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2705E" w14:textId="31FF4D87" w:rsidR="00AD4DC7" w:rsidRDefault="00CB521E">
      <w:pPr>
        <w:rPr>
          <w:vanish/>
        </w:rPr>
      </w:pPr>
      <w:r>
        <w:rPr>
          <w:rFonts w:ascii="宋体" w:eastAsia="宋体" w:hAnsi="宋体" w:cs="宋体"/>
        </w:rPr>
        <w:t xml:space="preserve"> </w:t>
      </w:r>
      <w:r>
        <w:rPr>
          <w:rFonts w:ascii="宋体" w:eastAsia="宋体" w:hAnsi="宋体" w:cs="宋体"/>
          <w:vanish/>
        </w:rPr>
        <w:t xml:space="preserve">000005086312-2610-KDecember 26, </w:t>
      </w:r>
      <w:r>
        <w:rPr>
          <w:rFonts w:ascii="宋体" w:eastAsia="宋体" w:hAnsi="宋体" w:cs="宋体"/>
          <w:vanish/>
        </w:rPr>
        <w:t>20202020FYfalsefalse4,063244.50.0010.0015050——0.0010.00110,00010,0004,0624,2904,0624,2901.32001.261.20five0.080.351.852.451.703.302.353.104.002.704.102.882.703.702.603.152.454.004.804.254.904.104.104.103.733.252.702.405.005.003.25no———P3Y00000508632019-12-</w:t>
      </w:r>
      <w:r>
        <w:rPr>
          <w:rFonts w:ascii="宋体" w:eastAsia="宋体" w:hAnsi="宋体" w:cs="宋体"/>
          <w:vanish/>
        </w:rPr>
        <w:t>292020-12-26iso4217:USD00000508632020-06-26xbrli:shares00000508632021-01-150000050863intc:MoovitMember2020-05-042020-05-0400000508632018-12-302019-12-2800000508632017-12-312018-12-29iso4217:USDxbrli:shares00000508632020-12-2600000508632019-12-2800000508632</w:t>
      </w:r>
      <w:r>
        <w:rPr>
          <w:rFonts w:ascii="宋体" w:eastAsia="宋体" w:hAnsi="宋体" w:cs="宋体"/>
          <w:vanish/>
        </w:rPr>
        <w:t>018-12-2900000508632017-12-300000050863us-gaap:CommonStockIncludingAdditionalPaidInCapitalMember2017-12-300000050863us-gaap:AccumulatedOtherComprehensiveIncomeMember2017-12-300000050863us-gaap:RetainedEarningsMember2017-12-300000050863us-gaap:RetainedEarni</w:t>
      </w:r>
      <w:r>
        <w:rPr>
          <w:rFonts w:ascii="宋体" w:eastAsia="宋体" w:hAnsi="宋体" w:cs="宋体"/>
          <w:vanish/>
        </w:rPr>
        <w:t>ngsMember2017-12-312018-12-290000050863us-gaap:AccumulatedOtherComprehensiveIncomeMember2017-12-312018-12-290000050863us-gaap:CommonStockIncludingAdditionalPaidInCapitalMember2017-12-312018-12-290000050863us-gaap:CommonStockIncludingAdditionalPaidInCapital</w:t>
      </w:r>
      <w:r>
        <w:rPr>
          <w:rFonts w:ascii="宋体" w:eastAsia="宋体" w:hAnsi="宋体" w:cs="宋体"/>
          <w:vanish/>
        </w:rPr>
        <w:t>Member2018-12-290000050863us-gaap:AccumulatedOtherComprehensiveIncomeMember2018-12-290000050863us-gaap:RetainedEarningsMember2018-12-290000050863us-gaap:RetainedEarningsMember2018-12-302019-12-280000050863us-gaap:AccumulatedOtherComprehensiveIncomeMember20</w:t>
      </w:r>
      <w:r>
        <w:rPr>
          <w:rFonts w:ascii="宋体" w:eastAsia="宋体" w:hAnsi="宋体" w:cs="宋体"/>
          <w:vanish/>
        </w:rPr>
        <w:t>18-12-302019-12-280000050863us-gaap:CommonStockIncludingAdditionalPaidInCapitalMember2018-12-302019-12-280000050863us-gaap:CommonStockIncludingAdditionalPaidInCapitalMember2019-12-280000050863us-gaap:AccumulatedOtherComprehensiveIncomeMember2019-12-2800000</w:t>
      </w:r>
      <w:r>
        <w:rPr>
          <w:rFonts w:ascii="宋体" w:eastAsia="宋体" w:hAnsi="宋体" w:cs="宋体"/>
          <w:vanish/>
        </w:rPr>
        <w:t>50863us-gaap:RetainedEarningsMember2019-12-280000050863us-gaap:RetainedEarningsMember2019-12-292020-12-260000050863us-gaap:AccumulatedOtherComprehensiveIncomeMember2019-12-292020-12-260000050863us-gaap:CommonStockIncludingAdditionalPaidInCapitalMember2019-</w:t>
      </w:r>
      <w:r>
        <w:rPr>
          <w:rFonts w:ascii="宋体" w:eastAsia="宋体" w:hAnsi="宋体" w:cs="宋体"/>
          <w:vanish/>
        </w:rPr>
        <w:t>12-292020-12-260000050863us-gaap:CommonStockIncludingAdditionalPaidInCapitalMember2020-12-260000050863us-gaap:AccumulatedOtherComprehensiveIncomeMember2020-12-260000050863us-gaap:RetainedEarningsMember2020-12-260000050863intc:MobileyeN.V.Member2020-12-2600</w:t>
      </w:r>
      <w:r>
        <w:rPr>
          <w:rFonts w:ascii="宋体" w:eastAsia="宋体" w:hAnsi="宋体" w:cs="宋体"/>
          <w:vanish/>
        </w:rPr>
        <w:t>00050863srt:MaximumMember2019-12-292020-12-260000050863us-gaap:CreditConcentrationRiskMember2019-12-292020-12-26xbrli:pure0000050863us-gaap:CreditConcentrationRiskMemberus-gaap:AccountsReceivableMember2019-12-292020-12-260000050863intc:DCGPlatformMember201</w:t>
      </w:r>
      <w:r>
        <w:rPr>
          <w:rFonts w:ascii="宋体" w:eastAsia="宋体" w:hAnsi="宋体" w:cs="宋体"/>
          <w:vanish/>
        </w:rPr>
        <w:t>9-12-292020-12-260000050863intc:DCGPlatformMember2018-12-302019-12-280000050863intc:DCGPlatformMember2017-12-312018-12-290000050863intc:DataCenterGroupMemberintc:OtherProductOrServiceMember2019-12-292020-12-260000050863intc:DataCenterGroupMemberintc:OtherP</w:t>
      </w:r>
      <w:r>
        <w:rPr>
          <w:rFonts w:ascii="宋体" w:eastAsia="宋体" w:hAnsi="宋体" w:cs="宋体"/>
          <w:vanish/>
        </w:rPr>
        <w:t>roductOrServiceMember2018-12-302019-12-280000050863intc:DataCenterGroupMemberintc:OtherProductOrServiceMember2017-12-312018-12-290000050863intc:DataCenterGroupMember2019-12-292020-12-260000050863intc:DataCenterGroupMember2018-12-302019-12-280000050863intc:</w:t>
      </w:r>
      <w:r>
        <w:rPr>
          <w:rFonts w:ascii="宋体" w:eastAsia="宋体" w:hAnsi="宋体" w:cs="宋体"/>
          <w:vanish/>
        </w:rPr>
        <w:t>DataCenterGroupMember2017-12-312018-12-290000050863intc:InternetOfThingsGroupMember2019-12-292020-12-260000050863intc:PlatformMemberintc:InternetOfThingsGroupMember2018-12-302019-12-280000050863intc:PlatformMemberintc:InternetOfThingsGroupMember2017-12-312</w:t>
      </w:r>
      <w:r>
        <w:rPr>
          <w:rFonts w:ascii="宋体" w:eastAsia="宋体" w:hAnsi="宋体" w:cs="宋体"/>
          <w:vanish/>
        </w:rPr>
        <w:t>018-12-290000050863intc:MobileyeMember2019-12-292020-12-260000050863intc:InternetOfThingsGroupMemberintc:OtherProductOrServiceMember2018-12-302019-12-280000050863intc:InternetOfThingsGroupMemberintc:OtherProductOrServiceMember2017-12-312018-12-290000050863</w:t>
      </w:r>
      <w:r>
        <w:rPr>
          <w:rFonts w:ascii="宋体" w:eastAsia="宋体" w:hAnsi="宋体" w:cs="宋体"/>
          <w:vanish/>
        </w:rPr>
        <w:t>intc:InternetofThingsMember2019-12-292020-12-260000050863intc:InternetofThingsMemberintc:InternetOfThingsGroupMember2018-12-302019-12-280000050863intc:InternetofThingsMemberintc:InternetOfThingsGroupMember2017-12-312018-12-290000050863intc:NonVolatileMemor</w:t>
      </w:r>
      <w:r>
        <w:rPr>
          <w:rFonts w:ascii="宋体" w:eastAsia="宋体" w:hAnsi="宋体" w:cs="宋体"/>
          <w:vanish/>
        </w:rPr>
        <w:t>ySolutionsGroupMember2019-12-292020-12-260000050863intc:NonVolatileMemorySolutionsGroupMember2018-12-302019-12-280000050863intc:NonVolatileMemorySolutionsGroupMember2017-12-312018-12-290000050863intc:ProgrammableSolutionsGroupMember2019-12-292020-12-260000</w:t>
      </w:r>
      <w:r>
        <w:rPr>
          <w:rFonts w:ascii="宋体" w:eastAsia="宋体" w:hAnsi="宋体" w:cs="宋体"/>
          <w:vanish/>
        </w:rPr>
        <w:t>050863intc:ProgrammableSolutionsGroupMember2018-12-302019-12-280000050863intc:ProgrammableSolutionsGroupMember2017-12-312018-12-290000050863intc:PlatformMemberintc:ClientComputingGroupMember2019-12-292020-12-260000050863intc:PlatformMemberintc:ClientComput</w:t>
      </w:r>
      <w:r>
        <w:rPr>
          <w:rFonts w:ascii="宋体" w:eastAsia="宋体" w:hAnsi="宋体" w:cs="宋体"/>
          <w:vanish/>
        </w:rPr>
        <w:t>ingGroupMember2018-12-302019-12-280000050863intc:PlatformMemberintc:ClientComputingGroupMember2017-12-312018-12-290000050863intc:OtherProductOrServiceMemberintc:ClientComputingGroupMember2019-12-292020-12-260000050863intc:OtherProductOrServiceMemberintc:Cl</w:t>
      </w:r>
      <w:r>
        <w:rPr>
          <w:rFonts w:ascii="宋体" w:eastAsia="宋体" w:hAnsi="宋体" w:cs="宋体"/>
          <w:vanish/>
        </w:rPr>
        <w:t>ientComputingGroupMember2018-12-302019-12-280000050863intc:OtherProductOrServiceMemberintc:ClientComputingGroupMember2017-12-312018-12-290000050863intc:ClientComputingGroupMember2019-12-292020-12-260000050863intc:ClientComputingGroupMember2018-12-302019-12</w:t>
      </w:r>
      <w:r>
        <w:rPr>
          <w:rFonts w:ascii="宋体" w:eastAsia="宋体" w:hAnsi="宋体" w:cs="宋体"/>
          <w:vanish/>
        </w:rPr>
        <w:t>-280000050863intc:ClientComputingGroupMember2017-12-312018-12-290000050863us-gaap:AllOtherSegmentsMember2019-12-292020-12-260000050863us-gaap:AllOtherSegmentsMember2018-12-302019-12-280000050863us-gaap:AllOtherSegmentsMember2017-12-312018-12-290000050863in</w:t>
      </w:r>
      <w:r>
        <w:rPr>
          <w:rFonts w:ascii="宋体" w:eastAsia="宋体" w:hAnsi="宋体" w:cs="宋体"/>
          <w:vanish/>
        </w:rPr>
        <w:t>tc:InternetOfThingsGroupMember2018-12-302019-12-280000050863intc:InternetOfThingsGroupMember2017-12-312018-12-290000050863intc:MobileyeMember2018-12-302019-12-280000050863intc:MobileyeMember2017-12-312018-12-290000050863intc:InternetofThingsMember2018-12-3</w:t>
      </w:r>
      <w:r>
        <w:rPr>
          <w:rFonts w:ascii="宋体" w:eastAsia="宋体" w:hAnsi="宋体" w:cs="宋体"/>
          <w:vanish/>
        </w:rPr>
        <w:t>02019-12-280000050863intc:InternetofThingsMember2017-12-312018-12-290000050863intc:IOTGPlatformMember2019-12-292020-12-260000050863intc:IOTGPlatformMember2018-12-302019-12-280000050863intc:IOTGPlatformMember2017-12-312018-12-290000050863intc:CCGDesktopPlat</w:t>
      </w:r>
      <w:r>
        <w:rPr>
          <w:rFonts w:ascii="宋体" w:eastAsia="宋体" w:hAnsi="宋体" w:cs="宋体"/>
          <w:vanish/>
        </w:rPr>
        <w:t>formMember2019-12-292020-12-260000050863intc:CCGDesktopPlatformMember2018-12-302019-12-280000050863intc:CCGDesktopPlatformMember2017-12-312018-12-290000050863intc:CCGNotebookPlatformMember2019-12-292020-12-260000050863intc:CCGNotebookPlatformMember2018-12-</w:t>
      </w:r>
      <w:r>
        <w:rPr>
          <w:rFonts w:ascii="宋体" w:eastAsia="宋体" w:hAnsi="宋体" w:cs="宋体"/>
          <w:vanish/>
        </w:rPr>
        <w:t>302019-12-280000050863intc:CCGNotebookPlatformMember2017-12-312018-12-290000050863intc:OtherPlatformMember2019-12-292020-12-260000050863intc:OtherPlatformMember2018-12-302019-12-280000050863intc:OtherPlatformMember2017-12-312018-12-290000050863intc:Platfor</w:t>
      </w:r>
      <w:r>
        <w:rPr>
          <w:rFonts w:ascii="宋体" w:eastAsia="宋体" w:hAnsi="宋体" w:cs="宋体"/>
          <w:vanish/>
        </w:rPr>
        <w:t>mMember2019-12-292020-12-260000050863intc:PlatformMember2018-12-302019-12-280000050863intc:PlatformMember2017-12-312018-12-290000050863intc:OtherProductOrServiceMember2019-12-292020-12-260000050863intc:OtherProductOrServiceMember2018-12-302019-12-280000050</w:t>
      </w:r>
      <w:r>
        <w:rPr>
          <w:rFonts w:ascii="宋体" w:eastAsia="宋体" w:hAnsi="宋体" w:cs="宋体"/>
          <w:vanish/>
        </w:rPr>
        <w:t>863intc:OtherProductOrServiceMember2017-12-312018-12-290000050863us-gaap:CustomerConcentrationRiskMemberus-gaap:SalesRevenueNetMember2019-12-292020-12-260000050863us-gaap:CustomerConcentrationRiskMemberus-gaap:SalesRevenueNetMember2018-12-302019-12-2800000</w:t>
      </w:r>
      <w:r>
        <w:rPr>
          <w:rFonts w:ascii="宋体" w:eastAsia="宋体" w:hAnsi="宋体" w:cs="宋体"/>
          <w:vanish/>
        </w:rPr>
        <w:t>50863us-gaap:CustomerConcentrationRiskMemberus-gaap:SalesRevenueNetMember2017-12-312018-12-290000050863intc:DellIncMemberus-gaap:CustomerConcentrationRiskMemberus-gaap:SalesRevenueNetMember2019-12-292020-12-260000050863intc:DellIncMemberus-gaap:CustomerCon</w:t>
      </w:r>
      <w:r>
        <w:rPr>
          <w:rFonts w:ascii="宋体" w:eastAsia="宋体" w:hAnsi="宋体" w:cs="宋体"/>
          <w:vanish/>
        </w:rPr>
        <w:t>centrationRiskMemberus-gaap:SalesRevenueNetMember2018-12-302019-12-280000050863intc:DellIncMemberus-gaap:CustomerConcentrationRiskMemberus-gaap:SalesRevenueNetMember2017-12-312018-12-290000050863us-gaap:CustomerConcentrationRiskMemberus-gaap:SalesRevenueNe</w:t>
      </w:r>
      <w:r>
        <w:rPr>
          <w:rFonts w:ascii="宋体" w:eastAsia="宋体" w:hAnsi="宋体" w:cs="宋体"/>
          <w:vanish/>
        </w:rPr>
        <w:t>tMemberintc:LenovoGroupLimitedMember2019-12-292020-12-260000050863us-gaap:CustomerConcentrationRiskMemberus-gaap:SalesRevenueNetMemberintc:LenovoGroupLimitedMember2018-12-302019-12-280000050863us-gaap:CustomerConcentrationRiskMemberus-gaap:SalesRevenueNetM</w:t>
      </w:r>
      <w:r>
        <w:rPr>
          <w:rFonts w:ascii="宋体" w:eastAsia="宋体" w:hAnsi="宋体" w:cs="宋体"/>
          <w:vanish/>
        </w:rPr>
        <w:t>emberintc:LenovoGroupLimitedMember2017-12-312018-12-290000050863intc:HPInc.Memberus-gaap:CustomerConcentrationRiskMemberus-gaap:SalesRevenueNetMember2019-12-292020-12-260000050863intc:HPInc.Memberus-gaap:CustomerConcentrationRiskMemberus-gaap:SalesRevenueN</w:t>
      </w:r>
      <w:r>
        <w:rPr>
          <w:rFonts w:ascii="宋体" w:eastAsia="宋体" w:hAnsi="宋体" w:cs="宋体"/>
          <w:vanish/>
        </w:rPr>
        <w:t>etMember2018-12-302019-12-280000050863intc:HPInc.Memberus-gaap:CustomerConcentrationRiskMemberus-gaap:SalesRevenueNetMember2017-12-312018-12-290000050863us-gaap:CreditConcentrationRiskMemberus-gaap:AccountsReceivableMember2018-12-302019-12-280000050863intc</w:t>
      </w:r>
      <w:r>
        <w:rPr>
          <w:rFonts w:ascii="宋体" w:eastAsia="宋体" w:hAnsi="宋体" w:cs="宋体"/>
          <w:vanish/>
        </w:rPr>
        <w:t>:ChinaIncludingHongKongMember2019-12-292020-12-260000050863intc:ChinaIncludingHongKongMember2018-12-302019-12-280000050863intc:ChinaIncludingHongKongMember2017-12-312018-12-290000050863country:SG2019-12-292020-12-260000050863country:SG2018-12-302019-12-280</w:t>
      </w:r>
      <w:r>
        <w:rPr>
          <w:rFonts w:ascii="宋体" w:eastAsia="宋体" w:hAnsi="宋体" w:cs="宋体"/>
          <w:vanish/>
        </w:rPr>
        <w:t>000050863country:SG2017-12-312018-12-290000050863country:US2019-12-292020-12-260000050863country:US2018-12-302019-12-280000050863country:US2017-12-312018-12-290000050863country:TW2019-12-292020-12-260000050863country:TW2018-12-302019-12-280000050863country</w:t>
      </w:r>
      <w:r>
        <w:rPr>
          <w:rFonts w:ascii="宋体" w:eastAsia="宋体" w:hAnsi="宋体" w:cs="宋体"/>
          <w:vanish/>
        </w:rPr>
        <w:t>:TW2017-12-312018-12-290000050863intc:OtherCountriesMember2019-12-292020-12-260000050863intc:OtherCountriesMember2018-12-302019-12-280000050863intc:OtherCountriesMember2017-12-312018-12-290000050863intc:PrepaidSupplyAgreementsMember2020-12-260000050863intc</w:t>
      </w:r>
      <w:r>
        <w:rPr>
          <w:rFonts w:ascii="宋体" w:eastAsia="宋体" w:hAnsi="宋体" w:cs="宋体"/>
          <w:vanish/>
        </w:rPr>
        <w:t>:PrepaidSupplyAgreementsMember2019-12-280000050863intc:SoftwareServicesandOtherMember2020-12-260000050863intc:SoftwareServicesandOtherMember2019-12-280000050863intc:PrepaidSupplyAgreementsMember2019-12-292020-12-2600000508632020-06-270000050863us-gaap:Land</w:t>
      </w:r>
      <w:r>
        <w:rPr>
          <w:rFonts w:ascii="宋体" w:eastAsia="宋体" w:hAnsi="宋体" w:cs="宋体"/>
          <w:vanish/>
        </w:rPr>
        <w:t>AndBuildingMember2020-12-260000050863us-gaap:LandAndBuildingMember2019-12-280000050863us-gaap:MachineryAndEquipmentMember2020-12-260000050863us-gaap:MachineryAndEquipmentMember2019-12-280000050863us-gaap:ConstructionInProgressMember2020-12-260000050863us-g</w:t>
      </w:r>
      <w:r>
        <w:rPr>
          <w:rFonts w:ascii="宋体" w:eastAsia="宋体" w:hAnsi="宋体" w:cs="宋体"/>
          <w:vanish/>
        </w:rPr>
        <w:t>aap:ConstructionInProgressMember2019-12-280000050863srt:MinimumMemberus-gaap:MachineryAndEquipmentMember2019-12-292020-12-260000050863srt:MaximumMemberus-gaap:MachineryAndEquipmentMember2019-12-292020-12-260000050863us-gaap:BuildingMembersrt:MinimumMember2</w:t>
      </w:r>
      <w:r>
        <w:rPr>
          <w:rFonts w:ascii="宋体" w:eastAsia="宋体" w:hAnsi="宋体" w:cs="宋体"/>
          <w:vanish/>
        </w:rPr>
        <w:t>019-12-292020-12-260000050863us-gaap:BuildingMembersrt:MaximumMember2019-12-292020-12-260000050863country:US2020-12-260000050863country:US2019-12-280000050863country:IL2020-12-260000050863country:IL2019-12-280000050863country:CN2020-12-260000050863country:</w:t>
      </w:r>
      <w:r>
        <w:rPr>
          <w:rFonts w:ascii="宋体" w:eastAsia="宋体" w:hAnsi="宋体" w:cs="宋体"/>
          <w:vanish/>
        </w:rPr>
        <w:t>CN2019-12-280000050863country:IE2020-12-260000050863country:IE2019-12-280000050863intc:OtherCountriesMember2020-12-260000050863intc:OtherCountriesMember2019-12-2800000508632020-08-012020-08-3100000508632020-12-012020-12-2600000508632020-08-012020-12-260000</w:t>
      </w:r>
      <w:r>
        <w:rPr>
          <w:rFonts w:ascii="宋体" w:eastAsia="宋体" w:hAnsi="宋体" w:cs="宋体"/>
          <w:vanish/>
        </w:rPr>
        <w:t>050863intc:A2020RestructuringProgramMember2019-12-292020-12-260000050863intc:A2020RestructuringProgramMember2018-12-302019-12-280000050863intc:A2020RestructuringProgramMember2017-12-312018-12-290000050863intc:A2019RestructuringProgramMember2019-12-292020-1</w:t>
      </w:r>
      <w:r>
        <w:rPr>
          <w:rFonts w:ascii="宋体" w:eastAsia="宋体" w:hAnsi="宋体" w:cs="宋体"/>
          <w:vanish/>
        </w:rPr>
        <w:t>2-260000050863intc:A2019RestructuringProgramMember2018-12-302019-12-280000050863intc:A2019RestructuringProgramMember2017-12-312018-12-290000050863intc:RestructuringProgramThreeMember2019-12-292020-12-260000050863intc:RestructuringProgramThreeMember2018-12-</w:t>
      </w:r>
      <w:r>
        <w:rPr>
          <w:rFonts w:ascii="宋体" w:eastAsia="宋体" w:hAnsi="宋体" w:cs="宋体"/>
          <w:vanish/>
        </w:rPr>
        <w:t>302019-12-280000050863intc:RestructuringProgramThreeMember2017-12-312018-12-290000050863srt:MinimumMember2019-12-292020-12-260000050863us-gaap:ValuationAllowanceOfDeferredTaxAssetsMember2019-12-280000050863us-gaap:ValuationAllowanceOfDeferredTaxAssetsMembe</w:t>
      </w:r>
      <w:r>
        <w:rPr>
          <w:rFonts w:ascii="宋体" w:eastAsia="宋体" w:hAnsi="宋体" w:cs="宋体"/>
          <w:vanish/>
        </w:rPr>
        <w:t>r2019-12-292020-12-260000050863us-gaap:ValuationAllowanceOfDeferredTaxAssetsMember2020-12-260000050863us-gaap:ValuationAllowanceOfDeferredTaxAssetsMember2018-12-290000050863us-gaap:ValuationAllowanceOfDeferredTaxAssetsMember2018-12-302019-12-280000050863us</w:t>
      </w:r>
      <w:r>
        <w:rPr>
          <w:rFonts w:ascii="宋体" w:eastAsia="宋体" w:hAnsi="宋体" w:cs="宋体"/>
          <w:vanish/>
        </w:rPr>
        <w:t>-gaap:ValuationAllowanceOfDeferredTaxAssetsMember2017-12-300000050863us-gaap:ValuationAllowanceOfDeferredTaxAssetsMember2017-12-312018-12-290000050863us-gaap:DomesticCountryMember2020-12-260000050863us-gaap:ForeignCountryMember2020-12-260000050863us-gaap:D</w:t>
      </w:r>
      <w:r>
        <w:rPr>
          <w:rFonts w:ascii="宋体" w:eastAsia="宋体" w:hAnsi="宋体" w:cs="宋体"/>
          <w:vanish/>
        </w:rPr>
        <w:t>ebtSecuritiesMember2019-12-292020-12-260000050863us-gaap:DebtSecuritiesMember2018-12-302019-12-280000050863us-gaap:DebtSecuritiesMember2017-12-312018-12-290000050863us-gaap:AvailableforsaleSecuritiesMember2019-12-292020-12-260000050863us-gaap:CostmethodInv</w:t>
      </w:r>
      <w:r>
        <w:rPr>
          <w:rFonts w:ascii="宋体" w:eastAsia="宋体" w:hAnsi="宋体" w:cs="宋体"/>
          <w:vanish/>
        </w:rPr>
        <w:t>estmentsMember2019-12-292020-12-260000050863us-gaap:CostmethodInvestmentsMember2018-12-302019-12-280000050863us-gaap:CostmethodInvestmentsMember2017-12-312018-12-290000050863intc:ClouderaIncMember2019-12-280000050863intc:ASMLHoldingN.V.Member2020-12-260000</w:t>
      </w:r>
      <w:r>
        <w:rPr>
          <w:rFonts w:ascii="宋体" w:eastAsia="宋体" w:hAnsi="宋体" w:cs="宋体"/>
          <w:vanish/>
        </w:rPr>
        <w:t>050863intc:ImFlashTechnologiesLlcMember2020-12-260000050863intc:ImFlashTechnologiesLlcMember2019-03-312019-06-290000050863intc:ImFlashTechnologiesLlcMember2019-12-292020-12-260000050863intc:ImFlashTechnologiesLlcMember2020-09-272020-12-260000050863intc:McA</w:t>
      </w:r>
      <w:r>
        <w:rPr>
          <w:rFonts w:ascii="宋体" w:eastAsia="宋体" w:hAnsi="宋体" w:cs="宋体"/>
          <w:vanish/>
        </w:rPr>
        <w:t>feeMember2020-12-260000050863intc:McAfeeMember2019-12-292020-12-260000050863intc:McAfeeMember2018-12-302019-12-28intc:Acquisition0000050863us-gaap:SeriesOfIndividuallyImmaterialBusinessAcquisitionsMember2019-12-292020-12-260000050863us-gaap:SeriesOfIndivid</w:t>
      </w:r>
      <w:r>
        <w:rPr>
          <w:rFonts w:ascii="宋体" w:eastAsia="宋体" w:hAnsi="宋体" w:cs="宋体"/>
          <w:vanish/>
        </w:rPr>
        <w:t>uallyImmaterialBusinessAcquisitionsMember2018-12-302019-12-280000050863intc:MoovitMember2020-05-040000050863intc:HabanaLabsMember2019-12-122019-12-120000050863intc:HabanaLabsMember2019-12-190000050863intc:NANDMemoryBusinessMember2020-10-192020-10-190000050</w:t>
      </w:r>
      <w:r>
        <w:rPr>
          <w:rFonts w:ascii="宋体" w:eastAsia="宋体" w:hAnsi="宋体" w:cs="宋体"/>
          <w:vanish/>
        </w:rPr>
        <w:t>863intc:NANDMemoryBusinessMember2021-11-012021-11-010000050863intc:NANDMemoryBusinessMembersrt:ScenarioForecastMember2025-03-012025-03-310000050863us-gaap:DiscontinuedOperationsHeldforsaleMemberintc:NANDMemoryBusinessMember2020-12-260000050863srt:ScenarioF</w:t>
      </w:r>
      <w:r>
        <w:rPr>
          <w:rFonts w:ascii="宋体" w:eastAsia="宋体" w:hAnsi="宋体" w:cs="宋体"/>
          <w:vanish/>
        </w:rPr>
        <w:t>orecastMember2020-12-272021-11-0100000508632020-07-312020-07-310000050863intc:SmartphoneModemBusinessMember2019-12-292020-12-260000050863intc:WindRiverSystemsInc.Member2018-12-302019-12-280000050863intc:DataCenterGroupMember2019-12-280000050863intc:DataCen</w:t>
      </w:r>
      <w:r>
        <w:rPr>
          <w:rFonts w:ascii="宋体" w:eastAsia="宋体" w:hAnsi="宋体" w:cs="宋体"/>
          <w:vanish/>
        </w:rPr>
        <w:t>terGroupMember2020-12-260000050863intc:InternetOfThingsGroupMember2019-12-280000050863intc:InternetOfThingsGroupMember2020-12-260000050863intc:MobileyeMember2019-12-280000050863intc:MobileyeMember2020-12-260000050863intc:ProgrammableSolutionsGroupMember201</w:t>
      </w:r>
      <w:r>
        <w:rPr>
          <w:rFonts w:ascii="宋体" w:eastAsia="宋体" w:hAnsi="宋体" w:cs="宋体"/>
          <w:vanish/>
        </w:rPr>
        <w:t>9-12-280000050863intc:ProgrammableSolutionsGroupMember2020-12-260000050863intc:ClientComputingGroupMember2019-12-280000050863intc:ClientComputingGroupMember2020-12-260000050863us-gaap:AllOtherSegmentsMember2019-12-280000050863us-gaap:AllOtherSegmentsMember</w:t>
      </w:r>
      <w:r>
        <w:rPr>
          <w:rFonts w:ascii="宋体" w:eastAsia="宋体" w:hAnsi="宋体" w:cs="宋体"/>
          <w:vanish/>
        </w:rPr>
        <w:t>2020-12-260000050863intc:DataCenterGroupMember2018-12-290000050863intc:InternetOfThingsGroupMember2018-12-290000050863intc:MobileyeMember2018-12-290000050863intc:ProgrammableSolutionsGroupMember2018-12-290000050863intc:ClientComputingGroupMember2018-12-290</w:t>
      </w:r>
      <w:r>
        <w:rPr>
          <w:rFonts w:ascii="宋体" w:eastAsia="宋体" w:hAnsi="宋体" w:cs="宋体"/>
          <w:vanish/>
        </w:rPr>
        <w:t>000050863us-gaap:AllOtherSegmentsMember2018-12-290000050863us-gaap:DevelopedTechnologyRightsMember2020-12-260000050863us-gaap:DevelopedTechnologyRightsMember2019-12-280000050863us-gaap:CustomerRelationshipsMember2020-12-260000050863us-gaap:CustomerRelation</w:t>
      </w:r>
      <w:r>
        <w:rPr>
          <w:rFonts w:ascii="宋体" w:eastAsia="宋体" w:hAnsi="宋体" w:cs="宋体"/>
          <w:vanish/>
        </w:rPr>
        <w:t>shipsMember2019-12-280000050863intc:LicensedTechnologyAndPatentsMember2020-12-260000050863intc:LicensedTechnologyAndPatentsMember2019-12-280000050863us-gaap:InProcessResearchAndDevelopmentMember2020-12-260000050863us-gaap:InProcessResearchAndDevelopmentMem</w:t>
      </w:r>
      <w:r>
        <w:rPr>
          <w:rFonts w:ascii="宋体" w:eastAsia="宋体" w:hAnsi="宋体" w:cs="宋体"/>
          <w:vanish/>
        </w:rPr>
        <w:t>ber2019-12-280000050863us-gaap:OtherIntangibleAssetsMember2020-12-260000050863us-gaap:OtherIntangibleAssetsMember2019-12-280000050863us-gaap:DevelopedTechnologyRightsMember2019-12-292020-12-260000050863us-gaap:DevelopedTechnologyRightsMember2018-12-302019-</w:t>
      </w:r>
      <w:r>
        <w:rPr>
          <w:rFonts w:ascii="宋体" w:eastAsia="宋体" w:hAnsi="宋体" w:cs="宋体"/>
          <w:vanish/>
        </w:rPr>
        <w:t>12-280000050863us-gaap:DevelopedTechnologyRightsMember2017-12-312018-12-290000050863us-gaap:CustomerRelationshipsMember2019-12-292020-12-260000050863us-gaap:CustomerRelationshipsMember2018-12-302019-12-280000050863us-gaap:CustomerRelationshipsMember2017-12</w:t>
      </w:r>
      <w:r>
        <w:rPr>
          <w:rFonts w:ascii="宋体" w:eastAsia="宋体" w:hAnsi="宋体" w:cs="宋体"/>
          <w:vanish/>
        </w:rPr>
        <w:t>-312018-12-290000050863intc:LicensedTechnologyAndPatentsMember2019-12-292020-12-260000050863intc:LicensedTechnologyAndPatentsMember2018-12-302019-12-280000050863intc:LicensedTechnologyAndPatentsMember2017-12-312018-12-290000050863us-gaap:CommercialPaperMem</w:t>
      </w:r>
      <w:r>
        <w:rPr>
          <w:rFonts w:ascii="宋体" w:eastAsia="宋体" w:hAnsi="宋体" w:cs="宋体"/>
          <w:vanish/>
        </w:rPr>
        <w:t>ber2020-12-260000050863intc:DebtInstrumentThirtyEightMember2020-12-260000050863intc:DebtInstrumentThirtyEightMember2019-12-280000050863intc:DebtInstrumentFortyMember2020-12-260000050863intc:DebtInstrumentFortyMember2019-12-280000050863intc:DebtinstrumentTh</w:t>
      </w:r>
      <w:r>
        <w:rPr>
          <w:rFonts w:ascii="宋体" w:eastAsia="宋体" w:hAnsi="宋体" w:cs="宋体"/>
          <w:vanish/>
        </w:rPr>
        <w:t>irtySevenMember2020-12-260000050863intc:DebtinstrumentThirtySevenMember2019-12-280000050863intc:DebtInstrumentFourteenMember2020-12-260000050863intc:DebtInstrumentFourteenMember2019-12-280000050863intc:DebtInstrumentThirtyOneMember2020-12-260000050863intc:</w:t>
      </w:r>
      <w:r>
        <w:rPr>
          <w:rFonts w:ascii="宋体" w:eastAsia="宋体" w:hAnsi="宋体" w:cs="宋体"/>
          <w:vanish/>
        </w:rPr>
        <w:t>DebtInstrumentThirtyOneMember2019-12-280000050863intc:DebtInstrumentSevenMember2020-12-260000050863intc:DebtInstrumentSevenMember2019-12-280000050863intc:DebtInstrumentThirtyNineMember2020-12-260000050863intc:DebtInstrumentThirtyNineMember2019-12-280000050</w:t>
      </w:r>
      <w:r>
        <w:rPr>
          <w:rFonts w:ascii="宋体" w:eastAsia="宋体" w:hAnsi="宋体" w:cs="宋体"/>
          <w:vanish/>
        </w:rPr>
        <w:t>863intc:DebtInstrumentFifteenMember2020-12-260000050863intc:DebtInstrumentFifteenMember2019-12-280000050863intc:DebtInstrumentTwentyThreeMember2020-12-260000050863intc:DebtInstrumentTwentyThreeMember2019-12-280000050863intc:DebtInstrumentTenMember2020-12-2</w:t>
      </w:r>
      <w:r>
        <w:rPr>
          <w:rFonts w:ascii="宋体" w:eastAsia="宋体" w:hAnsi="宋体" w:cs="宋体"/>
          <w:vanish/>
        </w:rPr>
        <w:t>60000050863intc:DebtInstrumentTenMember2019-12-280000050863intc:DebtInstrumentTwentyNineMember2020-12-260000050863intc:DebtInstrumentTwentyNineMember2019-12-280000050863intc:DebtInstrumentFortyOneMember2020-12-260000050863intc:DebtInstrumentFortyOneMember2</w:t>
      </w:r>
      <w:r>
        <w:rPr>
          <w:rFonts w:ascii="宋体" w:eastAsia="宋体" w:hAnsi="宋体" w:cs="宋体"/>
          <w:vanish/>
        </w:rPr>
        <w:t>019-12-280000050863intc:DebtInstrumentFortyFourMember2020-12-260000050863intc:DebtInstrumentFortyFourMember2019-12-280000050863intc:FixedRateSeniorNotes340DueMarch2025Member2020-12-260000050863intc:FixedRateSeniorNotes340DueMarch2025Member2019-12-280000050</w:t>
      </w:r>
      <w:r>
        <w:rPr>
          <w:rFonts w:ascii="宋体" w:eastAsia="宋体" w:hAnsi="宋体" w:cs="宋体"/>
          <w:vanish/>
        </w:rPr>
        <w:t>863intc:DebtInstrumentSixteenMember2020-12-260000050863intc:DebtInstrumentSixteenMember2019-12-280000050863intc:DebtInstrumentThirtyTwoMember2020-12-260000050863intc:DebtInstrumentThirtyTwoMember2019-12-280000050863intc:FixedRateSeniorNotes375DueMarch2027M</w:t>
      </w:r>
      <w:r>
        <w:rPr>
          <w:rFonts w:ascii="宋体" w:eastAsia="宋体" w:hAnsi="宋体" w:cs="宋体"/>
          <w:vanish/>
        </w:rPr>
        <w:t>ember2020-12-260000050863intc:FixedRateSeniorNotes375DueMarch2027Member2019-12-280000050863intc:DebtInstrumentFortyTwoMember2020-12-260000050863intc:DebtInstrumentFortyTwoMember2019-12-280000050863intc:A2019SeniorNotesdueDecember2029at2.45Member2020-12-260</w:t>
      </w:r>
      <w:r>
        <w:rPr>
          <w:rFonts w:ascii="宋体" w:eastAsia="宋体" w:hAnsi="宋体" w:cs="宋体"/>
          <w:vanish/>
        </w:rPr>
        <w:t>000050863intc:A2019SeniorNotesdueDecember2029at2.45Member2019-12-280000050863intc:FixedRateSeniorNotes390DueMarch2030Member2020-12-260000050863intc:FixedRateSeniorNotes390DueMarch2030Member2019-12-280000050863intc:DebtInstrumentElevenMember2020-12-26000005</w:t>
      </w:r>
      <w:r>
        <w:rPr>
          <w:rFonts w:ascii="宋体" w:eastAsia="宋体" w:hAnsi="宋体" w:cs="宋体"/>
          <w:vanish/>
        </w:rPr>
        <w:t>0863intc:DebtInstrumentElevenMember2019-12-280000050863intc:FixedRateSeniorNotes460DueMarch2040Member2020-12-260000050863intc:FixedRateSeniorNotes460DueMarch2040Member2019-12-280000050863intc:DebtInstrumentEightMember2020-12-260000050863intc:DebtInstrument</w:t>
      </w:r>
      <w:r>
        <w:rPr>
          <w:rFonts w:ascii="宋体" w:eastAsia="宋体" w:hAnsi="宋体" w:cs="宋体"/>
          <w:vanish/>
        </w:rPr>
        <w:t>EightMember2019-12-280000050863intc:DebtInstrumentTwelveMember2020-12-260000050863intc:DebtInstrumentTwelveMember2019-12-280000050863intc:DebtInstrumentSeventeenMember2020-12-260000050863intc:DebtInstrumentSeventeenMember2019-12-280000050863intc:DebtInstru</w:t>
      </w:r>
      <w:r>
        <w:rPr>
          <w:rFonts w:ascii="宋体" w:eastAsia="宋体" w:hAnsi="宋体" w:cs="宋体"/>
          <w:vanish/>
        </w:rPr>
        <w:t>mentThirtyThreeMember2020-12-260000050863intc:DebtInstrumentThirtyThreeMember2019-12-280000050863intc:DebtInstrumentFortyThreeMember2020-12-260000050863intc:DebtInstrumentFortyThreeMember2019-12-280000050863intc:A6404.10SeniorNotesdueAugust2047Member2020-1</w:t>
      </w:r>
      <w:r>
        <w:rPr>
          <w:rFonts w:ascii="宋体" w:eastAsia="宋体" w:hAnsi="宋体" w:cs="宋体"/>
          <w:vanish/>
        </w:rPr>
        <w:t>2-260000050863intc:A6404.10SeniorNotesdueAugust2047Member2019-12-280000050863intc:A2017SeniornotesdueDecember2047at3.73Member2020-12-260000050863intc:A2017SeniornotesdueDecember2047at3.73Member2019-12-280000050863intc:A2019SeniorNotesdueDecember2049at3.25M</w:t>
      </w:r>
      <w:r>
        <w:rPr>
          <w:rFonts w:ascii="宋体" w:eastAsia="宋体" w:hAnsi="宋体" w:cs="宋体"/>
          <w:vanish/>
        </w:rPr>
        <w:t>ember2020-12-260000050863intc:A2019SeniorNotesdueDecember2049at3.25Member2019-12-280000050863intc:FixedRateSeniorNotes475DueMarch2050Member2020-12-260000050863intc:FixedRateSeniorNotes475DueMarch2050Member2019-12-280000050863intc:FixedRateSeniorNotes310Due</w:t>
      </w:r>
      <w:r>
        <w:rPr>
          <w:rFonts w:ascii="宋体" w:eastAsia="宋体" w:hAnsi="宋体" w:cs="宋体"/>
          <w:vanish/>
        </w:rPr>
        <w:t>February2060Member2020-12-260000050863intc:FixedRateSeniorNotes310DueFebruary2060Member2019-12-280000050863intc:FixedRateSeniorNotes495DueMarch2060Member2020-12-260000050863intc:FixedRateSeniorNotes495DueMarch2060Member2019-12-280000050863intc:OregonandAri</w:t>
      </w:r>
      <w:r>
        <w:rPr>
          <w:rFonts w:ascii="宋体" w:eastAsia="宋体" w:hAnsi="宋体" w:cs="宋体"/>
          <w:vanish/>
        </w:rPr>
        <w:t>zonaBondsMember2020-12-260000050863intc:OregonandArizonaBondsMember2019-12-280000050863intc:StateofOregonBusinessDevelopmentCommissionMember2020-12-260000050863intc:StateofOregonBusinessDevelopmentCommissionMember2019-12-280000050863intc:IndustrialAuthorit</w:t>
      </w:r>
      <w:r>
        <w:rPr>
          <w:rFonts w:ascii="宋体" w:eastAsia="宋体" w:hAnsi="宋体" w:cs="宋体"/>
          <w:vanish/>
        </w:rPr>
        <w:t>yoftheCityofChandlerArizonaMember2020-12-260000050863intc:IndustrialAuthorityoftheCityofChandlerArizonaMember2019-12-280000050863intc:DebtInstrumentFourMember2020-12-260000050863intc:DebtInstrumentFourMember2019-12-280000050863us-gaap:InterestRateSwapMembe</w:t>
      </w:r>
      <w:r>
        <w:rPr>
          <w:rFonts w:ascii="宋体" w:eastAsia="宋体" w:hAnsi="宋体" w:cs="宋体"/>
          <w:vanish/>
        </w:rPr>
        <w:t>rus-gaap:LongTermDebtMemberus-gaap:FairValueHedgingMember2019-12-292020-12-260000050863us-gaap:InterestRateSwapMemberus-gaap:LongTermDebtMemberus-gaap:FairValueHedgingMember2018-12-302019-12-280000050863us-gaap:CrossCurrencyInterestRateContractMemberintc:A</w:t>
      </w:r>
      <w:r>
        <w:rPr>
          <w:rFonts w:ascii="宋体" w:eastAsia="宋体" w:hAnsi="宋体" w:cs="宋体"/>
          <w:vanish/>
        </w:rPr>
        <w:t>2015AUDdenominatedSeniorNotesMember2020-12-260000050863us-gaap:SeniorNotesMember2020-12-260000050863intc:SeniorNotes185DueMay2020Member2019-12-292020-12-260000050863intc:SeniorNotes185DueMay2020Member2020-12-260000050863intc:SeniorNotes245DueJuly2020Member</w:t>
      </w:r>
      <w:r>
        <w:rPr>
          <w:rFonts w:ascii="宋体" w:eastAsia="宋体" w:hAnsi="宋体" w:cs="宋体"/>
          <w:vanish/>
        </w:rPr>
        <w:t>2019-12-292020-12-260000050863intc:SeniorNotes245DueJuly2020Member2020-12-260000050863intc:FloatingRateSeniorNotesDue2020Member2019-12-292020-12-260000050863intc:DebtInstrumentTwentyFourMember2020-12-260000050863intc:IndustrialAuthorityoftheCityofChandlerA</w:t>
      </w:r>
      <w:r>
        <w:rPr>
          <w:rFonts w:ascii="宋体" w:eastAsia="宋体" w:hAnsi="宋体" w:cs="宋体"/>
          <w:vanish/>
        </w:rPr>
        <w:t>rizonaMemberus-gaap:UnsecuredDebtMember2020-12-260000050863intc:DebtInstrumentFourMember2018-12-302019-12-280000050863intc:DebtInstrumentFourMember2019-12-292020-12-260000050863intc:DebtInstrumentThirtyEightMember2019-12-292020-12-260000050863intc:DebtInst</w:t>
      </w:r>
      <w:r>
        <w:rPr>
          <w:rFonts w:ascii="宋体" w:eastAsia="宋体" w:hAnsi="宋体" w:cs="宋体"/>
          <w:vanish/>
        </w:rPr>
        <w:t>rumentFortyMember2019-12-292020-12-260000050863intc:IndustrialAuthorityoftheCityofChandlerArizona2.70dueDecember2035Member2020-12-260000050863intc:StateofOregonBusinessDevelopmentCommission2.40dueDecember2035Member2020-12-260000050863intc:StateofOregonBusi</w:t>
      </w:r>
      <w:r>
        <w:rPr>
          <w:rFonts w:ascii="宋体" w:eastAsia="宋体" w:hAnsi="宋体" w:cs="宋体"/>
          <w:vanish/>
        </w:rPr>
        <w:t>nessDevelopmentCommission5.00dueMarch2049Member2020-12-260000050863intc:IndustrialAuthorityoftheCityofChandlerArizona5.00dueJune2049Member2020-12-260000050863us-gaap:FairValueInputsLevel1Memberus-gaap:CashEquivalentsMemberus-gaap:CorporateDebtSecuritiesMem</w:t>
      </w:r>
      <w:r>
        <w:rPr>
          <w:rFonts w:ascii="宋体" w:eastAsia="宋体" w:hAnsi="宋体" w:cs="宋体"/>
          <w:vanish/>
        </w:rPr>
        <w:t>berus-gaap:FairValueMeasurementsRecurringMember2020-12-260000050863us-gaap:CashEquivalentsMemberus-gaap:FairValueInputsLevel2Memberus-gaap:CorporateDebtSecuritiesMemberus-gaap:FairValueMeasurementsRecurringMember2020-12-260000050863us-gaap:CashEquivalentsM</w:t>
      </w:r>
      <w:r>
        <w:rPr>
          <w:rFonts w:ascii="宋体" w:eastAsia="宋体" w:hAnsi="宋体" w:cs="宋体"/>
          <w:vanish/>
        </w:rPr>
        <w:t>emberus-gaap:FairValueInputsLevel3Memberus-gaap:CorporateDebtSecuritiesMemberus-gaap:FairValueMeasurementsRecurringMember2020-12-260000050863us-gaap:CashEquivalentsMemberus-gaap:CorporateDebtSecuritiesMemberus-gaap:FairValueMeasurementsRecurringMember2020-</w:t>
      </w:r>
      <w:r>
        <w:rPr>
          <w:rFonts w:ascii="宋体" w:eastAsia="宋体" w:hAnsi="宋体" w:cs="宋体"/>
          <w:vanish/>
        </w:rPr>
        <w:t>12-260000050863us-gaap:FairValueInputsLevel1Memberus-gaap:CashEquivalentsMemberus-gaap:CorporateDebtSecuritiesMemberus-gaap:FairValueMeasurementsRecurringMember2019-12-280000050863us-gaap:CashEquivalentsMemberus-gaap:FairValueInputsLevel2Memberus-gaap:Corp</w:t>
      </w:r>
      <w:r>
        <w:rPr>
          <w:rFonts w:ascii="宋体" w:eastAsia="宋体" w:hAnsi="宋体" w:cs="宋体"/>
          <w:vanish/>
        </w:rPr>
        <w:t>orateDebtSecuritiesMemberus-gaap:FairValueMeasurementsRecurringMember2019-12-280000050863us-gaap:CashEquivalentsMemberus-gaap:FairValueInputsLevel3Memberus-gaap:CorporateDebtSecuritiesMemberus-gaap:FairValueMeasurementsRecurringMember2019-12-280000050863us</w:t>
      </w:r>
      <w:r>
        <w:rPr>
          <w:rFonts w:ascii="宋体" w:eastAsia="宋体" w:hAnsi="宋体" w:cs="宋体"/>
          <w:vanish/>
        </w:rPr>
        <w:t>-gaap:CashEquivalentsMemberus-gaap:CorporateDebtSecuritiesMemberus-gaap:FairValueMeasurementsRecurringMember2019-12-280000050863us-gaap:FairValueInputsLevel1Memberus-gaap:CashEquivalentsMemberus-gaap:FixedIncomeSecuritiesMemberus-gaap:FairValueMeasurements</w:t>
      </w:r>
      <w:r>
        <w:rPr>
          <w:rFonts w:ascii="宋体" w:eastAsia="宋体" w:hAnsi="宋体" w:cs="宋体"/>
          <w:vanish/>
        </w:rPr>
        <w:t>RecurringMember2020-12-260000050863us-gaap:CashEquivalentsMemberus-gaap:FairValueInputsLevel2Memberus-gaap:FixedIncomeSecuritiesMemberus-gaap:FairValueMeasurementsRecurringMember2020-12-260000050863us-gaap:CashEquivalentsMemberus-gaap:FixedIncomeSecurities</w:t>
      </w:r>
      <w:r>
        <w:rPr>
          <w:rFonts w:ascii="宋体" w:eastAsia="宋体" w:hAnsi="宋体" w:cs="宋体"/>
          <w:vanish/>
        </w:rPr>
        <w:t>Memberus-gaap:FairValueInputsLevel3Memberus-gaap:FairValueMeasurementsRecurringMember2020-12-260000050863us-gaap:CashEquivalentsMemberus-gaap:FixedIncomeSecuritiesMemberus-gaap:FairValueMeasurementsRecurringMember2020-12-260000050863us-gaap:FairValueInputs</w:t>
      </w:r>
      <w:r>
        <w:rPr>
          <w:rFonts w:ascii="宋体" w:eastAsia="宋体" w:hAnsi="宋体" w:cs="宋体"/>
          <w:vanish/>
        </w:rPr>
        <w:t>Level1Memberus-gaap:CashEquivalentsMemberus-gaap:FixedIncomeSecuritiesMemberus-gaap:FairValueMeasurementsRecurringMember2019-12-280000050863us-gaap:CashEquivalentsMemberus-gaap:FairValueInputsLevel2Memberus-gaap:FixedIncomeSecuritiesMemberus-gaap:FairValue</w:t>
      </w:r>
      <w:r>
        <w:rPr>
          <w:rFonts w:ascii="宋体" w:eastAsia="宋体" w:hAnsi="宋体" w:cs="宋体"/>
          <w:vanish/>
        </w:rPr>
        <w:t>MeasurementsRecurringMember2019-12-280000050863us-gaap:CashEquivalentsMemberus-gaap:FixedIncomeSecuritiesMemberus-gaap:FairValueInputsLevel3Memberus-gaap:FairValueMeasurementsRecurringMember2019-12-280000050863us-gaap:CashEquivalentsMemberus-gaap:FixedInco</w:t>
      </w:r>
      <w:r>
        <w:rPr>
          <w:rFonts w:ascii="宋体" w:eastAsia="宋体" w:hAnsi="宋体" w:cs="宋体"/>
          <w:vanish/>
        </w:rPr>
        <w:t>meSecuritiesMemberus-gaap:FairValueMeasurementsRecurringMember2019-12-280000050863us-gaap:FairValueInputsLevel1Memberus-gaap:CashEquivalentsMemberus-gaap:RepurchaseAgreementsMemberus-gaap:FairValueMeasurementsRecurringMember2020-12-260000050863us-gaap:Cash</w:t>
      </w:r>
      <w:r>
        <w:rPr>
          <w:rFonts w:ascii="宋体" w:eastAsia="宋体" w:hAnsi="宋体" w:cs="宋体"/>
          <w:vanish/>
        </w:rPr>
        <w:t>EquivalentsMemberus-gaap:FairValueInputsLevel2Memberus-gaap:RepurchaseAgreementsMemberus-gaap:FairValueMeasurementsRecurringMember2020-12-260000050863us-gaap:CashEquivalentsMemberus-gaap:RepurchaseAgreementsMemberus-gaap:FairValueInputsLevel3Memberus-gaap:</w:t>
      </w:r>
      <w:r>
        <w:rPr>
          <w:rFonts w:ascii="宋体" w:eastAsia="宋体" w:hAnsi="宋体" w:cs="宋体"/>
          <w:vanish/>
        </w:rPr>
        <w:t>FairValueMeasurementsRecurringMember2020-12-260000050863us-gaap:CashEquivalentsMemberus-gaap:RepurchaseAgreementsMemberus-gaap:FairValueMeasurementsRecurringMember2020-12-260000050863us-gaap:FairValueInputsLevel1Memberus-gaap:CashEquivalentsMemberus-gaap:R</w:t>
      </w:r>
      <w:r>
        <w:rPr>
          <w:rFonts w:ascii="宋体" w:eastAsia="宋体" w:hAnsi="宋体" w:cs="宋体"/>
          <w:vanish/>
        </w:rPr>
        <w:t>epurchaseAgreementsMemberus-gaap:FairValueMeasurementsRecurringMember2019-12-280000050863us-gaap:CashEquivalentsMemberus-gaap:FairValueInputsLevel2Memberus-gaap:RepurchaseAgreementsMemberus-gaap:FairValueMeasurementsRecurringMember2019-12-280000050863us-ga</w:t>
      </w:r>
      <w:r>
        <w:rPr>
          <w:rFonts w:ascii="宋体" w:eastAsia="宋体" w:hAnsi="宋体" w:cs="宋体"/>
          <w:vanish/>
        </w:rPr>
        <w:t>ap:CashEquivalentsMemberus-gaap:RepurchaseAgreementsMemberus-gaap:FairValueInputsLevel3Memberus-gaap:FairValueMeasurementsRecurringMember2019-12-280000050863us-gaap:CashEquivalentsMemberus-gaap:RepurchaseAgreementsMemberus-gaap:FairValueMeasurementsRecurri</w:t>
      </w:r>
      <w:r>
        <w:rPr>
          <w:rFonts w:ascii="宋体" w:eastAsia="宋体" w:hAnsi="宋体" w:cs="宋体"/>
          <w:vanish/>
        </w:rPr>
        <w:t>ngMember2019-12-280000050863us-gaap:ShortTermInvestmentsMemberus-gaap:FairValueInputsLevel1Memberus-gaap:CorporateDebtSecuritiesMemberus-gaap:FairValueMeasurementsRecurringMember2020-12-260000050863us-gaap:ShortTermInvestmentsMemberus-gaap:FairValueInputsL</w:t>
      </w:r>
      <w:r>
        <w:rPr>
          <w:rFonts w:ascii="宋体" w:eastAsia="宋体" w:hAnsi="宋体" w:cs="宋体"/>
          <w:vanish/>
        </w:rPr>
        <w:t>evel2Memberus-gaap:CorporateDebtSecuritiesMemberus-gaap:FairValueMeasurementsRecurringMember2020-12-260000050863us-gaap:ShortTermInvestmentsMemberus-gaap:FairValueInputsLevel3Memberus-gaap:CorporateDebtSecuritiesMemberus-gaap:FairValueMeasurementsRecurring</w:t>
      </w:r>
      <w:r>
        <w:rPr>
          <w:rFonts w:ascii="宋体" w:eastAsia="宋体" w:hAnsi="宋体" w:cs="宋体"/>
          <w:vanish/>
        </w:rPr>
        <w:t>Member2020-12-260000050863us-gaap:ShortTermInvestmentsMemberus-gaap:CorporateDebtSecuritiesMemberus-gaap:FairValueMeasurementsRecurringMember2020-12-260000050863us-gaap:ShortTermInvestmentsMemberus-gaap:FairValueInputsLevel1Memberus-gaap:CorporateDebtSecur</w:t>
      </w:r>
      <w:r>
        <w:rPr>
          <w:rFonts w:ascii="宋体" w:eastAsia="宋体" w:hAnsi="宋体" w:cs="宋体"/>
          <w:vanish/>
        </w:rPr>
        <w:t>itiesMemberus-gaap:FairValueMeasurementsRecurringMember2019-12-280000050863us-gaap:ShortTermInvestmentsMemberus-gaap:FairValueInputsLevel2Memberus-gaap:CorporateDebtSecuritiesMemberus-gaap:FairValueMeasurementsRecurringMember2019-12-280000050863us-gaap:Sho</w:t>
      </w:r>
      <w:r>
        <w:rPr>
          <w:rFonts w:ascii="宋体" w:eastAsia="宋体" w:hAnsi="宋体" w:cs="宋体"/>
          <w:vanish/>
        </w:rPr>
        <w:t>rtTermInvestmentsMemberus-gaap:FairValueInputsLevel3Memberus-gaap:CorporateDebtSecuritiesMemberus-gaap:FairValueMeasurementsRecurringMember2019-12-280000050863us-gaap:ShortTermInvestmentsMemberus-gaap:CorporateDebtSecuritiesMemberus-gaap:FairValueMeasureme</w:t>
      </w:r>
      <w:r>
        <w:rPr>
          <w:rFonts w:ascii="宋体" w:eastAsia="宋体" w:hAnsi="宋体" w:cs="宋体"/>
          <w:vanish/>
        </w:rPr>
        <w:t>ntsRecurringMember2019-12-280000050863us-gaap:ShortTermInvestmentsMemberus-gaap:FairValueInputsLevel1Memberus-gaap:FixedIncomeSecuritiesMemberus-gaap:FairValueMeasurementsRecurringMember2020-12-260000050863us-gaap:ShortTermInvestmentsMemberus-gaap:FairValu</w:t>
      </w:r>
      <w:r>
        <w:rPr>
          <w:rFonts w:ascii="宋体" w:eastAsia="宋体" w:hAnsi="宋体" w:cs="宋体"/>
          <w:vanish/>
        </w:rPr>
        <w:t>eInputsLevel2Memberus-gaap:FixedIncomeSecuritiesMemberus-gaap:FairValueMeasurementsRecurringMember2020-12-260000050863us-gaap:ShortTermInvestmentsMemberus-gaap:FixedIncomeSecuritiesMemberus-gaap:FairValueInputsLevel3Memberus-gaap:FairValueMeasurementsRecur</w:t>
      </w:r>
      <w:r>
        <w:rPr>
          <w:rFonts w:ascii="宋体" w:eastAsia="宋体" w:hAnsi="宋体" w:cs="宋体"/>
          <w:vanish/>
        </w:rPr>
        <w:t>ringMember2020-12-260000050863us-gaap:ShortTermInvestmentsMemberus-gaap:FixedIncomeSecuritiesMemberus-gaap:FairValueMeasurementsRecurringMember2020-12-260000050863us-gaap:ShortTermInvestmentsMemberus-gaap:FairValueInputsLevel1Memberus-gaap:FixedIncomeSecur</w:t>
      </w:r>
      <w:r>
        <w:rPr>
          <w:rFonts w:ascii="宋体" w:eastAsia="宋体" w:hAnsi="宋体" w:cs="宋体"/>
          <w:vanish/>
        </w:rPr>
        <w:t>itiesMemberus-gaap:FairValueMeasurementsRecurringMember2019-12-280000050863us-gaap:ShortTermInvestmentsMemberus-gaap:FairValueInputsLevel2Memberus-gaap:FixedIncomeSecuritiesMemberus-gaap:FairValueMeasurementsRecurringMember2019-12-280000050863us-gaap:Short</w:t>
      </w:r>
      <w:r>
        <w:rPr>
          <w:rFonts w:ascii="宋体" w:eastAsia="宋体" w:hAnsi="宋体" w:cs="宋体"/>
          <w:vanish/>
        </w:rPr>
        <w:t>TermInvestmentsMemberus-gaap:FixedIncomeSecuritiesMemberus-gaap:FairValueInputsLevel3Memberus-gaap:FairValueMeasurementsRecurringMember2019-12-280000050863us-gaap:ShortTermInvestmentsMemberus-gaap:FixedIncomeSecuritiesMemberus-gaap:FairValueMeasurementsRec</w:t>
      </w:r>
      <w:r>
        <w:rPr>
          <w:rFonts w:ascii="宋体" w:eastAsia="宋体" w:hAnsi="宋体" w:cs="宋体"/>
          <w:vanish/>
        </w:rPr>
        <w:t>urringMember2019-12-280000050863us-gaap:ShortTermInvestmentsMemberintc:GovernmentDebtSecuritiesMemberus-gaap:FairValueInputsLevel1Memberus-gaap:FairValueMeasurementsRecurringMember2020-12-260000050863us-gaap:ShortTermInvestmentsMemberintc:GovernmentDebtSec</w:t>
      </w:r>
      <w:r>
        <w:rPr>
          <w:rFonts w:ascii="宋体" w:eastAsia="宋体" w:hAnsi="宋体" w:cs="宋体"/>
          <w:vanish/>
        </w:rPr>
        <w:t>uritiesMemberus-gaap:FairValueInputsLevel2Memberus-gaap:FairValueMeasurementsRecurringMember2020-12-260000050863us-gaap:ShortTermInvestmentsMemberintc:GovernmentDebtSecuritiesMemberus-gaap:FairValueInputsLevel3Memberus-gaap:FairValueMeasurementsRecurringMe</w:t>
      </w:r>
      <w:r>
        <w:rPr>
          <w:rFonts w:ascii="宋体" w:eastAsia="宋体" w:hAnsi="宋体" w:cs="宋体"/>
          <w:vanish/>
        </w:rPr>
        <w:t>mber2020-12-260000050863us-gaap:ShortTermInvestmentsMemberintc:GovernmentDebtSecuritiesMemberus-gaap:FairValueMeasurementsRecurringMember2020-12-260000050863us-gaap:ShortTermInvestmentsMemberintc:GovernmentDebtSecuritiesMemberus-gaap:FairValueInputsLevel1M</w:t>
      </w:r>
      <w:r>
        <w:rPr>
          <w:rFonts w:ascii="宋体" w:eastAsia="宋体" w:hAnsi="宋体" w:cs="宋体"/>
          <w:vanish/>
        </w:rPr>
        <w:t>emberus-gaap:FairValueMeasurementsRecurringMember2019-12-280000050863us-gaap:ShortTermInvestmentsMemberintc:GovernmentDebtSecuritiesMemberus-gaap:FairValueInputsLevel2Memberus-gaap:FairValueMeasurementsRecurringMember2019-12-280000050863us-gaap:ShortTermIn</w:t>
      </w:r>
      <w:r>
        <w:rPr>
          <w:rFonts w:ascii="宋体" w:eastAsia="宋体" w:hAnsi="宋体" w:cs="宋体"/>
          <w:vanish/>
        </w:rPr>
        <w:t>vestmentsMemberintc:GovernmentDebtSecuritiesMemberus-gaap:FairValueInputsLevel3Memberus-gaap:FairValueMeasurementsRecurringMember2019-12-280000050863us-gaap:ShortTermInvestmentsMemberintc:GovernmentDebtSecuritiesMemberus-gaap:FairValueMeasurementsRecurring</w:t>
      </w:r>
      <w:r>
        <w:rPr>
          <w:rFonts w:ascii="宋体" w:eastAsia="宋体" w:hAnsi="宋体" w:cs="宋体"/>
          <w:vanish/>
        </w:rPr>
        <w:t>Member2019-12-280000050863us-gaap:FairValueInputsLevel1Memberus-gaap:CorporateDebtSecuritiesMemberus-gaap:FairValueMeasurementsRecurringMember2020-12-260000050863us-gaap:FairValueInputsLevel2Memberus-gaap:CorporateDebtSecuritiesMemberus-gaap:FairValueMeasu</w:t>
      </w:r>
      <w:r>
        <w:rPr>
          <w:rFonts w:ascii="宋体" w:eastAsia="宋体" w:hAnsi="宋体" w:cs="宋体"/>
          <w:vanish/>
        </w:rPr>
        <w:t>rementsRecurringMember2020-12-260000050863us-gaap:FairValueInputsLevel3Memberus-gaap:CorporateDebtSecuritiesMemberus-gaap:FairValueMeasurementsRecurringMember2020-12-260000050863us-gaap:CorporateDebtSecuritiesMemberus-gaap:FairValueMeasurementsRecurringMem</w:t>
      </w:r>
      <w:r>
        <w:rPr>
          <w:rFonts w:ascii="宋体" w:eastAsia="宋体" w:hAnsi="宋体" w:cs="宋体"/>
          <w:vanish/>
        </w:rPr>
        <w:t>ber2020-12-260000050863us-gaap:FairValueInputsLevel1Memberus-gaap:CorporateDebtSecuritiesMemberus-gaap:FairValueMeasurementsRecurringMember2019-12-280000050863us-gaap:FairValueInputsLevel2Memberus-gaap:CorporateDebtSecuritiesMemberus-gaap:FairValueMeasurem</w:t>
      </w:r>
      <w:r>
        <w:rPr>
          <w:rFonts w:ascii="宋体" w:eastAsia="宋体" w:hAnsi="宋体" w:cs="宋体"/>
          <w:vanish/>
        </w:rPr>
        <w:t>entsRecurringMember2019-12-280000050863us-gaap:FairValueInputsLevel3Memberus-gaap:CorporateDebtSecuritiesMemberus-gaap:FairValueMeasurementsRecurringMember2019-12-280000050863us-gaap:CorporateDebtSecuritiesMemberus-gaap:FairValueMeasurementsRecurringMember</w:t>
      </w:r>
      <w:r>
        <w:rPr>
          <w:rFonts w:ascii="宋体" w:eastAsia="宋体" w:hAnsi="宋体" w:cs="宋体"/>
          <w:vanish/>
        </w:rPr>
        <w:t>2019-12-280000050863us-gaap:FairValueInputsLevel1Memberus-gaap:FixedIncomeSecuritiesMemberus-gaap:FairValueMeasurementsRecurringMember2020-12-260000050863us-gaap:FairValueInputsLevel2Memberus-gaap:FixedIncomeSecuritiesMemberus-gaap:FairValueMeasurementsRec</w:t>
      </w:r>
      <w:r>
        <w:rPr>
          <w:rFonts w:ascii="宋体" w:eastAsia="宋体" w:hAnsi="宋体" w:cs="宋体"/>
          <w:vanish/>
        </w:rPr>
        <w:t>urringMember2020-12-260000050863us-gaap:FixedIncomeSecuritiesMemberus-gaap:FairValueInputsLevel3Memberus-gaap:FairValueMeasurementsRecurringMember2020-12-260000050863us-gaap:FixedIncomeSecuritiesMemberus-gaap:FairValueMeasurementsRecurringMember2020-12-260</w:t>
      </w:r>
      <w:r>
        <w:rPr>
          <w:rFonts w:ascii="宋体" w:eastAsia="宋体" w:hAnsi="宋体" w:cs="宋体"/>
          <w:vanish/>
        </w:rPr>
        <w:t>000050863us-gaap:FairValueInputsLevel1Memberus-gaap:FixedIncomeSecuritiesMemberus-gaap:FairValueMeasurementsRecurringMember2019-12-280000050863us-gaap:FairValueInputsLevel2Memberus-gaap:FixedIncomeSecuritiesMemberus-gaap:FairValueMeasurementsRecurringMembe</w:t>
      </w:r>
      <w:r>
        <w:rPr>
          <w:rFonts w:ascii="宋体" w:eastAsia="宋体" w:hAnsi="宋体" w:cs="宋体"/>
          <w:vanish/>
        </w:rPr>
        <w:t>r2019-12-280000050863us-gaap:FixedIncomeSecuritiesMemberus-gaap:FairValueInputsLevel3Memberus-gaap:FairValueMeasurementsRecurringMember2019-12-280000050863us-gaap:FixedIncomeSecuritiesMemberus-gaap:FairValueMeasurementsRecurringMember2019-12-280000050863in</w:t>
      </w:r>
      <w:r>
        <w:rPr>
          <w:rFonts w:ascii="宋体" w:eastAsia="宋体" w:hAnsi="宋体" w:cs="宋体"/>
          <w:vanish/>
        </w:rPr>
        <w:t>tc:GovernmentDebtSecuritiesMemberus-gaap:FairValueInputsLevel1Memberus-gaap:FairValueMeasurementsRecurringMember2020-12-260000050863intc:GovernmentDebtSecuritiesMemberus-gaap:FairValueInputsLevel2Memberus-gaap:FairValueMeasurementsRecurringMember2020-12-26</w:t>
      </w:r>
      <w:r>
        <w:rPr>
          <w:rFonts w:ascii="宋体" w:eastAsia="宋体" w:hAnsi="宋体" w:cs="宋体"/>
          <w:vanish/>
        </w:rPr>
        <w:t>0000050863intc:GovernmentDebtSecuritiesMemberus-gaap:FairValueInputsLevel3Memberus-gaap:FairValueMeasurementsRecurringMember2020-12-260000050863intc:GovernmentDebtSecuritiesMemberus-gaap:FairValueMeasurementsRecurringMember2020-12-260000050863intc:Governme</w:t>
      </w:r>
      <w:r>
        <w:rPr>
          <w:rFonts w:ascii="宋体" w:eastAsia="宋体" w:hAnsi="宋体" w:cs="宋体"/>
          <w:vanish/>
        </w:rPr>
        <w:t>ntDebtSecuritiesMemberus-gaap:FairValueInputsLevel1Memberus-gaap:FairValueMeasurementsRecurringMember2019-12-280000050863intc:GovernmentDebtSecuritiesMemberus-gaap:FairValueInputsLevel2Memberus-gaap:FairValueMeasurementsRecurringMember2019-12-280000050863i</w:t>
      </w:r>
      <w:r>
        <w:rPr>
          <w:rFonts w:ascii="宋体" w:eastAsia="宋体" w:hAnsi="宋体" w:cs="宋体"/>
          <w:vanish/>
        </w:rPr>
        <w:t>ntc:GovernmentDebtSecuritiesMemberus-gaap:FairValueInputsLevel3Memberus-gaap:FairValueMeasurementsRecurringMember2019-12-280000050863intc:GovernmentDebtSecuritiesMemberus-gaap:FairValueMeasurementsRecurringMember2019-12-280000050863us-gaap:FairValueInputsL</w:t>
      </w:r>
      <w:r>
        <w:rPr>
          <w:rFonts w:ascii="宋体" w:eastAsia="宋体" w:hAnsi="宋体" w:cs="宋体"/>
          <w:vanish/>
        </w:rPr>
        <w:t>evel1Memberus-gaap:FairValueMeasurementsRecurringMemberus-gaap:OtherCurrentAssetsMember2020-12-260000050863us-gaap:FairValueInputsLevel2Memberus-gaap:FairValueMeasurementsRecurringMemberus-gaap:OtherCurrentAssetsMember2020-12-260000050863us-gaap:FairValueI</w:t>
      </w:r>
      <w:r>
        <w:rPr>
          <w:rFonts w:ascii="宋体" w:eastAsia="宋体" w:hAnsi="宋体" w:cs="宋体"/>
          <w:vanish/>
        </w:rPr>
        <w:t>nputsLevel3Memberus-gaap:FairValueMeasurementsRecurringMemberus-gaap:OtherCurrentAssetsMember2020-12-260000050863us-gaap:FairValueMeasurementsRecurringMemberus-gaap:OtherCurrentAssetsMember2020-12-260000050863us-gaap:FairValueInputsLevel1Memberus-gaap:Fair</w:t>
      </w:r>
      <w:r>
        <w:rPr>
          <w:rFonts w:ascii="宋体" w:eastAsia="宋体" w:hAnsi="宋体" w:cs="宋体"/>
          <w:vanish/>
        </w:rPr>
        <w:t>ValueMeasurementsRecurringMemberus-gaap:OtherCurrentAssetsMember2019-12-280000050863us-gaap:FairValueInputsLevel2Memberus-gaap:FairValueMeasurementsRecurringMemberus-gaap:OtherCurrentAssetsMember2019-12-280000050863us-gaap:FairValueInputsLevel3Memberus-gaa</w:t>
      </w:r>
      <w:r>
        <w:rPr>
          <w:rFonts w:ascii="宋体" w:eastAsia="宋体" w:hAnsi="宋体" w:cs="宋体"/>
          <w:vanish/>
        </w:rPr>
        <w:t>p:FairValueMeasurementsRecurringMemberus-gaap:OtherCurrentAssetsMember2019-12-280000050863us-gaap:FairValueMeasurementsRecurringMemberus-gaap:OtherCurrentAssetsMember2019-12-280000050863us-gaap:EquitySecuritiesMemberus-gaap:FairValueInputsLevel1Memberus-ga</w:t>
      </w:r>
      <w:r>
        <w:rPr>
          <w:rFonts w:ascii="宋体" w:eastAsia="宋体" w:hAnsi="宋体" w:cs="宋体"/>
          <w:vanish/>
        </w:rPr>
        <w:t>ap:FairValueMeasurementsRecurringMember2020-12-260000050863us-gaap:EquitySecuritiesMemberus-gaap:FairValueInputsLevel2Memberus-gaap:FairValueMeasurementsRecurringMember2020-12-260000050863us-gaap:EquitySecuritiesMemberus-gaap:FairValueInputsLevel3Memberus-</w:t>
      </w:r>
      <w:r>
        <w:rPr>
          <w:rFonts w:ascii="宋体" w:eastAsia="宋体" w:hAnsi="宋体" w:cs="宋体"/>
          <w:vanish/>
        </w:rPr>
        <w:t>gaap:FairValueMeasurementsRecurringMember2020-12-260000050863us-gaap:EquitySecuritiesMemberus-gaap:FairValueMeasurementsRecurringMember2020-12-260000050863us-gaap:EquitySecuritiesMemberus-gaap:FairValueInputsLevel1Memberus-gaap:FairValueMeasurementsRecurri</w:t>
      </w:r>
      <w:r>
        <w:rPr>
          <w:rFonts w:ascii="宋体" w:eastAsia="宋体" w:hAnsi="宋体" w:cs="宋体"/>
          <w:vanish/>
        </w:rPr>
        <w:t>ngMember2019-12-280000050863us-gaap:EquitySecuritiesMemberus-gaap:FairValueInputsLevel2Memberus-gaap:FairValueMeasurementsRecurringMember2019-12-280000050863us-gaap:EquitySecuritiesMemberus-gaap:FairValueInputsLevel3Memberus-gaap:FairValueMeasurementsRecur</w:t>
      </w:r>
      <w:r>
        <w:rPr>
          <w:rFonts w:ascii="宋体" w:eastAsia="宋体" w:hAnsi="宋体" w:cs="宋体"/>
          <w:vanish/>
        </w:rPr>
        <w:t>ringMember2019-12-280000050863us-gaap:EquitySecuritiesMemberus-gaap:FairValueMeasurementsRecurringMember2019-12-280000050863us-gaap:FairValueInputsLevel1Memberus-gaap:OtherLongTermInvestmentsMemberus-gaap:CorporateDebtSecuritiesMemberus-gaap:FairValueMeasu</w:t>
      </w:r>
      <w:r>
        <w:rPr>
          <w:rFonts w:ascii="宋体" w:eastAsia="宋体" w:hAnsi="宋体" w:cs="宋体"/>
          <w:vanish/>
        </w:rPr>
        <w:t>rementsRecurringMember2020-12-260000050863us-gaap:FairValueInputsLevel2Memberus-gaap:OtherLongTermInvestmentsMemberus-gaap:CorporateDebtSecuritiesMemberus-gaap:FairValueMeasurementsRecurringMember2020-12-260000050863us-gaap:FairValueInputsLevel3Memberus-ga</w:t>
      </w:r>
      <w:r>
        <w:rPr>
          <w:rFonts w:ascii="宋体" w:eastAsia="宋体" w:hAnsi="宋体" w:cs="宋体"/>
          <w:vanish/>
        </w:rPr>
        <w:t>ap:OtherLongTermInvestmentsMemberus-gaap:CorporateDebtSecuritiesMemberus-gaap:FairValueMeasurementsRecurringMember2020-12-260000050863us-gaap:OtherLongTermInvestmentsMemberus-gaap:CorporateDebtSecuritiesMemberus-gaap:FairValueMeasurementsRecurringMember202</w:t>
      </w:r>
      <w:r>
        <w:rPr>
          <w:rFonts w:ascii="宋体" w:eastAsia="宋体" w:hAnsi="宋体" w:cs="宋体"/>
          <w:vanish/>
        </w:rPr>
        <w:t>0-12-260000050863us-gaap:FairValueInputsLevel1Memberus-gaap:OtherLongTermInvestmentsMemberus-gaap:CorporateDebtSecuritiesMemberus-gaap:FairValueMeasurementsRecurringMember2019-12-280000050863us-gaap:FairValueInputsLevel2Memberus-gaap:OtherLongTermInvestmen</w:t>
      </w:r>
      <w:r>
        <w:rPr>
          <w:rFonts w:ascii="宋体" w:eastAsia="宋体" w:hAnsi="宋体" w:cs="宋体"/>
          <w:vanish/>
        </w:rPr>
        <w:t>tsMemberus-gaap:CorporateDebtSecuritiesMemberus-gaap:FairValueMeasurementsRecurringMember2019-12-280000050863us-gaap:FairValueInputsLevel3Memberus-gaap:OtherLongTermInvestmentsMemberus-gaap:CorporateDebtSecuritiesMemberus-gaap:FairValueMeasurementsRecurrin</w:t>
      </w:r>
      <w:r>
        <w:rPr>
          <w:rFonts w:ascii="宋体" w:eastAsia="宋体" w:hAnsi="宋体" w:cs="宋体"/>
          <w:vanish/>
        </w:rPr>
        <w:t>gMember2019-12-280000050863us-gaap:OtherLongTermInvestmentsMemberus-gaap:CorporateDebtSecuritiesMemberus-gaap:FairValueMeasurementsRecurringMember2019-12-280000050863us-gaap:FairValueInputsLevel1Memberus-gaap:FixedIncomeSecuritiesMemberus-gaap:OtherLongTer</w:t>
      </w:r>
      <w:r>
        <w:rPr>
          <w:rFonts w:ascii="宋体" w:eastAsia="宋体" w:hAnsi="宋体" w:cs="宋体"/>
          <w:vanish/>
        </w:rPr>
        <w:t>mInvestmentsMemberus-gaap:FairValueMeasurementsRecurringMember2020-12-260000050863us-gaap:FairValueInputsLevel2Memberus-gaap:FixedIncomeSecuritiesMemberus-gaap:OtherLongTermInvestmentsMemberus-gaap:FairValueMeasurementsRecurringMember2020-12-260000050863us</w:t>
      </w:r>
      <w:r>
        <w:rPr>
          <w:rFonts w:ascii="宋体" w:eastAsia="宋体" w:hAnsi="宋体" w:cs="宋体"/>
          <w:vanish/>
        </w:rPr>
        <w:t>-gaap:FixedIncomeSecuritiesMemberus-gaap:FairValueInputsLevel3Memberus-gaap:OtherLongTermInvestmentsMemberus-gaap:FairValueMeasurementsRecurringMember2020-12-260000050863us-gaap:FixedIncomeSecuritiesMemberus-gaap:OtherLongTermInvestmentsMemberus-gaap:FairV</w:t>
      </w:r>
      <w:r>
        <w:rPr>
          <w:rFonts w:ascii="宋体" w:eastAsia="宋体" w:hAnsi="宋体" w:cs="宋体"/>
          <w:vanish/>
        </w:rPr>
        <w:t>alueMeasurementsRecurringMember2020-12-260000050863us-gaap:FairValueInputsLevel1Memberus-gaap:FixedIncomeSecuritiesMemberus-gaap:OtherLongTermInvestmentsMemberus-gaap:FairValueMeasurementsRecurringMember2019-12-280000050863us-gaap:FairValueInputsLevel2Memb</w:t>
      </w:r>
      <w:r>
        <w:rPr>
          <w:rFonts w:ascii="宋体" w:eastAsia="宋体" w:hAnsi="宋体" w:cs="宋体"/>
          <w:vanish/>
        </w:rPr>
        <w:t>erus-gaap:FixedIncomeSecuritiesMemberus-gaap:OtherLongTermInvestmentsMemberus-gaap:FairValueMeasurementsRecurringMember2019-12-280000050863us-gaap:FixedIncomeSecuritiesMemberus-gaap:FairValueInputsLevel3Memberus-gaap:OtherLongTermInvestmentsMemberus-gaap:F</w:t>
      </w:r>
      <w:r>
        <w:rPr>
          <w:rFonts w:ascii="宋体" w:eastAsia="宋体" w:hAnsi="宋体" w:cs="宋体"/>
          <w:vanish/>
        </w:rPr>
        <w:t>airValueMeasurementsRecurringMember2019-12-280000050863us-gaap:FixedIncomeSecuritiesMemberus-gaap:OtherLongTermInvestmentsMemberus-gaap:FairValueMeasurementsRecurringMember2019-12-280000050863intc:GovernmentDebtSecuritiesMemberus-gaap:FairValueInputsLevel1</w:t>
      </w:r>
      <w:r>
        <w:rPr>
          <w:rFonts w:ascii="宋体" w:eastAsia="宋体" w:hAnsi="宋体" w:cs="宋体"/>
          <w:vanish/>
        </w:rPr>
        <w:t>Memberus-gaap:OtherLongTermInvestmentsMemberus-gaap:FairValueMeasurementsRecurringMember2020-12-260000050863intc:GovernmentDebtSecuritiesMemberus-gaap:FairValueInputsLevel2Memberus-gaap:OtherLongTermInvestmentsMemberus-gaap:FairValueMeasurementsRecurringMe</w:t>
      </w:r>
      <w:r>
        <w:rPr>
          <w:rFonts w:ascii="宋体" w:eastAsia="宋体" w:hAnsi="宋体" w:cs="宋体"/>
          <w:vanish/>
        </w:rPr>
        <w:t>mber2020-12-260000050863intc:GovernmentDebtSecuritiesMemberus-gaap:FairValueInputsLevel3Memberus-gaap:OtherLongTermInvestmentsMemberus-gaap:FairValueMeasurementsRecurringMember2020-12-260000050863intc:GovernmentDebtSecuritiesMemberus-gaap:OtherLongTermInve</w:t>
      </w:r>
      <w:r>
        <w:rPr>
          <w:rFonts w:ascii="宋体" w:eastAsia="宋体" w:hAnsi="宋体" w:cs="宋体"/>
          <w:vanish/>
        </w:rPr>
        <w:t>stmentsMemberus-gaap:FairValueMeasurementsRecurringMember2020-12-260000050863intc:GovernmentDebtSecuritiesMemberus-gaap:FairValueInputsLevel1Memberus-gaap:OtherLongTermInvestmentsMemberus-gaap:FairValueMeasurementsRecurringMember2019-12-280000050863intc:Go</w:t>
      </w:r>
      <w:r>
        <w:rPr>
          <w:rFonts w:ascii="宋体" w:eastAsia="宋体" w:hAnsi="宋体" w:cs="宋体"/>
          <w:vanish/>
        </w:rPr>
        <w:t>vernmentDebtSecuritiesMemberus-gaap:FairValueInputsLevel2Memberus-gaap:OtherLongTermInvestmentsMemberus-gaap:FairValueMeasurementsRecurringMember2019-12-280000050863intc:GovernmentDebtSecuritiesMemberus-gaap:FairValueInputsLevel3Memberus-gaap:OtherLongTerm</w:t>
      </w:r>
      <w:r>
        <w:rPr>
          <w:rFonts w:ascii="宋体" w:eastAsia="宋体" w:hAnsi="宋体" w:cs="宋体"/>
          <w:vanish/>
        </w:rPr>
        <w:t>InvestmentsMemberus-gaap:FairValueMeasurementsRecurringMember2019-12-280000050863intc:GovernmentDebtSecuritiesMemberus-gaap:OtherLongTermInvestmentsMemberus-gaap:FairValueMeasurementsRecurringMember2019-12-280000050863us-gaap:FairValueInputsLevel1Memberus-</w:t>
      </w:r>
      <w:r>
        <w:rPr>
          <w:rFonts w:ascii="宋体" w:eastAsia="宋体" w:hAnsi="宋体" w:cs="宋体"/>
          <w:vanish/>
        </w:rPr>
        <w:t>gaap:OtherNoncurrentAssetsMemberus-gaap:FairValueMeasurementsRecurringMember2020-12-260000050863us-gaap:FairValueInputsLevel2Memberus-gaap:OtherNoncurrentAssetsMemberus-gaap:FairValueMeasurementsRecurringMember2020-12-260000050863us-gaap:OtherNoncurrentAss</w:t>
      </w:r>
      <w:r>
        <w:rPr>
          <w:rFonts w:ascii="宋体" w:eastAsia="宋体" w:hAnsi="宋体" w:cs="宋体"/>
          <w:vanish/>
        </w:rPr>
        <w:t>etsMemberus-gaap:FairValueInputsLevel3Memberus-gaap:FairValueMeasurementsRecurringMember2020-12-260000050863us-gaap:OtherNoncurrentAssetsMemberus-gaap:FairValueMeasurementsRecurringMember2020-12-260000050863us-gaap:FairValueInputsLevel1Memberus-gaap:OtherN</w:t>
      </w:r>
      <w:r>
        <w:rPr>
          <w:rFonts w:ascii="宋体" w:eastAsia="宋体" w:hAnsi="宋体" w:cs="宋体"/>
          <w:vanish/>
        </w:rPr>
        <w:t>oncurrentAssetsMemberus-gaap:FairValueMeasurementsRecurringMember2019-12-280000050863us-gaap:FairValueInputsLevel2Memberus-gaap:OtherNoncurrentAssetsMemberus-gaap:FairValueMeasurementsRecurringMember2019-12-280000050863us-gaap:OtherNoncurrentAssetsMemberus</w:t>
      </w:r>
      <w:r>
        <w:rPr>
          <w:rFonts w:ascii="宋体" w:eastAsia="宋体" w:hAnsi="宋体" w:cs="宋体"/>
          <w:vanish/>
        </w:rPr>
        <w:t>-gaap:FairValueInputsLevel3Memberus-gaap:FairValueMeasurementsRecurringMember2019-12-280000050863us-gaap:OtherNoncurrentAssetsMemberus-gaap:FairValueMeasurementsRecurringMember2019-12-280000050863us-gaap:FairValueInputsLevel1Memberus-gaap:FairValueMeasurem</w:t>
      </w:r>
      <w:r>
        <w:rPr>
          <w:rFonts w:ascii="宋体" w:eastAsia="宋体" w:hAnsi="宋体" w:cs="宋体"/>
          <w:vanish/>
        </w:rPr>
        <w:t>entsRecurringMember2020-12-260000050863us-gaap:FairValueInputsLevel2Memberus-gaap:FairValueMeasurementsRecurringMember2020-12-260000050863us-gaap:FairValueInputsLevel3Memberus-gaap:FairValueMeasurementsRecurringMember2020-12-260000050863us-gaap:FairValueMe</w:t>
      </w:r>
      <w:r>
        <w:rPr>
          <w:rFonts w:ascii="宋体" w:eastAsia="宋体" w:hAnsi="宋体" w:cs="宋体"/>
          <w:vanish/>
        </w:rPr>
        <w:t>asurementsRecurringMember2020-12-260000050863us-gaap:FairValueInputsLevel1Memberus-gaap:FairValueMeasurementsRecurringMember2019-12-280000050863us-gaap:FairValueInputsLevel2Memberus-gaap:FairValueMeasurementsRecurringMember2019-12-280000050863us-gaap:FairV</w:t>
      </w:r>
      <w:r>
        <w:rPr>
          <w:rFonts w:ascii="宋体" w:eastAsia="宋体" w:hAnsi="宋体" w:cs="宋体"/>
          <w:vanish/>
        </w:rPr>
        <w:t>alueInputsLevel3Memberus-gaap:FairValueMeasurementsRecurringMember2019-12-280000050863us-gaap:FairValueMeasurementsRecurringMember2019-12-280000050863us-gaap:OtherCurrentLiabilitiesMemberus-gaap:FairValueInputsLevel1Memberus-gaap:FairValueMeasurementsRecur</w:t>
      </w:r>
      <w:r>
        <w:rPr>
          <w:rFonts w:ascii="宋体" w:eastAsia="宋体" w:hAnsi="宋体" w:cs="宋体"/>
          <w:vanish/>
        </w:rPr>
        <w:t>ringMember2020-12-260000050863us-gaap:OtherCurrentLiabilitiesMemberus-gaap:FairValueInputsLevel2Memberus-gaap:FairValueMeasurementsRecurringMember2020-12-260000050863us-gaap:OtherCurrentLiabilitiesMemberus-gaap:FairValueInputsLevel3Memberus-gaap:FairValueM</w:t>
      </w:r>
      <w:r>
        <w:rPr>
          <w:rFonts w:ascii="宋体" w:eastAsia="宋体" w:hAnsi="宋体" w:cs="宋体"/>
          <w:vanish/>
        </w:rPr>
        <w:t>easurementsRecurringMember2020-12-260000050863us-gaap:OtherCurrentLiabilitiesMemberus-gaap:FairValueMeasurementsRecurringMember2020-12-260000050863us-gaap:OtherCurrentLiabilitiesMemberus-gaap:FairValueInputsLevel1Memberus-gaap:FairValueMeasurementsRecurrin</w:t>
      </w:r>
      <w:r>
        <w:rPr>
          <w:rFonts w:ascii="宋体" w:eastAsia="宋体" w:hAnsi="宋体" w:cs="宋体"/>
          <w:vanish/>
        </w:rPr>
        <w:t>gMember2019-12-280000050863us-gaap:OtherCurrentLiabilitiesMemberus-gaap:FairValueInputsLevel2Memberus-gaap:FairValueMeasurementsRecurringMember2019-12-280000050863us-gaap:OtherCurrentLiabilitiesMemberus-gaap:FairValueInputsLevel3Memberus-gaap:FairValueMeas</w:t>
      </w:r>
      <w:r>
        <w:rPr>
          <w:rFonts w:ascii="宋体" w:eastAsia="宋体" w:hAnsi="宋体" w:cs="宋体"/>
          <w:vanish/>
        </w:rPr>
        <w:t>urementsRecurringMember2019-12-280000050863us-gaap:OtherCurrentLiabilitiesMemberus-gaap:FairValueMeasurementsRecurringMember2019-12-280000050863us-gaap:OtherNoncurrentLiabilitiesMemberus-gaap:FairValueInputsLevel1Memberus-gaap:FairValueMeasurementsRecurrin</w:t>
      </w:r>
      <w:r>
        <w:rPr>
          <w:rFonts w:ascii="宋体" w:eastAsia="宋体" w:hAnsi="宋体" w:cs="宋体"/>
          <w:vanish/>
        </w:rPr>
        <w:t>gMember2020-12-260000050863us-gaap:OtherNoncurrentLiabilitiesMemberus-gaap:FairValueInputsLevel2Memberus-gaap:FairValueMeasurementsRecurringMember2020-12-260000050863us-gaap:OtherNoncurrentLiabilitiesMemberus-gaap:FairValueInputsLevel3Memberus-gaap:FairVal</w:t>
      </w:r>
      <w:r>
        <w:rPr>
          <w:rFonts w:ascii="宋体" w:eastAsia="宋体" w:hAnsi="宋体" w:cs="宋体"/>
          <w:vanish/>
        </w:rPr>
        <w:t>ueMeasurementsRecurringMember2020-12-260000050863us-gaap:OtherNoncurrentLiabilitiesMemberus-gaap:FairValueMeasurementsRecurringMember2020-12-260000050863us-gaap:OtherNoncurrentLiabilitiesMemberus-gaap:FairValueInputsLevel1Memberus-gaap:FairValueMeasurement</w:t>
      </w:r>
      <w:r>
        <w:rPr>
          <w:rFonts w:ascii="宋体" w:eastAsia="宋体" w:hAnsi="宋体" w:cs="宋体"/>
          <w:vanish/>
        </w:rPr>
        <w:t>sRecurringMember2019-12-280000050863us-gaap:OtherNoncurrentLiabilitiesMemberus-gaap:FairValueInputsLevel2Memberus-gaap:FairValueMeasurementsRecurringMember2019-12-280000050863us-gaap:OtherNoncurrentLiabilitiesMemberus-gaap:FairValueInputsLevel3Memberus-gaa</w:t>
      </w:r>
      <w:r>
        <w:rPr>
          <w:rFonts w:ascii="宋体" w:eastAsia="宋体" w:hAnsi="宋体" w:cs="宋体"/>
          <w:vanish/>
        </w:rPr>
        <w:t>p:FairValueMeasurementsRecurringMember2019-12-280000050863us-gaap:OtherNoncurrentLiabilitiesMemberus-gaap:FairValueMeasurementsRecurringMember2019-12-280000050863us-gaap:CostmethodInvestmentsMemberus-gaap:FairValueMeasurementsNonrecurringMember2019-12-2920</w:t>
      </w:r>
      <w:r>
        <w:rPr>
          <w:rFonts w:ascii="宋体" w:eastAsia="宋体" w:hAnsi="宋体" w:cs="宋体"/>
          <w:vanish/>
        </w:rPr>
        <w:t>20-12-260000050863us-gaap:CostmethodInvestmentsMemberus-gaap:FairValueMeasurementsNonrecurringMember2018-12-302019-12-280000050863us-gaap:CostmethodInvestmentsMemberus-gaap:FairValueMeasurementsNonrecurringMember2017-12-312018-12-290000050863us-gaap:Carryi</w:t>
      </w:r>
      <w:r>
        <w:rPr>
          <w:rFonts w:ascii="宋体" w:eastAsia="宋体" w:hAnsi="宋体" w:cs="宋体"/>
          <w:vanish/>
        </w:rPr>
        <w:t>ngReportedAmountFairValueDisclosureMemberus-gaap:FairValueMeasurementsNonrecurringMember2020-12-260000050863us-gaap:CarryingReportedAmountFairValueDisclosureMemberus-gaap:FairValueMeasurementsNonrecurringMember2019-12-280000050863us-gaap:AccumulatedNetGain</w:t>
      </w:r>
      <w:r>
        <w:rPr>
          <w:rFonts w:ascii="宋体" w:eastAsia="宋体" w:hAnsi="宋体" w:cs="宋体"/>
          <w:vanish/>
        </w:rPr>
        <w:t>LossFromCashFlowHedgesIncludingPortionAttributableToNoncontrollingInterestMember2017-12-300000050863us-gaap:AccumulatedDefinedBenefitPlansAdjustmentNetGainLossIncludingPortionAttributableToNoncontrollingInterestMember2017-12-300000050863us-gaap:Accumulated</w:t>
      </w:r>
      <w:r>
        <w:rPr>
          <w:rFonts w:ascii="宋体" w:eastAsia="宋体" w:hAnsi="宋体" w:cs="宋体"/>
          <w:vanish/>
        </w:rPr>
        <w:t>TranslationAdjustmentMember2017-12-300000050863us-gaap:AociIncludingPortionAttributableToNoncontrollingInterestMember2017-12-300000050863us-gaap:AccumulatedNetGainLossFromCashFlowHedgesIncludingPortionAttributableToNoncontrollingInterestMember2017-12-31201</w:t>
      </w:r>
      <w:r>
        <w:rPr>
          <w:rFonts w:ascii="宋体" w:eastAsia="宋体" w:hAnsi="宋体" w:cs="宋体"/>
          <w:vanish/>
        </w:rPr>
        <w:t>8-12-290000050863us-gaap:AccumulatedDefinedBenefitPlansAdjustmentNetGainLossIncludingPortionAttributableToNoncontrollingInterestMember2017-12-312018-12-290000050863us-gaap:AccumulatedTranslationAdjustmentMember2017-12-312018-12-290000050863us-gaap:Accumula</w:t>
      </w:r>
      <w:r>
        <w:rPr>
          <w:rFonts w:ascii="宋体" w:eastAsia="宋体" w:hAnsi="宋体" w:cs="宋体"/>
          <w:vanish/>
        </w:rPr>
        <w:t>tedNetGainLossFromCashFlowHedgesIncludingPortionAttributableToNoncontrollingInterestMember2018-12-290000050863us-gaap:AccumulatedDefinedBenefitPlansAdjustmentNetGainLossIncludingPortionAttributableToNoncontrollingInterestMember2018-12-290000050863us-gaap:A</w:t>
      </w:r>
      <w:r>
        <w:rPr>
          <w:rFonts w:ascii="宋体" w:eastAsia="宋体" w:hAnsi="宋体" w:cs="宋体"/>
          <w:vanish/>
        </w:rPr>
        <w:t>ccumulatedTranslationAdjustmentMember2018-12-290000050863us-gaap:AociIncludingPortionAttributableToNoncontrollingInterestMember2018-12-290000050863us-gaap:AccumulatedNetGainLossFromCashFlowHedgesIncludingPortionAttributableToNoncontrollingInterestMember201</w:t>
      </w:r>
      <w:r>
        <w:rPr>
          <w:rFonts w:ascii="宋体" w:eastAsia="宋体" w:hAnsi="宋体" w:cs="宋体"/>
          <w:vanish/>
        </w:rPr>
        <w:t>8-12-302019-12-280000050863us-gaap:AccumulatedDefinedBenefitPlansAdjustmentNetGainLossIncludingPortionAttributableToNoncontrollingInterestMember2018-12-302019-12-280000050863us-gaap:AccumulatedTranslationAdjustmentMember2018-12-302019-12-280000050863us-gaa</w:t>
      </w:r>
      <w:r>
        <w:rPr>
          <w:rFonts w:ascii="宋体" w:eastAsia="宋体" w:hAnsi="宋体" w:cs="宋体"/>
          <w:vanish/>
        </w:rPr>
        <w:t>p:AccumulatedNetGainLossFromCashFlowHedgesIncludingPortionAttributableToNoncontrollingInterestMember2019-12-280000050863us-gaap:AccumulatedDefinedBenefitPlansAdjustmentNetGainLossIncludingPortionAttributableToNoncontrollingInterestMember2019-12-28000005086</w:t>
      </w:r>
      <w:r>
        <w:rPr>
          <w:rFonts w:ascii="宋体" w:eastAsia="宋体" w:hAnsi="宋体" w:cs="宋体"/>
          <w:vanish/>
        </w:rPr>
        <w:t>3us-gaap:AccumulatedTranslationAdjustmentMember2019-12-280000050863us-gaap:AociIncludingPortionAttributableToNoncontrollingInterestMember2019-12-280000050863us-gaap:AccumulatedNetGainLossFromCashFlowHedgesIncludingPortionAttributableToNoncontrollingInteres</w:t>
      </w:r>
      <w:r>
        <w:rPr>
          <w:rFonts w:ascii="宋体" w:eastAsia="宋体" w:hAnsi="宋体" w:cs="宋体"/>
          <w:vanish/>
        </w:rPr>
        <w:t>tMember2019-12-292020-12-260000050863us-gaap:AccumulatedDefinedBenefitPlansAdjustmentNetGainLossIncludingPortionAttributableToNoncontrollingInterestMember2019-12-292020-12-260000050863us-gaap:AccumulatedTranslationAdjustmentMember2019-12-292020-12-26000005</w:t>
      </w:r>
      <w:r>
        <w:rPr>
          <w:rFonts w:ascii="宋体" w:eastAsia="宋体" w:hAnsi="宋体" w:cs="宋体"/>
          <w:vanish/>
        </w:rPr>
        <w:t>0863us-gaap:AccumulatedNetGainLossFromCashFlowHedgesIncludingPortionAttributableToNoncontrollingInterestMember2020-12-260000050863us-gaap:AccumulatedDefinedBenefitPlansAdjustmentNetGainLossIncludingPortionAttributableToNoncontrollingInterestMember2020-12-2</w:t>
      </w:r>
      <w:r>
        <w:rPr>
          <w:rFonts w:ascii="宋体" w:eastAsia="宋体" w:hAnsi="宋体" w:cs="宋体"/>
          <w:vanish/>
        </w:rPr>
        <w:t>60000050863us-gaap:AccumulatedTranslationAdjustmentMember2020-12-260000050863us-gaap:AociIncludingPortionAttributableToNoncontrollingInterestMember2020-12-260000050863us-gaap:ForeignExchangeContractMember2020-12-260000050863us-gaap:ForeignExchangeContractM</w:t>
      </w:r>
      <w:r>
        <w:rPr>
          <w:rFonts w:ascii="宋体" w:eastAsia="宋体" w:hAnsi="宋体" w:cs="宋体"/>
          <w:vanish/>
        </w:rPr>
        <w:t>ember2019-12-280000050863us-gaap:ForeignExchangeContractMember2018-12-290000050863us-gaap:InterestRateContractMember2020-12-260000050863us-gaap:InterestRateContractMember2019-12-280000050863us-gaap:InterestRateContractMember2018-12-290000050863us-gaap:Othe</w:t>
      </w:r>
      <w:r>
        <w:rPr>
          <w:rFonts w:ascii="宋体" w:eastAsia="宋体" w:hAnsi="宋体" w:cs="宋体"/>
          <w:vanish/>
        </w:rPr>
        <w:t>rContractMember2020-12-260000050863us-gaap:OtherContractMember2019-12-280000050863us-gaap:OtherContractMember2018-12-290000050863us-gaap:InterestRateSwapMember2018-12-290000050863us-gaap:InterestRateSwapMemberus-gaap:LongTermDebtMemberus-gaap:FairValueHedg</w:t>
      </w:r>
      <w:r>
        <w:rPr>
          <w:rFonts w:ascii="宋体" w:eastAsia="宋体" w:hAnsi="宋体" w:cs="宋体"/>
          <w:vanish/>
        </w:rPr>
        <w:t>ingMember2020-12-260000050863us-gaap:InterestRateSwapMemberus-gaap:LongTermDebtMemberus-gaap:FairValueHedgingMember2019-12-280000050863us-gaap:InterestRateSwapMemberus-gaap:FairValueHedgingMember2019-12-280000050863us-gaap:OtherAssetsMemberus-gaap:ForeignE</w:t>
      </w:r>
      <w:r>
        <w:rPr>
          <w:rFonts w:ascii="宋体" w:eastAsia="宋体" w:hAnsi="宋体" w:cs="宋体"/>
          <w:vanish/>
        </w:rPr>
        <w:t>xchangeContractMemberus-gaap:DesignatedAsHedgingInstrumentMember2020-12-260000050863us-gaap:OtherLiabilitiesMemberus-gaap:ForeignExchangeContractMemberus-gaap:DesignatedAsHedgingInstrumentMember2020-12-260000050863us-gaap:OtherAssetsMemberus-gaap:ForeignEx</w:t>
      </w:r>
      <w:r>
        <w:rPr>
          <w:rFonts w:ascii="宋体" w:eastAsia="宋体" w:hAnsi="宋体" w:cs="宋体"/>
          <w:vanish/>
        </w:rPr>
        <w:t>changeContractMemberus-gaap:DesignatedAsHedgingInstrumentMember2019-12-280000050863us-gaap:OtherLiabilitiesMemberus-gaap:ForeignExchangeContractMemberus-gaap:DesignatedAsHedgingInstrumentMember2019-12-280000050863us-gaap:InterestRateContractMemberus-gaap:O</w:t>
      </w:r>
      <w:r>
        <w:rPr>
          <w:rFonts w:ascii="宋体" w:eastAsia="宋体" w:hAnsi="宋体" w:cs="宋体"/>
          <w:vanish/>
        </w:rPr>
        <w:t>therAssetsMemberus-gaap:DesignatedAsHedgingInstrumentMember2020-12-260000050863us-gaap:InterestRateContractMemberus-gaap:OtherLiabilitiesMemberus-gaap:DesignatedAsHedgingInstrumentMember2020-12-260000050863us-gaap:InterestRateContractMemberus-gaap:OtherAss</w:t>
      </w:r>
      <w:r>
        <w:rPr>
          <w:rFonts w:ascii="宋体" w:eastAsia="宋体" w:hAnsi="宋体" w:cs="宋体"/>
          <w:vanish/>
        </w:rPr>
        <w:t>etsMemberus-gaap:DesignatedAsHedgingInstrumentMember2019-12-280000050863us-gaap:InterestRateContractMemberus-gaap:OtherLiabilitiesMemberus-gaap:DesignatedAsHedgingInstrumentMember2019-12-280000050863us-gaap:OtherAssetsMemberus-gaap:DesignatedAsHedgingInstr</w:t>
      </w:r>
      <w:r>
        <w:rPr>
          <w:rFonts w:ascii="宋体" w:eastAsia="宋体" w:hAnsi="宋体" w:cs="宋体"/>
          <w:vanish/>
        </w:rPr>
        <w:t>umentMember2020-12-260000050863us-gaap:OtherLiabilitiesMemberus-gaap:DesignatedAsHedgingInstrumentMember2020-12-260000050863us-gaap:OtherAssetsMemberus-gaap:DesignatedAsHedgingInstrumentMember2019-12-280000050863us-gaap:OtherLiabilitiesMemberus-gaap:Design</w:t>
      </w:r>
      <w:r>
        <w:rPr>
          <w:rFonts w:ascii="宋体" w:eastAsia="宋体" w:hAnsi="宋体" w:cs="宋体"/>
          <w:vanish/>
        </w:rPr>
        <w:t>atedAsHedgingInstrumentMember2019-12-280000050863us-gaap:NondesignatedMemberus-gaap:OtherAssetsMemberus-gaap:ForeignExchangeContractMember2020-12-260000050863us-gaap:OtherLiabilitiesMemberus-gaap:NondesignatedMemberus-gaap:ForeignExchangeContractMember2020</w:t>
      </w:r>
      <w:r>
        <w:rPr>
          <w:rFonts w:ascii="宋体" w:eastAsia="宋体" w:hAnsi="宋体" w:cs="宋体"/>
          <w:vanish/>
        </w:rPr>
        <w:t>-12-260000050863us-gaap:NondesignatedMemberus-gaap:OtherAssetsMemberus-gaap:ForeignExchangeContractMember2019-12-280000050863us-gaap:OtherLiabilitiesMemberus-gaap:NondesignatedMemberus-gaap:ForeignExchangeContractMember2019-12-280000050863us-gaap:InterestR</w:t>
      </w:r>
      <w:r>
        <w:rPr>
          <w:rFonts w:ascii="宋体" w:eastAsia="宋体" w:hAnsi="宋体" w:cs="宋体"/>
          <w:vanish/>
        </w:rPr>
        <w:t>ateContractMemberus-gaap:NondesignatedMemberus-gaap:OtherAssetsMember2020-12-260000050863us-gaap:InterestRateContractMemberus-gaap:OtherLiabilitiesMemberus-gaap:NondesignatedMember2020-12-260000050863us-gaap:InterestRateContractMemberus-gaap:NondesignatedM</w:t>
      </w:r>
      <w:r>
        <w:rPr>
          <w:rFonts w:ascii="宋体" w:eastAsia="宋体" w:hAnsi="宋体" w:cs="宋体"/>
          <w:vanish/>
        </w:rPr>
        <w:t>emberus-gaap:OtherAssetsMember2019-12-280000050863us-gaap:InterestRateContractMemberus-gaap:OtherLiabilitiesMemberus-gaap:NondesignatedMember2019-12-280000050863us-gaap:OtherContractMemberus-gaap:NondesignatedMemberus-gaap:OtherAssetsMember2020-12-26000005</w:t>
      </w:r>
      <w:r>
        <w:rPr>
          <w:rFonts w:ascii="宋体" w:eastAsia="宋体" w:hAnsi="宋体" w:cs="宋体"/>
          <w:vanish/>
        </w:rPr>
        <w:t>0863us-gaap:OtherContractMemberus-gaap:OtherLiabilitiesMemberus-gaap:NondesignatedMember2020-12-260000050863us-gaap:OtherContractMemberus-gaap:NondesignatedMemberus-gaap:OtherAssetsMember2019-12-280000050863us-gaap:OtherContractMemberus-gaap:OtherLiabiliti</w:t>
      </w:r>
      <w:r>
        <w:rPr>
          <w:rFonts w:ascii="宋体" w:eastAsia="宋体" w:hAnsi="宋体" w:cs="宋体"/>
          <w:vanish/>
        </w:rPr>
        <w:t>esMemberus-gaap:NondesignatedMember2019-12-280000050863us-gaap:NondesignatedMemberus-gaap:OtherAssetsMember2020-12-260000050863us-gaap:NondesignatedMemberus-gaap:OtherLiabilitiesMember2020-12-260000050863us-gaap:NondesignatedMemberus-gaap:OtherAssetsMember</w:t>
      </w:r>
      <w:r>
        <w:rPr>
          <w:rFonts w:ascii="宋体" w:eastAsia="宋体" w:hAnsi="宋体" w:cs="宋体"/>
          <w:vanish/>
        </w:rPr>
        <w:t>2019-12-280000050863us-gaap:NondesignatedMemberus-gaap:OtherLiabilitiesMember2019-12-280000050863us-gaap:OtherAssetsMember2020-12-260000050863us-gaap:OtherLiabilitiesMember2020-12-260000050863us-gaap:OtherAssetsMember2019-12-280000050863us-gaap:OtherLiabil</w:t>
      </w:r>
      <w:r>
        <w:rPr>
          <w:rFonts w:ascii="宋体" w:eastAsia="宋体" w:hAnsi="宋体" w:cs="宋体"/>
          <w:vanish/>
        </w:rPr>
        <w:t>itiesMember2019-12-280000050863us-gaap:ForeignExchangeContractMember2019-12-292020-12-260000050863us-gaap:ForeignExchangeContractMember2018-12-302019-12-280000050863us-gaap:ForeignExchangeContractMember2017-12-312018-09-290000050863us-gaap:InterestRateCont</w:t>
      </w:r>
      <w:r>
        <w:rPr>
          <w:rFonts w:ascii="宋体" w:eastAsia="宋体" w:hAnsi="宋体" w:cs="宋体"/>
          <w:vanish/>
        </w:rPr>
        <w:t>ractMember2019-12-292020-12-260000050863us-gaap:InterestRateContractMember2018-12-302019-12-280000050863us-gaap:InterestRateContractMember2017-12-312018-12-290000050863us-gaap:DesignatedAsHedgingInstrumentMemberus-gaap:OtherNonoperatingIncomeExpenseMember2</w:t>
      </w:r>
      <w:r>
        <w:rPr>
          <w:rFonts w:ascii="宋体" w:eastAsia="宋体" w:hAnsi="宋体" w:cs="宋体"/>
          <w:vanish/>
        </w:rPr>
        <w:t>019-12-292020-12-260000050863us-gaap:DesignatedAsHedgingInstrumentMemberus-gaap:OtherNonoperatingIncomeExpenseMember2018-12-302019-12-280000050863us-gaap:DesignatedAsHedgingInstrumentMemberus-gaap:OtherNonoperatingIncomeExpenseMember2017-12-312018-12-29000</w:t>
      </w:r>
      <w:r>
        <w:rPr>
          <w:rFonts w:ascii="宋体" w:eastAsia="宋体" w:hAnsi="宋体" w:cs="宋体"/>
          <w:vanish/>
        </w:rPr>
        <w:t>0050863us-gaap:InterestRateSwapMemberus-gaap:FairValueHedgingMember2019-12-292020-12-260000050863us-gaap:InterestRateSwapMemberus-gaap:FairValueHedgingMember2018-12-302019-12-280000050863us-gaap:NondesignatedMemberus-gaap:ForeignExchangeContractMemberus-ga</w:t>
      </w:r>
      <w:r>
        <w:rPr>
          <w:rFonts w:ascii="宋体" w:eastAsia="宋体" w:hAnsi="宋体" w:cs="宋体"/>
          <w:vanish/>
        </w:rPr>
        <w:t>ap:OtherNonoperatingIncomeExpenseMember2019-12-292020-12-260000050863us-gaap:NondesignatedMemberus-gaap:ForeignExchangeContractMemberus-gaap:OtherNonoperatingIncomeExpenseMember2018-12-302019-12-280000050863us-gaap:NondesignatedMemberus-gaap:ForeignExchang</w:t>
      </w:r>
      <w:r>
        <w:rPr>
          <w:rFonts w:ascii="宋体" w:eastAsia="宋体" w:hAnsi="宋体" w:cs="宋体"/>
          <w:vanish/>
        </w:rPr>
        <w:t>eContractMemberus-gaap:OtherNonoperatingIncomeExpenseMember2017-12-312018-12-290000050863us-gaap:InterestRateContractMemberus-gaap:NondesignatedMemberus-gaap:OtherNonoperatingIncomeExpenseMember2019-12-292020-12-260000050863us-gaap:InterestRateContractMemb</w:t>
      </w:r>
      <w:r>
        <w:rPr>
          <w:rFonts w:ascii="宋体" w:eastAsia="宋体" w:hAnsi="宋体" w:cs="宋体"/>
          <w:vanish/>
        </w:rPr>
        <w:t>erus-gaap:NondesignatedMemberus-gaap:OtherNonoperatingIncomeExpenseMember2018-12-302019-12-280000050863us-gaap:InterestRateContractMemberus-gaap:NondesignatedMemberus-gaap:OtherNonoperatingIncomeExpenseMember2017-12-312018-12-290000050863intc:VariousMember</w:t>
      </w:r>
      <w:r>
        <w:rPr>
          <w:rFonts w:ascii="宋体" w:eastAsia="宋体" w:hAnsi="宋体" w:cs="宋体"/>
          <w:vanish/>
        </w:rPr>
        <w:t>us-gaap:OtherContractMemberus-gaap:NondesignatedMember2019-12-292020-12-260000050863intc:VariousMemberus-gaap:OtherContractMemberus-gaap:NondesignatedMember2018-12-302019-12-280000050863intc:VariousMemberus-gaap:OtherContractMemberus-gaap:NondesignatedMemb</w:t>
      </w:r>
      <w:r>
        <w:rPr>
          <w:rFonts w:ascii="宋体" w:eastAsia="宋体" w:hAnsi="宋体" w:cs="宋体"/>
          <w:vanish/>
        </w:rPr>
        <w:t>er2017-12-312018-12-290000050863us-gaap:NondesignatedMember2019-12-292020-12-260000050863us-gaap:NondesignatedMember2018-12-302019-12-280000050863us-gaap:NondesignatedMember2017-12-312018-12-290000050863us-gaap:FairValueHedgingMember2019-12-292020-12-26000</w:t>
      </w:r>
      <w:r>
        <w:rPr>
          <w:rFonts w:ascii="宋体" w:eastAsia="宋体" w:hAnsi="宋体" w:cs="宋体"/>
          <w:vanish/>
        </w:rPr>
        <w:t>0050863us-gaap:FairValueHedgingMember2018-12-302019-12-280000050863country:US2019-12-292020-12-260000050863country:US2018-12-302019-12-280000050863country:US2017-12-312018-12-290000050863country:USus-gaap:DefinedBenefitPostretirementHealthCoverageMember202</w:t>
      </w:r>
      <w:r>
        <w:rPr>
          <w:rFonts w:ascii="宋体" w:eastAsia="宋体" w:hAnsi="宋体" w:cs="宋体"/>
          <w:vanish/>
        </w:rPr>
        <w:t>0-12-260000050863country:USus-gaap:DefinedBenefitPostretirementHealthCoverageMember2019-12-280000050863us-gaap:DefinedBenefitPostretirementHealthCoverageMember2019-12-292020-12-260000050863intc:OtherlongtermliabilitiesMember2020-12-260000050863intc:Otherlo</w:t>
      </w:r>
      <w:r>
        <w:rPr>
          <w:rFonts w:ascii="宋体" w:eastAsia="宋体" w:hAnsi="宋体" w:cs="宋体"/>
          <w:vanish/>
        </w:rPr>
        <w:t>ngtermliabilitiesMember2019-12-280000050863country:US2020-12-260000050863us-gaap:ForeignPlanMember2020-12-260000050863country:USus-gaap:PensionPlansDefinedBenefitMember2019-12-292020-12-260000050863country:USus-gaap:PensionPlansDefinedBenefitMember2018-12-</w:t>
      </w:r>
      <w:r>
        <w:rPr>
          <w:rFonts w:ascii="宋体" w:eastAsia="宋体" w:hAnsi="宋体" w:cs="宋体"/>
          <w:vanish/>
        </w:rPr>
        <w:t>302019-12-280000050863country:USus-gaap:PensionPlansDefinedBenefitMember2017-12-312018-12-290000050863us-gaap:FairValueInputsLevel1Memberus-gaap:EquitySecuritiesMember2020-12-260000050863us-gaap:EquitySecuritiesMemberus-gaap:FairValueInputsLevel2Member2020</w:t>
      </w:r>
      <w:r>
        <w:rPr>
          <w:rFonts w:ascii="宋体" w:eastAsia="宋体" w:hAnsi="宋体" w:cs="宋体"/>
          <w:vanish/>
        </w:rPr>
        <w:t>-12-260000050863us-gaap:EquitySecuritiesMemberus-gaap:FairValueInputsLevel3Member2020-12-260000050863us-gaap:EquitySecuritiesMember2020-12-260000050863us-gaap:EquitySecuritiesMember2019-12-280000050863us-gaap:FairValueInputsLevel1Memberus-gaap:FixedIncomeS</w:t>
      </w:r>
      <w:r>
        <w:rPr>
          <w:rFonts w:ascii="宋体" w:eastAsia="宋体" w:hAnsi="宋体" w:cs="宋体"/>
          <w:vanish/>
        </w:rPr>
        <w:t>ecuritiesMember2020-12-260000050863us-gaap:FairValueInputsLevel2Memberus-gaap:FixedIncomeSecuritiesMember2020-12-260000050863us-gaap:FairValueInputsLevel3Memberus-gaap:FixedIncomeSecuritiesMember2020-12-260000050863us-gaap:FixedIncomeSecuritiesMember2020-1</w:t>
      </w:r>
      <w:r>
        <w:rPr>
          <w:rFonts w:ascii="宋体" w:eastAsia="宋体" w:hAnsi="宋体" w:cs="宋体"/>
          <w:vanish/>
        </w:rPr>
        <w:t>2-260000050863us-gaap:FixedIncomeSecuritiesMember2019-12-280000050863us-gaap:FairValueInputsLevel1Member2020-12-260000050863us-gaap:FairValueInputsLevel2Member2020-12-260000050863us-gaap:FairValueInputsLevel3Member2020-12-260000050863us-gaap:PensionPlansDe</w:t>
      </w:r>
      <w:r>
        <w:rPr>
          <w:rFonts w:ascii="宋体" w:eastAsia="宋体" w:hAnsi="宋体" w:cs="宋体"/>
          <w:vanish/>
        </w:rPr>
        <w:t>finedBenefitMember2020-12-260000050863us-gaap:PensionPlansDefinedBenefitMember2019-12-280000050863intc:AssetsmeasuredatnetassetvalueMember2020-12-260000050863intc:AssetsmeasuredatnetassetvalueMember2019-12-280000050863us-gaap:CashAndCashEquivalentsMember20</w:t>
      </w:r>
      <w:r>
        <w:rPr>
          <w:rFonts w:ascii="宋体" w:eastAsia="宋体" w:hAnsi="宋体" w:cs="宋体"/>
          <w:vanish/>
        </w:rPr>
        <w:t>20-12-260000050863us-gaap:CashAndCashEquivalentsMember2019-12-280000050863country:USus-gaap:FixedIncomeSecuritiesMember2020-12-260000050863country:USus-gaap:EquitySecuritiesMember2020-12-260000050863us-gaap:HedgeFundsMemberus-gaap:ForeignPlanMember2020-12-</w:t>
      </w:r>
      <w:r>
        <w:rPr>
          <w:rFonts w:ascii="宋体" w:eastAsia="宋体" w:hAnsi="宋体" w:cs="宋体"/>
          <w:vanish/>
        </w:rPr>
        <w:t>260000050863us-gaap:PensionPlansDefinedBenefitMember2019-12-292020-12-260000050863intc:EquityIncentivePlanOneMember2020-12-260000050863srt:MinimumMemberintc:MarketBasedRestrictedStockUnitsMember2020-12-260000050863intc:MarketBasedRestrictedStockUnitsMember</w:t>
      </w:r>
      <w:r>
        <w:rPr>
          <w:rFonts w:ascii="宋体" w:eastAsia="宋体" w:hAnsi="宋体" w:cs="宋体"/>
          <w:vanish/>
        </w:rPr>
        <w:t>srt:MaximumMember2020-12-260000050863intc:MarketBasedRestrictedStockUnitsMember2020-12-260000050863us-gaap:RestrictedStockUnitsRSUMember2019-12-292020-12-260000050863us-gaap:EmployeeStockOptionMember2019-12-292020-12-260000050863us-gaap:RestrictedStockUnit</w:t>
      </w:r>
      <w:r>
        <w:rPr>
          <w:rFonts w:ascii="宋体" w:eastAsia="宋体" w:hAnsi="宋体" w:cs="宋体"/>
          <w:vanish/>
        </w:rPr>
        <w:t>sRSUMember2018-12-302019-12-280000050863us-gaap:RestrictedStockUnitsRSUMember2017-12-312018-12-290000050863intc:MarketBasedRestrictedStockUnitsMember2019-12-292020-12-260000050863intc:MarketBasedRestrictedStockUnitsMember2018-12-302019-12-280000050863intc:</w:t>
      </w:r>
      <w:r>
        <w:rPr>
          <w:rFonts w:ascii="宋体" w:eastAsia="宋体" w:hAnsi="宋体" w:cs="宋体"/>
          <w:vanish/>
        </w:rPr>
        <w:t>MarketBasedRestrictedStockUnitsMember2017-12-312018-12-290000050863us-gaap:RestrictedStockUnitsRSUMember2019-12-280000050863us-gaap:RestrictedStockUnitsRSUMember2020-12-260000050863intc:StockPurchasePlanMember2019-12-292020-12-260000050863intc:StockPurchas</w:t>
      </w:r>
      <w:r>
        <w:rPr>
          <w:rFonts w:ascii="宋体" w:eastAsia="宋体" w:hAnsi="宋体" w:cs="宋体"/>
          <w:vanish/>
        </w:rPr>
        <w:t>ePlanMember2020-12-260000050863intc:StockPurchasePlanRIghtsMember2019-12-292020-12-260000050863intc:StockPurchasePlanRIghtsMember2018-12-302019-12-280000050863intc:StockPurchasePlanRIghtsMember2017-12-312018-12-290000050863intc:StockPurchasePlanRIghtsMembe</w:t>
      </w:r>
      <w:r>
        <w:rPr>
          <w:rFonts w:ascii="宋体" w:eastAsia="宋体" w:hAnsi="宋体" w:cs="宋体"/>
          <w:vanish/>
        </w:rPr>
        <w:t>r2020-12-260000050863us-gaap:OtherNoncurrentAssetsMember2020-12-260000050863us-gaap:AccruedLiabilitiesMember2020-12-260000050863us-gaap:OtherNoncurrentLiabilitiesMember2020-12-260000050863srt:MinimumMember2020-12-260000050863srt:MaximumMember2020-12-260000</w:t>
      </w:r>
      <w:r>
        <w:rPr>
          <w:rFonts w:ascii="宋体" w:eastAsia="宋体" w:hAnsi="宋体" w:cs="宋体"/>
          <w:vanish/>
        </w:rPr>
        <w:t>050863us-gaap:CapitalAdditionsMember2020-12-260000050863us-gaap:CapitalAdditionsMember2019-12-28iso4217:EUR0000050863intc:EcFineMember2009-05-012009-05-31</w:t>
      </w:r>
    </w:p>
    <w:p w14:paraId="4C52705F" w14:textId="77777777" w:rsidR="00AD4DC7" w:rsidRDefault="00AD4DC7"/>
    <w:p w14:paraId="4C527060" w14:textId="77777777" w:rsidR="00AD4DC7" w:rsidRDefault="00AD4DC7">
      <w:pPr>
        <w:jc w:val="center"/>
      </w:pPr>
    </w:p>
    <w:p w14:paraId="4C527061" w14:textId="77777777" w:rsidR="00AD4DC7" w:rsidRDefault="00CB521E">
      <w:pPr>
        <w:jc w:val="center"/>
      </w:pPr>
      <w:r>
        <w:rPr>
          <w:rFonts w:ascii="Arial" w:eastAsia="宋体" w:hAnsi="Arial" w:cs="Arial"/>
          <w:b/>
          <w:bCs/>
          <w:color w:val="262626"/>
          <w:sz w:val="32"/>
          <w:szCs w:val="32"/>
        </w:rPr>
        <w:t>UNITED STATES SECURITIES AND EXCHANGE COMMISSION</w:t>
      </w:r>
    </w:p>
    <w:p w14:paraId="4C527062" w14:textId="77777777" w:rsidR="00AD4DC7" w:rsidRDefault="00CB521E">
      <w:pPr>
        <w:jc w:val="center"/>
      </w:pPr>
      <w:r>
        <w:rPr>
          <w:rFonts w:ascii="Arial" w:eastAsia="宋体" w:hAnsi="Arial" w:cs="Arial"/>
          <w:b/>
          <w:bCs/>
          <w:color w:val="262626"/>
          <w:sz w:val="22"/>
          <w:szCs w:val="22"/>
        </w:rPr>
        <w:t>Washington, D.C. 20549</w:t>
      </w:r>
    </w:p>
    <w:tbl>
      <w:tblPr>
        <w:tblW w:w="1824" w:type="pct"/>
        <w:jc w:val="center"/>
        <w:tblCellMar>
          <w:top w:w="15" w:type="dxa"/>
          <w:left w:w="15" w:type="dxa"/>
          <w:bottom w:w="15" w:type="dxa"/>
          <w:right w:w="15" w:type="dxa"/>
        </w:tblCellMar>
        <w:tblLook w:val="04A0" w:firstRow="1" w:lastRow="0" w:firstColumn="1" w:lastColumn="0" w:noHBand="0" w:noVBand="1"/>
      </w:tblPr>
      <w:tblGrid>
        <w:gridCol w:w="36"/>
        <w:gridCol w:w="2969"/>
        <w:gridCol w:w="36"/>
      </w:tblGrid>
      <w:tr w:rsidR="00AD4DC7" w14:paraId="4C527066" w14:textId="77777777">
        <w:trPr>
          <w:jc w:val="center"/>
        </w:trPr>
        <w:tc>
          <w:tcPr>
            <w:tcW w:w="50" w:type="pct"/>
            <w:shd w:val="clear" w:color="auto" w:fill="auto"/>
          </w:tcPr>
          <w:p w14:paraId="4C527063" w14:textId="77777777" w:rsidR="00AD4DC7" w:rsidRDefault="00AD4DC7">
            <w:pPr>
              <w:rPr>
                <w:rFonts w:ascii="宋体"/>
              </w:rPr>
            </w:pPr>
          </w:p>
        </w:tc>
        <w:tc>
          <w:tcPr>
            <w:tcW w:w="4945" w:type="pct"/>
            <w:shd w:val="clear" w:color="auto" w:fill="auto"/>
          </w:tcPr>
          <w:p w14:paraId="4C527064" w14:textId="77777777" w:rsidR="00AD4DC7" w:rsidRDefault="00AD4DC7">
            <w:pPr>
              <w:rPr>
                <w:rFonts w:ascii="宋体"/>
              </w:rPr>
            </w:pPr>
          </w:p>
        </w:tc>
        <w:tc>
          <w:tcPr>
            <w:tcW w:w="5" w:type="pct"/>
            <w:shd w:val="clear" w:color="auto" w:fill="auto"/>
          </w:tcPr>
          <w:p w14:paraId="4C527065" w14:textId="77777777" w:rsidR="00AD4DC7" w:rsidRDefault="00AD4DC7">
            <w:pPr>
              <w:rPr>
                <w:rFonts w:ascii="宋体"/>
              </w:rPr>
            </w:pPr>
          </w:p>
        </w:tc>
      </w:tr>
      <w:tr w:rsidR="00AD4DC7" w14:paraId="4C527068" w14:textId="77777777">
        <w:trPr>
          <w:trHeight w:val="60"/>
          <w:jc w:val="center"/>
        </w:trPr>
        <w:tc>
          <w:tcPr>
            <w:tcW w:w="0" w:type="auto"/>
            <w:gridSpan w:val="3"/>
            <w:tcBorders>
              <w:top w:val="single" w:sz="8" w:space="0" w:color="333333"/>
            </w:tcBorders>
            <w:shd w:val="clear" w:color="auto" w:fill="auto"/>
            <w:tcMar>
              <w:top w:w="0" w:type="dxa"/>
              <w:left w:w="20" w:type="dxa"/>
              <w:bottom w:w="0" w:type="dxa"/>
              <w:right w:w="20" w:type="dxa"/>
            </w:tcMar>
          </w:tcPr>
          <w:p w14:paraId="4C527067" w14:textId="77777777" w:rsidR="00AD4DC7" w:rsidRDefault="00AD4DC7">
            <w:pPr>
              <w:rPr>
                <w:rFonts w:ascii="宋体"/>
              </w:rPr>
            </w:pPr>
          </w:p>
        </w:tc>
      </w:tr>
    </w:tbl>
    <w:p w14:paraId="4C527069" w14:textId="77777777" w:rsidR="00AD4DC7" w:rsidRDefault="00CB521E">
      <w:pPr>
        <w:jc w:val="center"/>
      </w:pPr>
      <w:r>
        <w:rPr>
          <w:rFonts w:ascii="Arial" w:eastAsia="宋体" w:hAnsi="Arial" w:cs="Arial"/>
          <w:b/>
          <w:bCs/>
          <w:color w:val="262626"/>
          <w:sz w:val="32"/>
          <w:szCs w:val="32"/>
        </w:rPr>
        <w:t xml:space="preserve">FORM 10-K </w:t>
      </w:r>
    </w:p>
    <w:p w14:paraId="4C52706A" w14:textId="77777777" w:rsidR="00AD4DC7" w:rsidRDefault="00CB521E">
      <w:r>
        <w:rPr>
          <w:rFonts w:ascii="Arial" w:eastAsia="宋体" w:hAnsi="Arial" w:cs="Arial"/>
          <w:b/>
          <w:bCs/>
          <w:color w:val="262626"/>
          <w:sz w:val="18"/>
          <w:szCs w:val="18"/>
        </w:rPr>
        <w:t xml:space="preserve">(Mark </w:t>
      </w:r>
      <w:r>
        <w:rPr>
          <w:rFonts w:ascii="Arial" w:eastAsia="宋体" w:hAnsi="Arial" w:cs="Arial"/>
          <w:b/>
          <w:bCs/>
          <w:color w:val="262626"/>
          <w:sz w:val="18"/>
          <w:szCs w:val="18"/>
        </w:rPr>
        <w:t>One)</w:t>
      </w:r>
    </w:p>
    <w:tbl>
      <w:tblPr>
        <w:tblW w:w="5000" w:type="pct"/>
        <w:tblCellMar>
          <w:top w:w="15" w:type="dxa"/>
          <w:left w:w="15" w:type="dxa"/>
          <w:bottom w:w="15" w:type="dxa"/>
          <w:right w:w="15" w:type="dxa"/>
        </w:tblCellMar>
        <w:tblLook w:val="04A0" w:firstRow="1" w:lastRow="0" w:firstColumn="1" w:lastColumn="0" w:noHBand="0" w:noVBand="1"/>
      </w:tblPr>
      <w:tblGrid>
        <w:gridCol w:w="74"/>
        <w:gridCol w:w="309"/>
        <w:gridCol w:w="36"/>
        <w:gridCol w:w="69"/>
        <w:gridCol w:w="7811"/>
        <w:gridCol w:w="37"/>
      </w:tblGrid>
      <w:tr w:rsidR="00AD4DC7" w14:paraId="4C527071" w14:textId="77777777">
        <w:tc>
          <w:tcPr>
            <w:tcW w:w="50" w:type="pct"/>
            <w:shd w:val="clear" w:color="auto" w:fill="auto"/>
          </w:tcPr>
          <w:p w14:paraId="4C52706B" w14:textId="77777777" w:rsidR="00AD4DC7" w:rsidRDefault="00AD4DC7">
            <w:pPr>
              <w:rPr>
                <w:rFonts w:ascii="宋体"/>
              </w:rPr>
            </w:pPr>
          </w:p>
        </w:tc>
        <w:tc>
          <w:tcPr>
            <w:tcW w:w="197" w:type="pct"/>
            <w:shd w:val="clear" w:color="auto" w:fill="auto"/>
          </w:tcPr>
          <w:p w14:paraId="4C52706C" w14:textId="77777777" w:rsidR="00AD4DC7" w:rsidRDefault="00AD4DC7">
            <w:pPr>
              <w:rPr>
                <w:rFonts w:ascii="宋体"/>
              </w:rPr>
            </w:pPr>
          </w:p>
        </w:tc>
        <w:tc>
          <w:tcPr>
            <w:tcW w:w="5" w:type="pct"/>
            <w:shd w:val="clear" w:color="auto" w:fill="auto"/>
          </w:tcPr>
          <w:p w14:paraId="4C52706D" w14:textId="77777777" w:rsidR="00AD4DC7" w:rsidRDefault="00AD4DC7">
            <w:pPr>
              <w:rPr>
                <w:rFonts w:ascii="宋体"/>
              </w:rPr>
            </w:pPr>
          </w:p>
        </w:tc>
        <w:tc>
          <w:tcPr>
            <w:tcW w:w="50" w:type="pct"/>
            <w:shd w:val="clear" w:color="auto" w:fill="auto"/>
          </w:tcPr>
          <w:p w14:paraId="4C52706E" w14:textId="77777777" w:rsidR="00AD4DC7" w:rsidRDefault="00AD4DC7">
            <w:pPr>
              <w:rPr>
                <w:rFonts w:ascii="宋体"/>
              </w:rPr>
            </w:pPr>
          </w:p>
        </w:tc>
        <w:tc>
          <w:tcPr>
            <w:tcW w:w="4692" w:type="pct"/>
            <w:shd w:val="clear" w:color="auto" w:fill="auto"/>
          </w:tcPr>
          <w:p w14:paraId="4C52706F" w14:textId="77777777" w:rsidR="00AD4DC7" w:rsidRDefault="00AD4DC7">
            <w:pPr>
              <w:rPr>
                <w:rFonts w:ascii="宋体"/>
              </w:rPr>
            </w:pPr>
          </w:p>
        </w:tc>
        <w:tc>
          <w:tcPr>
            <w:tcW w:w="5" w:type="pct"/>
            <w:shd w:val="clear" w:color="auto" w:fill="auto"/>
          </w:tcPr>
          <w:p w14:paraId="4C527070" w14:textId="77777777" w:rsidR="00AD4DC7" w:rsidRDefault="00AD4DC7">
            <w:pPr>
              <w:rPr>
                <w:rFonts w:ascii="宋体"/>
              </w:rPr>
            </w:pPr>
          </w:p>
        </w:tc>
      </w:tr>
      <w:tr w:rsidR="00AD4DC7" w14:paraId="4C527074" w14:textId="77777777">
        <w:tc>
          <w:tcPr>
            <w:tcW w:w="0" w:type="auto"/>
            <w:gridSpan w:val="3"/>
            <w:shd w:val="clear" w:color="auto" w:fill="auto"/>
            <w:tcMar>
              <w:top w:w="40" w:type="dxa"/>
              <w:left w:w="20" w:type="dxa"/>
              <w:bottom w:w="40" w:type="dxa"/>
              <w:right w:w="20" w:type="dxa"/>
            </w:tcMar>
            <w:vAlign w:val="bottom"/>
          </w:tcPr>
          <w:p w14:paraId="4C527072" w14:textId="77777777" w:rsidR="00AD4DC7" w:rsidRDefault="00CB521E">
            <w:pPr>
              <w:jc w:val="center"/>
              <w:textAlignment w:val="bottom"/>
            </w:pPr>
            <w:r>
              <w:rPr>
                <w:rFonts w:ascii="Arial Unicode MS" w:eastAsia="Arial Unicode MS" w:hAnsi="Arial Unicode MS" w:cs="Arial Unicode MS"/>
                <w:color w:val="262626"/>
              </w:rPr>
              <w:t>☑</w:t>
            </w:r>
          </w:p>
        </w:tc>
        <w:tc>
          <w:tcPr>
            <w:tcW w:w="0" w:type="auto"/>
            <w:gridSpan w:val="3"/>
            <w:shd w:val="clear" w:color="auto" w:fill="auto"/>
            <w:tcMar>
              <w:top w:w="40" w:type="dxa"/>
              <w:left w:w="20" w:type="dxa"/>
              <w:bottom w:w="40" w:type="dxa"/>
              <w:right w:w="20" w:type="dxa"/>
            </w:tcMar>
            <w:vAlign w:val="bottom"/>
          </w:tcPr>
          <w:p w14:paraId="4C527073" w14:textId="77777777" w:rsidR="00AD4DC7" w:rsidRDefault="00CB521E">
            <w:pPr>
              <w:textAlignment w:val="bottom"/>
            </w:pPr>
            <w:r>
              <w:rPr>
                <w:rFonts w:ascii="Arial" w:eastAsia="宋体" w:hAnsi="Arial" w:cs="Arial"/>
                <w:b/>
                <w:bCs/>
                <w:color w:val="262626"/>
                <w:sz w:val="16"/>
                <w:szCs w:val="16"/>
              </w:rPr>
              <w:t>ANNUAL REPORT PURSUANT TO SECTION 13 OR 15(d) OF THE SECURITIES EXCHANGE ACT OF 1934</w:t>
            </w:r>
          </w:p>
        </w:tc>
      </w:tr>
      <w:tr w:rsidR="00AD4DC7" w14:paraId="4C527077" w14:textId="77777777">
        <w:tc>
          <w:tcPr>
            <w:tcW w:w="0" w:type="auto"/>
            <w:gridSpan w:val="3"/>
            <w:shd w:val="clear" w:color="auto" w:fill="auto"/>
            <w:tcMar>
              <w:top w:w="0" w:type="dxa"/>
              <w:left w:w="20" w:type="dxa"/>
              <w:bottom w:w="0" w:type="dxa"/>
              <w:right w:w="20" w:type="dxa"/>
            </w:tcMar>
          </w:tcPr>
          <w:p w14:paraId="4C52707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076" w14:textId="77777777" w:rsidR="00AD4DC7" w:rsidRDefault="00CB521E">
            <w:pPr>
              <w:textAlignment w:val="bottom"/>
            </w:pPr>
            <w:r>
              <w:rPr>
                <w:rFonts w:ascii="Arial" w:eastAsia="宋体" w:hAnsi="Arial" w:cs="Arial"/>
                <w:color w:val="262626"/>
                <w:sz w:val="16"/>
                <w:szCs w:val="16"/>
              </w:rPr>
              <w:t>For the fiscal year ended December 26, 2020.</w:t>
            </w:r>
          </w:p>
        </w:tc>
      </w:tr>
      <w:tr w:rsidR="00AD4DC7" w14:paraId="4C52707A" w14:textId="77777777">
        <w:tc>
          <w:tcPr>
            <w:tcW w:w="0" w:type="auto"/>
            <w:gridSpan w:val="3"/>
            <w:shd w:val="clear" w:color="auto" w:fill="auto"/>
            <w:tcMar>
              <w:top w:w="0" w:type="dxa"/>
              <w:left w:w="20" w:type="dxa"/>
              <w:bottom w:w="0" w:type="dxa"/>
              <w:right w:w="20" w:type="dxa"/>
            </w:tcMar>
          </w:tcPr>
          <w:p w14:paraId="4C52707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079" w14:textId="77777777" w:rsidR="00AD4DC7" w:rsidRDefault="00CB521E">
            <w:pPr>
              <w:textAlignment w:val="bottom"/>
            </w:pPr>
            <w:r>
              <w:rPr>
                <w:rFonts w:ascii="Arial" w:eastAsia="宋体" w:hAnsi="Arial" w:cs="Arial"/>
                <w:color w:val="262626"/>
                <w:sz w:val="16"/>
                <w:szCs w:val="16"/>
              </w:rPr>
              <w:t>or</w:t>
            </w:r>
          </w:p>
        </w:tc>
      </w:tr>
      <w:tr w:rsidR="00AD4DC7" w14:paraId="4C52707D" w14:textId="77777777">
        <w:tc>
          <w:tcPr>
            <w:tcW w:w="0" w:type="auto"/>
            <w:gridSpan w:val="3"/>
            <w:shd w:val="clear" w:color="auto" w:fill="auto"/>
            <w:tcMar>
              <w:top w:w="40" w:type="dxa"/>
              <w:left w:w="20" w:type="dxa"/>
              <w:bottom w:w="40" w:type="dxa"/>
              <w:right w:w="20" w:type="dxa"/>
            </w:tcMar>
          </w:tcPr>
          <w:p w14:paraId="4C52707B" w14:textId="77777777" w:rsidR="00AD4DC7" w:rsidRDefault="00CB521E">
            <w:pPr>
              <w:jc w:val="center"/>
              <w:textAlignment w:val="top"/>
            </w:pPr>
            <w:r>
              <w:rPr>
                <w:rFonts w:ascii="Arial Unicode MS" w:eastAsia="Arial Unicode MS" w:hAnsi="Arial Unicode MS" w:cs="Arial Unicode MS" w:hint="eastAsia"/>
                <w:color w:val="262626"/>
              </w:rPr>
              <w:t>☐</w:t>
            </w:r>
          </w:p>
        </w:tc>
        <w:tc>
          <w:tcPr>
            <w:tcW w:w="0" w:type="auto"/>
            <w:gridSpan w:val="3"/>
            <w:shd w:val="clear" w:color="auto" w:fill="auto"/>
            <w:tcMar>
              <w:top w:w="40" w:type="dxa"/>
              <w:left w:w="20" w:type="dxa"/>
              <w:bottom w:w="40" w:type="dxa"/>
              <w:right w:w="20" w:type="dxa"/>
            </w:tcMar>
            <w:vAlign w:val="bottom"/>
          </w:tcPr>
          <w:p w14:paraId="4C52707C" w14:textId="77777777" w:rsidR="00AD4DC7" w:rsidRDefault="00CB521E">
            <w:pPr>
              <w:textAlignment w:val="bottom"/>
            </w:pPr>
            <w:r>
              <w:rPr>
                <w:rFonts w:ascii="Arial" w:eastAsia="宋体" w:hAnsi="Arial" w:cs="Arial"/>
                <w:b/>
                <w:bCs/>
                <w:color w:val="262626"/>
                <w:sz w:val="16"/>
                <w:szCs w:val="16"/>
              </w:rPr>
              <w:t>TRANSITION REPORT PURSUANT TO SECTION 13 OR 15(d) OF THE SECURITIES EXCHANGE ACT OF 1934</w:t>
            </w:r>
          </w:p>
        </w:tc>
      </w:tr>
      <w:tr w:rsidR="00AD4DC7" w14:paraId="4C527080" w14:textId="77777777">
        <w:tc>
          <w:tcPr>
            <w:tcW w:w="0" w:type="auto"/>
            <w:gridSpan w:val="3"/>
            <w:shd w:val="clear" w:color="auto" w:fill="auto"/>
            <w:tcMar>
              <w:top w:w="0" w:type="dxa"/>
              <w:left w:w="20" w:type="dxa"/>
              <w:bottom w:w="0" w:type="dxa"/>
              <w:right w:w="20" w:type="dxa"/>
            </w:tcMar>
          </w:tcPr>
          <w:p w14:paraId="4C52707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07F" w14:textId="77777777" w:rsidR="00AD4DC7" w:rsidRDefault="00CB521E">
            <w:pPr>
              <w:pBdr>
                <w:top w:val="none" w:sz="0" w:space="0" w:color="auto"/>
                <w:left w:val="none" w:sz="0" w:space="0" w:color="auto"/>
                <w:bottom w:val="none" w:sz="0" w:space="0" w:color="auto"/>
                <w:right w:val="none" w:sz="0" w:space="0" w:color="auto"/>
              </w:pBdr>
              <w:spacing w:before="40"/>
              <w:textAlignment w:val="bottom"/>
            </w:pPr>
            <w:r>
              <w:rPr>
                <w:rFonts w:ascii="Arial" w:eastAsia="宋体" w:hAnsi="Arial" w:cs="Arial"/>
                <w:color w:val="262626"/>
                <w:sz w:val="16"/>
                <w:szCs w:val="16"/>
              </w:rPr>
              <w:t xml:space="preserve">For the transition period from </w:t>
            </w:r>
            <w:r>
              <w:rPr>
                <w:rFonts w:ascii="Arial" w:eastAsia="宋体" w:hAnsi="Arial" w:cs="Arial"/>
                <w:color w:val="262626"/>
                <w:sz w:val="16"/>
                <w:szCs w:val="16"/>
                <w:u w:val="single"/>
              </w:rPr>
              <w:t>                    </w:t>
            </w:r>
            <w:r>
              <w:rPr>
                <w:rFonts w:ascii="Arial" w:eastAsia="宋体" w:hAnsi="Arial" w:cs="Arial"/>
                <w:color w:val="262626"/>
                <w:sz w:val="16"/>
                <w:szCs w:val="16"/>
              </w:rPr>
              <w:t xml:space="preserve"> to</w:t>
            </w:r>
            <w:r>
              <w:rPr>
                <w:rFonts w:ascii="Arial" w:eastAsia="宋体" w:hAnsi="Arial" w:cs="Arial"/>
                <w:color w:val="262626"/>
                <w:sz w:val="16"/>
                <w:szCs w:val="16"/>
                <w:u w:val="single"/>
              </w:rPr>
              <w:t>                    </w:t>
            </w:r>
            <w:r>
              <w:rPr>
                <w:rFonts w:ascii="Arial" w:eastAsia="宋体" w:hAnsi="Arial" w:cs="Arial"/>
                <w:color w:val="262626"/>
                <w:sz w:val="16"/>
                <w:szCs w:val="16"/>
              </w:rPr>
              <w:t>.</w:t>
            </w:r>
          </w:p>
        </w:tc>
      </w:tr>
    </w:tbl>
    <w:p w14:paraId="4C527081" w14:textId="77777777" w:rsidR="00AD4DC7" w:rsidRDefault="00CB521E">
      <w:pPr>
        <w:jc w:val="center"/>
      </w:pPr>
      <w:r>
        <w:rPr>
          <w:rFonts w:ascii="Arial" w:eastAsia="宋体" w:hAnsi="Arial" w:cs="Arial"/>
          <w:b/>
          <w:bCs/>
          <w:color w:val="262626"/>
          <w:sz w:val="18"/>
          <w:szCs w:val="18"/>
        </w:rPr>
        <w:t xml:space="preserve">Commission File Number 000-06217 </w:t>
      </w:r>
    </w:p>
    <w:tbl>
      <w:tblPr>
        <w:tblW w:w="1824" w:type="pct"/>
        <w:jc w:val="center"/>
        <w:tblCellMar>
          <w:top w:w="15" w:type="dxa"/>
          <w:left w:w="15" w:type="dxa"/>
          <w:bottom w:w="15" w:type="dxa"/>
          <w:right w:w="15" w:type="dxa"/>
        </w:tblCellMar>
        <w:tblLook w:val="04A0" w:firstRow="1" w:lastRow="0" w:firstColumn="1" w:lastColumn="0" w:noHBand="0" w:noVBand="1"/>
      </w:tblPr>
      <w:tblGrid>
        <w:gridCol w:w="36"/>
        <w:gridCol w:w="2969"/>
        <w:gridCol w:w="36"/>
      </w:tblGrid>
      <w:tr w:rsidR="00AD4DC7" w14:paraId="4C527085" w14:textId="77777777">
        <w:trPr>
          <w:jc w:val="center"/>
        </w:trPr>
        <w:tc>
          <w:tcPr>
            <w:tcW w:w="50" w:type="pct"/>
            <w:shd w:val="clear" w:color="auto" w:fill="auto"/>
          </w:tcPr>
          <w:p w14:paraId="4C527082" w14:textId="77777777" w:rsidR="00AD4DC7" w:rsidRDefault="00AD4DC7">
            <w:pPr>
              <w:rPr>
                <w:rFonts w:ascii="宋体"/>
              </w:rPr>
            </w:pPr>
          </w:p>
        </w:tc>
        <w:tc>
          <w:tcPr>
            <w:tcW w:w="4945" w:type="pct"/>
            <w:shd w:val="clear" w:color="auto" w:fill="auto"/>
          </w:tcPr>
          <w:p w14:paraId="4C527083" w14:textId="77777777" w:rsidR="00AD4DC7" w:rsidRDefault="00AD4DC7">
            <w:pPr>
              <w:rPr>
                <w:rFonts w:ascii="宋体"/>
              </w:rPr>
            </w:pPr>
          </w:p>
        </w:tc>
        <w:tc>
          <w:tcPr>
            <w:tcW w:w="5" w:type="pct"/>
            <w:shd w:val="clear" w:color="auto" w:fill="auto"/>
          </w:tcPr>
          <w:p w14:paraId="4C527084" w14:textId="77777777" w:rsidR="00AD4DC7" w:rsidRDefault="00AD4DC7">
            <w:pPr>
              <w:rPr>
                <w:rFonts w:ascii="宋体"/>
              </w:rPr>
            </w:pPr>
          </w:p>
        </w:tc>
      </w:tr>
      <w:tr w:rsidR="00AD4DC7" w14:paraId="4C527087" w14:textId="77777777">
        <w:trPr>
          <w:trHeight w:val="60"/>
          <w:jc w:val="center"/>
        </w:trPr>
        <w:tc>
          <w:tcPr>
            <w:tcW w:w="0" w:type="auto"/>
            <w:gridSpan w:val="3"/>
            <w:tcBorders>
              <w:top w:val="single" w:sz="8" w:space="0" w:color="333333"/>
            </w:tcBorders>
            <w:shd w:val="clear" w:color="auto" w:fill="auto"/>
            <w:tcMar>
              <w:top w:w="0" w:type="dxa"/>
              <w:left w:w="20" w:type="dxa"/>
              <w:bottom w:w="0" w:type="dxa"/>
              <w:right w:w="20" w:type="dxa"/>
            </w:tcMar>
          </w:tcPr>
          <w:p w14:paraId="4C527086" w14:textId="77777777" w:rsidR="00AD4DC7" w:rsidRDefault="00AD4DC7">
            <w:pPr>
              <w:rPr>
                <w:rFonts w:ascii="宋体"/>
              </w:rPr>
            </w:pPr>
          </w:p>
        </w:tc>
      </w:tr>
    </w:tbl>
    <w:p w14:paraId="4C527088" w14:textId="77777777" w:rsidR="00AD4DC7" w:rsidRDefault="00CB521E">
      <w:pPr>
        <w:spacing w:after="60"/>
        <w:jc w:val="center"/>
      </w:pPr>
      <w:r>
        <w:rPr>
          <w:rFonts w:ascii="Arial" w:eastAsia="宋体" w:hAnsi="Arial" w:cs="Arial"/>
          <w:color w:val="262626"/>
          <w:sz w:val="18"/>
          <w:szCs w:val="18"/>
        </w:rPr>
        <w:br/>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95" wp14:editId="4C52C896">
            <wp:extent cx="304800" cy="304800"/>
            <wp:effectExtent l="0" t="0" r="0" b="0"/>
            <wp:docPr id="102"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C527089" w14:textId="77777777" w:rsidR="00AD4DC7" w:rsidRDefault="00AD4DC7">
      <w:pPr>
        <w:spacing w:after="60"/>
        <w:jc w:val="center"/>
      </w:pPr>
    </w:p>
    <w:p w14:paraId="4C52708A" w14:textId="77777777" w:rsidR="00AD4DC7" w:rsidRDefault="00CB521E">
      <w:pPr>
        <w:jc w:val="center"/>
      </w:pPr>
      <w:r>
        <w:rPr>
          <w:rFonts w:ascii="Arial" w:eastAsia="宋体" w:hAnsi="Arial" w:cs="Arial"/>
          <w:b/>
          <w:bCs/>
          <w:color w:val="262626"/>
          <w:sz w:val="44"/>
          <w:szCs w:val="44"/>
        </w:rPr>
        <w:t xml:space="preserve">INTEL CORPORATION </w:t>
      </w:r>
    </w:p>
    <w:p w14:paraId="4C52708B" w14:textId="77777777" w:rsidR="00AD4DC7" w:rsidRDefault="00CB521E">
      <w:pPr>
        <w:jc w:val="center"/>
      </w:pPr>
      <w:r>
        <w:rPr>
          <w:rFonts w:ascii="Arial" w:eastAsia="宋体" w:hAnsi="Arial" w:cs="Arial"/>
          <w:color w:val="262626"/>
          <w:sz w:val="16"/>
          <w:szCs w:val="16"/>
        </w:rPr>
        <w:t>(Exact name of registrant as specified in its charter)</w:t>
      </w:r>
    </w:p>
    <w:tbl>
      <w:tblPr>
        <w:tblW w:w="4071" w:type="pct"/>
        <w:jc w:val="center"/>
        <w:tblCellMar>
          <w:top w:w="15" w:type="dxa"/>
          <w:left w:w="15" w:type="dxa"/>
          <w:bottom w:w="15" w:type="dxa"/>
          <w:right w:w="15" w:type="dxa"/>
        </w:tblCellMar>
        <w:tblLook w:val="04A0" w:firstRow="1" w:lastRow="0" w:firstColumn="1" w:lastColumn="0" w:noHBand="0" w:noVBand="1"/>
      </w:tblPr>
      <w:tblGrid>
        <w:gridCol w:w="38"/>
        <w:gridCol w:w="2100"/>
        <w:gridCol w:w="37"/>
        <w:gridCol w:w="42"/>
        <w:gridCol w:w="752"/>
        <w:gridCol w:w="36"/>
        <w:gridCol w:w="83"/>
        <w:gridCol w:w="780"/>
        <w:gridCol w:w="36"/>
        <w:gridCol w:w="36"/>
        <w:gridCol w:w="384"/>
        <w:gridCol w:w="36"/>
        <w:gridCol w:w="37"/>
        <w:gridCol w:w="2354"/>
        <w:gridCol w:w="36"/>
      </w:tblGrid>
      <w:tr w:rsidR="00AD4DC7" w14:paraId="4C52709B" w14:textId="77777777">
        <w:trPr>
          <w:jc w:val="center"/>
        </w:trPr>
        <w:tc>
          <w:tcPr>
            <w:tcW w:w="50" w:type="pct"/>
            <w:shd w:val="clear" w:color="auto" w:fill="auto"/>
          </w:tcPr>
          <w:p w14:paraId="4C52708C" w14:textId="77777777" w:rsidR="00AD4DC7" w:rsidRDefault="00AD4DC7">
            <w:pPr>
              <w:rPr>
                <w:rFonts w:ascii="宋体"/>
              </w:rPr>
            </w:pPr>
          </w:p>
        </w:tc>
        <w:tc>
          <w:tcPr>
            <w:tcW w:w="1580" w:type="pct"/>
            <w:shd w:val="clear" w:color="auto" w:fill="auto"/>
          </w:tcPr>
          <w:p w14:paraId="4C52708D" w14:textId="77777777" w:rsidR="00AD4DC7" w:rsidRDefault="00AD4DC7">
            <w:pPr>
              <w:rPr>
                <w:rFonts w:ascii="宋体"/>
              </w:rPr>
            </w:pPr>
          </w:p>
        </w:tc>
        <w:tc>
          <w:tcPr>
            <w:tcW w:w="5" w:type="pct"/>
            <w:shd w:val="clear" w:color="auto" w:fill="auto"/>
          </w:tcPr>
          <w:p w14:paraId="4C52708E" w14:textId="77777777" w:rsidR="00AD4DC7" w:rsidRDefault="00AD4DC7">
            <w:pPr>
              <w:rPr>
                <w:rFonts w:ascii="宋体"/>
              </w:rPr>
            </w:pPr>
          </w:p>
        </w:tc>
        <w:tc>
          <w:tcPr>
            <w:tcW w:w="50" w:type="pct"/>
            <w:shd w:val="clear" w:color="auto" w:fill="auto"/>
          </w:tcPr>
          <w:p w14:paraId="4C52708F" w14:textId="77777777" w:rsidR="00AD4DC7" w:rsidRDefault="00AD4DC7">
            <w:pPr>
              <w:rPr>
                <w:rFonts w:ascii="宋体"/>
              </w:rPr>
            </w:pPr>
          </w:p>
        </w:tc>
        <w:tc>
          <w:tcPr>
            <w:tcW w:w="590" w:type="pct"/>
            <w:shd w:val="clear" w:color="auto" w:fill="auto"/>
          </w:tcPr>
          <w:p w14:paraId="4C527090" w14:textId="77777777" w:rsidR="00AD4DC7" w:rsidRDefault="00AD4DC7">
            <w:pPr>
              <w:rPr>
                <w:rFonts w:ascii="宋体"/>
              </w:rPr>
            </w:pPr>
          </w:p>
        </w:tc>
        <w:tc>
          <w:tcPr>
            <w:tcW w:w="5" w:type="pct"/>
            <w:shd w:val="clear" w:color="auto" w:fill="auto"/>
          </w:tcPr>
          <w:p w14:paraId="4C527091" w14:textId="77777777" w:rsidR="00AD4DC7" w:rsidRDefault="00AD4DC7">
            <w:pPr>
              <w:rPr>
                <w:rFonts w:ascii="宋体"/>
              </w:rPr>
            </w:pPr>
          </w:p>
        </w:tc>
        <w:tc>
          <w:tcPr>
            <w:tcW w:w="50" w:type="pct"/>
            <w:shd w:val="clear" w:color="auto" w:fill="auto"/>
          </w:tcPr>
          <w:p w14:paraId="4C527092" w14:textId="77777777" w:rsidR="00AD4DC7" w:rsidRDefault="00AD4DC7">
            <w:pPr>
              <w:rPr>
                <w:rFonts w:ascii="宋体"/>
              </w:rPr>
            </w:pPr>
          </w:p>
        </w:tc>
        <w:tc>
          <w:tcPr>
            <w:tcW w:w="473" w:type="pct"/>
            <w:shd w:val="clear" w:color="auto" w:fill="auto"/>
          </w:tcPr>
          <w:p w14:paraId="4C527093" w14:textId="77777777" w:rsidR="00AD4DC7" w:rsidRDefault="00AD4DC7">
            <w:pPr>
              <w:rPr>
                <w:rFonts w:ascii="宋体"/>
              </w:rPr>
            </w:pPr>
          </w:p>
        </w:tc>
        <w:tc>
          <w:tcPr>
            <w:tcW w:w="5" w:type="pct"/>
            <w:shd w:val="clear" w:color="auto" w:fill="auto"/>
          </w:tcPr>
          <w:p w14:paraId="4C527094" w14:textId="77777777" w:rsidR="00AD4DC7" w:rsidRDefault="00AD4DC7">
            <w:pPr>
              <w:rPr>
                <w:rFonts w:ascii="宋体"/>
              </w:rPr>
            </w:pPr>
          </w:p>
        </w:tc>
        <w:tc>
          <w:tcPr>
            <w:tcW w:w="50" w:type="pct"/>
            <w:shd w:val="clear" w:color="auto" w:fill="auto"/>
          </w:tcPr>
          <w:p w14:paraId="4C527095" w14:textId="77777777" w:rsidR="00AD4DC7" w:rsidRDefault="00AD4DC7">
            <w:pPr>
              <w:rPr>
                <w:rFonts w:ascii="宋体"/>
              </w:rPr>
            </w:pPr>
          </w:p>
        </w:tc>
        <w:tc>
          <w:tcPr>
            <w:tcW w:w="314" w:type="pct"/>
            <w:shd w:val="clear" w:color="auto" w:fill="auto"/>
          </w:tcPr>
          <w:p w14:paraId="4C527096" w14:textId="77777777" w:rsidR="00AD4DC7" w:rsidRDefault="00AD4DC7">
            <w:pPr>
              <w:rPr>
                <w:rFonts w:ascii="宋体"/>
              </w:rPr>
            </w:pPr>
          </w:p>
        </w:tc>
        <w:tc>
          <w:tcPr>
            <w:tcW w:w="5" w:type="pct"/>
            <w:shd w:val="clear" w:color="auto" w:fill="auto"/>
          </w:tcPr>
          <w:p w14:paraId="4C527097" w14:textId="77777777" w:rsidR="00AD4DC7" w:rsidRDefault="00AD4DC7">
            <w:pPr>
              <w:rPr>
                <w:rFonts w:ascii="宋体"/>
              </w:rPr>
            </w:pPr>
          </w:p>
        </w:tc>
        <w:tc>
          <w:tcPr>
            <w:tcW w:w="50" w:type="pct"/>
            <w:shd w:val="clear" w:color="auto" w:fill="auto"/>
          </w:tcPr>
          <w:p w14:paraId="4C527098" w14:textId="77777777" w:rsidR="00AD4DC7" w:rsidRDefault="00AD4DC7">
            <w:pPr>
              <w:rPr>
                <w:rFonts w:ascii="宋体"/>
              </w:rPr>
            </w:pPr>
          </w:p>
        </w:tc>
        <w:tc>
          <w:tcPr>
            <w:tcW w:w="1765" w:type="pct"/>
            <w:shd w:val="clear" w:color="auto" w:fill="auto"/>
          </w:tcPr>
          <w:p w14:paraId="4C527099" w14:textId="77777777" w:rsidR="00AD4DC7" w:rsidRDefault="00AD4DC7">
            <w:pPr>
              <w:rPr>
                <w:rFonts w:ascii="宋体"/>
              </w:rPr>
            </w:pPr>
          </w:p>
        </w:tc>
        <w:tc>
          <w:tcPr>
            <w:tcW w:w="5" w:type="pct"/>
            <w:shd w:val="clear" w:color="auto" w:fill="auto"/>
          </w:tcPr>
          <w:p w14:paraId="4C52709A" w14:textId="77777777" w:rsidR="00AD4DC7" w:rsidRDefault="00AD4DC7">
            <w:pPr>
              <w:rPr>
                <w:rFonts w:ascii="宋体"/>
              </w:rPr>
            </w:pPr>
          </w:p>
        </w:tc>
      </w:tr>
      <w:tr w:rsidR="00AD4DC7" w14:paraId="4C5270A1" w14:textId="77777777">
        <w:trPr>
          <w:jc w:val="center"/>
        </w:trPr>
        <w:tc>
          <w:tcPr>
            <w:tcW w:w="0" w:type="auto"/>
            <w:gridSpan w:val="3"/>
            <w:shd w:val="clear" w:color="auto" w:fill="auto"/>
            <w:tcMar>
              <w:top w:w="40" w:type="dxa"/>
              <w:left w:w="20" w:type="dxa"/>
              <w:bottom w:w="40" w:type="dxa"/>
              <w:right w:w="20" w:type="dxa"/>
            </w:tcMar>
          </w:tcPr>
          <w:p w14:paraId="4C52709C" w14:textId="77777777" w:rsidR="00AD4DC7" w:rsidRDefault="00CB521E">
            <w:pPr>
              <w:jc w:val="right"/>
              <w:textAlignment w:val="top"/>
            </w:pPr>
            <w:r>
              <w:rPr>
                <w:rFonts w:ascii="Arial" w:eastAsia="宋体" w:hAnsi="Arial" w:cs="Arial"/>
                <w:b/>
                <w:bCs/>
                <w:color w:val="262626"/>
                <w:sz w:val="18"/>
                <w:szCs w:val="18"/>
              </w:rPr>
              <w:t>Delaware</w:t>
            </w:r>
          </w:p>
        </w:tc>
        <w:tc>
          <w:tcPr>
            <w:tcW w:w="0" w:type="auto"/>
            <w:gridSpan w:val="3"/>
            <w:shd w:val="clear" w:color="auto" w:fill="auto"/>
            <w:tcMar>
              <w:top w:w="0" w:type="dxa"/>
              <w:left w:w="20" w:type="dxa"/>
              <w:bottom w:w="0" w:type="dxa"/>
              <w:right w:w="20" w:type="dxa"/>
            </w:tcMar>
          </w:tcPr>
          <w:p w14:paraId="4C52709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09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09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70A0" w14:textId="77777777" w:rsidR="00AD4DC7" w:rsidRDefault="00CB521E">
            <w:pPr>
              <w:jc w:val="center"/>
              <w:textAlignment w:val="top"/>
            </w:pPr>
            <w:r>
              <w:rPr>
                <w:rFonts w:ascii="Arial" w:eastAsia="宋体" w:hAnsi="Arial" w:cs="Arial"/>
                <w:b/>
                <w:bCs/>
                <w:color w:val="262626"/>
                <w:sz w:val="18"/>
                <w:szCs w:val="18"/>
              </w:rPr>
              <w:t>94-1672743</w:t>
            </w:r>
          </w:p>
        </w:tc>
      </w:tr>
      <w:tr w:rsidR="00AD4DC7" w14:paraId="4C5270A5" w14:textId="77777777">
        <w:trPr>
          <w:jc w:val="center"/>
        </w:trPr>
        <w:tc>
          <w:tcPr>
            <w:tcW w:w="0" w:type="auto"/>
            <w:gridSpan w:val="9"/>
            <w:shd w:val="clear" w:color="auto" w:fill="auto"/>
            <w:tcMar>
              <w:top w:w="40" w:type="dxa"/>
              <w:left w:w="20" w:type="dxa"/>
              <w:bottom w:w="40" w:type="dxa"/>
              <w:right w:w="20" w:type="dxa"/>
            </w:tcMar>
            <w:vAlign w:val="bottom"/>
          </w:tcPr>
          <w:p w14:paraId="4C5270A2" w14:textId="77777777" w:rsidR="00AD4DC7" w:rsidRDefault="00CB521E">
            <w:pPr>
              <w:jc w:val="center"/>
              <w:textAlignment w:val="bottom"/>
            </w:pPr>
            <w:r>
              <w:rPr>
                <w:rFonts w:ascii="Arial" w:eastAsia="宋体" w:hAnsi="Arial" w:cs="Arial"/>
                <w:color w:val="262626"/>
                <w:sz w:val="16"/>
                <w:szCs w:val="16"/>
              </w:rPr>
              <w:t>(State or other jurisdiction of incorporation or organization)</w:t>
            </w:r>
          </w:p>
        </w:tc>
        <w:tc>
          <w:tcPr>
            <w:tcW w:w="0" w:type="auto"/>
            <w:gridSpan w:val="3"/>
            <w:shd w:val="clear" w:color="auto" w:fill="auto"/>
            <w:tcMar>
              <w:top w:w="0" w:type="dxa"/>
              <w:left w:w="20" w:type="dxa"/>
              <w:bottom w:w="0" w:type="dxa"/>
              <w:right w:w="20" w:type="dxa"/>
            </w:tcMar>
          </w:tcPr>
          <w:p w14:paraId="4C5270A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0A4" w14:textId="77777777" w:rsidR="00AD4DC7" w:rsidRDefault="00CB521E">
            <w:pPr>
              <w:jc w:val="center"/>
              <w:textAlignment w:val="bottom"/>
            </w:pPr>
            <w:r>
              <w:rPr>
                <w:rFonts w:ascii="Arial" w:eastAsia="宋体" w:hAnsi="Arial" w:cs="Arial"/>
                <w:color w:val="262626"/>
                <w:sz w:val="16"/>
                <w:szCs w:val="16"/>
              </w:rPr>
              <w:t>(I.R.S. Employer Identification No.)</w:t>
            </w:r>
          </w:p>
        </w:tc>
      </w:tr>
      <w:tr w:rsidR="00AD4DC7" w14:paraId="4C5270AB" w14:textId="77777777">
        <w:trPr>
          <w:trHeight w:val="60"/>
          <w:jc w:val="center"/>
        </w:trPr>
        <w:tc>
          <w:tcPr>
            <w:tcW w:w="0" w:type="auto"/>
            <w:gridSpan w:val="3"/>
            <w:shd w:val="clear" w:color="auto" w:fill="auto"/>
            <w:tcMar>
              <w:top w:w="0" w:type="dxa"/>
              <w:left w:w="20" w:type="dxa"/>
              <w:bottom w:w="0" w:type="dxa"/>
              <w:right w:w="20" w:type="dxa"/>
            </w:tcMar>
          </w:tcPr>
          <w:p w14:paraId="4C5270A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0A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0A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0A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0AA" w14:textId="77777777" w:rsidR="00AD4DC7" w:rsidRDefault="00AD4DC7">
            <w:pPr>
              <w:rPr>
                <w:rFonts w:ascii="宋体"/>
              </w:rPr>
            </w:pPr>
          </w:p>
        </w:tc>
      </w:tr>
      <w:tr w:rsidR="00AD4DC7" w14:paraId="4C5270B1" w14:textId="77777777">
        <w:trPr>
          <w:jc w:val="center"/>
        </w:trPr>
        <w:tc>
          <w:tcPr>
            <w:tcW w:w="0" w:type="auto"/>
            <w:gridSpan w:val="3"/>
            <w:shd w:val="clear" w:color="auto" w:fill="auto"/>
            <w:tcMar>
              <w:top w:w="40" w:type="dxa"/>
              <w:left w:w="20" w:type="dxa"/>
              <w:bottom w:w="40" w:type="dxa"/>
              <w:right w:w="20" w:type="dxa"/>
            </w:tcMar>
          </w:tcPr>
          <w:p w14:paraId="4C5270AC" w14:textId="77777777" w:rsidR="00AD4DC7" w:rsidRDefault="00CB521E">
            <w:pPr>
              <w:jc w:val="right"/>
              <w:textAlignment w:val="top"/>
            </w:pPr>
            <w:r>
              <w:rPr>
                <w:rFonts w:ascii="Arial" w:eastAsia="宋体" w:hAnsi="Arial" w:cs="Arial"/>
                <w:b/>
                <w:bCs/>
                <w:color w:val="262626"/>
                <w:sz w:val="18"/>
                <w:szCs w:val="18"/>
              </w:rPr>
              <w:t xml:space="preserve">2200 Mission College Boulevard, </w:t>
            </w:r>
          </w:p>
        </w:tc>
        <w:tc>
          <w:tcPr>
            <w:tcW w:w="0" w:type="auto"/>
            <w:gridSpan w:val="3"/>
            <w:shd w:val="clear" w:color="auto" w:fill="auto"/>
            <w:tcMar>
              <w:top w:w="40" w:type="dxa"/>
              <w:left w:w="20" w:type="dxa"/>
              <w:bottom w:w="40" w:type="dxa"/>
              <w:right w:w="20" w:type="dxa"/>
            </w:tcMar>
          </w:tcPr>
          <w:p w14:paraId="4C5270AD" w14:textId="77777777" w:rsidR="00AD4DC7" w:rsidRDefault="00CB521E">
            <w:pPr>
              <w:jc w:val="right"/>
              <w:textAlignment w:val="top"/>
            </w:pPr>
            <w:r>
              <w:rPr>
                <w:rFonts w:ascii="Arial" w:eastAsia="宋体" w:hAnsi="Arial" w:cs="Arial"/>
                <w:b/>
                <w:bCs/>
                <w:color w:val="262626"/>
                <w:sz w:val="18"/>
                <w:szCs w:val="18"/>
              </w:rPr>
              <w:t>Santa Clara,</w:t>
            </w:r>
          </w:p>
        </w:tc>
        <w:tc>
          <w:tcPr>
            <w:tcW w:w="0" w:type="auto"/>
            <w:gridSpan w:val="3"/>
            <w:shd w:val="clear" w:color="auto" w:fill="auto"/>
            <w:tcMar>
              <w:top w:w="40" w:type="dxa"/>
              <w:left w:w="20" w:type="dxa"/>
              <w:bottom w:w="40" w:type="dxa"/>
              <w:right w:w="20" w:type="dxa"/>
            </w:tcMar>
          </w:tcPr>
          <w:p w14:paraId="4C5270AE" w14:textId="77777777" w:rsidR="00AD4DC7" w:rsidRDefault="00CB521E">
            <w:pPr>
              <w:textAlignment w:val="top"/>
            </w:pPr>
            <w:r>
              <w:rPr>
                <w:rFonts w:ascii="Arial" w:eastAsia="宋体" w:hAnsi="Arial" w:cs="Arial"/>
                <w:b/>
                <w:bCs/>
                <w:color w:val="262626"/>
                <w:sz w:val="18"/>
                <w:szCs w:val="18"/>
              </w:rPr>
              <w:t>California</w:t>
            </w:r>
          </w:p>
        </w:tc>
        <w:tc>
          <w:tcPr>
            <w:tcW w:w="0" w:type="auto"/>
            <w:gridSpan w:val="3"/>
            <w:shd w:val="clear" w:color="auto" w:fill="auto"/>
            <w:tcMar>
              <w:top w:w="0" w:type="dxa"/>
              <w:left w:w="20" w:type="dxa"/>
              <w:bottom w:w="0" w:type="dxa"/>
              <w:right w:w="20" w:type="dxa"/>
            </w:tcMar>
          </w:tcPr>
          <w:p w14:paraId="4C5270A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70B0" w14:textId="77777777" w:rsidR="00AD4DC7" w:rsidRDefault="00CB521E">
            <w:pPr>
              <w:jc w:val="center"/>
              <w:textAlignment w:val="top"/>
            </w:pPr>
            <w:r>
              <w:rPr>
                <w:rFonts w:ascii="Arial" w:eastAsia="宋体" w:hAnsi="Arial" w:cs="Arial"/>
                <w:b/>
                <w:bCs/>
                <w:color w:val="262626"/>
                <w:sz w:val="18"/>
                <w:szCs w:val="18"/>
              </w:rPr>
              <w:t>95054-1549</w:t>
            </w:r>
          </w:p>
        </w:tc>
      </w:tr>
      <w:tr w:rsidR="00AD4DC7" w14:paraId="4C5270B5" w14:textId="77777777">
        <w:trPr>
          <w:jc w:val="center"/>
        </w:trPr>
        <w:tc>
          <w:tcPr>
            <w:tcW w:w="0" w:type="auto"/>
            <w:gridSpan w:val="9"/>
            <w:shd w:val="clear" w:color="auto" w:fill="auto"/>
            <w:tcMar>
              <w:top w:w="40" w:type="dxa"/>
              <w:left w:w="20" w:type="dxa"/>
              <w:bottom w:w="40" w:type="dxa"/>
              <w:right w:w="20" w:type="dxa"/>
            </w:tcMar>
          </w:tcPr>
          <w:p w14:paraId="4C5270B2" w14:textId="77777777" w:rsidR="00AD4DC7" w:rsidRDefault="00CB521E">
            <w:pPr>
              <w:jc w:val="center"/>
              <w:textAlignment w:val="top"/>
            </w:pPr>
            <w:r>
              <w:rPr>
                <w:rFonts w:ascii="Arial" w:eastAsia="宋体" w:hAnsi="Arial" w:cs="Arial"/>
                <w:color w:val="262626"/>
                <w:sz w:val="16"/>
                <w:szCs w:val="16"/>
              </w:rPr>
              <w:t>(Address of principal executive offices)</w:t>
            </w:r>
          </w:p>
        </w:tc>
        <w:tc>
          <w:tcPr>
            <w:tcW w:w="0" w:type="auto"/>
            <w:gridSpan w:val="3"/>
            <w:shd w:val="clear" w:color="auto" w:fill="auto"/>
            <w:tcMar>
              <w:top w:w="0" w:type="dxa"/>
              <w:left w:w="20" w:type="dxa"/>
              <w:bottom w:w="0" w:type="dxa"/>
              <w:right w:w="20" w:type="dxa"/>
            </w:tcMar>
          </w:tcPr>
          <w:p w14:paraId="4C5270B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70B4" w14:textId="77777777" w:rsidR="00AD4DC7" w:rsidRDefault="00CB521E">
            <w:pPr>
              <w:jc w:val="center"/>
              <w:textAlignment w:val="top"/>
            </w:pPr>
            <w:r>
              <w:rPr>
                <w:rFonts w:ascii="Arial" w:eastAsia="宋体" w:hAnsi="Arial" w:cs="Arial"/>
                <w:color w:val="262626"/>
                <w:sz w:val="16"/>
                <w:szCs w:val="16"/>
              </w:rPr>
              <w:t>(Zip Code)</w:t>
            </w:r>
          </w:p>
        </w:tc>
      </w:tr>
    </w:tbl>
    <w:p w14:paraId="4C5270B6" w14:textId="77777777" w:rsidR="00AD4DC7" w:rsidRDefault="00CB521E">
      <w:pPr>
        <w:jc w:val="center"/>
      </w:pPr>
      <w:r>
        <w:rPr>
          <w:rFonts w:ascii="Arial" w:eastAsia="宋体" w:hAnsi="Arial" w:cs="Arial"/>
          <w:color w:val="262626"/>
          <w:sz w:val="16"/>
          <w:szCs w:val="16"/>
        </w:rPr>
        <w:t xml:space="preserve">Registrant’s telephone number, including area code </w:t>
      </w:r>
      <w:r>
        <w:rPr>
          <w:rFonts w:ascii="Arial" w:eastAsia="宋体" w:hAnsi="Arial" w:cs="Arial"/>
          <w:b/>
          <w:bCs/>
          <w:color w:val="262626"/>
          <w:sz w:val="16"/>
          <w:szCs w:val="16"/>
        </w:rPr>
        <w:t xml:space="preserve">(408) 765-8080 </w:t>
      </w:r>
    </w:p>
    <w:p w14:paraId="4C5270B7" w14:textId="77777777" w:rsidR="00AD4DC7" w:rsidRDefault="00CB521E">
      <w:pPr>
        <w:jc w:val="center"/>
      </w:pPr>
      <w:r>
        <w:rPr>
          <w:rFonts w:ascii="Arial" w:eastAsia="宋体" w:hAnsi="Arial" w:cs="Arial"/>
          <w:color w:val="262626"/>
          <w:sz w:val="16"/>
          <w:szCs w:val="16"/>
        </w:rPr>
        <w:t>Securities registered pursuant to Section 12(b) of the Act:</w:t>
      </w:r>
    </w:p>
    <w:tbl>
      <w:tblPr>
        <w:tblW w:w="4993" w:type="pct"/>
        <w:tblCellMar>
          <w:top w:w="15" w:type="dxa"/>
          <w:left w:w="15" w:type="dxa"/>
          <w:bottom w:w="15" w:type="dxa"/>
          <w:right w:w="15" w:type="dxa"/>
        </w:tblCellMar>
        <w:tblLook w:val="04A0" w:firstRow="1" w:lastRow="0" w:firstColumn="1" w:lastColumn="0" w:noHBand="0" w:noVBand="1"/>
      </w:tblPr>
      <w:tblGrid>
        <w:gridCol w:w="58"/>
        <w:gridCol w:w="2765"/>
        <w:gridCol w:w="37"/>
        <w:gridCol w:w="36"/>
        <w:gridCol w:w="36"/>
        <w:gridCol w:w="36"/>
        <w:gridCol w:w="39"/>
        <w:gridCol w:w="1934"/>
        <w:gridCol w:w="36"/>
        <w:gridCol w:w="36"/>
        <w:gridCol w:w="36"/>
        <w:gridCol w:w="36"/>
        <w:gridCol w:w="39"/>
        <w:gridCol w:w="3164"/>
        <w:gridCol w:w="36"/>
      </w:tblGrid>
      <w:tr w:rsidR="00AD4DC7" w14:paraId="4C5270C7" w14:textId="77777777">
        <w:tc>
          <w:tcPr>
            <w:tcW w:w="50" w:type="pct"/>
            <w:shd w:val="clear" w:color="auto" w:fill="auto"/>
          </w:tcPr>
          <w:p w14:paraId="4C5270B8" w14:textId="77777777" w:rsidR="00AD4DC7" w:rsidRDefault="00AD4DC7">
            <w:pPr>
              <w:rPr>
                <w:rFonts w:ascii="宋体"/>
              </w:rPr>
            </w:pPr>
          </w:p>
        </w:tc>
        <w:tc>
          <w:tcPr>
            <w:tcW w:w="1675" w:type="pct"/>
            <w:shd w:val="clear" w:color="auto" w:fill="auto"/>
          </w:tcPr>
          <w:p w14:paraId="4C5270B9" w14:textId="77777777" w:rsidR="00AD4DC7" w:rsidRDefault="00AD4DC7">
            <w:pPr>
              <w:rPr>
                <w:rFonts w:ascii="宋体"/>
              </w:rPr>
            </w:pPr>
          </w:p>
        </w:tc>
        <w:tc>
          <w:tcPr>
            <w:tcW w:w="5" w:type="pct"/>
            <w:shd w:val="clear" w:color="auto" w:fill="auto"/>
          </w:tcPr>
          <w:p w14:paraId="4C5270BA" w14:textId="77777777" w:rsidR="00AD4DC7" w:rsidRDefault="00AD4DC7">
            <w:pPr>
              <w:rPr>
                <w:rFonts w:ascii="宋体"/>
              </w:rPr>
            </w:pPr>
          </w:p>
        </w:tc>
        <w:tc>
          <w:tcPr>
            <w:tcW w:w="5" w:type="pct"/>
            <w:shd w:val="clear" w:color="auto" w:fill="auto"/>
          </w:tcPr>
          <w:p w14:paraId="4C5270BB" w14:textId="77777777" w:rsidR="00AD4DC7" w:rsidRDefault="00AD4DC7">
            <w:pPr>
              <w:rPr>
                <w:rFonts w:ascii="宋体"/>
              </w:rPr>
            </w:pPr>
          </w:p>
        </w:tc>
        <w:tc>
          <w:tcPr>
            <w:tcW w:w="24" w:type="pct"/>
            <w:shd w:val="clear" w:color="auto" w:fill="auto"/>
          </w:tcPr>
          <w:p w14:paraId="4C5270BC" w14:textId="77777777" w:rsidR="00AD4DC7" w:rsidRDefault="00AD4DC7">
            <w:pPr>
              <w:rPr>
                <w:rFonts w:ascii="宋体"/>
              </w:rPr>
            </w:pPr>
          </w:p>
        </w:tc>
        <w:tc>
          <w:tcPr>
            <w:tcW w:w="5" w:type="pct"/>
            <w:shd w:val="clear" w:color="auto" w:fill="auto"/>
          </w:tcPr>
          <w:p w14:paraId="4C5270BD" w14:textId="77777777" w:rsidR="00AD4DC7" w:rsidRDefault="00AD4DC7">
            <w:pPr>
              <w:rPr>
                <w:rFonts w:ascii="宋体"/>
              </w:rPr>
            </w:pPr>
          </w:p>
        </w:tc>
        <w:tc>
          <w:tcPr>
            <w:tcW w:w="50" w:type="pct"/>
            <w:shd w:val="clear" w:color="auto" w:fill="auto"/>
          </w:tcPr>
          <w:p w14:paraId="4C5270BE" w14:textId="77777777" w:rsidR="00AD4DC7" w:rsidRDefault="00AD4DC7">
            <w:pPr>
              <w:rPr>
                <w:rFonts w:ascii="宋体"/>
              </w:rPr>
            </w:pPr>
          </w:p>
        </w:tc>
        <w:tc>
          <w:tcPr>
            <w:tcW w:w="1176" w:type="pct"/>
            <w:shd w:val="clear" w:color="auto" w:fill="auto"/>
          </w:tcPr>
          <w:p w14:paraId="4C5270BF" w14:textId="77777777" w:rsidR="00AD4DC7" w:rsidRDefault="00AD4DC7">
            <w:pPr>
              <w:rPr>
                <w:rFonts w:ascii="宋体"/>
              </w:rPr>
            </w:pPr>
          </w:p>
        </w:tc>
        <w:tc>
          <w:tcPr>
            <w:tcW w:w="5" w:type="pct"/>
            <w:shd w:val="clear" w:color="auto" w:fill="auto"/>
          </w:tcPr>
          <w:p w14:paraId="4C5270C0" w14:textId="77777777" w:rsidR="00AD4DC7" w:rsidRDefault="00AD4DC7">
            <w:pPr>
              <w:rPr>
                <w:rFonts w:ascii="宋体"/>
              </w:rPr>
            </w:pPr>
          </w:p>
        </w:tc>
        <w:tc>
          <w:tcPr>
            <w:tcW w:w="5" w:type="pct"/>
            <w:shd w:val="clear" w:color="auto" w:fill="auto"/>
          </w:tcPr>
          <w:p w14:paraId="4C5270C1" w14:textId="77777777" w:rsidR="00AD4DC7" w:rsidRDefault="00AD4DC7">
            <w:pPr>
              <w:rPr>
                <w:rFonts w:ascii="宋体"/>
              </w:rPr>
            </w:pPr>
          </w:p>
        </w:tc>
        <w:tc>
          <w:tcPr>
            <w:tcW w:w="24" w:type="pct"/>
            <w:shd w:val="clear" w:color="auto" w:fill="auto"/>
          </w:tcPr>
          <w:p w14:paraId="4C5270C2" w14:textId="77777777" w:rsidR="00AD4DC7" w:rsidRDefault="00AD4DC7">
            <w:pPr>
              <w:rPr>
                <w:rFonts w:ascii="宋体"/>
              </w:rPr>
            </w:pPr>
          </w:p>
        </w:tc>
        <w:tc>
          <w:tcPr>
            <w:tcW w:w="5" w:type="pct"/>
            <w:shd w:val="clear" w:color="auto" w:fill="auto"/>
          </w:tcPr>
          <w:p w14:paraId="4C5270C3" w14:textId="77777777" w:rsidR="00AD4DC7" w:rsidRDefault="00AD4DC7">
            <w:pPr>
              <w:rPr>
                <w:rFonts w:ascii="宋体"/>
              </w:rPr>
            </w:pPr>
          </w:p>
        </w:tc>
        <w:tc>
          <w:tcPr>
            <w:tcW w:w="50" w:type="pct"/>
            <w:shd w:val="clear" w:color="auto" w:fill="auto"/>
          </w:tcPr>
          <w:p w14:paraId="4C5270C4" w14:textId="77777777" w:rsidR="00AD4DC7" w:rsidRDefault="00AD4DC7">
            <w:pPr>
              <w:rPr>
                <w:rFonts w:ascii="宋体"/>
              </w:rPr>
            </w:pPr>
          </w:p>
        </w:tc>
        <w:tc>
          <w:tcPr>
            <w:tcW w:w="1915" w:type="pct"/>
            <w:shd w:val="clear" w:color="auto" w:fill="auto"/>
          </w:tcPr>
          <w:p w14:paraId="4C5270C5" w14:textId="77777777" w:rsidR="00AD4DC7" w:rsidRDefault="00AD4DC7">
            <w:pPr>
              <w:rPr>
                <w:rFonts w:ascii="宋体"/>
              </w:rPr>
            </w:pPr>
          </w:p>
        </w:tc>
        <w:tc>
          <w:tcPr>
            <w:tcW w:w="5" w:type="pct"/>
            <w:shd w:val="clear" w:color="auto" w:fill="auto"/>
          </w:tcPr>
          <w:p w14:paraId="4C5270C6" w14:textId="77777777" w:rsidR="00AD4DC7" w:rsidRDefault="00AD4DC7">
            <w:pPr>
              <w:rPr>
                <w:rFonts w:ascii="宋体"/>
              </w:rPr>
            </w:pPr>
          </w:p>
        </w:tc>
      </w:tr>
      <w:tr w:rsidR="00AD4DC7" w14:paraId="4C5270CD" w14:textId="77777777">
        <w:tc>
          <w:tcPr>
            <w:tcW w:w="0" w:type="auto"/>
            <w:gridSpan w:val="3"/>
            <w:shd w:val="clear" w:color="auto" w:fill="auto"/>
            <w:tcMar>
              <w:top w:w="40" w:type="dxa"/>
              <w:left w:w="20" w:type="dxa"/>
              <w:bottom w:w="40" w:type="dxa"/>
              <w:right w:w="20" w:type="dxa"/>
            </w:tcMar>
            <w:vAlign w:val="bottom"/>
          </w:tcPr>
          <w:p w14:paraId="4C5270C8" w14:textId="77777777" w:rsidR="00AD4DC7" w:rsidRDefault="00CB521E">
            <w:pPr>
              <w:jc w:val="center"/>
              <w:textAlignment w:val="bottom"/>
            </w:pPr>
            <w:r>
              <w:rPr>
                <w:rFonts w:ascii="Arial" w:eastAsia="宋体" w:hAnsi="Arial" w:cs="Arial"/>
                <w:b/>
                <w:bCs/>
                <w:color w:val="262626"/>
                <w:sz w:val="16"/>
                <w:szCs w:val="16"/>
                <w:u w:val="single"/>
              </w:rPr>
              <w:t>Title of each class</w:t>
            </w:r>
          </w:p>
        </w:tc>
        <w:tc>
          <w:tcPr>
            <w:tcW w:w="0" w:type="auto"/>
            <w:gridSpan w:val="3"/>
            <w:shd w:val="clear" w:color="auto" w:fill="auto"/>
            <w:tcMar>
              <w:top w:w="0" w:type="dxa"/>
              <w:left w:w="20" w:type="dxa"/>
              <w:bottom w:w="0" w:type="dxa"/>
              <w:right w:w="20" w:type="dxa"/>
            </w:tcMar>
          </w:tcPr>
          <w:p w14:paraId="4C5270C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0CA" w14:textId="77777777" w:rsidR="00AD4DC7" w:rsidRDefault="00CB521E">
            <w:pPr>
              <w:jc w:val="center"/>
              <w:textAlignment w:val="bottom"/>
            </w:pPr>
            <w:r>
              <w:rPr>
                <w:rFonts w:ascii="Arial" w:eastAsia="宋体" w:hAnsi="Arial" w:cs="Arial"/>
                <w:b/>
                <w:bCs/>
                <w:color w:val="262626"/>
                <w:sz w:val="16"/>
                <w:szCs w:val="16"/>
                <w:u w:val="single"/>
              </w:rPr>
              <w:t>Trading symbol</w:t>
            </w:r>
          </w:p>
        </w:tc>
        <w:tc>
          <w:tcPr>
            <w:tcW w:w="0" w:type="auto"/>
            <w:gridSpan w:val="3"/>
            <w:shd w:val="clear" w:color="auto" w:fill="auto"/>
            <w:tcMar>
              <w:top w:w="0" w:type="dxa"/>
              <w:left w:w="20" w:type="dxa"/>
              <w:bottom w:w="0" w:type="dxa"/>
              <w:right w:w="20" w:type="dxa"/>
            </w:tcMar>
          </w:tcPr>
          <w:p w14:paraId="4C5270C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0CC" w14:textId="77777777" w:rsidR="00AD4DC7" w:rsidRDefault="00CB521E">
            <w:pPr>
              <w:jc w:val="center"/>
              <w:textAlignment w:val="bottom"/>
            </w:pPr>
            <w:r>
              <w:rPr>
                <w:rFonts w:ascii="Arial" w:eastAsia="宋体" w:hAnsi="Arial" w:cs="Arial"/>
                <w:b/>
                <w:bCs/>
                <w:color w:val="262626"/>
                <w:sz w:val="16"/>
                <w:szCs w:val="16"/>
                <w:u w:val="single"/>
              </w:rPr>
              <w:t>Name of each exchange on which registered</w:t>
            </w:r>
          </w:p>
        </w:tc>
      </w:tr>
      <w:tr w:rsidR="00AD4DC7" w14:paraId="4C5270D3" w14:textId="77777777">
        <w:tc>
          <w:tcPr>
            <w:tcW w:w="0" w:type="auto"/>
            <w:gridSpan w:val="3"/>
            <w:shd w:val="clear" w:color="auto" w:fill="auto"/>
            <w:tcMar>
              <w:top w:w="40" w:type="dxa"/>
              <w:left w:w="20" w:type="dxa"/>
              <w:bottom w:w="40" w:type="dxa"/>
              <w:right w:w="20" w:type="dxa"/>
            </w:tcMar>
          </w:tcPr>
          <w:p w14:paraId="4C5270CE" w14:textId="77777777" w:rsidR="00AD4DC7" w:rsidRDefault="00CB521E">
            <w:pPr>
              <w:jc w:val="center"/>
              <w:textAlignment w:val="top"/>
            </w:pPr>
            <w:r>
              <w:rPr>
                <w:rFonts w:ascii="Arial" w:eastAsia="宋体" w:hAnsi="Arial" w:cs="Arial"/>
                <w:color w:val="262626"/>
                <w:sz w:val="16"/>
                <w:szCs w:val="16"/>
              </w:rPr>
              <w:lastRenderedPageBreak/>
              <w:t xml:space="preserve">Common stock, $0.001 par </w:t>
            </w:r>
            <w:r>
              <w:rPr>
                <w:rFonts w:ascii="Arial" w:eastAsia="宋体" w:hAnsi="Arial" w:cs="Arial"/>
                <w:color w:val="262626"/>
                <w:sz w:val="16"/>
                <w:szCs w:val="16"/>
              </w:rPr>
              <w:t>value</w:t>
            </w:r>
          </w:p>
        </w:tc>
        <w:tc>
          <w:tcPr>
            <w:tcW w:w="0" w:type="auto"/>
            <w:gridSpan w:val="3"/>
            <w:shd w:val="clear" w:color="auto" w:fill="auto"/>
            <w:tcMar>
              <w:top w:w="0" w:type="dxa"/>
              <w:left w:w="20" w:type="dxa"/>
              <w:bottom w:w="0" w:type="dxa"/>
              <w:right w:w="20" w:type="dxa"/>
            </w:tcMar>
          </w:tcPr>
          <w:p w14:paraId="4C5270C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70D0" w14:textId="77777777" w:rsidR="00AD4DC7" w:rsidRDefault="00CB521E">
            <w:pPr>
              <w:jc w:val="center"/>
              <w:textAlignment w:val="top"/>
            </w:pPr>
            <w:r>
              <w:rPr>
                <w:rFonts w:ascii="Arial" w:eastAsia="宋体" w:hAnsi="Arial" w:cs="Arial"/>
                <w:color w:val="262626"/>
                <w:sz w:val="16"/>
                <w:szCs w:val="16"/>
              </w:rPr>
              <w:t>INTC</w:t>
            </w:r>
          </w:p>
        </w:tc>
        <w:tc>
          <w:tcPr>
            <w:tcW w:w="0" w:type="auto"/>
            <w:gridSpan w:val="3"/>
            <w:shd w:val="clear" w:color="auto" w:fill="auto"/>
            <w:tcMar>
              <w:top w:w="0" w:type="dxa"/>
              <w:left w:w="20" w:type="dxa"/>
              <w:bottom w:w="0" w:type="dxa"/>
              <w:right w:w="20" w:type="dxa"/>
            </w:tcMar>
          </w:tcPr>
          <w:p w14:paraId="4C5270D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70D2" w14:textId="77777777" w:rsidR="00AD4DC7" w:rsidRDefault="00CB521E">
            <w:pPr>
              <w:jc w:val="center"/>
              <w:textAlignment w:val="top"/>
            </w:pPr>
            <w:r>
              <w:rPr>
                <w:rFonts w:ascii="Arial" w:eastAsia="宋体" w:hAnsi="Arial" w:cs="Arial"/>
                <w:color w:val="262626"/>
                <w:sz w:val="16"/>
                <w:szCs w:val="16"/>
              </w:rPr>
              <w:t>Nasdaq Global Select Market</w:t>
            </w:r>
          </w:p>
        </w:tc>
      </w:tr>
    </w:tbl>
    <w:p w14:paraId="4C5270D4" w14:textId="77777777" w:rsidR="00AD4DC7" w:rsidRDefault="00CB521E">
      <w:pPr>
        <w:jc w:val="center"/>
      </w:pPr>
      <w:r>
        <w:rPr>
          <w:rFonts w:ascii="Arial" w:eastAsia="宋体" w:hAnsi="Arial" w:cs="Arial"/>
          <w:color w:val="262626"/>
          <w:sz w:val="16"/>
          <w:szCs w:val="16"/>
        </w:rPr>
        <w:t>Securities registered pursuant to Section 12(g) of the Act:</w:t>
      </w:r>
    </w:p>
    <w:p w14:paraId="4C5270D5" w14:textId="77777777" w:rsidR="00AD4DC7" w:rsidRDefault="00CB521E">
      <w:pPr>
        <w:jc w:val="center"/>
      </w:pPr>
      <w:r>
        <w:rPr>
          <w:rFonts w:ascii="Arial" w:eastAsia="宋体" w:hAnsi="Arial" w:cs="Arial"/>
          <w:color w:val="262626"/>
          <w:sz w:val="16"/>
          <w:szCs w:val="16"/>
        </w:rPr>
        <w:t>None</w:t>
      </w:r>
    </w:p>
    <w:tbl>
      <w:tblPr>
        <w:tblW w:w="1824" w:type="pct"/>
        <w:jc w:val="center"/>
        <w:tblCellMar>
          <w:top w:w="15" w:type="dxa"/>
          <w:left w:w="15" w:type="dxa"/>
          <w:bottom w:w="15" w:type="dxa"/>
          <w:right w:w="15" w:type="dxa"/>
        </w:tblCellMar>
        <w:tblLook w:val="04A0" w:firstRow="1" w:lastRow="0" w:firstColumn="1" w:lastColumn="0" w:noHBand="0" w:noVBand="1"/>
      </w:tblPr>
      <w:tblGrid>
        <w:gridCol w:w="36"/>
        <w:gridCol w:w="2969"/>
        <w:gridCol w:w="36"/>
      </w:tblGrid>
      <w:tr w:rsidR="00AD4DC7" w14:paraId="4C5270D9" w14:textId="77777777">
        <w:trPr>
          <w:jc w:val="center"/>
        </w:trPr>
        <w:tc>
          <w:tcPr>
            <w:tcW w:w="50" w:type="pct"/>
            <w:shd w:val="clear" w:color="auto" w:fill="auto"/>
          </w:tcPr>
          <w:p w14:paraId="4C5270D6" w14:textId="77777777" w:rsidR="00AD4DC7" w:rsidRDefault="00AD4DC7">
            <w:pPr>
              <w:rPr>
                <w:rFonts w:ascii="宋体"/>
              </w:rPr>
            </w:pPr>
          </w:p>
        </w:tc>
        <w:tc>
          <w:tcPr>
            <w:tcW w:w="4945" w:type="pct"/>
            <w:shd w:val="clear" w:color="auto" w:fill="auto"/>
          </w:tcPr>
          <w:p w14:paraId="4C5270D7" w14:textId="77777777" w:rsidR="00AD4DC7" w:rsidRDefault="00AD4DC7">
            <w:pPr>
              <w:rPr>
                <w:rFonts w:ascii="宋体"/>
              </w:rPr>
            </w:pPr>
          </w:p>
        </w:tc>
        <w:tc>
          <w:tcPr>
            <w:tcW w:w="5" w:type="pct"/>
            <w:shd w:val="clear" w:color="auto" w:fill="auto"/>
          </w:tcPr>
          <w:p w14:paraId="4C5270D8" w14:textId="77777777" w:rsidR="00AD4DC7" w:rsidRDefault="00AD4DC7">
            <w:pPr>
              <w:rPr>
                <w:rFonts w:ascii="宋体"/>
              </w:rPr>
            </w:pPr>
          </w:p>
        </w:tc>
      </w:tr>
      <w:tr w:rsidR="00AD4DC7" w14:paraId="4C5270DB" w14:textId="77777777">
        <w:trPr>
          <w:trHeight w:val="60"/>
          <w:jc w:val="center"/>
        </w:trPr>
        <w:tc>
          <w:tcPr>
            <w:tcW w:w="0" w:type="auto"/>
            <w:gridSpan w:val="3"/>
            <w:tcBorders>
              <w:top w:val="single" w:sz="8" w:space="0" w:color="000000"/>
            </w:tcBorders>
            <w:shd w:val="clear" w:color="auto" w:fill="auto"/>
            <w:tcMar>
              <w:top w:w="0" w:type="dxa"/>
              <w:left w:w="20" w:type="dxa"/>
              <w:bottom w:w="0" w:type="dxa"/>
              <w:right w:w="20" w:type="dxa"/>
            </w:tcMar>
          </w:tcPr>
          <w:p w14:paraId="4C5270DA" w14:textId="77777777" w:rsidR="00AD4DC7" w:rsidRDefault="00AD4DC7">
            <w:pPr>
              <w:rPr>
                <w:rFonts w:ascii="宋体"/>
              </w:rPr>
            </w:pPr>
          </w:p>
        </w:tc>
      </w:tr>
    </w:tbl>
    <w:p w14:paraId="4C5270DC" w14:textId="77777777" w:rsidR="00AD4DC7" w:rsidRDefault="00CB521E">
      <w:r>
        <w:rPr>
          <w:rFonts w:ascii="Arial" w:eastAsia="宋体" w:hAnsi="Arial" w:cs="Arial"/>
          <w:color w:val="262626"/>
          <w:sz w:val="16"/>
          <w:szCs w:val="16"/>
        </w:rPr>
        <w:t>Indicate by check mark if the registrant is a well-known seasoned issuer, as defined in Rule 405 of the Securities Act.    Yes </w:t>
      </w:r>
      <w:r>
        <w:rPr>
          <w:rFonts w:ascii="Arial Unicode MS" w:eastAsia="Arial Unicode MS" w:hAnsi="Arial Unicode MS" w:cs="Arial Unicode MS" w:hint="eastAsia"/>
          <w:color w:val="262626"/>
          <w:sz w:val="18"/>
          <w:szCs w:val="18"/>
        </w:rPr>
        <w:t>☑</w:t>
      </w:r>
      <w:r>
        <w:rPr>
          <w:rFonts w:ascii="Arial" w:eastAsia="宋体" w:hAnsi="Arial" w:cs="Arial"/>
          <w:color w:val="262626"/>
          <w:sz w:val="16"/>
          <w:szCs w:val="16"/>
        </w:rPr>
        <w:t>  No </w:t>
      </w:r>
      <w:r>
        <w:rPr>
          <w:rFonts w:ascii="Arial Unicode MS" w:eastAsia="Arial Unicode MS" w:hAnsi="Arial Unicode MS" w:cs="Arial Unicode MS" w:hint="eastAsia"/>
          <w:color w:val="262626"/>
          <w:sz w:val="18"/>
          <w:szCs w:val="18"/>
        </w:rPr>
        <w:t>☐</w:t>
      </w:r>
    </w:p>
    <w:p w14:paraId="4C5270DD" w14:textId="77777777" w:rsidR="00AD4DC7" w:rsidRDefault="00CB521E">
      <w:pPr>
        <w:spacing w:before="100"/>
      </w:pPr>
      <w:r>
        <w:rPr>
          <w:rFonts w:ascii="Arial" w:eastAsia="宋体" w:hAnsi="Arial" w:cs="Arial"/>
          <w:color w:val="262626"/>
          <w:sz w:val="16"/>
          <w:szCs w:val="16"/>
        </w:rPr>
        <w:t>Indicate by check mark if the registrant is not required to file reports pursuant to Section 13 or Section 15(d) of the Act.    Yes </w:t>
      </w:r>
      <w:r>
        <w:rPr>
          <w:rFonts w:ascii="Arial Unicode MS" w:eastAsia="Arial Unicode MS" w:hAnsi="Arial Unicode MS" w:cs="Arial Unicode MS" w:hint="eastAsia"/>
          <w:color w:val="262626"/>
          <w:sz w:val="18"/>
          <w:szCs w:val="18"/>
        </w:rPr>
        <w:t>☐</w:t>
      </w:r>
      <w:r>
        <w:rPr>
          <w:rFonts w:ascii="Arial" w:eastAsia="宋体" w:hAnsi="Arial" w:cs="Arial"/>
          <w:color w:val="262626"/>
          <w:sz w:val="16"/>
          <w:szCs w:val="16"/>
        </w:rPr>
        <w:t>  No </w:t>
      </w:r>
      <w:r>
        <w:rPr>
          <w:rFonts w:ascii="Arial Unicode MS" w:eastAsia="Arial Unicode MS" w:hAnsi="Arial Unicode MS" w:cs="Arial Unicode MS" w:hint="eastAsia"/>
          <w:color w:val="262626"/>
          <w:sz w:val="18"/>
          <w:szCs w:val="18"/>
        </w:rPr>
        <w:t>☑</w:t>
      </w:r>
    </w:p>
    <w:p w14:paraId="4C5270DE" w14:textId="77777777" w:rsidR="00AD4DC7" w:rsidRDefault="00CB521E">
      <w:pPr>
        <w:spacing w:before="100"/>
      </w:pPr>
      <w:r>
        <w:rPr>
          <w:rFonts w:ascii="Arial" w:eastAsia="宋体" w:hAnsi="Arial" w:cs="Arial"/>
          <w:color w:val="262626"/>
          <w:sz w:val="16"/>
          <w:szCs w:val="16"/>
        </w:rPr>
        <w:t xml:space="preserve">Indicate by check mark whether the registrant (1) has filed all reports required to be filed by Section 13 or 15(d) </w:t>
      </w:r>
      <w:r>
        <w:rPr>
          <w:rFonts w:ascii="Arial" w:eastAsia="宋体" w:hAnsi="Arial" w:cs="Arial"/>
          <w:color w:val="262626"/>
          <w:sz w:val="16"/>
          <w:szCs w:val="16"/>
        </w:rPr>
        <w:t xml:space="preserve">of the Securities Exchange Act of 1934 during the preceding 12 months (or for such shorter period that the registrant was required to file such reports), and (2) has been subject to such filing requirements for the past 90 days.    Yes </w:t>
      </w:r>
      <w:r>
        <w:rPr>
          <w:rFonts w:ascii="Arial Unicode MS" w:eastAsia="Arial Unicode MS" w:hAnsi="Arial Unicode MS" w:cs="Arial Unicode MS" w:hint="eastAsia"/>
          <w:color w:val="262626"/>
          <w:sz w:val="18"/>
          <w:szCs w:val="18"/>
        </w:rPr>
        <w:t>☑</w:t>
      </w:r>
      <w:r>
        <w:rPr>
          <w:rFonts w:ascii="Arial" w:eastAsia="宋体" w:hAnsi="Arial" w:cs="Arial"/>
          <w:color w:val="262626"/>
          <w:sz w:val="16"/>
          <w:szCs w:val="16"/>
        </w:rPr>
        <w:t>  No </w:t>
      </w:r>
      <w:r>
        <w:rPr>
          <w:rFonts w:ascii="Arial Unicode MS" w:eastAsia="Arial Unicode MS" w:hAnsi="Arial Unicode MS" w:cs="Arial Unicode MS" w:hint="eastAsia"/>
          <w:color w:val="262626"/>
          <w:sz w:val="18"/>
          <w:szCs w:val="18"/>
        </w:rPr>
        <w:t>☐</w:t>
      </w:r>
    </w:p>
    <w:p w14:paraId="4C5270DF" w14:textId="77777777" w:rsidR="00AD4DC7" w:rsidRDefault="00CB521E">
      <w:pPr>
        <w:spacing w:before="100"/>
      </w:pPr>
      <w:r>
        <w:rPr>
          <w:rFonts w:ascii="Arial" w:eastAsia="宋体" w:hAnsi="Arial" w:cs="Arial"/>
          <w:color w:val="262626"/>
          <w:sz w:val="16"/>
          <w:szCs w:val="16"/>
        </w:rPr>
        <w:t xml:space="preserve">Indicate by </w:t>
      </w:r>
      <w:r>
        <w:rPr>
          <w:rFonts w:ascii="Arial" w:eastAsia="宋体" w:hAnsi="Arial" w:cs="Arial"/>
          <w:color w:val="262626"/>
          <w:sz w:val="16"/>
          <w:szCs w:val="16"/>
        </w:rPr>
        <w:t>check mark whether the registrant has submitted electronically every interactive data file required to be submitted pursuant to Rule 405 of Regulation S-T (§ 232.405 of this chapter) during the preceding 12 months (or for such shorter period that the regis</w:t>
      </w:r>
      <w:r>
        <w:rPr>
          <w:rFonts w:ascii="Arial" w:eastAsia="宋体" w:hAnsi="Arial" w:cs="Arial"/>
          <w:color w:val="262626"/>
          <w:sz w:val="16"/>
          <w:szCs w:val="16"/>
        </w:rPr>
        <w:t xml:space="preserve">trant was required to submit such files).    Yes </w:t>
      </w:r>
      <w:r>
        <w:rPr>
          <w:rFonts w:ascii="Arial Unicode MS" w:eastAsia="Arial Unicode MS" w:hAnsi="Arial Unicode MS" w:cs="Arial Unicode MS" w:hint="eastAsia"/>
          <w:color w:val="262626"/>
          <w:sz w:val="18"/>
          <w:szCs w:val="18"/>
        </w:rPr>
        <w:t>☑</w:t>
      </w:r>
      <w:r>
        <w:rPr>
          <w:rFonts w:ascii="Arial" w:eastAsia="宋体" w:hAnsi="Arial" w:cs="Arial"/>
          <w:color w:val="262626"/>
          <w:sz w:val="16"/>
          <w:szCs w:val="16"/>
        </w:rPr>
        <w:t>  No </w:t>
      </w:r>
      <w:r>
        <w:rPr>
          <w:rFonts w:ascii="Arial Unicode MS" w:eastAsia="Arial Unicode MS" w:hAnsi="Arial Unicode MS" w:cs="Arial Unicode MS" w:hint="eastAsia"/>
          <w:color w:val="262626"/>
          <w:sz w:val="18"/>
          <w:szCs w:val="18"/>
        </w:rPr>
        <w:t>☐</w:t>
      </w:r>
    </w:p>
    <w:p w14:paraId="4C5270E0" w14:textId="77777777" w:rsidR="00AD4DC7" w:rsidRDefault="00CB521E">
      <w:pPr>
        <w:spacing w:before="100"/>
      </w:pPr>
      <w:r>
        <w:rPr>
          <w:rFonts w:ascii="Arial" w:eastAsia="宋体" w:hAnsi="Arial" w:cs="Arial"/>
          <w:color w:val="262626"/>
          <w:sz w:val="16"/>
          <w:szCs w:val="16"/>
        </w:rPr>
        <w:t xml:space="preserve">Indicate by check mark whether the registrant is a large accelerated filer, an accelerated filer, a non-accelerated filer, a smaller reporting company, or an emerging growth company. See the </w:t>
      </w:r>
      <w:r>
        <w:rPr>
          <w:rFonts w:ascii="Arial" w:eastAsia="宋体" w:hAnsi="Arial" w:cs="Arial"/>
          <w:color w:val="262626"/>
          <w:sz w:val="16"/>
          <w:szCs w:val="16"/>
        </w:rPr>
        <w:t>definitions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46"/>
        <w:gridCol w:w="1293"/>
        <w:gridCol w:w="36"/>
        <w:gridCol w:w="36"/>
        <w:gridCol w:w="84"/>
        <w:gridCol w:w="1238"/>
        <w:gridCol w:w="36"/>
        <w:gridCol w:w="36"/>
        <w:gridCol w:w="88"/>
        <w:gridCol w:w="1581"/>
        <w:gridCol w:w="36"/>
        <w:gridCol w:w="36"/>
        <w:gridCol w:w="94"/>
        <w:gridCol w:w="2036"/>
        <w:gridCol w:w="36"/>
        <w:gridCol w:w="37"/>
        <w:gridCol w:w="1551"/>
        <w:gridCol w:w="36"/>
      </w:tblGrid>
      <w:tr w:rsidR="00AD4DC7" w14:paraId="4C5270F3" w14:textId="77777777">
        <w:tc>
          <w:tcPr>
            <w:tcW w:w="50" w:type="pct"/>
            <w:shd w:val="clear" w:color="auto" w:fill="auto"/>
          </w:tcPr>
          <w:p w14:paraId="4C5270E1" w14:textId="77777777" w:rsidR="00AD4DC7" w:rsidRDefault="00AD4DC7">
            <w:pPr>
              <w:rPr>
                <w:rFonts w:ascii="宋体"/>
              </w:rPr>
            </w:pPr>
          </w:p>
        </w:tc>
        <w:tc>
          <w:tcPr>
            <w:tcW w:w="921" w:type="pct"/>
            <w:shd w:val="clear" w:color="auto" w:fill="auto"/>
          </w:tcPr>
          <w:p w14:paraId="4C5270E2" w14:textId="77777777" w:rsidR="00AD4DC7" w:rsidRDefault="00AD4DC7">
            <w:pPr>
              <w:rPr>
                <w:rFonts w:ascii="宋体"/>
              </w:rPr>
            </w:pPr>
          </w:p>
        </w:tc>
        <w:tc>
          <w:tcPr>
            <w:tcW w:w="5" w:type="pct"/>
            <w:shd w:val="clear" w:color="auto" w:fill="auto"/>
          </w:tcPr>
          <w:p w14:paraId="4C5270E3" w14:textId="77777777" w:rsidR="00AD4DC7" w:rsidRDefault="00AD4DC7">
            <w:pPr>
              <w:rPr>
                <w:rFonts w:ascii="宋体"/>
              </w:rPr>
            </w:pPr>
          </w:p>
        </w:tc>
        <w:tc>
          <w:tcPr>
            <w:tcW w:w="0" w:type="auto"/>
            <w:shd w:val="clear" w:color="auto" w:fill="auto"/>
          </w:tcPr>
          <w:p w14:paraId="4C5270E4" w14:textId="77777777" w:rsidR="00AD4DC7" w:rsidRDefault="00AD4DC7">
            <w:pPr>
              <w:rPr>
                <w:rFonts w:ascii="宋体"/>
                <w:vanish/>
              </w:rPr>
            </w:pPr>
          </w:p>
        </w:tc>
        <w:tc>
          <w:tcPr>
            <w:tcW w:w="50" w:type="pct"/>
            <w:shd w:val="clear" w:color="auto" w:fill="auto"/>
          </w:tcPr>
          <w:p w14:paraId="4C5270E5" w14:textId="77777777" w:rsidR="00AD4DC7" w:rsidRDefault="00AD4DC7">
            <w:pPr>
              <w:rPr>
                <w:rFonts w:ascii="宋体"/>
              </w:rPr>
            </w:pPr>
          </w:p>
        </w:tc>
        <w:tc>
          <w:tcPr>
            <w:tcW w:w="744" w:type="pct"/>
            <w:shd w:val="clear" w:color="auto" w:fill="auto"/>
          </w:tcPr>
          <w:p w14:paraId="4C5270E6" w14:textId="77777777" w:rsidR="00AD4DC7" w:rsidRDefault="00AD4DC7">
            <w:pPr>
              <w:rPr>
                <w:rFonts w:ascii="宋体"/>
              </w:rPr>
            </w:pPr>
          </w:p>
        </w:tc>
        <w:tc>
          <w:tcPr>
            <w:tcW w:w="5" w:type="pct"/>
            <w:shd w:val="clear" w:color="auto" w:fill="auto"/>
          </w:tcPr>
          <w:p w14:paraId="4C5270E7" w14:textId="77777777" w:rsidR="00AD4DC7" w:rsidRDefault="00AD4DC7">
            <w:pPr>
              <w:rPr>
                <w:rFonts w:ascii="宋体"/>
              </w:rPr>
            </w:pPr>
          </w:p>
        </w:tc>
        <w:tc>
          <w:tcPr>
            <w:tcW w:w="0" w:type="auto"/>
            <w:shd w:val="clear" w:color="auto" w:fill="auto"/>
          </w:tcPr>
          <w:p w14:paraId="4C5270E8" w14:textId="77777777" w:rsidR="00AD4DC7" w:rsidRDefault="00AD4DC7">
            <w:pPr>
              <w:rPr>
                <w:rFonts w:ascii="宋体"/>
                <w:vanish/>
              </w:rPr>
            </w:pPr>
          </w:p>
        </w:tc>
        <w:tc>
          <w:tcPr>
            <w:tcW w:w="50" w:type="pct"/>
            <w:shd w:val="clear" w:color="auto" w:fill="auto"/>
          </w:tcPr>
          <w:p w14:paraId="4C5270E9" w14:textId="77777777" w:rsidR="00AD4DC7" w:rsidRDefault="00AD4DC7">
            <w:pPr>
              <w:rPr>
                <w:rFonts w:ascii="宋体"/>
              </w:rPr>
            </w:pPr>
          </w:p>
        </w:tc>
        <w:tc>
          <w:tcPr>
            <w:tcW w:w="901" w:type="pct"/>
            <w:shd w:val="clear" w:color="auto" w:fill="auto"/>
          </w:tcPr>
          <w:p w14:paraId="4C5270EA" w14:textId="77777777" w:rsidR="00AD4DC7" w:rsidRDefault="00AD4DC7">
            <w:pPr>
              <w:rPr>
                <w:rFonts w:ascii="宋体"/>
              </w:rPr>
            </w:pPr>
          </w:p>
        </w:tc>
        <w:tc>
          <w:tcPr>
            <w:tcW w:w="5" w:type="pct"/>
            <w:shd w:val="clear" w:color="auto" w:fill="auto"/>
          </w:tcPr>
          <w:p w14:paraId="4C5270EB" w14:textId="77777777" w:rsidR="00AD4DC7" w:rsidRDefault="00AD4DC7">
            <w:pPr>
              <w:rPr>
                <w:rFonts w:ascii="宋体"/>
              </w:rPr>
            </w:pPr>
          </w:p>
        </w:tc>
        <w:tc>
          <w:tcPr>
            <w:tcW w:w="0" w:type="auto"/>
            <w:shd w:val="clear" w:color="auto" w:fill="auto"/>
          </w:tcPr>
          <w:p w14:paraId="4C5270EC" w14:textId="77777777" w:rsidR="00AD4DC7" w:rsidRDefault="00AD4DC7">
            <w:pPr>
              <w:rPr>
                <w:rFonts w:ascii="宋体"/>
                <w:vanish/>
              </w:rPr>
            </w:pPr>
          </w:p>
        </w:tc>
        <w:tc>
          <w:tcPr>
            <w:tcW w:w="50" w:type="pct"/>
            <w:shd w:val="clear" w:color="auto" w:fill="auto"/>
          </w:tcPr>
          <w:p w14:paraId="4C5270ED" w14:textId="77777777" w:rsidR="00AD4DC7" w:rsidRDefault="00AD4DC7">
            <w:pPr>
              <w:rPr>
                <w:rFonts w:ascii="宋体"/>
              </w:rPr>
            </w:pPr>
          </w:p>
        </w:tc>
        <w:tc>
          <w:tcPr>
            <w:tcW w:w="1085" w:type="pct"/>
            <w:shd w:val="clear" w:color="auto" w:fill="auto"/>
          </w:tcPr>
          <w:p w14:paraId="4C5270EE" w14:textId="77777777" w:rsidR="00AD4DC7" w:rsidRDefault="00AD4DC7">
            <w:pPr>
              <w:rPr>
                <w:rFonts w:ascii="宋体"/>
              </w:rPr>
            </w:pPr>
          </w:p>
        </w:tc>
        <w:tc>
          <w:tcPr>
            <w:tcW w:w="5" w:type="pct"/>
            <w:shd w:val="clear" w:color="auto" w:fill="auto"/>
          </w:tcPr>
          <w:p w14:paraId="4C5270EF" w14:textId="77777777" w:rsidR="00AD4DC7" w:rsidRDefault="00AD4DC7">
            <w:pPr>
              <w:rPr>
                <w:rFonts w:ascii="宋体"/>
              </w:rPr>
            </w:pPr>
          </w:p>
        </w:tc>
        <w:tc>
          <w:tcPr>
            <w:tcW w:w="50" w:type="pct"/>
            <w:shd w:val="clear" w:color="auto" w:fill="auto"/>
          </w:tcPr>
          <w:p w14:paraId="4C5270F0" w14:textId="77777777" w:rsidR="00AD4DC7" w:rsidRDefault="00AD4DC7">
            <w:pPr>
              <w:rPr>
                <w:rFonts w:ascii="宋体"/>
              </w:rPr>
            </w:pPr>
          </w:p>
        </w:tc>
        <w:tc>
          <w:tcPr>
            <w:tcW w:w="1072" w:type="pct"/>
            <w:shd w:val="clear" w:color="auto" w:fill="auto"/>
          </w:tcPr>
          <w:p w14:paraId="4C5270F1" w14:textId="77777777" w:rsidR="00AD4DC7" w:rsidRDefault="00AD4DC7">
            <w:pPr>
              <w:rPr>
                <w:rFonts w:ascii="宋体"/>
              </w:rPr>
            </w:pPr>
          </w:p>
        </w:tc>
        <w:tc>
          <w:tcPr>
            <w:tcW w:w="5" w:type="pct"/>
            <w:shd w:val="clear" w:color="auto" w:fill="auto"/>
          </w:tcPr>
          <w:p w14:paraId="4C5270F2" w14:textId="77777777" w:rsidR="00AD4DC7" w:rsidRDefault="00AD4DC7">
            <w:pPr>
              <w:rPr>
                <w:rFonts w:ascii="宋体"/>
              </w:rPr>
            </w:pPr>
          </w:p>
        </w:tc>
      </w:tr>
      <w:tr w:rsidR="00AD4DC7" w14:paraId="4C5270FC" w14:textId="77777777">
        <w:tc>
          <w:tcPr>
            <w:tcW w:w="0" w:type="auto"/>
            <w:gridSpan w:val="3"/>
            <w:shd w:val="clear" w:color="auto" w:fill="auto"/>
            <w:tcMar>
              <w:top w:w="40" w:type="dxa"/>
              <w:left w:w="20" w:type="dxa"/>
              <w:bottom w:w="40" w:type="dxa"/>
              <w:right w:w="20" w:type="dxa"/>
            </w:tcMar>
            <w:vAlign w:val="bottom"/>
          </w:tcPr>
          <w:p w14:paraId="4C5270F4" w14:textId="77777777" w:rsidR="00AD4DC7" w:rsidRDefault="00CB521E">
            <w:pPr>
              <w:jc w:val="center"/>
              <w:textAlignment w:val="bottom"/>
            </w:pPr>
            <w:r>
              <w:rPr>
                <w:rFonts w:ascii="Arial" w:eastAsia="宋体" w:hAnsi="Arial" w:cs="Arial"/>
                <w:color w:val="262626"/>
                <w:sz w:val="16"/>
                <w:szCs w:val="16"/>
              </w:rPr>
              <w:t>Large Accelerated Filer</w:t>
            </w:r>
          </w:p>
        </w:tc>
        <w:tc>
          <w:tcPr>
            <w:tcW w:w="0" w:type="auto"/>
            <w:shd w:val="clear" w:color="auto" w:fill="auto"/>
          </w:tcPr>
          <w:p w14:paraId="4C5270F5" w14:textId="77777777" w:rsidR="00AD4DC7" w:rsidRDefault="00AD4DC7">
            <w:pPr>
              <w:rPr>
                <w:rFonts w:ascii="宋体"/>
                <w:vanish/>
              </w:rPr>
            </w:pPr>
          </w:p>
        </w:tc>
        <w:tc>
          <w:tcPr>
            <w:tcW w:w="0" w:type="auto"/>
            <w:gridSpan w:val="3"/>
            <w:shd w:val="clear" w:color="auto" w:fill="auto"/>
            <w:tcMar>
              <w:top w:w="40" w:type="dxa"/>
              <w:left w:w="20" w:type="dxa"/>
              <w:bottom w:w="40" w:type="dxa"/>
              <w:right w:w="20" w:type="dxa"/>
            </w:tcMar>
            <w:vAlign w:val="bottom"/>
          </w:tcPr>
          <w:p w14:paraId="4C5270F6" w14:textId="77777777" w:rsidR="00AD4DC7" w:rsidRDefault="00CB521E">
            <w:pPr>
              <w:jc w:val="right"/>
              <w:textAlignment w:val="bottom"/>
            </w:pPr>
            <w:r>
              <w:rPr>
                <w:rFonts w:ascii="Arial" w:eastAsia="宋体" w:hAnsi="Arial" w:cs="Arial"/>
                <w:color w:val="262626"/>
                <w:sz w:val="16"/>
                <w:szCs w:val="16"/>
              </w:rPr>
              <w:t>Accelerated Filer  </w:t>
            </w:r>
          </w:p>
        </w:tc>
        <w:tc>
          <w:tcPr>
            <w:tcW w:w="0" w:type="auto"/>
            <w:shd w:val="clear" w:color="auto" w:fill="auto"/>
          </w:tcPr>
          <w:p w14:paraId="4C5270F7" w14:textId="77777777" w:rsidR="00AD4DC7" w:rsidRDefault="00AD4DC7">
            <w:pPr>
              <w:rPr>
                <w:rFonts w:ascii="宋体"/>
                <w:vanish/>
              </w:rPr>
            </w:pPr>
          </w:p>
        </w:tc>
        <w:tc>
          <w:tcPr>
            <w:tcW w:w="0" w:type="auto"/>
            <w:gridSpan w:val="3"/>
            <w:shd w:val="clear" w:color="auto" w:fill="auto"/>
            <w:tcMar>
              <w:top w:w="40" w:type="dxa"/>
              <w:left w:w="20" w:type="dxa"/>
              <w:bottom w:w="40" w:type="dxa"/>
              <w:right w:w="20" w:type="dxa"/>
            </w:tcMar>
            <w:vAlign w:val="bottom"/>
          </w:tcPr>
          <w:p w14:paraId="4C5270F8" w14:textId="77777777" w:rsidR="00AD4DC7" w:rsidRDefault="00CB521E">
            <w:pPr>
              <w:jc w:val="right"/>
              <w:textAlignment w:val="bottom"/>
            </w:pPr>
            <w:r>
              <w:rPr>
                <w:rFonts w:ascii="Arial" w:eastAsia="宋体" w:hAnsi="Arial" w:cs="Arial"/>
                <w:color w:val="262626"/>
                <w:sz w:val="16"/>
                <w:szCs w:val="16"/>
              </w:rPr>
              <w:t>Non-Accelerated Filer  </w:t>
            </w:r>
          </w:p>
        </w:tc>
        <w:tc>
          <w:tcPr>
            <w:tcW w:w="0" w:type="auto"/>
            <w:shd w:val="clear" w:color="auto" w:fill="auto"/>
          </w:tcPr>
          <w:p w14:paraId="4C5270F9" w14:textId="77777777" w:rsidR="00AD4DC7" w:rsidRDefault="00AD4DC7">
            <w:pPr>
              <w:rPr>
                <w:rFonts w:ascii="宋体"/>
                <w:vanish/>
              </w:rPr>
            </w:pPr>
          </w:p>
        </w:tc>
        <w:tc>
          <w:tcPr>
            <w:tcW w:w="0" w:type="auto"/>
            <w:gridSpan w:val="3"/>
            <w:shd w:val="clear" w:color="auto" w:fill="auto"/>
            <w:tcMar>
              <w:top w:w="40" w:type="dxa"/>
              <w:left w:w="20" w:type="dxa"/>
              <w:bottom w:w="40" w:type="dxa"/>
              <w:right w:w="20" w:type="dxa"/>
            </w:tcMar>
            <w:vAlign w:val="bottom"/>
          </w:tcPr>
          <w:p w14:paraId="4C5270FA" w14:textId="77777777" w:rsidR="00AD4DC7" w:rsidRDefault="00CB521E">
            <w:pPr>
              <w:jc w:val="right"/>
              <w:textAlignment w:val="bottom"/>
            </w:pPr>
            <w:r>
              <w:rPr>
                <w:rFonts w:ascii="Arial" w:eastAsia="宋体" w:hAnsi="Arial" w:cs="Arial"/>
                <w:color w:val="262626"/>
                <w:sz w:val="16"/>
                <w:szCs w:val="16"/>
              </w:rPr>
              <w:t>Smaller Reporting Company  </w:t>
            </w:r>
          </w:p>
        </w:tc>
        <w:tc>
          <w:tcPr>
            <w:tcW w:w="0" w:type="auto"/>
            <w:gridSpan w:val="3"/>
            <w:shd w:val="clear" w:color="auto" w:fill="auto"/>
            <w:tcMar>
              <w:top w:w="40" w:type="dxa"/>
              <w:left w:w="20" w:type="dxa"/>
              <w:bottom w:w="40" w:type="dxa"/>
              <w:right w:w="20" w:type="dxa"/>
            </w:tcMar>
            <w:vAlign w:val="bottom"/>
          </w:tcPr>
          <w:p w14:paraId="4C5270FB" w14:textId="77777777" w:rsidR="00AD4DC7" w:rsidRDefault="00CB521E">
            <w:pPr>
              <w:jc w:val="right"/>
              <w:textAlignment w:val="bottom"/>
            </w:pPr>
            <w:r>
              <w:rPr>
                <w:rFonts w:ascii="Arial" w:eastAsia="宋体" w:hAnsi="Arial" w:cs="Arial"/>
                <w:color w:val="262626"/>
                <w:sz w:val="16"/>
                <w:szCs w:val="16"/>
              </w:rPr>
              <w:t>Emerging Growth Company  </w:t>
            </w:r>
          </w:p>
        </w:tc>
      </w:tr>
      <w:tr w:rsidR="00AD4DC7" w14:paraId="4C527105" w14:textId="77777777">
        <w:tc>
          <w:tcPr>
            <w:tcW w:w="0" w:type="auto"/>
            <w:gridSpan w:val="3"/>
            <w:shd w:val="clear" w:color="auto" w:fill="auto"/>
            <w:tcMar>
              <w:top w:w="40" w:type="dxa"/>
              <w:left w:w="20" w:type="dxa"/>
              <w:bottom w:w="40" w:type="dxa"/>
              <w:right w:w="20" w:type="dxa"/>
            </w:tcMar>
            <w:vAlign w:val="bottom"/>
          </w:tcPr>
          <w:p w14:paraId="4C5270FD" w14:textId="77777777" w:rsidR="00AD4DC7" w:rsidRDefault="00CB521E">
            <w:pPr>
              <w:jc w:val="center"/>
              <w:textAlignment w:val="bottom"/>
            </w:pPr>
            <w:r>
              <w:rPr>
                <w:rFonts w:ascii="Arial" w:eastAsia="宋体" w:hAnsi="Arial" w:cs="Arial"/>
                <w:b/>
                <w:bCs/>
                <w:color w:val="262626"/>
                <w:sz w:val="18"/>
                <w:szCs w:val="18"/>
              </w:rPr>
              <w:t>☑</w:t>
            </w:r>
          </w:p>
        </w:tc>
        <w:tc>
          <w:tcPr>
            <w:tcW w:w="0" w:type="auto"/>
            <w:shd w:val="clear" w:color="auto" w:fill="auto"/>
          </w:tcPr>
          <w:p w14:paraId="4C5270FE" w14:textId="77777777" w:rsidR="00AD4DC7" w:rsidRDefault="00AD4DC7">
            <w:pPr>
              <w:rPr>
                <w:rFonts w:ascii="宋体"/>
                <w:vanish/>
              </w:rPr>
            </w:pPr>
          </w:p>
        </w:tc>
        <w:tc>
          <w:tcPr>
            <w:tcW w:w="0" w:type="auto"/>
            <w:gridSpan w:val="3"/>
            <w:shd w:val="clear" w:color="auto" w:fill="auto"/>
            <w:tcMar>
              <w:top w:w="40" w:type="dxa"/>
              <w:left w:w="20" w:type="dxa"/>
              <w:bottom w:w="40" w:type="dxa"/>
              <w:right w:w="20" w:type="dxa"/>
            </w:tcMar>
            <w:vAlign w:val="bottom"/>
          </w:tcPr>
          <w:p w14:paraId="4C5270FF" w14:textId="77777777" w:rsidR="00AD4DC7" w:rsidRDefault="00CB521E">
            <w:pPr>
              <w:jc w:val="center"/>
              <w:textAlignment w:val="bottom"/>
            </w:pPr>
            <w:r>
              <w:rPr>
                <w:rFonts w:ascii="Arial Unicode MS" w:eastAsia="Arial Unicode MS" w:hAnsi="Arial Unicode MS" w:cs="Arial Unicode MS" w:hint="eastAsia"/>
                <w:color w:val="262626"/>
                <w:sz w:val="18"/>
                <w:szCs w:val="18"/>
              </w:rPr>
              <w:t>☐</w:t>
            </w:r>
          </w:p>
        </w:tc>
        <w:tc>
          <w:tcPr>
            <w:tcW w:w="0" w:type="auto"/>
            <w:shd w:val="clear" w:color="auto" w:fill="auto"/>
          </w:tcPr>
          <w:p w14:paraId="4C527100" w14:textId="77777777" w:rsidR="00AD4DC7" w:rsidRDefault="00AD4DC7">
            <w:pPr>
              <w:rPr>
                <w:rFonts w:ascii="宋体"/>
                <w:vanish/>
              </w:rPr>
            </w:pPr>
          </w:p>
        </w:tc>
        <w:tc>
          <w:tcPr>
            <w:tcW w:w="0" w:type="auto"/>
            <w:gridSpan w:val="3"/>
            <w:shd w:val="clear" w:color="auto" w:fill="auto"/>
            <w:tcMar>
              <w:top w:w="40" w:type="dxa"/>
              <w:left w:w="20" w:type="dxa"/>
              <w:bottom w:w="40" w:type="dxa"/>
              <w:right w:w="20" w:type="dxa"/>
            </w:tcMar>
            <w:vAlign w:val="bottom"/>
          </w:tcPr>
          <w:p w14:paraId="4C527101" w14:textId="77777777" w:rsidR="00AD4DC7" w:rsidRDefault="00CB521E">
            <w:pPr>
              <w:jc w:val="center"/>
              <w:textAlignment w:val="bottom"/>
            </w:pPr>
            <w:r>
              <w:rPr>
                <w:rFonts w:ascii="Arial Unicode MS" w:eastAsia="Arial Unicode MS" w:hAnsi="Arial Unicode MS" w:cs="Arial Unicode MS" w:hint="eastAsia"/>
                <w:color w:val="262626"/>
                <w:sz w:val="18"/>
                <w:szCs w:val="18"/>
              </w:rPr>
              <w:t>☐</w:t>
            </w:r>
          </w:p>
        </w:tc>
        <w:tc>
          <w:tcPr>
            <w:tcW w:w="0" w:type="auto"/>
            <w:shd w:val="clear" w:color="auto" w:fill="auto"/>
          </w:tcPr>
          <w:p w14:paraId="4C527102" w14:textId="77777777" w:rsidR="00AD4DC7" w:rsidRDefault="00AD4DC7">
            <w:pPr>
              <w:rPr>
                <w:rFonts w:ascii="宋体"/>
                <w:vanish/>
              </w:rPr>
            </w:pPr>
          </w:p>
        </w:tc>
        <w:tc>
          <w:tcPr>
            <w:tcW w:w="0" w:type="auto"/>
            <w:gridSpan w:val="3"/>
            <w:shd w:val="clear" w:color="auto" w:fill="auto"/>
            <w:tcMar>
              <w:top w:w="40" w:type="dxa"/>
              <w:left w:w="20" w:type="dxa"/>
              <w:bottom w:w="40" w:type="dxa"/>
              <w:right w:w="20" w:type="dxa"/>
            </w:tcMar>
            <w:vAlign w:val="bottom"/>
          </w:tcPr>
          <w:p w14:paraId="4C527103" w14:textId="77777777" w:rsidR="00AD4DC7" w:rsidRDefault="00CB521E">
            <w:pPr>
              <w:jc w:val="center"/>
              <w:textAlignment w:val="bottom"/>
            </w:pPr>
            <w:r>
              <w:rPr>
                <w:rFonts w:ascii="Arial Unicode MS" w:eastAsia="Arial Unicode MS" w:hAnsi="Arial Unicode MS" w:cs="Arial Unicode MS" w:hint="eastAsia"/>
                <w:color w:val="262626"/>
                <w:sz w:val="18"/>
                <w:szCs w:val="18"/>
              </w:rPr>
              <w:t>☐</w:t>
            </w:r>
          </w:p>
        </w:tc>
        <w:tc>
          <w:tcPr>
            <w:tcW w:w="0" w:type="auto"/>
            <w:gridSpan w:val="3"/>
            <w:shd w:val="clear" w:color="auto" w:fill="auto"/>
            <w:tcMar>
              <w:top w:w="40" w:type="dxa"/>
              <w:left w:w="20" w:type="dxa"/>
              <w:bottom w:w="40" w:type="dxa"/>
              <w:right w:w="20" w:type="dxa"/>
            </w:tcMar>
          </w:tcPr>
          <w:p w14:paraId="4C527104" w14:textId="77777777" w:rsidR="00AD4DC7" w:rsidRDefault="00CB521E">
            <w:pPr>
              <w:jc w:val="center"/>
              <w:textAlignment w:val="top"/>
            </w:pPr>
            <w:r>
              <w:rPr>
                <w:rFonts w:ascii="Arial Unicode MS" w:eastAsia="Arial Unicode MS" w:hAnsi="Arial Unicode MS" w:cs="Arial Unicode MS" w:hint="eastAsia"/>
                <w:color w:val="262626"/>
                <w:sz w:val="18"/>
                <w:szCs w:val="18"/>
              </w:rPr>
              <w:t>☐</w:t>
            </w:r>
          </w:p>
        </w:tc>
      </w:tr>
    </w:tbl>
    <w:p w14:paraId="4C527106" w14:textId="77777777" w:rsidR="00AD4DC7" w:rsidRDefault="00CB521E">
      <w:pPr>
        <w:spacing w:before="100"/>
      </w:pPr>
      <w:r>
        <w:rPr>
          <w:rFonts w:ascii="Arial" w:eastAsia="宋体" w:hAnsi="Arial" w:cs="Arial"/>
          <w:color w:val="262626"/>
          <w:sz w:val="16"/>
          <w:szCs w:val="16"/>
        </w:rPr>
        <w:t xml:space="preserve">If an emerging growth company, indicate by check mark if the registrant has elected not to use the extended transition period for complying with any new or </w:t>
      </w:r>
      <w:r>
        <w:rPr>
          <w:rFonts w:ascii="Arial" w:eastAsia="宋体" w:hAnsi="Arial" w:cs="Arial"/>
          <w:color w:val="262626"/>
          <w:sz w:val="16"/>
          <w:szCs w:val="16"/>
        </w:rPr>
        <w:t>revised financial accounting standards provided pursuant to Section 13(a) of the Exchange Act.  </w:t>
      </w:r>
      <w:r>
        <w:rPr>
          <w:rFonts w:ascii="Arial Unicode MS" w:eastAsia="Arial Unicode MS" w:hAnsi="Arial Unicode MS" w:cs="Arial Unicode MS" w:hint="eastAsia"/>
          <w:color w:val="262626"/>
          <w:sz w:val="18"/>
          <w:szCs w:val="18"/>
        </w:rPr>
        <w:t>☐</w:t>
      </w:r>
    </w:p>
    <w:p w14:paraId="4C527107" w14:textId="77777777" w:rsidR="00AD4DC7" w:rsidRDefault="00CB521E">
      <w:pPr>
        <w:spacing w:before="100"/>
      </w:pPr>
      <w:r>
        <w:rPr>
          <w:rFonts w:ascii="Arial" w:eastAsia="宋体" w:hAnsi="Arial" w:cs="Arial"/>
          <w:color w:val="262626"/>
          <w:sz w:val="16"/>
          <w:szCs w:val="16"/>
        </w:rPr>
        <w:t>Indicate by check mark whether the registrant has filed a report on and attestation to its management's assessment of the effectiveness of its internal contro</w:t>
      </w:r>
      <w:r>
        <w:rPr>
          <w:rFonts w:ascii="Arial" w:eastAsia="宋体" w:hAnsi="Arial" w:cs="Arial"/>
          <w:color w:val="262626"/>
          <w:sz w:val="16"/>
          <w:szCs w:val="16"/>
        </w:rPr>
        <w:t>l over financial reporting under Section 404(b) of the Sarbanes-Oxley Act (15 U.S.C 7262(b)) by the registered public accounting firm that prepared or issued its audit report.  </w:t>
      </w:r>
      <w:r>
        <w:rPr>
          <w:rFonts w:ascii="Arial Unicode MS" w:eastAsia="Arial Unicode MS" w:hAnsi="Arial Unicode MS" w:cs="Arial Unicode MS" w:hint="eastAsia"/>
          <w:color w:val="262626"/>
          <w:sz w:val="18"/>
          <w:szCs w:val="18"/>
        </w:rPr>
        <w:t>☑</w:t>
      </w:r>
    </w:p>
    <w:p w14:paraId="4C527108" w14:textId="77777777" w:rsidR="00AD4DC7" w:rsidRDefault="00CB521E">
      <w:pPr>
        <w:spacing w:before="100" w:after="100"/>
      </w:pPr>
      <w:r>
        <w:rPr>
          <w:rFonts w:ascii="Arial" w:eastAsia="宋体" w:hAnsi="Arial" w:cs="Arial"/>
          <w:color w:val="262626"/>
          <w:sz w:val="16"/>
          <w:szCs w:val="16"/>
        </w:rPr>
        <w:t xml:space="preserve">Indicate by check mark whether the registrant is a shell company (as defined </w:t>
      </w:r>
      <w:r>
        <w:rPr>
          <w:rFonts w:ascii="Arial" w:eastAsia="宋体" w:hAnsi="Arial" w:cs="Arial"/>
          <w:color w:val="262626"/>
          <w:sz w:val="16"/>
          <w:szCs w:val="16"/>
        </w:rPr>
        <w:t>in Rule 12b-2 of the Act).    Yes </w:t>
      </w:r>
      <w:r>
        <w:rPr>
          <w:rFonts w:ascii="Arial Unicode MS" w:eastAsia="Arial Unicode MS" w:hAnsi="Arial Unicode MS" w:cs="Arial Unicode MS" w:hint="eastAsia"/>
          <w:color w:val="262626"/>
          <w:sz w:val="18"/>
          <w:szCs w:val="18"/>
        </w:rPr>
        <w:t>☐</w:t>
      </w:r>
      <w:r>
        <w:rPr>
          <w:rFonts w:ascii="Arial" w:eastAsia="宋体" w:hAnsi="Arial" w:cs="Arial"/>
          <w:color w:val="262626"/>
          <w:sz w:val="16"/>
          <w:szCs w:val="16"/>
        </w:rPr>
        <w:t>  No </w:t>
      </w:r>
      <w:r>
        <w:rPr>
          <w:rFonts w:ascii="Arial Unicode MS" w:eastAsia="Arial Unicode MS" w:hAnsi="Arial Unicode MS" w:cs="Arial Unicode MS" w:hint="eastAsia"/>
          <w:color w:val="262626"/>
          <w:sz w:val="18"/>
          <w:szCs w:val="18"/>
        </w:rPr>
        <w:t>☑</w:t>
      </w:r>
    </w:p>
    <w:p w14:paraId="4C527109" w14:textId="77777777" w:rsidR="00AD4DC7" w:rsidRDefault="00CB521E">
      <w:pPr>
        <w:spacing w:after="180"/>
      </w:pPr>
      <w:r>
        <w:rPr>
          <w:rFonts w:ascii="Arial" w:eastAsia="宋体" w:hAnsi="Arial" w:cs="Arial"/>
          <w:color w:val="262626"/>
          <w:sz w:val="16"/>
          <w:szCs w:val="16"/>
        </w:rPr>
        <w:t>Aggregate market value of voting and non-voting common equity held by non-affiliates of the registrant as of June 26, 2020, based upon the closing price of the common stock as reported by the Nasdaq Global Select M</w:t>
      </w:r>
      <w:r>
        <w:rPr>
          <w:rFonts w:ascii="Arial" w:eastAsia="宋体" w:hAnsi="Arial" w:cs="Arial"/>
          <w:color w:val="262626"/>
          <w:sz w:val="16"/>
          <w:szCs w:val="16"/>
        </w:rPr>
        <w:t xml:space="preserve">arket on such date, was $244.5 billion. 4,063 million shares of common stock were outstanding as of January 15, 2021. </w:t>
      </w:r>
    </w:p>
    <w:p w14:paraId="4C52710A" w14:textId="77777777" w:rsidR="00AD4DC7" w:rsidRDefault="00CB521E">
      <w:pPr>
        <w:spacing w:before="100"/>
        <w:jc w:val="center"/>
      </w:pPr>
      <w:r>
        <w:rPr>
          <w:rFonts w:ascii="Arial" w:eastAsia="宋体" w:hAnsi="Arial" w:cs="Arial"/>
          <w:b/>
          <w:bCs/>
          <w:color w:val="262626"/>
          <w:sz w:val="17"/>
          <w:szCs w:val="17"/>
        </w:rPr>
        <w:t xml:space="preserve">DOCUMENTS INCORPORATED BY REFERENCE </w:t>
      </w:r>
    </w:p>
    <w:p w14:paraId="4C52710B" w14:textId="77777777" w:rsidR="00AD4DC7" w:rsidRDefault="00CB521E">
      <w:pPr>
        <w:spacing w:before="60"/>
      </w:pPr>
      <w:r>
        <w:rPr>
          <w:rFonts w:ascii="Arial" w:eastAsia="宋体" w:hAnsi="Arial" w:cs="Arial"/>
          <w:color w:val="262626"/>
          <w:sz w:val="16"/>
          <w:szCs w:val="16"/>
        </w:rPr>
        <w:t>Portions of the registrant’s proxy statement related to its 2021 Annual Stockholders' Meeting to be filed subsequently are incorporated by reference into Part III of this Form 10-K. Except as expressly incorporated by reference, the registrant's proxy stat</w:t>
      </w:r>
      <w:r>
        <w:rPr>
          <w:rFonts w:ascii="Arial" w:eastAsia="宋体" w:hAnsi="Arial" w:cs="Arial"/>
          <w:color w:val="262626"/>
          <w:sz w:val="16"/>
          <w:szCs w:val="16"/>
        </w:rPr>
        <w:t xml:space="preserve">ement shall not be deemed to be part of this report. </w:t>
      </w:r>
    </w:p>
    <w:p w14:paraId="4C52710C" w14:textId="77777777" w:rsidR="00AD4DC7" w:rsidRDefault="00AD4DC7"/>
    <w:p w14:paraId="4C52710D" w14:textId="77777777" w:rsidR="00AD4DC7" w:rsidRDefault="00CB521E">
      <w:r>
        <w:pict w14:anchorId="4C52C897">
          <v:rect id="_x0000_i1025" style="width:415.3pt;height:1.5pt" o:hralign="center" o:hrstd="t" o:hr="t" fillcolor="#a0a0a0" stroked="f"/>
        </w:pict>
      </w:r>
    </w:p>
    <w:p w14:paraId="4C52710E" w14:textId="77777777" w:rsidR="00AD4DC7" w:rsidRDefault="00AD4DC7"/>
    <w:p w14:paraId="4C52710F" w14:textId="77777777" w:rsidR="00AD4DC7" w:rsidRDefault="00CB521E">
      <w:pPr>
        <w:spacing w:after="180"/>
      </w:pPr>
      <w:r>
        <w:rPr>
          <w:rFonts w:ascii="Arial" w:eastAsia="宋体" w:hAnsi="Arial" w:cs="Arial"/>
          <w:color w:val="0068B5"/>
          <w:sz w:val="36"/>
          <w:szCs w:val="36"/>
        </w:rPr>
        <w:t>Table of Contents</w:t>
      </w:r>
    </w:p>
    <w:p w14:paraId="4C527110" w14:textId="77777777" w:rsidR="00AD4DC7" w:rsidRDefault="00CB521E">
      <w:pPr>
        <w:spacing w:after="180"/>
      </w:pPr>
      <w:r>
        <w:rPr>
          <w:rFonts w:ascii="Arial" w:eastAsia="宋体" w:hAnsi="Arial" w:cs="Arial"/>
          <w:color w:val="0068B5"/>
        </w:rPr>
        <w:t xml:space="preserve">Organization of Our Form 10-K </w:t>
      </w:r>
    </w:p>
    <w:p w14:paraId="4C527111" w14:textId="77777777" w:rsidR="00AD4DC7" w:rsidRDefault="00CB521E">
      <w:pPr>
        <w:spacing w:after="180"/>
      </w:pPr>
      <w:r>
        <w:rPr>
          <w:rFonts w:ascii="Arial" w:eastAsia="宋体" w:hAnsi="Arial" w:cs="Arial"/>
          <w:color w:val="262626"/>
          <w:sz w:val="18"/>
          <w:szCs w:val="18"/>
        </w:rPr>
        <w:t xml:space="preserve">The order and presentation of content in our Form 10-K differs from the traditional SEC Form 10-K format. Our format is designed to improve </w:t>
      </w:r>
      <w:r>
        <w:rPr>
          <w:rFonts w:ascii="Arial" w:eastAsia="宋体" w:hAnsi="Arial" w:cs="Arial"/>
          <w:color w:val="262626"/>
          <w:sz w:val="18"/>
          <w:szCs w:val="18"/>
        </w:rPr>
        <w:t>readability and better present how we organize and manage our business. See "Form 10-K Cross-Reference Index" within the Financial Statements and Supplemental Details for a cross-reference index to the traditional SEC Form 10-K format. To reflect our focus</w:t>
      </w:r>
      <w:r>
        <w:rPr>
          <w:rFonts w:ascii="Arial" w:eastAsia="宋体" w:hAnsi="Arial" w:cs="Arial"/>
          <w:color w:val="262626"/>
          <w:sz w:val="18"/>
          <w:szCs w:val="18"/>
        </w:rPr>
        <w:t xml:space="preserve"> on transforming from a PC-centric</w:t>
      </w:r>
      <w:r>
        <w:rPr>
          <w:rFonts w:ascii="Arial" w:eastAsia="宋体" w:hAnsi="Arial" w:cs="Arial"/>
          <w:color w:val="262626"/>
          <w:sz w:val="11"/>
          <w:szCs w:val="11"/>
        </w:rPr>
        <w:t>1</w:t>
      </w:r>
      <w:r>
        <w:rPr>
          <w:rFonts w:ascii="Arial" w:eastAsia="宋体" w:hAnsi="Arial" w:cs="Arial"/>
          <w:color w:val="262626"/>
          <w:sz w:val="18"/>
          <w:szCs w:val="18"/>
        </w:rPr>
        <w:t xml:space="preserve"> company to a data-centric company, we have presented our data-centric businesses</w:t>
      </w:r>
      <w:r>
        <w:rPr>
          <w:rFonts w:ascii="Arial" w:eastAsia="宋体" w:hAnsi="Arial" w:cs="Arial"/>
          <w:color w:val="262626"/>
          <w:sz w:val="11"/>
          <w:szCs w:val="11"/>
        </w:rPr>
        <w:t>1</w:t>
      </w:r>
      <w:r>
        <w:rPr>
          <w:rFonts w:ascii="Arial" w:eastAsia="宋体" w:hAnsi="Arial" w:cs="Arial"/>
          <w:color w:val="262626"/>
          <w:sz w:val="18"/>
          <w:szCs w:val="18"/>
        </w:rPr>
        <w:t xml:space="preserve"> first in the "Segment Trends and Results" within MD&amp;A.</w:t>
      </w:r>
    </w:p>
    <w:p w14:paraId="4C527112" w14:textId="77777777" w:rsidR="00AD4DC7" w:rsidRDefault="00CB521E">
      <w:pPr>
        <w:spacing w:after="180"/>
      </w:pPr>
      <w:r>
        <w:rPr>
          <w:rFonts w:ascii="Arial" w:eastAsia="宋体" w:hAnsi="Arial" w:cs="Arial"/>
          <w:color w:val="262626"/>
          <w:sz w:val="18"/>
          <w:szCs w:val="18"/>
        </w:rPr>
        <w:lastRenderedPageBreak/>
        <w:t>We have defined certain terms and abbreviations used throughout our Form 10-K in "K</w:t>
      </w:r>
      <w:r>
        <w:rPr>
          <w:rFonts w:ascii="Arial" w:eastAsia="宋体" w:hAnsi="Arial" w:cs="Arial"/>
          <w:color w:val="262626"/>
          <w:sz w:val="18"/>
          <w:szCs w:val="18"/>
        </w:rPr>
        <w:t xml:space="preserve">ey Terms" within the Financial Statements and Supplemental Details. </w:t>
      </w:r>
    </w:p>
    <w:p w14:paraId="4C527113" w14:textId="77777777" w:rsidR="00AD4DC7" w:rsidRDefault="00CB521E">
      <w:pPr>
        <w:spacing w:after="120"/>
      </w:pPr>
      <w:r>
        <w:rPr>
          <w:rFonts w:ascii="Arial" w:eastAsia="宋体" w:hAnsi="Arial" w:cs="Arial"/>
          <w:color w:val="262626"/>
          <w:sz w:val="18"/>
          <w:szCs w:val="18"/>
        </w:rPr>
        <w:t>The preparation of our Consolidated Financial Statements is in conformity with U.S. GAAP. Our Form 10-K includes key metrics that we use to measure our business, some of which are non-GAA</w:t>
      </w:r>
      <w:r>
        <w:rPr>
          <w:rFonts w:ascii="Arial" w:eastAsia="宋体" w:hAnsi="Arial" w:cs="Arial"/>
          <w:color w:val="262626"/>
          <w:sz w:val="18"/>
          <w:szCs w:val="18"/>
        </w:rPr>
        <w:t xml:space="preserve">P measures. See "Non-GAAP Financial Measures" within MD&amp;A for an explanation of these measures and why management uses them and believes they provide investors with useful supplemental information. </w:t>
      </w:r>
    </w:p>
    <w:tbl>
      <w:tblPr>
        <w:tblW w:w="4993" w:type="pct"/>
        <w:tblCellMar>
          <w:top w:w="15" w:type="dxa"/>
          <w:left w:w="15" w:type="dxa"/>
          <w:bottom w:w="15" w:type="dxa"/>
          <w:right w:w="15" w:type="dxa"/>
        </w:tblCellMar>
        <w:tblLook w:val="04A0" w:firstRow="1" w:lastRow="0" w:firstColumn="1" w:lastColumn="0" w:noHBand="0" w:noVBand="1"/>
      </w:tblPr>
      <w:tblGrid>
        <w:gridCol w:w="69"/>
        <w:gridCol w:w="5510"/>
        <w:gridCol w:w="37"/>
        <w:gridCol w:w="69"/>
        <w:gridCol w:w="1090"/>
        <w:gridCol w:w="36"/>
        <w:gridCol w:w="69"/>
        <w:gridCol w:w="1408"/>
        <w:gridCol w:w="36"/>
      </w:tblGrid>
      <w:tr w:rsidR="00AD4DC7" w14:paraId="4C52711D" w14:textId="77777777">
        <w:tc>
          <w:tcPr>
            <w:tcW w:w="50" w:type="pct"/>
            <w:shd w:val="clear" w:color="auto" w:fill="auto"/>
          </w:tcPr>
          <w:p w14:paraId="4C527114" w14:textId="77777777" w:rsidR="00AD4DC7" w:rsidRDefault="00AD4DC7">
            <w:pPr>
              <w:rPr>
                <w:rFonts w:ascii="宋体"/>
              </w:rPr>
            </w:pPr>
          </w:p>
        </w:tc>
        <w:tc>
          <w:tcPr>
            <w:tcW w:w="3317" w:type="pct"/>
            <w:shd w:val="clear" w:color="auto" w:fill="auto"/>
          </w:tcPr>
          <w:p w14:paraId="4C527115" w14:textId="77777777" w:rsidR="00AD4DC7" w:rsidRDefault="00AD4DC7">
            <w:pPr>
              <w:rPr>
                <w:rFonts w:ascii="宋体"/>
              </w:rPr>
            </w:pPr>
          </w:p>
        </w:tc>
        <w:tc>
          <w:tcPr>
            <w:tcW w:w="5" w:type="pct"/>
            <w:shd w:val="clear" w:color="auto" w:fill="auto"/>
          </w:tcPr>
          <w:p w14:paraId="4C527116" w14:textId="77777777" w:rsidR="00AD4DC7" w:rsidRDefault="00AD4DC7">
            <w:pPr>
              <w:rPr>
                <w:rFonts w:ascii="宋体"/>
              </w:rPr>
            </w:pPr>
          </w:p>
        </w:tc>
        <w:tc>
          <w:tcPr>
            <w:tcW w:w="50" w:type="pct"/>
            <w:shd w:val="clear" w:color="auto" w:fill="auto"/>
          </w:tcPr>
          <w:p w14:paraId="4C527117" w14:textId="77777777" w:rsidR="00AD4DC7" w:rsidRDefault="00AD4DC7">
            <w:pPr>
              <w:rPr>
                <w:rFonts w:ascii="宋体"/>
              </w:rPr>
            </w:pPr>
          </w:p>
        </w:tc>
        <w:tc>
          <w:tcPr>
            <w:tcW w:w="663" w:type="pct"/>
            <w:shd w:val="clear" w:color="auto" w:fill="auto"/>
          </w:tcPr>
          <w:p w14:paraId="4C527118" w14:textId="77777777" w:rsidR="00AD4DC7" w:rsidRDefault="00AD4DC7">
            <w:pPr>
              <w:rPr>
                <w:rFonts w:ascii="宋体"/>
              </w:rPr>
            </w:pPr>
          </w:p>
        </w:tc>
        <w:tc>
          <w:tcPr>
            <w:tcW w:w="5" w:type="pct"/>
            <w:shd w:val="clear" w:color="auto" w:fill="auto"/>
          </w:tcPr>
          <w:p w14:paraId="4C527119" w14:textId="77777777" w:rsidR="00AD4DC7" w:rsidRDefault="00AD4DC7">
            <w:pPr>
              <w:rPr>
                <w:rFonts w:ascii="宋体"/>
              </w:rPr>
            </w:pPr>
          </w:p>
        </w:tc>
        <w:tc>
          <w:tcPr>
            <w:tcW w:w="50" w:type="pct"/>
            <w:shd w:val="clear" w:color="auto" w:fill="auto"/>
          </w:tcPr>
          <w:p w14:paraId="4C52711A" w14:textId="77777777" w:rsidR="00AD4DC7" w:rsidRDefault="00AD4DC7">
            <w:pPr>
              <w:rPr>
                <w:rFonts w:ascii="宋体"/>
              </w:rPr>
            </w:pPr>
          </w:p>
        </w:tc>
        <w:tc>
          <w:tcPr>
            <w:tcW w:w="854" w:type="pct"/>
            <w:shd w:val="clear" w:color="auto" w:fill="auto"/>
          </w:tcPr>
          <w:p w14:paraId="4C52711B" w14:textId="77777777" w:rsidR="00AD4DC7" w:rsidRDefault="00AD4DC7">
            <w:pPr>
              <w:rPr>
                <w:rFonts w:ascii="宋体"/>
              </w:rPr>
            </w:pPr>
          </w:p>
        </w:tc>
        <w:tc>
          <w:tcPr>
            <w:tcW w:w="5" w:type="pct"/>
            <w:shd w:val="clear" w:color="auto" w:fill="auto"/>
          </w:tcPr>
          <w:p w14:paraId="4C52711C" w14:textId="77777777" w:rsidR="00AD4DC7" w:rsidRDefault="00AD4DC7">
            <w:pPr>
              <w:rPr>
                <w:rFonts w:ascii="宋体"/>
              </w:rPr>
            </w:pPr>
          </w:p>
        </w:tc>
      </w:tr>
      <w:tr w:rsidR="00AD4DC7" w14:paraId="4C527121" w14:textId="77777777">
        <w:tc>
          <w:tcPr>
            <w:tcW w:w="0" w:type="auto"/>
            <w:gridSpan w:val="3"/>
            <w:shd w:val="clear" w:color="auto" w:fill="auto"/>
            <w:tcMar>
              <w:top w:w="40" w:type="dxa"/>
              <w:left w:w="20" w:type="dxa"/>
              <w:bottom w:w="40" w:type="dxa"/>
              <w:right w:w="20" w:type="dxa"/>
            </w:tcMar>
            <w:vAlign w:val="bottom"/>
          </w:tcPr>
          <w:p w14:paraId="4C52711E" w14:textId="77777777" w:rsidR="00AD4DC7" w:rsidRDefault="00CB521E">
            <w:pPr>
              <w:textAlignment w:val="bottom"/>
            </w:pPr>
            <w:r>
              <w:rPr>
                <w:rFonts w:ascii="Arial" w:eastAsia="宋体" w:hAnsi="Arial" w:cs="Arial"/>
                <w:color w:val="0068B5"/>
                <w:sz w:val="20"/>
                <w:szCs w:val="20"/>
              </w:rPr>
              <w:t>Fundamentals of Our Business</w:t>
            </w:r>
          </w:p>
        </w:tc>
        <w:tc>
          <w:tcPr>
            <w:tcW w:w="0" w:type="auto"/>
            <w:gridSpan w:val="3"/>
            <w:shd w:val="clear" w:color="auto" w:fill="auto"/>
            <w:tcMar>
              <w:top w:w="0" w:type="dxa"/>
              <w:left w:w="20" w:type="dxa"/>
              <w:bottom w:w="0" w:type="dxa"/>
              <w:right w:w="20" w:type="dxa"/>
            </w:tcMar>
          </w:tcPr>
          <w:p w14:paraId="4C52711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20" w14:textId="77777777" w:rsidR="00AD4DC7" w:rsidRDefault="00CB521E">
            <w:pPr>
              <w:jc w:val="center"/>
              <w:textAlignment w:val="bottom"/>
            </w:pPr>
            <w:r>
              <w:rPr>
                <w:rFonts w:ascii="Arial" w:eastAsia="宋体" w:hAnsi="Arial" w:cs="Arial"/>
                <w:color w:val="0068B5"/>
                <w:sz w:val="20"/>
                <w:szCs w:val="20"/>
              </w:rPr>
              <w:t>Page</w:t>
            </w:r>
          </w:p>
        </w:tc>
      </w:tr>
      <w:tr w:rsidR="00AD4DC7" w14:paraId="4C527125" w14:textId="77777777">
        <w:tc>
          <w:tcPr>
            <w:tcW w:w="0" w:type="auto"/>
            <w:gridSpan w:val="3"/>
            <w:tcBorders>
              <w:top w:val="single" w:sz="8" w:space="0" w:color="262626"/>
            </w:tcBorders>
            <w:shd w:val="clear" w:color="auto" w:fill="auto"/>
            <w:tcMar>
              <w:top w:w="40" w:type="dxa"/>
              <w:left w:w="20" w:type="dxa"/>
              <w:bottom w:w="40" w:type="dxa"/>
              <w:right w:w="20" w:type="dxa"/>
            </w:tcMar>
            <w:vAlign w:val="bottom"/>
          </w:tcPr>
          <w:p w14:paraId="4C527122"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Introduction to Our Business</w:t>
            </w:r>
          </w:p>
        </w:tc>
        <w:tc>
          <w:tcPr>
            <w:tcW w:w="0" w:type="auto"/>
            <w:gridSpan w:val="3"/>
            <w:tcBorders>
              <w:top w:val="single" w:sz="8" w:space="0" w:color="262626"/>
            </w:tcBorders>
            <w:shd w:val="clear" w:color="auto" w:fill="auto"/>
            <w:tcMar>
              <w:top w:w="0" w:type="dxa"/>
              <w:left w:w="20" w:type="dxa"/>
              <w:bottom w:w="0" w:type="dxa"/>
              <w:right w:w="20" w:type="dxa"/>
            </w:tcMar>
          </w:tcPr>
          <w:p w14:paraId="4C527123"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4C527124"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7" w:anchor="i63d840d8a6434f9ea0b4b4bad0e8d3d6_28" w:history="1">
              <w:r>
                <w:rPr>
                  <w:rStyle w:val="a5"/>
                  <w:rFonts w:ascii="Arial" w:eastAsia="宋体" w:hAnsi="Arial" w:cs="Arial"/>
                  <w:color w:val="262626"/>
                  <w:sz w:val="18"/>
                  <w:szCs w:val="18"/>
                  <w:u w:val="none"/>
                </w:rPr>
                <w:t>2</w:t>
              </w:r>
            </w:hyperlink>
          </w:p>
        </w:tc>
      </w:tr>
      <w:tr w:rsidR="00AD4DC7" w14:paraId="4C527129" w14:textId="77777777">
        <w:tc>
          <w:tcPr>
            <w:tcW w:w="0" w:type="auto"/>
            <w:gridSpan w:val="3"/>
            <w:shd w:val="clear" w:color="auto" w:fill="auto"/>
            <w:tcMar>
              <w:top w:w="40" w:type="dxa"/>
              <w:left w:w="20" w:type="dxa"/>
              <w:bottom w:w="40" w:type="dxa"/>
              <w:right w:w="20" w:type="dxa"/>
            </w:tcMar>
            <w:vAlign w:val="bottom"/>
          </w:tcPr>
          <w:p w14:paraId="4C527126"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A Year in Review</w:t>
            </w:r>
          </w:p>
        </w:tc>
        <w:tc>
          <w:tcPr>
            <w:tcW w:w="0" w:type="auto"/>
            <w:gridSpan w:val="3"/>
            <w:shd w:val="clear" w:color="auto" w:fill="auto"/>
            <w:tcMar>
              <w:top w:w="0" w:type="dxa"/>
              <w:left w:w="20" w:type="dxa"/>
              <w:bottom w:w="0" w:type="dxa"/>
              <w:right w:w="20" w:type="dxa"/>
            </w:tcMar>
          </w:tcPr>
          <w:p w14:paraId="4C52712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28"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8" w:anchor="i63d840d8a6434f9ea0b4b4bad0e8d3d6_34" w:history="1">
              <w:r>
                <w:rPr>
                  <w:rStyle w:val="a5"/>
                  <w:rFonts w:ascii="Arial" w:eastAsia="宋体" w:hAnsi="Arial" w:cs="Arial"/>
                  <w:color w:val="262626"/>
                  <w:sz w:val="18"/>
                  <w:szCs w:val="18"/>
                  <w:u w:val="none"/>
                </w:rPr>
                <w:t>4</w:t>
              </w:r>
            </w:hyperlink>
          </w:p>
        </w:tc>
      </w:tr>
      <w:tr w:rsidR="00AD4DC7" w14:paraId="4C52712D" w14:textId="77777777">
        <w:tc>
          <w:tcPr>
            <w:tcW w:w="0" w:type="auto"/>
            <w:gridSpan w:val="3"/>
            <w:shd w:val="clear" w:color="auto" w:fill="auto"/>
            <w:tcMar>
              <w:top w:w="40" w:type="dxa"/>
              <w:left w:w="20" w:type="dxa"/>
              <w:bottom w:w="40" w:type="dxa"/>
              <w:right w:w="20" w:type="dxa"/>
            </w:tcMar>
            <w:vAlign w:val="bottom"/>
          </w:tcPr>
          <w:p w14:paraId="4C52712A"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Our Strategy</w:t>
            </w:r>
          </w:p>
        </w:tc>
        <w:tc>
          <w:tcPr>
            <w:tcW w:w="0" w:type="auto"/>
            <w:gridSpan w:val="3"/>
            <w:shd w:val="clear" w:color="auto" w:fill="auto"/>
            <w:tcMar>
              <w:top w:w="0" w:type="dxa"/>
              <w:left w:w="20" w:type="dxa"/>
              <w:bottom w:w="0" w:type="dxa"/>
              <w:right w:w="20" w:type="dxa"/>
            </w:tcMar>
          </w:tcPr>
          <w:p w14:paraId="4C52712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2C"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9" w:anchor="i63d840d8a6434f9ea0b4b4bad0e8d3d6_40" w:history="1">
              <w:r>
                <w:rPr>
                  <w:rStyle w:val="a5"/>
                  <w:rFonts w:ascii="Arial" w:eastAsia="宋体" w:hAnsi="Arial" w:cs="Arial"/>
                  <w:color w:val="262626"/>
                  <w:sz w:val="18"/>
                  <w:szCs w:val="18"/>
                  <w:u w:val="none"/>
                </w:rPr>
                <w:t>6</w:t>
              </w:r>
            </w:hyperlink>
          </w:p>
        </w:tc>
      </w:tr>
      <w:tr w:rsidR="00AD4DC7" w14:paraId="4C527131" w14:textId="77777777">
        <w:tc>
          <w:tcPr>
            <w:tcW w:w="0" w:type="auto"/>
            <w:gridSpan w:val="3"/>
            <w:shd w:val="clear" w:color="auto" w:fill="auto"/>
            <w:tcMar>
              <w:top w:w="40" w:type="dxa"/>
              <w:left w:w="20" w:type="dxa"/>
              <w:bottom w:w="40" w:type="dxa"/>
              <w:right w:w="20" w:type="dxa"/>
            </w:tcMar>
            <w:vAlign w:val="bottom"/>
          </w:tcPr>
          <w:p w14:paraId="4C52712E"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Our Capital</w:t>
            </w:r>
          </w:p>
        </w:tc>
        <w:tc>
          <w:tcPr>
            <w:tcW w:w="0" w:type="auto"/>
            <w:gridSpan w:val="3"/>
            <w:shd w:val="clear" w:color="auto" w:fill="auto"/>
            <w:tcMar>
              <w:top w:w="0" w:type="dxa"/>
              <w:left w:w="20" w:type="dxa"/>
              <w:bottom w:w="0" w:type="dxa"/>
              <w:right w:w="20" w:type="dxa"/>
            </w:tcMar>
          </w:tcPr>
          <w:p w14:paraId="4C52712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30"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0" w:anchor="i63d840d8a6434f9ea0b4b4bad0e8d3d6_46" w:history="1">
              <w:r>
                <w:rPr>
                  <w:rStyle w:val="a5"/>
                  <w:rFonts w:ascii="Arial" w:eastAsia="宋体" w:hAnsi="Arial" w:cs="Arial"/>
                  <w:color w:val="262626"/>
                  <w:sz w:val="18"/>
                  <w:szCs w:val="18"/>
                  <w:u w:val="none"/>
                </w:rPr>
                <w:t>8</w:t>
              </w:r>
            </w:hyperlink>
          </w:p>
        </w:tc>
      </w:tr>
      <w:tr w:rsidR="00AD4DC7" w14:paraId="4C527135" w14:textId="77777777">
        <w:trPr>
          <w:trHeight w:val="100"/>
        </w:trPr>
        <w:tc>
          <w:tcPr>
            <w:tcW w:w="0" w:type="auto"/>
            <w:gridSpan w:val="3"/>
            <w:shd w:val="clear" w:color="auto" w:fill="auto"/>
            <w:tcMar>
              <w:top w:w="0" w:type="dxa"/>
              <w:left w:w="20" w:type="dxa"/>
              <w:bottom w:w="0" w:type="dxa"/>
              <w:right w:w="20" w:type="dxa"/>
            </w:tcMar>
          </w:tcPr>
          <w:p w14:paraId="4C52713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13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134" w14:textId="77777777" w:rsidR="00AD4DC7" w:rsidRDefault="00AD4DC7">
            <w:pPr>
              <w:rPr>
                <w:rFonts w:ascii="宋体"/>
              </w:rPr>
            </w:pPr>
          </w:p>
        </w:tc>
      </w:tr>
      <w:tr w:rsidR="00AD4DC7" w14:paraId="4C527139" w14:textId="77777777">
        <w:tc>
          <w:tcPr>
            <w:tcW w:w="0" w:type="auto"/>
            <w:gridSpan w:val="3"/>
            <w:shd w:val="clear" w:color="auto" w:fill="auto"/>
            <w:tcMar>
              <w:top w:w="40" w:type="dxa"/>
              <w:left w:w="20" w:type="dxa"/>
              <w:bottom w:w="40" w:type="dxa"/>
              <w:right w:w="20" w:type="dxa"/>
            </w:tcMar>
            <w:vAlign w:val="bottom"/>
          </w:tcPr>
          <w:p w14:paraId="4C527136" w14:textId="77777777" w:rsidR="00AD4DC7" w:rsidRDefault="00CB521E">
            <w:pPr>
              <w:textAlignment w:val="bottom"/>
            </w:pPr>
            <w:r>
              <w:rPr>
                <w:rFonts w:ascii="Arial" w:eastAsia="宋体" w:hAnsi="Arial" w:cs="Arial"/>
                <w:color w:val="0068B5"/>
                <w:sz w:val="20"/>
                <w:szCs w:val="20"/>
              </w:rPr>
              <w:t>Management's Discussion and Analysis</w:t>
            </w:r>
          </w:p>
        </w:tc>
        <w:tc>
          <w:tcPr>
            <w:tcW w:w="0" w:type="auto"/>
            <w:gridSpan w:val="3"/>
            <w:shd w:val="clear" w:color="auto" w:fill="auto"/>
            <w:tcMar>
              <w:top w:w="0" w:type="dxa"/>
              <w:left w:w="20" w:type="dxa"/>
              <w:bottom w:w="0" w:type="dxa"/>
              <w:right w:w="20" w:type="dxa"/>
            </w:tcMar>
          </w:tcPr>
          <w:p w14:paraId="4C52713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138" w14:textId="77777777" w:rsidR="00AD4DC7" w:rsidRDefault="00AD4DC7">
            <w:pPr>
              <w:rPr>
                <w:rFonts w:ascii="宋体"/>
              </w:rPr>
            </w:pPr>
          </w:p>
        </w:tc>
      </w:tr>
      <w:tr w:rsidR="00AD4DC7" w14:paraId="4C52713D" w14:textId="77777777">
        <w:tc>
          <w:tcPr>
            <w:tcW w:w="0" w:type="auto"/>
            <w:gridSpan w:val="3"/>
            <w:tcBorders>
              <w:top w:val="single" w:sz="8" w:space="0" w:color="262626"/>
            </w:tcBorders>
            <w:shd w:val="clear" w:color="auto" w:fill="auto"/>
            <w:tcMar>
              <w:top w:w="40" w:type="dxa"/>
              <w:left w:w="20" w:type="dxa"/>
              <w:bottom w:w="40" w:type="dxa"/>
              <w:right w:w="20" w:type="dxa"/>
            </w:tcMar>
            <w:vAlign w:val="bottom"/>
          </w:tcPr>
          <w:p w14:paraId="4C52713A"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Our Products</w:t>
            </w:r>
          </w:p>
        </w:tc>
        <w:tc>
          <w:tcPr>
            <w:tcW w:w="0" w:type="auto"/>
            <w:gridSpan w:val="3"/>
            <w:tcBorders>
              <w:top w:val="single" w:sz="8" w:space="0" w:color="262626"/>
            </w:tcBorders>
            <w:shd w:val="clear" w:color="auto" w:fill="auto"/>
            <w:tcMar>
              <w:top w:w="0" w:type="dxa"/>
              <w:left w:w="20" w:type="dxa"/>
              <w:bottom w:w="0" w:type="dxa"/>
              <w:right w:w="20" w:type="dxa"/>
            </w:tcMar>
          </w:tcPr>
          <w:p w14:paraId="4C52713B"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4C52713C" w14:textId="77777777" w:rsidR="00AD4DC7" w:rsidRDefault="00CB521E">
            <w:pPr>
              <w:pBdr>
                <w:top w:val="none" w:sz="0" w:space="0" w:color="auto"/>
                <w:left w:val="none" w:sz="0" w:space="0" w:color="auto"/>
                <w:bottom w:val="none" w:sz="0" w:space="0" w:color="auto"/>
                <w:right w:val="none" w:sz="0" w:space="0" w:color="auto"/>
              </w:pBdr>
              <w:spacing w:after="180"/>
              <w:jc w:val="center"/>
              <w:textAlignment w:val="bottom"/>
            </w:pPr>
            <w:hyperlink r:id="rId11" w:anchor="i63d840d8a6434f9ea0b4b4bad0e8d3d6_76" w:history="1">
              <w:r>
                <w:rPr>
                  <w:rStyle w:val="a5"/>
                  <w:rFonts w:ascii="Arial" w:eastAsia="宋体" w:hAnsi="Arial" w:cs="Arial"/>
                  <w:color w:val="262626"/>
                  <w:sz w:val="18"/>
                  <w:szCs w:val="18"/>
                  <w:u w:val="none"/>
                </w:rPr>
                <w:t>17</w:t>
              </w:r>
            </w:hyperlink>
          </w:p>
        </w:tc>
      </w:tr>
      <w:tr w:rsidR="00AD4DC7" w14:paraId="4C527141" w14:textId="77777777">
        <w:tc>
          <w:tcPr>
            <w:tcW w:w="0" w:type="auto"/>
            <w:gridSpan w:val="3"/>
            <w:shd w:val="clear" w:color="auto" w:fill="auto"/>
            <w:tcMar>
              <w:top w:w="40" w:type="dxa"/>
              <w:left w:w="20" w:type="dxa"/>
              <w:bottom w:w="40" w:type="dxa"/>
              <w:right w:w="20" w:type="dxa"/>
            </w:tcMar>
            <w:vAlign w:val="bottom"/>
          </w:tcPr>
          <w:p w14:paraId="4C52713E"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How We Organize Our Business</w:t>
            </w:r>
          </w:p>
        </w:tc>
        <w:tc>
          <w:tcPr>
            <w:tcW w:w="0" w:type="auto"/>
            <w:gridSpan w:val="3"/>
            <w:shd w:val="clear" w:color="auto" w:fill="auto"/>
            <w:tcMar>
              <w:top w:w="0" w:type="dxa"/>
              <w:left w:w="20" w:type="dxa"/>
              <w:bottom w:w="0" w:type="dxa"/>
              <w:right w:w="20" w:type="dxa"/>
            </w:tcMar>
          </w:tcPr>
          <w:p w14:paraId="4C52713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40"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2" w:anchor="i63d840d8a6434f9ea0b4b4bad0e8d3d6_94" w:history="1">
              <w:r>
                <w:rPr>
                  <w:rStyle w:val="a5"/>
                  <w:rFonts w:ascii="Arial" w:eastAsia="宋体" w:hAnsi="Arial" w:cs="Arial"/>
                  <w:color w:val="262626"/>
                  <w:sz w:val="18"/>
                  <w:szCs w:val="18"/>
                  <w:u w:val="none"/>
                </w:rPr>
                <w:t>18</w:t>
              </w:r>
            </w:hyperlink>
          </w:p>
        </w:tc>
      </w:tr>
      <w:tr w:rsidR="00AD4DC7" w14:paraId="4C527145" w14:textId="77777777">
        <w:tc>
          <w:tcPr>
            <w:tcW w:w="0" w:type="auto"/>
            <w:gridSpan w:val="3"/>
            <w:shd w:val="clear" w:color="auto" w:fill="auto"/>
            <w:tcMar>
              <w:top w:w="40" w:type="dxa"/>
              <w:left w:w="20" w:type="dxa"/>
              <w:bottom w:w="40" w:type="dxa"/>
              <w:right w:w="20" w:type="dxa"/>
            </w:tcMar>
            <w:vAlign w:val="bottom"/>
          </w:tcPr>
          <w:p w14:paraId="4C527142"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Segment Trends and Results</w:t>
            </w:r>
          </w:p>
        </w:tc>
        <w:tc>
          <w:tcPr>
            <w:tcW w:w="0" w:type="auto"/>
            <w:gridSpan w:val="3"/>
            <w:shd w:val="clear" w:color="auto" w:fill="auto"/>
            <w:tcMar>
              <w:top w:w="0" w:type="dxa"/>
              <w:left w:w="20" w:type="dxa"/>
              <w:bottom w:w="0" w:type="dxa"/>
              <w:right w:w="20" w:type="dxa"/>
            </w:tcMar>
          </w:tcPr>
          <w:p w14:paraId="4C52714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44"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3" w:anchor="i63d840d8a6434f9ea0b4b4bad0e8d3d6_109" w:history="1">
              <w:r>
                <w:rPr>
                  <w:rStyle w:val="a5"/>
                  <w:rFonts w:ascii="Arial" w:eastAsia="宋体" w:hAnsi="Arial" w:cs="Arial"/>
                  <w:color w:val="262626"/>
                  <w:sz w:val="18"/>
                  <w:szCs w:val="18"/>
                  <w:u w:val="none"/>
                </w:rPr>
                <w:t>20</w:t>
              </w:r>
            </w:hyperlink>
          </w:p>
        </w:tc>
      </w:tr>
      <w:tr w:rsidR="00AD4DC7" w14:paraId="4C527149" w14:textId="77777777">
        <w:tc>
          <w:tcPr>
            <w:tcW w:w="0" w:type="auto"/>
            <w:gridSpan w:val="3"/>
            <w:shd w:val="clear" w:color="auto" w:fill="auto"/>
            <w:tcMar>
              <w:top w:w="40" w:type="dxa"/>
              <w:left w:w="20" w:type="dxa"/>
              <w:bottom w:w="40" w:type="dxa"/>
              <w:right w:w="20" w:type="dxa"/>
            </w:tcMar>
            <w:vAlign w:val="bottom"/>
          </w:tcPr>
          <w:p w14:paraId="4C527146"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Consolidated Results of Operations</w:t>
            </w:r>
          </w:p>
        </w:tc>
        <w:tc>
          <w:tcPr>
            <w:tcW w:w="0" w:type="auto"/>
            <w:gridSpan w:val="3"/>
            <w:shd w:val="clear" w:color="auto" w:fill="auto"/>
            <w:tcMar>
              <w:top w:w="0" w:type="dxa"/>
              <w:left w:w="20" w:type="dxa"/>
              <w:bottom w:w="0" w:type="dxa"/>
              <w:right w:w="20" w:type="dxa"/>
            </w:tcMar>
          </w:tcPr>
          <w:p w14:paraId="4C52714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48"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4" w:anchor="i63d840d8a6434f9ea0b4b4bad0e8d3d6_178" w:history="1">
              <w:r>
                <w:rPr>
                  <w:rStyle w:val="a5"/>
                  <w:rFonts w:ascii="Arial" w:eastAsia="宋体" w:hAnsi="Arial" w:cs="Arial"/>
                  <w:color w:val="262626"/>
                  <w:sz w:val="18"/>
                  <w:szCs w:val="18"/>
                  <w:u w:val="none"/>
                </w:rPr>
                <w:t>37</w:t>
              </w:r>
            </w:hyperlink>
          </w:p>
        </w:tc>
      </w:tr>
      <w:tr w:rsidR="00AD4DC7" w14:paraId="4C52714D" w14:textId="77777777">
        <w:tc>
          <w:tcPr>
            <w:tcW w:w="0" w:type="auto"/>
            <w:gridSpan w:val="3"/>
            <w:shd w:val="clear" w:color="auto" w:fill="auto"/>
            <w:tcMar>
              <w:top w:w="40" w:type="dxa"/>
              <w:left w:w="20" w:type="dxa"/>
              <w:bottom w:w="40" w:type="dxa"/>
              <w:right w:w="20" w:type="dxa"/>
            </w:tcMar>
            <w:vAlign w:val="bottom"/>
          </w:tcPr>
          <w:p w14:paraId="4C52714A"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Liquidity and Capital Resources</w:t>
            </w:r>
          </w:p>
        </w:tc>
        <w:tc>
          <w:tcPr>
            <w:tcW w:w="0" w:type="auto"/>
            <w:gridSpan w:val="3"/>
            <w:shd w:val="clear" w:color="auto" w:fill="auto"/>
            <w:tcMar>
              <w:top w:w="0" w:type="dxa"/>
              <w:left w:w="20" w:type="dxa"/>
              <w:bottom w:w="0" w:type="dxa"/>
              <w:right w:w="20" w:type="dxa"/>
            </w:tcMar>
          </w:tcPr>
          <w:p w14:paraId="4C52714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4C"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5" w:anchor="i63d840d8a6434f9ea0b4b4bad0e8d3d6_205" w:history="1">
              <w:r>
                <w:rPr>
                  <w:rStyle w:val="a5"/>
                  <w:rFonts w:ascii="Arial" w:eastAsia="宋体" w:hAnsi="Arial" w:cs="Arial"/>
                  <w:color w:val="262626"/>
                  <w:sz w:val="18"/>
                  <w:szCs w:val="18"/>
                  <w:u w:val="none"/>
                </w:rPr>
                <w:t>42</w:t>
              </w:r>
            </w:hyperlink>
          </w:p>
        </w:tc>
      </w:tr>
      <w:tr w:rsidR="00AD4DC7" w14:paraId="4C527151" w14:textId="77777777">
        <w:tc>
          <w:tcPr>
            <w:tcW w:w="0" w:type="auto"/>
            <w:gridSpan w:val="3"/>
            <w:shd w:val="clear" w:color="auto" w:fill="auto"/>
            <w:tcMar>
              <w:top w:w="40" w:type="dxa"/>
              <w:left w:w="20" w:type="dxa"/>
              <w:bottom w:w="40" w:type="dxa"/>
              <w:right w:w="20" w:type="dxa"/>
            </w:tcMar>
            <w:vAlign w:val="bottom"/>
          </w:tcPr>
          <w:p w14:paraId="4C52714E"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Contractual Obligations</w:t>
            </w:r>
          </w:p>
        </w:tc>
        <w:tc>
          <w:tcPr>
            <w:tcW w:w="0" w:type="auto"/>
            <w:gridSpan w:val="3"/>
            <w:shd w:val="clear" w:color="auto" w:fill="auto"/>
            <w:tcMar>
              <w:top w:w="0" w:type="dxa"/>
              <w:left w:w="20" w:type="dxa"/>
              <w:bottom w:w="0" w:type="dxa"/>
              <w:right w:w="20" w:type="dxa"/>
            </w:tcMar>
          </w:tcPr>
          <w:p w14:paraId="4C52714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50"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6" w:anchor="i63d840d8a6434f9ea0b4b4bad0e8d3d6_214" w:history="1">
              <w:r>
                <w:rPr>
                  <w:rStyle w:val="a5"/>
                  <w:rFonts w:ascii="Arial" w:eastAsia="宋体" w:hAnsi="Arial" w:cs="Arial"/>
                  <w:color w:val="262626"/>
                  <w:sz w:val="18"/>
                  <w:szCs w:val="18"/>
                  <w:u w:val="none"/>
                </w:rPr>
                <w:t>45</w:t>
              </w:r>
            </w:hyperlink>
          </w:p>
        </w:tc>
      </w:tr>
      <w:tr w:rsidR="00AD4DC7" w14:paraId="4C527155" w14:textId="77777777">
        <w:tc>
          <w:tcPr>
            <w:tcW w:w="0" w:type="auto"/>
            <w:gridSpan w:val="3"/>
            <w:shd w:val="clear" w:color="auto" w:fill="auto"/>
            <w:tcMar>
              <w:top w:w="40" w:type="dxa"/>
              <w:left w:w="20" w:type="dxa"/>
              <w:bottom w:w="40" w:type="dxa"/>
              <w:right w:w="20" w:type="dxa"/>
            </w:tcMar>
            <w:vAlign w:val="bottom"/>
          </w:tcPr>
          <w:p w14:paraId="4C527152"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Quantitative and Qualitative Disclosures About Market Risk</w:t>
            </w:r>
          </w:p>
        </w:tc>
        <w:tc>
          <w:tcPr>
            <w:tcW w:w="0" w:type="auto"/>
            <w:gridSpan w:val="3"/>
            <w:shd w:val="clear" w:color="auto" w:fill="auto"/>
            <w:tcMar>
              <w:top w:w="0" w:type="dxa"/>
              <w:left w:w="20" w:type="dxa"/>
              <w:bottom w:w="0" w:type="dxa"/>
              <w:right w:w="20" w:type="dxa"/>
            </w:tcMar>
          </w:tcPr>
          <w:p w14:paraId="4C52715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54"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7" w:anchor="i63d840d8a6434f9ea0b4b4bad0e8d3d6_217" w:history="1">
              <w:r>
                <w:rPr>
                  <w:rStyle w:val="a5"/>
                  <w:rFonts w:ascii="Arial" w:eastAsia="宋体" w:hAnsi="Arial" w:cs="Arial"/>
                  <w:color w:val="262626"/>
                  <w:sz w:val="18"/>
                  <w:szCs w:val="18"/>
                  <w:u w:val="none"/>
                </w:rPr>
                <w:t>46</w:t>
              </w:r>
            </w:hyperlink>
          </w:p>
        </w:tc>
      </w:tr>
      <w:tr w:rsidR="00AD4DC7" w14:paraId="4C527159" w14:textId="77777777">
        <w:tc>
          <w:tcPr>
            <w:tcW w:w="0" w:type="auto"/>
            <w:gridSpan w:val="3"/>
            <w:shd w:val="clear" w:color="auto" w:fill="auto"/>
            <w:tcMar>
              <w:top w:w="40" w:type="dxa"/>
              <w:left w:w="20" w:type="dxa"/>
              <w:bottom w:w="40" w:type="dxa"/>
              <w:right w:w="20" w:type="dxa"/>
            </w:tcMar>
            <w:vAlign w:val="bottom"/>
          </w:tcPr>
          <w:p w14:paraId="4C527156"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Non-GAAP Financial Measures</w:t>
            </w:r>
          </w:p>
        </w:tc>
        <w:tc>
          <w:tcPr>
            <w:tcW w:w="0" w:type="auto"/>
            <w:gridSpan w:val="3"/>
            <w:shd w:val="clear" w:color="auto" w:fill="auto"/>
            <w:tcMar>
              <w:top w:w="0" w:type="dxa"/>
              <w:left w:w="20" w:type="dxa"/>
              <w:bottom w:w="0" w:type="dxa"/>
              <w:right w:w="20" w:type="dxa"/>
            </w:tcMar>
          </w:tcPr>
          <w:p w14:paraId="4C52715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58"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8" w:anchor="i63d840d8a6434f9ea0b4b4bad0e8d3d6_223" w:history="1">
              <w:r>
                <w:rPr>
                  <w:rStyle w:val="a5"/>
                  <w:rFonts w:ascii="Arial" w:eastAsia="宋体" w:hAnsi="Arial" w:cs="Arial"/>
                  <w:color w:val="262626"/>
                  <w:sz w:val="18"/>
                  <w:szCs w:val="18"/>
                  <w:u w:val="none"/>
                </w:rPr>
                <w:t>48</w:t>
              </w:r>
            </w:hyperlink>
          </w:p>
        </w:tc>
      </w:tr>
      <w:tr w:rsidR="00AD4DC7" w14:paraId="4C52715D" w14:textId="77777777">
        <w:trPr>
          <w:trHeight w:val="100"/>
        </w:trPr>
        <w:tc>
          <w:tcPr>
            <w:tcW w:w="0" w:type="auto"/>
            <w:gridSpan w:val="3"/>
            <w:shd w:val="clear" w:color="auto" w:fill="auto"/>
            <w:tcMar>
              <w:top w:w="0" w:type="dxa"/>
              <w:left w:w="20" w:type="dxa"/>
              <w:bottom w:w="0" w:type="dxa"/>
              <w:right w:w="20" w:type="dxa"/>
            </w:tcMar>
          </w:tcPr>
          <w:p w14:paraId="4C52715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15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15C" w14:textId="77777777" w:rsidR="00AD4DC7" w:rsidRDefault="00AD4DC7">
            <w:pPr>
              <w:rPr>
                <w:rFonts w:ascii="宋体"/>
              </w:rPr>
            </w:pPr>
          </w:p>
        </w:tc>
      </w:tr>
      <w:tr w:rsidR="00AD4DC7" w14:paraId="4C527161" w14:textId="77777777">
        <w:tc>
          <w:tcPr>
            <w:tcW w:w="0" w:type="auto"/>
            <w:gridSpan w:val="3"/>
            <w:shd w:val="clear" w:color="auto" w:fill="auto"/>
            <w:tcMar>
              <w:top w:w="40" w:type="dxa"/>
              <w:left w:w="20" w:type="dxa"/>
              <w:bottom w:w="40" w:type="dxa"/>
              <w:right w:w="20" w:type="dxa"/>
            </w:tcMar>
            <w:vAlign w:val="bottom"/>
          </w:tcPr>
          <w:p w14:paraId="4C52715E" w14:textId="77777777" w:rsidR="00AD4DC7" w:rsidRDefault="00CB521E">
            <w:pPr>
              <w:textAlignment w:val="bottom"/>
            </w:pPr>
            <w:r>
              <w:rPr>
                <w:rFonts w:ascii="Arial" w:eastAsia="宋体" w:hAnsi="Arial" w:cs="Arial"/>
                <w:color w:val="0068B5"/>
                <w:sz w:val="20"/>
                <w:szCs w:val="20"/>
              </w:rPr>
              <w:t>Other Key Information</w:t>
            </w:r>
          </w:p>
        </w:tc>
        <w:tc>
          <w:tcPr>
            <w:tcW w:w="0" w:type="auto"/>
            <w:gridSpan w:val="3"/>
            <w:shd w:val="clear" w:color="auto" w:fill="auto"/>
            <w:tcMar>
              <w:top w:w="0" w:type="dxa"/>
              <w:left w:w="20" w:type="dxa"/>
              <w:bottom w:w="0" w:type="dxa"/>
              <w:right w:w="20" w:type="dxa"/>
            </w:tcMar>
          </w:tcPr>
          <w:p w14:paraId="4C52715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160" w14:textId="77777777" w:rsidR="00AD4DC7" w:rsidRDefault="00AD4DC7">
            <w:pPr>
              <w:rPr>
                <w:rFonts w:ascii="宋体"/>
              </w:rPr>
            </w:pPr>
          </w:p>
        </w:tc>
      </w:tr>
      <w:tr w:rsidR="00AD4DC7" w14:paraId="4C527165" w14:textId="77777777">
        <w:tc>
          <w:tcPr>
            <w:tcW w:w="0" w:type="auto"/>
            <w:gridSpan w:val="3"/>
            <w:tcBorders>
              <w:top w:val="single" w:sz="8" w:space="0" w:color="262626"/>
            </w:tcBorders>
            <w:shd w:val="clear" w:color="auto" w:fill="auto"/>
            <w:tcMar>
              <w:top w:w="40" w:type="dxa"/>
              <w:left w:w="20" w:type="dxa"/>
              <w:bottom w:w="40" w:type="dxa"/>
              <w:right w:w="20" w:type="dxa"/>
            </w:tcMar>
            <w:vAlign w:val="bottom"/>
          </w:tcPr>
          <w:p w14:paraId="4C527162"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Selected Financial Data</w:t>
            </w:r>
          </w:p>
        </w:tc>
        <w:tc>
          <w:tcPr>
            <w:tcW w:w="0" w:type="auto"/>
            <w:gridSpan w:val="3"/>
            <w:tcBorders>
              <w:top w:val="single" w:sz="8" w:space="0" w:color="262626"/>
            </w:tcBorders>
            <w:shd w:val="clear" w:color="auto" w:fill="auto"/>
            <w:tcMar>
              <w:top w:w="0" w:type="dxa"/>
              <w:left w:w="20" w:type="dxa"/>
              <w:bottom w:w="0" w:type="dxa"/>
              <w:right w:w="20" w:type="dxa"/>
            </w:tcMar>
          </w:tcPr>
          <w:p w14:paraId="4C527163"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4C527164"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9" w:anchor="i63d840d8a6434f9ea0b4b4bad0e8d3d6_232" w:history="1">
              <w:r>
                <w:rPr>
                  <w:rStyle w:val="a5"/>
                  <w:rFonts w:ascii="Arial" w:eastAsia="宋体" w:hAnsi="Arial" w:cs="Arial"/>
                  <w:color w:val="262626"/>
                  <w:sz w:val="18"/>
                  <w:szCs w:val="18"/>
                  <w:u w:val="none"/>
                </w:rPr>
                <w:t>50</w:t>
              </w:r>
            </w:hyperlink>
          </w:p>
        </w:tc>
      </w:tr>
      <w:tr w:rsidR="00AD4DC7" w14:paraId="4C527169" w14:textId="77777777">
        <w:tc>
          <w:tcPr>
            <w:tcW w:w="0" w:type="auto"/>
            <w:gridSpan w:val="3"/>
            <w:shd w:val="clear" w:color="auto" w:fill="auto"/>
            <w:tcMar>
              <w:top w:w="40" w:type="dxa"/>
              <w:left w:w="20" w:type="dxa"/>
              <w:bottom w:w="40" w:type="dxa"/>
              <w:right w:w="20" w:type="dxa"/>
            </w:tcMar>
            <w:vAlign w:val="bottom"/>
          </w:tcPr>
          <w:p w14:paraId="4C527166"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Sales and Marketing</w:t>
            </w:r>
          </w:p>
        </w:tc>
        <w:tc>
          <w:tcPr>
            <w:tcW w:w="0" w:type="auto"/>
            <w:gridSpan w:val="3"/>
            <w:shd w:val="clear" w:color="auto" w:fill="auto"/>
            <w:tcMar>
              <w:top w:w="0" w:type="dxa"/>
              <w:left w:w="20" w:type="dxa"/>
              <w:bottom w:w="0" w:type="dxa"/>
              <w:right w:w="20" w:type="dxa"/>
            </w:tcMar>
          </w:tcPr>
          <w:p w14:paraId="4C52716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68"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20" w:anchor="i63d840d8a6434f9ea0b4b4bad0e8d3d6_235" w:history="1">
              <w:r>
                <w:rPr>
                  <w:rStyle w:val="a5"/>
                  <w:rFonts w:ascii="Arial" w:eastAsia="宋体" w:hAnsi="Arial" w:cs="Arial"/>
                  <w:color w:val="262626"/>
                  <w:sz w:val="18"/>
                  <w:szCs w:val="18"/>
                  <w:u w:val="none"/>
                </w:rPr>
                <w:t>51</w:t>
              </w:r>
            </w:hyperlink>
          </w:p>
        </w:tc>
      </w:tr>
      <w:tr w:rsidR="00AD4DC7" w14:paraId="4C52716D" w14:textId="77777777">
        <w:trPr>
          <w:hidden/>
        </w:trPr>
        <w:tc>
          <w:tcPr>
            <w:tcW w:w="0" w:type="auto"/>
            <w:gridSpan w:val="3"/>
            <w:shd w:val="clear" w:color="auto" w:fill="auto"/>
          </w:tcPr>
          <w:p w14:paraId="4C52716A" w14:textId="77777777" w:rsidR="00AD4DC7" w:rsidRDefault="00AD4DC7">
            <w:pPr>
              <w:rPr>
                <w:rFonts w:ascii="宋体"/>
                <w:vanish/>
              </w:rPr>
            </w:pPr>
          </w:p>
        </w:tc>
        <w:tc>
          <w:tcPr>
            <w:tcW w:w="0" w:type="auto"/>
            <w:gridSpan w:val="3"/>
            <w:shd w:val="clear" w:color="auto" w:fill="auto"/>
          </w:tcPr>
          <w:p w14:paraId="4C52716B" w14:textId="77777777" w:rsidR="00AD4DC7" w:rsidRDefault="00AD4DC7">
            <w:pPr>
              <w:rPr>
                <w:rFonts w:ascii="宋体"/>
                <w:vanish/>
              </w:rPr>
            </w:pPr>
          </w:p>
        </w:tc>
        <w:tc>
          <w:tcPr>
            <w:tcW w:w="0" w:type="auto"/>
            <w:gridSpan w:val="3"/>
            <w:shd w:val="clear" w:color="auto" w:fill="auto"/>
          </w:tcPr>
          <w:p w14:paraId="4C52716C" w14:textId="77777777" w:rsidR="00AD4DC7" w:rsidRDefault="00AD4DC7">
            <w:pPr>
              <w:rPr>
                <w:rFonts w:ascii="宋体"/>
                <w:vanish/>
              </w:rPr>
            </w:pPr>
          </w:p>
        </w:tc>
      </w:tr>
      <w:tr w:rsidR="00AD4DC7" w14:paraId="4C527171" w14:textId="77777777">
        <w:tc>
          <w:tcPr>
            <w:tcW w:w="0" w:type="auto"/>
            <w:gridSpan w:val="3"/>
            <w:shd w:val="clear" w:color="auto" w:fill="auto"/>
            <w:tcMar>
              <w:top w:w="40" w:type="dxa"/>
              <w:left w:w="20" w:type="dxa"/>
              <w:bottom w:w="40" w:type="dxa"/>
              <w:right w:w="20" w:type="dxa"/>
            </w:tcMar>
            <w:vAlign w:val="bottom"/>
          </w:tcPr>
          <w:p w14:paraId="4C52716E"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Intellectual Property Rights and Licensing</w:t>
            </w:r>
          </w:p>
        </w:tc>
        <w:tc>
          <w:tcPr>
            <w:tcW w:w="0" w:type="auto"/>
            <w:gridSpan w:val="3"/>
            <w:shd w:val="clear" w:color="auto" w:fill="auto"/>
            <w:tcMar>
              <w:top w:w="0" w:type="dxa"/>
              <w:left w:w="20" w:type="dxa"/>
              <w:bottom w:w="0" w:type="dxa"/>
              <w:right w:w="20" w:type="dxa"/>
            </w:tcMar>
          </w:tcPr>
          <w:p w14:paraId="4C52716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70"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21" w:anchor="i63d840d8a6434f9ea0b4b4bad0e8d3d6_241" w:history="1">
              <w:r>
                <w:rPr>
                  <w:rStyle w:val="a5"/>
                  <w:rFonts w:ascii="Arial" w:eastAsia="宋体" w:hAnsi="Arial" w:cs="Arial"/>
                  <w:color w:val="262626"/>
                  <w:sz w:val="18"/>
                  <w:szCs w:val="18"/>
                  <w:u w:val="none"/>
                </w:rPr>
                <w:t>52</w:t>
              </w:r>
            </w:hyperlink>
          </w:p>
        </w:tc>
      </w:tr>
      <w:tr w:rsidR="00AD4DC7" w14:paraId="4C527175" w14:textId="77777777">
        <w:tc>
          <w:tcPr>
            <w:tcW w:w="0" w:type="auto"/>
            <w:gridSpan w:val="3"/>
            <w:shd w:val="clear" w:color="auto" w:fill="auto"/>
            <w:tcMar>
              <w:top w:w="40" w:type="dxa"/>
              <w:left w:w="20" w:type="dxa"/>
              <w:bottom w:w="40" w:type="dxa"/>
              <w:right w:w="20" w:type="dxa"/>
            </w:tcMar>
            <w:vAlign w:val="bottom"/>
          </w:tcPr>
          <w:p w14:paraId="4C527172"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Critical Accounting Estimates</w:t>
            </w:r>
          </w:p>
        </w:tc>
        <w:tc>
          <w:tcPr>
            <w:tcW w:w="0" w:type="auto"/>
            <w:gridSpan w:val="3"/>
            <w:shd w:val="clear" w:color="auto" w:fill="auto"/>
            <w:tcMar>
              <w:top w:w="0" w:type="dxa"/>
              <w:left w:w="20" w:type="dxa"/>
              <w:bottom w:w="0" w:type="dxa"/>
              <w:right w:w="20" w:type="dxa"/>
            </w:tcMar>
          </w:tcPr>
          <w:p w14:paraId="4C52717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74"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22" w:anchor="i63d840d8a6434f9ea0b4b4bad0e8d3d6_244" w:history="1">
              <w:r>
                <w:rPr>
                  <w:rStyle w:val="a5"/>
                  <w:rFonts w:ascii="Arial" w:eastAsia="宋体" w:hAnsi="Arial" w:cs="Arial"/>
                  <w:color w:val="262626"/>
                  <w:sz w:val="18"/>
                  <w:szCs w:val="18"/>
                  <w:u w:val="none"/>
                </w:rPr>
                <w:t>52</w:t>
              </w:r>
            </w:hyperlink>
          </w:p>
        </w:tc>
      </w:tr>
      <w:tr w:rsidR="00AD4DC7" w14:paraId="4C527179" w14:textId="77777777">
        <w:tc>
          <w:tcPr>
            <w:tcW w:w="0" w:type="auto"/>
            <w:gridSpan w:val="3"/>
            <w:shd w:val="clear" w:color="auto" w:fill="auto"/>
            <w:tcMar>
              <w:top w:w="40" w:type="dxa"/>
              <w:left w:w="20" w:type="dxa"/>
              <w:bottom w:w="40" w:type="dxa"/>
              <w:right w:w="20" w:type="dxa"/>
            </w:tcMar>
            <w:vAlign w:val="bottom"/>
          </w:tcPr>
          <w:p w14:paraId="4C527176"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Risk Factors</w:t>
            </w:r>
          </w:p>
        </w:tc>
        <w:tc>
          <w:tcPr>
            <w:tcW w:w="0" w:type="auto"/>
            <w:gridSpan w:val="3"/>
            <w:shd w:val="clear" w:color="auto" w:fill="auto"/>
            <w:tcMar>
              <w:top w:w="0" w:type="dxa"/>
              <w:left w:w="20" w:type="dxa"/>
              <w:bottom w:w="0" w:type="dxa"/>
              <w:right w:w="20" w:type="dxa"/>
            </w:tcMar>
          </w:tcPr>
          <w:p w14:paraId="4C52717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78"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23" w:anchor="i63d840d8a6434f9ea0b4b4bad0e8d3d6_247" w:history="1">
              <w:r>
                <w:rPr>
                  <w:rStyle w:val="a5"/>
                  <w:rFonts w:ascii="Arial" w:eastAsia="宋体" w:hAnsi="Arial" w:cs="Arial"/>
                  <w:color w:val="262626"/>
                  <w:sz w:val="18"/>
                  <w:szCs w:val="18"/>
                  <w:u w:val="none"/>
                </w:rPr>
                <w:t>53</w:t>
              </w:r>
            </w:hyperlink>
          </w:p>
        </w:tc>
      </w:tr>
      <w:tr w:rsidR="00AD4DC7" w14:paraId="4C52717D" w14:textId="77777777">
        <w:tc>
          <w:tcPr>
            <w:tcW w:w="0" w:type="auto"/>
            <w:gridSpan w:val="3"/>
            <w:shd w:val="clear" w:color="auto" w:fill="auto"/>
            <w:tcMar>
              <w:top w:w="40" w:type="dxa"/>
              <w:left w:w="20" w:type="dxa"/>
              <w:bottom w:w="40" w:type="dxa"/>
              <w:right w:w="20" w:type="dxa"/>
            </w:tcMar>
            <w:vAlign w:val="bottom"/>
          </w:tcPr>
          <w:p w14:paraId="4C52717A"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Properties</w:t>
            </w:r>
          </w:p>
        </w:tc>
        <w:tc>
          <w:tcPr>
            <w:tcW w:w="0" w:type="auto"/>
            <w:gridSpan w:val="3"/>
            <w:shd w:val="clear" w:color="auto" w:fill="auto"/>
            <w:tcMar>
              <w:top w:w="0" w:type="dxa"/>
              <w:left w:w="20" w:type="dxa"/>
              <w:bottom w:w="0" w:type="dxa"/>
              <w:right w:w="20" w:type="dxa"/>
            </w:tcMar>
          </w:tcPr>
          <w:p w14:paraId="4C52717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7C"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24" w:anchor="i63d840d8a6434f9ea0b4b4bad0e8d3d6_253" w:history="1">
              <w:r>
                <w:rPr>
                  <w:rStyle w:val="a5"/>
                  <w:rFonts w:ascii="Arial" w:eastAsia="宋体" w:hAnsi="Arial" w:cs="Arial"/>
                  <w:color w:val="262626"/>
                  <w:sz w:val="18"/>
                  <w:szCs w:val="18"/>
                  <w:u w:val="none"/>
                </w:rPr>
                <w:t>65</w:t>
              </w:r>
            </w:hyperlink>
          </w:p>
        </w:tc>
      </w:tr>
      <w:tr w:rsidR="00AD4DC7" w14:paraId="4C527181" w14:textId="77777777">
        <w:tc>
          <w:tcPr>
            <w:tcW w:w="0" w:type="auto"/>
            <w:gridSpan w:val="3"/>
            <w:shd w:val="clear" w:color="auto" w:fill="auto"/>
            <w:tcMar>
              <w:top w:w="40" w:type="dxa"/>
              <w:left w:w="20" w:type="dxa"/>
              <w:bottom w:w="40" w:type="dxa"/>
              <w:right w:w="20" w:type="dxa"/>
            </w:tcMar>
            <w:vAlign w:val="bottom"/>
          </w:tcPr>
          <w:p w14:paraId="4C52717E" w14:textId="77777777" w:rsidR="00AD4DC7" w:rsidRDefault="00CB521E">
            <w:pPr>
              <w:textAlignment w:val="bottom"/>
            </w:pPr>
            <w:r>
              <w:rPr>
                <w:rFonts w:ascii="Arial" w:eastAsia="宋体" w:hAnsi="Arial" w:cs="Arial"/>
                <w:color w:val="262626"/>
                <w:sz w:val="18"/>
                <w:szCs w:val="18"/>
              </w:rPr>
              <w:t>Market for Our Common Stock</w:t>
            </w:r>
          </w:p>
        </w:tc>
        <w:tc>
          <w:tcPr>
            <w:tcW w:w="0" w:type="auto"/>
            <w:gridSpan w:val="3"/>
            <w:shd w:val="clear" w:color="auto" w:fill="auto"/>
            <w:tcMar>
              <w:top w:w="0" w:type="dxa"/>
              <w:left w:w="20" w:type="dxa"/>
              <w:bottom w:w="0" w:type="dxa"/>
              <w:right w:w="20" w:type="dxa"/>
            </w:tcMar>
          </w:tcPr>
          <w:p w14:paraId="4C52717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80"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25" w:anchor="i63d840d8a6434f9ea0b4b4bad0e8d3d6_256" w:history="1">
              <w:r>
                <w:rPr>
                  <w:rStyle w:val="a5"/>
                  <w:rFonts w:ascii="Arial" w:eastAsia="宋体" w:hAnsi="Arial" w:cs="Arial"/>
                  <w:color w:val="262626"/>
                  <w:sz w:val="18"/>
                  <w:szCs w:val="18"/>
                  <w:u w:val="none"/>
                </w:rPr>
                <w:t>66</w:t>
              </w:r>
            </w:hyperlink>
          </w:p>
        </w:tc>
      </w:tr>
      <w:tr w:rsidR="00AD4DC7" w14:paraId="4C527185" w14:textId="77777777">
        <w:tc>
          <w:tcPr>
            <w:tcW w:w="0" w:type="auto"/>
            <w:gridSpan w:val="3"/>
            <w:shd w:val="clear" w:color="auto" w:fill="auto"/>
            <w:tcMar>
              <w:top w:w="40" w:type="dxa"/>
              <w:left w:w="20" w:type="dxa"/>
              <w:bottom w:w="40" w:type="dxa"/>
              <w:right w:w="20" w:type="dxa"/>
            </w:tcMar>
            <w:vAlign w:val="center"/>
          </w:tcPr>
          <w:p w14:paraId="4C527182" w14:textId="77777777" w:rsidR="00AD4DC7" w:rsidRDefault="00CB521E">
            <w:pPr>
              <w:textAlignment w:val="center"/>
            </w:pPr>
            <w:r>
              <w:rPr>
                <w:rFonts w:ascii="Arial" w:eastAsia="宋体" w:hAnsi="Arial" w:cs="Arial"/>
                <w:color w:val="262626"/>
                <w:sz w:val="18"/>
                <w:szCs w:val="18"/>
              </w:rPr>
              <w:t>Information About Our Executive Officers</w:t>
            </w:r>
          </w:p>
        </w:tc>
        <w:tc>
          <w:tcPr>
            <w:tcW w:w="0" w:type="auto"/>
            <w:gridSpan w:val="3"/>
            <w:shd w:val="clear" w:color="auto" w:fill="auto"/>
            <w:tcMar>
              <w:top w:w="0" w:type="dxa"/>
              <w:left w:w="20" w:type="dxa"/>
              <w:bottom w:w="0" w:type="dxa"/>
              <w:right w:w="20" w:type="dxa"/>
            </w:tcMar>
          </w:tcPr>
          <w:p w14:paraId="4C52718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center"/>
          </w:tcPr>
          <w:p w14:paraId="4C527184" w14:textId="77777777" w:rsidR="00AD4DC7" w:rsidRDefault="00CB521E">
            <w:pPr>
              <w:pBdr>
                <w:top w:val="none" w:sz="0" w:space="0" w:color="auto"/>
                <w:left w:val="none" w:sz="0" w:space="0" w:color="auto"/>
                <w:bottom w:val="none" w:sz="0" w:space="0" w:color="auto"/>
                <w:right w:val="none" w:sz="0" w:space="0" w:color="auto"/>
              </w:pBdr>
              <w:spacing w:after="180"/>
              <w:jc w:val="center"/>
              <w:textAlignment w:val="center"/>
            </w:pPr>
            <w:hyperlink r:id="rId26" w:anchor="i63d840d8a6434f9ea0b4b4bad0e8d3d6_268" w:history="1">
              <w:r>
                <w:rPr>
                  <w:rStyle w:val="a5"/>
                  <w:rFonts w:ascii="Arial" w:eastAsia="宋体" w:hAnsi="Arial" w:cs="Arial"/>
                  <w:color w:val="262626"/>
                  <w:sz w:val="18"/>
                  <w:szCs w:val="18"/>
                  <w:u w:val="none"/>
                </w:rPr>
                <w:t>68</w:t>
              </w:r>
            </w:hyperlink>
          </w:p>
        </w:tc>
      </w:tr>
      <w:tr w:rsidR="00AD4DC7" w14:paraId="4C527189" w14:textId="77777777">
        <w:tc>
          <w:tcPr>
            <w:tcW w:w="0" w:type="auto"/>
            <w:gridSpan w:val="3"/>
            <w:shd w:val="clear" w:color="auto" w:fill="auto"/>
            <w:tcMar>
              <w:top w:w="40" w:type="dxa"/>
              <w:left w:w="20" w:type="dxa"/>
              <w:bottom w:w="40" w:type="dxa"/>
              <w:right w:w="20" w:type="dxa"/>
            </w:tcMar>
            <w:vAlign w:val="bottom"/>
          </w:tcPr>
          <w:p w14:paraId="4C527186" w14:textId="77777777" w:rsidR="00AD4DC7" w:rsidRDefault="00CB521E">
            <w:pPr>
              <w:textAlignment w:val="bottom"/>
            </w:pPr>
            <w:r>
              <w:rPr>
                <w:rFonts w:ascii="Arial" w:eastAsia="宋体" w:hAnsi="Arial" w:cs="Arial"/>
                <w:color w:val="262626"/>
                <w:sz w:val="18"/>
                <w:szCs w:val="18"/>
              </w:rPr>
              <w:t>Availability of Company Information</w:t>
            </w:r>
          </w:p>
        </w:tc>
        <w:tc>
          <w:tcPr>
            <w:tcW w:w="0" w:type="auto"/>
            <w:gridSpan w:val="3"/>
            <w:shd w:val="clear" w:color="auto" w:fill="auto"/>
            <w:tcMar>
              <w:top w:w="0" w:type="dxa"/>
              <w:left w:w="20" w:type="dxa"/>
              <w:bottom w:w="0" w:type="dxa"/>
              <w:right w:w="20" w:type="dxa"/>
            </w:tcMar>
          </w:tcPr>
          <w:p w14:paraId="4C52718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88"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27" w:anchor="i63d840d8a6434f9ea0b4b4bad0e8d3d6_271" w:history="1">
              <w:r>
                <w:rPr>
                  <w:rStyle w:val="a5"/>
                  <w:rFonts w:ascii="Arial" w:eastAsia="宋体" w:hAnsi="Arial" w:cs="Arial"/>
                  <w:color w:val="262626"/>
                  <w:sz w:val="18"/>
                  <w:szCs w:val="18"/>
                  <w:u w:val="none"/>
                </w:rPr>
                <w:t>69</w:t>
              </w:r>
            </w:hyperlink>
          </w:p>
        </w:tc>
      </w:tr>
      <w:tr w:rsidR="00AD4DC7" w14:paraId="4C52718D" w14:textId="77777777">
        <w:trPr>
          <w:trHeight w:val="100"/>
        </w:trPr>
        <w:tc>
          <w:tcPr>
            <w:tcW w:w="0" w:type="auto"/>
            <w:gridSpan w:val="3"/>
            <w:shd w:val="clear" w:color="auto" w:fill="auto"/>
            <w:tcMar>
              <w:top w:w="0" w:type="dxa"/>
              <w:left w:w="20" w:type="dxa"/>
              <w:bottom w:w="0" w:type="dxa"/>
              <w:right w:w="20" w:type="dxa"/>
            </w:tcMar>
          </w:tcPr>
          <w:p w14:paraId="4C52718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18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18C" w14:textId="77777777" w:rsidR="00AD4DC7" w:rsidRDefault="00AD4DC7">
            <w:pPr>
              <w:rPr>
                <w:rFonts w:ascii="宋体"/>
              </w:rPr>
            </w:pPr>
          </w:p>
        </w:tc>
      </w:tr>
      <w:tr w:rsidR="00AD4DC7" w14:paraId="4C527191" w14:textId="77777777">
        <w:tc>
          <w:tcPr>
            <w:tcW w:w="0" w:type="auto"/>
            <w:gridSpan w:val="3"/>
            <w:shd w:val="clear" w:color="auto" w:fill="auto"/>
            <w:tcMar>
              <w:top w:w="40" w:type="dxa"/>
              <w:left w:w="20" w:type="dxa"/>
              <w:bottom w:w="40" w:type="dxa"/>
              <w:right w:w="20" w:type="dxa"/>
            </w:tcMar>
            <w:vAlign w:val="bottom"/>
          </w:tcPr>
          <w:p w14:paraId="4C52718E" w14:textId="77777777" w:rsidR="00AD4DC7" w:rsidRDefault="00CB521E">
            <w:pPr>
              <w:textAlignment w:val="bottom"/>
            </w:pPr>
            <w:r>
              <w:rPr>
                <w:rFonts w:ascii="Arial" w:eastAsia="宋体" w:hAnsi="Arial" w:cs="Arial"/>
                <w:color w:val="0068B5"/>
                <w:sz w:val="20"/>
                <w:szCs w:val="20"/>
              </w:rPr>
              <w:t>Financial Statements and Supplemental Details</w:t>
            </w:r>
          </w:p>
        </w:tc>
        <w:tc>
          <w:tcPr>
            <w:tcW w:w="0" w:type="auto"/>
            <w:gridSpan w:val="3"/>
            <w:shd w:val="clear" w:color="auto" w:fill="auto"/>
            <w:tcMar>
              <w:top w:w="0" w:type="dxa"/>
              <w:left w:w="20" w:type="dxa"/>
              <w:bottom w:w="0" w:type="dxa"/>
              <w:right w:w="20" w:type="dxa"/>
            </w:tcMar>
          </w:tcPr>
          <w:p w14:paraId="4C52718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190" w14:textId="77777777" w:rsidR="00AD4DC7" w:rsidRDefault="00AD4DC7">
            <w:pPr>
              <w:rPr>
                <w:rFonts w:ascii="宋体"/>
              </w:rPr>
            </w:pPr>
          </w:p>
        </w:tc>
      </w:tr>
      <w:tr w:rsidR="00AD4DC7" w14:paraId="4C527195" w14:textId="77777777">
        <w:tc>
          <w:tcPr>
            <w:tcW w:w="0" w:type="auto"/>
            <w:gridSpan w:val="3"/>
            <w:tcBorders>
              <w:top w:val="single" w:sz="8" w:space="0" w:color="262626"/>
            </w:tcBorders>
            <w:shd w:val="clear" w:color="auto" w:fill="auto"/>
            <w:tcMar>
              <w:top w:w="40" w:type="dxa"/>
              <w:left w:w="20" w:type="dxa"/>
              <w:bottom w:w="40" w:type="dxa"/>
              <w:right w:w="20" w:type="dxa"/>
            </w:tcMar>
            <w:vAlign w:val="bottom"/>
          </w:tcPr>
          <w:p w14:paraId="4C527192"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Auditor's Reports</w:t>
            </w:r>
          </w:p>
        </w:tc>
        <w:tc>
          <w:tcPr>
            <w:tcW w:w="0" w:type="auto"/>
            <w:gridSpan w:val="3"/>
            <w:tcBorders>
              <w:top w:val="single" w:sz="8" w:space="0" w:color="262626"/>
            </w:tcBorders>
            <w:shd w:val="clear" w:color="auto" w:fill="auto"/>
            <w:tcMar>
              <w:top w:w="0" w:type="dxa"/>
              <w:left w:w="20" w:type="dxa"/>
              <w:bottom w:w="0" w:type="dxa"/>
              <w:right w:w="20" w:type="dxa"/>
            </w:tcMar>
          </w:tcPr>
          <w:p w14:paraId="4C527193"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4C527194"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28" w:anchor="i63d840d8a6434f9ea0b4b4bad0e8d3d6_277" w:history="1">
              <w:r>
                <w:rPr>
                  <w:rStyle w:val="a5"/>
                  <w:rFonts w:ascii="Arial" w:eastAsia="宋体" w:hAnsi="Arial" w:cs="Arial"/>
                  <w:color w:val="262626"/>
                  <w:sz w:val="18"/>
                  <w:szCs w:val="18"/>
                  <w:u w:val="none"/>
                </w:rPr>
                <w:t>71</w:t>
              </w:r>
            </w:hyperlink>
          </w:p>
        </w:tc>
      </w:tr>
      <w:tr w:rsidR="00AD4DC7" w14:paraId="4C527199" w14:textId="77777777">
        <w:tc>
          <w:tcPr>
            <w:tcW w:w="0" w:type="auto"/>
            <w:gridSpan w:val="3"/>
            <w:shd w:val="clear" w:color="auto" w:fill="auto"/>
            <w:tcMar>
              <w:top w:w="40" w:type="dxa"/>
              <w:left w:w="20" w:type="dxa"/>
              <w:bottom w:w="40" w:type="dxa"/>
              <w:right w:w="20" w:type="dxa"/>
            </w:tcMar>
            <w:vAlign w:val="bottom"/>
          </w:tcPr>
          <w:p w14:paraId="4C527196"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Consolidated Financial Statements</w:t>
            </w:r>
          </w:p>
        </w:tc>
        <w:tc>
          <w:tcPr>
            <w:tcW w:w="0" w:type="auto"/>
            <w:gridSpan w:val="3"/>
            <w:shd w:val="clear" w:color="auto" w:fill="auto"/>
            <w:tcMar>
              <w:top w:w="0" w:type="dxa"/>
              <w:left w:w="20" w:type="dxa"/>
              <w:bottom w:w="0" w:type="dxa"/>
              <w:right w:w="20" w:type="dxa"/>
            </w:tcMar>
          </w:tcPr>
          <w:p w14:paraId="4C52719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98"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29" w:anchor="i63d840d8a6434f9ea0b4b4bad0e8d3d6_280" w:history="1">
              <w:r>
                <w:rPr>
                  <w:rStyle w:val="a5"/>
                  <w:rFonts w:ascii="Arial" w:eastAsia="宋体" w:hAnsi="Arial" w:cs="Arial"/>
                  <w:color w:val="262626"/>
                  <w:sz w:val="18"/>
                  <w:szCs w:val="18"/>
                  <w:u w:val="none"/>
                </w:rPr>
                <w:t>74</w:t>
              </w:r>
            </w:hyperlink>
          </w:p>
        </w:tc>
      </w:tr>
      <w:tr w:rsidR="00AD4DC7" w14:paraId="4C52719D" w14:textId="77777777">
        <w:tc>
          <w:tcPr>
            <w:tcW w:w="0" w:type="auto"/>
            <w:gridSpan w:val="3"/>
            <w:shd w:val="clear" w:color="auto" w:fill="auto"/>
            <w:tcMar>
              <w:top w:w="40" w:type="dxa"/>
              <w:left w:w="20" w:type="dxa"/>
              <w:bottom w:w="40" w:type="dxa"/>
              <w:right w:w="20" w:type="dxa"/>
            </w:tcMar>
            <w:vAlign w:val="bottom"/>
          </w:tcPr>
          <w:p w14:paraId="4C52719A"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Notes to the Consolidated Financial Statements</w:t>
            </w:r>
          </w:p>
        </w:tc>
        <w:tc>
          <w:tcPr>
            <w:tcW w:w="0" w:type="auto"/>
            <w:gridSpan w:val="3"/>
            <w:shd w:val="clear" w:color="auto" w:fill="auto"/>
            <w:tcMar>
              <w:top w:w="0" w:type="dxa"/>
              <w:left w:w="20" w:type="dxa"/>
              <w:bottom w:w="0" w:type="dxa"/>
              <w:right w:w="20" w:type="dxa"/>
            </w:tcMar>
          </w:tcPr>
          <w:p w14:paraId="4C52719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9C"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30" w:anchor="i63d840d8a6434f9ea0b4b4bad0e8d3d6_304" w:history="1">
              <w:r>
                <w:rPr>
                  <w:rStyle w:val="a5"/>
                  <w:rFonts w:ascii="Arial" w:eastAsia="宋体" w:hAnsi="Arial" w:cs="Arial"/>
                  <w:color w:val="262626"/>
                  <w:sz w:val="18"/>
                  <w:szCs w:val="18"/>
                  <w:u w:val="none"/>
                </w:rPr>
                <w:t>79</w:t>
              </w:r>
            </w:hyperlink>
          </w:p>
        </w:tc>
      </w:tr>
      <w:tr w:rsidR="00AD4DC7" w14:paraId="4C5271A1" w14:textId="77777777">
        <w:tc>
          <w:tcPr>
            <w:tcW w:w="0" w:type="auto"/>
            <w:gridSpan w:val="3"/>
            <w:shd w:val="clear" w:color="auto" w:fill="auto"/>
            <w:tcMar>
              <w:top w:w="40" w:type="dxa"/>
              <w:left w:w="20" w:type="dxa"/>
              <w:bottom w:w="40" w:type="dxa"/>
              <w:right w:w="20" w:type="dxa"/>
            </w:tcMar>
            <w:vAlign w:val="bottom"/>
          </w:tcPr>
          <w:p w14:paraId="4C52719E" w14:textId="77777777" w:rsidR="00AD4DC7" w:rsidRDefault="00CB521E">
            <w:pPr>
              <w:textAlignment w:val="bottom"/>
            </w:pPr>
            <w:r>
              <w:rPr>
                <w:rFonts w:ascii="Arial" w:eastAsia="宋体" w:hAnsi="Arial" w:cs="Arial"/>
                <w:color w:val="262626"/>
                <w:sz w:val="18"/>
                <w:szCs w:val="18"/>
              </w:rPr>
              <w:t>Key Terms</w:t>
            </w:r>
          </w:p>
        </w:tc>
        <w:tc>
          <w:tcPr>
            <w:tcW w:w="0" w:type="auto"/>
            <w:gridSpan w:val="3"/>
            <w:shd w:val="clear" w:color="auto" w:fill="auto"/>
            <w:tcMar>
              <w:top w:w="0" w:type="dxa"/>
              <w:left w:w="20" w:type="dxa"/>
              <w:bottom w:w="0" w:type="dxa"/>
              <w:right w:w="20" w:type="dxa"/>
            </w:tcMar>
          </w:tcPr>
          <w:p w14:paraId="4C52719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A0"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31" w:anchor="i63d840d8a6434f9ea0b4b4bad0e8d3d6_481" w:history="1">
              <w:r>
                <w:rPr>
                  <w:rStyle w:val="a5"/>
                  <w:rFonts w:ascii="Arial" w:eastAsia="宋体" w:hAnsi="Arial" w:cs="Arial"/>
                  <w:color w:val="262626"/>
                  <w:sz w:val="18"/>
                  <w:szCs w:val="18"/>
                  <w:u w:val="none"/>
                </w:rPr>
                <w:t>110</w:t>
              </w:r>
            </w:hyperlink>
          </w:p>
        </w:tc>
      </w:tr>
      <w:tr w:rsidR="00AD4DC7" w14:paraId="4C5271A5" w14:textId="77777777">
        <w:tc>
          <w:tcPr>
            <w:tcW w:w="0" w:type="auto"/>
            <w:gridSpan w:val="3"/>
            <w:shd w:val="clear" w:color="auto" w:fill="auto"/>
            <w:tcMar>
              <w:top w:w="40" w:type="dxa"/>
              <w:left w:w="20" w:type="dxa"/>
              <w:bottom w:w="40" w:type="dxa"/>
              <w:right w:w="20" w:type="dxa"/>
            </w:tcMar>
            <w:vAlign w:val="bottom"/>
          </w:tcPr>
          <w:p w14:paraId="4C5271A2" w14:textId="77777777" w:rsidR="00AD4DC7" w:rsidRDefault="00CB521E">
            <w:pPr>
              <w:textAlignment w:val="bottom"/>
            </w:pPr>
            <w:r>
              <w:rPr>
                <w:rFonts w:ascii="Arial" w:eastAsia="宋体" w:hAnsi="Arial" w:cs="Arial"/>
                <w:color w:val="262626"/>
                <w:sz w:val="18"/>
                <w:szCs w:val="18"/>
              </w:rPr>
              <w:t>Financial Information by Quarter</w:t>
            </w:r>
          </w:p>
        </w:tc>
        <w:tc>
          <w:tcPr>
            <w:tcW w:w="0" w:type="auto"/>
            <w:gridSpan w:val="3"/>
            <w:shd w:val="clear" w:color="auto" w:fill="auto"/>
            <w:tcMar>
              <w:top w:w="0" w:type="dxa"/>
              <w:left w:w="20" w:type="dxa"/>
              <w:bottom w:w="0" w:type="dxa"/>
              <w:right w:w="20" w:type="dxa"/>
            </w:tcMar>
          </w:tcPr>
          <w:p w14:paraId="4C5271A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A4"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32" w:anchor="i63d840d8a6434f9ea0b4b4bad0e8d3d6_484" w:history="1">
              <w:r>
                <w:rPr>
                  <w:rStyle w:val="a5"/>
                  <w:rFonts w:ascii="Arial" w:eastAsia="宋体" w:hAnsi="Arial" w:cs="Arial"/>
                  <w:color w:val="262626"/>
                  <w:sz w:val="18"/>
                  <w:szCs w:val="18"/>
                  <w:u w:val="none"/>
                </w:rPr>
                <w:t>112</w:t>
              </w:r>
            </w:hyperlink>
          </w:p>
        </w:tc>
      </w:tr>
      <w:tr w:rsidR="00AD4DC7" w14:paraId="4C5271A9" w14:textId="77777777">
        <w:tc>
          <w:tcPr>
            <w:tcW w:w="0" w:type="auto"/>
            <w:gridSpan w:val="3"/>
            <w:shd w:val="clear" w:color="auto" w:fill="auto"/>
            <w:tcMar>
              <w:top w:w="40" w:type="dxa"/>
              <w:left w:w="20" w:type="dxa"/>
              <w:bottom w:w="40" w:type="dxa"/>
              <w:right w:w="20" w:type="dxa"/>
            </w:tcMar>
            <w:vAlign w:val="bottom"/>
          </w:tcPr>
          <w:p w14:paraId="4C5271A6" w14:textId="77777777" w:rsidR="00AD4DC7" w:rsidRDefault="00CB521E">
            <w:pPr>
              <w:textAlignment w:val="bottom"/>
            </w:pPr>
            <w:r>
              <w:rPr>
                <w:rFonts w:ascii="Arial" w:eastAsia="宋体" w:hAnsi="Arial" w:cs="Arial"/>
                <w:color w:val="262626"/>
                <w:sz w:val="18"/>
                <w:szCs w:val="18"/>
              </w:rPr>
              <w:t>Controls and Procedures</w:t>
            </w:r>
          </w:p>
        </w:tc>
        <w:tc>
          <w:tcPr>
            <w:tcW w:w="0" w:type="auto"/>
            <w:gridSpan w:val="3"/>
            <w:shd w:val="clear" w:color="auto" w:fill="auto"/>
            <w:tcMar>
              <w:top w:w="0" w:type="dxa"/>
              <w:left w:w="20" w:type="dxa"/>
              <w:bottom w:w="0" w:type="dxa"/>
              <w:right w:w="20" w:type="dxa"/>
            </w:tcMar>
          </w:tcPr>
          <w:p w14:paraId="4C5271A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A8"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33" w:anchor="i63d840d8a6434f9ea0b4b4bad0e8d3d6_487" w:history="1">
              <w:r>
                <w:rPr>
                  <w:rStyle w:val="a5"/>
                  <w:rFonts w:ascii="Arial" w:eastAsia="宋体" w:hAnsi="Arial" w:cs="Arial"/>
                  <w:color w:val="262626"/>
                  <w:sz w:val="18"/>
                  <w:szCs w:val="18"/>
                  <w:u w:val="none"/>
                </w:rPr>
                <w:t>113</w:t>
              </w:r>
            </w:hyperlink>
          </w:p>
        </w:tc>
      </w:tr>
      <w:tr w:rsidR="00AD4DC7" w14:paraId="4C5271AD" w14:textId="77777777">
        <w:tc>
          <w:tcPr>
            <w:tcW w:w="0" w:type="auto"/>
            <w:gridSpan w:val="3"/>
            <w:shd w:val="clear" w:color="auto" w:fill="auto"/>
            <w:tcMar>
              <w:top w:w="40" w:type="dxa"/>
              <w:left w:w="20" w:type="dxa"/>
              <w:bottom w:w="40" w:type="dxa"/>
              <w:right w:w="20" w:type="dxa"/>
            </w:tcMar>
            <w:vAlign w:val="bottom"/>
          </w:tcPr>
          <w:p w14:paraId="4C5271AA" w14:textId="77777777" w:rsidR="00AD4DC7" w:rsidRDefault="00CB521E">
            <w:pPr>
              <w:textAlignment w:val="bottom"/>
            </w:pPr>
            <w:r>
              <w:rPr>
                <w:rFonts w:ascii="Arial" w:eastAsia="宋体" w:hAnsi="Arial" w:cs="Arial"/>
                <w:color w:val="262626"/>
                <w:sz w:val="18"/>
                <w:szCs w:val="18"/>
              </w:rPr>
              <w:t>Exhibits</w:t>
            </w:r>
          </w:p>
        </w:tc>
        <w:tc>
          <w:tcPr>
            <w:tcW w:w="0" w:type="auto"/>
            <w:gridSpan w:val="3"/>
            <w:shd w:val="clear" w:color="auto" w:fill="auto"/>
            <w:tcMar>
              <w:top w:w="0" w:type="dxa"/>
              <w:left w:w="20" w:type="dxa"/>
              <w:bottom w:w="0" w:type="dxa"/>
              <w:right w:w="20" w:type="dxa"/>
            </w:tcMar>
          </w:tcPr>
          <w:p w14:paraId="4C5271A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AC"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34" w:anchor="i63d840d8a6434f9ea0b4b4bad0e8d3d6_490" w:history="1">
              <w:r>
                <w:rPr>
                  <w:rStyle w:val="a5"/>
                  <w:rFonts w:ascii="Arial" w:eastAsia="宋体" w:hAnsi="Arial" w:cs="Arial"/>
                  <w:color w:val="262626"/>
                  <w:sz w:val="18"/>
                  <w:szCs w:val="18"/>
                  <w:u w:val="none"/>
                </w:rPr>
                <w:t>114</w:t>
              </w:r>
            </w:hyperlink>
          </w:p>
        </w:tc>
      </w:tr>
      <w:tr w:rsidR="00AD4DC7" w14:paraId="4C5271B1" w14:textId="77777777">
        <w:tc>
          <w:tcPr>
            <w:tcW w:w="0" w:type="auto"/>
            <w:gridSpan w:val="3"/>
            <w:shd w:val="clear" w:color="auto" w:fill="auto"/>
            <w:tcMar>
              <w:top w:w="40" w:type="dxa"/>
              <w:left w:w="20" w:type="dxa"/>
              <w:bottom w:w="40" w:type="dxa"/>
              <w:right w:w="20" w:type="dxa"/>
            </w:tcMar>
            <w:vAlign w:val="bottom"/>
          </w:tcPr>
          <w:p w14:paraId="4C5271AE" w14:textId="77777777" w:rsidR="00AD4DC7" w:rsidRDefault="00CB521E">
            <w:pPr>
              <w:textAlignment w:val="bottom"/>
            </w:pPr>
            <w:r>
              <w:rPr>
                <w:rFonts w:ascii="Arial" w:eastAsia="宋体" w:hAnsi="Arial" w:cs="Arial"/>
                <w:color w:val="262626"/>
                <w:sz w:val="18"/>
                <w:szCs w:val="18"/>
              </w:rPr>
              <w:t>Form 10-K Cross-Reference Index</w:t>
            </w:r>
          </w:p>
        </w:tc>
        <w:tc>
          <w:tcPr>
            <w:tcW w:w="0" w:type="auto"/>
            <w:gridSpan w:val="3"/>
            <w:shd w:val="clear" w:color="auto" w:fill="auto"/>
            <w:tcMar>
              <w:top w:w="0" w:type="dxa"/>
              <w:left w:w="20" w:type="dxa"/>
              <w:bottom w:w="0" w:type="dxa"/>
              <w:right w:w="20" w:type="dxa"/>
            </w:tcMar>
          </w:tcPr>
          <w:p w14:paraId="4C5271A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1B0"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35" w:anchor="i63d840d8a6434f9ea0b4b4bad0e8d3d6_505" w:history="1">
              <w:r>
                <w:rPr>
                  <w:rStyle w:val="a5"/>
                  <w:rFonts w:ascii="Arial" w:eastAsia="宋体" w:hAnsi="Arial" w:cs="Arial"/>
                  <w:color w:val="262626"/>
                  <w:sz w:val="18"/>
                  <w:szCs w:val="18"/>
                  <w:u w:val="none"/>
                </w:rPr>
                <w:t>119</w:t>
              </w:r>
            </w:hyperlink>
          </w:p>
        </w:tc>
      </w:tr>
    </w:tbl>
    <w:p w14:paraId="4C5271B2" w14:textId="77777777" w:rsidR="00AD4DC7" w:rsidRDefault="00AD4DC7"/>
    <w:p w14:paraId="4C5271B3" w14:textId="77777777" w:rsidR="00AD4DC7" w:rsidRDefault="00AD4DC7"/>
    <w:p w14:paraId="4C5271B4" w14:textId="77777777" w:rsidR="00AD4DC7" w:rsidRDefault="00CB521E">
      <w:pPr>
        <w:pBdr>
          <w:left w:val="none" w:sz="0" w:space="0" w:color="auto"/>
        </w:pBdr>
        <w:ind w:hanging="180"/>
      </w:pPr>
      <w:r>
        <w:rPr>
          <w:rFonts w:ascii="Arial" w:eastAsia="宋体" w:hAnsi="Arial" w:cs="Arial"/>
          <w:i/>
          <w:iCs/>
          <w:color w:val="262626"/>
          <w:sz w:val="10"/>
          <w:szCs w:val="10"/>
        </w:rPr>
        <w:t>1    </w:t>
      </w:r>
      <w:r>
        <w:rPr>
          <w:rFonts w:ascii="Arial" w:eastAsia="宋体" w:hAnsi="Arial" w:cs="Arial"/>
          <w:i/>
          <w:iCs/>
          <w:color w:val="262626"/>
          <w:sz w:val="16"/>
          <w:szCs w:val="16"/>
        </w:rPr>
        <w:t>Intel's definition is included in "Key Terms" within the Financial Statements and Supplemental Details.</w:t>
      </w:r>
    </w:p>
    <w:p w14:paraId="4C5271B5" w14:textId="77777777" w:rsidR="00AD4DC7" w:rsidRDefault="00AD4DC7"/>
    <w:p w14:paraId="4C5271B6" w14:textId="77777777" w:rsidR="00AD4DC7" w:rsidRDefault="00CB521E">
      <w:r>
        <w:pict w14:anchorId="4C52C898">
          <v:rect id="_x0000_i1026" style="width:415.3pt;height:1.5pt" o:hralign="center" o:hrstd="t" o:hr="t" fillcolor="#a0a0a0" stroked="f"/>
        </w:pict>
      </w:r>
    </w:p>
    <w:p w14:paraId="4C5271B7" w14:textId="77777777" w:rsidR="00AD4DC7" w:rsidRDefault="00CB521E">
      <w:pPr>
        <w:jc w:val="right"/>
      </w:pPr>
      <w:hyperlink r:id="rId36" w:anchor="i63d840d8a6434f9ea0b4b4bad0e8d3d6_22" w:history="1">
        <w:r>
          <w:rPr>
            <w:rStyle w:val="a5"/>
            <w:rFonts w:ascii="Arial" w:eastAsia="宋体" w:hAnsi="Arial" w:cs="Arial"/>
            <w:b/>
            <w:bCs/>
            <w:sz w:val="16"/>
            <w:szCs w:val="16"/>
          </w:rPr>
          <w:t>Table of Contents</w:t>
        </w:r>
      </w:hyperlink>
    </w:p>
    <w:p w14:paraId="4C5271B8" w14:textId="77777777" w:rsidR="00AD4DC7" w:rsidRDefault="00CB521E">
      <w:pPr>
        <w:spacing w:after="180"/>
      </w:pPr>
      <w:r>
        <w:rPr>
          <w:rFonts w:ascii="Arial" w:eastAsia="宋体" w:hAnsi="Arial" w:cs="Arial"/>
          <w:color w:val="0068B5"/>
          <w:sz w:val="28"/>
          <w:szCs w:val="28"/>
        </w:rPr>
        <w:t>Forward-Looking Statements</w:t>
      </w:r>
    </w:p>
    <w:p w14:paraId="4C5271B9" w14:textId="77777777" w:rsidR="00AD4DC7" w:rsidRDefault="00CB521E">
      <w:pPr>
        <w:spacing w:after="180"/>
      </w:pPr>
      <w:r>
        <w:rPr>
          <w:rFonts w:ascii="Arial" w:eastAsia="宋体" w:hAnsi="Arial" w:cs="Arial"/>
          <w:color w:val="262626"/>
          <w:sz w:val="18"/>
          <w:szCs w:val="18"/>
        </w:rPr>
        <w:t>This Form 10-K contains forward-looking statements that i</w:t>
      </w:r>
      <w:r>
        <w:rPr>
          <w:rFonts w:ascii="Arial" w:eastAsia="宋体" w:hAnsi="Arial" w:cs="Arial"/>
          <w:color w:val="262626"/>
          <w:sz w:val="18"/>
          <w:szCs w:val="18"/>
        </w:rPr>
        <w:t>nvolve a number of risks and uncertainties. Words such as "anticipates," "expect," "intend," "strive," "goals," "plans," "ambitions," "opportunity," "future," "to be," "achieve," "grow," "committed," "believes," "seeks," "targets," "estimated," "continues,</w:t>
      </w:r>
      <w:r>
        <w:rPr>
          <w:rFonts w:ascii="Arial" w:eastAsia="宋体" w:hAnsi="Arial" w:cs="Arial"/>
          <w:color w:val="262626"/>
          <w:sz w:val="18"/>
          <w:szCs w:val="18"/>
        </w:rPr>
        <w:t xml:space="preserve">" "likely," "possible," "may," "might," "potentially," "will," "would," "should," "could," "on track," and variations of such words and similar expressions are intended to identify such forward-looking statements. In addition, any statements that refer to </w:t>
      </w:r>
      <w:r>
        <w:rPr>
          <w:rFonts w:ascii="Arial" w:eastAsia="宋体" w:hAnsi="Arial" w:cs="Arial"/>
          <w:color w:val="262626"/>
          <w:sz w:val="18"/>
          <w:szCs w:val="18"/>
        </w:rPr>
        <w:t xml:space="preserve">future responses to and effects of COVID-19; projections of our future financial performance; future business, social, and environmental performance, goals, and measures; our anticipated growth and trends in our businesses and operations; projected growth </w:t>
      </w:r>
      <w:r>
        <w:rPr>
          <w:rFonts w:ascii="Arial" w:eastAsia="宋体" w:hAnsi="Arial" w:cs="Arial"/>
          <w:color w:val="262626"/>
          <w:sz w:val="18"/>
          <w:szCs w:val="18"/>
        </w:rPr>
        <w:t>and trends in markets relevant to our businesses; business and investment plans; future products and technology, and the expected regulation, availability and benefits of such products and technology; projected cost and yield trends; expected timing and im</w:t>
      </w:r>
      <w:r>
        <w:rPr>
          <w:rFonts w:ascii="Arial" w:eastAsia="宋体" w:hAnsi="Arial" w:cs="Arial"/>
          <w:color w:val="262626"/>
          <w:sz w:val="18"/>
          <w:szCs w:val="18"/>
        </w:rPr>
        <w:t>pact of acquisitions, divestitures, and other significant transactions, including statements relating to the pending divestiture of our NAND memory business to SK hynix Inc. (SK hynix); expected completion of restructuring activities; availability, uses, s</w:t>
      </w:r>
      <w:r>
        <w:rPr>
          <w:rFonts w:ascii="Arial" w:eastAsia="宋体" w:hAnsi="Arial" w:cs="Arial"/>
          <w:color w:val="262626"/>
          <w:sz w:val="18"/>
          <w:szCs w:val="18"/>
        </w:rPr>
        <w:t>ufficiency, and cost of capital of capital resources, including expected returns to stockholders such as dividends and share repurchases, and the expected timing of future repurchases; our valuation; future production capacity and product supply; the futur</w:t>
      </w:r>
      <w:r>
        <w:rPr>
          <w:rFonts w:ascii="Arial" w:eastAsia="宋体" w:hAnsi="Arial" w:cs="Arial"/>
          <w:color w:val="262626"/>
          <w:sz w:val="18"/>
          <w:szCs w:val="18"/>
        </w:rPr>
        <w:t>e purchase, use, and availability of products, components, and services supplied by third parties, including third-party IP and manufacturing services; tax- and accounting-related expectations; LIBOR-related expectations; uncertain events or assumptions, i</w:t>
      </w:r>
      <w:r>
        <w:rPr>
          <w:rFonts w:ascii="Arial" w:eastAsia="宋体" w:hAnsi="Arial" w:cs="Arial"/>
          <w:color w:val="262626"/>
          <w:sz w:val="18"/>
          <w:szCs w:val="18"/>
        </w:rPr>
        <w:t>ncluding statements relating to TAM or market opportunity, and other characterizations of future events or circumstances are forward-looking statements. Such statements are based on management's expectations as of the date of this filing, unless an earlier</w:t>
      </w:r>
      <w:r>
        <w:rPr>
          <w:rFonts w:ascii="Arial" w:eastAsia="宋体" w:hAnsi="Arial" w:cs="Arial"/>
          <w:color w:val="262626"/>
          <w:sz w:val="18"/>
          <w:szCs w:val="18"/>
        </w:rPr>
        <w:t xml:space="preserve"> date is specified, and involve many risks and uncertainties that could cause our actual results to differ materially from those expressed or implied in our forward-looking statements. Such risks and uncertainties include those described throughout this re</w:t>
      </w:r>
      <w:r>
        <w:rPr>
          <w:rFonts w:ascii="Arial" w:eastAsia="宋体" w:hAnsi="Arial" w:cs="Arial"/>
          <w:color w:val="262626"/>
          <w:sz w:val="18"/>
          <w:szCs w:val="18"/>
        </w:rPr>
        <w:t xml:space="preserve">port and particularly in "Risk Factors" within Other Key Information. Given these risks and uncertainties, readers are cautioned not to place undue reliance on such forward-looking statements. Readers are urged to carefully review and consider the various </w:t>
      </w:r>
      <w:r>
        <w:rPr>
          <w:rFonts w:ascii="Arial" w:eastAsia="宋体" w:hAnsi="Arial" w:cs="Arial"/>
          <w:color w:val="262626"/>
          <w:sz w:val="18"/>
          <w:szCs w:val="18"/>
        </w:rPr>
        <w:t>disclosures made in this Form 10-K and in other documents we file from time to time with the SEC that disclose risks and uncertainties that may affect our business. Unless specifically indicated otherwise, the forward-looking statements in this Form 10-K d</w:t>
      </w:r>
      <w:r>
        <w:rPr>
          <w:rFonts w:ascii="Arial" w:eastAsia="宋体" w:hAnsi="Arial" w:cs="Arial"/>
          <w:color w:val="262626"/>
          <w:sz w:val="18"/>
          <w:szCs w:val="18"/>
        </w:rPr>
        <w:t xml:space="preserve">o not reflect the potential impact of any divestitures, mergers, acquisitions, or other business combinations that have not been completed as of the date of this filing. In addition, the forward-looking statements in this Form 10-K are made as of the date </w:t>
      </w:r>
      <w:r>
        <w:rPr>
          <w:rFonts w:ascii="Arial" w:eastAsia="宋体" w:hAnsi="Arial" w:cs="Arial"/>
          <w:color w:val="262626"/>
          <w:sz w:val="18"/>
          <w:szCs w:val="18"/>
        </w:rPr>
        <w:t>of this filing, unless an earlier date is specified, including expectations based on third-party information and projections that management believes to be reputable, and Intel does not undertake, and expressly disclaims any duty, to update such statements</w:t>
      </w:r>
      <w:r>
        <w:rPr>
          <w:rFonts w:ascii="Arial" w:eastAsia="宋体" w:hAnsi="Arial" w:cs="Arial"/>
          <w:color w:val="262626"/>
          <w:sz w:val="18"/>
          <w:szCs w:val="18"/>
        </w:rPr>
        <w:t xml:space="preserve">, whether as a result of new information, new developments, or otherwise, except to the extent that disclosure may be required by law. </w:t>
      </w:r>
    </w:p>
    <w:p w14:paraId="4C5271BA" w14:textId="77777777" w:rsidR="00AD4DC7" w:rsidRDefault="00CB521E">
      <w:pPr>
        <w:spacing w:after="180"/>
      </w:pPr>
      <w:r>
        <w:rPr>
          <w:rFonts w:ascii="Arial" w:eastAsia="宋体" w:hAnsi="Arial" w:cs="Arial"/>
          <w:color w:val="0068B5"/>
          <w:sz w:val="28"/>
          <w:szCs w:val="28"/>
        </w:rPr>
        <w:t>Note Regarding Third-Party Information</w:t>
      </w:r>
    </w:p>
    <w:p w14:paraId="4C5271BB" w14:textId="77777777" w:rsidR="00AD4DC7" w:rsidRDefault="00CB521E">
      <w:pPr>
        <w:spacing w:after="180"/>
      </w:pPr>
      <w:r>
        <w:rPr>
          <w:rFonts w:ascii="Arial" w:eastAsia="宋体" w:hAnsi="Arial" w:cs="Arial"/>
          <w:color w:val="262626"/>
          <w:sz w:val="18"/>
          <w:szCs w:val="18"/>
        </w:rPr>
        <w:t>This Form 10-K includes market data and certain other statistical information and</w:t>
      </w:r>
      <w:r>
        <w:rPr>
          <w:rFonts w:ascii="Arial" w:eastAsia="宋体" w:hAnsi="Arial" w:cs="Arial"/>
          <w:color w:val="262626"/>
          <w:sz w:val="18"/>
          <w:szCs w:val="18"/>
        </w:rPr>
        <w:t xml:space="preserve"> estimates that are based on reports and other publications from industry analysts, market research firms, and other independent sources, as well as management's own good faith estimates and analyses. Intel believes these third-party reports to be reputabl</w:t>
      </w:r>
      <w:r>
        <w:rPr>
          <w:rFonts w:ascii="Arial" w:eastAsia="宋体" w:hAnsi="Arial" w:cs="Arial"/>
          <w:color w:val="262626"/>
          <w:sz w:val="18"/>
          <w:szCs w:val="18"/>
        </w:rPr>
        <w:t>e, but has not independently verified the underlying data sources, methodologies, or assumptions. The reports and other publications referenced are generally available to the public and were not commissioned by Intel. Information that is based on estimates</w:t>
      </w:r>
      <w:r>
        <w:rPr>
          <w:rFonts w:ascii="Arial" w:eastAsia="宋体" w:hAnsi="Arial" w:cs="Arial"/>
          <w:color w:val="262626"/>
          <w:sz w:val="18"/>
          <w:szCs w:val="18"/>
        </w:rPr>
        <w:t>, forecasts, projections, market research, or similar methodologies is inherently subject to uncertainties, and actual events or circumstances may differ materially from events and circumstances reflected in this information.</w:t>
      </w:r>
    </w:p>
    <w:p w14:paraId="4C5271BC" w14:textId="77777777" w:rsidR="00AD4DC7" w:rsidRDefault="00AD4DC7">
      <w:pPr>
        <w:spacing w:after="120"/>
      </w:pPr>
    </w:p>
    <w:p w14:paraId="4C5271BD" w14:textId="77777777" w:rsidR="00AD4DC7" w:rsidRDefault="00AD4DC7"/>
    <w:p w14:paraId="4C5271BE" w14:textId="77777777" w:rsidR="00AD4DC7" w:rsidRDefault="00AD4DC7">
      <w:pPr>
        <w:spacing w:after="120"/>
      </w:pPr>
    </w:p>
    <w:p w14:paraId="4C5271BF" w14:textId="77777777" w:rsidR="00AD4DC7" w:rsidRDefault="00AD4DC7">
      <w:pPr>
        <w:spacing w:after="120"/>
      </w:pPr>
    </w:p>
    <w:p w14:paraId="4C5271C0" w14:textId="77777777" w:rsidR="00AD4DC7" w:rsidRDefault="00AD4DC7">
      <w:pPr>
        <w:spacing w:after="120"/>
      </w:pPr>
    </w:p>
    <w:p w14:paraId="4C5271C1" w14:textId="77777777" w:rsidR="00AD4DC7" w:rsidRDefault="00AD4DC7">
      <w:pPr>
        <w:spacing w:after="120"/>
      </w:pPr>
    </w:p>
    <w:p w14:paraId="4C5271C2" w14:textId="77777777" w:rsidR="00AD4DC7" w:rsidRDefault="00AD4DC7">
      <w:pPr>
        <w:spacing w:after="120"/>
      </w:pPr>
    </w:p>
    <w:p w14:paraId="4C5271C3" w14:textId="77777777" w:rsidR="00AD4DC7" w:rsidRDefault="00AD4DC7">
      <w:pPr>
        <w:spacing w:after="120"/>
      </w:pPr>
    </w:p>
    <w:p w14:paraId="4C5271C4" w14:textId="77777777" w:rsidR="00AD4DC7" w:rsidRDefault="00AD4DC7">
      <w:pPr>
        <w:spacing w:after="120"/>
      </w:pPr>
    </w:p>
    <w:p w14:paraId="4C5271C5" w14:textId="77777777" w:rsidR="00AD4DC7" w:rsidRDefault="00AD4DC7">
      <w:pPr>
        <w:spacing w:after="120"/>
      </w:pPr>
    </w:p>
    <w:p w14:paraId="4C5271C6" w14:textId="77777777" w:rsidR="00AD4DC7" w:rsidRDefault="00AD4DC7">
      <w:pPr>
        <w:spacing w:after="120"/>
      </w:pPr>
    </w:p>
    <w:p w14:paraId="4C5271C7" w14:textId="77777777" w:rsidR="00AD4DC7" w:rsidRDefault="00AD4DC7">
      <w:pPr>
        <w:spacing w:after="120"/>
      </w:pPr>
    </w:p>
    <w:p w14:paraId="4C5271C8" w14:textId="77777777" w:rsidR="00AD4DC7" w:rsidRDefault="00AD4DC7">
      <w:pPr>
        <w:spacing w:after="120"/>
      </w:pPr>
    </w:p>
    <w:p w14:paraId="4C5271C9" w14:textId="77777777" w:rsidR="00AD4DC7" w:rsidRDefault="00CB521E">
      <w:pPr>
        <w:pBdr>
          <w:left w:val="none" w:sz="0" w:space="0" w:color="auto"/>
        </w:pBdr>
        <w:spacing w:after="180"/>
        <w:ind w:hanging="180"/>
      </w:pPr>
      <w:r>
        <w:rPr>
          <w:rFonts w:ascii="Arial" w:eastAsia="宋体" w:hAnsi="Arial" w:cs="Arial"/>
          <w:i/>
          <w:iCs/>
          <w:color w:val="262626"/>
          <w:sz w:val="16"/>
          <w:szCs w:val="16"/>
        </w:rPr>
        <w:t xml:space="preserve">*    Other names and brands may be claimed as the property of others. </w:t>
      </w:r>
    </w:p>
    <w:p w14:paraId="4C5271CA" w14:textId="77777777" w:rsidR="00AD4DC7" w:rsidRDefault="00CB521E">
      <w:pPr>
        <w:spacing w:after="180"/>
      </w:pPr>
      <w:r>
        <w:rPr>
          <w:rFonts w:ascii="Arial" w:eastAsia="宋体" w:hAnsi="Arial" w:cs="Arial"/>
          <w:i/>
          <w:iCs/>
          <w:color w:val="262626"/>
          <w:sz w:val="16"/>
          <w:szCs w:val="16"/>
        </w:rPr>
        <w:t>The Bluetooth</w:t>
      </w:r>
      <w:r>
        <w:rPr>
          <w:rFonts w:ascii="Arial" w:eastAsia="宋体" w:hAnsi="Arial" w:cs="Arial"/>
          <w:i/>
          <w:iCs/>
          <w:color w:val="262626"/>
          <w:sz w:val="10"/>
          <w:szCs w:val="10"/>
        </w:rPr>
        <w:t>®</w:t>
      </w:r>
      <w:r>
        <w:rPr>
          <w:rFonts w:ascii="Arial" w:eastAsia="宋体" w:hAnsi="Arial" w:cs="Arial"/>
          <w:i/>
          <w:iCs/>
          <w:color w:val="262626"/>
          <w:sz w:val="16"/>
          <w:szCs w:val="16"/>
        </w:rPr>
        <w:t xml:space="preserve"> word mark and logos are registered trademarks owned by Bluetooth SIG, Inc. and any use of such marks by Intel Corporation is under license.</w:t>
      </w:r>
    </w:p>
    <w:p w14:paraId="4C5271CB" w14:textId="77777777" w:rsidR="00AD4DC7" w:rsidRDefault="00CB521E">
      <w:r>
        <w:rPr>
          <w:rFonts w:ascii="Arial" w:eastAsia="宋体" w:hAnsi="Arial" w:cs="Arial"/>
          <w:i/>
          <w:iCs/>
          <w:color w:val="262626"/>
          <w:sz w:val="16"/>
          <w:szCs w:val="16"/>
        </w:rPr>
        <w:t>Intel, 3D XPoint, Arria, Celer</w:t>
      </w:r>
      <w:r>
        <w:rPr>
          <w:rFonts w:ascii="Arial" w:eastAsia="宋体" w:hAnsi="Arial" w:cs="Arial"/>
          <w:i/>
          <w:iCs/>
          <w:color w:val="262626"/>
          <w:sz w:val="16"/>
          <w:szCs w:val="16"/>
        </w:rPr>
        <w:t xml:space="preserve">on, Intel Agilex, Intel Atom, Intel Core, eASIC, Intel Evo, Intel Inside, the Intel logo, the Intel Inside logo, Intel Optane, Iris, Itanium, Movidius, Myriad, OpenVINO, OpenVino logo, Pentium, Quark, Stratix, Thunderbolt, Tofino, Intel vPro, and Xeon are </w:t>
      </w:r>
      <w:r>
        <w:rPr>
          <w:rFonts w:ascii="Arial" w:eastAsia="宋体" w:hAnsi="Arial" w:cs="Arial"/>
          <w:i/>
          <w:iCs/>
          <w:color w:val="262626"/>
          <w:sz w:val="16"/>
          <w:szCs w:val="16"/>
        </w:rPr>
        <w:t>trademarks of Intel Corporation or its subsidiaries.</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71D5" w14:textId="77777777">
        <w:tc>
          <w:tcPr>
            <w:tcW w:w="50" w:type="pct"/>
            <w:shd w:val="clear" w:color="auto" w:fill="auto"/>
            <w:vAlign w:val="bottom"/>
          </w:tcPr>
          <w:p w14:paraId="4C5271CC" w14:textId="77777777" w:rsidR="00AD4DC7" w:rsidRDefault="00AD4DC7">
            <w:pPr>
              <w:rPr>
                <w:rFonts w:ascii="宋体"/>
              </w:rPr>
            </w:pPr>
          </w:p>
        </w:tc>
        <w:tc>
          <w:tcPr>
            <w:tcW w:w="283" w:type="pct"/>
            <w:shd w:val="clear" w:color="auto" w:fill="auto"/>
            <w:vAlign w:val="bottom"/>
          </w:tcPr>
          <w:p w14:paraId="4C5271CD" w14:textId="77777777" w:rsidR="00AD4DC7" w:rsidRDefault="00AD4DC7">
            <w:pPr>
              <w:rPr>
                <w:rFonts w:ascii="宋体"/>
              </w:rPr>
            </w:pPr>
          </w:p>
        </w:tc>
        <w:tc>
          <w:tcPr>
            <w:tcW w:w="5" w:type="pct"/>
            <w:shd w:val="clear" w:color="auto" w:fill="auto"/>
            <w:vAlign w:val="bottom"/>
          </w:tcPr>
          <w:p w14:paraId="4C5271CE" w14:textId="77777777" w:rsidR="00AD4DC7" w:rsidRDefault="00AD4DC7">
            <w:pPr>
              <w:rPr>
                <w:rFonts w:ascii="宋体"/>
              </w:rPr>
            </w:pPr>
          </w:p>
        </w:tc>
        <w:tc>
          <w:tcPr>
            <w:tcW w:w="50" w:type="pct"/>
            <w:shd w:val="clear" w:color="auto" w:fill="auto"/>
            <w:vAlign w:val="bottom"/>
          </w:tcPr>
          <w:p w14:paraId="4C5271CF" w14:textId="77777777" w:rsidR="00AD4DC7" w:rsidRDefault="00AD4DC7">
            <w:pPr>
              <w:rPr>
                <w:rFonts w:ascii="宋体"/>
              </w:rPr>
            </w:pPr>
          </w:p>
        </w:tc>
        <w:tc>
          <w:tcPr>
            <w:tcW w:w="2656" w:type="pct"/>
            <w:shd w:val="clear" w:color="auto" w:fill="auto"/>
            <w:vAlign w:val="bottom"/>
          </w:tcPr>
          <w:p w14:paraId="4C5271D0" w14:textId="77777777" w:rsidR="00AD4DC7" w:rsidRDefault="00AD4DC7">
            <w:pPr>
              <w:rPr>
                <w:rFonts w:ascii="宋体"/>
              </w:rPr>
            </w:pPr>
          </w:p>
        </w:tc>
        <w:tc>
          <w:tcPr>
            <w:tcW w:w="5" w:type="pct"/>
            <w:shd w:val="clear" w:color="auto" w:fill="auto"/>
            <w:vAlign w:val="bottom"/>
          </w:tcPr>
          <w:p w14:paraId="4C5271D1" w14:textId="77777777" w:rsidR="00AD4DC7" w:rsidRDefault="00AD4DC7">
            <w:pPr>
              <w:rPr>
                <w:rFonts w:ascii="宋体"/>
              </w:rPr>
            </w:pPr>
          </w:p>
        </w:tc>
        <w:tc>
          <w:tcPr>
            <w:tcW w:w="50" w:type="pct"/>
            <w:shd w:val="clear" w:color="auto" w:fill="auto"/>
            <w:vAlign w:val="bottom"/>
          </w:tcPr>
          <w:p w14:paraId="4C5271D2" w14:textId="77777777" w:rsidR="00AD4DC7" w:rsidRDefault="00AD4DC7">
            <w:pPr>
              <w:rPr>
                <w:rFonts w:ascii="宋体"/>
              </w:rPr>
            </w:pPr>
          </w:p>
        </w:tc>
        <w:tc>
          <w:tcPr>
            <w:tcW w:w="1894" w:type="pct"/>
            <w:shd w:val="clear" w:color="auto" w:fill="auto"/>
            <w:vAlign w:val="bottom"/>
          </w:tcPr>
          <w:p w14:paraId="4C5271D3" w14:textId="77777777" w:rsidR="00AD4DC7" w:rsidRDefault="00AD4DC7">
            <w:pPr>
              <w:rPr>
                <w:rFonts w:ascii="宋体"/>
              </w:rPr>
            </w:pPr>
          </w:p>
        </w:tc>
        <w:tc>
          <w:tcPr>
            <w:tcW w:w="5" w:type="pct"/>
            <w:shd w:val="clear" w:color="auto" w:fill="auto"/>
            <w:vAlign w:val="bottom"/>
          </w:tcPr>
          <w:p w14:paraId="4C5271D4" w14:textId="77777777" w:rsidR="00AD4DC7" w:rsidRDefault="00AD4DC7">
            <w:pPr>
              <w:rPr>
                <w:rFonts w:ascii="宋体"/>
              </w:rPr>
            </w:pPr>
          </w:p>
        </w:tc>
      </w:tr>
      <w:tr w:rsidR="00AD4DC7" w14:paraId="4C5271D9"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71D6"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99" wp14:editId="4C52C89A">
                  <wp:extent cx="304800" cy="304800"/>
                  <wp:effectExtent l="0" t="0" r="0" b="0"/>
                  <wp:docPr id="101" name="图片 3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7"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71D7"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1D8"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w:t>
            </w:r>
          </w:p>
        </w:tc>
      </w:tr>
    </w:tbl>
    <w:p w14:paraId="4C5271DA" w14:textId="77777777" w:rsidR="00AD4DC7" w:rsidRDefault="00CB521E">
      <w:r>
        <w:pict w14:anchorId="4C52C89B">
          <v:rect id="_x0000_i1027" style="width:415.3pt;height:1.5pt" o:hralign="center" o:hrstd="t" o:hr="t" fillcolor="#a0a0a0" stroked="f"/>
        </w:pict>
      </w:r>
    </w:p>
    <w:p w14:paraId="4C5271DB" w14:textId="77777777" w:rsidR="00AD4DC7" w:rsidRDefault="00AD4DC7"/>
    <w:p w14:paraId="4C5271DC" w14:textId="77777777" w:rsidR="00AD4DC7" w:rsidRDefault="00CB521E">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9C" wp14:editId="4C52C89D">
            <wp:extent cx="304800" cy="304800"/>
            <wp:effectExtent l="0" t="0" r="0" b="0"/>
            <wp:docPr id="100" name="图片 3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39"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C5271DD" w14:textId="77777777" w:rsidR="00AD4DC7" w:rsidRDefault="00AD4DC7"/>
    <w:p w14:paraId="4C5271DE" w14:textId="77777777" w:rsidR="00AD4DC7" w:rsidRDefault="00CB521E">
      <w:r>
        <w:pict w14:anchorId="4C52C89E">
          <v:rect id="_x0000_i1028" style="width:415.3pt;height:1.5pt" o:hralign="center" o:hrstd="t" o:hr="t" fillcolor="#a0a0a0" stroked="f"/>
        </w:pict>
      </w:r>
    </w:p>
    <w:p w14:paraId="4C5271DF" w14:textId="77777777" w:rsidR="00AD4DC7" w:rsidRDefault="00AD4DC7">
      <w:pPr>
        <w:jc w:val="right"/>
      </w:pPr>
    </w:p>
    <w:p w14:paraId="4C5271E0" w14:textId="77777777" w:rsidR="00AD4DC7" w:rsidRDefault="00CB521E">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Viewer8_files/intc-2</w:instrText>
      </w:r>
      <w:r>
        <w:rPr>
          <w:rFonts w:ascii="宋体" w:eastAsia="宋体" w:hAnsi="宋体" w:cs="宋体"/>
        </w:rPr>
        <w:instrText xml:space="preserve">0201226_g4.jpg"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9F" wp14:editId="4C52C8A0">
            <wp:extent cx="304800" cy="304800"/>
            <wp:effectExtent l="0" t="0" r="0" b="0"/>
            <wp:docPr id="21" name="图片 4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1"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C5271E1" w14:textId="77777777" w:rsidR="00AD4DC7" w:rsidRDefault="00AD4DC7"/>
    <w:p w14:paraId="4C5271E2" w14:textId="77777777" w:rsidR="00AD4DC7" w:rsidRDefault="00CB521E">
      <w:r>
        <w:pict w14:anchorId="4C52C8A1">
          <v:rect id="_x0000_i1029" style="width:415.3pt;height:1.5pt" o:hralign="center" o:hrstd="t" o:hr="t" fillcolor="#a0a0a0" stroked="f"/>
        </w:pict>
      </w:r>
    </w:p>
    <w:p w14:paraId="4C5271E3" w14:textId="77777777" w:rsidR="00AD4DC7" w:rsidRDefault="00CB521E">
      <w:pPr>
        <w:jc w:val="right"/>
      </w:pPr>
      <w:hyperlink r:id="rId37" w:anchor="i63d840d8a6434f9ea0b4b4bad0e8d3d6_22" w:history="1">
        <w:r>
          <w:rPr>
            <w:rStyle w:val="a5"/>
            <w:rFonts w:ascii="Arial" w:eastAsia="宋体" w:hAnsi="Arial" w:cs="Arial"/>
            <w:b/>
            <w:bCs/>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AD4DC7" w14:paraId="4C5271EA" w14:textId="77777777">
        <w:tc>
          <w:tcPr>
            <w:tcW w:w="50" w:type="pct"/>
            <w:shd w:val="clear" w:color="auto" w:fill="auto"/>
          </w:tcPr>
          <w:p w14:paraId="4C5271E4" w14:textId="77777777" w:rsidR="00AD4DC7" w:rsidRDefault="00AD4DC7">
            <w:pPr>
              <w:rPr>
                <w:rFonts w:ascii="宋体"/>
              </w:rPr>
            </w:pPr>
          </w:p>
        </w:tc>
        <w:tc>
          <w:tcPr>
            <w:tcW w:w="4870" w:type="pct"/>
            <w:shd w:val="clear" w:color="auto" w:fill="auto"/>
          </w:tcPr>
          <w:p w14:paraId="4C5271E5" w14:textId="77777777" w:rsidR="00AD4DC7" w:rsidRDefault="00AD4DC7">
            <w:pPr>
              <w:rPr>
                <w:rFonts w:ascii="宋体"/>
              </w:rPr>
            </w:pPr>
          </w:p>
        </w:tc>
        <w:tc>
          <w:tcPr>
            <w:tcW w:w="5" w:type="pct"/>
            <w:shd w:val="clear" w:color="auto" w:fill="auto"/>
          </w:tcPr>
          <w:p w14:paraId="4C5271E6" w14:textId="77777777" w:rsidR="00AD4DC7" w:rsidRDefault="00AD4DC7">
            <w:pPr>
              <w:rPr>
                <w:rFonts w:ascii="宋体"/>
              </w:rPr>
            </w:pPr>
          </w:p>
        </w:tc>
        <w:tc>
          <w:tcPr>
            <w:tcW w:w="5" w:type="pct"/>
            <w:shd w:val="clear" w:color="auto" w:fill="auto"/>
          </w:tcPr>
          <w:p w14:paraId="4C5271E7" w14:textId="77777777" w:rsidR="00AD4DC7" w:rsidRDefault="00AD4DC7">
            <w:pPr>
              <w:rPr>
                <w:rFonts w:ascii="宋体"/>
              </w:rPr>
            </w:pPr>
          </w:p>
        </w:tc>
        <w:tc>
          <w:tcPr>
            <w:tcW w:w="64" w:type="pct"/>
            <w:shd w:val="clear" w:color="auto" w:fill="auto"/>
          </w:tcPr>
          <w:p w14:paraId="4C5271E8" w14:textId="77777777" w:rsidR="00AD4DC7" w:rsidRDefault="00AD4DC7">
            <w:pPr>
              <w:rPr>
                <w:rFonts w:ascii="宋体"/>
              </w:rPr>
            </w:pPr>
          </w:p>
        </w:tc>
        <w:tc>
          <w:tcPr>
            <w:tcW w:w="5" w:type="pct"/>
            <w:shd w:val="clear" w:color="auto" w:fill="auto"/>
          </w:tcPr>
          <w:p w14:paraId="4C5271E9" w14:textId="77777777" w:rsidR="00AD4DC7" w:rsidRDefault="00AD4DC7">
            <w:pPr>
              <w:rPr>
                <w:rFonts w:ascii="宋体"/>
              </w:rPr>
            </w:pPr>
          </w:p>
        </w:tc>
      </w:tr>
      <w:tr w:rsidR="00AD4DC7" w14:paraId="4C5271ED" w14:textId="77777777">
        <w:tc>
          <w:tcPr>
            <w:tcW w:w="0" w:type="auto"/>
            <w:gridSpan w:val="3"/>
            <w:shd w:val="clear" w:color="auto" w:fill="004A86"/>
            <w:tcMar>
              <w:top w:w="40" w:type="dxa"/>
              <w:left w:w="20" w:type="dxa"/>
              <w:bottom w:w="40" w:type="dxa"/>
              <w:right w:w="20" w:type="dxa"/>
            </w:tcMar>
            <w:vAlign w:val="center"/>
          </w:tcPr>
          <w:p w14:paraId="4C5271EB" w14:textId="77777777" w:rsidR="00AD4DC7" w:rsidRDefault="00CB521E">
            <w:pPr>
              <w:textAlignment w:val="center"/>
            </w:pPr>
            <w:r>
              <w:rPr>
                <w:rFonts w:ascii="Arial" w:eastAsia="宋体" w:hAnsi="Arial" w:cs="Arial"/>
                <w:color w:val="FFFFFF"/>
                <w:sz w:val="36"/>
                <w:szCs w:val="36"/>
              </w:rPr>
              <w:t>A Year in Review</w:t>
            </w:r>
          </w:p>
        </w:tc>
        <w:tc>
          <w:tcPr>
            <w:tcW w:w="0" w:type="auto"/>
            <w:gridSpan w:val="3"/>
            <w:shd w:val="clear" w:color="auto" w:fill="auto"/>
            <w:tcMar>
              <w:top w:w="0" w:type="dxa"/>
              <w:left w:w="20" w:type="dxa"/>
              <w:bottom w:w="0" w:type="dxa"/>
              <w:right w:w="20" w:type="dxa"/>
            </w:tcMar>
          </w:tcPr>
          <w:p w14:paraId="4C5271EC" w14:textId="77777777" w:rsidR="00AD4DC7" w:rsidRDefault="00AD4DC7">
            <w:pPr>
              <w:rPr>
                <w:rFonts w:ascii="宋体"/>
              </w:rPr>
            </w:pPr>
          </w:p>
        </w:tc>
      </w:tr>
      <w:tr w:rsidR="00AD4DC7" w14:paraId="4C5271F0" w14:textId="77777777">
        <w:trPr>
          <w:trHeight w:val="160"/>
        </w:trPr>
        <w:tc>
          <w:tcPr>
            <w:tcW w:w="0" w:type="auto"/>
            <w:gridSpan w:val="3"/>
            <w:shd w:val="clear" w:color="auto" w:fill="auto"/>
            <w:tcMar>
              <w:top w:w="0" w:type="dxa"/>
              <w:left w:w="20" w:type="dxa"/>
              <w:bottom w:w="0" w:type="dxa"/>
              <w:right w:w="20" w:type="dxa"/>
            </w:tcMar>
          </w:tcPr>
          <w:p w14:paraId="4C5271EE" w14:textId="77777777" w:rsidR="00AD4DC7" w:rsidRDefault="00AD4DC7">
            <w:pPr>
              <w:rPr>
                <w:rFonts w:ascii="宋体"/>
              </w:rPr>
            </w:pPr>
          </w:p>
        </w:tc>
        <w:tc>
          <w:tcPr>
            <w:tcW w:w="0" w:type="auto"/>
            <w:gridSpan w:val="3"/>
            <w:shd w:val="clear" w:color="auto" w:fill="00A3F6"/>
            <w:tcMar>
              <w:top w:w="0" w:type="dxa"/>
              <w:left w:w="20" w:type="dxa"/>
              <w:bottom w:w="0" w:type="dxa"/>
              <w:right w:w="20" w:type="dxa"/>
            </w:tcMar>
          </w:tcPr>
          <w:p w14:paraId="4C5271EF" w14:textId="77777777" w:rsidR="00AD4DC7" w:rsidRDefault="00AD4DC7">
            <w:pPr>
              <w:rPr>
                <w:rFonts w:ascii="宋体"/>
              </w:rPr>
            </w:pPr>
          </w:p>
        </w:tc>
      </w:tr>
    </w:tbl>
    <w:p w14:paraId="4C5271F1" w14:textId="77777777" w:rsidR="00AD4DC7" w:rsidRDefault="00AD4DC7">
      <w:pPr>
        <w:rPr>
          <w:vanish/>
        </w:rPr>
      </w:pPr>
    </w:p>
    <w:tbl>
      <w:tblPr>
        <w:tblW w:w="10980" w:type="dxa"/>
        <w:tblCellMar>
          <w:top w:w="15" w:type="dxa"/>
          <w:left w:w="15" w:type="dxa"/>
          <w:bottom w:w="15" w:type="dxa"/>
          <w:right w:w="15" w:type="dxa"/>
        </w:tblCellMar>
        <w:tblLook w:val="04A0" w:firstRow="1" w:lastRow="0" w:firstColumn="1" w:lastColumn="0" w:noHBand="0" w:noVBand="1"/>
      </w:tblPr>
      <w:tblGrid>
        <w:gridCol w:w="59"/>
        <w:gridCol w:w="6223"/>
        <w:gridCol w:w="58"/>
        <w:gridCol w:w="36"/>
        <w:gridCol w:w="36"/>
        <w:gridCol w:w="61"/>
        <w:gridCol w:w="4446"/>
        <w:gridCol w:w="61"/>
      </w:tblGrid>
      <w:tr w:rsidR="00AD4DC7" w14:paraId="4C5271FA" w14:textId="77777777">
        <w:tc>
          <w:tcPr>
            <w:tcW w:w="20" w:type="dxa"/>
            <w:shd w:val="clear" w:color="auto" w:fill="auto"/>
          </w:tcPr>
          <w:p w14:paraId="4C5271F2" w14:textId="77777777" w:rsidR="00AD4DC7" w:rsidRDefault="00AD4DC7">
            <w:pPr>
              <w:rPr>
                <w:rFonts w:ascii="宋体"/>
              </w:rPr>
            </w:pPr>
          </w:p>
        </w:tc>
        <w:tc>
          <w:tcPr>
            <w:tcW w:w="6665" w:type="dxa"/>
            <w:shd w:val="clear" w:color="auto" w:fill="auto"/>
          </w:tcPr>
          <w:p w14:paraId="4C5271F3" w14:textId="77777777" w:rsidR="00AD4DC7" w:rsidRDefault="00AD4DC7">
            <w:pPr>
              <w:rPr>
                <w:rFonts w:ascii="宋体"/>
              </w:rPr>
            </w:pPr>
          </w:p>
        </w:tc>
        <w:tc>
          <w:tcPr>
            <w:tcW w:w="20" w:type="dxa"/>
            <w:shd w:val="clear" w:color="auto" w:fill="auto"/>
          </w:tcPr>
          <w:p w14:paraId="4C5271F4" w14:textId="77777777" w:rsidR="00AD4DC7" w:rsidRDefault="00AD4DC7">
            <w:pPr>
              <w:rPr>
                <w:rFonts w:ascii="宋体"/>
              </w:rPr>
            </w:pPr>
          </w:p>
        </w:tc>
        <w:tc>
          <w:tcPr>
            <w:tcW w:w="0" w:type="auto"/>
            <w:shd w:val="clear" w:color="auto" w:fill="auto"/>
          </w:tcPr>
          <w:p w14:paraId="4C5271F5" w14:textId="77777777" w:rsidR="00AD4DC7" w:rsidRDefault="00AD4DC7">
            <w:pPr>
              <w:rPr>
                <w:rFonts w:ascii="宋体"/>
                <w:vanish/>
              </w:rPr>
            </w:pPr>
          </w:p>
        </w:tc>
        <w:tc>
          <w:tcPr>
            <w:tcW w:w="0" w:type="auto"/>
            <w:shd w:val="clear" w:color="auto" w:fill="auto"/>
          </w:tcPr>
          <w:p w14:paraId="4C5271F6" w14:textId="77777777" w:rsidR="00AD4DC7" w:rsidRDefault="00AD4DC7">
            <w:pPr>
              <w:rPr>
                <w:rFonts w:ascii="宋体"/>
                <w:vanish/>
              </w:rPr>
            </w:pPr>
          </w:p>
        </w:tc>
        <w:tc>
          <w:tcPr>
            <w:tcW w:w="20" w:type="dxa"/>
            <w:shd w:val="clear" w:color="auto" w:fill="auto"/>
          </w:tcPr>
          <w:p w14:paraId="4C5271F7" w14:textId="77777777" w:rsidR="00AD4DC7" w:rsidRDefault="00AD4DC7">
            <w:pPr>
              <w:rPr>
                <w:rFonts w:ascii="宋体"/>
              </w:rPr>
            </w:pPr>
          </w:p>
        </w:tc>
        <w:tc>
          <w:tcPr>
            <w:tcW w:w="4235" w:type="dxa"/>
            <w:shd w:val="clear" w:color="auto" w:fill="auto"/>
          </w:tcPr>
          <w:p w14:paraId="4C5271F8" w14:textId="77777777" w:rsidR="00AD4DC7" w:rsidRDefault="00AD4DC7">
            <w:pPr>
              <w:rPr>
                <w:rFonts w:ascii="宋体"/>
              </w:rPr>
            </w:pPr>
          </w:p>
        </w:tc>
        <w:tc>
          <w:tcPr>
            <w:tcW w:w="20" w:type="dxa"/>
            <w:shd w:val="clear" w:color="auto" w:fill="auto"/>
          </w:tcPr>
          <w:p w14:paraId="4C5271F9" w14:textId="77777777" w:rsidR="00AD4DC7" w:rsidRDefault="00AD4DC7">
            <w:pPr>
              <w:rPr>
                <w:rFonts w:ascii="宋体"/>
              </w:rPr>
            </w:pPr>
          </w:p>
        </w:tc>
      </w:tr>
      <w:tr w:rsidR="00AD4DC7" w14:paraId="4C5271FF" w14:textId="77777777">
        <w:trPr>
          <w:trHeight w:val="1360"/>
        </w:trPr>
        <w:tc>
          <w:tcPr>
            <w:tcW w:w="0" w:type="auto"/>
            <w:gridSpan w:val="3"/>
            <w:vMerge w:val="restart"/>
            <w:shd w:val="clear" w:color="auto" w:fill="auto"/>
            <w:tcMar>
              <w:top w:w="40" w:type="dxa"/>
              <w:left w:w="20" w:type="dxa"/>
              <w:bottom w:w="40" w:type="dxa"/>
              <w:right w:w="20" w:type="dxa"/>
            </w:tcMar>
          </w:tcPr>
          <w:p w14:paraId="4C5271FB"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We achieved record revenue of $77.9 billion, with 49% from our data-centric businesses, amid the effects of the COVID-19 pandemic. The dynamic of work and learn from home resulted in strong demand for notebook PCs, while demand for desktop PCs weakened. De</w:t>
            </w:r>
            <w:r>
              <w:rPr>
                <w:rFonts w:ascii="Arial" w:eastAsia="宋体" w:hAnsi="Arial" w:cs="Arial"/>
                <w:color w:val="262626"/>
                <w:sz w:val="18"/>
                <w:szCs w:val="18"/>
              </w:rPr>
              <w:t>mand in the DCG cloud service providers market segment grew, while enterprise and government declined on macroeconomic weakness. We shipped a higher volume of 10nm products than we had anticipated at the beginning of the year. The increased mix of 10nm, co</w:t>
            </w:r>
            <w:r>
              <w:rPr>
                <w:rFonts w:ascii="Arial" w:eastAsia="宋体" w:hAnsi="Arial" w:cs="Arial"/>
                <w:color w:val="262626"/>
                <w:sz w:val="18"/>
                <w:szCs w:val="18"/>
              </w:rPr>
              <w:t>mbined with a higher portion of revenue from lower margin adjacent businesses, offset higher platform revenue and drove a decline in gross margin of 3 percentage points. We invested $13.6 billion in R&amp;D, reduced our spending to 25.3% of revenue, and signed</w:t>
            </w:r>
            <w:r>
              <w:rPr>
                <w:rFonts w:ascii="Arial" w:eastAsia="宋体" w:hAnsi="Arial" w:cs="Arial"/>
                <w:color w:val="262626"/>
                <w:sz w:val="18"/>
                <w:szCs w:val="18"/>
              </w:rPr>
              <w:t xml:space="preserve"> an agreement to divest our NAND memory business. We made capital investments of $14.3 billion, and generated $35.4 billion cash from operations and $21.1 billion of free cash flow. We also returned $19.8 billion to stockholders, including $5.6 billion in </w:t>
            </w:r>
            <w:r>
              <w:rPr>
                <w:rFonts w:ascii="Arial" w:eastAsia="宋体" w:hAnsi="Arial" w:cs="Arial"/>
                <w:color w:val="262626"/>
                <w:sz w:val="18"/>
                <w:szCs w:val="18"/>
              </w:rPr>
              <w:t>dividends and $14.2 billion in buybacks.</w:t>
            </w:r>
          </w:p>
        </w:tc>
        <w:tc>
          <w:tcPr>
            <w:tcW w:w="0" w:type="auto"/>
            <w:shd w:val="clear" w:color="auto" w:fill="auto"/>
          </w:tcPr>
          <w:p w14:paraId="4C5271FC" w14:textId="77777777" w:rsidR="00AD4DC7" w:rsidRDefault="00AD4DC7">
            <w:pPr>
              <w:rPr>
                <w:rFonts w:ascii="宋体"/>
                <w:vanish/>
              </w:rPr>
            </w:pPr>
          </w:p>
        </w:tc>
        <w:tc>
          <w:tcPr>
            <w:tcW w:w="0" w:type="auto"/>
            <w:shd w:val="clear" w:color="auto" w:fill="auto"/>
          </w:tcPr>
          <w:p w14:paraId="4C5271FD" w14:textId="77777777" w:rsidR="00AD4DC7" w:rsidRDefault="00AD4DC7">
            <w:pPr>
              <w:rPr>
                <w:rFonts w:ascii="宋体"/>
                <w:vanish/>
              </w:rPr>
            </w:pPr>
          </w:p>
        </w:tc>
        <w:tc>
          <w:tcPr>
            <w:tcW w:w="0" w:type="auto"/>
            <w:gridSpan w:val="3"/>
            <w:vMerge w:val="restart"/>
            <w:shd w:val="clear" w:color="auto" w:fill="auto"/>
            <w:tcMar>
              <w:top w:w="0" w:type="dxa"/>
              <w:left w:w="20" w:type="dxa"/>
              <w:bottom w:w="0" w:type="dxa"/>
              <w:right w:w="20" w:type="dxa"/>
            </w:tcMar>
          </w:tcPr>
          <w:p w14:paraId="4C5271FE"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A2" wp14:editId="4C52C8A3">
                  <wp:extent cx="304800" cy="304800"/>
                  <wp:effectExtent l="0" t="0" r="0" b="0"/>
                  <wp:docPr id="163" name="图片 4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43"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AD4DC7" w14:paraId="4C527204" w14:textId="77777777">
        <w:trPr>
          <w:trHeight w:val="220"/>
        </w:trPr>
        <w:tc>
          <w:tcPr>
            <w:tcW w:w="0" w:type="auto"/>
            <w:gridSpan w:val="3"/>
            <w:vMerge/>
            <w:shd w:val="clear" w:color="auto" w:fill="auto"/>
            <w:tcMar>
              <w:top w:w="40" w:type="dxa"/>
              <w:left w:w="20" w:type="dxa"/>
              <w:bottom w:w="40" w:type="dxa"/>
              <w:right w:w="20" w:type="dxa"/>
            </w:tcMar>
          </w:tcPr>
          <w:p w14:paraId="4C527200" w14:textId="77777777" w:rsidR="00AD4DC7" w:rsidRDefault="00AD4DC7">
            <w:pPr>
              <w:rPr>
                <w:rFonts w:ascii="宋体"/>
              </w:rPr>
            </w:pPr>
          </w:p>
        </w:tc>
        <w:tc>
          <w:tcPr>
            <w:tcW w:w="0" w:type="auto"/>
            <w:shd w:val="clear" w:color="auto" w:fill="auto"/>
          </w:tcPr>
          <w:p w14:paraId="4C527201" w14:textId="77777777" w:rsidR="00AD4DC7" w:rsidRDefault="00AD4DC7">
            <w:pPr>
              <w:rPr>
                <w:rFonts w:ascii="宋体"/>
                <w:vanish/>
              </w:rPr>
            </w:pPr>
          </w:p>
        </w:tc>
        <w:tc>
          <w:tcPr>
            <w:tcW w:w="0" w:type="auto"/>
            <w:shd w:val="clear" w:color="auto" w:fill="auto"/>
          </w:tcPr>
          <w:p w14:paraId="4C527202" w14:textId="77777777" w:rsidR="00AD4DC7" w:rsidRDefault="00AD4DC7">
            <w:pPr>
              <w:rPr>
                <w:rFonts w:ascii="宋体"/>
                <w:vanish/>
              </w:rPr>
            </w:pPr>
          </w:p>
        </w:tc>
        <w:tc>
          <w:tcPr>
            <w:tcW w:w="0" w:type="auto"/>
            <w:gridSpan w:val="3"/>
            <w:vMerge/>
            <w:shd w:val="clear" w:color="auto" w:fill="auto"/>
            <w:tcMar>
              <w:top w:w="0" w:type="dxa"/>
              <w:left w:w="20" w:type="dxa"/>
              <w:bottom w:w="0" w:type="dxa"/>
              <w:right w:w="20" w:type="dxa"/>
            </w:tcMar>
          </w:tcPr>
          <w:p w14:paraId="4C527203" w14:textId="77777777" w:rsidR="00AD4DC7" w:rsidRDefault="00AD4DC7">
            <w:pPr>
              <w:rPr>
                <w:rFonts w:ascii="宋体"/>
              </w:rPr>
            </w:pPr>
          </w:p>
        </w:tc>
      </w:tr>
      <w:tr w:rsidR="00AD4DC7" w14:paraId="4C52720B" w14:textId="77777777">
        <w:trPr>
          <w:trHeight w:val="1680"/>
        </w:trPr>
        <w:tc>
          <w:tcPr>
            <w:tcW w:w="0" w:type="auto"/>
            <w:gridSpan w:val="3"/>
            <w:vMerge/>
            <w:shd w:val="clear" w:color="auto" w:fill="auto"/>
            <w:tcMar>
              <w:top w:w="40" w:type="dxa"/>
              <w:left w:w="20" w:type="dxa"/>
              <w:bottom w:w="40" w:type="dxa"/>
              <w:right w:w="20" w:type="dxa"/>
            </w:tcMar>
          </w:tcPr>
          <w:p w14:paraId="4C527205" w14:textId="77777777" w:rsidR="00AD4DC7" w:rsidRDefault="00AD4DC7">
            <w:pPr>
              <w:rPr>
                <w:rFonts w:ascii="宋体"/>
              </w:rPr>
            </w:pPr>
          </w:p>
        </w:tc>
        <w:tc>
          <w:tcPr>
            <w:tcW w:w="0" w:type="auto"/>
            <w:shd w:val="clear" w:color="auto" w:fill="auto"/>
          </w:tcPr>
          <w:p w14:paraId="4C527206" w14:textId="77777777" w:rsidR="00AD4DC7" w:rsidRDefault="00AD4DC7">
            <w:pPr>
              <w:rPr>
                <w:rFonts w:ascii="宋体"/>
                <w:vanish/>
              </w:rPr>
            </w:pPr>
          </w:p>
        </w:tc>
        <w:tc>
          <w:tcPr>
            <w:tcW w:w="0" w:type="auto"/>
            <w:shd w:val="clear" w:color="auto" w:fill="auto"/>
          </w:tcPr>
          <w:p w14:paraId="4C527207" w14:textId="77777777" w:rsidR="00AD4DC7" w:rsidRDefault="00AD4DC7">
            <w:pPr>
              <w:rPr>
                <w:rFonts w:ascii="宋体"/>
                <w:vanish/>
              </w:rPr>
            </w:pPr>
          </w:p>
        </w:tc>
        <w:tc>
          <w:tcPr>
            <w:tcW w:w="0" w:type="auto"/>
            <w:gridSpan w:val="3"/>
            <w:shd w:val="clear" w:color="auto" w:fill="auto"/>
            <w:tcMar>
              <w:top w:w="40" w:type="dxa"/>
              <w:left w:w="20" w:type="dxa"/>
              <w:bottom w:w="40" w:type="dxa"/>
              <w:right w:w="20" w:type="dxa"/>
            </w:tcMar>
            <w:vAlign w:val="center"/>
          </w:tcPr>
          <w:p w14:paraId="4C527208"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b/>
                <w:bCs/>
                <w:i/>
                <w:iCs/>
                <w:color w:val="262626"/>
                <w:sz w:val="16"/>
                <w:szCs w:val="16"/>
              </w:rPr>
              <w:t>"We achieved record revenue for the fifth consecutive year and maintained a strong balance sheet and liquidity position. Our results amid the challenges of a global pandemic and an uncertain economy reflect the importance of our technology and the resilien</w:t>
            </w:r>
            <w:r>
              <w:rPr>
                <w:rFonts w:ascii="Arial" w:eastAsia="宋体" w:hAnsi="Arial" w:cs="Arial"/>
                <w:b/>
                <w:bCs/>
                <w:i/>
                <w:iCs/>
                <w:color w:val="262626"/>
                <w:sz w:val="16"/>
                <w:szCs w:val="16"/>
              </w:rPr>
              <w:t xml:space="preserve">ce of our employees around the world." </w:t>
            </w:r>
          </w:p>
          <w:p w14:paraId="4C527209" w14:textId="77777777" w:rsidR="00AD4DC7" w:rsidRDefault="00AD4DC7">
            <w:pPr>
              <w:pBdr>
                <w:top w:val="none" w:sz="0" w:space="0" w:color="auto"/>
                <w:left w:val="none" w:sz="0" w:space="0" w:color="auto"/>
                <w:bottom w:val="none" w:sz="0" w:space="0" w:color="auto"/>
                <w:right w:val="none" w:sz="0" w:space="0" w:color="auto"/>
              </w:pBdr>
              <w:textAlignment w:val="center"/>
            </w:pPr>
          </w:p>
          <w:p w14:paraId="4C52720A"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b/>
                <w:bCs/>
                <w:i/>
                <w:iCs/>
                <w:color w:val="262626"/>
                <w:sz w:val="16"/>
                <w:szCs w:val="16"/>
              </w:rPr>
              <w:t>—</w:t>
            </w:r>
            <w:r>
              <w:rPr>
                <w:rFonts w:ascii="Arial" w:eastAsia="宋体" w:hAnsi="Arial" w:cs="Arial"/>
                <w:b/>
                <w:bCs/>
                <w:color w:val="262626"/>
                <w:sz w:val="16"/>
                <w:szCs w:val="16"/>
              </w:rPr>
              <w:t>George Davis,</w:t>
            </w:r>
            <w:r>
              <w:rPr>
                <w:rFonts w:ascii="Arial" w:eastAsia="宋体" w:hAnsi="Arial" w:cs="Arial"/>
                <w:color w:val="262626"/>
                <w:sz w:val="16"/>
                <w:szCs w:val="16"/>
              </w:rPr>
              <w:t xml:space="preserve"> Chief Financial Officer</w:t>
            </w:r>
          </w:p>
        </w:tc>
      </w:tr>
    </w:tbl>
    <w:p w14:paraId="4C52720C" w14:textId="77777777" w:rsidR="00AD4DC7" w:rsidRDefault="00AD4DC7">
      <w:pPr>
        <w:rPr>
          <w:vanish/>
        </w:rPr>
      </w:pPr>
    </w:p>
    <w:tbl>
      <w:tblPr>
        <w:tblW w:w="10965" w:type="dxa"/>
        <w:tblCellMar>
          <w:top w:w="15" w:type="dxa"/>
          <w:left w:w="15" w:type="dxa"/>
          <w:bottom w:w="15" w:type="dxa"/>
          <w:right w:w="15" w:type="dxa"/>
        </w:tblCellMar>
        <w:tblLook w:val="04A0" w:firstRow="1" w:lastRow="0" w:firstColumn="1" w:lastColumn="0" w:noHBand="0" w:noVBand="1"/>
      </w:tblPr>
      <w:tblGrid>
        <w:gridCol w:w="36"/>
        <w:gridCol w:w="2590"/>
        <w:gridCol w:w="36"/>
        <w:gridCol w:w="36"/>
        <w:gridCol w:w="36"/>
        <w:gridCol w:w="36"/>
        <w:gridCol w:w="36"/>
        <w:gridCol w:w="2590"/>
        <w:gridCol w:w="36"/>
        <w:gridCol w:w="36"/>
        <w:gridCol w:w="36"/>
        <w:gridCol w:w="36"/>
        <w:gridCol w:w="36"/>
        <w:gridCol w:w="2588"/>
        <w:gridCol w:w="36"/>
        <w:gridCol w:w="36"/>
        <w:gridCol w:w="36"/>
        <w:gridCol w:w="36"/>
        <w:gridCol w:w="36"/>
        <w:gridCol w:w="2585"/>
        <w:gridCol w:w="36"/>
      </w:tblGrid>
      <w:tr w:rsidR="00AD4DC7" w14:paraId="4C527222" w14:textId="77777777">
        <w:tc>
          <w:tcPr>
            <w:tcW w:w="20" w:type="dxa"/>
            <w:shd w:val="clear" w:color="auto" w:fill="auto"/>
          </w:tcPr>
          <w:p w14:paraId="4C52720D" w14:textId="77777777" w:rsidR="00AD4DC7" w:rsidRDefault="00AD4DC7">
            <w:pPr>
              <w:rPr>
                <w:rFonts w:ascii="宋体"/>
              </w:rPr>
            </w:pPr>
          </w:p>
        </w:tc>
        <w:tc>
          <w:tcPr>
            <w:tcW w:w="2645" w:type="dxa"/>
            <w:shd w:val="clear" w:color="auto" w:fill="auto"/>
          </w:tcPr>
          <w:p w14:paraId="4C52720E" w14:textId="77777777" w:rsidR="00AD4DC7" w:rsidRDefault="00AD4DC7">
            <w:pPr>
              <w:rPr>
                <w:rFonts w:ascii="宋体"/>
              </w:rPr>
            </w:pPr>
          </w:p>
        </w:tc>
        <w:tc>
          <w:tcPr>
            <w:tcW w:w="20" w:type="dxa"/>
            <w:shd w:val="clear" w:color="auto" w:fill="auto"/>
          </w:tcPr>
          <w:p w14:paraId="4C52720F" w14:textId="77777777" w:rsidR="00AD4DC7" w:rsidRDefault="00AD4DC7">
            <w:pPr>
              <w:rPr>
                <w:rFonts w:ascii="宋体"/>
              </w:rPr>
            </w:pPr>
          </w:p>
        </w:tc>
        <w:tc>
          <w:tcPr>
            <w:tcW w:w="20" w:type="dxa"/>
            <w:shd w:val="clear" w:color="auto" w:fill="auto"/>
          </w:tcPr>
          <w:p w14:paraId="4C527210" w14:textId="77777777" w:rsidR="00AD4DC7" w:rsidRDefault="00AD4DC7">
            <w:pPr>
              <w:rPr>
                <w:rFonts w:ascii="宋体"/>
              </w:rPr>
            </w:pPr>
          </w:p>
        </w:tc>
        <w:tc>
          <w:tcPr>
            <w:tcW w:w="35" w:type="dxa"/>
            <w:shd w:val="clear" w:color="auto" w:fill="auto"/>
          </w:tcPr>
          <w:p w14:paraId="4C527211" w14:textId="77777777" w:rsidR="00AD4DC7" w:rsidRDefault="00AD4DC7">
            <w:pPr>
              <w:rPr>
                <w:rFonts w:ascii="宋体"/>
              </w:rPr>
            </w:pPr>
          </w:p>
        </w:tc>
        <w:tc>
          <w:tcPr>
            <w:tcW w:w="20" w:type="dxa"/>
            <w:shd w:val="clear" w:color="auto" w:fill="auto"/>
          </w:tcPr>
          <w:p w14:paraId="4C527212" w14:textId="77777777" w:rsidR="00AD4DC7" w:rsidRDefault="00AD4DC7">
            <w:pPr>
              <w:rPr>
                <w:rFonts w:ascii="宋体"/>
              </w:rPr>
            </w:pPr>
          </w:p>
        </w:tc>
        <w:tc>
          <w:tcPr>
            <w:tcW w:w="20" w:type="dxa"/>
            <w:shd w:val="clear" w:color="auto" w:fill="auto"/>
          </w:tcPr>
          <w:p w14:paraId="4C527213" w14:textId="77777777" w:rsidR="00AD4DC7" w:rsidRDefault="00AD4DC7">
            <w:pPr>
              <w:rPr>
                <w:rFonts w:ascii="宋体"/>
              </w:rPr>
            </w:pPr>
          </w:p>
        </w:tc>
        <w:tc>
          <w:tcPr>
            <w:tcW w:w="2645" w:type="dxa"/>
            <w:shd w:val="clear" w:color="auto" w:fill="auto"/>
          </w:tcPr>
          <w:p w14:paraId="4C527214" w14:textId="77777777" w:rsidR="00AD4DC7" w:rsidRDefault="00AD4DC7">
            <w:pPr>
              <w:rPr>
                <w:rFonts w:ascii="宋体"/>
              </w:rPr>
            </w:pPr>
          </w:p>
        </w:tc>
        <w:tc>
          <w:tcPr>
            <w:tcW w:w="20" w:type="dxa"/>
            <w:shd w:val="clear" w:color="auto" w:fill="auto"/>
          </w:tcPr>
          <w:p w14:paraId="4C527215" w14:textId="77777777" w:rsidR="00AD4DC7" w:rsidRDefault="00AD4DC7">
            <w:pPr>
              <w:rPr>
                <w:rFonts w:ascii="宋体"/>
              </w:rPr>
            </w:pPr>
          </w:p>
        </w:tc>
        <w:tc>
          <w:tcPr>
            <w:tcW w:w="20" w:type="dxa"/>
            <w:shd w:val="clear" w:color="auto" w:fill="auto"/>
          </w:tcPr>
          <w:p w14:paraId="4C527216" w14:textId="77777777" w:rsidR="00AD4DC7" w:rsidRDefault="00AD4DC7">
            <w:pPr>
              <w:rPr>
                <w:rFonts w:ascii="宋体"/>
              </w:rPr>
            </w:pPr>
          </w:p>
        </w:tc>
        <w:tc>
          <w:tcPr>
            <w:tcW w:w="35" w:type="dxa"/>
            <w:shd w:val="clear" w:color="auto" w:fill="auto"/>
          </w:tcPr>
          <w:p w14:paraId="4C527217" w14:textId="77777777" w:rsidR="00AD4DC7" w:rsidRDefault="00AD4DC7">
            <w:pPr>
              <w:rPr>
                <w:rFonts w:ascii="宋体"/>
              </w:rPr>
            </w:pPr>
          </w:p>
        </w:tc>
        <w:tc>
          <w:tcPr>
            <w:tcW w:w="20" w:type="dxa"/>
            <w:shd w:val="clear" w:color="auto" w:fill="auto"/>
          </w:tcPr>
          <w:p w14:paraId="4C527218" w14:textId="77777777" w:rsidR="00AD4DC7" w:rsidRDefault="00AD4DC7">
            <w:pPr>
              <w:rPr>
                <w:rFonts w:ascii="宋体"/>
              </w:rPr>
            </w:pPr>
          </w:p>
        </w:tc>
        <w:tc>
          <w:tcPr>
            <w:tcW w:w="20" w:type="dxa"/>
            <w:shd w:val="clear" w:color="auto" w:fill="auto"/>
          </w:tcPr>
          <w:p w14:paraId="4C527219" w14:textId="77777777" w:rsidR="00AD4DC7" w:rsidRDefault="00AD4DC7">
            <w:pPr>
              <w:rPr>
                <w:rFonts w:ascii="宋体"/>
              </w:rPr>
            </w:pPr>
          </w:p>
        </w:tc>
        <w:tc>
          <w:tcPr>
            <w:tcW w:w="2645" w:type="dxa"/>
            <w:shd w:val="clear" w:color="auto" w:fill="auto"/>
          </w:tcPr>
          <w:p w14:paraId="4C52721A" w14:textId="77777777" w:rsidR="00AD4DC7" w:rsidRDefault="00AD4DC7">
            <w:pPr>
              <w:rPr>
                <w:rFonts w:ascii="宋体"/>
              </w:rPr>
            </w:pPr>
          </w:p>
        </w:tc>
        <w:tc>
          <w:tcPr>
            <w:tcW w:w="20" w:type="dxa"/>
            <w:shd w:val="clear" w:color="auto" w:fill="auto"/>
          </w:tcPr>
          <w:p w14:paraId="4C52721B" w14:textId="77777777" w:rsidR="00AD4DC7" w:rsidRDefault="00AD4DC7">
            <w:pPr>
              <w:rPr>
                <w:rFonts w:ascii="宋体"/>
              </w:rPr>
            </w:pPr>
          </w:p>
        </w:tc>
        <w:tc>
          <w:tcPr>
            <w:tcW w:w="20" w:type="dxa"/>
            <w:shd w:val="clear" w:color="auto" w:fill="auto"/>
          </w:tcPr>
          <w:p w14:paraId="4C52721C" w14:textId="77777777" w:rsidR="00AD4DC7" w:rsidRDefault="00AD4DC7">
            <w:pPr>
              <w:rPr>
                <w:rFonts w:ascii="宋体"/>
              </w:rPr>
            </w:pPr>
          </w:p>
        </w:tc>
        <w:tc>
          <w:tcPr>
            <w:tcW w:w="35" w:type="dxa"/>
            <w:shd w:val="clear" w:color="auto" w:fill="auto"/>
          </w:tcPr>
          <w:p w14:paraId="4C52721D" w14:textId="77777777" w:rsidR="00AD4DC7" w:rsidRDefault="00AD4DC7">
            <w:pPr>
              <w:rPr>
                <w:rFonts w:ascii="宋体"/>
              </w:rPr>
            </w:pPr>
          </w:p>
        </w:tc>
        <w:tc>
          <w:tcPr>
            <w:tcW w:w="20" w:type="dxa"/>
            <w:shd w:val="clear" w:color="auto" w:fill="auto"/>
          </w:tcPr>
          <w:p w14:paraId="4C52721E" w14:textId="77777777" w:rsidR="00AD4DC7" w:rsidRDefault="00AD4DC7">
            <w:pPr>
              <w:rPr>
                <w:rFonts w:ascii="宋体"/>
              </w:rPr>
            </w:pPr>
          </w:p>
        </w:tc>
        <w:tc>
          <w:tcPr>
            <w:tcW w:w="20" w:type="dxa"/>
            <w:shd w:val="clear" w:color="auto" w:fill="auto"/>
          </w:tcPr>
          <w:p w14:paraId="4C52721F" w14:textId="77777777" w:rsidR="00AD4DC7" w:rsidRDefault="00AD4DC7">
            <w:pPr>
              <w:rPr>
                <w:rFonts w:ascii="宋体"/>
              </w:rPr>
            </w:pPr>
          </w:p>
        </w:tc>
        <w:tc>
          <w:tcPr>
            <w:tcW w:w="2645" w:type="dxa"/>
            <w:shd w:val="clear" w:color="auto" w:fill="auto"/>
          </w:tcPr>
          <w:p w14:paraId="4C527220" w14:textId="77777777" w:rsidR="00AD4DC7" w:rsidRDefault="00AD4DC7">
            <w:pPr>
              <w:rPr>
                <w:rFonts w:ascii="宋体"/>
              </w:rPr>
            </w:pPr>
          </w:p>
        </w:tc>
        <w:tc>
          <w:tcPr>
            <w:tcW w:w="20" w:type="dxa"/>
            <w:shd w:val="clear" w:color="auto" w:fill="auto"/>
          </w:tcPr>
          <w:p w14:paraId="4C527221" w14:textId="77777777" w:rsidR="00AD4DC7" w:rsidRDefault="00AD4DC7">
            <w:pPr>
              <w:rPr>
                <w:rFonts w:ascii="宋体"/>
              </w:rPr>
            </w:pPr>
          </w:p>
        </w:tc>
      </w:tr>
      <w:tr w:rsidR="00AD4DC7" w14:paraId="4C52722A" w14:textId="77777777">
        <w:trPr>
          <w:trHeight w:val="300"/>
        </w:trPr>
        <w:tc>
          <w:tcPr>
            <w:tcW w:w="0" w:type="auto"/>
            <w:gridSpan w:val="3"/>
            <w:shd w:val="clear" w:color="auto" w:fill="004A86"/>
            <w:tcMar>
              <w:top w:w="40" w:type="dxa"/>
              <w:left w:w="20" w:type="dxa"/>
              <w:bottom w:w="40" w:type="dxa"/>
              <w:right w:w="20" w:type="dxa"/>
            </w:tcMar>
            <w:vAlign w:val="bottom"/>
          </w:tcPr>
          <w:p w14:paraId="4C527223" w14:textId="77777777" w:rsidR="00AD4DC7" w:rsidRDefault="00CB521E">
            <w:pPr>
              <w:textAlignment w:val="bottom"/>
            </w:pPr>
            <w:r>
              <w:rPr>
                <w:rFonts w:ascii="Arial" w:eastAsia="宋体" w:hAnsi="Arial" w:cs="Arial"/>
                <w:color w:val="FFFFFF"/>
                <w:sz w:val="20"/>
                <w:szCs w:val="20"/>
              </w:rPr>
              <w:t>Revenue</w:t>
            </w:r>
          </w:p>
        </w:tc>
        <w:tc>
          <w:tcPr>
            <w:tcW w:w="0" w:type="auto"/>
            <w:gridSpan w:val="3"/>
            <w:shd w:val="clear" w:color="auto" w:fill="auto"/>
            <w:tcMar>
              <w:top w:w="0" w:type="dxa"/>
              <w:left w:w="20" w:type="dxa"/>
              <w:bottom w:w="0" w:type="dxa"/>
              <w:right w:w="20" w:type="dxa"/>
            </w:tcMar>
          </w:tcPr>
          <w:p w14:paraId="4C527224" w14:textId="77777777" w:rsidR="00AD4DC7" w:rsidRDefault="00AD4DC7">
            <w:pPr>
              <w:rPr>
                <w:rFonts w:ascii="宋体"/>
              </w:rPr>
            </w:pPr>
          </w:p>
        </w:tc>
        <w:tc>
          <w:tcPr>
            <w:tcW w:w="0" w:type="auto"/>
            <w:gridSpan w:val="3"/>
            <w:shd w:val="clear" w:color="auto" w:fill="0068B5"/>
            <w:tcMar>
              <w:top w:w="40" w:type="dxa"/>
              <w:left w:w="20" w:type="dxa"/>
              <w:bottom w:w="40" w:type="dxa"/>
              <w:right w:w="20" w:type="dxa"/>
            </w:tcMar>
            <w:vAlign w:val="bottom"/>
          </w:tcPr>
          <w:p w14:paraId="4C527225" w14:textId="77777777" w:rsidR="00AD4DC7" w:rsidRDefault="00CB521E">
            <w:pPr>
              <w:textAlignment w:val="bottom"/>
            </w:pPr>
            <w:r>
              <w:rPr>
                <w:rFonts w:ascii="Arial" w:eastAsia="宋体" w:hAnsi="Arial" w:cs="Arial"/>
                <w:color w:val="FFFFFF"/>
                <w:sz w:val="20"/>
                <w:szCs w:val="20"/>
              </w:rPr>
              <w:t>Operating Income</w:t>
            </w:r>
          </w:p>
        </w:tc>
        <w:tc>
          <w:tcPr>
            <w:tcW w:w="0" w:type="auto"/>
            <w:gridSpan w:val="3"/>
            <w:shd w:val="clear" w:color="auto" w:fill="auto"/>
            <w:tcMar>
              <w:top w:w="0" w:type="dxa"/>
              <w:left w:w="20" w:type="dxa"/>
              <w:bottom w:w="0" w:type="dxa"/>
              <w:right w:w="20" w:type="dxa"/>
            </w:tcMar>
          </w:tcPr>
          <w:p w14:paraId="4C527226" w14:textId="77777777" w:rsidR="00AD4DC7" w:rsidRDefault="00AD4DC7">
            <w:pPr>
              <w:rPr>
                <w:rFonts w:ascii="宋体"/>
              </w:rPr>
            </w:pPr>
          </w:p>
        </w:tc>
        <w:tc>
          <w:tcPr>
            <w:tcW w:w="0" w:type="auto"/>
            <w:gridSpan w:val="3"/>
            <w:shd w:val="clear" w:color="auto" w:fill="00A3F6"/>
            <w:tcMar>
              <w:top w:w="40" w:type="dxa"/>
              <w:left w:w="20" w:type="dxa"/>
              <w:bottom w:w="40" w:type="dxa"/>
              <w:right w:w="20" w:type="dxa"/>
            </w:tcMar>
            <w:vAlign w:val="bottom"/>
          </w:tcPr>
          <w:p w14:paraId="4C527227" w14:textId="77777777" w:rsidR="00AD4DC7" w:rsidRDefault="00CB521E">
            <w:pPr>
              <w:textAlignment w:val="bottom"/>
            </w:pPr>
            <w:r>
              <w:rPr>
                <w:rFonts w:ascii="Arial" w:eastAsia="宋体" w:hAnsi="Arial" w:cs="Arial"/>
                <w:color w:val="FFFFFF"/>
                <w:sz w:val="20"/>
                <w:szCs w:val="20"/>
              </w:rPr>
              <w:t>Diluted EPS</w:t>
            </w:r>
          </w:p>
        </w:tc>
        <w:tc>
          <w:tcPr>
            <w:tcW w:w="0" w:type="auto"/>
            <w:gridSpan w:val="3"/>
            <w:shd w:val="clear" w:color="auto" w:fill="auto"/>
            <w:tcMar>
              <w:top w:w="0" w:type="dxa"/>
              <w:left w:w="20" w:type="dxa"/>
              <w:bottom w:w="0" w:type="dxa"/>
              <w:right w:w="20" w:type="dxa"/>
            </w:tcMar>
          </w:tcPr>
          <w:p w14:paraId="4C527228" w14:textId="77777777" w:rsidR="00AD4DC7" w:rsidRDefault="00AD4DC7">
            <w:pPr>
              <w:rPr>
                <w:rFonts w:ascii="宋体"/>
              </w:rPr>
            </w:pPr>
          </w:p>
        </w:tc>
        <w:tc>
          <w:tcPr>
            <w:tcW w:w="0" w:type="auto"/>
            <w:gridSpan w:val="3"/>
            <w:shd w:val="clear" w:color="auto" w:fill="AEAEAE"/>
            <w:tcMar>
              <w:top w:w="40" w:type="dxa"/>
              <w:left w:w="20" w:type="dxa"/>
              <w:bottom w:w="40" w:type="dxa"/>
              <w:right w:w="20" w:type="dxa"/>
            </w:tcMar>
            <w:vAlign w:val="bottom"/>
          </w:tcPr>
          <w:p w14:paraId="4C527229" w14:textId="77777777" w:rsidR="00AD4DC7" w:rsidRDefault="00CB521E">
            <w:pPr>
              <w:textAlignment w:val="bottom"/>
            </w:pPr>
            <w:r>
              <w:rPr>
                <w:rFonts w:ascii="Arial" w:eastAsia="宋体" w:hAnsi="Arial" w:cs="Arial"/>
                <w:color w:val="FFFFFF"/>
                <w:sz w:val="20"/>
                <w:szCs w:val="20"/>
              </w:rPr>
              <w:t>Cash Flows</w:t>
            </w:r>
          </w:p>
        </w:tc>
      </w:tr>
      <w:tr w:rsidR="00AD4DC7" w14:paraId="4C527234" w14:textId="77777777">
        <w:trPr>
          <w:trHeight w:val="420"/>
        </w:trPr>
        <w:tc>
          <w:tcPr>
            <w:tcW w:w="0" w:type="auto"/>
            <w:gridSpan w:val="3"/>
            <w:shd w:val="clear" w:color="auto" w:fill="auto"/>
            <w:tcMar>
              <w:top w:w="40" w:type="dxa"/>
              <w:left w:w="20" w:type="dxa"/>
              <w:bottom w:w="40" w:type="dxa"/>
              <w:right w:w="20" w:type="dxa"/>
            </w:tcMar>
            <w:vAlign w:val="center"/>
          </w:tcPr>
          <w:p w14:paraId="4C52722B"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262626"/>
                <w:sz w:val="16"/>
                <w:szCs w:val="16"/>
              </w:rPr>
              <w:t xml:space="preserve">PC-centric $B </w:t>
            </w:r>
          </w:p>
          <w:p w14:paraId="4C52722C"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A3F6"/>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Data-centric $B</w:t>
            </w:r>
          </w:p>
        </w:tc>
        <w:tc>
          <w:tcPr>
            <w:tcW w:w="0" w:type="auto"/>
            <w:gridSpan w:val="3"/>
            <w:shd w:val="clear" w:color="auto" w:fill="auto"/>
            <w:tcMar>
              <w:top w:w="0" w:type="dxa"/>
              <w:left w:w="20" w:type="dxa"/>
              <w:bottom w:w="0" w:type="dxa"/>
              <w:right w:w="20" w:type="dxa"/>
            </w:tcMar>
          </w:tcPr>
          <w:p w14:paraId="4C52722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center"/>
          </w:tcPr>
          <w:p w14:paraId="4C52722E"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262626"/>
                <w:sz w:val="16"/>
                <w:szCs w:val="16"/>
              </w:rPr>
              <w:t>GAAP $B</w:t>
            </w:r>
            <w:r>
              <w:rPr>
                <w:rFonts w:ascii="Arial" w:eastAsia="宋体" w:hAnsi="Arial" w:cs="Arial"/>
                <w:color w:val="262626"/>
                <w:sz w:val="18"/>
                <w:szCs w:val="18"/>
              </w:rPr>
              <w:t xml:space="preserve"> </w:t>
            </w:r>
            <w:r>
              <w:rPr>
                <w:rFonts w:ascii="Arial" w:eastAsia="宋体" w:hAnsi="Arial" w:cs="Arial"/>
                <w:color w:val="00A3F6"/>
                <w:sz w:val="18"/>
                <w:szCs w:val="18"/>
              </w:rPr>
              <w:t>■</w:t>
            </w:r>
            <w:r>
              <w:rPr>
                <w:rFonts w:ascii="Arial" w:eastAsia="宋体" w:hAnsi="Arial" w:cs="Arial"/>
                <w:color w:val="003C71"/>
                <w:sz w:val="18"/>
                <w:szCs w:val="18"/>
              </w:rPr>
              <w:t xml:space="preserve"> </w:t>
            </w:r>
            <w:r>
              <w:rPr>
                <w:rFonts w:ascii="Arial" w:eastAsia="宋体" w:hAnsi="Arial" w:cs="Arial"/>
                <w:color w:val="262626"/>
                <w:sz w:val="16"/>
                <w:szCs w:val="16"/>
              </w:rPr>
              <w:t>Non-GAAP $B</w:t>
            </w:r>
          </w:p>
        </w:tc>
        <w:tc>
          <w:tcPr>
            <w:tcW w:w="0" w:type="auto"/>
            <w:gridSpan w:val="3"/>
            <w:shd w:val="clear" w:color="auto" w:fill="auto"/>
            <w:tcMar>
              <w:top w:w="0" w:type="dxa"/>
              <w:left w:w="20" w:type="dxa"/>
              <w:bottom w:w="0" w:type="dxa"/>
              <w:right w:w="20" w:type="dxa"/>
            </w:tcMar>
          </w:tcPr>
          <w:p w14:paraId="4C52722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center"/>
          </w:tcPr>
          <w:p w14:paraId="4C527230"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262626"/>
                <w:sz w:val="16"/>
                <w:szCs w:val="16"/>
              </w:rPr>
              <w:t>GAAP</w:t>
            </w:r>
            <w:r>
              <w:rPr>
                <w:rFonts w:ascii="Arial" w:eastAsia="宋体" w:hAnsi="Arial" w:cs="Arial"/>
                <w:color w:val="262626"/>
                <w:sz w:val="18"/>
                <w:szCs w:val="18"/>
              </w:rPr>
              <w:t xml:space="preserve"> </w:t>
            </w:r>
            <w:r>
              <w:rPr>
                <w:rFonts w:ascii="Arial" w:eastAsia="宋体" w:hAnsi="Arial" w:cs="Arial"/>
                <w:color w:val="00A3F6"/>
                <w:sz w:val="18"/>
                <w:szCs w:val="18"/>
              </w:rPr>
              <w:t xml:space="preserve">■ </w:t>
            </w:r>
            <w:r>
              <w:rPr>
                <w:rFonts w:ascii="Arial" w:eastAsia="宋体" w:hAnsi="Arial" w:cs="Arial"/>
                <w:color w:val="262626"/>
                <w:sz w:val="16"/>
                <w:szCs w:val="16"/>
              </w:rPr>
              <w:t>Non-GAAP</w:t>
            </w:r>
          </w:p>
        </w:tc>
        <w:tc>
          <w:tcPr>
            <w:tcW w:w="0" w:type="auto"/>
            <w:gridSpan w:val="3"/>
            <w:shd w:val="clear" w:color="auto" w:fill="auto"/>
            <w:tcMar>
              <w:top w:w="0" w:type="dxa"/>
              <w:left w:w="20" w:type="dxa"/>
              <w:bottom w:w="0" w:type="dxa"/>
              <w:right w:w="20" w:type="dxa"/>
            </w:tcMar>
          </w:tcPr>
          <w:p w14:paraId="4C52723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center"/>
          </w:tcPr>
          <w:p w14:paraId="4C527232"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262626"/>
                <w:sz w:val="16"/>
                <w:szCs w:val="16"/>
              </w:rPr>
              <w:t xml:space="preserve">Operating Cash </w:t>
            </w:r>
            <w:r>
              <w:rPr>
                <w:rFonts w:ascii="Arial" w:eastAsia="宋体" w:hAnsi="Arial" w:cs="Arial"/>
                <w:color w:val="262626"/>
                <w:sz w:val="16"/>
                <w:szCs w:val="16"/>
              </w:rPr>
              <w:t>Flow $B</w:t>
            </w:r>
          </w:p>
          <w:p w14:paraId="4C527233"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A3F6"/>
                <w:sz w:val="18"/>
                <w:szCs w:val="18"/>
              </w:rPr>
              <w:t>■</w:t>
            </w:r>
            <w:r>
              <w:rPr>
                <w:rFonts w:ascii="Arial" w:eastAsia="宋体" w:hAnsi="Arial" w:cs="Arial"/>
                <w:color w:val="003C71"/>
                <w:sz w:val="18"/>
                <w:szCs w:val="18"/>
              </w:rPr>
              <w:t xml:space="preserve"> </w:t>
            </w:r>
            <w:r>
              <w:rPr>
                <w:rFonts w:ascii="Arial" w:eastAsia="宋体" w:hAnsi="Arial" w:cs="Arial"/>
                <w:color w:val="262626"/>
                <w:sz w:val="16"/>
                <w:szCs w:val="16"/>
              </w:rPr>
              <w:t>Free Cash Flow</w:t>
            </w:r>
            <w:r>
              <w:rPr>
                <w:rFonts w:ascii="Arial" w:eastAsia="宋体" w:hAnsi="Arial" w:cs="Arial"/>
                <w:color w:val="262626"/>
                <w:sz w:val="10"/>
                <w:szCs w:val="10"/>
              </w:rPr>
              <w:t>1</w:t>
            </w:r>
            <w:r>
              <w:rPr>
                <w:rFonts w:ascii="Arial" w:eastAsia="宋体" w:hAnsi="Arial" w:cs="Arial"/>
                <w:color w:val="262626"/>
                <w:sz w:val="16"/>
                <w:szCs w:val="16"/>
              </w:rPr>
              <w:t xml:space="preserve"> $B</w:t>
            </w:r>
          </w:p>
        </w:tc>
      </w:tr>
    </w:tbl>
    <w:p w14:paraId="4C527235" w14:textId="77777777" w:rsidR="00AD4DC7" w:rsidRDefault="00CB521E">
      <w:pPr>
        <w:spacing w:after="60"/>
      </w:pPr>
      <w:r>
        <w:rPr>
          <w:rFonts w:ascii="Arial" w:eastAsia="宋体" w:hAnsi="Arial" w:cs="Arial"/>
          <w:color w:val="262626"/>
          <w:sz w:val="18"/>
          <w:szCs w:val="18"/>
        </w:rPr>
        <w:t>,</w:t>
      </w:r>
    </w:p>
    <w:p w14:paraId="4C527236" w14:textId="77777777" w:rsidR="00AD4DC7" w:rsidRDefault="00CB521E">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A4" wp14:editId="4C52C8A5">
            <wp:extent cx="304800" cy="304800"/>
            <wp:effectExtent l="0" t="0" r="0" b="0"/>
            <wp:docPr id="158" name="图片 4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44"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Viewer8_files/intc-202012</w:instrText>
      </w:r>
      <w:r>
        <w:rPr>
          <w:rFonts w:ascii="宋体" w:eastAsia="宋体" w:hAnsi="宋体" w:cs="宋体"/>
        </w:rPr>
        <w:instrText xml:space="preserve">26_g7.jpg"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A6" wp14:editId="4C52C8A7">
            <wp:extent cx="304800" cy="304800"/>
            <wp:effectExtent l="0" t="0" r="0" b="0"/>
            <wp:docPr id="159" name="图片 4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45"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A8" wp14:editId="4C52C8A9">
            <wp:extent cx="304800" cy="304800"/>
            <wp:effectExtent l="0" t="0" r="0" b="0"/>
            <wp:docPr id="160" name="图片 4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46" descr="IMG_26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w:instrText>
      </w:r>
      <w:r>
        <w:rPr>
          <w:rFonts w:ascii="宋体" w:eastAsia="宋体" w:hAnsi="宋体" w:cs="宋体"/>
        </w:rPr>
        <w:instrText xml:space="preserve">ine XBRL Viewer8_files/intc-20201226_g9.jpg"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AA" wp14:editId="4C52C8AB">
            <wp:extent cx="304800" cy="304800"/>
            <wp:effectExtent l="0" t="0" r="0" b="0"/>
            <wp:docPr id="161" name="图片 4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47"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45"/>
        <w:gridCol w:w="1405"/>
        <w:gridCol w:w="45"/>
        <w:gridCol w:w="44"/>
        <w:gridCol w:w="398"/>
        <w:gridCol w:w="44"/>
        <w:gridCol w:w="36"/>
        <w:gridCol w:w="36"/>
        <w:gridCol w:w="36"/>
        <w:gridCol w:w="45"/>
        <w:gridCol w:w="1448"/>
        <w:gridCol w:w="45"/>
        <w:gridCol w:w="37"/>
        <w:gridCol w:w="37"/>
        <w:gridCol w:w="37"/>
        <w:gridCol w:w="45"/>
        <w:gridCol w:w="1448"/>
        <w:gridCol w:w="45"/>
        <w:gridCol w:w="36"/>
        <w:gridCol w:w="36"/>
        <w:gridCol w:w="36"/>
        <w:gridCol w:w="41"/>
        <w:gridCol w:w="1047"/>
        <w:gridCol w:w="40"/>
        <w:gridCol w:w="37"/>
        <w:gridCol w:w="37"/>
        <w:gridCol w:w="37"/>
        <w:gridCol w:w="41"/>
        <w:gridCol w:w="1067"/>
        <w:gridCol w:w="40"/>
        <w:gridCol w:w="36"/>
        <w:gridCol w:w="36"/>
        <w:gridCol w:w="36"/>
        <w:gridCol w:w="44"/>
        <w:gridCol w:w="1407"/>
        <w:gridCol w:w="44"/>
        <w:gridCol w:w="36"/>
        <w:gridCol w:w="36"/>
        <w:gridCol w:w="36"/>
        <w:gridCol w:w="44"/>
        <w:gridCol w:w="1410"/>
        <w:gridCol w:w="44"/>
      </w:tblGrid>
      <w:tr w:rsidR="00AD4DC7" w14:paraId="4C527261" w14:textId="77777777">
        <w:tc>
          <w:tcPr>
            <w:tcW w:w="20" w:type="dxa"/>
            <w:shd w:val="clear" w:color="auto" w:fill="auto"/>
          </w:tcPr>
          <w:p w14:paraId="4C527237" w14:textId="77777777" w:rsidR="00AD4DC7" w:rsidRDefault="00AD4DC7">
            <w:pPr>
              <w:rPr>
                <w:rFonts w:ascii="宋体"/>
              </w:rPr>
            </w:pPr>
          </w:p>
        </w:tc>
        <w:tc>
          <w:tcPr>
            <w:tcW w:w="1295" w:type="dxa"/>
            <w:shd w:val="clear" w:color="auto" w:fill="auto"/>
          </w:tcPr>
          <w:p w14:paraId="4C527238" w14:textId="77777777" w:rsidR="00AD4DC7" w:rsidRDefault="00AD4DC7">
            <w:pPr>
              <w:rPr>
                <w:rFonts w:ascii="宋体"/>
              </w:rPr>
            </w:pPr>
          </w:p>
        </w:tc>
        <w:tc>
          <w:tcPr>
            <w:tcW w:w="20" w:type="dxa"/>
            <w:shd w:val="clear" w:color="auto" w:fill="auto"/>
          </w:tcPr>
          <w:p w14:paraId="4C527239" w14:textId="77777777" w:rsidR="00AD4DC7" w:rsidRDefault="00AD4DC7">
            <w:pPr>
              <w:rPr>
                <w:rFonts w:ascii="宋体"/>
              </w:rPr>
            </w:pPr>
          </w:p>
        </w:tc>
        <w:tc>
          <w:tcPr>
            <w:tcW w:w="20" w:type="dxa"/>
            <w:shd w:val="clear" w:color="auto" w:fill="auto"/>
          </w:tcPr>
          <w:p w14:paraId="4C52723A" w14:textId="77777777" w:rsidR="00AD4DC7" w:rsidRDefault="00AD4DC7">
            <w:pPr>
              <w:rPr>
                <w:rFonts w:ascii="宋体"/>
              </w:rPr>
            </w:pPr>
          </w:p>
        </w:tc>
        <w:tc>
          <w:tcPr>
            <w:tcW w:w="1325" w:type="dxa"/>
            <w:shd w:val="clear" w:color="auto" w:fill="auto"/>
          </w:tcPr>
          <w:p w14:paraId="4C52723B" w14:textId="77777777" w:rsidR="00AD4DC7" w:rsidRDefault="00AD4DC7">
            <w:pPr>
              <w:rPr>
                <w:rFonts w:ascii="宋体"/>
              </w:rPr>
            </w:pPr>
          </w:p>
        </w:tc>
        <w:tc>
          <w:tcPr>
            <w:tcW w:w="20" w:type="dxa"/>
            <w:shd w:val="clear" w:color="auto" w:fill="auto"/>
          </w:tcPr>
          <w:p w14:paraId="4C52723C" w14:textId="77777777" w:rsidR="00AD4DC7" w:rsidRDefault="00AD4DC7">
            <w:pPr>
              <w:rPr>
                <w:rFonts w:ascii="宋体"/>
              </w:rPr>
            </w:pPr>
          </w:p>
        </w:tc>
        <w:tc>
          <w:tcPr>
            <w:tcW w:w="20" w:type="dxa"/>
            <w:shd w:val="clear" w:color="auto" w:fill="auto"/>
          </w:tcPr>
          <w:p w14:paraId="4C52723D" w14:textId="77777777" w:rsidR="00AD4DC7" w:rsidRDefault="00AD4DC7">
            <w:pPr>
              <w:rPr>
                <w:rFonts w:ascii="宋体"/>
              </w:rPr>
            </w:pPr>
          </w:p>
        </w:tc>
        <w:tc>
          <w:tcPr>
            <w:tcW w:w="35" w:type="dxa"/>
            <w:shd w:val="clear" w:color="auto" w:fill="auto"/>
          </w:tcPr>
          <w:p w14:paraId="4C52723E" w14:textId="77777777" w:rsidR="00AD4DC7" w:rsidRDefault="00AD4DC7">
            <w:pPr>
              <w:rPr>
                <w:rFonts w:ascii="宋体"/>
              </w:rPr>
            </w:pPr>
          </w:p>
        </w:tc>
        <w:tc>
          <w:tcPr>
            <w:tcW w:w="20" w:type="dxa"/>
            <w:shd w:val="clear" w:color="auto" w:fill="auto"/>
          </w:tcPr>
          <w:p w14:paraId="4C52723F" w14:textId="77777777" w:rsidR="00AD4DC7" w:rsidRDefault="00AD4DC7">
            <w:pPr>
              <w:rPr>
                <w:rFonts w:ascii="宋体"/>
              </w:rPr>
            </w:pPr>
          </w:p>
        </w:tc>
        <w:tc>
          <w:tcPr>
            <w:tcW w:w="20" w:type="dxa"/>
            <w:shd w:val="clear" w:color="auto" w:fill="auto"/>
          </w:tcPr>
          <w:p w14:paraId="4C527240" w14:textId="77777777" w:rsidR="00AD4DC7" w:rsidRDefault="00AD4DC7">
            <w:pPr>
              <w:rPr>
                <w:rFonts w:ascii="宋体"/>
              </w:rPr>
            </w:pPr>
          </w:p>
        </w:tc>
        <w:tc>
          <w:tcPr>
            <w:tcW w:w="1265" w:type="dxa"/>
            <w:shd w:val="clear" w:color="auto" w:fill="auto"/>
          </w:tcPr>
          <w:p w14:paraId="4C527241" w14:textId="77777777" w:rsidR="00AD4DC7" w:rsidRDefault="00AD4DC7">
            <w:pPr>
              <w:rPr>
                <w:rFonts w:ascii="宋体"/>
              </w:rPr>
            </w:pPr>
          </w:p>
        </w:tc>
        <w:tc>
          <w:tcPr>
            <w:tcW w:w="20" w:type="dxa"/>
            <w:shd w:val="clear" w:color="auto" w:fill="auto"/>
          </w:tcPr>
          <w:p w14:paraId="4C527242" w14:textId="77777777" w:rsidR="00AD4DC7" w:rsidRDefault="00AD4DC7">
            <w:pPr>
              <w:rPr>
                <w:rFonts w:ascii="宋体"/>
              </w:rPr>
            </w:pPr>
          </w:p>
        </w:tc>
        <w:tc>
          <w:tcPr>
            <w:tcW w:w="20" w:type="dxa"/>
            <w:shd w:val="clear" w:color="auto" w:fill="auto"/>
          </w:tcPr>
          <w:p w14:paraId="4C527243" w14:textId="77777777" w:rsidR="00AD4DC7" w:rsidRDefault="00AD4DC7">
            <w:pPr>
              <w:rPr>
                <w:rFonts w:ascii="宋体"/>
              </w:rPr>
            </w:pPr>
          </w:p>
        </w:tc>
        <w:tc>
          <w:tcPr>
            <w:tcW w:w="35" w:type="dxa"/>
            <w:shd w:val="clear" w:color="auto" w:fill="auto"/>
          </w:tcPr>
          <w:p w14:paraId="4C527244" w14:textId="77777777" w:rsidR="00AD4DC7" w:rsidRDefault="00AD4DC7">
            <w:pPr>
              <w:rPr>
                <w:rFonts w:ascii="宋体"/>
              </w:rPr>
            </w:pPr>
          </w:p>
        </w:tc>
        <w:tc>
          <w:tcPr>
            <w:tcW w:w="20" w:type="dxa"/>
            <w:shd w:val="clear" w:color="auto" w:fill="auto"/>
          </w:tcPr>
          <w:p w14:paraId="4C527245" w14:textId="77777777" w:rsidR="00AD4DC7" w:rsidRDefault="00AD4DC7">
            <w:pPr>
              <w:rPr>
                <w:rFonts w:ascii="宋体"/>
              </w:rPr>
            </w:pPr>
          </w:p>
        </w:tc>
        <w:tc>
          <w:tcPr>
            <w:tcW w:w="20" w:type="dxa"/>
            <w:shd w:val="clear" w:color="auto" w:fill="auto"/>
          </w:tcPr>
          <w:p w14:paraId="4C527246" w14:textId="77777777" w:rsidR="00AD4DC7" w:rsidRDefault="00AD4DC7">
            <w:pPr>
              <w:rPr>
                <w:rFonts w:ascii="宋体"/>
              </w:rPr>
            </w:pPr>
          </w:p>
        </w:tc>
        <w:tc>
          <w:tcPr>
            <w:tcW w:w="1265" w:type="dxa"/>
            <w:shd w:val="clear" w:color="auto" w:fill="auto"/>
          </w:tcPr>
          <w:p w14:paraId="4C527247" w14:textId="77777777" w:rsidR="00AD4DC7" w:rsidRDefault="00AD4DC7">
            <w:pPr>
              <w:rPr>
                <w:rFonts w:ascii="宋体"/>
              </w:rPr>
            </w:pPr>
          </w:p>
        </w:tc>
        <w:tc>
          <w:tcPr>
            <w:tcW w:w="20" w:type="dxa"/>
            <w:shd w:val="clear" w:color="auto" w:fill="auto"/>
          </w:tcPr>
          <w:p w14:paraId="4C527248" w14:textId="77777777" w:rsidR="00AD4DC7" w:rsidRDefault="00AD4DC7">
            <w:pPr>
              <w:rPr>
                <w:rFonts w:ascii="宋体"/>
              </w:rPr>
            </w:pPr>
          </w:p>
        </w:tc>
        <w:tc>
          <w:tcPr>
            <w:tcW w:w="20" w:type="dxa"/>
            <w:shd w:val="clear" w:color="auto" w:fill="auto"/>
          </w:tcPr>
          <w:p w14:paraId="4C527249" w14:textId="77777777" w:rsidR="00AD4DC7" w:rsidRDefault="00AD4DC7">
            <w:pPr>
              <w:rPr>
                <w:rFonts w:ascii="宋体"/>
              </w:rPr>
            </w:pPr>
          </w:p>
        </w:tc>
        <w:tc>
          <w:tcPr>
            <w:tcW w:w="35" w:type="dxa"/>
            <w:shd w:val="clear" w:color="auto" w:fill="auto"/>
          </w:tcPr>
          <w:p w14:paraId="4C52724A" w14:textId="77777777" w:rsidR="00AD4DC7" w:rsidRDefault="00AD4DC7">
            <w:pPr>
              <w:rPr>
                <w:rFonts w:ascii="宋体"/>
              </w:rPr>
            </w:pPr>
          </w:p>
        </w:tc>
        <w:tc>
          <w:tcPr>
            <w:tcW w:w="20" w:type="dxa"/>
            <w:shd w:val="clear" w:color="auto" w:fill="auto"/>
          </w:tcPr>
          <w:p w14:paraId="4C52724B" w14:textId="77777777" w:rsidR="00AD4DC7" w:rsidRDefault="00AD4DC7">
            <w:pPr>
              <w:rPr>
                <w:rFonts w:ascii="宋体"/>
              </w:rPr>
            </w:pPr>
          </w:p>
        </w:tc>
        <w:tc>
          <w:tcPr>
            <w:tcW w:w="20" w:type="dxa"/>
            <w:shd w:val="clear" w:color="auto" w:fill="auto"/>
          </w:tcPr>
          <w:p w14:paraId="4C52724C" w14:textId="77777777" w:rsidR="00AD4DC7" w:rsidRDefault="00AD4DC7">
            <w:pPr>
              <w:rPr>
                <w:rFonts w:ascii="宋体"/>
              </w:rPr>
            </w:pPr>
          </w:p>
        </w:tc>
        <w:tc>
          <w:tcPr>
            <w:tcW w:w="1265" w:type="dxa"/>
            <w:shd w:val="clear" w:color="auto" w:fill="auto"/>
          </w:tcPr>
          <w:p w14:paraId="4C52724D" w14:textId="77777777" w:rsidR="00AD4DC7" w:rsidRDefault="00AD4DC7">
            <w:pPr>
              <w:rPr>
                <w:rFonts w:ascii="宋体"/>
              </w:rPr>
            </w:pPr>
          </w:p>
        </w:tc>
        <w:tc>
          <w:tcPr>
            <w:tcW w:w="20" w:type="dxa"/>
            <w:shd w:val="clear" w:color="auto" w:fill="auto"/>
          </w:tcPr>
          <w:p w14:paraId="4C52724E" w14:textId="77777777" w:rsidR="00AD4DC7" w:rsidRDefault="00AD4DC7">
            <w:pPr>
              <w:rPr>
                <w:rFonts w:ascii="宋体"/>
              </w:rPr>
            </w:pPr>
          </w:p>
        </w:tc>
        <w:tc>
          <w:tcPr>
            <w:tcW w:w="20" w:type="dxa"/>
            <w:shd w:val="clear" w:color="auto" w:fill="auto"/>
          </w:tcPr>
          <w:p w14:paraId="4C52724F" w14:textId="77777777" w:rsidR="00AD4DC7" w:rsidRDefault="00AD4DC7">
            <w:pPr>
              <w:rPr>
                <w:rFonts w:ascii="宋体"/>
              </w:rPr>
            </w:pPr>
          </w:p>
        </w:tc>
        <w:tc>
          <w:tcPr>
            <w:tcW w:w="35" w:type="dxa"/>
            <w:shd w:val="clear" w:color="auto" w:fill="auto"/>
          </w:tcPr>
          <w:p w14:paraId="4C527250" w14:textId="77777777" w:rsidR="00AD4DC7" w:rsidRDefault="00AD4DC7">
            <w:pPr>
              <w:rPr>
                <w:rFonts w:ascii="宋体"/>
              </w:rPr>
            </w:pPr>
          </w:p>
        </w:tc>
        <w:tc>
          <w:tcPr>
            <w:tcW w:w="20" w:type="dxa"/>
            <w:shd w:val="clear" w:color="auto" w:fill="auto"/>
          </w:tcPr>
          <w:p w14:paraId="4C527251" w14:textId="77777777" w:rsidR="00AD4DC7" w:rsidRDefault="00AD4DC7">
            <w:pPr>
              <w:rPr>
                <w:rFonts w:ascii="宋体"/>
              </w:rPr>
            </w:pPr>
          </w:p>
        </w:tc>
        <w:tc>
          <w:tcPr>
            <w:tcW w:w="20" w:type="dxa"/>
            <w:shd w:val="clear" w:color="auto" w:fill="auto"/>
          </w:tcPr>
          <w:p w14:paraId="4C527252" w14:textId="77777777" w:rsidR="00AD4DC7" w:rsidRDefault="00AD4DC7">
            <w:pPr>
              <w:rPr>
                <w:rFonts w:ascii="宋体"/>
              </w:rPr>
            </w:pPr>
          </w:p>
        </w:tc>
        <w:tc>
          <w:tcPr>
            <w:tcW w:w="1265" w:type="dxa"/>
            <w:shd w:val="clear" w:color="auto" w:fill="auto"/>
          </w:tcPr>
          <w:p w14:paraId="4C527253" w14:textId="77777777" w:rsidR="00AD4DC7" w:rsidRDefault="00AD4DC7">
            <w:pPr>
              <w:rPr>
                <w:rFonts w:ascii="宋体"/>
              </w:rPr>
            </w:pPr>
          </w:p>
        </w:tc>
        <w:tc>
          <w:tcPr>
            <w:tcW w:w="20" w:type="dxa"/>
            <w:shd w:val="clear" w:color="auto" w:fill="auto"/>
          </w:tcPr>
          <w:p w14:paraId="4C527254" w14:textId="77777777" w:rsidR="00AD4DC7" w:rsidRDefault="00AD4DC7">
            <w:pPr>
              <w:rPr>
                <w:rFonts w:ascii="宋体"/>
              </w:rPr>
            </w:pPr>
          </w:p>
        </w:tc>
        <w:tc>
          <w:tcPr>
            <w:tcW w:w="20" w:type="dxa"/>
            <w:shd w:val="clear" w:color="auto" w:fill="auto"/>
          </w:tcPr>
          <w:p w14:paraId="4C527255" w14:textId="77777777" w:rsidR="00AD4DC7" w:rsidRDefault="00AD4DC7">
            <w:pPr>
              <w:rPr>
                <w:rFonts w:ascii="宋体"/>
              </w:rPr>
            </w:pPr>
          </w:p>
        </w:tc>
        <w:tc>
          <w:tcPr>
            <w:tcW w:w="35" w:type="dxa"/>
            <w:shd w:val="clear" w:color="auto" w:fill="auto"/>
          </w:tcPr>
          <w:p w14:paraId="4C527256" w14:textId="77777777" w:rsidR="00AD4DC7" w:rsidRDefault="00AD4DC7">
            <w:pPr>
              <w:rPr>
                <w:rFonts w:ascii="宋体"/>
              </w:rPr>
            </w:pPr>
          </w:p>
        </w:tc>
        <w:tc>
          <w:tcPr>
            <w:tcW w:w="20" w:type="dxa"/>
            <w:shd w:val="clear" w:color="auto" w:fill="auto"/>
          </w:tcPr>
          <w:p w14:paraId="4C527257" w14:textId="77777777" w:rsidR="00AD4DC7" w:rsidRDefault="00AD4DC7">
            <w:pPr>
              <w:rPr>
                <w:rFonts w:ascii="宋体"/>
              </w:rPr>
            </w:pPr>
          </w:p>
        </w:tc>
        <w:tc>
          <w:tcPr>
            <w:tcW w:w="20" w:type="dxa"/>
            <w:shd w:val="clear" w:color="auto" w:fill="auto"/>
          </w:tcPr>
          <w:p w14:paraId="4C527258" w14:textId="77777777" w:rsidR="00AD4DC7" w:rsidRDefault="00AD4DC7">
            <w:pPr>
              <w:rPr>
                <w:rFonts w:ascii="宋体"/>
              </w:rPr>
            </w:pPr>
          </w:p>
        </w:tc>
        <w:tc>
          <w:tcPr>
            <w:tcW w:w="1265" w:type="dxa"/>
            <w:shd w:val="clear" w:color="auto" w:fill="auto"/>
          </w:tcPr>
          <w:p w14:paraId="4C527259" w14:textId="77777777" w:rsidR="00AD4DC7" w:rsidRDefault="00AD4DC7">
            <w:pPr>
              <w:rPr>
                <w:rFonts w:ascii="宋体"/>
              </w:rPr>
            </w:pPr>
          </w:p>
        </w:tc>
        <w:tc>
          <w:tcPr>
            <w:tcW w:w="20" w:type="dxa"/>
            <w:shd w:val="clear" w:color="auto" w:fill="auto"/>
          </w:tcPr>
          <w:p w14:paraId="4C52725A" w14:textId="77777777" w:rsidR="00AD4DC7" w:rsidRDefault="00AD4DC7">
            <w:pPr>
              <w:rPr>
                <w:rFonts w:ascii="宋体"/>
              </w:rPr>
            </w:pPr>
          </w:p>
        </w:tc>
        <w:tc>
          <w:tcPr>
            <w:tcW w:w="20" w:type="dxa"/>
            <w:shd w:val="clear" w:color="auto" w:fill="auto"/>
          </w:tcPr>
          <w:p w14:paraId="4C52725B" w14:textId="77777777" w:rsidR="00AD4DC7" w:rsidRDefault="00AD4DC7">
            <w:pPr>
              <w:rPr>
                <w:rFonts w:ascii="宋体"/>
              </w:rPr>
            </w:pPr>
          </w:p>
        </w:tc>
        <w:tc>
          <w:tcPr>
            <w:tcW w:w="35" w:type="dxa"/>
            <w:shd w:val="clear" w:color="auto" w:fill="auto"/>
          </w:tcPr>
          <w:p w14:paraId="4C52725C" w14:textId="77777777" w:rsidR="00AD4DC7" w:rsidRDefault="00AD4DC7">
            <w:pPr>
              <w:rPr>
                <w:rFonts w:ascii="宋体"/>
              </w:rPr>
            </w:pPr>
          </w:p>
        </w:tc>
        <w:tc>
          <w:tcPr>
            <w:tcW w:w="20" w:type="dxa"/>
            <w:shd w:val="clear" w:color="auto" w:fill="auto"/>
          </w:tcPr>
          <w:p w14:paraId="4C52725D" w14:textId="77777777" w:rsidR="00AD4DC7" w:rsidRDefault="00AD4DC7">
            <w:pPr>
              <w:rPr>
                <w:rFonts w:ascii="宋体"/>
              </w:rPr>
            </w:pPr>
          </w:p>
        </w:tc>
        <w:tc>
          <w:tcPr>
            <w:tcW w:w="20" w:type="dxa"/>
            <w:shd w:val="clear" w:color="auto" w:fill="auto"/>
          </w:tcPr>
          <w:p w14:paraId="4C52725E" w14:textId="77777777" w:rsidR="00AD4DC7" w:rsidRDefault="00AD4DC7">
            <w:pPr>
              <w:rPr>
                <w:rFonts w:ascii="宋体"/>
              </w:rPr>
            </w:pPr>
          </w:p>
        </w:tc>
        <w:tc>
          <w:tcPr>
            <w:tcW w:w="1265" w:type="dxa"/>
            <w:shd w:val="clear" w:color="auto" w:fill="auto"/>
          </w:tcPr>
          <w:p w14:paraId="4C52725F" w14:textId="77777777" w:rsidR="00AD4DC7" w:rsidRDefault="00AD4DC7">
            <w:pPr>
              <w:rPr>
                <w:rFonts w:ascii="宋体"/>
              </w:rPr>
            </w:pPr>
          </w:p>
        </w:tc>
        <w:tc>
          <w:tcPr>
            <w:tcW w:w="20" w:type="dxa"/>
            <w:shd w:val="clear" w:color="auto" w:fill="auto"/>
          </w:tcPr>
          <w:p w14:paraId="4C527260" w14:textId="77777777" w:rsidR="00AD4DC7" w:rsidRDefault="00AD4DC7">
            <w:pPr>
              <w:rPr>
                <w:rFonts w:ascii="宋体"/>
              </w:rPr>
            </w:pPr>
          </w:p>
        </w:tc>
      </w:tr>
      <w:tr w:rsidR="00AD4DC7" w14:paraId="4C527269" w14:textId="77777777">
        <w:trPr>
          <w:trHeight w:val="100"/>
        </w:trPr>
        <w:tc>
          <w:tcPr>
            <w:tcW w:w="0" w:type="auto"/>
            <w:gridSpan w:val="6"/>
            <w:shd w:val="clear" w:color="auto" w:fill="004A86"/>
            <w:tcMar>
              <w:top w:w="0" w:type="dxa"/>
              <w:left w:w="20" w:type="dxa"/>
              <w:bottom w:w="0" w:type="dxa"/>
              <w:right w:w="20" w:type="dxa"/>
            </w:tcMar>
          </w:tcPr>
          <w:p w14:paraId="4C52726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63" w14:textId="77777777" w:rsidR="00AD4DC7" w:rsidRDefault="00AD4DC7">
            <w:pPr>
              <w:rPr>
                <w:rFonts w:ascii="宋体"/>
              </w:rPr>
            </w:pPr>
          </w:p>
        </w:tc>
        <w:tc>
          <w:tcPr>
            <w:tcW w:w="0" w:type="auto"/>
            <w:gridSpan w:val="9"/>
            <w:shd w:val="clear" w:color="auto" w:fill="0068B5"/>
            <w:tcMar>
              <w:top w:w="0" w:type="dxa"/>
              <w:left w:w="20" w:type="dxa"/>
              <w:bottom w:w="0" w:type="dxa"/>
              <w:right w:w="20" w:type="dxa"/>
            </w:tcMar>
          </w:tcPr>
          <w:p w14:paraId="4C52726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65" w14:textId="77777777" w:rsidR="00AD4DC7" w:rsidRDefault="00AD4DC7">
            <w:pPr>
              <w:rPr>
                <w:rFonts w:ascii="宋体"/>
              </w:rPr>
            </w:pPr>
          </w:p>
        </w:tc>
        <w:tc>
          <w:tcPr>
            <w:tcW w:w="0" w:type="auto"/>
            <w:gridSpan w:val="9"/>
            <w:shd w:val="clear" w:color="auto" w:fill="00A3F6"/>
            <w:tcMar>
              <w:top w:w="0" w:type="dxa"/>
              <w:left w:w="20" w:type="dxa"/>
              <w:bottom w:w="0" w:type="dxa"/>
              <w:right w:w="20" w:type="dxa"/>
            </w:tcMar>
          </w:tcPr>
          <w:p w14:paraId="4C52726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67" w14:textId="77777777" w:rsidR="00AD4DC7" w:rsidRDefault="00AD4DC7">
            <w:pPr>
              <w:rPr>
                <w:rFonts w:ascii="宋体"/>
              </w:rPr>
            </w:pPr>
          </w:p>
        </w:tc>
        <w:tc>
          <w:tcPr>
            <w:tcW w:w="0" w:type="auto"/>
            <w:gridSpan w:val="9"/>
            <w:shd w:val="clear" w:color="auto" w:fill="AEAEAE"/>
            <w:tcMar>
              <w:top w:w="0" w:type="dxa"/>
              <w:left w:w="20" w:type="dxa"/>
              <w:bottom w:w="0" w:type="dxa"/>
              <w:right w:w="20" w:type="dxa"/>
            </w:tcMar>
          </w:tcPr>
          <w:p w14:paraId="4C527268" w14:textId="77777777" w:rsidR="00AD4DC7" w:rsidRDefault="00AD4DC7">
            <w:pPr>
              <w:rPr>
                <w:rFonts w:ascii="宋体"/>
              </w:rPr>
            </w:pPr>
          </w:p>
        </w:tc>
      </w:tr>
      <w:tr w:rsidR="00AD4DC7" w14:paraId="4C527278" w14:textId="77777777">
        <w:trPr>
          <w:trHeight w:val="180"/>
        </w:trPr>
        <w:tc>
          <w:tcPr>
            <w:tcW w:w="0" w:type="auto"/>
            <w:gridSpan w:val="3"/>
            <w:vMerge w:val="restart"/>
            <w:shd w:val="clear" w:color="auto" w:fill="auto"/>
            <w:tcMar>
              <w:top w:w="40" w:type="dxa"/>
              <w:left w:w="20" w:type="dxa"/>
              <w:bottom w:w="40" w:type="dxa"/>
              <w:right w:w="20" w:type="dxa"/>
            </w:tcMar>
          </w:tcPr>
          <w:p w14:paraId="4C52726A" w14:textId="77777777" w:rsidR="00AD4DC7" w:rsidRDefault="00CB521E">
            <w:pPr>
              <w:textAlignment w:val="top"/>
            </w:pPr>
            <w:r>
              <w:rPr>
                <w:rFonts w:ascii="Arial" w:eastAsia="宋体" w:hAnsi="Arial" w:cs="Arial"/>
                <w:color w:val="004A86"/>
                <w:sz w:val="36"/>
                <w:szCs w:val="36"/>
              </w:rPr>
              <w:t>$77.9B</w:t>
            </w:r>
          </w:p>
        </w:tc>
        <w:tc>
          <w:tcPr>
            <w:tcW w:w="0" w:type="auto"/>
            <w:gridSpan w:val="3"/>
            <w:shd w:val="clear" w:color="auto" w:fill="auto"/>
            <w:tcMar>
              <w:top w:w="0" w:type="dxa"/>
              <w:left w:w="20" w:type="dxa"/>
              <w:bottom w:w="0" w:type="dxa"/>
              <w:right w:w="20" w:type="dxa"/>
            </w:tcMar>
          </w:tcPr>
          <w:p w14:paraId="4C52726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6C" w14:textId="77777777" w:rsidR="00AD4DC7" w:rsidRDefault="00AD4DC7">
            <w:pPr>
              <w:rPr>
                <w:rFonts w:ascii="宋体"/>
              </w:rPr>
            </w:pPr>
          </w:p>
        </w:tc>
        <w:tc>
          <w:tcPr>
            <w:tcW w:w="0" w:type="auto"/>
            <w:gridSpan w:val="3"/>
            <w:vMerge w:val="restart"/>
            <w:shd w:val="clear" w:color="auto" w:fill="auto"/>
            <w:tcMar>
              <w:top w:w="40" w:type="dxa"/>
              <w:left w:w="20" w:type="dxa"/>
              <w:bottom w:w="40" w:type="dxa"/>
              <w:right w:w="20" w:type="dxa"/>
            </w:tcMar>
          </w:tcPr>
          <w:p w14:paraId="4C52726D" w14:textId="77777777" w:rsidR="00AD4DC7" w:rsidRDefault="00CB521E">
            <w:pPr>
              <w:textAlignment w:val="top"/>
            </w:pPr>
            <w:r>
              <w:rPr>
                <w:rFonts w:ascii="Arial" w:eastAsia="宋体" w:hAnsi="Arial" w:cs="Arial"/>
                <w:color w:val="004A86"/>
                <w:sz w:val="36"/>
                <w:szCs w:val="36"/>
              </w:rPr>
              <w:t>$23.7B</w:t>
            </w:r>
          </w:p>
        </w:tc>
        <w:tc>
          <w:tcPr>
            <w:tcW w:w="0" w:type="auto"/>
            <w:gridSpan w:val="3"/>
            <w:vMerge w:val="restart"/>
            <w:shd w:val="clear" w:color="auto" w:fill="auto"/>
            <w:tcMar>
              <w:top w:w="0" w:type="dxa"/>
              <w:left w:w="20" w:type="dxa"/>
              <w:bottom w:w="0" w:type="dxa"/>
              <w:right w:w="20" w:type="dxa"/>
            </w:tcMar>
          </w:tcPr>
          <w:p w14:paraId="4C52726E" w14:textId="77777777" w:rsidR="00AD4DC7" w:rsidRDefault="00AD4DC7">
            <w:pPr>
              <w:rPr>
                <w:rFonts w:ascii="宋体"/>
              </w:rPr>
            </w:pPr>
          </w:p>
        </w:tc>
        <w:tc>
          <w:tcPr>
            <w:tcW w:w="0" w:type="auto"/>
            <w:gridSpan w:val="3"/>
            <w:vMerge w:val="restart"/>
            <w:shd w:val="clear" w:color="auto" w:fill="auto"/>
            <w:tcMar>
              <w:top w:w="40" w:type="dxa"/>
              <w:left w:w="20" w:type="dxa"/>
              <w:bottom w:w="40" w:type="dxa"/>
              <w:right w:w="20" w:type="dxa"/>
            </w:tcMar>
          </w:tcPr>
          <w:p w14:paraId="4C52726F" w14:textId="77777777" w:rsidR="00AD4DC7" w:rsidRDefault="00CB521E">
            <w:pPr>
              <w:textAlignment w:val="top"/>
            </w:pPr>
            <w:r>
              <w:rPr>
                <w:rFonts w:ascii="Arial" w:eastAsia="宋体" w:hAnsi="Arial" w:cs="Arial"/>
                <w:color w:val="0068B5"/>
                <w:sz w:val="36"/>
                <w:szCs w:val="36"/>
              </w:rPr>
              <w:t>$25.3B</w:t>
            </w:r>
          </w:p>
        </w:tc>
        <w:tc>
          <w:tcPr>
            <w:tcW w:w="0" w:type="auto"/>
            <w:gridSpan w:val="3"/>
            <w:shd w:val="clear" w:color="auto" w:fill="auto"/>
            <w:tcMar>
              <w:top w:w="0" w:type="dxa"/>
              <w:left w:w="20" w:type="dxa"/>
              <w:bottom w:w="0" w:type="dxa"/>
              <w:right w:w="20" w:type="dxa"/>
            </w:tcMar>
          </w:tcPr>
          <w:p w14:paraId="4C527270" w14:textId="77777777" w:rsidR="00AD4DC7" w:rsidRDefault="00AD4DC7">
            <w:pPr>
              <w:rPr>
                <w:rFonts w:ascii="宋体"/>
              </w:rPr>
            </w:pPr>
          </w:p>
        </w:tc>
        <w:tc>
          <w:tcPr>
            <w:tcW w:w="0" w:type="auto"/>
            <w:gridSpan w:val="3"/>
            <w:vMerge w:val="restart"/>
            <w:shd w:val="clear" w:color="auto" w:fill="auto"/>
            <w:tcMar>
              <w:top w:w="40" w:type="dxa"/>
              <w:left w:w="20" w:type="dxa"/>
              <w:bottom w:w="40" w:type="dxa"/>
              <w:right w:w="20" w:type="dxa"/>
            </w:tcMar>
          </w:tcPr>
          <w:p w14:paraId="4C527271" w14:textId="77777777" w:rsidR="00AD4DC7" w:rsidRDefault="00CB521E">
            <w:pPr>
              <w:textAlignment w:val="top"/>
            </w:pPr>
            <w:r>
              <w:rPr>
                <w:rFonts w:ascii="Arial" w:eastAsia="宋体" w:hAnsi="Arial" w:cs="Arial"/>
                <w:color w:val="004A86"/>
                <w:sz w:val="36"/>
                <w:szCs w:val="36"/>
              </w:rPr>
              <w:t>$4.94</w:t>
            </w:r>
          </w:p>
        </w:tc>
        <w:tc>
          <w:tcPr>
            <w:tcW w:w="0" w:type="auto"/>
            <w:gridSpan w:val="3"/>
            <w:shd w:val="clear" w:color="auto" w:fill="auto"/>
            <w:tcMar>
              <w:top w:w="0" w:type="dxa"/>
              <w:left w:w="20" w:type="dxa"/>
              <w:bottom w:w="0" w:type="dxa"/>
              <w:right w:w="20" w:type="dxa"/>
            </w:tcMar>
          </w:tcPr>
          <w:p w14:paraId="4C527272" w14:textId="77777777" w:rsidR="00AD4DC7" w:rsidRDefault="00AD4DC7">
            <w:pPr>
              <w:rPr>
                <w:rFonts w:ascii="宋体"/>
              </w:rPr>
            </w:pPr>
          </w:p>
        </w:tc>
        <w:tc>
          <w:tcPr>
            <w:tcW w:w="0" w:type="auto"/>
            <w:gridSpan w:val="3"/>
            <w:vMerge w:val="restart"/>
            <w:shd w:val="clear" w:color="auto" w:fill="auto"/>
            <w:tcMar>
              <w:top w:w="40" w:type="dxa"/>
              <w:left w:w="20" w:type="dxa"/>
              <w:bottom w:w="40" w:type="dxa"/>
              <w:right w:w="20" w:type="dxa"/>
            </w:tcMar>
          </w:tcPr>
          <w:p w14:paraId="4C527273" w14:textId="77777777" w:rsidR="00AD4DC7" w:rsidRDefault="00CB521E">
            <w:pPr>
              <w:textAlignment w:val="top"/>
            </w:pPr>
            <w:r>
              <w:rPr>
                <w:rFonts w:ascii="Arial" w:eastAsia="宋体" w:hAnsi="Arial" w:cs="Arial"/>
                <w:color w:val="0068B5"/>
                <w:sz w:val="36"/>
                <w:szCs w:val="36"/>
              </w:rPr>
              <w:t>$5.30</w:t>
            </w:r>
          </w:p>
        </w:tc>
        <w:tc>
          <w:tcPr>
            <w:tcW w:w="0" w:type="auto"/>
            <w:gridSpan w:val="3"/>
            <w:shd w:val="clear" w:color="auto" w:fill="auto"/>
            <w:tcMar>
              <w:top w:w="0" w:type="dxa"/>
              <w:left w:w="20" w:type="dxa"/>
              <w:bottom w:w="0" w:type="dxa"/>
              <w:right w:w="20" w:type="dxa"/>
            </w:tcMar>
          </w:tcPr>
          <w:p w14:paraId="4C527274" w14:textId="77777777" w:rsidR="00AD4DC7" w:rsidRDefault="00AD4DC7">
            <w:pPr>
              <w:rPr>
                <w:rFonts w:ascii="宋体"/>
              </w:rPr>
            </w:pPr>
          </w:p>
        </w:tc>
        <w:tc>
          <w:tcPr>
            <w:tcW w:w="0" w:type="auto"/>
            <w:gridSpan w:val="3"/>
            <w:vMerge w:val="restart"/>
            <w:shd w:val="clear" w:color="auto" w:fill="auto"/>
            <w:tcMar>
              <w:top w:w="40" w:type="dxa"/>
              <w:left w:w="20" w:type="dxa"/>
              <w:bottom w:w="40" w:type="dxa"/>
              <w:right w:w="20" w:type="dxa"/>
            </w:tcMar>
          </w:tcPr>
          <w:p w14:paraId="4C527275" w14:textId="77777777" w:rsidR="00AD4DC7" w:rsidRDefault="00CB521E">
            <w:pPr>
              <w:textAlignment w:val="top"/>
            </w:pPr>
            <w:r>
              <w:rPr>
                <w:rFonts w:ascii="Arial" w:eastAsia="宋体" w:hAnsi="Arial" w:cs="Arial"/>
                <w:color w:val="004A86"/>
                <w:sz w:val="36"/>
                <w:szCs w:val="36"/>
              </w:rPr>
              <w:t>$35.4B</w:t>
            </w:r>
          </w:p>
        </w:tc>
        <w:tc>
          <w:tcPr>
            <w:tcW w:w="0" w:type="auto"/>
            <w:gridSpan w:val="3"/>
            <w:vMerge w:val="restart"/>
            <w:shd w:val="clear" w:color="auto" w:fill="auto"/>
            <w:tcMar>
              <w:top w:w="0" w:type="dxa"/>
              <w:left w:w="20" w:type="dxa"/>
              <w:bottom w:w="0" w:type="dxa"/>
              <w:right w:w="20" w:type="dxa"/>
            </w:tcMar>
          </w:tcPr>
          <w:p w14:paraId="4C527276" w14:textId="77777777" w:rsidR="00AD4DC7" w:rsidRDefault="00AD4DC7">
            <w:pPr>
              <w:rPr>
                <w:rFonts w:ascii="宋体"/>
              </w:rPr>
            </w:pPr>
          </w:p>
        </w:tc>
        <w:tc>
          <w:tcPr>
            <w:tcW w:w="0" w:type="auto"/>
            <w:gridSpan w:val="3"/>
            <w:vMerge w:val="restart"/>
            <w:shd w:val="clear" w:color="auto" w:fill="auto"/>
            <w:tcMar>
              <w:top w:w="40" w:type="dxa"/>
              <w:left w:w="20" w:type="dxa"/>
              <w:bottom w:w="40" w:type="dxa"/>
              <w:right w:w="20" w:type="dxa"/>
            </w:tcMar>
          </w:tcPr>
          <w:p w14:paraId="4C527277" w14:textId="77777777" w:rsidR="00AD4DC7" w:rsidRDefault="00CB521E">
            <w:pPr>
              <w:textAlignment w:val="top"/>
            </w:pPr>
            <w:r>
              <w:rPr>
                <w:rFonts w:ascii="Arial" w:eastAsia="宋体" w:hAnsi="Arial" w:cs="Arial"/>
                <w:color w:val="0068B5"/>
                <w:sz w:val="36"/>
                <w:szCs w:val="36"/>
              </w:rPr>
              <w:t>$21.1B</w:t>
            </w:r>
          </w:p>
        </w:tc>
      </w:tr>
      <w:tr w:rsidR="00AD4DC7" w14:paraId="4C527287" w14:textId="77777777">
        <w:trPr>
          <w:trHeight w:val="180"/>
        </w:trPr>
        <w:tc>
          <w:tcPr>
            <w:tcW w:w="0" w:type="auto"/>
            <w:gridSpan w:val="3"/>
            <w:vMerge/>
            <w:shd w:val="clear" w:color="auto" w:fill="auto"/>
            <w:tcMar>
              <w:top w:w="40" w:type="dxa"/>
              <w:left w:w="20" w:type="dxa"/>
              <w:bottom w:w="40" w:type="dxa"/>
              <w:right w:w="20" w:type="dxa"/>
            </w:tcMar>
          </w:tcPr>
          <w:p w14:paraId="4C52727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7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7B"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tcPr>
          <w:p w14:paraId="4C52727C"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27D"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tcPr>
          <w:p w14:paraId="4C52727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7F"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tcPr>
          <w:p w14:paraId="4C52728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81"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tcPr>
          <w:p w14:paraId="4C52728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83"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tcPr>
          <w:p w14:paraId="4C527284"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285"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tcPr>
          <w:p w14:paraId="4C527286" w14:textId="77777777" w:rsidR="00AD4DC7" w:rsidRDefault="00AD4DC7">
            <w:pPr>
              <w:rPr>
                <w:rFonts w:ascii="宋体"/>
              </w:rPr>
            </w:pPr>
          </w:p>
        </w:tc>
      </w:tr>
      <w:tr w:rsidR="00AD4DC7" w14:paraId="4C527296" w14:textId="77777777">
        <w:trPr>
          <w:trHeight w:val="240"/>
        </w:trPr>
        <w:tc>
          <w:tcPr>
            <w:tcW w:w="0" w:type="auto"/>
            <w:gridSpan w:val="3"/>
            <w:shd w:val="clear" w:color="auto" w:fill="auto"/>
            <w:tcMar>
              <w:top w:w="40" w:type="dxa"/>
              <w:left w:w="20" w:type="dxa"/>
              <w:bottom w:w="40" w:type="dxa"/>
              <w:right w:w="20" w:type="dxa"/>
            </w:tcMar>
            <w:vAlign w:val="bottom"/>
          </w:tcPr>
          <w:p w14:paraId="4C527288" w14:textId="77777777" w:rsidR="00AD4DC7" w:rsidRDefault="00CB521E">
            <w:pPr>
              <w:textAlignment w:val="bottom"/>
            </w:pPr>
            <w:r>
              <w:rPr>
                <w:rFonts w:ascii="Arial" w:eastAsia="宋体" w:hAnsi="Arial" w:cs="Arial"/>
                <w:color w:val="004A86"/>
                <w:sz w:val="18"/>
                <w:szCs w:val="18"/>
              </w:rPr>
              <w:t>GAAP</w:t>
            </w:r>
          </w:p>
        </w:tc>
        <w:tc>
          <w:tcPr>
            <w:tcW w:w="0" w:type="auto"/>
            <w:gridSpan w:val="3"/>
            <w:tcBorders>
              <w:bottom w:val="single" w:sz="8" w:space="0" w:color="004A86"/>
            </w:tcBorders>
            <w:shd w:val="clear" w:color="auto" w:fill="auto"/>
            <w:tcMar>
              <w:top w:w="0" w:type="dxa"/>
              <w:left w:w="20" w:type="dxa"/>
              <w:bottom w:w="0" w:type="dxa"/>
              <w:right w:w="20" w:type="dxa"/>
            </w:tcMar>
          </w:tcPr>
          <w:p w14:paraId="4C52728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8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28B" w14:textId="77777777" w:rsidR="00AD4DC7" w:rsidRDefault="00CB521E">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tcPr>
          <w:p w14:paraId="4C52728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28D"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c>
          <w:tcPr>
            <w:tcW w:w="0" w:type="auto"/>
            <w:gridSpan w:val="3"/>
            <w:shd w:val="clear" w:color="auto" w:fill="auto"/>
            <w:tcMar>
              <w:top w:w="0" w:type="dxa"/>
              <w:left w:w="20" w:type="dxa"/>
              <w:bottom w:w="0" w:type="dxa"/>
              <w:right w:w="20" w:type="dxa"/>
            </w:tcMar>
          </w:tcPr>
          <w:p w14:paraId="4C52728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28F" w14:textId="77777777" w:rsidR="00AD4DC7" w:rsidRDefault="00CB521E">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tcPr>
          <w:p w14:paraId="4C52729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291"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c>
          <w:tcPr>
            <w:tcW w:w="0" w:type="auto"/>
            <w:gridSpan w:val="3"/>
            <w:shd w:val="clear" w:color="auto" w:fill="auto"/>
            <w:tcMar>
              <w:top w:w="0" w:type="dxa"/>
              <w:left w:w="20" w:type="dxa"/>
              <w:bottom w:w="0" w:type="dxa"/>
              <w:right w:w="20" w:type="dxa"/>
            </w:tcMar>
          </w:tcPr>
          <w:p w14:paraId="4C52729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293" w14:textId="77777777" w:rsidR="00AD4DC7" w:rsidRDefault="00CB521E">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tcPr>
          <w:p w14:paraId="4C52729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295"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r>
      <w:tr w:rsidR="00AD4DC7" w14:paraId="4C5272A4" w14:textId="77777777">
        <w:trPr>
          <w:trHeight w:val="1200"/>
        </w:trPr>
        <w:tc>
          <w:tcPr>
            <w:tcW w:w="0" w:type="auto"/>
            <w:gridSpan w:val="6"/>
            <w:tcBorders>
              <w:top w:val="single" w:sz="8" w:space="0" w:color="004A86"/>
            </w:tcBorders>
            <w:shd w:val="clear" w:color="auto" w:fill="auto"/>
            <w:tcMar>
              <w:top w:w="40" w:type="dxa"/>
              <w:left w:w="20" w:type="dxa"/>
              <w:bottom w:w="40" w:type="dxa"/>
              <w:right w:w="20" w:type="dxa"/>
            </w:tcMar>
          </w:tcPr>
          <w:p w14:paraId="4C527297" w14:textId="77777777" w:rsidR="00AD4DC7" w:rsidRDefault="00CB521E">
            <w:pPr>
              <w:textAlignment w:val="top"/>
            </w:pPr>
            <w:r>
              <w:rPr>
                <w:rFonts w:ascii="Arial" w:eastAsia="宋体" w:hAnsi="Arial" w:cs="Arial"/>
                <w:color w:val="262626"/>
                <w:sz w:val="16"/>
                <w:szCs w:val="16"/>
              </w:rPr>
              <w:t>Revenue up 8% from 2019; Data-centric up 9% and PC-centric up 8%</w:t>
            </w:r>
          </w:p>
        </w:tc>
        <w:tc>
          <w:tcPr>
            <w:tcW w:w="0" w:type="auto"/>
            <w:gridSpan w:val="3"/>
            <w:shd w:val="clear" w:color="auto" w:fill="auto"/>
            <w:tcMar>
              <w:top w:w="0" w:type="dxa"/>
              <w:left w:w="20" w:type="dxa"/>
              <w:bottom w:w="0" w:type="dxa"/>
              <w:right w:w="20" w:type="dxa"/>
            </w:tcMar>
          </w:tcPr>
          <w:p w14:paraId="4C527298"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4C527299" w14:textId="77777777" w:rsidR="00AD4DC7" w:rsidRDefault="00CB521E">
            <w:pPr>
              <w:textAlignment w:val="top"/>
            </w:pPr>
            <w:r>
              <w:rPr>
                <w:rFonts w:ascii="Arial" w:eastAsia="宋体" w:hAnsi="Arial" w:cs="Arial"/>
                <w:color w:val="262626"/>
                <w:sz w:val="16"/>
                <w:szCs w:val="16"/>
              </w:rPr>
              <w:t>Operating income up $1.6B or 7% from 2019; 2020 operating margin at 30%</w:t>
            </w:r>
          </w:p>
        </w:tc>
        <w:tc>
          <w:tcPr>
            <w:tcW w:w="0" w:type="auto"/>
            <w:gridSpan w:val="3"/>
            <w:shd w:val="clear" w:color="auto" w:fill="auto"/>
            <w:tcMar>
              <w:top w:w="0" w:type="dxa"/>
              <w:left w:w="20" w:type="dxa"/>
              <w:bottom w:w="0" w:type="dxa"/>
              <w:right w:w="20" w:type="dxa"/>
            </w:tcMar>
          </w:tcPr>
          <w:p w14:paraId="4C52729A"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4C52729B" w14:textId="77777777" w:rsidR="00AD4DC7" w:rsidRDefault="00CB521E">
            <w:pPr>
              <w:textAlignment w:val="top"/>
            </w:pPr>
            <w:r>
              <w:rPr>
                <w:rFonts w:ascii="Arial" w:eastAsia="宋体" w:hAnsi="Arial" w:cs="Arial"/>
                <w:color w:val="262626"/>
                <w:sz w:val="16"/>
                <w:szCs w:val="16"/>
              </w:rPr>
              <w:t>Operating income up $1.5B or 6% from 2019; 2020 operating margin at 32%</w:t>
            </w:r>
          </w:p>
        </w:tc>
        <w:tc>
          <w:tcPr>
            <w:tcW w:w="0" w:type="auto"/>
            <w:gridSpan w:val="3"/>
            <w:shd w:val="clear" w:color="auto" w:fill="auto"/>
            <w:tcMar>
              <w:top w:w="0" w:type="dxa"/>
              <w:left w:w="20" w:type="dxa"/>
              <w:bottom w:w="0" w:type="dxa"/>
              <w:right w:w="20" w:type="dxa"/>
            </w:tcMar>
          </w:tcPr>
          <w:p w14:paraId="4C52729C" w14:textId="77777777" w:rsidR="00AD4DC7" w:rsidRDefault="00AD4DC7">
            <w:pPr>
              <w:rPr>
                <w:rFonts w:ascii="宋体"/>
              </w:rPr>
            </w:pPr>
          </w:p>
        </w:tc>
        <w:tc>
          <w:tcPr>
            <w:tcW w:w="0" w:type="auto"/>
            <w:gridSpan w:val="3"/>
            <w:tcBorders>
              <w:top w:val="single" w:sz="8" w:space="0" w:color="00A3F6"/>
            </w:tcBorders>
            <w:shd w:val="clear" w:color="auto" w:fill="auto"/>
            <w:tcMar>
              <w:top w:w="40" w:type="dxa"/>
              <w:left w:w="20" w:type="dxa"/>
              <w:bottom w:w="40" w:type="dxa"/>
              <w:right w:w="20" w:type="dxa"/>
            </w:tcMar>
          </w:tcPr>
          <w:p w14:paraId="4C52729D" w14:textId="77777777" w:rsidR="00AD4DC7" w:rsidRDefault="00CB521E">
            <w:pPr>
              <w:textAlignment w:val="top"/>
            </w:pPr>
            <w:r>
              <w:rPr>
                <w:rFonts w:ascii="Arial" w:eastAsia="宋体" w:hAnsi="Arial" w:cs="Arial"/>
                <w:color w:val="262626"/>
                <w:sz w:val="16"/>
                <w:szCs w:val="16"/>
              </w:rPr>
              <w:t>Diluted</w:t>
            </w:r>
            <w:r>
              <w:rPr>
                <w:rFonts w:ascii="Arial" w:eastAsia="宋体" w:hAnsi="Arial" w:cs="Arial"/>
                <w:color w:val="262626"/>
                <w:sz w:val="16"/>
                <w:szCs w:val="16"/>
              </w:rPr>
              <w:t xml:space="preserve"> EPS up $0.23 or 5% from 2019 </w:t>
            </w:r>
          </w:p>
        </w:tc>
        <w:tc>
          <w:tcPr>
            <w:tcW w:w="0" w:type="auto"/>
            <w:gridSpan w:val="3"/>
            <w:shd w:val="clear" w:color="auto" w:fill="auto"/>
            <w:tcMar>
              <w:top w:w="0" w:type="dxa"/>
              <w:left w:w="20" w:type="dxa"/>
              <w:bottom w:w="0" w:type="dxa"/>
              <w:right w:w="20" w:type="dxa"/>
            </w:tcMar>
          </w:tcPr>
          <w:p w14:paraId="4C52729E" w14:textId="77777777" w:rsidR="00AD4DC7" w:rsidRDefault="00AD4DC7">
            <w:pPr>
              <w:rPr>
                <w:rFonts w:ascii="宋体"/>
              </w:rPr>
            </w:pPr>
          </w:p>
        </w:tc>
        <w:tc>
          <w:tcPr>
            <w:tcW w:w="0" w:type="auto"/>
            <w:gridSpan w:val="3"/>
            <w:tcBorders>
              <w:top w:val="single" w:sz="8" w:space="0" w:color="00A3F6"/>
            </w:tcBorders>
            <w:shd w:val="clear" w:color="auto" w:fill="auto"/>
            <w:tcMar>
              <w:top w:w="40" w:type="dxa"/>
              <w:left w:w="20" w:type="dxa"/>
              <w:bottom w:w="40" w:type="dxa"/>
              <w:right w:w="20" w:type="dxa"/>
            </w:tcMar>
          </w:tcPr>
          <w:p w14:paraId="4C52729F" w14:textId="77777777" w:rsidR="00AD4DC7" w:rsidRDefault="00CB521E">
            <w:pPr>
              <w:textAlignment w:val="top"/>
            </w:pPr>
            <w:r>
              <w:rPr>
                <w:rFonts w:ascii="Arial" w:eastAsia="宋体" w:hAnsi="Arial" w:cs="Arial"/>
                <w:color w:val="262626"/>
                <w:sz w:val="16"/>
                <w:szCs w:val="16"/>
              </w:rPr>
              <w:t>Diluted EPS up $0.43 or 9% from 2019</w:t>
            </w:r>
          </w:p>
        </w:tc>
        <w:tc>
          <w:tcPr>
            <w:tcW w:w="0" w:type="auto"/>
            <w:gridSpan w:val="3"/>
            <w:shd w:val="clear" w:color="auto" w:fill="auto"/>
            <w:tcMar>
              <w:top w:w="0" w:type="dxa"/>
              <w:left w:w="20" w:type="dxa"/>
              <w:bottom w:w="0" w:type="dxa"/>
              <w:right w:w="20" w:type="dxa"/>
            </w:tcMar>
          </w:tcPr>
          <w:p w14:paraId="4C5272A0" w14:textId="77777777" w:rsidR="00AD4DC7" w:rsidRDefault="00AD4DC7">
            <w:pPr>
              <w:rPr>
                <w:rFonts w:ascii="宋体"/>
              </w:rPr>
            </w:pPr>
          </w:p>
        </w:tc>
        <w:tc>
          <w:tcPr>
            <w:tcW w:w="0" w:type="auto"/>
            <w:gridSpan w:val="3"/>
            <w:tcBorders>
              <w:top w:val="single" w:sz="8" w:space="0" w:color="AEAEAE"/>
            </w:tcBorders>
            <w:shd w:val="clear" w:color="auto" w:fill="auto"/>
            <w:tcMar>
              <w:top w:w="40" w:type="dxa"/>
              <w:left w:w="20" w:type="dxa"/>
              <w:bottom w:w="40" w:type="dxa"/>
              <w:right w:w="20" w:type="dxa"/>
            </w:tcMar>
          </w:tcPr>
          <w:p w14:paraId="4C5272A1" w14:textId="77777777" w:rsidR="00AD4DC7" w:rsidRDefault="00CB521E">
            <w:pPr>
              <w:textAlignment w:val="top"/>
            </w:pPr>
            <w:r>
              <w:rPr>
                <w:rFonts w:ascii="Arial" w:eastAsia="宋体" w:hAnsi="Arial" w:cs="Arial"/>
                <w:color w:val="262626"/>
                <w:sz w:val="16"/>
                <w:szCs w:val="16"/>
              </w:rPr>
              <w:t>Operating cash flow up $2.2B or 7%; operating cash flow to net income at 169%</w:t>
            </w:r>
          </w:p>
        </w:tc>
        <w:tc>
          <w:tcPr>
            <w:tcW w:w="0" w:type="auto"/>
            <w:gridSpan w:val="3"/>
            <w:shd w:val="clear" w:color="auto" w:fill="auto"/>
            <w:tcMar>
              <w:top w:w="0" w:type="dxa"/>
              <w:left w:w="20" w:type="dxa"/>
              <w:bottom w:w="0" w:type="dxa"/>
              <w:right w:w="20" w:type="dxa"/>
            </w:tcMar>
          </w:tcPr>
          <w:p w14:paraId="4C5272A2" w14:textId="77777777" w:rsidR="00AD4DC7" w:rsidRDefault="00AD4DC7">
            <w:pPr>
              <w:rPr>
                <w:rFonts w:ascii="宋体"/>
              </w:rPr>
            </w:pPr>
          </w:p>
        </w:tc>
        <w:tc>
          <w:tcPr>
            <w:tcW w:w="0" w:type="auto"/>
            <w:gridSpan w:val="3"/>
            <w:tcBorders>
              <w:top w:val="single" w:sz="8" w:space="0" w:color="AEAEAE"/>
            </w:tcBorders>
            <w:shd w:val="clear" w:color="auto" w:fill="auto"/>
            <w:tcMar>
              <w:top w:w="40" w:type="dxa"/>
              <w:left w:w="20" w:type="dxa"/>
              <w:bottom w:w="40" w:type="dxa"/>
              <w:right w:w="20" w:type="dxa"/>
            </w:tcMar>
          </w:tcPr>
          <w:p w14:paraId="4C5272A3" w14:textId="77777777" w:rsidR="00AD4DC7" w:rsidRDefault="00CB521E">
            <w:pPr>
              <w:textAlignment w:val="top"/>
            </w:pPr>
            <w:r>
              <w:rPr>
                <w:rFonts w:ascii="Arial" w:eastAsia="宋体" w:hAnsi="Arial" w:cs="Arial"/>
                <w:color w:val="262626"/>
                <w:sz w:val="16"/>
                <w:szCs w:val="16"/>
              </w:rPr>
              <w:t>Free cash flow up $4.2B or 25%; free cash flow to non-GAAP net income at 94%</w:t>
            </w:r>
          </w:p>
        </w:tc>
      </w:tr>
      <w:tr w:rsidR="00AD4DC7" w14:paraId="4C5272B2" w14:textId="77777777">
        <w:trPr>
          <w:trHeight w:val="60"/>
        </w:trPr>
        <w:tc>
          <w:tcPr>
            <w:tcW w:w="0" w:type="auto"/>
            <w:gridSpan w:val="6"/>
            <w:shd w:val="clear" w:color="auto" w:fill="auto"/>
            <w:tcMar>
              <w:top w:w="0" w:type="dxa"/>
              <w:left w:w="20" w:type="dxa"/>
              <w:bottom w:w="0" w:type="dxa"/>
              <w:right w:w="20" w:type="dxa"/>
            </w:tcMar>
          </w:tcPr>
          <w:p w14:paraId="4C5272A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A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A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A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A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A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A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A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A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A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A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B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B1" w14:textId="77777777" w:rsidR="00AD4DC7" w:rsidRDefault="00AD4DC7">
            <w:pPr>
              <w:rPr>
                <w:rFonts w:ascii="宋体"/>
              </w:rPr>
            </w:pPr>
          </w:p>
        </w:tc>
      </w:tr>
      <w:tr w:rsidR="00AD4DC7" w14:paraId="4C5272BA" w14:textId="77777777">
        <w:trPr>
          <w:trHeight w:val="1420"/>
        </w:trPr>
        <w:tc>
          <w:tcPr>
            <w:tcW w:w="0" w:type="auto"/>
            <w:gridSpan w:val="6"/>
            <w:shd w:val="clear" w:color="auto" w:fill="auto"/>
            <w:tcMar>
              <w:top w:w="40" w:type="dxa"/>
              <w:left w:w="20" w:type="dxa"/>
              <w:bottom w:w="40" w:type="dxa"/>
              <w:right w:w="20" w:type="dxa"/>
            </w:tcMar>
          </w:tcPr>
          <w:p w14:paraId="4C5272B3"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6"/>
                <w:szCs w:val="16"/>
              </w:rPr>
              <w:t>Strong demand in notebook PCs and DCG cloud and communications market segments, and NAND pricing recovery, partially offset by weakened demand in desktop PCs and lower platform</w:t>
            </w:r>
            <w:r>
              <w:rPr>
                <w:rFonts w:ascii="Arial" w:eastAsia="宋体" w:hAnsi="Arial" w:cs="Arial"/>
                <w:color w:val="262626"/>
                <w:sz w:val="10"/>
                <w:szCs w:val="10"/>
              </w:rPr>
              <w:t>2</w:t>
            </w:r>
            <w:r>
              <w:rPr>
                <w:rFonts w:ascii="Arial" w:eastAsia="宋体" w:hAnsi="Arial" w:cs="Arial"/>
                <w:color w:val="262626"/>
                <w:sz w:val="16"/>
                <w:szCs w:val="16"/>
              </w:rPr>
              <w:t xml:space="preserve"> ASPs</w:t>
            </w:r>
          </w:p>
        </w:tc>
        <w:tc>
          <w:tcPr>
            <w:tcW w:w="0" w:type="auto"/>
            <w:gridSpan w:val="3"/>
            <w:shd w:val="clear" w:color="auto" w:fill="auto"/>
            <w:tcMar>
              <w:top w:w="0" w:type="dxa"/>
              <w:left w:w="20" w:type="dxa"/>
              <w:bottom w:w="0" w:type="dxa"/>
              <w:right w:w="20" w:type="dxa"/>
            </w:tcMar>
          </w:tcPr>
          <w:p w14:paraId="4C5272B4" w14:textId="77777777" w:rsidR="00AD4DC7" w:rsidRDefault="00AD4DC7">
            <w:pPr>
              <w:rPr>
                <w:rFonts w:ascii="宋体"/>
              </w:rPr>
            </w:pPr>
          </w:p>
        </w:tc>
        <w:tc>
          <w:tcPr>
            <w:tcW w:w="0" w:type="auto"/>
            <w:gridSpan w:val="9"/>
            <w:shd w:val="clear" w:color="auto" w:fill="auto"/>
            <w:tcMar>
              <w:top w:w="40" w:type="dxa"/>
              <w:left w:w="20" w:type="dxa"/>
              <w:bottom w:w="40" w:type="dxa"/>
              <w:right w:w="20" w:type="dxa"/>
            </w:tcMar>
          </w:tcPr>
          <w:p w14:paraId="4C5272B5" w14:textId="77777777" w:rsidR="00AD4DC7" w:rsidRDefault="00CB521E">
            <w:pPr>
              <w:textAlignment w:val="top"/>
            </w:pPr>
            <w:r>
              <w:rPr>
                <w:rFonts w:ascii="Arial" w:eastAsia="宋体" w:hAnsi="Arial" w:cs="Arial"/>
                <w:color w:val="262626"/>
                <w:sz w:val="16"/>
                <w:szCs w:val="16"/>
              </w:rPr>
              <w:t>Higher gross margin dollars driven by higher platform unit sales, NAND pricing recovery, and improved NAND unit cost, partially offset by higher platform unit cost with increased 10nm product mix, and lower platform ASPs</w:t>
            </w:r>
          </w:p>
        </w:tc>
        <w:tc>
          <w:tcPr>
            <w:tcW w:w="0" w:type="auto"/>
            <w:gridSpan w:val="3"/>
            <w:shd w:val="clear" w:color="auto" w:fill="auto"/>
            <w:tcMar>
              <w:top w:w="0" w:type="dxa"/>
              <w:left w:w="20" w:type="dxa"/>
              <w:bottom w:w="0" w:type="dxa"/>
              <w:right w:w="20" w:type="dxa"/>
            </w:tcMar>
          </w:tcPr>
          <w:p w14:paraId="4C5272B6" w14:textId="77777777" w:rsidR="00AD4DC7" w:rsidRDefault="00AD4DC7">
            <w:pPr>
              <w:rPr>
                <w:rFonts w:ascii="宋体"/>
              </w:rPr>
            </w:pPr>
          </w:p>
        </w:tc>
        <w:tc>
          <w:tcPr>
            <w:tcW w:w="0" w:type="auto"/>
            <w:gridSpan w:val="9"/>
            <w:shd w:val="clear" w:color="auto" w:fill="auto"/>
            <w:tcMar>
              <w:top w:w="40" w:type="dxa"/>
              <w:left w:w="20" w:type="dxa"/>
              <w:bottom w:w="40" w:type="dxa"/>
              <w:right w:w="20" w:type="dxa"/>
            </w:tcMar>
          </w:tcPr>
          <w:p w14:paraId="4C5272B7" w14:textId="77777777" w:rsidR="00AD4DC7" w:rsidRDefault="00CB521E">
            <w:pPr>
              <w:textAlignment w:val="top"/>
            </w:pPr>
            <w:r>
              <w:rPr>
                <w:rFonts w:ascii="Arial" w:eastAsia="宋体" w:hAnsi="Arial" w:cs="Arial"/>
                <w:color w:val="262626"/>
                <w:sz w:val="16"/>
                <w:szCs w:val="16"/>
              </w:rPr>
              <w:t>Higher gross margin dollars, lower</w:t>
            </w:r>
            <w:r>
              <w:rPr>
                <w:rFonts w:ascii="Arial" w:eastAsia="宋体" w:hAnsi="Arial" w:cs="Arial"/>
                <w:color w:val="262626"/>
                <w:sz w:val="16"/>
                <w:szCs w:val="16"/>
              </w:rPr>
              <w:t xml:space="preserve"> shares outstanding, and equity investment gains, partially offset by higher effective tax rate</w:t>
            </w:r>
          </w:p>
        </w:tc>
        <w:tc>
          <w:tcPr>
            <w:tcW w:w="0" w:type="auto"/>
            <w:gridSpan w:val="3"/>
            <w:shd w:val="clear" w:color="auto" w:fill="auto"/>
            <w:tcMar>
              <w:top w:w="0" w:type="dxa"/>
              <w:left w:w="20" w:type="dxa"/>
              <w:bottom w:w="0" w:type="dxa"/>
              <w:right w:w="20" w:type="dxa"/>
            </w:tcMar>
          </w:tcPr>
          <w:p w14:paraId="4C5272B8" w14:textId="77777777" w:rsidR="00AD4DC7" w:rsidRDefault="00AD4DC7">
            <w:pPr>
              <w:rPr>
                <w:rFonts w:ascii="宋体"/>
              </w:rPr>
            </w:pPr>
          </w:p>
        </w:tc>
        <w:tc>
          <w:tcPr>
            <w:tcW w:w="0" w:type="auto"/>
            <w:gridSpan w:val="9"/>
            <w:shd w:val="clear" w:color="auto" w:fill="auto"/>
            <w:tcMar>
              <w:top w:w="40" w:type="dxa"/>
              <w:left w:w="20" w:type="dxa"/>
              <w:bottom w:w="40" w:type="dxa"/>
              <w:right w:w="20" w:type="dxa"/>
            </w:tcMar>
          </w:tcPr>
          <w:p w14:paraId="4C5272B9" w14:textId="77777777" w:rsidR="00AD4DC7" w:rsidRDefault="00CB521E">
            <w:pPr>
              <w:textAlignment w:val="top"/>
            </w:pPr>
            <w:r>
              <w:rPr>
                <w:rFonts w:ascii="Arial" w:eastAsia="宋体" w:hAnsi="Arial" w:cs="Arial"/>
                <w:color w:val="262626"/>
                <w:sz w:val="16"/>
                <w:szCs w:val="16"/>
              </w:rPr>
              <w:t>Working capital changes driven by accounts receivable, inventory and income taxes offset by other assets and liabilities; free cash flow up due to higher opera</w:t>
            </w:r>
            <w:r>
              <w:rPr>
                <w:rFonts w:ascii="Arial" w:eastAsia="宋体" w:hAnsi="Arial" w:cs="Arial"/>
                <w:color w:val="262626"/>
                <w:sz w:val="16"/>
                <w:szCs w:val="16"/>
              </w:rPr>
              <w:t>ting cash flow and lower capital spending</w:t>
            </w:r>
          </w:p>
        </w:tc>
      </w:tr>
    </w:tbl>
    <w:p w14:paraId="4C5272BB" w14:textId="77777777" w:rsidR="00AD4DC7" w:rsidRDefault="00AD4DC7">
      <w:pPr>
        <w:rPr>
          <w:vanish/>
        </w:rPr>
      </w:pPr>
    </w:p>
    <w:tbl>
      <w:tblPr>
        <w:tblW w:w="10935" w:type="dxa"/>
        <w:tblCellMar>
          <w:top w:w="15" w:type="dxa"/>
          <w:left w:w="15" w:type="dxa"/>
          <w:bottom w:w="15" w:type="dxa"/>
          <w:right w:w="15" w:type="dxa"/>
        </w:tblCellMar>
        <w:tblLook w:val="04A0" w:firstRow="1" w:lastRow="0" w:firstColumn="1" w:lastColumn="0" w:noHBand="0" w:noVBand="1"/>
      </w:tblPr>
      <w:tblGrid>
        <w:gridCol w:w="56"/>
        <w:gridCol w:w="1445"/>
        <w:gridCol w:w="55"/>
        <w:gridCol w:w="55"/>
        <w:gridCol w:w="1321"/>
        <w:gridCol w:w="55"/>
        <w:gridCol w:w="36"/>
        <w:gridCol w:w="36"/>
        <w:gridCol w:w="36"/>
        <w:gridCol w:w="52"/>
        <w:gridCol w:w="1324"/>
        <w:gridCol w:w="51"/>
        <w:gridCol w:w="51"/>
        <w:gridCol w:w="1171"/>
        <w:gridCol w:w="51"/>
        <w:gridCol w:w="36"/>
        <w:gridCol w:w="36"/>
        <w:gridCol w:w="36"/>
        <w:gridCol w:w="53"/>
        <w:gridCol w:w="1217"/>
        <w:gridCol w:w="52"/>
        <w:gridCol w:w="52"/>
        <w:gridCol w:w="1104"/>
        <w:gridCol w:w="52"/>
        <w:gridCol w:w="36"/>
        <w:gridCol w:w="36"/>
        <w:gridCol w:w="36"/>
        <w:gridCol w:w="47"/>
        <w:gridCol w:w="1180"/>
        <w:gridCol w:w="47"/>
        <w:gridCol w:w="47"/>
        <w:gridCol w:w="1026"/>
        <w:gridCol w:w="47"/>
      </w:tblGrid>
      <w:tr w:rsidR="00AD4DC7" w14:paraId="4C5272DD" w14:textId="77777777">
        <w:tc>
          <w:tcPr>
            <w:tcW w:w="20" w:type="dxa"/>
            <w:shd w:val="clear" w:color="auto" w:fill="auto"/>
          </w:tcPr>
          <w:p w14:paraId="4C5272BC" w14:textId="77777777" w:rsidR="00AD4DC7" w:rsidRDefault="00AD4DC7">
            <w:pPr>
              <w:rPr>
                <w:rFonts w:ascii="宋体"/>
              </w:rPr>
            </w:pPr>
          </w:p>
        </w:tc>
        <w:tc>
          <w:tcPr>
            <w:tcW w:w="1295" w:type="dxa"/>
            <w:shd w:val="clear" w:color="auto" w:fill="auto"/>
          </w:tcPr>
          <w:p w14:paraId="4C5272BD" w14:textId="77777777" w:rsidR="00AD4DC7" w:rsidRDefault="00AD4DC7">
            <w:pPr>
              <w:rPr>
                <w:rFonts w:ascii="宋体"/>
              </w:rPr>
            </w:pPr>
          </w:p>
        </w:tc>
        <w:tc>
          <w:tcPr>
            <w:tcW w:w="20" w:type="dxa"/>
            <w:shd w:val="clear" w:color="auto" w:fill="auto"/>
          </w:tcPr>
          <w:p w14:paraId="4C5272BE" w14:textId="77777777" w:rsidR="00AD4DC7" w:rsidRDefault="00AD4DC7">
            <w:pPr>
              <w:rPr>
                <w:rFonts w:ascii="宋体"/>
              </w:rPr>
            </w:pPr>
          </w:p>
        </w:tc>
        <w:tc>
          <w:tcPr>
            <w:tcW w:w="20" w:type="dxa"/>
            <w:shd w:val="clear" w:color="auto" w:fill="auto"/>
          </w:tcPr>
          <w:p w14:paraId="4C5272BF" w14:textId="77777777" w:rsidR="00AD4DC7" w:rsidRDefault="00AD4DC7">
            <w:pPr>
              <w:rPr>
                <w:rFonts w:ascii="宋体"/>
              </w:rPr>
            </w:pPr>
          </w:p>
        </w:tc>
        <w:tc>
          <w:tcPr>
            <w:tcW w:w="1325" w:type="dxa"/>
            <w:shd w:val="clear" w:color="auto" w:fill="auto"/>
          </w:tcPr>
          <w:p w14:paraId="4C5272C0" w14:textId="77777777" w:rsidR="00AD4DC7" w:rsidRDefault="00AD4DC7">
            <w:pPr>
              <w:rPr>
                <w:rFonts w:ascii="宋体"/>
              </w:rPr>
            </w:pPr>
          </w:p>
        </w:tc>
        <w:tc>
          <w:tcPr>
            <w:tcW w:w="20" w:type="dxa"/>
            <w:shd w:val="clear" w:color="auto" w:fill="auto"/>
          </w:tcPr>
          <w:p w14:paraId="4C5272C1" w14:textId="77777777" w:rsidR="00AD4DC7" w:rsidRDefault="00AD4DC7">
            <w:pPr>
              <w:rPr>
                <w:rFonts w:ascii="宋体"/>
              </w:rPr>
            </w:pPr>
          </w:p>
        </w:tc>
        <w:tc>
          <w:tcPr>
            <w:tcW w:w="20" w:type="dxa"/>
            <w:shd w:val="clear" w:color="auto" w:fill="auto"/>
          </w:tcPr>
          <w:p w14:paraId="4C5272C2" w14:textId="77777777" w:rsidR="00AD4DC7" w:rsidRDefault="00AD4DC7">
            <w:pPr>
              <w:rPr>
                <w:rFonts w:ascii="宋体"/>
              </w:rPr>
            </w:pPr>
          </w:p>
        </w:tc>
        <w:tc>
          <w:tcPr>
            <w:tcW w:w="35" w:type="dxa"/>
            <w:shd w:val="clear" w:color="auto" w:fill="auto"/>
          </w:tcPr>
          <w:p w14:paraId="4C5272C3" w14:textId="77777777" w:rsidR="00AD4DC7" w:rsidRDefault="00AD4DC7">
            <w:pPr>
              <w:rPr>
                <w:rFonts w:ascii="宋体"/>
              </w:rPr>
            </w:pPr>
          </w:p>
        </w:tc>
        <w:tc>
          <w:tcPr>
            <w:tcW w:w="20" w:type="dxa"/>
            <w:shd w:val="clear" w:color="auto" w:fill="auto"/>
          </w:tcPr>
          <w:p w14:paraId="4C5272C4" w14:textId="77777777" w:rsidR="00AD4DC7" w:rsidRDefault="00AD4DC7">
            <w:pPr>
              <w:rPr>
                <w:rFonts w:ascii="宋体"/>
              </w:rPr>
            </w:pPr>
          </w:p>
        </w:tc>
        <w:tc>
          <w:tcPr>
            <w:tcW w:w="20" w:type="dxa"/>
            <w:shd w:val="clear" w:color="auto" w:fill="auto"/>
          </w:tcPr>
          <w:p w14:paraId="4C5272C5" w14:textId="77777777" w:rsidR="00AD4DC7" w:rsidRDefault="00AD4DC7">
            <w:pPr>
              <w:rPr>
                <w:rFonts w:ascii="宋体"/>
              </w:rPr>
            </w:pPr>
          </w:p>
        </w:tc>
        <w:tc>
          <w:tcPr>
            <w:tcW w:w="1295" w:type="dxa"/>
            <w:shd w:val="clear" w:color="auto" w:fill="auto"/>
          </w:tcPr>
          <w:p w14:paraId="4C5272C6" w14:textId="77777777" w:rsidR="00AD4DC7" w:rsidRDefault="00AD4DC7">
            <w:pPr>
              <w:rPr>
                <w:rFonts w:ascii="宋体"/>
              </w:rPr>
            </w:pPr>
          </w:p>
        </w:tc>
        <w:tc>
          <w:tcPr>
            <w:tcW w:w="20" w:type="dxa"/>
            <w:shd w:val="clear" w:color="auto" w:fill="auto"/>
          </w:tcPr>
          <w:p w14:paraId="4C5272C7" w14:textId="77777777" w:rsidR="00AD4DC7" w:rsidRDefault="00AD4DC7">
            <w:pPr>
              <w:rPr>
                <w:rFonts w:ascii="宋体"/>
              </w:rPr>
            </w:pPr>
          </w:p>
        </w:tc>
        <w:tc>
          <w:tcPr>
            <w:tcW w:w="20" w:type="dxa"/>
            <w:shd w:val="clear" w:color="auto" w:fill="auto"/>
          </w:tcPr>
          <w:p w14:paraId="4C5272C8" w14:textId="77777777" w:rsidR="00AD4DC7" w:rsidRDefault="00AD4DC7">
            <w:pPr>
              <w:rPr>
                <w:rFonts w:ascii="宋体"/>
              </w:rPr>
            </w:pPr>
          </w:p>
        </w:tc>
        <w:tc>
          <w:tcPr>
            <w:tcW w:w="1295" w:type="dxa"/>
            <w:shd w:val="clear" w:color="auto" w:fill="auto"/>
          </w:tcPr>
          <w:p w14:paraId="4C5272C9" w14:textId="77777777" w:rsidR="00AD4DC7" w:rsidRDefault="00AD4DC7">
            <w:pPr>
              <w:rPr>
                <w:rFonts w:ascii="宋体"/>
              </w:rPr>
            </w:pPr>
          </w:p>
        </w:tc>
        <w:tc>
          <w:tcPr>
            <w:tcW w:w="20" w:type="dxa"/>
            <w:shd w:val="clear" w:color="auto" w:fill="auto"/>
          </w:tcPr>
          <w:p w14:paraId="4C5272CA" w14:textId="77777777" w:rsidR="00AD4DC7" w:rsidRDefault="00AD4DC7">
            <w:pPr>
              <w:rPr>
                <w:rFonts w:ascii="宋体"/>
              </w:rPr>
            </w:pPr>
          </w:p>
        </w:tc>
        <w:tc>
          <w:tcPr>
            <w:tcW w:w="20" w:type="dxa"/>
            <w:shd w:val="clear" w:color="auto" w:fill="auto"/>
          </w:tcPr>
          <w:p w14:paraId="4C5272CB" w14:textId="77777777" w:rsidR="00AD4DC7" w:rsidRDefault="00AD4DC7">
            <w:pPr>
              <w:rPr>
                <w:rFonts w:ascii="宋体"/>
              </w:rPr>
            </w:pPr>
          </w:p>
        </w:tc>
        <w:tc>
          <w:tcPr>
            <w:tcW w:w="35" w:type="dxa"/>
            <w:shd w:val="clear" w:color="auto" w:fill="auto"/>
          </w:tcPr>
          <w:p w14:paraId="4C5272CC" w14:textId="77777777" w:rsidR="00AD4DC7" w:rsidRDefault="00AD4DC7">
            <w:pPr>
              <w:rPr>
                <w:rFonts w:ascii="宋体"/>
              </w:rPr>
            </w:pPr>
          </w:p>
        </w:tc>
        <w:tc>
          <w:tcPr>
            <w:tcW w:w="20" w:type="dxa"/>
            <w:shd w:val="clear" w:color="auto" w:fill="auto"/>
          </w:tcPr>
          <w:p w14:paraId="4C5272CD" w14:textId="77777777" w:rsidR="00AD4DC7" w:rsidRDefault="00AD4DC7">
            <w:pPr>
              <w:rPr>
                <w:rFonts w:ascii="宋体"/>
              </w:rPr>
            </w:pPr>
          </w:p>
        </w:tc>
        <w:tc>
          <w:tcPr>
            <w:tcW w:w="20" w:type="dxa"/>
            <w:shd w:val="clear" w:color="auto" w:fill="auto"/>
          </w:tcPr>
          <w:p w14:paraId="4C5272CE" w14:textId="77777777" w:rsidR="00AD4DC7" w:rsidRDefault="00AD4DC7">
            <w:pPr>
              <w:rPr>
                <w:rFonts w:ascii="宋体"/>
              </w:rPr>
            </w:pPr>
          </w:p>
        </w:tc>
        <w:tc>
          <w:tcPr>
            <w:tcW w:w="1295" w:type="dxa"/>
            <w:shd w:val="clear" w:color="auto" w:fill="auto"/>
          </w:tcPr>
          <w:p w14:paraId="4C5272CF" w14:textId="77777777" w:rsidR="00AD4DC7" w:rsidRDefault="00AD4DC7">
            <w:pPr>
              <w:rPr>
                <w:rFonts w:ascii="宋体"/>
              </w:rPr>
            </w:pPr>
          </w:p>
        </w:tc>
        <w:tc>
          <w:tcPr>
            <w:tcW w:w="20" w:type="dxa"/>
            <w:shd w:val="clear" w:color="auto" w:fill="auto"/>
          </w:tcPr>
          <w:p w14:paraId="4C5272D0" w14:textId="77777777" w:rsidR="00AD4DC7" w:rsidRDefault="00AD4DC7">
            <w:pPr>
              <w:rPr>
                <w:rFonts w:ascii="宋体"/>
              </w:rPr>
            </w:pPr>
          </w:p>
        </w:tc>
        <w:tc>
          <w:tcPr>
            <w:tcW w:w="20" w:type="dxa"/>
            <w:shd w:val="clear" w:color="auto" w:fill="auto"/>
          </w:tcPr>
          <w:p w14:paraId="4C5272D1" w14:textId="77777777" w:rsidR="00AD4DC7" w:rsidRDefault="00AD4DC7">
            <w:pPr>
              <w:rPr>
                <w:rFonts w:ascii="宋体"/>
              </w:rPr>
            </w:pPr>
          </w:p>
        </w:tc>
        <w:tc>
          <w:tcPr>
            <w:tcW w:w="1295" w:type="dxa"/>
            <w:shd w:val="clear" w:color="auto" w:fill="auto"/>
          </w:tcPr>
          <w:p w14:paraId="4C5272D2" w14:textId="77777777" w:rsidR="00AD4DC7" w:rsidRDefault="00AD4DC7">
            <w:pPr>
              <w:rPr>
                <w:rFonts w:ascii="宋体"/>
              </w:rPr>
            </w:pPr>
          </w:p>
        </w:tc>
        <w:tc>
          <w:tcPr>
            <w:tcW w:w="20" w:type="dxa"/>
            <w:shd w:val="clear" w:color="auto" w:fill="auto"/>
          </w:tcPr>
          <w:p w14:paraId="4C5272D3" w14:textId="77777777" w:rsidR="00AD4DC7" w:rsidRDefault="00AD4DC7">
            <w:pPr>
              <w:rPr>
                <w:rFonts w:ascii="宋体"/>
              </w:rPr>
            </w:pPr>
          </w:p>
        </w:tc>
        <w:tc>
          <w:tcPr>
            <w:tcW w:w="20" w:type="dxa"/>
            <w:shd w:val="clear" w:color="auto" w:fill="auto"/>
          </w:tcPr>
          <w:p w14:paraId="4C5272D4" w14:textId="77777777" w:rsidR="00AD4DC7" w:rsidRDefault="00AD4DC7">
            <w:pPr>
              <w:rPr>
                <w:rFonts w:ascii="宋体"/>
              </w:rPr>
            </w:pPr>
          </w:p>
        </w:tc>
        <w:tc>
          <w:tcPr>
            <w:tcW w:w="35" w:type="dxa"/>
            <w:shd w:val="clear" w:color="auto" w:fill="auto"/>
          </w:tcPr>
          <w:p w14:paraId="4C5272D5" w14:textId="77777777" w:rsidR="00AD4DC7" w:rsidRDefault="00AD4DC7">
            <w:pPr>
              <w:rPr>
                <w:rFonts w:ascii="宋体"/>
              </w:rPr>
            </w:pPr>
          </w:p>
        </w:tc>
        <w:tc>
          <w:tcPr>
            <w:tcW w:w="20" w:type="dxa"/>
            <w:shd w:val="clear" w:color="auto" w:fill="auto"/>
          </w:tcPr>
          <w:p w14:paraId="4C5272D6" w14:textId="77777777" w:rsidR="00AD4DC7" w:rsidRDefault="00AD4DC7">
            <w:pPr>
              <w:rPr>
                <w:rFonts w:ascii="宋体"/>
              </w:rPr>
            </w:pPr>
          </w:p>
        </w:tc>
        <w:tc>
          <w:tcPr>
            <w:tcW w:w="20" w:type="dxa"/>
            <w:shd w:val="clear" w:color="auto" w:fill="auto"/>
          </w:tcPr>
          <w:p w14:paraId="4C5272D7" w14:textId="77777777" w:rsidR="00AD4DC7" w:rsidRDefault="00AD4DC7">
            <w:pPr>
              <w:rPr>
                <w:rFonts w:ascii="宋体"/>
              </w:rPr>
            </w:pPr>
          </w:p>
        </w:tc>
        <w:tc>
          <w:tcPr>
            <w:tcW w:w="1295" w:type="dxa"/>
            <w:shd w:val="clear" w:color="auto" w:fill="auto"/>
          </w:tcPr>
          <w:p w14:paraId="4C5272D8" w14:textId="77777777" w:rsidR="00AD4DC7" w:rsidRDefault="00AD4DC7">
            <w:pPr>
              <w:rPr>
                <w:rFonts w:ascii="宋体"/>
              </w:rPr>
            </w:pPr>
          </w:p>
        </w:tc>
        <w:tc>
          <w:tcPr>
            <w:tcW w:w="20" w:type="dxa"/>
            <w:shd w:val="clear" w:color="auto" w:fill="auto"/>
          </w:tcPr>
          <w:p w14:paraId="4C5272D9" w14:textId="77777777" w:rsidR="00AD4DC7" w:rsidRDefault="00AD4DC7">
            <w:pPr>
              <w:rPr>
                <w:rFonts w:ascii="宋体"/>
              </w:rPr>
            </w:pPr>
          </w:p>
        </w:tc>
        <w:tc>
          <w:tcPr>
            <w:tcW w:w="20" w:type="dxa"/>
            <w:shd w:val="clear" w:color="auto" w:fill="auto"/>
          </w:tcPr>
          <w:p w14:paraId="4C5272DA" w14:textId="77777777" w:rsidR="00AD4DC7" w:rsidRDefault="00AD4DC7">
            <w:pPr>
              <w:rPr>
                <w:rFonts w:ascii="宋体"/>
              </w:rPr>
            </w:pPr>
          </w:p>
        </w:tc>
        <w:tc>
          <w:tcPr>
            <w:tcW w:w="1295" w:type="dxa"/>
            <w:shd w:val="clear" w:color="auto" w:fill="auto"/>
          </w:tcPr>
          <w:p w14:paraId="4C5272DB" w14:textId="77777777" w:rsidR="00AD4DC7" w:rsidRDefault="00AD4DC7">
            <w:pPr>
              <w:rPr>
                <w:rFonts w:ascii="宋体"/>
              </w:rPr>
            </w:pPr>
          </w:p>
        </w:tc>
        <w:tc>
          <w:tcPr>
            <w:tcW w:w="20" w:type="dxa"/>
            <w:shd w:val="clear" w:color="auto" w:fill="auto"/>
          </w:tcPr>
          <w:p w14:paraId="4C5272DC" w14:textId="77777777" w:rsidR="00AD4DC7" w:rsidRDefault="00AD4DC7">
            <w:pPr>
              <w:rPr>
                <w:rFonts w:ascii="宋体"/>
              </w:rPr>
            </w:pPr>
          </w:p>
        </w:tc>
      </w:tr>
      <w:tr w:rsidR="00AD4DC7" w14:paraId="4C5272E5" w14:textId="77777777">
        <w:trPr>
          <w:trHeight w:val="100"/>
        </w:trPr>
        <w:tc>
          <w:tcPr>
            <w:tcW w:w="0" w:type="auto"/>
            <w:gridSpan w:val="6"/>
            <w:shd w:val="clear" w:color="auto" w:fill="004A86"/>
            <w:tcMar>
              <w:top w:w="0" w:type="dxa"/>
              <w:left w:w="20" w:type="dxa"/>
              <w:bottom w:w="0" w:type="dxa"/>
              <w:right w:w="20" w:type="dxa"/>
            </w:tcMar>
          </w:tcPr>
          <w:p w14:paraId="4C5272D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DF" w14:textId="77777777" w:rsidR="00AD4DC7" w:rsidRDefault="00AD4DC7">
            <w:pPr>
              <w:rPr>
                <w:rFonts w:ascii="宋体"/>
              </w:rPr>
            </w:pPr>
          </w:p>
        </w:tc>
        <w:tc>
          <w:tcPr>
            <w:tcW w:w="0" w:type="auto"/>
            <w:gridSpan w:val="6"/>
            <w:shd w:val="clear" w:color="auto" w:fill="0068B5"/>
            <w:tcMar>
              <w:top w:w="0" w:type="dxa"/>
              <w:left w:w="20" w:type="dxa"/>
              <w:bottom w:w="0" w:type="dxa"/>
              <w:right w:w="20" w:type="dxa"/>
            </w:tcMar>
          </w:tcPr>
          <w:p w14:paraId="4C5272E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E1" w14:textId="77777777" w:rsidR="00AD4DC7" w:rsidRDefault="00AD4DC7">
            <w:pPr>
              <w:rPr>
                <w:rFonts w:ascii="宋体"/>
              </w:rPr>
            </w:pPr>
          </w:p>
        </w:tc>
        <w:tc>
          <w:tcPr>
            <w:tcW w:w="0" w:type="auto"/>
            <w:gridSpan w:val="6"/>
            <w:shd w:val="clear" w:color="auto" w:fill="00A3F6"/>
            <w:tcMar>
              <w:top w:w="0" w:type="dxa"/>
              <w:left w:w="20" w:type="dxa"/>
              <w:bottom w:w="0" w:type="dxa"/>
              <w:right w:w="20" w:type="dxa"/>
            </w:tcMar>
          </w:tcPr>
          <w:p w14:paraId="4C5272E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E3" w14:textId="77777777" w:rsidR="00AD4DC7" w:rsidRDefault="00AD4DC7">
            <w:pPr>
              <w:rPr>
                <w:rFonts w:ascii="宋体"/>
              </w:rPr>
            </w:pPr>
          </w:p>
        </w:tc>
        <w:tc>
          <w:tcPr>
            <w:tcW w:w="0" w:type="auto"/>
            <w:gridSpan w:val="6"/>
            <w:shd w:val="clear" w:color="auto" w:fill="AEAEAE"/>
            <w:tcMar>
              <w:top w:w="0" w:type="dxa"/>
              <w:left w:w="20" w:type="dxa"/>
              <w:bottom w:w="0" w:type="dxa"/>
              <w:right w:w="20" w:type="dxa"/>
            </w:tcMar>
          </w:tcPr>
          <w:p w14:paraId="4C5272E4" w14:textId="77777777" w:rsidR="00AD4DC7" w:rsidRDefault="00AD4DC7">
            <w:pPr>
              <w:rPr>
                <w:rFonts w:ascii="宋体"/>
              </w:rPr>
            </w:pPr>
          </w:p>
        </w:tc>
      </w:tr>
      <w:tr w:rsidR="00AD4DC7" w14:paraId="4C5272ED" w14:textId="77777777">
        <w:trPr>
          <w:trHeight w:val="240"/>
        </w:trPr>
        <w:tc>
          <w:tcPr>
            <w:tcW w:w="0" w:type="auto"/>
            <w:gridSpan w:val="6"/>
            <w:tcBorders>
              <w:bottom w:val="single" w:sz="8" w:space="0" w:color="004A86"/>
            </w:tcBorders>
            <w:shd w:val="clear" w:color="auto" w:fill="auto"/>
            <w:tcMar>
              <w:top w:w="40" w:type="dxa"/>
              <w:left w:w="20" w:type="dxa"/>
              <w:bottom w:w="40" w:type="dxa"/>
              <w:right w:w="20" w:type="dxa"/>
            </w:tcMar>
          </w:tcPr>
          <w:p w14:paraId="4C5272E6"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b/>
                <w:bCs/>
                <w:color w:val="262626"/>
                <w:sz w:val="18"/>
                <w:szCs w:val="18"/>
              </w:rPr>
              <w:t>Goal (2019 - 2021)</w:t>
            </w:r>
            <w:r>
              <w:rPr>
                <w:rFonts w:ascii="Arial" w:eastAsia="宋体" w:hAnsi="Arial" w:cs="Arial"/>
                <w:b/>
                <w:bCs/>
                <w:color w:val="262626"/>
                <w:sz w:val="11"/>
                <w:szCs w:val="11"/>
              </w:rPr>
              <w:t>3</w:t>
            </w:r>
          </w:p>
        </w:tc>
        <w:tc>
          <w:tcPr>
            <w:tcW w:w="0" w:type="auto"/>
            <w:gridSpan w:val="3"/>
            <w:shd w:val="clear" w:color="auto" w:fill="auto"/>
            <w:tcMar>
              <w:top w:w="0" w:type="dxa"/>
              <w:left w:w="20" w:type="dxa"/>
              <w:bottom w:w="0" w:type="dxa"/>
              <w:right w:w="20" w:type="dxa"/>
            </w:tcMar>
          </w:tcPr>
          <w:p w14:paraId="4C5272E7" w14:textId="77777777" w:rsidR="00AD4DC7" w:rsidRDefault="00AD4DC7">
            <w:pPr>
              <w:rPr>
                <w:rFonts w:ascii="宋体"/>
              </w:rPr>
            </w:pPr>
          </w:p>
        </w:tc>
        <w:tc>
          <w:tcPr>
            <w:tcW w:w="0" w:type="auto"/>
            <w:gridSpan w:val="6"/>
            <w:tcBorders>
              <w:bottom w:val="single" w:sz="8" w:space="0" w:color="0068B5"/>
            </w:tcBorders>
            <w:shd w:val="clear" w:color="auto" w:fill="auto"/>
            <w:tcMar>
              <w:top w:w="40" w:type="dxa"/>
              <w:left w:w="20" w:type="dxa"/>
              <w:bottom w:w="40" w:type="dxa"/>
              <w:right w:w="20" w:type="dxa"/>
            </w:tcMar>
          </w:tcPr>
          <w:p w14:paraId="4C5272E8"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b/>
                <w:bCs/>
                <w:color w:val="262626"/>
                <w:sz w:val="18"/>
                <w:szCs w:val="18"/>
              </w:rPr>
              <w:t>Goal (2019 - 2021)</w:t>
            </w:r>
            <w:r>
              <w:rPr>
                <w:rFonts w:ascii="Arial" w:eastAsia="宋体" w:hAnsi="Arial" w:cs="Arial"/>
                <w:b/>
                <w:bCs/>
                <w:color w:val="262626"/>
                <w:sz w:val="11"/>
                <w:szCs w:val="11"/>
              </w:rPr>
              <w:t>3</w:t>
            </w:r>
          </w:p>
        </w:tc>
        <w:tc>
          <w:tcPr>
            <w:tcW w:w="0" w:type="auto"/>
            <w:gridSpan w:val="3"/>
            <w:shd w:val="clear" w:color="auto" w:fill="auto"/>
            <w:tcMar>
              <w:top w:w="0" w:type="dxa"/>
              <w:left w:w="20" w:type="dxa"/>
              <w:bottom w:w="0" w:type="dxa"/>
              <w:right w:w="20" w:type="dxa"/>
            </w:tcMar>
          </w:tcPr>
          <w:p w14:paraId="4C5272E9" w14:textId="77777777" w:rsidR="00AD4DC7" w:rsidRDefault="00AD4DC7">
            <w:pPr>
              <w:rPr>
                <w:rFonts w:ascii="宋体"/>
              </w:rPr>
            </w:pPr>
          </w:p>
        </w:tc>
        <w:tc>
          <w:tcPr>
            <w:tcW w:w="0" w:type="auto"/>
            <w:gridSpan w:val="6"/>
            <w:tcBorders>
              <w:bottom w:val="single" w:sz="8" w:space="0" w:color="00A3F6"/>
            </w:tcBorders>
            <w:shd w:val="clear" w:color="auto" w:fill="auto"/>
            <w:tcMar>
              <w:top w:w="40" w:type="dxa"/>
              <w:left w:w="20" w:type="dxa"/>
              <w:bottom w:w="40" w:type="dxa"/>
              <w:right w:w="20" w:type="dxa"/>
            </w:tcMar>
          </w:tcPr>
          <w:p w14:paraId="4C5272EA"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b/>
                <w:bCs/>
                <w:color w:val="262626"/>
                <w:sz w:val="18"/>
                <w:szCs w:val="18"/>
              </w:rPr>
              <w:t>Goal (2019 - 2021)</w:t>
            </w:r>
            <w:r>
              <w:rPr>
                <w:rFonts w:ascii="Arial" w:eastAsia="宋体" w:hAnsi="Arial" w:cs="Arial"/>
                <w:b/>
                <w:bCs/>
                <w:color w:val="262626"/>
                <w:sz w:val="11"/>
                <w:szCs w:val="11"/>
              </w:rPr>
              <w:t>3</w:t>
            </w:r>
          </w:p>
        </w:tc>
        <w:tc>
          <w:tcPr>
            <w:tcW w:w="0" w:type="auto"/>
            <w:gridSpan w:val="3"/>
            <w:shd w:val="clear" w:color="auto" w:fill="auto"/>
            <w:tcMar>
              <w:top w:w="0" w:type="dxa"/>
              <w:left w:w="20" w:type="dxa"/>
              <w:bottom w:w="0" w:type="dxa"/>
              <w:right w:w="20" w:type="dxa"/>
            </w:tcMar>
          </w:tcPr>
          <w:p w14:paraId="4C5272EB" w14:textId="77777777" w:rsidR="00AD4DC7" w:rsidRDefault="00AD4DC7">
            <w:pPr>
              <w:rPr>
                <w:rFonts w:ascii="宋体"/>
              </w:rPr>
            </w:pPr>
          </w:p>
        </w:tc>
        <w:tc>
          <w:tcPr>
            <w:tcW w:w="0" w:type="auto"/>
            <w:gridSpan w:val="6"/>
            <w:tcBorders>
              <w:bottom w:val="single" w:sz="8" w:space="0" w:color="AEAEAE"/>
            </w:tcBorders>
            <w:shd w:val="clear" w:color="auto" w:fill="auto"/>
            <w:tcMar>
              <w:top w:w="40" w:type="dxa"/>
              <w:left w:w="20" w:type="dxa"/>
              <w:bottom w:w="40" w:type="dxa"/>
              <w:right w:w="20" w:type="dxa"/>
            </w:tcMar>
          </w:tcPr>
          <w:p w14:paraId="4C5272EC"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b/>
                <w:bCs/>
                <w:color w:val="262626"/>
                <w:sz w:val="18"/>
                <w:szCs w:val="18"/>
              </w:rPr>
              <w:t>Goal (2019 - 2021)</w:t>
            </w:r>
            <w:r>
              <w:rPr>
                <w:rFonts w:ascii="Arial" w:eastAsia="宋体" w:hAnsi="Arial" w:cs="Arial"/>
                <w:b/>
                <w:bCs/>
                <w:color w:val="262626"/>
                <w:sz w:val="11"/>
                <w:szCs w:val="11"/>
              </w:rPr>
              <w:t>3</w:t>
            </w:r>
          </w:p>
        </w:tc>
      </w:tr>
      <w:tr w:rsidR="00AD4DC7" w14:paraId="4C5272F5" w14:textId="77777777">
        <w:trPr>
          <w:trHeight w:val="480"/>
        </w:trPr>
        <w:tc>
          <w:tcPr>
            <w:tcW w:w="0" w:type="auto"/>
            <w:gridSpan w:val="6"/>
            <w:vMerge w:val="restart"/>
            <w:tcBorders>
              <w:top w:val="single" w:sz="8" w:space="0" w:color="004A86"/>
            </w:tcBorders>
            <w:shd w:val="clear" w:color="auto" w:fill="auto"/>
            <w:tcMar>
              <w:top w:w="40" w:type="dxa"/>
              <w:left w:w="20" w:type="dxa"/>
              <w:bottom w:w="40" w:type="dxa"/>
              <w:right w:w="20" w:type="dxa"/>
            </w:tcMar>
          </w:tcPr>
          <w:p w14:paraId="4C5272EE" w14:textId="77777777" w:rsidR="00AD4DC7" w:rsidRDefault="00CB521E">
            <w:pPr>
              <w:textAlignment w:val="top"/>
            </w:pPr>
            <w:r>
              <w:rPr>
                <w:rFonts w:ascii="Arial" w:eastAsia="宋体" w:hAnsi="Arial" w:cs="Arial"/>
                <w:color w:val="262626"/>
                <w:sz w:val="16"/>
                <w:szCs w:val="16"/>
              </w:rPr>
              <w:t xml:space="preserve">Low single-digit growth over the next three years to $76B-$78B; </w:t>
            </w:r>
            <w:r>
              <w:rPr>
                <w:rFonts w:ascii="Arial" w:eastAsia="宋体" w:hAnsi="Arial" w:cs="Arial"/>
                <w:color w:val="262626"/>
                <w:sz w:val="16"/>
                <w:szCs w:val="16"/>
              </w:rPr>
              <w:br/>
              <w:t>data-centric businesses high single- digit growth and PC-centric business approximately flat to slightly down</w:t>
            </w:r>
          </w:p>
        </w:tc>
        <w:tc>
          <w:tcPr>
            <w:tcW w:w="0" w:type="auto"/>
            <w:gridSpan w:val="3"/>
            <w:shd w:val="clear" w:color="auto" w:fill="auto"/>
            <w:tcMar>
              <w:top w:w="0" w:type="dxa"/>
              <w:left w:w="20" w:type="dxa"/>
              <w:bottom w:w="0" w:type="dxa"/>
              <w:right w:w="20" w:type="dxa"/>
            </w:tcMar>
          </w:tcPr>
          <w:p w14:paraId="4C5272EF" w14:textId="77777777" w:rsidR="00AD4DC7" w:rsidRDefault="00AD4DC7">
            <w:pPr>
              <w:rPr>
                <w:rFonts w:ascii="宋体"/>
              </w:rPr>
            </w:pPr>
          </w:p>
        </w:tc>
        <w:tc>
          <w:tcPr>
            <w:tcW w:w="0" w:type="auto"/>
            <w:gridSpan w:val="6"/>
            <w:vMerge w:val="restart"/>
            <w:tcBorders>
              <w:top w:val="single" w:sz="8" w:space="0" w:color="0068B5"/>
            </w:tcBorders>
            <w:shd w:val="clear" w:color="auto" w:fill="auto"/>
            <w:tcMar>
              <w:top w:w="40" w:type="dxa"/>
              <w:left w:w="20" w:type="dxa"/>
              <w:bottom w:w="40" w:type="dxa"/>
              <w:right w:w="20" w:type="dxa"/>
            </w:tcMar>
          </w:tcPr>
          <w:p w14:paraId="4C5272F0" w14:textId="77777777" w:rsidR="00AD4DC7" w:rsidRDefault="00CB521E">
            <w:pPr>
              <w:textAlignment w:val="top"/>
            </w:pPr>
            <w:r>
              <w:rPr>
                <w:rFonts w:ascii="Arial" w:eastAsia="宋体" w:hAnsi="Arial" w:cs="Arial"/>
                <w:color w:val="262626"/>
                <w:sz w:val="16"/>
                <w:szCs w:val="16"/>
              </w:rPr>
              <w:t>Keep non-GAAP operating margin roughly flat at approximately 32% over the next t</w:t>
            </w:r>
            <w:r>
              <w:rPr>
                <w:rFonts w:ascii="Arial" w:eastAsia="宋体" w:hAnsi="Arial" w:cs="Arial"/>
                <w:color w:val="262626"/>
                <w:sz w:val="16"/>
                <w:szCs w:val="16"/>
              </w:rPr>
              <w:t>hree years</w:t>
            </w:r>
          </w:p>
        </w:tc>
        <w:tc>
          <w:tcPr>
            <w:tcW w:w="0" w:type="auto"/>
            <w:gridSpan w:val="3"/>
            <w:shd w:val="clear" w:color="auto" w:fill="auto"/>
            <w:tcMar>
              <w:top w:w="0" w:type="dxa"/>
              <w:left w:w="20" w:type="dxa"/>
              <w:bottom w:w="0" w:type="dxa"/>
              <w:right w:w="20" w:type="dxa"/>
            </w:tcMar>
          </w:tcPr>
          <w:p w14:paraId="4C5272F1" w14:textId="77777777" w:rsidR="00AD4DC7" w:rsidRDefault="00AD4DC7">
            <w:pPr>
              <w:rPr>
                <w:rFonts w:ascii="宋体"/>
              </w:rPr>
            </w:pPr>
          </w:p>
        </w:tc>
        <w:tc>
          <w:tcPr>
            <w:tcW w:w="0" w:type="auto"/>
            <w:gridSpan w:val="6"/>
            <w:vMerge w:val="restart"/>
            <w:tcBorders>
              <w:top w:val="single" w:sz="8" w:space="0" w:color="00A3F6"/>
            </w:tcBorders>
            <w:shd w:val="clear" w:color="auto" w:fill="auto"/>
            <w:tcMar>
              <w:top w:w="40" w:type="dxa"/>
              <w:left w:w="20" w:type="dxa"/>
              <w:bottom w:w="40" w:type="dxa"/>
              <w:right w:w="20" w:type="dxa"/>
            </w:tcMar>
          </w:tcPr>
          <w:p w14:paraId="4C5272F2" w14:textId="77777777" w:rsidR="00AD4DC7" w:rsidRDefault="00CB521E">
            <w:pPr>
              <w:textAlignment w:val="top"/>
            </w:pPr>
            <w:r>
              <w:rPr>
                <w:rFonts w:ascii="Arial" w:eastAsia="宋体" w:hAnsi="Arial" w:cs="Arial"/>
                <w:color w:val="262626"/>
                <w:sz w:val="16"/>
                <w:szCs w:val="16"/>
              </w:rPr>
              <w:t>Grow non-GAAP diluted EPS in line with revenue over the next three years</w:t>
            </w:r>
          </w:p>
        </w:tc>
        <w:tc>
          <w:tcPr>
            <w:tcW w:w="0" w:type="auto"/>
            <w:gridSpan w:val="3"/>
            <w:shd w:val="clear" w:color="auto" w:fill="auto"/>
            <w:tcMar>
              <w:top w:w="0" w:type="dxa"/>
              <w:left w:w="20" w:type="dxa"/>
              <w:bottom w:w="0" w:type="dxa"/>
              <w:right w:w="20" w:type="dxa"/>
            </w:tcMar>
          </w:tcPr>
          <w:p w14:paraId="4C5272F3" w14:textId="77777777" w:rsidR="00AD4DC7" w:rsidRDefault="00AD4DC7">
            <w:pPr>
              <w:rPr>
                <w:rFonts w:ascii="宋体"/>
              </w:rPr>
            </w:pPr>
          </w:p>
        </w:tc>
        <w:tc>
          <w:tcPr>
            <w:tcW w:w="0" w:type="auto"/>
            <w:gridSpan w:val="6"/>
            <w:vMerge w:val="restart"/>
            <w:tcBorders>
              <w:top w:val="single" w:sz="8" w:space="0" w:color="AEAEAE"/>
            </w:tcBorders>
            <w:shd w:val="clear" w:color="auto" w:fill="auto"/>
            <w:tcMar>
              <w:top w:w="40" w:type="dxa"/>
              <w:left w:w="20" w:type="dxa"/>
              <w:bottom w:w="40" w:type="dxa"/>
              <w:right w:w="20" w:type="dxa"/>
            </w:tcMar>
          </w:tcPr>
          <w:p w14:paraId="4C5272F4" w14:textId="77777777" w:rsidR="00AD4DC7" w:rsidRDefault="00CB521E">
            <w:pPr>
              <w:textAlignment w:val="top"/>
            </w:pPr>
            <w:r>
              <w:rPr>
                <w:rFonts w:ascii="Arial" w:eastAsia="宋体" w:hAnsi="Arial" w:cs="Arial"/>
                <w:color w:val="262626"/>
                <w:sz w:val="16"/>
                <w:szCs w:val="16"/>
              </w:rPr>
              <w:t>Achieve free cash flow of approximately 80% of non-GAAP net income by 2021</w:t>
            </w:r>
          </w:p>
        </w:tc>
      </w:tr>
      <w:tr w:rsidR="00AD4DC7" w14:paraId="4C5272FD" w14:textId="77777777">
        <w:trPr>
          <w:trHeight w:val="480"/>
        </w:trPr>
        <w:tc>
          <w:tcPr>
            <w:tcW w:w="0" w:type="auto"/>
            <w:gridSpan w:val="6"/>
            <w:vMerge/>
            <w:tcBorders>
              <w:top w:val="single" w:sz="8" w:space="0" w:color="004A86"/>
            </w:tcBorders>
            <w:shd w:val="clear" w:color="auto" w:fill="auto"/>
            <w:tcMar>
              <w:top w:w="40" w:type="dxa"/>
              <w:left w:w="20" w:type="dxa"/>
              <w:bottom w:w="40" w:type="dxa"/>
              <w:right w:w="20" w:type="dxa"/>
            </w:tcMar>
          </w:tcPr>
          <w:p w14:paraId="4C5272F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F7" w14:textId="77777777" w:rsidR="00AD4DC7" w:rsidRDefault="00AD4DC7">
            <w:pPr>
              <w:rPr>
                <w:rFonts w:ascii="宋体"/>
              </w:rPr>
            </w:pPr>
          </w:p>
        </w:tc>
        <w:tc>
          <w:tcPr>
            <w:tcW w:w="0" w:type="auto"/>
            <w:gridSpan w:val="6"/>
            <w:vMerge/>
            <w:tcBorders>
              <w:top w:val="single" w:sz="8" w:space="0" w:color="0068B5"/>
            </w:tcBorders>
            <w:shd w:val="clear" w:color="auto" w:fill="auto"/>
            <w:tcMar>
              <w:top w:w="40" w:type="dxa"/>
              <w:left w:w="20" w:type="dxa"/>
              <w:bottom w:w="40" w:type="dxa"/>
              <w:right w:w="20" w:type="dxa"/>
            </w:tcMar>
          </w:tcPr>
          <w:p w14:paraId="4C5272F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F9" w14:textId="77777777" w:rsidR="00AD4DC7" w:rsidRDefault="00AD4DC7">
            <w:pPr>
              <w:rPr>
                <w:rFonts w:ascii="宋体"/>
              </w:rPr>
            </w:pPr>
          </w:p>
        </w:tc>
        <w:tc>
          <w:tcPr>
            <w:tcW w:w="0" w:type="auto"/>
            <w:gridSpan w:val="6"/>
            <w:vMerge/>
            <w:tcBorders>
              <w:top w:val="single" w:sz="8" w:space="0" w:color="00A3F6"/>
            </w:tcBorders>
            <w:shd w:val="clear" w:color="auto" w:fill="auto"/>
            <w:tcMar>
              <w:top w:w="40" w:type="dxa"/>
              <w:left w:w="20" w:type="dxa"/>
              <w:bottom w:w="40" w:type="dxa"/>
              <w:right w:w="20" w:type="dxa"/>
            </w:tcMar>
          </w:tcPr>
          <w:p w14:paraId="4C5272F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FB" w14:textId="77777777" w:rsidR="00AD4DC7" w:rsidRDefault="00AD4DC7">
            <w:pPr>
              <w:rPr>
                <w:rFonts w:ascii="宋体"/>
              </w:rPr>
            </w:pPr>
          </w:p>
        </w:tc>
        <w:tc>
          <w:tcPr>
            <w:tcW w:w="0" w:type="auto"/>
            <w:gridSpan w:val="6"/>
            <w:vMerge/>
            <w:tcBorders>
              <w:top w:val="single" w:sz="8" w:space="0" w:color="AEAEAE"/>
            </w:tcBorders>
            <w:shd w:val="clear" w:color="auto" w:fill="auto"/>
            <w:tcMar>
              <w:top w:w="40" w:type="dxa"/>
              <w:left w:w="20" w:type="dxa"/>
              <w:bottom w:w="40" w:type="dxa"/>
              <w:right w:w="20" w:type="dxa"/>
            </w:tcMar>
          </w:tcPr>
          <w:p w14:paraId="4C5272FC" w14:textId="77777777" w:rsidR="00AD4DC7" w:rsidRDefault="00AD4DC7">
            <w:pPr>
              <w:rPr>
                <w:rFonts w:ascii="宋体"/>
              </w:rPr>
            </w:pPr>
          </w:p>
        </w:tc>
      </w:tr>
      <w:tr w:rsidR="00AD4DC7" w14:paraId="4C527309" w14:textId="77777777">
        <w:trPr>
          <w:trHeight w:val="60"/>
        </w:trPr>
        <w:tc>
          <w:tcPr>
            <w:tcW w:w="0" w:type="auto"/>
            <w:gridSpan w:val="3"/>
            <w:shd w:val="clear" w:color="auto" w:fill="auto"/>
            <w:tcMar>
              <w:top w:w="0" w:type="dxa"/>
              <w:left w:w="20" w:type="dxa"/>
              <w:bottom w:w="0" w:type="dxa"/>
              <w:right w:w="20" w:type="dxa"/>
            </w:tcMar>
          </w:tcPr>
          <w:p w14:paraId="4C5272F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2F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30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30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30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30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30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30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30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30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308" w14:textId="77777777" w:rsidR="00AD4DC7" w:rsidRDefault="00AD4DC7">
            <w:pPr>
              <w:rPr>
                <w:rFonts w:ascii="宋体"/>
              </w:rPr>
            </w:pPr>
          </w:p>
        </w:tc>
      </w:tr>
      <w:tr w:rsidR="00AD4DC7" w14:paraId="4C527311" w14:textId="77777777">
        <w:trPr>
          <w:trHeight w:val="240"/>
        </w:trPr>
        <w:tc>
          <w:tcPr>
            <w:tcW w:w="0" w:type="auto"/>
            <w:gridSpan w:val="6"/>
            <w:tcBorders>
              <w:bottom w:val="single" w:sz="8" w:space="0" w:color="004A86"/>
            </w:tcBorders>
            <w:shd w:val="clear" w:color="auto" w:fill="auto"/>
            <w:tcMar>
              <w:top w:w="40" w:type="dxa"/>
              <w:left w:w="20" w:type="dxa"/>
              <w:bottom w:w="40" w:type="dxa"/>
              <w:right w:w="20" w:type="dxa"/>
            </w:tcMar>
            <w:vAlign w:val="bottom"/>
          </w:tcPr>
          <w:p w14:paraId="4C52730A" w14:textId="77777777" w:rsidR="00AD4DC7" w:rsidRDefault="00CB521E">
            <w:pPr>
              <w:textAlignment w:val="bottom"/>
            </w:pPr>
            <w:r>
              <w:rPr>
                <w:rFonts w:ascii="Arial" w:eastAsia="宋体" w:hAnsi="Arial" w:cs="Arial"/>
                <w:b/>
                <w:bCs/>
                <w:color w:val="262626"/>
                <w:sz w:val="18"/>
                <w:szCs w:val="18"/>
              </w:rPr>
              <w:t>Progress</w:t>
            </w:r>
          </w:p>
        </w:tc>
        <w:tc>
          <w:tcPr>
            <w:tcW w:w="0" w:type="auto"/>
            <w:gridSpan w:val="3"/>
            <w:shd w:val="clear" w:color="auto" w:fill="auto"/>
            <w:tcMar>
              <w:top w:w="0" w:type="dxa"/>
              <w:left w:w="20" w:type="dxa"/>
              <w:bottom w:w="0" w:type="dxa"/>
              <w:right w:w="20" w:type="dxa"/>
            </w:tcMar>
          </w:tcPr>
          <w:p w14:paraId="4C52730B" w14:textId="77777777" w:rsidR="00AD4DC7" w:rsidRDefault="00AD4DC7">
            <w:pPr>
              <w:rPr>
                <w:rFonts w:ascii="宋体"/>
              </w:rPr>
            </w:pPr>
          </w:p>
        </w:tc>
        <w:tc>
          <w:tcPr>
            <w:tcW w:w="0" w:type="auto"/>
            <w:gridSpan w:val="6"/>
            <w:tcBorders>
              <w:bottom w:val="single" w:sz="8" w:space="0" w:color="0068B5"/>
            </w:tcBorders>
            <w:shd w:val="clear" w:color="auto" w:fill="auto"/>
            <w:tcMar>
              <w:top w:w="40" w:type="dxa"/>
              <w:left w:w="20" w:type="dxa"/>
              <w:bottom w:w="40" w:type="dxa"/>
              <w:right w:w="20" w:type="dxa"/>
            </w:tcMar>
            <w:vAlign w:val="bottom"/>
          </w:tcPr>
          <w:p w14:paraId="4C52730C" w14:textId="77777777" w:rsidR="00AD4DC7" w:rsidRDefault="00CB521E">
            <w:pPr>
              <w:textAlignment w:val="bottom"/>
            </w:pPr>
            <w:r>
              <w:rPr>
                <w:rFonts w:ascii="Arial" w:eastAsia="宋体" w:hAnsi="Arial" w:cs="Arial"/>
                <w:b/>
                <w:bCs/>
                <w:color w:val="262626"/>
                <w:sz w:val="18"/>
                <w:szCs w:val="18"/>
              </w:rPr>
              <w:t>Progress</w:t>
            </w:r>
          </w:p>
        </w:tc>
        <w:tc>
          <w:tcPr>
            <w:tcW w:w="0" w:type="auto"/>
            <w:gridSpan w:val="3"/>
            <w:shd w:val="clear" w:color="auto" w:fill="auto"/>
            <w:tcMar>
              <w:top w:w="0" w:type="dxa"/>
              <w:left w:w="20" w:type="dxa"/>
              <w:bottom w:w="0" w:type="dxa"/>
              <w:right w:w="20" w:type="dxa"/>
            </w:tcMar>
          </w:tcPr>
          <w:p w14:paraId="4C52730D" w14:textId="77777777" w:rsidR="00AD4DC7" w:rsidRDefault="00AD4DC7">
            <w:pPr>
              <w:rPr>
                <w:rFonts w:ascii="宋体"/>
              </w:rPr>
            </w:pPr>
          </w:p>
        </w:tc>
        <w:tc>
          <w:tcPr>
            <w:tcW w:w="0" w:type="auto"/>
            <w:gridSpan w:val="6"/>
            <w:tcBorders>
              <w:bottom w:val="single" w:sz="8" w:space="0" w:color="00A3F6"/>
            </w:tcBorders>
            <w:shd w:val="clear" w:color="auto" w:fill="auto"/>
            <w:tcMar>
              <w:top w:w="40" w:type="dxa"/>
              <w:left w:w="20" w:type="dxa"/>
              <w:bottom w:w="40" w:type="dxa"/>
              <w:right w:w="20" w:type="dxa"/>
            </w:tcMar>
            <w:vAlign w:val="bottom"/>
          </w:tcPr>
          <w:p w14:paraId="4C52730E" w14:textId="77777777" w:rsidR="00AD4DC7" w:rsidRDefault="00CB521E">
            <w:pPr>
              <w:textAlignment w:val="bottom"/>
            </w:pPr>
            <w:r>
              <w:rPr>
                <w:rFonts w:ascii="Arial" w:eastAsia="宋体" w:hAnsi="Arial" w:cs="Arial"/>
                <w:b/>
                <w:bCs/>
                <w:color w:val="262626"/>
                <w:sz w:val="18"/>
                <w:szCs w:val="18"/>
              </w:rPr>
              <w:t>Progress</w:t>
            </w:r>
          </w:p>
        </w:tc>
        <w:tc>
          <w:tcPr>
            <w:tcW w:w="0" w:type="auto"/>
            <w:gridSpan w:val="3"/>
            <w:shd w:val="clear" w:color="auto" w:fill="auto"/>
            <w:tcMar>
              <w:top w:w="0" w:type="dxa"/>
              <w:left w:w="20" w:type="dxa"/>
              <w:bottom w:w="0" w:type="dxa"/>
              <w:right w:w="20" w:type="dxa"/>
            </w:tcMar>
          </w:tcPr>
          <w:p w14:paraId="4C52730F" w14:textId="77777777" w:rsidR="00AD4DC7" w:rsidRDefault="00AD4DC7">
            <w:pPr>
              <w:rPr>
                <w:rFonts w:ascii="宋体"/>
              </w:rPr>
            </w:pPr>
          </w:p>
        </w:tc>
        <w:tc>
          <w:tcPr>
            <w:tcW w:w="0" w:type="auto"/>
            <w:gridSpan w:val="6"/>
            <w:tcBorders>
              <w:bottom w:val="single" w:sz="8" w:space="0" w:color="AEAEAE"/>
            </w:tcBorders>
            <w:shd w:val="clear" w:color="auto" w:fill="auto"/>
            <w:tcMar>
              <w:top w:w="40" w:type="dxa"/>
              <w:left w:w="20" w:type="dxa"/>
              <w:bottom w:w="40" w:type="dxa"/>
              <w:right w:w="20" w:type="dxa"/>
            </w:tcMar>
            <w:vAlign w:val="bottom"/>
          </w:tcPr>
          <w:p w14:paraId="4C527310" w14:textId="77777777" w:rsidR="00AD4DC7" w:rsidRDefault="00CB521E">
            <w:pPr>
              <w:textAlignment w:val="bottom"/>
            </w:pPr>
            <w:r>
              <w:rPr>
                <w:rFonts w:ascii="Arial" w:eastAsia="宋体" w:hAnsi="Arial" w:cs="Arial"/>
                <w:b/>
                <w:bCs/>
                <w:color w:val="262626"/>
                <w:sz w:val="18"/>
                <w:szCs w:val="18"/>
              </w:rPr>
              <w:t>Progress</w:t>
            </w:r>
          </w:p>
        </w:tc>
      </w:tr>
      <w:tr w:rsidR="00AD4DC7" w14:paraId="4C527319" w14:textId="77777777">
        <w:trPr>
          <w:trHeight w:val="600"/>
        </w:trPr>
        <w:tc>
          <w:tcPr>
            <w:tcW w:w="0" w:type="auto"/>
            <w:gridSpan w:val="6"/>
            <w:tcBorders>
              <w:top w:val="single" w:sz="8" w:space="0" w:color="004A86"/>
            </w:tcBorders>
            <w:shd w:val="clear" w:color="auto" w:fill="auto"/>
            <w:tcMar>
              <w:top w:w="40" w:type="dxa"/>
              <w:left w:w="20" w:type="dxa"/>
              <w:bottom w:w="40" w:type="dxa"/>
              <w:right w:w="20" w:type="dxa"/>
            </w:tcMar>
          </w:tcPr>
          <w:p w14:paraId="4C527312"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6"/>
                <w:szCs w:val="16"/>
              </w:rPr>
              <w:t xml:space="preserve">Revenue grew 8% from 2019 to </w:t>
            </w:r>
            <w:r>
              <w:rPr>
                <w:rFonts w:ascii="Arial" w:eastAsia="宋体" w:hAnsi="Arial" w:cs="Arial"/>
                <w:color w:val="262626"/>
                <w:sz w:val="16"/>
                <w:szCs w:val="16"/>
              </w:rPr>
              <w:t>2020, to $77.9B</w:t>
            </w:r>
          </w:p>
        </w:tc>
        <w:tc>
          <w:tcPr>
            <w:tcW w:w="0" w:type="auto"/>
            <w:gridSpan w:val="3"/>
            <w:shd w:val="clear" w:color="auto" w:fill="auto"/>
            <w:tcMar>
              <w:top w:w="0" w:type="dxa"/>
              <w:left w:w="20" w:type="dxa"/>
              <w:bottom w:w="0" w:type="dxa"/>
              <w:right w:w="20" w:type="dxa"/>
            </w:tcMar>
          </w:tcPr>
          <w:p w14:paraId="4C527313" w14:textId="77777777" w:rsidR="00AD4DC7" w:rsidRDefault="00AD4DC7">
            <w:pPr>
              <w:rPr>
                <w:rFonts w:ascii="宋体"/>
              </w:rPr>
            </w:pPr>
          </w:p>
        </w:tc>
        <w:tc>
          <w:tcPr>
            <w:tcW w:w="0" w:type="auto"/>
            <w:gridSpan w:val="6"/>
            <w:tcBorders>
              <w:top w:val="single" w:sz="8" w:space="0" w:color="0068B5"/>
            </w:tcBorders>
            <w:shd w:val="clear" w:color="auto" w:fill="auto"/>
            <w:tcMar>
              <w:top w:w="40" w:type="dxa"/>
              <w:left w:w="20" w:type="dxa"/>
              <w:bottom w:w="40" w:type="dxa"/>
              <w:right w:w="20" w:type="dxa"/>
            </w:tcMar>
          </w:tcPr>
          <w:p w14:paraId="4C527314"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6"/>
                <w:szCs w:val="16"/>
              </w:rPr>
              <w:t>Non-GAAP operating margin was 32% in 2020</w:t>
            </w:r>
          </w:p>
        </w:tc>
        <w:tc>
          <w:tcPr>
            <w:tcW w:w="0" w:type="auto"/>
            <w:gridSpan w:val="3"/>
            <w:shd w:val="clear" w:color="auto" w:fill="auto"/>
            <w:tcMar>
              <w:top w:w="0" w:type="dxa"/>
              <w:left w:w="20" w:type="dxa"/>
              <w:bottom w:w="0" w:type="dxa"/>
              <w:right w:w="20" w:type="dxa"/>
            </w:tcMar>
          </w:tcPr>
          <w:p w14:paraId="4C527315" w14:textId="77777777" w:rsidR="00AD4DC7" w:rsidRDefault="00AD4DC7">
            <w:pPr>
              <w:rPr>
                <w:rFonts w:ascii="宋体"/>
              </w:rPr>
            </w:pPr>
          </w:p>
        </w:tc>
        <w:tc>
          <w:tcPr>
            <w:tcW w:w="0" w:type="auto"/>
            <w:gridSpan w:val="6"/>
            <w:tcBorders>
              <w:top w:val="single" w:sz="8" w:space="0" w:color="00A3F6"/>
            </w:tcBorders>
            <w:shd w:val="clear" w:color="auto" w:fill="auto"/>
            <w:tcMar>
              <w:top w:w="40" w:type="dxa"/>
              <w:left w:w="20" w:type="dxa"/>
              <w:bottom w:w="40" w:type="dxa"/>
              <w:right w:w="20" w:type="dxa"/>
            </w:tcMar>
          </w:tcPr>
          <w:p w14:paraId="4C527316"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6"/>
                <w:szCs w:val="16"/>
              </w:rPr>
              <w:t>Non-GAAP diluted EPS grew 9% from 2019 to 2020; revenue grew 8% over the same period</w:t>
            </w:r>
          </w:p>
        </w:tc>
        <w:tc>
          <w:tcPr>
            <w:tcW w:w="0" w:type="auto"/>
            <w:gridSpan w:val="3"/>
            <w:shd w:val="clear" w:color="auto" w:fill="auto"/>
            <w:tcMar>
              <w:top w:w="0" w:type="dxa"/>
              <w:left w:w="20" w:type="dxa"/>
              <w:bottom w:w="0" w:type="dxa"/>
              <w:right w:w="20" w:type="dxa"/>
            </w:tcMar>
          </w:tcPr>
          <w:p w14:paraId="4C527317" w14:textId="77777777" w:rsidR="00AD4DC7" w:rsidRDefault="00AD4DC7">
            <w:pPr>
              <w:rPr>
                <w:rFonts w:ascii="宋体"/>
              </w:rPr>
            </w:pPr>
          </w:p>
        </w:tc>
        <w:tc>
          <w:tcPr>
            <w:tcW w:w="0" w:type="auto"/>
            <w:gridSpan w:val="6"/>
            <w:tcBorders>
              <w:top w:val="single" w:sz="8" w:space="0" w:color="AEAEAE"/>
            </w:tcBorders>
            <w:shd w:val="clear" w:color="auto" w:fill="auto"/>
            <w:tcMar>
              <w:top w:w="40" w:type="dxa"/>
              <w:left w:w="20" w:type="dxa"/>
              <w:bottom w:w="40" w:type="dxa"/>
              <w:right w:w="20" w:type="dxa"/>
            </w:tcMar>
          </w:tcPr>
          <w:p w14:paraId="4C527318"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6"/>
                <w:szCs w:val="16"/>
              </w:rPr>
              <w:t>Free cash flow in 2020 was 94% of non-GAAP net income</w:t>
            </w:r>
          </w:p>
        </w:tc>
      </w:tr>
    </w:tbl>
    <w:p w14:paraId="4C52731A" w14:textId="77777777" w:rsidR="00AD4DC7" w:rsidRDefault="00CB521E">
      <w:pPr>
        <w:pBdr>
          <w:left w:val="none" w:sz="0" w:space="0" w:color="auto"/>
        </w:pBdr>
        <w:ind w:hanging="180"/>
      </w:pPr>
      <w:r>
        <w:rPr>
          <w:rFonts w:ascii="Arial" w:eastAsia="宋体" w:hAnsi="Arial" w:cs="Arial"/>
          <w:i/>
          <w:iCs/>
          <w:color w:val="262626"/>
          <w:sz w:val="10"/>
          <w:szCs w:val="10"/>
        </w:rPr>
        <w:t>1    </w:t>
      </w:r>
      <w:r>
        <w:rPr>
          <w:rFonts w:ascii="Arial" w:eastAsia="宋体" w:hAnsi="Arial" w:cs="Arial"/>
          <w:i/>
          <w:iCs/>
          <w:color w:val="262626"/>
          <w:sz w:val="16"/>
          <w:szCs w:val="16"/>
        </w:rPr>
        <w:t xml:space="preserve">See "Non-GAAP Financial Measures" within </w:t>
      </w:r>
      <w:r>
        <w:rPr>
          <w:rFonts w:ascii="Arial" w:eastAsia="宋体" w:hAnsi="Arial" w:cs="Arial"/>
          <w:i/>
          <w:iCs/>
          <w:color w:val="262626"/>
          <w:sz w:val="16"/>
          <w:szCs w:val="16"/>
        </w:rPr>
        <w:t>MD&amp;A.</w:t>
      </w:r>
    </w:p>
    <w:p w14:paraId="4C52731B" w14:textId="77777777" w:rsidR="00AD4DC7" w:rsidRDefault="00CB521E">
      <w:pPr>
        <w:pBdr>
          <w:left w:val="none" w:sz="0" w:space="0" w:color="auto"/>
        </w:pBdr>
        <w:ind w:hanging="180"/>
      </w:pPr>
      <w:r>
        <w:rPr>
          <w:rFonts w:ascii="Arial" w:eastAsia="宋体" w:hAnsi="Arial" w:cs="Arial"/>
          <w:i/>
          <w:iCs/>
          <w:color w:val="262626"/>
          <w:sz w:val="10"/>
          <w:szCs w:val="10"/>
        </w:rPr>
        <w:t>2    </w:t>
      </w:r>
      <w:r>
        <w:rPr>
          <w:rFonts w:ascii="Arial" w:eastAsia="宋体" w:hAnsi="Arial" w:cs="Arial"/>
          <w:i/>
          <w:iCs/>
          <w:color w:val="262626"/>
          <w:sz w:val="16"/>
          <w:szCs w:val="16"/>
        </w:rPr>
        <w:t>See "Our Products" within MD&amp;A.</w:t>
      </w:r>
    </w:p>
    <w:p w14:paraId="4C52731C" w14:textId="77777777" w:rsidR="00AD4DC7" w:rsidRDefault="00CB521E">
      <w:pPr>
        <w:pBdr>
          <w:left w:val="none" w:sz="0" w:space="0" w:color="auto"/>
        </w:pBdr>
        <w:ind w:hanging="180"/>
      </w:pPr>
      <w:r>
        <w:rPr>
          <w:rFonts w:ascii="Arial" w:eastAsia="宋体" w:hAnsi="Arial" w:cs="Arial"/>
          <w:i/>
          <w:iCs/>
          <w:color w:val="262626"/>
          <w:sz w:val="10"/>
          <w:szCs w:val="10"/>
        </w:rPr>
        <w:t>3    </w:t>
      </w:r>
      <w:r>
        <w:rPr>
          <w:rFonts w:ascii="Arial" w:eastAsia="宋体" w:hAnsi="Arial" w:cs="Arial"/>
          <w:i/>
          <w:iCs/>
          <w:color w:val="262626"/>
          <w:sz w:val="16"/>
          <w:szCs w:val="16"/>
        </w:rPr>
        <w:t>2019-2021 goals were announced during the May 2019 Investor Meeting.</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7326" w14:textId="77777777">
        <w:tc>
          <w:tcPr>
            <w:tcW w:w="50" w:type="pct"/>
            <w:shd w:val="clear" w:color="auto" w:fill="auto"/>
            <w:vAlign w:val="bottom"/>
          </w:tcPr>
          <w:p w14:paraId="4C52731D" w14:textId="77777777" w:rsidR="00AD4DC7" w:rsidRDefault="00AD4DC7">
            <w:pPr>
              <w:rPr>
                <w:rFonts w:ascii="宋体"/>
              </w:rPr>
            </w:pPr>
          </w:p>
        </w:tc>
        <w:tc>
          <w:tcPr>
            <w:tcW w:w="283" w:type="pct"/>
            <w:shd w:val="clear" w:color="auto" w:fill="auto"/>
            <w:vAlign w:val="bottom"/>
          </w:tcPr>
          <w:p w14:paraId="4C52731E" w14:textId="77777777" w:rsidR="00AD4DC7" w:rsidRDefault="00AD4DC7">
            <w:pPr>
              <w:rPr>
                <w:rFonts w:ascii="宋体"/>
              </w:rPr>
            </w:pPr>
          </w:p>
        </w:tc>
        <w:tc>
          <w:tcPr>
            <w:tcW w:w="5" w:type="pct"/>
            <w:shd w:val="clear" w:color="auto" w:fill="auto"/>
            <w:vAlign w:val="bottom"/>
          </w:tcPr>
          <w:p w14:paraId="4C52731F" w14:textId="77777777" w:rsidR="00AD4DC7" w:rsidRDefault="00AD4DC7">
            <w:pPr>
              <w:rPr>
                <w:rFonts w:ascii="宋体"/>
              </w:rPr>
            </w:pPr>
          </w:p>
        </w:tc>
        <w:tc>
          <w:tcPr>
            <w:tcW w:w="50" w:type="pct"/>
            <w:shd w:val="clear" w:color="auto" w:fill="auto"/>
            <w:vAlign w:val="bottom"/>
          </w:tcPr>
          <w:p w14:paraId="4C527320" w14:textId="77777777" w:rsidR="00AD4DC7" w:rsidRDefault="00AD4DC7">
            <w:pPr>
              <w:rPr>
                <w:rFonts w:ascii="宋体"/>
              </w:rPr>
            </w:pPr>
          </w:p>
        </w:tc>
        <w:tc>
          <w:tcPr>
            <w:tcW w:w="2656" w:type="pct"/>
            <w:shd w:val="clear" w:color="auto" w:fill="auto"/>
            <w:vAlign w:val="bottom"/>
          </w:tcPr>
          <w:p w14:paraId="4C527321" w14:textId="77777777" w:rsidR="00AD4DC7" w:rsidRDefault="00AD4DC7">
            <w:pPr>
              <w:rPr>
                <w:rFonts w:ascii="宋体"/>
              </w:rPr>
            </w:pPr>
          </w:p>
        </w:tc>
        <w:tc>
          <w:tcPr>
            <w:tcW w:w="5" w:type="pct"/>
            <w:shd w:val="clear" w:color="auto" w:fill="auto"/>
            <w:vAlign w:val="bottom"/>
          </w:tcPr>
          <w:p w14:paraId="4C527322" w14:textId="77777777" w:rsidR="00AD4DC7" w:rsidRDefault="00AD4DC7">
            <w:pPr>
              <w:rPr>
                <w:rFonts w:ascii="宋体"/>
              </w:rPr>
            </w:pPr>
          </w:p>
        </w:tc>
        <w:tc>
          <w:tcPr>
            <w:tcW w:w="50" w:type="pct"/>
            <w:shd w:val="clear" w:color="auto" w:fill="auto"/>
            <w:vAlign w:val="bottom"/>
          </w:tcPr>
          <w:p w14:paraId="4C527323" w14:textId="77777777" w:rsidR="00AD4DC7" w:rsidRDefault="00AD4DC7">
            <w:pPr>
              <w:rPr>
                <w:rFonts w:ascii="宋体"/>
              </w:rPr>
            </w:pPr>
          </w:p>
        </w:tc>
        <w:tc>
          <w:tcPr>
            <w:tcW w:w="1894" w:type="pct"/>
            <w:shd w:val="clear" w:color="auto" w:fill="auto"/>
            <w:vAlign w:val="bottom"/>
          </w:tcPr>
          <w:p w14:paraId="4C527324" w14:textId="77777777" w:rsidR="00AD4DC7" w:rsidRDefault="00AD4DC7">
            <w:pPr>
              <w:rPr>
                <w:rFonts w:ascii="宋体"/>
              </w:rPr>
            </w:pPr>
          </w:p>
        </w:tc>
        <w:tc>
          <w:tcPr>
            <w:tcW w:w="5" w:type="pct"/>
            <w:shd w:val="clear" w:color="auto" w:fill="auto"/>
            <w:vAlign w:val="bottom"/>
          </w:tcPr>
          <w:p w14:paraId="4C527325" w14:textId="77777777" w:rsidR="00AD4DC7" w:rsidRDefault="00AD4DC7">
            <w:pPr>
              <w:rPr>
                <w:rFonts w:ascii="宋体"/>
              </w:rPr>
            </w:pPr>
          </w:p>
        </w:tc>
      </w:tr>
      <w:tr w:rsidR="00AD4DC7" w14:paraId="4C52732A"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7327"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AC" wp14:editId="4C52C8AD">
                  <wp:extent cx="304800" cy="304800"/>
                  <wp:effectExtent l="0" t="0" r="0" b="0"/>
                  <wp:docPr id="146" name="图片 4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48"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328" w14:textId="77777777" w:rsidR="00AD4DC7" w:rsidRDefault="00CB521E">
            <w:pPr>
              <w:textAlignment w:val="center"/>
            </w:pPr>
            <w:r>
              <w:rPr>
                <w:rFonts w:ascii="Arial" w:eastAsia="宋体" w:hAnsi="Arial" w:cs="Arial"/>
                <w:color w:val="262626"/>
                <w:sz w:val="16"/>
                <w:szCs w:val="16"/>
              </w:rPr>
              <w:t>Fundamentals of Our Business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329"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4</w:t>
            </w:r>
          </w:p>
        </w:tc>
      </w:tr>
    </w:tbl>
    <w:p w14:paraId="4C52732B" w14:textId="77777777" w:rsidR="00AD4DC7" w:rsidRDefault="00CB521E">
      <w:r>
        <w:pict w14:anchorId="4C52C8AE">
          <v:rect id="_x0000_i1030" style="width:415.3pt;height:1.5pt" o:hralign="center" o:hrstd="t" o:hr="t" fillcolor="#a0a0a0" stroked="f"/>
        </w:pict>
      </w:r>
    </w:p>
    <w:p w14:paraId="4C52732C" w14:textId="77777777" w:rsidR="00AD4DC7" w:rsidRDefault="00CB521E">
      <w:pPr>
        <w:jc w:val="right"/>
      </w:pPr>
      <w:hyperlink r:id="rId38" w:anchor="i63d840d8a6434f9ea0b4b4bad0e8d3d6_22" w:history="1">
        <w:r>
          <w:rPr>
            <w:rStyle w:val="a5"/>
            <w:rFonts w:ascii="Arial" w:eastAsia="宋体" w:hAnsi="Arial" w:cs="Arial"/>
            <w:b/>
            <w:bCs/>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AD4DC7" w14:paraId="4C527333" w14:textId="77777777">
        <w:tc>
          <w:tcPr>
            <w:tcW w:w="50" w:type="pct"/>
            <w:shd w:val="clear" w:color="auto" w:fill="auto"/>
          </w:tcPr>
          <w:p w14:paraId="4C52732D" w14:textId="77777777" w:rsidR="00AD4DC7" w:rsidRDefault="00AD4DC7">
            <w:pPr>
              <w:rPr>
                <w:rFonts w:ascii="宋体"/>
              </w:rPr>
            </w:pPr>
          </w:p>
        </w:tc>
        <w:tc>
          <w:tcPr>
            <w:tcW w:w="4870" w:type="pct"/>
            <w:shd w:val="clear" w:color="auto" w:fill="auto"/>
          </w:tcPr>
          <w:p w14:paraId="4C52732E" w14:textId="77777777" w:rsidR="00AD4DC7" w:rsidRDefault="00AD4DC7">
            <w:pPr>
              <w:rPr>
                <w:rFonts w:ascii="宋体"/>
              </w:rPr>
            </w:pPr>
          </w:p>
        </w:tc>
        <w:tc>
          <w:tcPr>
            <w:tcW w:w="5" w:type="pct"/>
            <w:shd w:val="clear" w:color="auto" w:fill="auto"/>
          </w:tcPr>
          <w:p w14:paraId="4C52732F" w14:textId="77777777" w:rsidR="00AD4DC7" w:rsidRDefault="00AD4DC7">
            <w:pPr>
              <w:rPr>
                <w:rFonts w:ascii="宋体"/>
              </w:rPr>
            </w:pPr>
          </w:p>
        </w:tc>
        <w:tc>
          <w:tcPr>
            <w:tcW w:w="5" w:type="pct"/>
            <w:shd w:val="clear" w:color="auto" w:fill="auto"/>
          </w:tcPr>
          <w:p w14:paraId="4C527330" w14:textId="77777777" w:rsidR="00AD4DC7" w:rsidRDefault="00AD4DC7">
            <w:pPr>
              <w:rPr>
                <w:rFonts w:ascii="宋体"/>
              </w:rPr>
            </w:pPr>
          </w:p>
        </w:tc>
        <w:tc>
          <w:tcPr>
            <w:tcW w:w="64" w:type="pct"/>
            <w:shd w:val="clear" w:color="auto" w:fill="auto"/>
          </w:tcPr>
          <w:p w14:paraId="4C527331" w14:textId="77777777" w:rsidR="00AD4DC7" w:rsidRDefault="00AD4DC7">
            <w:pPr>
              <w:rPr>
                <w:rFonts w:ascii="宋体"/>
              </w:rPr>
            </w:pPr>
          </w:p>
        </w:tc>
        <w:tc>
          <w:tcPr>
            <w:tcW w:w="5" w:type="pct"/>
            <w:shd w:val="clear" w:color="auto" w:fill="auto"/>
          </w:tcPr>
          <w:p w14:paraId="4C527332" w14:textId="77777777" w:rsidR="00AD4DC7" w:rsidRDefault="00AD4DC7">
            <w:pPr>
              <w:rPr>
                <w:rFonts w:ascii="宋体"/>
              </w:rPr>
            </w:pPr>
          </w:p>
        </w:tc>
      </w:tr>
      <w:tr w:rsidR="00AD4DC7" w14:paraId="4C527336" w14:textId="77777777">
        <w:trPr>
          <w:trHeight w:val="400"/>
        </w:trPr>
        <w:tc>
          <w:tcPr>
            <w:tcW w:w="0" w:type="auto"/>
            <w:gridSpan w:val="3"/>
            <w:shd w:val="clear" w:color="auto" w:fill="004A86"/>
            <w:tcMar>
              <w:top w:w="0" w:type="dxa"/>
              <w:left w:w="140" w:type="dxa"/>
              <w:bottom w:w="0" w:type="dxa"/>
              <w:right w:w="20" w:type="dxa"/>
            </w:tcMar>
          </w:tcPr>
          <w:p w14:paraId="4C52733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335" w14:textId="77777777" w:rsidR="00AD4DC7" w:rsidRDefault="00AD4DC7">
            <w:pPr>
              <w:rPr>
                <w:rFonts w:ascii="宋体"/>
              </w:rPr>
            </w:pPr>
          </w:p>
        </w:tc>
      </w:tr>
      <w:tr w:rsidR="00AD4DC7" w14:paraId="4C527339" w14:textId="77777777">
        <w:trPr>
          <w:trHeight w:val="160"/>
        </w:trPr>
        <w:tc>
          <w:tcPr>
            <w:tcW w:w="0" w:type="auto"/>
            <w:gridSpan w:val="3"/>
            <w:shd w:val="clear" w:color="auto" w:fill="auto"/>
            <w:tcMar>
              <w:top w:w="0" w:type="dxa"/>
              <w:left w:w="20" w:type="dxa"/>
              <w:bottom w:w="0" w:type="dxa"/>
              <w:right w:w="20" w:type="dxa"/>
            </w:tcMar>
          </w:tcPr>
          <w:p w14:paraId="4C527337" w14:textId="77777777" w:rsidR="00AD4DC7" w:rsidRDefault="00AD4DC7">
            <w:pPr>
              <w:rPr>
                <w:rFonts w:ascii="宋体"/>
              </w:rPr>
            </w:pPr>
          </w:p>
        </w:tc>
        <w:tc>
          <w:tcPr>
            <w:tcW w:w="0" w:type="auto"/>
            <w:gridSpan w:val="3"/>
            <w:shd w:val="clear" w:color="auto" w:fill="00A3F6"/>
            <w:tcMar>
              <w:top w:w="0" w:type="dxa"/>
              <w:left w:w="20" w:type="dxa"/>
              <w:bottom w:w="0" w:type="dxa"/>
              <w:right w:w="20" w:type="dxa"/>
            </w:tcMar>
          </w:tcPr>
          <w:p w14:paraId="4C527338" w14:textId="77777777" w:rsidR="00AD4DC7" w:rsidRDefault="00AD4DC7">
            <w:pPr>
              <w:rPr>
                <w:rFonts w:ascii="宋体"/>
              </w:rPr>
            </w:pPr>
          </w:p>
        </w:tc>
      </w:tr>
    </w:tbl>
    <w:p w14:paraId="4C52733A" w14:textId="77777777" w:rsidR="00AD4DC7" w:rsidRDefault="00AD4DC7">
      <w:pPr>
        <w:rPr>
          <w:vanish/>
        </w:rPr>
      </w:pPr>
    </w:p>
    <w:tbl>
      <w:tblPr>
        <w:tblW w:w="10980" w:type="dxa"/>
        <w:tblCellMar>
          <w:top w:w="15" w:type="dxa"/>
          <w:left w:w="15" w:type="dxa"/>
          <w:bottom w:w="15" w:type="dxa"/>
          <w:right w:w="15" w:type="dxa"/>
        </w:tblCellMar>
        <w:tblLook w:val="04A0" w:firstRow="1" w:lastRow="0" w:firstColumn="1" w:lastColumn="0" w:noHBand="0" w:noVBand="1"/>
      </w:tblPr>
      <w:tblGrid>
        <w:gridCol w:w="75"/>
        <w:gridCol w:w="1148"/>
        <w:gridCol w:w="74"/>
        <w:gridCol w:w="76"/>
        <w:gridCol w:w="1217"/>
        <w:gridCol w:w="73"/>
        <w:gridCol w:w="77"/>
        <w:gridCol w:w="1262"/>
        <w:gridCol w:w="74"/>
        <w:gridCol w:w="77"/>
        <w:gridCol w:w="1347"/>
        <w:gridCol w:w="72"/>
        <w:gridCol w:w="44"/>
        <w:gridCol w:w="44"/>
        <w:gridCol w:w="44"/>
        <w:gridCol w:w="126"/>
        <w:gridCol w:w="2737"/>
        <w:gridCol w:w="116"/>
        <w:gridCol w:w="104"/>
        <w:gridCol w:w="1874"/>
        <w:gridCol w:w="103"/>
        <w:gridCol w:w="36"/>
        <w:gridCol w:w="36"/>
        <w:gridCol w:w="36"/>
        <w:gridCol w:w="36"/>
        <w:gridCol w:w="36"/>
        <w:gridCol w:w="36"/>
      </w:tblGrid>
      <w:tr w:rsidR="00AD4DC7" w14:paraId="4C527352" w14:textId="77777777">
        <w:tc>
          <w:tcPr>
            <w:tcW w:w="20" w:type="dxa"/>
            <w:shd w:val="clear" w:color="auto" w:fill="auto"/>
          </w:tcPr>
          <w:p w14:paraId="4C52733B" w14:textId="77777777" w:rsidR="00AD4DC7" w:rsidRDefault="00AD4DC7">
            <w:pPr>
              <w:rPr>
                <w:rFonts w:ascii="宋体"/>
              </w:rPr>
            </w:pPr>
          </w:p>
        </w:tc>
        <w:tc>
          <w:tcPr>
            <w:tcW w:w="1565" w:type="dxa"/>
            <w:shd w:val="clear" w:color="auto" w:fill="auto"/>
          </w:tcPr>
          <w:p w14:paraId="4C52733C" w14:textId="77777777" w:rsidR="00AD4DC7" w:rsidRDefault="00AD4DC7">
            <w:pPr>
              <w:rPr>
                <w:rFonts w:ascii="宋体"/>
              </w:rPr>
            </w:pPr>
          </w:p>
        </w:tc>
        <w:tc>
          <w:tcPr>
            <w:tcW w:w="20" w:type="dxa"/>
            <w:shd w:val="clear" w:color="auto" w:fill="auto"/>
          </w:tcPr>
          <w:p w14:paraId="4C52733D" w14:textId="77777777" w:rsidR="00AD4DC7" w:rsidRDefault="00AD4DC7">
            <w:pPr>
              <w:rPr>
                <w:rFonts w:ascii="宋体"/>
              </w:rPr>
            </w:pPr>
          </w:p>
        </w:tc>
        <w:tc>
          <w:tcPr>
            <w:tcW w:w="20" w:type="dxa"/>
            <w:shd w:val="clear" w:color="auto" w:fill="auto"/>
          </w:tcPr>
          <w:p w14:paraId="4C52733E" w14:textId="77777777" w:rsidR="00AD4DC7" w:rsidRDefault="00AD4DC7">
            <w:pPr>
              <w:rPr>
                <w:rFonts w:ascii="宋体"/>
              </w:rPr>
            </w:pPr>
          </w:p>
        </w:tc>
        <w:tc>
          <w:tcPr>
            <w:tcW w:w="1700" w:type="dxa"/>
            <w:shd w:val="clear" w:color="auto" w:fill="auto"/>
          </w:tcPr>
          <w:p w14:paraId="4C52733F" w14:textId="77777777" w:rsidR="00AD4DC7" w:rsidRDefault="00AD4DC7">
            <w:pPr>
              <w:rPr>
                <w:rFonts w:ascii="宋体"/>
              </w:rPr>
            </w:pPr>
          </w:p>
        </w:tc>
        <w:tc>
          <w:tcPr>
            <w:tcW w:w="20" w:type="dxa"/>
            <w:shd w:val="clear" w:color="auto" w:fill="auto"/>
          </w:tcPr>
          <w:p w14:paraId="4C527340" w14:textId="77777777" w:rsidR="00AD4DC7" w:rsidRDefault="00AD4DC7">
            <w:pPr>
              <w:rPr>
                <w:rFonts w:ascii="宋体"/>
              </w:rPr>
            </w:pPr>
          </w:p>
        </w:tc>
        <w:tc>
          <w:tcPr>
            <w:tcW w:w="20" w:type="dxa"/>
            <w:shd w:val="clear" w:color="auto" w:fill="auto"/>
          </w:tcPr>
          <w:p w14:paraId="4C527341" w14:textId="77777777" w:rsidR="00AD4DC7" w:rsidRDefault="00AD4DC7">
            <w:pPr>
              <w:rPr>
                <w:rFonts w:ascii="宋体"/>
              </w:rPr>
            </w:pPr>
          </w:p>
        </w:tc>
        <w:tc>
          <w:tcPr>
            <w:tcW w:w="1790" w:type="dxa"/>
            <w:shd w:val="clear" w:color="auto" w:fill="auto"/>
          </w:tcPr>
          <w:p w14:paraId="4C527342" w14:textId="77777777" w:rsidR="00AD4DC7" w:rsidRDefault="00AD4DC7">
            <w:pPr>
              <w:rPr>
                <w:rFonts w:ascii="宋体"/>
              </w:rPr>
            </w:pPr>
          </w:p>
        </w:tc>
        <w:tc>
          <w:tcPr>
            <w:tcW w:w="20" w:type="dxa"/>
            <w:shd w:val="clear" w:color="auto" w:fill="auto"/>
          </w:tcPr>
          <w:p w14:paraId="4C527343" w14:textId="77777777" w:rsidR="00AD4DC7" w:rsidRDefault="00AD4DC7">
            <w:pPr>
              <w:rPr>
                <w:rFonts w:ascii="宋体"/>
              </w:rPr>
            </w:pPr>
          </w:p>
        </w:tc>
        <w:tc>
          <w:tcPr>
            <w:tcW w:w="20" w:type="dxa"/>
            <w:shd w:val="clear" w:color="auto" w:fill="auto"/>
          </w:tcPr>
          <w:p w14:paraId="4C527344" w14:textId="77777777" w:rsidR="00AD4DC7" w:rsidRDefault="00AD4DC7">
            <w:pPr>
              <w:rPr>
                <w:rFonts w:ascii="宋体"/>
              </w:rPr>
            </w:pPr>
          </w:p>
        </w:tc>
        <w:tc>
          <w:tcPr>
            <w:tcW w:w="1955" w:type="dxa"/>
            <w:shd w:val="clear" w:color="auto" w:fill="auto"/>
          </w:tcPr>
          <w:p w14:paraId="4C527345" w14:textId="77777777" w:rsidR="00AD4DC7" w:rsidRDefault="00AD4DC7">
            <w:pPr>
              <w:rPr>
                <w:rFonts w:ascii="宋体"/>
              </w:rPr>
            </w:pPr>
          </w:p>
        </w:tc>
        <w:tc>
          <w:tcPr>
            <w:tcW w:w="20" w:type="dxa"/>
            <w:shd w:val="clear" w:color="auto" w:fill="auto"/>
          </w:tcPr>
          <w:p w14:paraId="4C527346" w14:textId="77777777" w:rsidR="00AD4DC7" w:rsidRDefault="00AD4DC7">
            <w:pPr>
              <w:rPr>
                <w:rFonts w:ascii="宋体"/>
              </w:rPr>
            </w:pPr>
          </w:p>
        </w:tc>
        <w:tc>
          <w:tcPr>
            <w:tcW w:w="20" w:type="dxa"/>
            <w:shd w:val="clear" w:color="auto" w:fill="auto"/>
          </w:tcPr>
          <w:p w14:paraId="4C527347" w14:textId="77777777" w:rsidR="00AD4DC7" w:rsidRDefault="00AD4DC7">
            <w:pPr>
              <w:rPr>
                <w:rFonts w:ascii="宋体"/>
              </w:rPr>
            </w:pPr>
          </w:p>
        </w:tc>
        <w:tc>
          <w:tcPr>
            <w:tcW w:w="20" w:type="dxa"/>
            <w:shd w:val="clear" w:color="auto" w:fill="auto"/>
          </w:tcPr>
          <w:p w14:paraId="4C527348" w14:textId="77777777" w:rsidR="00AD4DC7" w:rsidRDefault="00AD4DC7">
            <w:pPr>
              <w:rPr>
                <w:rFonts w:ascii="宋体"/>
              </w:rPr>
            </w:pPr>
          </w:p>
        </w:tc>
        <w:tc>
          <w:tcPr>
            <w:tcW w:w="20" w:type="dxa"/>
            <w:shd w:val="clear" w:color="auto" w:fill="auto"/>
          </w:tcPr>
          <w:p w14:paraId="4C527349" w14:textId="77777777" w:rsidR="00AD4DC7" w:rsidRDefault="00AD4DC7">
            <w:pPr>
              <w:rPr>
                <w:rFonts w:ascii="宋体"/>
              </w:rPr>
            </w:pPr>
          </w:p>
        </w:tc>
        <w:tc>
          <w:tcPr>
            <w:tcW w:w="20" w:type="dxa"/>
            <w:shd w:val="clear" w:color="auto" w:fill="auto"/>
          </w:tcPr>
          <w:p w14:paraId="4C52734A" w14:textId="77777777" w:rsidR="00AD4DC7" w:rsidRDefault="00AD4DC7">
            <w:pPr>
              <w:rPr>
                <w:rFonts w:ascii="宋体"/>
              </w:rPr>
            </w:pPr>
          </w:p>
        </w:tc>
        <w:tc>
          <w:tcPr>
            <w:tcW w:w="1865" w:type="dxa"/>
            <w:shd w:val="clear" w:color="auto" w:fill="auto"/>
          </w:tcPr>
          <w:p w14:paraId="4C52734B" w14:textId="77777777" w:rsidR="00AD4DC7" w:rsidRDefault="00AD4DC7">
            <w:pPr>
              <w:rPr>
                <w:rFonts w:ascii="宋体"/>
              </w:rPr>
            </w:pPr>
          </w:p>
        </w:tc>
        <w:tc>
          <w:tcPr>
            <w:tcW w:w="20" w:type="dxa"/>
            <w:shd w:val="clear" w:color="auto" w:fill="auto"/>
          </w:tcPr>
          <w:p w14:paraId="4C52734C" w14:textId="77777777" w:rsidR="00AD4DC7" w:rsidRDefault="00AD4DC7">
            <w:pPr>
              <w:rPr>
                <w:rFonts w:ascii="宋体"/>
              </w:rPr>
            </w:pPr>
          </w:p>
        </w:tc>
        <w:tc>
          <w:tcPr>
            <w:tcW w:w="20" w:type="dxa"/>
            <w:shd w:val="clear" w:color="auto" w:fill="auto"/>
          </w:tcPr>
          <w:p w14:paraId="4C52734D" w14:textId="77777777" w:rsidR="00AD4DC7" w:rsidRDefault="00AD4DC7">
            <w:pPr>
              <w:rPr>
                <w:rFonts w:ascii="宋体"/>
              </w:rPr>
            </w:pPr>
          </w:p>
        </w:tc>
        <w:tc>
          <w:tcPr>
            <w:tcW w:w="1805" w:type="dxa"/>
            <w:shd w:val="clear" w:color="auto" w:fill="auto"/>
          </w:tcPr>
          <w:p w14:paraId="4C52734E" w14:textId="77777777" w:rsidR="00AD4DC7" w:rsidRDefault="00AD4DC7">
            <w:pPr>
              <w:rPr>
                <w:rFonts w:ascii="宋体"/>
              </w:rPr>
            </w:pPr>
          </w:p>
        </w:tc>
        <w:tc>
          <w:tcPr>
            <w:tcW w:w="20" w:type="dxa"/>
            <w:shd w:val="clear" w:color="auto" w:fill="auto"/>
          </w:tcPr>
          <w:p w14:paraId="4C52734F" w14:textId="77777777" w:rsidR="00AD4DC7" w:rsidRDefault="00AD4DC7">
            <w:pPr>
              <w:rPr>
                <w:rFonts w:ascii="宋体"/>
              </w:rPr>
            </w:pPr>
          </w:p>
        </w:tc>
        <w:tc>
          <w:tcPr>
            <w:tcW w:w="0" w:type="auto"/>
            <w:gridSpan w:val="3"/>
            <w:shd w:val="clear" w:color="auto" w:fill="auto"/>
          </w:tcPr>
          <w:p w14:paraId="4C527350" w14:textId="77777777" w:rsidR="00AD4DC7" w:rsidRDefault="00AD4DC7">
            <w:pPr>
              <w:rPr>
                <w:rFonts w:ascii="宋体"/>
                <w:vanish/>
              </w:rPr>
            </w:pPr>
          </w:p>
        </w:tc>
        <w:tc>
          <w:tcPr>
            <w:tcW w:w="0" w:type="auto"/>
            <w:gridSpan w:val="3"/>
            <w:shd w:val="clear" w:color="auto" w:fill="auto"/>
          </w:tcPr>
          <w:p w14:paraId="4C527351" w14:textId="77777777" w:rsidR="00AD4DC7" w:rsidRDefault="00AD4DC7">
            <w:pPr>
              <w:rPr>
                <w:rFonts w:ascii="宋体"/>
                <w:vanish/>
              </w:rPr>
            </w:pPr>
          </w:p>
        </w:tc>
      </w:tr>
      <w:tr w:rsidR="00AD4DC7" w14:paraId="4C527356" w14:textId="77777777">
        <w:trPr>
          <w:trHeight w:val="1800"/>
        </w:trPr>
        <w:tc>
          <w:tcPr>
            <w:tcW w:w="0" w:type="auto"/>
            <w:gridSpan w:val="21"/>
            <w:shd w:val="clear" w:color="auto" w:fill="auto"/>
            <w:tcMar>
              <w:top w:w="40" w:type="dxa"/>
              <w:left w:w="20" w:type="dxa"/>
              <w:bottom w:w="40" w:type="dxa"/>
              <w:right w:w="20" w:type="dxa"/>
            </w:tcMar>
          </w:tcPr>
          <w:p w14:paraId="4C527353"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The COVID-19 pandemic has changed the lives of our employees, our customers, and our community. We are proud of how our team has responded, showing resilience, innovating in real time, and demonstrating the tremendous value of our worldwide manufacturi</w:t>
            </w:r>
            <w:r>
              <w:rPr>
                <w:rFonts w:ascii="Arial" w:eastAsia="宋体" w:hAnsi="Arial" w:cs="Arial"/>
                <w:color w:val="262626"/>
                <w:sz w:val="18"/>
                <w:szCs w:val="18"/>
              </w:rPr>
              <w:t xml:space="preserve">ng network to customers and partners around the world. Additionally, we launched our Pandemic Response Technology Initiative, which supports essential workers, hard-hit businesses, and students of all ages with Intel-funded projects led by employees along </w:t>
            </w:r>
            <w:r>
              <w:rPr>
                <w:rFonts w:ascii="Arial" w:eastAsia="宋体" w:hAnsi="Arial" w:cs="Arial"/>
                <w:color w:val="262626"/>
                <w:sz w:val="18"/>
                <w:szCs w:val="18"/>
              </w:rPr>
              <w:t>with our global customers and partners. We have learned vital lessons about the critical role technology can play, and has played, in so many areas during the pandemic—from healthcare and telehealth, to remote learning, to innovative technology solutions t</w:t>
            </w:r>
            <w:r>
              <w:rPr>
                <w:rFonts w:ascii="Arial" w:eastAsia="宋体" w:hAnsi="Arial" w:cs="Arial"/>
                <w:color w:val="262626"/>
                <w:sz w:val="18"/>
                <w:szCs w:val="18"/>
              </w:rPr>
              <w:t xml:space="preserve">o help businesses safely reopen. Most importantly, as a company, we have learned to operate with more empathy, agility, and velocity. We look at our products not for what we know they can do, but for what they might be able to do in a changed world. </w:t>
            </w:r>
          </w:p>
        </w:tc>
        <w:tc>
          <w:tcPr>
            <w:tcW w:w="0" w:type="auto"/>
            <w:gridSpan w:val="3"/>
            <w:shd w:val="clear" w:color="auto" w:fill="auto"/>
          </w:tcPr>
          <w:p w14:paraId="4C527354" w14:textId="77777777" w:rsidR="00AD4DC7" w:rsidRDefault="00AD4DC7">
            <w:pPr>
              <w:rPr>
                <w:rFonts w:ascii="宋体"/>
                <w:vanish/>
              </w:rPr>
            </w:pPr>
          </w:p>
        </w:tc>
        <w:tc>
          <w:tcPr>
            <w:tcW w:w="0" w:type="auto"/>
            <w:gridSpan w:val="3"/>
            <w:shd w:val="clear" w:color="auto" w:fill="auto"/>
          </w:tcPr>
          <w:p w14:paraId="4C527355" w14:textId="77777777" w:rsidR="00AD4DC7" w:rsidRDefault="00AD4DC7">
            <w:pPr>
              <w:rPr>
                <w:rFonts w:ascii="宋体"/>
                <w:vanish/>
              </w:rPr>
            </w:pPr>
          </w:p>
        </w:tc>
      </w:tr>
      <w:tr w:rsidR="00AD4DC7" w14:paraId="4C52735C" w14:textId="77777777">
        <w:trPr>
          <w:trHeight w:val="280"/>
        </w:trPr>
        <w:tc>
          <w:tcPr>
            <w:tcW w:w="0" w:type="auto"/>
            <w:gridSpan w:val="12"/>
            <w:shd w:val="clear" w:color="auto" w:fill="AEAEAE"/>
            <w:tcMar>
              <w:top w:w="40" w:type="dxa"/>
              <w:left w:w="20" w:type="dxa"/>
              <w:bottom w:w="40" w:type="dxa"/>
              <w:right w:w="20" w:type="dxa"/>
            </w:tcMar>
            <w:vAlign w:val="center"/>
          </w:tcPr>
          <w:p w14:paraId="4C527357" w14:textId="77777777" w:rsidR="00AD4DC7" w:rsidRDefault="00CB521E">
            <w:pPr>
              <w:pBdr>
                <w:top w:val="none" w:sz="0" w:space="0" w:color="auto"/>
                <w:left w:val="none" w:sz="0" w:space="0" w:color="auto"/>
                <w:bottom w:val="none" w:sz="0" w:space="0" w:color="auto"/>
                <w:right w:val="none" w:sz="0" w:space="0" w:color="auto"/>
              </w:pBdr>
              <w:spacing w:after="60"/>
              <w:textAlignment w:val="center"/>
            </w:pPr>
            <w:r>
              <w:rPr>
                <w:rFonts w:ascii="Arial" w:eastAsia="宋体" w:hAnsi="Arial" w:cs="Arial"/>
                <w:color w:val="FFFFFF"/>
                <w:sz w:val="20"/>
                <w:szCs w:val="20"/>
              </w:rPr>
              <w:t>Data-Centric Businesses Expand with New Opportunities</w:t>
            </w:r>
          </w:p>
        </w:tc>
        <w:tc>
          <w:tcPr>
            <w:tcW w:w="0" w:type="auto"/>
            <w:gridSpan w:val="3"/>
            <w:shd w:val="clear" w:color="auto" w:fill="auto"/>
            <w:tcMar>
              <w:top w:w="0" w:type="dxa"/>
              <w:left w:w="20" w:type="dxa"/>
              <w:bottom w:w="0" w:type="dxa"/>
              <w:right w:w="20" w:type="dxa"/>
            </w:tcMar>
          </w:tcPr>
          <w:p w14:paraId="4C527358" w14:textId="77777777" w:rsidR="00AD4DC7" w:rsidRDefault="00AD4DC7">
            <w:pPr>
              <w:rPr>
                <w:rFonts w:ascii="宋体"/>
              </w:rPr>
            </w:pPr>
          </w:p>
        </w:tc>
        <w:tc>
          <w:tcPr>
            <w:tcW w:w="0" w:type="auto"/>
            <w:gridSpan w:val="6"/>
            <w:shd w:val="clear" w:color="auto" w:fill="AEAEAE"/>
            <w:tcMar>
              <w:top w:w="40" w:type="dxa"/>
              <w:left w:w="20" w:type="dxa"/>
              <w:bottom w:w="40" w:type="dxa"/>
              <w:right w:w="20" w:type="dxa"/>
            </w:tcMar>
            <w:vAlign w:val="bottom"/>
          </w:tcPr>
          <w:p w14:paraId="4C527359" w14:textId="77777777" w:rsidR="00AD4DC7" w:rsidRDefault="00CB521E">
            <w:pPr>
              <w:textAlignment w:val="bottom"/>
            </w:pPr>
            <w:r>
              <w:rPr>
                <w:rFonts w:ascii="Arial" w:eastAsia="宋体" w:hAnsi="Arial" w:cs="Arial"/>
                <w:color w:val="FFFFFF"/>
                <w:sz w:val="20"/>
                <w:szCs w:val="20"/>
              </w:rPr>
              <w:t>PC-Centric Business Innovates</w:t>
            </w:r>
          </w:p>
        </w:tc>
        <w:tc>
          <w:tcPr>
            <w:tcW w:w="0" w:type="auto"/>
            <w:gridSpan w:val="3"/>
            <w:shd w:val="clear" w:color="auto" w:fill="auto"/>
          </w:tcPr>
          <w:p w14:paraId="4C52735A" w14:textId="77777777" w:rsidR="00AD4DC7" w:rsidRDefault="00AD4DC7">
            <w:pPr>
              <w:rPr>
                <w:rFonts w:ascii="宋体"/>
                <w:vanish/>
              </w:rPr>
            </w:pPr>
          </w:p>
        </w:tc>
        <w:tc>
          <w:tcPr>
            <w:tcW w:w="0" w:type="auto"/>
            <w:gridSpan w:val="3"/>
            <w:shd w:val="clear" w:color="auto" w:fill="auto"/>
          </w:tcPr>
          <w:p w14:paraId="4C52735B" w14:textId="77777777" w:rsidR="00AD4DC7" w:rsidRDefault="00AD4DC7">
            <w:pPr>
              <w:rPr>
                <w:rFonts w:ascii="宋体"/>
                <w:vanish/>
              </w:rPr>
            </w:pPr>
          </w:p>
        </w:tc>
      </w:tr>
      <w:tr w:rsidR="00AD4DC7" w14:paraId="4C527366" w14:textId="77777777">
        <w:trPr>
          <w:trHeight w:val="240"/>
        </w:trPr>
        <w:tc>
          <w:tcPr>
            <w:tcW w:w="0" w:type="auto"/>
            <w:gridSpan w:val="12"/>
            <w:shd w:val="clear" w:color="auto" w:fill="auto"/>
            <w:tcMar>
              <w:top w:w="40" w:type="dxa"/>
              <w:left w:w="20" w:type="dxa"/>
              <w:bottom w:w="40" w:type="dxa"/>
              <w:right w:w="20" w:type="dxa"/>
            </w:tcMar>
            <w:vAlign w:val="center"/>
          </w:tcPr>
          <w:p w14:paraId="4C52735D" w14:textId="77777777" w:rsidR="00AD4DC7" w:rsidRDefault="00CB521E">
            <w:pPr>
              <w:textAlignment w:val="center"/>
            </w:pPr>
            <w:r>
              <w:rPr>
                <w:rFonts w:ascii="Arial" w:eastAsia="宋体" w:hAnsi="Arial" w:cs="Arial"/>
                <w:color w:val="0068B5"/>
                <w:sz w:val="20"/>
                <w:szCs w:val="20"/>
              </w:rPr>
              <w:t>Data-centric portfolio for 5G network infrastructure</w:t>
            </w:r>
          </w:p>
        </w:tc>
        <w:tc>
          <w:tcPr>
            <w:tcW w:w="0" w:type="auto"/>
            <w:gridSpan w:val="3"/>
            <w:shd w:val="clear" w:color="auto" w:fill="auto"/>
            <w:tcMar>
              <w:top w:w="0" w:type="dxa"/>
              <w:left w:w="20" w:type="dxa"/>
              <w:bottom w:w="0" w:type="dxa"/>
              <w:right w:w="20" w:type="dxa"/>
            </w:tcMar>
          </w:tcPr>
          <w:p w14:paraId="4C52735E" w14:textId="77777777" w:rsidR="00AD4DC7" w:rsidRDefault="00AD4DC7">
            <w:pPr>
              <w:rPr>
                <w:rFonts w:ascii="宋体"/>
              </w:rPr>
            </w:pPr>
          </w:p>
        </w:tc>
        <w:tc>
          <w:tcPr>
            <w:tcW w:w="0" w:type="auto"/>
            <w:gridSpan w:val="6"/>
            <w:shd w:val="clear" w:color="auto" w:fill="auto"/>
            <w:tcMar>
              <w:top w:w="40" w:type="dxa"/>
              <w:left w:w="20" w:type="dxa"/>
              <w:bottom w:w="40" w:type="dxa"/>
              <w:right w:w="20" w:type="dxa"/>
            </w:tcMar>
            <w:vAlign w:val="center"/>
          </w:tcPr>
          <w:p w14:paraId="4C52735F" w14:textId="77777777" w:rsidR="00AD4DC7" w:rsidRDefault="00CB521E">
            <w:pPr>
              <w:pBdr>
                <w:top w:val="none" w:sz="0" w:space="0" w:color="auto"/>
                <w:left w:val="none" w:sz="0" w:space="0" w:color="auto"/>
                <w:bottom w:val="none" w:sz="0" w:space="0" w:color="auto"/>
                <w:right w:val="none" w:sz="0" w:space="0" w:color="auto"/>
              </w:pBdr>
              <w:spacing w:after="120"/>
              <w:textAlignment w:val="center"/>
            </w:pPr>
            <w:r>
              <w:rPr>
                <w:rFonts w:ascii="Arial" w:eastAsia="宋体" w:hAnsi="Arial" w:cs="Arial"/>
                <w:color w:val="0068B5"/>
                <w:sz w:val="20"/>
                <w:szCs w:val="20"/>
              </w:rPr>
              <w:t>11th Gen Intel</w:t>
            </w:r>
            <w:r>
              <w:rPr>
                <w:rFonts w:ascii="Arial" w:eastAsia="宋体" w:hAnsi="Arial" w:cs="Arial"/>
                <w:color w:val="0068B5"/>
                <w:sz w:val="13"/>
                <w:szCs w:val="13"/>
              </w:rPr>
              <w:t>®</w:t>
            </w:r>
            <w:r>
              <w:rPr>
                <w:rFonts w:ascii="Arial" w:eastAsia="宋体" w:hAnsi="Arial" w:cs="Arial"/>
                <w:color w:val="0068B5"/>
                <w:sz w:val="20"/>
                <w:szCs w:val="20"/>
              </w:rPr>
              <w:t xml:space="preserve"> Core™ processors</w:t>
            </w:r>
          </w:p>
        </w:tc>
        <w:tc>
          <w:tcPr>
            <w:tcW w:w="0" w:type="auto"/>
            <w:shd w:val="clear" w:color="auto" w:fill="auto"/>
          </w:tcPr>
          <w:p w14:paraId="4C527360" w14:textId="77777777" w:rsidR="00AD4DC7" w:rsidRDefault="00AD4DC7">
            <w:pPr>
              <w:rPr>
                <w:rFonts w:ascii="宋体"/>
              </w:rPr>
            </w:pPr>
          </w:p>
        </w:tc>
        <w:tc>
          <w:tcPr>
            <w:tcW w:w="0" w:type="auto"/>
            <w:shd w:val="clear" w:color="auto" w:fill="auto"/>
          </w:tcPr>
          <w:p w14:paraId="4C527361" w14:textId="77777777" w:rsidR="00AD4DC7" w:rsidRDefault="00AD4DC7">
            <w:pPr>
              <w:rPr>
                <w:rFonts w:ascii="宋体"/>
              </w:rPr>
            </w:pPr>
          </w:p>
        </w:tc>
        <w:tc>
          <w:tcPr>
            <w:tcW w:w="0" w:type="auto"/>
            <w:shd w:val="clear" w:color="auto" w:fill="auto"/>
          </w:tcPr>
          <w:p w14:paraId="4C527362" w14:textId="77777777" w:rsidR="00AD4DC7" w:rsidRDefault="00AD4DC7">
            <w:pPr>
              <w:rPr>
                <w:rFonts w:ascii="宋体"/>
              </w:rPr>
            </w:pPr>
          </w:p>
        </w:tc>
        <w:tc>
          <w:tcPr>
            <w:tcW w:w="0" w:type="auto"/>
            <w:shd w:val="clear" w:color="auto" w:fill="auto"/>
          </w:tcPr>
          <w:p w14:paraId="4C527363" w14:textId="77777777" w:rsidR="00AD4DC7" w:rsidRDefault="00AD4DC7">
            <w:pPr>
              <w:rPr>
                <w:rFonts w:ascii="宋体"/>
              </w:rPr>
            </w:pPr>
          </w:p>
        </w:tc>
        <w:tc>
          <w:tcPr>
            <w:tcW w:w="0" w:type="auto"/>
            <w:shd w:val="clear" w:color="auto" w:fill="auto"/>
          </w:tcPr>
          <w:p w14:paraId="4C527364" w14:textId="77777777" w:rsidR="00AD4DC7" w:rsidRDefault="00AD4DC7">
            <w:pPr>
              <w:rPr>
                <w:rFonts w:ascii="宋体"/>
              </w:rPr>
            </w:pPr>
          </w:p>
        </w:tc>
        <w:tc>
          <w:tcPr>
            <w:tcW w:w="0" w:type="auto"/>
            <w:shd w:val="clear" w:color="auto" w:fill="auto"/>
          </w:tcPr>
          <w:p w14:paraId="4C527365" w14:textId="77777777" w:rsidR="00AD4DC7" w:rsidRDefault="00AD4DC7">
            <w:pPr>
              <w:rPr>
                <w:rFonts w:ascii="宋体"/>
              </w:rPr>
            </w:pPr>
          </w:p>
        </w:tc>
      </w:tr>
      <w:tr w:rsidR="00AD4DC7" w14:paraId="4C52736D" w14:textId="77777777">
        <w:trPr>
          <w:trHeight w:val="120"/>
        </w:trPr>
        <w:tc>
          <w:tcPr>
            <w:tcW w:w="0" w:type="auto"/>
            <w:gridSpan w:val="12"/>
            <w:vMerge w:val="restart"/>
            <w:shd w:val="clear" w:color="auto" w:fill="auto"/>
            <w:tcMar>
              <w:top w:w="40" w:type="dxa"/>
              <w:left w:w="20" w:type="dxa"/>
              <w:bottom w:w="40" w:type="dxa"/>
              <w:right w:w="20" w:type="dxa"/>
            </w:tcMar>
          </w:tcPr>
          <w:p w14:paraId="4C527367"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 xml:space="preserve">We introduced a broad, data-centric portfolio for 5G network </w:t>
            </w:r>
            <w:r>
              <w:rPr>
                <w:rFonts w:ascii="Arial" w:eastAsia="宋体" w:hAnsi="Arial" w:cs="Arial"/>
                <w:color w:val="262626"/>
                <w:sz w:val="18"/>
                <w:szCs w:val="18"/>
              </w:rPr>
              <w:t>infrastructure, including the Intel</w:t>
            </w:r>
            <w:r>
              <w:rPr>
                <w:rFonts w:ascii="Arial" w:eastAsia="宋体" w:hAnsi="Arial" w:cs="Arial"/>
                <w:color w:val="262626"/>
                <w:sz w:val="11"/>
                <w:szCs w:val="11"/>
              </w:rPr>
              <w:t>®</w:t>
            </w:r>
            <w:r>
              <w:rPr>
                <w:rFonts w:ascii="Arial" w:eastAsia="宋体" w:hAnsi="Arial" w:cs="Arial"/>
                <w:color w:val="262626"/>
                <w:sz w:val="18"/>
                <w:szCs w:val="18"/>
              </w:rPr>
              <w:t xml:space="preserve"> Atom</w:t>
            </w:r>
            <w:r>
              <w:rPr>
                <w:rFonts w:ascii="Arial" w:eastAsia="宋体" w:hAnsi="Arial" w:cs="Arial"/>
                <w:color w:val="262626"/>
                <w:sz w:val="11"/>
                <w:szCs w:val="11"/>
              </w:rPr>
              <w:t xml:space="preserve">® </w:t>
            </w:r>
            <w:r>
              <w:rPr>
                <w:rFonts w:ascii="Arial" w:eastAsia="宋体" w:hAnsi="Arial" w:cs="Arial"/>
                <w:color w:val="262626"/>
                <w:sz w:val="18"/>
                <w:szCs w:val="18"/>
              </w:rPr>
              <w:t>P5900, our first Intel</w:t>
            </w:r>
            <w:r>
              <w:rPr>
                <w:rFonts w:ascii="Arial" w:eastAsia="宋体" w:hAnsi="Arial" w:cs="Arial"/>
                <w:color w:val="262626"/>
                <w:sz w:val="11"/>
                <w:szCs w:val="11"/>
              </w:rPr>
              <w:t>®</w:t>
            </w:r>
            <w:r>
              <w:rPr>
                <w:rFonts w:ascii="Arial" w:eastAsia="宋体" w:hAnsi="Arial" w:cs="Arial"/>
                <w:color w:val="262626"/>
                <w:sz w:val="18"/>
                <w:szCs w:val="18"/>
              </w:rPr>
              <w:t xml:space="preserve"> architecture-based 10nm SoC for wireless base stations; a next-generation structured ASIC for 5G network acceleration; new 2nd Gen Intel</w:t>
            </w:r>
            <w:r>
              <w:rPr>
                <w:rFonts w:ascii="Arial" w:eastAsia="宋体" w:hAnsi="Arial" w:cs="Arial"/>
                <w:color w:val="262626"/>
                <w:sz w:val="11"/>
                <w:szCs w:val="11"/>
              </w:rPr>
              <w:t>®</w:t>
            </w:r>
            <w:r>
              <w:rPr>
                <w:rFonts w:ascii="Arial" w:eastAsia="宋体" w:hAnsi="Arial" w:cs="Arial"/>
                <w:color w:val="262626"/>
                <w:sz w:val="18"/>
                <w:szCs w:val="18"/>
              </w:rPr>
              <w:t xml:space="preserve"> Xeon</w:t>
            </w:r>
            <w:r>
              <w:rPr>
                <w:rFonts w:ascii="Arial" w:eastAsia="宋体" w:hAnsi="Arial" w:cs="Arial"/>
                <w:color w:val="262626"/>
                <w:sz w:val="11"/>
                <w:szCs w:val="11"/>
              </w:rPr>
              <w:t>®</w:t>
            </w:r>
            <w:r>
              <w:rPr>
                <w:rFonts w:ascii="Arial" w:eastAsia="宋体" w:hAnsi="Arial" w:cs="Arial"/>
                <w:color w:val="262626"/>
                <w:sz w:val="18"/>
                <w:szCs w:val="18"/>
              </w:rPr>
              <w:t xml:space="preserve"> Scalable processors; and the Intel</w:t>
            </w:r>
            <w:r>
              <w:rPr>
                <w:rFonts w:ascii="Arial" w:eastAsia="宋体" w:hAnsi="Arial" w:cs="Arial"/>
                <w:color w:val="262626"/>
                <w:sz w:val="11"/>
                <w:szCs w:val="11"/>
              </w:rPr>
              <w:t>®</w:t>
            </w:r>
            <w:r>
              <w:rPr>
                <w:rFonts w:ascii="Arial" w:eastAsia="宋体" w:hAnsi="Arial" w:cs="Arial"/>
                <w:color w:val="262626"/>
                <w:sz w:val="18"/>
                <w:szCs w:val="18"/>
              </w:rPr>
              <w:t xml:space="preserve"> Ethernet </w:t>
            </w:r>
            <w:r>
              <w:rPr>
                <w:rFonts w:ascii="Arial" w:eastAsia="宋体" w:hAnsi="Arial" w:cs="Arial"/>
                <w:color w:val="262626"/>
                <w:sz w:val="18"/>
                <w:szCs w:val="18"/>
              </w:rPr>
              <w:t xml:space="preserve">700 Series Network Adapter with hardware-enhanced Precision Time Protocol, the first 5G network-optimized Ethernet NIC. </w:t>
            </w:r>
          </w:p>
        </w:tc>
        <w:tc>
          <w:tcPr>
            <w:tcW w:w="0" w:type="auto"/>
            <w:gridSpan w:val="3"/>
            <w:shd w:val="clear" w:color="auto" w:fill="auto"/>
            <w:tcMar>
              <w:top w:w="0" w:type="dxa"/>
              <w:left w:w="20" w:type="dxa"/>
              <w:bottom w:w="0" w:type="dxa"/>
              <w:right w:w="20" w:type="dxa"/>
            </w:tcMar>
          </w:tcPr>
          <w:p w14:paraId="4C527368" w14:textId="77777777" w:rsidR="00AD4DC7" w:rsidRDefault="00AD4DC7">
            <w:pPr>
              <w:rPr>
                <w:rFonts w:ascii="宋体"/>
              </w:rPr>
            </w:pPr>
          </w:p>
        </w:tc>
        <w:tc>
          <w:tcPr>
            <w:tcW w:w="0" w:type="auto"/>
            <w:gridSpan w:val="6"/>
            <w:vMerge w:val="restart"/>
            <w:shd w:val="clear" w:color="auto" w:fill="auto"/>
            <w:tcMar>
              <w:top w:w="40" w:type="dxa"/>
              <w:left w:w="20" w:type="dxa"/>
              <w:bottom w:w="40" w:type="dxa"/>
              <w:right w:w="20" w:type="dxa"/>
            </w:tcMar>
          </w:tcPr>
          <w:p w14:paraId="4C527369"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We launched our new processor family for laptops, 11th Gen Intel Core processors with Intel</w:t>
            </w:r>
            <w:r>
              <w:rPr>
                <w:rFonts w:ascii="Arial" w:eastAsia="宋体" w:hAnsi="Arial" w:cs="Arial"/>
                <w:color w:val="262626"/>
                <w:sz w:val="11"/>
                <w:szCs w:val="11"/>
              </w:rPr>
              <w:t>®</w:t>
            </w:r>
            <w:r>
              <w:rPr>
                <w:rFonts w:ascii="Arial" w:eastAsia="宋体" w:hAnsi="Arial" w:cs="Arial"/>
                <w:color w:val="262626"/>
                <w:sz w:val="18"/>
                <w:szCs w:val="18"/>
              </w:rPr>
              <w:t xml:space="preserve"> Iris</w:t>
            </w:r>
            <w:r>
              <w:rPr>
                <w:rFonts w:ascii="Arial" w:eastAsia="宋体" w:hAnsi="Arial" w:cs="Arial"/>
                <w:color w:val="262626"/>
                <w:sz w:val="11"/>
                <w:szCs w:val="11"/>
              </w:rPr>
              <w:t>®</w:t>
            </w:r>
            <w:r>
              <w:rPr>
                <w:rFonts w:ascii="Arial" w:eastAsia="宋体" w:hAnsi="Arial" w:cs="Arial"/>
                <w:color w:val="262626"/>
                <w:sz w:val="18"/>
                <w:szCs w:val="18"/>
              </w:rPr>
              <w:t xml:space="preserve"> X</w:t>
            </w:r>
            <w:r>
              <w:rPr>
                <w:rFonts w:ascii="Arial" w:eastAsia="宋体" w:hAnsi="Arial" w:cs="Arial"/>
                <w:color w:val="262626"/>
                <w:sz w:val="11"/>
                <w:szCs w:val="11"/>
              </w:rPr>
              <w:t>e</w:t>
            </w:r>
            <w:r>
              <w:rPr>
                <w:rFonts w:ascii="Arial" w:eastAsia="宋体" w:hAnsi="Arial" w:cs="Arial"/>
                <w:color w:val="262626"/>
                <w:sz w:val="18"/>
                <w:szCs w:val="18"/>
              </w:rPr>
              <w:t xml:space="preserve"> graphics leveraging our new 10nm SuperFin process technology. The 11th Gen Intel Core processors optimize power efficiency with leading performance and responsiveness while running at significantly higher frequencies versus prior generations.</w:t>
            </w:r>
          </w:p>
          <w:p w14:paraId="4C52736A"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gridSpan w:val="3"/>
            <w:shd w:val="clear" w:color="auto" w:fill="auto"/>
          </w:tcPr>
          <w:p w14:paraId="4C52736B" w14:textId="77777777" w:rsidR="00AD4DC7" w:rsidRDefault="00AD4DC7">
            <w:pPr>
              <w:rPr>
                <w:rFonts w:ascii="宋体"/>
                <w:vanish/>
              </w:rPr>
            </w:pPr>
          </w:p>
        </w:tc>
        <w:tc>
          <w:tcPr>
            <w:tcW w:w="0" w:type="auto"/>
            <w:gridSpan w:val="3"/>
            <w:shd w:val="clear" w:color="auto" w:fill="auto"/>
          </w:tcPr>
          <w:p w14:paraId="4C52736C" w14:textId="77777777" w:rsidR="00AD4DC7" w:rsidRDefault="00AD4DC7">
            <w:pPr>
              <w:rPr>
                <w:rFonts w:ascii="宋体"/>
                <w:vanish/>
              </w:rPr>
            </w:pPr>
          </w:p>
        </w:tc>
      </w:tr>
      <w:tr w:rsidR="00AD4DC7" w14:paraId="4C527373" w14:textId="77777777">
        <w:trPr>
          <w:trHeight w:val="120"/>
        </w:trPr>
        <w:tc>
          <w:tcPr>
            <w:tcW w:w="0" w:type="auto"/>
            <w:gridSpan w:val="12"/>
            <w:vMerge/>
            <w:shd w:val="clear" w:color="auto" w:fill="auto"/>
            <w:tcMar>
              <w:top w:w="40" w:type="dxa"/>
              <w:left w:w="20" w:type="dxa"/>
              <w:bottom w:w="40" w:type="dxa"/>
              <w:right w:w="20" w:type="dxa"/>
            </w:tcMar>
          </w:tcPr>
          <w:p w14:paraId="4C52736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36F" w14:textId="77777777" w:rsidR="00AD4DC7" w:rsidRDefault="00AD4DC7">
            <w:pPr>
              <w:rPr>
                <w:rFonts w:ascii="宋体"/>
              </w:rPr>
            </w:pPr>
          </w:p>
        </w:tc>
        <w:tc>
          <w:tcPr>
            <w:tcW w:w="0" w:type="auto"/>
            <w:gridSpan w:val="6"/>
            <w:vMerge/>
            <w:shd w:val="clear" w:color="auto" w:fill="auto"/>
            <w:tcMar>
              <w:top w:w="40" w:type="dxa"/>
              <w:left w:w="20" w:type="dxa"/>
              <w:bottom w:w="40" w:type="dxa"/>
              <w:right w:w="20" w:type="dxa"/>
            </w:tcMar>
          </w:tcPr>
          <w:p w14:paraId="4C527370" w14:textId="77777777" w:rsidR="00AD4DC7" w:rsidRDefault="00AD4DC7">
            <w:pPr>
              <w:rPr>
                <w:rFonts w:ascii="宋体"/>
              </w:rPr>
            </w:pPr>
          </w:p>
        </w:tc>
        <w:tc>
          <w:tcPr>
            <w:tcW w:w="0" w:type="auto"/>
            <w:gridSpan w:val="3"/>
            <w:shd w:val="clear" w:color="auto" w:fill="auto"/>
          </w:tcPr>
          <w:p w14:paraId="4C527371" w14:textId="77777777" w:rsidR="00AD4DC7" w:rsidRDefault="00AD4DC7">
            <w:pPr>
              <w:rPr>
                <w:rFonts w:ascii="宋体"/>
                <w:vanish/>
              </w:rPr>
            </w:pPr>
          </w:p>
        </w:tc>
        <w:tc>
          <w:tcPr>
            <w:tcW w:w="0" w:type="auto"/>
            <w:gridSpan w:val="3"/>
            <w:shd w:val="clear" w:color="auto" w:fill="auto"/>
          </w:tcPr>
          <w:p w14:paraId="4C527372" w14:textId="77777777" w:rsidR="00AD4DC7" w:rsidRDefault="00AD4DC7">
            <w:pPr>
              <w:rPr>
                <w:rFonts w:ascii="宋体"/>
                <w:vanish/>
              </w:rPr>
            </w:pPr>
          </w:p>
        </w:tc>
      </w:tr>
      <w:tr w:rsidR="00AD4DC7" w14:paraId="4C527379" w14:textId="77777777">
        <w:trPr>
          <w:trHeight w:val="120"/>
        </w:trPr>
        <w:tc>
          <w:tcPr>
            <w:tcW w:w="0" w:type="auto"/>
            <w:gridSpan w:val="12"/>
            <w:vMerge/>
            <w:shd w:val="clear" w:color="auto" w:fill="auto"/>
            <w:tcMar>
              <w:top w:w="40" w:type="dxa"/>
              <w:left w:w="20" w:type="dxa"/>
              <w:bottom w:w="40" w:type="dxa"/>
              <w:right w:w="20" w:type="dxa"/>
            </w:tcMar>
          </w:tcPr>
          <w:p w14:paraId="4C52737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375" w14:textId="77777777" w:rsidR="00AD4DC7" w:rsidRDefault="00AD4DC7">
            <w:pPr>
              <w:rPr>
                <w:rFonts w:ascii="宋体"/>
              </w:rPr>
            </w:pPr>
          </w:p>
        </w:tc>
        <w:tc>
          <w:tcPr>
            <w:tcW w:w="0" w:type="auto"/>
            <w:gridSpan w:val="6"/>
            <w:vMerge/>
            <w:shd w:val="clear" w:color="auto" w:fill="auto"/>
            <w:tcMar>
              <w:top w:w="40" w:type="dxa"/>
              <w:left w:w="20" w:type="dxa"/>
              <w:bottom w:w="40" w:type="dxa"/>
              <w:right w:w="20" w:type="dxa"/>
            </w:tcMar>
          </w:tcPr>
          <w:p w14:paraId="4C527376" w14:textId="77777777" w:rsidR="00AD4DC7" w:rsidRDefault="00AD4DC7">
            <w:pPr>
              <w:rPr>
                <w:rFonts w:ascii="宋体"/>
              </w:rPr>
            </w:pPr>
          </w:p>
        </w:tc>
        <w:tc>
          <w:tcPr>
            <w:tcW w:w="0" w:type="auto"/>
            <w:gridSpan w:val="3"/>
            <w:shd w:val="clear" w:color="auto" w:fill="auto"/>
          </w:tcPr>
          <w:p w14:paraId="4C527377" w14:textId="77777777" w:rsidR="00AD4DC7" w:rsidRDefault="00AD4DC7">
            <w:pPr>
              <w:rPr>
                <w:rFonts w:ascii="宋体"/>
                <w:vanish/>
              </w:rPr>
            </w:pPr>
          </w:p>
        </w:tc>
        <w:tc>
          <w:tcPr>
            <w:tcW w:w="0" w:type="auto"/>
            <w:gridSpan w:val="3"/>
            <w:shd w:val="clear" w:color="auto" w:fill="auto"/>
          </w:tcPr>
          <w:p w14:paraId="4C527378" w14:textId="77777777" w:rsidR="00AD4DC7" w:rsidRDefault="00AD4DC7">
            <w:pPr>
              <w:rPr>
                <w:rFonts w:ascii="宋体"/>
                <w:vanish/>
              </w:rPr>
            </w:pPr>
          </w:p>
        </w:tc>
      </w:tr>
      <w:tr w:rsidR="00AD4DC7" w14:paraId="4C52737F" w14:textId="77777777">
        <w:trPr>
          <w:trHeight w:val="940"/>
        </w:trPr>
        <w:tc>
          <w:tcPr>
            <w:tcW w:w="0" w:type="auto"/>
            <w:gridSpan w:val="12"/>
            <w:vMerge/>
            <w:shd w:val="clear" w:color="auto" w:fill="auto"/>
            <w:tcMar>
              <w:top w:w="40" w:type="dxa"/>
              <w:left w:w="20" w:type="dxa"/>
              <w:bottom w:w="40" w:type="dxa"/>
              <w:right w:w="20" w:type="dxa"/>
            </w:tcMar>
          </w:tcPr>
          <w:p w14:paraId="4C52737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37B" w14:textId="77777777" w:rsidR="00AD4DC7" w:rsidRDefault="00AD4DC7">
            <w:pPr>
              <w:rPr>
                <w:rFonts w:ascii="宋体"/>
              </w:rPr>
            </w:pPr>
          </w:p>
        </w:tc>
        <w:tc>
          <w:tcPr>
            <w:tcW w:w="0" w:type="auto"/>
            <w:gridSpan w:val="6"/>
            <w:vMerge/>
            <w:shd w:val="clear" w:color="auto" w:fill="auto"/>
            <w:tcMar>
              <w:top w:w="40" w:type="dxa"/>
              <w:left w:w="20" w:type="dxa"/>
              <w:bottom w:w="40" w:type="dxa"/>
              <w:right w:w="20" w:type="dxa"/>
            </w:tcMar>
          </w:tcPr>
          <w:p w14:paraId="4C52737C" w14:textId="77777777" w:rsidR="00AD4DC7" w:rsidRDefault="00AD4DC7">
            <w:pPr>
              <w:rPr>
                <w:rFonts w:ascii="宋体"/>
              </w:rPr>
            </w:pPr>
          </w:p>
        </w:tc>
        <w:tc>
          <w:tcPr>
            <w:tcW w:w="0" w:type="auto"/>
            <w:gridSpan w:val="3"/>
            <w:shd w:val="clear" w:color="auto" w:fill="auto"/>
          </w:tcPr>
          <w:p w14:paraId="4C52737D" w14:textId="77777777" w:rsidR="00AD4DC7" w:rsidRDefault="00AD4DC7">
            <w:pPr>
              <w:rPr>
                <w:rFonts w:ascii="宋体"/>
                <w:vanish/>
              </w:rPr>
            </w:pPr>
          </w:p>
        </w:tc>
        <w:tc>
          <w:tcPr>
            <w:tcW w:w="0" w:type="auto"/>
            <w:gridSpan w:val="3"/>
            <w:shd w:val="clear" w:color="auto" w:fill="auto"/>
          </w:tcPr>
          <w:p w14:paraId="4C52737E" w14:textId="77777777" w:rsidR="00AD4DC7" w:rsidRDefault="00AD4DC7">
            <w:pPr>
              <w:rPr>
                <w:rFonts w:ascii="宋体"/>
                <w:vanish/>
              </w:rPr>
            </w:pPr>
          </w:p>
        </w:tc>
      </w:tr>
      <w:tr w:rsidR="00AD4DC7" w14:paraId="4C527388" w14:textId="77777777">
        <w:trPr>
          <w:trHeight w:val="720"/>
        </w:trPr>
        <w:tc>
          <w:tcPr>
            <w:tcW w:w="0" w:type="auto"/>
            <w:gridSpan w:val="3"/>
            <w:vMerge w:val="restart"/>
            <w:shd w:val="clear" w:color="auto" w:fill="auto"/>
            <w:tcMar>
              <w:top w:w="0" w:type="dxa"/>
              <w:left w:w="20" w:type="dxa"/>
              <w:bottom w:w="0" w:type="dxa"/>
              <w:right w:w="20" w:type="dxa"/>
            </w:tcMar>
          </w:tcPr>
          <w:p w14:paraId="4C527380"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Viewer8_files/intc-20201226_g10.jpg"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AF" wp14:editId="4C52C8B0">
                  <wp:extent cx="304800" cy="304800"/>
                  <wp:effectExtent l="0" t="0" r="0" b="0"/>
                  <wp:docPr id="59" name="图片 50"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0" descr="IMG_26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vMerge w:val="restart"/>
            <w:shd w:val="clear" w:color="auto" w:fill="auto"/>
            <w:tcMar>
              <w:top w:w="0" w:type="dxa"/>
              <w:left w:w="20" w:type="dxa"/>
              <w:bottom w:w="0" w:type="dxa"/>
              <w:right w:w="20" w:type="dxa"/>
            </w:tcMar>
          </w:tcPr>
          <w:p w14:paraId="4C527381" w14:textId="77777777" w:rsidR="00AD4DC7" w:rsidRDefault="00CB521E">
            <w:pPr>
              <w:pBdr>
                <w:top w:val="none" w:sz="0" w:space="0" w:color="auto"/>
                <w:left w:val="none" w:sz="0" w:space="0" w:color="auto"/>
                <w:bottom w:val="none" w:sz="0" w:space="0" w:color="auto"/>
                <w:right w:val="none" w:sz="0" w:space="0" w:color="auto"/>
              </w:pBdr>
              <w:jc w:val="right"/>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Viewer8_files/intc-2020</w:instrText>
            </w:r>
            <w:r>
              <w:rPr>
                <w:rFonts w:ascii="宋体" w:eastAsia="宋体" w:hAnsi="宋体" w:cs="宋体"/>
              </w:rPr>
              <w:instrText xml:space="preserve">1226_g11.jpg"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B1" wp14:editId="4C52C8B2">
                  <wp:extent cx="304800" cy="304800"/>
                  <wp:effectExtent l="0" t="0" r="0" b="0"/>
                  <wp:docPr id="54" name="图片 51"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1" descr="IMG_26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vMerge w:val="restart"/>
            <w:shd w:val="clear" w:color="auto" w:fill="auto"/>
            <w:tcMar>
              <w:top w:w="0" w:type="dxa"/>
              <w:left w:w="20" w:type="dxa"/>
              <w:bottom w:w="0" w:type="dxa"/>
              <w:right w:w="20" w:type="dxa"/>
            </w:tcMar>
          </w:tcPr>
          <w:p w14:paraId="4C527382"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Viewer8_files/intc-20201226_g12.jpg"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B3" wp14:editId="4C52C8B4">
                  <wp:extent cx="304800" cy="304800"/>
                  <wp:effectExtent l="0" t="0" r="0" b="0"/>
                  <wp:docPr id="53" name="图片 52"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IMG_26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vMerge w:val="restart"/>
            <w:shd w:val="clear" w:color="auto" w:fill="auto"/>
            <w:tcMar>
              <w:top w:w="0" w:type="dxa"/>
              <w:left w:w="20" w:type="dxa"/>
              <w:bottom w:w="0" w:type="dxa"/>
              <w:right w:w="20" w:type="dxa"/>
            </w:tcMar>
          </w:tcPr>
          <w:p w14:paraId="4C527383"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w:instrText>
            </w:r>
            <w:r>
              <w:rPr>
                <w:rFonts w:ascii="宋体" w:eastAsia="宋体" w:hAnsi="宋体" w:cs="宋体"/>
              </w:rPr>
              <w:instrText xml:space="preserve">/./Inline XBRL Viewer8_files/intc-20201226_g13.jpg"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B5" wp14:editId="4C52C8B6">
                  <wp:extent cx="304800" cy="304800"/>
                  <wp:effectExtent l="0" t="0" r="0" b="0"/>
                  <wp:docPr id="55" name="图片 53"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3" descr="IMG_26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0" w:type="dxa"/>
              <w:left w:w="20" w:type="dxa"/>
              <w:bottom w:w="0" w:type="dxa"/>
              <w:right w:w="20" w:type="dxa"/>
            </w:tcMar>
          </w:tcPr>
          <w:p w14:paraId="4C527384" w14:textId="77777777" w:rsidR="00AD4DC7" w:rsidRDefault="00AD4DC7">
            <w:pPr>
              <w:rPr>
                <w:rFonts w:ascii="宋体"/>
              </w:rPr>
            </w:pPr>
          </w:p>
        </w:tc>
        <w:tc>
          <w:tcPr>
            <w:tcW w:w="0" w:type="auto"/>
            <w:gridSpan w:val="6"/>
            <w:vMerge/>
            <w:shd w:val="clear" w:color="auto" w:fill="auto"/>
            <w:tcMar>
              <w:top w:w="40" w:type="dxa"/>
              <w:left w:w="20" w:type="dxa"/>
              <w:bottom w:w="40" w:type="dxa"/>
              <w:right w:w="20" w:type="dxa"/>
            </w:tcMar>
          </w:tcPr>
          <w:p w14:paraId="4C527385" w14:textId="77777777" w:rsidR="00AD4DC7" w:rsidRDefault="00AD4DC7">
            <w:pPr>
              <w:rPr>
                <w:rFonts w:ascii="宋体"/>
              </w:rPr>
            </w:pPr>
          </w:p>
        </w:tc>
        <w:tc>
          <w:tcPr>
            <w:tcW w:w="0" w:type="auto"/>
            <w:gridSpan w:val="3"/>
            <w:shd w:val="clear" w:color="auto" w:fill="auto"/>
          </w:tcPr>
          <w:p w14:paraId="4C527386" w14:textId="77777777" w:rsidR="00AD4DC7" w:rsidRDefault="00AD4DC7">
            <w:pPr>
              <w:rPr>
                <w:rFonts w:ascii="宋体"/>
                <w:vanish/>
              </w:rPr>
            </w:pPr>
          </w:p>
        </w:tc>
        <w:tc>
          <w:tcPr>
            <w:tcW w:w="0" w:type="auto"/>
            <w:gridSpan w:val="3"/>
            <w:shd w:val="clear" w:color="auto" w:fill="auto"/>
          </w:tcPr>
          <w:p w14:paraId="4C527387" w14:textId="77777777" w:rsidR="00AD4DC7" w:rsidRDefault="00AD4DC7">
            <w:pPr>
              <w:rPr>
                <w:rFonts w:ascii="宋体"/>
                <w:vanish/>
              </w:rPr>
            </w:pPr>
          </w:p>
        </w:tc>
      </w:tr>
      <w:tr w:rsidR="00AD4DC7" w14:paraId="4C527391" w14:textId="77777777">
        <w:trPr>
          <w:trHeight w:val="360"/>
        </w:trPr>
        <w:tc>
          <w:tcPr>
            <w:tcW w:w="0" w:type="auto"/>
            <w:gridSpan w:val="3"/>
            <w:vMerge/>
            <w:shd w:val="clear" w:color="auto" w:fill="auto"/>
            <w:tcMar>
              <w:top w:w="0" w:type="dxa"/>
              <w:left w:w="20" w:type="dxa"/>
              <w:bottom w:w="0" w:type="dxa"/>
              <w:right w:w="20" w:type="dxa"/>
            </w:tcMar>
          </w:tcPr>
          <w:p w14:paraId="4C527389"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38A"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38B"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38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38D" w14:textId="77777777" w:rsidR="00AD4DC7" w:rsidRDefault="00AD4DC7">
            <w:pPr>
              <w:rPr>
                <w:rFonts w:ascii="宋体"/>
              </w:rPr>
            </w:pPr>
          </w:p>
        </w:tc>
        <w:tc>
          <w:tcPr>
            <w:tcW w:w="0" w:type="auto"/>
            <w:gridSpan w:val="6"/>
            <w:vMerge w:val="restart"/>
            <w:shd w:val="clear" w:color="auto" w:fill="auto"/>
            <w:tcMar>
              <w:top w:w="0" w:type="dxa"/>
              <w:left w:w="20" w:type="dxa"/>
              <w:bottom w:w="0" w:type="dxa"/>
              <w:right w:w="20" w:type="dxa"/>
            </w:tcMar>
          </w:tcPr>
          <w:p w14:paraId="4C52738E"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Viewer8_files/intc-20201226_g14.jpg"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B7" wp14:editId="4C52C8B8">
                  <wp:extent cx="304800" cy="304800"/>
                  <wp:effectExtent l="0" t="0" r="0" b="0"/>
                  <wp:docPr id="56" name="图片 54"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4" descr="IMG_2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Pr>
          <w:p w14:paraId="4C52738F" w14:textId="77777777" w:rsidR="00AD4DC7" w:rsidRDefault="00AD4DC7">
            <w:pPr>
              <w:rPr>
                <w:rFonts w:ascii="宋体"/>
                <w:vanish/>
              </w:rPr>
            </w:pPr>
          </w:p>
        </w:tc>
        <w:tc>
          <w:tcPr>
            <w:tcW w:w="0" w:type="auto"/>
            <w:gridSpan w:val="3"/>
            <w:shd w:val="clear" w:color="auto" w:fill="auto"/>
          </w:tcPr>
          <w:p w14:paraId="4C527390" w14:textId="77777777" w:rsidR="00AD4DC7" w:rsidRDefault="00AD4DC7">
            <w:pPr>
              <w:rPr>
                <w:rFonts w:ascii="宋体"/>
                <w:vanish/>
              </w:rPr>
            </w:pPr>
          </w:p>
        </w:tc>
      </w:tr>
      <w:tr w:rsidR="00AD4DC7" w14:paraId="4C52739A" w14:textId="77777777">
        <w:trPr>
          <w:trHeight w:val="360"/>
        </w:trPr>
        <w:tc>
          <w:tcPr>
            <w:tcW w:w="0" w:type="auto"/>
            <w:gridSpan w:val="3"/>
            <w:vMerge/>
            <w:shd w:val="clear" w:color="auto" w:fill="auto"/>
            <w:tcMar>
              <w:top w:w="0" w:type="dxa"/>
              <w:left w:w="20" w:type="dxa"/>
              <w:bottom w:w="0" w:type="dxa"/>
              <w:right w:w="20" w:type="dxa"/>
            </w:tcMar>
          </w:tcPr>
          <w:p w14:paraId="4C527392"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393"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394"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39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396" w14:textId="77777777" w:rsidR="00AD4DC7" w:rsidRDefault="00AD4DC7">
            <w:pPr>
              <w:rPr>
                <w:rFonts w:ascii="宋体"/>
              </w:rPr>
            </w:pPr>
          </w:p>
        </w:tc>
        <w:tc>
          <w:tcPr>
            <w:tcW w:w="0" w:type="auto"/>
            <w:gridSpan w:val="6"/>
            <w:vMerge/>
            <w:shd w:val="clear" w:color="auto" w:fill="auto"/>
            <w:tcMar>
              <w:top w:w="0" w:type="dxa"/>
              <w:left w:w="20" w:type="dxa"/>
              <w:bottom w:w="0" w:type="dxa"/>
              <w:right w:w="20" w:type="dxa"/>
            </w:tcMar>
          </w:tcPr>
          <w:p w14:paraId="4C527397" w14:textId="77777777" w:rsidR="00AD4DC7" w:rsidRDefault="00AD4DC7">
            <w:pPr>
              <w:rPr>
                <w:rFonts w:ascii="宋体"/>
              </w:rPr>
            </w:pPr>
          </w:p>
        </w:tc>
        <w:tc>
          <w:tcPr>
            <w:tcW w:w="0" w:type="auto"/>
            <w:gridSpan w:val="3"/>
            <w:shd w:val="clear" w:color="auto" w:fill="auto"/>
          </w:tcPr>
          <w:p w14:paraId="4C527398" w14:textId="77777777" w:rsidR="00AD4DC7" w:rsidRDefault="00AD4DC7">
            <w:pPr>
              <w:rPr>
                <w:rFonts w:ascii="宋体"/>
                <w:vanish/>
              </w:rPr>
            </w:pPr>
          </w:p>
        </w:tc>
        <w:tc>
          <w:tcPr>
            <w:tcW w:w="0" w:type="auto"/>
            <w:gridSpan w:val="3"/>
            <w:shd w:val="clear" w:color="auto" w:fill="auto"/>
          </w:tcPr>
          <w:p w14:paraId="4C527399" w14:textId="77777777" w:rsidR="00AD4DC7" w:rsidRDefault="00AD4DC7">
            <w:pPr>
              <w:rPr>
                <w:rFonts w:ascii="宋体"/>
                <w:vanish/>
              </w:rPr>
            </w:pPr>
          </w:p>
        </w:tc>
      </w:tr>
      <w:tr w:rsidR="00AD4DC7" w14:paraId="4C5273A3" w14:textId="77777777">
        <w:trPr>
          <w:trHeight w:val="60"/>
        </w:trPr>
        <w:tc>
          <w:tcPr>
            <w:tcW w:w="0" w:type="auto"/>
            <w:gridSpan w:val="3"/>
            <w:vMerge/>
            <w:shd w:val="clear" w:color="auto" w:fill="auto"/>
            <w:tcMar>
              <w:top w:w="0" w:type="dxa"/>
              <w:left w:w="20" w:type="dxa"/>
              <w:bottom w:w="0" w:type="dxa"/>
              <w:right w:w="20" w:type="dxa"/>
            </w:tcMar>
          </w:tcPr>
          <w:p w14:paraId="4C52739B"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39C"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39D"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39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39F" w14:textId="77777777" w:rsidR="00AD4DC7" w:rsidRDefault="00AD4DC7">
            <w:pPr>
              <w:rPr>
                <w:rFonts w:ascii="宋体"/>
              </w:rPr>
            </w:pPr>
          </w:p>
        </w:tc>
        <w:tc>
          <w:tcPr>
            <w:tcW w:w="0" w:type="auto"/>
            <w:gridSpan w:val="6"/>
            <w:vMerge/>
            <w:shd w:val="clear" w:color="auto" w:fill="auto"/>
            <w:tcMar>
              <w:top w:w="0" w:type="dxa"/>
              <w:left w:w="20" w:type="dxa"/>
              <w:bottom w:w="0" w:type="dxa"/>
              <w:right w:w="20" w:type="dxa"/>
            </w:tcMar>
          </w:tcPr>
          <w:p w14:paraId="4C5273A0" w14:textId="77777777" w:rsidR="00AD4DC7" w:rsidRDefault="00AD4DC7">
            <w:pPr>
              <w:rPr>
                <w:rFonts w:ascii="宋体"/>
              </w:rPr>
            </w:pPr>
          </w:p>
        </w:tc>
        <w:tc>
          <w:tcPr>
            <w:tcW w:w="0" w:type="auto"/>
            <w:gridSpan w:val="3"/>
            <w:shd w:val="clear" w:color="auto" w:fill="auto"/>
          </w:tcPr>
          <w:p w14:paraId="4C5273A1" w14:textId="77777777" w:rsidR="00AD4DC7" w:rsidRDefault="00AD4DC7">
            <w:pPr>
              <w:rPr>
                <w:rFonts w:ascii="宋体"/>
                <w:vanish/>
              </w:rPr>
            </w:pPr>
          </w:p>
        </w:tc>
        <w:tc>
          <w:tcPr>
            <w:tcW w:w="0" w:type="auto"/>
            <w:gridSpan w:val="3"/>
            <w:shd w:val="clear" w:color="auto" w:fill="auto"/>
          </w:tcPr>
          <w:p w14:paraId="4C5273A2" w14:textId="77777777" w:rsidR="00AD4DC7" w:rsidRDefault="00AD4DC7">
            <w:pPr>
              <w:rPr>
                <w:rFonts w:ascii="宋体"/>
                <w:vanish/>
              </w:rPr>
            </w:pPr>
          </w:p>
        </w:tc>
      </w:tr>
      <w:tr w:rsidR="00AD4DC7" w14:paraId="4C5273A9" w14:textId="77777777">
        <w:trPr>
          <w:trHeight w:val="240"/>
        </w:trPr>
        <w:tc>
          <w:tcPr>
            <w:tcW w:w="0" w:type="auto"/>
            <w:gridSpan w:val="12"/>
            <w:shd w:val="clear" w:color="auto" w:fill="auto"/>
            <w:tcMar>
              <w:top w:w="40" w:type="dxa"/>
              <w:left w:w="20" w:type="dxa"/>
              <w:bottom w:w="40" w:type="dxa"/>
              <w:right w:w="20" w:type="dxa"/>
            </w:tcMar>
            <w:vAlign w:val="center"/>
          </w:tcPr>
          <w:p w14:paraId="4C5273A4" w14:textId="77777777" w:rsidR="00AD4DC7" w:rsidRDefault="00CB521E">
            <w:pPr>
              <w:textAlignment w:val="center"/>
            </w:pPr>
            <w:r>
              <w:rPr>
                <w:rFonts w:ascii="Arial" w:eastAsia="宋体" w:hAnsi="Arial" w:cs="Arial"/>
                <w:color w:val="0068B5"/>
                <w:sz w:val="20"/>
                <w:szCs w:val="20"/>
              </w:rPr>
              <w:t>Ice Lake server processors</w:t>
            </w:r>
          </w:p>
        </w:tc>
        <w:tc>
          <w:tcPr>
            <w:tcW w:w="0" w:type="auto"/>
            <w:gridSpan w:val="3"/>
            <w:shd w:val="clear" w:color="auto" w:fill="auto"/>
            <w:tcMar>
              <w:top w:w="0" w:type="dxa"/>
              <w:left w:w="20" w:type="dxa"/>
              <w:bottom w:w="0" w:type="dxa"/>
              <w:right w:w="20" w:type="dxa"/>
            </w:tcMar>
          </w:tcPr>
          <w:p w14:paraId="4C5273A5" w14:textId="77777777" w:rsidR="00AD4DC7" w:rsidRDefault="00AD4DC7">
            <w:pPr>
              <w:rPr>
                <w:rFonts w:ascii="宋体"/>
              </w:rPr>
            </w:pPr>
          </w:p>
        </w:tc>
        <w:tc>
          <w:tcPr>
            <w:tcW w:w="0" w:type="auto"/>
            <w:gridSpan w:val="6"/>
            <w:vMerge/>
            <w:shd w:val="clear" w:color="auto" w:fill="auto"/>
            <w:tcMar>
              <w:top w:w="0" w:type="dxa"/>
              <w:left w:w="20" w:type="dxa"/>
              <w:bottom w:w="0" w:type="dxa"/>
              <w:right w:w="20" w:type="dxa"/>
            </w:tcMar>
          </w:tcPr>
          <w:p w14:paraId="4C5273A6" w14:textId="77777777" w:rsidR="00AD4DC7" w:rsidRDefault="00AD4DC7">
            <w:pPr>
              <w:rPr>
                <w:rFonts w:ascii="宋体"/>
              </w:rPr>
            </w:pPr>
          </w:p>
        </w:tc>
        <w:tc>
          <w:tcPr>
            <w:tcW w:w="0" w:type="auto"/>
            <w:gridSpan w:val="3"/>
            <w:shd w:val="clear" w:color="auto" w:fill="auto"/>
          </w:tcPr>
          <w:p w14:paraId="4C5273A7" w14:textId="77777777" w:rsidR="00AD4DC7" w:rsidRDefault="00AD4DC7">
            <w:pPr>
              <w:rPr>
                <w:rFonts w:ascii="宋体"/>
                <w:vanish/>
              </w:rPr>
            </w:pPr>
          </w:p>
        </w:tc>
        <w:tc>
          <w:tcPr>
            <w:tcW w:w="0" w:type="auto"/>
            <w:gridSpan w:val="3"/>
            <w:shd w:val="clear" w:color="auto" w:fill="auto"/>
          </w:tcPr>
          <w:p w14:paraId="4C5273A8" w14:textId="77777777" w:rsidR="00AD4DC7" w:rsidRDefault="00AD4DC7">
            <w:pPr>
              <w:rPr>
                <w:rFonts w:ascii="宋体"/>
                <w:vanish/>
              </w:rPr>
            </w:pPr>
          </w:p>
        </w:tc>
      </w:tr>
      <w:tr w:rsidR="00AD4DC7" w14:paraId="4C5273AF" w14:textId="77777777">
        <w:trPr>
          <w:trHeight w:val="240"/>
        </w:trPr>
        <w:tc>
          <w:tcPr>
            <w:tcW w:w="0" w:type="auto"/>
            <w:gridSpan w:val="12"/>
            <w:vMerge w:val="restart"/>
            <w:shd w:val="clear" w:color="auto" w:fill="auto"/>
            <w:tcMar>
              <w:top w:w="40" w:type="dxa"/>
              <w:left w:w="20" w:type="dxa"/>
              <w:bottom w:w="40" w:type="dxa"/>
              <w:right w:w="20" w:type="dxa"/>
            </w:tcMar>
          </w:tcPr>
          <w:p w14:paraId="4C5273AA"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 xml:space="preserve">We are now shipping the 10nm-based 3rd Gen Intel </w:t>
            </w:r>
            <w:r>
              <w:rPr>
                <w:rFonts w:ascii="Arial" w:eastAsia="宋体" w:hAnsi="Arial" w:cs="Arial"/>
                <w:color w:val="262626"/>
                <w:sz w:val="18"/>
                <w:szCs w:val="18"/>
              </w:rPr>
              <w:t>Xeon</w:t>
            </w:r>
            <w:r>
              <w:rPr>
                <w:rFonts w:ascii="Arial" w:eastAsia="宋体" w:hAnsi="Arial" w:cs="Arial"/>
                <w:color w:val="262626"/>
                <w:sz w:val="11"/>
                <w:szCs w:val="11"/>
              </w:rPr>
              <w:t xml:space="preserve"> </w:t>
            </w:r>
            <w:r>
              <w:rPr>
                <w:rFonts w:ascii="Arial" w:eastAsia="宋体" w:hAnsi="Arial" w:cs="Arial"/>
                <w:color w:val="262626"/>
                <w:sz w:val="18"/>
                <w:szCs w:val="18"/>
              </w:rPr>
              <w:t>Scalable processors (previously referred to as Ice Lake), which include several architectural, process technology, and platform innovations for performance, security, and operational efficiency.</w:t>
            </w:r>
          </w:p>
        </w:tc>
        <w:tc>
          <w:tcPr>
            <w:tcW w:w="0" w:type="auto"/>
            <w:gridSpan w:val="3"/>
            <w:shd w:val="clear" w:color="auto" w:fill="auto"/>
            <w:tcMar>
              <w:top w:w="0" w:type="dxa"/>
              <w:left w:w="20" w:type="dxa"/>
              <w:bottom w:w="0" w:type="dxa"/>
              <w:right w:w="20" w:type="dxa"/>
            </w:tcMar>
          </w:tcPr>
          <w:p w14:paraId="4C5273AB" w14:textId="77777777" w:rsidR="00AD4DC7" w:rsidRDefault="00AD4DC7">
            <w:pPr>
              <w:rPr>
                <w:rFonts w:ascii="宋体"/>
              </w:rPr>
            </w:pPr>
          </w:p>
        </w:tc>
        <w:tc>
          <w:tcPr>
            <w:tcW w:w="0" w:type="auto"/>
            <w:gridSpan w:val="6"/>
            <w:shd w:val="clear" w:color="auto" w:fill="auto"/>
            <w:tcMar>
              <w:top w:w="40" w:type="dxa"/>
              <w:left w:w="20" w:type="dxa"/>
              <w:bottom w:w="40" w:type="dxa"/>
              <w:right w:w="20" w:type="dxa"/>
            </w:tcMar>
            <w:vAlign w:val="center"/>
          </w:tcPr>
          <w:p w14:paraId="4C5273AC" w14:textId="77777777" w:rsidR="00AD4DC7" w:rsidRDefault="00CB521E">
            <w:pPr>
              <w:pBdr>
                <w:top w:val="none" w:sz="0" w:space="0" w:color="auto"/>
                <w:left w:val="none" w:sz="0" w:space="0" w:color="auto"/>
                <w:bottom w:val="none" w:sz="0" w:space="0" w:color="auto"/>
                <w:right w:val="none" w:sz="0" w:space="0" w:color="auto"/>
              </w:pBdr>
              <w:spacing w:after="120"/>
              <w:textAlignment w:val="center"/>
            </w:pPr>
            <w:r>
              <w:rPr>
                <w:rFonts w:ascii="Arial" w:eastAsia="宋体" w:hAnsi="Arial" w:cs="Arial"/>
                <w:color w:val="0068B5"/>
                <w:sz w:val="20"/>
                <w:szCs w:val="20"/>
              </w:rPr>
              <w:t>Intel</w:t>
            </w:r>
            <w:r>
              <w:rPr>
                <w:rFonts w:ascii="Arial" w:eastAsia="宋体" w:hAnsi="Arial" w:cs="Arial"/>
                <w:color w:val="0068B5"/>
                <w:sz w:val="13"/>
                <w:szCs w:val="13"/>
              </w:rPr>
              <w:t>®</w:t>
            </w:r>
            <w:r>
              <w:rPr>
                <w:rFonts w:ascii="Arial" w:eastAsia="宋体" w:hAnsi="Arial" w:cs="Arial"/>
                <w:color w:val="0068B5"/>
                <w:sz w:val="20"/>
                <w:szCs w:val="20"/>
              </w:rPr>
              <w:t xml:space="preserve"> Evo™ platforms</w:t>
            </w:r>
          </w:p>
        </w:tc>
        <w:tc>
          <w:tcPr>
            <w:tcW w:w="0" w:type="auto"/>
            <w:gridSpan w:val="3"/>
            <w:shd w:val="clear" w:color="auto" w:fill="auto"/>
          </w:tcPr>
          <w:p w14:paraId="4C5273AD" w14:textId="77777777" w:rsidR="00AD4DC7" w:rsidRDefault="00AD4DC7">
            <w:pPr>
              <w:rPr>
                <w:rFonts w:ascii="宋体"/>
                <w:vanish/>
              </w:rPr>
            </w:pPr>
          </w:p>
        </w:tc>
        <w:tc>
          <w:tcPr>
            <w:tcW w:w="0" w:type="auto"/>
            <w:gridSpan w:val="3"/>
            <w:shd w:val="clear" w:color="auto" w:fill="auto"/>
          </w:tcPr>
          <w:p w14:paraId="4C5273AE" w14:textId="77777777" w:rsidR="00AD4DC7" w:rsidRDefault="00AD4DC7">
            <w:pPr>
              <w:rPr>
                <w:rFonts w:ascii="宋体"/>
                <w:vanish/>
              </w:rPr>
            </w:pPr>
          </w:p>
        </w:tc>
      </w:tr>
      <w:tr w:rsidR="00AD4DC7" w14:paraId="4C5273B6" w14:textId="77777777">
        <w:trPr>
          <w:trHeight w:val="160"/>
        </w:trPr>
        <w:tc>
          <w:tcPr>
            <w:tcW w:w="0" w:type="auto"/>
            <w:gridSpan w:val="12"/>
            <w:vMerge/>
            <w:shd w:val="clear" w:color="auto" w:fill="auto"/>
            <w:tcMar>
              <w:top w:w="40" w:type="dxa"/>
              <w:left w:w="20" w:type="dxa"/>
              <w:bottom w:w="40" w:type="dxa"/>
              <w:right w:w="20" w:type="dxa"/>
            </w:tcMar>
          </w:tcPr>
          <w:p w14:paraId="4C5273B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3B1" w14:textId="77777777" w:rsidR="00AD4DC7" w:rsidRDefault="00AD4DC7">
            <w:pPr>
              <w:rPr>
                <w:rFonts w:ascii="宋体"/>
              </w:rPr>
            </w:pPr>
          </w:p>
        </w:tc>
        <w:tc>
          <w:tcPr>
            <w:tcW w:w="0" w:type="auto"/>
            <w:gridSpan w:val="3"/>
            <w:vMerge w:val="restart"/>
            <w:shd w:val="clear" w:color="auto" w:fill="auto"/>
            <w:tcMar>
              <w:top w:w="40" w:type="dxa"/>
              <w:left w:w="20" w:type="dxa"/>
              <w:bottom w:w="40" w:type="dxa"/>
              <w:right w:w="20" w:type="dxa"/>
            </w:tcMar>
          </w:tcPr>
          <w:p w14:paraId="4C5273B2"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 xml:space="preserve">We introduced the Intel </w:t>
            </w:r>
            <w:r>
              <w:rPr>
                <w:rFonts w:ascii="Arial" w:eastAsia="宋体" w:hAnsi="Arial" w:cs="Arial"/>
                <w:color w:val="262626"/>
                <w:sz w:val="18"/>
                <w:szCs w:val="18"/>
              </w:rPr>
              <w:t>Evo platform brand for designs based on 11th Gen Intel Core processors with Intel</w:t>
            </w:r>
            <w:r>
              <w:rPr>
                <w:rFonts w:ascii="Arial" w:eastAsia="宋体" w:hAnsi="Arial" w:cs="Arial"/>
                <w:color w:val="262626"/>
                <w:sz w:val="11"/>
                <w:szCs w:val="11"/>
              </w:rPr>
              <w:t xml:space="preserve"> </w:t>
            </w:r>
            <w:r>
              <w:rPr>
                <w:rFonts w:ascii="Arial" w:eastAsia="宋体" w:hAnsi="Arial" w:cs="Arial"/>
                <w:color w:val="262626"/>
                <w:sz w:val="18"/>
                <w:szCs w:val="18"/>
              </w:rPr>
              <w:t>Iris X</w:t>
            </w:r>
            <w:r>
              <w:rPr>
                <w:rFonts w:ascii="Arial" w:eastAsia="宋体" w:hAnsi="Arial" w:cs="Arial"/>
                <w:color w:val="262626"/>
                <w:sz w:val="11"/>
                <w:szCs w:val="11"/>
              </w:rPr>
              <w:t>e</w:t>
            </w:r>
            <w:r>
              <w:rPr>
                <w:rFonts w:ascii="Arial" w:eastAsia="宋体" w:hAnsi="Arial" w:cs="Arial"/>
                <w:color w:val="262626"/>
                <w:sz w:val="18"/>
                <w:szCs w:val="18"/>
              </w:rPr>
              <w:t xml:space="preserve"> graphics. Devices with the Intel Evo platform brand are verified, measured, and tested against specification </w:t>
            </w:r>
          </w:p>
        </w:tc>
        <w:tc>
          <w:tcPr>
            <w:tcW w:w="0" w:type="auto"/>
            <w:gridSpan w:val="3"/>
            <w:vMerge w:val="restart"/>
            <w:shd w:val="clear" w:color="auto" w:fill="auto"/>
            <w:tcMar>
              <w:top w:w="0" w:type="dxa"/>
              <w:left w:w="20" w:type="dxa"/>
              <w:bottom w:w="0" w:type="dxa"/>
              <w:right w:w="20" w:type="dxa"/>
            </w:tcMar>
          </w:tcPr>
          <w:p w14:paraId="4C5273B3"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宋体" w:eastAsia="宋体" w:hAnsi="宋体" w:cs="宋体"/>
              </w:rPr>
              <w:fldChar w:fldCharType="begin"/>
            </w:r>
            <w:r>
              <w:rPr>
                <w:rFonts w:ascii="宋体" w:eastAsia="宋体" w:hAnsi="宋体" w:cs="宋体"/>
              </w:rPr>
              <w:instrText>INCLUDEPICTURE \d "/Users/xuxinrun/Document/04 msra/2023</w:instrText>
            </w:r>
            <w:r>
              <w:rPr>
                <w:rFonts w:ascii="宋体" w:eastAsia="宋体" w:hAnsi="宋体" w:cs="宋体"/>
              </w:rPr>
              <w:instrText xml:space="preserve">0209 </w:instrText>
            </w:r>
            <w:r>
              <w:rPr>
                <w:rFonts w:ascii="宋体" w:eastAsia="宋体" w:hAnsi="宋体" w:cs="宋体"/>
              </w:rPr>
              <w:instrText>公司财报</w:instrText>
            </w:r>
            <w:r>
              <w:rPr>
                <w:rFonts w:ascii="宋体" w:eastAsia="宋体" w:hAnsi="宋体" w:cs="宋体"/>
              </w:rPr>
              <w:instrText xml:space="preserve">/INTEL/./Inline XBRL Viewer8_files/intc-20201226_g15.jpg"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B9" wp14:editId="4C52C8BA">
                  <wp:extent cx="304800" cy="304800"/>
                  <wp:effectExtent l="0" t="0" r="0" b="0"/>
                  <wp:docPr id="72" name="图片 55"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5" descr="IMG_27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Pr>
          <w:p w14:paraId="4C5273B4" w14:textId="77777777" w:rsidR="00AD4DC7" w:rsidRDefault="00AD4DC7">
            <w:pPr>
              <w:rPr>
                <w:rFonts w:ascii="宋体"/>
                <w:vanish/>
              </w:rPr>
            </w:pPr>
          </w:p>
        </w:tc>
        <w:tc>
          <w:tcPr>
            <w:tcW w:w="0" w:type="auto"/>
            <w:gridSpan w:val="3"/>
            <w:shd w:val="clear" w:color="auto" w:fill="auto"/>
          </w:tcPr>
          <w:p w14:paraId="4C5273B5" w14:textId="77777777" w:rsidR="00AD4DC7" w:rsidRDefault="00AD4DC7">
            <w:pPr>
              <w:rPr>
                <w:rFonts w:ascii="宋体"/>
                <w:vanish/>
              </w:rPr>
            </w:pPr>
          </w:p>
        </w:tc>
      </w:tr>
      <w:tr w:rsidR="00AD4DC7" w14:paraId="4C5273BD" w14:textId="77777777">
        <w:trPr>
          <w:trHeight w:val="280"/>
        </w:trPr>
        <w:tc>
          <w:tcPr>
            <w:tcW w:w="0" w:type="auto"/>
            <w:gridSpan w:val="12"/>
            <w:vMerge/>
            <w:shd w:val="clear" w:color="auto" w:fill="auto"/>
            <w:tcMar>
              <w:top w:w="40" w:type="dxa"/>
              <w:left w:w="20" w:type="dxa"/>
              <w:bottom w:w="40" w:type="dxa"/>
              <w:right w:w="20" w:type="dxa"/>
            </w:tcMar>
          </w:tcPr>
          <w:p w14:paraId="4C5273B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3B8"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tcPr>
          <w:p w14:paraId="4C5273B9"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3BA" w14:textId="77777777" w:rsidR="00AD4DC7" w:rsidRDefault="00AD4DC7">
            <w:pPr>
              <w:rPr>
                <w:rFonts w:ascii="宋体"/>
              </w:rPr>
            </w:pPr>
          </w:p>
        </w:tc>
        <w:tc>
          <w:tcPr>
            <w:tcW w:w="0" w:type="auto"/>
            <w:gridSpan w:val="3"/>
            <w:shd w:val="clear" w:color="auto" w:fill="auto"/>
          </w:tcPr>
          <w:p w14:paraId="4C5273BB" w14:textId="77777777" w:rsidR="00AD4DC7" w:rsidRDefault="00AD4DC7">
            <w:pPr>
              <w:rPr>
                <w:rFonts w:ascii="宋体"/>
                <w:vanish/>
              </w:rPr>
            </w:pPr>
          </w:p>
        </w:tc>
        <w:tc>
          <w:tcPr>
            <w:tcW w:w="0" w:type="auto"/>
            <w:gridSpan w:val="3"/>
            <w:shd w:val="clear" w:color="auto" w:fill="auto"/>
          </w:tcPr>
          <w:p w14:paraId="4C5273BC" w14:textId="77777777" w:rsidR="00AD4DC7" w:rsidRDefault="00AD4DC7">
            <w:pPr>
              <w:rPr>
                <w:rFonts w:ascii="宋体"/>
                <w:vanish/>
              </w:rPr>
            </w:pPr>
          </w:p>
        </w:tc>
      </w:tr>
      <w:tr w:rsidR="00AD4DC7" w14:paraId="4C5273C4" w14:textId="77777777">
        <w:trPr>
          <w:trHeight w:val="220"/>
        </w:trPr>
        <w:tc>
          <w:tcPr>
            <w:tcW w:w="0" w:type="auto"/>
            <w:gridSpan w:val="12"/>
            <w:vMerge/>
            <w:shd w:val="clear" w:color="auto" w:fill="auto"/>
            <w:tcMar>
              <w:top w:w="40" w:type="dxa"/>
              <w:left w:w="20" w:type="dxa"/>
              <w:bottom w:w="40" w:type="dxa"/>
              <w:right w:w="20" w:type="dxa"/>
            </w:tcMar>
          </w:tcPr>
          <w:p w14:paraId="4C5273B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3BF"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tcPr>
          <w:p w14:paraId="4C5273C0"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3C1" w14:textId="77777777" w:rsidR="00AD4DC7" w:rsidRDefault="00AD4DC7">
            <w:pPr>
              <w:rPr>
                <w:rFonts w:ascii="宋体"/>
              </w:rPr>
            </w:pPr>
          </w:p>
        </w:tc>
        <w:tc>
          <w:tcPr>
            <w:tcW w:w="0" w:type="auto"/>
            <w:gridSpan w:val="3"/>
            <w:shd w:val="clear" w:color="auto" w:fill="auto"/>
          </w:tcPr>
          <w:p w14:paraId="4C5273C2" w14:textId="77777777" w:rsidR="00AD4DC7" w:rsidRDefault="00AD4DC7">
            <w:pPr>
              <w:rPr>
                <w:rFonts w:ascii="宋体"/>
                <w:vanish/>
              </w:rPr>
            </w:pPr>
          </w:p>
        </w:tc>
        <w:tc>
          <w:tcPr>
            <w:tcW w:w="0" w:type="auto"/>
            <w:gridSpan w:val="3"/>
            <w:shd w:val="clear" w:color="auto" w:fill="auto"/>
          </w:tcPr>
          <w:p w14:paraId="4C5273C3" w14:textId="77777777" w:rsidR="00AD4DC7" w:rsidRDefault="00AD4DC7">
            <w:pPr>
              <w:rPr>
                <w:rFonts w:ascii="宋体"/>
                <w:vanish/>
              </w:rPr>
            </w:pPr>
          </w:p>
        </w:tc>
      </w:tr>
      <w:tr w:rsidR="00AD4DC7" w14:paraId="4C5273CB" w14:textId="77777777">
        <w:trPr>
          <w:trHeight w:val="240"/>
        </w:trPr>
        <w:tc>
          <w:tcPr>
            <w:tcW w:w="0" w:type="auto"/>
            <w:gridSpan w:val="12"/>
            <w:shd w:val="clear" w:color="auto" w:fill="auto"/>
            <w:tcMar>
              <w:top w:w="40" w:type="dxa"/>
              <w:left w:w="20" w:type="dxa"/>
              <w:bottom w:w="40" w:type="dxa"/>
              <w:right w:w="20" w:type="dxa"/>
            </w:tcMar>
            <w:vAlign w:val="center"/>
          </w:tcPr>
          <w:p w14:paraId="4C5273C5" w14:textId="77777777" w:rsidR="00AD4DC7" w:rsidRDefault="00CB521E">
            <w:pPr>
              <w:textAlignment w:val="center"/>
            </w:pPr>
            <w:r>
              <w:rPr>
                <w:rFonts w:ascii="Arial" w:eastAsia="宋体" w:hAnsi="Arial" w:cs="Arial"/>
                <w:color w:val="0068B5"/>
                <w:sz w:val="20"/>
                <w:szCs w:val="20"/>
              </w:rPr>
              <w:t>Moovit acquisition</w:t>
            </w:r>
          </w:p>
        </w:tc>
        <w:tc>
          <w:tcPr>
            <w:tcW w:w="0" w:type="auto"/>
            <w:gridSpan w:val="3"/>
            <w:shd w:val="clear" w:color="auto" w:fill="auto"/>
            <w:tcMar>
              <w:top w:w="0" w:type="dxa"/>
              <w:left w:w="20" w:type="dxa"/>
              <w:bottom w:w="0" w:type="dxa"/>
              <w:right w:w="20" w:type="dxa"/>
            </w:tcMar>
          </w:tcPr>
          <w:p w14:paraId="4C5273C6"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tcPr>
          <w:p w14:paraId="4C5273C7"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3C8" w14:textId="77777777" w:rsidR="00AD4DC7" w:rsidRDefault="00AD4DC7">
            <w:pPr>
              <w:rPr>
                <w:rFonts w:ascii="宋体"/>
              </w:rPr>
            </w:pPr>
          </w:p>
        </w:tc>
        <w:tc>
          <w:tcPr>
            <w:tcW w:w="0" w:type="auto"/>
            <w:gridSpan w:val="3"/>
            <w:shd w:val="clear" w:color="auto" w:fill="auto"/>
          </w:tcPr>
          <w:p w14:paraId="4C5273C9" w14:textId="77777777" w:rsidR="00AD4DC7" w:rsidRDefault="00AD4DC7">
            <w:pPr>
              <w:rPr>
                <w:rFonts w:ascii="宋体"/>
                <w:vanish/>
              </w:rPr>
            </w:pPr>
          </w:p>
        </w:tc>
        <w:tc>
          <w:tcPr>
            <w:tcW w:w="0" w:type="auto"/>
            <w:gridSpan w:val="3"/>
            <w:shd w:val="clear" w:color="auto" w:fill="auto"/>
          </w:tcPr>
          <w:p w14:paraId="4C5273CA" w14:textId="77777777" w:rsidR="00AD4DC7" w:rsidRDefault="00AD4DC7">
            <w:pPr>
              <w:rPr>
                <w:rFonts w:ascii="宋体"/>
                <w:vanish/>
              </w:rPr>
            </w:pPr>
          </w:p>
        </w:tc>
      </w:tr>
      <w:tr w:rsidR="00AD4DC7" w14:paraId="4C5273D3" w14:textId="77777777">
        <w:trPr>
          <w:trHeight w:val="280"/>
        </w:trPr>
        <w:tc>
          <w:tcPr>
            <w:tcW w:w="0" w:type="auto"/>
            <w:gridSpan w:val="9"/>
            <w:vMerge w:val="restart"/>
            <w:shd w:val="clear" w:color="auto" w:fill="auto"/>
            <w:tcMar>
              <w:top w:w="40" w:type="dxa"/>
              <w:left w:w="20" w:type="dxa"/>
              <w:bottom w:w="40" w:type="dxa"/>
              <w:right w:w="20" w:type="dxa"/>
            </w:tcMar>
          </w:tcPr>
          <w:p w14:paraId="4C5273CC"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 xml:space="preserve">We acquired Moovit for $915 million to accelerate Mobileye's MaaS offering. Moovit is known for its urban mobility </w:t>
            </w:r>
            <w:r>
              <w:rPr>
                <w:rFonts w:ascii="Arial" w:eastAsia="宋体" w:hAnsi="Arial" w:cs="Arial"/>
                <w:color w:val="262626"/>
                <w:sz w:val="18"/>
                <w:szCs w:val="18"/>
              </w:rPr>
              <w:t>application and brings Mobileye closer to achieving our plan to become a complete mobility provider, including robotaxi services.</w:t>
            </w:r>
          </w:p>
        </w:tc>
        <w:tc>
          <w:tcPr>
            <w:tcW w:w="0" w:type="auto"/>
            <w:gridSpan w:val="3"/>
            <w:vMerge w:val="restart"/>
            <w:shd w:val="clear" w:color="auto" w:fill="auto"/>
            <w:tcMar>
              <w:top w:w="0" w:type="dxa"/>
              <w:left w:w="20" w:type="dxa"/>
              <w:bottom w:w="0" w:type="dxa"/>
              <w:right w:w="20" w:type="dxa"/>
            </w:tcMar>
          </w:tcPr>
          <w:p w14:paraId="4C5273CD"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Viewer8_files/intc-20201226_g16.jpg" \* </w:instrText>
            </w:r>
            <w:r>
              <w:rPr>
                <w:rFonts w:ascii="宋体" w:eastAsia="宋体" w:hAnsi="宋体" w:cs="宋体"/>
              </w:rPr>
              <w:instrText xml:space="preserve">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BB" wp14:editId="4C52C8BC">
                  <wp:extent cx="304800" cy="304800"/>
                  <wp:effectExtent l="0" t="0" r="0" b="0"/>
                  <wp:docPr id="96" name="图片 56"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56" descr="IMG_27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0" w:type="dxa"/>
              <w:left w:w="20" w:type="dxa"/>
              <w:bottom w:w="0" w:type="dxa"/>
              <w:right w:w="20" w:type="dxa"/>
            </w:tcMar>
          </w:tcPr>
          <w:p w14:paraId="4C5273CE"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tcPr>
          <w:p w14:paraId="4C5273CF"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3D0" w14:textId="77777777" w:rsidR="00AD4DC7" w:rsidRDefault="00AD4DC7">
            <w:pPr>
              <w:rPr>
                <w:rFonts w:ascii="宋体"/>
              </w:rPr>
            </w:pPr>
          </w:p>
        </w:tc>
        <w:tc>
          <w:tcPr>
            <w:tcW w:w="0" w:type="auto"/>
            <w:gridSpan w:val="3"/>
            <w:shd w:val="clear" w:color="auto" w:fill="auto"/>
          </w:tcPr>
          <w:p w14:paraId="4C5273D1" w14:textId="77777777" w:rsidR="00AD4DC7" w:rsidRDefault="00AD4DC7">
            <w:pPr>
              <w:rPr>
                <w:rFonts w:ascii="宋体"/>
                <w:vanish/>
              </w:rPr>
            </w:pPr>
          </w:p>
        </w:tc>
        <w:tc>
          <w:tcPr>
            <w:tcW w:w="0" w:type="auto"/>
            <w:gridSpan w:val="3"/>
            <w:shd w:val="clear" w:color="auto" w:fill="auto"/>
          </w:tcPr>
          <w:p w14:paraId="4C5273D2" w14:textId="77777777" w:rsidR="00AD4DC7" w:rsidRDefault="00AD4DC7">
            <w:pPr>
              <w:rPr>
                <w:rFonts w:ascii="宋体"/>
                <w:vanish/>
              </w:rPr>
            </w:pPr>
          </w:p>
        </w:tc>
      </w:tr>
      <w:tr w:rsidR="00AD4DC7" w14:paraId="4C5273DB" w14:textId="77777777">
        <w:trPr>
          <w:trHeight w:val="300"/>
        </w:trPr>
        <w:tc>
          <w:tcPr>
            <w:tcW w:w="0" w:type="auto"/>
            <w:gridSpan w:val="9"/>
            <w:vMerge/>
            <w:shd w:val="clear" w:color="auto" w:fill="auto"/>
            <w:tcMar>
              <w:top w:w="40" w:type="dxa"/>
              <w:left w:w="20" w:type="dxa"/>
              <w:bottom w:w="40" w:type="dxa"/>
              <w:right w:w="20" w:type="dxa"/>
            </w:tcMar>
          </w:tcPr>
          <w:p w14:paraId="4C5273D4"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3D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3D6"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tcPr>
          <w:p w14:paraId="4C5273D7"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3D8" w14:textId="77777777" w:rsidR="00AD4DC7" w:rsidRDefault="00AD4DC7">
            <w:pPr>
              <w:rPr>
                <w:rFonts w:ascii="宋体"/>
              </w:rPr>
            </w:pPr>
          </w:p>
        </w:tc>
        <w:tc>
          <w:tcPr>
            <w:tcW w:w="0" w:type="auto"/>
            <w:gridSpan w:val="3"/>
            <w:shd w:val="clear" w:color="auto" w:fill="auto"/>
          </w:tcPr>
          <w:p w14:paraId="4C5273D9" w14:textId="77777777" w:rsidR="00AD4DC7" w:rsidRDefault="00AD4DC7">
            <w:pPr>
              <w:rPr>
                <w:rFonts w:ascii="宋体"/>
                <w:vanish/>
              </w:rPr>
            </w:pPr>
          </w:p>
        </w:tc>
        <w:tc>
          <w:tcPr>
            <w:tcW w:w="0" w:type="auto"/>
            <w:gridSpan w:val="3"/>
            <w:shd w:val="clear" w:color="auto" w:fill="auto"/>
          </w:tcPr>
          <w:p w14:paraId="4C5273DA" w14:textId="77777777" w:rsidR="00AD4DC7" w:rsidRDefault="00AD4DC7">
            <w:pPr>
              <w:rPr>
                <w:rFonts w:ascii="宋体"/>
                <w:vanish/>
              </w:rPr>
            </w:pPr>
          </w:p>
        </w:tc>
      </w:tr>
      <w:tr w:rsidR="00AD4DC7" w14:paraId="4C5273E3" w14:textId="77777777">
        <w:trPr>
          <w:trHeight w:val="300"/>
        </w:trPr>
        <w:tc>
          <w:tcPr>
            <w:tcW w:w="0" w:type="auto"/>
            <w:gridSpan w:val="9"/>
            <w:vMerge/>
            <w:shd w:val="clear" w:color="auto" w:fill="auto"/>
            <w:tcMar>
              <w:top w:w="40" w:type="dxa"/>
              <w:left w:w="20" w:type="dxa"/>
              <w:bottom w:w="40" w:type="dxa"/>
              <w:right w:w="20" w:type="dxa"/>
            </w:tcMar>
          </w:tcPr>
          <w:p w14:paraId="4C5273DC"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3D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3DE"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tcPr>
          <w:p w14:paraId="4C5273DF"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3E0" w14:textId="77777777" w:rsidR="00AD4DC7" w:rsidRDefault="00AD4DC7">
            <w:pPr>
              <w:rPr>
                <w:rFonts w:ascii="宋体"/>
              </w:rPr>
            </w:pPr>
          </w:p>
        </w:tc>
        <w:tc>
          <w:tcPr>
            <w:tcW w:w="0" w:type="auto"/>
            <w:gridSpan w:val="3"/>
            <w:shd w:val="clear" w:color="auto" w:fill="auto"/>
          </w:tcPr>
          <w:p w14:paraId="4C5273E1" w14:textId="77777777" w:rsidR="00AD4DC7" w:rsidRDefault="00AD4DC7">
            <w:pPr>
              <w:rPr>
                <w:rFonts w:ascii="宋体"/>
                <w:vanish/>
              </w:rPr>
            </w:pPr>
          </w:p>
        </w:tc>
        <w:tc>
          <w:tcPr>
            <w:tcW w:w="0" w:type="auto"/>
            <w:gridSpan w:val="3"/>
            <w:shd w:val="clear" w:color="auto" w:fill="auto"/>
          </w:tcPr>
          <w:p w14:paraId="4C5273E2" w14:textId="77777777" w:rsidR="00AD4DC7" w:rsidRDefault="00AD4DC7">
            <w:pPr>
              <w:rPr>
                <w:rFonts w:ascii="宋体"/>
                <w:vanish/>
              </w:rPr>
            </w:pPr>
          </w:p>
        </w:tc>
      </w:tr>
      <w:tr w:rsidR="00AD4DC7" w14:paraId="4C5273EB" w14:textId="77777777">
        <w:trPr>
          <w:trHeight w:val="100"/>
        </w:trPr>
        <w:tc>
          <w:tcPr>
            <w:tcW w:w="0" w:type="auto"/>
            <w:gridSpan w:val="9"/>
            <w:vMerge/>
            <w:shd w:val="clear" w:color="auto" w:fill="auto"/>
            <w:tcMar>
              <w:top w:w="40" w:type="dxa"/>
              <w:left w:w="20" w:type="dxa"/>
              <w:bottom w:w="40" w:type="dxa"/>
              <w:right w:w="20" w:type="dxa"/>
            </w:tcMar>
          </w:tcPr>
          <w:p w14:paraId="4C5273E4"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3E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3E6"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tcPr>
          <w:p w14:paraId="4C5273E7"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3E8" w14:textId="77777777" w:rsidR="00AD4DC7" w:rsidRDefault="00AD4DC7">
            <w:pPr>
              <w:rPr>
                <w:rFonts w:ascii="宋体"/>
              </w:rPr>
            </w:pPr>
          </w:p>
        </w:tc>
        <w:tc>
          <w:tcPr>
            <w:tcW w:w="0" w:type="auto"/>
            <w:gridSpan w:val="3"/>
            <w:shd w:val="clear" w:color="auto" w:fill="auto"/>
          </w:tcPr>
          <w:p w14:paraId="4C5273E9" w14:textId="77777777" w:rsidR="00AD4DC7" w:rsidRDefault="00AD4DC7">
            <w:pPr>
              <w:rPr>
                <w:rFonts w:ascii="宋体"/>
                <w:vanish/>
              </w:rPr>
            </w:pPr>
          </w:p>
        </w:tc>
        <w:tc>
          <w:tcPr>
            <w:tcW w:w="0" w:type="auto"/>
            <w:gridSpan w:val="3"/>
            <w:shd w:val="clear" w:color="auto" w:fill="auto"/>
          </w:tcPr>
          <w:p w14:paraId="4C5273EA" w14:textId="77777777" w:rsidR="00AD4DC7" w:rsidRDefault="00AD4DC7">
            <w:pPr>
              <w:rPr>
                <w:rFonts w:ascii="宋体"/>
                <w:vanish/>
              </w:rPr>
            </w:pPr>
          </w:p>
        </w:tc>
      </w:tr>
      <w:tr w:rsidR="00AD4DC7" w14:paraId="4C5273F2" w14:textId="77777777">
        <w:trPr>
          <w:trHeight w:val="280"/>
        </w:trPr>
        <w:tc>
          <w:tcPr>
            <w:tcW w:w="0" w:type="auto"/>
            <w:gridSpan w:val="12"/>
            <w:shd w:val="clear" w:color="auto" w:fill="auto"/>
            <w:tcMar>
              <w:top w:w="40" w:type="dxa"/>
              <w:left w:w="20" w:type="dxa"/>
              <w:bottom w:w="40" w:type="dxa"/>
              <w:right w:w="20" w:type="dxa"/>
            </w:tcMar>
            <w:vAlign w:val="center"/>
          </w:tcPr>
          <w:p w14:paraId="4C5273EC" w14:textId="77777777" w:rsidR="00AD4DC7" w:rsidRDefault="00CB521E">
            <w:pPr>
              <w:textAlignment w:val="center"/>
            </w:pPr>
            <w:r>
              <w:rPr>
                <w:rFonts w:ascii="Arial" w:eastAsia="宋体" w:hAnsi="Arial" w:cs="Arial"/>
                <w:color w:val="0068B5"/>
                <w:sz w:val="20"/>
                <w:szCs w:val="20"/>
              </w:rPr>
              <w:t>Planned divestiture of NAND memory business</w:t>
            </w:r>
          </w:p>
        </w:tc>
        <w:tc>
          <w:tcPr>
            <w:tcW w:w="0" w:type="auto"/>
            <w:gridSpan w:val="3"/>
            <w:shd w:val="clear" w:color="auto" w:fill="auto"/>
            <w:tcMar>
              <w:top w:w="0" w:type="dxa"/>
              <w:left w:w="20" w:type="dxa"/>
              <w:bottom w:w="0" w:type="dxa"/>
              <w:right w:w="20" w:type="dxa"/>
            </w:tcMar>
          </w:tcPr>
          <w:p w14:paraId="4C5273ED"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tcPr>
          <w:p w14:paraId="4C5273EE"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3EF" w14:textId="77777777" w:rsidR="00AD4DC7" w:rsidRDefault="00AD4DC7">
            <w:pPr>
              <w:rPr>
                <w:rFonts w:ascii="宋体"/>
              </w:rPr>
            </w:pPr>
          </w:p>
        </w:tc>
        <w:tc>
          <w:tcPr>
            <w:tcW w:w="0" w:type="auto"/>
            <w:gridSpan w:val="3"/>
            <w:shd w:val="clear" w:color="auto" w:fill="auto"/>
          </w:tcPr>
          <w:p w14:paraId="4C5273F0" w14:textId="77777777" w:rsidR="00AD4DC7" w:rsidRDefault="00AD4DC7">
            <w:pPr>
              <w:rPr>
                <w:rFonts w:ascii="宋体"/>
                <w:vanish/>
              </w:rPr>
            </w:pPr>
          </w:p>
        </w:tc>
        <w:tc>
          <w:tcPr>
            <w:tcW w:w="0" w:type="auto"/>
            <w:gridSpan w:val="3"/>
            <w:shd w:val="clear" w:color="auto" w:fill="auto"/>
          </w:tcPr>
          <w:p w14:paraId="4C5273F1" w14:textId="77777777" w:rsidR="00AD4DC7" w:rsidRDefault="00AD4DC7">
            <w:pPr>
              <w:rPr>
                <w:rFonts w:ascii="宋体"/>
                <w:vanish/>
              </w:rPr>
            </w:pPr>
          </w:p>
        </w:tc>
      </w:tr>
      <w:tr w:rsidR="00AD4DC7" w14:paraId="4C5273F8" w14:textId="77777777">
        <w:trPr>
          <w:trHeight w:val="780"/>
        </w:trPr>
        <w:tc>
          <w:tcPr>
            <w:tcW w:w="0" w:type="auto"/>
            <w:gridSpan w:val="12"/>
            <w:vMerge w:val="restart"/>
            <w:shd w:val="clear" w:color="auto" w:fill="auto"/>
            <w:tcMar>
              <w:top w:w="40" w:type="dxa"/>
              <w:left w:w="20" w:type="dxa"/>
              <w:bottom w:w="40" w:type="dxa"/>
              <w:right w:w="20" w:type="dxa"/>
            </w:tcMar>
          </w:tcPr>
          <w:p w14:paraId="4C5273F3"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color w:val="262626"/>
                <w:sz w:val="18"/>
                <w:szCs w:val="18"/>
              </w:rPr>
              <w:t xml:space="preserve">We signed an agreement with SK hynix Inc. (SK hynix), to divest our NAND memory business, including our NAND memory fabrication facility in Dalian, </w:t>
            </w:r>
            <w:r>
              <w:rPr>
                <w:rFonts w:ascii="Arial" w:eastAsia="宋体" w:hAnsi="Arial" w:cs="Arial"/>
                <w:color w:val="262626"/>
                <w:sz w:val="18"/>
                <w:szCs w:val="18"/>
              </w:rPr>
              <w:t>China and certain related equipment and tangible assets (Fab Assets), our NAND SSD business (NAND SSD Business), and our NAND memory technology and manufacturing business (NAND OpCo Business).</w:t>
            </w:r>
          </w:p>
        </w:tc>
        <w:tc>
          <w:tcPr>
            <w:tcW w:w="0" w:type="auto"/>
            <w:gridSpan w:val="3"/>
            <w:shd w:val="clear" w:color="auto" w:fill="auto"/>
            <w:tcMar>
              <w:top w:w="0" w:type="dxa"/>
              <w:left w:w="20" w:type="dxa"/>
              <w:bottom w:w="0" w:type="dxa"/>
              <w:right w:w="20" w:type="dxa"/>
            </w:tcMar>
          </w:tcPr>
          <w:p w14:paraId="4C5273F4" w14:textId="77777777" w:rsidR="00AD4DC7" w:rsidRDefault="00AD4DC7">
            <w:pPr>
              <w:rPr>
                <w:rFonts w:ascii="宋体"/>
              </w:rPr>
            </w:pPr>
          </w:p>
        </w:tc>
        <w:tc>
          <w:tcPr>
            <w:tcW w:w="0" w:type="auto"/>
            <w:gridSpan w:val="6"/>
            <w:vMerge w:val="restart"/>
            <w:shd w:val="clear" w:color="auto" w:fill="auto"/>
            <w:tcMar>
              <w:top w:w="40" w:type="dxa"/>
              <w:left w:w="20" w:type="dxa"/>
              <w:bottom w:w="40" w:type="dxa"/>
              <w:right w:w="20" w:type="dxa"/>
            </w:tcMar>
          </w:tcPr>
          <w:p w14:paraId="4C5273F5"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 xml:space="preserve">and key experience indicators as part of the next edition of our laptop innovation program, Project Athena. </w:t>
            </w:r>
          </w:p>
        </w:tc>
        <w:tc>
          <w:tcPr>
            <w:tcW w:w="0" w:type="auto"/>
            <w:gridSpan w:val="3"/>
            <w:shd w:val="clear" w:color="auto" w:fill="auto"/>
          </w:tcPr>
          <w:p w14:paraId="4C5273F6" w14:textId="77777777" w:rsidR="00AD4DC7" w:rsidRDefault="00AD4DC7">
            <w:pPr>
              <w:rPr>
                <w:rFonts w:ascii="宋体"/>
                <w:vanish/>
              </w:rPr>
            </w:pPr>
          </w:p>
        </w:tc>
        <w:tc>
          <w:tcPr>
            <w:tcW w:w="0" w:type="auto"/>
            <w:gridSpan w:val="3"/>
            <w:shd w:val="clear" w:color="auto" w:fill="auto"/>
          </w:tcPr>
          <w:p w14:paraId="4C5273F7" w14:textId="77777777" w:rsidR="00AD4DC7" w:rsidRDefault="00AD4DC7">
            <w:pPr>
              <w:rPr>
                <w:rFonts w:ascii="宋体"/>
                <w:vanish/>
              </w:rPr>
            </w:pPr>
          </w:p>
        </w:tc>
      </w:tr>
      <w:tr w:rsidR="00AD4DC7" w14:paraId="4C5273FE" w14:textId="77777777">
        <w:trPr>
          <w:trHeight w:val="300"/>
        </w:trPr>
        <w:tc>
          <w:tcPr>
            <w:tcW w:w="0" w:type="auto"/>
            <w:gridSpan w:val="12"/>
            <w:vMerge/>
            <w:shd w:val="clear" w:color="auto" w:fill="auto"/>
            <w:tcMar>
              <w:top w:w="40" w:type="dxa"/>
              <w:left w:w="20" w:type="dxa"/>
              <w:bottom w:w="40" w:type="dxa"/>
              <w:right w:w="20" w:type="dxa"/>
            </w:tcMar>
          </w:tcPr>
          <w:p w14:paraId="4C5273F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3FA" w14:textId="77777777" w:rsidR="00AD4DC7" w:rsidRDefault="00AD4DC7">
            <w:pPr>
              <w:rPr>
                <w:rFonts w:ascii="宋体"/>
              </w:rPr>
            </w:pPr>
          </w:p>
        </w:tc>
        <w:tc>
          <w:tcPr>
            <w:tcW w:w="0" w:type="auto"/>
            <w:gridSpan w:val="6"/>
            <w:vMerge/>
            <w:shd w:val="clear" w:color="auto" w:fill="auto"/>
            <w:tcMar>
              <w:top w:w="40" w:type="dxa"/>
              <w:left w:w="20" w:type="dxa"/>
              <w:bottom w:w="40" w:type="dxa"/>
              <w:right w:w="20" w:type="dxa"/>
            </w:tcMar>
          </w:tcPr>
          <w:p w14:paraId="4C5273FB" w14:textId="77777777" w:rsidR="00AD4DC7" w:rsidRDefault="00AD4DC7">
            <w:pPr>
              <w:rPr>
                <w:rFonts w:ascii="宋体"/>
              </w:rPr>
            </w:pPr>
          </w:p>
        </w:tc>
        <w:tc>
          <w:tcPr>
            <w:tcW w:w="0" w:type="auto"/>
            <w:gridSpan w:val="3"/>
            <w:shd w:val="clear" w:color="auto" w:fill="auto"/>
          </w:tcPr>
          <w:p w14:paraId="4C5273FC" w14:textId="77777777" w:rsidR="00AD4DC7" w:rsidRDefault="00AD4DC7">
            <w:pPr>
              <w:rPr>
                <w:rFonts w:ascii="宋体"/>
                <w:vanish/>
              </w:rPr>
            </w:pPr>
          </w:p>
        </w:tc>
        <w:tc>
          <w:tcPr>
            <w:tcW w:w="0" w:type="auto"/>
            <w:gridSpan w:val="3"/>
            <w:shd w:val="clear" w:color="auto" w:fill="auto"/>
          </w:tcPr>
          <w:p w14:paraId="4C5273FD" w14:textId="77777777" w:rsidR="00AD4DC7" w:rsidRDefault="00AD4DC7">
            <w:pPr>
              <w:rPr>
                <w:rFonts w:ascii="宋体"/>
                <w:vanish/>
              </w:rPr>
            </w:pPr>
          </w:p>
        </w:tc>
      </w:tr>
      <w:tr w:rsidR="00AD4DC7" w14:paraId="4C527404" w14:textId="77777777">
        <w:trPr>
          <w:trHeight w:val="60"/>
        </w:trPr>
        <w:tc>
          <w:tcPr>
            <w:tcW w:w="0" w:type="auto"/>
            <w:gridSpan w:val="12"/>
            <w:vMerge/>
            <w:shd w:val="clear" w:color="auto" w:fill="auto"/>
            <w:tcMar>
              <w:top w:w="40" w:type="dxa"/>
              <w:left w:w="20" w:type="dxa"/>
              <w:bottom w:w="40" w:type="dxa"/>
              <w:right w:w="20" w:type="dxa"/>
            </w:tcMar>
          </w:tcPr>
          <w:p w14:paraId="4C5273F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400" w14:textId="77777777" w:rsidR="00AD4DC7" w:rsidRDefault="00AD4DC7">
            <w:pPr>
              <w:rPr>
                <w:rFonts w:ascii="宋体"/>
              </w:rPr>
            </w:pPr>
          </w:p>
        </w:tc>
        <w:tc>
          <w:tcPr>
            <w:tcW w:w="0" w:type="auto"/>
            <w:gridSpan w:val="6"/>
            <w:vMerge/>
            <w:shd w:val="clear" w:color="auto" w:fill="auto"/>
            <w:tcMar>
              <w:top w:w="40" w:type="dxa"/>
              <w:left w:w="20" w:type="dxa"/>
              <w:bottom w:w="40" w:type="dxa"/>
              <w:right w:w="20" w:type="dxa"/>
            </w:tcMar>
          </w:tcPr>
          <w:p w14:paraId="4C527401" w14:textId="77777777" w:rsidR="00AD4DC7" w:rsidRDefault="00AD4DC7">
            <w:pPr>
              <w:rPr>
                <w:rFonts w:ascii="宋体"/>
              </w:rPr>
            </w:pPr>
          </w:p>
        </w:tc>
        <w:tc>
          <w:tcPr>
            <w:tcW w:w="0" w:type="auto"/>
            <w:gridSpan w:val="3"/>
            <w:shd w:val="clear" w:color="auto" w:fill="auto"/>
          </w:tcPr>
          <w:p w14:paraId="4C527402" w14:textId="77777777" w:rsidR="00AD4DC7" w:rsidRDefault="00AD4DC7">
            <w:pPr>
              <w:rPr>
                <w:rFonts w:ascii="宋体"/>
                <w:vanish/>
              </w:rPr>
            </w:pPr>
          </w:p>
        </w:tc>
        <w:tc>
          <w:tcPr>
            <w:tcW w:w="0" w:type="auto"/>
            <w:gridSpan w:val="3"/>
            <w:shd w:val="clear" w:color="auto" w:fill="auto"/>
          </w:tcPr>
          <w:p w14:paraId="4C527403" w14:textId="77777777" w:rsidR="00AD4DC7" w:rsidRDefault="00AD4DC7">
            <w:pPr>
              <w:rPr>
                <w:rFonts w:ascii="宋体"/>
                <w:vanish/>
              </w:rPr>
            </w:pPr>
          </w:p>
        </w:tc>
      </w:tr>
      <w:tr w:rsidR="00AD4DC7" w14:paraId="4C527408" w14:textId="77777777">
        <w:trPr>
          <w:trHeight w:val="240"/>
        </w:trPr>
        <w:tc>
          <w:tcPr>
            <w:tcW w:w="0" w:type="auto"/>
            <w:gridSpan w:val="21"/>
            <w:shd w:val="clear" w:color="auto" w:fill="auto"/>
            <w:tcMar>
              <w:top w:w="40" w:type="dxa"/>
              <w:left w:w="20" w:type="dxa"/>
              <w:bottom w:w="40" w:type="dxa"/>
              <w:right w:w="20" w:type="dxa"/>
            </w:tcMar>
            <w:vAlign w:val="bottom"/>
          </w:tcPr>
          <w:p w14:paraId="4C527405" w14:textId="77777777" w:rsidR="00AD4DC7" w:rsidRDefault="00CB521E">
            <w:pPr>
              <w:textAlignment w:val="bottom"/>
            </w:pPr>
            <w:r>
              <w:rPr>
                <w:rFonts w:ascii="Arial" w:eastAsia="宋体" w:hAnsi="Arial" w:cs="Arial"/>
                <w:color w:val="0068B5"/>
                <w:sz w:val="20"/>
                <w:szCs w:val="20"/>
              </w:rPr>
              <w:t>xPU era with oneAPI and discrete GPUs</w:t>
            </w:r>
          </w:p>
        </w:tc>
        <w:tc>
          <w:tcPr>
            <w:tcW w:w="0" w:type="auto"/>
            <w:gridSpan w:val="3"/>
            <w:shd w:val="clear" w:color="auto" w:fill="auto"/>
          </w:tcPr>
          <w:p w14:paraId="4C527406" w14:textId="77777777" w:rsidR="00AD4DC7" w:rsidRDefault="00AD4DC7">
            <w:pPr>
              <w:rPr>
                <w:rFonts w:ascii="宋体"/>
                <w:vanish/>
              </w:rPr>
            </w:pPr>
          </w:p>
        </w:tc>
        <w:tc>
          <w:tcPr>
            <w:tcW w:w="0" w:type="auto"/>
            <w:gridSpan w:val="3"/>
            <w:shd w:val="clear" w:color="auto" w:fill="auto"/>
          </w:tcPr>
          <w:p w14:paraId="4C527407" w14:textId="77777777" w:rsidR="00AD4DC7" w:rsidRDefault="00AD4DC7">
            <w:pPr>
              <w:rPr>
                <w:rFonts w:ascii="宋体"/>
                <w:vanish/>
              </w:rPr>
            </w:pPr>
          </w:p>
        </w:tc>
      </w:tr>
      <w:tr w:rsidR="00AD4DC7" w14:paraId="4C52740C" w14:textId="77777777">
        <w:trPr>
          <w:trHeight w:val="520"/>
        </w:trPr>
        <w:tc>
          <w:tcPr>
            <w:tcW w:w="0" w:type="auto"/>
            <w:gridSpan w:val="21"/>
            <w:vMerge w:val="restart"/>
            <w:shd w:val="clear" w:color="auto" w:fill="auto"/>
            <w:tcMar>
              <w:top w:w="40" w:type="dxa"/>
              <w:left w:w="20" w:type="dxa"/>
              <w:bottom w:w="40" w:type="dxa"/>
              <w:right w:w="20" w:type="dxa"/>
            </w:tcMar>
          </w:tcPr>
          <w:p w14:paraId="4C527409"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We launched discrete GPUs, including the Intel</w:t>
            </w:r>
            <w:r>
              <w:rPr>
                <w:rFonts w:ascii="Arial" w:eastAsia="宋体" w:hAnsi="Arial" w:cs="Arial"/>
                <w:color w:val="262626"/>
                <w:sz w:val="11"/>
                <w:szCs w:val="11"/>
              </w:rPr>
              <w:t>®</w:t>
            </w:r>
            <w:r>
              <w:rPr>
                <w:rFonts w:ascii="Arial" w:eastAsia="宋体" w:hAnsi="Arial" w:cs="Arial"/>
                <w:color w:val="262626"/>
                <w:sz w:val="18"/>
                <w:szCs w:val="18"/>
              </w:rPr>
              <w:t xml:space="preserve"> Iris</w:t>
            </w:r>
            <w:r>
              <w:rPr>
                <w:rFonts w:ascii="Arial" w:eastAsia="宋体" w:hAnsi="Arial" w:cs="Arial"/>
                <w:color w:val="262626"/>
                <w:sz w:val="11"/>
                <w:szCs w:val="11"/>
              </w:rPr>
              <w:t>®</w:t>
            </w:r>
            <w:r>
              <w:rPr>
                <w:rFonts w:ascii="Arial" w:eastAsia="宋体" w:hAnsi="Arial" w:cs="Arial"/>
                <w:color w:val="262626"/>
                <w:sz w:val="18"/>
                <w:szCs w:val="18"/>
              </w:rPr>
              <w:t xml:space="preserve"> X</w:t>
            </w:r>
            <w:r>
              <w:rPr>
                <w:rFonts w:ascii="Arial" w:eastAsia="宋体" w:hAnsi="Arial" w:cs="Arial"/>
                <w:color w:val="262626"/>
                <w:sz w:val="11"/>
                <w:szCs w:val="11"/>
              </w:rPr>
              <w:t>e</w:t>
            </w:r>
            <w:r>
              <w:rPr>
                <w:rFonts w:ascii="Arial" w:eastAsia="宋体" w:hAnsi="Arial" w:cs="Arial"/>
                <w:color w:val="262626"/>
                <w:sz w:val="18"/>
                <w:szCs w:val="18"/>
              </w:rPr>
              <w:t xml:space="preserve"> MAX GPU for laptops and the first discrete Intel</w:t>
            </w:r>
            <w:r>
              <w:rPr>
                <w:rFonts w:ascii="Arial" w:eastAsia="宋体" w:hAnsi="Arial" w:cs="Arial"/>
                <w:color w:val="262626"/>
                <w:sz w:val="11"/>
                <w:szCs w:val="11"/>
              </w:rPr>
              <w:t>®</w:t>
            </w:r>
            <w:r>
              <w:rPr>
                <w:rFonts w:ascii="Arial" w:eastAsia="宋体" w:hAnsi="Arial" w:cs="Arial"/>
                <w:color w:val="262626"/>
                <w:sz w:val="18"/>
                <w:szCs w:val="18"/>
              </w:rPr>
              <w:t xml:space="preserve"> Server GPU. These are milestone additions to our expanding portfolio of xPUs. We also announced the Gold release of Intel</w:t>
            </w:r>
            <w:r>
              <w:rPr>
                <w:rFonts w:ascii="Arial" w:eastAsia="宋体" w:hAnsi="Arial" w:cs="Arial"/>
                <w:color w:val="262626"/>
                <w:sz w:val="11"/>
                <w:szCs w:val="11"/>
              </w:rPr>
              <w:t xml:space="preserve">® </w:t>
            </w:r>
            <w:r>
              <w:rPr>
                <w:rFonts w:ascii="Arial" w:eastAsia="宋体" w:hAnsi="Arial" w:cs="Arial"/>
                <w:color w:val="262626"/>
                <w:sz w:val="18"/>
                <w:szCs w:val="18"/>
              </w:rPr>
              <w:t>oneAPI Toolkits, supporting Intel</w:t>
            </w:r>
            <w:r>
              <w:rPr>
                <w:rFonts w:ascii="Arial" w:eastAsia="宋体" w:hAnsi="Arial" w:cs="Arial"/>
                <w:color w:val="262626"/>
                <w:sz w:val="11"/>
                <w:szCs w:val="11"/>
              </w:rPr>
              <w:t xml:space="preserve"> </w:t>
            </w:r>
            <w:r>
              <w:rPr>
                <w:rFonts w:ascii="Arial" w:eastAsia="宋体" w:hAnsi="Arial" w:cs="Arial"/>
                <w:color w:val="262626"/>
                <w:sz w:val="18"/>
                <w:szCs w:val="18"/>
              </w:rPr>
              <w:t>CPUs, GPUs, and FPGAs, which are now available f</w:t>
            </w:r>
            <w:r>
              <w:rPr>
                <w:rFonts w:ascii="Arial" w:eastAsia="宋体" w:hAnsi="Arial" w:cs="Arial"/>
                <w:color w:val="262626"/>
                <w:sz w:val="18"/>
                <w:szCs w:val="18"/>
              </w:rPr>
              <w:t>or local installation and for Intel</w:t>
            </w:r>
            <w:r>
              <w:rPr>
                <w:rFonts w:ascii="Arial" w:eastAsia="宋体" w:hAnsi="Arial" w:cs="Arial"/>
                <w:color w:val="262626"/>
                <w:sz w:val="11"/>
                <w:szCs w:val="11"/>
              </w:rPr>
              <w:t xml:space="preserve">® </w:t>
            </w:r>
            <w:r>
              <w:rPr>
                <w:rFonts w:ascii="Arial" w:eastAsia="宋体" w:hAnsi="Arial" w:cs="Arial"/>
                <w:color w:val="262626"/>
                <w:sz w:val="18"/>
                <w:szCs w:val="18"/>
              </w:rPr>
              <w:t>DevCloud. We are expanding the Intel</w:t>
            </w:r>
            <w:r>
              <w:rPr>
                <w:rFonts w:ascii="Arial" w:eastAsia="宋体" w:hAnsi="Arial" w:cs="Arial"/>
                <w:color w:val="262626"/>
                <w:sz w:val="11"/>
                <w:szCs w:val="11"/>
              </w:rPr>
              <w:t xml:space="preserve"> </w:t>
            </w:r>
            <w:r>
              <w:rPr>
                <w:rFonts w:ascii="Arial" w:eastAsia="宋体" w:hAnsi="Arial" w:cs="Arial"/>
                <w:color w:val="262626"/>
                <w:sz w:val="18"/>
                <w:szCs w:val="18"/>
              </w:rPr>
              <w:t>DevCloud to support the new Intel Iris X</w:t>
            </w:r>
            <w:r>
              <w:rPr>
                <w:rFonts w:ascii="Arial" w:eastAsia="宋体" w:hAnsi="Arial" w:cs="Arial"/>
                <w:color w:val="262626"/>
                <w:sz w:val="11"/>
                <w:szCs w:val="11"/>
              </w:rPr>
              <w:t>e</w:t>
            </w:r>
            <w:r>
              <w:rPr>
                <w:rFonts w:ascii="Arial" w:eastAsia="宋体" w:hAnsi="Arial" w:cs="Arial"/>
                <w:color w:val="262626"/>
                <w:sz w:val="18"/>
                <w:szCs w:val="18"/>
              </w:rPr>
              <w:t xml:space="preserve"> GPU hardware, including Intel Iris X</w:t>
            </w:r>
            <w:r>
              <w:rPr>
                <w:rFonts w:ascii="Arial" w:eastAsia="宋体" w:hAnsi="Arial" w:cs="Arial"/>
                <w:color w:val="262626"/>
                <w:sz w:val="11"/>
                <w:szCs w:val="11"/>
              </w:rPr>
              <w:t>e</w:t>
            </w:r>
            <w:r>
              <w:rPr>
                <w:rFonts w:ascii="Arial" w:eastAsia="宋体" w:hAnsi="Arial" w:cs="Arial"/>
                <w:color w:val="262626"/>
                <w:sz w:val="18"/>
                <w:szCs w:val="18"/>
              </w:rPr>
              <w:t xml:space="preserve"> MAX GPU for public access and Intel Iris X</w:t>
            </w:r>
            <w:r>
              <w:rPr>
                <w:rFonts w:ascii="Arial" w:eastAsia="宋体" w:hAnsi="Arial" w:cs="Arial"/>
                <w:color w:val="262626"/>
                <w:sz w:val="11"/>
                <w:szCs w:val="11"/>
              </w:rPr>
              <w:t>e</w:t>
            </w:r>
            <w:r>
              <w:rPr>
                <w:rFonts w:ascii="Arial" w:eastAsia="宋体" w:hAnsi="Arial" w:cs="Arial"/>
                <w:color w:val="262626"/>
                <w:sz w:val="18"/>
                <w:szCs w:val="18"/>
              </w:rPr>
              <w:t xml:space="preserve">-HP for select developers. </w:t>
            </w:r>
          </w:p>
        </w:tc>
        <w:tc>
          <w:tcPr>
            <w:tcW w:w="0" w:type="auto"/>
            <w:gridSpan w:val="3"/>
            <w:shd w:val="clear" w:color="auto" w:fill="auto"/>
          </w:tcPr>
          <w:p w14:paraId="4C52740A" w14:textId="77777777" w:rsidR="00AD4DC7" w:rsidRDefault="00AD4DC7">
            <w:pPr>
              <w:rPr>
                <w:rFonts w:ascii="宋体"/>
                <w:vanish/>
              </w:rPr>
            </w:pPr>
          </w:p>
        </w:tc>
        <w:tc>
          <w:tcPr>
            <w:tcW w:w="0" w:type="auto"/>
            <w:gridSpan w:val="3"/>
            <w:shd w:val="clear" w:color="auto" w:fill="auto"/>
          </w:tcPr>
          <w:p w14:paraId="4C52740B" w14:textId="77777777" w:rsidR="00AD4DC7" w:rsidRDefault="00AD4DC7">
            <w:pPr>
              <w:rPr>
                <w:rFonts w:ascii="宋体"/>
                <w:vanish/>
              </w:rPr>
            </w:pPr>
          </w:p>
        </w:tc>
      </w:tr>
      <w:tr w:rsidR="00AD4DC7" w14:paraId="4C527410" w14:textId="77777777">
        <w:trPr>
          <w:trHeight w:val="400"/>
        </w:trPr>
        <w:tc>
          <w:tcPr>
            <w:tcW w:w="0" w:type="auto"/>
            <w:gridSpan w:val="21"/>
            <w:vMerge/>
            <w:shd w:val="clear" w:color="auto" w:fill="auto"/>
            <w:tcMar>
              <w:top w:w="40" w:type="dxa"/>
              <w:left w:w="20" w:type="dxa"/>
              <w:bottom w:w="40" w:type="dxa"/>
              <w:right w:w="20" w:type="dxa"/>
            </w:tcMar>
          </w:tcPr>
          <w:p w14:paraId="4C52740D" w14:textId="77777777" w:rsidR="00AD4DC7" w:rsidRDefault="00AD4DC7">
            <w:pPr>
              <w:rPr>
                <w:rFonts w:ascii="宋体"/>
              </w:rPr>
            </w:pPr>
          </w:p>
        </w:tc>
        <w:tc>
          <w:tcPr>
            <w:tcW w:w="0" w:type="auto"/>
            <w:gridSpan w:val="3"/>
            <w:shd w:val="clear" w:color="auto" w:fill="auto"/>
          </w:tcPr>
          <w:p w14:paraId="4C52740E" w14:textId="77777777" w:rsidR="00AD4DC7" w:rsidRDefault="00AD4DC7">
            <w:pPr>
              <w:rPr>
                <w:rFonts w:ascii="宋体"/>
                <w:vanish/>
              </w:rPr>
            </w:pPr>
          </w:p>
        </w:tc>
        <w:tc>
          <w:tcPr>
            <w:tcW w:w="0" w:type="auto"/>
            <w:gridSpan w:val="3"/>
            <w:shd w:val="clear" w:color="auto" w:fill="auto"/>
          </w:tcPr>
          <w:p w14:paraId="4C52740F" w14:textId="77777777" w:rsidR="00AD4DC7" w:rsidRDefault="00AD4DC7">
            <w:pPr>
              <w:rPr>
                <w:rFonts w:ascii="宋体"/>
                <w:vanish/>
              </w:rPr>
            </w:pPr>
          </w:p>
        </w:tc>
      </w:tr>
      <w:tr w:rsidR="00AD4DC7" w14:paraId="4C527414" w14:textId="77777777">
        <w:tc>
          <w:tcPr>
            <w:tcW w:w="0" w:type="auto"/>
            <w:gridSpan w:val="21"/>
            <w:vMerge/>
            <w:shd w:val="clear" w:color="auto" w:fill="auto"/>
            <w:tcMar>
              <w:top w:w="40" w:type="dxa"/>
              <w:left w:w="20" w:type="dxa"/>
              <w:bottom w:w="40" w:type="dxa"/>
              <w:right w:w="20" w:type="dxa"/>
            </w:tcMar>
          </w:tcPr>
          <w:p w14:paraId="4C527411" w14:textId="77777777" w:rsidR="00AD4DC7" w:rsidRDefault="00AD4DC7">
            <w:pPr>
              <w:rPr>
                <w:rFonts w:ascii="宋体"/>
              </w:rPr>
            </w:pPr>
          </w:p>
        </w:tc>
        <w:tc>
          <w:tcPr>
            <w:tcW w:w="0" w:type="auto"/>
            <w:gridSpan w:val="3"/>
            <w:shd w:val="clear" w:color="auto" w:fill="auto"/>
          </w:tcPr>
          <w:p w14:paraId="4C527412" w14:textId="77777777" w:rsidR="00AD4DC7" w:rsidRDefault="00AD4DC7">
            <w:pPr>
              <w:rPr>
                <w:rFonts w:ascii="宋体"/>
                <w:vanish/>
              </w:rPr>
            </w:pPr>
          </w:p>
        </w:tc>
        <w:tc>
          <w:tcPr>
            <w:tcW w:w="0" w:type="auto"/>
            <w:gridSpan w:val="3"/>
            <w:shd w:val="clear" w:color="auto" w:fill="auto"/>
          </w:tcPr>
          <w:p w14:paraId="4C527413" w14:textId="77777777" w:rsidR="00AD4DC7" w:rsidRDefault="00AD4DC7">
            <w:pPr>
              <w:rPr>
                <w:rFonts w:ascii="宋体"/>
                <w:vanish/>
              </w:rPr>
            </w:pPr>
          </w:p>
        </w:tc>
      </w:tr>
      <w:tr w:rsidR="00AD4DC7" w14:paraId="4C527418" w14:textId="77777777">
        <w:trPr>
          <w:trHeight w:val="240"/>
        </w:trPr>
        <w:tc>
          <w:tcPr>
            <w:tcW w:w="0" w:type="auto"/>
            <w:gridSpan w:val="21"/>
            <w:shd w:val="clear" w:color="auto" w:fill="auto"/>
            <w:tcMar>
              <w:top w:w="40" w:type="dxa"/>
              <w:left w:w="20" w:type="dxa"/>
              <w:bottom w:w="40" w:type="dxa"/>
              <w:right w:w="20" w:type="dxa"/>
            </w:tcMar>
            <w:vAlign w:val="bottom"/>
          </w:tcPr>
          <w:p w14:paraId="4C527415" w14:textId="77777777" w:rsidR="00AD4DC7" w:rsidRDefault="00CB521E">
            <w:pPr>
              <w:textAlignment w:val="bottom"/>
            </w:pPr>
            <w:r>
              <w:rPr>
                <w:rFonts w:ascii="Arial" w:eastAsia="宋体" w:hAnsi="Arial" w:cs="Arial"/>
                <w:color w:val="0068B5"/>
                <w:sz w:val="20"/>
                <w:szCs w:val="20"/>
              </w:rPr>
              <w:t xml:space="preserve">7nm-based CPU </w:t>
            </w:r>
            <w:r>
              <w:rPr>
                <w:rFonts w:ascii="Arial" w:eastAsia="宋体" w:hAnsi="Arial" w:cs="Arial"/>
                <w:color w:val="0068B5"/>
                <w:sz w:val="20"/>
                <w:szCs w:val="20"/>
              </w:rPr>
              <w:t>products</w:t>
            </w:r>
          </w:p>
        </w:tc>
        <w:tc>
          <w:tcPr>
            <w:tcW w:w="0" w:type="auto"/>
            <w:gridSpan w:val="3"/>
            <w:shd w:val="clear" w:color="auto" w:fill="auto"/>
          </w:tcPr>
          <w:p w14:paraId="4C527416" w14:textId="77777777" w:rsidR="00AD4DC7" w:rsidRDefault="00AD4DC7">
            <w:pPr>
              <w:rPr>
                <w:rFonts w:ascii="宋体"/>
                <w:vanish/>
              </w:rPr>
            </w:pPr>
          </w:p>
        </w:tc>
        <w:tc>
          <w:tcPr>
            <w:tcW w:w="0" w:type="auto"/>
            <w:gridSpan w:val="3"/>
            <w:shd w:val="clear" w:color="auto" w:fill="auto"/>
          </w:tcPr>
          <w:p w14:paraId="4C527417" w14:textId="77777777" w:rsidR="00AD4DC7" w:rsidRDefault="00AD4DC7">
            <w:pPr>
              <w:rPr>
                <w:rFonts w:ascii="宋体"/>
                <w:vanish/>
              </w:rPr>
            </w:pPr>
          </w:p>
        </w:tc>
      </w:tr>
      <w:tr w:rsidR="00AD4DC7" w14:paraId="4C52741C" w14:textId="77777777">
        <w:trPr>
          <w:trHeight w:val="460"/>
        </w:trPr>
        <w:tc>
          <w:tcPr>
            <w:tcW w:w="0" w:type="auto"/>
            <w:gridSpan w:val="21"/>
            <w:vMerge w:val="restart"/>
            <w:shd w:val="clear" w:color="auto" w:fill="auto"/>
            <w:tcMar>
              <w:top w:w="40" w:type="dxa"/>
              <w:left w:w="20" w:type="dxa"/>
              <w:bottom w:w="40" w:type="dxa"/>
              <w:right w:w="20" w:type="dxa"/>
            </w:tcMar>
            <w:vAlign w:val="bottom"/>
          </w:tcPr>
          <w:p w14:paraId="4C527419" w14:textId="77777777" w:rsidR="00AD4DC7" w:rsidRDefault="00CB521E">
            <w:pPr>
              <w:textAlignment w:val="bottom"/>
            </w:pPr>
            <w:r>
              <w:rPr>
                <w:rFonts w:ascii="Arial" w:eastAsia="宋体" w:hAnsi="Arial" w:cs="Arial"/>
                <w:color w:val="262626"/>
                <w:sz w:val="18"/>
                <w:szCs w:val="18"/>
              </w:rPr>
              <w:t xml:space="preserve">We announced in July that our 7nm-based CPU product timing would be delayed and that the primary driver was the yield of our 7nm manufacturing process. We will continue to invest in our future process technology roadmap and advanced </w:t>
            </w:r>
            <w:r>
              <w:rPr>
                <w:rFonts w:ascii="Arial" w:eastAsia="宋体" w:hAnsi="Arial" w:cs="Arial"/>
                <w:color w:val="262626"/>
                <w:sz w:val="18"/>
                <w:szCs w:val="18"/>
              </w:rPr>
              <w:t>packaging technologies to differentiate our products, provide manufacturing optionality and deliver a predictable cadence of leadership products to our customers.</w:t>
            </w:r>
          </w:p>
        </w:tc>
        <w:tc>
          <w:tcPr>
            <w:tcW w:w="0" w:type="auto"/>
            <w:gridSpan w:val="3"/>
            <w:shd w:val="clear" w:color="auto" w:fill="auto"/>
          </w:tcPr>
          <w:p w14:paraId="4C52741A" w14:textId="77777777" w:rsidR="00AD4DC7" w:rsidRDefault="00AD4DC7">
            <w:pPr>
              <w:rPr>
                <w:rFonts w:ascii="宋体"/>
                <w:vanish/>
              </w:rPr>
            </w:pPr>
          </w:p>
        </w:tc>
        <w:tc>
          <w:tcPr>
            <w:tcW w:w="0" w:type="auto"/>
            <w:gridSpan w:val="3"/>
            <w:shd w:val="clear" w:color="auto" w:fill="auto"/>
          </w:tcPr>
          <w:p w14:paraId="4C52741B" w14:textId="77777777" w:rsidR="00AD4DC7" w:rsidRDefault="00AD4DC7">
            <w:pPr>
              <w:rPr>
                <w:rFonts w:ascii="宋体"/>
                <w:vanish/>
              </w:rPr>
            </w:pPr>
          </w:p>
        </w:tc>
      </w:tr>
      <w:tr w:rsidR="00AD4DC7" w14:paraId="4C527420" w14:textId="77777777">
        <w:trPr>
          <w:trHeight w:val="300"/>
        </w:trPr>
        <w:tc>
          <w:tcPr>
            <w:tcW w:w="0" w:type="auto"/>
            <w:gridSpan w:val="21"/>
            <w:vMerge/>
            <w:shd w:val="clear" w:color="auto" w:fill="auto"/>
            <w:tcMar>
              <w:top w:w="40" w:type="dxa"/>
              <w:left w:w="20" w:type="dxa"/>
              <w:bottom w:w="40" w:type="dxa"/>
              <w:right w:w="20" w:type="dxa"/>
            </w:tcMar>
            <w:vAlign w:val="bottom"/>
          </w:tcPr>
          <w:p w14:paraId="4C52741D" w14:textId="77777777" w:rsidR="00AD4DC7" w:rsidRDefault="00AD4DC7">
            <w:pPr>
              <w:rPr>
                <w:rFonts w:ascii="宋体"/>
              </w:rPr>
            </w:pPr>
          </w:p>
        </w:tc>
        <w:tc>
          <w:tcPr>
            <w:tcW w:w="0" w:type="auto"/>
            <w:gridSpan w:val="3"/>
            <w:shd w:val="clear" w:color="auto" w:fill="auto"/>
          </w:tcPr>
          <w:p w14:paraId="4C52741E" w14:textId="77777777" w:rsidR="00AD4DC7" w:rsidRDefault="00AD4DC7">
            <w:pPr>
              <w:rPr>
                <w:rFonts w:ascii="宋体"/>
                <w:vanish/>
              </w:rPr>
            </w:pPr>
          </w:p>
        </w:tc>
        <w:tc>
          <w:tcPr>
            <w:tcW w:w="0" w:type="auto"/>
            <w:gridSpan w:val="3"/>
            <w:shd w:val="clear" w:color="auto" w:fill="auto"/>
          </w:tcPr>
          <w:p w14:paraId="4C52741F" w14:textId="77777777" w:rsidR="00AD4DC7" w:rsidRDefault="00AD4DC7">
            <w:pPr>
              <w:rPr>
                <w:rFonts w:ascii="宋体"/>
                <w:vanish/>
              </w:rPr>
            </w:pPr>
          </w:p>
        </w:tc>
      </w:tr>
      <w:tr w:rsidR="00AD4DC7" w14:paraId="4C52742A" w14:textId="77777777">
        <w:trPr>
          <w:hidden/>
        </w:trPr>
        <w:tc>
          <w:tcPr>
            <w:tcW w:w="0" w:type="auto"/>
            <w:gridSpan w:val="3"/>
            <w:shd w:val="clear" w:color="auto" w:fill="auto"/>
          </w:tcPr>
          <w:p w14:paraId="4C527421" w14:textId="77777777" w:rsidR="00AD4DC7" w:rsidRDefault="00AD4DC7">
            <w:pPr>
              <w:rPr>
                <w:rFonts w:ascii="宋体"/>
                <w:vanish/>
              </w:rPr>
            </w:pPr>
          </w:p>
        </w:tc>
        <w:tc>
          <w:tcPr>
            <w:tcW w:w="0" w:type="auto"/>
            <w:gridSpan w:val="3"/>
            <w:shd w:val="clear" w:color="auto" w:fill="auto"/>
          </w:tcPr>
          <w:p w14:paraId="4C527422" w14:textId="77777777" w:rsidR="00AD4DC7" w:rsidRDefault="00AD4DC7">
            <w:pPr>
              <w:rPr>
                <w:rFonts w:ascii="宋体"/>
                <w:vanish/>
              </w:rPr>
            </w:pPr>
          </w:p>
        </w:tc>
        <w:tc>
          <w:tcPr>
            <w:tcW w:w="0" w:type="auto"/>
            <w:gridSpan w:val="3"/>
            <w:shd w:val="clear" w:color="auto" w:fill="auto"/>
          </w:tcPr>
          <w:p w14:paraId="4C527423" w14:textId="77777777" w:rsidR="00AD4DC7" w:rsidRDefault="00AD4DC7">
            <w:pPr>
              <w:rPr>
                <w:rFonts w:ascii="宋体"/>
                <w:vanish/>
              </w:rPr>
            </w:pPr>
          </w:p>
        </w:tc>
        <w:tc>
          <w:tcPr>
            <w:tcW w:w="0" w:type="auto"/>
            <w:gridSpan w:val="3"/>
            <w:shd w:val="clear" w:color="auto" w:fill="auto"/>
          </w:tcPr>
          <w:p w14:paraId="4C527424" w14:textId="77777777" w:rsidR="00AD4DC7" w:rsidRDefault="00AD4DC7">
            <w:pPr>
              <w:rPr>
                <w:rFonts w:ascii="宋体"/>
                <w:vanish/>
              </w:rPr>
            </w:pPr>
          </w:p>
        </w:tc>
        <w:tc>
          <w:tcPr>
            <w:tcW w:w="0" w:type="auto"/>
            <w:gridSpan w:val="3"/>
            <w:shd w:val="clear" w:color="auto" w:fill="auto"/>
          </w:tcPr>
          <w:p w14:paraId="4C527425" w14:textId="77777777" w:rsidR="00AD4DC7" w:rsidRDefault="00AD4DC7">
            <w:pPr>
              <w:rPr>
                <w:rFonts w:ascii="宋体"/>
                <w:vanish/>
              </w:rPr>
            </w:pPr>
          </w:p>
        </w:tc>
        <w:tc>
          <w:tcPr>
            <w:tcW w:w="0" w:type="auto"/>
            <w:gridSpan w:val="3"/>
            <w:shd w:val="clear" w:color="auto" w:fill="auto"/>
          </w:tcPr>
          <w:p w14:paraId="4C527426" w14:textId="77777777" w:rsidR="00AD4DC7" w:rsidRDefault="00AD4DC7">
            <w:pPr>
              <w:rPr>
                <w:rFonts w:ascii="宋体"/>
                <w:vanish/>
              </w:rPr>
            </w:pPr>
          </w:p>
        </w:tc>
        <w:tc>
          <w:tcPr>
            <w:tcW w:w="0" w:type="auto"/>
            <w:gridSpan w:val="3"/>
            <w:shd w:val="clear" w:color="auto" w:fill="auto"/>
          </w:tcPr>
          <w:p w14:paraId="4C527427" w14:textId="77777777" w:rsidR="00AD4DC7" w:rsidRDefault="00AD4DC7">
            <w:pPr>
              <w:rPr>
                <w:rFonts w:ascii="宋体"/>
                <w:vanish/>
              </w:rPr>
            </w:pPr>
          </w:p>
        </w:tc>
        <w:tc>
          <w:tcPr>
            <w:tcW w:w="0" w:type="auto"/>
            <w:gridSpan w:val="3"/>
            <w:shd w:val="clear" w:color="auto" w:fill="auto"/>
          </w:tcPr>
          <w:p w14:paraId="4C527428" w14:textId="77777777" w:rsidR="00AD4DC7" w:rsidRDefault="00AD4DC7">
            <w:pPr>
              <w:rPr>
                <w:rFonts w:ascii="宋体"/>
                <w:vanish/>
              </w:rPr>
            </w:pPr>
          </w:p>
        </w:tc>
        <w:tc>
          <w:tcPr>
            <w:tcW w:w="0" w:type="auto"/>
            <w:gridSpan w:val="3"/>
            <w:shd w:val="clear" w:color="auto" w:fill="auto"/>
          </w:tcPr>
          <w:p w14:paraId="4C527429" w14:textId="77777777" w:rsidR="00AD4DC7" w:rsidRDefault="00AD4DC7">
            <w:pPr>
              <w:rPr>
                <w:rFonts w:ascii="宋体"/>
                <w:vanish/>
              </w:rPr>
            </w:pPr>
          </w:p>
        </w:tc>
      </w:tr>
    </w:tbl>
    <w:p w14:paraId="4C52742B" w14:textId="77777777" w:rsidR="00AD4DC7" w:rsidRDefault="00AD4DC7">
      <w:pPr>
        <w:rPr>
          <w:vanish/>
        </w:rPr>
      </w:pPr>
    </w:p>
    <w:tbl>
      <w:tblPr>
        <w:tblW w:w="10980" w:type="dxa"/>
        <w:tblCellMar>
          <w:top w:w="15" w:type="dxa"/>
          <w:left w:w="15" w:type="dxa"/>
          <w:bottom w:w="15" w:type="dxa"/>
          <w:right w:w="15" w:type="dxa"/>
        </w:tblCellMar>
        <w:tblLook w:val="04A0" w:firstRow="1" w:lastRow="0" w:firstColumn="1" w:lastColumn="0" w:noHBand="0" w:noVBand="1"/>
      </w:tblPr>
      <w:tblGrid>
        <w:gridCol w:w="36"/>
        <w:gridCol w:w="444"/>
        <w:gridCol w:w="36"/>
        <w:gridCol w:w="36"/>
        <w:gridCol w:w="438"/>
        <w:gridCol w:w="36"/>
        <w:gridCol w:w="36"/>
        <w:gridCol w:w="315"/>
        <w:gridCol w:w="36"/>
        <w:gridCol w:w="63"/>
        <w:gridCol w:w="9225"/>
        <w:gridCol w:w="63"/>
        <w:gridCol w:w="36"/>
        <w:gridCol w:w="36"/>
        <w:gridCol w:w="36"/>
        <w:gridCol w:w="36"/>
        <w:gridCol w:w="36"/>
        <w:gridCol w:w="36"/>
      </w:tblGrid>
      <w:tr w:rsidR="00AD4DC7" w14:paraId="4C52743A" w14:textId="77777777">
        <w:tc>
          <w:tcPr>
            <w:tcW w:w="20" w:type="dxa"/>
            <w:shd w:val="clear" w:color="auto" w:fill="auto"/>
          </w:tcPr>
          <w:p w14:paraId="4C52742C" w14:textId="77777777" w:rsidR="00AD4DC7" w:rsidRDefault="00AD4DC7">
            <w:pPr>
              <w:rPr>
                <w:rFonts w:ascii="宋体"/>
              </w:rPr>
            </w:pPr>
          </w:p>
        </w:tc>
        <w:tc>
          <w:tcPr>
            <w:tcW w:w="1055" w:type="dxa"/>
            <w:shd w:val="clear" w:color="auto" w:fill="auto"/>
          </w:tcPr>
          <w:p w14:paraId="4C52742D" w14:textId="77777777" w:rsidR="00AD4DC7" w:rsidRDefault="00AD4DC7">
            <w:pPr>
              <w:rPr>
                <w:rFonts w:ascii="宋体"/>
              </w:rPr>
            </w:pPr>
          </w:p>
        </w:tc>
        <w:tc>
          <w:tcPr>
            <w:tcW w:w="20" w:type="dxa"/>
            <w:shd w:val="clear" w:color="auto" w:fill="auto"/>
          </w:tcPr>
          <w:p w14:paraId="4C52742E" w14:textId="77777777" w:rsidR="00AD4DC7" w:rsidRDefault="00AD4DC7">
            <w:pPr>
              <w:rPr>
                <w:rFonts w:ascii="宋体"/>
              </w:rPr>
            </w:pPr>
          </w:p>
        </w:tc>
        <w:tc>
          <w:tcPr>
            <w:tcW w:w="20" w:type="dxa"/>
            <w:shd w:val="clear" w:color="auto" w:fill="auto"/>
          </w:tcPr>
          <w:p w14:paraId="4C52742F" w14:textId="77777777" w:rsidR="00AD4DC7" w:rsidRDefault="00AD4DC7">
            <w:pPr>
              <w:rPr>
                <w:rFonts w:ascii="宋体"/>
              </w:rPr>
            </w:pPr>
          </w:p>
        </w:tc>
        <w:tc>
          <w:tcPr>
            <w:tcW w:w="1055" w:type="dxa"/>
            <w:shd w:val="clear" w:color="auto" w:fill="auto"/>
          </w:tcPr>
          <w:p w14:paraId="4C527430" w14:textId="77777777" w:rsidR="00AD4DC7" w:rsidRDefault="00AD4DC7">
            <w:pPr>
              <w:rPr>
                <w:rFonts w:ascii="宋体"/>
              </w:rPr>
            </w:pPr>
          </w:p>
        </w:tc>
        <w:tc>
          <w:tcPr>
            <w:tcW w:w="20" w:type="dxa"/>
            <w:shd w:val="clear" w:color="auto" w:fill="auto"/>
          </w:tcPr>
          <w:p w14:paraId="4C527431" w14:textId="77777777" w:rsidR="00AD4DC7" w:rsidRDefault="00AD4DC7">
            <w:pPr>
              <w:rPr>
                <w:rFonts w:ascii="宋体"/>
              </w:rPr>
            </w:pPr>
          </w:p>
        </w:tc>
        <w:tc>
          <w:tcPr>
            <w:tcW w:w="20" w:type="dxa"/>
            <w:shd w:val="clear" w:color="auto" w:fill="auto"/>
          </w:tcPr>
          <w:p w14:paraId="4C527432" w14:textId="77777777" w:rsidR="00AD4DC7" w:rsidRDefault="00AD4DC7">
            <w:pPr>
              <w:rPr>
                <w:rFonts w:ascii="宋体"/>
              </w:rPr>
            </w:pPr>
          </w:p>
        </w:tc>
        <w:tc>
          <w:tcPr>
            <w:tcW w:w="725" w:type="dxa"/>
            <w:shd w:val="clear" w:color="auto" w:fill="auto"/>
          </w:tcPr>
          <w:p w14:paraId="4C527433" w14:textId="77777777" w:rsidR="00AD4DC7" w:rsidRDefault="00AD4DC7">
            <w:pPr>
              <w:rPr>
                <w:rFonts w:ascii="宋体"/>
              </w:rPr>
            </w:pPr>
          </w:p>
        </w:tc>
        <w:tc>
          <w:tcPr>
            <w:tcW w:w="20" w:type="dxa"/>
            <w:shd w:val="clear" w:color="auto" w:fill="auto"/>
          </w:tcPr>
          <w:p w14:paraId="4C527434" w14:textId="77777777" w:rsidR="00AD4DC7" w:rsidRDefault="00AD4DC7">
            <w:pPr>
              <w:rPr>
                <w:rFonts w:ascii="宋体"/>
              </w:rPr>
            </w:pPr>
          </w:p>
        </w:tc>
        <w:tc>
          <w:tcPr>
            <w:tcW w:w="20" w:type="dxa"/>
            <w:shd w:val="clear" w:color="auto" w:fill="auto"/>
          </w:tcPr>
          <w:p w14:paraId="4C527435" w14:textId="77777777" w:rsidR="00AD4DC7" w:rsidRDefault="00AD4DC7">
            <w:pPr>
              <w:rPr>
                <w:rFonts w:ascii="宋体"/>
              </w:rPr>
            </w:pPr>
          </w:p>
        </w:tc>
        <w:tc>
          <w:tcPr>
            <w:tcW w:w="7985" w:type="dxa"/>
            <w:shd w:val="clear" w:color="auto" w:fill="auto"/>
          </w:tcPr>
          <w:p w14:paraId="4C527436" w14:textId="77777777" w:rsidR="00AD4DC7" w:rsidRDefault="00AD4DC7">
            <w:pPr>
              <w:rPr>
                <w:rFonts w:ascii="宋体"/>
              </w:rPr>
            </w:pPr>
          </w:p>
        </w:tc>
        <w:tc>
          <w:tcPr>
            <w:tcW w:w="20" w:type="dxa"/>
            <w:shd w:val="clear" w:color="auto" w:fill="auto"/>
          </w:tcPr>
          <w:p w14:paraId="4C527437" w14:textId="77777777" w:rsidR="00AD4DC7" w:rsidRDefault="00AD4DC7">
            <w:pPr>
              <w:rPr>
                <w:rFonts w:ascii="宋体"/>
              </w:rPr>
            </w:pPr>
          </w:p>
        </w:tc>
        <w:tc>
          <w:tcPr>
            <w:tcW w:w="0" w:type="auto"/>
            <w:gridSpan w:val="3"/>
            <w:shd w:val="clear" w:color="auto" w:fill="auto"/>
          </w:tcPr>
          <w:p w14:paraId="4C527438" w14:textId="77777777" w:rsidR="00AD4DC7" w:rsidRDefault="00AD4DC7">
            <w:pPr>
              <w:rPr>
                <w:rFonts w:ascii="宋体"/>
                <w:vanish/>
              </w:rPr>
            </w:pPr>
          </w:p>
        </w:tc>
        <w:tc>
          <w:tcPr>
            <w:tcW w:w="0" w:type="auto"/>
            <w:gridSpan w:val="3"/>
            <w:shd w:val="clear" w:color="auto" w:fill="auto"/>
          </w:tcPr>
          <w:p w14:paraId="4C527439" w14:textId="77777777" w:rsidR="00AD4DC7" w:rsidRDefault="00AD4DC7">
            <w:pPr>
              <w:rPr>
                <w:rFonts w:ascii="宋体"/>
                <w:vanish/>
              </w:rPr>
            </w:pPr>
          </w:p>
        </w:tc>
      </w:tr>
      <w:tr w:rsidR="00AD4DC7" w14:paraId="4C52743E" w14:textId="77777777">
        <w:trPr>
          <w:trHeight w:val="280"/>
        </w:trPr>
        <w:tc>
          <w:tcPr>
            <w:tcW w:w="0" w:type="auto"/>
            <w:gridSpan w:val="12"/>
            <w:shd w:val="clear" w:color="auto" w:fill="AEAEAE"/>
            <w:tcMar>
              <w:top w:w="40" w:type="dxa"/>
              <w:left w:w="20" w:type="dxa"/>
              <w:bottom w:w="40" w:type="dxa"/>
              <w:right w:w="20" w:type="dxa"/>
            </w:tcMar>
            <w:vAlign w:val="bottom"/>
          </w:tcPr>
          <w:p w14:paraId="4C52743B"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FFFFFF"/>
                <w:sz w:val="20"/>
                <w:szCs w:val="20"/>
              </w:rPr>
              <w:t xml:space="preserve">2030 RISE Strategy and Corporate </w:t>
            </w:r>
            <w:r>
              <w:rPr>
                <w:rFonts w:ascii="Arial" w:eastAsia="宋体" w:hAnsi="Arial" w:cs="Arial"/>
                <w:color w:val="FFFFFF"/>
                <w:sz w:val="20"/>
                <w:szCs w:val="20"/>
              </w:rPr>
              <w:t>Responsibility Goals</w:t>
            </w:r>
          </w:p>
        </w:tc>
        <w:tc>
          <w:tcPr>
            <w:tcW w:w="0" w:type="auto"/>
            <w:gridSpan w:val="3"/>
            <w:shd w:val="clear" w:color="auto" w:fill="auto"/>
          </w:tcPr>
          <w:p w14:paraId="4C52743C" w14:textId="77777777" w:rsidR="00AD4DC7" w:rsidRDefault="00AD4DC7">
            <w:pPr>
              <w:rPr>
                <w:rFonts w:ascii="宋体"/>
                <w:vanish/>
              </w:rPr>
            </w:pPr>
          </w:p>
        </w:tc>
        <w:tc>
          <w:tcPr>
            <w:tcW w:w="0" w:type="auto"/>
            <w:gridSpan w:val="3"/>
            <w:shd w:val="clear" w:color="auto" w:fill="auto"/>
          </w:tcPr>
          <w:p w14:paraId="4C52743D" w14:textId="77777777" w:rsidR="00AD4DC7" w:rsidRDefault="00AD4DC7">
            <w:pPr>
              <w:rPr>
                <w:rFonts w:ascii="宋体"/>
                <w:vanish/>
              </w:rPr>
            </w:pPr>
          </w:p>
        </w:tc>
      </w:tr>
      <w:tr w:rsidR="00AD4DC7" w14:paraId="4C52744D" w14:textId="77777777">
        <w:trPr>
          <w:hidden/>
        </w:trPr>
        <w:tc>
          <w:tcPr>
            <w:tcW w:w="0" w:type="auto"/>
            <w:gridSpan w:val="3"/>
            <w:shd w:val="clear" w:color="auto" w:fill="auto"/>
          </w:tcPr>
          <w:p w14:paraId="4C52743F" w14:textId="77777777" w:rsidR="00AD4DC7" w:rsidRDefault="00AD4DC7">
            <w:pPr>
              <w:rPr>
                <w:rFonts w:ascii="宋体"/>
                <w:vanish/>
              </w:rPr>
            </w:pPr>
          </w:p>
        </w:tc>
        <w:tc>
          <w:tcPr>
            <w:tcW w:w="0" w:type="auto"/>
            <w:gridSpan w:val="3"/>
            <w:shd w:val="clear" w:color="auto" w:fill="auto"/>
          </w:tcPr>
          <w:p w14:paraId="4C527440" w14:textId="77777777" w:rsidR="00AD4DC7" w:rsidRDefault="00AD4DC7">
            <w:pPr>
              <w:rPr>
                <w:rFonts w:ascii="宋体"/>
                <w:vanish/>
              </w:rPr>
            </w:pPr>
          </w:p>
        </w:tc>
        <w:tc>
          <w:tcPr>
            <w:tcW w:w="0" w:type="auto"/>
            <w:shd w:val="clear" w:color="auto" w:fill="auto"/>
          </w:tcPr>
          <w:p w14:paraId="4C527441" w14:textId="77777777" w:rsidR="00AD4DC7" w:rsidRDefault="00AD4DC7">
            <w:pPr>
              <w:rPr>
                <w:rFonts w:ascii="宋体"/>
              </w:rPr>
            </w:pPr>
          </w:p>
        </w:tc>
        <w:tc>
          <w:tcPr>
            <w:tcW w:w="0" w:type="auto"/>
            <w:shd w:val="clear" w:color="auto" w:fill="auto"/>
          </w:tcPr>
          <w:p w14:paraId="4C527442" w14:textId="77777777" w:rsidR="00AD4DC7" w:rsidRDefault="00AD4DC7">
            <w:pPr>
              <w:rPr>
                <w:rFonts w:ascii="宋体"/>
              </w:rPr>
            </w:pPr>
          </w:p>
        </w:tc>
        <w:tc>
          <w:tcPr>
            <w:tcW w:w="0" w:type="auto"/>
            <w:shd w:val="clear" w:color="auto" w:fill="auto"/>
          </w:tcPr>
          <w:p w14:paraId="4C527443" w14:textId="77777777" w:rsidR="00AD4DC7" w:rsidRDefault="00AD4DC7">
            <w:pPr>
              <w:rPr>
                <w:rFonts w:ascii="宋体"/>
              </w:rPr>
            </w:pPr>
          </w:p>
        </w:tc>
        <w:tc>
          <w:tcPr>
            <w:tcW w:w="0" w:type="auto"/>
            <w:shd w:val="clear" w:color="auto" w:fill="auto"/>
          </w:tcPr>
          <w:p w14:paraId="4C527444" w14:textId="77777777" w:rsidR="00AD4DC7" w:rsidRDefault="00AD4DC7">
            <w:pPr>
              <w:rPr>
                <w:rFonts w:ascii="宋体"/>
              </w:rPr>
            </w:pPr>
          </w:p>
        </w:tc>
        <w:tc>
          <w:tcPr>
            <w:tcW w:w="0" w:type="auto"/>
            <w:shd w:val="clear" w:color="auto" w:fill="auto"/>
          </w:tcPr>
          <w:p w14:paraId="4C527445" w14:textId="77777777" w:rsidR="00AD4DC7" w:rsidRDefault="00AD4DC7">
            <w:pPr>
              <w:rPr>
                <w:rFonts w:ascii="宋体"/>
              </w:rPr>
            </w:pPr>
          </w:p>
        </w:tc>
        <w:tc>
          <w:tcPr>
            <w:tcW w:w="0" w:type="auto"/>
            <w:shd w:val="clear" w:color="auto" w:fill="auto"/>
          </w:tcPr>
          <w:p w14:paraId="4C527446" w14:textId="77777777" w:rsidR="00AD4DC7" w:rsidRDefault="00AD4DC7">
            <w:pPr>
              <w:rPr>
                <w:rFonts w:ascii="宋体"/>
              </w:rPr>
            </w:pPr>
          </w:p>
        </w:tc>
        <w:tc>
          <w:tcPr>
            <w:tcW w:w="0" w:type="auto"/>
            <w:shd w:val="clear" w:color="auto" w:fill="auto"/>
          </w:tcPr>
          <w:p w14:paraId="4C527447" w14:textId="77777777" w:rsidR="00AD4DC7" w:rsidRDefault="00AD4DC7">
            <w:pPr>
              <w:rPr>
                <w:rFonts w:ascii="宋体"/>
              </w:rPr>
            </w:pPr>
          </w:p>
        </w:tc>
        <w:tc>
          <w:tcPr>
            <w:tcW w:w="0" w:type="auto"/>
            <w:shd w:val="clear" w:color="auto" w:fill="auto"/>
          </w:tcPr>
          <w:p w14:paraId="4C527448" w14:textId="77777777" w:rsidR="00AD4DC7" w:rsidRDefault="00AD4DC7">
            <w:pPr>
              <w:rPr>
                <w:rFonts w:ascii="宋体"/>
              </w:rPr>
            </w:pPr>
          </w:p>
        </w:tc>
        <w:tc>
          <w:tcPr>
            <w:tcW w:w="0" w:type="auto"/>
            <w:shd w:val="clear" w:color="auto" w:fill="auto"/>
          </w:tcPr>
          <w:p w14:paraId="4C527449" w14:textId="77777777" w:rsidR="00AD4DC7" w:rsidRDefault="00AD4DC7">
            <w:pPr>
              <w:rPr>
                <w:rFonts w:ascii="宋体"/>
              </w:rPr>
            </w:pPr>
          </w:p>
        </w:tc>
        <w:tc>
          <w:tcPr>
            <w:tcW w:w="0" w:type="auto"/>
            <w:shd w:val="clear" w:color="auto" w:fill="auto"/>
          </w:tcPr>
          <w:p w14:paraId="4C52744A" w14:textId="77777777" w:rsidR="00AD4DC7" w:rsidRDefault="00AD4DC7">
            <w:pPr>
              <w:rPr>
                <w:rFonts w:ascii="宋体"/>
              </w:rPr>
            </w:pPr>
          </w:p>
        </w:tc>
        <w:tc>
          <w:tcPr>
            <w:tcW w:w="0" w:type="auto"/>
            <w:shd w:val="clear" w:color="auto" w:fill="auto"/>
          </w:tcPr>
          <w:p w14:paraId="4C52744B" w14:textId="77777777" w:rsidR="00AD4DC7" w:rsidRDefault="00AD4DC7">
            <w:pPr>
              <w:rPr>
                <w:rFonts w:ascii="宋体"/>
              </w:rPr>
            </w:pPr>
          </w:p>
        </w:tc>
        <w:tc>
          <w:tcPr>
            <w:tcW w:w="0" w:type="auto"/>
            <w:shd w:val="clear" w:color="auto" w:fill="auto"/>
          </w:tcPr>
          <w:p w14:paraId="4C52744C" w14:textId="77777777" w:rsidR="00AD4DC7" w:rsidRDefault="00AD4DC7">
            <w:pPr>
              <w:rPr>
                <w:rFonts w:ascii="宋体"/>
              </w:rPr>
            </w:pPr>
          </w:p>
        </w:tc>
      </w:tr>
      <w:tr w:rsidR="00AD4DC7" w14:paraId="4C52745C" w14:textId="77777777">
        <w:trPr>
          <w:hidden/>
        </w:trPr>
        <w:tc>
          <w:tcPr>
            <w:tcW w:w="0" w:type="auto"/>
            <w:gridSpan w:val="3"/>
            <w:shd w:val="clear" w:color="auto" w:fill="auto"/>
          </w:tcPr>
          <w:p w14:paraId="4C52744E" w14:textId="77777777" w:rsidR="00AD4DC7" w:rsidRDefault="00AD4DC7">
            <w:pPr>
              <w:rPr>
                <w:rFonts w:ascii="宋体"/>
                <w:vanish/>
              </w:rPr>
            </w:pPr>
          </w:p>
        </w:tc>
        <w:tc>
          <w:tcPr>
            <w:tcW w:w="0" w:type="auto"/>
            <w:gridSpan w:val="3"/>
            <w:shd w:val="clear" w:color="auto" w:fill="auto"/>
          </w:tcPr>
          <w:p w14:paraId="4C52744F" w14:textId="77777777" w:rsidR="00AD4DC7" w:rsidRDefault="00AD4DC7">
            <w:pPr>
              <w:rPr>
                <w:rFonts w:ascii="宋体"/>
                <w:vanish/>
              </w:rPr>
            </w:pPr>
          </w:p>
        </w:tc>
        <w:tc>
          <w:tcPr>
            <w:tcW w:w="0" w:type="auto"/>
            <w:shd w:val="clear" w:color="auto" w:fill="auto"/>
          </w:tcPr>
          <w:p w14:paraId="4C527450" w14:textId="77777777" w:rsidR="00AD4DC7" w:rsidRDefault="00AD4DC7">
            <w:pPr>
              <w:rPr>
                <w:rFonts w:ascii="宋体"/>
              </w:rPr>
            </w:pPr>
          </w:p>
        </w:tc>
        <w:tc>
          <w:tcPr>
            <w:tcW w:w="0" w:type="auto"/>
            <w:shd w:val="clear" w:color="auto" w:fill="auto"/>
          </w:tcPr>
          <w:p w14:paraId="4C527451" w14:textId="77777777" w:rsidR="00AD4DC7" w:rsidRDefault="00AD4DC7">
            <w:pPr>
              <w:rPr>
                <w:rFonts w:ascii="宋体"/>
              </w:rPr>
            </w:pPr>
          </w:p>
        </w:tc>
        <w:tc>
          <w:tcPr>
            <w:tcW w:w="0" w:type="auto"/>
            <w:shd w:val="clear" w:color="auto" w:fill="auto"/>
          </w:tcPr>
          <w:p w14:paraId="4C527452" w14:textId="77777777" w:rsidR="00AD4DC7" w:rsidRDefault="00AD4DC7">
            <w:pPr>
              <w:rPr>
                <w:rFonts w:ascii="宋体"/>
              </w:rPr>
            </w:pPr>
          </w:p>
        </w:tc>
        <w:tc>
          <w:tcPr>
            <w:tcW w:w="0" w:type="auto"/>
            <w:shd w:val="clear" w:color="auto" w:fill="auto"/>
          </w:tcPr>
          <w:p w14:paraId="4C527453" w14:textId="77777777" w:rsidR="00AD4DC7" w:rsidRDefault="00AD4DC7">
            <w:pPr>
              <w:rPr>
                <w:rFonts w:ascii="宋体"/>
              </w:rPr>
            </w:pPr>
          </w:p>
        </w:tc>
        <w:tc>
          <w:tcPr>
            <w:tcW w:w="0" w:type="auto"/>
            <w:shd w:val="clear" w:color="auto" w:fill="auto"/>
          </w:tcPr>
          <w:p w14:paraId="4C527454" w14:textId="77777777" w:rsidR="00AD4DC7" w:rsidRDefault="00AD4DC7">
            <w:pPr>
              <w:rPr>
                <w:rFonts w:ascii="宋体"/>
              </w:rPr>
            </w:pPr>
          </w:p>
        </w:tc>
        <w:tc>
          <w:tcPr>
            <w:tcW w:w="0" w:type="auto"/>
            <w:shd w:val="clear" w:color="auto" w:fill="auto"/>
          </w:tcPr>
          <w:p w14:paraId="4C527455" w14:textId="77777777" w:rsidR="00AD4DC7" w:rsidRDefault="00AD4DC7">
            <w:pPr>
              <w:rPr>
                <w:rFonts w:ascii="宋体"/>
              </w:rPr>
            </w:pPr>
          </w:p>
        </w:tc>
        <w:tc>
          <w:tcPr>
            <w:tcW w:w="0" w:type="auto"/>
            <w:shd w:val="clear" w:color="auto" w:fill="auto"/>
          </w:tcPr>
          <w:p w14:paraId="4C527456" w14:textId="77777777" w:rsidR="00AD4DC7" w:rsidRDefault="00AD4DC7">
            <w:pPr>
              <w:rPr>
                <w:rFonts w:ascii="宋体"/>
              </w:rPr>
            </w:pPr>
          </w:p>
        </w:tc>
        <w:tc>
          <w:tcPr>
            <w:tcW w:w="0" w:type="auto"/>
            <w:shd w:val="clear" w:color="auto" w:fill="auto"/>
          </w:tcPr>
          <w:p w14:paraId="4C527457" w14:textId="77777777" w:rsidR="00AD4DC7" w:rsidRDefault="00AD4DC7">
            <w:pPr>
              <w:rPr>
                <w:rFonts w:ascii="宋体"/>
              </w:rPr>
            </w:pPr>
          </w:p>
        </w:tc>
        <w:tc>
          <w:tcPr>
            <w:tcW w:w="0" w:type="auto"/>
            <w:shd w:val="clear" w:color="auto" w:fill="auto"/>
          </w:tcPr>
          <w:p w14:paraId="4C527458" w14:textId="77777777" w:rsidR="00AD4DC7" w:rsidRDefault="00AD4DC7">
            <w:pPr>
              <w:rPr>
                <w:rFonts w:ascii="宋体"/>
              </w:rPr>
            </w:pPr>
          </w:p>
        </w:tc>
        <w:tc>
          <w:tcPr>
            <w:tcW w:w="0" w:type="auto"/>
            <w:shd w:val="clear" w:color="auto" w:fill="auto"/>
          </w:tcPr>
          <w:p w14:paraId="4C527459" w14:textId="77777777" w:rsidR="00AD4DC7" w:rsidRDefault="00AD4DC7">
            <w:pPr>
              <w:rPr>
                <w:rFonts w:ascii="宋体"/>
              </w:rPr>
            </w:pPr>
          </w:p>
        </w:tc>
        <w:tc>
          <w:tcPr>
            <w:tcW w:w="0" w:type="auto"/>
            <w:shd w:val="clear" w:color="auto" w:fill="auto"/>
          </w:tcPr>
          <w:p w14:paraId="4C52745A" w14:textId="77777777" w:rsidR="00AD4DC7" w:rsidRDefault="00AD4DC7">
            <w:pPr>
              <w:rPr>
                <w:rFonts w:ascii="宋体"/>
              </w:rPr>
            </w:pPr>
          </w:p>
        </w:tc>
        <w:tc>
          <w:tcPr>
            <w:tcW w:w="0" w:type="auto"/>
            <w:shd w:val="clear" w:color="auto" w:fill="auto"/>
          </w:tcPr>
          <w:p w14:paraId="4C52745B" w14:textId="77777777" w:rsidR="00AD4DC7" w:rsidRDefault="00AD4DC7">
            <w:pPr>
              <w:rPr>
                <w:rFonts w:ascii="宋体"/>
              </w:rPr>
            </w:pPr>
          </w:p>
        </w:tc>
      </w:tr>
      <w:tr w:rsidR="00AD4DC7" w14:paraId="4C527465" w14:textId="77777777">
        <w:trPr>
          <w:hidden/>
        </w:trPr>
        <w:tc>
          <w:tcPr>
            <w:tcW w:w="0" w:type="auto"/>
            <w:gridSpan w:val="3"/>
            <w:shd w:val="clear" w:color="auto" w:fill="auto"/>
          </w:tcPr>
          <w:p w14:paraId="4C52745D" w14:textId="77777777" w:rsidR="00AD4DC7" w:rsidRDefault="00AD4DC7">
            <w:pPr>
              <w:rPr>
                <w:rFonts w:ascii="宋体"/>
                <w:vanish/>
              </w:rPr>
            </w:pPr>
          </w:p>
        </w:tc>
        <w:tc>
          <w:tcPr>
            <w:tcW w:w="0" w:type="auto"/>
            <w:gridSpan w:val="3"/>
            <w:shd w:val="clear" w:color="auto" w:fill="auto"/>
          </w:tcPr>
          <w:p w14:paraId="4C52745E" w14:textId="77777777" w:rsidR="00AD4DC7" w:rsidRDefault="00AD4DC7">
            <w:pPr>
              <w:rPr>
                <w:rFonts w:ascii="宋体"/>
                <w:vanish/>
              </w:rPr>
            </w:pPr>
          </w:p>
        </w:tc>
        <w:tc>
          <w:tcPr>
            <w:tcW w:w="0" w:type="auto"/>
            <w:gridSpan w:val="3"/>
            <w:shd w:val="clear" w:color="auto" w:fill="auto"/>
          </w:tcPr>
          <w:p w14:paraId="4C52745F" w14:textId="77777777" w:rsidR="00AD4DC7" w:rsidRDefault="00AD4DC7">
            <w:pPr>
              <w:rPr>
                <w:rFonts w:ascii="宋体"/>
                <w:vanish/>
              </w:rPr>
            </w:pPr>
          </w:p>
        </w:tc>
        <w:tc>
          <w:tcPr>
            <w:tcW w:w="0" w:type="auto"/>
            <w:gridSpan w:val="3"/>
            <w:shd w:val="clear" w:color="auto" w:fill="auto"/>
          </w:tcPr>
          <w:p w14:paraId="4C527460" w14:textId="77777777" w:rsidR="00AD4DC7" w:rsidRDefault="00AD4DC7">
            <w:pPr>
              <w:rPr>
                <w:rFonts w:ascii="宋体"/>
                <w:vanish/>
              </w:rPr>
            </w:pPr>
          </w:p>
        </w:tc>
        <w:tc>
          <w:tcPr>
            <w:tcW w:w="0" w:type="auto"/>
            <w:gridSpan w:val="3"/>
            <w:shd w:val="clear" w:color="auto" w:fill="auto"/>
          </w:tcPr>
          <w:p w14:paraId="4C527461" w14:textId="77777777" w:rsidR="00AD4DC7" w:rsidRDefault="00AD4DC7">
            <w:pPr>
              <w:rPr>
                <w:rFonts w:ascii="宋体"/>
                <w:vanish/>
              </w:rPr>
            </w:pPr>
          </w:p>
        </w:tc>
        <w:tc>
          <w:tcPr>
            <w:tcW w:w="0" w:type="auto"/>
            <w:shd w:val="clear" w:color="auto" w:fill="auto"/>
          </w:tcPr>
          <w:p w14:paraId="4C527462" w14:textId="77777777" w:rsidR="00AD4DC7" w:rsidRDefault="00AD4DC7">
            <w:pPr>
              <w:rPr>
                <w:rFonts w:ascii="宋体"/>
              </w:rPr>
            </w:pPr>
          </w:p>
        </w:tc>
        <w:tc>
          <w:tcPr>
            <w:tcW w:w="0" w:type="auto"/>
            <w:shd w:val="clear" w:color="auto" w:fill="auto"/>
          </w:tcPr>
          <w:p w14:paraId="4C527463" w14:textId="77777777" w:rsidR="00AD4DC7" w:rsidRDefault="00AD4DC7">
            <w:pPr>
              <w:rPr>
                <w:rFonts w:ascii="宋体"/>
              </w:rPr>
            </w:pPr>
          </w:p>
        </w:tc>
        <w:tc>
          <w:tcPr>
            <w:tcW w:w="0" w:type="auto"/>
            <w:shd w:val="clear" w:color="auto" w:fill="auto"/>
          </w:tcPr>
          <w:p w14:paraId="4C527464" w14:textId="77777777" w:rsidR="00AD4DC7" w:rsidRDefault="00AD4DC7">
            <w:pPr>
              <w:rPr>
                <w:rFonts w:ascii="宋体"/>
              </w:rPr>
            </w:pPr>
          </w:p>
        </w:tc>
      </w:tr>
      <w:tr w:rsidR="00AD4DC7" w14:paraId="4C52746D" w14:textId="77777777">
        <w:trPr>
          <w:trHeight w:val="480"/>
        </w:trPr>
        <w:tc>
          <w:tcPr>
            <w:tcW w:w="0" w:type="auto"/>
            <w:gridSpan w:val="9"/>
            <w:vMerge w:val="restart"/>
            <w:shd w:val="clear" w:color="auto" w:fill="auto"/>
            <w:tcMar>
              <w:top w:w="0" w:type="dxa"/>
              <w:left w:w="20" w:type="dxa"/>
              <w:bottom w:w="0" w:type="dxa"/>
              <w:right w:w="20" w:type="dxa"/>
            </w:tcMar>
          </w:tcPr>
          <w:p w14:paraId="4C527466"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Viewer8_files/intc-20201226_g17.jpg"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BD" wp14:editId="4C52C8BE">
                  <wp:extent cx="304800" cy="304800"/>
                  <wp:effectExtent l="0" t="0" r="0" b="0"/>
                  <wp:docPr id="45" name="图片 57"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7" descr="IMG_27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vMerge w:val="restart"/>
            <w:shd w:val="clear" w:color="auto" w:fill="auto"/>
            <w:tcMar>
              <w:top w:w="40" w:type="dxa"/>
              <w:left w:w="20" w:type="dxa"/>
              <w:bottom w:w="40" w:type="dxa"/>
              <w:right w:w="20" w:type="dxa"/>
            </w:tcMar>
          </w:tcPr>
          <w:p w14:paraId="4C527467"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color w:val="333333"/>
                <w:sz w:val="18"/>
                <w:szCs w:val="18"/>
              </w:rPr>
              <w:t xml:space="preserve">We created our </w:t>
            </w:r>
            <w:r>
              <w:rPr>
                <w:rFonts w:ascii="Arial" w:eastAsia="宋体" w:hAnsi="Arial" w:cs="Arial"/>
                <w:b/>
                <w:bCs/>
                <w:color w:val="333333"/>
                <w:sz w:val="18"/>
                <w:szCs w:val="18"/>
              </w:rPr>
              <w:t>RISE</w:t>
            </w:r>
            <w:r>
              <w:rPr>
                <w:rFonts w:ascii="Arial" w:eastAsia="宋体" w:hAnsi="Arial" w:cs="Arial"/>
                <w:color w:val="333333"/>
                <w:sz w:val="18"/>
                <w:szCs w:val="18"/>
              </w:rPr>
              <w:t xml:space="preserve"> strategy and established our 2030 corporate responsibility goals (2030 goals), through wh</w:t>
            </w:r>
            <w:r>
              <w:rPr>
                <w:rFonts w:ascii="Arial" w:eastAsia="宋体" w:hAnsi="Arial" w:cs="Arial"/>
                <w:color w:val="333333"/>
                <w:sz w:val="18"/>
                <w:szCs w:val="18"/>
              </w:rPr>
              <w:t xml:space="preserve">ich we aim to leverage our leadership position in the global technology ecosystem to create a more </w:t>
            </w:r>
            <w:r>
              <w:rPr>
                <w:rFonts w:ascii="Arial" w:eastAsia="宋体" w:hAnsi="Arial" w:cs="Arial"/>
                <w:b/>
                <w:bCs/>
                <w:color w:val="333333"/>
                <w:sz w:val="18"/>
                <w:szCs w:val="18"/>
              </w:rPr>
              <w:t>responsible</w:t>
            </w:r>
            <w:r>
              <w:rPr>
                <w:rFonts w:ascii="Arial" w:eastAsia="宋体" w:hAnsi="Arial" w:cs="Arial"/>
                <w:color w:val="333333"/>
                <w:sz w:val="18"/>
                <w:szCs w:val="18"/>
              </w:rPr>
              <w:t xml:space="preserve">, </w:t>
            </w:r>
            <w:r>
              <w:rPr>
                <w:rFonts w:ascii="Arial" w:eastAsia="宋体" w:hAnsi="Arial" w:cs="Arial"/>
                <w:b/>
                <w:bCs/>
                <w:color w:val="333333"/>
                <w:sz w:val="18"/>
                <w:szCs w:val="18"/>
              </w:rPr>
              <w:t>inclusive</w:t>
            </w:r>
            <w:r>
              <w:rPr>
                <w:rFonts w:ascii="Arial" w:eastAsia="宋体" w:hAnsi="Arial" w:cs="Arial"/>
                <w:color w:val="333333"/>
                <w:sz w:val="18"/>
                <w:szCs w:val="18"/>
              </w:rPr>
              <w:t xml:space="preserve">, and </w:t>
            </w:r>
            <w:r>
              <w:rPr>
                <w:rFonts w:ascii="Arial" w:eastAsia="宋体" w:hAnsi="Arial" w:cs="Arial"/>
                <w:b/>
                <w:bCs/>
                <w:color w:val="333333"/>
                <w:sz w:val="18"/>
                <w:szCs w:val="18"/>
              </w:rPr>
              <w:t>sustainable</w:t>
            </w:r>
            <w:r>
              <w:rPr>
                <w:rFonts w:ascii="Arial" w:eastAsia="宋体" w:hAnsi="Arial" w:cs="Arial"/>
                <w:color w:val="333333"/>
                <w:sz w:val="18"/>
                <w:szCs w:val="18"/>
              </w:rPr>
              <w:t xml:space="preserve"> world, </w:t>
            </w:r>
            <w:r>
              <w:rPr>
                <w:rFonts w:ascii="Arial" w:eastAsia="宋体" w:hAnsi="Arial" w:cs="Arial"/>
                <w:b/>
                <w:bCs/>
                <w:color w:val="333333"/>
                <w:sz w:val="18"/>
                <w:szCs w:val="18"/>
              </w:rPr>
              <w:t>enabled</w:t>
            </w:r>
            <w:r>
              <w:rPr>
                <w:rFonts w:ascii="Arial" w:eastAsia="宋体" w:hAnsi="Arial" w:cs="Arial"/>
                <w:color w:val="333333"/>
                <w:sz w:val="18"/>
                <w:szCs w:val="18"/>
              </w:rPr>
              <w:t xml:space="preserve"> through our technology and the expertise and passion of our employees.</w:t>
            </w:r>
          </w:p>
          <w:p w14:paraId="4C527468"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333333"/>
                <w:sz w:val="18"/>
                <w:szCs w:val="18"/>
              </w:rPr>
              <w:t xml:space="preserve">Our RISE strategy and 2030 </w:t>
            </w:r>
            <w:r>
              <w:rPr>
                <w:rFonts w:ascii="Arial" w:eastAsia="宋体" w:hAnsi="Arial" w:cs="Arial"/>
                <w:color w:val="333333"/>
                <w:sz w:val="18"/>
                <w:szCs w:val="18"/>
              </w:rPr>
              <w:t>goals are deeply rooted in our corporate purpose and aligned with our business strategy to enable us to create value for our customers, investors, employees, and other stakeholders over the next decade and beyond.</w:t>
            </w:r>
          </w:p>
        </w:tc>
        <w:tc>
          <w:tcPr>
            <w:tcW w:w="0" w:type="auto"/>
            <w:gridSpan w:val="3"/>
            <w:shd w:val="clear" w:color="auto" w:fill="auto"/>
          </w:tcPr>
          <w:p w14:paraId="4C527469" w14:textId="77777777" w:rsidR="00AD4DC7" w:rsidRDefault="00AD4DC7">
            <w:pPr>
              <w:rPr>
                <w:rFonts w:ascii="宋体"/>
                <w:vanish/>
              </w:rPr>
            </w:pPr>
          </w:p>
        </w:tc>
        <w:tc>
          <w:tcPr>
            <w:tcW w:w="0" w:type="auto"/>
            <w:shd w:val="clear" w:color="auto" w:fill="auto"/>
          </w:tcPr>
          <w:p w14:paraId="4C52746A" w14:textId="77777777" w:rsidR="00AD4DC7" w:rsidRDefault="00AD4DC7">
            <w:pPr>
              <w:rPr>
                <w:rFonts w:ascii="宋体"/>
              </w:rPr>
            </w:pPr>
          </w:p>
        </w:tc>
        <w:tc>
          <w:tcPr>
            <w:tcW w:w="0" w:type="auto"/>
            <w:shd w:val="clear" w:color="auto" w:fill="auto"/>
          </w:tcPr>
          <w:p w14:paraId="4C52746B" w14:textId="77777777" w:rsidR="00AD4DC7" w:rsidRDefault="00AD4DC7">
            <w:pPr>
              <w:rPr>
                <w:rFonts w:ascii="宋体"/>
              </w:rPr>
            </w:pPr>
          </w:p>
        </w:tc>
        <w:tc>
          <w:tcPr>
            <w:tcW w:w="0" w:type="auto"/>
            <w:shd w:val="clear" w:color="auto" w:fill="auto"/>
          </w:tcPr>
          <w:p w14:paraId="4C52746C" w14:textId="77777777" w:rsidR="00AD4DC7" w:rsidRDefault="00AD4DC7">
            <w:pPr>
              <w:rPr>
                <w:rFonts w:ascii="宋体"/>
              </w:rPr>
            </w:pPr>
          </w:p>
        </w:tc>
      </w:tr>
      <w:tr w:rsidR="00AD4DC7" w14:paraId="4C527472" w14:textId="77777777">
        <w:trPr>
          <w:trHeight w:val="480"/>
        </w:trPr>
        <w:tc>
          <w:tcPr>
            <w:tcW w:w="0" w:type="auto"/>
            <w:gridSpan w:val="9"/>
            <w:vMerge/>
            <w:shd w:val="clear" w:color="auto" w:fill="auto"/>
            <w:tcMar>
              <w:top w:w="0" w:type="dxa"/>
              <w:left w:w="20" w:type="dxa"/>
              <w:bottom w:w="0" w:type="dxa"/>
              <w:right w:w="20" w:type="dxa"/>
            </w:tcMar>
          </w:tcPr>
          <w:p w14:paraId="4C52746E"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tcPr>
          <w:p w14:paraId="4C52746F" w14:textId="77777777" w:rsidR="00AD4DC7" w:rsidRDefault="00AD4DC7">
            <w:pPr>
              <w:rPr>
                <w:rFonts w:ascii="宋体"/>
              </w:rPr>
            </w:pPr>
          </w:p>
        </w:tc>
        <w:tc>
          <w:tcPr>
            <w:tcW w:w="0" w:type="auto"/>
            <w:gridSpan w:val="3"/>
            <w:shd w:val="clear" w:color="auto" w:fill="auto"/>
          </w:tcPr>
          <w:p w14:paraId="4C527470" w14:textId="77777777" w:rsidR="00AD4DC7" w:rsidRDefault="00AD4DC7">
            <w:pPr>
              <w:rPr>
                <w:rFonts w:ascii="宋体"/>
                <w:vanish/>
              </w:rPr>
            </w:pPr>
          </w:p>
        </w:tc>
        <w:tc>
          <w:tcPr>
            <w:tcW w:w="0" w:type="auto"/>
            <w:gridSpan w:val="3"/>
            <w:shd w:val="clear" w:color="auto" w:fill="auto"/>
          </w:tcPr>
          <w:p w14:paraId="4C527471" w14:textId="77777777" w:rsidR="00AD4DC7" w:rsidRDefault="00AD4DC7">
            <w:pPr>
              <w:rPr>
                <w:rFonts w:ascii="宋体"/>
                <w:vanish/>
              </w:rPr>
            </w:pPr>
          </w:p>
        </w:tc>
      </w:tr>
      <w:tr w:rsidR="00AD4DC7" w14:paraId="4C527479" w14:textId="77777777">
        <w:trPr>
          <w:trHeight w:val="480"/>
        </w:trPr>
        <w:tc>
          <w:tcPr>
            <w:tcW w:w="0" w:type="auto"/>
            <w:gridSpan w:val="9"/>
            <w:vMerge/>
            <w:shd w:val="clear" w:color="auto" w:fill="auto"/>
            <w:tcMar>
              <w:top w:w="0" w:type="dxa"/>
              <w:left w:w="20" w:type="dxa"/>
              <w:bottom w:w="0" w:type="dxa"/>
              <w:right w:w="20" w:type="dxa"/>
            </w:tcMar>
          </w:tcPr>
          <w:p w14:paraId="4C527473"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tcPr>
          <w:p w14:paraId="4C527474" w14:textId="77777777" w:rsidR="00AD4DC7" w:rsidRDefault="00AD4DC7">
            <w:pPr>
              <w:rPr>
                <w:rFonts w:ascii="宋体"/>
              </w:rPr>
            </w:pPr>
          </w:p>
        </w:tc>
        <w:tc>
          <w:tcPr>
            <w:tcW w:w="0" w:type="auto"/>
            <w:gridSpan w:val="3"/>
            <w:shd w:val="clear" w:color="auto" w:fill="auto"/>
          </w:tcPr>
          <w:p w14:paraId="4C527475" w14:textId="77777777" w:rsidR="00AD4DC7" w:rsidRDefault="00AD4DC7">
            <w:pPr>
              <w:rPr>
                <w:rFonts w:ascii="宋体"/>
                <w:vanish/>
              </w:rPr>
            </w:pPr>
          </w:p>
        </w:tc>
        <w:tc>
          <w:tcPr>
            <w:tcW w:w="0" w:type="auto"/>
            <w:shd w:val="clear" w:color="auto" w:fill="auto"/>
          </w:tcPr>
          <w:p w14:paraId="4C527476" w14:textId="77777777" w:rsidR="00AD4DC7" w:rsidRDefault="00AD4DC7">
            <w:pPr>
              <w:rPr>
                <w:rFonts w:ascii="宋体"/>
              </w:rPr>
            </w:pPr>
          </w:p>
        </w:tc>
        <w:tc>
          <w:tcPr>
            <w:tcW w:w="0" w:type="auto"/>
            <w:shd w:val="clear" w:color="auto" w:fill="auto"/>
          </w:tcPr>
          <w:p w14:paraId="4C527477" w14:textId="77777777" w:rsidR="00AD4DC7" w:rsidRDefault="00AD4DC7">
            <w:pPr>
              <w:rPr>
                <w:rFonts w:ascii="宋体"/>
              </w:rPr>
            </w:pPr>
          </w:p>
        </w:tc>
        <w:tc>
          <w:tcPr>
            <w:tcW w:w="0" w:type="auto"/>
            <w:shd w:val="clear" w:color="auto" w:fill="auto"/>
          </w:tcPr>
          <w:p w14:paraId="4C527478" w14:textId="77777777" w:rsidR="00AD4DC7" w:rsidRDefault="00AD4DC7">
            <w:pPr>
              <w:rPr>
                <w:rFonts w:ascii="宋体"/>
              </w:rPr>
            </w:pPr>
          </w:p>
        </w:tc>
      </w:tr>
      <w:tr w:rsidR="00AD4DC7" w14:paraId="4C527480" w14:textId="77777777">
        <w:trPr>
          <w:trHeight w:val="360"/>
        </w:trPr>
        <w:tc>
          <w:tcPr>
            <w:tcW w:w="0" w:type="auto"/>
            <w:gridSpan w:val="9"/>
            <w:vMerge/>
            <w:shd w:val="clear" w:color="auto" w:fill="auto"/>
            <w:tcMar>
              <w:top w:w="0" w:type="dxa"/>
              <w:left w:w="20" w:type="dxa"/>
              <w:bottom w:w="0" w:type="dxa"/>
              <w:right w:w="20" w:type="dxa"/>
            </w:tcMar>
          </w:tcPr>
          <w:p w14:paraId="4C52747A"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tcPr>
          <w:p w14:paraId="4C52747B" w14:textId="77777777" w:rsidR="00AD4DC7" w:rsidRDefault="00AD4DC7">
            <w:pPr>
              <w:rPr>
                <w:rFonts w:ascii="宋体"/>
              </w:rPr>
            </w:pPr>
          </w:p>
        </w:tc>
        <w:tc>
          <w:tcPr>
            <w:tcW w:w="0" w:type="auto"/>
            <w:gridSpan w:val="3"/>
            <w:shd w:val="clear" w:color="auto" w:fill="auto"/>
          </w:tcPr>
          <w:p w14:paraId="4C52747C" w14:textId="77777777" w:rsidR="00AD4DC7" w:rsidRDefault="00AD4DC7">
            <w:pPr>
              <w:rPr>
                <w:rFonts w:ascii="宋体"/>
                <w:vanish/>
              </w:rPr>
            </w:pPr>
          </w:p>
        </w:tc>
        <w:tc>
          <w:tcPr>
            <w:tcW w:w="0" w:type="auto"/>
            <w:shd w:val="clear" w:color="auto" w:fill="auto"/>
          </w:tcPr>
          <w:p w14:paraId="4C52747D" w14:textId="77777777" w:rsidR="00AD4DC7" w:rsidRDefault="00AD4DC7">
            <w:pPr>
              <w:rPr>
                <w:rFonts w:ascii="宋体"/>
              </w:rPr>
            </w:pPr>
          </w:p>
        </w:tc>
        <w:tc>
          <w:tcPr>
            <w:tcW w:w="0" w:type="auto"/>
            <w:shd w:val="clear" w:color="auto" w:fill="auto"/>
          </w:tcPr>
          <w:p w14:paraId="4C52747E" w14:textId="77777777" w:rsidR="00AD4DC7" w:rsidRDefault="00AD4DC7">
            <w:pPr>
              <w:rPr>
                <w:rFonts w:ascii="宋体"/>
              </w:rPr>
            </w:pPr>
          </w:p>
        </w:tc>
        <w:tc>
          <w:tcPr>
            <w:tcW w:w="0" w:type="auto"/>
            <w:shd w:val="clear" w:color="auto" w:fill="auto"/>
          </w:tcPr>
          <w:p w14:paraId="4C52747F" w14:textId="77777777" w:rsidR="00AD4DC7" w:rsidRDefault="00AD4DC7">
            <w:pPr>
              <w:rPr>
                <w:rFonts w:ascii="宋体"/>
              </w:rPr>
            </w:pPr>
          </w:p>
        </w:tc>
      </w:tr>
    </w:tbl>
    <w:p w14:paraId="4C527481"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748B" w14:textId="77777777">
        <w:tc>
          <w:tcPr>
            <w:tcW w:w="50" w:type="pct"/>
            <w:shd w:val="clear" w:color="auto" w:fill="auto"/>
            <w:vAlign w:val="bottom"/>
          </w:tcPr>
          <w:p w14:paraId="4C527482" w14:textId="77777777" w:rsidR="00AD4DC7" w:rsidRDefault="00AD4DC7">
            <w:pPr>
              <w:rPr>
                <w:rFonts w:ascii="宋体"/>
              </w:rPr>
            </w:pPr>
          </w:p>
        </w:tc>
        <w:tc>
          <w:tcPr>
            <w:tcW w:w="283" w:type="pct"/>
            <w:shd w:val="clear" w:color="auto" w:fill="auto"/>
            <w:vAlign w:val="bottom"/>
          </w:tcPr>
          <w:p w14:paraId="4C527483" w14:textId="77777777" w:rsidR="00AD4DC7" w:rsidRDefault="00AD4DC7">
            <w:pPr>
              <w:rPr>
                <w:rFonts w:ascii="宋体"/>
              </w:rPr>
            </w:pPr>
          </w:p>
        </w:tc>
        <w:tc>
          <w:tcPr>
            <w:tcW w:w="5" w:type="pct"/>
            <w:shd w:val="clear" w:color="auto" w:fill="auto"/>
            <w:vAlign w:val="bottom"/>
          </w:tcPr>
          <w:p w14:paraId="4C527484" w14:textId="77777777" w:rsidR="00AD4DC7" w:rsidRDefault="00AD4DC7">
            <w:pPr>
              <w:rPr>
                <w:rFonts w:ascii="宋体"/>
              </w:rPr>
            </w:pPr>
          </w:p>
        </w:tc>
        <w:tc>
          <w:tcPr>
            <w:tcW w:w="50" w:type="pct"/>
            <w:shd w:val="clear" w:color="auto" w:fill="auto"/>
            <w:vAlign w:val="bottom"/>
          </w:tcPr>
          <w:p w14:paraId="4C527485" w14:textId="77777777" w:rsidR="00AD4DC7" w:rsidRDefault="00AD4DC7">
            <w:pPr>
              <w:rPr>
                <w:rFonts w:ascii="宋体"/>
              </w:rPr>
            </w:pPr>
          </w:p>
        </w:tc>
        <w:tc>
          <w:tcPr>
            <w:tcW w:w="2656" w:type="pct"/>
            <w:shd w:val="clear" w:color="auto" w:fill="auto"/>
            <w:vAlign w:val="bottom"/>
          </w:tcPr>
          <w:p w14:paraId="4C527486" w14:textId="77777777" w:rsidR="00AD4DC7" w:rsidRDefault="00AD4DC7">
            <w:pPr>
              <w:rPr>
                <w:rFonts w:ascii="宋体"/>
              </w:rPr>
            </w:pPr>
          </w:p>
        </w:tc>
        <w:tc>
          <w:tcPr>
            <w:tcW w:w="5" w:type="pct"/>
            <w:shd w:val="clear" w:color="auto" w:fill="auto"/>
            <w:vAlign w:val="bottom"/>
          </w:tcPr>
          <w:p w14:paraId="4C527487" w14:textId="77777777" w:rsidR="00AD4DC7" w:rsidRDefault="00AD4DC7">
            <w:pPr>
              <w:rPr>
                <w:rFonts w:ascii="宋体"/>
              </w:rPr>
            </w:pPr>
          </w:p>
        </w:tc>
        <w:tc>
          <w:tcPr>
            <w:tcW w:w="50" w:type="pct"/>
            <w:shd w:val="clear" w:color="auto" w:fill="auto"/>
            <w:vAlign w:val="bottom"/>
          </w:tcPr>
          <w:p w14:paraId="4C527488" w14:textId="77777777" w:rsidR="00AD4DC7" w:rsidRDefault="00AD4DC7">
            <w:pPr>
              <w:rPr>
                <w:rFonts w:ascii="宋体"/>
              </w:rPr>
            </w:pPr>
          </w:p>
        </w:tc>
        <w:tc>
          <w:tcPr>
            <w:tcW w:w="1894" w:type="pct"/>
            <w:shd w:val="clear" w:color="auto" w:fill="auto"/>
            <w:vAlign w:val="bottom"/>
          </w:tcPr>
          <w:p w14:paraId="4C527489" w14:textId="77777777" w:rsidR="00AD4DC7" w:rsidRDefault="00AD4DC7">
            <w:pPr>
              <w:rPr>
                <w:rFonts w:ascii="宋体"/>
              </w:rPr>
            </w:pPr>
          </w:p>
        </w:tc>
        <w:tc>
          <w:tcPr>
            <w:tcW w:w="5" w:type="pct"/>
            <w:shd w:val="clear" w:color="auto" w:fill="auto"/>
            <w:vAlign w:val="bottom"/>
          </w:tcPr>
          <w:p w14:paraId="4C52748A" w14:textId="77777777" w:rsidR="00AD4DC7" w:rsidRDefault="00AD4DC7">
            <w:pPr>
              <w:rPr>
                <w:rFonts w:ascii="宋体"/>
              </w:rPr>
            </w:pPr>
          </w:p>
        </w:tc>
      </w:tr>
      <w:tr w:rsidR="00AD4DC7" w14:paraId="4C52748F"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748C"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BF" wp14:editId="4C52C8C0">
                  <wp:extent cx="304800" cy="304800"/>
                  <wp:effectExtent l="0" t="0" r="0" b="0"/>
                  <wp:docPr id="46" name="图片 5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8"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48D" w14:textId="77777777" w:rsidR="00AD4DC7" w:rsidRDefault="00CB521E">
            <w:pPr>
              <w:textAlignment w:val="center"/>
            </w:pPr>
            <w:r>
              <w:rPr>
                <w:rFonts w:ascii="Arial" w:eastAsia="宋体" w:hAnsi="Arial" w:cs="Arial"/>
                <w:color w:val="262626"/>
                <w:sz w:val="16"/>
                <w:szCs w:val="16"/>
              </w:rPr>
              <w:t>Fundamentals of Our Business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48E"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5</w:t>
            </w:r>
          </w:p>
        </w:tc>
      </w:tr>
    </w:tbl>
    <w:p w14:paraId="4C527490" w14:textId="77777777" w:rsidR="00AD4DC7" w:rsidRDefault="00CB521E">
      <w:r>
        <w:pict w14:anchorId="4C52C8C1">
          <v:rect id="_x0000_i1031" style="width:415.3pt;height:1.5pt" o:hralign="center" o:hrstd="t" o:hr="t" fillcolor="#a0a0a0" stroked="f"/>
        </w:pict>
      </w:r>
    </w:p>
    <w:p w14:paraId="4C527491" w14:textId="77777777" w:rsidR="00AD4DC7" w:rsidRDefault="00CB521E">
      <w:pPr>
        <w:jc w:val="right"/>
      </w:pPr>
      <w:hyperlink r:id="rId39" w:anchor="i63d840d8a6434f9ea0b4b4bad0e8d3d6_22" w:history="1">
        <w:r>
          <w:rPr>
            <w:rStyle w:val="a5"/>
            <w:rFonts w:ascii="Arial" w:eastAsia="宋体" w:hAnsi="Arial" w:cs="Arial"/>
            <w:b/>
            <w:bCs/>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AD4DC7" w14:paraId="4C527498" w14:textId="77777777">
        <w:tc>
          <w:tcPr>
            <w:tcW w:w="50" w:type="pct"/>
            <w:shd w:val="clear" w:color="auto" w:fill="auto"/>
          </w:tcPr>
          <w:p w14:paraId="4C527492" w14:textId="77777777" w:rsidR="00AD4DC7" w:rsidRDefault="00AD4DC7">
            <w:pPr>
              <w:rPr>
                <w:rFonts w:ascii="宋体"/>
              </w:rPr>
            </w:pPr>
          </w:p>
        </w:tc>
        <w:tc>
          <w:tcPr>
            <w:tcW w:w="4870" w:type="pct"/>
            <w:shd w:val="clear" w:color="auto" w:fill="auto"/>
          </w:tcPr>
          <w:p w14:paraId="4C527493" w14:textId="77777777" w:rsidR="00AD4DC7" w:rsidRDefault="00AD4DC7">
            <w:pPr>
              <w:rPr>
                <w:rFonts w:ascii="宋体"/>
              </w:rPr>
            </w:pPr>
          </w:p>
        </w:tc>
        <w:tc>
          <w:tcPr>
            <w:tcW w:w="5" w:type="pct"/>
            <w:shd w:val="clear" w:color="auto" w:fill="auto"/>
          </w:tcPr>
          <w:p w14:paraId="4C527494" w14:textId="77777777" w:rsidR="00AD4DC7" w:rsidRDefault="00AD4DC7">
            <w:pPr>
              <w:rPr>
                <w:rFonts w:ascii="宋体"/>
              </w:rPr>
            </w:pPr>
          </w:p>
        </w:tc>
        <w:tc>
          <w:tcPr>
            <w:tcW w:w="5" w:type="pct"/>
            <w:shd w:val="clear" w:color="auto" w:fill="auto"/>
          </w:tcPr>
          <w:p w14:paraId="4C527495" w14:textId="77777777" w:rsidR="00AD4DC7" w:rsidRDefault="00AD4DC7">
            <w:pPr>
              <w:rPr>
                <w:rFonts w:ascii="宋体"/>
              </w:rPr>
            </w:pPr>
          </w:p>
        </w:tc>
        <w:tc>
          <w:tcPr>
            <w:tcW w:w="64" w:type="pct"/>
            <w:shd w:val="clear" w:color="auto" w:fill="auto"/>
          </w:tcPr>
          <w:p w14:paraId="4C527496" w14:textId="77777777" w:rsidR="00AD4DC7" w:rsidRDefault="00AD4DC7">
            <w:pPr>
              <w:rPr>
                <w:rFonts w:ascii="宋体"/>
              </w:rPr>
            </w:pPr>
          </w:p>
        </w:tc>
        <w:tc>
          <w:tcPr>
            <w:tcW w:w="5" w:type="pct"/>
            <w:shd w:val="clear" w:color="auto" w:fill="auto"/>
          </w:tcPr>
          <w:p w14:paraId="4C527497" w14:textId="77777777" w:rsidR="00AD4DC7" w:rsidRDefault="00AD4DC7">
            <w:pPr>
              <w:rPr>
                <w:rFonts w:ascii="宋体"/>
              </w:rPr>
            </w:pPr>
          </w:p>
        </w:tc>
      </w:tr>
      <w:tr w:rsidR="00AD4DC7" w14:paraId="4C52749B" w14:textId="77777777">
        <w:tc>
          <w:tcPr>
            <w:tcW w:w="0" w:type="auto"/>
            <w:gridSpan w:val="3"/>
            <w:shd w:val="clear" w:color="auto" w:fill="004A86"/>
            <w:tcMar>
              <w:top w:w="40" w:type="dxa"/>
              <w:left w:w="20" w:type="dxa"/>
              <w:bottom w:w="40" w:type="dxa"/>
              <w:right w:w="20" w:type="dxa"/>
            </w:tcMar>
            <w:vAlign w:val="center"/>
          </w:tcPr>
          <w:p w14:paraId="4C527499" w14:textId="77777777" w:rsidR="00AD4DC7" w:rsidRDefault="00CB521E">
            <w:pPr>
              <w:textAlignment w:val="center"/>
            </w:pPr>
            <w:r>
              <w:rPr>
                <w:rFonts w:ascii="Arial" w:eastAsia="宋体" w:hAnsi="Arial" w:cs="Arial"/>
                <w:color w:val="FFFFFF"/>
                <w:sz w:val="36"/>
                <w:szCs w:val="36"/>
              </w:rPr>
              <w:t>Our Strategy</w:t>
            </w:r>
          </w:p>
        </w:tc>
        <w:tc>
          <w:tcPr>
            <w:tcW w:w="0" w:type="auto"/>
            <w:gridSpan w:val="3"/>
            <w:shd w:val="clear" w:color="auto" w:fill="auto"/>
            <w:tcMar>
              <w:top w:w="0" w:type="dxa"/>
              <w:left w:w="20" w:type="dxa"/>
              <w:bottom w:w="0" w:type="dxa"/>
              <w:right w:w="20" w:type="dxa"/>
            </w:tcMar>
          </w:tcPr>
          <w:p w14:paraId="4C52749A" w14:textId="77777777" w:rsidR="00AD4DC7" w:rsidRDefault="00AD4DC7">
            <w:pPr>
              <w:rPr>
                <w:rFonts w:ascii="宋体"/>
              </w:rPr>
            </w:pPr>
          </w:p>
        </w:tc>
      </w:tr>
      <w:tr w:rsidR="00AD4DC7" w14:paraId="4C52749E" w14:textId="77777777">
        <w:trPr>
          <w:trHeight w:val="160"/>
        </w:trPr>
        <w:tc>
          <w:tcPr>
            <w:tcW w:w="0" w:type="auto"/>
            <w:gridSpan w:val="3"/>
            <w:shd w:val="clear" w:color="auto" w:fill="auto"/>
            <w:tcMar>
              <w:top w:w="0" w:type="dxa"/>
              <w:left w:w="20" w:type="dxa"/>
              <w:bottom w:w="0" w:type="dxa"/>
              <w:right w:w="20" w:type="dxa"/>
            </w:tcMar>
          </w:tcPr>
          <w:p w14:paraId="4C52749C" w14:textId="77777777" w:rsidR="00AD4DC7" w:rsidRDefault="00AD4DC7">
            <w:pPr>
              <w:rPr>
                <w:rFonts w:ascii="宋体"/>
              </w:rPr>
            </w:pPr>
          </w:p>
        </w:tc>
        <w:tc>
          <w:tcPr>
            <w:tcW w:w="0" w:type="auto"/>
            <w:gridSpan w:val="3"/>
            <w:shd w:val="clear" w:color="auto" w:fill="00A3F6"/>
            <w:tcMar>
              <w:top w:w="0" w:type="dxa"/>
              <w:left w:w="20" w:type="dxa"/>
              <w:bottom w:w="0" w:type="dxa"/>
              <w:right w:w="20" w:type="dxa"/>
            </w:tcMar>
          </w:tcPr>
          <w:p w14:paraId="4C52749D" w14:textId="77777777" w:rsidR="00AD4DC7" w:rsidRDefault="00AD4DC7">
            <w:pPr>
              <w:rPr>
                <w:rFonts w:ascii="宋体"/>
              </w:rPr>
            </w:pPr>
          </w:p>
        </w:tc>
      </w:tr>
    </w:tbl>
    <w:p w14:paraId="4C52749F" w14:textId="77777777" w:rsidR="00AD4DC7" w:rsidRDefault="00CB521E">
      <w:pPr>
        <w:spacing w:after="180"/>
      </w:pPr>
      <w:r>
        <w:rPr>
          <w:rFonts w:ascii="Arial" w:eastAsia="宋体" w:hAnsi="Arial" w:cs="Arial"/>
          <w:color w:val="262626"/>
          <w:sz w:val="18"/>
          <w:szCs w:val="18"/>
        </w:rPr>
        <w:t xml:space="preserve">Our strategy is to play a larger role in our customers' success by delivering a predictable cadence of leadership products. </w:t>
      </w:r>
    </w:p>
    <w:p w14:paraId="4C5274A0" w14:textId="77777777" w:rsidR="00AD4DC7" w:rsidRDefault="00CB521E">
      <w:pPr>
        <w:spacing w:after="180"/>
      </w:pPr>
      <w:r>
        <w:rPr>
          <w:rFonts w:ascii="Arial" w:eastAsia="宋体" w:hAnsi="Arial" w:cs="Arial"/>
          <w:color w:val="262626"/>
          <w:sz w:val="18"/>
          <w:szCs w:val="18"/>
        </w:rPr>
        <w:t>The world is changing and driving the need for exponentially more computing. First we experienced the PC era, followed by the mobil</w:t>
      </w:r>
      <w:r>
        <w:rPr>
          <w:rFonts w:ascii="Arial" w:eastAsia="宋体" w:hAnsi="Arial" w:cs="Arial"/>
          <w:color w:val="262626"/>
          <w:sz w:val="18"/>
          <w:szCs w:val="18"/>
        </w:rPr>
        <w:t>e and cloud era. We are now entering the era of distributed intelligence, where computing is pervasive and so many things in our lives—our homes, our cars, our hospitals, and our cities—now function like computers. In this world of distributed intelligence</w:t>
      </w:r>
      <w:r>
        <w:rPr>
          <w:rFonts w:ascii="Arial" w:eastAsia="宋体" w:hAnsi="Arial" w:cs="Arial"/>
          <w:color w:val="262626"/>
          <w:sz w:val="18"/>
          <w:szCs w:val="18"/>
        </w:rPr>
        <w:t xml:space="preserve">, our three fastest growing opportunities are AI, 5G network transformation, and the intelligent and autonomous edge. </w:t>
      </w:r>
    </w:p>
    <w:p w14:paraId="4C5274A1" w14:textId="77777777" w:rsidR="00AD4DC7" w:rsidRDefault="00CB521E">
      <w:pPr>
        <w:spacing w:after="180"/>
      </w:pPr>
      <w:r>
        <w:rPr>
          <w:rFonts w:ascii="Arial" w:eastAsia="宋体" w:hAnsi="Arial" w:cs="Arial"/>
          <w:color w:val="262626"/>
          <w:sz w:val="18"/>
          <w:szCs w:val="18"/>
        </w:rPr>
        <w:t>We have a history of transforming to capitalize on market shifts, and we are in the midst of another significant transformation to positi</w:t>
      </w:r>
      <w:r>
        <w:rPr>
          <w:rFonts w:ascii="Arial" w:eastAsia="宋体" w:hAnsi="Arial" w:cs="Arial"/>
          <w:color w:val="262626"/>
          <w:sz w:val="18"/>
          <w:szCs w:val="18"/>
        </w:rPr>
        <w:t>on ourselves and our customers for growth. With our focus on execution and re-energized culture as a force multiplier, we are transforming from a CPU to a multi-architecture xPU company, from silicon to platforms, and from a traditional IDM to a new, moder</w:t>
      </w:r>
      <w:r>
        <w:rPr>
          <w:rFonts w:ascii="Arial" w:eastAsia="宋体" w:hAnsi="Arial" w:cs="Arial"/>
          <w:color w:val="262626"/>
          <w:sz w:val="18"/>
          <w:szCs w:val="18"/>
        </w:rPr>
        <w:t>n IDM. Our priorities are to strengthen our core, extend our reach, and redefine our position in the industry. Our capital provides a foundation to invest in our growth and to supplement and strengthen our capabilities. We are thoughtfully deploying capita</w:t>
      </w:r>
      <w:r>
        <w:rPr>
          <w:rFonts w:ascii="Arial" w:eastAsia="宋体" w:hAnsi="Arial" w:cs="Arial"/>
          <w:color w:val="262626"/>
          <w:sz w:val="18"/>
          <w:szCs w:val="18"/>
        </w:rPr>
        <w:t xml:space="preserve">l and focusing our investment in differentiated technologies where we can play a bigger role in the success of our customers and deliver attractive returns to our stockholders. </w:t>
      </w:r>
    </w:p>
    <w:p w14:paraId="4C5274A2" w14:textId="77777777" w:rsidR="00AD4DC7" w:rsidRDefault="00CB521E">
      <w:pPr>
        <w:spacing w:after="180"/>
      </w:pPr>
      <w:r>
        <w:rPr>
          <w:rFonts w:ascii="Arial" w:eastAsia="宋体" w:hAnsi="Arial" w:cs="Arial"/>
          <w:color w:val="0068B5"/>
        </w:rPr>
        <w:t>Our Priorities</w:t>
      </w:r>
    </w:p>
    <w:p w14:paraId="4C5274A3" w14:textId="77777777" w:rsidR="00AD4DC7" w:rsidRDefault="00CB521E">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w:instrText>
      </w:r>
      <w:r>
        <w:rPr>
          <w:rFonts w:ascii="宋体" w:eastAsia="宋体" w:hAnsi="宋体" w:cs="宋体"/>
        </w:rPr>
        <w:instrText>财报</w:instrText>
      </w:r>
      <w:r>
        <w:rPr>
          <w:rFonts w:ascii="宋体" w:eastAsia="宋体" w:hAnsi="宋体" w:cs="宋体"/>
        </w:rPr>
        <w:instrText xml:space="preserve">/INTEL/./Inline XBRL Viewer8_files/intc-20201226_g18.jpg"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C2" wp14:editId="4C52C8C3">
            <wp:extent cx="304800" cy="304800"/>
            <wp:effectExtent l="0" t="0" r="0" b="0"/>
            <wp:docPr id="44" name="图片 6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0" descr="IMG_27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AD4DC7" w14:paraId="4C5274A7" w14:textId="77777777">
        <w:tc>
          <w:tcPr>
            <w:tcW w:w="50" w:type="pct"/>
            <w:shd w:val="clear" w:color="auto" w:fill="auto"/>
          </w:tcPr>
          <w:p w14:paraId="4C5274A4" w14:textId="77777777" w:rsidR="00AD4DC7" w:rsidRDefault="00AD4DC7">
            <w:pPr>
              <w:rPr>
                <w:rFonts w:ascii="宋体"/>
              </w:rPr>
            </w:pPr>
          </w:p>
        </w:tc>
        <w:tc>
          <w:tcPr>
            <w:tcW w:w="4945" w:type="pct"/>
            <w:shd w:val="clear" w:color="auto" w:fill="auto"/>
          </w:tcPr>
          <w:p w14:paraId="4C5274A5" w14:textId="77777777" w:rsidR="00AD4DC7" w:rsidRDefault="00AD4DC7">
            <w:pPr>
              <w:rPr>
                <w:rFonts w:ascii="宋体"/>
              </w:rPr>
            </w:pPr>
          </w:p>
        </w:tc>
        <w:tc>
          <w:tcPr>
            <w:tcW w:w="5" w:type="pct"/>
            <w:shd w:val="clear" w:color="auto" w:fill="auto"/>
          </w:tcPr>
          <w:p w14:paraId="4C5274A6" w14:textId="77777777" w:rsidR="00AD4DC7" w:rsidRDefault="00AD4DC7">
            <w:pPr>
              <w:rPr>
                <w:rFonts w:ascii="宋体"/>
              </w:rPr>
            </w:pPr>
          </w:p>
        </w:tc>
      </w:tr>
      <w:tr w:rsidR="00AD4DC7" w14:paraId="4C5274A9" w14:textId="77777777">
        <w:trPr>
          <w:hidden/>
        </w:trPr>
        <w:tc>
          <w:tcPr>
            <w:tcW w:w="0" w:type="auto"/>
            <w:gridSpan w:val="3"/>
            <w:shd w:val="clear" w:color="auto" w:fill="auto"/>
          </w:tcPr>
          <w:p w14:paraId="4C5274A8" w14:textId="77777777" w:rsidR="00AD4DC7" w:rsidRDefault="00AD4DC7">
            <w:pPr>
              <w:rPr>
                <w:rFonts w:ascii="宋体"/>
                <w:vanish/>
              </w:rPr>
            </w:pPr>
          </w:p>
        </w:tc>
      </w:tr>
      <w:tr w:rsidR="00AD4DC7" w14:paraId="4C5274AB"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74AA" w14:textId="77777777" w:rsidR="00AD4DC7" w:rsidRDefault="00CB521E">
            <w:pPr>
              <w:textAlignment w:val="bottom"/>
            </w:pPr>
            <w:r>
              <w:rPr>
                <w:rFonts w:ascii="Arial" w:eastAsia="宋体" w:hAnsi="Arial" w:cs="Arial"/>
                <w:color w:val="0068B5"/>
                <w:sz w:val="20"/>
                <w:szCs w:val="20"/>
              </w:rPr>
              <w:t>Improve Execution to Strengthen Our Core</w:t>
            </w:r>
          </w:p>
        </w:tc>
      </w:tr>
    </w:tbl>
    <w:p w14:paraId="4C5274AC" w14:textId="77777777" w:rsidR="00AD4DC7" w:rsidRDefault="00CB521E">
      <w:pPr>
        <w:spacing w:after="180"/>
      </w:pPr>
      <w:r>
        <w:rPr>
          <w:rFonts w:ascii="Arial" w:eastAsia="宋体" w:hAnsi="Arial" w:cs="Arial"/>
          <w:color w:val="262626"/>
          <w:sz w:val="18"/>
          <w:szCs w:val="18"/>
        </w:rPr>
        <w:t>We have made changes that help position us to sharpen our operational excellence and process technology. We have streamlined our product roadmaps, evolved our technical organization to drive greater transparency and accountability, and exited businesses to</w:t>
      </w:r>
      <w:r>
        <w:rPr>
          <w:rFonts w:ascii="Arial" w:eastAsia="宋体" w:hAnsi="Arial" w:cs="Arial"/>
          <w:color w:val="262626"/>
          <w:sz w:val="18"/>
          <w:szCs w:val="18"/>
        </w:rPr>
        <w:t xml:space="preserve"> enable focus on our core strategy. </w:t>
      </w:r>
    </w:p>
    <w:p w14:paraId="4C5274AD" w14:textId="77777777" w:rsidR="00AD4DC7" w:rsidRDefault="00CB521E">
      <w:pPr>
        <w:spacing w:after="180"/>
      </w:pPr>
      <w:r>
        <w:rPr>
          <w:rFonts w:ascii="Arial" w:eastAsia="宋体" w:hAnsi="Arial" w:cs="Arial"/>
          <w:color w:val="0068B5"/>
          <w:sz w:val="18"/>
          <w:szCs w:val="18"/>
        </w:rPr>
        <w:t xml:space="preserve">Technical talent. </w:t>
      </w:r>
      <w:r>
        <w:rPr>
          <w:rFonts w:ascii="Arial" w:eastAsia="宋体" w:hAnsi="Arial" w:cs="Arial"/>
          <w:color w:val="262626"/>
          <w:sz w:val="18"/>
          <w:szCs w:val="18"/>
        </w:rPr>
        <w:t xml:space="preserve">Our leadership team has deep technical, engineering, and business expertise and is focused on our opportunities. We are re-energizing our culture to drive better business outcomes for our customers by </w:t>
      </w:r>
      <w:r>
        <w:rPr>
          <w:rFonts w:ascii="Arial" w:eastAsia="宋体" w:hAnsi="Arial" w:cs="Arial"/>
          <w:color w:val="262626"/>
          <w:sz w:val="18"/>
          <w:szCs w:val="18"/>
        </w:rPr>
        <w:t>instilling a growth mindset, increasing accountability around shared company goals, implementing new operational protocols, and renewing a sense of purpose and value to create an environment for innovation and growth.</w:t>
      </w:r>
    </w:p>
    <w:p w14:paraId="4C5274AE" w14:textId="77777777" w:rsidR="00AD4DC7" w:rsidRDefault="00CB521E">
      <w:pPr>
        <w:spacing w:after="180"/>
      </w:pPr>
      <w:r>
        <w:rPr>
          <w:rFonts w:ascii="Arial" w:eastAsia="宋体" w:hAnsi="Arial" w:cs="Arial"/>
          <w:color w:val="0068B5"/>
          <w:sz w:val="18"/>
          <w:szCs w:val="18"/>
        </w:rPr>
        <w:t>Continuous innovation</w:t>
      </w:r>
      <w:r>
        <w:rPr>
          <w:rFonts w:ascii="Arial" w:eastAsia="宋体" w:hAnsi="Arial" w:cs="Arial"/>
          <w:color w:val="262626"/>
          <w:sz w:val="18"/>
          <w:szCs w:val="18"/>
        </w:rPr>
        <w:t>. To deliver lead</w:t>
      </w:r>
      <w:r>
        <w:rPr>
          <w:rFonts w:ascii="Arial" w:eastAsia="宋体" w:hAnsi="Arial" w:cs="Arial"/>
          <w:color w:val="262626"/>
          <w:sz w:val="18"/>
          <w:szCs w:val="18"/>
        </w:rPr>
        <w:t>ership products, we continue to innovate across all of the areas that are key to product leadership: process and packaging, architecture, memory, interconnect, security, and software. With these six areas, we are creating innovative xPU platforms that uniq</w:t>
      </w:r>
      <w:r>
        <w:rPr>
          <w:rFonts w:ascii="Arial" w:eastAsia="宋体" w:hAnsi="Arial" w:cs="Arial"/>
          <w:color w:val="262626"/>
          <w:sz w:val="18"/>
          <w:szCs w:val="18"/>
        </w:rPr>
        <w:t>uely serve diverse new workload opportunities, and transforming from silicon to platforms to solve customers' problems through complete solutions offerings.</w:t>
      </w:r>
    </w:p>
    <w:p w14:paraId="4C5274AF" w14:textId="77777777" w:rsidR="00AD4DC7" w:rsidRDefault="00CB521E">
      <w:pPr>
        <w:spacing w:after="180"/>
      </w:pPr>
      <w:r>
        <w:rPr>
          <w:rFonts w:ascii="Arial" w:eastAsia="宋体" w:hAnsi="Arial" w:cs="Arial"/>
          <w:color w:val="0068B5"/>
          <w:sz w:val="18"/>
          <w:szCs w:val="18"/>
        </w:rPr>
        <w:t>Predictable cadence.</w:t>
      </w:r>
      <w:r>
        <w:rPr>
          <w:rFonts w:ascii="Arial" w:eastAsia="宋体" w:hAnsi="Arial" w:cs="Arial"/>
          <w:color w:val="262626"/>
          <w:sz w:val="18"/>
          <w:szCs w:val="18"/>
        </w:rPr>
        <w:t xml:space="preserve"> We have made an architectural shift to die disaggregation that, when combined </w:t>
      </w:r>
      <w:r>
        <w:rPr>
          <w:rFonts w:ascii="Arial" w:eastAsia="宋体" w:hAnsi="Arial" w:cs="Arial"/>
          <w:color w:val="262626"/>
          <w:sz w:val="18"/>
          <w:szCs w:val="18"/>
        </w:rPr>
        <w:t xml:space="preserve">with our differentiated advanced packaging, creates flexibility to use the process that best serves our customers and supports our ability to deliver on a predictable cadence. Disaggregated design allows us to manufacture different components of a chip on </w:t>
      </w:r>
      <w:r>
        <w:rPr>
          <w:rFonts w:ascii="Arial" w:eastAsia="宋体" w:hAnsi="Arial" w:cs="Arial"/>
          <w:color w:val="262626"/>
          <w:sz w:val="18"/>
          <w:szCs w:val="18"/>
        </w:rPr>
        <w:t>different processes: some components can benefit from the greater performance of the latest process node, while others can leverage lower-cost nodes where differentiated performance is not needed. Through disaggregated design, we mix and match architecture</w:t>
      </w:r>
      <w:r>
        <w:rPr>
          <w:rFonts w:ascii="Arial" w:eastAsia="宋体" w:hAnsi="Arial" w:cs="Arial"/>
          <w:color w:val="262626"/>
          <w:sz w:val="18"/>
          <w:szCs w:val="18"/>
        </w:rPr>
        <w:t xml:space="preserve">s, IP, process nodes, and silicon from our own manufacturing facilities or from external foundries. </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74B9" w14:textId="77777777">
        <w:tc>
          <w:tcPr>
            <w:tcW w:w="50" w:type="pct"/>
            <w:shd w:val="clear" w:color="auto" w:fill="auto"/>
            <w:vAlign w:val="bottom"/>
          </w:tcPr>
          <w:p w14:paraId="4C5274B0" w14:textId="77777777" w:rsidR="00AD4DC7" w:rsidRDefault="00AD4DC7">
            <w:pPr>
              <w:rPr>
                <w:rFonts w:ascii="宋体"/>
              </w:rPr>
            </w:pPr>
          </w:p>
        </w:tc>
        <w:tc>
          <w:tcPr>
            <w:tcW w:w="283" w:type="pct"/>
            <w:shd w:val="clear" w:color="auto" w:fill="auto"/>
            <w:vAlign w:val="bottom"/>
          </w:tcPr>
          <w:p w14:paraId="4C5274B1" w14:textId="77777777" w:rsidR="00AD4DC7" w:rsidRDefault="00AD4DC7">
            <w:pPr>
              <w:rPr>
                <w:rFonts w:ascii="宋体"/>
              </w:rPr>
            </w:pPr>
          </w:p>
        </w:tc>
        <w:tc>
          <w:tcPr>
            <w:tcW w:w="5" w:type="pct"/>
            <w:shd w:val="clear" w:color="auto" w:fill="auto"/>
            <w:vAlign w:val="bottom"/>
          </w:tcPr>
          <w:p w14:paraId="4C5274B2" w14:textId="77777777" w:rsidR="00AD4DC7" w:rsidRDefault="00AD4DC7">
            <w:pPr>
              <w:rPr>
                <w:rFonts w:ascii="宋体"/>
              </w:rPr>
            </w:pPr>
          </w:p>
        </w:tc>
        <w:tc>
          <w:tcPr>
            <w:tcW w:w="50" w:type="pct"/>
            <w:shd w:val="clear" w:color="auto" w:fill="auto"/>
            <w:vAlign w:val="bottom"/>
          </w:tcPr>
          <w:p w14:paraId="4C5274B3" w14:textId="77777777" w:rsidR="00AD4DC7" w:rsidRDefault="00AD4DC7">
            <w:pPr>
              <w:rPr>
                <w:rFonts w:ascii="宋体"/>
              </w:rPr>
            </w:pPr>
          </w:p>
        </w:tc>
        <w:tc>
          <w:tcPr>
            <w:tcW w:w="2656" w:type="pct"/>
            <w:shd w:val="clear" w:color="auto" w:fill="auto"/>
            <w:vAlign w:val="bottom"/>
          </w:tcPr>
          <w:p w14:paraId="4C5274B4" w14:textId="77777777" w:rsidR="00AD4DC7" w:rsidRDefault="00AD4DC7">
            <w:pPr>
              <w:rPr>
                <w:rFonts w:ascii="宋体"/>
              </w:rPr>
            </w:pPr>
          </w:p>
        </w:tc>
        <w:tc>
          <w:tcPr>
            <w:tcW w:w="5" w:type="pct"/>
            <w:shd w:val="clear" w:color="auto" w:fill="auto"/>
            <w:vAlign w:val="bottom"/>
          </w:tcPr>
          <w:p w14:paraId="4C5274B5" w14:textId="77777777" w:rsidR="00AD4DC7" w:rsidRDefault="00AD4DC7">
            <w:pPr>
              <w:rPr>
                <w:rFonts w:ascii="宋体"/>
              </w:rPr>
            </w:pPr>
          </w:p>
        </w:tc>
        <w:tc>
          <w:tcPr>
            <w:tcW w:w="50" w:type="pct"/>
            <w:shd w:val="clear" w:color="auto" w:fill="auto"/>
            <w:vAlign w:val="bottom"/>
          </w:tcPr>
          <w:p w14:paraId="4C5274B6" w14:textId="77777777" w:rsidR="00AD4DC7" w:rsidRDefault="00AD4DC7">
            <w:pPr>
              <w:rPr>
                <w:rFonts w:ascii="宋体"/>
              </w:rPr>
            </w:pPr>
          </w:p>
        </w:tc>
        <w:tc>
          <w:tcPr>
            <w:tcW w:w="1894" w:type="pct"/>
            <w:shd w:val="clear" w:color="auto" w:fill="auto"/>
            <w:vAlign w:val="bottom"/>
          </w:tcPr>
          <w:p w14:paraId="4C5274B7" w14:textId="77777777" w:rsidR="00AD4DC7" w:rsidRDefault="00AD4DC7">
            <w:pPr>
              <w:rPr>
                <w:rFonts w:ascii="宋体"/>
              </w:rPr>
            </w:pPr>
          </w:p>
        </w:tc>
        <w:tc>
          <w:tcPr>
            <w:tcW w:w="5" w:type="pct"/>
            <w:shd w:val="clear" w:color="auto" w:fill="auto"/>
            <w:vAlign w:val="bottom"/>
          </w:tcPr>
          <w:p w14:paraId="4C5274B8" w14:textId="77777777" w:rsidR="00AD4DC7" w:rsidRDefault="00AD4DC7">
            <w:pPr>
              <w:rPr>
                <w:rFonts w:ascii="宋体"/>
              </w:rPr>
            </w:pPr>
          </w:p>
        </w:tc>
      </w:tr>
      <w:tr w:rsidR="00AD4DC7" w14:paraId="4C5274BD"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74BA"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C4" wp14:editId="4C52C8C5">
                  <wp:extent cx="304800" cy="304800"/>
                  <wp:effectExtent l="0" t="0" r="0" b="0"/>
                  <wp:docPr id="104" name="图片 61"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61"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4BB" w14:textId="77777777" w:rsidR="00AD4DC7" w:rsidRDefault="00CB521E">
            <w:pPr>
              <w:textAlignment w:val="center"/>
            </w:pPr>
            <w:r>
              <w:rPr>
                <w:rFonts w:ascii="Arial" w:eastAsia="宋体" w:hAnsi="Arial" w:cs="Arial"/>
                <w:color w:val="262626"/>
                <w:sz w:val="16"/>
                <w:szCs w:val="16"/>
              </w:rPr>
              <w:t>Fundamentals of Our Business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4BC"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6</w:t>
            </w:r>
          </w:p>
        </w:tc>
      </w:tr>
    </w:tbl>
    <w:p w14:paraId="4C5274BE" w14:textId="77777777" w:rsidR="00AD4DC7" w:rsidRDefault="00CB521E">
      <w:r>
        <w:pict w14:anchorId="4C52C8C6">
          <v:rect id="_x0000_i1032" style="width:415.3pt;height:1.5pt" o:hralign="center" o:hrstd="t" o:hr="t" fillcolor="#a0a0a0" stroked="f"/>
        </w:pict>
      </w:r>
    </w:p>
    <w:p w14:paraId="4C5274BF" w14:textId="77777777" w:rsidR="00AD4DC7" w:rsidRDefault="00CB521E">
      <w:pPr>
        <w:jc w:val="right"/>
      </w:pPr>
      <w:hyperlink r:id="rId40" w:anchor="i63d840d8a6434f9ea0b4b4bad0e8d3d6_22" w:history="1">
        <w:r>
          <w:rPr>
            <w:rStyle w:val="a5"/>
            <w:rFonts w:ascii="Arial" w:eastAsia="宋体" w:hAnsi="Arial" w:cs="Arial"/>
            <w:b/>
            <w:bCs/>
            <w:sz w:val="16"/>
            <w:szCs w:val="16"/>
          </w:rPr>
          <w:t>Table of Contents</w:t>
        </w:r>
      </w:hyperlink>
    </w:p>
    <w:p w14:paraId="4C5274C0" w14:textId="77777777" w:rsidR="00AD4DC7" w:rsidRDefault="00CB521E">
      <w:pPr>
        <w:spacing w:after="180"/>
      </w:pPr>
      <w:r>
        <w:rPr>
          <w:rFonts w:ascii="Arial" w:eastAsia="宋体" w:hAnsi="Arial" w:cs="Arial"/>
          <w:color w:val="0068B5"/>
          <w:sz w:val="18"/>
          <w:szCs w:val="18"/>
        </w:rPr>
        <w:t xml:space="preserve">New, modern IDM. </w:t>
      </w:r>
      <w:r>
        <w:rPr>
          <w:rFonts w:ascii="Arial" w:eastAsia="宋体" w:hAnsi="Arial" w:cs="Arial"/>
          <w:color w:val="262626"/>
          <w:sz w:val="18"/>
          <w:szCs w:val="18"/>
        </w:rPr>
        <w:t xml:space="preserve">We are investing to transform our traditional IDM model to </w:t>
      </w:r>
      <w:r>
        <w:rPr>
          <w:rFonts w:ascii="Arial" w:eastAsia="宋体" w:hAnsi="Arial" w:cs="Arial"/>
          <w:color w:val="262626"/>
          <w:sz w:val="18"/>
          <w:szCs w:val="18"/>
        </w:rPr>
        <w:t xml:space="preserve">adapt to an evolving industry. This means creating greater flexibility to use internal or external foundry processes. It requires that we continue to lead advances in silicon technology by leaning into our expertise and manufacturing scale, while evolving </w:t>
      </w:r>
      <w:r>
        <w:rPr>
          <w:rFonts w:ascii="Arial" w:eastAsia="宋体" w:hAnsi="Arial" w:cs="Arial"/>
          <w:color w:val="262626"/>
          <w:sz w:val="18"/>
          <w:szCs w:val="18"/>
        </w:rPr>
        <w:t xml:space="preserve">to engage with the ecosystem in new and different ways. It also requires that we leverage our disaggregated design capabilities and continue to manufacture new products with significant cost advantage. We will also continue to invest in process technology </w:t>
      </w:r>
      <w:r>
        <w:rPr>
          <w:rFonts w:ascii="Arial" w:eastAsia="宋体" w:hAnsi="Arial" w:cs="Arial"/>
          <w:color w:val="262626"/>
          <w:sz w:val="18"/>
          <w:szCs w:val="18"/>
        </w:rPr>
        <w:t>development to bring to market the future process nodes and advanced packaging capabilities that create product differentiation and customization, while also enabling manufacturing optionality.</w:t>
      </w:r>
    </w:p>
    <w:p w14:paraId="4C5274C1" w14:textId="77777777" w:rsidR="00AD4DC7" w:rsidRDefault="00CB521E">
      <w:pPr>
        <w:spacing w:after="180"/>
      </w:pPr>
      <w:r>
        <w:rPr>
          <w:rFonts w:ascii="Arial" w:eastAsia="宋体" w:hAnsi="Arial" w:cs="Arial"/>
          <w:color w:val="262626"/>
          <w:sz w:val="18"/>
          <w:szCs w:val="18"/>
        </w:rPr>
        <w:t>Evolving our engagement with the broader silicon manufacturing</w:t>
      </w:r>
      <w:r>
        <w:rPr>
          <w:rFonts w:ascii="Arial" w:eastAsia="宋体" w:hAnsi="Arial" w:cs="Arial"/>
          <w:color w:val="262626"/>
          <w:sz w:val="18"/>
          <w:szCs w:val="18"/>
        </w:rPr>
        <w:t xml:space="preserve"> and design ecosystem involves working as a strategic partner with equipment vendors, EDA providers, and third-party foundries to help enhance the performance of our manufacturing tools, optimize design software for our processes, simplify design, improve </w:t>
      </w:r>
      <w:r>
        <w:rPr>
          <w:rFonts w:ascii="Arial" w:eastAsia="宋体" w:hAnsi="Arial" w:cs="Arial"/>
          <w:color w:val="262626"/>
          <w:sz w:val="18"/>
          <w:szCs w:val="18"/>
        </w:rPr>
        <w:t>efficiency, and standardize components. This also involves increasing the strategic use of third-party IP for standardized components to allow us to focus on differentiating technology, and updating our design methodologies to support movement of our desig</w:t>
      </w:r>
      <w:r>
        <w:rPr>
          <w:rFonts w:ascii="Arial" w:eastAsia="宋体" w:hAnsi="Arial" w:cs="Arial"/>
          <w:color w:val="262626"/>
          <w:sz w:val="18"/>
          <w:szCs w:val="18"/>
        </w:rPr>
        <w:t xml:space="preserve">ns to and from external foundries. </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AD4DC7" w14:paraId="4C5274C5" w14:textId="77777777">
        <w:tc>
          <w:tcPr>
            <w:tcW w:w="50" w:type="pct"/>
            <w:shd w:val="clear" w:color="auto" w:fill="auto"/>
          </w:tcPr>
          <w:p w14:paraId="4C5274C2" w14:textId="77777777" w:rsidR="00AD4DC7" w:rsidRDefault="00AD4DC7">
            <w:pPr>
              <w:rPr>
                <w:rFonts w:ascii="宋体"/>
              </w:rPr>
            </w:pPr>
          </w:p>
        </w:tc>
        <w:tc>
          <w:tcPr>
            <w:tcW w:w="4945" w:type="pct"/>
            <w:shd w:val="clear" w:color="auto" w:fill="auto"/>
          </w:tcPr>
          <w:p w14:paraId="4C5274C3" w14:textId="77777777" w:rsidR="00AD4DC7" w:rsidRDefault="00AD4DC7">
            <w:pPr>
              <w:rPr>
                <w:rFonts w:ascii="宋体"/>
              </w:rPr>
            </w:pPr>
          </w:p>
        </w:tc>
        <w:tc>
          <w:tcPr>
            <w:tcW w:w="5" w:type="pct"/>
            <w:shd w:val="clear" w:color="auto" w:fill="auto"/>
          </w:tcPr>
          <w:p w14:paraId="4C5274C4" w14:textId="77777777" w:rsidR="00AD4DC7" w:rsidRDefault="00AD4DC7">
            <w:pPr>
              <w:rPr>
                <w:rFonts w:ascii="宋体"/>
              </w:rPr>
            </w:pPr>
          </w:p>
        </w:tc>
      </w:tr>
      <w:tr w:rsidR="00AD4DC7" w14:paraId="4C5274C7"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74C6" w14:textId="77777777" w:rsidR="00AD4DC7" w:rsidRDefault="00CB521E">
            <w:pPr>
              <w:textAlignment w:val="bottom"/>
            </w:pPr>
            <w:r>
              <w:rPr>
                <w:rFonts w:ascii="Arial" w:eastAsia="宋体" w:hAnsi="Arial" w:cs="Arial"/>
                <w:color w:val="0068B5"/>
                <w:sz w:val="20"/>
                <w:szCs w:val="20"/>
              </w:rPr>
              <w:t>Extend Our Reach to Accelerate Our Growth</w:t>
            </w:r>
          </w:p>
        </w:tc>
      </w:tr>
    </w:tbl>
    <w:p w14:paraId="4C5274C8" w14:textId="77777777" w:rsidR="00AD4DC7" w:rsidRDefault="00CB521E">
      <w:pPr>
        <w:spacing w:after="180"/>
      </w:pPr>
      <w:r>
        <w:rPr>
          <w:rFonts w:ascii="Arial" w:eastAsia="宋体" w:hAnsi="Arial" w:cs="Arial"/>
          <w:color w:val="0068B5"/>
          <w:sz w:val="18"/>
          <w:szCs w:val="18"/>
        </w:rPr>
        <w:t xml:space="preserve">Diverse product portfolio to capitalize on the fastest growing opportunities. </w:t>
      </w:r>
      <w:r>
        <w:rPr>
          <w:rFonts w:ascii="Arial" w:eastAsia="宋体" w:hAnsi="Arial" w:cs="Arial"/>
          <w:color w:val="262626"/>
          <w:sz w:val="18"/>
          <w:szCs w:val="18"/>
        </w:rPr>
        <w:t xml:space="preserve">The proliferation of data analytics, edge computing, and AI is driving a diverse and </w:t>
      </w:r>
      <w:r>
        <w:rPr>
          <w:rFonts w:ascii="Arial" w:eastAsia="宋体" w:hAnsi="Arial" w:cs="Arial"/>
          <w:color w:val="262626"/>
          <w:sz w:val="18"/>
          <w:szCs w:val="18"/>
        </w:rPr>
        <w:t>expanding range of computing applications from edge to cloud. In response, we are innovating to deliver products including a mix of scalar, vector, matrix, and spatial architectures deployed in CPUs, GPUs, accelerators, and FPGAs—unified by an open, indust</w:t>
      </w:r>
      <w:r>
        <w:rPr>
          <w:rFonts w:ascii="Arial" w:eastAsia="宋体" w:hAnsi="Arial" w:cs="Arial"/>
          <w:color w:val="262626"/>
          <w:sz w:val="18"/>
          <w:szCs w:val="18"/>
        </w:rPr>
        <w:t>ry-standard programming model, oneAPI, to simplify application development.</w:t>
      </w:r>
    </w:p>
    <w:p w14:paraId="4C5274C9" w14:textId="77777777" w:rsidR="00AD4DC7" w:rsidRDefault="00CB521E">
      <w:pPr>
        <w:spacing w:after="180"/>
      </w:pPr>
      <w:r>
        <w:rPr>
          <w:rFonts w:ascii="Arial" w:eastAsia="宋体" w:hAnsi="Arial" w:cs="Arial"/>
          <w:color w:val="262626"/>
          <w:sz w:val="18"/>
          <w:szCs w:val="18"/>
        </w:rPr>
        <w:t>AI helps our customers make sense of data to unleash its potential. We offer a combination of hardware and software technologies that deliver broad capabilities to support computin</w:t>
      </w:r>
      <w:r>
        <w:rPr>
          <w:rFonts w:ascii="Arial" w:eastAsia="宋体" w:hAnsi="Arial" w:cs="Arial"/>
          <w:color w:val="262626"/>
          <w:sz w:val="18"/>
          <w:szCs w:val="18"/>
        </w:rPr>
        <w:t>g, storage, transmission, and tuning in AI. We have taken a multi-architecture approach to AI hardware. Intel Xeon processors provide a foundation for analytics and AI, and software like the OpenVINO</w:t>
      </w:r>
      <w:r>
        <w:rPr>
          <w:rFonts w:ascii="Arial" w:eastAsia="宋体" w:hAnsi="Arial" w:cs="Arial"/>
          <w:color w:val="262626"/>
          <w:sz w:val="11"/>
          <w:szCs w:val="11"/>
        </w:rPr>
        <w:t>TM</w:t>
      </w:r>
      <w:r>
        <w:rPr>
          <w:rFonts w:ascii="Arial" w:eastAsia="宋体" w:hAnsi="Arial" w:cs="Arial"/>
          <w:color w:val="262626"/>
          <w:sz w:val="18"/>
          <w:szCs w:val="18"/>
        </w:rPr>
        <w:t xml:space="preserve"> toolkit significantly simplifies the deployment of sol</w:t>
      </w:r>
      <w:r>
        <w:rPr>
          <w:rFonts w:ascii="Arial" w:eastAsia="宋体" w:hAnsi="Arial" w:cs="Arial"/>
          <w:color w:val="262626"/>
          <w:sz w:val="18"/>
          <w:szCs w:val="18"/>
        </w:rPr>
        <w:t>utions. Intel</w:t>
      </w:r>
      <w:r>
        <w:rPr>
          <w:rFonts w:ascii="Arial" w:eastAsia="宋体" w:hAnsi="Arial" w:cs="Arial"/>
          <w:color w:val="262626"/>
          <w:sz w:val="11"/>
          <w:szCs w:val="11"/>
        </w:rPr>
        <w:t>®</w:t>
      </w:r>
      <w:r>
        <w:rPr>
          <w:rFonts w:ascii="Arial" w:eastAsia="宋体" w:hAnsi="Arial" w:cs="Arial"/>
          <w:color w:val="262626"/>
          <w:sz w:val="18"/>
          <w:szCs w:val="18"/>
        </w:rPr>
        <w:t xml:space="preserve"> FPGAs allow customers to access leading AI inferencing performance for their models. Similarly, Intel</w:t>
      </w:r>
      <w:r>
        <w:rPr>
          <w:rFonts w:ascii="Arial" w:eastAsia="宋体" w:hAnsi="Arial" w:cs="Arial"/>
          <w:color w:val="262626"/>
          <w:sz w:val="11"/>
          <w:szCs w:val="11"/>
        </w:rPr>
        <w:t>®</w:t>
      </w:r>
      <w:r>
        <w:rPr>
          <w:rFonts w:ascii="Arial" w:eastAsia="宋体" w:hAnsi="Arial" w:cs="Arial"/>
          <w:color w:val="262626"/>
          <w:sz w:val="18"/>
          <w:szCs w:val="18"/>
        </w:rPr>
        <w:t xml:space="preserve"> Movidius</w:t>
      </w:r>
      <w:r>
        <w:rPr>
          <w:rFonts w:ascii="Arial" w:eastAsia="宋体" w:hAnsi="Arial" w:cs="Arial"/>
          <w:color w:val="262626"/>
          <w:sz w:val="11"/>
          <w:szCs w:val="11"/>
        </w:rPr>
        <w:t>TM</w:t>
      </w:r>
      <w:r>
        <w:rPr>
          <w:rFonts w:ascii="Arial" w:eastAsia="宋体" w:hAnsi="Arial" w:cs="Arial"/>
          <w:color w:val="262626"/>
          <w:sz w:val="18"/>
          <w:szCs w:val="18"/>
        </w:rPr>
        <w:t xml:space="preserve"> Myriad</w:t>
      </w:r>
      <w:r>
        <w:rPr>
          <w:rFonts w:ascii="Arial" w:eastAsia="宋体" w:hAnsi="Arial" w:cs="Arial"/>
          <w:color w:val="262626"/>
          <w:sz w:val="11"/>
          <w:szCs w:val="11"/>
        </w:rPr>
        <w:t>TM</w:t>
      </w:r>
      <w:r>
        <w:rPr>
          <w:rFonts w:ascii="Arial" w:eastAsia="宋体" w:hAnsi="Arial" w:cs="Arial"/>
          <w:color w:val="262626"/>
          <w:sz w:val="18"/>
          <w:szCs w:val="18"/>
        </w:rPr>
        <w:t xml:space="preserve"> VPUs are purpose-built for AI and support diverse approaches for innovation in a wide range of applications, from heal</w:t>
      </w:r>
      <w:r>
        <w:rPr>
          <w:rFonts w:ascii="Arial" w:eastAsia="宋体" w:hAnsi="Arial" w:cs="Arial"/>
          <w:color w:val="262626"/>
          <w:sz w:val="18"/>
          <w:szCs w:val="18"/>
        </w:rPr>
        <w:t xml:space="preserve">thcare to autonomous driving to facial recognition. Habana's Gaudi* AI training Processor and Goya* AI Inference Processor offer an easy-to-program development environment to help customers deploy and differentiate their solutions as AI workloads continue </w:t>
      </w:r>
      <w:r>
        <w:rPr>
          <w:rFonts w:ascii="Arial" w:eastAsia="宋体" w:hAnsi="Arial" w:cs="Arial"/>
          <w:color w:val="262626"/>
          <w:sz w:val="18"/>
          <w:szCs w:val="18"/>
        </w:rPr>
        <w:t xml:space="preserve">to evolve with growing demands on computing, memory, and connectivity. </w:t>
      </w:r>
    </w:p>
    <w:p w14:paraId="4C5274CA" w14:textId="77777777" w:rsidR="00AD4DC7" w:rsidRDefault="00CB521E">
      <w:pPr>
        <w:spacing w:after="180"/>
      </w:pPr>
      <w:r>
        <w:rPr>
          <w:rFonts w:ascii="Arial" w:eastAsia="宋体" w:hAnsi="Arial" w:cs="Arial"/>
          <w:color w:val="262626"/>
          <w:sz w:val="18"/>
          <w:szCs w:val="18"/>
        </w:rPr>
        <w:t>The transition to 5G and the cloudification</w:t>
      </w:r>
      <w:r>
        <w:rPr>
          <w:rFonts w:ascii="Arial" w:eastAsia="宋体" w:hAnsi="Arial" w:cs="Arial"/>
          <w:color w:val="262626"/>
          <w:sz w:val="11"/>
          <w:szCs w:val="11"/>
        </w:rPr>
        <w:t>1</w:t>
      </w:r>
      <w:r>
        <w:rPr>
          <w:rFonts w:ascii="Arial" w:eastAsia="宋体" w:hAnsi="Arial" w:cs="Arial"/>
          <w:color w:val="262626"/>
          <w:sz w:val="18"/>
          <w:szCs w:val="18"/>
        </w:rPr>
        <w:t xml:space="preserve"> of the network present a significant opportunity. 5G connectivity will transform industries from all business sectors and it continues to b</w:t>
      </w:r>
      <w:r>
        <w:rPr>
          <w:rFonts w:ascii="Arial" w:eastAsia="宋体" w:hAnsi="Arial" w:cs="Arial"/>
          <w:color w:val="262626"/>
          <w:sz w:val="18"/>
          <w:szCs w:val="18"/>
        </w:rPr>
        <w:t>e a strategic priority across Intel. We are collaborating with ecosystem and vertical industry partners to define, prototype, test, and deliver 5G standards and solutions. Our 5G efforts are focused on network infrastructure and other data-centric opportun</w:t>
      </w:r>
      <w:r>
        <w:rPr>
          <w:rFonts w:ascii="Arial" w:eastAsia="宋体" w:hAnsi="Arial" w:cs="Arial"/>
          <w:color w:val="262626"/>
          <w:sz w:val="18"/>
          <w:szCs w:val="18"/>
        </w:rPr>
        <w:t>ities, and our team has developed a valuable IP portfolio of products designed to support 5G network infrastructure, including the Intel Atom</w:t>
      </w:r>
      <w:r>
        <w:rPr>
          <w:rFonts w:ascii="Arial" w:eastAsia="宋体" w:hAnsi="Arial" w:cs="Arial"/>
          <w:color w:val="262626"/>
          <w:sz w:val="11"/>
          <w:szCs w:val="11"/>
        </w:rPr>
        <w:t xml:space="preserve"> </w:t>
      </w:r>
      <w:r>
        <w:rPr>
          <w:rFonts w:ascii="Arial" w:eastAsia="宋体" w:hAnsi="Arial" w:cs="Arial"/>
          <w:color w:val="262626"/>
          <w:sz w:val="18"/>
          <w:szCs w:val="18"/>
        </w:rPr>
        <w:t>P5900 processor, a next-generation structured ASIC for 5G network acceleration, the new 2nd Gen Intel Xeon Scalabl</w:t>
      </w:r>
      <w:r>
        <w:rPr>
          <w:rFonts w:ascii="Arial" w:eastAsia="宋体" w:hAnsi="Arial" w:cs="Arial"/>
          <w:color w:val="262626"/>
          <w:sz w:val="18"/>
          <w:szCs w:val="18"/>
        </w:rPr>
        <w:t>e processors, and the Intel</w:t>
      </w:r>
      <w:r>
        <w:rPr>
          <w:rFonts w:ascii="Arial" w:eastAsia="宋体" w:hAnsi="Arial" w:cs="Arial"/>
          <w:color w:val="262626"/>
          <w:sz w:val="11"/>
          <w:szCs w:val="11"/>
        </w:rPr>
        <w:t>®</w:t>
      </w:r>
      <w:r>
        <w:rPr>
          <w:rFonts w:ascii="Arial" w:eastAsia="宋体" w:hAnsi="Arial" w:cs="Arial"/>
          <w:color w:val="262626"/>
          <w:sz w:val="18"/>
          <w:szCs w:val="18"/>
        </w:rPr>
        <w:t xml:space="preserve"> Ethernet 700 Series Network Adapter.</w:t>
      </w:r>
    </w:p>
    <w:p w14:paraId="4C5274CB" w14:textId="77777777" w:rsidR="00AD4DC7" w:rsidRDefault="00CB521E">
      <w:pPr>
        <w:spacing w:after="180"/>
      </w:pPr>
      <w:r>
        <w:rPr>
          <w:rFonts w:ascii="Arial" w:eastAsia="宋体" w:hAnsi="Arial" w:cs="Arial"/>
          <w:color w:val="262626"/>
          <w:sz w:val="18"/>
          <w:szCs w:val="18"/>
        </w:rPr>
        <w:t>Moving compute to the edge, where data is generated and consumed, provides new insight and revenue from previously untapped data. Our portfolio of products and capabilities positions us well</w:t>
      </w:r>
      <w:r>
        <w:rPr>
          <w:rFonts w:ascii="Arial" w:eastAsia="宋体" w:hAnsi="Arial" w:cs="Arial"/>
          <w:color w:val="262626"/>
          <w:sz w:val="18"/>
          <w:szCs w:val="18"/>
        </w:rPr>
        <w:t xml:space="preserve"> to play a larger role in our customers' success. We are investing in processors with features made for edge workloads. We announced new enhanced Internet of Things capabilities, including 11th Gen Intel Core processors, Intel Atom x6000E series processors</w:t>
      </w:r>
      <w:r>
        <w:rPr>
          <w:rFonts w:ascii="Arial" w:eastAsia="宋体" w:hAnsi="Arial" w:cs="Arial"/>
          <w:color w:val="262626"/>
          <w:sz w:val="18"/>
          <w:szCs w:val="18"/>
        </w:rPr>
        <w:t>, Pentium</w:t>
      </w:r>
      <w:r>
        <w:rPr>
          <w:rFonts w:ascii="Arial" w:eastAsia="宋体" w:hAnsi="Arial" w:cs="Arial"/>
          <w:color w:val="262626"/>
          <w:sz w:val="11"/>
          <w:szCs w:val="11"/>
        </w:rPr>
        <w:t>®</w:t>
      </w:r>
      <w:r>
        <w:rPr>
          <w:rFonts w:ascii="Arial" w:eastAsia="宋体" w:hAnsi="Arial" w:cs="Arial"/>
          <w:color w:val="262626"/>
          <w:sz w:val="18"/>
          <w:szCs w:val="18"/>
        </w:rPr>
        <w:t xml:space="preserve"> processors, and Celeron</w:t>
      </w:r>
      <w:r>
        <w:rPr>
          <w:rFonts w:ascii="Arial" w:eastAsia="宋体" w:hAnsi="Arial" w:cs="Arial"/>
          <w:color w:val="262626"/>
          <w:sz w:val="11"/>
          <w:szCs w:val="11"/>
        </w:rPr>
        <w:t>®</w:t>
      </w:r>
      <w:r>
        <w:rPr>
          <w:rFonts w:ascii="Arial" w:eastAsia="宋体" w:hAnsi="Arial" w:cs="Arial"/>
          <w:color w:val="262626"/>
          <w:sz w:val="18"/>
          <w:szCs w:val="18"/>
        </w:rPr>
        <w:t xml:space="preserve"> N and J series processors, bringing new AI, security, functional safety, and real-time capabilities to edge customers. This year, we announced Mobileye* Supervision</w:t>
      </w:r>
      <w:r>
        <w:rPr>
          <w:rFonts w:ascii="Arial" w:eastAsia="宋体" w:hAnsi="Arial" w:cs="Arial"/>
          <w:color w:val="262626"/>
          <w:sz w:val="11"/>
          <w:szCs w:val="11"/>
        </w:rPr>
        <w:t>TM</w:t>
      </w:r>
      <w:r>
        <w:rPr>
          <w:rFonts w:ascii="Arial" w:eastAsia="宋体" w:hAnsi="Arial" w:cs="Arial"/>
          <w:color w:val="262626"/>
          <w:sz w:val="18"/>
          <w:szCs w:val="18"/>
        </w:rPr>
        <w:t>, the EyeQ5*-based solution that incorporates an end-to-end engine control unit, surround</w:t>
      </w:r>
      <w:r>
        <w:rPr>
          <w:rFonts w:ascii="Arial" w:eastAsia="宋体" w:hAnsi="Arial" w:cs="Arial"/>
          <w:color w:val="262626"/>
          <w:sz w:val="18"/>
          <w:szCs w:val="18"/>
        </w:rPr>
        <w:t xml:space="preserve">-view camera array, processors, driving policy, and high-definition maps—all derived directly from our ongoing autonomous vehicle program. </w:t>
      </w:r>
    </w:p>
    <w:tbl>
      <w:tblPr>
        <w:tblW w:w="5000" w:type="pct"/>
        <w:tblCellMar>
          <w:top w:w="15" w:type="dxa"/>
          <w:left w:w="15" w:type="dxa"/>
          <w:bottom w:w="15" w:type="dxa"/>
          <w:right w:w="15" w:type="dxa"/>
        </w:tblCellMar>
        <w:tblLook w:val="04A0" w:firstRow="1" w:lastRow="0" w:firstColumn="1" w:lastColumn="0" w:noHBand="0" w:noVBand="1"/>
      </w:tblPr>
      <w:tblGrid>
        <w:gridCol w:w="69"/>
        <w:gridCol w:w="8159"/>
        <w:gridCol w:w="36"/>
        <w:gridCol w:w="36"/>
        <w:gridCol w:w="36"/>
      </w:tblGrid>
      <w:tr w:rsidR="00AD4DC7" w14:paraId="4C5274D1" w14:textId="77777777">
        <w:tc>
          <w:tcPr>
            <w:tcW w:w="50" w:type="pct"/>
            <w:shd w:val="clear" w:color="auto" w:fill="auto"/>
          </w:tcPr>
          <w:p w14:paraId="4C5274CC" w14:textId="77777777" w:rsidR="00AD4DC7" w:rsidRDefault="00AD4DC7">
            <w:pPr>
              <w:rPr>
                <w:rFonts w:ascii="宋体"/>
              </w:rPr>
            </w:pPr>
          </w:p>
        </w:tc>
        <w:tc>
          <w:tcPr>
            <w:tcW w:w="4945" w:type="pct"/>
            <w:shd w:val="clear" w:color="auto" w:fill="auto"/>
          </w:tcPr>
          <w:p w14:paraId="4C5274CD" w14:textId="77777777" w:rsidR="00AD4DC7" w:rsidRDefault="00AD4DC7">
            <w:pPr>
              <w:rPr>
                <w:rFonts w:ascii="宋体"/>
              </w:rPr>
            </w:pPr>
          </w:p>
        </w:tc>
        <w:tc>
          <w:tcPr>
            <w:tcW w:w="5" w:type="pct"/>
            <w:shd w:val="clear" w:color="auto" w:fill="auto"/>
          </w:tcPr>
          <w:p w14:paraId="4C5274CE" w14:textId="77777777" w:rsidR="00AD4DC7" w:rsidRDefault="00AD4DC7">
            <w:pPr>
              <w:rPr>
                <w:rFonts w:ascii="宋体"/>
              </w:rPr>
            </w:pPr>
          </w:p>
        </w:tc>
        <w:tc>
          <w:tcPr>
            <w:tcW w:w="0" w:type="auto"/>
            <w:shd w:val="clear" w:color="auto" w:fill="auto"/>
          </w:tcPr>
          <w:p w14:paraId="4C5274CF" w14:textId="77777777" w:rsidR="00AD4DC7" w:rsidRDefault="00AD4DC7">
            <w:pPr>
              <w:rPr>
                <w:rFonts w:ascii="宋体"/>
                <w:vanish/>
              </w:rPr>
            </w:pPr>
          </w:p>
        </w:tc>
        <w:tc>
          <w:tcPr>
            <w:tcW w:w="0" w:type="auto"/>
            <w:shd w:val="clear" w:color="auto" w:fill="auto"/>
          </w:tcPr>
          <w:p w14:paraId="4C5274D0" w14:textId="77777777" w:rsidR="00AD4DC7" w:rsidRDefault="00AD4DC7">
            <w:pPr>
              <w:rPr>
                <w:rFonts w:ascii="宋体"/>
                <w:vanish/>
              </w:rPr>
            </w:pPr>
          </w:p>
        </w:tc>
      </w:tr>
      <w:tr w:rsidR="00AD4DC7" w14:paraId="4C5274D5"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74D2" w14:textId="77777777" w:rsidR="00AD4DC7" w:rsidRDefault="00CB521E">
            <w:pPr>
              <w:textAlignment w:val="bottom"/>
            </w:pPr>
            <w:r>
              <w:rPr>
                <w:rFonts w:ascii="Arial" w:eastAsia="宋体" w:hAnsi="Arial" w:cs="Arial"/>
                <w:color w:val="0068B5"/>
                <w:sz w:val="20"/>
                <w:szCs w:val="20"/>
              </w:rPr>
              <w:t>Redefine Our Position in the Industry</w:t>
            </w:r>
          </w:p>
        </w:tc>
        <w:tc>
          <w:tcPr>
            <w:tcW w:w="0" w:type="auto"/>
            <w:shd w:val="clear" w:color="auto" w:fill="auto"/>
          </w:tcPr>
          <w:p w14:paraId="4C5274D3" w14:textId="77777777" w:rsidR="00AD4DC7" w:rsidRDefault="00AD4DC7">
            <w:pPr>
              <w:rPr>
                <w:rFonts w:ascii="宋体"/>
                <w:vanish/>
              </w:rPr>
            </w:pPr>
          </w:p>
        </w:tc>
        <w:tc>
          <w:tcPr>
            <w:tcW w:w="0" w:type="auto"/>
            <w:shd w:val="clear" w:color="auto" w:fill="auto"/>
          </w:tcPr>
          <w:p w14:paraId="4C5274D4" w14:textId="77777777" w:rsidR="00AD4DC7" w:rsidRDefault="00AD4DC7">
            <w:pPr>
              <w:rPr>
                <w:rFonts w:ascii="宋体"/>
                <w:vanish/>
              </w:rPr>
            </w:pPr>
          </w:p>
        </w:tc>
      </w:tr>
    </w:tbl>
    <w:p w14:paraId="4C5274D6" w14:textId="77777777" w:rsidR="00AD4DC7" w:rsidRDefault="00CB521E">
      <w:pPr>
        <w:spacing w:after="180"/>
      </w:pPr>
      <w:r>
        <w:rPr>
          <w:rFonts w:ascii="Arial" w:eastAsia="宋体" w:hAnsi="Arial" w:cs="Arial"/>
          <w:color w:val="0068B5"/>
          <w:sz w:val="18"/>
          <w:szCs w:val="18"/>
        </w:rPr>
        <w:t xml:space="preserve">Solve our customers' problems through solutions and platforms. </w:t>
      </w:r>
      <w:r>
        <w:rPr>
          <w:rFonts w:ascii="Arial" w:eastAsia="宋体" w:hAnsi="Arial" w:cs="Arial"/>
          <w:color w:val="262626"/>
          <w:sz w:val="18"/>
          <w:szCs w:val="18"/>
        </w:rPr>
        <w:t>We are expanding beyond the CPU to better solve our customers' problems, and not just deliver parts of the solution. With our xPU portfolio, platform vision, IDM capabilities, and scale, we are</w:t>
      </w:r>
      <w:r>
        <w:rPr>
          <w:rFonts w:ascii="Arial" w:eastAsia="宋体" w:hAnsi="Arial" w:cs="Arial"/>
          <w:color w:val="262626"/>
          <w:sz w:val="18"/>
          <w:szCs w:val="18"/>
        </w:rPr>
        <w:t xml:space="preserve"> able to help our customers tackle their own opportunities. We announced the Intel Evo platform brand powered by 11th Gen Intel Core processors with Intel Iris X</w:t>
      </w:r>
      <w:r>
        <w:rPr>
          <w:rFonts w:ascii="Arial" w:eastAsia="宋体" w:hAnsi="Arial" w:cs="Arial"/>
          <w:color w:val="262626"/>
          <w:sz w:val="11"/>
          <w:szCs w:val="11"/>
        </w:rPr>
        <w:t>e</w:t>
      </w:r>
      <w:r>
        <w:rPr>
          <w:rFonts w:ascii="Arial" w:eastAsia="宋体" w:hAnsi="Arial" w:cs="Arial"/>
          <w:color w:val="262626"/>
          <w:sz w:val="18"/>
          <w:szCs w:val="18"/>
        </w:rPr>
        <w:t xml:space="preserve"> graphics, representing laptop designs supported by Intel's Project Athena innovation program.</w:t>
      </w:r>
      <w:r>
        <w:rPr>
          <w:rFonts w:ascii="Arial" w:eastAsia="宋体" w:hAnsi="Arial" w:cs="Arial"/>
          <w:color w:val="262626"/>
          <w:sz w:val="18"/>
          <w:szCs w:val="18"/>
        </w:rPr>
        <w:t xml:space="preserve"> In addition, we acquired Moovit to accelerate Mobileye's transformation to a full-stack MaaS provider that can provide hardware, software, sensors, integration, and large-scale services. We are actively evaluating opportunities in software, services, and </w:t>
      </w:r>
      <w:r>
        <w:rPr>
          <w:rFonts w:ascii="Arial" w:eastAsia="宋体" w:hAnsi="Arial" w:cs="Arial"/>
          <w:color w:val="262626"/>
          <w:sz w:val="18"/>
          <w:szCs w:val="18"/>
        </w:rPr>
        <w:t>solutions, in AI, network transformation, and intelligent edge.</w:t>
      </w:r>
    </w:p>
    <w:p w14:paraId="4C5274D7" w14:textId="77777777" w:rsidR="00AD4DC7" w:rsidRDefault="00AD4DC7">
      <w:pPr>
        <w:spacing w:after="180"/>
      </w:pPr>
    </w:p>
    <w:p w14:paraId="4C5274D8" w14:textId="77777777" w:rsidR="00AD4DC7" w:rsidRDefault="00AD4DC7">
      <w:pPr>
        <w:pBdr>
          <w:left w:val="none" w:sz="0" w:space="0" w:color="auto"/>
        </w:pBdr>
        <w:spacing w:after="180"/>
        <w:ind w:hanging="180"/>
      </w:pPr>
    </w:p>
    <w:p w14:paraId="4C5274D9" w14:textId="77777777" w:rsidR="00AD4DC7" w:rsidRDefault="00AD4DC7">
      <w:pPr>
        <w:pBdr>
          <w:left w:val="none" w:sz="0" w:space="0" w:color="auto"/>
        </w:pBdr>
        <w:spacing w:after="180"/>
        <w:ind w:hanging="180"/>
      </w:pPr>
    </w:p>
    <w:p w14:paraId="4C5274DA" w14:textId="77777777" w:rsidR="00AD4DC7" w:rsidRDefault="00AD4DC7">
      <w:pPr>
        <w:pBdr>
          <w:left w:val="none" w:sz="0" w:space="0" w:color="auto"/>
        </w:pBdr>
        <w:spacing w:after="180"/>
        <w:ind w:hanging="180"/>
      </w:pPr>
    </w:p>
    <w:p w14:paraId="4C5274DB" w14:textId="77777777" w:rsidR="00AD4DC7" w:rsidRDefault="00AD4DC7">
      <w:pPr>
        <w:pBdr>
          <w:left w:val="none" w:sz="0" w:space="0" w:color="auto"/>
        </w:pBdr>
        <w:spacing w:after="180"/>
        <w:ind w:hanging="180"/>
      </w:pPr>
    </w:p>
    <w:p w14:paraId="4C5274DC" w14:textId="77777777" w:rsidR="00AD4DC7" w:rsidRDefault="00AD4DC7">
      <w:pPr>
        <w:pBdr>
          <w:left w:val="none" w:sz="0" w:space="0" w:color="auto"/>
        </w:pBdr>
        <w:spacing w:after="180"/>
        <w:ind w:hanging="180"/>
      </w:pPr>
    </w:p>
    <w:p w14:paraId="4C5274DD" w14:textId="77777777" w:rsidR="00AD4DC7" w:rsidRDefault="00CB521E">
      <w:pPr>
        <w:pBdr>
          <w:left w:val="none" w:sz="0" w:space="0" w:color="auto"/>
        </w:pBdr>
        <w:spacing w:after="180"/>
        <w:ind w:hanging="180"/>
      </w:pPr>
      <w:r>
        <w:rPr>
          <w:rFonts w:ascii="Arial" w:eastAsia="宋体" w:hAnsi="Arial" w:cs="Arial"/>
          <w:i/>
          <w:iCs/>
          <w:color w:val="262626"/>
          <w:sz w:val="10"/>
          <w:szCs w:val="10"/>
        </w:rPr>
        <w:t>1     </w:t>
      </w:r>
      <w:r>
        <w:rPr>
          <w:rFonts w:ascii="Arial" w:eastAsia="宋体" w:hAnsi="Arial" w:cs="Arial"/>
          <w:i/>
          <w:iCs/>
          <w:color w:val="262626"/>
          <w:sz w:val="16"/>
          <w:szCs w:val="16"/>
        </w:rPr>
        <w:t>Intel's definition is included in "Key Terms" within the Financial Statements and Supplemental Details.</w:t>
      </w:r>
    </w:p>
    <w:p w14:paraId="4C5274DE" w14:textId="77777777" w:rsidR="00AD4DC7" w:rsidRDefault="00AD4DC7"/>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74E8" w14:textId="77777777">
        <w:tc>
          <w:tcPr>
            <w:tcW w:w="50" w:type="pct"/>
            <w:shd w:val="clear" w:color="auto" w:fill="auto"/>
            <w:vAlign w:val="bottom"/>
          </w:tcPr>
          <w:p w14:paraId="4C5274DF" w14:textId="77777777" w:rsidR="00AD4DC7" w:rsidRDefault="00AD4DC7">
            <w:pPr>
              <w:rPr>
                <w:rFonts w:ascii="宋体"/>
              </w:rPr>
            </w:pPr>
          </w:p>
        </w:tc>
        <w:tc>
          <w:tcPr>
            <w:tcW w:w="283" w:type="pct"/>
            <w:shd w:val="clear" w:color="auto" w:fill="auto"/>
            <w:vAlign w:val="bottom"/>
          </w:tcPr>
          <w:p w14:paraId="4C5274E0" w14:textId="77777777" w:rsidR="00AD4DC7" w:rsidRDefault="00AD4DC7">
            <w:pPr>
              <w:rPr>
                <w:rFonts w:ascii="宋体"/>
              </w:rPr>
            </w:pPr>
          </w:p>
        </w:tc>
        <w:tc>
          <w:tcPr>
            <w:tcW w:w="5" w:type="pct"/>
            <w:shd w:val="clear" w:color="auto" w:fill="auto"/>
            <w:vAlign w:val="bottom"/>
          </w:tcPr>
          <w:p w14:paraId="4C5274E1" w14:textId="77777777" w:rsidR="00AD4DC7" w:rsidRDefault="00AD4DC7">
            <w:pPr>
              <w:rPr>
                <w:rFonts w:ascii="宋体"/>
              </w:rPr>
            </w:pPr>
          </w:p>
        </w:tc>
        <w:tc>
          <w:tcPr>
            <w:tcW w:w="50" w:type="pct"/>
            <w:shd w:val="clear" w:color="auto" w:fill="auto"/>
            <w:vAlign w:val="bottom"/>
          </w:tcPr>
          <w:p w14:paraId="4C5274E2" w14:textId="77777777" w:rsidR="00AD4DC7" w:rsidRDefault="00AD4DC7">
            <w:pPr>
              <w:rPr>
                <w:rFonts w:ascii="宋体"/>
              </w:rPr>
            </w:pPr>
          </w:p>
        </w:tc>
        <w:tc>
          <w:tcPr>
            <w:tcW w:w="2656" w:type="pct"/>
            <w:shd w:val="clear" w:color="auto" w:fill="auto"/>
            <w:vAlign w:val="bottom"/>
          </w:tcPr>
          <w:p w14:paraId="4C5274E3" w14:textId="77777777" w:rsidR="00AD4DC7" w:rsidRDefault="00AD4DC7">
            <w:pPr>
              <w:rPr>
                <w:rFonts w:ascii="宋体"/>
              </w:rPr>
            </w:pPr>
          </w:p>
        </w:tc>
        <w:tc>
          <w:tcPr>
            <w:tcW w:w="5" w:type="pct"/>
            <w:shd w:val="clear" w:color="auto" w:fill="auto"/>
            <w:vAlign w:val="bottom"/>
          </w:tcPr>
          <w:p w14:paraId="4C5274E4" w14:textId="77777777" w:rsidR="00AD4DC7" w:rsidRDefault="00AD4DC7">
            <w:pPr>
              <w:rPr>
                <w:rFonts w:ascii="宋体"/>
              </w:rPr>
            </w:pPr>
          </w:p>
        </w:tc>
        <w:tc>
          <w:tcPr>
            <w:tcW w:w="50" w:type="pct"/>
            <w:shd w:val="clear" w:color="auto" w:fill="auto"/>
            <w:vAlign w:val="bottom"/>
          </w:tcPr>
          <w:p w14:paraId="4C5274E5" w14:textId="77777777" w:rsidR="00AD4DC7" w:rsidRDefault="00AD4DC7">
            <w:pPr>
              <w:rPr>
                <w:rFonts w:ascii="宋体"/>
              </w:rPr>
            </w:pPr>
          </w:p>
        </w:tc>
        <w:tc>
          <w:tcPr>
            <w:tcW w:w="1894" w:type="pct"/>
            <w:shd w:val="clear" w:color="auto" w:fill="auto"/>
            <w:vAlign w:val="bottom"/>
          </w:tcPr>
          <w:p w14:paraId="4C5274E6" w14:textId="77777777" w:rsidR="00AD4DC7" w:rsidRDefault="00AD4DC7">
            <w:pPr>
              <w:rPr>
                <w:rFonts w:ascii="宋体"/>
              </w:rPr>
            </w:pPr>
          </w:p>
        </w:tc>
        <w:tc>
          <w:tcPr>
            <w:tcW w:w="5" w:type="pct"/>
            <w:shd w:val="clear" w:color="auto" w:fill="auto"/>
            <w:vAlign w:val="bottom"/>
          </w:tcPr>
          <w:p w14:paraId="4C5274E7" w14:textId="77777777" w:rsidR="00AD4DC7" w:rsidRDefault="00AD4DC7">
            <w:pPr>
              <w:rPr>
                <w:rFonts w:ascii="宋体"/>
              </w:rPr>
            </w:pPr>
          </w:p>
        </w:tc>
      </w:tr>
      <w:tr w:rsidR="00AD4DC7" w14:paraId="4C5274EC"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74E9"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C7" wp14:editId="4C52C8C8">
                  <wp:extent cx="304800" cy="304800"/>
                  <wp:effectExtent l="0" t="0" r="0" b="0"/>
                  <wp:docPr id="115" name="图片 63"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63"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4EA" w14:textId="77777777" w:rsidR="00AD4DC7" w:rsidRDefault="00CB521E">
            <w:pPr>
              <w:textAlignment w:val="center"/>
            </w:pPr>
            <w:r>
              <w:rPr>
                <w:rFonts w:ascii="Arial" w:eastAsia="宋体" w:hAnsi="Arial" w:cs="Arial"/>
                <w:color w:val="262626"/>
                <w:sz w:val="16"/>
                <w:szCs w:val="16"/>
              </w:rPr>
              <w:t>Fundamentals of Our Business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4EB"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7</w:t>
            </w:r>
          </w:p>
        </w:tc>
      </w:tr>
    </w:tbl>
    <w:p w14:paraId="4C5274ED" w14:textId="77777777" w:rsidR="00AD4DC7" w:rsidRDefault="00CB521E">
      <w:r>
        <w:pict w14:anchorId="4C52C8C9">
          <v:rect id="_x0000_i1033" style="width:415.3pt;height:1.5pt" o:hralign="center" o:hrstd="t" o:hr="t" fillcolor="#a0a0a0" stroked="f"/>
        </w:pict>
      </w:r>
    </w:p>
    <w:p w14:paraId="4C5274EE" w14:textId="77777777" w:rsidR="00AD4DC7" w:rsidRDefault="00CB521E">
      <w:pPr>
        <w:jc w:val="right"/>
      </w:pPr>
      <w:hyperlink r:id="rId41" w:anchor="i63d840d8a6434f9ea0b4b4bad0e8d3d6_22" w:history="1">
        <w:r>
          <w:rPr>
            <w:rStyle w:val="a5"/>
            <w:rFonts w:ascii="Arial" w:eastAsia="宋体" w:hAnsi="Arial" w:cs="Arial"/>
            <w:b/>
            <w:bCs/>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5"/>
        <w:gridCol w:w="8092"/>
        <w:gridCol w:w="36"/>
        <w:gridCol w:w="36"/>
        <w:gridCol w:w="81"/>
        <w:gridCol w:w="36"/>
      </w:tblGrid>
      <w:tr w:rsidR="00AD4DC7" w14:paraId="4C5274F5" w14:textId="77777777">
        <w:tc>
          <w:tcPr>
            <w:tcW w:w="50" w:type="pct"/>
            <w:shd w:val="clear" w:color="auto" w:fill="auto"/>
          </w:tcPr>
          <w:p w14:paraId="4C5274EF" w14:textId="77777777" w:rsidR="00AD4DC7" w:rsidRDefault="00AD4DC7">
            <w:pPr>
              <w:rPr>
                <w:rFonts w:ascii="宋体"/>
              </w:rPr>
            </w:pPr>
          </w:p>
        </w:tc>
        <w:tc>
          <w:tcPr>
            <w:tcW w:w="4869" w:type="pct"/>
            <w:shd w:val="clear" w:color="auto" w:fill="auto"/>
          </w:tcPr>
          <w:p w14:paraId="4C5274F0" w14:textId="77777777" w:rsidR="00AD4DC7" w:rsidRDefault="00AD4DC7">
            <w:pPr>
              <w:rPr>
                <w:rFonts w:ascii="宋体"/>
              </w:rPr>
            </w:pPr>
          </w:p>
        </w:tc>
        <w:tc>
          <w:tcPr>
            <w:tcW w:w="5" w:type="pct"/>
            <w:shd w:val="clear" w:color="auto" w:fill="auto"/>
          </w:tcPr>
          <w:p w14:paraId="4C5274F1" w14:textId="77777777" w:rsidR="00AD4DC7" w:rsidRDefault="00AD4DC7">
            <w:pPr>
              <w:rPr>
                <w:rFonts w:ascii="宋体"/>
              </w:rPr>
            </w:pPr>
          </w:p>
        </w:tc>
        <w:tc>
          <w:tcPr>
            <w:tcW w:w="5" w:type="pct"/>
            <w:shd w:val="clear" w:color="auto" w:fill="auto"/>
          </w:tcPr>
          <w:p w14:paraId="4C5274F2" w14:textId="77777777" w:rsidR="00AD4DC7" w:rsidRDefault="00AD4DC7">
            <w:pPr>
              <w:rPr>
                <w:rFonts w:ascii="宋体"/>
              </w:rPr>
            </w:pPr>
          </w:p>
        </w:tc>
        <w:tc>
          <w:tcPr>
            <w:tcW w:w="65" w:type="pct"/>
            <w:shd w:val="clear" w:color="auto" w:fill="auto"/>
          </w:tcPr>
          <w:p w14:paraId="4C5274F3" w14:textId="77777777" w:rsidR="00AD4DC7" w:rsidRDefault="00AD4DC7">
            <w:pPr>
              <w:rPr>
                <w:rFonts w:ascii="宋体"/>
              </w:rPr>
            </w:pPr>
          </w:p>
        </w:tc>
        <w:tc>
          <w:tcPr>
            <w:tcW w:w="5" w:type="pct"/>
            <w:shd w:val="clear" w:color="auto" w:fill="auto"/>
          </w:tcPr>
          <w:p w14:paraId="4C5274F4" w14:textId="77777777" w:rsidR="00AD4DC7" w:rsidRDefault="00AD4DC7">
            <w:pPr>
              <w:rPr>
                <w:rFonts w:ascii="宋体"/>
              </w:rPr>
            </w:pPr>
          </w:p>
        </w:tc>
      </w:tr>
      <w:tr w:rsidR="00AD4DC7" w14:paraId="4C5274F8" w14:textId="77777777">
        <w:tc>
          <w:tcPr>
            <w:tcW w:w="0" w:type="auto"/>
            <w:gridSpan w:val="3"/>
            <w:shd w:val="clear" w:color="auto" w:fill="004A86"/>
            <w:tcMar>
              <w:top w:w="40" w:type="dxa"/>
              <w:left w:w="20" w:type="dxa"/>
              <w:bottom w:w="40" w:type="dxa"/>
              <w:right w:w="20" w:type="dxa"/>
            </w:tcMar>
            <w:vAlign w:val="bottom"/>
          </w:tcPr>
          <w:p w14:paraId="4C5274F6" w14:textId="77777777" w:rsidR="00AD4DC7" w:rsidRDefault="00CB521E">
            <w:pPr>
              <w:textAlignment w:val="bottom"/>
            </w:pPr>
            <w:r>
              <w:rPr>
                <w:rFonts w:ascii="Arial" w:eastAsia="宋体" w:hAnsi="Arial" w:cs="Arial"/>
                <w:color w:val="FFFFFF"/>
                <w:sz w:val="36"/>
                <w:szCs w:val="36"/>
              </w:rPr>
              <w:t>Our Capital</w:t>
            </w:r>
          </w:p>
        </w:tc>
        <w:tc>
          <w:tcPr>
            <w:tcW w:w="0" w:type="auto"/>
            <w:gridSpan w:val="3"/>
            <w:shd w:val="clear" w:color="auto" w:fill="auto"/>
            <w:tcMar>
              <w:top w:w="0" w:type="dxa"/>
              <w:left w:w="20" w:type="dxa"/>
              <w:bottom w:w="0" w:type="dxa"/>
              <w:right w:w="20" w:type="dxa"/>
            </w:tcMar>
          </w:tcPr>
          <w:p w14:paraId="4C5274F7" w14:textId="77777777" w:rsidR="00AD4DC7" w:rsidRDefault="00AD4DC7">
            <w:pPr>
              <w:rPr>
                <w:rFonts w:ascii="宋体"/>
              </w:rPr>
            </w:pPr>
          </w:p>
        </w:tc>
      </w:tr>
      <w:tr w:rsidR="00AD4DC7" w14:paraId="4C5274FB" w14:textId="77777777">
        <w:trPr>
          <w:trHeight w:val="160"/>
        </w:trPr>
        <w:tc>
          <w:tcPr>
            <w:tcW w:w="0" w:type="auto"/>
            <w:gridSpan w:val="3"/>
            <w:shd w:val="clear" w:color="auto" w:fill="auto"/>
            <w:tcMar>
              <w:top w:w="0" w:type="dxa"/>
              <w:left w:w="20" w:type="dxa"/>
              <w:bottom w:w="0" w:type="dxa"/>
              <w:right w:w="20" w:type="dxa"/>
            </w:tcMar>
          </w:tcPr>
          <w:p w14:paraId="4C5274F9" w14:textId="77777777" w:rsidR="00AD4DC7" w:rsidRDefault="00AD4DC7">
            <w:pPr>
              <w:rPr>
                <w:rFonts w:ascii="宋体"/>
              </w:rPr>
            </w:pPr>
          </w:p>
        </w:tc>
        <w:tc>
          <w:tcPr>
            <w:tcW w:w="0" w:type="auto"/>
            <w:gridSpan w:val="3"/>
            <w:shd w:val="clear" w:color="auto" w:fill="00A3F6"/>
            <w:tcMar>
              <w:top w:w="0" w:type="dxa"/>
              <w:left w:w="20" w:type="dxa"/>
              <w:bottom w:w="0" w:type="dxa"/>
              <w:right w:w="20" w:type="dxa"/>
            </w:tcMar>
          </w:tcPr>
          <w:p w14:paraId="4C5274FA" w14:textId="77777777" w:rsidR="00AD4DC7" w:rsidRDefault="00AD4DC7">
            <w:pPr>
              <w:rPr>
                <w:rFonts w:ascii="宋体"/>
              </w:rPr>
            </w:pPr>
          </w:p>
        </w:tc>
      </w:tr>
    </w:tbl>
    <w:p w14:paraId="4C5274FC" w14:textId="77777777" w:rsidR="00AD4DC7" w:rsidRDefault="00CB521E">
      <w:pPr>
        <w:spacing w:after="180"/>
      </w:pPr>
      <w:r>
        <w:rPr>
          <w:rFonts w:ascii="Arial" w:eastAsia="宋体" w:hAnsi="Arial" w:cs="Arial"/>
          <w:color w:val="262626"/>
          <w:sz w:val="18"/>
          <w:szCs w:val="18"/>
        </w:rPr>
        <w:t xml:space="preserve">We deploy various forms of capital to execute our strategy in a way that seeks to reflect our corporate values, help our customers succeed, and create value for our stakeholders. </w:t>
      </w:r>
    </w:p>
    <w:tbl>
      <w:tblPr>
        <w:tblW w:w="4993" w:type="pct"/>
        <w:tblCellMar>
          <w:top w:w="15" w:type="dxa"/>
          <w:left w:w="15" w:type="dxa"/>
          <w:bottom w:w="15" w:type="dxa"/>
          <w:right w:w="15" w:type="dxa"/>
        </w:tblCellMar>
        <w:tblLook w:val="04A0" w:firstRow="1" w:lastRow="0" w:firstColumn="1" w:lastColumn="0" w:noHBand="0" w:noVBand="1"/>
      </w:tblPr>
      <w:tblGrid>
        <w:gridCol w:w="65"/>
        <w:gridCol w:w="718"/>
        <w:gridCol w:w="36"/>
        <w:gridCol w:w="934"/>
        <w:gridCol w:w="654"/>
        <w:gridCol w:w="52"/>
        <w:gridCol w:w="2869"/>
        <w:gridCol w:w="37"/>
        <w:gridCol w:w="53"/>
        <w:gridCol w:w="2869"/>
        <w:gridCol w:w="37"/>
      </w:tblGrid>
      <w:tr w:rsidR="00AD4DC7" w14:paraId="4C527508" w14:textId="77777777">
        <w:tc>
          <w:tcPr>
            <w:tcW w:w="50" w:type="pct"/>
            <w:shd w:val="clear" w:color="auto" w:fill="auto"/>
          </w:tcPr>
          <w:p w14:paraId="4C5274FD" w14:textId="77777777" w:rsidR="00AD4DC7" w:rsidRDefault="00AD4DC7">
            <w:pPr>
              <w:rPr>
                <w:rFonts w:ascii="宋体"/>
              </w:rPr>
            </w:pPr>
          </w:p>
        </w:tc>
        <w:tc>
          <w:tcPr>
            <w:tcW w:w="553" w:type="pct"/>
            <w:shd w:val="clear" w:color="auto" w:fill="auto"/>
          </w:tcPr>
          <w:p w14:paraId="4C5274FE" w14:textId="77777777" w:rsidR="00AD4DC7" w:rsidRDefault="00AD4DC7">
            <w:pPr>
              <w:rPr>
                <w:rFonts w:ascii="宋体"/>
              </w:rPr>
            </w:pPr>
          </w:p>
        </w:tc>
        <w:tc>
          <w:tcPr>
            <w:tcW w:w="5" w:type="pct"/>
            <w:shd w:val="clear" w:color="auto" w:fill="auto"/>
          </w:tcPr>
          <w:p w14:paraId="4C5274FF" w14:textId="77777777" w:rsidR="00AD4DC7" w:rsidRDefault="00AD4DC7">
            <w:pPr>
              <w:rPr>
                <w:rFonts w:ascii="宋体"/>
              </w:rPr>
            </w:pPr>
          </w:p>
        </w:tc>
        <w:tc>
          <w:tcPr>
            <w:tcW w:w="0" w:type="auto"/>
            <w:shd w:val="clear" w:color="auto" w:fill="auto"/>
          </w:tcPr>
          <w:p w14:paraId="4C527500" w14:textId="77777777" w:rsidR="00AD4DC7" w:rsidRDefault="00AD4DC7">
            <w:pPr>
              <w:rPr>
                <w:rFonts w:ascii="宋体"/>
                <w:vanish/>
              </w:rPr>
            </w:pPr>
          </w:p>
        </w:tc>
        <w:tc>
          <w:tcPr>
            <w:tcW w:w="0" w:type="auto"/>
            <w:shd w:val="clear" w:color="auto" w:fill="auto"/>
          </w:tcPr>
          <w:p w14:paraId="4C527501" w14:textId="77777777" w:rsidR="00AD4DC7" w:rsidRDefault="00AD4DC7">
            <w:pPr>
              <w:rPr>
                <w:rFonts w:ascii="宋体"/>
                <w:vanish/>
              </w:rPr>
            </w:pPr>
          </w:p>
        </w:tc>
        <w:tc>
          <w:tcPr>
            <w:tcW w:w="50" w:type="pct"/>
            <w:shd w:val="clear" w:color="auto" w:fill="auto"/>
          </w:tcPr>
          <w:p w14:paraId="4C527502" w14:textId="77777777" w:rsidR="00AD4DC7" w:rsidRDefault="00AD4DC7">
            <w:pPr>
              <w:rPr>
                <w:rFonts w:ascii="宋体"/>
              </w:rPr>
            </w:pPr>
          </w:p>
        </w:tc>
        <w:tc>
          <w:tcPr>
            <w:tcW w:w="2140" w:type="pct"/>
            <w:shd w:val="clear" w:color="auto" w:fill="auto"/>
          </w:tcPr>
          <w:p w14:paraId="4C527503" w14:textId="77777777" w:rsidR="00AD4DC7" w:rsidRDefault="00AD4DC7">
            <w:pPr>
              <w:rPr>
                <w:rFonts w:ascii="宋体"/>
              </w:rPr>
            </w:pPr>
          </w:p>
        </w:tc>
        <w:tc>
          <w:tcPr>
            <w:tcW w:w="5" w:type="pct"/>
            <w:shd w:val="clear" w:color="auto" w:fill="auto"/>
          </w:tcPr>
          <w:p w14:paraId="4C527504" w14:textId="77777777" w:rsidR="00AD4DC7" w:rsidRDefault="00AD4DC7">
            <w:pPr>
              <w:rPr>
                <w:rFonts w:ascii="宋体"/>
              </w:rPr>
            </w:pPr>
          </w:p>
        </w:tc>
        <w:tc>
          <w:tcPr>
            <w:tcW w:w="50" w:type="pct"/>
            <w:shd w:val="clear" w:color="auto" w:fill="auto"/>
          </w:tcPr>
          <w:p w14:paraId="4C527505" w14:textId="77777777" w:rsidR="00AD4DC7" w:rsidRDefault="00AD4DC7">
            <w:pPr>
              <w:rPr>
                <w:rFonts w:ascii="宋体"/>
              </w:rPr>
            </w:pPr>
          </w:p>
        </w:tc>
        <w:tc>
          <w:tcPr>
            <w:tcW w:w="2140" w:type="pct"/>
            <w:shd w:val="clear" w:color="auto" w:fill="auto"/>
          </w:tcPr>
          <w:p w14:paraId="4C527506" w14:textId="77777777" w:rsidR="00AD4DC7" w:rsidRDefault="00AD4DC7">
            <w:pPr>
              <w:rPr>
                <w:rFonts w:ascii="宋体"/>
              </w:rPr>
            </w:pPr>
          </w:p>
        </w:tc>
        <w:tc>
          <w:tcPr>
            <w:tcW w:w="5" w:type="pct"/>
            <w:shd w:val="clear" w:color="auto" w:fill="auto"/>
          </w:tcPr>
          <w:p w14:paraId="4C527507" w14:textId="77777777" w:rsidR="00AD4DC7" w:rsidRDefault="00AD4DC7">
            <w:pPr>
              <w:rPr>
                <w:rFonts w:ascii="宋体"/>
              </w:rPr>
            </w:pPr>
          </w:p>
        </w:tc>
      </w:tr>
      <w:tr w:rsidR="00AD4DC7" w14:paraId="4C52750E" w14:textId="77777777">
        <w:trPr>
          <w:hidden/>
        </w:trPr>
        <w:tc>
          <w:tcPr>
            <w:tcW w:w="0" w:type="auto"/>
            <w:gridSpan w:val="3"/>
            <w:shd w:val="clear" w:color="auto" w:fill="auto"/>
          </w:tcPr>
          <w:p w14:paraId="4C527509" w14:textId="77777777" w:rsidR="00AD4DC7" w:rsidRDefault="00AD4DC7">
            <w:pPr>
              <w:rPr>
                <w:rFonts w:ascii="宋体"/>
                <w:vanish/>
              </w:rPr>
            </w:pPr>
          </w:p>
        </w:tc>
        <w:tc>
          <w:tcPr>
            <w:tcW w:w="0" w:type="auto"/>
            <w:shd w:val="clear" w:color="auto" w:fill="auto"/>
          </w:tcPr>
          <w:p w14:paraId="4C52750A" w14:textId="77777777" w:rsidR="00AD4DC7" w:rsidRDefault="00AD4DC7">
            <w:pPr>
              <w:rPr>
                <w:rFonts w:ascii="宋体"/>
                <w:vanish/>
              </w:rPr>
            </w:pPr>
          </w:p>
        </w:tc>
        <w:tc>
          <w:tcPr>
            <w:tcW w:w="0" w:type="auto"/>
            <w:shd w:val="clear" w:color="auto" w:fill="auto"/>
          </w:tcPr>
          <w:p w14:paraId="4C52750B" w14:textId="77777777" w:rsidR="00AD4DC7" w:rsidRDefault="00AD4DC7">
            <w:pPr>
              <w:rPr>
                <w:rFonts w:ascii="宋体"/>
                <w:vanish/>
              </w:rPr>
            </w:pPr>
          </w:p>
        </w:tc>
        <w:tc>
          <w:tcPr>
            <w:tcW w:w="0" w:type="auto"/>
            <w:gridSpan w:val="3"/>
            <w:shd w:val="clear" w:color="auto" w:fill="auto"/>
          </w:tcPr>
          <w:p w14:paraId="4C52750C" w14:textId="77777777" w:rsidR="00AD4DC7" w:rsidRDefault="00AD4DC7">
            <w:pPr>
              <w:rPr>
                <w:rFonts w:ascii="宋体"/>
                <w:vanish/>
              </w:rPr>
            </w:pPr>
          </w:p>
        </w:tc>
        <w:tc>
          <w:tcPr>
            <w:tcW w:w="0" w:type="auto"/>
            <w:gridSpan w:val="3"/>
            <w:shd w:val="clear" w:color="auto" w:fill="auto"/>
          </w:tcPr>
          <w:p w14:paraId="4C52750D" w14:textId="77777777" w:rsidR="00AD4DC7" w:rsidRDefault="00AD4DC7">
            <w:pPr>
              <w:rPr>
                <w:rFonts w:ascii="宋体"/>
                <w:vanish/>
              </w:rPr>
            </w:pPr>
          </w:p>
        </w:tc>
      </w:tr>
      <w:tr w:rsidR="00AD4DC7" w14:paraId="4C527518"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750F" w14:textId="77777777" w:rsidR="00AD4DC7" w:rsidRDefault="00CB521E">
            <w:pPr>
              <w:textAlignment w:val="bottom"/>
            </w:pPr>
            <w:r>
              <w:rPr>
                <w:rFonts w:ascii="Arial" w:eastAsia="宋体" w:hAnsi="Arial" w:cs="Arial"/>
                <w:color w:val="0068B5"/>
              </w:rPr>
              <w:t>Capital</w:t>
            </w:r>
          </w:p>
        </w:tc>
        <w:tc>
          <w:tcPr>
            <w:tcW w:w="0" w:type="auto"/>
            <w:tcBorders>
              <w:top w:val="single" w:sz="8" w:space="0" w:color="0068B5"/>
            </w:tcBorders>
            <w:shd w:val="clear" w:color="auto" w:fill="auto"/>
            <w:tcMar>
              <w:top w:w="40" w:type="dxa"/>
              <w:left w:w="20" w:type="dxa"/>
              <w:bottom w:w="40" w:type="dxa"/>
              <w:right w:w="20" w:type="dxa"/>
            </w:tcMar>
            <w:vAlign w:val="bottom"/>
          </w:tcPr>
          <w:p w14:paraId="4C527510" w14:textId="77777777" w:rsidR="00AD4DC7" w:rsidRDefault="00CB521E">
            <w:pPr>
              <w:textAlignment w:val="bottom"/>
            </w:pPr>
            <w:r>
              <w:rPr>
                <w:rFonts w:ascii="Arial" w:eastAsia="宋体" w:hAnsi="Arial" w:cs="Arial"/>
                <w:color w:val="0068B5"/>
              </w:rPr>
              <w:t>Strategy</w:t>
            </w:r>
          </w:p>
        </w:tc>
        <w:tc>
          <w:tcPr>
            <w:tcW w:w="0" w:type="auto"/>
            <w:tcBorders>
              <w:top w:val="single" w:sz="8" w:space="0" w:color="0068B5"/>
            </w:tcBorders>
            <w:shd w:val="clear" w:color="auto" w:fill="auto"/>
            <w:tcMar>
              <w:top w:w="40" w:type="dxa"/>
              <w:left w:w="20" w:type="dxa"/>
              <w:bottom w:w="40" w:type="dxa"/>
              <w:right w:w="20" w:type="dxa"/>
            </w:tcMar>
            <w:vAlign w:val="bottom"/>
          </w:tcPr>
          <w:p w14:paraId="4C527511" w14:textId="77777777" w:rsidR="00AD4DC7" w:rsidRDefault="00CB521E">
            <w:pPr>
              <w:textAlignment w:val="bottom"/>
            </w:pPr>
            <w:r>
              <w:rPr>
                <w:rFonts w:ascii="Arial" w:eastAsia="宋体" w:hAnsi="Arial" w:cs="Arial"/>
                <w:color w:val="0068B5"/>
              </w:rPr>
              <w:t>Value</w:t>
            </w:r>
          </w:p>
        </w:tc>
        <w:tc>
          <w:tcPr>
            <w:tcW w:w="0" w:type="auto"/>
            <w:shd w:val="clear" w:color="auto" w:fill="auto"/>
          </w:tcPr>
          <w:p w14:paraId="4C527512" w14:textId="77777777" w:rsidR="00AD4DC7" w:rsidRDefault="00AD4DC7">
            <w:pPr>
              <w:rPr>
                <w:rFonts w:ascii="宋体"/>
              </w:rPr>
            </w:pPr>
          </w:p>
        </w:tc>
        <w:tc>
          <w:tcPr>
            <w:tcW w:w="0" w:type="auto"/>
            <w:shd w:val="clear" w:color="auto" w:fill="auto"/>
          </w:tcPr>
          <w:p w14:paraId="4C527513" w14:textId="77777777" w:rsidR="00AD4DC7" w:rsidRDefault="00AD4DC7">
            <w:pPr>
              <w:rPr>
                <w:rFonts w:ascii="宋体"/>
              </w:rPr>
            </w:pPr>
          </w:p>
        </w:tc>
        <w:tc>
          <w:tcPr>
            <w:tcW w:w="0" w:type="auto"/>
            <w:shd w:val="clear" w:color="auto" w:fill="auto"/>
          </w:tcPr>
          <w:p w14:paraId="4C527514" w14:textId="77777777" w:rsidR="00AD4DC7" w:rsidRDefault="00AD4DC7">
            <w:pPr>
              <w:rPr>
                <w:rFonts w:ascii="宋体"/>
              </w:rPr>
            </w:pPr>
          </w:p>
        </w:tc>
        <w:tc>
          <w:tcPr>
            <w:tcW w:w="0" w:type="auto"/>
            <w:shd w:val="clear" w:color="auto" w:fill="auto"/>
          </w:tcPr>
          <w:p w14:paraId="4C527515" w14:textId="77777777" w:rsidR="00AD4DC7" w:rsidRDefault="00AD4DC7">
            <w:pPr>
              <w:rPr>
                <w:rFonts w:ascii="宋体"/>
              </w:rPr>
            </w:pPr>
          </w:p>
        </w:tc>
        <w:tc>
          <w:tcPr>
            <w:tcW w:w="0" w:type="auto"/>
            <w:shd w:val="clear" w:color="auto" w:fill="auto"/>
          </w:tcPr>
          <w:p w14:paraId="4C527516" w14:textId="77777777" w:rsidR="00AD4DC7" w:rsidRDefault="00AD4DC7">
            <w:pPr>
              <w:rPr>
                <w:rFonts w:ascii="宋体"/>
              </w:rPr>
            </w:pPr>
          </w:p>
        </w:tc>
        <w:tc>
          <w:tcPr>
            <w:tcW w:w="0" w:type="auto"/>
            <w:shd w:val="clear" w:color="auto" w:fill="auto"/>
          </w:tcPr>
          <w:p w14:paraId="4C527517" w14:textId="77777777" w:rsidR="00AD4DC7" w:rsidRDefault="00AD4DC7">
            <w:pPr>
              <w:rPr>
                <w:rFonts w:ascii="宋体"/>
              </w:rPr>
            </w:pPr>
          </w:p>
        </w:tc>
      </w:tr>
      <w:tr w:rsidR="00AD4DC7" w14:paraId="4C52751E" w14:textId="77777777">
        <w:trPr>
          <w:hidden/>
        </w:trPr>
        <w:tc>
          <w:tcPr>
            <w:tcW w:w="0" w:type="auto"/>
            <w:gridSpan w:val="3"/>
            <w:shd w:val="clear" w:color="auto" w:fill="auto"/>
          </w:tcPr>
          <w:p w14:paraId="4C527519" w14:textId="77777777" w:rsidR="00AD4DC7" w:rsidRDefault="00AD4DC7">
            <w:pPr>
              <w:rPr>
                <w:rFonts w:ascii="宋体"/>
                <w:vanish/>
              </w:rPr>
            </w:pPr>
          </w:p>
        </w:tc>
        <w:tc>
          <w:tcPr>
            <w:tcW w:w="0" w:type="auto"/>
            <w:shd w:val="clear" w:color="auto" w:fill="auto"/>
          </w:tcPr>
          <w:p w14:paraId="4C52751A" w14:textId="77777777" w:rsidR="00AD4DC7" w:rsidRDefault="00AD4DC7">
            <w:pPr>
              <w:rPr>
                <w:rFonts w:ascii="宋体"/>
                <w:vanish/>
              </w:rPr>
            </w:pPr>
          </w:p>
        </w:tc>
        <w:tc>
          <w:tcPr>
            <w:tcW w:w="0" w:type="auto"/>
            <w:shd w:val="clear" w:color="auto" w:fill="auto"/>
          </w:tcPr>
          <w:p w14:paraId="4C52751B" w14:textId="77777777" w:rsidR="00AD4DC7" w:rsidRDefault="00AD4DC7">
            <w:pPr>
              <w:rPr>
                <w:rFonts w:ascii="宋体"/>
                <w:vanish/>
              </w:rPr>
            </w:pPr>
          </w:p>
        </w:tc>
        <w:tc>
          <w:tcPr>
            <w:tcW w:w="0" w:type="auto"/>
            <w:gridSpan w:val="3"/>
            <w:shd w:val="clear" w:color="auto" w:fill="auto"/>
          </w:tcPr>
          <w:p w14:paraId="4C52751C" w14:textId="77777777" w:rsidR="00AD4DC7" w:rsidRDefault="00AD4DC7">
            <w:pPr>
              <w:rPr>
                <w:rFonts w:ascii="宋体"/>
                <w:vanish/>
              </w:rPr>
            </w:pPr>
          </w:p>
        </w:tc>
        <w:tc>
          <w:tcPr>
            <w:tcW w:w="0" w:type="auto"/>
            <w:gridSpan w:val="3"/>
            <w:shd w:val="clear" w:color="auto" w:fill="auto"/>
          </w:tcPr>
          <w:p w14:paraId="4C52751D" w14:textId="77777777" w:rsidR="00AD4DC7" w:rsidRDefault="00AD4DC7">
            <w:pPr>
              <w:rPr>
                <w:rFonts w:ascii="宋体"/>
                <w:vanish/>
              </w:rPr>
            </w:pPr>
          </w:p>
        </w:tc>
      </w:tr>
      <w:tr w:rsidR="00AD4DC7" w14:paraId="4C527526" w14:textId="77777777">
        <w:tc>
          <w:tcPr>
            <w:tcW w:w="0" w:type="auto"/>
            <w:gridSpan w:val="5"/>
            <w:tcBorders>
              <w:top w:val="single" w:sz="8" w:space="0" w:color="0068B5"/>
            </w:tcBorders>
            <w:shd w:val="clear" w:color="auto" w:fill="auto"/>
            <w:tcMar>
              <w:top w:w="40" w:type="dxa"/>
              <w:left w:w="20" w:type="dxa"/>
              <w:bottom w:w="40" w:type="dxa"/>
              <w:right w:w="20" w:type="dxa"/>
            </w:tcMar>
            <w:vAlign w:val="center"/>
          </w:tcPr>
          <w:p w14:paraId="4C52751F" w14:textId="77777777" w:rsidR="00AD4DC7" w:rsidRDefault="00CB521E">
            <w:pPr>
              <w:textAlignment w:val="center"/>
            </w:pPr>
            <w:r>
              <w:rPr>
                <w:rFonts w:ascii="Arial" w:eastAsia="宋体" w:hAnsi="Arial" w:cs="Arial"/>
                <w:color w:val="0068B5"/>
                <w:sz w:val="18"/>
                <w:szCs w:val="18"/>
              </w:rPr>
              <w:t>Financial</w:t>
            </w:r>
          </w:p>
        </w:tc>
        <w:tc>
          <w:tcPr>
            <w:tcW w:w="0" w:type="auto"/>
            <w:shd w:val="clear" w:color="auto" w:fill="auto"/>
          </w:tcPr>
          <w:p w14:paraId="4C527520" w14:textId="77777777" w:rsidR="00AD4DC7" w:rsidRDefault="00AD4DC7">
            <w:pPr>
              <w:rPr>
                <w:rFonts w:ascii="宋体"/>
              </w:rPr>
            </w:pPr>
          </w:p>
        </w:tc>
        <w:tc>
          <w:tcPr>
            <w:tcW w:w="0" w:type="auto"/>
            <w:shd w:val="clear" w:color="auto" w:fill="auto"/>
          </w:tcPr>
          <w:p w14:paraId="4C527521" w14:textId="77777777" w:rsidR="00AD4DC7" w:rsidRDefault="00AD4DC7">
            <w:pPr>
              <w:rPr>
                <w:rFonts w:ascii="宋体"/>
              </w:rPr>
            </w:pPr>
          </w:p>
        </w:tc>
        <w:tc>
          <w:tcPr>
            <w:tcW w:w="0" w:type="auto"/>
            <w:shd w:val="clear" w:color="auto" w:fill="auto"/>
          </w:tcPr>
          <w:p w14:paraId="4C527522" w14:textId="77777777" w:rsidR="00AD4DC7" w:rsidRDefault="00AD4DC7">
            <w:pPr>
              <w:rPr>
                <w:rFonts w:ascii="宋体"/>
              </w:rPr>
            </w:pPr>
          </w:p>
        </w:tc>
        <w:tc>
          <w:tcPr>
            <w:tcW w:w="0" w:type="auto"/>
            <w:shd w:val="clear" w:color="auto" w:fill="auto"/>
          </w:tcPr>
          <w:p w14:paraId="4C527523" w14:textId="77777777" w:rsidR="00AD4DC7" w:rsidRDefault="00AD4DC7">
            <w:pPr>
              <w:rPr>
                <w:rFonts w:ascii="宋体"/>
              </w:rPr>
            </w:pPr>
          </w:p>
        </w:tc>
        <w:tc>
          <w:tcPr>
            <w:tcW w:w="0" w:type="auto"/>
            <w:shd w:val="clear" w:color="auto" w:fill="auto"/>
          </w:tcPr>
          <w:p w14:paraId="4C527524" w14:textId="77777777" w:rsidR="00AD4DC7" w:rsidRDefault="00AD4DC7">
            <w:pPr>
              <w:rPr>
                <w:rFonts w:ascii="宋体"/>
              </w:rPr>
            </w:pPr>
          </w:p>
        </w:tc>
        <w:tc>
          <w:tcPr>
            <w:tcW w:w="0" w:type="auto"/>
            <w:shd w:val="clear" w:color="auto" w:fill="auto"/>
          </w:tcPr>
          <w:p w14:paraId="4C527525" w14:textId="77777777" w:rsidR="00AD4DC7" w:rsidRDefault="00AD4DC7">
            <w:pPr>
              <w:rPr>
                <w:rFonts w:ascii="宋体"/>
              </w:rPr>
            </w:pPr>
          </w:p>
        </w:tc>
      </w:tr>
      <w:tr w:rsidR="00AD4DC7" w14:paraId="4C52752C" w14:textId="77777777">
        <w:tc>
          <w:tcPr>
            <w:tcW w:w="0" w:type="auto"/>
            <w:gridSpan w:val="3"/>
            <w:shd w:val="clear" w:color="auto" w:fill="auto"/>
            <w:tcMar>
              <w:top w:w="0" w:type="dxa"/>
              <w:left w:w="20" w:type="dxa"/>
              <w:bottom w:w="0" w:type="dxa"/>
              <w:right w:w="20" w:type="dxa"/>
            </w:tcMar>
          </w:tcPr>
          <w:p w14:paraId="4C527527"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Viewer8_files/intc-20201226_g19.jpg"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CA" wp14:editId="4C52C8CB">
                  <wp:extent cx="304800" cy="304800"/>
                  <wp:effectExtent l="0" t="0" r="0" b="0"/>
                  <wp:docPr id="58" name="图片 65"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5" descr="IMG_2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tcPr>
          <w:p w14:paraId="4C527528" w14:textId="77777777" w:rsidR="00AD4DC7" w:rsidRDefault="00AD4DC7">
            <w:pPr>
              <w:rPr>
                <w:rFonts w:ascii="宋体"/>
                <w:vanish/>
              </w:rPr>
            </w:pPr>
          </w:p>
        </w:tc>
        <w:tc>
          <w:tcPr>
            <w:tcW w:w="0" w:type="auto"/>
            <w:shd w:val="clear" w:color="auto" w:fill="auto"/>
          </w:tcPr>
          <w:p w14:paraId="4C527529" w14:textId="77777777" w:rsidR="00AD4DC7" w:rsidRDefault="00AD4DC7">
            <w:pPr>
              <w:rPr>
                <w:rFonts w:ascii="宋体"/>
                <w:vanish/>
              </w:rPr>
            </w:pPr>
          </w:p>
        </w:tc>
        <w:tc>
          <w:tcPr>
            <w:tcW w:w="0" w:type="auto"/>
            <w:gridSpan w:val="3"/>
            <w:shd w:val="clear" w:color="auto" w:fill="auto"/>
            <w:tcMar>
              <w:top w:w="40" w:type="dxa"/>
              <w:left w:w="20" w:type="dxa"/>
              <w:bottom w:w="40" w:type="dxa"/>
              <w:right w:w="20" w:type="dxa"/>
            </w:tcMar>
          </w:tcPr>
          <w:p w14:paraId="4C52752A"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 xml:space="preserve">Leverage financial capital to invest in ourselves and grow our capabilities, supplement and </w:t>
            </w:r>
            <w:r>
              <w:rPr>
                <w:rFonts w:ascii="Arial" w:eastAsia="宋体" w:hAnsi="Arial" w:cs="Arial"/>
                <w:color w:val="262626"/>
                <w:sz w:val="18"/>
                <w:szCs w:val="18"/>
              </w:rPr>
              <w:t>strengthen our capabilities through acquisitions and strategic investments, and provide returns to stockholders.</w:t>
            </w:r>
          </w:p>
        </w:tc>
        <w:tc>
          <w:tcPr>
            <w:tcW w:w="0" w:type="auto"/>
            <w:gridSpan w:val="3"/>
            <w:shd w:val="clear" w:color="auto" w:fill="auto"/>
            <w:tcMar>
              <w:top w:w="40" w:type="dxa"/>
              <w:left w:w="20" w:type="dxa"/>
              <w:bottom w:w="40" w:type="dxa"/>
              <w:right w:w="20" w:type="dxa"/>
            </w:tcMar>
          </w:tcPr>
          <w:p w14:paraId="4C52752B"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We strategically invest financial capital to create long-term value and provide returns to our stockholders in the form of dividends and buybac</w:t>
            </w:r>
            <w:r>
              <w:rPr>
                <w:rFonts w:ascii="Arial" w:eastAsia="宋体" w:hAnsi="Arial" w:cs="Arial"/>
                <w:color w:val="262626"/>
                <w:sz w:val="18"/>
                <w:szCs w:val="18"/>
              </w:rPr>
              <w:t>ks.</w:t>
            </w:r>
          </w:p>
        </w:tc>
      </w:tr>
      <w:tr w:rsidR="00AD4DC7" w14:paraId="4C527532" w14:textId="77777777">
        <w:trPr>
          <w:hidden/>
        </w:trPr>
        <w:tc>
          <w:tcPr>
            <w:tcW w:w="0" w:type="auto"/>
            <w:gridSpan w:val="3"/>
            <w:shd w:val="clear" w:color="auto" w:fill="auto"/>
          </w:tcPr>
          <w:p w14:paraId="4C52752D" w14:textId="77777777" w:rsidR="00AD4DC7" w:rsidRDefault="00AD4DC7">
            <w:pPr>
              <w:rPr>
                <w:rFonts w:ascii="宋体"/>
                <w:vanish/>
              </w:rPr>
            </w:pPr>
          </w:p>
        </w:tc>
        <w:tc>
          <w:tcPr>
            <w:tcW w:w="0" w:type="auto"/>
            <w:shd w:val="clear" w:color="auto" w:fill="auto"/>
          </w:tcPr>
          <w:p w14:paraId="4C52752E" w14:textId="77777777" w:rsidR="00AD4DC7" w:rsidRDefault="00AD4DC7">
            <w:pPr>
              <w:rPr>
                <w:rFonts w:ascii="宋体"/>
                <w:vanish/>
              </w:rPr>
            </w:pPr>
          </w:p>
        </w:tc>
        <w:tc>
          <w:tcPr>
            <w:tcW w:w="0" w:type="auto"/>
            <w:shd w:val="clear" w:color="auto" w:fill="auto"/>
          </w:tcPr>
          <w:p w14:paraId="4C52752F" w14:textId="77777777" w:rsidR="00AD4DC7" w:rsidRDefault="00AD4DC7">
            <w:pPr>
              <w:rPr>
                <w:rFonts w:ascii="宋体"/>
                <w:vanish/>
              </w:rPr>
            </w:pPr>
          </w:p>
        </w:tc>
        <w:tc>
          <w:tcPr>
            <w:tcW w:w="0" w:type="auto"/>
            <w:gridSpan w:val="3"/>
            <w:shd w:val="clear" w:color="auto" w:fill="auto"/>
          </w:tcPr>
          <w:p w14:paraId="4C527530" w14:textId="77777777" w:rsidR="00AD4DC7" w:rsidRDefault="00AD4DC7">
            <w:pPr>
              <w:rPr>
                <w:rFonts w:ascii="宋体"/>
                <w:vanish/>
              </w:rPr>
            </w:pPr>
          </w:p>
        </w:tc>
        <w:tc>
          <w:tcPr>
            <w:tcW w:w="0" w:type="auto"/>
            <w:gridSpan w:val="3"/>
            <w:shd w:val="clear" w:color="auto" w:fill="auto"/>
          </w:tcPr>
          <w:p w14:paraId="4C527531" w14:textId="77777777" w:rsidR="00AD4DC7" w:rsidRDefault="00AD4DC7">
            <w:pPr>
              <w:rPr>
                <w:rFonts w:ascii="宋体"/>
                <w:vanish/>
              </w:rPr>
            </w:pPr>
          </w:p>
        </w:tc>
      </w:tr>
      <w:tr w:rsidR="00AD4DC7" w14:paraId="4C527538" w14:textId="77777777">
        <w:trPr>
          <w:hidden/>
        </w:trPr>
        <w:tc>
          <w:tcPr>
            <w:tcW w:w="0" w:type="auto"/>
            <w:gridSpan w:val="3"/>
            <w:shd w:val="clear" w:color="auto" w:fill="auto"/>
          </w:tcPr>
          <w:p w14:paraId="4C527533" w14:textId="77777777" w:rsidR="00AD4DC7" w:rsidRDefault="00AD4DC7">
            <w:pPr>
              <w:rPr>
                <w:rFonts w:ascii="宋体"/>
                <w:vanish/>
              </w:rPr>
            </w:pPr>
          </w:p>
        </w:tc>
        <w:tc>
          <w:tcPr>
            <w:tcW w:w="0" w:type="auto"/>
            <w:shd w:val="clear" w:color="auto" w:fill="auto"/>
          </w:tcPr>
          <w:p w14:paraId="4C527534" w14:textId="77777777" w:rsidR="00AD4DC7" w:rsidRDefault="00AD4DC7">
            <w:pPr>
              <w:rPr>
                <w:rFonts w:ascii="宋体"/>
                <w:vanish/>
              </w:rPr>
            </w:pPr>
          </w:p>
        </w:tc>
        <w:tc>
          <w:tcPr>
            <w:tcW w:w="0" w:type="auto"/>
            <w:shd w:val="clear" w:color="auto" w:fill="auto"/>
          </w:tcPr>
          <w:p w14:paraId="4C527535" w14:textId="77777777" w:rsidR="00AD4DC7" w:rsidRDefault="00AD4DC7">
            <w:pPr>
              <w:rPr>
                <w:rFonts w:ascii="宋体"/>
                <w:vanish/>
              </w:rPr>
            </w:pPr>
          </w:p>
        </w:tc>
        <w:tc>
          <w:tcPr>
            <w:tcW w:w="0" w:type="auto"/>
            <w:gridSpan w:val="3"/>
            <w:shd w:val="clear" w:color="auto" w:fill="auto"/>
          </w:tcPr>
          <w:p w14:paraId="4C527536" w14:textId="77777777" w:rsidR="00AD4DC7" w:rsidRDefault="00AD4DC7">
            <w:pPr>
              <w:rPr>
                <w:rFonts w:ascii="宋体"/>
                <w:vanish/>
              </w:rPr>
            </w:pPr>
          </w:p>
        </w:tc>
        <w:tc>
          <w:tcPr>
            <w:tcW w:w="0" w:type="auto"/>
            <w:gridSpan w:val="3"/>
            <w:shd w:val="clear" w:color="auto" w:fill="auto"/>
          </w:tcPr>
          <w:p w14:paraId="4C527537" w14:textId="77777777" w:rsidR="00AD4DC7" w:rsidRDefault="00AD4DC7">
            <w:pPr>
              <w:rPr>
                <w:rFonts w:ascii="宋体"/>
                <w:vanish/>
              </w:rPr>
            </w:pPr>
          </w:p>
        </w:tc>
      </w:tr>
      <w:tr w:rsidR="00AD4DC7" w14:paraId="4C527540" w14:textId="77777777">
        <w:tc>
          <w:tcPr>
            <w:tcW w:w="0" w:type="auto"/>
            <w:gridSpan w:val="5"/>
            <w:tcBorders>
              <w:top w:val="single" w:sz="8" w:space="0" w:color="0068B5"/>
            </w:tcBorders>
            <w:shd w:val="clear" w:color="auto" w:fill="auto"/>
            <w:tcMar>
              <w:top w:w="40" w:type="dxa"/>
              <w:left w:w="20" w:type="dxa"/>
              <w:bottom w:w="40" w:type="dxa"/>
              <w:right w:w="20" w:type="dxa"/>
            </w:tcMar>
            <w:vAlign w:val="center"/>
          </w:tcPr>
          <w:p w14:paraId="4C527539" w14:textId="77777777" w:rsidR="00AD4DC7" w:rsidRDefault="00CB521E">
            <w:pPr>
              <w:textAlignment w:val="center"/>
            </w:pPr>
            <w:r>
              <w:rPr>
                <w:rFonts w:ascii="Arial" w:eastAsia="宋体" w:hAnsi="Arial" w:cs="Arial"/>
                <w:color w:val="0068B5"/>
                <w:sz w:val="18"/>
                <w:szCs w:val="18"/>
              </w:rPr>
              <w:t>Intellectual</w:t>
            </w:r>
          </w:p>
        </w:tc>
        <w:tc>
          <w:tcPr>
            <w:tcW w:w="0" w:type="auto"/>
            <w:shd w:val="clear" w:color="auto" w:fill="auto"/>
          </w:tcPr>
          <w:p w14:paraId="4C52753A" w14:textId="77777777" w:rsidR="00AD4DC7" w:rsidRDefault="00AD4DC7">
            <w:pPr>
              <w:rPr>
                <w:rFonts w:ascii="宋体"/>
              </w:rPr>
            </w:pPr>
          </w:p>
        </w:tc>
        <w:tc>
          <w:tcPr>
            <w:tcW w:w="0" w:type="auto"/>
            <w:shd w:val="clear" w:color="auto" w:fill="auto"/>
          </w:tcPr>
          <w:p w14:paraId="4C52753B" w14:textId="77777777" w:rsidR="00AD4DC7" w:rsidRDefault="00AD4DC7">
            <w:pPr>
              <w:rPr>
                <w:rFonts w:ascii="宋体"/>
              </w:rPr>
            </w:pPr>
          </w:p>
        </w:tc>
        <w:tc>
          <w:tcPr>
            <w:tcW w:w="0" w:type="auto"/>
            <w:shd w:val="clear" w:color="auto" w:fill="auto"/>
          </w:tcPr>
          <w:p w14:paraId="4C52753C" w14:textId="77777777" w:rsidR="00AD4DC7" w:rsidRDefault="00AD4DC7">
            <w:pPr>
              <w:rPr>
                <w:rFonts w:ascii="宋体"/>
              </w:rPr>
            </w:pPr>
          </w:p>
        </w:tc>
        <w:tc>
          <w:tcPr>
            <w:tcW w:w="0" w:type="auto"/>
            <w:shd w:val="clear" w:color="auto" w:fill="auto"/>
          </w:tcPr>
          <w:p w14:paraId="4C52753D" w14:textId="77777777" w:rsidR="00AD4DC7" w:rsidRDefault="00AD4DC7">
            <w:pPr>
              <w:rPr>
                <w:rFonts w:ascii="宋体"/>
              </w:rPr>
            </w:pPr>
          </w:p>
        </w:tc>
        <w:tc>
          <w:tcPr>
            <w:tcW w:w="0" w:type="auto"/>
            <w:shd w:val="clear" w:color="auto" w:fill="auto"/>
          </w:tcPr>
          <w:p w14:paraId="4C52753E" w14:textId="77777777" w:rsidR="00AD4DC7" w:rsidRDefault="00AD4DC7">
            <w:pPr>
              <w:rPr>
                <w:rFonts w:ascii="宋体"/>
              </w:rPr>
            </w:pPr>
          </w:p>
        </w:tc>
        <w:tc>
          <w:tcPr>
            <w:tcW w:w="0" w:type="auto"/>
            <w:shd w:val="clear" w:color="auto" w:fill="auto"/>
          </w:tcPr>
          <w:p w14:paraId="4C52753F" w14:textId="77777777" w:rsidR="00AD4DC7" w:rsidRDefault="00AD4DC7">
            <w:pPr>
              <w:rPr>
                <w:rFonts w:ascii="宋体"/>
              </w:rPr>
            </w:pPr>
          </w:p>
        </w:tc>
      </w:tr>
      <w:tr w:rsidR="00AD4DC7" w14:paraId="4C527546" w14:textId="77777777">
        <w:tc>
          <w:tcPr>
            <w:tcW w:w="0" w:type="auto"/>
            <w:gridSpan w:val="3"/>
            <w:shd w:val="clear" w:color="auto" w:fill="auto"/>
            <w:tcMar>
              <w:top w:w="0" w:type="dxa"/>
              <w:left w:w="20" w:type="dxa"/>
              <w:bottom w:w="0" w:type="dxa"/>
              <w:right w:w="20" w:type="dxa"/>
            </w:tcMar>
          </w:tcPr>
          <w:p w14:paraId="4C527541"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CC" wp14:editId="4C52C8CD">
                  <wp:extent cx="304800" cy="304800"/>
                  <wp:effectExtent l="0" t="0" r="0" b="0"/>
                  <wp:docPr id="51" name="图片 66"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6" descr="IMG_27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tcPr>
          <w:p w14:paraId="4C527542" w14:textId="77777777" w:rsidR="00AD4DC7" w:rsidRDefault="00AD4DC7">
            <w:pPr>
              <w:rPr>
                <w:rFonts w:ascii="宋体"/>
                <w:vanish/>
              </w:rPr>
            </w:pPr>
          </w:p>
        </w:tc>
        <w:tc>
          <w:tcPr>
            <w:tcW w:w="0" w:type="auto"/>
            <w:shd w:val="clear" w:color="auto" w:fill="auto"/>
          </w:tcPr>
          <w:p w14:paraId="4C527543" w14:textId="77777777" w:rsidR="00AD4DC7" w:rsidRDefault="00AD4DC7">
            <w:pPr>
              <w:rPr>
                <w:rFonts w:ascii="宋体"/>
                <w:vanish/>
              </w:rPr>
            </w:pPr>
          </w:p>
        </w:tc>
        <w:tc>
          <w:tcPr>
            <w:tcW w:w="0" w:type="auto"/>
            <w:gridSpan w:val="3"/>
            <w:shd w:val="clear" w:color="auto" w:fill="auto"/>
            <w:tcMar>
              <w:top w:w="40" w:type="dxa"/>
              <w:left w:w="20" w:type="dxa"/>
              <w:bottom w:w="40" w:type="dxa"/>
              <w:right w:w="20" w:type="dxa"/>
            </w:tcMar>
          </w:tcPr>
          <w:p w14:paraId="4C527544" w14:textId="77777777" w:rsidR="00AD4DC7" w:rsidRDefault="00CB521E">
            <w:pPr>
              <w:textAlignment w:val="top"/>
            </w:pPr>
            <w:r>
              <w:rPr>
                <w:rFonts w:ascii="Arial" w:eastAsia="宋体" w:hAnsi="Arial" w:cs="Arial"/>
                <w:color w:val="262626"/>
                <w:sz w:val="18"/>
                <w:szCs w:val="18"/>
              </w:rPr>
              <w:t>Invest significantly in R&amp;D and IP to enable us to deliver a predictable cadence of leadership products tha</w:t>
            </w:r>
            <w:r>
              <w:rPr>
                <w:rFonts w:ascii="Arial" w:eastAsia="宋体" w:hAnsi="Arial" w:cs="Arial"/>
                <w:color w:val="262626"/>
                <w:sz w:val="18"/>
                <w:szCs w:val="18"/>
              </w:rPr>
              <w:t>t move, store, and process data at scale, and extend our reach to accelerate our growth.</w:t>
            </w:r>
          </w:p>
        </w:tc>
        <w:tc>
          <w:tcPr>
            <w:tcW w:w="0" w:type="auto"/>
            <w:gridSpan w:val="3"/>
            <w:shd w:val="clear" w:color="auto" w:fill="auto"/>
            <w:tcMar>
              <w:top w:w="40" w:type="dxa"/>
              <w:left w:w="20" w:type="dxa"/>
              <w:bottom w:w="40" w:type="dxa"/>
              <w:right w:w="20" w:type="dxa"/>
            </w:tcMar>
          </w:tcPr>
          <w:p w14:paraId="4C527545"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color w:val="262626"/>
                <w:sz w:val="18"/>
                <w:szCs w:val="18"/>
              </w:rPr>
              <w:t>We develop IP to enable next-generation products, create synergies across our businesses, expand into new markets, and establish and support our brands.</w:t>
            </w:r>
          </w:p>
        </w:tc>
      </w:tr>
      <w:tr w:rsidR="00AD4DC7" w14:paraId="4C52754C" w14:textId="77777777">
        <w:trPr>
          <w:hidden/>
        </w:trPr>
        <w:tc>
          <w:tcPr>
            <w:tcW w:w="0" w:type="auto"/>
            <w:gridSpan w:val="3"/>
            <w:shd w:val="clear" w:color="auto" w:fill="auto"/>
          </w:tcPr>
          <w:p w14:paraId="4C527547" w14:textId="77777777" w:rsidR="00AD4DC7" w:rsidRDefault="00AD4DC7">
            <w:pPr>
              <w:rPr>
                <w:rFonts w:ascii="宋体"/>
                <w:vanish/>
              </w:rPr>
            </w:pPr>
          </w:p>
        </w:tc>
        <w:tc>
          <w:tcPr>
            <w:tcW w:w="0" w:type="auto"/>
            <w:shd w:val="clear" w:color="auto" w:fill="auto"/>
          </w:tcPr>
          <w:p w14:paraId="4C527548" w14:textId="77777777" w:rsidR="00AD4DC7" w:rsidRDefault="00AD4DC7">
            <w:pPr>
              <w:rPr>
                <w:rFonts w:ascii="宋体"/>
                <w:vanish/>
              </w:rPr>
            </w:pPr>
          </w:p>
        </w:tc>
        <w:tc>
          <w:tcPr>
            <w:tcW w:w="0" w:type="auto"/>
            <w:shd w:val="clear" w:color="auto" w:fill="auto"/>
          </w:tcPr>
          <w:p w14:paraId="4C527549" w14:textId="77777777" w:rsidR="00AD4DC7" w:rsidRDefault="00AD4DC7">
            <w:pPr>
              <w:rPr>
                <w:rFonts w:ascii="宋体"/>
                <w:vanish/>
              </w:rPr>
            </w:pPr>
          </w:p>
        </w:tc>
        <w:tc>
          <w:tcPr>
            <w:tcW w:w="0" w:type="auto"/>
            <w:gridSpan w:val="3"/>
            <w:shd w:val="clear" w:color="auto" w:fill="auto"/>
          </w:tcPr>
          <w:p w14:paraId="4C52754A" w14:textId="77777777" w:rsidR="00AD4DC7" w:rsidRDefault="00AD4DC7">
            <w:pPr>
              <w:rPr>
                <w:rFonts w:ascii="宋体"/>
                <w:vanish/>
              </w:rPr>
            </w:pPr>
          </w:p>
        </w:tc>
        <w:tc>
          <w:tcPr>
            <w:tcW w:w="0" w:type="auto"/>
            <w:gridSpan w:val="3"/>
            <w:shd w:val="clear" w:color="auto" w:fill="auto"/>
          </w:tcPr>
          <w:p w14:paraId="4C52754B" w14:textId="77777777" w:rsidR="00AD4DC7" w:rsidRDefault="00AD4DC7">
            <w:pPr>
              <w:rPr>
                <w:rFonts w:ascii="宋体"/>
                <w:vanish/>
              </w:rPr>
            </w:pPr>
          </w:p>
        </w:tc>
      </w:tr>
      <w:tr w:rsidR="00AD4DC7" w14:paraId="4C527552" w14:textId="77777777">
        <w:trPr>
          <w:hidden/>
        </w:trPr>
        <w:tc>
          <w:tcPr>
            <w:tcW w:w="0" w:type="auto"/>
            <w:gridSpan w:val="3"/>
            <w:shd w:val="clear" w:color="auto" w:fill="auto"/>
          </w:tcPr>
          <w:p w14:paraId="4C52754D" w14:textId="77777777" w:rsidR="00AD4DC7" w:rsidRDefault="00AD4DC7">
            <w:pPr>
              <w:rPr>
                <w:rFonts w:ascii="宋体"/>
                <w:vanish/>
              </w:rPr>
            </w:pPr>
          </w:p>
        </w:tc>
        <w:tc>
          <w:tcPr>
            <w:tcW w:w="0" w:type="auto"/>
            <w:shd w:val="clear" w:color="auto" w:fill="auto"/>
          </w:tcPr>
          <w:p w14:paraId="4C52754E" w14:textId="77777777" w:rsidR="00AD4DC7" w:rsidRDefault="00AD4DC7">
            <w:pPr>
              <w:rPr>
                <w:rFonts w:ascii="宋体"/>
                <w:vanish/>
              </w:rPr>
            </w:pPr>
          </w:p>
        </w:tc>
        <w:tc>
          <w:tcPr>
            <w:tcW w:w="0" w:type="auto"/>
            <w:shd w:val="clear" w:color="auto" w:fill="auto"/>
          </w:tcPr>
          <w:p w14:paraId="4C52754F" w14:textId="77777777" w:rsidR="00AD4DC7" w:rsidRDefault="00AD4DC7">
            <w:pPr>
              <w:rPr>
                <w:rFonts w:ascii="宋体"/>
                <w:vanish/>
              </w:rPr>
            </w:pPr>
          </w:p>
        </w:tc>
        <w:tc>
          <w:tcPr>
            <w:tcW w:w="0" w:type="auto"/>
            <w:gridSpan w:val="3"/>
            <w:shd w:val="clear" w:color="auto" w:fill="auto"/>
          </w:tcPr>
          <w:p w14:paraId="4C527550" w14:textId="77777777" w:rsidR="00AD4DC7" w:rsidRDefault="00AD4DC7">
            <w:pPr>
              <w:rPr>
                <w:rFonts w:ascii="宋体"/>
                <w:vanish/>
              </w:rPr>
            </w:pPr>
          </w:p>
        </w:tc>
        <w:tc>
          <w:tcPr>
            <w:tcW w:w="0" w:type="auto"/>
            <w:gridSpan w:val="3"/>
            <w:shd w:val="clear" w:color="auto" w:fill="auto"/>
          </w:tcPr>
          <w:p w14:paraId="4C527551" w14:textId="77777777" w:rsidR="00AD4DC7" w:rsidRDefault="00AD4DC7">
            <w:pPr>
              <w:rPr>
                <w:rFonts w:ascii="宋体"/>
                <w:vanish/>
              </w:rPr>
            </w:pPr>
          </w:p>
        </w:tc>
      </w:tr>
      <w:tr w:rsidR="00AD4DC7" w14:paraId="4C52755A" w14:textId="77777777">
        <w:tc>
          <w:tcPr>
            <w:tcW w:w="0" w:type="auto"/>
            <w:gridSpan w:val="5"/>
            <w:tcBorders>
              <w:top w:val="single" w:sz="8" w:space="0" w:color="0068B5"/>
            </w:tcBorders>
            <w:shd w:val="clear" w:color="auto" w:fill="auto"/>
            <w:tcMar>
              <w:top w:w="40" w:type="dxa"/>
              <w:left w:w="20" w:type="dxa"/>
              <w:bottom w:w="40" w:type="dxa"/>
              <w:right w:w="20" w:type="dxa"/>
            </w:tcMar>
            <w:vAlign w:val="center"/>
          </w:tcPr>
          <w:p w14:paraId="4C527553" w14:textId="77777777" w:rsidR="00AD4DC7" w:rsidRDefault="00CB521E">
            <w:pPr>
              <w:textAlignment w:val="center"/>
            </w:pPr>
            <w:r>
              <w:rPr>
                <w:rFonts w:ascii="Arial" w:eastAsia="宋体" w:hAnsi="Arial" w:cs="Arial"/>
                <w:color w:val="0068B5"/>
                <w:sz w:val="18"/>
                <w:szCs w:val="18"/>
              </w:rPr>
              <w:t>Manufacturing</w:t>
            </w:r>
          </w:p>
        </w:tc>
        <w:tc>
          <w:tcPr>
            <w:tcW w:w="0" w:type="auto"/>
            <w:shd w:val="clear" w:color="auto" w:fill="auto"/>
          </w:tcPr>
          <w:p w14:paraId="4C527554" w14:textId="77777777" w:rsidR="00AD4DC7" w:rsidRDefault="00AD4DC7">
            <w:pPr>
              <w:rPr>
                <w:rFonts w:ascii="宋体"/>
              </w:rPr>
            </w:pPr>
          </w:p>
        </w:tc>
        <w:tc>
          <w:tcPr>
            <w:tcW w:w="0" w:type="auto"/>
            <w:shd w:val="clear" w:color="auto" w:fill="auto"/>
          </w:tcPr>
          <w:p w14:paraId="4C527555" w14:textId="77777777" w:rsidR="00AD4DC7" w:rsidRDefault="00AD4DC7">
            <w:pPr>
              <w:rPr>
                <w:rFonts w:ascii="宋体"/>
              </w:rPr>
            </w:pPr>
          </w:p>
        </w:tc>
        <w:tc>
          <w:tcPr>
            <w:tcW w:w="0" w:type="auto"/>
            <w:shd w:val="clear" w:color="auto" w:fill="auto"/>
          </w:tcPr>
          <w:p w14:paraId="4C527556" w14:textId="77777777" w:rsidR="00AD4DC7" w:rsidRDefault="00AD4DC7">
            <w:pPr>
              <w:rPr>
                <w:rFonts w:ascii="宋体"/>
              </w:rPr>
            </w:pPr>
          </w:p>
        </w:tc>
        <w:tc>
          <w:tcPr>
            <w:tcW w:w="0" w:type="auto"/>
            <w:shd w:val="clear" w:color="auto" w:fill="auto"/>
          </w:tcPr>
          <w:p w14:paraId="4C527557" w14:textId="77777777" w:rsidR="00AD4DC7" w:rsidRDefault="00AD4DC7">
            <w:pPr>
              <w:rPr>
                <w:rFonts w:ascii="宋体"/>
              </w:rPr>
            </w:pPr>
          </w:p>
        </w:tc>
        <w:tc>
          <w:tcPr>
            <w:tcW w:w="0" w:type="auto"/>
            <w:shd w:val="clear" w:color="auto" w:fill="auto"/>
          </w:tcPr>
          <w:p w14:paraId="4C527558" w14:textId="77777777" w:rsidR="00AD4DC7" w:rsidRDefault="00AD4DC7">
            <w:pPr>
              <w:rPr>
                <w:rFonts w:ascii="宋体"/>
              </w:rPr>
            </w:pPr>
          </w:p>
        </w:tc>
        <w:tc>
          <w:tcPr>
            <w:tcW w:w="0" w:type="auto"/>
            <w:shd w:val="clear" w:color="auto" w:fill="auto"/>
          </w:tcPr>
          <w:p w14:paraId="4C527559" w14:textId="77777777" w:rsidR="00AD4DC7" w:rsidRDefault="00AD4DC7">
            <w:pPr>
              <w:rPr>
                <w:rFonts w:ascii="宋体"/>
              </w:rPr>
            </w:pPr>
          </w:p>
        </w:tc>
      </w:tr>
      <w:tr w:rsidR="00AD4DC7" w14:paraId="4C527560" w14:textId="77777777">
        <w:tc>
          <w:tcPr>
            <w:tcW w:w="0" w:type="auto"/>
            <w:gridSpan w:val="3"/>
            <w:shd w:val="clear" w:color="auto" w:fill="auto"/>
            <w:tcMar>
              <w:top w:w="0" w:type="dxa"/>
              <w:left w:w="20" w:type="dxa"/>
              <w:bottom w:w="0" w:type="dxa"/>
              <w:right w:w="20" w:type="dxa"/>
            </w:tcMar>
          </w:tcPr>
          <w:p w14:paraId="4C52755B"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CE" wp14:editId="4C52C8CF">
                  <wp:extent cx="304800" cy="304800"/>
                  <wp:effectExtent l="0" t="0" r="0" b="0"/>
                  <wp:docPr id="152" name="图片 67"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67" descr="IMG_28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tcPr>
          <w:p w14:paraId="4C52755C" w14:textId="77777777" w:rsidR="00AD4DC7" w:rsidRDefault="00AD4DC7">
            <w:pPr>
              <w:rPr>
                <w:rFonts w:ascii="宋体"/>
                <w:vanish/>
              </w:rPr>
            </w:pPr>
          </w:p>
        </w:tc>
        <w:tc>
          <w:tcPr>
            <w:tcW w:w="0" w:type="auto"/>
            <w:shd w:val="clear" w:color="auto" w:fill="auto"/>
          </w:tcPr>
          <w:p w14:paraId="4C52755D" w14:textId="77777777" w:rsidR="00AD4DC7" w:rsidRDefault="00AD4DC7">
            <w:pPr>
              <w:rPr>
                <w:rFonts w:ascii="宋体"/>
                <w:vanish/>
              </w:rPr>
            </w:pPr>
          </w:p>
        </w:tc>
        <w:tc>
          <w:tcPr>
            <w:tcW w:w="0" w:type="auto"/>
            <w:gridSpan w:val="3"/>
            <w:shd w:val="clear" w:color="auto" w:fill="auto"/>
            <w:tcMar>
              <w:top w:w="40" w:type="dxa"/>
              <w:left w:w="20" w:type="dxa"/>
              <w:bottom w:w="40" w:type="dxa"/>
              <w:right w:w="20" w:type="dxa"/>
            </w:tcMar>
          </w:tcPr>
          <w:p w14:paraId="4C52755E" w14:textId="77777777" w:rsidR="00AD4DC7" w:rsidRDefault="00CB521E">
            <w:pPr>
              <w:textAlignment w:val="top"/>
            </w:pPr>
            <w:r>
              <w:rPr>
                <w:rFonts w:ascii="Arial" w:eastAsia="宋体" w:hAnsi="Arial" w:cs="Arial"/>
                <w:color w:val="262626"/>
                <w:sz w:val="18"/>
                <w:szCs w:val="18"/>
              </w:rPr>
              <w:t>Invest timely and at a level sufficient to meet customer demand for current technologies and prepare for fu</w:t>
            </w:r>
            <w:r>
              <w:rPr>
                <w:rFonts w:ascii="Arial" w:eastAsia="宋体" w:hAnsi="Arial" w:cs="Arial"/>
                <w:color w:val="262626"/>
                <w:sz w:val="18"/>
                <w:szCs w:val="18"/>
              </w:rPr>
              <w:t>ture technologies as we evolve our IDM model.</w:t>
            </w:r>
          </w:p>
        </w:tc>
        <w:tc>
          <w:tcPr>
            <w:tcW w:w="0" w:type="auto"/>
            <w:gridSpan w:val="3"/>
            <w:shd w:val="clear" w:color="auto" w:fill="auto"/>
            <w:tcMar>
              <w:top w:w="40" w:type="dxa"/>
              <w:left w:w="20" w:type="dxa"/>
              <w:bottom w:w="40" w:type="dxa"/>
              <w:right w:w="20" w:type="dxa"/>
            </w:tcMar>
          </w:tcPr>
          <w:p w14:paraId="4C52755F" w14:textId="77777777" w:rsidR="00AD4DC7" w:rsidRDefault="00CB521E">
            <w:pPr>
              <w:textAlignment w:val="top"/>
            </w:pPr>
            <w:r>
              <w:rPr>
                <w:rFonts w:ascii="Arial" w:eastAsia="宋体" w:hAnsi="Arial" w:cs="Arial"/>
                <w:color w:val="262626"/>
                <w:sz w:val="18"/>
                <w:szCs w:val="18"/>
              </w:rPr>
              <w:t>Our manufacturing scope and scale enable us to provide our customers and consumers with a broad range of leading-edge products.</w:t>
            </w:r>
          </w:p>
        </w:tc>
      </w:tr>
      <w:tr w:rsidR="00AD4DC7" w14:paraId="4C527566" w14:textId="77777777">
        <w:trPr>
          <w:hidden/>
        </w:trPr>
        <w:tc>
          <w:tcPr>
            <w:tcW w:w="0" w:type="auto"/>
            <w:gridSpan w:val="3"/>
            <w:shd w:val="clear" w:color="auto" w:fill="auto"/>
          </w:tcPr>
          <w:p w14:paraId="4C527561" w14:textId="77777777" w:rsidR="00AD4DC7" w:rsidRDefault="00AD4DC7">
            <w:pPr>
              <w:rPr>
                <w:rFonts w:ascii="宋体"/>
                <w:vanish/>
              </w:rPr>
            </w:pPr>
          </w:p>
        </w:tc>
        <w:tc>
          <w:tcPr>
            <w:tcW w:w="0" w:type="auto"/>
            <w:shd w:val="clear" w:color="auto" w:fill="auto"/>
          </w:tcPr>
          <w:p w14:paraId="4C527562" w14:textId="77777777" w:rsidR="00AD4DC7" w:rsidRDefault="00AD4DC7">
            <w:pPr>
              <w:rPr>
                <w:rFonts w:ascii="宋体"/>
                <w:vanish/>
              </w:rPr>
            </w:pPr>
          </w:p>
        </w:tc>
        <w:tc>
          <w:tcPr>
            <w:tcW w:w="0" w:type="auto"/>
            <w:shd w:val="clear" w:color="auto" w:fill="auto"/>
          </w:tcPr>
          <w:p w14:paraId="4C527563" w14:textId="77777777" w:rsidR="00AD4DC7" w:rsidRDefault="00AD4DC7">
            <w:pPr>
              <w:rPr>
                <w:rFonts w:ascii="宋体"/>
                <w:vanish/>
              </w:rPr>
            </w:pPr>
          </w:p>
        </w:tc>
        <w:tc>
          <w:tcPr>
            <w:tcW w:w="0" w:type="auto"/>
            <w:gridSpan w:val="3"/>
            <w:shd w:val="clear" w:color="auto" w:fill="auto"/>
          </w:tcPr>
          <w:p w14:paraId="4C527564" w14:textId="77777777" w:rsidR="00AD4DC7" w:rsidRDefault="00AD4DC7">
            <w:pPr>
              <w:rPr>
                <w:rFonts w:ascii="宋体"/>
                <w:vanish/>
              </w:rPr>
            </w:pPr>
          </w:p>
        </w:tc>
        <w:tc>
          <w:tcPr>
            <w:tcW w:w="0" w:type="auto"/>
            <w:gridSpan w:val="3"/>
            <w:shd w:val="clear" w:color="auto" w:fill="auto"/>
          </w:tcPr>
          <w:p w14:paraId="4C527565" w14:textId="77777777" w:rsidR="00AD4DC7" w:rsidRDefault="00AD4DC7">
            <w:pPr>
              <w:rPr>
                <w:rFonts w:ascii="宋体"/>
                <w:vanish/>
              </w:rPr>
            </w:pPr>
          </w:p>
        </w:tc>
      </w:tr>
      <w:tr w:rsidR="00AD4DC7" w14:paraId="4C52756E" w14:textId="77777777">
        <w:tc>
          <w:tcPr>
            <w:tcW w:w="0" w:type="auto"/>
            <w:gridSpan w:val="5"/>
            <w:tcBorders>
              <w:top w:val="single" w:sz="8" w:space="0" w:color="0068B5"/>
            </w:tcBorders>
            <w:shd w:val="clear" w:color="auto" w:fill="auto"/>
            <w:tcMar>
              <w:top w:w="40" w:type="dxa"/>
              <w:left w:w="20" w:type="dxa"/>
              <w:bottom w:w="40" w:type="dxa"/>
              <w:right w:w="20" w:type="dxa"/>
            </w:tcMar>
            <w:vAlign w:val="center"/>
          </w:tcPr>
          <w:p w14:paraId="4C527567" w14:textId="77777777" w:rsidR="00AD4DC7" w:rsidRDefault="00CB521E">
            <w:pPr>
              <w:textAlignment w:val="center"/>
            </w:pPr>
            <w:r>
              <w:rPr>
                <w:rFonts w:ascii="Arial" w:eastAsia="宋体" w:hAnsi="Arial" w:cs="Arial"/>
                <w:color w:val="0068B5"/>
                <w:sz w:val="18"/>
                <w:szCs w:val="18"/>
              </w:rPr>
              <w:t>Human</w:t>
            </w:r>
          </w:p>
        </w:tc>
        <w:tc>
          <w:tcPr>
            <w:tcW w:w="0" w:type="auto"/>
            <w:shd w:val="clear" w:color="auto" w:fill="auto"/>
          </w:tcPr>
          <w:p w14:paraId="4C527568" w14:textId="77777777" w:rsidR="00AD4DC7" w:rsidRDefault="00AD4DC7">
            <w:pPr>
              <w:rPr>
                <w:rFonts w:ascii="宋体"/>
              </w:rPr>
            </w:pPr>
          </w:p>
        </w:tc>
        <w:tc>
          <w:tcPr>
            <w:tcW w:w="0" w:type="auto"/>
            <w:shd w:val="clear" w:color="auto" w:fill="auto"/>
          </w:tcPr>
          <w:p w14:paraId="4C527569" w14:textId="77777777" w:rsidR="00AD4DC7" w:rsidRDefault="00AD4DC7">
            <w:pPr>
              <w:rPr>
                <w:rFonts w:ascii="宋体"/>
              </w:rPr>
            </w:pPr>
          </w:p>
        </w:tc>
        <w:tc>
          <w:tcPr>
            <w:tcW w:w="0" w:type="auto"/>
            <w:shd w:val="clear" w:color="auto" w:fill="auto"/>
          </w:tcPr>
          <w:p w14:paraId="4C52756A" w14:textId="77777777" w:rsidR="00AD4DC7" w:rsidRDefault="00AD4DC7">
            <w:pPr>
              <w:rPr>
                <w:rFonts w:ascii="宋体"/>
              </w:rPr>
            </w:pPr>
          </w:p>
        </w:tc>
        <w:tc>
          <w:tcPr>
            <w:tcW w:w="0" w:type="auto"/>
            <w:shd w:val="clear" w:color="auto" w:fill="auto"/>
          </w:tcPr>
          <w:p w14:paraId="4C52756B" w14:textId="77777777" w:rsidR="00AD4DC7" w:rsidRDefault="00AD4DC7">
            <w:pPr>
              <w:rPr>
                <w:rFonts w:ascii="宋体"/>
              </w:rPr>
            </w:pPr>
          </w:p>
        </w:tc>
        <w:tc>
          <w:tcPr>
            <w:tcW w:w="0" w:type="auto"/>
            <w:shd w:val="clear" w:color="auto" w:fill="auto"/>
          </w:tcPr>
          <w:p w14:paraId="4C52756C" w14:textId="77777777" w:rsidR="00AD4DC7" w:rsidRDefault="00AD4DC7">
            <w:pPr>
              <w:rPr>
                <w:rFonts w:ascii="宋体"/>
              </w:rPr>
            </w:pPr>
          </w:p>
        </w:tc>
        <w:tc>
          <w:tcPr>
            <w:tcW w:w="0" w:type="auto"/>
            <w:shd w:val="clear" w:color="auto" w:fill="auto"/>
          </w:tcPr>
          <w:p w14:paraId="4C52756D" w14:textId="77777777" w:rsidR="00AD4DC7" w:rsidRDefault="00AD4DC7">
            <w:pPr>
              <w:rPr>
                <w:rFonts w:ascii="宋体"/>
              </w:rPr>
            </w:pPr>
          </w:p>
        </w:tc>
      </w:tr>
      <w:tr w:rsidR="00AD4DC7" w14:paraId="4C527574" w14:textId="77777777">
        <w:tc>
          <w:tcPr>
            <w:tcW w:w="0" w:type="auto"/>
            <w:gridSpan w:val="3"/>
            <w:shd w:val="clear" w:color="auto" w:fill="auto"/>
            <w:tcMar>
              <w:top w:w="0" w:type="dxa"/>
              <w:left w:w="20" w:type="dxa"/>
              <w:bottom w:w="0" w:type="dxa"/>
              <w:right w:w="20" w:type="dxa"/>
            </w:tcMar>
          </w:tcPr>
          <w:p w14:paraId="4C52756F"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D0" wp14:editId="4C52C8D1">
                  <wp:extent cx="304800" cy="304800"/>
                  <wp:effectExtent l="0" t="0" r="0" b="0"/>
                  <wp:docPr id="36" name="图片 68"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8" descr="IMG_28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tcPr>
          <w:p w14:paraId="4C527570" w14:textId="77777777" w:rsidR="00AD4DC7" w:rsidRDefault="00AD4DC7">
            <w:pPr>
              <w:rPr>
                <w:rFonts w:ascii="宋体"/>
                <w:vanish/>
              </w:rPr>
            </w:pPr>
          </w:p>
        </w:tc>
        <w:tc>
          <w:tcPr>
            <w:tcW w:w="0" w:type="auto"/>
            <w:shd w:val="clear" w:color="auto" w:fill="auto"/>
          </w:tcPr>
          <w:p w14:paraId="4C527571" w14:textId="77777777" w:rsidR="00AD4DC7" w:rsidRDefault="00AD4DC7">
            <w:pPr>
              <w:rPr>
                <w:rFonts w:ascii="宋体"/>
                <w:vanish/>
              </w:rPr>
            </w:pPr>
          </w:p>
        </w:tc>
        <w:tc>
          <w:tcPr>
            <w:tcW w:w="0" w:type="auto"/>
            <w:gridSpan w:val="3"/>
            <w:shd w:val="clear" w:color="auto" w:fill="auto"/>
            <w:tcMar>
              <w:top w:w="40" w:type="dxa"/>
              <w:left w:w="20" w:type="dxa"/>
              <w:bottom w:w="40" w:type="dxa"/>
              <w:right w:w="20" w:type="dxa"/>
            </w:tcMar>
          </w:tcPr>
          <w:p w14:paraId="4C527572" w14:textId="77777777" w:rsidR="00AD4DC7" w:rsidRDefault="00CB521E">
            <w:pPr>
              <w:textAlignment w:val="top"/>
            </w:pPr>
            <w:r>
              <w:rPr>
                <w:rFonts w:ascii="Arial" w:eastAsia="宋体" w:hAnsi="Arial" w:cs="Arial"/>
                <w:color w:val="262626"/>
                <w:sz w:val="18"/>
                <w:szCs w:val="18"/>
              </w:rPr>
              <w:t>Continue to build a diverse, inclusive, and safe work environment to attract, develop, and retain the talen</w:t>
            </w:r>
            <w:r>
              <w:rPr>
                <w:rFonts w:ascii="Arial" w:eastAsia="宋体" w:hAnsi="Arial" w:cs="Arial"/>
                <w:color w:val="262626"/>
                <w:sz w:val="18"/>
                <w:szCs w:val="18"/>
              </w:rPr>
              <w:t>t needed to remain at the forefront of innovation.</w:t>
            </w:r>
          </w:p>
        </w:tc>
        <w:tc>
          <w:tcPr>
            <w:tcW w:w="0" w:type="auto"/>
            <w:gridSpan w:val="3"/>
            <w:shd w:val="clear" w:color="auto" w:fill="auto"/>
            <w:tcMar>
              <w:top w:w="40" w:type="dxa"/>
              <w:left w:w="20" w:type="dxa"/>
              <w:bottom w:w="40" w:type="dxa"/>
              <w:right w:w="20" w:type="dxa"/>
            </w:tcMar>
          </w:tcPr>
          <w:p w14:paraId="4C527573" w14:textId="77777777" w:rsidR="00AD4DC7" w:rsidRDefault="00CB521E">
            <w:pPr>
              <w:textAlignment w:val="top"/>
            </w:pPr>
            <w:r>
              <w:rPr>
                <w:rFonts w:ascii="Arial" w:eastAsia="宋体" w:hAnsi="Arial" w:cs="Arial"/>
                <w:color w:val="262626"/>
                <w:sz w:val="18"/>
                <w:szCs w:val="18"/>
              </w:rPr>
              <w:t>Our talented employees enable the development of solutions and enhance the intellectual and manufacturing capital critical to helping our customers win the technology inflections of the future.</w:t>
            </w:r>
          </w:p>
        </w:tc>
      </w:tr>
      <w:tr w:rsidR="00AD4DC7" w14:paraId="4C52757A" w14:textId="77777777">
        <w:trPr>
          <w:hidden/>
        </w:trPr>
        <w:tc>
          <w:tcPr>
            <w:tcW w:w="0" w:type="auto"/>
            <w:gridSpan w:val="3"/>
            <w:shd w:val="clear" w:color="auto" w:fill="auto"/>
          </w:tcPr>
          <w:p w14:paraId="4C527575" w14:textId="77777777" w:rsidR="00AD4DC7" w:rsidRDefault="00AD4DC7">
            <w:pPr>
              <w:rPr>
                <w:rFonts w:ascii="宋体"/>
                <w:vanish/>
              </w:rPr>
            </w:pPr>
          </w:p>
        </w:tc>
        <w:tc>
          <w:tcPr>
            <w:tcW w:w="0" w:type="auto"/>
            <w:shd w:val="clear" w:color="auto" w:fill="auto"/>
          </w:tcPr>
          <w:p w14:paraId="4C527576" w14:textId="77777777" w:rsidR="00AD4DC7" w:rsidRDefault="00AD4DC7">
            <w:pPr>
              <w:rPr>
                <w:rFonts w:ascii="宋体"/>
                <w:vanish/>
              </w:rPr>
            </w:pPr>
          </w:p>
        </w:tc>
        <w:tc>
          <w:tcPr>
            <w:tcW w:w="0" w:type="auto"/>
            <w:shd w:val="clear" w:color="auto" w:fill="auto"/>
          </w:tcPr>
          <w:p w14:paraId="4C527577" w14:textId="77777777" w:rsidR="00AD4DC7" w:rsidRDefault="00AD4DC7">
            <w:pPr>
              <w:rPr>
                <w:rFonts w:ascii="宋体"/>
                <w:vanish/>
              </w:rPr>
            </w:pPr>
          </w:p>
        </w:tc>
        <w:tc>
          <w:tcPr>
            <w:tcW w:w="0" w:type="auto"/>
            <w:gridSpan w:val="3"/>
            <w:shd w:val="clear" w:color="auto" w:fill="auto"/>
          </w:tcPr>
          <w:p w14:paraId="4C527578" w14:textId="77777777" w:rsidR="00AD4DC7" w:rsidRDefault="00AD4DC7">
            <w:pPr>
              <w:rPr>
                <w:rFonts w:ascii="宋体"/>
                <w:vanish/>
              </w:rPr>
            </w:pPr>
          </w:p>
        </w:tc>
        <w:tc>
          <w:tcPr>
            <w:tcW w:w="0" w:type="auto"/>
            <w:gridSpan w:val="3"/>
            <w:shd w:val="clear" w:color="auto" w:fill="auto"/>
          </w:tcPr>
          <w:p w14:paraId="4C527579" w14:textId="77777777" w:rsidR="00AD4DC7" w:rsidRDefault="00AD4DC7">
            <w:pPr>
              <w:rPr>
                <w:rFonts w:ascii="宋体"/>
                <w:vanish/>
              </w:rPr>
            </w:pPr>
          </w:p>
        </w:tc>
      </w:tr>
      <w:tr w:rsidR="00AD4DC7" w14:paraId="4C527580" w14:textId="77777777">
        <w:trPr>
          <w:hidden/>
        </w:trPr>
        <w:tc>
          <w:tcPr>
            <w:tcW w:w="0" w:type="auto"/>
            <w:gridSpan w:val="3"/>
            <w:shd w:val="clear" w:color="auto" w:fill="auto"/>
          </w:tcPr>
          <w:p w14:paraId="4C52757B" w14:textId="77777777" w:rsidR="00AD4DC7" w:rsidRDefault="00AD4DC7">
            <w:pPr>
              <w:rPr>
                <w:rFonts w:ascii="宋体"/>
                <w:vanish/>
              </w:rPr>
            </w:pPr>
          </w:p>
        </w:tc>
        <w:tc>
          <w:tcPr>
            <w:tcW w:w="0" w:type="auto"/>
            <w:shd w:val="clear" w:color="auto" w:fill="auto"/>
          </w:tcPr>
          <w:p w14:paraId="4C52757C" w14:textId="77777777" w:rsidR="00AD4DC7" w:rsidRDefault="00AD4DC7">
            <w:pPr>
              <w:rPr>
                <w:rFonts w:ascii="宋体"/>
                <w:vanish/>
              </w:rPr>
            </w:pPr>
          </w:p>
        </w:tc>
        <w:tc>
          <w:tcPr>
            <w:tcW w:w="0" w:type="auto"/>
            <w:shd w:val="clear" w:color="auto" w:fill="auto"/>
          </w:tcPr>
          <w:p w14:paraId="4C52757D" w14:textId="77777777" w:rsidR="00AD4DC7" w:rsidRDefault="00AD4DC7">
            <w:pPr>
              <w:rPr>
                <w:rFonts w:ascii="宋体"/>
                <w:vanish/>
              </w:rPr>
            </w:pPr>
          </w:p>
        </w:tc>
        <w:tc>
          <w:tcPr>
            <w:tcW w:w="0" w:type="auto"/>
            <w:gridSpan w:val="3"/>
            <w:shd w:val="clear" w:color="auto" w:fill="auto"/>
          </w:tcPr>
          <w:p w14:paraId="4C52757E" w14:textId="77777777" w:rsidR="00AD4DC7" w:rsidRDefault="00AD4DC7">
            <w:pPr>
              <w:rPr>
                <w:rFonts w:ascii="宋体"/>
                <w:vanish/>
              </w:rPr>
            </w:pPr>
          </w:p>
        </w:tc>
        <w:tc>
          <w:tcPr>
            <w:tcW w:w="0" w:type="auto"/>
            <w:gridSpan w:val="3"/>
            <w:shd w:val="clear" w:color="auto" w:fill="auto"/>
          </w:tcPr>
          <w:p w14:paraId="4C52757F" w14:textId="77777777" w:rsidR="00AD4DC7" w:rsidRDefault="00AD4DC7">
            <w:pPr>
              <w:rPr>
                <w:rFonts w:ascii="宋体"/>
                <w:vanish/>
              </w:rPr>
            </w:pPr>
          </w:p>
        </w:tc>
      </w:tr>
      <w:tr w:rsidR="00AD4DC7" w14:paraId="4C527588" w14:textId="77777777">
        <w:tc>
          <w:tcPr>
            <w:tcW w:w="0" w:type="auto"/>
            <w:gridSpan w:val="5"/>
            <w:tcBorders>
              <w:top w:val="single" w:sz="8" w:space="0" w:color="0068B5"/>
            </w:tcBorders>
            <w:shd w:val="clear" w:color="auto" w:fill="auto"/>
            <w:tcMar>
              <w:top w:w="40" w:type="dxa"/>
              <w:left w:w="20" w:type="dxa"/>
              <w:bottom w:w="40" w:type="dxa"/>
              <w:right w:w="20" w:type="dxa"/>
            </w:tcMar>
            <w:vAlign w:val="center"/>
          </w:tcPr>
          <w:p w14:paraId="4C527581" w14:textId="77777777" w:rsidR="00AD4DC7" w:rsidRDefault="00CB521E">
            <w:pPr>
              <w:textAlignment w:val="center"/>
            </w:pPr>
            <w:r>
              <w:rPr>
                <w:rFonts w:ascii="Arial" w:eastAsia="宋体" w:hAnsi="Arial" w:cs="Arial"/>
                <w:color w:val="0068B5"/>
                <w:sz w:val="18"/>
                <w:szCs w:val="18"/>
              </w:rPr>
              <w:t>Social and Relationship</w:t>
            </w:r>
          </w:p>
        </w:tc>
        <w:tc>
          <w:tcPr>
            <w:tcW w:w="0" w:type="auto"/>
            <w:shd w:val="clear" w:color="auto" w:fill="auto"/>
          </w:tcPr>
          <w:p w14:paraId="4C527582" w14:textId="77777777" w:rsidR="00AD4DC7" w:rsidRDefault="00AD4DC7">
            <w:pPr>
              <w:rPr>
                <w:rFonts w:ascii="宋体"/>
              </w:rPr>
            </w:pPr>
          </w:p>
        </w:tc>
        <w:tc>
          <w:tcPr>
            <w:tcW w:w="0" w:type="auto"/>
            <w:shd w:val="clear" w:color="auto" w:fill="auto"/>
          </w:tcPr>
          <w:p w14:paraId="4C527583" w14:textId="77777777" w:rsidR="00AD4DC7" w:rsidRDefault="00AD4DC7">
            <w:pPr>
              <w:rPr>
                <w:rFonts w:ascii="宋体"/>
              </w:rPr>
            </w:pPr>
          </w:p>
        </w:tc>
        <w:tc>
          <w:tcPr>
            <w:tcW w:w="0" w:type="auto"/>
            <w:shd w:val="clear" w:color="auto" w:fill="auto"/>
          </w:tcPr>
          <w:p w14:paraId="4C527584" w14:textId="77777777" w:rsidR="00AD4DC7" w:rsidRDefault="00AD4DC7">
            <w:pPr>
              <w:rPr>
                <w:rFonts w:ascii="宋体"/>
              </w:rPr>
            </w:pPr>
          </w:p>
        </w:tc>
        <w:tc>
          <w:tcPr>
            <w:tcW w:w="0" w:type="auto"/>
            <w:shd w:val="clear" w:color="auto" w:fill="auto"/>
          </w:tcPr>
          <w:p w14:paraId="4C527585" w14:textId="77777777" w:rsidR="00AD4DC7" w:rsidRDefault="00AD4DC7">
            <w:pPr>
              <w:rPr>
                <w:rFonts w:ascii="宋体"/>
              </w:rPr>
            </w:pPr>
          </w:p>
        </w:tc>
        <w:tc>
          <w:tcPr>
            <w:tcW w:w="0" w:type="auto"/>
            <w:shd w:val="clear" w:color="auto" w:fill="auto"/>
          </w:tcPr>
          <w:p w14:paraId="4C527586" w14:textId="77777777" w:rsidR="00AD4DC7" w:rsidRDefault="00AD4DC7">
            <w:pPr>
              <w:rPr>
                <w:rFonts w:ascii="宋体"/>
              </w:rPr>
            </w:pPr>
          </w:p>
        </w:tc>
        <w:tc>
          <w:tcPr>
            <w:tcW w:w="0" w:type="auto"/>
            <w:shd w:val="clear" w:color="auto" w:fill="auto"/>
          </w:tcPr>
          <w:p w14:paraId="4C527587" w14:textId="77777777" w:rsidR="00AD4DC7" w:rsidRDefault="00AD4DC7">
            <w:pPr>
              <w:rPr>
                <w:rFonts w:ascii="宋体"/>
              </w:rPr>
            </w:pPr>
          </w:p>
        </w:tc>
      </w:tr>
      <w:tr w:rsidR="00AD4DC7" w14:paraId="4C52758E" w14:textId="77777777">
        <w:tc>
          <w:tcPr>
            <w:tcW w:w="0" w:type="auto"/>
            <w:gridSpan w:val="3"/>
            <w:shd w:val="clear" w:color="auto" w:fill="auto"/>
            <w:tcMar>
              <w:top w:w="0" w:type="dxa"/>
              <w:left w:w="20" w:type="dxa"/>
              <w:bottom w:w="0" w:type="dxa"/>
              <w:right w:w="20" w:type="dxa"/>
            </w:tcMar>
          </w:tcPr>
          <w:p w14:paraId="4C527589"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D2" wp14:editId="4C52C8D3">
                  <wp:extent cx="304800" cy="304800"/>
                  <wp:effectExtent l="0" t="0" r="0" b="0"/>
                  <wp:docPr id="37" name="图片 69"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9" descr="IMG_28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tcPr>
          <w:p w14:paraId="4C52758A" w14:textId="77777777" w:rsidR="00AD4DC7" w:rsidRDefault="00AD4DC7">
            <w:pPr>
              <w:rPr>
                <w:rFonts w:ascii="宋体"/>
                <w:vanish/>
              </w:rPr>
            </w:pPr>
          </w:p>
        </w:tc>
        <w:tc>
          <w:tcPr>
            <w:tcW w:w="0" w:type="auto"/>
            <w:shd w:val="clear" w:color="auto" w:fill="auto"/>
          </w:tcPr>
          <w:p w14:paraId="4C52758B" w14:textId="77777777" w:rsidR="00AD4DC7" w:rsidRDefault="00AD4DC7">
            <w:pPr>
              <w:rPr>
                <w:rFonts w:ascii="宋体"/>
                <w:vanish/>
              </w:rPr>
            </w:pPr>
          </w:p>
        </w:tc>
        <w:tc>
          <w:tcPr>
            <w:tcW w:w="0" w:type="auto"/>
            <w:gridSpan w:val="3"/>
            <w:shd w:val="clear" w:color="auto" w:fill="auto"/>
            <w:tcMar>
              <w:top w:w="40" w:type="dxa"/>
              <w:left w:w="20" w:type="dxa"/>
              <w:bottom w:w="40" w:type="dxa"/>
              <w:right w:w="20" w:type="dxa"/>
            </w:tcMar>
          </w:tcPr>
          <w:p w14:paraId="4C52758C" w14:textId="77777777" w:rsidR="00AD4DC7" w:rsidRDefault="00CB521E">
            <w:pPr>
              <w:textAlignment w:val="top"/>
            </w:pPr>
            <w:r>
              <w:rPr>
                <w:rFonts w:ascii="Arial" w:eastAsia="宋体" w:hAnsi="Arial" w:cs="Arial"/>
                <w:color w:val="262626"/>
                <w:sz w:val="18"/>
                <w:szCs w:val="18"/>
              </w:rPr>
              <w:t>Build trusted relationships for both Intel and our stakeholders, including employees, suppliers, customers,</w:t>
            </w:r>
            <w:r>
              <w:rPr>
                <w:rFonts w:ascii="Arial" w:eastAsia="宋体" w:hAnsi="Arial" w:cs="Arial"/>
                <w:color w:val="262626"/>
                <w:sz w:val="18"/>
                <w:szCs w:val="18"/>
              </w:rPr>
              <w:t xml:space="preserve"> local communities, and governments.</w:t>
            </w:r>
          </w:p>
        </w:tc>
        <w:tc>
          <w:tcPr>
            <w:tcW w:w="0" w:type="auto"/>
            <w:gridSpan w:val="3"/>
            <w:shd w:val="clear" w:color="auto" w:fill="auto"/>
            <w:tcMar>
              <w:top w:w="40" w:type="dxa"/>
              <w:left w:w="20" w:type="dxa"/>
              <w:bottom w:w="40" w:type="dxa"/>
              <w:right w:w="20" w:type="dxa"/>
            </w:tcMar>
          </w:tcPr>
          <w:p w14:paraId="4C52758D" w14:textId="77777777" w:rsidR="00AD4DC7" w:rsidRDefault="00CB521E">
            <w:pPr>
              <w:textAlignment w:val="top"/>
            </w:pPr>
            <w:r>
              <w:rPr>
                <w:rFonts w:ascii="Arial" w:eastAsia="宋体" w:hAnsi="Arial" w:cs="Arial"/>
                <w:color w:val="262626"/>
                <w:sz w:val="18"/>
                <w:szCs w:val="18"/>
              </w:rPr>
              <w:t>We collaborate with stakeholders on programs to empower underserved communities through education and technology, and on initiatives to advance accountability and capabilities across our global supply chain, including a</w:t>
            </w:r>
            <w:r>
              <w:rPr>
                <w:rFonts w:ascii="Arial" w:eastAsia="宋体" w:hAnsi="Arial" w:cs="Arial"/>
                <w:color w:val="262626"/>
                <w:sz w:val="18"/>
                <w:szCs w:val="18"/>
              </w:rPr>
              <w:t>ccountability for the respect of human rights.</w:t>
            </w:r>
          </w:p>
        </w:tc>
      </w:tr>
      <w:tr w:rsidR="00AD4DC7" w14:paraId="4C527594" w14:textId="77777777">
        <w:trPr>
          <w:hidden/>
        </w:trPr>
        <w:tc>
          <w:tcPr>
            <w:tcW w:w="0" w:type="auto"/>
            <w:gridSpan w:val="3"/>
            <w:shd w:val="clear" w:color="auto" w:fill="auto"/>
          </w:tcPr>
          <w:p w14:paraId="4C52758F" w14:textId="77777777" w:rsidR="00AD4DC7" w:rsidRDefault="00AD4DC7">
            <w:pPr>
              <w:rPr>
                <w:rFonts w:ascii="宋体"/>
                <w:vanish/>
              </w:rPr>
            </w:pPr>
          </w:p>
        </w:tc>
        <w:tc>
          <w:tcPr>
            <w:tcW w:w="0" w:type="auto"/>
            <w:shd w:val="clear" w:color="auto" w:fill="auto"/>
          </w:tcPr>
          <w:p w14:paraId="4C527590" w14:textId="77777777" w:rsidR="00AD4DC7" w:rsidRDefault="00AD4DC7">
            <w:pPr>
              <w:rPr>
                <w:rFonts w:ascii="宋体"/>
                <w:vanish/>
              </w:rPr>
            </w:pPr>
          </w:p>
        </w:tc>
        <w:tc>
          <w:tcPr>
            <w:tcW w:w="0" w:type="auto"/>
            <w:shd w:val="clear" w:color="auto" w:fill="auto"/>
          </w:tcPr>
          <w:p w14:paraId="4C527591" w14:textId="77777777" w:rsidR="00AD4DC7" w:rsidRDefault="00AD4DC7">
            <w:pPr>
              <w:rPr>
                <w:rFonts w:ascii="宋体"/>
                <w:vanish/>
              </w:rPr>
            </w:pPr>
          </w:p>
        </w:tc>
        <w:tc>
          <w:tcPr>
            <w:tcW w:w="0" w:type="auto"/>
            <w:gridSpan w:val="3"/>
            <w:shd w:val="clear" w:color="auto" w:fill="auto"/>
          </w:tcPr>
          <w:p w14:paraId="4C527592" w14:textId="77777777" w:rsidR="00AD4DC7" w:rsidRDefault="00AD4DC7">
            <w:pPr>
              <w:rPr>
                <w:rFonts w:ascii="宋体"/>
                <w:vanish/>
              </w:rPr>
            </w:pPr>
          </w:p>
        </w:tc>
        <w:tc>
          <w:tcPr>
            <w:tcW w:w="0" w:type="auto"/>
            <w:gridSpan w:val="3"/>
            <w:shd w:val="clear" w:color="auto" w:fill="auto"/>
          </w:tcPr>
          <w:p w14:paraId="4C527593" w14:textId="77777777" w:rsidR="00AD4DC7" w:rsidRDefault="00AD4DC7">
            <w:pPr>
              <w:rPr>
                <w:rFonts w:ascii="宋体"/>
                <w:vanish/>
              </w:rPr>
            </w:pPr>
          </w:p>
        </w:tc>
      </w:tr>
      <w:tr w:rsidR="00AD4DC7" w14:paraId="4C52759A" w14:textId="77777777">
        <w:trPr>
          <w:hidden/>
        </w:trPr>
        <w:tc>
          <w:tcPr>
            <w:tcW w:w="0" w:type="auto"/>
            <w:gridSpan w:val="3"/>
            <w:shd w:val="clear" w:color="auto" w:fill="auto"/>
          </w:tcPr>
          <w:p w14:paraId="4C527595" w14:textId="77777777" w:rsidR="00AD4DC7" w:rsidRDefault="00AD4DC7">
            <w:pPr>
              <w:rPr>
                <w:rFonts w:ascii="宋体"/>
                <w:vanish/>
              </w:rPr>
            </w:pPr>
          </w:p>
        </w:tc>
        <w:tc>
          <w:tcPr>
            <w:tcW w:w="0" w:type="auto"/>
            <w:shd w:val="clear" w:color="auto" w:fill="auto"/>
          </w:tcPr>
          <w:p w14:paraId="4C527596" w14:textId="77777777" w:rsidR="00AD4DC7" w:rsidRDefault="00AD4DC7">
            <w:pPr>
              <w:rPr>
                <w:rFonts w:ascii="宋体"/>
                <w:vanish/>
              </w:rPr>
            </w:pPr>
          </w:p>
        </w:tc>
        <w:tc>
          <w:tcPr>
            <w:tcW w:w="0" w:type="auto"/>
            <w:shd w:val="clear" w:color="auto" w:fill="auto"/>
          </w:tcPr>
          <w:p w14:paraId="4C527597" w14:textId="77777777" w:rsidR="00AD4DC7" w:rsidRDefault="00AD4DC7">
            <w:pPr>
              <w:rPr>
                <w:rFonts w:ascii="宋体"/>
                <w:vanish/>
              </w:rPr>
            </w:pPr>
          </w:p>
        </w:tc>
        <w:tc>
          <w:tcPr>
            <w:tcW w:w="0" w:type="auto"/>
            <w:gridSpan w:val="3"/>
            <w:shd w:val="clear" w:color="auto" w:fill="auto"/>
          </w:tcPr>
          <w:p w14:paraId="4C527598" w14:textId="77777777" w:rsidR="00AD4DC7" w:rsidRDefault="00AD4DC7">
            <w:pPr>
              <w:rPr>
                <w:rFonts w:ascii="宋体"/>
                <w:vanish/>
              </w:rPr>
            </w:pPr>
          </w:p>
        </w:tc>
        <w:tc>
          <w:tcPr>
            <w:tcW w:w="0" w:type="auto"/>
            <w:gridSpan w:val="3"/>
            <w:shd w:val="clear" w:color="auto" w:fill="auto"/>
          </w:tcPr>
          <w:p w14:paraId="4C527599" w14:textId="77777777" w:rsidR="00AD4DC7" w:rsidRDefault="00AD4DC7">
            <w:pPr>
              <w:rPr>
                <w:rFonts w:ascii="宋体"/>
                <w:vanish/>
              </w:rPr>
            </w:pPr>
          </w:p>
        </w:tc>
      </w:tr>
      <w:tr w:rsidR="00AD4DC7" w14:paraId="4C5275A2" w14:textId="77777777">
        <w:tc>
          <w:tcPr>
            <w:tcW w:w="0" w:type="auto"/>
            <w:gridSpan w:val="5"/>
            <w:tcBorders>
              <w:top w:val="single" w:sz="8" w:space="0" w:color="0068B5"/>
            </w:tcBorders>
            <w:shd w:val="clear" w:color="auto" w:fill="auto"/>
            <w:tcMar>
              <w:top w:w="40" w:type="dxa"/>
              <w:left w:w="20" w:type="dxa"/>
              <w:bottom w:w="40" w:type="dxa"/>
              <w:right w:w="20" w:type="dxa"/>
            </w:tcMar>
            <w:vAlign w:val="center"/>
          </w:tcPr>
          <w:p w14:paraId="4C52759B" w14:textId="77777777" w:rsidR="00AD4DC7" w:rsidRDefault="00CB521E">
            <w:pPr>
              <w:textAlignment w:val="center"/>
            </w:pPr>
            <w:r>
              <w:rPr>
                <w:rFonts w:ascii="Arial" w:eastAsia="宋体" w:hAnsi="Arial" w:cs="Arial"/>
                <w:color w:val="0068B5"/>
                <w:sz w:val="18"/>
                <w:szCs w:val="18"/>
              </w:rPr>
              <w:t>Natural</w:t>
            </w:r>
          </w:p>
        </w:tc>
        <w:tc>
          <w:tcPr>
            <w:tcW w:w="0" w:type="auto"/>
            <w:shd w:val="clear" w:color="auto" w:fill="auto"/>
          </w:tcPr>
          <w:p w14:paraId="4C52759C" w14:textId="77777777" w:rsidR="00AD4DC7" w:rsidRDefault="00AD4DC7">
            <w:pPr>
              <w:rPr>
                <w:rFonts w:ascii="宋体"/>
              </w:rPr>
            </w:pPr>
          </w:p>
        </w:tc>
        <w:tc>
          <w:tcPr>
            <w:tcW w:w="0" w:type="auto"/>
            <w:shd w:val="clear" w:color="auto" w:fill="auto"/>
          </w:tcPr>
          <w:p w14:paraId="4C52759D" w14:textId="77777777" w:rsidR="00AD4DC7" w:rsidRDefault="00AD4DC7">
            <w:pPr>
              <w:rPr>
                <w:rFonts w:ascii="宋体"/>
              </w:rPr>
            </w:pPr>
          </w:p>
        </w:tc>
        <w:tc>
          <w:tcPr>
            <w:tcW w:w="0" w:type="auto"/>
            <w:shd w:val="clear" w:color="auto" w:fill="auto"/>
          </w:tcPr>
          <w:p w14:paraId="4C52759E" w14:textId="77777777" w:rsidR="00AD4DC7" w:rsidRDefault="00AD4DC7">
            <w:pPr>
              <w:rPr>
                <w:rFonts w:ascii="宋体"/>
              </w:rPr>
            </w:pPr>
          </w:p>
        </w:tc>
        <w:tc>
          <w:tcPr>
            <w:tcW w:w="0" w:type="auto"/>
            <w:shd w:val="clear" w:color="auto" w:fill="auto"/>
          </w:tcPr>
          <w:p w14:paraId="4C52759F" w14:textId="77777777" w:rsidR="00AD4DC7" w:rsidRDefault="00AD4DC7">
            <w:pPr>
              <w:rPr>
                <w:rFonts w:ascii="宋体"/>
              </w:rPr>
            </w:pPr>
          </w:p>
        </w:tc>
        <w:tc>
          <w:tcPr>
            <w:tcW w:w="0" w:type="auto"/>
            <w:shd w:val="clear" w:color="auto" w:fill="auto"/>
          </w:tcPr>
          <w:p w14:paraId="4C5275A0" w14:textId="77777777" w:rsidR="00AD4DC7" w:rsidRDefault="00AD4DC7">
            <w:pPr>
              <w:rPr>
                <w:rFonts w:ascii="宋体"/>
              </w:rPr>
            </w:pPr>
          </w:p>
        </w:tc>
        <w:tc>
          <w:tcPr>
            <w:tcW w:w="0" w:type="auto"/>
            <w:shd w:val="clear" w:color="auto" w:fill="auto"/>
          </w:tcPr>
          <w:p w14:paraId="4C5275A1" w14:textId="77777777" w:rsidR="00AD4DC7" w:rsidRDefault="00AD4DC7">
            <w:pPr>
              <w:rPr>
                <w:rFonts w:ascii="宋体"/>
              </w:rPr>
            </w:pPr>
          </w:p>
        </w:tc>
      </w:tr>
      <w:tr w:rsidR="00AD4DC7" w14:paraId="4C5275A8" w14:textId="77777777">
        <w:tc>
          <w:tcPr>
            <w:tcW w:w="0" w:type="auto"/>
            <w:gridSpan w:val="3"/>
            <w:tcBorders>
              <w:bottom w:val="single" w:sz="8" w:space="0" w:color="0068B5"/>
            </w:tcBorders>
            <w:shd w:val="clear" w:color="auto" w:fill="auto"/>
            <w:tcMar>
              <w:top w:w="0" w:type="dxa"/>
              <w:left w:w="20" w:type="dxa"/>
              <w:bottom w:w="0" w:type="dxa"/>
              <w:right w:w="20" w:type="dxa"/>
            </w:tcMar>
          </w:tcPr>
          <w:p w14:paraId="4C5275A3"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D4" wp14:editId="4C52C8D5">
                  <wp:extent cx="304800" cy="304800"/>
                  <wp:effectExtent l="0" t="0" r="0" b="0"/>
                  <wp:docPr id="114" name="图片 70"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70" descr="IMG_28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tcPr>
          <w:p w14:paraId="4C5275A4" w14:textId="77777777" w:rsidR="00AD4DC7" w:rsidRDefault="00AD4DC7">
            <w:pPr>
              <w:rPr>
                <w:rFonts w:ascii="宋体"/>
                <w:vanish/>
              </w:rPr>
            </w:pPr>
          </w:p>
        </w:tc>
        <w:tc>
          <w:tcPr>
            <w:tcW w:w="0" w:type="auto"/>
            <w:shd w:val="clear" w:color="auto" w:fill="auto"/>
          </w:tcPr>
          <w:p w14:paraId="4C5275A5" w14:textId="77777777" w:rsidR="00AD4DC7" w:rsidRDefault="00AD4DC7">
            <w:pPr>
              <w:rPr>
                <w:rFonts w:ascii="宋体"/>
                <w:vanish/>
              </w:rPr>
            </w:pPr>
          </w:p>
        </w:tc>
        <w:tc>
          <w:tcPr>
            <w:tcW w:w="0" w:type="auto"/>
            <w:gridSpan w:val="3"/>
            <w:tcBorders>
              <w:bottom w:val="single" w:sz="8" w:space="0" w:color="0068B5"/>
            </w:tcBorders>
            <w:shd w:val="clear" w:color="auto" w:fill="auto"/>
            <w:tcMar>
              <w:top w:w="40" w:type="dxa"/>
              <w:left w:w="20" w:type="dxa"/>
              <w:bottom w:w="40" w:type="dxa"/>
              <w:right w:w="20" w:type="dxa"/>
            </w:tcMar>
          </w:tcPr>
          <w:p w14:paraId="4C5275A6" w14:textId="77777777" w:rsidR="00AD4DC7" w:rsidRDefault="00CB521E">
            <w:pPr>
              <w:textAlignment w:val="top"/>
            </w:pPr>
            <w:r>
              <w:rPr>
                <w:rFonts w:ascii="Arial" w:eastAsia="宋体" w:hAnsi="Arial" w:cs="Arial"/>
                <w:color w:val="262626"/>
                <w:sz w:val="18"/>
                <w:szCs w:val="18"/>
              </w:rPr>
              <w:t>Continually strive to reduce our environmental footprint through efficient and responsible use of natural r</w:t>
            </w:r>
            <w:r>
              <w:rPr>
                <w:rFonts w:ascii="Arial" w:eastAsia="宋体" w:hAnsi="Arial" w:cs="Arial"/>
                <w:color w:val="262626"/>
                <w:sz w:val="18"/>
                <w:szCs w:val="18"/>
              </w:rPr>
              <w:t>esources and materials used to create our products.</w:t>
            </w:r>
          </w:p>
        </w:tc>
        <w:tc>
          <w:tcPr>
            <w:tcW w:w="0" w:type="auto"/>
            <w:gridSpan w:val="3"/>
            <w:tcBorders>
              <w:bottom w:val="single" w:sz="8" w:space="0" w:color="0068B5"/>
            </w:tcBorders>
            <w:shd w:val="clear" w:color="auto" w:fill="auto"/>
            <w:tcMar>
              <w:top w:w="40" w:type="dxa"/>
              <w:left w:w="20" w:type="dxa"/>
              <w:bottom w:w="40" w:type="dxa"/>
              <w:right w:w="20" w:type="dxa"/>
            </w:tcMar>
          </w:tcPr>
          <w:p w14:paraId="4C5275A7" w14:textId="77777777" w:rsidR="00AD4DC7" w:rsidRDefault="00CB521E">
            <w:pPr>
              <w:textAlignment w:val="top"/>
            </w:pPr>
            <w:r>
              <w:rPr>
                <w:rFonts w:ascii="Arial" w:eastAsia="宋体" w:hAnsi="Arial" w:cs="Arial"/>
                <w:color w:val="262626"/>
                <w:sz w:val="18"/>
                <w:szCs w:val="18"/>
              </w:rPr>
              <w:t>Our proactive efforts help us mitigate climate and water impacts, achieve efficiencies, and lower costs, and position us to respond to the expectations of our stakeholders.</w:t>
            </w:r>
          </w:p>
        </w:tc>
      </w:tr>
    </w:tbl>
    <w:p w14:paraId="4C5275A9" w14:textId="77777777" w:rsidR="00AD4DC7" w:rsidRDefault="00CB521E">
      <w:pPr>
        <w:spacing w:before="180" w:after="180"/>
      </w:pPr>
      <w:r>
        <w:rPr>
          <w:rFonts w:ascii="Arial" w:eastAsia="宋体" w:hAnsi="Arial" w:cs="Arial"/>
          <w:color w:val="0068B5"/>
        </w:rPr>
        <w:t xml:space="preserve">2030 RISE Strategy and </w:t>
      </w:r>
      <w:r>
        <w:rPr>
          <w:rFonts w:ascii="Arial" w:eastAsia="宋体" w:hAnsi="Arial" w:cs="Arial"/>
          <w:color w:val="0068B5"/>
        </w:rPr>
        <w:t>Corporate Responsibility Goals</w:t>
      </w:r>
    </w:p>
    <w:p w14:paraId="4C5275AA" w14:textId="77777777" w:rsidR="00AD4DC7" w:rsidRDefault="00CB521E">
      <w:pPr>
        <w:spacing w:after="180"/>
      </w:pPr>
      <w:r>
        <w:rPr>
          <w:rFonts w:ascii="Arial" w:eastAsia="宋体" w:hAnsi="Arial" w:cs="Arial"/>
          <w:color w:val="262626"/>
          <w:sz w:val="18"/>
          <w:szCs w:val="18"/>
        </w:rPr>
        <w:t xml:space="preserve">Our commitment to corporate responsibility and sustainability leadership is deeply integrated throughout our business. We strive to create an inclusive and positive work environment where every employee has a voice and a </w:t>
      </w:r>
      <w:r>
        <w:rPr>
          <w:rFonts w:ascii="Arial" w:eastAsia="宋体" w:hAnsi="Arial" w:cs="Arial"/>
          <w:color w:val="262626"/>
          <w:sz w:val="18"/>
          <w:szCs w:val="18"/>
        </w:rPr>
        <w:t>sense of belonging, and we are proactive in our efforts to reduce our environmental footprint through efficient and responsible use of natural resources and materials.</w:t>
      </w:r>
    </w:p>
    <w:p w14:paraId="4C5275AB" w14:textId="77777777" w:rsidR="00AD4DC7" w:rsidRDefault="00CB521E">
      <w:pPr>
        <w:spacing w:after="180"/>
      </w:pPr>
      <w:r>
        <w:rPr>
          <w:rFonts w:ascii="Arial" w:eastAsia="宋体" w:hAnsi="Arial" w:cs="Arial"/>
          <w:color w:val="262626"/>
          <w:sz w:val="18"/>
          <w:szCs w:val="18"/>
        </w:rPr>
        <w:t>We continue to raise the bar for ourselves and leverage our leadership position in the g</w:t>
      </w:r>
      <w:r>
        <w:rPr>
          <w:rFonts w:ascii="Arial" w:eastAsia="宋体" w:hAnsi="Arial" w:cs="Arial"/>
          <w:color w:val="262626"/>
          <w:sz w:val="18"/>
          <w:szCs w:val="18"/>
        </w:rPr>
        <w:t xml:space="preserve">lobal technology ecosystem to make greater strides in corporate responsibility and apply technology to address social and environmental challenges. Through our new </w:t>
      </w:r>
      <w:r>
        <w:rPr>
          <w:rFonts w:ascii="Arial" w:eastAsia="宋体" w:hAnsi="Arial" w:cs="Arial"/>
          <w:b/>
          <w:bCs/>
          <w:color w:val="262626"/>
          <w:sz w:val="18"/>
          <w:szCs w:val="18"/>
        </w:rPr>
        <w:t>RISE</w:t>
      </w:r>
      <w:r>
        <w:rPr>
          <w:rFonts w:ascii="Arial" w:eastAsia="宋体" w:hAnsi="Arial" w:cs="Arial"/>
          <w:color w:val="262626"/>
          <w:sz w:val="18"/>
          <w:szCs w:val="18"/>
        </w:rPr>
        <w:t xml:space="preserve"> strategy and 2030 goals, we aim to create a more </w:t>
      </w:r>
      <w:r>
        <w:rPr>
          <w:rFonts w:ascii="Arial" w:eastAsia="宋体" w:hAnsi="Arial" w:cs="Arial"/>
          <w:b/>
          <w:bCs/>
          <w:color w:val="262626"/>
          <w:sz w:val="18"/>
          <w:szCs w:val="18"/>
        </w:rPr>
        <w:t>responsible</w:t>
      </w:r>
      <w:r>
        <w:rPr>
          <w:rFonts w:ascii="Arial" w:eastAsia="宋体" w:hAnsi="Arial" w:cs="Arial"/>
          <w:color w:val="262626"/>
          <w:sz w:val="18"/>
          <w:szCs w:val="18"/>
        </w:rPr>
        <w:t xml:space="preserve">, </w:t>
      </w:r>
      <w:r>
        <w:rPr>
          <w:rFonts w:ascii="Arial" w:eastAsia="宋体" w:hAnsi="Arial" w:cs="Arial"/>
          <w:b/>
          <w:bCs/>
          <w:color w:val="262626"/>
          <w:sz w:val="18"/>
          <w:szCs w:val="18"/>
        </w:rPr>
        <w:t>inclusive,</w:t>
      </w:r>
      <w:r>
        <w:rPr>
          <w:rFonts w:ascii="Arial" w:eastAsia="宋体" w:hAnsi="Arial" w:cs="Arial"/>
          <w:color w:val="262626"/>
          <w:sz w:val="18"/>
          <w:szCs w:val="18"/>
        </w:rPr>
        <w:t xml:space="preserve"> and </w:t>
      </w:r>
      <w:r>
        <w:rPr>
          <w:rFonts w:ascii="Arial" w:eastAsia="宋体" w:hAnsi="Arial" w:cs="Arial"/>
          <w:b/>
          <w:bCs/>
          <w:color w:val="262626"/>
          <w:sz w:val="18"/>
          <w:szCs w:val="18"/>
        </w:rPr>
        <w:t>sustainabl</w:t>
      </w:r>
      <w:r>
        <w:rPr>
          <w:rFonts w:ascii="Arial" w:eastAsia="宋体" w:hAnsi="Arial" w:cs="Arial"/>
          <w:b/>
          <w:bCs/>
          <w:color w:val="262626"/>
          <w:sz w:val="18"/>
          <w:szCs w:val="18"/>
        </w:rPr>
        <w:t>e</w:t>
      </w:r>
      <w:r>
        <w:rPr>
          <w:rFonts w:ascii="Arial" w:eastAsia="宋体" w:hAnsi="Arial" w:cs="Arial"/>
          <w:color w:val="262626"/>
          <w:sz w:val="18"/>
          <w:szCs w:val="18"/>
        </w:rPr>
        <w:t xml:space="preserve"> world, </w:t>
      </w:r>
      <w:r>
        <w:rPr>
          <w:rFonts w:ascii="Arial" w:eastAsia="宋体" w:hAnsi="Arial" w:cs="Arial"/>
          <w:b/>
          <w:bCs/>
          <w:color w:val="262626"/>
          <w:sz w:val="18"/>
          <w:szCs w:val="18"/>
        </w:rPr>
        <w:t xml:space="preserve">enabled </w:t>
      </w:r>
      <w:r>
        <w:rPr>
          <w:rFonts w:ascii="Arial" w:eastAsia="宋体" w:hAnsi="Arial" w:cs="Arial"/>
          <w:color w:val="262626"/>
          <w:sz w:val="18"/>
          <w:szCs w:val="18"/>
        </w:rPr>
        <w:t xml:space="preserve">through our technology and the expertise and passion of our employees. This corporate responsibility strategy is designed to increase the scale of our work through new levels of collaboration with our stakeholders and other organizations; </w:t>
      </w:r>
      <w:r>
        <w:rPr>
          <w:rFonts w:ascii="Arial" w:eastAsia="宋体" w:hAnsi="Arial" w:cs="Arial"/>
          <w:color w:val="262626"/>
          <w:sz w:val="18"/>
          <w:szCs w:val="18"/>
        </w:rPr>
        <w:t>we know that acting alone, we cannot achieve the broad social impact to which we aspire. Details on the results of our 2020 goals and more information on our new 2030 goals are included in our Corporate Responsibility Report</w:t>
      </w:r>
      <w:r>
        <w:rPr>
          <w:rFonts w:ascii="Arial" w:eastAsia="宋体" w:hAnsi="Arial" w:cs="Arial"/>
          <w:color w:val="262626"/>
          <w:sz w:val="11"/>
          <w:szCs w:val="11"/>
        </w:rPr>
        <w:t>1</w:t>
      </w:r>
      <w:r>
        <w:rPr>
          <w:rFonts w:ascii="Arial" w:eastAsia="宋体" w:hAnsi="Arial" w:cs="Arial"/>
          <w:color w:val="262626"/>
          <w:sz w:val="18"/>
          <w:szCs w:val="18"/>
        </w:rPr>
        <w:t>.</w:t>
      </w:r>
    </w:p>
    <w:p w14:paraId="4C5275AC" w14:textId="77777777" w:rsidR="00AD4DC7" w:rsidRDefault="00AD4DC7"/>
    <w:p w14:paraId="4C5275AD" w14:textId="77777777" w:rsidR="00AD4DC7" w:rsidRDefault="00AD4DC7"/>
    <w:p w14:paraId="4C5275AE" w14:textId="77777777" w:rsidR="00AD4DC7" w:rsidRDefault="00AD4DC7"/>
    <w:p w14:paraId="4C5275AF" w14:textId="77777777" w:rsidR="00AD4DC7" w:rsidRDefault="00AD4DC7"/>
    <w:p w14:paraId="4C5275B0" w14:textId="77777777" w:rsidR="00AD4DC7" w:rsidRDefault="00AD4DC7"/>
    <w:p w14:paraId="4C5275B1" w14:textId="77777777" w:rsidR="00AD4DC7" w:rsidRDefault="00AD4DC7"/>
    <w:p w14:paraId="4C5275B2" w14:textId="77777777" w:rsidR="00AD4DC7" w:rsidRDefault="00AD4DC7"/>
    <w:p w14:paraId="4C5275B3" w14:textId="77777777" w:rsidR="00AD4DC7" w:rsidRDefault="00AD4DC7"/>
    <w:p w14:paraId="4C5275B4" w14:textId="77777777" w:rsidR="00AD4DC7" w:rsidRDefault="00AD4DC7"/>
    <w:p w14:paraId="4C5275B5" w14:textId="77777777" w:rsidR="00AD4DC7" w:rsidRDefault="00CB521E">
      <w:r>
        <w:rPr>
          <w:rFonts w:ascii="Arial" w:eastAsia="宋体" w:hAnsi="Arial" w:cs="Arial"/>
          <w:i/>
          <w:iCs/>
          <w:color w:val="262626"/>
          <w:sz w:val="10"/>
          <w:szCs w:val="10"/>
        </w:rPr>
        <w:t xml:space="preserve">1 </w:t>
      </w:r>
      <w:r>
        <w:rPr>
          <w:rFonts w:ascii="Arial" w:eastAsia="宋体" w:hAnsi="Arial" w:cs="Arial"/>
          <w:i/>
          <w:iCs/>
          <w:color w:val="262626"/>
          <w:sz w:val="16"/>
          <w:szCs w:val="16"/>
        </w:rPr>
        <w:t>The contents of ou</w:t>
      </w:r>
      <w:r>
        <w:rPr>
          <w:rFonts w:ascii="Arial" w:eastAsia="宋体" w:hAnsi="Arial" w:cs="Arial"/>
          <w:i/>
          <w:iCs/>
          <w:color w:val="262626"/>
          <w:sz w:val="16"/>
          <w:szCs w:val="16"/>
        </w:rPr>
        <w:t>r Corporate Responsibility Report are referenced for general information only and are not incorporated by reference in this Form 10-K.</w:t>
      </w:r>
    </w:p>
    <w:p w14:paraId="4C5275B6" w14:textId="77777777" w:rsidR="00AD4DC7" w:rsidRDefault="00AD4DC7"/>
    <w:tbl>
      <w:tblPr>
        <w:tblW w:w="5000" w:type="pct"/>
        <w:tblCellMar>
          <w:top w:w="15" w:type="dxa"/>
          <w:left w:w="15" w:type="dxa"/>
          <w:bottom w:w="15" w:type="dxa"/>
          <w:right w:w="15" w:type="dxa"/>
        </w:tblCellMar>
        <w:tblLook w:val="04A0" w:firstRow="1" w:lastRow="0" w:firstColumn="1" w:lastColumn="0" w:noHBand="0" w:noVBand="1"/>
      </w:tblPr>
      <w:tblGrid>
        <w:gridCol w:w="85"/>
        <w:gridCol w:w="478"/>
        <w:gridCol w:w="36"/>
        <w:gridCol w:w="63"/>
        <w:gridCol w:w="1712"/>
        <w:gridCol w:w="36"/>
        <w:gridCol w:w="63"/>
        <w:gridCol w:w="2587"/>
        <w:gridCol w:w="36"/>
        <w:gridCol w:w="64"/>
        <w:gridCol w:w="3140"/>
        <w:gridCol w:w="36"/>
      </w:tblGrid>
      <w:tr w:rsidR="00AD4DC7" w14:paraId="4C5275C3" w14:textId="77777777">
        <w:tc>
          <w:tcPr>
            <w:tcW w:w="50" w:type="pct"/>
            <w:shd w:val="clear" w:color="auto" w:fill="auto"/>
            <w:vAlign w:val="bottom"/>
          </w:tcPr>
          <w:p w14:paraId="4C5275B7" w14:textId="77777777" w:rsidR="00AD4DC7" w:rsidRDefault="00AD4DC7">
            <w:pPr>
              <w:rPr>
                <w:rFonts w:ascii="宋体"/>
              </w:rPr>
            </w:pPr>
          </w:p>
        </w:tc>
        <w:tc>
          <w:tcPr>
            <w:tcW w:w="283" w:type="pct"/>
            <w:shd w:val="clear" w:color="auto" w:fill="auto"/>
            <w:vAlign w:val="bottom"/>
          </w:tcPr>
          <w:p w14:paraId="4C5275B8" w14:textId="77777777" w:rsidR="00AD4DC7" w:rsidRDefault="00AD4DC7">
            <w:pPr>
              <w:rPr>
                <w:rFonts w:ascii="宋体"/>
              </w:rPr>
            </w:pPr>
          </w:p>
        </w:tc>
        <w:tc>
          <w:tcPr>
            <w:tcW w:w="5" w:type="pct"/>
            <w:shd w:val="clear" w:color="auto" w:fill="auto"/>
            <w:vAlign w:val="bottom"/>
          </w:tcPr>
          <w:p w14:paraId="4C5275B9" w14:textId="77777777" w:rsidR="00AD4DC7" w:rsidRDefault="00AD4DC7">
            <w:pPr>
              <w:rPr>
                <w:rFonts w:ascii="宋体"/>
              </w:rPr>
            </w:pPr>
          </w:p>
        </w:tc>
        <w:tc>
          <w:tcPr>
            <w:tcW w:w="50" w:type="pct"/>
            <w:shd w:val="clear" w:color="auto" w:fill="auto"/>
            <w:vAlign w:val="bottom"/>
          </w:tcPr>
          <w:p w14:paraId="4C5275BA" w14:textId="77777777" w:rsidR="00AD4DC7" w:rsidRDefault="00AD4DC7">
            <w:pPr>
              <w:rPr>
                <w:rFonts w:ascii="宋体"/>
              </w:rPr>
            </w:pPr>
          </w:p>
        </w:tc>
        <w:tc>
          <w:tcPr>
            <w:tcW w:w="1039" w:type="pct"/>
            <w:shd w:val="clear" w:color="auto" w:fill="auto"/>
            <w:vAlign w:val="bottom"/>
          </w:tcPr>
          <w:p w14:paraId="4C5275BB" w14:textId="77777777" w:rsidR="00AD4DC7" w:rsidRDefault="00AD4DC7">
            <w:pPr>
              <w:rPr>
                <w:rFonts w:ascii="宋体"/>
              </w:rPr>
            </w:pPr>
          </w:p>
        </w:tc>
        <w:tc>
          <w:tcPr>
            <w:tcW w:w="5" w:type="pct"/>
            <w:shd w:val="clear" w:color="auto" w:fill="auto"/>
            <w:vAlign w:val="bottom"/>
          </w:tcPr>
          <w:p w14:paraId="4C5275BC" w14:textId="77777777" w:rsidR="00AD4DC7" w:rsidRDefault="00AD4DC7">
            <w:pPr>
              <w:rPr>
                <w:rFonts w:ascii="宋体"/>
              </w:rPr>
            </w:pPr>
          </w:p>
        </w:tc>
        <w:tc>
          <w:tcPr>
            <w:tcW w:w="50" w:type="pct"/>
            <w:shd w:val="clear" w:color="auto" w:fill="auto"/>
            <w:vAlign w:val="bottom"/>
          </w:tcPr>
          <w:p w14:paraId="4C5275BD" w14:textId="77777777" w:rsidR="00AD4DC7" w:rsidRDefault="00AD4DC7">
            <w:pPr>
              <w:rPr>
                <w:rFonts w:ascii="宋体"/>
              </w:rPr>
            </w:pPr>
          </w:p>
        </w:tc>
        <w:tc>
          <w:tcPr>
            <w:tcW w:w="1562" w:type="pct"/>
            <w:shd w:val="clear" w:color="auto" w:fill="auto"/>
            <w:vAlign w:val="bottom"/>
          </w:tcPr>
          <w:p w14:paraId="4C5275BE" w14:textId="77777777" w:rsidR="00AD4DC7" w:rsidRDefault="00AD4DC7">
            <w:pPr>
              <w:rPr>
                <w:rFonts w:ascii="宋体"/>
              </w:rPr>
            </w:pPr>
          </w:p>
        </w:tc>
        <w:tc>
          <w:tcPr>
            <w:tcW w:w="5" w:type="pct"/>
            <w:shd w:val="clear" w:color="auto" w:fill="auto"/>
            <w:vAlign w:val="bottom"/>
          </w:tcPr>
          <w:p w14:paraId="4C5275BF" w14:textId="77777777" w:rsidR="00AD4DC7" w:rsidRDefault="00AD4DC7">
            <w:pPr>
              <w:rPr>
                <w:rFonts w:ascii="宋体"/>
              </w:rPr>
            </w:pPr>
          </w:p>
        </w:tc>
        <w:tc>
          <w:tcPr>
            <w:tcW w:w="50" w:type="pct"/>
            <w:shd w:val="clear" w:color="auto" w:fill="auto"/>
            <w:vAlign w:val="bottom"/>
          </w:tcPr>
          <w:p w14:paraId="4C5275C0" w14:textId="77777777" w:rsidR="00AD4DC7" w:rsidRDefault="00AD4DC7">
            <w:pPr>
              <w:rPr>
                <w:rFonts w:ascii="宋体"/>
              </w:rPr>
            </w:pPr>
          </w:p>
        </w:tc>
        <w:tc>
          <w:tcPr>
            <w:tcW w:w="1894" w:type="pct"/>
            <w:shd w:val="clear" w:color="auto" w:fill="auto"/>
            <w:vAlign w:val="bottom"/>
          </w:tcPr>
          <w:p w14:paraId="4C5275C1" w14:textId="77777777" w:rsidR="00AD4DC7" w:rsidRDefault="00AD4DC7">
            <w:pPr>
              <w:rPr>
                <w:rFonts w:ascii="宋体"/>
              </w:rPr>
            </w:pPr>
          </w:p>
        </w:tc>
        <w:tc>
          <w:tcPr>
            <w:tcW w:w="5" w:type="pct"/>
            <w:shd w:val="clear" w:color="auto" w:fill="auto"/>
            <w:vAlign w:val="bottom"/>
          </w:tcPr>
          <w:p w14:paraId="4C5275C2" w14:textId="77777777" w:rsidR="00AD4DC7" w:rsidRDefault="00AD4DC7">
            <w:pPr>
              <w:rPr>
                <w:rFonts w:ascii="宋体"/>
              </w:rPr>
            </w:pPr>
          </w:p>
        </w:tc>
      </w:tr>
      <w:tr w:rsidR="00AD4DC7" w14:paraId="4C5275C8"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5C4"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D6" wp14:editId="4C52C8D7">
                  <wp:extent cx="304800" cy="304800"/>
                  <wp:effectExtent l="0" t="0" r="0" b="0"/>
                  <wp:docPr id="35" name="图片 71"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1"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5C5" w14:textId="77777777" w:rsidR="00AD4DC7" w:rsidRDefault="00CB521E">
            <w:pPr>
              <w:textAlignment w:val="center"/>
            </w:pPr>
            <w:r>
              <w:rPr>
                <w:rFonts w:ascii="Arial" w:eastAsia="宋体" w:hAnsi="Arial" w:cs="Arial"/>
                <w:color w:val="262626"/>
                <w:sz w:val="16"/>
                <w:szCs w:val="16"/>
              </w:rPr>
              <w:t>Fundamentals of Our Business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75C6" w14:textId="77777777" w:rsidR="00AD4DC7" w:rsidRDefault="00CB521E">
            <w:pPr>
              <w:textAlignment w:val="center"/>
            </w:pPr>
            <w:r>
              <w:rPr>
                <w:rFonts w:ascii="Arial" w:eastAsia="宋体" w:hAnsi="Arial" w:cs="Arial"/>
                <w:color w:val="262626"/>
                <w:sz w:val="16"/>
                <w:szCs w:val="16"/>
              </w:rPr>
              <w:t>Our Capital</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5C7"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8</w:t>
            </w:r>
          </w:p>
        </w:tc>
      </w:tr>
    </w:tbl>
    <w:p w14:paraId="4C5275C9" w14:textId="77777777" w:rsidR="00AD4DC7" w:rsidRDefault="00CB521E">
      <w:r>
        <w:pict w14:anchorId="4C52C8D8">
          <v:rect id="_x0000_i1034" style="width:415.3pt;height:1.5pt" o:hralign="center" o:hrstd="t" o:hr="t" fillcolor="#a0a0a0" stroked="f"/>
        </w:pict>
      </w:r>
    </w:p>
    <w:p w14:paraId="4C5275CA" w14:textId="77777777" w:rsidR="00AD4DC7" w:rsidRDefault="00CB521E">
      <w:pPr>
        <w:jc w:val="right"/>
      </w:pPr>
      <w:hyperlink r:id="rId42" w:anchor="i63d840d8a6434f9ea0b4b4bad0e8d3d6_22" w:history="1">
        <w:r>
          <w:rPr>
            <w:rStyle w:val="a5"/>
            <w:rFonts w:ascii="Arial" w:eastAsia="宋体" w:hAnsi="Arial" w:cs="Arial"/>
            <w:b/>
            <w:bCs/>
            <w:sz w:val="16"/>
            <w:szCs w:val="16"/>
          </w:rPr>
          <w:t>Table of Contents</w:t>
        </w:r>
      </w:hyperlink>
    </w:p>
    <w:tbl>
      <w:tblPr>
        <w:tblW w:w="4904" w:type="pct"/>
        <w:tblCellMar>
          <w:top w:w="15" w:type="dxa"/>
          <w:left w:w="15" w:type="dxa"/>
          <w:bottom w:w="15" w:type="dxa"/>
          <w:right w:w="15" w:type="dxa"/>
        </w:tblCellMar>
        <w:tblLook w:val="04A0" w:firstRow="1" w:lastRow="0" w:firstColumn="1" w:lastColumn="0" w:noHBand="0" w:noVBand="1"/>
      </w:tblPr>
      <w:tblGrid>
        <w:gridCol w:w="80"/>
        <w:gridCol w:w="433"/>
        <w:gridCol w:w="36"/>
        <w:gridCol w:w="54"/>
        <w:gridCol w:w="7537"/>
        <w:gridCol w:w="36"/>
      </w:tblGrid>
      <w:tr w:rsidR="00AD4DC7" w14:paraId="4C5275D1" w14:textId="77777777">
        <w:tc>
          <w:tcPr>
            <w:tcW w:w="50" w:type="pct"/>
            <w:shd w:val="clear" w:color="auto" w:fill="auto"/>
          </w:tcPr>
          <w:p w14:paraId="4C5275CB" w14:textId="77777777" w:rsidR="00AD4DC7" w:rsidRDefault="00AD4DC7">
            <w:pPr>
              <w:rPr>
                <w:rFonts w:ascii="宋体"/>
              </w:rPr>
            </w:pPr>
          </w:p>
        </w:tc>
        <w:tc>
          <w:tcPr>
            <w:tcW w:w="272" w:type="pct"/>
            <w:shd w:val="clear" w:color="auto" w:fill="auto"/>
          </w:tcPr>
          <w:p w14:paraId="4C5275CC" w14:textId="77777777" w:rsidR="00AD4DC7" w:rsidRDefault="00AD4DC7">
            <w:pPr>
              <w:rPr>
                <w:rFonts w:ascii="宋体"/>
              </w:rPr>
            </w:pPr>
          </w:p>
        </w:tc>
        <w:tc>
          <w:tcPr>
            <w:tcW w:w="5" w:type="pct"/>
            <w:shd w:val="clear" w:color="auto" w:fill="auto"/>
          </w:tcPr>
          <w:p w14:paraId="4C5275CD" w14:textId="77777777" w:rsidR="00AD4DC7" w:rsidRDefault="00AD4DC7">
            <w:pPr>
              <w:rPr>
                <w:rFonts w:ascii="宋体"/>
              </w:rPr>
            </w:pPr>
          </w:p>
        </w:tc>
        <w:tc>
          <w:tcPr>
            <w:tcW w:w="50" w:type="pct"/>
            <w:shd w:val="clear" w:color="auto" w:fill="auto"/>
          </w:tcPr>
          <w:p w14:paraId="4C5275CE" w14:textId="77777777" w:rsidR="00AD4DC7" w:rsidRDefault="00AD4DC7">
            <w:pPr>
              <w:rPr>
                <w:rFonts w:ascii="宋体"/>
              </w:rPr>
            </w:pPr>
          </w:p>
        </w:tc>
        <w:tc>
          <w:tcPr>
            <w:tcW w:w="4617" w:type="pct"/>
            <w:shd w:val="clear" w:color="auto" w:fill="auto"/>
          </w:tcPr>
          <w:p w14:paraId="4C5275CF" w14:textId="77777777" w:rsidR="00AD4DC7" w:rsidRDefault="00AD4DC7">
            <w:pPr>
              <w:rPr>
                <w:rFonts w:ascii="宋体"/>
              </w:rPr>
            </w:pPr>
          </w:p>
        </w:tc>
        <w:tc>
          <w:tcPr>
            <w:tcW w:w="5" w:type="pct"/>
            <w:shd w:val="clear" w:color="auto" w:fill="auto"/>
          </w:tcPr>
          <w:p w14:paraId="4C5275D0" w14:textId="77777777" w:rsidR="00AD4DC7" w:rsidRDefault="00AD4DC7">
            <w:pPr>
              <w:rPr>
                <w:rFonts w:ascii="宋体"/>
              </w:rPr>
            </w:pPr>
          </w:p>
        </w:tc>
      </w:tr>
      <w:tr w:rsidR="00AD4DC7" w14:paraId="4C5275D4" w14:textId="77777777">
        <w:tc>
          <w:tcPr>
            <w:tcW w:w="0" w:type="auto"/>
            <w:gridSpan w:val="3"/>
            <w:shd w:val="clear" w:color="auto" w:fill="auto"/>
            <w:tcMar>
              <w:top w:w="0" w:type="dxa"/>
              <w:left w:w="20" w:type="dxa"/>
              <w:bottom w:w="0" w:type="dxa"/>
              <w:right w:w="20" w:type="dxa"/>
            </w:tcMar>
          </w:tcPr>
          <w:p w14:paraId="4C5275D2"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D9" wp14:editId="4C52C8DA">
                  <wp:extent cx="304800" cy="304800"/>
                  <wp:effectExtent l="0" t="0" r="0" b="0"/>
                  <wp:docPr id="57" name="图片 73"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3" descr="IMG_28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40" w:type="dxa"/>
              <w:left w:w="20" w:type="dxa"/>
              <w:bottom w:w="40" w:type="dxa"/>
              <w:right w:w="20" w:type="dxa"/>
            </w:tcMar>
            <w:vAlign w:val="center"/>
          </w:tcPr>
          <w:p w14:paraId="4C5275D3"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68B5"/>
                <w:sz w:val="28"/>
                <w:szCs w:val="28"/>
              </w:rPr>
              <w:t>Financial Capital</w:t>
            </w:r>
          </w:p>
        </w:tc>
      </w:tr>
    </w:tbl>
    <w:p w14:paraId="4C5275D5" w14:textId="77777777" w:rsidR="00AD4DC7" w:rsidRDefault="00CB521E">
      <w:pPr>
        <w:spacing w:after="180"/>
      </w:pPr>
      <w:r>
        <w:rPr>
          <w:rFonts w:ascii="Arial" w:eastAsia="宋体" w:hAnsi="Arial" w:cs="Arial"/>
          <w:color w:val="262626"/>
          <w:sz w:val="18"/>
          <w:szCs w:val="18"/>
        </w:rPr>
        <w:t xml:space="preserve">Our financial capital allocation strategy focuses on building stockholder value. We have returned 95% of free cash flow to investors over the past five years. </w:t>
      </w:r>
    </w:p>
    <w:tbl>
      <w:tblPr>
        <w:tblW w:w="10980" w:type="dxa"/>
        <w:tblCellMar>
          <w:top w:w="15" w:type="dxa"/>
          <w:left w:w="15" w:type="dxa"/>
          <w:bottom w:w="15" w:type="dxa"/>
          <w:right w:w="15" w:type="dxa"/>
        </w:tblCellMar>
        <w:tblLook w:val="04A0" w:firstRow="1" w:lastRow="0" w:firstColumn="1" w:lastColumn="0" w:noHBand="0" w:noVBand="1"/>
      </w:tblPr>
      <w:tblGrid>
        <w:gridCol w:w="36"/>
        <w:gridCol w:w="36"/>
        <w:gridCol w:w="10872"/>
        <w:gridCol w:w="36"/>
      </w:tblGrid>
      <w:tr w:rsidR="00AD4DC7" w14:paraId="4C5275DA" w14:textId="77777777">
        <w:trPr>
          <w:hidden/>
        </w:trPr>
        <w:tc>
          <w:tcPr>
            <w:tcW w:w="0" w:type="auto"/>
            <w:shd w:val="clear" w:color="auto" w:fill="auto"/>
          </w:tcPr>
          <w:p w14:paraId="4C5275D6" w14:textId="77777777" w:rsidR="00AD4DC7" w:rsidRDefault="00AD4DC7">
            <w:pPr>
              <w:rPr>
                <w:rFonts w:ascii="宋体"/>
                <w:vanish/>
              </w:rPr>
            </w:pPr>
          </w:p>
        </w:tc>
        <w:tc>
          <w:tcPr>
            <w:tcW w:w="20" w:type="dxa"/>
            <w:shd w:val="clear" w:color="auto" w:fill="auto"/>
          </w:tcPr>
          <w:p w14:paraId="4C5275D7" w14:textId="77777777" w:rsidR="00AD4DC7" w:rsidRDefault="00AD4DC7">
            <w:pPr>
              <w:rPr>
                <w:rFonts w:ascii="宋体"/>
              </w:rPr>
            </w:pPr>
          </w:p>
        </w:tc>
        <w:tc>
          <w:tcPr>
            <w:tcW w:w="10940" w:type="dxa"/>
            <w:shd w:val="clear" w:color="auto" w:fill="auto"/>
          </w:tcPr>
          <w:p w14:paraId="4C5275D8" w14:textId="77777777" w:rsidR="00AD4DC7" w:rsidRDefault="00AD4DC7">
            <w:pPr>
              <w:rPr>
                <w:rFonts w:ascii="宋体"/>
              </w:rPr>
            </w:pPr>
          </w:p>
        </w:tc>
        <w:tc>
          <w:tcPr>
            <w:tcW w:w="20" w:type="dxa"/>
            <w:shd w:val="clear" w:color="auto" w:fill="auto"/>
          </w:tcPr>
          <w:p w14:paraId="4C5275D9" w14:textId="77777777" w:rsidR="00AD4DC7" w:rsidRDefault="00AD4DC7">
            <w:pPr>
              <w:rPr>
                <w:rFonts w:ascii="宋体"/>
              </w:rPr>
            </w:pPr>
          </w:p>
        </w:tc>
      </w:tr>
      <w:tr w:rsidR="00AD4DC7" w14:paraId="4C5275DD" w14:textId="77777777">
        <w:trPr>
          <w:trHeight w:val="280"/>
          <w:hidden/>
        </w:trPr>
        <w:tc>
          <w:tcPr>
            <w:tcW w:w="0" w:type="auto"/>
            <w:shd w:val="clear" w:color="auto" w:fill="auto"/>
          </w:tcPr>
          <w:p w14:paraId="4C5275DB" w14:textId="77777777" w:rsidR="00AD4DC7" w:rsidRDefault="00AD4DC7">
            <w:pPr>
              <w:rPr>
                <w:rFonts w:ascii="宋体"/>
                <w:vanish/>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75DC" w14:textId="77777777" w:rsidR="00AD4DC7" w:rsidRDefault="00CB521E">
            <w:pPr>
              <w:jc w:val="center"/>
              <w:textAlignment w:val="bottom"/>
            </w:pPr>
            <w:r>
              <w:rPr>
                <w:rFonts w:ascii="Arial" w:eastAsia="宋体" w:hAnsi="Arial" w:cs="Arial"/>
                <w:color w:val="0068B5"/>
                <w:sz w:val="18"/>
                <w:szCs w:val="18"/>
              </w:rPr>
              <w:t>Cash from Operating Activities $B</w:t>
            </w:r>
          </w:p>
        </w:tc>
      </w:tr>
    </w:tbl>
    <w:p w14:paraId="4C5275DE" w14:textId="77777777" w:rsidR="00AD4DC7" w:rsidRDefault="00CB521E">
      <w:pPr>
        <w:ind w:firstLine="270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DB" wp14:editId="4C52C8DC">
            <wp:extent cx="304800" cy="304800"/>
            <wp:effectExtent l="0" t="0" r="0" b="0"/>
            <wp:docPr id="34" name="图片 74"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4" descr="IMG_28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7695" w:type="dxa"/>
        <w:tblCellMar>
          <w:top w:w="15" w:type="dxa"/>
          <w:left w:w="15" w:type="dxa"/>
          <w:bottom w:w="15" w:type="dxa"/>
          <w:right w:w="15" w:type="dxa"/>
        </w:tblCellMar>
        <w:tblLook w:val="04A0" w:firstRow="1" w:lastRow="0" w:firstColumn="1" w:lastColumn="0" w:noHBand="0" w:noVBand="1"/>
      </w:tblPr>
      <w:tblGrid>
        <w:gridCol w:w="37"/>
        <w:gridCol w:w="3906"/>
        <w:gridCol w:w="36"/>
        <w:gridCol w:w="36"/>
        <w:gridCol w:w="1641"/>
        <w:gridCol w:w="36"/>
        <w:gridCol w:w="36"/>
        <w:gridCol w:w="1931"/>
        <w:gridCol w:w="36"/>
      </w:tblGrid>
      <w:tr w:rsidR="00AD4DC7" w14:paraId="4C5275E8" w14:textId="77777777">
        <w:tc>
          <w:tcPr>
            <w:tcW w:w="20" w:type="dxa"/>
            <w:shd w:val="clear" w:color="auto" w:fill="auto"/>
          </w:tcPr>
          <w:p w14:paraId="4C5275DF" w14:textId="77777777" w:rsidR="00AD4DC7" w:rsidRDefault="00AD4DC7">
            <w:pPr>
              <w:rPr>
                <w:rFonts w:ascii="宋体"/>
              </w:rPr>
            </w:pPr>
          </w:p>
        </w:tc>
        <w:tc>
          <w:tcPr>
            <w:tcW w:w="3965" w:type="dxa"/>
            <w:shd w:val="clear" w:color="auto" w:fill="auto"/>
          </w:tcPr>
          <w:p w14:paraId="4C5275E0" w14:textId="77777777" w:rsidR="00AD4DC7" w:rsidRDefault="00AD4DC7">
            <w:pPr>
              <w:rPr>
                <w:rFonts w:ascii="宋体"/>
              </w:rPr>
            </w:pPr>
          </w:p>
        </w:tc>
        <w:tc>
          <w:tcPr>
            <w:tcW w:w="20" w:type="dxa"/>
            <w:shd w:val="clear" w:color="auto" w:fill="auto"/>
          </w:tcPr>
          <w:p w14:paraId="4C5275E1" w14:textId="77777777" w:rsidR="00AD4DC7" w:rsidRDefault="00AD4DC7">
            <w:pPr>
              <w:rPr>
                <w:rFonts w:ascii="宋体"/>
              </w:rPr>
            </w:pPr>
          </w:p>
        </w:tc>
        <w:tc>
          <w:tcPr>
            <w:tcW w:w="20" w:type="dxa"/>
            <w:shd w:val="clear" w:color="auto" w:fill="auto"/>
          </w:tcPr>
          <w:p w14:paraId="4C5275E2" w14:textId="77777777" w:rsidR="00AD4DC7" w:rsidRDefault="00AD4DC7">
            <w:pPr>
              <w:rPr>
                <w:rFonts w:ascii="宋体"/>
              </w:rPr>
            </w:pPr>
          </w:p>
        </w:tc>
        <w:tc>
          <w:tcPr>
            <w:tcW w:w="1655" w:type="dxa"/>
            <w:shd w:val="clear" w:color="auto" w:fill="auto"/>
          </w:tcPr>
          <w:p w14:paraId="4C5275E3" w14:textId="77777777" w:rsidR="00AD4DC7" w:rsidRDefault="00AD4DC7">
            <w:pPr>
              <w:rPr>
                <w:rFonts w:ascii="宋体"/>
              </w:rPr>
            </w:pPr>
          </w:p>
        </w:tc>
        <w:tc>
          <w:tcPr>
            <w:tcW w:w="20" w:type="dxa"/>
            <w:shd w:val="clear" w:color="auto" w:fill="auto"/>
          </w:tcPr>
          <w:p w14:paraId="4C5275E4" w14:textId="77777777" w:rsidR="00AD4DC7" w:rsidRDefault="00AD4DC7">
            <w:pPr>
              <w:rPr>
                <w:rFonts w:ascii="宋体"/>
              </w:rPr>
            </w:pPr>
          </w:p>
        </w:tc>
        <w:tc>
          <w:tcPr>
            <w:tcW w:w="20" w:type="dxa"/>
            <w:shd w:val="clear" w:color="auto" w:fill="auto"/>
          </w:tcPr>
          <w:p w14:paraId="4C5275E5" w14:textId="77777777" w:rsidR="00AD4DC7" w:rsidRDefault="00AD4DC7">
            <w:pPr>
              <w:rPr>
                <w:rFonts w:ascii="宋体"/>
              </w:rPr>
            </w:pPr>
          </w:p>
        </w:tc>
        <w:tc>
          <w:tcPr>
            <w:tcW w:w="1955" w:type="dxa"/>
            <w:shd w:val="clear" w:color="auto" w:fill="auto"/>
          </w:tcPr>
          <w:p w14:paraId="4C5275E6" w14:textId="77777777" w:rsidR="00AD4DC7" w:rsidRDefault="00AD4DC7">
            <w:pPr>
              <w:rPr>
                <w:rFonts w:ascii="宋体"/>
              </w:rPr>
            </w:pPr>
          </w:p>
        </w:tc>
        <w:tc>
          <w:tcPr>
            <w:tcW w:w="20" w:type="dxa"/>
            <w:shd w:val="clear" w:color="auto" w:fill="auto"/>
          </w:tcPr>
          <w:p w14:paraId="4C5275E7" w14:textId="77777777" w:rsidR="00AD4DC7" w:rsidRDefault="00AD4DC7">
            <w:pPr>
              <w:rPr>
                <w:rFonts w:ascii="宋体"/>
              </w:rPr>
            </w:pPr>
          </w:p>
        </w:tc>
      </w:tr>
      <w:tr w:rsidR="00AD4DC7" w14:paraId="4C5275EC" w14:textId="77777777">
        <w:trPr>
          <w:trHeight w:val="280"/>
        </w:trPr>
        <w:tc>
          <w:tcPr>
            <w:tcW w:w="0" w:type="auto"/>
            <w:gridSpan w:val="3"/>
            <w:shd w:val="clear" w:color="auto" w:fill="auto"/>
            <w:tcMar>
              <w:top w:w="0" w:type="dxa"/>
              <w:left w:w="20" w:type="dxa"/>
              <w:bottom w:w="0" w:type="dxa"/>
              <w:right w:w="20" w:type="dxa"/>
            </w:tcMar>
          </w:tcPr>
          <w:p w14:paraId="4C5275E9"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gridSpan w:val="3"/>
            <w:shd w:val="clear" w:color="auto" w:fill="auto"/>
            <w:tcMar>
              <w:top w:w="40" w:type="dxa"/>
              <w:left w:w="20" w:type="dxa"/>
              <w:bottom w:w="40" w:type="dxa"/>
              <w:right w:w="20" w:type="dxa"/>
            </w:tcMar>
            <w:vAlign w:val="bottom"/>
          </w:tcPr>
          <w:p w14:paraId="4C5275EA"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4A86"/>
                <w:sz w:val="16"/>
                <w:szCs w:val="16"/>
              </w:rPr>
              <w:t>■</w:t>
            </w:r>
            <w:r>
              <w:rPr>
                <w:rFonts w:ascii="Arial" w:eastAsia="宋体" w:hAnsi="Arial" w:cs="Arial"/>
                <w:color w:val="262626"/>
                <w:sz w:val="16"/>
                <w:szCs w:val="16"/>
              </w:rPr>
              <w:t xml:space="preserve"> Capital Investment</w:t>
            </w:r>
          </w:p>
        </w:tc>
        <w:tc>
          <w:tcPr>
            <w:tcW w:w="0" w:type="auto"/>
            <w:gridSpan w:val="3"/>
            <w:shd w:val="clear" w:color="auto" w:fill="auto"/>
            <w:tcMar>
              <w:top w:w="40" w:type="dxa"/>
              <w:left w:w="20" w:type="dxa"/>
              <w:bottom w:w="40" w:type="dxa"/>
              <w:right w:w="20" w:type="dxa"/>
            </w:tcMar>
            <w:vAlign w:val="bottom"/>
          </w:tcPr>
          <w:p w14:paraId="4C5275EB"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A3F6"/>
                <w:sz w:val="16"/>
                <w:szCs w:val="16"/>
              </w:rPr>
              <w:t>■</w:t>
            </w:r>
            <w:r>
              <w:rPr>
                <w:rFonts w:ascii="Arial" w:eastAsia="宋体" w:hAnsi="Arial" w:cs="Arial"/>
                <w:color w:val="262626"/>
                <w:sz w:val="16"/>
                <w:szCs w:val="16"/>
              </w:rPr>
              <w:t xml:space="preserve"> Free Cash Flow</w:t>
            </w:r>
            <w:r>
              <w:rPr>
                <w:rFonts w:ascii="Arial" w:eastAsia="宋体" w:hAnsi="Arial" w:cs="Arial"/>
                <w:color w:val="262626"/>
                <w:sz w:val="10"/>
                <w:szCs w:val="10"/>
              </w:rPr>
              <w:t>1</w:t>
            </w:r>
          </w:p>
        </w:tc>
      </w:tr>
    </w:tbl>
    <w:p w14:paraId="4C5275ED" w14:textId="77777777" w:rsidR="00AD4DC7" w:rsidRDefault="00CB521E">
      <w:pPr>
        <w:spacing w:after="120"/>
      </w:pPr>
      <w:r>
        <w:rPr>
          <w:rFonts w:ascii="Arial" w:eastAsia="宋体" w:hAnsi="Arial" w:cs="Arial"/>
          <w:color w:val="0068B5"/>
        </w:rPr>
        <w:t xml:space="preserve">Our Financial Capital Allocation Decisions Are </w:t>
      </w:r>
      <w:r>
        <w:rPr>
          <w:rFonts w:ascii="Arial" w:eastAsia="宋体" w:hAnsi="Arial" w:cs="Arial"/>
          <w:color w:val="0068B5"/>
        </w:rPr>
        <w:t>Driven by Three Priorities</w:t>
      </w:r>
    </w:p>
    <w:tbl>
      <w:tblPr>
        <w:tblW w:w="10980" w:type="dxa"/>
        <w:tblCellMar>
          <w:top w:w="15" w:type="dxa"/>
          <w:left w:w="15" w:type="dxa"/>
          <w:bottom w:w="15" w:type="dxa"/>
          <w:right w:w="15" w:type="dxa"/>
        </w:tblCellMar>
        <w:tblLook w:val="04A0" w:firstRow="1" w:lastRow="0" w:firstColumn="1" w:lastColumn="0" w:noHBand="0" w:noVBand="1"/>
      </w:tblPr>
      <w:tblGrid>
        <w:gridCol w:w="54"/>
        <w:gridCol w:w="2990"/>
        <w:gridCol w:w="54"/>
        <w:gridCol w:w="36"/>
        <w:gridCol w:w="36"/>
        <w:gridCol w:w="36"/>
        <w:gridCol w:w="54"/>
        <w:gridCol w:w="2934"/>
        <w:gridCol w:w="54"/>
        <w:gridCol w:w="36"/>
        <w:gridCol w:w="36"/>
        <w:gridCol w:w="36"/>
        <w:gridCol w:w="76"/>
        <w:gridCol w:w="564"/>
        <w:gridCol w:w="70"/>
        <w:gridCol w:w="80"/>
        <w:gridCol w:w="1096"/>
        <w:gridCol w:w="70"/>
        <w:gridCol w:w="52"/>
        <w:gridCol w:w="52"/>
        <w:gridCol w:w="52"/>
        <w:gridCol w:w="76"/>
        <w:gridCol w:w="692"/>
        <w:gridCol w:w="63"/>
        <w:gridCol w:w="85"/>
        <w:gridCol w:w="1530"/>
        <w:gridCol w:w="66"/>
      </w:tblGrid>
      <w:tr w:rsidR="00AD4DC7" w14:paraId="4C527609" w14:textId="77777777">
        <w:tc>
          <w:tcPr>
            <w:tcW w:w="20" w:type="dxa"/>
            <w:shd w:val="clear" w:color="auto" w:fill="auto"/>
          </w:tcPr>
          <w:p w14:paraId="4C5275EE" w14:textId="77777777" w:rsidR="00AD4DC7" w:rsidRDefault="00AD4DC7">
            <w:pPr>
              <w:rPr>
                <w:rFonts w:ascii="宋体"/>
              </w:rPr>
            </w:pPr>
          </w:p>
        </w:tc>
        <w:tc>
          <w:tcPr>
            <w:tcW w:w="3545" w:type="dxa"/>
            <w:shd w:val="clear" w:color="auto" w:fill="auto"/>
          </w:tcPr>
          <w:p w14:paraId="4C5275EF" w14:textId="77777777" w:rsidR="00AD4DC7" w:rsidRDefault="00AD4DC7">
            <w:pPr>
              <w:rPr>
                <w:rFonts w:ascii="宋体"/>
              </w:rPr>
            </w:pPr>
          </w:p>
        </w:tc>
        <w:tc>
          <w:tcPr>
            <w:tcW w:w="20" w:type="dxa"/>
            <w:shd w:val="clear" w:color="auto" w:fill="auto"/>
          </w:tcPr>
          <w:p w14:paraId="4C5275F0" w14:textId="77777777" w:rsidR="00AD4DC7" w:rsidRDefault="00AD4DC7">
            <w:pPr>
              <w:rPr>
                <w:rFonts w:ascii="宋体"/>
              </w:rPr>
            </w:pPr>
          </w:p>
        </w:tc>
        <w:tc>
          <w:tcPr>
            <w:tcW w:w="20" w:type="dxa"/>
            <w:shd w:val="clear" w:color="auto" w:fill="auto"/>
          </w:tcPr>
          <w:p w14:paraId="4C5275F1" w14:textId="77777777" w:rsidR="00AD4DC7" w:rsidRDefault="00AD4DC7">
            <w:pPr>
              <w:rPr>
                <w:rFonts w:ascii="宋体"/>
              </w:rPr>
            </w:pPr>
          </w:p>
        </w:tc>
        <w:tc>
          <w:tcPr>
            <w:tcW w:w="20" w:type="dxa"/>
            <w:shd w:val="clear" w:color="auto" w:fill="auto"/>
          </w:tcPr>
          <w:p w14:paraId="4C5275F2" w14:textId="77777777" w:rsidR="00AD4DC7" w:rsidRDefault="00AD4DC7">
            <w:pPr>
              <w:rPr>
                <w:rFonts w:ascii="宋体"/>
              </w:rPr>
            </w:pPr>
          </w:p>
        </w:tc>
        <w:tc>
          <w:tcPr>
            <w:tcW w:w="20" w:type="dxa"/>
            <w:shd w:val="clear" w:color="auto" w:fill="auto"/>
          </w:tcPr>
          <w:p w14:paraId="4C5275F3" w14:textId="77777777" w:rsidR="00AD4DC7" w:rsidRDefault="00AD4DC7">
            <w:pPr>
              <w:rPr>
                <w:rFonts w:ascii="宋体"/>
              </w:rPr>
            </w:pPr>
          </w:p>
        </w:tc>
        <w:tc>
          <w:tcPr>
            <w:tcW w:w="20" w:type="dxa"/>
            <w:shd w:val="clear" w:color="auto" w:fill="auto"/>
          </w:tcPr>
          <w:p w14:paraId="4C5275F4" w14:textId="77777777" w:rsidR="00AD4DC7" w:rsidRDefault="00AD4DC7">
            <w:pPr>
              <w:rPr>
                <w:rFonts w:ascii="宋体"/>
              </w:rPr>
            </w:pPr>
          </w:p>
        </w:tc>
        <w:tc>
          <w:tcPr>
            <w:tcW w:w="3545" w:type="dxa"/>
            <w:shd w:val="clear" w:color="auto" w:fill="auto"/>
          </w:tcPr>
          <w:p w14:paraId="4C5275F5" w14:textId="77777777" w:rsidR="00AD4DC7" w:rsidRDefault="00AD4DC7">
            <w:pPr>
              <w:rPr>
                <w:rFonts w:ascii="宋体"/>
              </w:rPr>
            </w:pPr>
          </w:p>
        </w:tc>
        <w:tc>
          <w:tcPr>
            <w:tcW w:w="20" w:type="dxa"/>
            <w:shd w:val="clear" w:color="auto" w:fill="auto"/>
          </w:tcPr>
          <w:p w14:paraId="4C5275F6" w14:textId="77777777" w:rsidR="00AD4DC7" w:rsidRDefault="00AD4DC7">
            <w:pPr>
              <w:rPr>
                <w:rFonts w:ascii="宋体"/>
              </w:rPr>
            </w:pPr>
          </w:p>
        </w:tc>
        <w:tc>
          <w:tcPr>
            <w:tcW w:w="20" w:type="dxa"/>
            <w:shd w:val="clear" w:color="auto" w:fill="auto"/>
          </w:tcPr>
          <w:p w14:paraId="4C5275F7" w14:textId="77777777" w:rsidR="00AD4DC7" w:rsidRDefault="00AD4DC7">
            <w:pPr>
              <w:rPr>
                <w:rFonts w:ascii="宋体"/>
              </w:rPr>
            </w:pPr>
          </w:p>
        </w:tc>
        <w:tc>
          <w:tcPr>
            <w:tcW w:w="20" w:type="dxa"/>
            <w:shd w:val="clear" w:color="auto" w:fill="auto"/>
          </w:tcPr>
          <w:p w14:paraId="4C5275F8" w14:textId="77777777" w:rsidR="00AD4DC7" w:rsidRDefault="00AD4DC7">
            <w:pPr>
              <w:rPr>
                <w:rFonts w:ascii="宋体"/>
              </w:rPr>
            </w:pPr>
          </w:p>
        </w:tc>
        <w:tc>
          <w:tcPr>
            <w:tcW w:w="20" w:type="dxa"/>
            <w:shd w:val="clear" w:color="auto" w:fill="auto"/>
          </w:tcPr>
          <w:p w14:paraId="4C5275F9" w14:textId="77777777" w:rsidR="00AD4DC7" w:rsidRDefault="00AD4DC7">
            <w:pPr>
              <w:rPr>
                <w:rFonts w:ascii="宋体"/>
              </w:rPr>
            </w:pPr>
          </w:p>
        </w:tc>
        <w:tc>
          <w:tcPr>
            <w:tcW w:w="20" w:type="dxa"/>
            <w:shd w:val="clear" w:color="auto" w:fill="auto"/>
          </w:tcPr>
          <w:p w14:paraId="4C5275FA" w14:textId="77777777" w:rsidR="00AD4DC7" w:rsidRDefault="00AD4DC7">
            <w:pPr>
              <w:rPr>
                <w:rFonts w:ascii="宋体"/>
              </w:rPr>
            </w:pPr>
          </w:p>
        </w:tc>
        <w:tc>
          <w:tcPr>
            <w:tcW w:w="500" w:type="dxa"/>
            <w:shd w:val="clear" w:color="auto" w:fill="auto"/>
          </w:tcPr>
          <w:p w14:paraId="4C5275FB" w14:textId="77777777" w:rsidR="00AD4DC7" w:rsidRDefault="00AD4DC7">
            <w:pPr>
              <w:rPr>
                <w:rFonts w:ascii="宋体"/>
              </w:rPr>
            </w:pPr>
          </w:p>
        </w:tc>
        <w:tc>
          <w:tcPr>
            <w:tcW w:w="20" w:type="dxa"/>
            <w:shd w:val="clear" w:color="auto" w:fill="auto"/>
          </w:tcPr>
          <w:p w14:paraId="4C5275FC" w14:textId="77777777" w:rsidR="00AD4DC7" w:rsidRDefault="00AD4DC7">
            <w:pPr>
              <w:rPr>
                <w:rFonts w:ascii="宋体"/>
              </w:rPr>
            </w:pPr>
          </w:p>
        </w:tc>
        <w:tc>
          <w:tcPr>
            <w:tcW w:w="20" w:type="dxa"/>
            <w:shd w:val="clear" w:color="auto" w:fill="auto"/>
          </w:tcPr>
          <w:p w14:paraId="4C5275FD" w14:textId="77777777" w:rsidR="00AD4DC7" w:rsidRDefault="00AD4DC7">
            <w:pPr>
              <w:rPr>
                <w:rFonts w:ascii="宋体"/>
              </w:rPr>
            </w:pPr>
          </w:p>
        </w:tc>
        <w:tc>
          <w:tcPr>
            <w:tcW w:w="1040" w:type="dxa"/>
            <w:shd w:val="clear" w:color="auto" w:fill="auto"/>
          </w:tcPr>
          <w:p w14:paraId="4C5275FE" w14:textId="77777777" w:rsidR="00AD4DC7" w:rsidRDefault="00AD4DC7">
            <w:pPr>
              <w:rPr>
                <w:rFonts w:ascii="宋体"/>
              </w:rPr>
            </w:pPr>
          </w:p>
        </w:tc>
        <w:tc>
          <w:tcPr>
            <w:tcW w:w="20" w:type="dxa"/>
            <w:shd w:val="clear" w:color="auto" w:fill="auto"/>
          </w:tcPr>
          <w:p w14:paraId="4C5275FF" w14:textId="77777777" w:rsidR="00AD4DC7" w:rsidRDefault="00AD4DC7">
            <w:pPr>
              <w:rPr>
                <w:rFonts w:ascii="宋体"/>
              </w:rPr>
            </w:pPr>
          </w:p>
        </w:tc>
        <w:tc>
          <w:tcPr>
            <w:tcW w:w="20" w:type="dxa"/>
            <w:shd w:val="clear" w:color="auto" w:fill="auto"/>
          </w:tcPr>
          <w:p w14:paraId="4C527600" w14:textId="77777777" w:rsidR="00AD4DC7" w:rsidRDefault="00AD4DC7">
            <w:pPr>
              <w:rPr>
                <w:rFonts w:ascii="宋体"/>
              </w:rPr>
            </w:pPr>
          </w:p>
        </w:tc>
        <w:tc>
          <w:tcPr>
            <w:tcW w:w="35" w:type="dxa"/>
            <w:shd w:val="clear" w:color="auto" w:fill="auto"/>
          </w:tcPr>
          <w:p w14:paraId="4C527601" w14:textId="77777777" w:rsidR="00AD4DC7" w:rsidRDefault="00AD4DC7">
            <w:pPr>
              <w:rPr>
                <w:rFonts w:ascii="宋体"/>
              </w:rPr>
            </w:pPr>
          </w:p>
        </w:tc>
        <w:tc>
          <w:tcPr>
            <w:tcW w:w="20" w:type="dxa"/>
            <w:shd w:val="clear" w:color="auto" w:fill="auto"/>
          </w:tcPr>
          <w:p w14:paraId="4C527602" w14:textId="77777777" w:rsidR="00AD4DC7" w:rsidRDefault="00AD4DC7">
            <w:pPr>
              <w:rPr>
                <w:rFonts w:ascii="宋体"/>
              </w:rPr>
            </w:pPr>
          </w:p>
        </w:tc>
        <w:tc>
          <w:tcPr>
            <w:tcW w:w="20" w:type="dxa"/>
            <w:shd w:val="clear" w:color="auto" w:fill="auto"/>
          </w:tcPr>
          <w:p w14:paraId="4C527603" w14:textId="77777777" w:rsidR="00AD4DC7" w:rsidRDefault="00AD4DC7">
            <w:pPr>
              <w:rPr>
                <w:rFonts w:ascii="宋体"/>
              </w:rPr>
            </w:pPr>
          </w:p>
        </w:tc>
        <w:tc>
          <w:tcPr>
            <w:tcW w:w="620" w:type="dxa"/>
            <w:shd w:val="clear" w:color="auto" w:fill="auto"/>
          </w:tcPr>
          <w:p w14:paraId="4C527604" w14:textId="77777777" w:rsidR="00AD4DC7" w:rsidRDefault="00AD4DC7">
            <w:pPr>
              <w:rPr>
                <w:rFonts w:ascii="宋体"/>
              </w:rPr>
            </w:pPr>
          </w:p>
        </w:tc>
        <w:tc>
          <w:tcPr>
            <w:tcW w:w="20" w:type="dxa"/>
            <w:shd w:val="clear" w:color="auto" w:fill="auto"/>
          </w:tcPr>
          <w:p w14:paraId="4C527605" w14:textId="77777777" w:rsidR="00AD4DC7" w:rsidRDefault="00AD4DC7">
            <w:pPr>
              <w:rPr>
                <w:rFonts w:ascii="宋体"/>
              </w:rPr>
            </w:pPr>
          </w:p>
        </w:tc>
        <w:tc>
          <w:tcPr>
            <w:tcW w:w="20" w:type="dxa"/>
            <w:shd w:val="clear" w:color="auto" w:fill="auto"/>
          </w:tcPr>
          <w:p w14:paraId="4C527606" w14:textId="77777777" w:rsidR="00AD4DC7" w:rsidRDefault="00AD4DC7">
            <w:pPr>
              <w:rPr>
                <w:rFonts w:ascii="宋体"/>
              </w:rPr>
            </w:pPr>
          </w:p>
        </w:tc>
        <w:tc>
          <w:tcPr>
            <w:tcW w:w="1295" w:type="dxa"/>
            <w:shd w:val="clear" w:color="auto" w:fill="auto"/>
          </w:tcPr>
          <w:p w14:paraId="4C527607" w14:textId="77777777" w:rsidR="00AD4DC7" w:rsidRDefault="00AD4DC7">
            <w:pPr>
              <w:rPr>
                <w:rFonts w:ascii="宋体"/>
              </w:rPr>
            </w:pPr>
          </w:p>
        </w:tc>
        <w:tc>
          <w:tcPr>
            <w:tcW w:w="20" w:type="dxa"/>
            <w:shd w:val="clear" w:color="auto" w:fill="auto"/>
          </w:tcPr>
          <w:p w14:paraId="4C527608" w14:textId="77777777" w:rsidR="00AD4DC7" w:rsidRDefault="00AD4DC7">
            <w:pPr>
              <w:rPr>
                <w:rFonts w:ascii="宋体"/>
              </w:rPr>
            </w:pPr>
          </w:p>
        </w:tc>
      </w:tr>
      <w:tr w:rsidR="00AD4DC7" w14:paraId="4C52760F" w14:textId="77777777">
        <w:trPr>
          <w:trHeight w:val="300"/>
        </w:trPr>
        <w:tc>
          <w:tcPr>
            <w:tcW w:w="0" w:type="auto"/>
            <w:gridSpan w:val="3"/>
            <w:shd w:val="clear" w:color="auto" w:fill="AEAEAE"/>
            <w:tcMar>
              <w:top w:w="40" w:type="dxa"/>
              <w:left w:w="20" w:type="dxa"/>
              <w:bottom w:w="40" w:type="dxa"/>
              <w:right w:w="20" w:type="dxa"/>
            </w:tcMar>
            <w:vAlign w:val="bottom"/>
          </w:tcPr>
          <w:p w14:paraId="4C52760A" w14:textId="77777777" w:rsidR="00AD4DC7" w:rsidRDefault="00CB521E">
            <w:pPr>
              <w:pBdr>
                <w:top w:val="none" w:sz="0" w:space="0" w:color="auto"/>
                <w:left w:val="none" w:sz="0" w:space="0" w:color="auto"/>
                <w:bottom w:val="none" w:sz="0" w:space="0" w:color="auto"/>
                <w:right w:val="none" w:sz="0" w:space="0" w:color="auto"/>
              </w:pBdr>
              <w:spacing w:after="60"/>
              <w:textAlignment w:val="bottom"/>
            </w:pPr>
            <w:r>
              <w:rPr>
                <w:rFonts w:ascii="Arial" w:eastAsia="宋体" w:hAnsi="Arial" w:cs="Arial"/>
                <w:color w:val="FFFFFF"/>
                <w:sz w:val="20"/>
                <w:szCs w:val="20"/>
              </w:rPr>
              <w:t>Invest in the Business</w:t>
            </w:r>
          </w:p>
        </w:tc>
        <w:tc>
          <w:tcPr>
            <w:tcW w:w="0" w:type="auto"/>
            <w:gridSpan w:val="3"/>
            <w:shd w:val="clear" w:color="auto" w:fill="auto"/>
            <w:tcMar>
              <w:top w:w="0" w:type="dxa"/>
              <w:left w:w="20" w:type="dxa"/>
              <w:bottom w:w="0" w:type="dxa"/>
              <w:right w:w="20" w:type="dxa"/>
            </w:tcMar>
          </w:tcPr>
          <w:p w14:paraId="4C52760B" w14:textId="77777777" w:rsidR="00AD4DC7" w:rsidRDefault="00AD4DC7">
            <w:pPr>
              <w:rPr>
                <w:rFonts w:ascii="宋体"/>
              </w:rPr>
            </w:pPr>
          </w:p>
        </w:tc>
        <w:tc>
          <w:tcPr>
            <w:tcW w:w="0" w:type="auto"/>
            <w:gridSpan w:val="3"/>
            <w:shd w:val="clear" w:color="auto" w:fill="AEAEAE"/>
            <w:tcMar>
              <w:top w:w="40" w:type="dxa"/>
              <w:left w:w="20" w:type="dxa"/>
              <w:bottom w:w="40" w:type="dxa"/>
              <w:right w:w="20" w:type="dxa"/>
            </w:tcMar>
            <w:vAlign w:val="bottom"/>
          </w:tcPr>
          <w:p w14:paraId="4C52760C" w14:textId="77777777" w:rsidR="00AD4DC7" w:rsidRDefault="00CB521E">
            <w:pPr>
              <w:pBdr>
                <w:top w:val="none" w:sz="0" w:space="0" w:color="auto"/>
                <w:left w:val="none" w:sz="0" w:space="0" w:color="auto"/>
                <w:bottom w:val="none" w:sz="0" w:space="0" w:color="auto"/>
                <w:right w:val="none" w:sz="0" w:space="0" w:color="auto"/>
              </w:pBdr>
              <w:spacing w:after="60"/>
              <w:textAlignment w:val="bottom"/>
            </w:pPr>
            <w:r>
              <w:rPr>
                <w:rFonts w:ascii="Arial" w:eastAsia="宋体" w:hAnsi="Arial" w:cs="Arial"/>
                <w:color w:val="FFFFFF"/>
                <w:sz w:val="20"/>
                <w:szCs w:val="20"/>
              </w:rPr>
              <w:t>Acquire and Integrate</w:t>
            </w:r>
          </w:p>
        </w:tc>
        <w:tc>
          <w:tcPr>
            <w:tcW w:w="0" w:type="auto"/>
            <w:gridSpan w:val="3"/>
            <w:shd w:val="clear" w:color="auto" w:fill="auto"/>
            <w:tcMar>
              <w:top w:w="0" w:type="dxa"/>
              <w:left w:w="20" w:type="dxa"/>
              <w:bottom w:w="0" w:type="dxa"/>
              <w:right w:w="20" w:type="dxa"/>
            </w:tcMar>
          </w:tcPr>
          <w:p w14:paraId="4C52760D" w14:textId="77777777" w:rsidR="00AD4DC7" w:rsidRDefault="00AD4DC7">
            <w:pPr>
              <w:rPr>
                <w:rFonts w:ascii="宋体"/>
              </w:rPr>
            </w:pPr>
          </w:p>
        </w:tc>
        <w:tc>
          <w:tcPr>
            <w:tcW w:w="0" w:type="auto"/>
            <w:gridSpan w:val="15"/>
            <w:shd w:val="clear" w:color="auto" w:fill="AEAEAE"/>
            <w:tcMar>
              <w:top w:w="40" w:type="dxa"/>
              <w:left w:w="20" w:type="dxa"/>
              <w:bottom w:w="40" w:type="dxa"/>
              <w:right w:w="20" w:type="dxa"/>
            </w:tcMar>
            <w:vAlign w:val="bottom"/>
          </w:tcPr>
          <w:p w14:paraId="4C52760E" w14:textId="77777777" w:rsidR="00AD4DC7" w:rsidRDefault="00CB521E">
            <w:pPr>
              <w:pBdr>
                <w:top w:val="none" w:sz="0" w:space="0" w:color="auto"/>
                <w:left w:val="none" w:sz="0" w:space="0" w:color="auto"/>
                <w:bottom w:val="none" w:sz="0" w:space="0" w:color="auto"/>
                <w:right w:val="none" w:sz="0" w:space="0" w:color="auto"/>
              </w:pBdr>
              <w:spacing w:after="60"/>
              <w:textAlignment w:val="bottom"/>
            </w:pPr>
            <w:r>
              <w:rPr>
                <w:rFonts w:ascii="Arial" w:eastAsia="宋体" w:hAnsi="Arial" w:cs="Arial"/>
                <w:color w:val="FFFFFF"/>
                <w:sz w:val="20"/>
                <w:szCs w:val="20"/>
              </w:rPr>
              <w:t>Return Cash to Stockholders</w:t>
            </w:r>
          </w:p>
        </w:tc>
      </w:tr>
      <w:tr w:rsidR="00AD4DC7" w14:paraId="4C527615" w14:textId="77777777">
        <w:trPr>
          <w:trHeight w:val="3480"/>
        </w:trPr>
        <w:tc>
          <w:tcPr>
            <w:tcW w:w="0" w:type="auto"/>
            <w:gridSpan w:val="3"/>
            <w:vMerge w:val="restart"/>
            <w:shd w:val="clear" w:color="auto" w:fill="auto"/>
            <w:tcMar>
              <w:top w:w="40" w:type="dxa"/>
              <w:left w:w="20" w:type="dxa"/>
              <w:bottom w:w="40" w:type="dxa"/>
              <w:right w:w="20" w:type="dxa"/>
            </w:tcMar>
          </w:tcPr>
          <w:p w14:paraId="4C527610" w14:textId="77777777" w:rsidR="00AD4DC7" w:rsidRDefault="00CB521E">
            <w:pPr>
              <w:textAlignment w:val="top"/>
            </w:pPr>
            <w:r>
              <w:rPr>
                <w:rFonts w:ascii="Arial" w:eastAsia="宋体" w:hAnsi="Arial" w:cs="Arial"/>
                <w:color w:val="262626"/>
                <w:sz w:val="18"/>
                <w:szCs w:val="18"/>
              </w:rPr>
              <w:t xml:space="preserve">Our first allocation priority is to invest in R&amp;D and capital spending to strengthen our competitive position. We are efficiently </w:t>
            </w:r>
            <w:r>
              <w:rPr>
                <w:rFonts w:ascii="Arial" w:eastAsia="宋体" w:hAnsi="Arial" w:cs="Arial"/>
                <w:color w:val="262626"/>
                <w:sz w:val="18"/>
                <w:szCs w:val="18"/>
              </w:rPr>
              <w:t>maintaining our R&amp;D investment as a percentage of revenue and continue to make significant capital investments, increasing our 14nm and 10nm wafer capacity. We also invested in 7nm and future process development. In addition to our own manufacturing capaci</w:t>
            </w:r>
            <w:r>
              <w:rPr>
                <w:rFonts w:ascii="Arial" w:eastAsia="宋体" w:hAnsi="Arial" w:cs="Arial"/>
                <w:color w:val="262626"/>
                <w:sz w:val="18"/>
                <w:szCs w:val="18"/>
              </w:rPr>
              <w:t>ty, we continue to use third-party foundries to expand the ways we can support our customers.</w:t>
            </w:r>
          </w:p>
        </w:tc>
        <w:tc>
          <w:tcPr>
            <w:tcW w:w="0" w:type="auto"/>
            <w:gridSpan w:val="3"/>
            <w:shd w:val="clear" w:color="auto" w:fill="auto"/>
            <w:tcMar>
              <w:top w:w="0" w:type="dxa"/>
              <w:left w:w="20" w:type="dxa"/>
              <w:bottom w:w="0" w:type="dxa"/>
              <w:right w:w="20" w:type="dxa"/>
            </w:tcMar>
          </w:tcPr>
          <w:p w14:paraId="4C527611" w14:textId="77777777" w:rsidR="00AD4DC7" w:rsidRDefault="00AD4DC7">
            <w:pPr>
              <w:rPr>
                <w:rFonts w:ascii="宋体"/>
              </w:rPr>
            </w:pPr>
          </w:p>
        </w:tc>
        <w:tc>
          <w:tcPr>
            <w:tcW w:w="0" w:type="auto"/>
            <w:gridSpan w:val="3"/>
            <w:vMerge w:val="restart"/>
            <w:shd w:val="clear" w:color="auto" w:fill="auto"/>
            <w:tcMar>
              <w:top w:w="40" w:type="dxa"/>
              <w:left w:w="20" w:type="dxa"/>
              <w:bottom w:w="40" w:type="dxa"/>
              <w:right w:w="20" w:type="dxa"/>
            </w:tcMar>
          </w:tcPr>
          <w:p w14:paraId="4C527612"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 xml:space="preserve">Our second allocation priority is to invest in companies around the world that will complement our strategic objectives and stimulate growth of </w:t>
            </w:r>
            <w:r>
              <w:rPr>
                <w:rFonts w:ascii="Arial" w:eastAsia="宋体" w:hAnsi="Arial" w:cs="Arial"/>
                <w:color w:val="262626"/>
                <w:sz w:val="18"/>
                <w:szCs w:val="18"/>
              </w:rPr>
              <w:t>data-centric opportunities. We look for acquisitions that leverage and strengthen our capital and R&amp;D investments. In 2020, we completed various acquisitions to expand our product offerings and the markets we serve. Those acquisitions included Moovit, whic</w:t>
            </w:r>
            <w:r>
              <w:rPr>
                <w:rFonts w:ascii="Arial" w:eastAsia="宋体" w:hAnsi="Arial" w:cs="Arial"/>
                <w:color w:val="262626"/>
                <w:sz w:val="18"/>
                <w:szCs w:val="18"/>
              </w:rPr>
              <w:t>h accelerates our MaaS offering and brings Mobileye closer to achieving our plan to become a complete mobility provider, including robotaxi services. We take action when investments do not meet our criteria, and in 2020 we divested the majority of our Home</w:t>
            </w:r>
            <w:r>
              <w:rPr>
                <w:rFonts w:ascii="Arial" w:eastAsia="宋体" w:hAnsi="Arial" w:cs="Arial"/>
                <w:color w:val="262626"/>
                <w:sz w:val="18"/>
                <w:szCs w:val="18"/>
              </w:rPr>
              <w:t xml:space="preserve"> Gateway Platform division and signed an agreement to divest our NAND memory business.</w:t>
            </w:r>
          </w:p>
        </w:tc>
        <w:tc>
          <w:tcPr>
            <w:tcW w:w="0" w:type="auto"/>
            <w:gridSpan w:val="3"/>
            <w:shd w:val="clear" w:color="auto" w:fill="auto"/>
            <w:tcMar>
              <w:top w:w="0" w:type="dxa"/>
              <w:left w:w="20" w:type="dxa"/>
              <w:bottom w:w="0" w:type="dxa"/>
              <w:right w:w="20" w:type="dxa"/>
            </w:tcMar>
          </w:tcPr>
          <w:p w14:paraId="4C527613" w14:textId="77777777" w:rsidR="00AD4DC7" w:rsidRDefault="00AD4DC7">
            <w:pPr>
              <w:rPr>
                <w:rFonts w:ascii="宋体"/>
              </w:rPr>
            </w:pPr>
          </w:p>
        </w:tc>
        <w:tc>
          <w:tcPr>
            <w:tcW w:w="0" w:type="auto"/>
            <w:gridSpan w:val="15"/>
            <w:shd w:val="clear" w:color="auto" w:fill="auto"/>
            <w:tcMar>
              <w:top w:w="40" w:type="dxa"/>
              <w:left w:w="20" w:type="dxa"/>
              <w:bottom w:w="40" w:type="dxa"/>
              <w:right w:w="20" w:type="dxa"/>
            </w:tcMar>
          </w:tcPr>
          <w:p w14:paraId="4C527614"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Our third allocation priority is to return cash to stockholders. We achieve this through our dividend and share repurchase programs. In March, we suspended stock repurc</w:t>
            </w:r>
            <w:r>
              <w:rPr>
                <w:rFonts w:ascii="Arial" w:eastAsia="宋体" w:hAnsi="Arial" w:cs="Arial"/>
                <w:color w:val="262626"/>
                <w:sz w:val="18"/>
                <w:szCs w:val="18"/>
              </w:rPr>
              <w:t>hases in light of the COVID-19 pandemic and in August we entered into $10.0 billion in ASR agreements in response to our belief that our stock was trading below its intrinsic valuation at that time. In Q1 2021, we intend to complete the remaining $2.4 bill</w:t>
            </w:r>
            <w:r>
              <w:rPr>
                <w:rFonts w:ascii="Arial" w:eastAsia="宋体" w:hAnsi="Arial" w:cs="Arial"/>
                <w:color w:val="262626"/>
                <w:sz w:val="18"/>
                <w:szCs w:val="18"/>
              </w:rPr>
              <w:t xml:space="preserve">ion of our $20.0 billion planned repurchases announced in October 2019. During 2020, we paid $5.6 billion in dividends and repurchased $14.2 billion in shares. Our approach has reduced diluted shares outstanding over time. </w:t>
            </w:r>
          </w:p>
        </w:tc>
      </w:tr>
      <w:tr w:rsidR="00AD4DC7" w14:paraId="4C52761F" w14:textId="77777777">
        <w:trPr>
          <w:trHeight w:val="600"/>
        </w:trPr>
        <w:tc>
          <w:tcPr>
            <w:tcW w:w="0" w:type="auto"/>
            <w:gridSpan w:val="3"/>
            <w:vMerge/>
            <w:shd w:val="clear" w:color="auto" w:fill="auto"/>
            <w:tcMar>
              <w:top w:w="40" w:type="dxa"/>
              <w:left w:w="20" w:type="dxa"/>
              <w:bottom w:w="40" w:type="dxa"/>
              <w:right w:w="20" w:type="dxa"/>
            </w:tcMar>
          </w:tcPr>
          <w:p w14:paraId="4C52761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617"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tcPr>
          <w:p w14:paraId="4C52761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619" w14:textId="77777777" w:rsidR="00AD4DC7" w:rsidRDefault="00AD4DC7">
            <w:pPr>
              <w:rPr>
                <w:rFonts w:ascii="宋体"/>
              </w:rPr>
            </w:pPr>
          </w:p>
        </w:tc>
        <w:tc>
          <w:tcPr>
            <w:tcW w:w="0" w:type="auto"/>
            <w:gridSpan w:val="6"/>
            <w:shd w:val="clear" w:color="auto" w:fill="auto"/>
            <w:tcMar>
              <w:top w:w="40" w:type="dxa"/>
              <w:left w:w="20" w:type="dxa"/>
              <w:bottom w:w="40" w:type="dxa"/>
              <w:right w:w="20" w:type="dxa"/>
            </w:tcMar>
            <w:vAlign w:val="bottom"/>
          </w:tcPr>
          <w:p w14:paraId="4C52761A" w14:textId="77777777" w:rsidR="00AD4DC7" w:rsidRDefault="00CB521E">
            <w:pPr>
              <w:pBdr>
                <w:top w:val="none" w:sz="0" w:space="0" w:color="auto"/>
                <w:left w:val="none" w:sz="0" w:space="0" w:color="auto"/>
                <w:bottom w:val="none" w:sz="0" w:space="0" w:color="auto"/>
                <w:right w:val="none" w:sz="0" w:space="0" w:color="auto"/>
              </w:pBdr>
              <w:spacing w:after="60"/>
              <w:jc w:val="center"/>
              <w:textAlignment w:val="bottom"/>
            </w:pPr>
            <w:r>
              <w:rPr>
                <w:rFonts w:ascii="Arial" w:eastAsia="宋体" w:hAnsi="Arial" w:cs="Arial"/>
                <w:b/>
                <w:bCs/>
                <w:color w:val="262626"/>
                <w:sz w:val="17"/>
                <w:szCs w:val="17"/>
              </w:rPr>
              <w:t>Dividends Per Share</w:t>
            </w:r>
          </w:p>
        </w:tc>
        <w:tc>
          <w:tcPr>
            <w:tcW w:w="0" w:type="auto"/>
            <w:gridSpan w:val="3"/>
            <w:shd w:val="clear" w:color="auto" w:fill="auto"/>
            <w:tcMar>
              <w:top w:w="0" w:type="dxa"/>
              <w:left w:w="20" w:type="dxa"/>
              <w:bottom w:w="0" w:type="dxa"/>
              <w:right w:w="20" w:type="dxa"/>
            </w:tcMar>
          </w:tcPr>
          <w:p w14:paraId="4C52761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61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61D" w14:textId="77777777" w:rsidR="00AD4DC7" w:rsidRDefault="00CB521E">
            <w:pPr>
              <w:pBdr>
                <w:top w:val="none" w:sz="0" w:space="0" w:color="auto"/>
                <w:left w:val="none" w:sz="0" w:space="0" w:color="auto"/>
                <w:bottom w:val="none" w:sz="0" w:space="0" w:color="auto"/>
                <w:right w:val="none" w:sz="0" w:space="0" w:color="auto"/>
              </w:pBdr>
              <w:spacing w:after="60"/>
              <w:jc w:val="center"/>
              <w:textAlignment w:val="bottom"/>
            </w:pPr>
            <w:r>
              <w:rPr>
                <w:rFonts w:ascii="Arial" w:eastAsia="宋体" w:hAnsi="Arial" w:cs="Arial"/>
                <w:b/>
                <w:bCs/>
                <w:color w:val="262626"/>
                <w:sz w:val="17"/>
                <w:szCs w:val="17"/>
              </w:rPr>
              <w:t xml:space="preserve">Diluted Shares Outstanding </w:t>
            </w:r>
          </w:p>
          <w:p w14:paraId="4C52761E" w14:textId="77777777" w:rsidR="00AD4DC7" w:rsidRDefault="00CB521E">
            <w:pPr>
              <w:pBdr>
                <w:top w:val="none" w:sz="0" w:space="0" w:color="auto"/>
                <w:left w:val="none" w:sz="0" w:space="0" w:color="auto"/>
                <w:bottom w:val="none" w:sz="0" w:space="0" w:color="auto"/>
                <w:right w:val="none" w:sz="0" w:space="0" w:color="auto"/>
              </w:pBdr>
              <w:spacing w:after="60"/>
              <w:jc w:val="center"/>
              <w:textAlignment w:val="bottom"/>
            </w:pPr>
            <w:r>
              <w:rPr>
                <w:rFonts w:ascii="Arial" w:eastAsia="宋体" w:hAnsi="Arial" w:cs="Arial"/>
                <w:b/>
                <w:bCs/>
                <w:color w:val="262626"/>
                <w:sz w:val="15"/>
                <w:szCs w:val="15"/>
              </w:rPr>
              <w:t>(In Millions)</w:t>
            </w:r>
          </w:p>
        </w:tc>
      </w:tr>
      <w:tr w:rsidR="00AD4DC7" w14:paraId="4C527629" w14:textId="77777777">
        <w:trPr>
          <w:trHeight w:val="60"/>
        </w:trPr>
        <w:tc>
          <w:tcPr>
            <w:tcW w:w="0" w:type="auto"/>
            <w:gridSpan w:val="3"/>
            <w:vMerge/>
            <w:shd w:val="clear" w:color="auto" w:fill="auto"/>
            <w:tcMar>
              <w:top w:w="40" w:type="dxa"/>
              <w:left w:w="20" w:type="dxa"/>
              <w:bottom w:w="40" w:type="dxa"/>
              <w:right w:w="20" w:type="dxa"/>
            </w:tcMar>
          </w:tcPr>
          <w:p w14:paraId="4C52762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621"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tcPr>
          <w:p w14:paraId="4C52762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62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62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625" w14:textId="77777777" w:rsidR="00AD4DC7" w:rsidRDefault="00AD4DC7">
            <w:pPr>
              <w:rPr>
                <w:rFonts w:ascii="宋体"/>
              </w:rPr>
            </w:pPr>
          </w:p>
        </w:tc>
        <w:tc>
          <w:tcPr>
            <w:tcW w:w="0" w:type="auto"/>
            <w:gridSpan w:val="3"/>
            <w:tcBorders>
              <w:top w:val="single" w:sz="8" w:space="0" w:color="333333"/>
            </w:tcBorders>
            <w:shd w:val="clear" w:color="auto" w:fill="auto"/>
            <w:tcMar>
              <w:top w:w="0" w:type="dxa"/>
              <w:left w:w="20" w:type="dxa"/>
              <w:bottom w:w="0" w:type="dxa"/>
              <w:right w:w="20" w:type="dxa"/>
            </w:tcMar>
          </w:tcPr>
          <w:p w14:paraId="4C527626" w14:textId="77777777" w:rsidR="00AD4DC7" w:rsidRDefault="00AD4DC7">
            <w:pPr>
              <w:rPr>
                <w:rFonts w:ascii="宋体"/>
              </w:rPr>
            </w:pPr>
          </w:p>
        </w:tc>
        <w:tc>
          <w:tcPr>
            <w:tcW w:w="0" w:type="auto"/>
            <w:gridSpan w:val="3"/>
            <w:tcBorders>
              <w:left w:val="single" w:sz="8" w:space="0" w:color="333333"/>
            </w:tcBorders>
            <w:shd w:val="clear" w:color="auto" w:fill="auto"/>
            <w:tcMar>
              <w:top w:w="0" w:type="dxa"/>
              <w:left w:w="20" w:type="dxa"/>
              <w:bottom w:w="0" w:type="dxa"/>
              <w:right w:w="20" w:type="dxa"/>
            </w:tcMar>
          </w:tcPr>
          <w:p w14:paraId="4C52762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628" w14:textId="77777777" w:rsidR="00AD4DC7" w:rsidRDefault="00AD4DC7">
            <w:pPr>
              <w:rPr>
                <w:rFonts w:ascii="宋体"/>
              </w:rPr>
            </w:pPr>
          </w:p>
        </w:tc>
      </w:tr>
      <w:tr w:rsidR="00AD4DC7" w14:paraId="4C527633" w14:textId="77777777">
        <w:trPr>
          <w:trHeight w:val="220"/>
        </w:trPr>
        <w:tc>
          <w:tcPr>
            <w:tcW w:w="0" w:type="auto"/>
            <w:gridSpan w:val="3"/>
            <w:vMerge/>
            <w:shd w:val="clear" w:color="auto" w:fill="auto"/>
            <w:tcMar>
              <w:top w:w="40" w:type="dxa"/>
              <w:left w:w="20" w:type="dxa"/>
              <w:bottom w:w="40" w:type="dxa"/>
              <w:right w:w="20" w:type="dxa"/>
            </w:tcMar>
          </w:tcPr>
          <w:p w14:paraId="4C52762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62B"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tcPr>
          <w:p w14:paraId="4C52762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62D" w14:textId="77777777" w:rsidR="00AD4DC7" w:rsidRDefault="00AD4DC7">
            <w:pPr>
              <w:rPr>
                <w:rFonts w:ascii="宋体"/>
              </w:rPr>
            </w:pPr>
          </w:p>
        </w:tc>
        <w:tc>
          <w:tcPr>
            <w:tcW w:w="0" w:type="auto"/>
            <w:gridSpan w:val="3"/>
            <w:tcBorders>
              <w:top w:val="single" w:sz="8" w:space="0" w:color="CCCCCC"/>
            </w:tcBorders>
            <w:shd w:val="clear" w:color="auto" w:fill="auto"/>
            <w:tcMar>
              <w:top w:w="40" w:type="dxa"/>
              <w:left w:w="20" w:type="dxa"/>
              <w:bottom w:w="40" w:type="dxa"/>
              <w:right w:w="20" w:type="dxa"/>
            </w:tcMar>
            <w:vAlign w:val="center"/>
          </w:tcPr>
          <w:p w14:paraId="4C52762E" w14:textId="77777777" w:rsidR="00AD4DC7" w:rsidRDefault="00CB521E">
            <w:pPr>
              <w:jc w:val="center"/>
              <w:textAlignment w:val="center"/>
            </w:pPr>
            <w:r>
              <w:rPr>
                <w:rFonts w:ascii="Arial" w:eastAsia="宋体" w:hAnsi="Arial" w:cs="Arial"/>
                <w:color w:val="262626"/>
                <w:sz w:val="18"/>
                <w:szCs w:val="18"/>
              </w:rPr>
              <w:t>2020</w:t>
            </w:r>
          </w:p>
        </w:tc>
        <w:tc>
          <w:tcPr>
            <w:tcW w:w="0" w:type="auto"/>
            <w:gridSpan w:val="3"/>
            <w:tcBorders>
              <w:top w:val="single" w:sz="8" w:space="0" w:color="CCCCCC"/>
            </w:tcBorders>
            <w:shd w:val="clear" w:color="auto" w:fill="auto"/>
            <w:tcMar>
              <w:top w:w="40" w:type="dxa"/>
              <w:left w:w="245" w:type="dxa"/>
              <w:bottom w:w="40" w:type="dxa"/>
              <w:right w:w="20" w:type="dxa"/>
            </w:tcMar>
            <w:vAlign w:val="center"/>
          </w:tcPr>
          <w:p w14:paraId="4C52762F" w14:textId="77777777" w:rsidR="00AD4DC7" w:rsidRDefault="00CB521E">
            <w:pPr>
              <w:textAlignment w:val="center"/>
            </w:pPr>
            <w:r>
              <w:rPr>
                <w:rFonts w:ascii="Arial" w:eastAsia="宋体" w:hAnsi="Arial" w:cs="Arial"/>
                <w:color w:val="262626"/>
                <w:sz w:val="18"/>
                <w:szCs w:val="18"/>
              </w:rPr>
              <w:t>$1.32</w:t>
            </w:r>
          </w:p>
        </w:tc>
        <w:tc>
          <w:tcPr>
            <w:tcW w:w="0" w:type="auto"/>
            <w:gridSpan w:val="3"/>
            <w:shd w:val="clear" w:color="auto" w:fill="auto"/>
            <w:tcMar>
              <w:top w:w="0" w:type="dxa"/>
              <w:left w:w="20" w:type="dxa"/>
              <w:bottom w:w="0" w:type="dxa"/>
              <w:right w:w="20" w:type="dxa"/>
            </w:tcMar>
          </w:tcPr>
          <w:p w14:paraId="4C527630" w14:textId="77777777" w:rsidR="00AD4DC7" w:rsidRDefault="00AD4DC7">
            <w:pPr>
              <w:rPr>
                <w:rFonts w:ascii="宋体"/>
              </w:rPr>
            </w:pPr>
          </w:p>
        </w:tc>
        <w:tc>
          <w:tcPr>
            <w:tcW w:w="0" w:type="auto"/>
            <w:gridSpan w:val="3"/>
            <w:vMerge w:val="restart"/>
            <w:tcBorders>
              <w:left w:val="single" w:sz="8" w:space="0" w:color="333333"/>
            </w:tcBorders>
            <w:shd w:val="clear" w:color="auto" w:fill="auto"/>
            <w:tcMar>
              <w:top w:w="40" w:type="dxa"/>
              <w:left w:w="20" w:type="dxa"/>
              <w:bottom w:w="40" w:type="dxa"/>
              <w:right w:w="20" w:type="dxa"/>
            </w:tcMar>
            <w:vAlign w:val="center"/>
          </w:tcPr>
          <w:p w14:paraId="4C527631" w14:textId="77777777" w:rsidR="00AD4DC7" w:rsidRDefault="00CB521E">
            <w:pPr>
              <w:jc w:val="center"/>
              <w:textAlignment w:val="center"/>
            </w:pPr>
            <w:r>
              <w:rPr>
                <w:rFonts w:ascii="Arial" w:eastAsia="宋体" w:hAnsi="Arial" w:cs="Arial"/>
                <w:color w:val="262626"/>
                <w:sz w:val="16"/>
                <w:szCs w:val="16"/>
              </w:rPr>
              <w:t>5% CAGR</w:t>
            </w:r>
          </w:p>
        </w:tc>
        <w:tc>
          <w:tcPr>
            <w:tcW w:w="0" w:type="auto"/>
            <w:gridSpan w:val="3"/>
            <w:tcBorders>
              <w:top w:val="single" w:sz="8" w:space="0" w:color="CCCCCC"/>
            </w:tcBorders>
            <w:shd w:val="clear" w:color="auto" w:fill="auto"/>
            <w:tcMar>
              <w:top w:w="40" w:type="dxa"/>
              <w:left w:w="20" w:type="dxa"/>
              <w:bottom w:w="40" w:type="dxa"/>
              <w:right w:w="20" w:type="dxa"/>
            </w:tcMar>
            <w:vAlign w:val="center"/>
          </w:tcPr>
          <w:p w14:paraId="4C527632" w14:textId="77777777" w:rsidR="00AD4DC7" w:rsidRDefault="00CB521E">
            <w:pPr>
              <w:jc w:val="center"/>
              <w:textAlignment w:val="center"/>
            </w:pPr>
            <w:r>
              <w:rPr>
                <w:rFonts w:ascii="Arial" w:eastAsia="宋体" w:hAnsi="Arial" w:cs="Arial"/>
                <w:color w:val="262626"/>
                <w:sz w:val="18"/>
                <w:szCs w:val="18"/>
              </w:rPr>
              <w:t>4,232</w:t>
            </w:r>
          </w:p>
        </w:tc>
      </w:tr>
      <w:tr w:rsidR="00AD4DC7" w14:paraId="4C52763D" w14:textId="77777777">
        <w:trPr>
          <w:trHeight w:val="220"/>
        </w:trPr>
        <w:tc>
          <w:tcPr>
            <w:tcW w:w="0" w:type="auto"/>
            <w:gridSpan w:val="3"/>
            <w:vMerge/>
            <w:shd w:val="clear" w:color="auto" w:fill="auto"/>
            <w:tcMar>
              <w:top w:w="40" w:type="dxa"/>
              <w:left w:w="20" w:type="dxa"/>
              <w:bottom w:w="40" w:type="dxa"/>
              <w:right w:w="20" w:type="dxa"/>
            </w:tcMar>
          </w:tcPr>
          <w:p w14:paraId="4C52763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635"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tcPr>
          <w:p w14:paraId="4C52763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637" w14:textId="77777777" w:rsidR="00AD4DC7" w:rsidRDefault="00AD4DC7">
            <w:pPr>
              <w:rPr>
                <w:rFonts w:ascii="宋体"/>
              </w:rPr>
            </w:pPr>
          </w:p>
        </w:tc>
        <w:tc>
          <w:tcPr>
            <w:tcW w:w="0" w:type="auto"/>
            <w:gridSpan w:val="3"/>
            <w:tcBorders>
              <w:top w:val="single" w:sz="8" w:space="0" w:color="CCCCCC"/>
            </w:tcBorders>
            <w:shd w:val="clear" w:color="auto" w:fill="auto"/>
            <w:tcMar>
              <w:top w:w="40" w:type="dxa"/>
              <w:left w:w="20" w:type="dxa"/>
              <w:bottom w:w="40" w:type="dxa"/>
              <w:right w:w="20" w:type="dxa"/>
            </w:tcMar>
            <w:vAlign w:val="center"/>
          </w:tcPr>
          <w:p w14:paraId="4C527638" w14:textId="77777777" w:rsidR="00AD4DC7" w:rsidRDefault="00CB521E">
            <w:pPr>
              <w:jc w:val="center"/>
              <w:textAlignment w:val="center"/>
            </w:pPr>
            <w:r>
              <w:rPr>
                <w:rFonts w:ascii="Arial" w:eastAsia="宋体" w:hAnsi="Arial" w:cs="Arial"/>
                <w:color w:val="262626"/>
                <w:sz w:val="18"/>
                <w:szCs w:val="18"/>
              </w:rPr>
              <w:t>2019</w:t>
            </w:r>
          </w:p>
        </w:tc>
        <w:tc>
          <w:tcPr>
            <w:tcW w:w="0" w:type="auto"/>
            <w:gridSpan w:val="3"/>
            <w:tcBorders>
              <w:top w:val="single" w:sz="8" w:space="0" w:color="CCCCCC"/>
            </w:tcBorders>
            <w:shd w:val="clear" w:color="auto" w:fill="auto"/>
            <w:tcMar>
              <w:top w:w="40" w:type="dxa"/>
              <w:left w:w="245" w:type="dxa"/>
              <w:bottom w:w="40" w:type="dxa"/>
              <w:right w:w="20" w:type="dxa"/>
            </w:tcMar>
            <w:vAlign w:val="center"/>
          </w:tcPr>
          <w:p w14:paraId="4C527639" w14:textId="77777777" w:rsidR="00AD4DC7" w:rsidRDefault="00CB521E">
            <w:pPr>
              <w:textAlignment w:val="center"/>
            </w:pPr>
            <w:r>
              <w:rPr>
                <w:rFonts w:ascii="Arial" w:eastAsia="宋体" w:hAnsi="Arial" w:cs="Arial"/>
                <w:color w:val="262626"/>
                <w:sz w:val="18"/>
                <w:szCs w:val="18"/>
              </w:rPr>
              <w:t>$1.26</w:t>
            </w:r>
          </w:p>
        </w:tc>
        <w:tc>
          <w:tcPr>
            <w:tcW w:w="0" w:type="auto"/>
            <w:gridSpan w:val="3"/>
            <w:tcBorders>
              <w:right w:val="single" w:sz="8" w:space="0" w:color="333333"/>
            </w:tcBorders>
            <w:shd w:val="clear" w:color="auto" w:fill="auto"/>
            <w:tcMar>
              <w:top w:w="0" w:type="dxa"/>
              <w:left w:w="20" w:type="dxa"/>
              <w:bottom w:w="0" w:type="dxa"/>
              <w:right w:w="20" w:type="dxa"/>
            </w:tcMar>
          </w:tcPr>
          <w:p w14:paraId="4C52763A" w14:textId="77777777" w:rsidR="00AD4DC7" w:rsidRDefault="00AD4DC7">
            <w:pPr>
              <w:rPr>
                <w:rFonts w:ascii="宋体"/>
              </w:rPr>
            </w:pPr>
          </w:p>
        </w:tc>
        <w:tc>
          <w:tcPr>
            <w:tcW w:w="0" w:type="auto"/>
            <w:gridSpan w:val="3"/>
            <w:vMerge/>
            <w:tcBorders>
              <w:left w:val="single" w:sz="8" w:space="0" w:color="333333"/>
            </w:tcBorders>
            <w:shd w:val="clear" w:color="auto" w:fill="auto"/>
            <w:tcMar>
              <w:top w:w="40" w:type="dxa"/>
              <w:left w:w="20" w:type="dxa"/>
              <w:bottom w:w="40" w:type="dxa"/>
              <w:right w:w="20" w:type="dxa"/>
            </w:tcMar>
            <w:vAlign w:val="center"/>
          </w:tcPr>
          <w:p w14:paraId="4C52763B" w14:textId="77777777" w:rsidR="00AD4DC7" w:rsidRDefault="00AD4DC7">
            <w:pPr>
              <w:jc w:val="center"/>
              <w:rPr>
                <w:rFonts w:ascii="宋体"/>
              </w:rPr>
            </w:pPr>
          </w:p>
        </w:tc>
        <w:tc>
          <w:tcPr>
            <w:tcW w:w="0" w:type="auto"/>
            <w:gridSpan w:val="3"/>
            <w:tcBorders>
              <w:top w:val="single" w:sz="8" w:space="0" w:color="CCCCCC"/>
            </w:tcBorders>
            <w:shd w:val="clear" w:color="auto" w:fill="auto"/>
            <w:tcMar>
              <w:top w:w="40" w:type="dxa"/>
              <w:left w:w="20" w:type="dxa"/>
              <w:bottom w:w="40" w:type="dxa"/>
              <w:right w:w="20" w:type="dxa"/>
            </w:tcMar>
            <w:vAlign w:val="center"/>
          </w:tcPr>
          <w:p w14:paraId="4C52763C" w14:textId="77777777" w:rsidR="00AD4DC7" w:rsidRDefault="00CB521E">
            <w:pPr>
              <w:jc w:val="center"/>
              <w:textAlignment w:val="center"/>
            </w:pPr>
            <w:r>
              <w:rPr>
                <w:rFonts w:ascii="Arial" w:eastAsia="宋体" w:hAnsi="Arial" w:cs="Arial"/>
                <w:color w:val="262626"/>
                <w:sz w:val="18"/>
                <w:szCs w:val="18"/>
              </w:rPr>
              <w:t>4,473</w:t>
            </w:r>
          </w:p>
        </w:tc>
      </w:tr>
      <w:tr w:rsidR="00AD4DC7" w14:paraId="4C527647" w14:textId="77777777">
        <w:trPr>
          <w:trHeight w:val="220"/>
        </w:trPr>
        <w:tc>
          <w:tcPr>
            <w:tcW w:w="0" w:type="auto"/>
            <w:gridSpan w:val="3"/>
            <w:vMerge/>
            <w:shd w:val="clear" w:color="auto" w:fill="auto"/>
            <w:tcMar>
              <w:top w:w="40" w:type="dxa"/>
              <w:left w:w="20" w:type="dxa"/>
              <w:bottom w:w="40" w:type="dxa"/>
              <w:right w:w="20" w:type="dxa"/>
            </w:tcMar>
          </w:tcPr>
          <w:p w14:paraId="4C52763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63F"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tcPr>
          <w:p w14:paraId="4C52764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641" w14:textId="77777777" w:rsidR="00AD4DC7" w:rsidRDefault="00AD4DC7">
            <w:pPr>
              <w:rPr>
                <w:rFonts w:ascii="宋体"/>
              </w:rPr>
            </w:pPr>
          </w:p>
        </w:tc>
        <w:tc>
          <w:tcPr>
            <w:tcW w:w="0" w:type="auto"/>
            <w:gridSpan w:val="3"/>
            <w:tcBorders>
              <w:top w:val="single" w:sz="8" w:space="0" w:color="CCCCCC"/>
            </w:tcBorders>
            <w:shd w:val="clear" w:color="auto" w:fill="auto"/>
            <w:tcMar>
              <w:top w:w="40" w:type="dxa"/>
              <w:left w:w="20" w:type="dxa"/>
              <w:bottom w:w="40" w:type="dxa"/>
              <w:right w:w="20" w:type="dxa"/>
            </w:tcMar>
            <w:vAlign w:val="center"/>
          </w:tcPr>
          <w:p w14:paraId="4C527642" w14:textId="77777777" w:rsidR="00AD4DC7" w:rsidRDefault="00CB521E">
            <w:pPr>
              <w:jc w:val="center"/>
              <w:textAlignment w:val="center"/>
            </w:pPr>
            <w:r>
              <w:rPr>
                <w:rFonts w:ascii="Arial" w:eastAsia="宋体" w:hAnsi="Arial" w:cs="Arial"/>
                <w:color w:val="262626"/>
                <w:sz w:val="18"/>
                <w:szCs w:val="18"/>
              </w:rPr>
              <w:t>2018</w:t>
            </w:r>
          </w:p>
        </w:tc>
        <w:tc>
          <w:tcPr>
            <w:tcW w:w="0" w:type="auto"/>
            <w:gridSpan w:val="3"/>
            <w:tcBorders>
              <w:top w:val="single" w:sz="8" w:space="0" w:color="CCCCCC"/>
            </w:tcBorders>
            <w:shd w:val="clear" w:color="auto" w:fill="auto"/>
            <w:tcMar>
              <w:top w:w="40" w:type="dxa"/>
              <w:left w:w="245" w:type="dxa"/>
              <w:bottom w:w="40" w:type="dxa"/>
              <w:right w:w="20" w:type="dxa"/>
            </w:tcMar>
            <w:vAlign w:val="center"/>
          </w:tcPr>
          <w:p w14:paraId="4C527643" w14:textId="77777777" w:rsidR="00AD4DC7" w:rsidRDefault="00CB521E">
            <w:pPr>
              <w:textAlignment w:val="center"/>
            </w:pPr>
            <w:r>
              <w:rPr>
                <w:rFonts w:ascii="Arial" w:eastAsia="宋体" w:hAnsi="Arial" w:cs="Arial"/>
                <w:color w:val="262626"/>
                <w:sz w:val="18"/>
                <w:szCs w:val="18"/>
              </w:rPr>
              <w:t>$1.20</w:t>
            </w:r>
          </w:p>
        </w:tc>
        <w:tc>
          <w:tcPr>
            <w:tcW w:w="0" w:type="auto"/>
            <w:gridSpan w:val="3"/>
            <w:tcBorders>
              <w:right w:val="single" w:sz="8" w:space="0" w:color="333333"/>
            </w:tcBorders>
            <w:shd w:val="clear" w:color="auto" w:fill="auto"/>
            <w:tcMar>
              <w:top w:w="0" w:type="dxa"/>
              <w:left w:w="20" w:type="dxa"/>
              <w:bottom w:w="0" w:type="dxa"/>
              <w:right w:w="20" w:type="dxa"/>
            </w:tcMar>
          </w:tcPr>
          <w:p w14:paraId="4C527644" w14:textId="77777777" w:rsidR="00AD4DC7" w:rsidRDefault="00AD4DC7">
            <w:pPr>
              <w:rPr>
                <w:rFonts w:ascii="宋体"/>
              </w:rPr>
            </w:pPr>
          </w:p>
        </w:tc>
        <w:tc>
          <w:tcPr>
            <w:tcW w:w="0" w:type="auto"/>
            <w:gridSpan w:val="3"/>
            <w:vMerge/>
            <w:tcBorders>
              <w:left w:val="single" w:sz="8" w:space="0" w:color="333333"/>
            </w:tcBorders>
            <w:shd w:val="clear" w:color="auto" w:fill="auto"/>
            <w:tcMar>
              <w:top w:w="40" w:type="dxa"/>
              <w:left w:w="20" w:type="dxa"/>
              <w:bottom w:w="40" w:type="dxa"/>
              <w:right w:w="20" w:type="dxa"/>
            </w:tcMar>
            <w:vAlign w:val="center"/>
          </w:tcPr>
          <w:p w14:paraId="4C527645" w14:textId="77777777" w:rsidR="00AD4DC7" w:rsidRDefault="00AD4DC7">
            <w:pPr>
              <w:jc w:val="center"/>
              <w:rPr>
                <w:rFonts w:ascii="宋体"/>
              </w:rPr>
            </w:pPr>
          </w:p>
        </w:tc>
        <w:tc>
          <w:tcPr>
            <w:tcW w:w="0" w:type="auto"/>
            <w:gridSpan w:val="3"/>
            <w:tcBorders>
              <w:top w:val="single" w:sz="8" w:space="0" w:color="CCCCCC"/>
            </w:tcBorders>
            <w:shd w:val="clear" w:color="auto" w:fill="auto"/>
            <w:tcMar>
              <w:top w:w="40" w:type="dxa"/>
              <w:left w:w="20" w:type="dxa"/>
              <w:bottom w:w="40" w:type="dxa"/>
              <w:right w:w="20" w:type="dxa"/>
            </w:tcMar>
            <w:vAlign w:val="center"/>
          </w:tcPr>
          <w:p w14:paraId="4C527646" w14:textId="77777777" w:rsidR="00AD4DC7" w:rsidRDefault="00CB521E">
            <w:pPr>
              <w:jc w:val="center"/>
              <w:textAlignment w:val="center"/>
            </w:pPr>
            <w:r>
              <w:rPr>
                <w:rFonts w:ascii="Arial" w:eastAsia="宋体" w:hAnsi="Arial" w:cs="Arial"/>
                <w:color w:val="262626"/>
                <w:sz w:val="18"/>
                <w:szCs w:val="18"/>
              </w:rPr>
              <w:t>4,701</w:t>
            </w:r>
          </w:p>
        </w:tc>
      </w:tr>
      <w:tr w:rsidR="00AD4DC7" w14:paraId="4C527651" w14:textId="77777777">
        <w:trPr>
          <w:trHeight w:val="60"/>
        </w:trPr>
        <w:tc>
          <w:tcPr>
            <w:tcW w:w="0" w:type="auto"/>
            <w:gridSpan w:val="3"/>
            <w:vMerge/>
            <w:shd w:val="clear" w:color="auto" w:fill="auto"/>
            <w:tcMar>
              <w:top w:w="40" w:type="dxa"/>
              <w:left w:w="20" w:type="dxa"/>
              <w:bottom w:w="40" w:type="dxa"/>
              <w:right w:w="20" w:type="dxa"/>
            </w:tcMar>
          </w:tcPr>
          <w:p w14:paraId="4C52764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64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64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64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64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64D" w14:textId="77777777" w:rsidR="00AD4DC7" w:rsidRDefault="00AD4DC7">
            <w:pPr>
              <w:rPr>
                <w:rFonts w:ascii="宋体"/>
              </w:rPr>
            </w:pPr>
          </w:p>
        </w:tc>
        <w:tc>
          <w:tcPr>
            <w:tcW w:w="0" w:type="auto"/>
            <w:gridSpan w:val="3"/>
            <w:tcBorders>
              <w:bottom w:val="single" w:sz="8" w:space="0" w:color="333333"/>
            </w:tcBorders>
            <w:shd w:val="clear" w:color="auto" w:fill="auto"/>
            <w:tcMar>
              <w:top w:w="0" w:type="dxa"/>
              <w:left w:w="20" w:type="dxa"/>
              <w:bottom w:w="0" w:type="dxa"/>
              <w:right w:w="20" w:type="dxa"/>
            </w:tcMar>
          </w:tcPr>
          <w:p w14:paraId="4C52764E" w14:textId="77777777" w:rsidR="00AD4DC7" w:rsidRDefault="00AD4DC7">
            <w:pPr>
              <w:rPr>
                <w:rFonts w:ascii="宋体"/>
              </w:rPr>
            </w:pPr>
          </w:p>
        </w:tc>
        <w:tc>
          <w:tcPr>
            <w:tcW w:w="0" w:type="auto"/>
            <w:gridSpan w:val="3"/>
            <w:tcBorders>
              <w:left w:val="single" w:sz="8" w:space="0" w:color="333333"/>
            </w:tcBorders>
            <w:shd w:val="clear" w:color="auto" w:fill="auto"/>
            <w:tcMar>
              <w:top w:w="0" w:type="dxa"/>
              <w:left w:w="20" w:type="dxa"/>
              <w:bottom w:w="0" w:type="dxa"/>
              <w:right w:w="20" w:type="dxa"/>
            </w:tcMar>
          </w:tcPr>
          <w:p w14:paraId="4C52764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650" w14:textId="77777777" w:rsidR="00AD4DC7" w:rsidRDefault="00AD4DC7">
            <w:pPr>
              <w:rPr>
                <w:rFonts w:ascii="宋体"/>
              </w:rPr>
            </w:pPr>
          </w:p>
        </w:tc>
      </w:tr>
    </w:tbl>
    <w:p w14:paraId="4C527652" w14:textId="77777777" w:rsidR="00AD4DC7" w:rsidRDefault="00AD4DC7">
      <w:pPr>
        <w:rPr>
          <w:vanish/>
        </w:rPr>
      </w:pPr>
    </w:p>
    <w:tbl>
      <w:tblPr>
        <w:tblW w:w="10800" w:type="dxa"/>
        <w:tblCellMar>
          <w:top w:w="15" w:type="dxa"/>
          <w:left w:w="15" w:type="dxa"/>
          <w:bottom w:w="15" w:type="dxa"/>
          <w:right w:w="15" w:type="dxa"/>
        </w:tblCellMar>
        <w:tblLook w:val="04A0" w:firstRow="1" w:lastRow="0" w:firstColumn="1" w:lastColumn="0" w:noHBand="0" w:noVBand="1"/>
      </w:tblPr>
      <w:tblGrid>
        <w:gridCol w:w="37"/>
        <w:gridCol w:w="65"/>
        <w:gridCol w:w="36"/>
        <w:gridCol w:w="36"/>
        <w:gridCol w:w="3274"/>
        <w:gridCol w:w="36"/>
        <w:gridCol w:w="36"/>
        <w:gridCol w:w="561"/>
        <w:gridCol w:w="36"/>
        <w:gridCol w:w="36"/>
        <w:gridCol w:w="2952"/>
        <w:gridCol w:w="36"/>
        <w:gridCol w:w="36"/>
        <w:gridCol w:w="561"/>
        <w:gridCol w:w="36"/>
        <w:gridCol w:w="36"/>
        <w:gridCol w:w="2954"/>
        <w:gridCol w:w="36"/>
      </w:tblGrid>
      <w:tr w:rsidR="00AD4DC7" w14:paraId="4C527665" w14:textId="77777777">
        <w:tc>
          <w:tcPr>
            <w:tcW w:w="20" w:type="dxa"/>
            <w:shd w:val="clear" w:color="auto" w:fill="auto"/>
          </w:tcPr>
          <w:p w14:paraId="4C527653" w14:textId="77777777" w:rsidR="00AD4DC7" w:rsidRDefault="00AD4DC7">
            <w:pPr>
              <w:rPr>
                <w:rFonts w:ascii="宋体"/>
              </w:rPr>
            </w:pPr>
          </w:p>
        </w:tc>
        <w:tc>
          <w:tcPr>
            <w:tcW w:w="65" w:type="dxa"/>
            <w:shd w:val="clear" w:color="auto" w:fill="auto"/>
          </w:tcPr>
          <w:p w14:paraId="4C527654" w14:textId="77777777" w:rsidR="00AD4DC7" w:rsidRDefault="00AD4DC7">
            <w:pPr>
              <w:rPr>
                <w:rFonts w:ascii="宋体"/>
              </w:rPr>
            </w:pPr>
          </w:p>
        </w:tc>
        <w:tc>
          <w:tcPr>
            <w:tcW w:w="20" w:type="dxa"/>
            <w:shd w:val="clear" w:color="auto" w:fill="auto"/>
          </w:tcPr>
          <w:p w14:paraId="4C527655" w14:textId="77777777" w:rsidR="00AD4DC7" w:rsidRDefault="00AD4DC7">
            <w:pPr>
              <w:rPr>
                <w:rFonts w:ascii="宋体"/>
              </w:rPr>
            </w:pPr>
          </w:p>
        </w:tc>
        <w:tc>
          <w:tcPr>
            <w:tcW w:w="20" w:type="dxa"/>
            <w:shd w:val="clear" w:color="auto" w:fill="auto"/>
          </w:tcPr>
          <w:p w14:paraId="4C527656" w14:textId="77777777" w:rsidR="00AD4DC7" w:rsidRDefault="00AD4DC7">
            <w:pPr>
              <w:rPr>
                <w:rFonts w:ascii="宋体"/>
              </w:rPr>
            </w:pPr>
          </w:p>
        </w:tc>
        <w:tc>
          <w:tcPr>
            <w:tcW w:w="3335" w:type="dxa"/>
            <w:shd w:val="clear" w:color="auto" w:fill="auto"/>
          </w:tcPr>
          <w:p w14:paraId="4C527657" w14:textId="77777777" w:rsidR="00AD4DC7" w:rsidRDefault="00AD4DC7">
            <w:pPr>
              <w:rPr>
                <w:rFonts w:ascii="宋体"/>
              </w:rPr>
            </w:pPr>
          </w:p>
        </w:tc>
        <w:tc>
          <w:tcPr>
            <w:tcW w:w="20" w:type="dxa"/>
            <w:shd w:val="clear" w:color="auto" w:fill="auto"/>
          </w:tcPr>
          <w:p w14:paraId="4C527658" w14:textId="77777777" w:rsidR="00AD4DC7" w:rsidRDefault="00AD4DC7">
            <w:pPr>
              <w:rPr>
                <w:rFonts w:ascii="宋体"/>
              </w:rPr>
            </w:pPr>
          </w:p>
        </w:tc>
        <w:tc>
          <w:tcPr>
            <w:tcW w:w="20" w:type="dxa"/>
            <w:shd w:val="clear" w:color="auto" w:fill="auto"/>
          </w:tcPr>
          <w:p w14:paraId="4C527659" w14:textId="77777777" w:rsidR="00AD4DC7" w:rsidRDefault="00AD4DC7">
            <w:pPr>
              <w:rPr>
                <w:rFonts w:ascii="宋体"/>
              </w:rPr>
            </w:pPr>
          </w:p>
        </w:tc>
        <w:tc>
          <w:tcPr>
            <w:tcW w:w="575" w:type="dxa"/>
            <w:shd w:val="clear" w:color="auto" w:fill="auto"/>
          </w:tcPr>
          <w:p w14:paraId="4C52765A" w14:textId="77777777" w:rsidR="00AD4DC7" w:rsidRDefault="00AD4DC7">
            <w:pPr>
              <w:rPr>
                <w:rFonts w:ascii="宋体"/>
              </w:rPr>
            </w:pPr>
          </w:p>
        </w:tc>
        <w:tc>
          <w:tcPr>
            <w:tcW w:w="20" w:type="dxa"/>
            <w:shd w:val="clear" w:color="auto" w:fill="auto"/>
          </w:tcPr>
          <w:p w14:paraId="4C52765B" w14:textId="77777777" w:rsidR="00AD4DC7" w:rsidRDefault="00AD4DC7">
            <w:pPr>
              <w:rPr>
                <w:rFonts w:ascii="宋体"/>
              </w:rPr>
            </w:pPr>
          </w:p>
        </w:tc>
        <w:tc>
          <w:tcPr>
            <w:tcW w:w="20" w:type="dxa"/>
            <w:shd w:val="clear" w:color="auto" w:fill="auto"/>
          </w:tcPr>
          <w:p w14:paraId="4C52765C" w14:textId="77777777" w:rsidR="00AD4DC7" w:rsidRDefault="00AD4DC7">
            <w:pPr>
              <w:rPr>
                <w:rFonts w:ascii="宋体"/>
              </w:rPr>
            </w:pPr>
          </w:p>
        </w:tc>
        <w:tc>
          <w:tcPr>
            <w:tcW w:w="3005" w:type="dxa"/>
            <w:shd w:val="clear" w:color="auto" w:fill="auto"/>
          </w:tcPr>
          <w:p w14:paraId="4C52765D" w14:textId="77777777" w:rsidR="00AD4DC7" w:rsidRDefault="00AD4DC7">
            <w:pPr>
              <w:rPr>
                <w:rFonts w:ascii="宋体"/>
              </w:rPr>
            </w:pPr>
          </w:p>
        </w:tc>
        <w:tc>
          <w:tcPr>
            <w:tcW w:w="20" w:type="dxa"/>
            <w:shd w:val="clear" w:color="auto" w:fill="auto"/>
          </w:tcPr>
          <w:p w14:paraId="4C52765E" w14:textId="77777777" w:rsidR="00AD4DC7" w:rsidRDefault="00AD4DC7">
            <w:pPr>
              <w:rPr>
                <w:rFonts w:ascii="宋体"/>
              </w:rPr>
            </w:pPr>
          </w:p>
        </w:tc>
        <w:tc>
          <w:tcPr>
            <w:tcW w:w="20" w:type="dxa"/>
            <w:shd w:val="clear" w:color="auto" w:fill="auto"/>
          </w:tcPr>
          <w:p w14:paraId="4C52765F" w14:textId="77777777" w:rsidR="00AD4DC7" w:rsidRDefault="00AD4DC7">
            <w:pPr>
              <w:rPr>
                <w:rFonts w:ascii="宋体"/>
              </w:rPr>
            </w:pPr>
          </w:p>
        </w:tc>
        <w:tc>
          <w:tcPr>
            <w:tcW w:w="575" w:type="dxa"/>
            <w:shd w:val="clear" w:color="auto" w:fill="auto"/>
          </w:tcPr>
          <w:p w14:paraId="4C527660" w14:textId="77777777" w:rsidR="00AD4DC7" w:rsidRDefault="00AD4DC7">
            <w:pPr>
              <w:rPr>
                <w:rFonts w:ascii="宋体"/>
              </w:rPr>
            </w:pPr>
          </w:p>
        </w:tc>
        <w:tc>
          <w:tcPr>
            <w:tcW w:w="20" w:type="dxa"/>
            <w:shd w:val="clear" w:color="auto" w:fill="auto"/>
          </w:tcPr>
          <w:p w14:paraId="4C527661" w14:textId="77777777" w:rsidR="00AD4DC7" w:rsidRDefault="00AD4DC7">
            <w:pPr>
              <w:rPr>
                <w:rFonts w:ascii="宋体"/>
              </w:rPr>
            </w:pPr>
          </w:p>
        </w:tc>
        <w:tc>
          <w:tcPr>
            <w:tcW w:w="20" w:type="dxa"/>
            <w:shd w:val="clear" w:color="auto" w:fill="auto"/>
          </w:tcPr>
          <w:p w14:paraId="4C527662" w14:textId="77777777" w:rsidR="00AD4DC7" w:rsidRDefault="00AD4DC7">
            <w:pPr>
              <w:rPr>
                <w:rFonts w:ascii="宋体"/>
              </w:rPr>
            </w:pPr>
          </w:p>
        </w:tc>
        <w:tc>
          <w:tcPr>
            <w:tcW w:w="3005" w:type="dxa"/>
            <w:shd w:val="clear" w:color="auto" w:fill="auto"/>
          </w:tcPr>
          <w:p w14:paraId="4C527663" w14:textId="77777777" w:rsidR="00AD4DC7" w:rsidRDefault="00AD4DC7">
            <w:pPr>
              <w:rPr>
                <w:rFonts w:ascii="宋体"/>
              </w:rPr>
            </w:pPr>
          </w:p>
        </w:tc>
        <w:tc>
          <w:tcPr>
            <w:tcW w:w="20" w:type="dxa"/>
            <w:shd w:val="clear" w:color="auto" w:fill="auto"/>
          </w:tcPr>
          <w:p w14:paraId="4C527664" w14:textId="77777777" w:rsidR="00AD4DC7" w:rsidRDefault="00AD4DC7">
            <w:pPr>
              <w:rPr>
                <w:rFonts w:ascii="宋体"/>
              </w:rPr>
            </w:pPr>
          </w:p>
        </w:tc>
      </w:tr>
      <w:tr w:rsidR="00AD4DC7" w14:paraId="4C52766C" w14:textId="77777777">
        <w:trPr>
          <w:trHeight w:val="280"/>
        </w:trPr>
        <w:tc>
          <w:tcPr>
            <w:tcW w:w="0" w:type="auto"/>
            <w:gridSpan w:val="3"/>
            <w:shd w:val="clear" w:color="auto" w:fill="auto"/>
            <w:tcMar>
              <w:top w:w="0" w:type="dxa"/>
              <w:left w:w="20" w:type="dxa"/>
              <w:bottom w:w="0" w:type="dxa"/>
              <w:right w:w="20" w:type="dxa"/>
            </w:tcMar>
          </w:tcPr>
          <w:p w14:paraId="4C527666" w14:textId="77777777" w:rsidR="00AD4DC7" w:rsidRDefault="00AD4DC7">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7667" w14:textId="77777777" w:rsidR="00AD4DC7" w:rsidRDefault="00CB521E">
            <w:pPr>
              <w:jc w:val="center"/>
              <w:textAlignment w:val="bottom"/>
            </w:pPr>
            <w:r>
              <w:rPr>
                <w:rFonts w:ascii="Arial" w:eastAsia="宋体" w:hAnsi="Arial" w:cs="Arial"/>
                <w:color w:val="0068B5"/>
                <w:sz w:val="18"/>
                <w:szCs w:val="18"/>
              </w:rPr>
              <w:t>R&amp;D and Capital Investments $B</w:t>
            </w:r>
          </w:p>
        </w:tc>
        <w:tc>
          <w:tcPr>
            <w:tcW w:w="0" w:type="auto"/>
            <w:gridSpan w:val="3"/>
            <w:shd w:val="clear" w:color="auto" w:fill="auto"/>
            <w:tcMar>
              <w:top w:w="0" w:type="dxa"/>
              <w:left w:w="20" w:type="dxa"/>
              <w:bottom w:w="0" w:type="dxa"/>
              <w:right w:w="20" w:type="dxa"/>
            </w:tcMar>
          </w:tcPr>
          <w:p w14:paraId="4C527668" w14:textId="77777777" w:rsidR="00AD4DC7" w:rsidRDefault="00AD4DC7">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7669" w14:textId="77777777" w:rsidR="00AD4DC7" w:rsidRDefault="00CB521E">
            <w:pPr>
              <w:jc w:val="center"/>
              <w:textAlignment w:val="bottom"/>
            </w:pPr>
            <w:r>
              <w:rPr>
                <w:rFonts w:ascii="Arial" w:eastAsia="宋体" w:hAnsi="Arial" w:cs="Arial"/>
                <w:color w:val="0068B5"/>
                <w:sz w:val="18"/>
                <w:szCs w:val="18"/>
              </w:rPr>
              <w:t>Acquisitions</w:t>
            </w:r>
          </w:p>
        </w:tc>
        <w:tc>
          <w:tcPr>
            <w:tcW w:w="0" w:type="auto"/>
            <w:gridSpan w:val="3"/>
            <w:shd w:val="clear" w:color="auto" w:fill="auto"/>
            <w:tcMar>
              <w:top w:w="0" w:type="dxa"/>
              <w:left w:w="20" w:type="dxa"/>
              <w:bottom w:w="0" w:type="dxa"/>
              <w:right w:w="20" w:type="dxa"/>
            </w:tcMar>
          </w:tcPr>
          <w:p w14:paraId="4C52766A" w14:textId="77777777" w:rsidR="00AD4DC7" w:rsidRDefault="00AD4DC7">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766B" w14:textId="77777777" w:rsidR="00AD4DC7" w:rsidRDefault="00CB521E">
            <w:pPr>
              <w:jc w:val="center"/>
              <w:textAlignment w:val="bottom"/>
            </w:pPr>
            <w:r>
              <w:rPr>
                <w:rFonts w:ascii="Arial" w:eastAsia="宋体" w:hAnsi="Arial" w:cs="Arial"/>
                <w:color w:val="0068B5"/>
                <w:sz w:val="18"/>
                <w:szCs w:val="18"/>
              </w:rPr>
              <w:t>Cash to Stockholders $B</w:t>
            </w:r>
          </w:p>
        </w:tc>
      </w:tr>
    </w:tbl>
    <w:p w14:paraId="4C52766D" w14:textId="77777777" w:rsidR="00AD4DC7" w:rsidRDefault="00CB521E">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DD" wp14:editId="4C52C8DE">
            <wp:extent cx="304800" cy="304800"/>
            <wp:effectExtent l="0" t="0" r="0" b="0"/>
            <wp:docPr id="74" name="图片 75"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5"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Viewer8_files/intc-20201</w:instrText>
      </w:r>
      <w:r>
        <w:rPr>
          <w:rFonts w:ascii="宋体" w:eastAsia="宋体" w:hAnsi="宋体" w:cs="宋体"/>
        </w:rPr>
        <w:instrText xml:space="preserve">226_g28.jpg"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DF" wp14:editId="4C52C8E0">
            <wp:extent cx="304800" cy="304800"/>
            <wp:effectExtent l="0" t="0" r="0" b="0"/>
            <wp:docPr id="153" name="图片 76"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76" descr="IMG_28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E1" wp14:editId="4C52C8E2">
            <wp:extent cx="304800" cy="304800"/>
            <wp:effectExtent l="0" t="0" r="0" b="0"/>
            <wp:docPr id="78" name="图片 77"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7" descr="IMG_28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990" w:type="dxa"/>
        <w:tblCellMar>
          <w:top w:w="15" w:type="dxa"/>
          <w:left w:w="15" w:type="dxa"/>
          <w:bottom w:w="15" w:type="dxa"/>
          <w:right w:w="15" w:type="dxa"/>
        </w:tblCellMar>
        <w:tblLook w:val="04A0" w:firstRow="1" w:lastRow="0" w:firstColumn="1" w:lastColumn="0" w:noHBand="0" w:noVBand="1"/>
      </w:tblPr>
      <w:tblGrid>
        <w:gridCol w:w="36"/>
        <w:gridCol w:w="630"/>
        <w:gridCol w:w="36"/>
        <w:gridCol w:w="36"/>
        <w:gridCol w:w="617"/>
        <w:gridCol w:w="36"/>
        <w:gridCol w:w="36"/>
        <w:gridCol w:w="620"/>
        <w:gridCol w:w="36"/>
        <w:gridCol w:w="36"/>
        <w:gridCol w:w="857"/>
        <w:gridCol w:w="36"/>
        <w:gridCol w:w="36"/>
        <w:gridCol w:w="986"/>
        <w:gridCol w:w="36"/>
        <w:gridCol w:w="36"/>
        <w:gridCol w:w="1525"/>
        <w:gridCol w:w="36"/>
        <w:gridCol w:w="36"/>
        <w:gridCol w:w="1586"/>
        <w:gridCol w:w="36"/>
        <w:gridCol w:w="36"/>
        <w:gridCol w:w="773"/>
        <w:gridCol w:w="36"/>
        <w:gridCol w:w="36"/>
        <w:gridCol w:w="831"/>
        <w:gridCol w:w="36"/>
        <w:gridCol w:w="36"/>
        <w:gridCol w:w="845"/>
        <w:gridCol w:w="36"/>
      </w:tblGrid>
      <w:tr w:rsidR="00AD4DC7" w14:paraId="4C52768C" w14:textId="77777777">
        <w:tc>
          <w:tcPr>
            <w:tcW w:w="20" w:type="dxa"/>
            <w:shd w:val="clear" w:color="auto" w:fill="auto"/>
          </w:tcPr>
          <w:p w14:paraId="4C52766E" w14:textId="77777777" w:rsidR="00AD4DC7" w:rsidRDefault="00AD4DC7">
            <w:pPr>
              <w:rPr>
                <w:rFonts w:ascii="宋体"/>
              </w:rPr>
            </w:pPr>
          </w:p>
        </w:tc>
        <w:tc>
          <w:tcPr>
            <w:tcW w:w="665" w:type="dxa"/>
            <w:shd w:val="clear" w:color="auto" w:fill="auto"/>
          </w:tcPr>
          <w:p w14:paraId="4C52766F" w14:textId="77777777" w:rsidR="00AD4DC7" w:rsidRDefault="00AD4DC7">
            <w:pPr>
              <w:rPr>
                <w:rFonts w:ascii="宋体"/>
              </w:rPr>
            </w:pPr>
          </w:p>
        </w:tc>
        <w:tc>
          <w:tcPr>
            <w:tcW w:w="20" w:type="dxa"/>
            <w:shd w:val="clear" w:color="auto" w:fill="auto"/>
          </w:tcPr>
          <w:p w14:paraId="4C527670" w14:textId="77777777" w:rsidR="00AD4DC7" w:rsidRDefault="00AD4DC7">
            <w:pPr>
              <w:rPr>
                <w:rFonts w:ascii="宋体"/>
              </w:rPr>
            </w:pPr>
          </w:p>
        </w:tc>
        <w:tc>
          <w:tcPr>
            <w:tcW w:w="20" w:type="dxa"/>
            <w:shd w:val="clear" w:color="auto" w:fill="auto"/>
          </w:tcPr>
          <w:p w14:paraId="4C527671" w14:textId="77777777" w:rsidR="00AD4DC7" w:rsidRDefault="00AD4DC7">
            <w:pPr>
              <w:rPr>
                <w:rFonts w:ascii="宋体"/>
              </w:rPr>
            </w:pPr>
          </w:p>
        </w:tc>
        <w:tc>
          <w:tcPr>
            <w:tcW w:w="635" w:type="dxa"/>
            <w:shd w:val="clear" w:color="auto" w:fill="auto"/>
          </w:tcPr>
          <w:p w14:paraId="4C527672" w14:textId="77777777" w:rsidR="00AD4DC7" w:rsidRDefault="00AD4DC7">
            <w:pPr>
              <w:rPr>
                <w:rFonts w:ascii="宋体"/>
              </w:rPr>
            </w:pPr>
          </w:p>
        </w:tc>
        <w:tc>
          <w:tcPr>
            <w:tcW w:w="20" w:type="dxa"/>
            <w:shd w:val="clear" w:color="auto" w:fill="auto"/>
          </w:tcPr>
          <w:p w14:paraId="4C527673" w14:textId="77777777" w:rsidR="00AD4DC7" w:rsidRDefault="00AD4DC7">
            <w:pPr>
              <w:rPr>
                <w:rFonts w:ascii="宋体"/>
              </w:rPr>
            </w:pPr>
          </w:p>
        </w:tc>
        <w:tc>
          <w:tcPr>
            <w:tcW w:w="20" w:type="dxa"/>
            <w:shd w:val="clear" w:color="auto" w:fill="auto"/>
          </w:tcPr>
          <w:p w14:paraId="4C527674" w14:textId="77777777" w:rsidR="00AD4DC7" w:rsidRDefault="00AD4DC7">
            <w:pPr>
              <w:rPr>
                <w:rFonts w:ascii="宋体"/>
              </w:rPr>
            </w:pPr>
          </w:p>
        </w:tc>
        <w:tc>
          <w:tcPr>
            <w:tcW w:w="635" w:type="dxa"/>
            <w:shd w:val="clear" w:color="auto" w:fill="auto"/>
          </w:tcPr>
          <w:p w14:paraId="4C527675" w14:textId="77777777" w:rsidR="00AD4DC7" w:rsidRDefault="00AD4DC7">
            <w:pPr>
              <w:rPr>
                <w:rFonts w:ascii="宋体"/>
              </w:rPr>
            </w:pPr>
          </w:p>
        </w:tc>
        <w:tc>
          <w:tcPr>
            <w:tcW w:w="20" w:type="dxa"/>
            <w:shd w:val="clear" w:color="auto" w:fill="auto"/>
          </w:tcPr>
          <w:p w14:paraId="4C527676" w14:textId="77777777" w:rsidR="00AD4DC7" w:rsidRDefault="00AD4DC7">
            <w:pPr>
              <w:rPr>
                <w:rFonts w:ascii="宋体"/>
              </w:rPr>
            </w:pPr>
          </w:p>
        </w:tc>
        <w:tc>
          <w:tcPr>
            <w:tcW w:w="20" w:type="dxa"/>
            <w:shd w:val="clear" w:color="auto" w:fill="auto"/>
          </w:tcPr>
          <w:p w14:paraId="4C527677" w14:textId="77777777" w:rsidR="00AD4DC7" w:rsidRDefault="00AD4DC7">
            <w:pPr>
              <w:rPr>
                <w:rFonts w:ascii="宋体"/>
              </w:rPr>
            </w:pPr>
          </w:p>
        </w:tc>
        <w:tc>
          <w:tcPr>
            <w:tcW w:w="875" w:type="dxa"/>
            <w:shd w:val="clear" w:color="auto" w:fill="auto"/>
          </w:tcPr>
          <w:p w14:paraId="4C527678" w14:textId="77777777" w:rsidR="00AD4DC7" w:rsidRDefault="00AD4DC7">
            <w:pPr>
              <w:rPr>
                <w:rFonts w:ascii="宋体"/>
              </w:rPr>
            </w:pPr>
          </w:p>
        </w:tc>
        <w:tc>
          <w:tcPr>
            <w:tcW w:w="20" w:type="dxa"/>
            <w:shd w:val="clear" w:color="auto" w:fill="auto"/>
          </w:tcPr>
          <w:p w14:paraId="4C527679" w14:textId="77777777" w:rsidR="00AD4DC7" w:rsidRDefault="00AD4DC7">
            <w:pPr>
              <w:rPr>
                <w:rFonts w:ascii="宋体"/>
              </w:rPr>
            </w:pPr>
          </w:p>
        </w:tc>
        <w:tc>
          <w:tcPr>
            <w:tcW w:w="20" w:type="dxa"/>
            <w:shd w:val="clear" w:color="auto" w:fill="auto"/>
          </w:tcPr>
          <w:p w14:paraId="4C52767A" w14:textId="77777777" w:rsidR="00AD4DC7" w:rsidRDefault="00AD4DC7">
            <w:pPr>
              <w:rPr>
                <w:rFonts w:ascii="宋体"/>
              </w:rPr>
            </w:pPr>
          </w:p>
        </w:tc>
        <w:tc>
          <w:tcPr>
            <w:tcW w:w="1040" w:type="dxa"/>
            <w:shd w:val="clear" w:color="auto" w:fill="auto"/>
          </w:tcPr>
          <w:p w14:paraId="4C52767B" w14:textId="77777777" w:rsidR="00AD4DC7" w:rsidRDefault="00AD4DC7">
            <w:pPr>
              <w:rPr>
                <w:rFonts w:ascii="宋体"/>
              </w:rPr>
            </w:pPr>
          </w:p>
        </w:tc>
        <w:tc>
          <w:tcPr>
            <w:tcW w:w="20" w:type="dxa"/>
            <w:shd w:val="clear" w:color="auto" w:fill="auto"/>
          </w:tcPr>
          <w:p w14:paraId="4C52767C" w14:textId="77777777" w:rsidR="00AD4DC7" w:rsidRDefault="00AD4DC7">
            <w:pPr>
              <w:rPr>
                <w:rFonts w:ascii="宋体"/>
              </w:rPr>
            </w:pPr>
          </w:p>
        </w:tc>
        <w:tc>
          <w:tcPr>
            <w:tcW w:w="20" w:type="dxa"/>
            <w:shd w:val="clear" w:color="auto" w:fill="auto"/>
          </w:tcPr>
          <w:p w14:paraId="4C52767D" w14:textId="77777777" w:rsidR="00AD4DC7" w:rsidRDefault="00AD4DC7">
            <w:pPr>
              <w:rPr>
                <w:rFonts w:ascii="宋体"/>
              </w:rPr>
            </w:pPr>
          </w:p>
        </w:tc>
        <w:tc>
          <w:tcPr>
            <w:tcW w:w="1565" w:type="dxa"/>
            <w:shd w:val="clear" w:color="auto" w:fill="auto"/>
          </w:tcPr>
          <w:p w14:paraId="4C52767E" w14:textId="77777777" w:rsidR="00AD4DC7" w:rsidRDefault="00AD4DC7">
            <w:pPr>
              <w:rPr>
                <w:rFonts w:ascii="宋体"/>
              </w:rPr>
            </w:pPr>
          </w:p>
        </w:tc>
        <w:tc>
          <w:tcPr>
            <w:tcW w:w="20" w:type="dxa"/>
            <w:shd w:val="clear" w:color="auto" w:fill="auto"/>
          </w:tcPr>
          <w:p w14:paraId="4C52767F" w14:textId="77777777" w:rsidR="00AD4DC7" w:rsidRDefault="00AD4DC7">
            <w:pPr>
              <w:rPr>
                <w:rFonts w:ascii="宋体"/>
              </w:rPr>
            </w:pPr>
          </w:p>
        </w:tc>
        <w:tc>
          <w:tcPr>
            <w:tcW w:w="20" w:type="dxa"/>
            <w:shd w:val="clear" w:color="auto" w:fill="auto"/>
          </w:tcPr>
          <w:p w14:paraId="4C527680" w14:textId="77777777" w:rsidR="00AD4DC7" w:rsidRDefault="00AD4DC7">
            <w:pPr>
              <w:rPr>
                <w:rFonts w:ascii="宋体"/>
              </w:rPr>
            </w:pPr>
          </w:p>
        </w:tc>
        <w:tc>
          <w:tcPr>
            <w:tcW w:w="1655" w:type="dxa"/>
            <w:shd w:val="clear" w:color="auto" w:fill="auto"/>
          </w:tcPr>
          <w:p w14:paraId="4C527681" w14:textId="77777777" w:rsidR="00AD4DC7" w:rsidRDefault="00AD4DC7">
            <w:pPr>
              <w:rPr>
                <w:rFonts w:ascii="宋体"/>
              </w:rPr>
            </w:pPr>
          </w:p>
        </w:tc>
        <w:tc>
          <w:tcPr>
            <w:tcW w:w="20" w:type="dxa"/>
            <w:shd w:val="clear" w:color="auto" w:fill="auto"/>
          </w:tcPr>
          <w:p w14:paraId="4C527682" w14:textId="77777777" w:rsidR="00AD4DC7" w:rsidRDefault="00AD4DC7">
            <w:pPr>
              <w:rPr>
                <w:rFonts w:ascii="宋体"/>
              </w:rPr>
            </w:pPr>
          </w:p>
        </w:tc>
        <w:tc>
          <w:tcPr>
            <w:tcW w:w="20" w:type="dxa"/>
            <w:shd w:val="clear" w:color="auto" w:fill="auto"/>
          </w:tcPr>
          <w:p w14:paraId="4C527683" w14:textId="77777777" w:rsidR="00AD4DC7" w:rsidRDefault="00AD4DC7">
            <w:pPr>
              <w:rPr>
                <w:rFonts w:ascii="宋体"/>
              </w:rPr>
            </w:pPr>
          </w:p>
        </w:tc>
        <w:tc>
          <w:tcPr>
            <w:tcW w:w="815" w:type="dxa"/>
            <w:shd w:val="clear" w:color="auto" w:fill="auto"/>
          </w:tcPr>
          <w:p w14:paraId="4C527684" w14:textId="77777777" w:rsidR="00AD4DC7" w:rsidRDefault="00AD4DC7">
            <w:pPr>
              <w:rPr>
                <w:rFonts w:ascii="宋体"/>
              </w:rPr>
            </w:pPr>
          </w:p>
        </w:tc>
        <w:tc>
          <w:tcPr>
            <w:tcW w:w="20" w:type="dxa"/>
            <w:shd w:val="clear" w:color="auto" w:fill="auto"/>
          </w:tcPr>
          <w:p w14:paraId="4C527685" w14:textId="77777777" w:rsidR="00AD4DC7" w:rsidRDefault="00AD4DC7">
            <w:pPr>
              <w:rPr>
                <w:rFonts w:ascii="宋体"/>
              </w:rPr>
            </w:pPr>
          </w:p>
        </w:tc>
        <w:tc>
          <w:tcPr>
            <w:tcW w:w="20" w:type="dxa"/>
            <w:shd w:val="clear" w:color="auto" w:fill="auto"/>
          </w:tcPr>
          <w:p w14:paraId="4C527686" w14:textId="77777777" w:rsidR="00AD4DC7" w:rsidRDefault="00AD4DC7">
            <w:pPr>
              <w:rPr>
                <w:rFonts w:ascii="宋体"/>
              </w:rPr>
            </w:pPr>
          </w:p>
        </w:tc>
        <w:tc>
          <w:tcPr>
            <w:tcW w:w="845" w:type="dxa"/>
            <w:shd w:val="clear" w:color="auto" w:fill="auto"/>
          </w:tcPr>
          <w:p w14:paraId="4C527687" w14:textId="77777777" w:rsidR="00AD4DC7" w:rsidRDefault="00AD4DC7">
            <w:pPr>
              <w:rPr>
                <w:rFonts w:ascii="宋体"/>
              </w:rPr>
            </w:pPr>
          </w:p>
        </w:tc>
        <w:tc>
          <w:tcPr>
            <w:tcW w:w="20" w:type="dxa"/>
            <w:shd w:val="clear" w:color="auto" w:fill="auto"/>
          </w:tcPr>
          <w:p w14:paraId="4C527688" w14:textId="77777777" w:rsidR="00AD4DC7" w:rsidRDefault="00AD4DC7">
            <w:pPr>
              <w:rPr>
                <w:rFonts w:ascii="宋体"/>
              </w:rPr>
            </w:pPr>
          </w:p>
        </w:tc>
        <w:tc>
          <w:tcPr>
            <w:tcW w:w="20" w:type="dxa"/>
            <w:shd w:val="clear" w:color="auto" w:fill="auto"/>
          </w:tcPr>
          <w:p w14:paraId="4C527689" w14:textId="77777777" w:rsidR="00AD4DC7" w:rsidRDefault="00AD4DC7">
            <w:pPr>
              <w:rPr>
                <w:rFonts w:ascii="宋体"/>
              </w:rPr>
            </w:pPr>
          </w:p>
        </w:tc>
        <w:tc>
          <w:tcPr>
            <w:tcW w:w="860" w:type="dxa"/>
            <w:shd w:val="clear" w:color="auto" w:fill="auto"/>
          </w:tcPr>
          <w:p w14:paraId="4C52768A" w14:textId="77777777" w:rsidR="00AD4DC7" w:rsidRDefault="00AD4DC7">
            <w:pPr>
              <w:rPr>
                <w:rFonts w:ascii="宋体"/>
              </w:rPr>
            </w:pPr>
          </w:p>
        </w:tc>
        <w:tc>
          <w:tcPr>
            <w:tcW w:w="20" w:type="dxa"/>
            <w:shd w:val="clear" w:color="auto" w:fill="auto"/>
          </w:tcPr>
          <w:p w14:paraId="4C52768B" w14:textId="77777777" w:rsidR="00AD4DC7" w:rsidRDefault="00AD4DC7">
            <w:pPr>
              <w:rPr>
                <w:rFonts w:ascii="宋体"/>
              </w:rPr>
            </w:pPr>
          </w:p>
        </w:tc>
      </w:tr>
      <w:tr w:rsidR="00AD4DC7" w14:paraId="4C527697" w14:textId="77777777">
        <w:trPr>
          <w:trHeight w:val="220"/>
        </w:trPr>
        <w:tc>
          <w:tcPr>
            <w:tcW w:w="0" w:type="auto"/>
            <w:gridSpan w:val="3"/>
            <w:shd w:val="clear" w:color="auto" w:fill="auto"/>
            <w:tcMar>
              <w:top w:w="0" w:type="dxa"/>
              <w:left w:w="20" w:type="dxa"/>
              <w:bottom w:w="0" w:type="dxa"/>
              <w:right w:w="20" w:type="dxa"/>
            </w:tcMar>
          </w:tcPr>
          <w:p w14:paraId="4C52768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768E"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004A86"/>
                <w:sz w:val="16"/>
                <w:szCs w:val="16"/>
              </w:rPr>
              <w:t>■</w:t>
            </w:r>
            <w:r>
              <w:rPr>
                <w:rFonts w:ascii="Arial" w:eastAsia="宋体" w:hAnsi="Arial" w:cs="Arial"/>
                <w:color w:val="262626"/>
                <w:sz w:val="16"/>
                <w:szCs w:val="16"/>
              </w:rPr>
              <w:t xml:space="preserve"> R&amp;D</w:t>
            </w:r>
          </w:p>
        </w:tc>
        <w:tc>
          <w:tcPr>
            <w:tcW w:w="0" w:type="auto"/>
            <w:gridSpan w:val="3"/>
            <w:shd w:val="clear" w:color="auto" w:fill="auto"/>
            <w:tcMar>
              <w:top w:w="40" w:type="dxa"/>
              <w:left w:w="20" w:type="dxa"/>
              <w:bottom w:w="40" w:type="dxa"/>
              <w:right w:w="20" w:type="dxa"/>
            </w:tcMar>
          </w:tcPr>
          <w:p w14:paraId="4C52768F"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00A3F6"/>
                <w:sz w:val="16"/>
                <w:szCs w:val="16"/>
              </w:rPr>
              <w:t>■</w:t>
            </w:r>
            <w:r>
              <w:rPr>
                <w:rFonts w:ascii="Arial" w:eastAsia="宋体" w:hAnsi="Arial" w:cs="Arial"/>
                <w:color w:val="262626"/>
                <w:sz w:val="16"/>
                <w:szCs w:val="16"/>
              </w:rPr>
              <w:t xml:space="preserve"> Logic</w:t>
            </w:r>
          </w:p>
        </w:tc>
        <w:tc>
          <w:tcPr>
            <w:tcW w:w="0" w:type="auto"/>
            <w:gridSpan w:val="3"/>
            <w:shd w:val="clear" w:color="auto" w:fill="auto"/>
            <w:tcMar>
              <w:top w:w="40" w:type="dxa"/>
              <w:left w:w="20" w:type="dxa"/>
              <w:bottom w:w="40" w:type="dxa"/>
              <w:right w:w="20" w:type="dxa"/>
            </w:tcMar>
          </w:tcPr>
          <w:p w14:paraId="4C527690"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AEAEAE"/>
                <w:sz w:val="16"/>
                <w:szCs w:val="16"/>
              </w:rPr>
              <w:t>■</w:t>
            </w:r>
            <w:r>
              <w:rPr>
                <w:rFonts w:ascii="Arial" w:eastAsia="宋体" w:hAnsi="Arial" w:cs="Arial"/>
                <w:color w:val="262626"/>
                <w:sz w:val="16"/>
                <w:szCs w:val="16"/>
              </w:rPr>
              <w:t xml:space="preserve"> Memory</w:t>
            </w:r>
          </w:p>
        </w:tc>
        <w:tc>
          <w:tcPr>
            <w:tcW w:w="0" w:type="auto"/>
            <w:gridSpan w:val="3"/>
            <w:shd w:val="clear" w:color="auto" w:fill="auto"/>
            <w:tcMar>
              <w:top w:w="0" w:type="dxa"/>
              <w:left w:w="20" w:type="dxa"/>
              <w:bottom w:w="0" w:type="dxa"/>
              <w:right w:w="20" w:type="dxa"/>
            </w:tcMar>
          </w:tcPr>
          <w:p w14:paraId="4C52769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7692"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b/>
                <w:bCs/>
                <w:color w:val="FF8F51"/>
                <w:sz w:val="16"/>
                <w:szCs w:val="16"/>
              </w:rPr>
              <w:t>—</w:t>
            </w:r>
            <w:r>
              <w:rPr>
                <w:rFonts w:ascii="Arial" w:eastAsia="宋体" w:hAnsi="Arial" w:cs="Arial"/>
                <w:b/>
                <w:bCs/>
                <w:color w:val="262626"/>
                <w:sz w:val="16"/>
                <w:szCs w:val="16"/>
              </w:rPr>
              <w:t xml:space="preserve"> </w:t>
            </w:r>
            <w:r>
              <w:rPr>
                <w:rFonts w:ascii="Arial" w:eastAsia="宋体" w:hAnsi="Arial" w:cs="Arial"/>
                <w:color w:val="262626"/>
                <w:sz w:val="16"/>
                <w:szCs w:val="16"/>
              </w:rPr>
              <w:t># of Acquisitions</w:t>
            </w:r>
          </w:p>
        </w:tc>
        <w:tc>
          <w:tcPr>
            <w:tcW w:w="0" w:type="auto"/>
            <w:gridSpan w:val="3"/>
            <w:shd w:val="clear" w:color="auto" w:fill="auto"/>
            <w:tcMar>
              <w:top w:w="40" w:type="dxa"/>
              <w:left w:w="20" w:type="dxa"/>
              <w:bottom w:w="40" w:type="dxa"/>
              <w:right w:w="20" w:type="dxa"/>
            </w:tcMar>
          </w:tcPr>
          <w:p w14:paraId="4C527693"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004A86"/>
                <w:sz w:val="16"/>
                <w:szCs w:val="16"/>
              </w:rPr>
              <w:t>■</w:t>
            </w:r>
            <w:r>
              <w:rPr>
                <w:rFonts w:ascii="Arial" w:eastAsia="宋体" w:hAnsi="Arial" w:cs="Arial"/>
                <w:color w:val="262626"/>
                <w:sz w:val="16"/>
                <w:szCs w:val="16"/>
              </w:rPr>
              <w:t xml:space="preserve"> Total Spent $B</w:t>
            </w:r>
          </w:p>
        </w:tc>
        <w:tc>
          <w:tcPr>
            <w:tcW w:w="0" w:type="auto"/>
            <w:gridSpan w:val="3"/>
            <w:shd w:val="clear" w:color="auto" w:fill="auto"/>
            <w:tcMar>
              <w:top w:w="0" w:type="dxa"/>
              <w:left w:w="20" w:type="dxa"/>
              <w:bottom w:w="0" w:type="dxa"/>
              <w:right w:w="20" w:type="dxa"/>
            </w:tcMar>
          </w:tcPr>
          <w:p w14:paraId="4C52769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7695"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004A86"/>
                <w:sz w:val="16"/>
                <w:szCs w:val="16"/>
              </w:rPr>
              <w:t>■</w:t>
            </w:r>
            <w:r>
              <w:rPr>
                <w:rFonts w:ascii="Arial" w:eastAsia="宋体" w:hAnsi="Arial" w:cs="Arial"/>
                <w:color w:val="262626"/>
                <w:sz w:val="16"/>
                <w:szCs w:val="16"/>
              </w:rPr>
              <w:t xml:space="preserve"> Buyback</w:t>
            </w:r>
          </w:p>
        </w:tc>
        <w:tc>
          <w:tcPr>
            <w:tcW w:w="0" w:type="auto"/>
            <w:gridSpan w:val="3"/>
            <w:shd w:val="clear" w:color="auto" w:fill="auto"/>
            <w:tcMar>
              <w:top w:w="40" w:type="dxa"/>
              <w:left w:w="20" w:type="dxa"/>
              <w:bottom w:w="40" w:type="dxa"/>
              <w:right w:w="20" w:type="dxa"/>
            </w:tcMar>
          </w:tcPr>
          <w:p w14:paraId="4C527696" w14:textId="77777777" w:rsidR="00AD4DC7" w:rsidRDefault="00CB521E">
            <w:pPr>
              <w:pBdr>
                <w:top w:val="none" w:sz="0" w:space="0" w:color="auto"/>
                <w:left w:val="none" w:sz="0" w:space="0" w:color="auto"/>
                <w:bottom w:val="none" w:sz="0" w:space="0" w:color="auto"/>
                <w:right w:val="none" w:sz="0" w:space="0" w:color="auto"/>
              </w:pBdr>
              <w:spacing w:after="60"/>
              <w:textAlignment w:val="top"/>
            </w:pPr>
            <w:r>
              <w:rPr>
                <w:rFonts w:ascii="Arial" w:eastAsia="宋体" w:hAnsi="Arial" w:cs="Arial"/>
                <w:color w:val="00A3F6"/>
                <w:sz w:val="16"/>
                <w:szCs w:val="16"/>
              </w:rPr>
              <w:t>■</w:t>
            </w:r>
            <w:r>
              <w:rPr>
                <w:rFonts w:ascii="Arial" w:eastAsia="宋体" w:hAnsi="Arial" w:cs="Arial"/>
                <w:color w:val="262626"/>
                <w:sz w:val="16"/>
                <w:szCs w:val="16"/>
              </w:rPr>
              <w:t xml:space="preserve"> Dividend</w:t>
            </w:r>
          </w:p>
        </w:tc>
      </w:tr>
    </w:tbl>
    <w:p w14:paraId="4C527698" w14:textId="77777777" w:rsidR="00AD4DC7" w:rsidRDefault="00CB521E">
      <w:pPr>
        <w:pBdr>
          <w:left w:val="none" w:sz="0" w:space="0" w:color="auto"/>
        </w:pBdr>
        <w:spacing w:after="120"/>
        <w:ind w:hanging="180"/>
      </w:pPr>
      <w:r>
        <w:rPr>
          <w:rFonts w:ascii="Arial" w:eastAsia="宋体" w:hAnsi="Arial" w:cs="Arial"/>
          <w:i/>
          <w:iCs/>
          <w:color w:val="262626"/>
          <w:sz w:val="10"/>
          <w:szCs w:val="10"/>
        </w:rPr>
        <w:t>1    </w:t>
      </w:r>
      <w:r>
        <w:rPr>
          <w:rFonts w:ascii="Arial" w:eastAsia="宋体" w:hAnsi="Arial" w:cs="Arial"/>
          <w:i/>
          <w:iCs/>
          <w:color w:val="262626"/>
          <w:sz w:val="16"/>
          <w:szCs w:val="16"/>
        </w:rPr>
        <w:t>See "Non-GAAP Financial Measures" within MD&amp;A.</w:t>
      </w:r>
    </w:p>
    <w:p w14:paraId="4C527699" w14:textId="77777777" w:rsidR="00AD4DC7" w:rsidRDefault="00AD4DC7"/>
    <w:tbl>
      <w:tblPr>
        <w:tblW w:w="4876" w:type="pct"/>
        <w:tblCellMar>
          <w:top w:w="15" w:type="dxa"/>
          <w:left w:w="15" w:type="dxa"/>
          <w:bottom w:w="15" w:type="dxa"/>
          <w:right w:w="15" w:type="dxa"/>
        </w:tblCellMar>
        <w:tblLook w:val="04A0" w:firstRow="1" w:lastRow="0" w:firstColumn="1" w:lastColumn="0" w:noHBand="0" w:noVBand="1"/>
      </w:tblPr>
      <w:tblGrid>
        <w:gridCol w:w="85"/>
        <w:gridCol w:w="478"/>
        <w:gridCol w:w="36"/>
        <w:gridCol w:w="59"/>
        <w:gridCol w:w="1667"/>
        <w:gridCol w:w="36"/>
        <w:gridCol w:w="59"/>
        <w:gridCol w:w="2519"/>
        <w:gridCol w:w="36"/>
        <w:gridCol w:w="59"/>
        <w:gridCol w:w="3059"/>
        <w:gridCol w:w="36"/>
      </w:tblGrid>
      <w:tr w:rsidR="00AD4DC7" w14:paraId="4C5276A6" w14:textId="77777777">
        <w:tc>
          <w:tcPr>
            <w:tcW w:w="50" w:type="pct"/>
            <w:shd w:val="clear" w:color="auto" w:fill="auto"/>
            <w:vAlign w:val="bottom"/>
          </w:tcPr>
          <w:p w14:paraId="4C52769A" w14:textId="77777777" w:rsidR="00AD4DC7" w:rsidRDefault="00AD4DC7">
            <w:pPr>
              <w:rPr>
                <w:rFonts w:ascii="宋体"/>
              </w:rPr>
            </w:pPr>
          </w:p>
        </w:tc>
        <w:tc>
          <w:tcPr>
            <w:tcW w:w="283" w:type="pct"/>
            <w:shd w:val="clear" w:color="auto" w:fill="auto"/>
            <w:vAlign w:val="bottom"/>
          </w:tcPr>
          <w:p w14:paraId="4C52769B" w14:textId="77777777" w:rsidR="00AD4DC7" w:rsidRDefault="00AD4DC7">
            <w:pPr>
              <w:rPr>
                <w:rFonts w:ascii="宋体"/>
              </w:rPr>
            </w:pPr>
          </w:p>
        </w:tc>
        <w:tc>
          <w:tcPr>
            <w:tcW w:w="5" w:type="pct"/>
            <w:shd w:val="clear" w:color="auto" w:fill="auto"/>
            <w:vAlign w:val="bottom"/>
          </w:tcPr>
          <w:p w14:paraId="4C52769C" w14:textId="77777777" w:rsidR="00AD4DC7" w:rsidRDefault="00AD4DC7">
            <w:pPr>
              <w:rPr>
                <w:rFonts w:ascii="宋体"/>
              </w:rPr>
            </w:pPr>
          </w:p>
        </w:tc>
        <w:tc>
          <w:tcPr>
            <w:tcW w:w="50" w:type="pct"/>
            <w:shd w:val="clear" w:color="auto" w:fill="auto"/>
            <w:vAlign w:val="bottom"/>
          </w:tcPr>
          <w:p w14:paraId="4C52769D" w14:textId="77777777" w:rsidR="00AD4DC7" w:rsidRDefault="00AD4DC7">
            <w:pPr>
              <w:rPr>
                <w:rFonts w:ascii="宋体"/>
              </w:rPr>
            </w:pPr>
          </w:p>
        </w:tc>
        <w:tc>
          <w:tcPr>
            <w:tcW w:w="1039" w:type="pct"/>
            <w:shd w:val="clear" w:color="auto" w:fill="auto"/>
            <w:vAlign w:val="bottom"/>
          </w:tcPr>
          <w:p w14:paraId="4C52769E" w14:textId="77777777" w:rsidR="00AD4DC7" w:rsidRDefault="00AD4DC7">
            <w:pPr>
              <w:rPr>
                <w:rFonts w:ascii="宋体"/>
              </w:rPr>
            </w:pPr>
          </w:p>
        </w:tc>
        <w:tc>
          <w:tcPr>
            <w:tcW w:w="5" w:type="pct"/>
            <w:shd w:val="clear" w:color="auto" w:fill="auto"/>
            <w:vAlign w:val="bottom"/>
          </w:tcPr>
          <w:p w14:paraId="4C52769F" w14:textId="77777777" w:rsidR="00AD4DC7" w:rsidRDefault="00AD4DC7">
            <w:pPr>
              <w:rPr>
                <w:rFonts w:ascii="宋体"/>
              </w:rPr>
            </w:pPr>
          </w:p>
        </w:tc>
        <w:tc>
          <w:tcPr>
            <w:tcW w:w="50" w:type="pct"/>
            <w:shd w:val="clear" w:color="auto" w:fill="auto"/>
            <w:vAlign w:val="bottom"/>
          </w:tcPr>
          <w:p w14:paraId="4C5276A0" w14:textId="77777777" w:rsidR="00AD4DC7" w:rsidRDefault="00AD4DC7">
            <w:pPr>
              <w:rPr>
                <w:rFonts w:ascii="宋体"/>
              </w:rPr>
            </w:pPr>
          </w:p>
        </w:tc>
        <w:tc>
          <w:tcPr>
            <w:tcW w:w="1562" w:type="pct"/>
            <w:shd w:val="clear" w:color="auto" w:fill="auto"/>
            <w:vAlign w:val="bottom"/>
          </w:tcPr>
          <w:p w14:paraId="4C5276A1" w14:textId="77777777" w:rsidR="00AD4DC7" w:rsidRDefault="00AD4DC7">
            <w:pPr>
              <w:rPr>
                <w:rFonts w:ascii="宋体"/>
              </w:rPr>
            </w:pPr>
          </w:p>
        </w:tc>
        <w:tc>
          <w:tcPr>
            <w:tcW w:w="5" w:type="pct"/>
            <w:shd w:val="clear" w:color="auto" w:fill="auto"/>
            <w:vAlign w:val="bottom"/>
          </w:tcPr>
          <w:p w14:paraId="4C5276A2" w14:textId="77777777" w:rsidR="00AD4DC7" w:rsidRDefault="00AD4DC7">
            <w:pPr>
              <w:rPr>
                <w:rFonts w:ascii="宋体"/>
              </w:rPr>
            </w:pPr>
          </w:p>
        </w:tc>
        <w:tc>
          <w:tcPr>
            <w:tcW w:w="50" w:type="pct"/>
            <w:shd w:val="clear" w:color="auto" w:fill="auto"/>
            <w:vAlign w:val="bottom"/>
          </w:tcPr>
          <w:p w14:paraId="4C5276A3" w14:textId="77777777" w:rsidR="00AD4DC7" w:rsidRDefault="00AD4DC7">
            <w:pPr>
              <w:rPr>
                <w:rFonts w:ascii="宋体"/>
              </w:rPr>
            </w:pPr>
          </w:p>
        </w:tc>
        <w:tc>
          <w:tcPr>
            <w:tcW w:w="1894" w:type="pct"/>
            <w:shd w:val="clear" w:color="auto" w:fill="auto"/>
            <w:vAlign w:val="bottom"/>
          </w:tcPr>
          <w:p w14:paraId="4C5276A4" w14:textId="77777777" w:rsidR="00AD4DC7" w:rsidRDefault="00AD4DC7">
            <w:pPr>
              <w:rPr>
                <w:rFonts w:ascii="宋体"/>
              </w:rPr>
            </w:pPr>
          </w:p>
        </w:tc>
        <w:tc>
          <w:tcPr>
            <w:tcW w:w="5" w:type="pct"/>
            <w:shd w:val="clear" w:color="auto" w:fill="auto"/>
            <w:vAlign w:val="bottom"/>
          </w:tcPr>
          <w:p w14:paraId="4C5276A5" w14:textId="77777777" w:rsidR="00AD4DC7" w:rsidRDefault="00AD4DC7">
            <w:pPr>
              <w:rPr>
                <w:rFonts w:ascii="宋体"/>
              </w:rPr>
            </w:pPr>
          </w:p>
        </w:tc>
      </w:tr>
      <w:tr w:rsidR="00AD4DC7" w14:paraId="4C5276AB"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6A7"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E3" wp14:editId="4C52C8E4">
                  <wp:extent cx="304800" cy="304800"/>
                  <wp:effectExtent l="0" t="0" r="0" b="0"/>
                  <wp:docPr id="76" name="图片 7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8"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6A8" w14:textId="77777777" w:rsidR="00AD4DC7" w:rsidRDefault="00CB521E">
            <w:pPr>
              <w:textAlignment w:val="center"/>
            </w:pPr>
            <w:r>
              <w:rPr>
                <w:rFonts w:ascii="Arial" w:eastAsia="宋体" w:hAnsi="Arial" w:cs="Arial"/>
                <w:color w:val="262626"/>
                <w:sz w:val="16"/>
                <w:szCs w:val="16"/>
              </w:rPr>
              <w:t>Fundamentals of Our Business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76A9" w14:textId="77777777" w:rsidR="00AD4DC7" w:rsidRDefault="00CB521E">
            <w:pPr>
              <w:textAlignment w:val="center"/>
            </w:pPr>
            <w:r>
              <w:rPr>
                <w:rFonts w:ascii="Arial" w:eastAsia="宋体" w:hAnsi="Arial" w:cs="Arial"/>
                <w:color w:val="262626"/>
                <w:sz w:val="16"/>
                <w:szCs w:val="16"/>
              </w:rPr>
              <w:t>Our Capital</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6AA"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9</w:t>
            </w:r>
          </w:p>
        </w:tc>
      </w:tr>
    </w:tbl>
    <w:p w14:paraId="4C5276AC" w14:textId="77777777" w:rsidR="00AD4DC7" w:rsidRDefault="00CB521E">
      <w:r>
        <w:pict w14:anchorId="4C52C8E5">
          <v:rect id="_x0000_i1035" style="width:415.3pt;height:1.5pt" o:hralign="center" o:hrstd="t" o:hr="t" fillcolor="#a0a0a0" stroked="f"/>
        </w:pict>
      </w:r>
    </w:p>
    <w:p w14:paraId="4C5276AD" w14:textId="77777777" w:rsidR="00AD4DC7" w:rsidRDefault="00CB521E">
      <w:pPr>
        <w:jc w:val="right"/>
      </w:pPr>
      <w:hyperlink r:id="rId43" w:anchor="i63d840d8a6434f9ea0b4b4bad0e8d3d6_22" w:history="1">
        <w:r>
          <w:rPr>
            <w:rStyle w:val="a5"/>
            <w:rFonts w:ascii="Arial" w:eastAsia="宋体" w:hAnsi="Arial" w:cs="Arial"/>
            <w:b/>
            <w:bCs/>
            <w:sz w:val="16"/>
            <w:szCs w:val="16"/>
          </w:rPr>
          <w:t>Table of Contents</w:t>
        </w:r>
      </w:hyperlink>
    </w:p>
    <w:tbl>
      <w:tblPr>
        <w:tblW w:w="10770" w:type="dxa"/>
        <w:tblCellMar>
          <w:top w:w="15" w:type="dxa"/>
          <w:left w:w="15" w:type="dxa"/>
          <w:bottom w:w="15" w:type="dxa"/>
          <w:right w:w="15" w:type="dxa"/>
        </w:tblCellMar>
        <w:tblLook w:val="04A0" w:firstRow="1" w:lastRow="0" w:firstColumn="1" w:lastColumn="0" w:noHBand="0" w:noVBand="1"/>
      </w:tblPr>
      <w:tblGrid>
        <w:gridCol w:w="36"/>
        <w:gridCol w:w="663"/>
        <w:gridCol w:w="36"/>
        <w:gridCol w:w="36"/>
        <w:gridCol w:w="9963"/>
        <w:gridCol w:w="36"/>
      </w:tblGrid>
      <w:tr w:rsidR="00AD4DC7" w14:paraId="4C5276B4" w14:textId="77777777">
        <w:tc>
          <w:tcPr>
            <w:tcW w:w="20" w:type="dxa"/>
            <w:shd w:val="clear" w:color="auto" w:fill="auto"/>
          </w:tcPr>
          <w:p w14:paraId="4C5276AE" w14:textId="77777777" w:rsidR="00AD4DC7" w:rsidRDefault="00AD4DC7">
            <w:pPr>
              <w:rPr>
                <w:rFonts w:ascii="宋体"/>
              </w:rPr>
            </w:pPr>
          </w:p>
        </w:tc>
        <w:tc>
          <w:tcPr>
            <w:tcW w:w="665" w:type="dxa"/>
            <w:shd w:val="clear" w:color="auto" w:fill="auto"/>
          </w:tcPr>
          <w:p w14:paraId="4C5276AF" w14:textId="77777777" w:rsidR="00AD4DC7" w:rsidRDefault="00AD4DC7">
            <w:pPr>
              <w:rPr>
                <w:rFonts w:ascii="宋体"/>
              </w:rPr>
            </w:pPr>
          </w:p>
        </w:tc>
        <w:tc>
          <w:tcPr>
            <w:tcW w:w="20" w:type="dxa"/>
            <w:shd w:val="clear" w:color="auto" w:fill="auto"/>
          </w:tcPr>
          <w:p w14:paraId="4C5276B0" w14:textId="77777777" w:rsidR="00AD4DC7" w:rsidRDefault="00AD4DC7">
            <w:pPr>
              <w:rPr>
                <w:rFonts w:ascii="宋体"/>
              </w:rPr>
            </w:pPr>
          </w:p>
        </w:tc>
        <w:tc>
          <w:tcPr>
            <w:tcW w:w="20" w:type="dxa"/>
            <w:shd w:val="clear" w:color="auto" w:fill="auto"/>
          </w:tcPr>
          <w:p w14:paraId="4C5276B1" w14:textId="77777777" w:rsidR="00AD4DC7" w:rsidRDefault="00AD4DC7">
            <w:pPr>
              <w:rPr>
                <w:rFonts w:ascii="宋体"/>
              </w:rPr>
            </w:pPr>
          </w:p>
        </w:tc>
        <w:tc>
          <w:tcPr>
            <w:tcW w:w="10025" w:type="dxa"/>
            <w:shd w:val="clear" w:color="auto" w:fill="auto"/>
          </w:tcPr>
          <w:p w14:paraId="4C5276B2" w14:textId="77777777" w:rsidR="00AD4DC7" w:rsidRDefault="00AD4DC7">
            <w:pPr>
              <w:rPr>
                <w:rFonts w:ascii="宋体"/>
              </w:rPr>
            </w:pPr>
          </w:p>
        </w:tc>
        <w:tc>
          <w:tcPr>
            <w:tcW w:w="20" w:type="dxa"/>
            <w:shd w:val="clear" w:color="auto" w:fill="auto"/>
          </w:tcPr>
          <w:p w14:paraId="4C5276B3" w14:textId="77777777" w:rsidR="00AD4DC7" w:rsidRDefault="00AD4DC7">
            <w:pPr>
              <w:rPr>
                <w:rFonts w:ascii="宋体"/>
              </w:rPr>
            </w:pPr>
          </w:p>
        </w:tc>
      </w:tr>
      <w:tr w:rsidR="00AD4DC7" w14:paraId="4C5276B7" w14:textId="77777777">
        <w:trPr>
          <w:trHeight w:val="600"/>
        </w:trPr>
        <w:tc>
          <w:tcPr>
            <w:tcW w:w="0" w:type="auto"/>
            <w:gridSpan w:val="3"/>
            <w:shd w:val="clear" w:color="auto" w:fill="auto"/>
            <w:tcMar>
              <w:top w:w="0" w:type="dxa"/>
              <w:left w:w="20" w:type="dxa"/>
              <w:bottom w:w="0" w:type="dxa"/>
              <w:right w:w="20" w:type="dxa"/>
            </w:tcMar>
          </w:tcPr>
          <w:p w14:paraId="4C5276B5"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Viewer8_files/intc-20201226_g30.jpg"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E6" wp14:editId="4C52C8E7">
                  <wp:extent cx="304800" cy="304800"/>
                  <wp:effectExtent l="0" t="0" r="0" b="0"/>
                  <wp:docPr id="157" name="图片 80"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80" descr="IMG_29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40" w:type="dxa"/>
              <w:left w:w="20" w:type="dxa"/>
              <w:bottom w:w="40" w:type="dxa"/>
              <w:right w:w="20" w:type="dxa"/>
            </w:tcMar>
            <w:vAlign w:val="center"/>
          </w:tcPr>
          <w:p w14:paraId="4C5276B6"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68B5"/>
                <w:sz w:val="28"/>
                <w:szCs w:val="28"/>
              </w:rPr>
              <w:t>Intellectual Capital</w:t>
            </w:r>
          </w:p>
        </w:tc>
      </w:tr>
    </w:tbl>
    <w:p w14:paraId="4C5276B8" w14:textId="77777777" w:rsidR="00AD4DC7" w:rsidRDefault="00CB521E">
      <w:pPr>
        <w:spacing w:after="120"/>
      </w:pPr>
      <w:r>
        <w:rPr>
          <w:rFonts w:ascii="Arial" w:eastAsia="宋体" w:hAnsi="Arial" w:cs="Arial"/>
          <w:color w:val="0068B5"/>
        </w:rPr>
        <w:t>Research and Development</w:t>
      </w:r>
    </w:p>
    <w:p w14:paraId="4C5276B9" w14:textId="77777777" w:rsidR="00AD4DC7" w:rsidRDefault="00CB521E">
      <w:pPr>
        <w:spacing w:after="180"/>
      </w:pPr>
      <w:r>
        <w:rPr>
          <w:rFonts w:ascii="Arial" w:eastAsia="宋体" w:hAnsi="Arial" w:cs="Arial"/>
          <w:color w:val="262626"/>
          <w:sz w:val="18"/>
          <w:szCs w:val="18"/>
        </w:rPr>
        <w:t xml:space="preserve">R&amp;D investment is critical for enabling us to deliver a </w:t>
      </w:r>
      <w:r>
        <w:rPr>
          <w:rFonts w:ascii="Arial" w:eastAsia="宋体" w:hAnsi="Arial" w:cs="Arial"/>
          <w:color w:val="262626"/>
          <w:sz w:val="18"/>
          <w:szCs w:val="18"/>
        </w:rPr>
        <w:t xml:space="preserve">predictable cadence of leadership products and extend our reach to accelerate our growth. Successful R&amp;D efforts can lead to new products and technologies or improvements to existing ones, which we seek to protect through our IP rights. We may augment our </w:t>
      </w:r>
      <w:r>
        <w:rPr>
          <w:rFonts w:ascii="Arial" w:eastAsia="宋体" w:hAnsi="Arial" w:cs="Arial"/>
          <w:color w:val="262626"/>
          <w:sz w:val="18"/>
          <w:szCs w:val="18"/>
        </w:rPr>
        <w:t>R&amp;D initiatives by acquiring or investing in companies, entering into R&amp;D agreements, and directly purchasing or licensing technology.</w:t>
      </w:r>
    </w:p>
    <w:p w14:paraId="4C5276BA" w14:textId="77777777" w:rsidR="00AD4DC7" w:rsidRDefault="00CB521E">
      <w:pPr>
        <w:spacing w:after="120"/>
      </w:pPr>
      <w:r>
        <w:rPr>
          <w:rFonts w:ascii="Arial" w:eastAsia="宋体" w:hAnsi="Arial" w:cs="Arial"/>
          <w:color w:val="0068B5"/>
        </w:rPr>
        <w:t>Areas Key to Product Leadership</w:t>
      </w:r>
    </w:p>
    <w:p w14:paraId="4C5276BB" w14:textId="77777777" w:rsidR="00AD4DC7" w:rsidRDefault="00CB521E">
      <w:pPr>
        <w:spacing w:after="180"/>
      </w:pPr>
      <w:r>
        <w:rPr>
          <w:rFonts w:ascii="Arial" w:eastAsia="宋体" w:hAnsi="Arial" w:cs="Arial"/>
          <w:color w:val="262626"/>
          <w:sz w:val="18"/>
          <w:szCs w:val="18"/>
        </w:rPr>
        <w:t>Every year we make significant investments in R&amp;D and we have intensified our focus on ar</w:t>
      </w:r>
      <w:r>
        <w:rPr>
          <w:rFonts w:ascii="Arial" w:eastAsia="宋体" w:hAnsi="Arial" w:cs="Arial"/>
          <w:color w:val="262626"/>
          <w:sz w:val="18"/>
          <w:szCs w:val="18"/>
        </w:rPr>
        <w:t>eas key to product leadership. Our objective is to improve user experiences and value through advances in performance, power, cost, connectivity, security, form factor, and other features with each new generation of products. We are also focused on reducin</w:t>
      </w:r>
      <w:r>
        <w:rPr>
          <w:rFonts w:ascii="Arial" w:eastAsia="宋体" w:hAnsi="Arial" w:cs="Arial"/>
          <w:color w:val="262626"/>
          <w:sz w:val="18"/>
          <w:szCs w:val="18"/>
        </w:rPr>
        <w:t>g our design complexity, re-using IP, and increasing ecosystem collaboration to improve our efficiency, including a significant reduction of design rules for future process nodes.</w:t>
      </w:r>
    </w:p>
    <w:tbl>
      <w:tblPr>
        <w:tblW w:w="5000" w:type="pct"/>
        <w:tblCellMar>
          <w:top w:w="15" w:type="dxa"/>
          <w:left w:w="15" w:type="dxa"/>
          <w:bottom w:w="15" w:type="dxa"/>
          <w:right w:w="15" w:type="dxa"/>
        </w:tblCellMar>
        <w:tblLook w:val="04A0" w:firstRow="1" w:lastRow="0" w:firstColumn="1" w:lastColumn="0" w:noHBand="0" w:noVBand="1"/>
      </w:tblPr>
      <w:tblGrid>
        <w:gridCol w:w="63"/>
        <w:gridCol w:w="2076"/>
        <w:gridCol w:w="37"/>
        <w:gridCol w:w="63"/>
        <w:gridCol w:w="2292"/>
        <w:gridCol w:w="36"/>
        <w:gridCol w:w="36"/>
        <w:gridCol w:w="65"/>
        <w:gridCol w:w="36"/>
        <w:gridCol w:w="63"/>
        <w:gridCol w:w="3533"/>
        <w:gridCol w:w="36"/>
      </w:tblGrid>
      <w:tr w:rsidR="00AD4DC7" w14:paraId="4C5276C8" w14:textId="77777777">
        <w:tc>
          <w:tcPr>
            <w:tcW w:w="50" w:type="pct"/>
            <w:shd w:val="clear" w:color="auto" w:fill="auto"/>
          </w:tcPr>
          <w:p w14:paraId="4C5276BC" w14:textId="77777777" w:rsidR="00AD4DC7" w:rsidRDefault="00AD4DC7">
            <w:pPr>
              <w:rPr>
                <w:rFonts w:ascii="宋体"/>
              </w:rPr>
            </w:pPr>
          </w:p>
        </w:tc>
        <w:tc>
          <w:tcPr>
            <w:tcW w:w="1256" w:type="pct"/>
            <w:shd w:val="clear" w:color="auto" w:fill="auto"/>
          </w:tcPr>
          <w:p w14:paraId="4C5276BD" w14:textId="77777777" w:rsidR="00AD4DC7" w:rsidRDefault="00AD4DC7">
            <w:pPr>
              <w:rPr>
                <w:rFonts w:ascii="宋体"/>
              </w:rPr>
            </w:pPr>
          </w:p>
        </w:tc>
        <w:tc>
          <w:tcPr>
            <w:tcW w:w="5" w:type="pct"/>
            <w:shd w:val="clear" w:color="auto" w:fill="auto"/>
          </w:tcPr>
          <w:p w14:paraId="4C5276BE" w14:textId="77777777" w:rsidR="00AD4DC7" w:rsidRDefault="00AD4DC7">
            <w:pPr>
              <w:rPr>
                <w:rFonts w:ascii="宋体"/>
              </w:rPr>
            </w:pPr>
          </w:p>
        </w:tc>
        <w:tc>
          <w:tcPr>
            <w:tcW w:w="50" w:type="pct"/>
            <w:shd w:val="clear" w:color="auto" w:fill="auto"/>
          </w:tcPr>
          <w:p w14:paraId="4C5276BF" w14:textId="77777777" w:rsidR="00AD4DC7" w:rsidRDefault="00AD4DC7">
            <w:pPr>
              <w:rPr>
                <w:rFonts w:ascii="宋体"/>
              </w:rPr>
            </w:pPr>
          </w:p>
        </w:tc>
        <w:tc>
          <w:tcPr>
            <w:tcW w:w="1386" w:type="pct"/>
            <w:shd w:val="clear" w:color="auto" w:fill="auto"/>
          </w:tcPr>
          <w:p w14:paraId="4C5276C0" w14:textId="77777777" w:rsidR="00AD4DC7" w:rsidRDefault="00AD4DC7">
            <w:pPr>
              <w:rPr>
                <w:rFonts w:ascii="宋体"/>
              </w:rPr>
            </w:pPr>
          </w:p>
        </w:tc>
        <w:tc>
          <w:tcPr>
            <w:tcW w:w="5" w:type="pct"/>
            <w:shd w:val="clear" w:color="auto" w:fill="auto"/>
          </w:tcPr>
          <w:p w14:paraId="4C5276C1" w14:textId="77777777" w:rsidR="00AD4DC7" w:rsidRDefault="00AD4DC7">
            <w:pPr>
              <w:rPr>
                <w:rFonts w:ascii="宋体"/>
              </w:rPr>
            </w:pPr>
          </w:p>
        </w:tc>
        <w:tc>
          <w:tcPr>
            <w:tcW w:w="5" w:type="pct"/>
            <w:shd w:val="clear" w:color="auto" w:fill="auto"/>
          </w:tcPr>
          <w:p w14:paraId="4C5276C2" w14:textId="77777777" w:rsidR="00AD4DC7" w:rsidRDefault="00AD4DC7">
            <w:pPr>
              <w:rPr>
                <w:rFonts w:ascii="宋体"/>
              </w:rPr>
            </w:pPr>
          </w:p>
        </w:tc>
        <w:tc>
          <w:tcPr>
            <w:tcW w:w="51" w:type="pct"/>
            <w:shd w:val="clear" w:color="auto" w:fill="auto"/>
          </w:tcPr>
          <w:p w14:paraId="4C5276C3" w14:textId="77777777" w:rsidR="00AD4DC7" w:rsidRDefault="00AD4DC7">
            <w:pPr>
              <w:rPr>
                <w:rFonts w:ascii="宋体"/>
              </w:rPr>
            </w:pPr>
          </w:p>
        </w:tc>
        <w:tc>
          <w:tcPr>
            <w:tcW w:w="5" w:type="pct"/>
            <w:shd w:val="clear" w:color="auto" w:fill="auto"/>
          </w:tcPr>
          <w:p w14:paraId="4C5276C4" w14:textId="77777777" w:rsidR="00AD4DC7" w:rsidRDefault="00AD4DC7">
            <w:pPr>
              <w:rPr>
                <w:rFonts w:ascii="宋体"/>
              </w:rPr>
            </w:pPr>
          </w:p>
        </w:tc>
        <w:tc>
          <w:tcPr>
            <w:tcW w:w="50" w:type="pct"/>
            <w:shd w:val="clear" w:color="auto" w:fill="auto"/>
          </w:tcPr>
          <w:p w14:paraId="4C5276C5" w14:textId="77777777" w:rsidR="00AD4DC7" w:rsidRDefault="00AD4DC7">
            <w:pPr>
              <w:rPr>
                <w:rFonts w:ascii="宋体"/>
              </w:rPr>
            </w:pPr>
          </w:p>
        </w:tc>
        <w:tc>
          <w:tcPr>
            <w:tcW w:w="2130" w:type="pct"/>
            <w:shd w:val="clear" w:color="auto" w:fill="auto"/>
          </w:tcPr>
          <w:p w14:paraId="4C5276C6" w14:textId="77777777" w:rsidR="00AD4DC7" w:rsidRDefault="00AD4DC7">
            <w:pPr>
              <w:rPr>
                <w:rFonts w:ascii="宋体"/>
              </w:rPr>
            </w:pPr>
          </w:p>
        </w:tc>
        <w:tc>
          <w:tcPr>
            <w:tcW w:w="5" w:type="pct"/>
            <w:shd w:val="clear" w:color="auto" w:fill="auto"/>
          </w:tcPr>
          <w:p w14:paraId="4C5276C7" w14:textId="77777777" w:rsidR="00AD4DC7" w:rsidRDefault="00AD4DC7">
            <w:pPr>
              <w:rPr>
                <w:rFonts w:ascii="宋体"/>
              </w:rPr>
            </w:pPr>
          </w:p>
        </w:tc>
      </w:tr>
      <w:tr w:rsidR="00AD4DC7" w14:paraId="4C5276D1" w14:textId="77777777">
        <w:trPr>
          <w:hidden/>
        </w:trPr>
        <w:tc>
          <w:tcPr>
            <w:tcW w:w="0" w:type="auto"/>
            <w:gridSpan w:val="3"/>
            <w:shd w:val="clear" w:color="auto" w:fill="auto"/>
          </w:tcPr>
          <w:p w14:paraId="4C5276C9" w14:textId="77777777" w:rsidR="00AD4DC7" w:rsidRDefault="00AD4DC7">
            <w:pPr>
              <w:rPr>
                <w:rFonts w:ascii="宋体"/>
                <w:vanish/>
              </w:rPr>
            </w:pPr>
          </w:p>
        </w:tc>
        <w:tc>
          <w:tcPr>
            <w:tcW w:w="0" w:type="auto"/>
            <w:gridSpan w:val="3"/>
            <w:shd w:val="clear" w:color="auto" w:fill="auto"/>
          </w:tcPr>
          <w:p w14:paraId="4C5276CA" w14:textId="77777777" w:rsidR="00AD4DC7" w:rsidRDefault="00AD4DC7">
            <w:pPr>
              <w:rPr>
                <w:rFonts w:ascii="宋体"/>
                <w:vanish/>
              </w:rPr>
            </w:pPr>
          </w:p>
        </w:tc>
        <w:tc>
          <w:tcPr>
            <w:tcW w:w="0" w:type="auto"/>
            <w:shd w:val="clear" w:color="auto" w:fill="auto"/>
          </w:tcPr>
          <w:p w14:paraId="4C5276CB" w14:textId="77777777" w:rsidR="00AD4DC7" w:rsidRDefault="00AD4DC7">
            <w:pPr>
              <w:rPr>
                <w:rFonts w:ascii="宋体"/>
              </w:rPr>
            </w:pPr>
          </w:p>
        </w:tc>
        <w:tc>
          <w:tcPr>
            <w:tcW w:w="0" w:type="auto"/>
            <w:shd w:val="clear" w:color="auto" w:fill="auto"/>
          </w:tcPr>
          <w:p w14:paraId="4C5276CC" w14:textId="77777777" w:rsidR="00AD4DC7" w:rsidRDefault="00AD4DC7">
            <w:pPr>
              <w:rPr>
                <w:rFonts w:ascii="宋体"/>
              </w:rPr>
            </w:pPr>
          </w:p>
        </w:tc>
        <w:tc>
          <w:tcPr>
            <w:tcW w:w="0" w:type="auto"/>
            <w:shd w:val="clear" w:color="auto" w:fill="auto"/>
          </w:tcPr>
          <w:p w14:paraId="4C5276CD" w14:textId="77777777" w:rsidR="00AD4DC7" w:rsidRDefault="00AD4DC7">
            <w:pPr>
              <w:rPr>
                <w:rFonts w:ascii="宋体"/>
              </w:rPr>
            </w:pPr>
          </w:p>
        </w:tc>
        <w:tc>
          <w:tcPr>
            <w:tcW w:w="0" w:type="auto"/>
            <w:shd w:val="clear" w:color="auto" w:fill="auto"/>
          </w:tcPr>
          <w:p w14:paraId="4C5276CE" w14:textId="77777777" w:rsidR="00AD4DC7" w:rsidRDefault="00AD4DC7">
            <w:pPr>
              <w:rPr>
                <w:rFonts w:ascii="宋体"/>
              </w:rPr>
            </w:pPr>
          </w:p>
        </w:tc>
        <w:tc>
          <w:tcPr>
            <w:tcW w:w="0" w:type="auto"/>
            <w:shd w:val="clear" w:color="auto" w:fill="auto"/>
          </w:tcPr>
          <w:p w14:paraId="4C5276CF" w14:textId="77777777" w:rsidR="00AD4DC7" w:rsidRDefault="00AD4DC7">
            <w:pPr>
              <w:rPr>
                <w:rFonts w:ascii="宋体"/>
              </w:rPr>
            </w:pPr>
          </w:p>
        </w:tc>
        <w:tc>
          <w:tcPr>
            <w:tcW w:w="0" w:type="auto"/>
            <w:shd w:val="clear" w:color="auto" w:fill="auto"/>
          </w:tcPr>
          <w:p w14:paraId="4C5276D0" w14:textId="77777777" w:rsidR="00AD4DC7" w:rsidRDefault="00AD4DC7">
            <w:pPr>
              <w:rPr>
                <w:rFonts w:ascii="宋体"/>
              </w:rPr>
            </w:pPr>
          </w:p>
        </w:tc>
      </w:tr>
      <w:tr w:rsidR="00AD4DC7" w14:paraId="4C5276DA" w14:textId="77777777">
        <w:trPr>
          <w:hidden/>
        </w:trPr>
        <w:tc>
          <w:tcPr>
            <w:tcW w:w="0" w:type="auto"/>
            <w:gridSpan w:val="3"/>
            <w:shd w:val="clear" w:color="auto" w:fill="auto"/>
          </w:tcPr>
          <w:p w14:paraId="4C5276D2" w14:textId="77777777" w:rsidR="00AD4DC7" w:rsidRDefault="00AD4DC7">
            <w:pPr>
              <w:rPr>
                <w:rFonts w:ascii="宋体"/>
                <w:vanish/>
              </w:rPr>
            </w:pPr>
          </w:p>
        </w:tc>
        <w:tc>
          <w:tcPr>
            <w:tcW w:w="0" w:type="auto"/>
            <w:gridSpan w:val="3"/>
            <w:shd w:val="clear" w:color="auto" w:fill="auto"/>
          </w:tcPr>
          <w:p w14:paraId="4C5276D3" w14:textId="77777777" w:rsidR="00AD4DC7" w:rsidRDefault="00AD4DC7">
            <w:pPr>
              <w:rPr>
                <w:rFonts w:ascii="宋体"/>
                <w:vanish/>
              </w:rPr>
            </w:pPr>
          </w:p>
        </w:tc>
        <w:tc>
          <w:tcPr>
            <w:tcW w:w="0" w:type="auto"/>
            <w:shd w:val="clear" w:color="auto" w:fill="auto"/>
          </w:tcPr>
          <w:p w14:paraId="4C5276D4" w14:textId="77777777" w:rsidR="00AD4DC7" w:rsidRDefault="00AD4DC7">
            <w:pPr>
              <w:rPr>
                <w:rFonts w:ascii="宋体"/>
              </w:rPr>
            </w:pPr>
          </w:p>
        </w:tc>
        <w:tc>
          <w:tcPr>
            <w:tcW w:w="0" w:type="auto"/>
            <w:shd w:val="clear" w:color="auto" w:fill="auto"/>
          </w:tcPr>
          <w:p w14:paraId="4C5276D5" w14:textId="77777777" w:rsidR="00AD4DC7" w:rsidRDefault="00AD4DC7">
            <w:pPr>
              <w:rPr>
                <w:rFonts w:ascii="宋体"/>
              </w:rPr>
            </w:pPr>
          </w:p>
        </w:tc>
        <w:tc>
          <w:tcPr>
            <w:tcW w:w="0" w:type="auto"/>
            <w:shd w:val="clear" w:color="auto" w:fill="auto"/>
          </w:tcPr>
          <w:p w14:paraId="4C5276D6" w14:textId="77777777" w:rsidR="00AD4DC7" w:rsidRDefault="00AD4DC7">
            <w:pPr>
              <w:rPr>
                <w:rFonts w:ascii="宋体"/>
              </w:rPr>
            </w:pPr>
          </w:p>
        </w:tc>
        <w:tc>
          <w:tcPr>
            <w:tcW w:w="0" w:type="auto"/>
            <w:shd w:val="clear" w:color="auto" w:fill="auto"/>
          </w:tcPr>
          <w:p w14:paraId="4C5276D7" w14:textId="77777777" w:rsidR="00AD4DC7" w:rsidRDefault="00AD4DC7">
            <w:pPr>
              <w:rPr>
                <w:rFonts w:ascii="宋体"/>
              </w:rPr>
            </w:pPr>
          </w:p>
        </w:tc>
        <w:tc>
          <w:tcPr>
            <w:tcW w:w="0" w:type="auto"/>
            <w:shd w:val="clear" w:color="auto" w:fill="auto"/>
          </w:tcPr>
          <w:p w14:paraId="4C5276D8" w14:textId="77777777" w:rsidR="00AD4DC7" w:rsidRDefault="00AD4DC7">
            <w:pPr>
              <w:rPr>
                <w:rFonts w:ascii="宋体"/>
              </w:rPr>
            </w:pPr>
          </w:p>
        </w:tc>
        <w:tc>
          <w:tcPr>
            <w:tcW w:w="0" w:type="auto"/>
            <w:shd w:val="clear" w:color="auto" w:fill="auto"/>
          </w:tcPr>
          <w:p w14:paraId="4C5276D9" w14:textId="77777777" w:rsidR="00AD4DC7" w:rsidRDefault="00AD4DC7">
            <w:pPr>
              <w:rPr>
                <w:rFonts w:ascii="宋体"/>
              </w:rPr>
            </w:pPr>
          </w:p>
        </w:tc>
      </w:tr>
      <w:tr w:rsidR="00AD4DC7" w14:paraId="4C5276DE" w14:textId="77777777">
        <w:trPr>
          <w:trHeight w:val="1660"/>
        </w:trPr>
        <w:tc>
          <w:tcPr>
            <w:tcW w:w="0" w:type="auto"/>
            <w:gridSpan w:val="6"/>
            <w:shd w:val="clear" w:color="auto" w:fill="auto"/>
            <w:tcMar>
              <w:top w:w="40" w:type="dxa"/>
              <w:left w:w="20" w:type="dxa"/>
              <w:bottom w:w="40" w:type="dxa"/>
              <w:right w:w="20" w:type="dxa"/>
            </w:tcMar>
          </w:tcPr>
          <w:p w14:paraId="4C5276DB"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color w:val="0068B5"/>
                <w:sz w:val="18"/>
                <w:szCs w:val="18"/>
              </w:rPr>
              <w:t>Process and packaging.</w:t>
            </w:r>
            <w:r>
              <w:rPr>
                <w:rFonts w:ascii="Arial" w:eastAsia="宋体" w:hAnsi="Arial" w:cs="Arial"/>
                <w:color w:val="262626"/>
                <w:sz w:val="18"/>
                <w:szCs w:val="18"/>
              </w:rPr>
              <w:t xml:space="preserve"> We are creating a new wave of compute engines that mix and match different process technologies and then connect them with high-performance, low-power packaging technologies like EMIB</w:t>
            </w:r>
            <w:r>
              <w:rPr>
                <w:rFonts w:ascii="Arial" w:eastAsia="宋体" w:hAnsi="Arial" w:cs="Arial"/>
                <w:color w:val="262626"/>
                <w:sz w:val="10"/>
                <w:szCs w:val="10"/>
              </w:rPr>
              <w:t>1</w:t>
            </w:r>
            <w:r>
              <w:rPr>
                <w:rFonts w:ascii="Arial" w:eastAsia="宋体" w:hAnsi="Arial" w:cs="Arial"/>
                <w:color w:val="262626"/>
                <w:sz w:val="18"/>
                <w:szCs w:val="18"/>
              </w:rPr>
              <w:t xml:space="preserve"> and Foveros</w:t>
            </w:r>
            <w:r>
              <w:rPr>
                <w:rFonts w:ascii="Arial" w:eastAsia="宋体" w:hAnsi="Arial" w:cs="Arial"/>
                <w:color w:val="262626"/>
                <w:sz w:val="10"/>
                <w:szCs w:val="10"/>
              </w:rPr>
              <w:t>1</w:t>
            </w:r>
            <w:r>
              <w:rPr>
                <w:rFonts w:ascii="Arial" w:eastAsia="宋体" w:hAnsi="Arial" w:cs="Arial"/>
                <w:color w:val="262626"/>
                <w:sz w:val="18"/>
                <w:szCs w:val="18"/>
              </w:rPr>
              <w:t>, the industry's first implementation of stacked processin</w:t>
            </w:r>
            <w:r>
              <w:rPr>
                <w:rFonts w:ascii="Arial" w:eastAsia="宋体" w:hAnsi="Arial" w:cs="Arial"/>
                <w:color w:val="262626"/>
                <w:sz w:val="18"/>
                <w:szCs w:val="18"/>
              </w:rPr>
              <w:t>g components. This disaggregated design approach allows us to manufacture different components of a chip on different processes, giving us the flexibility to use the process that best serves our customers.</w:t>
            </w:r>
          </w:p>
        </w:tc>
        <w:tc>
          <w:tcPr>
            <w:tcW w:w="0" w:type="auto"/>
            <w:gridSpan w:val="3"/>
            <w:shd w:val="clear" w:color="auto" w:fill="auto"/>
            <w:tcMar>
              <w:top w:w="0" w:type="dxa"/>
              <w:left w:w="20" w:type="dxa"/>
              <w:bottom w:w="0" w:type="dxa"/>
              <w:right w:w="20" w:type="dxa"/>
            </w:tcMar>
          </w:tcPr>
          <w:p w14:paraId="4C5276DC" w14:textId="77777777" w:rsidR="00AD4DC7" w:rsidRDefault="00AD4DC7">
            <w:pPr>
              <w:rPr>
                <w:rFonts w:ascii="宋体"/>
              </w:rPr>
            </w:pPr>
          </w:p>
        </w:tc>
        <w:tc>
          <w:tcPr>
            <w:tcW w:w="0" w:type="auto"/>
            <w:gridSpan w:val="3"/>
            <w:vMerge w:val="restart"/>
            <w:shd w:val="clear" w:color="auto" w:fill="auto"/>
            <w:tcMar>
              <w:top w:w="0" w:type="dxa"/>
              <w:left w:w="20" w:type="dxa"/>
              <w:bottom w:w="0" w:type="dxa"/>
              <w:right w:w="20" w:type="dxa"/>
            </w:tcMar>
          </w:tcPr>
          <w:p w14:paraId="4C5276DD"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INCLUDEPICTURE \d "/Users/xuxinrun/Document/04 ms</w:instrText>
            </w:r>
            <w:r>
              <w:rPr>
                <w:rFonts w:ascii="宋体" w:eastAsia="宋体" w:hAnsi="宋体" w:cs="宋体"/>
              </w:rPr>
              <w:instrText xml:space="preserve">ra/20230209 </w:instrText>
            </w:r>
            <w:r>
              <w:rPr>
                <w:rFonts w:ascii="宋体" w:eastAsia="宋体" w:hAnsi="宋体" w:cs="宋体"/>
              </w:rPr>
              <w:instrText>公司财报</w:instrText>
            </w:r>
            <w:r>
              <w:rPr>
                <w:rFonts w:ascii="宋体" w:eastAsia="宋体" w:hAnsi="宋体" w:cs="宋体"/>
              </w:rPr>
              <w:instrText xml:space="preserve">/INTEL/./Inline XBRL Viewer8_files/intc-20201226_g31.jpg"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E8" wp14:editId="4C52C8E9">
                  <wp:extent cx="304800" cy="304800"/>
                  <wp:effectExtent l="0" t="0" r="0" b="0"/>
                  <wp:docPr id="162" name="图片 81"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81" descr="IMG_29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AD4DC7" w14:paraId="4C5276E4" w14:textId="77777777">
        <w:trPr>
          <w:trHeight w:val="2460"/>
        </w:trPr>
        <w:tc>
          <w:tcPr>
            <w:tcW w:w="0" w:type="auto"/>
            <w:gridSpan w:val="6"/>
            <w:shd w:val="clear" w:color="auto" w:fill="auto"/>
            <w:tcMar>
              <w:top w:w="40" w:type="dxa"/>
              <w:left w:w="20" w:type="dxa"/>
              <w:bottom w:w="40" w:type="dxa"/>
              <w:right w:w="20" w:type="dxa"/>
            </w:tcMar>
          </w:tcPr>
          <w:p w14:paraId="4C5276DF" w14:textId="77777777" w:rsidR="00AD4DC7" w:rsidRDefault="00CB521E">
            <w:pPr>
              <w:pBdr>
                <w:top w:val="none" w:sz="0" w:space="0" w:color="auto"/>
                <w:left w:val="none" w:sz="0" w:space="0" w:color="auto"/>
                <w:bottom w:val="none" w:sz="0" w:space="0" w:color="auto"/>
                <w:right w:val="none" w:sz="0" w:space="0" w:color="auto"/>
              </w:pBdr>
              <w:spacing w:after="120"/>
              <w:ind w:hanging="360"/>
              <w:textAlignment w:val="top"/>
            </w:pPr>
            <w:r>
              <w:rPr>
                <w:rFonts w:ascii="Arial" w:eastAsia="宋体" w:hAnsi="Arial" w:cs="Arial"/>
                <w:b/>
                <w:bCs/>
                <w:color w:val="0068B5"/>
                <w:sz w:val="18"/>
                <w:szCs w:val="18"/>
              </w:rPr>
              <w:t>▪</w:t>
            </w:r>
            <w:r>
              <w:rPr>
                <w:rFonts w:ascii="Arial" w:eastAsia="宋体" w:hAnsi="Arial" w:cs="Arial"/>
                <w:color w:val="262626"/>
                <w:sz w:val="18"/>
                <w:szCs w:val="18"/>
              </w:rPr>
              <w:t>We launched our Intel Core processors with Intel</w:t>
            </w:r>
            <w:r>
              <w:rPr>
                <w:rFonts w:ascii="Arial" w:eastAsia="宋体" w:hAnsi="Arial" w:cs="Arial"/>
                <w:color w:val="262626"/>
                <w:sz w:val="11"/>
                <w:szCs w:val="11"/>
              </w:rPr>
              <w:t>®</w:t>
            </w:r>
            <w:r>
              <w:rPr>
                <w:rFonts w:ascii="Arial" w:eastAsia="宋体" w:hAnsi="Arial" w:cs="Arial"/>
                <w:color w:val="262626"/>
                <w:sz w:val="18"/>
                <w:szCs w:val="18"/>
              </w:rPr>
              <w:t xml:space="preserve"> Hybrid Technology, also referred to as Lakefield, which use Foveros 3D stacking technology to achieve a dramatic reduction in package area.</w:t>
            </w:r>
          </w:p>
          <w:p w14:paraId="4C5276E0" w14:textId="77777777" w:rsidR="00AD4DC7" w:rsidRDefault="00CB521E">
            <w:pPr>
              <w:pBdr>
                <w:top w:val="none" w:sz="0" w:space="0" w:color="auto"/>
                <w:left w:val="none" w:sz="0" w:space="0" w:color="auto"/>
                <w:bottom w:val="none" w:sz="0" w:space="0" w:color="auto"/>
                <w:right w:val="none" w:sz="0" w:space="0" w:color="auto"/>
              </w:pBdr>
              <w:spacing w:after="120"/>
              <w:ind w:hanging="360"/>
              <w:textAlignment w:val="top"/>
            </w:pPr>
            <w:r>
              <w:rPr>
                <w:rFonts w:ascii="Arial" w:eastAsia="宋体" w:hAnsi="Arial" w:cs="Arial"/>
                <w:b/>
                <w:bCs/>
                <w:color w:val="0068B5"/>
                <w:sz w:val="18"/>
                <w:szCs w:val="18"/>
              </w:rPr>
              <w:t>▪</w:t>
            </w:r>
            <w:r>
              <w:rPr>
                <w:rFonts w:ascii="Arial" w:eastAsia="宋体" w:hAnsi="Arial" w:cs="Arial"/>
                <w:color w:val="262626"/>
                <w:sz w:val="18"/>
                <w:szCs w:val="18"/>
              </w:rPr>
              <w:t xml:space="preserve">We introduced our 10nm SuperFin Technology, a redefinition of the FinFET with new SuperMIM capacitors. It enables </w:t>
            </w:r>
            <w:r>
              <w:rPr>
                <w:rFonts w:ascii="Arial" w:eastAsia="宋体" w:hAnsi="Arial" w:cs="Arial"/>
                <w:color w:val="262626"/>
                <w:sz w:val="18"/>
                <w:szCs w:val="18"/>
              </w:rPr>
              <w:t>the largest single intranode enhancement in our history. We are planning further 10nm intranode enhancements.</w:t>
            </w:r>
          </w:p>
          <w:p w14:paraId="4C5276E1" w14:textId="77777777" w:rsidR="00AD4DC7" w:rsidRDefault="00CB521E">
            <w:pPr>
              <w:pBdr>
                <w:top w:val="none" w:sz="0" w:space="0" w:color="auto"/>
                <w:left w:val="none" w:sz="0" w:space="0" w:color="auto"/>
                <w:bottom w:val="none" w:sz="0" w:space="0" w:color="auto"/>
                <w:right w:val="none" w:sz="0" w:space="0" w:color="auto"/>
              </w:pBdr>
              <w:spacing w:after="60"/>
              <w:textAlignment w:val="top"/>
            </w:pPr>
            <w:r>
              <w:rPr>
                <w:rFonts w:ascii="Arial" w:eastAsia="宋体" w:hAnsi="Arial" w:cs="Arial"/>
                <w:color w:val="0068B5"/>
                <w:sz w:val="20"/>
                <w:szCs w:val="20"/>
              </w:rPr>
              <w:t>xPU architecture.</w:t>
            </w:r>
            <w:r>
              <w:rPr>
                <w:rFonts w:ascii="Arial" w:eastAsia="宋体" w:hAnsi="Arial" w:cs="Arial"/>
                <w:color w:val="262626"/>
                <w:sz w:val="20"/>
                <w:szCs w:val="20"/>
              </w:rPr>
              <w:t xml:space="preserve"> </w:t>
            </w:r>
            <w:r>
              <w:rPr>
                <w:rFonts w:ascii="Arial" w:eastAsia="宋体" w:hAnsi="Arial" w:cs="Arial"/>
                <w:color w:val="262626"/>
                <w:sz w:val="18"/>
                <w:szCs w:val="18"/>
              </w:rPr>
              <w:t>The future is a diverse mix of scalar, vector, matrix, and spatial architectures deployed in CPU, GPU, accelerator, and FPGA</w:t>
            </w:r>
          </w:p>
        </w:tc>
        <w:tc>
          <w:tcPr>
            <w:tcW w:w="0" w:type="auto"/>
            <w:gridSpan w:val="3"/>
            <w:shd w:val="clear" w:color="auto" w:fill="auto"/>
            <w:tcMar>
              <w:top w:w="0" w:type="dxa"/>
              <w:left w:w="20" w:type="dxa"/>
              <w:bottom w:w="0" w:type="dxa"/>
              <w:right w:w="20" w:type="dxa"/>
            </w:tcMar>
          </w:tcPr>
          <w:p w14:paraId="4C5276E2"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6E3" w14:textId="77777777" w:rsidR="00AD4DC7" w:rsidRDefault="00AD4DC7">
            <w:pPr>
              <w:rPr>
                <w:rFonts w:ascii="宋体"/>
              </w:rPr>
            </w:pPr>
          </w:p>
        </w:tc>
      </w:tr>
      <w:tr w:rsidR="00AD4DC7" w14:paraId="4C5276E6" w14:textId="77777777">
        <w:tc>
          <w:tcPr>
            <w:tcW w:w="0" w:type="auto"/>
            <w:gridSpan w:val="12"/>
            <w:shd w:val="clear" w:color="auto" w:fill="auto"/>
            <w:tcMar>
              <w:top w:w="40" w:type="dxa"/>
              <w:left w:w="20" w:type="dxa"/>
              <w:bottom w:w="40" w:type="dxa"/>
              <w:right w:w="20" w:type="dxa"/>
            </w:tcMar>
          </w:tcPr>
          <w:p w14:paraId="4C5276E5"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 xml:space="preserve">sockets, enabled by a scalable software stack and integrated into systems by advanced packaging technology. We are building processors that span four major computing architectures, moving toward an era of heterogeneous computing: </w:t>
            </w:r>
          </w:p>
        </w:tc>
      </w:tr>
    </w:tbl>
    <w:p w14:paraId="4C5276E7" w14:textId="77777777" w:rsidR="00AD4DC7" w:rsidRDefault="00CB521E">
      <w:pPr>
        <w:pBdr>
          <w:left w:val="none" w:sz="0" w:space="0" w:color="auto"/>
        </w:pBdr>
        <w:spacing w:after="120"/>
        <w:ind w:hanging="360"/>
      </w:pPr>
      <w:r>
        <w:rPr>
          <w:rFonts w:ascii="Arial" w:eastAsia="宋体" w:hAnsi="Arial" w:cs="Arial"/>
          <w:b/>
          <w:bCs/>
          <w:color w:val="0068B5"/>
          <w:sz w:val="18"/>
          <w:szCs w:val="18"/>
        </w:rPr>
        <w:t>▪</w:t>
      </w:r>
      <w:r>
        <w:rPr>
          <w:rFonts w:ascii="Arial" w:eastAsia="宋体" w:hAnsi="Arial" w:cs="Arial"/>
          <w:color w:val="0068B5"/>
          <w:sz w:val="18"/>
          <w:szCs w:val="18"/>
        </w:rPr>
        <w:t>CPU.</w:t>
      </w:r>
      <w:r>
        <w:rPr>
          <w:rFonts w:ascii="Arial" w:eastAsia="宋体" w:hAnsi="Arial" w:cs="Arial"/>
          <w:color w:val="262626"/>
          <w:sz w:val="18"/>
          <w:szCs w:val="18"/>
        </w:rPr>
        <w:t xml:space="preserve"> We started shippin</w:t>
      </w:r>
      <w:r>
        <w:rPr>
          <w:rFonts w:ascii="Arial" w:eastAsia="宋体" w:hAnsi="Arial" w:cs="Arial"/>
          <w:color w:val="262626"/>
          <w:sz w:val="18"/>
          <w:szCs w:val="18"/>
        </w:rPr>
        <w:t>g our 11th Gen Intel Core processors, with our next-generation Willow Cove CPU microarchitecture, which includes redesigned caching hierarchy and security enhancements, among other features. These processors also include the next generation of Intel Iris X</w:t>
      </w:r>
      <w:r>
        <w:rPr>
          <w:rFonts w:ascii="Arial" w:eastAsia="宋体" w:hAnsi="Arial" w:cs="Arial"/>
          <w:color w:val="262626"/>
          <w:sz w:val="11"/>
          <w:szCs w:val="11"/>
        </w:rPr>
        <w:t>e</w:t>
      </w:r>
      <w:r>
        <w:rPr>
          <w:rFonts w:ascii="Arial" w:eastAsia="宋体" w:hAnsi="Arial" w:cs="Arial"/>
          <w:color w:val="262626"/>
          <w:sz w:val="18"/>
          <w:szCs w:val="18"/>
        </w:rPr>
        <w:t xml:space="preserve"> graphics architecture with upgraded 3D performance and media engine capabilities. </w:t>
      </w:r>
    </w:p>
    <w:p w14:paraId="4C5276E8"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0068B5"/>
          <w:sz w:val="18"/>
          <w:szCs w:val="18"/>
        </w:rPr>
        <w:t>GPU.</w:t>
      </w:r>
      <w:r>
        <w:rPr>
          <w:rFonts w:ascii="Arial" w:eastAsia="宋体" w:hAnsi="Arial" w:cs="Arial"/>
          <w:color w:val="262626"/>
          <w:sz w:val="18"/>
          <w:szCs w:val="18"/>
        </w:rPr>
        <w:t xml:space="preserve"> We launched the Intel Iris X</w:t>
      </w:r>
      <w:r>
        <w:rPr>
          <w:rFonts w:ascii="Arial" w:eastAsia="宋体" w:hAnsi="Arial" w:cs="Arial"/>
          <w:color w:val="262626"/>
          <w:sz w:val="11"/>
          <w:szCs w:val="11"/>
        </w:rPr>
        <w:t>e</w:t>
      </w:r>
      <w:r>
        <w:rPr>
          <w:rFonts w:ascii="Arial" w:eastAsia="宋体" w:hAnsi="Arial" w:cs="Arial"/>
          <w:color w:val="262626"/>
          <w:sz w:val="18"/>
          <w:szCs w:val="18"/>
        </w:rPr>
        <w:t xml:space="preserve"> MAX GPU for laptops and the first discrete Intel Server GPU. We also powered on our next-generation GPU for client, referred to as DG2.</w:t>
      </w:r>
      <w:r>
        <w:rPr>
          <w:rFonts w:ascii="Arial" w:eastAsia="宋体" w:hAnsi="Arial" w:cs="Arial"/>
          <w:color w:val="262626"/>
          <w:sz w:val="18"/>
          <w:szCs w:val="18"/>
        </w:rPr>
        <w:t xml:space="preserve"> </w:t>
      </w:r>
    </w:p>
    <w:p w14:paraId="4C5276E9"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0068B5"/>
          <w:sz w:val="18"/>
          <w:szCs w:val="18"/>
        </w:rPr>
        <w:t>Accelerator.</w:t>
      </w:r>
      <w:r>
        <w:rPr>
          <w:rFonts w:ascii="Arial" w:eastAsia="宋体" w:hAnsi="Arial" w:cs="Arial"/>
          <w:color w:val="262626"/>
          <w:sz w:val="18"/>
          <w:szCs w:val="18"/>
        </w:rPr>
        <w:t xml:space="preserve"> Habana Gaudi accelerators are at the forefront of AI solutions for data centers. Amazon Web Services announced that Habana Gaudi will be used to power future Amazon Elastic Compute Cloud instances.</w:t>
      </w:r>
    </w:p>
    <w:p w14:paraId="4C5276EA" w14:textId="77777777" w:rsidR="00AD4DC7" w:rsidRDefault="00CB521E">
      <w:pPr>
        <w:pBdr>
          <w:left w:val="none" w:sz="0" w:space="0" w:color="auto"/>
        </w:pBdr>
        <w:spacing w:after="180"/>
        <w:ind w:hanging="360"/>
      </w:pPr>
      <w:r>
        <w:rPr>
          <w:rFonts w:ascii="Arial" w:eastAsia="宋体" w:hAnsi="Arial" w:cs="Arial"/>
          <w:b/>
          <w:bCs/>
          <w:color w:val="0068B5"/>
          <w:sz w:val="18"/>
          <w:szCs w:val="18"/>
        </w:rPr>
        <w:t>▪</w:t>
      </w:r>
      <w:r>
        <w:rPr>
          <w:rFonts w:ascii="Arial" w:eastAsia="宋体" w:hAnsi="Arial" w:cs="Arial"/>
          <w:color w:val="0068B5"/>
          <w:sz w:val="18"/>
          <w:szCs w:val="18"/>
        </w:rPr>
        <w:t>FPGA.</w:t>
      </w:r>
      <w:r>
        <w:rPr>
          <w:rFonts w:ascii="Arial" w:eastAsia="宋体" w:hAnsi="Arial" w:cs="Arial"/>
          <w:color w:val="262626"/>
          <w:sz w:val="18"/>
          <w:szCs w:val="18"/>
        </w:rPr>
        <w:t xml:space="preserve"> We announced Intel</w:t>
      </w:r>
      <w:r>
        <w:rPr>
          <w:rFonts w:ascii="Arial" w:eastAsia="宋体" w:hAnsi="Arial" w:cs="Arial"/>
          <w:color w:val="262626"/>
          <w:sz w:val="11"/>
          <w:szCs w:val="11"/>
        </w:rPr>
        <w:t>®</w:t>
      </w:r>
      <w:r>
        <w:rPr>
          <w:rFonts w:ascii="Arial" w:eastAsia="宋体" w:hAnsi="Arial" w:cs="Arial"/>
          <w:color w:val="262626"/>
          <w:sz w:val="18"/>
          <w:szCs w:val="18"/>
        </w:rPr>
        <w:t xml:space="preserve"> Stratix</w:t>
      </w:r>
      <w:r>
        <w:rPr>
          <w:rFonts w:ascii="Arial" w:eastAsia="宋体" w:hAnsi="Arial" w:cs="Arial"/>
          <w:color w:val="262626"/>
          <w:sz w:val="11"/>
          <w:szCs w:val="11"/>
        </w:rPr>
        <w:t>®</w:t>
      </w:r>
      <w:r>
        <w:rPr>
          <w:rFonts w:ascii="Arial" w:eastAsia="宋体" w:hAnsi="Arial" w:cs="Arial"/>
          <w:color w:val="262626"/>
          <w:sz w:val="18"/>
          <w:szCs w:val="18"/>
        </w:rPr>
        <w:t xml:space="preserve"> 10 NX </w:t>
      </w:r>
      <w:r>
        <w:rPr>
          <w:rFonts w:ascii="Arial" w:eastAsia="宋体" w:hAnsi="Arial" w:cs="Arial"/>
          <w:color w:val="262626"/>
          <w:sz w:val="18"/>
          <w:szCs w:val="18"/>
        </w:rPr>
        <w:t>and Intel</w:t>
      </w:r>
      <w:r>
        <w:rPr>
          <w:rFonts w:ascii="Arial" w:eastAsia="宋体" w:hAnsi="Arial" w:cs="Arial"/>
          <w:color w:val="262626"/>
          <w:sz w:val="11"/>
          <w:szCs w:val="11"/>
        </w:rPr>
        <w:t xml:space="preserve"> </w:t>
      </w:r>
      <w:r>
        <w:rPr>
          <w:rFonts w:ascii="Arial" w:eastAsia="宋体" w:hAnsi="Arial" w:cs="Arial"/>
          <w:color w:val="262626"/>
          <w:sz w:val="18"/>
          <w:szCs w:val="18"/>
        </w:rPr>
        <w:t>Stratix 10 AX FPGAs, extending our Intel Stratix 10 FPGA family.</w:t>
      </w:r>
    </w:p>
    <w:p w14:paraId="4C5276EB" w14:textId="77777777" w:rsidR="00AD4DC7" w:rsidRDefault="00CB521E">
      <w:pPr>
        <w:spacing w:after="120"/>
      </w:pPr>
      <w:r>
        <w:rPr>
          <w:rFonts w:ascii="Arial" w:eastAsia="宋体" w:hAnsi="Arial" w:cs="Arial"/>
          <w:color w:val="0068B5"/>
          <w:sz w:val="18"/>
          <w:szCs w:val="18"/>
        </w:rPr>
        <w:t>Memory.</w:t>
      </w:r>
      <w:r>
        <w:rPr>
          <w:rFonts w:ascii="Arial" w:eastAsia="宋体" w:hAnsi="Arial" w:cs="Arial"/>
          <w:color w:val="262626"/>
          <w:sz w:val="20"/>
          <w:szCs w:val="20"/>
        </w:rPr>
        <w:t xml:space="preserve"> </w:t>
      </w:r>
      <w:r>
        <w:rPr>
          <w:rFonts w:ascii="Arial" w:eastAsia="宋体" w:hAnsi="Arial" w:cs="Arial"/>
          <w:color w:val="262626"/>
          <w:sz w:val="18"/>
          <w:szCs w:val="18"/>
        </w:rPr>
        <w:t>With our Intel</w:t>
      </w:r>
      <w:r>
        <w:rPr>
          <w:rFonts w:ascii="Arial" w:eastAsia="宋体" w:hAnsi="Arial" w:cs="Arial"/>
          <w:color w:val="262626"/>
          <w:sz w:val="11"/>
          <w:szCs w:val="11"/>
        </w:rPr>
        <w:t>®</w:t>
      </w:r>
      <w:r>
        <w:rPr>
          <w:rFonts w:ascii="Arial" w:eastAsia="宋体" w:hAnsi="Arial" w:cs="Arial"/>
          <w:color w:val="262626"/>
          <w:sz w:val="18"/>
          <w:szCs w:val="18"/>
        </w:rPr>
        <w:t xml:space="preserve"> Optane</w:t>
      </w:r>
      <w:r>
        <w:rPr>
          <w:rFonts w:ascii="Arial" w:eastAsia="宋体" w:hAnsi="Arial" w:cs="Arial"/>
          <w:color w:val="262626"/>
          <w:sz w:val="11"/>
          <w:szCs w:val="11"/>
        </w:rPr>
        <w:t>TM</w:t>
      </w:r>
      <w:r>
        <w:rPr>
          <w:rFonts w:ascii="Arial" w:eastAsia="宋体" w:hAnsi="Arial" w:cs="Arial"/>
          <w:color w:val="262626"/>
          <w:sz w:val="18"/>
          <w:szCs w:val="18"/>
        </w:rPr>
        <w:t xml:space="preserve"> technology, we are developing products to disrupt the memory and storage hierarchy. </w:t>
      </w:r>
    </w:p>
    <w:p w14:paraId="4C5276EC" w14:textId="77777777" w:rsidR="00AD4DC7" w:rsidRDefault="00CB521E">
      <w:pPr>
        <w:pBdr>
          <w:left w:val="none" w:sz="0" w:space="0" w:color="auto"/>
        </w:pBd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The Intel Optane DC persistent memory 200 series is </w:t>
      </w:r>
      <w:r>
        <w:rPr>
          <w:rFonts w:ascii="Arial" w:eastAsia="宋体" w:hAnsi="Arial" w:cs="Arial"/>
          <w:color w:val="262626"/>
          <w:sz w:val="18"/>
          <w:szCs w:val="18"/>
        </w:rPr>
        <w:t>available with 3rd Gen Intel Xeon Scalable platforms and will be supported with the Ice Lake server processor. The series is targeted at many workloads, including in-memory AI and analytics, databases, and virtual machine per container density.</w:t>
      </w:r>
    </w:p>
    <w:p w14:paraId="4C5276ED" w14:textId="77777777" w:rsidR="00AD4DC7" w:rsidRDefault="00CB521E">
      <w:pPr>
        <w:spacing w:after="120"/>
      </w:pPr>
      <w:r>
        <w:rPr>
          <w:rFonts w:ascii="Arial" w:eastAsia="宋体" w:hAnsi="Arial" w:cs="Arial"/>
          <w:color w:val="0068B5"/>
          <w:sz w:val="18"/>
          <w:szCs w:val="18"/>
        </w:rPr>
        <w:t>Interconnec</w:t>
      </w:r>
      <w:r>
        <w:rPr>
          <w:rFonts w:ascii="Arial" w:eastAsia="宋体" w:hAnsi="Arial" w:cs="Arial"/>
          <w:color w:val="0068B5"/>
          <w:sz w:val="18"/>
          <w:szCs w:val="18"/>
        </w:rPr>
        <w:t>t.</w:t>
      </w:r>
      <w:r>
        <w:rPr>
          <w:rFonts w:ascii="Arial" w:eastAsia="宋体" w:hAnsi="Arial" w:cs="Arial"/>
          <w:color w:val="0068B5"/>
          <w:sz w:val="20"/>
          <w:szCs w:val="20"/>
        </w:rPr>
        <w:t xml:space="preserve"> </w:t>
      </w:r>
      <w:r>
        <w:rPr>
          <w:rFonts w:ascii="Arial" w:eastAsia="宋体" w:hAnsi="Arial" w:cs="Arial"/>
          <w:color w:val="262626"/>
          <w:sz w:val="18"/>
          <w:szCs w:val="18"/>
        </w:rPr>
        <w:t>We deliver leading technologies that scale across all interconnect layers, spanning on-die, on-package, data center, and long-distance networks</w:t>
      </w:r>
      <w:r>
        <w:rPr>
          <w:rFonts w:ascii="Arial" w:eastAsia="宋体" w:hAnsi="Arial" w:cs="Arial"/>
          <w:color w:val="262626"/>
          <w:sz w:val="20"/>
          <w:szCs w:val="20"/>
        </w:rPr>
        <w:t xml:space="preserve">. </w:t>
      </w:r>
    </w:p>
    <w:p w14:paraId="4C5276EE"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We have a broad portfolio of data center connectivity products, including Intel</w:t>
      </w:r>
      <w:r>
        <w:rPr>
          <w:rFonts w:ascii="Arial" w:eastAsia="宋体" w:hAnsi="Arial" w:cs="Arial"/>
          <w:color w:val="262626"/>
          <w:sz w:val="11"/>
          <w:szCs w:val="11"/>
        </w:rPr>
        <w:t>®</w:t>
      </w:r>
      <w:r>
        <w:rPr>
          <w:rFonts w:ascii="Arial" w:eastAsia="宋体" w:hAnsi="Arial" w:cs="Arial"/>
          <w:color w:val="262626"/>
          <w:sz w:val="18"/>
          <w:szCs w:val="18"/>
        </w:rPr>
        <w:t xml:space="preserve"> Ethernet, Intel</w:t>
      </w:r>
      <w:r>
        <w:rPr>
          <w:rFonts w:ascii="Arial" w:eastAsia="宋体" w:hAnsi="Arial" w:cs="Arial"/>
          <w:color w:val="262626"/>
          <w:sz w:val="11"/>
          <w:szCs w:val="11"/>
        </w:rPr>
        <w:t>®</w:t>
      </w:r>
      <w:r>
        <w:rPr>
          <w:rFonts w:ascii="Arial" w:eastAsia="宋体" w:hAnsi="Arial" w:cs="Arial"/>
          <w:color w:val="262626"/>
          <w:sz w:val="18"/>
          <w:szCs w:val="18"/>
        </w:rPr>
        <w:t xml:space="preserve"> Silicon </w:t>
      </w:r>
      <w:r>
        <w:rPr>
          <w:rFonts w:ascii="Arial" w:eastAsia="宋体" w:hAnsi="Arial" w:cs="Arial"/>
          <w:color w:val="262626"/>
          <w:sz w:val="18"/>
          <w:szCs w:val="18"/>
        </w:rPr>
        <w:t>Photonics Optical Transceivers, and Intel</w:t>
      </w:r>
      <w:r>
        <w:rPr>
          <w:rFonts w:ascii="Arial" w:eastAsia="宋体" w:hAnsi="Arial" w:cs="Arial"/>
          <w:color w:val="262626"/>
          <w:sz w:val="11"/>
          <w:szCs w:val="11"/>
        </w:rPr>
        <w:t>®</w:t>
      </w:r>
      <w:r>
        <w:rPr>
          <w:rFonts w:ascii="Arial" w:eastAsia="宋体" w:hAnsi="Arial" w:cs="Arial"/>
          <w:color w:val="262626"/>
          <w:sz w:val="18"/>
          <w:szCs w:val="18"/>
        </w:rPr>
        <w:t xml:space="preserve"> Tofino</w:t>
      </w:r>
      <w:r>
        <w:rPr>
          <w:rFonts w:ascii="Arial" w:eastAsia="宋体" w:hAnsi="Arial" w:cs="Arial"/>
          <w:color w:val="262626"/>
          <w:sz w:val="11"/>
          <w:szCs w:val="11"/>
        </w:rPr>
        <w:t>TM</w:t>
      </w:r>
      <w:r>
        <w:rPr>
          <w:rFonts w:ascii="Arial" w:eastAsia="宋体" w:hAnsi="Arial" w:cs="Arial"/>
          <w:color w:val="262626"/>
          <w:sz w:val="18"/>
          <w:szCs w:val="18"/>
        </w:rPr>
        <w:t xml:space="preserve"> P4-programmable Ethernet switch ASICs.</w:t>
      </w:r>
    </w:p>
    <w:p w14:paraId="4C5276EF" w14:textId="77777777" w:rsidR="00AD4DC7" w:rsidRDefault="00CB521E">
      <w:pPr>
        <w:pBdr>
          <w:left w:val="none" w:sz="0" w:space="0" w:color="auto"/>
        </w:pBd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The new 11th Gen Intel Core processors introduced integrated Thunderbolt</w:t>
      </w:r>
      <w:r>
        <w:rPr>
          <w:rFonts w:ascii="Arial" w:eastAsia="宋体" w:hAnsi="Arial" w:cs="Arial"/>
          <w:color w:val="262626"/>
          <w:sz w:val="11"/>
          <w:szCs w:val="11"/>
        </w:rPr>
        <w:t>TM</w:t>
      </w:r>
      <w:r>
        <w:rPr>
          <w:rFonts w:ascii="Arial" w:eastAsia="宋体" w:hAnsi="Arial" w:cs="Arial"/>
          <w:color w:val="262626"/>
          <w:sz w:val="18"/>
          <w:szCs w:val="18"/>
        </w:rPr>
        <w:t xml:space="preserve"> 4 and USB4. Thunderbolt 4, the next-generation universal cable connectivity solution, del</w:t>
      </w:r>
      <w:r>
        <w:rPr>
          <w:rFonts w:ascii="Arial" w:eastAsia="宋体" w:hAnsi="Arial" w:cs="Arial"/>
          <w:color w:val="262626"/>
          <w:sz w:val="18"/>
          <w:szCs w:val="18"/>
        </w:rPr>
        <w:t>ivers increased minimum performance, expanded capabilities, and USB4 specification compliance. Thunderbolt 4 enables docks with up to four Thunderbolt ports and universal cables up to 2 meters in length.</w:t>
      </w:r>
    </w:p>
    <w:p w14:paraId="4C5276F0" w14:textId="77777777" w:rsidR="00AD4DC7" w:rsidRDefault="00AD4DC7">
      <w:pPr>
        <w:spacing w:after="180"/>
      </w:pPr>
    </w:p>
    <w:p w14:paraId="4C5276F1" w14:textId="77777777" w:rsidR="00AD4DC7" w:rsidRDefault="00CB521E">
      <w:pPr>
        <w:pBdr>
          <w:left w:val="none" w:sz="0" w:space="0" w:color="auto"/>
        </w:pBdr>
        <w:spacing w:after="180"/>
        <w:ind w:hanging="180"/>
      </w:pPr>
      <w:r>
        <w:rPr>
          <w:rFonts w:ascii="Arial" w:eastAsia="宋体" w:hAnsi="Arial" w:cs="Arial"/>
          <w:i/>
          <w:iCs/>
          <w:color w:val="262626"/>
          <w:sz w:val="10"/>
          <w:szCs w:val="10"/>
        </w:rPr>
        <w:t>1     </w:t>
      </w:r>
      <w:r>
        <w:rPr>
          <w:rFonts w:ascii="Arial" w:eastAsia="宋体" w:hAnsi="Arial" w:cs="Arial"/>
          <w:i/>
          <w:iCs/>
          <w:color w:val="262626"/>
          <w:sz w:val="16"/>
          <w:szCs w:val="16"/>
        </w:rPr>
        <w:t xml:space="preserve">Intel's definition is included in "Key </w:t>
      </w:r>
      <w:r>
        <w:rPr>
          <w:rFonts w:ascii="Arial" w:eastAsia="宋体" w:hAnsi="Arial" w:cs="Arial"/>
          <w:i/>
          <w:iCs/>
          <w:color w:val="262626"/>
          <w:sz w:val="16"/>
          <w:szCs w:val="16"/>
        </w:rPr>
        <w:t>Terms" within the Financial Statements and Supplemental Details.</w:t>
      </w:r>
    </w:p>
    <w:tbl>
      <w:tblPr>
        <w:tblW w:w="4836" w:type="pct"/>
        <w:tblCellMar>
          <w:top w:w="15" w:type="dxa"/>
          <w:left w:w="15" w:type="dxa"/>
          <w:bottom w:w="15" w:type="dxa"/>
          <w:right w:w="15" w:type="dxa"/>
        </w:tblCellMar>
        <w:tblLook w:val="04A0" w:firstRow="1" w:lastRow="0" w:firstColumn="1" w:lastColumn="0" w:noHBand="0" w:noVBand="1"/>
      </w:tblPr>
      <w:tblGrid>
        <w:gridCol w:w="85"/>
        <w:gridCol w:w="478"/>
        <w:gridCol w:w="36"/>
        <w:gridCol w:w="58"/>
        <w:gridCol w:w="1652"/>
        <w:gridCol w:w="36"/>
        <w:gridCol w:w="58"/>
        <w:gridCol w:w="2497"/>
        <w:gridCol w:w="36"/>
        <w:gridCol w:w="58"/>
        <w:gridCol w:w="3033"/>
        <w:gridCol w:w="36"/>
      </w:tblGrid>
      <w:tr w:rsidR="00AD4DC7" w14:paraId="4C5276FE" w14:textId="77777777">
        <w:tc>
          <w:tcPr>
            <w:tcW w:w="50" w:type="pct"/>
            <w:shd w:val="clear" w:color="auto" w:fill="auto"/>
            <w:vAlign w:val="bottom"/>
          </w:tcPr>
          <w:p w14:paraId="4C5276F2" w14:textId="77777777" w:rsidR="00AD4DC7" w:rsidRDefault="00AD4DC7">
            <w:pPr>
              <w:rPr>
                <w:rFonts w:ascii="宋体"/>
              </w:rPr>
            </w:pPr>
          </w:p>
        </w:tc>
        <w:tc>
          <w:tcPr>
            <w:tcW w:w="283" w:type="pct"/>
            <w:shd w:val="clear" w:color="auto" w:fill="auto"/>
            <w:vAlign w:val="bottom"/>
          </w:tcPr>
          <w:p w14:paraId="4C5276F3" w14:textId="77777777" w:rsidR="00AD4DC7" w:rsidRDefault="00AD4DC7">
            <w:pPr>
              <w:rPr>
                <w:rFonts w:ascii="宋体"/>
              </w:rPr>
            </w:pPr>
          </w:p>
        </w:tc>
        <w:tc>
          <w:tcPr>
            <w:tcW w:w="5" w:type="pct"/>
            <w:shd w:val="clear" w:color="auto" w:fill="auto"/>
            <w:vAlign w:val="bottom"/>
          </w:tcPr>
          <w:p w14:paraId="4C5276F4" w14:textId="77777777" w:rsidR="00AD4DC7" w:rsidRDefault="00AD4DC7">
            <w:pPr>
              <w:rPr>
                <w:rFonts w:ascii="宋体"/>
              </w:rPr>
            </w:pPr>
          </w:p>
        </w:tc>
        <w:tc>
          <w:tcPr>
            <w:tcW w:w="50" w:type="pct"/>
            <w:shd w:val="clear" w:color="auto" w:fill="auto"/>
            <w:vAlign w:val="bottom"/>
          </w:tcPr>
          <w:p w14:paraId="4C5276F5" w14:textId="77777777" w:rsidR="00AD4DC7" w:rsidRDefault="00AD4DC7">
            <w:pPr>
              <w:rPr>
                <w:rFonts w:ascii="宋体"/>
              </w:rPr>
            </w:pPr>
          </w:p>
        </w:tc>
        <w:tc>
          <w:tcPr>
            <w:tcW w:w="1039" w:type="pct"/>
            <w:shd w:val="clear" w:color="auto" w:fill="auto"/>
            <w:vAlign w:val="bottom"/>
          </w:tcPr>
          <w:p w14:paraId="4C5276F6" w14:textId="77777777" w:rsidR="00AD4DC7" w:rsidRDefault="00AD4DC7">
            <w:pPr>
              <w:rPr>
                <w:rFonts w:ascii="宋体"/>
              </w:rPr>
            </w:pPr>
          </w:p>
        </w:tc>
        <w:tc>
          <w:tcPr>
            <w:tcW w:w="5" w:type="pct"/>
            <w:shd w:val="clear" w:color="auto" w:fill="auto"/>
            <w:vAlign w:val="bottom"/>
          </w:tcPr>
          <w:p w14:paraId="4C5276F7" w14:textId="77777777" w:rsidR="00AD4DC7" w:rsidRDefault="00AD4DC7">
            <w:pPr>
              <w:rPr>
                <w:rFonts w:ascii="宋体"/>
              </w:rPr>
            </w:pPr>
          </w:p>
        </w:tc>
        <w:tc>
          <w:tcPr>
            <w:tcW w:w="50" w:type="pct"/>
            <w:shd w:val="clear" w:color="auto" w:fill="auto"/>
            <w:vAlign w:val="bottom"/>
          </w:tcPr>
          <w:p w14:paraId="4C5276F8" w14:textId="77777777" w:rsidR="00AD4DC7" w:rsidRDefault="00AD4DC7">
            <w:pPr>
              <w:rPr>
                <w:rFonts w:ascii="宋体"/>
              </w:rPr>
            </w:pPr>
          </w:p>
        </w:tc>
        <w:tc>
          <w:tcPr>
            <w:tcW w:w="1562" w:type="pct"/>
            <w:shd w:val="clear" w:color="auto" w:fill="auto"/>
            <w:vAlign w:val="bottom"/>
          </w:tcPr>
          <w:p w14:paraId="4C5276F9" w14:textId="77777777" w:rsidR="00AD4DC7" w:rsidRDefault="00AD4DC7">
            <w:pPr>
              <w:rPr>
                <w:rFonts w:ascii="宋体"/>
              </w:rPr>
            </w:pPr>
          </w:p>
        </w:tc>
        <w:tc>
          <w:tcPr>
            <w:tcW w:w="5" w:type="pct"/>
            <w:shd w:val="clear" w:color="auto" w:fill="auto"/>
            <w:vAlign w:val="bottom"/>
          </w:tcPr>
          <w:p w14:paraId="4C5276FA" w14:textId="77777777" w:rsidR="00AD4DC7" w:rsidRDefault="00AD4DC7">
            <w:pPr>
              <w:rPr>
                <w:rFonts w:ascii="宋体"/>
              </w:rPr>
            </w:pPr>
          </w:p>
        </w:tc>
        <w:tc>
          <w:tcPr>
            <w:tcW w:w="50" w:type="pct"/>
            <w:shd w:val="clear" w:color="auto" w:fill="auto"/>
            <w:vAlign w:val="bottom"/>
          </w:tcPr>
          <w:p w14:paraId="4C5276FB" w14:textId="77777777" w:rsidR="00AD4DC7" w:rsidRDefault="00AD4DC7">
            <w:pPr>
              <w:rPr>
                <w:rFonts w:ascii="宋体"/>
              </w:rPr>
            </w:pPr>
          </w:p>
        </w:tc>
        <w:tc>
          <w:tcPr>
            <w:tcW w:w="1894" w:type="pct"/>
            <w:shd w:val="clear" w:color="auto" w:fill="auto"/>
            <w:vAlign w:val="bottom"/>
          </w:tcPr>
          <w:p w14:paraId="4C5276FC" w14:textId="77777777" w:rsidR="00AD4DC7" w:rsidRDefault="00AD4DC7">
            <w:pPr>
              <w:rPr>
                <w:rFonts w:ascii="宋体"/>
              </w:rPr>
            </w:pPr>
          </w:p>
        </w:tc>
        <w:tc>
          <w:tcPr>
            <w:tcW w:w="5" w:type="pct"/>
            <w:shd w:val="clear" w:color="auto" w:fill="auto"/>
            <w:vAlign w:val="bottom"/>
          </w:tcPr>
          <w:p w14:paraId="4C5276FD" w14:textId="77777777" w:rsidR="00AD4DC7" w:rsidRDefault="00AD4DC7">
            <w:pPr>
              <w:rPr>
                <w:rFonts w:ascii="宋体"/>
              </w:rPr>
            </w:pPr>
          </w:p>
        </w:tc>
      </w:tr>
      <w:tr w:rsidR="00AD4DC7" w14:paraId="4C527703"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6FF"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EA" wp14:editId="4C52C8EB">
                  <wp:extent cx="304800" cy="304800"/>
                  <wp:effectExtent l="0" t="0" r="0" b="0"/>
                  <wp:docPr id="123" name="图片 8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82"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700" w14:textId="77777777" w:rsidR="00AD4DC7" w:rsidRDefault="00CB521E">
            <w:pPr>
              <w:textAlignment w:val="center"/>
            </w:pPr>
            <w:r>
              <w:rPr>
                <w:rFonts w:ascii="Arial" w:eastAsia="宋体" w:hAnsi="Arial" w:cs="Arial"/>
                <w:color w:val="262626"/>
                <w:sz w:val="16"/>
                <w:szCs w:val="16"/>
              </w:rPr>
              <w:t>Fundamentals of Our Business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7701" w14:textId="77777777" w:rsidR="00AD4DC7" w:rsidRDefault="00CB521E">
            <w:pPr>
              <w:textAlignment w:val="center"/>
            </w:pPr>
            <w:r>
              <w:rPr>
                <w:rFonts w:ascii="Arial" w:eastAsia="宋体" w:hAnsi="Arial" w:cs="Arial"/>
                <w:color w:val="262626"/>
                <w:sz w:val="16"/>
                <w:szCs w:val="16"/>
              </w:rPr>
              <w:t>Our Capital</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702"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10</w:t>
            </w:r>
          </w:p>
        </w:tc>
      </w:tr>
    </w:tbl>
    <w:p w14:paraId="4C527704" w14:textId="77777777" w:rsidR="00AD4DC7" w:rsidRDefault="00CB521E">
      <w:r>
        <w:pict w14:anchorId="4C52C8EC">
          <v:rect id="_x0000_i1036" style="width:415.3pt;height:1.5pt" o:hralign="center" o:hrstd="t" o:hr="t" fillcolor="#a0a0a0" stroked="f"/>
        </w:pict>
      </w:r>
    </w:p>
    <w:p w14:paraId="4C527705" w14:textId="77777777" w:rsidR="00AD4DC7" w:rsidRDefault="00CB521E">
      <w:pPr>
        <w:jc w:val="right"/>
      </w:pPr>
      <w:hyperlink r:id="rId44" w:anchor="i63d840d8a6434f9ea0b4b4bad0e8d3d6_22" w:history="1">
        <w:r>
          <w:rPr>
            <w:rStyle w:val="a5"/>
            <w:rFonts w:ascii="Arial" w:eastAsia="宋体" w:hAnsi="Arial" w:cs="Arial"/>
            <w:b/>
            <w:bCs/>
            <w:sz w:val="16"/>
            <w:szCs w:val="16"/>
          </w:rPr>
          <w:t>Table of Contents</w:t>
        </w:r>
      </w:hyperlink>
    </w:p>
    <w:p w14:paraId="4C527706" w14:textId="77777777" w:rsidR="00AD4DC7" w:rsidRDefault="00CB521E">
      <w:pPr>
        <w:spacing w:after="120"/>
      </w:pPr>
      <w:r>
        <w:rPr>
          <w:rFonts w:ascii="Arial" w:eastAsia="宋体" w:hAnsi="Arial" w:cs="Arial"/>
          <w:color w:val="0068B5"/>
          <w:sz w:val="18"/>
          <w:szCs w:val="18"/>
        </w:rPr>
        <w:t>Security.</w:t>
      </w:r>
      <w:r>
        <w:rPr>
          <w:rFonts w:ascii="Arial" w:eastAsia="宋体" w:hAnsi="Arial" w:cs="Arial"/>
          <w:color w:val="262626"/>
          <w:sz w:val="20"/>
          <w:szCs w:val="20"/>
        </w:rPr>
        <w:t xml:space="preserve"> </w:t>
      </w:r>
      <w:r>
        <w:rPr>
          <w:rFonts w:ascii="Arial" w:eastAsia="宋体" w:hAnsi="Arial" w:cs="Arial"/>
          <w:color w:val="262626"/>
          <w:sz w:val="18"/>
          <w:szCs w:val="18"/>
        </w:rPr>
        <w:t>We continue to deliver innovation to the market across foundational securi</w:t>
      </w:r>
      <w:r>
        <w:rPr>
          <w:rFonts w:ascii="Arial" w:eastAsia="宋体" w:hAnsi="Arial" w:cs="Arial"/>
          <w:color w:val="262626"/>
          <w:sz w:val="18"/>
          <w:szCs w:val="18"/>
        </w:rPr>
        <w:t xml:space="preserve">ty, workload protection, and software reliability. We are working with customers and partners to build a more trusted foundation in a data-centric world. </w:t>
      </w:r>
    </w:p>
    <w:p w14:paraId="4C527707"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The new 11th Gen Intel Core processors include both TME and Intel</w:t>
      </w:r>
      <w:r>
        <w:rPr>
          <w:rFonts w:ascii="Arial" w:eastAsia="宋体" w:hAnsi="Arial" w:cs="Arial"/>
          <w:color w:val="262626"/>
          <w:sz w:val="11"/>
          <w:szCs w:val="11"/>
        </w:rPr>
        <w:t xml:space="preserve">® </w:t>
      </w:r>
      <w:r>
        <w:rPr>
          <w:rFonts w:ascii="Arial" w:eastAsia="宋体" w:hAnsi="Arial" w:cs="Arial"/>
          <w:color w:val="262626"/>
          <w:sz w:val="18"/>
          <w:szCs w:val="18"/>
        </w:rPr>
        <w:t xml:space="preserve">Control-flow </w:t>
      </w:r>
      <w:r>
        <w:rPr>
          <w:rFonts w:ascii="Arial" w:eastAsia="宋体" w:hAnsi="Arial" w:cs="Arial"/>
          <w:color w:val="262626"/>
          <w:sz w:val="18"/>
          <w:szCs w:val="18"/>
        </w:rPr>
        <w:t>Enforcement Technology (Intel</w:t>
      </w:r>
      <w:r>
        <w:rPr>
          <w:rFonts w:ascii="Arial" w:eastAsia="宋体" w:hAnsi="Arial" w:cs="Arial"/>
          <w:color w:val="262626"/>
          <w:sz w:val="11"/>
          <w:szCs w:val="11"/>
        </w:rPr>
        <w:t>®</w:t>
      </w:r>
      <w:r>
        <w:rPr>
          <w:rFonts w:ascii="Arial" w:eastAsia="宋体" w:hAnsi="Arial" w:cs="Arial"/>
          <w:color w:val="262626"/>
          <w:sz w:val="18"/>
          <w:szCs w:val="18"/>
        </w:rPr>
        <w:t xml:space="preserve"> CET) security capabilities. TME provides the capability to encrypt the entirety of the physical memory of a system, while Intel CET delivers CPU-level security capabilities to help protect against common malware attack method</w:t>
      </w:r>
      <w:r>
        <w:rPr>
          <w:rFonts w:ascii="Arial" w:eastAsia="宋体" w:hAnsi="Arial" w:cs="Arial"/>
          <w:color w:val="262626"/>
          <w:sz w:val="18"/>
          <w:szCs w:val="18"/>
        </w:rPr>
        <w:t xml:space="preserve">s that have been a challenge to mitigate with software alone. </w:t>
      </w:r>
    </w:p>
    <w:p w14:paraId="4C527708" w14:textId="77777777" w:rsidR="00AD4DC7" w:rsidRDefault="00CB521E">
      <w:pPr>
        <w:pBdr>
          <w:left w:val="none" w:sz="0" w:space="0" w:color="auto"/>
        </w:pBd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We announced Intel</w:t>
      </w:r>
      <w:r>
        <w:rPr>
          <w:rFonts w:ascii="Arial" w:eastAsia="宋体" w:hAnsi="Arial" w:cs="Arial"/>
          <w:color w:val="262626"/>
          <w:sz w:val="11"/>
          <w:szCs w:val="11"/>
        </w:rPr>
        <w:t>®</w:t>
      </w:r>
      <w:r>
        <w:rPr>
          <w:rFonts w:ascii="Arial" w:eastAsia="宋体" w:hAnsi="Arial" w:cs="Arial"/>
          <w:color w:val="262626"/>
          <w:sz w:val="18"/>
          <w:szCs w:val="18"/>
        </w:rPr>
        <w:t xml:space="preserve"> Trust Domain Extensions (Intel</w:t>
      </w:r>
      <w:r>
        <w:rPr>
          <w:rFonts w:ascii="Arial" w:eastAsia="宋体" w:hAnsi="Arial" w:cs="Arial"/>
          <w:color w:val="262626"/>
          <w:sz w:val="11"/>
          <w:szCs w:val="11"/>
        </w:rPr>
        <w:t>®</w:t>
      </w:r>
      <w:r>
        <w:rPr>
          <w:rFonts w:ascii="Arial" w:eastAsia="宋体" w:hAnsi="Arial" w:cs="Arial"/>
          <w:color w:val="262626"/>
          <w:sz w:val="18"/>
          <w:szCs w:val="18"/>
        </w:rPr>
        <w:t xml:space="preserve"> TDX), which enhance control of data security and IP protection for the cloud tenant while helping maintain the cloud service provider's role</w:t>
      </w:r>
      <w:r>
        <w:rPr>
          <w:rFonts w:ascii="Arial" w:eastAsia="宋体" w:hAnsi="Arial" w:cs="Arial"/>
          <w:color w:val="262626"/>
          <w:sz w:val="18"/>
          <w:szCs w:val="18"/>
        </w:rPr>
        <w:t xml:space="preserve"> of managing resources and cloud-platform integrity.</w:t>
      </w:r>
    </w:p>
    <w:p w14:paraId="4C527709" w14:textId="77777777" w:rsidR="00AD4DC7" w:rsidRDefault="00CB521E">
      <w:pPr>
        <w:spacing w:after="120"/>
      </w:pPr>
      <w:r>
        <w:rPr>
          <w:rFonts w:ascii="Arial" w:eastAsia="宋体" w:hAnsi="Arial" w:cs="Arial"/>
          <w:color w:val="0068B5"/>
          <w:sz w:val="18"/>
          <w:szCs w:val="18"/>
        </w:rPr>
        <w:t>Software.</w:t>
      </w:r>
      <w:r>
        <w:rPr>
          <w:rFonts w:ascii="Arial" w:eastAsia="宋体" w:hAnsi="Arial" w:cs="Arial"/>
          <w:color w:val="0068B5"/>
          <w:sz w:val="20"/>
          <w:szCs w:val="20"/>
        </w:rPr>
        <w:t xml:space="preserve"> </w:t>
      </w:r>
      <w:r>
        <w:rPr>
          <w:rFonts w:ascii="Arial" w:eastAsia="宋体" w:hAnsi="Arial" w:cs="Arial"/>
          <w:color w:val="262626"/>
          <w:sz w:val="18"/>
          <w:szCs w:val="18"/>
        </w:rPr>
        <w:t xml:space="preserve">Software unleashes the potential of our hardware platforms across all workloads, domains, and architectures. </w:t>
      </w:r>
    </w:p>
    <w:p w14:paraId="4C52770A"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We released the oneAPI open industry specification and launched the Gold release o</w:t>
      </w:r>
      <w:r>
        <w:rPr>
          <w:rFonts w:ascii="Arial" w:eastAsia="宋体" w:hAnsi="Arial" w:cs="Arial"/>
          <w:color w:val="262626"/>
          <w:sz w:val="18"/>
          <w:szCs w:val="18"/>
        </w:rPr>
        <w:t xml:space="preserve">f Intel's oneAPI toolkits in support of our xPU roadmap. Our oneAPI toolkits enable developers to build cross-architecture applications using a single-code base across xPUs that take advantage of unique hardware features and lower software and maintenance </w:t>
      </w:r>
      <w:r>
        <w:rPr>
          <w:rFonts w:ascii="Arial" w:eastAsia="宋体" w:hAnsi="Arial" w:cs="Arial"/>
          <w:color w:val="262626"/>
          <w:sz w:val="18"/>
          <w:szCs w:val="18"/>
        </w:rPr>
        <w:t>cost. Developers can choose the best architecture for the problem they are solving without needing to rewrite software for different architectures and platforms.</w:t>
      </w:r>
    </w:p>
    <w:p w14:paraId="4C52770B" w14:textId="77777777" w:rsidR="00AD4DC7" w:rsidRDefault="00CB521E">
      <w:pPr>
        <w:pBdr>
          <w:left w:val="none" w:sz="0" w:space="0" w:color="auto"/>
        </w:pBd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The OpenVINO toolkit brings the full power of our xPU roadmap to the Internet of Things, clie</w:t>
      </w:r>
      <w:r>
        <w:rPr>
          <w:rFonts w:ascii="Arial" w:eastAsia="宋体" w:hAnsi="Arial" w:cs="Arial"/>
          <w:color w:val="262626"/>
          <w:sz w:val="18"/>
          <w:szCs w:val="18"/>
        </w:rPr>
        <w:t>nt, and data center businesses. This complementary production-level toolkit focuses on helping developers deliver high-performance deep learning inference and computer vision across CPU, GPU, and FPGA products.</w:t>
      </w:r>
    </w:p>
    <w:p w14:paraId="4C52770C" w14:textId="77777777" w:rsidR="00AD4DC7" w:rsidRDefault="00CB521E">
      <w:pPr>
        <w:spacing w:after="120"/>
      </w:pPr>
      <w:r>
        <w:rPr>
          <w:rFonts w:ascii="Arial" w:eastAsia="宋体" w:hAnsi="Arial" w:cs="Arial"/>
          <w:color w:val="0068B5"/>
        </w:rPr>
        <w:t>IP Rights</w:t>
      </w:r>
    </w:p>
    <w:p w14:paraId="4C52770D" w14:textId="77777777" w:rsidR="00AD4DC7" w:rsidRDefault="00CB521E">
      <w:pPr>
        <w:spacing w:after="120"/>
      </w:pPr>
      <w:r>
        <w:rPr>
          <w:rFonts w:ascii="Arial" w:eastAsia="宋体" w:hAnsi="Arial" w:cs="Arial"/>
          <w:color w:val="262626"/>
          <w:sz w:val="18"/>
          <w:szCs w:val="18"/>
        </w:rPr>
        <w:t>We own and develop significant IP a</w:t>
      </w:r>
      <w:r>
        <w:rPr>
          <w:rFonts w:ascii="Arial" w:eastAsia="宋体" w:hAnsi="Arial" w:cs="Arial"/>
          <w:color w:val="262626"/>
          <w:sz w:val="18"/>
          <w:szCs w:val="18"/>
        </w:rPr>
        <w:t>nd related IP rights around the world that support our products, services, R&amp;D, and other activities and assets. Our IP portfolio includes patents, copyrights, trade secrets, trademarks, mask work, and other rights. We actively seek to protect our global I</w:t>
      </w:r>
      <w:r>
        <w:rPr>
          <w:rFonts w:ascii="Arial" w:eastAsia="宋体" w:hAnsi="Arial" w:cs="Arial"/>
          <w:color w:val="262626"/>
          <w:sz w:val="18"/>
          <w:szCs w:val="18"/>
        </w:rPr>
        <w:t>P rights and to deter unauthorized use of our IP and other assets. For a detailed discussion of our IP rights, see "Intellectual Property Rights and Licensing" within Other Key Information.</w:t>
      </w:r>
    </w:p>
    <w:tbl>
      <w:tblPr>
        <w:tblW w:w="4884" w:type="pct"/>
        <w:tblCellMar>
          <w:top w:w="15" w:type="dxa"/>
          <w:left w:w="15" w:type="dxa"/>
          <w:bottom w:w="15" w:type="dxa"/>
          <w:right w:w="15" w:type="dxa"/>
        </w:tblCellMar>
        <w:tblLook w:val="04A0" w:firstRow="1" w:lastRow="0" w:firstColumn="1" w:lastColumn="0" w:noHBand="0" w:noVBand="1"/>
      </w:tblPr>
      <w:tblGrid>
        <w:gridCol w:w="58"/>
        <w:gridCol w:w="1426"/>
        <w:gridCol w:w="37"/>
        <w:gridCol w:w="36"/>
        <w:gridCol w:w="85"/>
        <w:gridCol w:w="36"/>
        <w:gridCol w:w="59"/>
        <w:gridCol w:w="6370"/>
        <w:gridCol w:w="36"/>
      </w:tblGrid>
      <w:tr w:rsidR="00AD4DC7" w14:paraId="4C527717" w14:textId="77777777">
        <w:tc>
          <w:tcPr>
            <w:tcW w:w="50" w:type="pct"/>
            <w:shd w:val="clear" w:color="auto" w:fill="auto"/>
          </w:tcPr>
          <w:p w14:paraId="4C52770E" w14:textId="77777777" w:rsidR="00AD4DC7" w:rsidRDefault="00AD4DC7">
            <w:pPr>
              <w:rPr>
                <w:rFonts w:ascii="宋体"/>
              </w:rPr>
            </w:pPr>
          </w:p>
        </w:tc>
        <w:tc>
          <w:tcPr>
            <w:tcW w:w="889" w:type="pct"/>
            <w:shd w:val="clear" w:color="auto" w:fill="auto"/>
          </w:tcPr>
          <w:p w14:paraId="4C52770F" w14:textId="77777777" w:rsidR="00AD4DC7" w:rsidRDefault="00AD4DC7">
            <w:pPr>
              <w:rPr>
                <w:rFonts w:ascii="宋体"/>
              </w:rPr>
            </w:pPr>
          </w:p>
        </w:tc>
        <w:tc>
          <w:tcPr>
            <w:tcW w:w="5" w:type="pct"/>
            <w:shd w:val="clear" w:color="auto" w:fill="auto"/>
          </w:tcPr>
          <w:p w14:paraId="4C527710" w14:textId="77777777" w:rsidR="00AD4DC7" w:rsidRDefault="00AD4DC7">
            <w:pPr>
              <w:rPr>
                <w:rFonts w:ascii="宋体"/>
              </w:rPr>
            </w:pPr>
          </w:p>
        </w:tc>
        <w:tc>
          <w:tcPr>
            <w:tcW w:w="5" w:type="pct"/>
            <w:shd w:val="clear" w:color="auto" w:fill="auto"/>
          </w:tcPr>
          <w:p w14:paraId="4C527711" w14:textId="77777777" w:rsidR="00AD4DC7" w:rsidRDefault="00AD4DC7">
            <w:pPr>
              <w:rPr>
                <w:rFonts w:ascii="宋体"/>
              </w:rPr>
            </w:pPr>
          </w:p>
        </w:tc>
        <w:tc>
          <w:tcPr>
            <w:tcW w:w="66" w:type="pct"/>
            <w:shd w:val="clear" w:color="auto" w:fill="auto"/>
          </w:tcPr>
          <w:p w14:paraId="4C527712" w14:textId="77777777" w:rsidR="00AD4DC7" w:rsidRDefault="00AD4DC7">
            <w:pPr>
              <w:rPr>
                <w:rFonts w:ascii="宋体"/>
              </w:rPr>
            </w:pPr>
          </w:p>
        </w:tc>
        <w:tc>
          <w:tcPr>
            <w:tcW w:w="5" w:type="pct"/>
            <w:shd w:val="clear" w:color="auto" w:fill="auto"/>
          </w:tcPr>
          <w:p w14:paraId="4C527713" w14:textId="77777777" w:rsidR="00AD4DC7" w:rsidRDefault="00AD4DC7">
            <w:pPr>
              <w:rPr>
                <w:rFonts w:ascii="宋体"/>
              </w:rPr>
            </w:pPr>
          </w:p>
        </w:tc>
        <w:tc>
          <w:tcPr>
            <w:tcW w:w="50" w:type="pct"/>
            <w:shd w:val="clear" w:color="auto" w:fill="auto"/>
          </w:tcPr>
          <w:p w14:paraId="4C527714" w14:textId="77777777" w:rsidR="00AD4DC7" w:rsidRDefault="00AD4DC7">
            <w:pPr>
              <w:rPr>
                <w:rFonts w:ascii="宋体"/>
              </w:rPr>
            </w:pPr>
          </w:p>
        </w:tc>
        <w:tc>
          <w:tcPr>
            <w:tcW w:w="3924" w:type="pct"/>
            <w:shd w:val="clear" w:color="auto" w:fill="auto"/>
          </w:tcPr>
          <w:p w14:paraId="4C527715" w14:textId="77777777" w:rsidR="00AD4DC7" w:rsidRDefault="00AD4DC7">
            <w:pPr>
              <w:rPr>
                <w:rFonts w:ascii="宋体"/>
              </w:rPr>
            </w:pPr>
          </w:p>
        </w:tc>
        <w:tc>
          <w:tcPr>
            <w:tcW w:w="5" w:type="pct"/>
            <w:shd w:val="clear" w:color="auto" w:fill="auto"/>
          </w:tcPr>
          <w:p w14:paraId="4C527716" w14:textId="77777777" w:rsidR="00AD4DC7" w:rsidRDefault="00AD4DC7">
            <w:pPr>
              <w:rPr>
                <w:rFonts w:ascii="宋体"/>
              </w:rPr>
            </w:pPr>
          </w:p>
        </w:tc>
      </w:tr>
      <w:tr w:rsidR="00AD4DC7" w14:paraId="4C52771C" w14:textId="77777777">
        <w:tc>
          <w:tcPr>
            <w:tcW w:w="0" w:type="auto"/>
            <w:gridSpan w:val="6"/>
            <w:shd w:val="clear" w:color="auto" w:fill="auto"/>
            <w:tcMar>
              <w:top w:w="0" w:type="dxa"/>
              <w:left w:w="20" w:type="dxa"/>
              <w:bottom w:w="0" w:type="dxa"/>
              <w:right w:w="20" w:type="dxa"/>
            </w:tcMar>
          </w:tcPr>
          <w:p w14:paraId="4C527718"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Viewer8_files/intc-20201226_g32.jpg"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ED" wp14:editId="4C52C8EE">
                  <wp:extent cx="304800" cy="304800"/>
                  <wp:effectExtent l="0" t="0" r="0" b="0"/>
                  <wp:docPr id="111" name="图片 84"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84" descr="IMG_29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40" w:type="dxa"/>
              <w:left w:w="20" w:type="dxa"/>
              <w:bottom w:w="40" w:type="dxa"/>
              <w:right w:w="20" w:type="dxa"/>
            </w:tcMar>
            <w:vAlign w:val="center"/>
          </w:tcPr>
          <w:p w14:paraId="4C527719"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b/>
                <w:bCs/>
                <w:i/>
                <w:iCs/>
                <w:color w:val="262626"/>
                <w:sz w:val="18"/>
                <w:szCs w:val="18"/>
              </w:rPr>
              <w:t xml:space="preserve">"In addition to pledging funds, Intel gave COVID-19 scientists and researchers free access to our vast </w:t>
            </w:r>
            <w:r>
              <w:rPr>
                <w:rFonts w:ascii="Arial" w:eastAsia="宋体" w:hAnsi="Arial" w:cs="Arial"/>
                <w:b/>
                <w:bCs/>
                <w:i/>
                <w:iCs/>
                <w:color w:val="262626"/>
                <w:sz w:val="18"/>
                <w:szCs w:val="18"/>
              </w:rPr>
              <w:t xml:space="preserve">worldwide intellectual property portfolio this year in the hope and belief that making this intellectual property freely available to them will save lives. We will continue to invent—and protect—our intellectual property, but we offered it freely to those </w:t>
            </w:r>
            <w:r>
              <w:rPr>
                <w:rFonts w:ascii="Arial" w:eastAsia="宋体" w:hAnsi="Arial" w:cs="Arial"/>
                <w:b/>
                <w:bCs/>
                <w:i/>
                <w:iCs/>
                <w:color w:val="262626"/>
                <w:sz w:val="18"/>
                <w:szCs w:val="18"/>
              </w:rPr>
              <w:t>working to protect people from the pandemic."</w:t>
            </w:r>
          </w:p>
          <w:p w14:paraId="4C52771A" w14:textId="77777777" w:rsidR="00AD4DC7" w:rsidRDefault="00AD4DC7">
            <w:pPr>
              <w:pBdr>
                <w:top w:val="none" w:sz="0" w:space="0" w:color="auto"/>
                <w:left w:val="none" w:sz="0" w:space="0" w:color="auto"/>
                <w:bottom w:val="none" w:sz="0" w:space="0" w:color="auto"/>
                <w:right w:val="none" w:sz="0" w:space="0" w:color="auto"/>
              </w:pBdr>
              <w:textAlignment w:val="center"/>
            </w:pPr>
          </w:p>
          <w:p w14:paraId="4C52771B" w14:textId="77777777" w:rsidR="00AD4DC7" w:rsidRDefault="00CB521E">
            <w:pPr>
              <w:pBdr>
                <w:top w:val="none" w:sz="0" w:space="0" w:color="auto"/>
                <w:left w:val="none" w:sz="0" w:space="0" w:color="auto"/>
                <w:bottom w:val="none" w:sz="0" w:space="0" w:color="auto"/>
                <w:right w:val="none" w:sz="0" w:space="0" w:color="auto"/>
              </w:pBdr>
              <w:spacing w:after="180"/>
              <w:textAlignment w:val="center"/>
            </w:pPr>
            <w:r>
              <w:rPr>
                <w:rFonts w:ascii="Arial" w:eastAsia="宋体" w:hAnsi="Arial" w:cs="Arial"/>
                <w:b/>
                <w:bCs/>
                <w:color w:val="262626"/>
                <w:sz w:val="18"/>
                <w:szCs w:val="18"/>
              </w:rPr>
              <w:t>—Steve Rodgers,</w:t>
            </w:r>
            <w:r>
              <w:rPr>
                <w:rFonts w:ascii="Arial" w:eastAsia="宋体" w:hAnsi="Arial" w:cs="Arial"/>
                <w:color w:val="262626"/>
                <w:sz w:val="18"/>
                <w:szCs w:val="18"/>
              </w:rPr>
              <w:t xml:space="preserve"> Executive Vice President and General Counsel</w:t>
            </w:r>
          </w:p>
        </w:tc>
      </w:tr>
    </w:tbl>
    <w:p w14:paraId="4C52771D" w14:textId="77777777" w:rsidR="00AD4DC7" w:rsidRDefault="00AD4DC7">
      <w:pPr>
        <w:rPr>
          <w:vanish/>
        </w:rPr>
      </w:pPr>
    </w:p>
    <w:tbl>
      <w:tblPr>
        <w:tblW w:w="10770" w:type="dxa"/>
        <w:tblCellMar>
          <w:top w:w="15" w:type="dxa"/>
          <w:left w:w="15" w:type="dxa"/>
          <w:bottom w:w="15" w:type="dxa"/>
          <w:right w:w="15" w:type="dxa"/>
        </w:tblCellMar>
        <w:tblLook w:val="04A0" w:firstRow="1" w:lastRow="0" w:firstColumn="1" w:lastColumn="0" w:noHBand="0" w:noVBand="1"/>
      </w:tblPr>
      <w:tblGrid>
        <w:gridCol w:w="36"/>
        <w:gridCol w:w="663"/>
        <w:gridCol w:w="36"/>
        <w:gridCol w:w="36"/>
        <w:gridCol w:w="9963"/>
        <w:gridCol w:w="36"/>
      </w:tblGrid>
      <w:tr w:rsidR="00AD4DC7" w14:paraId="4C527724" w14:textId="77777777">
        <w:tc>
          <w:tcPr>
            <w:tcW w:w="20" w:type="dxa"/>
            <w:shd w:val="clear" w:color="auto" w:fill="auto"/>
          </w:tcPr>
          <w:p w14:paraId="4C52771E" w14:textId="77777777" w:rsidR="00AD4DC7" w:rsidRDefault="00AD4DC7">
            <w:pPr>
              <w:rPr>
                <w:rFonts w:ascii="宋体"/>
              </w:rPr>
            </w:pPr>
          </w:p>
        </w:tc>
        <w:tc>
          <w:tcPr>
            <w:tcW w:w="665" w:type="dxa"/>
            <w:shd w:val="clear" w:color="auto" w:fill="auto"/>
          </w:tcPr>
          <w:p w14:paraId="4C52771F" w14:textId="77777777" w:rsidR="00AD4DC7" w:rsidRDefault="00AD4DC7">
            <w:pPr>
              <w:rPr>
                <w:rFonts w:ascii="宋体"/>
              </w:rPr>
            </w:pPr>
          </w:p>
        </w:tc>
        <w:tc>
          <w:tcPr>
            <w:tcW w:w="20" w:type="dxa"/>
            <w:shd w:val="clear" w:color="auto" w:fill="auto"/>
          </w:tcPr>
          <w:p w14:paraId="4C527720" w14:textId="77777777" w:rsidR="00AD4DC7" w:rsidRDefault="00AD4DC7">
            <w:pPr>
              <w:rPr>
                <w:rFonts w:ascii="宋体"/>
              </w:rPr>
            </w:pPr>
          </w:p>
        </w:tc>
        <w:tc>
          <w:tcPr>
            <w:tcW w:w="20" w:type="dxa"/>
            <w:shd w:val="clear" w:color="auto" w:fill="auto"/>
          </w:tcPr>
          <w:p w14:paraId="4C527721" w14:textId="77777777" w:rsidR="00AD4DC7" w:rsidRDefault="00AD4DC7">
            <w:pPr>
              <w:rPr>
                <w:rFonts w:ascii="宋体"/>
              </w:rPr>
            </w:pPr>
          </w:p>
        </w:tc>
        <w:tc>
          <w:tcPr>
            <w:tcW w:w="10025" w:type="dxa"/>
            <w:shd w:val="clear" w:color="auto" w:fill="auto"/>
          </w:tcPr>
          <w:p w14:paraId="4C527722" w14:textId="77777777" w:rsidR="00AD4DC7" w:rsidRDefault="00AD4DC7">
            <w:pPr>
              <w:rPr>
                <w:rFonts w:ascii="宋体"/>
              </w:rPr>
            </w:pPr>
          </w:p>
        </w:tc>
        <w:tc>
          <w:tcPr>
            <w:tcW w:w="20" w:type="dxa"/>
            <w:shd w:val="clear" w:color="auto" w:fill="auto"/>
          </w:tcPr>
          <w:p w14:paraId="4C527723" w14:textId="77777777" w:rsidR="00AD4DC7" w:rsidRDefault="00AD4DC7">
            <w:pPr>
              <w:rPr>
                <w:rFonts w:ascii="宋体"/>
              </w:rPr>
            </w:pPr>
          </w:p>
        </w:tc>
      </w:tr>
      <w:tr w:rsidR="00AD4DC7" w14:paraId="4C527727" w14:textId="77777777">
        <w:trPr>
          <w:trHeight w:val="600"/>
        </w:trPr>
        <w:tc>
          <w:tcPr>
            <w:tcW w:w="0" w:type="auto"/>
            <w:gridSpan w:val="3"/>
            <w:shd w:val="clear" w:color="auto" w:fill="auto"/>
            <w:tcMar>
              <w:top w:w="0" w:type="dxa"/>
              <w:left w:w="20" w:type="dxa"/>
              <w:bottom w:w="0" w:type="dxa"/>
              <w:right w:w="20" w:type="dxa"/>
            </w:tcMar>
          </w:tcPr>
          <w:p w14:paraId="4C527725"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Viewer8_files/intc-20201226_g33.jpg"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EF" wp14:editId="4C52C8F0">
                  <wp:extent cx="304800" cy="304800"/>
                  <wp:effectExtent l="0" t="0" r="0" b="0"/>
                  <wp:docPr id="112" name="图片 85"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85" descr="IMG_29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40" w:type="dxa"/>
              <w:left w:w="20" w:type="dxa"/>
              <w:bottom w:w="40" w:type="dxa"/>
              <w:right w:w="20" w:type="dxa"/>
            </w:tcMar>
            <w:vAlign w:val="center"/>
          </w:tcPr>
          <w:p w14:paraId="4C527726"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68B5"/>
                <w:sz w:val="28"/>
                <w:szCs w:val="28"/>
              </w:rPr>
              <w:t>Manufacturing Capital</w:t>
            </w:r>
          </w:p>
        </w:tc>
      </w:tr>
    </w:tbl>
    <w:p w14:paraId="4C527728" w14:textId="77777777" w:rsidR="00AD4DC7" w:rsidRDefault="00CB521E">
      <w:pPr>
        <w:spacing w:after="180"/>
      </w:pPr>
      <w:r>
        <w:rPr>
          <w:rFonts w:ascii="Arial" w:eastAsia="宋体" w:hAnsi="Arial" w:cs="Arial"/>
          <w:color w:val="262626"/>
          <w:sz w:val="18"/>
          <w:szCs w:val="18"/>
        </w:rPr>
        <w:t>We are transforming from a traditional IDM to a modern IDM by investing to lead advances in silicon technology, leaning into our expertise and manufacturing scale, while evolving to engage with the ecosystem and leveraging our disaggregated design capabili</w:t>
      </w:r>
      <w:r>
        <w:rPr>
          <w:rFonts w:ascii="Arial" w:eastAsia="宋体" w:hAnsi="Arial" w:cs="Arial"/>
          <w:color w:val="262626"/>
          <w:sz w:val="18"/>
          <w:szCs w:val="18"/>
        </w:rPr>
        <w:t>ties. Unlike many other semiconductor companies, we primarily design and manufacture our products in our own manufacturing facilities and we will continue to integrate engineering and manufacturing to provide new products with significant cost advantage. A</w:t>
      </w:r>
      <w:r>
        <w:rPr>
          <w:rFonts w:ascii="Arial" w:eastAsia="宋体" w:hAnsi="Arial" w:cs="Arial"/>
          <w:color w:val="262626"/>
          <w:sz w:val="18"/>
          <w:szCs w:val="18"/>
        </w:rPr>
        <w:t xml:space="preserve">t the same time, our architectural shift to die disaggregation allows us to mix and match architectures, IP, process nodes, and silicon that creates increasing flexibility for our products. </w:t>
      </w:r>
    </w:p>
    <w:p w14:paraId="4C527729" w14:textId="77777777" w:rsidR="00AD4DC7" w:rsidRDefault="00CB521E">
      <w:pPr>
        <w:spacing w:after="120"/>
      </w:pPr>
      <w:r>
        <w:rPr>
          <w:rFonts w:ascii="Arial" w:eastAsia="宋体" w:hAnsi="Arial" w:cs="Arial"/>
          <w:color w:val="262626"/>
          <w:sz w:val="18"/>
          <w:szCs w:val="18"/>
        </w:rPr>
        <w:t>In developing new generations of manufacturing process technology</w:t>
      </w:r>
      <w:r>
        <w:rPr>
          <w:rFonts w:ascii="Arial" w:eastAsia="宋体" w:hAnsi="Arial" w:cs="Arial"/>
          <w:color w:val="262626"/>
          <w:sz w:val="18"/>
          <w:szCs w:val="18"/>
        </w:rPr>
        <w:t xml:space="preserve">, we seek to realize the benefits from Moore's Law, a law of economics predicted by our co-founder Gordon Moore more than 50 years ago. Realizing Moore's Law can create economic benefits as we are able to either reduce a chip's cost as we shrink its size, </w:t>
      </w:r>
      <w:r>
        <w:rPr>
          <w:rFonts w:ascii="Arial" w:eastAsia="宋体" w:hAnsi="Arial" w:cs="Arial"/>
          <w:color w:val="262626"/>
          <w:sz w:val="18"/>
          <w:szCs w:val="18"/>
        </w:rPr>
        <w:t>or increase functionality and performance of a chip while maintaining the same cost with higher density. This makes possible the innovation of new products with higher performance while balancing power efficiency, cost, and size to meet customers' needs. O</w:t>
      </w:r>
      <w:r>
        <w:rPr>
          <w:rFonts w:ascii="Arial" w:eastAsia="宋体" w:hAnsi="Arial" w:cs="Arial"/>
          <w:color w:val="262626"/>
          <w:sz w:val="18"/>
          <w:szCs w:val="18"/>
        </w:rPr>
        <w:t>ur ability to optimize and apply our manufacturing expertise to deliver more advanced, differentiated products has been foundational to our success and is a continued focus of our investments.</w:t>
      </w:r>
    </w:p>
    <w:tbl>
      <w:tblPr>
        <w:tblW w:w="4877" w:type="pct"/>
        <w:tblCellMar>
          <w:top w:w="15" w:type="dxa"/>
          <w:left w:w="15" w:type="dxa"/>
          <w:bottom w:w="15" w:type="dxa"/>
          <w:right w:w="15" w:type="dxa"/>
        </w:tblCellMar>
        <w:tblLook w:val="04A0" w:firstRow="1" w:lastRow="0" w:firstColumn="1" w:lastColumn="0" w:noHBand="0" w:noVBand="1"/>
      </w:tblPr>
      <w:tblGrid>
        <w:gridCol w:w="67"/>
        <w:gridCol w:w="1541"/>
        <w:gridCol w:w="36"/>
        <w:gridCol w:w="67"/>
        <w:gridCol w:w="6348"/>
        <w:gridCol w:w="36"/>
        <w:gridCol w:w="36"/>
      </w:tblGrid>
      <w:tr w:rsidR="00AD4DC7" w14:paraId="4C527730" w14:textId="77777777">
        <w:trPr>
          <w:gridAfter w:val="1"/>
        </w:trPr>
        <w:tc>
          <w:tcPr>
            <w:tcW w:w="50" w:type="pct"/>
            <w:shd w:val="clear" w:color="auto" w:fill="auto"/>
          </w:tcPr>
          <w:p w14:paraId="4C52772A" w14:textId="77777777" w:rsidR="00AD4DC7" w:rsidRDefault="00AD4DC7">
            <w:pPr>
              <w:rPr>
                <w:rFonts w:ascii="宋体"/>
              </w:rPr>
            </w:pPr>
          </w:p>
        </w:tc>
        <w:tc>
          <w:tcPr>
            <w:tcW w:w="960" w:type="pct"/>
            <w:shd w:val="clear" w:color="auto" w:fill="auto"/>
          </w:tcPr>
          <w:p w14:paraId="4C52772B" w14:textId="77777777" w:rsidR="00AD4DC7" w:rsidRDefault="00AD4DC7">
            <w:pPr>
              <w:rPr>
                <w:rFonts w:ascii="宋体"/>
              </w:rPr>
            </w:pPr>
          </w:p>
        </w:tc>
        <w:tc>
          <w:tcPr>
            <w:tcW w:w="5" w:type="pct"/>
            <w:shd w:val="clear" w:color="auto" w:fill="auto"/>
          </w:tcPr>
          <w:p w14:paraId="4C52772C" w14:textId="77777777" w:rsidR="00AD4DC7" w:rsidRDefault="00AD4DC7">
            <w:pPr>
              <w:rPr>
                <w:rFonts w:ascii="宋体"/>
              </w:rPr>
            </w:pPr>
          </w:p>
        </w:tc>
        <w:tc>
          <w:tcPr>
            <w:tcW w:w="50" w:type="pct"/>
            <w:shd w:val="clear" w:color="auto" w:fill="auto"/>
          </w:tcPr>
          <w:p w14:paraId="4C52772D" w14:textId="77777777" w:rsidR="00AD4DC7" w:rsidRDefault="00AD4DC7">
            <w:pPr>
              <w:rPr>
                <w:rFonts w:ascii="宋体"/>
              </w:rPr>
            </w:pPr>
          </w:p>
        </w:tc>
        <w:tc>
          <w:tcPr>
            <w:tcW w:w="3929" w:type="pct"/>
            <w:shd w:val="clear" w:color="auto" w:fill="auto"/>
          </w:tcPr>
          <w:p w14:paraId="4C52772E" w14:textId="77777777" w:rsidR="00AD4DC7" w:rsidRDefault="00AD4DC7">
            <w:pPr>
              <w:rPr>
                <w:rFonts w:ascii="宋体"/>
              </w:rPr>
            </w:pPr>
          </w:p>
        </w:tc>
        <w:tc>
          <w:tcPr>
            <w:tcW w:w="5" w:type="pct"/>
            <w:shd w:val="clear" w:color="auto" w:fill="auto"/>
          </w:tcPr>
          <w:p w14:paraId="4C52772F" w14:textId="77777777" w:rsidR="00AD4DC7" w:rsidRDefault="00AD4DC7">
            <w:pPr>
              <w:rPr>
                <w:rFonts w:ascii="宋体"/>
              </w:rPr>
            </w:pPr>
          </w:p>
        </w:tc>
      </w:tr>
      <w:tr w:rsidR="00AD4DC7" w14:paraId="4C527733" w14:textId="77777777">
        <w:trPr>
          <w:gridAfter w:val="1"/>
          <w:trHeight w:val="720"/>
        </w:trPr>
        <w:tc>
          <w:tcPr>
            <w:tcW w:w="0" w:type="auto"/>
            <w:gridSpan w:val="3"/>
            <w:vMerge w:val="restart"/>
            <w:shd w:val="clear" w:color="auto" w:fill="auto"/>
            <w:tcMar>
              <w:top w:w="0" w:type="dxa"/>
              <w:left w:w="20" w:type="dxa"/>
              <w:bottom w:w="0" w:type="dxa"/>
              <w:right w:w="20" w:type="dxa"/>
            </w:tcMar>
          </w:tcPr>
          <w:p w14:paraId="4C527731"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Viewer8_files/intc-20201226_g34.jpg"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F1" wp14:editId="4C52C8F2">
                  <wp:extent cx="304800" cy="304800"/>
                  <wp:effectExtent l="0" t="0" r="0" b="0"/>
                  <wp:docPr id="73" name="图片 86"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6" descr="IMG_29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vMerge w:val="restart"/>
            <w:shd w:val="clear" w:color="auto" w:fill="auto"/>
            <w:tcMar>
              <w:top w:w="40" w:type="dxa"/>
              <w:left w:w="20" w:type="dxa"/>
              <w:bottom w:w="40" w:type="dxa"/>
              <w:right w:w="20" w:type="dxa"/>
            </w:tcMar>
            <w:vAlign w:val="center"/>
          </w:tcPr>
          <w:p w14:paraId="4C527732"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b/>
                <w:bCs/>
                <w:i/>
                <w:iCs/>
                <w:color w:val="262626"/>
                <w:sz w:val="18"/>
                <w:szCs w:val="18"/>
              </w:rPr>
              <w:t xml:space="preserve">"The IDM model has been foundational to Intel's success as a global leader in semiconductor manufacturing by </w:t>
            </w:r>
            <w:r>
              <w:rPr>
                <w:rFonts w:ascii="Arial" w:eastAsia="宋体" w:hAnsi="Arial" w:cs="Arial"/>
                <w:b/>
                <w:bCs/>
                <w:i/>
                <w:iCs/>
                <w:color w:val="262626"/>
                <w:sz w:val="18"/>
                <w:szCs w:val="18"/>
              </w:rPr>
              <w:t>enabling product optimization, improved economics, and supply assurance. We are committed to be the supplier of choice for achieving best-in-class performance and to deliver world-changing products on a predictable cadence for our customers."</w:t>
            </w:r>
            <w:r>
              <w:rPr>
                <w:rFonts w:ascii="Arial" w:eastAsia="宋体" w:hAnsi="Arial" w:cs="Arial"/>
                <w:b/>
                <w:bCs/>
                <w:i/>
                <w:iCs/>
                <w:color w:val="262626"/>
                <w:sz w:val="18"/>
                <w:szCs w:val="18"/>
              </w:rPr>
              <w:br/>
            </w:r>
            <w:r>
              <w:rPr>
                <w:rFonts w:ascii="Arial" w:eastAsia="宋体" w:hAnsi="Arial" w:cs="Arial"/>
                <w:b/>
                <w:bCs/>
                <w:color w:val="262626"/>
                <w:sz w:val="18"/>
                <w:szCs w:val="18"/>
              </w:rPr>
              <w:br/>
              <w:t>—Keyvan Esfa</w:t>
            </w:r>
            <w:r>
              <w:rPr>
                <w:rFonts w:ascii="Arial" w:eastAsia="宋体" w:hAnsi="Arial" w:cs="Arial"/>
                <w:b/>
                <w:bCs/>
                <w:color w:val="262626"/>
                <w:sz w:val="18"/>
                <w:szCs w:val="18"/>
              </w:rPr>
              <w:t xml:space="preserve">rjani, </w:t>
            </w:r>
            <w:r>
              <w:rPr>
                <w:rFonts w:ascii="Arial" w:eastAsia="宋体" w:hAnsi="Arial" w:cs="Arial"/>
                <w:color w:val="262626"/>
                <w:sz w:val="18"/>
                <w:szCs w:val="18"/>
              </w:rPr>
              <w:t>Senior Vice President and General Manager of Manufacturing and Operations</w:t>
            </w:r>
          </w:p>
        </w:tc>
      </w:tr>
      <w:tr w:rsidR="00AD4DC7" w14:paraId="4C527737" w14:textId="77777777">
        <w:trPr>
          <w:trHeight w:val="720"/>
        </w:trPr>
        <w:tc>
          <w:tcPr>
            <w:tcW w:w="0" w:type="auto"/>
            <w:gridSpan w:val="3"/>
            <w:vMerge/>
            <w:shd w:val="clear" w:color="auto" w:fill="auto"/>
            <w:tcMar>
              <w:top w:w="0" w:type="dxa"/>
              <w:left w:w="20" w:type="dxa"/>
              <w:bottom w:w="0" w:type="dxa"/>
              <w:right w:w="20" w:type="dxa"/>
            </w:tcMar>
          </w:tcPr>
          <w:p w14:paraId="4C527734"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vAlign w:val="center"/>
          </w:tcPr>
          <w:p w14:paraId="4C527735" w14:textId="77777777" w:rsidR="00AD4DC7" w:rsidRDefault="00AD4DC7">
            <w:pPr>
              <w:rPr>
                <w:rFonts w:ascii="宋体"/>
              </w:rPr>
            </w:pPr>
          </w:p>
        </w:tc>
        <w:tc>
          <w:tcPr>
            <w:tcW w:w="0" w:type="auto"/>
            <w:shd w:val="clear" w:color="auto" w:fill="auto"/>
          </w:tcPr>
          <w:p w14:paraId="4C527736" w14:textId="77777777" w:rsidR="00AD4DC7" w:rsidRDefault="00AD4DC7">
            <w:pPr>
              <w:rPr>
                <w:rFonts w:ascii="宋体"/>
                <w:vanish/>
              </w:rPr>
            </w:pPr>
          </w:p>
        </w:tc>
      </w:tr>
    </w:tbl>
    <w:p w14:paraId="4C527738" w14:textId="77777777" w:rsidR="00AD4DC7" w:rsidRDefault="00CB521E">
      <w:pPr>
        <w:spacing w:after="120"/>
      </w:pPr>
      <w:r>
        <w:rPr>
          <w:rFonts w:ascii="Arial" w:eastAsia="宋体" w:hAnsi="Arial" w:cs="Arial"/>
          <w:color w:val="262626"/>
          <w:sz w:val="18"/>
          <w:szCs w:val="18"/>
        </w:rPr>
        <w:t xml:space="preserve">We shipped higher volumes of 10nm products in 2020 than we had anticipated at the beginning of the year. We also launched our 11th Gen Intel Core processors with new </w:t>
      </w:r>
      <w:r>
        <w:rPr>
          <w:rFonts w:ascii="Arial" w:eastAsia="宋体" w:hAnsi="Arial" w:cs="Arial"/>
          <w:color w:val="262626"/>
          <w:sz w:val="18"/>
          <w:szCs w:val="18"/>
        </w:rPr>
        <w:t>10nm SuperFin Technology.</w:t>
      </w:r>
    </w:p>
    <w:p w14:paraId="4C527739" w14:textId="77777777" w:rsidR="00AD4DC7" w:rsidRDefault="00CB521E">
      <w:pPr>
        <w:spacing w:after="120"/>
      </w:pPr>
      <w:r>
        <w:rPr>
          <w:rFonts w:ascii="Arial" w:eastAsia="宋体" w:hAnsi="Arial" w:cs="Arial"/>
          <w:color w:val="262626"/>
          <w:sz w:val="18"/>
          <w:szCs w:val="18"/>
        </w:rPr>
        <w:t>We announced in July 2020 that our 7nm-based CPU product timing would be delayed and that the primary driver was the yield of our 7nm manufacturing process. We will continue to invest in our future process technology roadmap and a</w:t>
      </w:r>
      <w:r>
        <w:rPr>
          <w:rFonts w:ascii="Arial" w:eastAsia="宋体" w:hAnsi="Arial" w:cs="Arial"/>
          <w:color w:val="262626"/>
          <w:sz w:val="18"/>
          <w:szCs w:val="18"/>
        </w:rPr>
        <w:t>dvanced packaging technologies to differentiate our products, provide manufacturing optionality and deliver a predictable cadence of leadership products to our customers.</w:t>
      </w:r>
    </w:p>
    <w:tbl>
      <w:tblPr>
        <w:tblW w:w="4836" w:type="pct"/>
        <w:tblCellMar>
          <w:top w:w="15" w:type="dxa"/>
          <w:left w:w="15" w:type="dxa"/>
          <w:bottom w:w="15" w:type="dxa"/>
          <w:right w:w="15" w:type="dxa"/>
        </w:tblCellMar>
        <w:tblLook w:val="04A0" w:firstRow="1" w:lastRow="0" w:firstColumn="1" w:lastColumn="0" w:noHBand="0" w:noVBand="1"/>
      </w:tblPr>
      <w:tblGrid>
        <w:gridCol w:w="85"/>
        <w:gridCol w:w="478"/>
        <w:gridCol w:w="36"/>
        <w:gridCol w:w="58"/>
        <w:gridCol w:w="1652"/>
        <w:gridCol w:w="36"/>
        <w:gridCol w:w="58"/>
        <w:gridCol w:w="2497"/>
        <w:gridCol w:w="36"/>
        <w:gridCol w:w="58"/>
        <w:gridCol w:w="3033"/>
        <w:gridCol w:w="36"/>
      </w:tblGrid>
      <w:tr w:rsidR="00AD4DC7" w14:paraId="4C527746" w14:textId="77777777">
        <w:tc>
          <w:tcPr>
            <w:tcW w:w="50" w:type="pct"/>
            <w:shd w:val="clear" w:color="auto" w:fill="auto"/>
            <w:vAlign w:val="bottom"/>
          </w:tcPr>
          <w:p w14:paraId="4C52773A" w14:textId="77777777" w:rsidR="00AD4DC7" w:rsidRDefault="00AD4DC7">
            <w:pPr>
              <w:rPr>
                <w:rFonts w:ascii="宋体"/>
              </w:rPr>
            </w:pPr>
          </w:p>
        </w:tc>
        <w:tc>
          <w:tcPr>
            <w:tcW w:w="283" w:type="pct"/>
            <w:shd w:val="clear" w:color="auto" w:fill="auto"/>
            <w:vAlign w:val="bottom"/>
          </w:tcPr>
          <w:p w14:paraId="4C52773B" w14:textId="77777777" w:rsidR="00AD4DC7" w:rsidRDefault="00AD4DC7">
            <w:pPr>
              <w:rPr>
                <w:rFonts w:ascii="宋体"/>
              </w:rPr>
            </w:pPr>
          </w:p>
        </w:tc>
        <w:tc>
          <w:tcPr>
            <w:tcW w:w="5" w:type="pct"/>
            <w:shd w:val="clear" w:color="auto" w:fill="auto"/>
            <w:vAlign w:val="bottom"/>
          </w:tcPr>
          <w:p w14:paraId="4C52773C" w14:textId="77777777" w:rsidR="00AD4DC7" w:rsidRDefault="00AD4DC7">
            <w:pPr>
              <w:rPr>
                <w:rFonts w:ascii="宋体"/>
              </w:rPr>
            </w:pPr>
          </w:p>
        </w:tc>
        <w:tc>
          <w:tcPr>
            <w:tcW w:w="50" w:type="pct"/>
            <w:shd w:val="clear" w:color="auto" w:fill="auto"/>
            <w:vAlign w:val="bottom"/>
          </w:tcPr>
          <w:p w14:paraId="4C52773D" w14:textId="77777777" w:rsidR="00AD4DC7" w:rsidRDefault="00AD4DC7">
            <w:pPr>
              <w:rPr>
                <w:rFonts w:ascii="宋体"/>
              </w:rPr>
            </w:pPr>
          </w:p>
        </w:tc>
        <w:tc>
          <w:tcPr>
            <w:tcW w:w="1039" w:type="pct"/>
            <w:shd w:val="clear" w:color="auto" w:fill="auto"/>
            <w:vAlign w:val="bottom"/>
          </w:tcPr>
          <w:p w14:paraId="4C52773E" w14:textId="77777777" w:rsidR="00AD4DC7" w:rsidRDefault="00AD4DC7">
            <w:pPr>
              <w:rPr>
                <w:rFonts w:ascii="宋体"/>
              </w:rPr>
            </w:pPr>
          </w:p>
        </w:tc>
        <w:tc>
          <w:tcPr>
            <w:tcW w:w="5" w:type="pct"/>
            <w:shd w:val="clear" w:color="auto" w:fill="auto"/>
            <w:vAlign w:val="bottom"/>
          </w:tcPr>
          <w:p w14:paraId="4C52773F" w14:textId="77777777" w:rsidR="00AD4DC7" w:rsidRDefault="00AD4DC7">
            <w:pPr>
              <w:rPr>
                <w:rFonts w:ascii="宋体"/>
              </w:rPr>
            </w:pPr>
          </w:p>
        </w:tc>
        <w:tc>
          <w:tcPr>
            <w:tcW w:w="50" w:type="pct"/>
            <w:shd w:val="clear" w:color="auto" w:fill="auto"/>
            <w:vAlign w:val="bottom"/>
          </w:tcPr>
          <w:p w14:paraId="4C527740" w14:textId="77777777" w:rsidR="00AD4DC7" w:rsidRDefault="00AD4DC7">
            <w:pPr>
              <w:rPr>
                <w:rFonts w:ascii="宋体"/>
              </w:rPr>
            </w:pPr>
          </w:p>
        </w:tc>
        <w:tc>
          <w:tcPr>
            <w:tcW w:w="1562" w:type="pct"/>
            <w:shd w:val="clear" w:color="auto" w:fill="auto"/>
            <w:vAlign w:val="bottom"/>
          </w:tcPr>
          <w:p w14:paraId="4C527741" w14:textId="77777777" w:rsidR="00AD4DC7" w:rsidRDefault="00AD4DC7">
            <w:pPr>
              <w:rPr>
                <w:rFonts w:ascii="宋体"/>
              </w:rPr>
            </w:pPr>
          </w:p>
        </w:tc>
        <w:tc>
          <w:tcPr>
            <w:tcW w:w="5" w:type="pct"/>
            <w:shd w:val="clear" w:color="auto" w:fill="auto"/>
            <w:vAlign w:val="bottom"/>
          </w:tcPr>
          <w:p w14:paraId="4C527742" w14:textId="77777777" w:rsidR="00AD4DC7" w:rsidRDefault="00AD4DC7">
            <w:pPr>
              <w:rPr>
                <w:rFonts w:ascii="宋体"/>
              </w:rPr>
            </w:pPr>
          </w:p>
        </w:tc>
        <w:tc>
          <w:tcPr>
            <w:tcW w:w="50" w:type="pct"/>
            <w:shd w:val="clear" w:color="auto" w:fill="auto"/>
            <w:vAlign w:val="bottom"/>
          </w:tcPr>
          <w:p w14:paraId="4C527743" w14:textId="77777777" w:rsidR="00AD4DC7" w:rsidRDefault="00AD4DC7">
            <w:pPr>
              <w:rPr>
                <w:rFonts w:ascii="宋体"/>
              </w:rPr>
            </w:pPr>
          </w:p>
        </w:tc>
        <w:tc>
          <w:tcPr>
            <w:tcW w:w="1894" w:type="pct"/>
            <w:shd w:val="clear" w:color="auto" w:fill="auto"/>
            <w:vAlign w:val="bottom"/>
          </w:tcPr>
          <w:p w14:paraId="4C527744" w14:textId="77777777" w:rsidR="00AD4DC7" w:rsidRDefault="00AD4DC7">
            <w:pPr>
              <w:rPr>
                <w:rFonts w:ascii="宋体"/>
              </w:rPr>
            </w:pPr>
          </w:p>
        </w:tc>
        <w:tc>
          <w:tcPr>
            <w:tcW w:w="5" w:type="pct"/>
            <w:shd w:val="clear" w:color="auto" w:fill="auto"/>
            <w:vAlign w:val="bottom"/>
          </w:tcPr>
          <w:p w14:paraId="4C527745" w14:textId="77777777" w:rsidR="00AD4DC7" w:rsidRDefault="00AD4DC7">
            <w:pPr>
              <w:rPr>
                <w:rFonts w:ascii="宋体"/>
              </w:rPr>
            </w:pPr>
          </w:p>
        </w:tc>
      </w:tr>
      <w:tr w:rsidR="00AD4DC7" w14:paraId="4C52774B"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747"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F3" wp14:editId="4C52C8F4">
                  <wp:extent cx="304800" cy="304800"/>
                  <wp:effectExtent l="0" t="0" r="0" b="0"/>
                  <wp:docPr id="106" name="图片 8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87"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748" w14:textId="77777777" w:rsidR="00AD4DC7" w:rsidRDefault="00CB521E">
            <w:pPr>
              <w:textAlignment w:val="center"/>
            </w:pPr>
            <w:r>
              <w:rPr>
                <w:rFonts w:ascii="Arial" w:eastAsia="宋体" w:hAnsi="Arial" w:cs="Arial"/>
                <w:color w:val="262626"/>
                <w:sz w:val="16"/>
                <w:szCs w:val="16"/>
              </w:rPr>
              <w:t>Fundamentals of Our Business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7749" w14:textId="77777777" w:rsidR="00AD4DC7" w:rsidRDefault="00CB521E">
            <w:pPr>
              <w:textAlignment w:val="center"/>
            </w:pPr>
            <w:r>
              <w:rPr>
                <w:rFonts w:ascii="Arial" w:eastAsia="宋体" w:hAnsi="Arial" w:cs="Arial"/>
                <w:color w:val="262626"/>
                <w:sz w:val="16"/>
                <w:szCs w:val="16"/>
              </w:rPr>
              <w:t>Our Capital</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74A"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11</w:t>
            </w:r>
          </w:p>
        </w:tc>
      </w:tr>
    </w:tbl>
    <w:p w14:paraId="4C52774C" w14:textId="77777777" w:rsidR="00AD4DC7" w:rsidRDefault="00CB521E">
      <w:r>
        <w:pict w14:anchorId="4C52C8F5">
          <v:rect id="_x0000_i1037" style="width:415.3pt;height:1.5pt" o:hralign="center" o:hrstd="t" o:hr="t" fillcolor="#a0a0a0" stroked="f"/>
        </w:pict>
      </w:r>
    </w:p>
    <w:p w14:paraId="4C52774D" w14:textId="77777777" w:rsidR="00AD4DC7" w:rsidRDefault="00CB521E">
      <w:pPr>
        <w:jc w:val="right"/>
      </w:pPr>
      <w:hyperlink r:id="rId45" w:anchor="i63d840d8a6434f9ea0b4b4bad0e8d3d6_22" w:history="1">
        <w:r>
          <w:rPr>
            <w:rStyle w:val="a5"/>
            <w:rFonts w:ascii="Arial" w:eastAsia="宋体" w:hAnsi="Arial" w:cs="Arial"/>
            <w:b/>
            <w:bCs/>
            <w:sz w:val="16"/>
            <w:szCs w:val="16"/>
          </w:rPr>
          <w:t>Table of Contents</w:t>
        </w:r>
      </w:hyperlink>
    </w:p>
    <w:tbl>
      <w:tblPr>
        <w:tblW w:w="4877" w:type="pct"/>
        <w:tblCellMar>
          <w:top w:w="15" w:type="dxa"/>
          <w:left w:w="15" w:type="dxa"/>
          <w:bottom w:w="15" w:type="dxa"/>
          <w:right w:w="15" w:type="dxa"/>
        </w:tblCellMar>
        <w:tblLook w:val="04A0" w:firstRow="1" w:lastRow="0" w:firstColumn="1" w:lastColumn="0" w:noHBand="0" w:noVBand="1"/>
      </w:tblPr>
      <w:tblGrid>
        <w:gridCol w:w="67"/>
        <w:gridCol w:w="1541"/>
        <w:gridCol w:w="36"/>
        <w:gridCol w:w="67"/>
        <w:gridCol w:w="6348"/>
        <w:gridCol w:w="36"/>
        <w:gridCol w:w="36"/>
      </w:tblGrid>
      <w:tr w:rsidR="00AD4DC7" w14:paraId="4C527754" w14:textId="77777777">
        <w:trPr>
          <w:gridAfter w:val="1"/>
        </w:trPr>
        <w:tc>
          <w:tcPr>
            <w:tcW w:w="50" w:type="pct"/>
            <w:shd w:val="clear" w:color="auto" w:fill="auto"/>
          </w:tcPr>
          <w:p w14:paraId="4C52774E" w14:textId="77777777" w:rsidR="00AD4DC7" w:rsidRDefault="00AD4DC7">
            <w:pPr>
              <w:rPr>
                <w:rFonts w:ascii="宋体"/>
              </w:rPr>
            </w:pPr>
          </w:p>
        </w:tc>
        <w:tc>
          <w:tcPr>
            <w:tcW w:w="960" w:type="pct"/>
            <w:shd w:val="clear" w:color="auto" w:fill="auto"/>
          </w:tcPr>
          <w:p w14:paraId="4C52774F" w14:textId="77777777" w:rsidR="00AD4DC7" w:rsidRDefault="00AD4DC7">
            <w:pPr>
              <w:rPr>
                <w:rFonts w:ascii="宋体"/>
              </w:rPr>
            </w:pPr>
          </w:p>
        </w:tc>
        <w:tc>
          <w:tcPr>
            <w:tcW w:w="5" w:type="pct"/>
            <w:shd w:val="clear" w:color="auto" w:fill="auto"/>
          </w:tcPr>
          <w:p w14:paraId="4C527750" w14:textId="77777777" w:rsidR="00AD4DC7" w:rsidRDefault="00AD4DC7">
            <w:pPr>
              <w:rPr>
                <w:rFonts w:ascii="宋体"/>
              </w:rPr>
            </w:pPr>
          </w:p>
        </w:tc>
        <w:tc>
          <w:tcPr>
            <w:tcW w:w="50" w:type="pct"/>
            <w:shd w:val="clear" w:color="auto" w:fill="auto"/>
          </w:tcPr>
          <w:p w14:paraId="4C527751" w14:textId="77777777" w:rsidR="00AD4DC7" w:rsidRDefault="00AD4DC7">
            <w:pPr>
              <w:rPr>
                <w:rFonts w:ascii="宋体"/>
              </w:rPr>
            </w:pPr>
          </w:p>
        </w:tc>
        <w:tc>
          <w:tcPr>
            <w:tcW w:w="3929" w:type="pct"/>
            <w:shd w:val="clear" w:color="auto" w:fill="auto"/>
          </w:tcPr>
          <w:p w14:paraId="4C527752" w14:textId="77777777" w:rsidR="00AD4DC7" w:rsidRDefault="00AD4DC7">
            <w:pPr>
              <w:rPr>
                <w:rFonts w:ascii="宋体"/>
              </w:rPr>
            </w:pPr>
          </w:p>
        </w:tc>
        <w:tc>
          <w:tcPr>
            <w:tcW w:w="5" w:type="pct"/>
            <w:shd w:val="clear" w:color="auto" w:fill="auto"/>
          </w:tcPr>
          <w:p w14:paraId="4C527753" w14:textId="77777777" w:rsidR="00AD4DC7" w:rsidRDefault="00AD4DC7">
            <w:pPr>
              <w:rPr>
                <w:rFonts w:ascii="宋体"/>
              </w:rPr>
            </w:pPr>
          </w:p>
        </w:tc>
      </w:tr>
      <w:tr w:rsidR="00AD4DC7" w14:paraId="4C527757" w14:textId="77777777">
        <w:trPr>
          <w:gridAfter w:val="1"/>
          <w:trHeight w:val="780"/>
        </w:trPr>
        <w:tc>
          <w:tcPr>
            <w:tcW w:w="0" w:type="auto"/>
            <w:gridSpan w:val="3"/>
            <w:vMerge w:val="restart"/>
            <w:shd w:val="clear" w:color="auto" w:fill="auto"/>
            <w:tcMar>
              <w:top w:w="0" w:type="dxa"/>
              <w:left w:w="20" w:type="dxa"/>
              <w:bottom w:w="0" w:type="dxa"/>
              <w:right w:w="20" w:type="dxa"/>
            </w:tcMar>
          </w:tcPr>
          <w:p w14:paraId="4C527755"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Viewer8_files/intc-20201226_g35.jpg"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F6" wp14:editId="4C52C8F7">
                  <wp:extent cx="304800" cy="304800"/>
                  <wp:effectExtent l="0" t="0" r="0" b="0"/>
                  <wp:docPr id="132" name="图片 89"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89" descr="IMG_29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vMerge w:val="restart"/>
            <w:shd w:val="clear" w:color="auto" w:fill="auto"/>
            <w:tcMar>
              <w:top w:w="40" w:type="dxa"/>
              <w:left w:w="20" w:type="dxa"/>
              <w:bottom w:w="40" w:type="dxa"/>
              <w:right w:w="20" w:type="dxa"/>
            </w:tcMar>
            <w:vAlign w:val="center"/>
          </w:tcPr>
          <w:p w14:paraId="4C527756"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b/>
                <w:bCs/>
                <w:i/>
                <w:iCs/>
                <w:color w:val="262626"/>
                <w:sz w:val="18"/>
                <w:szCs w:val="18"/>
              </w:rPr>
              <w:t xml:space="preserve">"Our goal is to enable leadership products for Intel by delivering predictable process and packaging </w:t>
            </w:r>
            <w:r>
              <w:rPr>
                <w:rFonts w:ascii="Arial" w:eastAsia="宋体" w:hAnsi="Arial" w:cs="Arial"/>
                <w:b/>
                <w:bCs/>
                <w:i/>
                <w:iCs/>
                <w:color w:val="262626"/>
                <w:sz w:val="18"/>
                <w:szCs w:val="18"/>
              </w:rPr>
              <w:t>technology innovation."</w:t>
            </w:r>
            <w:r>
              <w:rPr>
                <w:rFonts w:ascii="Arial" w:eastAsia="宋体" w:hAnsi="Arial" w:cs="Arial"/>
                <w:b/>
                <w:bCs/>
                <w:i/>
                <w:iCs/>
                <w:color w:val="262626"/>
                <w:sz w:val="18"/>
                <w:szCs w:val="18"/>
              </w:rPr>
              <w:br/>
            </w:r>
            <w:r>
              <w:rPr>
                <w:rFonts w:ascii="Arial" w:eastAsia="宋体" w:hAnsi="Arial" w:cs="Arial"/>
                <w:b/>
                <w:bCs/>
                <w:color w:val="262626"/>
                <w:sz w:val="18"/>
                <w:szCs w:val="18"/>
              </w:rPr>
              <w:br/>
              <w:t xml:space="preserve">—Ann Kelleher, </w:t>
            </w:r>
            <w:r>
              <w:rPr>
                <w:rFonts w:ascii="Arial" w:eastAsia="宋体" w:hAnsi="Arial" w:cs="Arial"/>
                <w:color w:val="262626"/>
                <w:sz w:val="18"/>
                <w:szCs w:val="18"/>
              </w:rPr>
              <w:t>Senior Vice President and General Manager of Technology Development</w:t>
            </w:r>
          </w:p>
        </w:tc>
      </w:tr>
      <w:tr w:rsidR="00AD4DC7" w14:paraId="4C52775B" w14:textId="77777777">
        <w:trPr>
          <w:trHeight w:val="640"/>
        </w:trPr>
        <w:tc>
          <w:tcPr>
            <w:tcW w:w="0" w:type="auto"/>
            <w:gridSpan w:val="3"/>
            <w:vMerge/>
            <w:shd w:val="clear" w:color="auto" w:fill="auto"/>
            <w:tcMar>
              <w:top w:w="0" w:type="dxa"/>
              <w:left w:w="20" w:type="dxa"/>
              <w:bottom w:w="0" w:type="dxa"/>
              <w:right w:w="20" w:type="dxa"/>
            </w:tcMar>
          </w:tcPr>
          <w:p w14:paraId="4C527758"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vAlign w:val="center"/>
          </w:tcPr>
          <w:p w14:paraId="4C527759" w14:textId="77777777" w:rsidR="00AD4DC7" w:rsidRDefault="00AD4DC7">
            <w:pPr>
              <w:rPr>
                <w:rFonts w:ascii="宋体"/>
              </w:rPr>
            </w:pPr>
          </w:p>
        </w:tc>
        <w:tc>
          <w:tcPr>
            <w:tcW w:w="0" w:type="auto"/>
            <w:shd w:val="clear" w:color="auto" w:fill="auto"/>
          </w:tcPr>
          <w:p w14:paraId="4C52775A" w14:textId="77777777" w:rsidR="00AD4DC7" w:rsidRDefault="00AD4DC7">
            <w:pPr>
              <w:rPr>
                <w:rFonts w:ascii="宋体"/>
                <w:vanish/>
              </w:rPr>
            </w:pPr>
          </w:p>
        </w:tc>
      </w:tr>
    </w:tbl>
    <w:p w14:paraId="4C52775C" w14:textId="77777777" w:rsidR="00AD4DC7" w:rsidRDefault="00CB521E">
      <w:pPr>
        <w:spacing w:after="120"/>
      </w:pPr>
      <w:r>
        <w:rPr>
          <w:rFonts w:ascii="Arial" w:eastAsia="宋体" w:hAnsi="Arial" w:cs="Arial"/>
          <w:color w:val="0068B5"/>
        </w:rPr>
        <w:t>Network and Supply Chain</w:t>
      </w:r>
    </w:p>
    <w:p w14:paraId="4C52775D" w14:textId="77777777" w:rsidR="00AD4DC7" w:rsidRDefault="00CB521E">
      <w:pPr>
        <w:spacing w:after="120"/>
      </w:pPr>
      <w:r>
        <w:rPr>
          <w:rFonts w:ascii="Arial" w:eastAsia="宋体" w:hAnsi="Arial" w:cs="Arial"/>
          <w:color w:val="262626"/>
          <w:sz w:val="18"/>
          <w:szCs w:val="18"/>
        </w:rPr>
        <w:t xml:space="preserve">Our global supply chain supports internal partners across architecture, product design, technology </w:t>
      </w:r>
      <w:r>
        <w:rPr>
          <w:rFonts w:ascii="Arial" w:eastAsia="宋体" w:hAnsi="Arial" w:cs="Arial"/>
          <w:color w:val="262626"/>
          <w:sz w:val="18"/>
          <w:szCs w:val="18"/>
        </w:rPr>
        <w:t>development, manufacturing and operations, sales and marketing, and business units, with the goal of enabling product and process leadership, industry-leading total cost of ownership, and uninterrupted supply for our customers. Our supply chain ecosystem c</w:t>
      </w:r>
      <w:r>
        <w:rPr>
          <w:rFonts w:ascii="Arial" w:eastAsia="宋体" w:hAnsi="Arial" w:cs="Arial"/>
          <w:color w:val="262626"/>
          <w:sz w:val="18"/>
          <w:szCs w:val="18"/>
        </w:rPr>
        <w:t xml:space="preserve">omprises thousands of suppliers globally. Our worldwide site expansion projects remained on track despite disruptions from the COVID-19 pandemic. In addition to our own manufacturing capacity, we continue to use third-party foundries to expand the ways in </w:t>
      </w:r>
      <w:r>
        <w:rPr>
          <w:rFonts w:ascii="Arial" w:eastAsia="宋体" w:hAnsi="Arial" w:cs="Arial"/>
          <w:color w:val="262626"/>
          <w:sz w:val="18"/>
          <w:szCs w:val="18"/>
        </w:rPr>
        <w:t>which we can support our customers. These third-party solutions complement our manufacturing and provide additional flexibility. Our world-class safety standards and supply chain operations, including our robust risk management and crisis response model, h</w:t>
      </w:r>
      <w:r>
        <w:rPr>
          <w:rFonts w:ascii="Arial" w:eastAsia="宋体" w:hAnsi="Arial" w:cs="Arial"/>
          <w:color w:val="262626"/>
          <w:sz w:val="18"/>
          <w:szCs w:val="18"/>
        </w:rPr>
        <w:t>ave to date allowed our worldwide factory and supply chain network to continue to operate safely and with mostly on-time deliveries despite the pandemic. </w:t>
      </w:r>
    </w:p>
    <w:tbl>
      <w:tblPr>
        <w:tblW w:w="4877" w:type="pct"/>
        <w:tblCellMar>
          <w:top w:w="15" w:type="dxa"/>
          <w:left w:w="15" w:type="dxa"/>
          <w:bottom w:w="15" w:type="dxa"/>
          <w:right w:w="15" w:type="dxa"/>
        </w:tblCellMar>
        <w:tblLook w:val="04A0" w:firstRow="1" w:lastRow="0" w:firstColumn="1" w:lastColumn="0" w:noHBand="0" w:noVBand="1"/>
      </w:tblPr>
      <w:tblGrid>
        <w:gridCol w:w="36"/>
        <w:gridCol w:w="67"/>
        <w:gridCol w:w="1541"/>
        <w:gridCol w:w="36"/>
        <w:gridCol w:w="67"/>
        <w:gridCol w:w="6348"/>
        <w:gridCol w:w="36"/>
      </w:tblGrid>
      <w:tr w:rsidR="00AD4DC7" w14:paraId="4C527765" w14:textId="77777777">
        <w:trPr>
          <w:hidden/>
        </w:trPr>
        <w:tc>
          <w:tcPr>
            <w:tcW w:w="0" w:type="auto"/>
            <w:shd w:val="clear" w:color="auto" w:fill="auto"/>
          </w:tcPr>
          <w:p w14:paraId="4C52775E" w14:textId="77777777" w:rsidR="00AD4DC7" w:rsidRDefault="00AD4DC7">
            <w:pPr>
              <w:rPr>
                <w:rFonts w:ascii="宋体"/>
                <w:vanish/>
              </w:rPr>
            </w:pPr>
          </w:p>
        </w:tc>
        <w:tc>
          <w:tcPr>
            <w:tcW w:w="50" w:type="pct"/>
            <w:shd w:val="clear" w:color="auto" w:fill="auto"/>
          </w:tcPr>
          <w:p w14:paraId="4C52775F" w14:textId="77777777" w:rsidR="00AD4DC7" w:rsidRDefault="00AD4DC7">
            <w:pPr>
              <w:rPr>
                <w:rFonts w:ascii="宋体"/>
              </w:rPr>
            </w:pPr>
          </w:p>
        </w:tc>
        <w:tc>
          <w:tcPr>
            <w:tcW w:w="960" w:type="pct"/>
            <w:shd w:val="clear" w:color="auto" w:fill="auto"/>
          </w:tcPr>
          <w:p w14:paraId="4C527760" w14:textId="77777777" w:rsidR="00AD4DC7" w:rsidRDefault="00AD4DC7">
            <w:pPr>
              <w:rPr>
                <w:rFonts w:ascii="宋体"/>
              </w:rPr>
            </w:pPr>
          </w:p>
        </w:tc>
        <w:tc>
          <w:tcPr>
            <w:tcW w:w="5" w:type="pct"/>
            <w:shd w:val="clear" w:color="auto" w:fill="auto"/>
          </w:tcPr>
          <w:p w14:paraId="4C527761" w14:textId="77777777" w:rsidR="00AD4DC7" w:rsidRDefault="00AD4DC7">
            <w:pPr>
              <w:rPr>
                <w:rFonts w:ascii="宋体"/>
              </w:rPr>
            </w:pPr>
          </w:p>
        </w:tc>
        <w:tc>
          <w:tcPr>
            <w:tcW w:w="50" w:type="pct"/>
            <w:shd w:val="clear" w:color="auto" w:fill="auto"/>
          </w:tcPr>
          <w:p w14:paraId="4C527762" w14:textId="77777777" w:rsidR="00AD4DC7" w:rsidRDefault="00AD4DC7">
            <w:pPr>
              <w:rPr>
                <w:rFonts w:ascii="宋体"/>
              </w:rPr>
            </w:pPr>
          </w:p>
        </w:tc>
        <w:tc>
          <w:tcPr>
            <w:tcW w:w="3929" w:type="pct"/>
            <w:shd w:val="clear" w:color="auto" w:fill="auto"/>
          </w:tcPr>
          <w:p w14:paraId="4C527763" w14:textId="77777777" w:rsidR="00AD4DC7" w:rsidRDefault="00AD4DC7">
            <w:pPr>
              <w:rPr>
                <w:rFonts w:ascii="宋体"/>
              </w:rPr>
            </w:pPr>
          </w:p>
        </w:tc>
        <w:tc>
          <w:tcPr>
            <w:tcW w:w="5" w:type="pct"/>
            <w:shd w:val="clear" w:color="auto" w:fill="auto"/>
          </w:tcPr>
          <w:p w14:paraId="4C527764" w14:textId="77777777" w:rsidR="00AD4DC7" w:rsidRDefault="00AD4DC7">
            <w:pPr>
              <w:rPr>
                <w:rFonts w:ascii="宋体"/>
              </w:rPr>
            </w:pPr>
          </w:p>
        </w:tc>
      </w:tr>
      <w:tr w:rsidR="00AD4DC7" w14:paraId="4C52776B" w14:textId="77777777">
        <w:trPr>
          <w:hidden/>
        </w:trPr>
        <w:tc>
          <w:tcPr>
            <w:tcW w:w="0" w:type="auto"/>
            <w:shd w:val="clear" w:color="auto" w:fill="auto"/>
          </w:tcPr>
          <w:p w14:paraId="4C527766" w14:textId="77777777" w:rsidR="00AD4DC7" w:rsidRDefault="00AD4DC7">
            <w:pPr>
              <w:rPr>
                <w:rFonts w:ascii="宋体"/>
                <w:vanish/>
              </w:rPr>
            </w:pPr>
          </w:p>
        </w:tc>
        <w:tc>
          <w:tcPr>
            <w:tcW w:w="0" w:type="auto"/>
            <w:gridSpan w:val="3"/>
            <w:shd w:val="clear" w:color="auto" w:fill="auto"/>
          </w:tcPr>
          <w:p w14:paraId="4C527767" w14:textId="77777777" w:rsidR="00AD4DC7" w:rsidRDefault="00AD4DC7">
            <w:pPr>
              <w:rPr>
                <w:rFonts w:ascii="宋体"/>
                <w:vanish/>
              </w:rPr>
            </w:pPr>
          </w:p>
        </w:tc>
        <w:tc>
          <w:tcPr>
            <w:tcW w:w="0" w:type="auto"/>
            <w:shd w:val="clear" w:color="auto" w:fill="auto"/>
          </w:tcPr>
          <w:p w14:paraId="4C527768" w14:textId="77777777" w:rsidR="00AD4DC7" w:rsidRDefault="00AD4DC7">
            <w:pPr>
              <w:rPr>
                <w:rFonts w:ascii="宋体"/>
              </w:rPr>
            </w:pPr>
          </w:p>
        </w:tc>
        <w:tc>
          <w:tcPr>
            <w:tcW w:w="0" w:type="auto"/>
            <w:shd w:val="clear" w:color="auto" w:fill="auto"/>
          </w:tcPr>
          <w:p w14:paraId="4C527769" w14:textId="77777777" w:rsidR="00AD4DC7" w:rsidRDefault="00AD4DC7">
            <w:pPr>
              <w:rPr>
                <w:rFonts w:ascii="宋体"/>
              </w:rPr>
            </w:pPr>
          </w:p>
        </w:tc>
        <w:tc>
          <w:tcPr>
            <w:tcW w:w="0" w:type="auto"/>
            <w:shd w:val="clear" w:color="auto" w:fill="auto"/>
          </w:tcPr>
          <w:p w14:paraId="4C52776A" w14:textId="77777777" w:rsidR="00AD4DC7" w:rsidRDefault="00AD4DC7">
            <w:pPr>
              <w:rPr>
                <w:rFonts w:ascii="宋体"/>
              </w:rPr>
            </w:pPr>
          </w:p>
        </w:tc>
      </w:tr>
      <w:tr w:rsidR="00AD4DC7" w14:paraId="4C52776F" w14:textId="77777777">
        <w:trPr>
          <w:trHeight w:val="780"/>
          <w:hidden/>
        </w:trPr>
        <w:tc>
          <w:tcPr>
            <w:tcW w:w="0" w:type="auto"/>
            <w:shd w:val="clear" w:color="auto" w:fill="auto"/>
          </w:tcPr>
          <w:p w14:paraId="4C52776C" w14:textId="77777777" w:rsidR="00AD4DC7" w:rsidRDefault="00AD4DC7">
            <w:pPr>
              <w:rPr>
                <w:rFonts w:ascii="宋体"/>
                <w:vanish/>
              </w:rPr>
            </w:pPr>
          </w:p>
        </w:tc>
        <w:tc>
          <w:tcPr>
            <w:tcW w:w="0" w:type="auto"/>
            <w:gridSpan w:val="3"/>
            <w:vMerge w:val="restart"/>
            <w:shd w:val="clear" w:color="auto" w:fill="auto"/>
            <w:tcMar>
              <w:top w:w="0" w:type="dxa"/>
              <w:left w:w="20" w:type="dxa"/>
              <w:bottom w:w="0" w:type="dxa"/>
              <w:right w:w="20" w:type="dxa"/>
            </w:tcMar>
          </w:tcPr>
          <w:p w14:paraId="4C52776D"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Viewer8_files/intc-20201226_g36.jpg"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F8" wp14:editId="4C52C8F9">
                  <wp:extent cx="304800" cy="304800"/>
                  <wp:effectExtent l="0" t="0" r="0" b="0"/>
                  <wp:docPr id="94" name="图片 90"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0" descr="IMG_29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vMerge w:val="restart"/>
            <w:shd w:val="clear" w:color="auto" w:fill="auto"/>
            <w:tcMar>
              <w:top w:w="40" w:type="dxa"/>
              <w:left w:w="20" w:type="dxa"/>
              <w:bottom w:w="40" w:type="dxa"/>
              <w:right w:w="20" w:type="dxa"/>
            </w:tcMar>
            <w:vAlign w:val="center"/>
          </w:tcPr>
          <w:p w14:paraId="4C52776E"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b/>
                <w:bCs/>
                <w:i/>
                <w:iCs/>
                <w:color w:val="262626"/>
                <w:sz w:val="18"/>
                <w:szCs w:val="18"/>
              </w:rPr>
              <w:t>"As Intel pursues an expanded data-centric market, our collaboration with our wide-ranging supplier ecosystem</w:t>
            </w:r>
            <w:r>
              <w:rPr>
                <w:rFonts w:ascii="Arial" w:eastAsia="宋体" w:hAnsi="Arial" w:cs="Arial"/>
                <w:b/>
                <w:bCs/>
                <w:i/>
                <w:iCs/>
                <w:color w:val="262626"/>
                <w:sz w:val="18"/>
                <w:szCs w:val="18"/>
              </w:rPr>
              <w:t xml:space="preserve"> is deeper, more vibrant, and farther reaching than ever. Together with the ecosystem, we are focused on enabling technology advancements to deliver uninterrupted supply of leadership products to our customers."</w:t>
            </w:r>
            <w:r>
              <w:rPr>
                <w:rFonts w:ascii="Arial" w:eastAsia="宋体" w:hAnsi="Arial" w:cs="Arial"/>
                <w:b/>
                <w:bCs/>
                <w:i/>
                <w:iCs/>
                <w:color w:val="262626"/>
                <w:sz w:val="18"/>
                <w:szCs w:val="18"/>
              </w:rPr>
              <w:br/>
            </w:r>
            <w:r>
              <w:rPr>
                <w:rFonts w:ascii="Arial" w:eastAsia="宋体" w:hAnsi="Arial" w:cs="Arial"/>
                <w:b/>
                <w:bCs/>
                <w:color w:val="262626"/>
                <w:sz w:val="18"/>
                <w:szCs w:val="18"/>
              </w:rPr>
              <w:br/>
              <w:t xml:space="preserve">—Dr. Randhir Thakur, </w:t>
            </w:r>
            <w:r>
              <w:rPr>
                <w:rFonts w:ascii="Arial" w:eastAsia="宋体" w:hAnsi="Arial" w:cs="Arial"/>
                <w:color w:val="262626"/>
                <w:sz w:val="18"/>
                <w:szCs w:val="18"/>
              </w:rPr>
              <w:t>Corporate Vice Preside</w:t>
            </w:r>
            <w:r>
              <w:rPr>
                <w:rFonts w:ascii="Arial" w:eastAsia="宋体" w:hAnsi="Arial" w:cs="Arial"/>
                <w:color w:val="262626"/>
                <w:sz w:val="18"/>
                <w:szCs w:val="18"/>
              </w:rPr>
              <w:t>nt and Chief Supply Chain Officer</w:t>
            </w:r>
          </w:p>
        </w:tc>
      </w:tr>
      <w:tr w:rsidR="00AD4DC7" w14:paraId="4C527771" w14:textId="77777777">
        <w:trPr>
          <w:trHeight w:val="700"/>
          <w:hidden/>
        </w:trPr>
        <w:tc>
          <w:tcPr>
            <w:tcW w:w="0" w:type="auto"/>
            <w:gridSpan w:val="7"/>
            <w:shd w:val="clear" w:color="auto" w:fill="auto"/>
          </w:tcPr>
          <w:p w14:paraId="4C527770" w14:textId="77777777" w:rsidR="00AD4DC7" w:rsidRDefault="00AD4DC7">
            <w:pPr>
              <w:rPr>
                <w:rFonts w:ascii="宋体"/>
                <w:vanish/>
              </w:rPr>
            </w:pPr>
          </w:p>
        </w:tc>
      </w:tr>
    </w:tbl>
    <w:p w14:paraId="4C527772" w14:textId="77777777" w:rsidR="00AD4DC7" w:rsidRDefault="00CB521E">
      <w:pPr>
        <w:spacing w:after="180"/>
      </w:pPr>
      <w:r>
        <w:rPr>
          <w:rFonts w:ascii="Arial" w:eastAsia="宋体" w:hAnsi="Arial" w:cs="Arial"/>
          <w:color w:val="262626"/>
          <w:sz w:val="18"/>
          <w:szCs w:val="18"/>
        </w:rPr>
        <w:t xml:space="preserve">The majority of our logic wafer manufacturing is conducted in the U.S. We have 10 manufacturing sites—six are wafer fabrication, three are assembly/test facilities, and our Costa Rica site added in 2020 is a </w:t>
      </w:r>
      <w:r>
        <w:rPr>
          <w:rFonts w:ascii="Arial" w:eastAsia="宋体" w:hAnsi="Arial" w:cs="Arial"/>
          <w:color w:val="262626"/>
          <w:sz w:val="18"/>
          <w:szCs w:val="18"/>
        </w:rPr>
        <w:t>test-only site. The following map shows our present factory sites and the countries where we have a significant R&amp;D and/or sales presence. In response to COVID-19, we quickly made operational changes and adopted measures to enable a continued safe environm</w:t>
      </w:r>
      <w:r>
        <w:rPr>
          <w:rFonts w:ascii="Arial" w:eastAsia="宋体" w:hAnsi="Arial" w:cs="Arial"/>
          <w:color w:val="262626"/>
          <w:sz w:val="18"/>
          <w:szCs w:val="18"/>
        </w:rPr>
        <w:t>ent for our employees and operation of our manufacturing sites.</w:t>
      </w:r>
    </w:p>
    <w:p w14:paraId="4C527773" w14:textId="77777777" w:rsidR="00AD4DC7" w:rsidRDefault="00CB521E">
      <w:pPr>
        <w:spacing w:after="180"/>
      </w:pPr>
      <w:r>
        <w:rPr>
          <w:rFonts w:ascii="Arial" w:eastAsia="宋体" w:hAnsi="Arial" w:cs="Arial"/>
          <w:color w:val="262626"/>
          <w:sz w:val="18"/>
          <w:szCs w:val="18"/>
        </w:rPr>
        <w:t>Our manufacturing facilities are primarily used for silicon wafer manufacturing, assembling, and testing of our platform and memory products. We operate in a network of manufacturing facilitie</w:t>
      </w:r>
      <w:r>
        <w:rPr>
          <w:rFonts w:ascii="Arial" w:eastAsia="宋体" w:hAnsi="Arial" w:cs="Arial"/>
          <w:color w:val="262626"/>
          <w:sz w:val="18"/>
          <w:szCs w:val="18"/>
        </w:rPr>
        <w:t xml:space="preserve">s integrated as one factory to provide the most flexible supply capacity, allowing us to better analyze our production costs and adapt to changes in capacity needs. Our new process technologies are transferred identically from a central development fab to </w:t>
      </w:r>
      <w:r>
        <w:rPr>
          <w:rFonts w:ascii="Arial" w:eastAsia="宋体" w:hAnsi="Arial" w:cs="Arial"/>
          <w:color w:val="262626"/>
          <w:sz w:val="18"/>
          <w:szCs w:val="18"/>
        </w:rPr>
        <w:t xml:space="preserve">each manufacturing facility. After transfer, the network of factories and the development fab collaborate to continue driving operational improvements. This enables fast ramp of the operation, fast learning, and better quality control. </w:t>
      </w:r>
    </w:p>
    <w:p w14:paraId="4C527774" w14:textId="77777777" w:rsidR="00AD4DC7" w:rsidRDefault="00CB521E">
      <w:pPr>
        <w:spacing w:after="120"/>
        <w:jc w:val="center"/>
      </w:pPr>
      <w:r>
        <w:rPr>
          <w:rFonts w:ascii="宋体" w:eastAsia="宋体" w:hAnsi="宋体" w:cs="宋体"/>
        </w:rPr>
        <w:fldChar w:fldCharType="begin"/>
      </w:r>
      <w:r>
        <w:rPr>
          <w:rFonts w:ascii="宋体" w:eastAsia="宋体" w:hAnsi="宋体" w:cs="宋体"/>
        </w:rPr>
        <w:instrText>INCLUDEPICTURE \d "</w:instrText>
      </w:r>
      <w:r>
        <w:rPr>
          <w:rFonts w:ascii="宋体" w:eastAsia="宋体" w:hAnsi="宋体" w:cs="宋体"/>
        </w:rPr>
        <w:instrText xml:space="preserve">/Users/xuxinrun/Document/04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Viewer8_files/intc-20201226_g37.jpg"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FA" wp14:editId="4C52C8FB">
            <wp:extent cx="304800" cy="304800"/>
            <wp:effectExtent l="0" t="0" r="0" b="0"/>
            <wp:docPr id="93" name="图片 91"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1" descr="IMG_30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C527775" w14:textId="77777777" w:rsidR="00AD4DC7" w:rsidRDefault="00CB521E">
      <w:pPr>
        <w:spacing w:after="180"/>
      </w:pPr>
      <w:r>
        <w:rPr>
          <w:rFonts w:ascii="Arial" w:eastAsia="宋体" w:hAnsi="Arial" w:cs="Arial"/>
          <w:color w:val="262626"/>
          <w:sz w:val="18"/>
          <w:szCs w:val="18"/>
        </w:rPr>
        <w:t>Our NAND memory fabrication facility in Dalian, China is included in the transaction entered into with SK hynix to divest our NA</w:t>
      </w:r>
      <w:r>
        <w:rPr>
          <w:rFonts w:ascii="Arial" w:eastAsia="宋体" w:hAnsi="Arial" w:cs="Arial"/>
          <w:color w:val="262626"/>
          <w:sz w:val="18"/>
          <w:szCs w:val="18"/>
        </w:rPr>
        <w:t>ND memory business, and is part of the NAND assets held for sale as of December 26, 2020. Our Intel Optane memory business is expressly excluded from this transaction. The next generations of Intel Optane technology and SSDs are being developed in New Mexi</w:t>
      </w:r>
      <w:r>
        <w:rPr>
          <w:rFonts w:ascii="Arial" w:eastAsia="宋体" w:hAnsi="Arial" w:cs="Arial"/>
          <w:color w:val="262626"/>
          <w:sz w:val="18"/>
          <w:szCs w:val="18"/>
        </w:rPr>
        <w:t>co following the sale of our non-controlling interest in IMFT to Micron Technology, Inc. (Micron) in 2019. We will continue to purchase product manufactured by Micron under our supply agreement, which includes the next generation of Intel</w:t>
      </w:r>
      <w:r>
        <w:rPr>
          <w:rFonts w:ascii="Arial" w:eastAsia="宋体" w:hAnsi="Arial" w:cs="Arial"/>
          <w:color w:val="262626"/>
          <w:sz w:val="11"/>
          <w:szCs w:val="11"/>
        </w:rPr>
        <w:t>®</w:t>
      </w:r>
      <w:r>
        <w:rPr>
          <w:rFonts w:ascii="Arial" w:eastAsia="宋体" w:hAnsi="Arial" w:cs="Arial"/>
          <w:color w:val="262626"/>
          <w:sz w:val="18"/>
          <w:szCs w:val="18"/>
        </w:rPr>
        <w:t xml:space="preserve"> 3D XPoint</w:t>
      </w:r>
      <w:r>
        <w:rPr>
          <w:rFonts w:ascii="Arial" w:eastAsia="宋体" w:hAnsi="Arial" w:cs="Arial"/>
          <w:color w:val="262626"/>
          <w:sz w:val="11"/>
          <w:szCs w:val="11"/>
        </w:rPr>
        <w:t>TM</w:t>
      </w:r>
      <w:r>
        <w:rPr>
          <w:rFonts w:ascii="Arial" w:eastAsia="宋体" w:hAnsi="Arial" w:cs="Arial"/>
          <w:color w:val="262626"/>
          <w:sz w:val="18"/>
          <w:szCs w:val="18"/>
        </w:rPr>
        <w:t xml:space="preserve"> technology.</w:t>
      </w:r>
    </w:p>
    <w:p w14:paraId="4C527776" w14:textId="77777777" w:rsidR="00AD4DC7" w:rsidRDefault="00AD4DC7"/>
    <w:tbl>
      <w:tblPr>
        <w:tblW w:w="4876" w:type="pct"/>
        <w:tblCellMar>
          <w:top w:w="15" w:type="dxa"/>
          <w:left w:w="15" w:type="dxa"/>
          <w:bottom w:w="15" w:type="dxa"/>
          <w:right w:w="15" w:type="dxa"/>
        </w:tblCellMar>
        <w:tblLook w:val="04A0" w:firstRow="1" w:lastRow="0" w:firstColumn="1" w:lastColumn="0" w:noHBand="0" w:noVBand="1"/>
      </w:tblPr>
      <w:tblGrid>
        <w:gridCol w:w="85"/>
        <w:gridCol w:w="478"/>
        <w:gridCol w:w="36"/>
        <w:gridCol w:w="59"/>
        <w:gridCol w:w="1667"/>
        <w:gridCol w:w="36"/>
        <w:gridCol w:w="59"/>
        <w:gridCol w:w="2519"/>
        <w:gridCol w:w="36"/>
        <w:gridCol w:w="59"/>
        <w:gridCol w:w="3059"/>
        <w:gridCol w:w="36"/>
      </w:tblGrid>
      <w:tr w:rsidR="00AD4DC7" w14:paraId="4C527783" w14:textId="77777777">
        <w:tc>
          <w:tcPr>
            <w:tcW w:w="50" w:type="pct"/>
            <w:shd w:val="clear" w:color="auto" w:fill="auto"/>
            <w:vAlign w:val="bottom"/>
          </w:tcPr>
          <w:p w14:paraId="4C527777" w14:textId="77777777" w:rsidR="00AD4DC7" w:rsidRDefault="00AD4DC7">
            <w:pPr>
              <w:rPr>
                <w:rFonts w:ascii="宋体"/>
              </w:rPr>
            </w:pPr>
          </w:p>
        </w:tc>
        <w:tc>
          <w:tcPr>
            <w:tcW w:w="283" w:type="pct"/>
            <w:shd w:val="clear" w:color="auto" w:fill="auto"/>
            <w:vAlign w:val="bottom"/>
          </w:tcPr>
          <w:p w14:paraId="4C527778" w14:textId="77777777" w:rsidR="00AD4DC7" w:rsidRDefault="00AD4DC7">
            <w:pPr>
              <w:rPr>
                <w:rFonts w:ascii="宋体"/>
              </w:rPr>
            </w:pPr>
          </w:p>
        </w:tc>
        <w:tc>
          <w:tcPr>
            <w:tcW w:w="5" w:type="pct"/>
            <w:shd w:val="clear" w:color="auto" w:fill="auto"/>
            <w:vAlign w:val="bottom"/>
          </w:tcPr>
          <w:p w14:paraId="4C527779" w14:textId="77777777" w:rsidR="00AD4DC7" w:rsidRDefault="00AD4DC7">
            <w:pPr>
              <w:rPr>
                <w:rFonts w:ascii="宋体"/>
              </w:rPr>
            </w:pPr>
          </w:p>
        </w:tc>
        <w:tc>
          <w:tcPr>
            <w:tcW w:w="50" w:type="pct"/>
            <w:shd w:val="clear" w:color="auto" w:fill="auto"/>
            <w:vAlign w:val="bottom"/>
          </w:tcPr>
          <w:p w14:paraId="4C52777A" w14:textId="77777777" w:rsidR="00AD4DC7" w:rsidRDefault="00AD4DC7">
            <w:pPr>
              <w:rPr>
                <w:rFonts w:ascii="宋体"/>
              </w:rPr>
            </w:pPr>
          </w:p>
        </w:tc>
        <w:tc>
          <w:tcPr>
            <w:tcW w:w="1039" w:type="pct"/>
            <w:shd w:val="clear" w:color="auto" w:fill="auto"/>
            <w:vAlign w:val="bottom"/>
          </w:tcPr>
          <w:p w14:paraId="4C52777B" w14:textId="77777777" w:rsidR="00AD4DC7" w:rsidRDefault="00AD4DC7">
            <w:pPr>
              <w:rPr>
                <w:rFonts w:ascii="宋体"/>
              </w:rPr>
            </w:pPr>
          </w:p>
        </w:tc>
        <w:tc>
          <w:tcPr>
            <w:tcW w:w="5" w:type="pct"/>
            <w:shd w:val="clear" w:color="auto" w:fill="auto"/>
            <w:vAlign w:val="bottom"/>
          </w:tcPr>
          <w:p w14:paraId="4C52777C" w14:textId="77777777" w:rsidR="00AD4DC7" w:rsidRDefault="00AD4DC7">
            <w:pPr>
              <w:rPr>
                <w:rFonts w:ascii="宋体"/>
              </w:rPr>
            </w:pPr>
          </w:p>
        </w:tc>
        <w:tc>
          <w:tcPr>
            <w:tcW w:w="50" w:type="pct"/>
            <w:shd w:val="clear" w:color="auto" w:fill="auto"/>
            <w:vAlign w:val="bottom"/>
          </w:tcPr>
          <w:p w14:paraId="4C52777D" w14:textId="77777777" w:rsidR="00AD4DC7" w:rsidRDefault="00AD4DC7">
            <w:pPr>
              <w:rPr>
                <w:rFonts w:ascii="宋体"/>
              </w:rPr>
            </w:pPr>
          </w:p>
        </w:tc>
        <w:tc>
          <w:tcPr>
            <w:tcW w:w="1562" w:type="pct"/>
            <w:shd w:val="clear" w:color="auto" w:fill="auto"/>
            <w:vAlign w:val="bottom"/>
          </w:tcPr>
          <w:p w14:paraId="4C52777E" w14:textId="77777777" w:rsidR="00AD4DC7" w:rsidRDefault="00AD4DC7">
            <w:pPr>
              <w:rPr>
                <w:rFonts w:ascii="宋体"/>
              </w:rPr>
            </w:pPr>
          </w:p>
        </w:tc>
        <w:tc>
          <w:tcPr>
            <w:tcW w:w="5" w:type="pct"/>
            <w:shd w:val="clear" w:color="auto" w:fill="auto"/>
            <w:vAlign w:val="bottom"/>
          </w:tcPr>
          <w:p w14:paraId="4C52777F" w14:textId="77777777" w:rsidR="00AD4DC7" w:rsidRDefault="00AD4DC7">
            <w:pPr>
              <w:rPr>
                <w:rFonts w:ascii="宋体"/>
              </w:rPr>
            </w:pPr>
          </w:p>
        </w:tc>
        <w:tc>
          <w:tcPr>
            <w:tcW w:w="50" w:type="pct"/>
            <w:shd w:val="clear" w:color="auto" w:fill="auto"/>
            <w:vAlign w:val="bottom"/>
          </w:tcPr>
          <w:p w14:paraId="4C527780" w14:textId="77777777" w:rsidR="00AD4DC7" w:rsidRDefault="00AD4DC7">
            <w:pPr>
              <w:rPr>
                <w:rFonts w:ascii="宋体"/>
              </w:rPr>
            </w:pPr>
          </w:p>
        </w:tc>
        <w:tc>
          <w:tcPr>
            <w:tcW w:w="1894" w:type="pct"/>
            <w:shd w:val="clear" w:color="auto" w:fill="auto"/>
            <w:vAlign w:val="bottom"/>
          </w:tcPr>
          <w:p w14:paraId="4C527781" w14:textId="77777777" w:rsidR="00AD4DC7" w:rsidRDefault="00AD4DC7">
            <w:pPr>
              <w:rPr>
                <w:rFonts w:ascii="宋体"/>
              </w:rPr>
            </w:pPr>
          </w:p>
        </w:tc>
        <w:tc>
          <w:tcPr>
            <w:tcW w:w="5" w:type="pct"/>
            <w:shd w:val="clear" w:color="auto" w:fill="auto"/>
            <w:vAlign w:val="bottom"/>
          </w:tcPr>
          <w:p w14:paraId="4C527782" w14:textId="77777777" w:rsidR="00AD4DC7" w:rsidRDefault="00AD4DC7">
            <w:pPr>
              <w:rPr>
                <w:rFonts w:ascii="宋体"/>
              </w:rPr>
            </w:pPr>
          </w:p>
        </w:tc>
      </w:tr>
      <w:tr w:rsidR="00AD4DC7" w14:paraId="4C527788"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784"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FC" wp14:editId="4C52C8FD">
                  <wp:extent cx="304800" cy="304800"/>
                  <wp:effectExtent l="0" t="0" r="0" b="0"/>
                  <wp:docPr id="92" name="图片 9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785" w14:textId="77777777" w:rsidR="00AD4DC7" w:rsidRDefault="00CB521E">
            <w:pPr>
              <w:textAlignment w:val="center"/>
            </w:pPr>
            <w:r>
              <w:rPr>
                <w:rFonts w:ascii="Arial" w:eastAsia="宋体" w:hAnsi="Arial" w:cs="Arial"/>
                <w:color w:val="262626"/>
                <w:sz w:val="16"/>
                <w:szCs w:val="16"/>
              </w:rPr>
              <w:t>Fundamentals of Our Business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7786" w14:textId="77777777" w:rsidR="00AD4DC7" w:rsidRDefault="00CB521E">
            <w:pPr>
              <w:textAlignment w:val="center"/>
            </w:pPr>
            <w:r>
              <w:rPr>
                <w:rFonts w:ascii="Arial" w:eastAsia="宋体" w:hAnsi="Arial" w:cs="Arial"/>
                <w:color w:val="262626"/>
                <w:sz w:val="16"/>
                <w:szCs w:val="16"/>
              </w:rPr>
              <w:t>Our Capital</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787"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12</w:t>
            </w:r>
          </w:p>
        </w:tc>
      </w:tr>
    </w:tbl>
    <w:p w14:paraId="4C527789" w14:textId="77777777" w:rsidR="00AD4DC7" w:rsidRDefault="00CB521E">
      <w:r>
        <w:pict w14:anchorId="4C52C8FE">
          <v:rect id="_x0000_i1038" style="width:415.3pt;height:1.5pt" o:hralign="center" o:hrstd="t" o:hr="t" fillcolor="#a0a0a0" stroked="f"/>
        </w:pict>
      </w:r>
    </w:p>
    <w:p w14:paraId="4C52778A" w14:textId="77777777" w:rsidR="00AD4DC7" w:rsidRDefault="00CB521E">
      <w:pPr>
        <w:jc w:val="right"/>
      </w:pPr>
      <w:hyperlink r:id="rId46" w:anchor="i63d840d8a6434f9ea0b4b4bad0e8d3d6_22" w:history="1">
        <w:r>
          <w:rPr>
            <w:rStyle w:val="a5"/>
            <w:rFonts w:ascii="Arial" w:eastAsia="宋体" w:hAnsi="Arial" w:cs="Arial"/>
            <w:b/>
            <w:bCs/>
            <w:sz w:val="16"/>
            <w:szCs w:val="16"/>
          </w:rPr>
          <w:t>Table of Contents</w:t>
        </w:r>
      </w:hyperlink>
    </w:p>
    <w:tbl>
      <w:tblPr>
        <w:tblW w:w="10860" w:type="dxa"/>
        <w:tblCellMar>
          <w:top w:w="15" w:type="dxa"/>
          <w:left w:w="15" w:type="dxa"/>
          <w:bottom w:w="15" w:type="dxa"/>
          <w:right w:w="15" w:type="dxa"/>
        </w:tblCellMar>
        <w:tblLook w:val="04A0" w:firstRow="1" w:lastRow="0" w:firstColumn="1" w:lastColumn="0" w:noHBand="0" w:noVBand="1"/>
      </w:tblPr>
      <w:tblGrid>
        <w:gridCol w:w="36"/>
        <w:gridCol w:w="664"/>
        <w:gridCol w:w="36"/>
        <w:gridCol w:w="36"/>
        <w:gridCol w:w="10052"/>
        <w:gridCol w:w="36"/>
      </w:tblGrid>
      <w:tr w:rsidR="00AD4DC7" w14:paraId="4C527791" w14:textId="77777777">
        <w:tc>
          <w:tcPr>
            <w:tcW w:w="20" w:type="dxa"/>
            <w:shd w:val="clear" w:color="auto" w:fill="auto"/>
          </w:tcPr>
          <w:p w14:paraId="4C52778B" w14:textId="77777777" w:rsidR="00AD4DC7" w:rsidRDefault="00AD4DC7">
            <w:pPr>
              <w:rPr>
                <w:rFonts w:ascii="宋体"/>
              </w:rPr>
            </w:pPr>
          </w:p>
        </w:tc>
        <w:tc>
          <w:tcPr>
            <w:tcW w:w="665" w:type="dxa"/>
            <w:shd w:val="clear" w:color="auto" w:fill="auto"/>
          </w:tcPr>
          <w:p w14:paraId="4C52778C" w14:textId="77777777" w:rsidR="00AD4DC7" w:rsidRDefault="00AD4DC7">
            <w:pPr>
              <w:rPr>
                <w:rFonts w:ascii="宋体"/>
              </w:rPr>
            </w:pPr>
          </w:p>
        </w:tc>
        <w:tc>
          <w:tcPr>
            <w:tcW w:w="20" w:type="dxa"/>
            <w:shd w:val="clear" w:color="auto" w:fill="auto"/>
          </w:tcPr>
          <w:p w14:paraId="4C52778D" w14:textId="77777777" w:rsidR="00AD4DC7" w:rsidRDefault="00AD4DC7">
            <w:pPr>
              <w:rPr>
                <w:rFonts w:ascii="宋体"/>
              </w:rPr>
            </w:pPr>
          </w:p>
        </w:tc>
        <w:tc>
          <w:tcPr>
            <w:tcW w:w="20" w:type="dxa"/>
            <w:shd w:val="clear" w:color="auto" w:fill="auto"/>
          </w:tcPr>
          <w:p w14:paraId="4C52778E" w14:textId="77777777" w:rsidR="00AD4DC7" w:rsidRDefault="00AD4DC7">
            <w:pPr>
              <w:rPr>
                <w:rFonts w:ascii="宋体"/>
              </w:rPr>
            </w:pPr>
          </w:p>
        </w:tc>
        <w:tc>
          <w:tcPr>
            <w:tcW w:w="10115" w:type="dxa"/>
            <w:shd w:val="clear" w:color="auto" w:fill="auto"/>
          </w:tcPr>
          <w:p w14:paraId="4C52778F" w14:textId="77777777" w:rsidR="00AD4DC7" w:rsidRDefault="00AD4DC7">
            <w:pPr>
              <w:rPr>
                <w:rFonts w:ascii="宋体"/>
              </w:rPr>
            </w:pPr>
          </w:p>
        </w:tc>
        <w:tc>
          <w:tcPr>
            <w:tcW w:w="20" w:type="dxa"/>
            <w:shd w:val="clear" w:color="auto" w:fill="auto"/>
          </w:tcPr>
          <w:p w14:paraId="4C527790" w14:textId="77777777" w:rsidR="00AD4DC7" w:rsidRDefault="00AD4DC7">
            <w:pPr>
              <w:rPr>
                <w:rFonts w:ascii="宋体"/>
              </w:rPr>
            </w:pPr>
          </w:p>
        </w:tc>
      </w:tr>
      <w:tr w:rsidR="00AD4DC7" w14:paraId="4C527794" w14:textId="77777777">
        <w:trPr>
          <w:trHeight w:val="600"/>
        </w:trPr>
        <w:tc>
          <w:tcPr>
            <w:tcW w:w="0" w:type="auto"/>
            <w:gridSpan w:val="3"/>
            <w:shd w:val="clear" w:color="auto" w:fill="auto"/>
            <w:tcMar>
              <w:top w:w="0" w:type="dxa"/>
              <w:left w:w="20" w:type="dxa"/>
              <w:bottom w:w="0" w:type="dxa"/>
              <w:right w:w="20" w:type="dxa"/>
            </w:tcMar>
          </w:tcPr>
          <w:p w14:paraId="4C527792"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Viewer8_files/intc-20201226_g38.jpg"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8FF" wp14:editId="4C52C900">
                  <wp:extent cx="304800" cy="304800"/>
                  <wp:effectExtent l="0" t="0" r="0" b="0"/>
                  <wp:docPr id="99" name="图片 94"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4" descr="IMG_30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40" w:type="dxa"/>
              <w:left w:w="20" w:type="dxa"/>
              <w:bottom w:w="40" w:type="dxa"/>
              <w:right w:w="20" w:type="dxa"/>
            </w:tcMar>
            <w:vAlign w:val="center"/>
          </w:tcPr>
          <w:p w14:paraId="4C527793" w14:textId="77777777" w:rsidR="00AD4DC7" w:rsidRDefault="00CB521E">
            <w:pPr>
              <w:textAlignment w:val="center"/>
            </w:pPr>
            <w:r>
              <w:rPr>
                <w:rFonts w:ascii="Arial" w:eastAsia="宋体" w:hAnsi="Arial" w:cs="Arial"/>
                <w:color w:val="0068B5"/>
                <w:sz w:val="28"/>
                <w:szCs w:val="28"/>
              </w:rPr>
              <w:t>Human Capital</w:t>
            </w:r>
          </w:p>
        </w:tc>
      </w:tr>
    </w:tbl>
    <w:p w14:paraId="4C527795" w14:textId="77777777" w:rsidR="00AD4DC7" w:rsidRDefault="00CB521E">
      <w:pPr>
        <w:spacing w:after="180"/>
      </w:pPr>
      <w:r>
        <w:rPr>
          <w:rFonts w:ascii="Arial" w:eastAsia="宋体" w:hAnsi="Arial" w:cs="Arial"/>
          <w:color w:val="262626"/>
          <w:sz w:val="18"/>
          <w:szCs w:val="18"/>
        </w:rPr>
        <w:t xml:space="preserve">Culture is critically important to Intel's success. We are re-energizing our culture to </w:t>
      </w:r>
      <w:r>
        <w:rPr>
          <w:rFonts w:ascii="Arial" w:eastAsia="宋体" w:hAnsi="Arial" w:cs="Arial"/>
          <w:color w:val="262626"/>
          <w:sz w:val="18"/>
          <w:szCs w:val="18"/>
        </w:rPr>
        <w:t>deliver on our corporate purpose and to attract, develop, and retain top talent needed to build transformative products and services that help our customers succeed in an increasingly data-driven world. We invest in our highly-skilled global workforce of 1</w:t>
      </w:r>
      <w:r>
        <w:rPr>
          <w:rFonts w:ascii="Arial" w:eastAsia="宋体" w:hAnsi="Arial" w:cs="Arial"/>
          <w:color w:val="262626"/>
          <w:sz w:val="18"/>
          <w:szCs w:val="18"/>
        </w:rPr>
        <w:t>10,600 people by seeking to create a diverse, inclusive, and safe work environment where our employees can learn, innovate, and deliver their workplace best every day.</w:t>
      </w:r>
    </w:p>
    <w:p w14:paraId="4C527796" w14:textId="77777777" w:rsidR="00AD4DC7" w:rsidRDefault="00CB521E">
      <w:pPr>
        <w:spacing w:after="180"/>
      </w:pPr>
      <w:r>
        <w:rPr>
          <w:rFonts w:ascii="Arial" w:eastAsia="宋体" w:hAnsi="Arial" w:cs="Arial"/>
          <w:color w:val="262626"/>
          <w:sz w:val="18"/>
          <w:szCs w:val="18"/>
        </w:rPr>
        <w:t>Our values—fearless, inclusion, customer-obsessed, one Intel, truth and transparency, an</w:t>
      </w:r>
      <w:r>
        <w:rPr>
          <w:rFonts w:ascii="Arial" w:eastAsia="宋体" w:hAnsi="Arial" w:cs="Arial"/>
          <w:color w:val="262626"/>
          <w:sz w:val="18"/>
          <w:szCs w:val="18"/>
        </w:rPr>
        <w:t>d quality</w:t>
      </w:r>
      <w:r>
        <w:rPr>
          <w:rFonts w:ascii="sans-serif" w:eastAsia="sans-serif" w:hAnsi="sans-serif" w:cs="sans-serif"/>
          <w:color w:val="262626"/>
          <w:sz w:val="20"/>
          <w:szCs w:val="20"/>
        </w:rPr>
        <w:t>—</w:t>
      </w:r>
      <w:r>
        <w:rPr>
          <w:rFonts w:ascii="Arial" w:eastAsia="宋体" w:hAnsi="Arial" w:cs="Arial"/>
          <w:color w:val="262626"/>
          <w:sz w:val="18"/>
          <w:szCs w:val="18"/>
        </w:rPr>
        <w:t>guide how we make decisions, treat each other, and serve our customers. All employees are responsible for upholding these values, the Intel Code of Conduct, and Intel's Global Human Rights Principles, which form the foundation of our policies and</w:t>
      </w:r>
      <w:r>
        <w:rPr>
          <w:rFonts w:ascii="Arial" w:eastAsia="宋体" w:hAnsi="Arial" w:cs="Arial"/>
          <w:color w:val="262626"/>
          <w:sz w:val="18"/>
          <w:szCs w:val="18"/>
        </w:rPr>
        <w:t xml:space="preserve"> practices and ethical business culture.</w:t>
      </w:r>
    </w:p>
    <w:tbl>
      <w:tblPr>
        <w:tblW w:w="5000" w:type="pct"/>
        <w:tblCellMar>
          <w:top w:w="15" w:type="dxa"/>
          <w:left w:w="15" w:type="dxa"/>
          <w:bottom w:w="15" w:type="dxa"/>
          <w:right w:w="15" w:type="dxa"/>
        </w:tblCellMar>
        <w:tblLook w:val="04A0" w:firstRow="1" w:lastRow="0" w:firstColumn="1" w:lastColumn="0" w:noHBand="0" w:noVBand="1"/>
      </w:tblPr>
      <w:tblGrid>
        <w:gridCol w:w="36"/>
        <w:gridCol w:w="68"/>
        <w:gridCol w:w="1445"/>
        <w:gridCol w:w="36"/>
        <w:gridCol w:w="68"/>
        <w:gridCol w:w="6503"/>
        <w:gridCol w:w="36"/>
        <w:gridCol w:w="36"/>
        <w:gridCol w:w="36"/>
        <w:gridCol w:w="36"/>
        <w:gridCol w:w="36"/>
      </w:tblGrid>
      <w:tr w:rsidR="00AD4DC7" w14:paraId="4C5277A0" w14:textId="77777777">
        <w:trPr>
          <w:hidden/>
        </w:trPr>
        <w:tc>
          <w:tcPr>
            <w:tcW w:w="0" w:type="auto"/>
            <w:shd w:val="clear" w:color="auto" w:fill="auto"/>
          </w:tcPr>
          <w:p w14:paraId="4C527797" w14:textId="77777777" w:rsidR="00AD4DC7" w:rsidRDefault="00AD4DC7">
            <w:pPr>
              <w:rPr>
                <w:rFonts w:ascii="宋体"/>
                <w:vanish/>
              </w:rPr>
            </w:pPr>
          </w:p>
        </w:tc>
        <w:tc>
          <w:tcPr>
            <w:tcW w:w="50" w:type="pct"/>
            <w:shd w:val="clear" w:color="auto" w:fill="auto"/>
          </w:tcPr>
          <w:p w14:paraId="4C527798" w14:textId="77777777" w:rsidR="00AD4DC7" w:rsidRDefault="00AD4DC7">
            <w:pPr>
              <w:rPr>
                <w:rFonts w:ascii="宋体"/>
              </w:rPr>
            </w:pPr>
          </w:p>
        </w:tc>
        <w:tc>
          <w:tcPr>
            <w:tcW w:w="894" w:type="pct"/>
            <w:shd w:val="clear" w:color="auto" w:fill="auto"/>
          </w:tcPr>
          <w:p w14:paraId="4C527799" w14:textId="77777777" w:rsidR="00AD4DC7" w:rsidRDefault="00AD4DC7">
            <w:pPr>
              <w:rPr>
                <w:rFonts w:ascii="宋体"/>
              </w:rPr>
            </w:pPr>
          </w:p>
        </w:tc>
        <w:tc>
          <w:tcPr>
            <w:tcW w:w="5" w:type="pct"/>
            <w:shd w:val="clear" w:color="auto" w:fill="auto"/>
          </w:tcPr>
          <w:p w14:paraId="4C52779A" w14:textId="77777777" w:rsidR="00AD4DC7" w:rsidRDefault="00AD4DC7">
            <w:pPr>
              <w:rPr>
                <w:rFonts w:ascii="宋体"/>
              </w:rPr>
            </w:pPr>
          </w:p>
        </w:tc>
        <w:tc>
          <w:tcPr>
            <w:tcW w:w="50" w:type="pct"/>
            <w:shd w:val="clear" w:color="auto" w:fill="auto"/>
          </w:tcPr>
          <w:p w14:paraId="4C52779B" w14:textId="77777777" w:rsidR="00AD4DC7" w:rsidRDefault="00AD4DC7">
            <w:pPr>
              <w:rPr>
                <w:rFonts w:ascii="宋体"/>
              </w:rPr>
            </w:pPr>
          </w:p>
        </w:tc>
        <w:tc>
          <w:tcPr>
            <w:tcW w:w="3995" w:type="pct"/>
            <w:shd w:val="clear" w:color="auto" w:fill="auto"/>
          </w:tcPr>
          <w:p w14:paraId="4C52779C" w14:textId="77777777" w:rsidR="00AD4DC7" w:rsidRDefault="00AD4DC7">
            <w:pPr>
              <w:rPr>
                <w:rFonts w:ascii="宋体"/>
              </w:rPr>
            </w:pPr>
          </w:p>
        </w:tc>
        <w:tc>
          <w:tcPr>
            <w:tcW w:w="5" w:type="pct"/>
            <w:shd w:val="clear" w:color="auto" w:fill="auto"/>
          </w:tcPr>
          <w:p w14:paraId="4C52779D" w14:textId="77777777" w:rsidR="00AD4DC7" w:rsidRDefault="00AD4DC7">
            <w:pPr>
              <w:rPr>
                <w:rFonts w:ascii="宋体"/>
              </w:rPr>
            </w:pPr>
          </w:p>
        </w:tc>
        <w:tc>
          <w:tcPr>
            <w:tcW w:w="0" w:type="auto"/>
            <w:shd w:val="clear" w:color="auto" w:fill="auto"/>
          </w:tcPr>
          <w:p w14:paraId="4C52779E" w14:textId="77777777" w:rsidR="00AD4DC7" w:rsidRDefault="00AD4DC7">
            <w:pPr>
              <w:rPr>
                <w:rFonts w:ascii="宋体"/>
                <w:vanish/>
              </w:rPr>
            </w:pPr>
          </w:p>
        </w:tc>
        <w:tc>
          <w:tcPr>
            <w:tcW w:w="0" w:type="auto"/>
            <w:gridSpan w:val="3"/>
            <w:shd w:val="clear" w:color="auto" w:fill="auto"/>
          </w:tcPr>
          <w:p w14:paraId="4C52779F" w14:textId="77777777" w:rsidR="00AD4DC7" w:rsidRDefault="00AD4DC7">
            <w:pPr>
              <w:rPr>
                <w:rFonts w:ascii="宋体"/>
                <w:vanish/>
              </w:rPr>
            </w:pPr>
          </w:p>
        </w:tc>
      </w:tr>
      <w:tr w:rsidR="00AD4DC7" w14:paraId="4C5277A8" w14:textId="77777777">
        <w:trPr>
          <w:hidden/>
        </w:trPr>
        <w:tc>
          <w:tcPr>
            <w:tcW w:w="0" w:type="auto"/>
            <w:shd w:val="clear" w:color="auto" w:fill="auto"/>
          </w:tcPr>
          <w:p w14:paraId="4C5277A1" w14:textId="77777777" w:rsidR="00AD4DC7" w:rsidRDefault="00AD4DC7">
            <w:pPr>
              <w:rPr>
                <w:rFonts w:ascii="宋体"/>
                <w:vanish/>
              </w:rPr>
            </w:pPr>
          </w:p>
        </w:tc>
        <w:tc>
          <w:tcPr>
            <w:tcW w:w="0" w:type="auto"/>
            <w:gridSpan w:val="3"/>
            <w:shd w:val="clear" w:color="auto" w:fill="auto"/>
          </w:tcPr>
          <w:p w14:paraId="4C5277A2" w14:textId="77777777" w:rsidR="00AD4DC7" w:rsidRDefault="00AD4DC7">
            <w:pPr>
              <w:rPr>
                <w:rFonts w:ascii="宋体"/>
                <w:vanish/>
              </w:rPr>
            </w:pPr>
          </w:p>
        </w:tc>
        <w:tc>
          <w:tcPr>
            <w:tcW w:w="0" w:type="auto"/>
            <w:gridSpan w:val="3"/>
            <w:shd w:val="clear" w:color="auto" w:fill="auto"/>
          </w:tcPr>
          <w:p w14:paraId="4C5277A3" w14:textId="77777777" w:rsidR="00AD4DC7" w:rsidRDefault="00AD4DC7">
            <w:pPr>
              <w:rPr>
                <w:rFonts w:ascii="宋体"/>
                <w:vanish/>
              </w:rPr>
            </w:pPr>
          </w:p>
        </w:tc>
        <w:tc>
          <w:tcPr>
            <w:tcW w:w="0" w:type="auto"/>
            <w:shd w:val="clear" w:color="auto" w:fill="auto"/>
          </w:tcPr>
          <w:p w14:paraId="4C5277A4" w14:textId="77777777" w:rsidR="00AD4DC7" w:rsidRDefault="00AD4DC7">
            <w:pPr>
              <w:rPr>
                <w:rFonts w:ascii="宋体"/>
                <w:vanish/>
              </w:rPr>
            </w:pPr>
          </w:p>
        </w:tc>
        <w:tc>
          <w:tcPr>
            <w:tcW w:w="0" w:type="auto"/>
            <w:shd w:val="clear" w:color="auto" w:fill="auto"/>
          </w:tcPr>
          <w:p w14:paraId="4C5277A5" w14:textId="77777777" w:rsidR="00AD4DC7" w:rsidRDefault="00AD4DC7">
            <w:pPr>
              <w:rPr>
                <w:rFonts w:ascii="宋体"/>
              </w:rPr>
            </w:pPr>
          </w:p>
        </w:tc>
        <w:tc>
          <w:tcPr>
            <w:tcW w:w="0" w:type="auto"/>
            <w:shd w:val="clear" w:color="auto" w:fill="auto"/>
          </w:tcPr>
          <w:p w14:paraId="4C5277A6" w14:textId="77777777" w:rsidR="00AD4DC7" w:rsidRDefault="00AD4DC7">
            <w:pPr>
              <w:rPr>
                <w:rFonts w:ascii="宋体"/>
              </w:rPr>
            </w:pPr>
          </w:p>
        </w:tc>
        <w:tc>
          <w:tcPr>
            <w:tcW w:w="0" w:type="auto"/>
            <w:shd w:val="clear" w:color="auto" w:fill="auto"/>
          </w:tcPr>
          <w:p w14:paraId="4C5277A7" w14:textId="77777777" w:rsidR="00AD4DC7" w:rsidRDefault="00AD4DC7">
            <w:pPr>
              <w:rPr>
                <w:rFonts w:ascii="宋体"/>
              </w:rPr>
            </w:pPr>
          </w:p>
        </w:tc>
      </w:tr>
      <w:tr w:rsidR="00AD4DC7" w14:paraId="4C5277AE" w14:textId="77777777">
        <w:trPr>
          <w:hidden/>
        </w:trPr>
        <w:tc>
          <w:tcPr>
            <w:tcW w:w="0" w:type="auto"/>
            <w:shd w:val="clear" w:color="auto" w:fill="auto"/>
          </w:tcPr>
          <w:p w14:paraId="4C5277A9" w14:textId="77777777" w:rsidR="00AD4DC7" w:rsidRDefault="00AD4DC7">
            <w:pPr>
              <w:rPr>
                <w:rFonts w:ascii="宋体"/>
                <w:vanish/>
              </w:rPr>
            </w:pPr>
          </w:p>
        </w:tc>
        <w:tc>
          <w:tcPr>
            <w:tcW w:w="0" w:type="auto"/>
            <w:gridSpan w:val="3"/>
            <w:shd w:val="clear" w:color="auto" w:fill="auto"/>
          </w:tcPr>
          <w:p w14:paraId="4C5277AA" w14:textId="77777777" w:rsidR="00AD4DC7" w:rsidRDefault="00AD4DC7">
            <w:pPr>
              <w:rPr>
                <w:rFonts w:ascii="宋体"/>
                <w:vanish/>
              </w:rPr>
            </w:pPr>
          </w:p>
        </w:tc>
        <w:tc>
          <w:tcPr>
            <w:tcW w:w="0" w:type="auto"/>
            <w:gridSpan w:val="3"/>
            <w:shd w:val="clear" w:color="auto" w:fill="auto"/>
          </w:tcPr>
          <w:p w14:paraId="4C5277AB" w14:textId="77777777" w:rsidR="00AD4DC7" w:rsidRDefault="00AD4DC7">
            <w:pPr>
              <w:rPr>
                <w:rFonts w:ascii="宋体"/>
                <w:vanish/>
              </w:rPr>
            </w:pPr>
          </w:p>
        </w:tc>
        <w:tc>
          <w:tcPr>
            <w:tcW w:w="0" w:type="auto"/>
            <w:shd w:val="clear" w:color="auto" w:fill="auto"/>
          </w:tcPr>
          <w:p w14:paraId="4C5277AC" w14:textId="77777777" w:rsidR="00AD4DC7" w:rsidRDefault="00AD4DC7">
            <w:pPr>
              <w:rPr>
                <w:rFonts w:ascii="宋体"/>
                <w:vanish/>
              </w:rPr>
            </w:pPr>
          </w:p>
        </w:tc>
        <w:tc>
          <w:tcPr>
            <w:tcW w:w="0" w:type="auto"/>
            <w:gridSpan w:val="3"/>
            <w:shd w:val="clear" w:color="auto" w:fill="auto"/>
          </w:tcPr>
          <w:p w14:paraId="4C5277AD" w14:textId="77777777" w:rsidR="00AD4DC7" w:rsidRDefault="00AD4DC7">
            <w:pPr>
              <w:rPr>
                <w:rFonts w:ascii="宋体"/>
                <w:vanish/>
              </w:rPr>
            </w:pPr>
          </w:p>
        </w:tc>
      </w:tr>
      <w:tr w:rsidR="00AD4DC7" w14:paraId="4C5277B5" w14:textId="77777777">
        <w:trPr>
          <w:hidden/>
        </w:trPr>
        <w:tc>
          <w:tcPr>
            <w:tcW w:w="0" w:type="auto"/>
            <w:shd w:val="clear" w:color="auto" w:fill="auto"/>
          </w:tcPr>
          <w:p w14:paraId="4C5277AF" w14:textId="77777777" w:rsidR="00AD4DC7" w:rsidRDefault="00AD4DC7">
            <w:pPr>
              <w:rPr>
                <w:rFonts w:ascii="宋体"/>
                <w:vanish/>
              </w:rPr>
            </w:pPr>
          </w:p>
        </w:tc>
        <w:tc>
          <w:tcPr>
            <w:tcW w:w="0" w:type="auto"/>
            <w:gridSpan w:val="3"/>
            <w:shd w:val="clear" w:color="auto" w:fill="auto"/>
            <w:tcMar>
              <w:top w:w="0" w:type="dxa"/>
              <w:left w:w="20" w:type="dxa"/>
              <w:bottom w:w="0" w:type="dxa"/>
              <w:right w:w="20" w:type="dxa"/>
            </w:tcMar>
          </w:tcPr>
          <w:p w14:paraId="4C5277B0"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Viewer8_files/intc-20201226_g39.jpg"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01" wp14:editId="4C52C902">
                  <wp:extent cx="304800" cy="304800"/>
                  <wp:effectExtent l="0" t="0" r="0" b="0"/>
                  <wp:docPr id="47" name="图片 95"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95" descr="IMG_30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40" w:type="dxa"/>
              <w:left w:w="20" w:type="dxa"/>
              <w:bottom w:w="40" w:type="dxa"/>
              <w:right w:w="20" w:type="dxa"/>
            </w:tcMar>
            <w:vAlign w:val="center"/>
          </w:tcPr>
          <w:p w14:paraId="4C5277B1"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b/>
                <w:bCs/>
                <w:i/>
                <w:iCs/>
                <w:color w:val="262626"/>
                <w:sz w:val="18"/>
                <w:szCs w:val="18"/>
              </w:rPr>
              <w:t>"People with diverse perspectives, experiences, and input are critical to Intel’s innovation, playing importa</w:t>
            </w:r>
            <w:r>
              <w:rPr>
                <w:rFonts w:ascii="Arial" w:eastAsia="宋体" w:hAnsi="Arial" w:cs="Arial"/>
                <w:b/>
                <w:bCs/>
                <w:i/>
                <w:iCs/>
                <w:color w:val="262626"/>
                <w:sz w:val="18"/>
                <w:szCs w:val="18"/>
              </w:rPr>
              <w:t>nt roles in key projects and programs across the company. An essential element of our growth strategy is to build a culture that empowers and inspires employees to collaborate and create, as we strive to become the most inclusive workplace on the planet."</w:t>
            </w:r>
          </w:p>
          <w:p w14:paraId="4C5277B2"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b/>
                <w:bCs/>
                <w:color w:val="262626"/>
                <w:sz w:val="18"/>
                <w:szCs w:val="18"/>
              </w:rPr>
              <w:br/>
              <w:t>—Sandra Rivera</w:t>
            </w:r>
            <w:r>
              <w:rPr>
                <w:rFonts w:ascii="Arial" w:eastAsia="宋体" w:hAnsi="Arial" w:cs="Arial"/>
                <w:color w:val="262626"/>
                <w:sz w:val="18"/>
                <w:szCs w:val="18"/>
              </w:rPr>
              <w:t>, Executive Vice President and Chief People Officer</w:t>
            </w:r>
          </w:p>
        </w:tc>
        <w:tc>
          <w:tcPr>
            <w:tcW w:w="0" w:type="auto"/>
            <w:shd w:val="clear" w:color="auto" w:fill="auto"/>
          </w:tcPr>
          <w:p w14:paraId="4C5277B3" w14:textId="77777777" w:rsidR="00AD4DC7" w:rsidRDefault="00AD4DC7">
            <w:pPr>
              <w:rPr>
                <w:rFonts w:ascii="宋体"/>
                <w:vanish/>
              </w:rPr>
            </w:pPr>
          </w:p>
        </w:tc>
        <w:tc>
          <w:tcPr>
            <w:tcW w:w="0" w:type="auto"/>
            <w:gridSpan w:val="3"/>
            <w:shd w:val="clear" w:color="auto" w:fill="auto"/>
          </w:tcPr>
          <w:p w14:paraId="4C5277B4" w14:textId="77777777" w:rsidR="00AD4DC7" w:rsidRDefault="00AD4DC7">
            <w:pPr>
              <w:rPr>
                <w:rFonts w:ascii="宋体"/>
                <w:vanish/>
              </w:rPr>
            </w:pPr>
          </w:p>
        </w:tc>
      </w:tr>
    </w:tbl>
    <w:p w14:paraId="4C5277B6"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6355"/>
        <w:gridCol w:w="36"/>
        <w:gridCol w:w="36"/>
        <w:gridCol w:w="36"/>
        <w:gridCol w:w="69"/>
        <w:gridCol w:w="1700"/>
        <w:gridCol w:w="36"/>
      </w:tblGrid>
      <w:tr w:rsidR="00AD4DC7" w14:paraId="4C5277BF" w14:textId="77777777">
        <w:tc>
          <w:tcPr>
            <w:tcW w:w="50" w:type="pct"/>
            <w:shd w:val="clear" w:color="auto" w:fill="auto"/>
          </w:tcPr>
          <w:p w14:paraId="4C5277B7" w14:textId="77777777" w:rsidR="00AD4DC7" w:rsidRDefault="00AD4DC7">
            <w:pPr>
              <w:rPr>
                <w:rFonts w:ascii="宋体"/>
              </w:rPr>
            </w:pPr>
          </w:p>
        </w:tc>
        <w:tc>
          <w:tcPr>
            <w:tcW w:w="3852" w:type="pct"/>
            <w:shd w:val="clear" w:color="auto" w:fill="auto"/>
          </w:tcPr>
          <w:p w14:paraId="4C5277B8" w14:textId="77777777" w:rsidR="00AD4DC7" w:rsidRDefault="00AD4DC7">
            <w:pPr>
              <w:rPr>
                <w:rFonts w:ascii="宋体"/>
              </w:rPr>
            </w:pPr>
          </w:p>
        </w:tc>
        <w:tc>
          <w:tcPr>
            <w:tcW w:w="5" w:type="pct"/>
            <w:shd w:val="clear" w:color="auto" w:fill="auto"/>
          </w:tcPr>
          <w:p w14:paraId="4C5277B9" w14:textId="77777777" w:rsidR="00AD4DC7" w:rsidRDefault="00AD4DC7">
            <w:pPr>
              <w:rPr>
                <w:rFonts w:ascii="宋体"/>
              </w:rPr>
            </w:pPr>
          </w:p>
        </w:tc>
        <w:tc>
          <w:tcPr>
            <w:tcW w:w="0" w:type="auto"/>
            <w:shd w:val="clear" w:color="auto" w:fill="auto"/>
          </w:tcPr>
          <w:p w14:paraId="4C5277BA" w14:textId="77777777" w:rsidR="00AD4DC7" w:rsidRDefault="00AD4DC7">
            <w:pPr>
              <w:rPr>
                <w:rFonts w:ascii="宋体"/>
                <w:vanish/>
              </w:rPr>
            </w:pPr>
          </w:p>
        </w:tc>
        <w:tc>
          <w:tcPr>
            <w:tcW w:w="0" w:type="auto"/>
            <w:shd w:val="clear" w:color="auto" w:fill="auto"/>
          </w:tcPr>
          <w:p w14:paraId="4C5277BB" w14:textId="77777777" w:rsidR="00AD4DC7" w:rsidRDefault="00AD4DC7">
            <w:pPr>
              <w:rPr>
                <w:rFonts w:ascii="宋体"/>
                <w:vanish/>
              </w:rPr>
            </w:pPr>
          </w:p>
        </w:tc>
        <w:tc>
          <w:tcPr>
            <w:tcW w:w="50" w:type="pct"/>
            <w:shd w:val="clear" w:color="auto" w:fill="auto"/>
          </w:tcPr>
          <w:p w14:paraId="4C5277BC" w14:textId="77777777" w:rsidR="00AD4DC7" w:rsidRDefault="00AD4DC7">
            <w:pPr>
              <w:rPr>
                <w:rFonts w:ascii="宋体"/>
              </w:rPr>
            </w:pPr>
          </w:p>
        </w:tc>
        <w:tc>
          <w:tcPr>
            <w:tcW w:w="1037" w:type="pct"/>
            <w:shd w:val="clear" w:color="auto" w:fill="auto"/>
          </w:tcPr>
          <w:p w14:paraId="4C5277BD" w14:textId="77777777" w:rsidR="00AD4DC7" w:rsidRDefault="00AD4DC7">
            <w:pPr>
              <w:rPr>
                <w:rFonts w:ascii="宋体"/>
              </w:rPr>
            </w:pPr>
          </w:p>
        </w:tc>
        <w:tc>
          <w:tcPr>
            <w:tcW w:w="5" w:type="pct"/>
            <w:shd w:val="clear" w:color="auto" w:fill="auto"/>
          </w:tcPr>
          <w:p w14:paraId="4C5277BE" w14:textId="77777777" w:rsidR="00AD4DC7" w:rsidRDefault="00AD4DC7">
            <w:pPr>
              <w:rPr>
                <w:rFonts w:ascii="宋体"/>
              </w:rPr>
            </w:pPr>
          </w:p>
        </w:tc>
      </w:tr>
      <w:tr w:rsidR="00AD4DC7" w14:paraId="4C5277C4" w14:textId="77777777">
        <w:trPr>
          <w:trHeight w:val="400"/>
        </w:trPr>
        <w:tc>
          <w:tcPr>
            <w:tcW w:w="0" w:type="auto"/>
            <w:gridSpan w:val="3"/>
            <w:shd w:val="clear" w:color="auto" w:fill="auto"/>
            <w:tcMar>
              <w:top w:w="40" w:type="dxa"/>
              <w:left w:w="20" w:type="dxa"/>
              <w:bottom w:w="40" w:type="dxa"/>
              <w:right w:w="20" w:type="dxa"/>
            </w:tcMar>
          </w:tcPr>
          <w:p w14:paraId="4C5277C0" w14:textId="77777777" w:rsidR="00AD4DC7" w:rsidRDefault="00CB521E">
            <w:pPr>
              <w:textAlignment w:val="top"/>
            </w:pPr>
            <w:r>
              <w:rPr>
                <w:rFonts w:ascii="Arial" w:eastAsia="宋体" w:hAnsi="Arial" w:cs="Arial"/>
                <w:color w:val="0068B5"/>
              </w:rPr>
              <w:t>Inclusion</w:t>
            </w:r>
          </w:p>
        </w:tc>
        <w:tc>
          <w:tcPr>
            <w:tcW w:w="0" w:type="auto"/>
            <w:shd w:val="clear" w:color="auto" w:fill="auto"/>
          </w:tcPr>
          <w:p w14:paraId="4C5277C1" w14:textId="77777777" w:rsidR="00AD4DC7" w:rsidRDefault="00AD4DC7">
            <w:pPr>
              <w:rPr>
                <w:rFonts w:ascii="宋体"/>
                <w:vanish/>
              </w:rPr>
            </w:pPr>
          </w:p>
        </w:tc>
        <w:tc>
          <w:tcPr>
            <w:tcW w:w="0" w:type="auto"/>
            <w:shd w:val="clear" w:color="auto" w:fill="auto"/>
          </w:tcPr>
          <w:p w14:paraId="4C5277C2" w14:textId="77777777" w:rsidR="00AD4DC7" w:rsidRDefault="00AD4DC7">
            <w:pPr>
              <w:rPr>
                <w:rFonts w:ascii="宋体"/>
                <w:vanish/>
              </w:rPr>
            </w:pPr>
          </w:p>
        </w:tc>
        <w:tc>
          <w:tcPr>
            <w:tcW w:w="0" w:type="auto"/>
            <w:gridSpan w:val="3"/>
            <w:vMerge w:val="restart"/>
            <w:shd w:val="clear" w:color="auto" w:fill="auto"/>
            <w:tcMar>
              <w:top w:w="0" w:type="dxa"/>
              <w:left w:w="20" w:type="dxa"/>
              <w:bottom w:w="0" w:type="dxa"/>
              <w:right w:w="20" w:type="dxa"/>
            </w:tcMar>
          </w:tcPr>
          <w:p w14:paraId="4C5277C3"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Viewer8_files/intc-20201226_g40.jpg"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03" wp14:editId="4C52C904">
                  <wp:extent cx="304800" cy="304800"/>
                  <wp:effectExtent l="0" t="0" r="0" b="0"/>
                  <wp:docPr id="50" name="图片 96"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6" descr="IMG_30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AD4DC7" w14:paraId="4C5277CA" w14:textId="77777777">
        <w:trPr>
          <w:trHeight w:val="880"/>
        </w:trPr>
        <w:tc>
          <w:tcPr>
            <w:tcW w:w="0" w:type="auto"/>
            <w:gridSpan w:val="3"/>
            <w:vMerge w:val="restart"/>
            <w:shd w:val="clear" w:color="auto" w:fill="auto"/>
            <w:tcMar>
              <w:top w:w="40" w:type="dxa"/>
              <w:left w:w="20" w:type="dxa"/>
              <w:bottom w:w="40" w:type="dxa"/>
              <w:right w:w="20" w:type="dxa"/>
            </w:tcMar>
          </w:tcPr>
          <w:p w14:paraId="4C5277C5"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color w:val="262626"/>
                <w:sz w:val="18"/>
                <w:szCs w:val="18"/>
              </w:rPr>
              <w:t>Diversity and inclusion are core to Intel's values and instrumental in driving innovation and delivering stronger business growth. We achieved our 2020 goal of full representation in our U.S. workforce two years ahead of schedule, the result of an integrat</w:t>
            </w:r>
            <w:r>
              <w:rPr>
                <w:rFonts w:ascii="Arial" w:eastAsia="宋体" w:hAnsi="Arial" w:cs="Arial"/>
                <w:color w:val="262626"/>
                <w:sz w:val="18"/>
                <w:szCs w:val="18"/>
              </w:rPr>
              <w:t>ed strategy focused on hiring, retention, and progression. We are proud of what we have accomplished to advance diversity and inclusion, but we recognize we still have work to do, including beyond the walls of Intel. Our RISE strategy and 2030 goals set ou</w:t>
            </w:r>
            <w:r>
              <w:rPr>
                <w:rFonts w:ascii="Arial" w:eastAsia="宋体" w:hAnsi="Arial" w:cs="Arial"/>
                <w:color w:val="262626"/>
                <w:sz w:val="18"/>
                <w:szCs w:val="18"/>
              </w:rPr>
              <w:t>r global ambitions for the next decade, including doubling the number of women in senior leadership; exceeding 40% female representation in technical roles, including engineering positions and other roles with technical job requirements; increasing the per</w:t>
            </w:r>
            <w:r>
              <w:rPr>
                <w:rFonts w:ascii="Arial" w:eastAsia="宋体" w:hAnsi="Arial" w:cs="Arial"/>
                <w:color w:val="262626"/>
                <w:sz w:val="18"/>
                <w:szCs w:val="18"/>
              </w:rPr>
              <w:t>centage of employees who self-identify as having a disability to 10%; and ensuring accountability for embedding inclusive leadership practices across our business. Our goals also include doubling the number of underrepresented minorities in U.S. senior lea</w:t>
            </w:r>
            <w:r>
              <w:rPr>
                <w:rFonts w:ascii="Arial" w:eastAsia="宋体" w:hAnsi="Arial" w:cs="Arial"/>
                <w:color w:val="262626"/>
                <w:sz w:val="18"/>
                <w:szCs w:val="18"/>
              </w:rPr>
              <w:t xml:space="preserve">dership. To drive accountability, we continue to link a portion of our executive and employee compensation to diversity and inclusion metrics. </w:t>
            </w:r>
          </w:p>
          <w:p w14:paraId="4C5277C6" w14:textId="77777777" w:rsidR="00AD4DC7" w:rsidRDefault="00CB521E">
            <w:pPr>
              <w:pBdr>
                <w:top w:val="none" w:sz="0" w:space="0" w:color="auto"/>
                <w:left w:val="none" w:sz="0" w:space="0" w:color="auto"/>
                <w:bottom w:val="none" w:sz="0" w:space="0" w:color="auto"/>
                <w:right w:val="none" w:sz="0" w:space="0" w:color="auto"/>
              </w:pBdr>
              <w:spacing w:after="120"/>
              <w:textAlignment w:val="top"/>
            </w:pPr>
            <w:r>
              <w:rPr>
                <w:rFonts w:ascii="Arial" w:eastAsia="宋体" w:hAnsi="Arial" w:cs="Arial"/>
                <w:color w:val="262626"/>
                <w:sz w:val="18"/>
                <w:szCs w:val="18"/>
              </w:rPr>
              <w:t>Today's greatest challenges require a shared commitment to a plan and meaningful action. That is why we have com</w:t>
            </w:r>
            <w:r>
              <w:rPr>
                <w:rFonts w:ascii="Arial" w:eastAsia="宋体" w:hAnsi="Arial" w:cs="Arial"/>
                <w:color w:val="262626"/>
                <w:sz w:val="18"/>
                <w:szCs w:val="18"/>
              </w:rPr>
              <w:t>mitted our scale, expertise, and reach through our comprehensive RISE strategy to work with customers and other stakeholders to accelerate the adoption of inclusive business practices across industries. We are creating and implementing a Global Inclusion I</w:t>
            </w:r>
            <w:r>
              <w:rPr>
                <w:rFonts w:ascii="Arial" w:eastAsia="宋体" w:hAnsi="Arial" w:cs="Arial"/>
                <w:color w:val="262626"/>
                <w:sz w:val="18"/>
                <w:szCs w:val="18"/>
              </w:rPr>
              <w:t>ndex and convening a coalition of companies to focus on unified goals and metrics that will be shared through the index. This collective effort will allow the industry to more clearly identify actions needed to advance progress. We will also continue to co</w:t>
            </w:r>
            <w:r>
              <w:rPr>
                <w:rFonts w:ascii="Arial" w:eastAsia="宋体" w:hAnsi="Arial" w:cs="Arial"/>
                <w:color w:val="262626"/>
                <w:sz w:val="18"/>
                <w:szCs w:val="18"/>
              </w:rPr>
              <w:t>llaborate on initiatives that expand the diverse pipeline of talent for our industry, advance social equity, make technology fully inclusive, and expand digital readiness</w:t>
            </w:r>
            <w:r>
              <w:rPr>
                <w:rFonts w:ascii="Arial" w:eastAsia="宋体" w:hAnsi="Arial" w:cs="Arial"/>
                <w:color w:val="262626"/>
              </w:rPr>
              <w:t xml:space="preserve"> </w:t>
            </w:r>
            <w:r>
              <w:rPr>
                <w:rFonts w:ascii="Arial" w:eastAsia="宋体" w:hAnsi="Arial" w:cs="Arial"/>
                <w:color w:val="262626"/>
                <w:sz w:val="18"/>
                <w:szCs w:val="18"/>
              </w:rPr>
              <w:t xml:space="preserve">for millions of people around the world. </w:t>
            </w:r>
          </w:p>
        </w:tc>
        <w:tc>
          <w:tcPr>
            <w:tcW w:w="0" w:type="auto"/>
            <w:shd w:val="clear" w:color="auto" w:fill="auto"/>
          </w:tcPr>
          <w:p w14:paraId="4C5277C7" w14:textId="77777777" w:rsidR="00AD4DC7" w:rsidRDefault="00AD4DC7">
            <w:pPr>
              <w:rPr>
                <w:rFonts w:ascii="宋体"/>
                <w:vanish/>
              </w:rPr>
            </w:pPr>
          </w:p>
        </w:tc>
        <w:tc>
          <w:tcPr>
            <w:tcW w:w="0" w:type="auto"/>
            <w:shd w:val="clear" w:color="auto" w:fill="auto"/>
          </w:tcPr>
          <w:p w14:paraId="4C5277C8" w14:textId="77777777" w:rsidR="00AD4DC7" w:rsidRDefault="00AD4DC7">
            <w:pPr>
              <w:rPr>
                <w:rFonts w:ascii="宋体"/>
                <w:vanish/>
              </w:rPr>
            </w:pPr>
          </w:p>
        </w:tc>
        <w:tc>
          <w:tcPr>
            <w:tcW w:w="0" w:type="auto"/>
            <w:gridSpan w:val="3"/>
            <w:vMerge/>
            <w:shd w:val="clear" w:color="auto" w:fill="auto"/>
            <w:tcMar>
              <w:top w:w="0" w:type="dxa"/>
              <w:left w:w="20" w:type="dxa"/>
              <w:bottom w:w="0" w:type="dxa"/>
              <w:right w:w="20" w:type="dxa"/>
            </w:tcMar>
          </w:tcPr>
          <w:p w14:paraId="4C5277C9" w14:textId="77777777" w:rsidR="00AD4DC7" w:rsidRDefault="00AD4DC7">
            <w:pPr>
              <w:rPr>
                <w:rFonts w:ascii="宋体"/>
              </w:rPr>
            </w:pPr>
          </w:p>
        </w:tc>
      </w:tr>
      <w:tr w:rsidR="00AD4DC7" w14:paraId="4C5277CF" w14:textId="77777777">
        <w:trPr>
          <w:trHeight w:val="880"/>
        </w:trPr>
        <w:tc>
          <w:tcPr>
            <w:tcW w:w="0" w:type="auto"/>
            <w:gridSpan w:val="3"/>
            <w:vMerge/>
            <w:shd w:val="clear" w:color="auto" w:fill="auto"/>
            <w:tcMar>
              <w:top w:w="40" w:type="dxa"/>
              <w:left w:w="20" w:type="dxa"/>
              <w:bottom w:w="40" w:type="dxa"/>
              <w:right w:w="20" w:type="dxa"/>
            </w:tcMar>
          </w:tcPr>
          <w:p w14:paraId="4C5277CB" w14:textId="77777777" w:rsidR="00AD4DC7" w:rsidRDefault="00AD4DC7">
            <w:pPr>
              <w:rPr>
                <w:rFonts w:ascii="宋体"/>
              </w:rPr>
            </w:pPr>
          </w:p>
        </w:tc>
        <w:tc>
          <w:tcPr>
            <w:tcW w:w="0" w:type="auto"/>
            <w:shd w:val="clear" w:color="auto" w:fill="auto"/>
          </w:tcPr>
          <w:p w14:paraId="4C5277CC" w14:textId="77777777" w:rsidR="00AD4DC7" w:rsidRDefault="00AD4DC7">
            <w:pPr>
              <w:rPr>
                <w:rFonts w:ascii="宋体"/>
                <w:vanish/>
              </w:rPr>
            </w:pPr>
          </w:p>
        </w:tc>
        <w:tc>
          <w:tcPr>
            <w:tcW w:w="0" w:type="auto"/>
            <w:shd w:val="clear" w:color="auto" w:fill="auto"/>
          </w:tcPr>
          <w:p w14:paraId="4C5277CD" w14:textId="77777777" w:rsidR="00AD4DC7" w:rsidRDefault="00AD4DC7">
            <w:pPr>
              <w:rPr>
                <w:rFonts w:ascii="宋体"/>
                <w:vanish/>
              </w:rPr>
            </w:pPr>
          </w:p>
        </w:tc>
        <w:tc>
          <w:tcPr>
            <w:tcW w:w="0" w:type="auto"/>
            <w:gridSpan w:val="3"/>
            <w:vMerge/>
            <w:shd w:val="clear" w:color="auto" w:fill="auto"/>
            <w:tcMar>
              <w:top w:w="0" w:type="dxa"/>
              <w:left w:w="20" w:type="dxa"/>
              <w:bottom w:w="0" w:type="dxa"/>
              <w:right w:w="20" w:type="dxa"/>
            </w:tcMar>
          </w:tcPr>
          <w:p w14:paraId="4C5277CE" w14:textId="77777777" w:rsidR="00AD4DC7" w:rsidRDefault="00AD4DC7">
            <w:pPr>
              <w:rPr>
                <w:rFonts w:ascii="宋体"/>
              </w:rPr>
            </w:pPr>
          </w:p>
        </w:tc>
      </w:tr>
      <w:tr w:rsidR="00AD4DC7" w14:paraId="4C5277D4" w14:textId="77777777">
        <w:trPr>
          <w:trHeight w:val="580"/>
        </w:trPr>
        <w:tc>
          <w:tcPr>
            <w:tcW w:w="0" w:type="auto"/>
            <w:gridSpan w:val="3"/>
            <w:vMerge/>
            <w:shd w:val="clear" w:color="auto" w:fill="auto"/>
            <w:tcMar>
              <w:top w:w="40" w:type="dxa"/>
              <w:left w:w="20" w:type="dxa"/>
              <w:bottom w:w="40" w:type="dxa"/>
              <w:right w:w="20" w:type="dxa"/>
            </w:tcMar>
          </w:tcPr>
          <w:p w14:paraId="4C5277D0" w14:textId="77777777" w:rsidR="00AD4DC7" w:rsidRDefault="00AD4DC7">
            <w:pPr>
              <w:rPr>
                <w:rFonts w:ascii="宋体"/>
              </w:rPr>
            </w:pPr>
          </w:p>
        </w:tc>
        <w:tc>
          <w:tcPr>
            <w:tcW w:w="0" w:type="auto"/>
            <w:shd w:val="clear" w:color="auto" w:fill="auto"/>
          </w:tcPr>
          <w:p w14:paraId="4C5277D1" w14:textId="77777777" w:rsidR="00AD4DC7" w:rsidRDefault="00AD4DC7">
            <w:pPr>
              <w:rPr>
                <w:rFonts w:ascii="宋体"/>
                <w:vanish/>
              </w:rPr>
            </w:pPr>
          </w:p>
        </w:tc>
        <w:tc>
          <w:tcPr>
            <w:tcW w:w="0" w:type="auto"/>
            <w:shd w:val="clear" w:color="auto" w:fill="auto"/>
          </w:tcPr>
          <w:p w14:paraId="4C5277D2" w14:textId="77777777" w:rsidR="00AD4DC7" w:rsidRDefault="00AD4DC7">
            <w:pPr>
              <w:rPr>
                <w:rFonts w:ascii="宋体"/>
                <w:vanish/>
              </w:rPr>
            </w:pPr>
          </w:p>
        </w:tc>
        <w:tc>
          <w:tcPr>
            <w:tcW w:w="0" w:type="auto"/>
            <w:gridSpan w:val="3"/>
            <w:vMerge/>
            <w:shd w:val="clear" w:color="auto" w:fill="auto"/>
            <w:tcMar>
              <w:top w:w="0" w:type="dxa"/>
              <w:left w:w="20" w:type="dxa"/>
              <w:bottom w:w="0" w:type="dxa"/>
              <w:right w:w="20" w:type="dxa"/>
            </w:tcMar>
          </w:tcPr>
          <w:p w14:paraId="4C5277D3" w14:textId="77777777" w:rsidR="00AD4DC7" w:rsidRDefault="00AD4DC7">
            <w:pPr>
              <w:rPr>
                <w:rFonts w:ascii="宋体"/>
              </w:rPr>
            </w:pPr>
          </w:p>
        </w:tc>
      </w:tr>
      <w:tr w:rsidR="00AD4DC7" w14:paraId="4C5277D9" w14:textId="77777777">
        <w:trPr>
          <w:trHeight w:val="120"/>
        </w:trPr>
        <w:tc>
          <w:tcPr>
            <w:tcW w:w="0" w:type="auto"/>
            <w:gridSpan w:val="3"/>
            <w:vMerge/>
            <w:shd w:val="clear" w:color="auto" w:fill="auto"/>
            <w:tcMar>
              <w:top w:w="40" w:type="dxa"/>
              <w:left w:w="20" w:type="dxa"/>
              <w:bottom w:w="40" w:type="dxa"/>
              <w:right w:w="20" w:type="dxa"/>
            </w:tcMar>
          </w:tcPr>
          <w:p w14:paraId="4C5277D5" w14:textId="77777777" w:rsidR="00AD4DC7" w:rsidRDefault="00AD4DC7">
            <w:pPr>
              <w:rPr>
                <w:rFonts w:ascii="宋体"/>
              </w:rPr>
            </w:pPr>
          </w:p>
        </w:tc>
        <w:tc>
          <w:tcPr>
            <w:tcW w:w="0" w:type="auto"/>
            <w:shd w:val="clear" w:color="auto" w:fill="auto"/>
          </w:tcPr>
          <w:p w14:paraId="4C5277D6" w14:textId="77777777" w:rsidR="00AD4DC7" w:rsidRDefault="00AD4DC7">
            <w:pPr>
              <w:rPr>
                <w:rFonts w:ascii="宋体"/>
                <w:vanish/>
              </w:rPr>
            </w:pPr>
          </w:p>
        </w:tc>
        <w:tc>
          <w:tcPr>
            <w:tcW w:w="0" w:type="auto"/>
            <w:shd w:val="clear" w:color="auto" w:fill="auto"/>
          </w:tcPr>
          <w:p w14:paraId="4C5277D7" w14:textId="77777777" w:rsidR="00AD4DC7" w:rsidRDefault="00AD4DC7">
            <w:pPr>
              <w:rPr>
                <w:rFonts w:ascii="宋体"/>
                <w:vanish/>
              </w:rPr>
            </w:pPr>
          </w:p>
        </w:tc>
        <w:tc>
          <w:tcPr>
            <w:tcW w:w="0" w:type="auto"/>
            <w:gridSpan w:val="3"/>
            <w:vMerge/>
            <w:shd w:val="clear" w:color="auto" w:fill="auto"/>
            <w:tcMar>
              <w:top w:w="0" w:type="dxa"/>
              <w:left w:w="20" w:type="dxa"/>
              <w:bottom w:w="0" w:type="dxa"/>
              <w:right w:w="20" w:type="dxa"/>
            </w:tcMar>
          </w:tcPr>
          <w:p w14:paraId="4C5277D8" w14:textId="77777777" w:rsidR="00AD4DC7" w:rsidRDefault="00AD4DC7">
            <w:pPr>
              <w:rPr>
                <w:rFonts w:ascii="宋体"/>
              </w:rPr>
            </w:pPr>
          </w:p>
        </w:tc>
      </w:tr>
      <w:tr w:rsidR="00AD4DC7" w14:paraId="4C5277DE" w14:textId="77777777">
        <w:trPr>
          <w:trHeight w:val="1080"/>
        </w:trPr>
        <w:tc>
          <w:tcPr>
            <w:tcW w:w="0" w:type="auto"/>
            <w:gridSpan w:val="3"/>
            <w:vMerge/>
            <w:shd w:val="clear" w:color="auto" w:fill="auto"/>
            <w:tcMar>
              <w:top w:w="40" w:type="dxa"/>
              <w:left w:w="20" w:type="dxa"/>
              <w:bottom w:w="40" w:type="dxa"/>
              <w:right w:w="20" w:type="dxa"/>
            </w:tcMar>
          </w:tcPr>
          <w:p w14:paraId="4C5277DA" w14:textId="77777777" w:rsidR="00AD4DC7" w:rsidRDefault="00AD4DC7">
            <w:pPr>
              <w:rPr>
                <w:rFonts w:ascii="宋体"/>
              </w:rPr>
            </w:pPr>
          </w:p>
        </w:tc>
        <w:tc>
          <w:tcPr>
            <w:tcW w:w="0" w:type="auto"/>
            <w:shd w:val="clear" w:color="auto" w:fill="auto"/>
          </w:tcPr>
          <w:p w14:paraId="4C5277DB" w14:textId="77777777" w:rsidR="00AD4DC7" w:rsidRDefault="00AD4DC7">
            <w:pPr>
              <w:rPr>
                <w:rFonts w:ascii="宋体"/>
                <w:vanish/>
              </w:rPr>
            </w:pPr>
          </w:p>
        </w:tc>
        <w:tc>
          <w:tcPr>
            <w:tcW w:w="0" w:type="auto"/>
            <w:shd w:val="clear" w:color="auto" w:fill="auto"/>
          </w:tcPr>
          <w:p w14:paraId="4C5277DC" w14:textId="77777777" w:rsidR="00AD4DC7" w:rsidRDefault="00AD4DC7">
            <w:pPr>
              <w:rPr>
                <w:rFonts w:ascii="宋体"/>
                <w:vanish/>
              </w:rPr>
            </w:pPr>
          </w:p>
        </w:tc>
        <w:tc>
          <w:tcPr>
            <w:tcW w:w="0" w:type="auto"/>
            <w:gridSpan w:val="3"/>
            <w:vMerge/>
            <w:shd w:val="clear" w:color="auto" w:fill="auto"/>
            <w:tcMar>
              <w:top w:w="0" w:type="dxa"/>
              <w:left w:w="20" w:type="dxa"/>
              <w:bottom w:w="0" w:type="dxa"/>
              <w:right w:w="20" w:type="dxa"/>
            </w:tcMar>
          </w:tcPr>
          <w:p w14:paraId="4C5277DD" w14:textId="77777777" w:rsidR="00AD4DC7" w:rsidRDefault="00AD4DC7">
            <w:pPr>
              <w:rPr>
                <w:rFonts w:ascii="宋体"/>
              </w:rPr>
            </w:pPr>
          </w:p>
        </w:tc>
      </w:tr>
      <w:tr w:rsidR="00AD4DC7" w14:paraId="4C5277E3" w14:textId="77777777">
        <w:trPr>
          <w:trHeight w:val="1180"/>
        </w:trPr>
        <w:tc>
          <w:tcPr>
            <w:tcW w:w="0" w:type="auto"/>
            <w:gridSpan w:val="3"/>
            <w:vMerge/>
            <w:shd w:val="clear" w:color="auto" w:fill="auto"/>
            <w:tcMar>
              <w:top w:w="40" w:type="dxa"/>
              <w:left w:w="20" w:type="dxa"/>
              <w:bottom w:w="40" w:type="dxa"/>
              <w:right w:w="20" w:type="dxa"/>
            </w:tcMar>
          </w:tcPr>
          <w:p w14:paraId="4C5277DF" w14:textId="77777777" w:rsidR="00AD4DC7" w:rsidRDefault="00AD4DC7">
            <w:pPr>
              <w:rPr>
                <w:rFonts w:ascii="宋体"/>
              </w:rPr>
            </w:pPr>
          </w:p>
        </w:tc>
        <w:tc>
          <w:tcPr>
            <w:tcW w:w="0" w:type="auto"/>
            <w:shd w:val="clear" w:color="auto" w:fill="auto"/>
          </w:tcPr>
          <w:p w14:paraId="4C5277E0" w14:textId="77777777" w:rsidR="00AD4DC7" w:rsidRDefault="00AD4DC7">
            <w:pPr>
              <w:rPr>
                <w:rFonts w:ascii="宋体"/>
                <w:vanish/>
              </w:rPr>
            </w:pPr>
          </w:p>
        </w:tc>
        <w:tc>
          <w:tcPr>
            <w:tcW w:w="0" w:type="auto"/>
            <w:shd w:val="clear" w:color="auto" w:fill="auto"/>
          </w:tcPr>
          <w:p w14:paraId="4C5277E1" w14:textId="77777777" w:rsidR="00AD4DC7" w:rsidRDefault="00AD4DC7">
            <w:pPr>
              <w:rPr>
                <w:rFonts w:ascii="宋体"/>
                <w:vanish/>
              </w:rPr>
            </w:pPr>
          </w:p>
        </w:tc>
        <w:tc>
          <w:tcPr>
            <w:tcW w:w="0" w:type="auto"/>
            <w:gridSpan w:val="3"/>
            <w:vMerge/>
            <w:shd w:val="clear" w:color="auto" w:fill="auto"/>
            <w:tcMar>
              <w:top w:w="0" w:type="dxa"/>
              <w:left w:w="20" w:type="dxa"/>
              <w:bottom w:w="0" w:type="dxa"/>
              <w:right w:w="20" w:type="dxa"/>
            </w:tcMar>
          </w:tcPr>
          <w:p w14:paraId="4C5277E2" w14:textId="77777777" w:rsidR="00AD4DC7" w:rsidRDefault="00AD4DC7">
            <w:pPr>
              <w:rPr>
                <w:rFonts w:ascii="宋体"/>
              </w:rPr>
            </w:pPr>
          </w:p>
        </w:tc>
      </w:tr>
      <w:tr w:rsidR="00AD4DC7" w14:paraId="4C5277E8" w14:textId="77777777">
        <w:tc>
          <w:tcPr>
            <w:tcW w:w="0" w:type="auto"/>
            <w:gridSpan w:val="3"/>
            <w:vMerge/>
            <w:shd w:val="clear" w:color="auto" w:fill="auto"/>
            <w:tcMar>
              <w:top w:w="40" w:type="dxa"/>
              <w:left w:w="20" w:type="dxa"/>
              <w:bottom w:w="40" w:type="dxa"/>
              <w:right w:w="20" w:type="dxa"/>
            </w:tcMar>
          </w:tcPr>
          <w:p w14:paraId="4C5277E4" w14:textId="77777777" w:rsidR="00AD4DC7" w:rsidRDefault="00AD4DC7">
            <w:pPr>
              <w:rPr>
                <w:rFonts w:ascii="宋体"/>
              </w:rPr>
            </w:pPr>
          </w:p>
        </w:tc>
        <w:tc>
          <w:tcPr>
            <w:tcW w:w="0" w:type="auto"/>
            <w:shd w:val="clear" w:color="auto" w:fill="auto"/>
          </w:tcPr>
          <w:p w14:paraId="4C5277E5" w14:textId="77777777" w:rsidR="00AD4DC7" w:rsidRDefault="00AD4DC7">
            <w:pPr>
              <w:rPr>
                <w:rFonts w:ascii="宋体"/>
                <w:vanish/>
              </w:rPr>
            </w:pPr>
          </w:p>
        </w:tc>
        <w:tc>
          <w:tcPr>
            <w:tcW w:w="0" w:type="auto"/>
            <w:shd w:val="clear" w:color="auto" w:fill="auto"/>
          </w:tcPr>
          <w:p w14:paraId="4C5277E6" w14:textId="77777777" w:rsidR="00AD4DC7" w:rsidRDefault="00AD4DC7">
            <w:pPr>
              <w:rPr>
                <w:rFonts w:ascii="宋体"/>
                <w:vanish/>
              </w:rPr>
            </w:pPr>
          </w:p>
        </w:tc>
        <w:tc>
          <w:tcPr>
            <w:tcW w:w="0" w:type="auto"/>
            <w:gridSpan w:val="3"/>
            <w:vMerge/>
            <w:shd w:val="clear" w:color="auto" w:fill="auto"/>
            <w:tcMar>
              <w:top w:w="0" w:type="dxa"/>
              <w:left w:w="20" w:type="dxa"/>
              <w:bottom w:w="0" w:type="dxa"/>
              <w:right w:w="20" w:type="dxa"/>
            </w:tcMar>
          </w:tcPr>
          <w:p w14:paraId="4C5277E7" w14:textId="77777777" w:rsidR="00AD4DC7" w:rsidRDefault="00AD4DC7">
            <w:pPr>
              <w:rPr>
                <w:rFonts w:ascii="宋体"/>
              </w:rPr>
            </w:pPr>
          </w:p>
        </w:tc>
      </w:tr>
    </w:tbl>
    <w:p w14:paraId="4C5277E9" w14:textId="77777777" w:rsidR="00AD4DC7" w:rsidRDefault="00CB521E">
      <w:pPr>
        <w:spacing w:after="120"/>
      </w:pPr>
      <w:r>
        <w:rPr>
          <w:rFonts w:ascii="Arial" w:eastAsia="宋体" w:hAnsi="Arial" w:cs="Arial"/>
          <w:color w:val="0068B5"/>
        </w:rPr>
        <w:t>Compensation and Benefits</w:t>
      </w:r>
    </w:p>
    <w:p w14:paraId="4C5277EA" w14:textId="77777777" w:rsidR="00AD4DC7" w:rsidRDefault="00CB521E">
      <w:pPr>
        <w:spacing w:after="180"/>
      </w:pPr>
      <w:r>
        <w:rPr>
          <w:rFonts w:ascii="Arial" w:eastAsia="宋体" w:hAnsi="Arial" w:cs="Arial"/>
          <w:color w:val="262626"/>
          <w:sz w:val="18"/>
          <w:szCs w:val="18"/>
        </w:rPr>
        <w:t xml:space="preserve">We strive to provide pay, benefits, and services that help meet the varying needs of our employees. Our total rewards package includes market-competitive pay, broad-based stock grants and bonuses, an employee stock purchase plan, </w:t>
      </w:r>
      <w:r>
        <w:rPr>
          <w:rFonts w:ascii="Arial" w:eastAsia="宋体" w:hAnsi="Arial" w:cs="Arial"/>
          <w:color w:val="262626"/>
          <w:sz w:val="18"/>
          <w:szCs w:val="18"/>
        </w:rPr>
        <w:t>healthcare and retirement benefits, paid time off and family leave, parent reintegration, fertility assistance, flexible work schedules, sabbaticals, and on-site services. Since 2019, we have achieved gender pay equity globally and we continued to maintain</w:t>
      </w:r>
      <w:r>
        <w:rPr>
          <w:rFonts w:ascii="Arial" w:eastAsia="宋体" w:hAnsi="Arial" w:cs="Arial"/>
          <w:color w:val="262626"/>
          <w:sz w:val="18"/>
          <w:szCs w:val="18"/>
        </w:rPr>
        <w:t xml:space="preserve"> race/ethnicity pay equity in the U.S. We achieve pay equity by closing the gap in average pay between employees of different genders or race/ethnicity in the same or similar roles after accounting for legitimate business factors that can explain differenc</w:t>
      </w:r>
      <w:r>
        <w:rPr>
          <w:rFonts w:ascii="Arial" w:eastAsia="宋体" w:hAnsi="Arial" w:cs="Arial"/>
          <w:color w:val="262626"/>
          <w:sz w:val="18"/>
          <w:szCs w:val="18"/>
        </w:rPr>
        <w:t>es, such as location, time at grade level, and tenure. We also advanced transparency in our pay and representation data by publicly releasing our EEO-1 survey pay data in 2019. Although the U.S. Equal Employment Opportunity Commission did not require emplo</w:t>
      </w:r>
      <w:r>
        <w:rPr>
          <w:rFonts w:ascii="Arial" w:eastAsia="宋体" w:hAnsi="Arial" w:cs="Arial"/>
          <w:color w:val="262626"/>
          <w:sz w:val="18"/>
          <w:szCs w:val="18"/>
        </w:rPr>
        <w:t>yers to file EEO-1 survey pay data in 2020 due to COVID-19, we felt it was important to continue collecting the data and to disclose it publicly in 2020. We believe that our holistic approach toward pay equity, representation, and creating an inclusive cul</w:t>
      </w:r>
      <w:r>
        <w:rPr>
          <w:rFonts w:ascii="Arial" w:eastAsia="宋体" w:hAnsi="Arial" w:cs="Arial"/>
          <w:color w:val="262626"/>
          <w:sz w:val="18"/>
          <w:szCs w:val="18"/>
        </w:rPr>
        <w:t>ture enables us to cultivate a workplace that helps employees develop and progress in their careers at all levels.</w:t>
      </w:r>
    </w:p>
    <w:p w14:paraId="4C5277EB" w14:textId="77777777" w:rsidR="00AD4DC7" w:rsidRDefault="00CB521E">
      <w:pPr>
        <w:spacing w:after="240"/>
      </w:pPr>
      <w:r>
        <w:rPr>
          <w:rFonts w:ascii="Arial" w:eastAsia="宋体" w:hAnsi="Arial" w:cs="Arial"/>
          <w:color w:val="262626"/>
          <w:sz w:val="18"/>
          <w:szCs w:val="18"/>
        </w:rPr>
        <w:t>To aid and support employees during COVID-19, we are investing more than $100 million in additional benefits, including special recognition f</w:t>
      </w:r>
      <w:r>
        <w:rPr>
          <w:rFonts w:ascii="Arial" w:eastAsia="宋体" w:hAnsi="Arial" w:cs="Arial"/>
          <w:color w:val="262626"/>
          <w:sz w:val="18"/>
          <w:szCs w:val="18"/>
        </w:rPr>
        <w:t>or employees working on site. We also put in place a telecommuting reimbursement program to help employees required to work from home improve their workspaces, and increased flexibility in our leave programs to support employees caring for children and oth</w:t>
      </w:r>
      <w:r>
        <w:rPr>
          <w:rFonts w:ascii="Arial" w:eastAsia="宋体" w:hAnsi="Arial" w:cs="Arial"/>
          <w:color w:val="262626"/>
          <w:sz w:val="18"/>
          <w:szCs w:val="18"/>
        </w:rPr>
        <w:t>ers.</w:t>
      </w:r>
    </w:p>
    <w:p w14:paraId="4C5277EC" w14:textId="77777777" w:rsidR="00AD4DC7" w:rsidRDefault="00CB521E">
      <w:pPr>
        <w:pBdr>
          <w:left w:val="none" w:sz="0" w:space="0" w:color="auto"/>
        </w:pBdr>
        <w:ind w:hanging="180"/>
      </w:pPr>
      <w:r>
        <w:rPr>
          <w:rFonts w:ascii="Arial" w:eastAsia="宋体" w:hAnsi="Arial" w:cs="Arial"/>
          <w:i/>
          <w:iCs/>
          <w:color w:val="262626"/>
          <w:sz w:val="10"/>
          <w:szCs w:val="10"/>
        </w:rPr>
        <w:t>1    </w:t>
      </w:r>
      <w:r>
        <w:rPr>
          <w:rFonts w:ascii="Arial" w:eastAsia="宋体" w:hAnsi="Arial" w:cs="Arial"/>
          <w:i/>
          <w:iCs/>
          <w:color w:val="262626"/>
          <w:sz w:val="16"/>
          <w:szCs w:val="16"/>
        </w:rPr>
        <w:t>Senior leadership refers to salary grades 10+ and equivalent grades. While we present male and female, we acknowledge this is not fully encompassing of all gender identities.</w:t>
      </w:r>
    </w:p>
    <w:p w14:paraId="4C5277ED" w14:textId="77777777" w:rsidR="00AD4DC7" w:rsidRDefault="00CB521E">
      <w:pPr>
        <w:pBdr>
          <w:left w:val="none" w:sz="0" w:space="0" w:color="auto"/>
        </w:pBdr>
        <w:ind w:hanging="180"/>
      </w:pPr>
      <w:r>
        <w:rPr>
          <w:rFonts w:ascii="Arial" w:eastAsia="宋体" w:hAnsi="Arial" w:cs="Arial"/>
          <w:i/>
          <w:iCs/>
          <w:color w:val="262626"/>
          <w:sz w:val="10"/>
          <w:szCs w:val="10"/>
        </w:rPr>
        <w:t>2    </w:t>
      </w:r>
      <w:r>
        <w:rPr>
          <w:rFonts w:ascii="Arial" w:eastAsia="宋体" w:hAnsi="Arial" w:cs="Arial"/>
          <w:i/>
          <w:iCs/>
          <w:color w:val="262626"/>
          <w:sz w:val="16"/>
          <w:szCs w:val="16"/>
        </w:rPr>
        <w:t>The term underrepresented minority (URM) is used to describe diver</w:t>
      </w:r>
      <w:r>
        <w:rPr>
          <w:rFonts w:ascii="Arial" w:eastAsia="宋体" w:hAnsi="Arial" w:cs="Arial"/>
          <w:i/>
          <w:iCs/>
          <w:color w:val="262626"/>
          <w:sz w:val="16"/>
          <w:szCs w:val="16"/>
        </w:rPr>
        <w:t xml:space="preserve">se populations, including African American, Hispanic, and Native American employees in the U.S. </w:t>
      </w:r>
    </w:p>
    <w:tbl>
      <w:tblPr>
        <w:tblW w:w="4876" w:type="pct"/>
        <w:tblCellMar>
          <w:top w:w="15" w:type="dxa"/>
          <w:left w:w="15" w:type="dxa"/>
          <w:bottom w:w="15" w:type="dxa"/>
          <w:right w:w="15" w:type="dxa"/>
        </w:tblCellMar>
        <w:tblLook w:val="04A0" w:firstRow="1" w:lastRow="0" w:firstColumn="1" w:lastColumn="0" w:noHBand="0" w:noVBand="1"/>
      </w:tblPr>
      <w:tblGrid>
        <w:gridCol w:w="85"/>
        <w:gridCol w:w="478"/>
        <w:gridCol w:w="36"/>
        <w:gridCol w:w="59"/>
        <w:gridCol w:w="1667"/>
        <w:gridCol w:w="36"/>
        <w:gridCol w:w="59"/>
        <w:gridCol w:w="2519"/>
        <w:gridCol w:w="36"/>
        <w:gridCol w:w="59"/>
        <w:gridCol w:w="3059"/>
        <w:gridCol w:w="36"/>
      </w:tblGrid>
      <w:tr w:rsidR="00AD4DC7" w14:paraId="4C5277FA" w14:textId="77777777">
        <w:tc>
          <w:tcPr>
            <w:tcW w:w="50" w:type="pct"/>
            <w:shd w:val="clear" w:color="auto" w:fill="auto"/>
            <w:vAlign w:val="bottom"/>
          </w:tcPr>
          <w:p w14:paraId="4C5277EE" w14:textId="77777777" w:rsidR="00AD4DC7" w:rsidRDefault="00AD4DC7">
            <w:pPr>
              <w:rPr>
                <w:rFonts w:ascii="宋体"/>
              </w:rPr>
            </w:pPr>
          </w:p>
        </w:tc>
        <w:tc>
          <w:tcPr>
            <w:tcW w:w="283" w:type="pct"/>
            <w:shd w:val="clear" w:color="auto" w:fill="auto"/>
            <w:vAlign w:val="bottom"/>
          </w:tcPr>
          <w:p w14:paraId="4C5277EF" w14:textId="77777777" w:rsidR="00AD4DC7" w:rsidRDefault="00AD4DC7">
            <w:pPr>
              <w:rPr>
                <w:rFonts w:ascii="宋体"/>
              </w:rPr>
            </w:pPr>
          </w:p>
        </w:tc>
        <w:tc>
          <w:tcPr>
            <w:tcW w:w="5" w:type="pct"/>
            <w:shd w:val="clear" w:color="auto" w:fill="auto"/>
            <w:vAlign w:val="bottom"/>
          </w:tcPr>
          <w:p w14:paraId="4C5277F0" w14:textId="77777777" w:rsidR="00AD4DC7" w:rsidRDefault="00AD4DC7">
            <w:pPr>
              <w:rPr>
                <w:rFonts w:ascii="宋体"/>
              </w:rPr>
            </w:pPr>
          </w:p>
        </w:tc>
        <w:tc>
          <w:tcPr>
            <w:tcW w:w="50" w:type="pct"/>
            <w:shd w:val="clear" w:color="auto" w:fill="auto"/>
            <w:vAlign w:val="bottom"/>
          </w:tcPr>
          <w:p w14:paraId="4C5277F1" w14:textId="77777777" w:rsidR="00AD4DC7" w:rsidRDefault="00AD4DC7">
            <w:pPr>
              <w:rPr>
                <w:rFonts w:ascii="宋体"/>
              </w:rPr>
            </w:pPr>
          </w:p>
        </w:tc>
        <w:tc>
          <w:tcPr>
            <w:tcW w:w="1039" w:type="pct"/>
            <w:shd w:val="clear" w:color="auto" w:fill="auto"/>
            <w:vAlign w:val="bottom"/>
          </w:tcPr>
          <w:p w14:paraId="4C5277F2" w14:textId="77777777" w:rsidR="00AD4DC7" w:rsidRDefault="00AD4DC7">
            <w:pPr>
              <w:rPr>
                <w:rFonts w:ascii="宋体"/>
              </w:rPr>
            </w:pPr>
          </w:p>
        </w:tc>
        <w:tc>
          <w:tcPr>
            <w:tcW w:w="5" w:type="pct"/>
            <w:shd w:val="clear" w:color="auto" w:fill="auto"/>
            <w:vAlign w:val="bottom"/>
          </w:tcPr>
          <w:p w14:paraId="4C5277F3" w14:textId="77777777" w:rsidR="00AD4DC7" w:rsidRDefault="00AD4DC7">
            <w:pPr>
              <w:rPr>
                <w:rFonts w:ascii="宋体"/>
              </w:rPr>
            </w:pPr>
          </w:p>
        </w:tc>
        <w:tc>
          <w:tcPr>
            <w:tcW w:w="50" w:type="pct"/>
            <w:shd w:val="clear" w:color="auto" w:fill="auto"/>
            <w:vAlign w:val="bottom"/>
          </w:tcPr>
          <w:p w14:paraId="4C5277F4" w14:textId="77777777" w:rsidR="00AD4DC7" w:rsidRDefault="00AD4DC7">
            <w:pPr>
              <w:rPr>
                <w:rFonts w:ascii="宋体"/>
              </w:rPr>
            </w:pPr>
          </w:p>
        </w:tc>
        <w:tc>
          <w:tcPr>
            <w:tcW w:w="1562" w:type="pct"/>
            <w:shd w:val="clear" w:color="auto" w:fill="auto"/>
            <w:vAlign w:val="bottom"/>
          </w:tcPr>
          <w:p w14:paraId="4C5277F5" w14:textId="77777777" w:rsidR="00AD4DC7" w:rsidRDefault="00AD4DC7">
            <w:pPr>
              <w:rPr>
                <w:rFonts w:ascii="宋体"/>
              </w:rPr>
            </w:pPr>
          </w:p>
        </w:tc>
        <w:tc>
          <w:tcPr>
            <w:tcW w:w="5" w:type="pct"/>
            <w:shd w:val="clear" w:color="auto" w:fill="auto"/>
            <w:vAlign w:val="bottom"/>
          </w:tcPr>
          <w:p w14:paraId="4C5277F6" w14:textId="77777777" w:rsidR="00AD4DC7" w:rsidRDefault="00AD4DC7">
            <w:pPr>
              <w:rPr>
                <w:rFonts w:ascii="宋体"/>
              </w:rPr>
            </w:pPr>
          </w:p>
        </w:tc>
        <w:tc>
          <w:tcPr>
            <w:tcW w:w="50" w:type="pct"/>
            <w:shd w:val="clear" w:color="auto" w:fill="auto"/>
            <w:vAlign w:val="bottom"/>
          </w:tcPr>
          <w:p w14:paraId="4C5277F7" w14:textId="77777777" w:rsidR="00AD4DC7" w:rsidRDefault="00AD4DC7">
            <w:pPr>
              <w:rPr>
                <w:rFonts w:ascii="宋体"/>
              </w:rPr>
            </w:pPr>
          </w:p>
        </w:tc>
        <w:tc>
          <w:tcPr>
            <w:tcW w:w="1894" w:type="pct"/>
            <w:shd w:val="clear" w:color="auto" w:fill="auto"/>
            <w:vAlign w:val="bottom"/>
          </w:tcPr>
          <w:p w14:paraId="4C5277F8" w14:textId="77777777" w:rsidR="00AD4DC7" w:rsidRDefault="00AD4DC7">
            <w:pPr>
              <w:rPr>
                <w:rFonts w:ascii="宋体"/>
              </w:rPr>
            </w:pPr>
          </w:p>
        </w:tc>
        <w:tc>
          <w:tcPr>
            <w:tcW w:w="5" w:type="pct"/>
            <w:shd w:val="clear" w:color="auto" w:fill="auto"/>
            <w:vAlign w:val="bottom"/>
          </w:tcPr>
          <w:p w14:paraId="4C5277F9" w14:textId="77777777" w:rsidR="00AD4DC7" w:rsidRDefault="00AD4DC7">
            <w:pPr>
              <w:rPr>
                <w:rFonts w:ascii="宋体"/>
              </w:rPr>
            </w:pPr>
          </w:p>
        </w:tc>
      </w:tr>
      <w:tr w:rsidR="00AD4DC7" w14:paraId="4C5277FF"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7FB"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05" wp14:editId="4C52C906">
                  <wp:extent cx="304800" cy="304800"/>
                  <wp:effectExtent l="0" t="0" r="0" b="0"/>
                  <wp:docPr id="133" name="图片 9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97"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7FC" w14:textId="77777777" w:rsidR="00AD4DC7" w:rsidRDefault="00CB521E">
            <w:pPr>
              <w:textAlignment w:val="center"/>
            </w:pPr>
            <w:r>
              <w:rPr>
                <w:rFonts w:ascii="Arial" w:eastAsia="宋体" w:hAnsi="Arial" w:cs="Arial"/>
                <w:color w:val="262626"/>
                <w:sz w:val="16"/>
                <w:szCs w:val="16"/>
              </w:rPr>
              <w:t>Fundamentals of Our Business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77FD" w14:textId="77777777" w:rsidR="00AD4DC7" w:rsidRDefault="00CB521E">
            <w:pPr>
              <w:textAlignment w:val="center"/>
            </w:pPr>
            <w:r>
              <w:rPr>
                <w:rFonts w:ascii="Arial" w:eastAsia="宋体" w:hAnsi="Arial" w:cs="Arial"/>
                <w:color w:val="262626"/>
                <w:sz w:val="16"/>
                <w:szCs w:val="16"/>
              </w:rPr>
              <w:t>Our Capital</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7FE"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13</w:t>
            </w:r>
          </w:p>
        </w:tc>
      </w:tr>
    </w:tbl>
    <w:p w14:paraId="4C527800" w14:textId="77777777" w:rsidR="00AD4DC7" w:rsidRDefault="00CB521E">
      <w:r>
        <w:pict w14:anchorId="4C52C907">
          <v:rect id="_x0000_i1039" style="width:415.3pt;height:1.5pt" o:hralign="center" o:hrstd="t" o:hr="t" fillcolor="#a0a0a0" stroked="f"/>
        </w:pict>
      </w:r>
    </w:p>
    <w:p w14:paraId="4C527801" w14:textId="77777777" w:rsidR="00AD4DC7" w:rsidRDefault="00CB521E">
      <w:pPr>
        <w:jc w:val="right"/>
      </w:pPr>
      <w:hyperlink r:id="rId47" w:anchor="i63d840d8a6434f9ea0b4b4bad0e8d3d6_22" w:history="1">
        <w:r>
          <w:rPr>
            <w:rStyle w:val="a5"/>
            <w:rFonts w:ascii="Arial" w:eastAsia="宋体" w:hAnsi="Arial" w:cs="Arial"/>
            <w:b/>
            <w:bCs/>
            <w:sz w:val="16"/>
            <w:szCs w:val="16"/>
          </w:rPr>
          <w:t>Table of Contents</w:t>
        </w:r>
      </w:hyperlink>
    </w:p>
    <w:p w14:paraId="4C527802" w14:textId="77777777" w:rsidR="00AD4DC7" w:rsidRDefault="00CB521E">
      <w:pPr>
        <w:spacing w:after="120"/>
      </w:pPr>
      <w:r>
        <w:rPr>
          <w:rFonts w:ascii="Arial" w:eastAsia="宋体" w:hAnsi="Arial" w:cs="Arial"/>
          <w:color w:val="0068B5"/>
        </w:rPr>
        <w:t>Growth and Development</w:t>
      </w:r>
    </w:p>
    <w:p w14:paraId="4C527803" w14:textId="77777777" w:rsidR="00AD4DC7" w:rsidRDefault="00CB521E">
      <w:pPr>
        <w:spacing w:after="180"/>
      </w:pPr>
      <w:r>
        <w:rPr>
          <w:rFonts w:ascii="Arial" w:eastAsia="宋体" w:hAnsi="Arial" w:cs="Arial"/>
          <w:color w:val="262626"/>
          <w:sz w:val="18"/>
          <w:szCs w:val="18"/>
        </w:rPr>
        <w:t xml:space="preserve">We invest significant resources to develop the talent </w:t>
      </w:r>
      <w:r>
        <w:rPr>
          <w:rFonts w:ascii="Arial" w:eastAsia="宋体" w:hAnsi="Arial" w:cs="Arial"/>
          <w:color w:val="262626"/>
          <w:sz w:val="18"/>
          <w:szCs w:val="18"/>
        </w:rPr>
        <w:t xml:space="preserve">needed to remain at the forefront of innovation and make Intel an employer of choice. We offer extensive training programs and provide rotational assignment opportunities. We implemented a new performance management system to support our culture evolution </w:t>
      </w:r>
      <w:r>
        <w:rPr>
          <w:rFonts w:ascii="Arial" w:eastAsia="宋体" w:hAnsi="Arial" w:cs="Arial"/>
          <w:color w:val="262626"/>
          <w:sz w:val="18"/>
          <w:szCs w:val="18"/>
        </w:rPr>
        <w:t>and to increase focus on continuous learning and development. Through our regular Employee Experience Surveys, employees can voice their perceptions of the company and their work experience, including learning and development opportunities. Our undesired t</w:t>
      </w:r>
      <w:r>
        <w:rPr>
          <w:rFonts w:ascii="Arial" w:eastAsia="宋体" w:hAnsi="Arial" w:cs="Arial"/>
          <w:color w:val="262626"/>
          <w:sz w:val="18"/>
          <w:szCs w:val="18"/>
        </w:rPr>
        <w:t>urnover rate was 4% in 2020.</w:t>
      </w:r>
    </w:p>
    <w:p w14:paraId="4C527804" w14:textId="77777777" w:rsidR="00AD4DC7" w:rsidRDefault="00CB521E">
      <w:pPr>
        <w:spacing w:after="120"/>
      </w:pPr>
      <w:r>
        <w:rPr>
          <w:rFonts w:ascii="Arial" w:eastAsia="宋体" w:hAnsi="Arial" w:cs="Arial"/>
          <w:color w:val="0068B5"/>
        </w:rPr>
        <w:t>Health, Safety, and Wellness</w:t>
      </w:r>
    </w:p>
    <w:p w14:paraId="4C527805" w14:textId="77777777" w:rsidR="00AD4DC7" w:rsidRDefault="00CB521E">
      <w:pPr>
        <w:spacing w:after="120"/>
      </w:pPr>
      <w:r>
        <w:rPr>
          <w:rFonts w:ascii="Arial" w:eastAsia="宋体" w:hAnsi="Arial" w:cs="Arial"/>
          <w:color w:val="262626"/>
          <w:sz w:val="18"/>
          <w:szCs w:val="18"/>
        </w:rPr>
        <w:t xml:space="preserve">Our commitment in Intel's Environmental, Health, and Safety Policy is to provide a safe and injury-free workplace. We continually invest in programs designed to improve physical, mental, and social </w:t>
      </w:r>
      <w:r>
        <w:rPr>
          <w:rFonts w:ascii="Arial" w:eastAsia="宋体" w:hAnsi="Arial" w:cs="Arial"/>
          <w:color w:val="262626"/>
          <w:sz w:val="18"/>
          <w:szCs w:val="18"/>
        </w:rPr>
        <w:t xml:space="preserve">well-being. We provide access to a variety of innovative, flexible, and convenient health and wellness programs, including on-site health centers, which were increasingly critical this year for our essential workers who have worked on site since the start </w:t>
      </w:r>
      <w:r>
        <w:rPr>
          <w:rFonts w:ascii="Arial" w:eastAsia="宋体" w:hAnsi="Arial" w:cs="Arial"/>
          <w:color w:val="262626"/>
          <w:sz w:val="18"/>
          <w:szCs w:val="18"/>
        </w:rPr>
        <w:t>of the COVID-19 pandemic. Throughout our response to COVID-19, our priority has remained protecting the health and safety of our employees. Intel's Pandemic Leadership Team—which has been in place for 15 years—regularly reviews and adapts our policies base</w:t>
      </w:r>
      <w:r>
        <w:rPr>
          <w:rFonts w:ascii="Arial" w:eastAsia="宋体" w:hAnsi="Arial" w:cs="Arial"/>
          <w:color w:val="262626"/>
          <w:sz w:val="18"/>
          <w:szCs w:val="18"/>
        </w:rPr>
        <w:t>d on evolving research and guidance related to the virus. In support of our 2030 goals, we will continue to build our strong safety culture and drive global expansion of our corporate wellness program through continued employee education and engagement act</w:t>
      </w:r>
      <w:r>
        <w:rPr>
          <w:rFonts w:ascii="Arial" w:eastAsia="宋体" w:hAnsi="Arial" w:cs="Arial"/>
          <w:color w:val="262626"/>
          <w:sz w:val="18"/>
          <w:szCs w:val="18"/>
        </w:rPr>
        <w:t>ivities.</w:t>
      </w:r>
    </w:p>
    <w:tbl>
      <w:tblPr>
        <w:tblW w:w="10770" w:type="dxa"/>
        <w:tblCellMar>
          <w:top w:w="15" w:type="dxa"/>
          <w:left w:w="15" w:type="dxa"/>
          <w:bottom w:w="15" w:type="dxa"/>
          <w:right w:w="15" w:type="dxa"/>
        </w:tblCellMar>
        <w:tblLook w:val="04A0" w:firstRow="1" w:lastRow="0" w:firstColumn="1" w:lastColumn="0" w:noHBand="0" w:noVBand="1"/>
      </w:tblPr>
      <w:tblGrid>
        <w:gridCol w:w="36"/>
        <w:gridCol w:w="663"/>
        <w:gridCol w:w="36"/>
        <w:gridCol w:w="36"/>
        <w:gridCol w:w="9963"/>
        <w:gridCol w:w="36"/>
      </w:tblGrid>
      <w:tr w:rsidR="00AD4DC7" w14:paraId="4C52780C" w14:textId="77777777">
        <w:tc>
          <w:tcPr>
            <w:tcW w:w="20" w:type="dxa"/>
            <w:shd w:val="clear" w:color="auto" w:fill="auto"/>
          </w:tcPr>
          <w:p w14:paraId="4C527806" w14:textId="77777777" w:rsidR="00AD4DC7" w:rsidRDefault="00AD4DC7">
            <w:pPr>
              <w:rPr>
                <w:rFonts w:ascii="宋体"/>
              </w:rPr>
            </w:pPr>
          </w:p>
        </w:tc>
        <w:tc>
          <w:tcPr>
            <w:tcW w:w="665" w:type="dxa"/>
            <w:shd w:val="clear" w:color="auto" w:fill="auto"/>
          </w:tcPr>
          <w:p w14:paraId="4C527807" w14:textId="77777777" w:rsidR="00AD4DC7" w:rsidRDefault="00AD4DC7">
            <w:pPr>
              <w:rPr>
                <w:rFonts w:ascii="宋体"/>
              </w:rPr>
            </w:pPr>
          </w:p>
        </w:tc>
        <w:tc>
          <w:tcPr>
            <w:tcW w:w="20" w:type="dxa"/>
            <w:shd w:val="clear" w:color="auto" w:fill="auto"/>
          </w:tcPr>
          <w:p w14:paraId="4C527808" w14:textId="77777777" w:rsidR="00AD4DC7" w:rsidRDefault="00AD4DC7">
            <w:pPr>
              <w:rPr>
                <w:rFonts w:ascii="宋体"/>
              </w:rPr>
            </w:pPr>
          </w:p>
        </w:tc>
        <w:tc>
          <w:tcPr>
            <w:tcW w:w="20" w:type="dxa"/>
            <w:shd w:val="clear" w:color="auto" w:fill="auto"/>
          </w:tcPr>
          <w:p w14:paraId="4C527809" w14:textId="77777777" w:rsidR="00AD4DC7" w:rsidRDefault="00AD4DC7">
            <w:pPr>
              <w:rPr>
                <w:rFonts w:ascii="宋体"/>
              </w:rPr>
            </w:pPr>
          </w:p>
        </w:tc>
        <w:tc>
          <w:tcPr>
            <w:tcW w:w="10025" w:type="dxa"/>
            <w:shd w:val="clear" w:color="auto" w:fill="auto"/>
          </w:tcPr>
          <w:p w14:paraId="4C52780A" w14:textId="77777777" w:rsidR="00AD4DC7" w:rsidRDefault="00AD4DC7">
            <w:pPr>
              <w:rPr>
                <w:rFonts w:ascii="宋体"/>
              </w:rPr>
            </w:pPr>
          </w:p>
        </w:tc>
        <w:tc>
          <w:tcPr>
            <w:tcW w:w="20" w:type="dxa"/>
            <w:shd w:val="clear" w:color="auto" w:fill="auto"/>
          </w:tcPr>
          <w:p w14:paraId="4C52780B" w14:textId="77777777" w:rsidR="00AD4DC7" w:rsidRDefault="00AD4DC7">
            <w:pPr>
              <w:rPr>
                <w:rFonts w:ascii="宋体"/>
              </w:rPr>
            </w:pPr>
          </w:p>
        </w:tc>
      </w:tr>
      <w:tr w:rsidR="00AD4DC7" w14:paraId="4C52780F" w14:textId="77777777">
        <w:trPr>
          <w:trHeight w:val="600"/>
        </w:trPr>
        <w:tc>
          <w:tcPr>
            <w:tcW w:w="0" w:type="auto"/>
            <w:gridSpan w:val="3"/>
            <w:shd w:val="clear" w:color="auto" w:fill="auto"/>
            <w:tcMar>
              <w:top w:w="0" w:type="dxa"/>
              <w:left w:w="20" w:type="dxa"/>
              <w:bottom w:w="0" w:type="dxa"/>
              <w:right w:w="20" w:type="dxa"/>
            </w:tcMar>
          </w:tcPr>
          <w:p w14:paraId="4C52780D"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Viewer8_files/intc-20201226_g41.jpg"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08" wp14:editId="4C52C909">
                  <wp:extent cx="304800" cy="304800"/>
                  <wp:effectExtent l="0" t="0" r="0" b="0"/>
                  <wp:docPr id="113" name="图片 99"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99" descr="IMG_30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40" w:type="dxa"/>
              <w:left w:w="20" w:type="dxa"/>
              <w:bottom w:w="40" w:type="dxa"/>
              <w:right w:w="20" w:type="dxa"/>
            </w:tcMar>
            <w:vAlign w:val="center"/>
          </w:tcPr>
          <w:p w14:paraId="4C52780E"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68B5"/>
                <w:sz w:val="28"/>
                <w:szCs w:val="28"/>
              </w:rPr>
              <w:t>Social and Relationship Capital</w:t>
            </w:r>
          </w:p>
        </w:tc>
      </w:tr>
    </w:tbl>
    <w:p w14:paraId="4C527810" w14:textId="77777777" w:rsidR="00AD4DC7" w:rsidRDefault="00CB521E">
      <w:pPr>
        <w:spacing w:after="180"/>
      </w:pPr>
      <w:r>
        <w:rPr>
          <w:rFonts w:ascii="Arial" w:eastAsia="宋体" w:hAnsi="Arial" w:cs="Arial"/>
          <w:color w:val="262626"/>
          <w:sz w:val="18"/>
          <w:szCs w:val="18"/>
        </w:rPr>
        <w:t xml:space="preserve">We are committed to engaging in corporate responsibility and </w:t>
      </w:r>
      <w:r>
        <w:rPr>
          <w:rFonts w:ascii="Arial" w:eastAsia="宋体" w:hAnsi="Arial" w:cs="Arial"/>
          <w:color w:val="262626"/>
          <w:sz w:val="18"/>
          <w:szCs w:val="18"/>
        </w:rPr>
        <w:t>sustainability initiatives that support our communities and help us develop trusted relationships with our stakeholders. Proactive engagement with our stakeholders and investments in social impact initiatives, including those aligned with the United Nation</w:t>
      </w:r>
      <w:r>
        <w:rPr>
          <w:rFonts w:ascii="Arial" w:eastAsia="宋体" w:hAnsi="Arial" w:cs="Arial"/>
          <w:color w:val="262626"/>
          <w:sz w:val="18"/>
          <w:szCs w:val="18"/>
        </w:rPr>
        <w:t>s Sustainable Development Goals, advance our position as a leading corporate citizen and create shared value for Intel, our global supply chain, and our communities.</w:t>
      </w:r>
    </w:p>
    <w:p w14:paraId="4C527811" w14:textId="77777777" w:rsidR="00AD4DC7" w:rsidRDefault="00CB521E">
      <w:pPr>
        <w:spacing w:after="180"/>
      </w:pPr>
      <w:r>
        <w:rPr>
          <w:rFonts w:ascii="Arial" w:eastAsia="宋体" w:hAnsi="Arial" w:cs="Arial"/>
          <w:color w:val="0071C5"/>
          <w:sz w:val="18"/>
          <w:szCs w:val="18"/>
        </w:rPr>
        <w:t xml:space="preserve">Economic and social. </w:t>
      </w:r>
      <w:r>
        <w:rPr>
          <w:rFonts w:ascii="Arial" w:eastAsia="宋体" w:hAnsi="Arial" w:cs="Arial"/>
          <w:color w:val="262626"/>
          <w:sz w:val="18"/>
          <w:szCs w:val="18"/>
        </w:rPr>
        <w:t xml:space="preserve">The health of our business and local economies depends on </w:t>
      </w:r>
      <w:r>
        <w:rPr>
          <w:rFonts w:ascii="Arial" w:eastAsia="宋体" w:hAnsi="Arial" w:cs="Arial"/>
          <w:color w:val="262626"/>
          <w:sz w:val="18"/>
          <w:szCs w:val="18"/>
        </w:rPr>
        <w:t>continued investments in innovation. We provide high-skill, high-paying jobs around the world. Many of these are manufacturing and R&amp;D jobs located in our own domestic and international factories. We also benefit economies through our R&amp;D ecosystem spendin</w:t>
      </w:r>
      <w:r>
        <w:rPr>
          <w:rFonts w:ascii="Arial" w:eastAsia="宋体" w:hAnsi="Arial" w:cs="Arial"/>
          <w:color w:val="262626"/>
          <w:sz w:val="18"/>
          <w:szCs w:val="18"/>
        </w:rPr>
        <w:t>g, sourcing activities, consumer spending by our employees, and tax payments. We make sizable capital investments and provide leadership in public-private partnerships to spur economic growth and innovation.</w:t>
      </w:r>
    </w:p>
    <w:p w14:paraId="4C527812" w14:textId="77777777" w:rsidR="00AD4DC7" w:rsidRDefault="00CB521E">
      <w:pPr>
        <w:spacing w:after="180"/>
      </w:pPr>
      <w:r>
        <w:rPr>
          <w:rFonts w:ascii="Arial" w:eastAsia="宋体" w:hAnsi="Arial" w:cs="Arial"/>
          <w:color w:val="262626"/>
          <w:sz w:val="18"/>
          <w:szCs w:val="18"/>
        </w:rPr>
        <w:t>We stand at the forefront of new technologies th</w:t>
      </w:r>
      <w:r>
        <w:rPr>
          <w:rFonts w:ascii="Arial" w:eastAsia="宋体" w:hAnsi="Arial" w:cs="Arial"/>
          <w:color w:val="262626"/>
          <w:sz w:val="18"/>
          <w:szCs w:val="18"/>
        </w:rPr>
        <w:t>at are increasingly being used to empower individuals, companies, and governments around the world to solve major societal challenges. We also aim to empower people through education and advance social initiatives to create career pathways into the technol</w:t>
      </w:r>
      <w:r>
        <w:rPr>
          <w:rFonts w:ascii="Arial" w:eastAsia="宋体" w:hAnsi="Arial" w:cs="Arial"/>
          <w:color w:val="262626"/>
          <w:sz w:val="18"/>
          <w:szCs w:val="18"/>
        </w:rPr>
        <w:t>ogy industry. This has included our global Intel AI for Youth program, scaled in partnership with governments and institutions to empower youth with digital readiness and AI skills, as well as our multi-year partnerships with historically black colleges an</w:t>
      </w:r>
      <w:r>
        <w:rPr>
          <w:rFonts w:ascii="Arial" w:eastAsia="宋体" w:hAnsi="Arial" w:cs="Arial"/>
          <w:color w:val="262626"/>
          <w:sz w:val="18"/>
          <w:szCs w:val="18"/>
        </w:rPr>
        <w:t xml:space="preserve">d universities in the U.S. aimed at increasing the number of African Americans who pursue electrical engineering, computer engineering, and computer science fields. Our employees and retirees actively share their expertise through volunteer initiatives in </w:t>
      </w:r>
      <w:r>
        <w:rPr>
          <w:rFonts w:ascii="Arial" w:eastAsia="宋体" w:hAnsi="Arial" w:cs="Arial"/>
          <w:color w:val="262626"/>
          <w:sz w:val="18"/>
          <w:szCs w:val="18"/>
        </w:rPr>
        <w:t xml:space="preserve">the communities where we operate. These efforts contributed more than 10 million hours of service over the past decade, and our new goals include a commitment to volunteer an additional 10 million hours by 2030. In 2020, we volunteered 910 thousand hours. </w:t>
      </w:r>
      <w:r>
        <w:rPr>
          <w:rFonts w:ascii="Arial" w:eastAsia="宋体" w:hAnsi="Arial" w:cs="Arial"/>
          <w:color w:val="262626"/>
          <w:sz w:val="18"/>
          <w:szCs w:val="18"/>
        </w:rPr>
        <w:t>COVID-19 presented challenges for in-person volunteering, resulting in lower reported volunteer hours compared to prior years. However, we saw an outpouring of support from employees for virtual volunteering, donations, and innovative technology projects t</w:t>
      </w:r>
      <w:r>
        <w:rPr>
          <w:rFonts w:ascii="Arial" w:eastAsia="宋体" w:hAnsi="Arial" w:cs="Arial"/>
          <w:color w:val="262626"/>
          <w:sz w:val="18"/>
          <w:szCs w:val="18"/>
        </w:rPr>
        <w:t xml:space="preserve">o support our communities. In April, we announced the Pandemic Response Technology Initiative, a commitment of $50 million to combat COVID-19. Our focus is to leverage our technology, expertise, resources, and our global ecosystem, to accelerate access to </w:t>
      </w:r>
      <w:r>
        <w:rPr>
          <w:rFonts w:ascii="Arial" w:eastAsia="宋体" w:hAnsi="Arial" w:cs="Arial"/>
          <w:color w:val="262626"/>
          <w:sz w:val="18"/>
          <w:szCs w:val="18"/>
        </w:rPr>
        <w:t>technology that can combat the current pandemic and get ahead of future pandemics through scientific discovery, enable remote learning for students, and aid in economic recovery. To date, we have partnered with many organizations on numerous projects acros</w:t>
      </w:r>
      <w:r>
        <w:rPr>
          <w:rFonts w:ascii="Arial" w:eastAsia="宋体" w:hAnsi="Arial" w:cs="Arial"/>
          <w:color w:val="262626"/>
          <w:sz w:val="18"/>
          <w:szCs w:val="18"/>
        </w:rPr>
        <w:t>s sectors, including technology, healthcare, education, industrial, retail, transportation, and academia.</w:t>
      </w:r>
    </w:p>
    <w:p w14:paraId="4C527813" w14:textId="77777777" w:rsidR="00AD4DC7" w:rsidRDefault="00CB521E">
      <w:pPr>
        <w:spacing w:after="180"/>
      </w:pPr>
      <w:r>
        <w:rPr>
          <w:rFonts w:ascii="Arial" w:eastAsia="宋体" w:hAnsi="Arial" w:cs="Arial"/>
          <w:color w:val="0071C5"/>
          <w:sz w:val="18"/>
          <w:szCs w:val="18"/>
        </w:rPr>
        <w:t>Human rights commitment.</w:t>
      </w:r>
      <w:r>
        <w:rPr>
          <w:rFonts w:ascii="Arial" w:eastAsia="宋体" w:hAnsi="Arial" w:cs="Arial"/>
          <w:color w:val="262626"/>
          <w:sz w:val="18"/>
          <w:szCs w:val="18"/>
        </w:rPr>
        <w:t xml:space="preserve"> We are committed to maintaining and improving processes to avoid human rights violations related to our operations, supply ch</w:t>
      </w:r>
      <w:r>
        <w:rPr>
          <w:rFonts w:ascii="Arial" w:eastAsia="宋体" w:hAnsi="Arial" w:cs="Arial"/>
          <w:color w:val="262626"/>
          <w:sz w:val="18"/>
          <w:szCs w:val="18"/>
        </w:rPr>
        <w:t>ain, and products. We have established an integrated approach to managing human rights across our business, including board-level oversight and the involvement of senior-level Management Review Committees. We also meet throughout the year with external sta</w:t>
      </w:r>
      <w:r>
        <w:rPr>
          <w:rFonts w:ascii="Arial" w:eastAsia="宋体" w:hAnsi="Arial" w:cs="Arial"/>
          <w:color w:val="262626"/>
          <w:sz w:val="18"/>
          <w:szCs w:val="18"/>
        </w:rPr>
        <w:t>keholders and experts on human rights to continue to inform and evolve our human rights policies and oversight processes. While we do not always know nor can we control what products our customers create or the applications end users may develop, we do not</w:t>
      </w:r>
      <w:r>
        <w:rPr>
          <w:rFonts w:ascii="Arial" w:eastAsia="宋体" w:hAnsi="Arial" w:cs="Arial"/>
          <w:color w:val="262626"/>
          <w:sz w:val="18"/>
          <w:szCs w:val="18"/>
        </w:rPr>
        <w:t xml:space="preserve"> tolerate our products being used to violate human rights. Where we become aware of a concern that Intel products are being used by a business partner in connection with abuses of human rights, we restrict or cease business with the third party until we ha</w:t>
      </w:r>
      <w:r>
        <w:rPr>
          <w:rFonts w:ascii="Arial" w:eastAsia="宋体" w:hAnsi="Arial" w:cs="Arial"/>
          <w:color w:val="262626"/>
          <w:sz w:val="18"/>
          <w:szCs w:val="18"/>
        </w:rPr>
        <w:t>ve high confidence that Intel's products are not being used to violate human rights. As a result, in 2020 we restricted certain sales based on our Human Rights Principles that would have otherwise been considered lawful.</w:t>
      </w:r>
    </w:p>
    <w:p w14:paraId="4C527814" w14:textId="77777777" w:rsidR="00AD4DC7" w:rsidRDefault="00CB521E">
      <w:pPr>
        <w:spacing w:after="120"/>
      </w:pPr>
      <w:r>
        <w:rPr>
          <w:rFonts w:ascii="Arial" w:eastAsia="宋体" w:hAnsi="Arial" w:cs="Arial"/>
          <w:color w:val="0068B5"/>
        </w:rPr>
        <w:t>Supply Chain Responsibility</w:t>
      </w:r>
    </w:p>
    <w:p w14:paraId="4C527815" w14:textId="77777777" w:rsidR="00AD4DC7" w:rsidRDefault="00CB521E">
      <w:pPr>
        <w:spacing w:after="180"/>
      </w:pPr>
      <w:r>
        <w:rPr>
          <w:rFonts w:ascii="Arial" w:eastAsia="宋体" w:hAnsi="Arial" w:cs="Arial"/>
          <w:color w:val="262626"/>
          <w:sz w:val="18"/>
          <w:szCs w:val="18"/>
        </w:rPr>
        <w:t>We acti</w:t>
      </w:r>
      <w:r>
        <w:rPr>
          <w:rFonts w:ascii="Arial" w:eastAsia="宋体" w:hAnsi="Arial" w:cs="Arial"/>
          <w:color w:val="262626"/>
          <w:sz w:val="18"/>
          <w:szCs w:val="18"/>
        </w:rPr>
        <w:t>vely manage our supply chain to help reduce risk, improve product quality, achieve environmental and social goals, and improve overall performance and value creation for Intel, our customers, and our suppliers. To drive responsible and sustainable practice</w:t>
      </w:r>
      <w:r>
        <w:rPr>
          <w:rFonts w:ascii="Arial" w:eastAsia="宋体" w:hAnsi="Arial" w:cs="Arial"/>
          <w:color w:val="262626"/>
          <w:sz w:val="18"/>
          <w:szCs w:val="18"/>
        </w:rPr>
        <w:t>s throughout our supply chain, we have robust programs to educate and engage suppliers that support our global manufacturing operations. We actively collaborate with other companies and lead industry initiatives on key issues such as improving transparency</w:t>
      </w:r>
      <w:r>
        <w:rPr>
          <w:rFonts w:ascii="Arial" w:eastAsia="宋体" w:hAnsi="Arial" w:cs="Arial"/>
          <w:color w:val="262626"/>
          <w:sz w:val="18"/>
          <w:szCs w:val="18"/>
        </w:rPr>
        <w:t xml:space="preserve"> around climate and water impacts in the global electronics supply chain and, as part of our RISE strategy, we will advance collaboration across our industry on responsible minerals sourcing.</w:t>
      </w:r>
    </w:p>
    <w:tbl>
      <w:tblPr>
        <w:tblW w:w="4876" w:type="pct"/>
        <w:tblCellMar>
          <w:top w:w="15" w:type="dxa"/>
          <w:left w:w="15" w:type="dxa"/>
          <w:bottom w:w="15" w:type="dxa"/>
          <w:right w:w="15" w:type="dxa"/>
        </w:tblCellMar>
        <w:tblLook w:val="04A0" w:firstRow="1" w:lastRow="0" w:firstColumn="1" w:lastColumn="0" w:noHBand="0" w:noVBand="1"/>
      </w:tblPr>
      <w:tblGrid>
        <w:gridCol w:w="85"/>
        <w:gridCol w:w="478"/>
        <w:gridCol w:w="36"/>
        <w:gridCol w:w="59"/>
        <w:gridCol w:w="1667"/>
        <w:gridCol w:w="36"/>
        <w:gridCol w:w="59"/>
        <w:gridCol w:w="2519"/>
        <w:gridCol w:w="36"/>
        <w:gridCol w:w="59"/>
        <w:gridCol w:w="3059"/>
        <w:gridCol w:w="36"/>
      </w:tblGrid>
      <w:tr w:rsidR="00AD4DC7" w14:paraId="4C527822" w14:textId="77777777">
        <w:tc>
          <w:tcPr>
            <w:tcW w:w="50" w:type="pct"/>
            <w:shd w:val="clear" w:color="auto" w:fill="auto"/>
            <w:vAlign w:val="bottom"/>
          </w:tcPr>
          <w:p w14:paraId="4C527816" w14:textId="77777777" w:rsidR="00AD4DC7" w:rsidRDefault="00AD4DC7">
            <w:pPr>
              <w:rPr>
                <w:rFonts w:ascii="宋体"/>
              </w:rPr>
            </w:pPr>
          </w:p>
        </w:tc>
        <w:tc>
          <w:tcPr>
            <w:tcW w:w="283" w:type="pct"/>
            <w:shd w:val="clear" w:color="auto" w:fill="auto"/>
            <w:vAlign w:val="bottom"/>
          </w:tcPr>
          <w:p w14:paraId="4C527817" w14:textId="77777777" w:rsidR="00AD4DC7" w:rsidRDefault="00AD4DC7">
            <w:pPr>
              <w:rPr>
                <w:rFonts w:ascii="宋体"/>
              </w:rPr>
            </w:pPr>
          </w:p>
        </w:tc>
        <w:tc>
          <w:tcPr>
            <w:tcW w:w="5" w:type="pct"/>
            <w:shd w:val="clear" w:color="auto" w:fill="auto"/>
            <w:vAlign w:val="bottom"/>
          </w:tcPr>
          <w:p w14:paraId="4C527818" w14:textId="77777777" w:rsidR="00AD4DC7" w:rsidRDefault="00AD4DC7">
            <w:pPr>
              <w:rPr>
                <w:rFonts w:ascii="宋体"/>
              </w:rPr>
            </w:pPr>
          </w:p>
        </w:tc>
        <w:tc>
          <w:tcPr>
            <w:tcW w:w="50" w:type="pct"/>
            <w:shd w:val="clear" w:color="auto" w:fill="auto"/>
            <w:vAlign w:val="bottom"/>
          </w:tcPr>
          <w:p w14:paraId="4C527819" w14:textId="77777777" w:rsidR="00AD4DC7" w:rsidRDefault="00AD4DC7">
            <w:pPr>
              <w:rPr>
                <w:rFonts w:ascii="宋体"/>
              </w:rPr>
            </w:pPr>
          </w:p>
        </w:tc>
        <w:tc>
          <w:tcPr>
            <w:tcW w:w="1039" w:type="pct"/>
            <w:shd w:val="clear" w:color="auto" w:fill="auto"/>
            <w:vAlign w:val="bottom"/>
          </w:tcPr>
          <w:p w14:paraId="4C52781A" w14:textId="77777777" w:rsidR="00AD4DC7" w:rsidRDefault="00AD4DC7">
            <w:pPr>
              <w:rPr>
                <w:rFonts w:ascii="宋体"/>
              </w:rPr>
            </w:pPr>
          </w:p>
        </w:tc>
        <w:tc>
          <w:tcPr>
            <w:tcW w:w="5" w:type="pct"/>
            <w:shd w:val="clear" w:color="auto" w:fill="auto"/>
            <w:vAlign w:val="bottom"/>
          </w:tcPr>
          <w:p w14:paraId="4C52781B" w14:textId="77777777" w:rsidR="00AD4DC7" w:rsidRDefault="00AD4DC7">
            <w:pPr>
              <w:rPr>
                <w:rFonts w:ascii="宋体"/>
              </w:rPr>
            </w:pPr>
          </w:p>
        </w:tc>
        <w:tc>
          <w:tcPr>
            <w:tcW w:w="50" w:type="pct"/>
            <w:shd w:val="clear" w:color="auto" w:fill="auto"/>
            <w:vAlign w:val="bottom"/>
          </w:tcPr>
          <w:p w14:paraId="4C52781C" w14:textId="77777777" w:rsidR="00AD4DC7" w:rsidRDefault="00AD4DC7">
            <w:pPr>
              <w:rPr>
                <w:rFonts w:ascii="宋体"/>
              </w:rPr>
            </w:pPr>
          </w:p>
        </w:tc>
        <w:tc>
          <w:tcPr>
            <w:tcW w:w="1562" w:type="pct"/>
            <w:shd w:val="clear" w:color="auto" w:fill="auto"/>
            <w:vAlign w:val="bottom"/>
          </w:tcPr>
          <w:p w14:paraId="4C52781D" w14:textId="77777777" w:rsidR="00AD4DC7" w:rsidRDefault="00AD4DC7">
            <w:pPr>
              <w:rPr>
                <w:rFonts w:ascii="宋体"/>
              </w:rPr>
            </w:pPr>
          </w:p>
        </w:tc>
        <w:tc>
          <w:tcPr>
            <w:tcW w:w="5" w:type="pct"/>
            <w:shd w:val="clear" w:color="auto" w:fill="auto"/>
            <w:vAlign w:val="bottom"/>
          </w:tcPr>
          <w:p w14:paraId="4C52781E" w14:textId="77777777" w:rsidR="00AD4DC7" w:rsidRDefault="00AD4DC7">
            <w:pPr>
              <w:rPr>
                <w:rFonts w:ascii="宋体"/>
              </w:rPr>
            </w:pPr>
          </w:p>
        </w:tc>
        <w:tc>
          <w:tcPr>
            <w:tcW w:w="50" w:type="pct"/>
            <w:shd w:val="clear" w:color="auto" w:fill="auto"/>
            <w:vAlign w:val="bottom"/>
          </w:tcPr>
          <w:p w14:paraId="4C52781F" w14:textId="77777777" w:rsidR="00AD4DC7" w:rsidRDefault="00AD4DC7">
            <w:pPr>
              <w:rPr>
                <w:rFonts w:ascii="宋体"/>
              </w:rPr>
            </w:pPr>
          </w:p>
        </w:tc>
        <w:tc>
          <w:tcPr>
            <w:tcW w:w="1894" w:type="pct"/>
            <w:shd w:val="clear" w:color="auto" w:fill="auto"/>
            <w:vAlign w:val="bottom"/>
          </w:tcPr>
          <w:p w14:paraId="4C527820" w14:textId="77777777" w:rsidR="00AD4DC7" w:rsidRDefault="00AD4DC7">
            <w:pPr>
              <w:rPr>
                <w:rFonts w:ascii="宋体"/>
              </w:rPr>
            </w:pPr>
          </w:p>
        </w:tc>
        <w:tc>
          <w:tcPr>
            <w:tcW w:w="5" w:type="pct"/>
            <w:shd w:val="clear" w:color="auto" w:fill="auto"/>
            <w:vAlign w:val="bottom"/>
          </w:tcPr>
          <w:p w14:paraId="4C527821" w14:textId="77777777" w:rsidR="00AD4DC7" w:rsidRDefault="00AD4DC7">
            <w:pPr>
              <w:rPr>
                <w:rFonts w:ascii="宋体"/>
              </w:rPr>
            </w:pPr>
          </w:p>
        </w:tc>
      </w:tr>
      <w:tr w:rsidR="00AD4DC7" w14:paraId="4C527827"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823"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0A" wp14:editId="4C52C90B">
                  <wp:extent cx="304800" cy="304800"/>
                  <wp:effectExtent l="0" t="0" r="0" b="0"/>
                  <wp:docPr id="95" name="图片 10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00"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824" w14:textId="77777777" w:rsidR="00AD4DC7" w:rsidRDefault="00CB521E">
            <w:pPr>
              <w:textAlignment w:val="center"/>
            </w:pPr>
            <w:r>
              <w:rPr>
                <w:rFonts w:ascii="Arial" w:eastAsia="宋体" w:hAnsi="Arial" w:cs="Arial"/>
                <w:color w:val="262626"/>
                <w:sz w:val="16"/>
                <w:szCs w:val="16"/>
              </w:rPr>
              <w:t>Fundamentals of Our Business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7825" w14:textId="77777777" w:rsidR="00AD4DC7" w:rsidRDefault="00CB521E">
            <w:pPr>
              <w:textAlignment w:val="center"/>
            </w:pPr>
            <w:r>
              <w:rPr>
                <w:rFonts w:ascii="Arial" w:eastAsia="宋体" w:hAnsi="Arial" w:cs="Arial"/>
                <w:color w:val="262626"/>
                <w:sz w:val="16"/>
                <w:szCs w:val="16"/>
              </w:rPr>
              <w:t>Our Capital</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826"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14</w:t>
            </w:r>
          </w:p>
        </w:tc>
      </w:tr>
    </w:tbl>
    <w:p w14:paraId="4C527828" w14:textId="77777777" w:rsidR="00AD4DC7" w:rsidRDefault="00CB521E">
      <w:r>
        <w:pict w14:anchorId="4C52C90C">
          <v:rect id="_x0000_i1040" style="width:415.3pt;height:1.5pt" o:hralign="center" o:hrstd="t" o:hr="t" fillcolor="#a0a0a0" stroked="f"/>
        </w:pict>
      </w:r>
    </w:p>
    <w:p w14:paraId="4C527829" w14:textId="77777777" w:rsidR="00AD4DC7" w:rsidRDefault="00CB521E">
      <w:pPr>
        <w:jc w:val="right"/>
      </w:pPr>
      <w:hyperlink r:id="rId48" w:anchor="i63d840d8a6434f9ea0b4b4bad0e8d3d6_22" w:history="1">
        <w:r>
          <w:rPr>
            <w:rStyle w:val="a5"/>
            <w:rFonts w:ascii="Arial" w:eastAsia="宋体" w:hAnsi="Arial" w:cs="Arial"/>
            <w:b/>
            <w:bCs/>
            <w:sz w:val="16"/>
            <w:szCs w:val="16"/>
          </w:rPr>
          <w:t>Table of Contents</w:t>
        </w:r>
      </w:hyperlink>
    </w:p>
    <w:p w14:paraId="4C52782A" w14:textId="77777777" w:rsidR="00AD4DC7" w:rsidRDefault="00CB521E">
      <w:pPr>
        <w:spacing w:after="120"/>
      </w:pPr>
      <w:r>
        <w:rPr>
          <w:rFonts w:ascii="Arial" w:eastAsia="宋体" w:hAnsi="Arial" w:cs="Arial"/>
          <w:color w:val="262626"/>
          <w:sz w:val="18"/>
          <w:szCs w:val="18"/>
        </w:rPr>
        <w:t xml:space="preserve">Over the past decade, we have directly engaged with our suppliers to verify </w:t>
      </w:r>
      <w:r>
        <w:rPr>
          <w:rFonts w:ascii="Arial" w:eastAsia="宋体" w:hAnsi="Arial" w:cs="Arial"/>
          <w:color w:val="262626"/>
          <w:sz w:val="18"/>
          <w:szCs w:val="18"/>
        </w:rPr>
        <w:t>compliance and build capacity to address risks of forced and bonded labor and other human rights issues. We perform supplier audits and identify critical direct suppliers to engage through capability-building programs, which help suppliers build sustainabi</w:t>
      </w:r>
      <w:r>
        <w:rPr>
          <w:rFonts w:ascii="Arial" w:eastAsia="宋体" w:hAnsi="Arial" w:cs="Arial"/>
          <w:color w:val="262626"/>
          <w:sz w:val="18"/>
          <w:szCs w:val="18"/>
        </w:rPr>
        <w:t>lity acumen and verify compliance with the Responsible Business Alliance and our Code of Conduct. The suppliers covered by these audits represent 78% of cash payments made to managed suppliers. We also engage with indirect suppliers through our programs on</w:t>
      </w:r>
      <w:r>
        <w:rPr>
          <w:rFonts w:ascii="Arial" w:eastAsia="宋体" w:hAnsi="Arial" w:cs="Arial"/>
          <w:color w:val="262626"/>
          <w:sz w:val="18"/>
          <w:szCs w:val="18"/>
        </w:rPr>
        <w:t xml:space="preserve"> forced and bonded labor, responsible minerals, and supplier diversity. Although COVID-19 presented travel and safety challenges in 2020 that impacted our ability to complete as many in-person supplier audits as in the previous year, we continued to engage</w:t>
      </w:r>
      <w:r>
        <w:rPr>
          <w:rFonts w:ascii="Arial" w:eastAsia="宋体" w:hAnsi="Arial" w:cs="Arial"/>
          <w:color w:val="262626"/>
          <w:sz w:val="18"/>
          <w:szCs w:val="18"/>
        </w:rPr>
        <w:t xml:space="preserve"> with our suppliers and communicate our expectations and requirements. To achieve our 2030 goals, we will significantly expand the number of suppliers covered by our engagement activities to deepen accountability for human rights.</w:t>
      </w:r>
    </w:p>
    <w:p w14:paraId="4C52782B" w14:textId="77777777" w:rsidR="00AD4DC7" w:rsidRDefault="00CB521E">
      <w:pPr>
        <w:spacing w:after="120"/>
      </w:pPr>
      <w:r>
        <w:rPr>
          <w:rFonts w:ascii="Arial" w:eastAsia="宋体" w:hAnsi="Arial" w:cs="Arial"/>
          <w:color w:val="262626"/>
          <w:sz w:val="18"/>
          <w:szCs w:val="18"/>
        </w:rPr>
        <w:t>Our commitment to diversi</w:t>
      </w:r>
      <w:r>
        <w:rPr>
          <w:rFonts w:ascii="Arial" w:eastAsia="宋体" w:hAnsi="Arial" w:cs="Arial"/>
          <w:color w:val="262626"/>
          <w:sz w:val="18"/>
          <w:szCs w:val="18"/>
        </w:rPr>
        <w:t>ty and inclusion also extends to our suppliers. We believe a diverse supply chain supports greater innovation and value for our business. We achieved our 2020 goal to reach $1 billion in annual spending with diverse-owned suppliers and our new 2030 goals i</w:t>
      </w:r>
      <w:r>
        <w:rPr>
          <w:rFonts w:ascii="Arial" w:eastAsia="宋体" w:hAnsi="Arial" w:cs="Arial"/>
          <w:color w:val="262626"/>
          <w:sz w:val="18"/>
          <w:szCs w:val="18"/>
        </w:rPr>
        <w:t>nclude doubling this figure over the next decade. Beginning in 2021, we will not retain or use outside law firms in the U.S. that are average or below average on diversity for their equity partners. We are applying a similar rule to firms used by our tax d</w:t>
      </w:r>
      <w:r>
        <w:rPr>
          <w:rFonts w:ascii="Arial" w:eastAsia="宋体" w:hAnsi="Arial" w:cs="Arial"/>
          <w:color w:val="262626"/>
          <w:sz w:val="18"/>
          <w:szCs w:val="18"/>
        </w:rPr>
        <w:t>epartment, including non-legal firms.</w:t>
      </w:r>
    </w:p>
    <w:tbl>
      <w:tblPr>
        <w:tblW w:w="10755" w:type="dxa"/>
        <w:tblCellMar>
          <w:top w:w="15" w:type="dxa"/>
          <w:left w:w="15" w:type="dxa"/>
          <w:bottom w:w="15" w:type="dxa"/>
          <w:right w:w="15" w:type="dxa"/>
        </w:tblCellMar>
        <w:tblLook w:val="04A0" w:firstRow="1" w:lastRow="0" w:firstColumn="1" w:lastColumn="0" w:noHBand="0" w:noVBand="1"/>
      </w:tblPr>
      <w:tblGrid>
        <w:gridCol w:w="37"/>
        <w:gridCol w:w="661"/>
        <w:gridCol w:w="36"/>
        <w:gridCol w:w="36"/>
        <w:gridCol w:w="4699"/>
        <w:gridCol w:w="36"/>
        <w:gridCol w:w="36"/>
        <w:gridCol w:w="124"/>
        <w:gridCol w:w="36"/>
        <w:gridCol w:w="36"/>
        <w:gridCol w:w="4815"/>
        <w:gridCol w:w="36"/>
        <w:gridCol w:w="36"/>
        <w:gridCol w:w="95"/>
        <w:gridCol w:w="36"/>
      </w:tblGrid>
      <w:tr w:rsidR="00AD4DC7" w14:paraId="4C52783B" w14:textId="77777777">
        <w:tc>
          <w:tcPr>
            <w:tcW w:w="20" w:type="dxa"/>
            <w:shd w:val="clear" w:color="auto" w:fill="auto"/>
          </w:tcPr>
          <w:p w14:paraId="4C52782C" w14:textId="77777777" w:rsidR="00AD4DC7" w:rsidRDefault="00AD4DC7">
            <w:pPr>
              <w:rPr>
                <w:rFonts w:ascii="宋体"/>
              </w:rPr>
            </w:pPr>
          </w:p>
        </w:tc>
        <w:tc>
          <w:tcPr>
            <w:tcW w:w="665" w:type="dxa"/>
            <w:shd w:val="clear" w:color="auto" w:fill="auto"/>
          </w:tcPr>
          <w:p w14:paraId="4C52782D" w14:textId="77777777" w:rsidR="00AD4DC7" w:rsidRDefault="00AD4DC7">
            <w:pPr>
              <w:rPr>
                <w:rFonts w:ascii="宋体"/>
              </w:rPr>
            </w:pPr>
          </w:p>
        </w:tc>
        <w:tc>
          <w:tcPr>
            <w:tcW w:w="20" w:type="dxa"/>
            <w:shd w:val="clear" w:color="auto" w:fill="auto"/>
          </w:tcPr>
          <w:p w14:paraId="4C52782E" w14:textId="77777777" w:rsidR="00AD4DC7" w:rsidRDefault="00AD4DC7">
            <w:pPr>
              <w:rPr>
                <w:rFonts w:ascii="宋体"/>
              </w:rPr>
            </w:pPr>
          </w:p>
        </w:tc>
        <w:tc>
          <w:tcPr>
            <w:tcW w:w="20" w:type="dxa"/>
            <w:shd w:val="clear" w:color="auto" w:fill="auto"/>
          </w:tcPr>
          <w:p w14:paraId="4C52782F" w14:textId="77777777" w:rsidR="00AD4DC7" w:rsidRDefault="00AD4DC7">
            <w:pPr>
              <w:rPr>
                <w:rFonts w:ascii="宋体"/>
              </w:rPr>
            </w:pPr>
          </w:p>
        </w:tc>
        <w:tc>
          <w:tcPr>
            <w:tcW w:w="4775" w:type="dxa"/>
            <w:shd w:val="clear" w:color="auto" w:fill="auto"/>
          </w:tcPr>
          <w:p w14:paraId="4C527830" w14:textId="77777777" w:rsidR="00AD4DC7" w:rsidRDefault="00AD4DC7">
            <w:pPr>
              <w:rPr>
                <w:rFonts w:ascii="宋体"/>
              </w:rPr>
            </w:pPr>
          </w:p>
        </w:tc>
        <w:tc>
          <w:tcPr>
            <w:tcW w:w="20" w:type="dxa"/>
            <w:shd w:val="clear" w:color="auto" w:fill="auto"/>
          </w:tcPr>
          <w:p w14:paraId="4C527831" w14:textId="77777777" w:rsidR="00AD4DC7" w:rsidRDefault="00AD4DC7">
            <w:pPr>
              <w:rPr>
                <w:rFonts w:ascii="宋体"/>
              </w:rPr>
            </w:pPr>
          </w:p>
        </w:tc>
        <w:tc>
          <w:tcPr>
            <w:tcW w:w="20" w:type="dxa"/>
            <w:shd w:val="clear" w:color="auto" w:fill="auto"/>
          </w:tcPr>
          <w:p w14:paraId="4C527832" w14:textId="77777777" w:rsidR="00AD4DC7" w:rsidRDefault="00AD4DC7">
            <w:pPr>
              <w:rPr>
                <w:rFonts w:ascii="宋体"/>
              </w:rPr>
            </w:pPr>
          </w:p>
        </w:tc>
        <w:tc>
          <w:tcPr>
            <w:tcW w:w="125" w:type="dxa"/>
            <w:shd w:val="clear" w:color="auto" w:fill="auto"/>
          </w:tcPr>
          <w:p w14:paraId="4C527833" w14:textId="77777777" w:rsidR="00AD4DC7" w:rsidRDefault="00AD4DC7">
            <w:pPr>
              <w:rPr>
                <w:rFonts w:ascii="宋体"/>
              </w:rPr>
            </w:pPr>
          </w:p>
        </w:tc>
        <w:tc>
          <w:tcPr>
            <w:tcW w:w="20" w:type="dxa"/>
            <w:shd w:val="clear" w:color="auto" w:fill="auto"/>
          </w:tcPr>
          <w:p w14:paraId="4C527834" w14:textId="77777777" w:rsidR="00AD4DC7" w:rsidRDefault="00AD4DC7">
            <w:pPr>
              <w:rPr>
                <w:rFonts w:ascii="宋体"/>
              </w:rPr>
            </w:pPr>
          </w:p>
        </w:tc>
        <w:tc>
          <w:tcPr>
            <w:tcW w:w="20" w:type="dxa"/>
            <w:shd w:val="clear" w:color="auto" w:fill="auto"/>
          </w:tcPr>
          <w:p w14:paraId="4C527835" w14:textId="77777777" w:rsidR="00AD4DC7" w:rsidRDefault="00AD4DC7">
            <w:pPr>
              <w:rPr>
                <w:rFonts w:ascii="宋体"/>
              </w:rPr>
            </w:pPr>
          </w:p>
        </w:tc>
        <w:tc>
          <w:tcPr>
            <w:tcW w:w="4895" w:type="dxa"/>
            <w:shd w:val="clear" w:color="auto" w:fill="auto"/>
          </w:tcPr>
          <w:p w14:paraId="4C527836" w14:textId="77777777" w:rsidR="00AD4DC7" w:rsidRDefault="00AD4DC7">
            <w:pPr>
              <w:rPr>
                <w:rFonts w:ascii="宋体"/>
              </w:rPr>
            </w:pPr>
          </w:p>
        </w:tc>
        <w:tc>
          <w:tcPr>
            <w:tcW w:w="20" w:type="dxa"/>
            <w:shd w:val="clear" w:color="auto" w:fill="auto"/>
          </w:tcPr>
          <w:p w14:paraId="4C527837" w14:textId="77777777" w:rsidR="00AD4DC7" w:rsidRDefault="00AD4DC7">
            <w:pPr>
              <w:rPr>
                <w:rFonts w:ascii="宋体"/>
              </w:rPr>
            </w:pPr>
          </w:p>
        </w:tc>
        <w:tc>
          <w:tcPr>
            <w:tcW w:w="20" w:type="dxa"/>
            <w:shd w:val="clear" w:color="auto" w:fill="auto"/>
          </w:tcPr>
          <w:p w14:paraId="4C527838" w14:textId="77777777" w:rsidR="00AD4DC7" w:rsidRDefault="00AD4DC7">
            <w:pPr>
              <w:rPr>
                <w:rFonts w:ascii="宋体"/>
              </w:rPr>
            </w:pPr>
          </w:p>
        </w:tc>
        <w:tc>
          <w:tcPr>
            <w:tcW w:w="95" w:type="dxa"/>
            <w:shd w:val="clear" w:color="auto" w:fill="auto"/>
          </w:tcPr>
          <w:p w14:paraId="4C527839" w14:textId="77777777" w:rsidR="00AD4DC7" w:rsidRDefault="00AD4DC7">
            <w:pPr>
              <w:rPr>
                <w:rFonts w:ascii="宋体"/>
              </w:rPr>
            </w:pPr>
          </w:p>
        </w:tc>
        <w:tc>
          <w:tcPr>
            <w:tcW w:w="20" w:type="dxa"/>
            <w:shd w:val="clear" w:color="auto" w:fill="auto"/>
          </w:tcPr>
          <w:p w14:paraId="4C52783A" w14:textId="77777777" w:rsidR="00AD4DC7" w:rsidRDefault="00AD4DC7">
            <w:pPr>
              <w:rPr>
                <w:rFonts w:ascii="宋体"/>
              </w:rPr>
            </w:pPr>
          </w:p>
        </w:tc>
      </w:tr>
      <w:tr w:rsidR="00AD4DC7" w14:paraId="4C52783E" w14:textId="77777777">
        <w:trPr>
          <w:trHeight w:val="600"/>
        </w:trPr>
        <w:tc>
          <w:tcPr>
            <w:tcW w:w="0" w:type="auto"/>
            <w:gridSpan w:val="3"/>
            <w:shd w:val="clear" w:color="auto" w:fill="auto"/>
            <w:tcMar>
              <w:top w:w="0" w:type="dxa"/>
              <w:left w:w="20" w:type="dxa"/>
              <w:bottom w:w="0" w:type="dxa"/>
              <w:right w:w="20" w:type="dxa"/>
            </w:tcMar>
          </w:tcPr>
          <w:p w14:paraId="4C52783C"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Viewer8_files/intc-20201226_g42.jpg"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0D" wp14:editId="4C52C90E">
                  <wp:extent cx="304800" cy="304800"/>
                  <wp:effectExtent l="0" t="0" r="0" b="0"/>
                  <wp:docPr id="98" name="图片 102"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2" descr="IMG_30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12"/>
            <w:shd w:val="clear" w:color="auto" w:fill="auto"/>
            <w:tcMar>
              <w:top w:w="40" w:type="dxa"/>
              <w:left w:w="20" w:type="dxa"/>
              <w:bottom w:w="40" w:type="dxa"/>
              <w:right w:w="20" w:type="dxa"/>
            </w:tcMar>
            <w:vAlign w:val="center"/>
          </w:tcPr>
          <w:p w14:paraId="4C52783D" w14:textId="77777777" w:rsidR="00AD4DC7" w:rsidRDefault="00CB521E">
            <w:pPr>
              <w:pBdr>
                <w:top w:val="none" w:sz="0" w:space="0" w:color="auto"/>
                <w:left w:val="none" w:sz="0" w:space="0" w:color="auto"/>
                <w:bottom w:val="none" w:sz="0" w:space="0" w:color="auto"/>
                <w:right w:val="none" w:sz="0" w:space="0" w:color="auto"/>
              </w:pBdr>
              <w:spacing w:after="120"/>
              <w:textAlignment w:val="center"/>
            </w:pPr>
            <w:r>
              <w:rPr>
                <w:rFonts w:ascii="Arial" w:eastAsia="宋体" w:hAnsi="Arial" w:cs="Arial"/>
                <w:color w:val="0068B5"/>
                <w:sz w:val="28"/>
                <w:szCs w:val="28"/>
              </w:rPr>
              <w:t>Natural Capital</w:t>
            </w:r>
          </w:p>
        </w:tc>
      </w:tr>
    </w:tbl>
    <w:p w14:paraId="4C52783F" w14:textId="77777777" w:rsidR="00AD4DC7" w:rsidRDefault="00CB521E">
      <w:pPr>
        <w:spacing w:after="120"/>
      </w:pPr>
      <w:r>
        <w:rPr>
          <w:rFonts w:ascii="Arial" w:eastAsia="宋体" w:hAnsi="Arial" w:cs="Arial"/>
          <w:color w:val="262626"/>
          <w:sz w:val="18"/>
          <w:szCs w:val="18"/>
        </w:rPr>
        <w:t>Driving to the lowest environmental footprint possible helps create efficiencies, lower cost</w:t>
      </w:r>
      <w:r>
        <w:rPr>
          <w:rFonts w:ascii="Arial" w:eastAsia="宋体" w:hAnsi="Arial" w:cs="Arial"/>
          <w:color w:val="262626"/>
          <w:sz w:val="18"/>
          <w:szCs w:val="18"/>
        </w:rPr>
        <w:t>s, and respond to the needs of our stakeholders. We invest in conservation projects and set company-wide environmental targets to drive reductions in greenhouse gas emissions, energy use, water use, and waste generation. We build energy efficiency into our</w:t>
      </w:r>
      <w:r>
        <w:rPr>
          <w:rFonts w:ascii="Arial" w:eastAsia="宋体" w:hAnsi="Arial" w:cs="Arial"/>
          <w:color w:val="262626"/>
          <w:sz w:val="18"/>
          <w:szCs w:val="18"/>
        </w:rPr>
        <w:t xml:space="preserve"> products to help our customers lower their own emissions and energy costs, and we collaborate with policymakers and other stakeholders to use technology to address environmental challenges. We achieved our 2020 greenhouse gas goal, reducing our emissions </w:t>
      </w:r>
      <w:r>
        <w:rPr>
          <w:rFonts w:ascii="Arial" w:eastAsia="宋体" w:hAnsi="Arial" w:cs="Arial"/>
          <w:color w:val="262626"/>
          <w:sz w:val="18"/>
          <w:szCs w:val="18"/>
        </w:rPr>
        <w:t>39% on a per unit basis from 2010 levels. Through our 2030 goals we will continue to drive to higher levels of operational efficiency, including a further 10% reduction in our carbon emissions on an absolute basis even as we continue to grow. Our 2030 stra</w:t>
      </w:r>
      <w:r>
        <w:rPr>
          <w:rFonts w:ascii="Arial" w:eastAsia="宋体" w:hAnsi="Arial" w:cs="Arial"/>
          <w:color w:val="262626"/>
          <w:sz w:val="18"/>
          <w:szCs w:val="18"/>
        </w:rPr>
        <w:t>tegy and goals also focus on improving product energy efficiency and increasing our "handprint"—the ways in which Intel technologies can help others reduce their footprints, including Internet of Things solutions that enable intelligence in machines, build</w:t>
      </w:r>
      <w:r>
        <w:rPr>
          <w:rFonts w:ascii="Arial" w:eastAsia="宋体" w:hAnsi="Arial" w:cs="Arial"/>
          <w:color w:val="262626"/>
          <w:sz w:val="18"/>
          <w:szCs w:val="18"/>
        </w:rPr>
        <w:t xml:space="preserve">ings, supply chains, and factories, and make electrical grids smarter, safer, and more efficient. </w:t>
      </w:r>
    </w:p>
    <w:p w14:paraId="4C527840" w14:textId="77777777" w:rsidR="00AD4DC7" w:rsidRDefault="00CB521E">
      <w:pPr>
        <w:spacing w:after="120"/>
      </w:pPr>
      <w:r>
        <w:rPr>
          <w:rFonts w:ascii="Arial" w:eastAsia="宋体" w:hAnsi="Arial" w:cs="Arial"/>
          <w:color w:val="0068B5"/>
        </w:rPr>
        <w:t>Climate and Energy</w:t>
      </w:r>
    </w:p>
    <w:p w14:paraId="4C527841" w14:textId="77777777" w:rsidR="00AD4DC7" w:rsidRDefault="00CB521E">
      <w:pPr>
        <w:spacing w:after="120"/>
      </w:pPr>
      <w:r>
        <w:rPr>
          <w:rFonts w:ascii="Arial" w:eastAsia="宋体" w:hAnsi="Arial" w:cs="Arial"/>
          <w:color w:val="262626"/>
          <w:sz w:val="18"/>
          <w:szCs w:val="18"/>
        </w:rPr>
        <w:t>We focus on reducing our own climate impact, and over the past two decades have reduced our direct emissions and indirect emissions associ</w:t>
      </w:r>
      <w:r>
        <w:rPr>
          <w:rFonts w:ascii="Arial" w:eastAsia="宋体" w:hAnsi="Arial" w:cs="Arial"/>
          <w:color w:val="262626"/>
          <w:sz w:val="18"/>
          <w:szCs w:val="18"/>
        </w:rPr>
        <w:t>ated with energy consumption. We achieved our 2020 energy goal, saving more than 4.5 billion kWh since 2012 by investing in energy conservation projects in our global operations. In 2020, we conserved more than 155 million kWh of energy in support of our n</w:t>
      </w:r>
      <w:r>
        <w:rPr>
          <w:rFonts w:ascii="Arial" w:eastAsia="宋体" w:hAnsi="Arial" w:cs="Arial"/>
          <w:color w:val="262626"/>
          <w:sz w:val="18"/>
          <w:szCs w:val="18"/>
        </w:rPr>
        <w:t>ew 2030 goal to conserve an additional 4 billion kWh of energy over the next 10 years. In addition to conserving energy, we invest in green power and on-site alternative energy projects that provide power directly to our buildings. We continue to link a po</w:t>
      </w:r>
      <w:r>
        <w:rPr>
          <w:rFonts w:ascii="Arial" w:eastAsia="宋体" w:hAnsi="Arial" w:cs="Arial"/>
          <w:color w:val="262626"/>
          <w:sz w:val="18"/>
          <w:szCs w:val="18"/>
        </w:rPr>
        <w:t>rtion of our executive and employee compensation to corporate responsibility metrics. In 2020, these included a climate-related metric to use 75% renewable energy globally during the year, which supports our 2030 goal to achieve 100% renewable energy use a</w:t>
      </w:r>
      <w:r>
        <w:rPr>
          <w:rFonts w:ascii="Arial" w:eastAsia="宋体" w:hAnsi="Arial" w:cs="Arial"/>
          <w:color w:val="262626"/>
          <w:sz w:val="18"/>
          <w:szCs w:val="18"/>
        </w:rPr>
        <w:t xml:space="preserve">cross our global manufacturing operations. In 2020, we signed on to RE100, a global coalition of businesses committed to 100% renewable electricity use. </w:t>
      </w:r>
    </w:p>
    <w:p w14:paraId="4C527842" w14:textId="77777777" w:rsidR="00AD4DC7" w:rsidRDefault="00CB521E">
      <w:pPr>
        <w:spacing w:after="120"/>
      </w:pPr>
      <w:r>
        <w:rPr>
          <w:rFonts w:ascii="Arial" w:eastAsia="宋体" w:hAnsi="Arial" w:cs="Arial"/>
          <w:color w:val="262626"/>
          <w:sz w:val="18"/>
          <w:szCs w:val="18"/>
        </w:rPr>
        <w:t>We are committed to transparency around our carbon footprint and climate risk and use the framework de</w:t>
      </w:r>
      <w:r>
        <w:rPr>
          <w:rFonts w:ascii="Arial" w:eastAsia="宋体" w:hAnsi="Arial" w:cs="Arial"/>
          <w:color w:val="262626"/>
          <w:sz w:val="18"/>
          <w:szCs w:val="18"/>
        </w:rPr>
        <w:t>veloped by the TCFD to inform our disclosure on climate governance, strategy, risk management, and metrics and targets. For governance and strategy, we follow an integrated approach to address climate change, with multiple teams responsible for managing cl</w:t>
      </w:r>
      <w:r>
        <w:rPr>
          <w:rFonts w:ascii="Arial" w:eastAsia="宋体" w:hAnsi="Arial" w:cs="Arial"/>
          <w:color w:val="262626"/>
          <w:sz w:val="18"/>
          <w:szCs w:val="18"/>
        </w:rPr>
        <w:t>imate-related activities, initiatives, and policies. Strategies and progress toward goals are reviewed with senior executives and the Intel Board of Directors' Corporate Governance and Nominating Committee. We describe our overall risk management processes</w:t>
      </w:r>
      <w:r>
        <w:rPr>
          <w:rFonts w:ascii="Arial" w:eastAsia="宋体" w:hAnsi="Arial" w:cs="Arial"/>
          <w:color w:val="262626"/>
          <w:sz w:val="18"/>
          <w:szCs w:val="18"/>
        </w:rPr>
        <w:t xml:space="preserve"> in our Proxy Statement, and describe our climate-related risks and opportunities in our annual Corporate Responsibility Report, the Intel Climate Change Policy, and "Risk Factors" within this Form 10-K. In addition to what is included within this Form 10-</w:t>
      </w:r>
      <w:r>
        <w:rPr>
          <w:rFonts w:ascii="Arial" w:eastAsia="宋体" w:hAnsi="Arial" w:cs="Arial"/>
          <w:color w:val="262626"/>
          <w:sz w:val="18"/>
          <w:szCs w:val="18"/>
        </w:rPr>
        <w:t>K, results of our 2020 goals and information on our 2030 goals, are included in our Corporate Responsibility Report. Our Corporate Responsibility Report includes a mapping of our disclosure to the TCFD, the Sustainability Accounting Standards Board framewo</w:t>
      </w:r>
      <w:r>
        <w:rPr>
          <w:rFonts w:ascii="Arial" w:eastAsia="宋体" w:hAnsi="Arial" w:cs="Arial"/>
          <w:color w:val="262626"/>
          <w:sz w:val="18"/>
          <w:szCs w:val="18"/>
        </w:rPr>
        <w:t>rk, and our CDP Climate Change Survey, all available on our website.</w:t>
      </w:r>
      <w:r>
        <w:rPr>
          <w:rFonts w:ascii="Arial" w:eastAsia="宋体" w:hAnsi="Arial" w:cs="Arial"/>
          <w:color w:val="262626"/>
          <w:sz w:val="11"/>
          <w:szCs w:val="11"/>
        </w:rPr>
        <w:t>1</w:t>
      </w:r>
      <w:r>
        <w:rPr>
          <w:rFonts w:ascii="Arial" w:eastAsia="宋体" w:hAnsi="Arial" w:cs="Arial"/>
          <w:color w:val="262626"/>
          <w:sz w:val="18"/>
          <w:szCs w:val="18"/>
        </w:rPr>
        <w:t xml:space="preserve"> </w:t>
      </w:r>
    </w:p>
    <w:p w14:paraId="4C527843" w14:textId="77777777" w:rsidR="00AD4DC7" w:rsidRDefault="00CB521E">
      <w:pPr>
        <w:spacing w:after="120"/>
      </w:pPr>
      <w:r>
        <w:rPr>
          <w:rFonts w:ascii="Arial" w:eastAsia="宋体" w:hAnsi="Arial" w:cs="Arial"/>
          <w:color w:val="0068B5"/>
        </w:rPr>
        <w:t>Water Stewardship</w:t>
      </w:r>
    </w:p>
    <w:p w14:paraId="4C527844" w14:textId="77777777" w:rsidR="00AD4DC7" w:rsidRDefault="00CB521E">
      <w:pPr>
        <w:spacing w:after="180"/>
      </w:pPr>
      <w:r>
        <w:rPr>
          <w:rFonts w:ascii="Arial" w:eastAsia="宋体" w:hAnsi="Arial" w:cs="Arial"/>
          <w:color w:val="262626"/>
          <w:sz w:val="18"/>
          <w:szCs w:val="18"/>
        </w:rPr>
        <w:t xml:space="preserve">Water is essential to the semiconductor manufacturing process. We use ultrapure water to remove impurities from our silicon wafers, and we use fresh and reclaimed water to run our manufacturing facility systems. Over the past decade, our sustainable water </w:t>
      </w:r>
      <w:r>
        <w:rPr>
          <w:rFonts w:ascii="Arial" w:eastAsia="宋体" w:hAnsi="Arial" w:cs="Arial"/>
          <w:color w:val="262626"/>
          <w:sz w:val="18"/>
          <w:szCs w:val="18"/>
        </w:rPr>
        <w:t>management efforts and partnerships have enabled us to conserve billions of gallons of water, and through our 2030 goals we have committed to conserve an additional 60 billion gallons in this decade. As part of this commitment, we plan to achieve net posit</w:t>
      </w:r>
      <w:r>
        <w:rPr>
          <w:rFonts w:ascii="Arial" w:eastAsia="宋体" w:hAnsi="Arial" w:cs="Arial"/>
          <w:color w:val="262626"/>
          <w:sz w:val="18"/>
          <w:szCs w:val="18"/>
        </w:rPr>
        <w:t>ive water use globally. In 2020, we linked a portion of our executive and employee compensation to our target to conserve more than 5 billion gallons of water in our operations and fund new water restoration projects in collaboration with environmental and</w:t>
      </w:r>
      <w:r>
        <w:rPr>
          <w:rFonts w:ascii="Arial" w:eastAsia="宋体" w:hAnsi="Arial" w:cs="Arial"/>
          <w:color w:val="262626"/>
          <w:sz w:val="18"/>
          <w:szCs w:val="18"/>
        </w:rPr>
        <w:t xml:space="preserve"> community partners that restore more than 1 billion gallons of water during the year to local watersheds. </w:t>
      </w:r>
    </w:p>
    <w:p w14:paraId="4C527845" w14:textId="77777777" w:rsidR="00AD4DC7" w:rsidRDefault="00CB521E">
      <w:pPr>
        <w:spacing w:after="36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Viewer8_files/intc-20201226_g43.jpg"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0F" wp14:editId="4C52C910">
            <wp:extent cx="304800" cy="304800"/>
            <wp:effectExtent l="0" t="0" r="0" b="0"/>
            <wp:docPr id="97" name="图片 103"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03" descr="IMG_30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C527846" w14:textId="77777777" w:rsidR="00AD4DC7" w:rsidRDefault="00CB521E">
      <w:pPr>
        <w:pBdr>
          <w:left w:val="none" w:sz="0" w:space="0" w:color="auto"/>
        </w:pBdr>
        <w:ind w:hanging="180"/>
      </w:pPr>
      <w:r>
        <w:rPr>
          <w:rFonts w:ascii="Arial" w:eastAsia="宋体" w:hAnsi="Arial" w:cs="Arial"/>
          <w:i/>
          <w:iCs/>
          <w:color w:val="262626"/>
          <w:sz w:val="10"/>
          <w:szCs w:val="10"/>
        </w:rPr>
        <w:t xml:space="preserve">1 </w:t>
      </w:r>
      <w:r>
        <w:rPr>
          <w:rFonts w:ascii="Arial" w:eastAsia="宋体" w:hAnsi="Arial" w:cs="Arial"/>
          <w:i/>
          <w:iCs/>
          <w:color w:val="262626"/>
          <w:sz w:val="16"/>
          <w:szCs w:val="16"/>
        </w:rPr>
        <w:t>The contents of our website and our Corporate Responsibility Report, Climate Change Policy, and CDP Climate Change Survey are referenced for general information only and are not incorporated by reference in this Form 10-K.</w:t>
      </w:r>
    </w:p>
    <w:tbl>
      <w:tblPr>
        <w:tblW w:w="4876" w:type="pct"/>
        <w:tblCellMar>
          <w:top w:w="15" w:type="dxa"/>
          <w:left w:w="15" w:type="dxa"/>
          <w:bottom w:w="15" w:type="dxa"/>
          <w:right w:w="15" w:type="dxa"/>
        </w:tblCellMar>
        <w:tblLook w:val="04A0" w:firstRow="1" w:lastRow="0" w:firstColumn="1" w:lastColumn="0" w:noHBand="0" w:noVBand="1"/>
      </w:tblPr>
      <w:tblGrid>
        <w:gridCol w:w="85"/>
        <w:gridCol w:w="478"/>
        <w:gridCol w:w="36"/>
        <w:gridCol w:w="59"/>
        <w:gridCol w:w="1667"/>
        <w:gridCol w:w="36"/>
        <w:gridCol w:w="59"/>
        <w:gridCol w:w="2519"/>
        <w:gridCol w:w="36"/>
        <w:gridCol w:w="59"/>
        <w:gridCol w:w="3059"/>
        <w:gridCol w:w="36"/>
      </w:tblGrid>
      <w:tr w:rsidR="00AD4DC7" w14:paraId="4C527853" w14:textId="77777777">
        <w:tc>
          <w:tcPr>
            <w:tcW w:w="50" w:type="pct"/>
            <w:shd w:val="clear" w:color="auto" w:fill="auto"/>
            <w:vAlign w:val="bottom"/>
          </w:tcPr>
          <w:p w14:paraId="4C527847" w14:textId="77777777" w:rsidR="00AD4DC7" w:rsidRDefault="00AD4DC7">
            <w:pPr>
              <w:rPr>
                <w:rFonts w:ascii="宋体"/>
              </w:rPr>
            </w:pPr>
          </w:p>
        </w:tc>
        <w:tc>
          <w:tcPr>
            <w:tcW w:w="283" w:type="pct"/>
            <w:shd w:val="clear" w:color="auto" w:fill="auto"/>
            <w:vAlign w:val="bottom"/>
          </w:tcPr>
          <w:p w14:paraId="4C527848" w14:textId="77777777" w:rsidR="00AD4DC7" w:rsidRDefault="00AD4DC7">
            <w:pPr>
              <w:rPr>
                <w:rFonts w:ascii="宋体"/>
              </w:rPr>
            </w:pPr>
          </w:p>
        </w:tc>
        <w:tc>
          <w:tcPr>
            <w:tcW w:w="5" w:type="pct"/>
            <w:shd w:val="clear" w:color="auto" w:fill="auto"/>
            <w:vAlign w:val="bottom"/>
          </w:tcPr>
          <w:p w14:paraId="4C527849" w14:textId="77777777" w:rsidR="00AD4DC7" w:rsidRDefault="00AD4DC7">
            <w:pPr>
              <w:rPr>
                <w:rFonts w:ascii="宋体"/>
              </w:rPr>
            </w:pPr>
          </w:p>
        </w:tc>
        <w:tc>
          <w:tcPr>
            <w:tcW w:w="50" w:type="pct"/>
            <w:shd w:val="clear" w:color="auto" w:fill="auto"/>
            <w:vAlign w:val="bottom"/>
          </w:tcPr>
          <w:p w14:paraId="4C52784A" w14:textId="77777777" w:rsidR="00AD4DC7" w:rsidRDefault="00AD4DC7">
            <w:pPr>
              <w:rPr>
                <w:rFonts w:ascii="宋体"/>
              </w:rPr>
            </w:pPr>
          </w:p>
        </w:tc>
        <w:tc>
          <w:tcPr>
            <w:tcW w:w="1039" w:type="pct"/>
            <w:shd w:val="clear" w:color="auto" w:fill="auto"/>
            <w:vAlign w:val="bottom"/>
          </w:tcPr>
          <w:p w14:paraId="4C52784B" w14:textId="77777777" w:rsidR="00AD4DC7" w:rsidRDefault="00AD4DC7">
            <w:pPr>
              <w:rPr>
                <w:rFonts w:ascii="宋体"/>
              </w:rPr>
            </w:pPr>
          </w:p>
        </w:tc>
        <w:tc>
          <w:tcPr>
            <w:tcW w:w="5" w:type="pct"/>
            <w:shd w:val="clear" w:color="auto" w:fill="auto"/>
            <w:vAlign w:val="bottom"/>
          </w:tcPr>
          <w:p w14:paraId="4C52784C" w14:textId="77777777" w:rsidR="00AD4DC7" w:rsidRDefault="00AD4DC7">
            <w:pPr>
              <w:rPr>
                <w:rFonts w:ascii="宋体"/>
              </w:rPr>
            </w:pPr>
          </w:p>
        </w:tc>
        <w:tc>
          <w:tcPr>
            <w:tcW w:w="50" w:type="pct"/>
            <w:shd w:val="clear" w:color="auto" w:fill="auto"/>
            <w:vAlign w:val="bottom"/>
          </w:tcPr>
          <w:p w14:paraId="4C52784D" w14:textId="77777777" w:rsidR="00AD4DC7" w:rsidRDefault="00AD4DC7">
            <w:pPr>
              <w:rPr>
                <w:rFonts w:ascii="宋体"/>
              </w:rPr>
            </w:pPr>
          </w:p>
        </w:tc>
        <w:tc>
          <w:tcPr>
            <w:tcW w:w="1562" w:type="pct"/>
            <w:shd w:val="clear" w:color="auto" w:fill="auto"/>
            <w:vAlign w:val="bottom"/>
          </w:tcPr>
          <w:p w14:paraId="4C52784E" w14:textId="77777777" w:rsidR="00AD4DC7" w:rsidRDefault="00AD4DC7">
            <w:pPr>
              <w:rPr>
                <w:rFonts w:ascii="宋体"/>
              </w:rPr>
            </w:pPr>
          </w:p>
        </w:tc>
        <w:tc>
          <w:tcPr>
            <w:tcW w:w="5" w:type="pct"/>
            <w:shd w:val="clear" w:color="auto" w:fill="auto"/>
            <w:vAlign w:val="bottom"/>
          </w:tcPr>
          <w:p w14:paraId="4C52784F" w14:textId="77777777" w:rsidR="00AD4DC7" w:rsidRDefault="00AD4DC7">
            <w:pPr>
              <w:rPr>
                <w:rFonts w:ascii="宋体"/>
              </w:rPr>
            </w:pPr>
          </w:p>
        </w:tc>
        <w:tc>
          <w:tcPr>
            <w:tcW w:w="50" w:type="pct"/>
            <w:shd w:val="clear" w:color="auto" w:fill="auto"/>
            <w:vAlign w:val="bottom"/>
          </w:tcPr>
          <w:p w14:paraId="4C527850" w14:textId="77777777" w:rsidR="00AD4DC7" w:rsidRDefault="00AD4DC7">
            <w:pPr>
              <w:rPr>
                <w:rFonts w:ascii="宋体"/>
              </w:rPr>
            </w:pPr>
          </w:p>
        </w:tc>
        <w:tc>
          <w:tcPr>
            <w:tcW w:w="1894" w:type="pct"/>
            <w:shd w:val="clear" w:color="auto" w:fill="auto"/>
            <w:vAlign w:val="bottom"/>
          </w:tcPr>
          <w:p w14:paraId="4C527851" w14:textId="77777777" w:rsidR="00AD4DC7" w:rsidRDefault="00AD4DC7">
            <w:pPr>
              <w:rPr>
                <w:rFonts w:ascii="宋体"/>
              </w:rPr>
            </w:pPr>
          </w:p>
        </w:tc>
        <w:tc>
          <w:tcPr>
            <w:tcW w:w="5" w:type="pct"/>
            <w:shd w:val="clear" w:color="auto" w:fill="auto"/>
            <w:vAlign w:val="bottom"/>
          </w:tcPr>
          <w:p w14:paraId="4C527852" w14:textId="77777777" w:rsidR="00AD4DC7" w:rsidRDefault="00AD4DC7">
            <w:pPr>
              <w:rPr>
                <w:rFonts w:ascii="宋体"/>
              </w:rPr>
            </w:pPr>
          </w:p>
        </w:tc>
      </w:tr>
      <w:tr w:rsidR="00AD4DC7" w14:paraId="4C527858"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854"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11" wp14:editId="4C52C912">
                  <wp:extent cx="304800" cy="304800"/>
                  <wp:effectExtent l="0" t="0" r="0" b="0"/>
                  <wp:docPr id="52" name="图片 10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04"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855" w14:textId="77777777" w:rsidR="00AD4DC7" w:rsidRDefault="00CB521E">
            <w:pPr>
              <w:textAlignment w:val="center"/>
            </w:pPr>
            <w:r>
              <w:rPr>
                <w:rFonts w:ascii="Arial" w:eastAsia="宋体" w:hAnsi="Arial" w:cs="Arial"/>
                <w:color w:val="262626"/>
                <w:sz w:val="16"/>
                <w:szCs w:val="16"/>
              </w:rPr>
              <w:t>Fundamentals of Our Business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7856" w14:textId="77777777" w:rsidR="00AD4DC7" w:rsidRDefault="00CB521E">
            <w:pPr>
              <w:textAlignment w:val="center"/>
            </w:pPr>
            <w:r>
              <w:rPr>
                <w:rFonts w:ascii="Arial" w:eastAsia="宋体" w:hAnsi="Arial" w:cs="Arial"/>
                <w:color w:val="262626"/>
                <w:sz w:val="16"/>
                <w:szCs w:val="16"/>
              </w:rPr>
              <w:t>Our Capital</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857"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15</w:t>
            </w:r>
          </w:p>
        </w:tc>
      </w:tr>
    </w:tbl>
    <w:p w14:paraId="4C527859" w14:textId="77777777" w:rsidR="00AD4DC7" w:rsidRDefault="00CB521E">
      <w:r>
        <w:pict w14:anchorId="4C52C913">
          <v:rect id="_x0000_i1041" style="width:415.3pt;height:1.5pt" o:hralign="center" o:hrstd="t" o:hr="t" fillcolor="#a0a0a0" stroked="f"/>
        </w:pict>
      </w:r>
    </w:p>
    <w:p w14:paraId="4C52785A" w14:textId="77777777" w:rsidR="00AD4DC7" w:rsidRDefault="00CB521E">
      <w:pPr>
        <w:jc w:val="right"/>
      </w:pPr>
      <w:hyperlink r:id="rId49" w:anchor="i63d840d8a6434f9ea0b4b4bad0e8d3d6_22" w:history="1">
        <w:r>
          <w:rPr>
            <w:rStyle w:val="a5"/>
            <w:rFonts w:ascii="Arial" w:eastAsia="宋体" w:hAnsi="Arial" w:cs="Arial"/>
            <w:b/>
            <w:bCs/>
            <w:sz w:val="16"/>
            <w:szCs w:val="16"/>
          </w:rPr>
          <w:t>Table of Contents</w:t>
        </w:r>
      </w:hyperlink>
    </w:p>
    <w:p w14:paraId="4C52785B" w14:textId="77777777" w:rsidR="00AD4DC7" w:rsidRDefault="00CB521E">
      <w:pPr>
        <w:spacing w:after="120"/>
      </w:pPr>
      <w:r>
        <w:rPr>
          <w:rFonts w:ascii="Arial" w:eastAsia="宋体" w:hAnsi="Arial" w:cs="Arial"/>
          <w:color w:val="0068B5"/>
        </w:rPr>
        <w:t>Circular Economy and Waste Management</w:t>
      </w:r>
    </w:p>
    <w:p w14:paraId="4C52785C" w14:textId="77777777" w:rsidR="00AD4DC7" w:rsidRDefault="00CB521E">
      <w:pPr>
        <w:spacing w:after="120"/>
      </w:pPr>
      <w:r>
        <w:rPr>
          <w:rFonts w:ascii="Arial" w:eastAsia="宋体" w:hAnsi="Arial" w:cs="Arial"/>
          <w:color w:val="262626"/>
          <w:sz w:val="18"/>
          <w:szCs w:val="18"/>
        </w:rPr>
        <w:t xml:space="preserve">We have long been committed to waste </w:t>
      </w:r>
      <w:r>
        <w:rPr>
          <w:rFonts w:ascii="Arial" w:eastAsia="宋体" w:hAnsi="Arial" w:cs="Arial"/>
          <w:color w:val="262626"/>
          <w:sz w:val="18"/>
          <w:szCs w:val="18"/>
        </w:rPr>
        <w:t>management, recycling, and circular economy strategies</w:t>
      </w:r>
      <w:r>
        <w:rPr>
          <w:rFonts w:ascii="Times New Roman" w:eastAsia="宋体" w:hAnsi="Times New Roman"/>
          <w:color w:val="262626"/>
          <w:sz w:val="12"/>
          <w:szCs w:val="12"/>
        </w:rPr>
        <w:t xml:space="preserve"> </w:t>
      </w:r>
      <w:r>
        <w:rPr>
          <w:rFonts w:ascii="Arial" w:eastAsia="宋体" w:hAnsi="Arial" w:cs="Arial"/>
          <w:color w:val="262626"/>
          <w:sz w:val="18"/>
          <w:szCs w:val="18"/>
        </w:rPr>
        <w:t>that enable the recovery and productive re-use of waste streams. We achieved our 2020 waste management goals, reaching a 93% recycle rate for our non-hazardous waste and sending zero hazardous waste to</w:t>
      </w:r>
      <w:r>
        <w:rPr>
          <w:rFonts w:ascii="Arial" w:eastAsia="宋体" w:hAnsi="Arial" w:cs="Arial"/>
          <w:color w:val="262626"/>
          <w:sz w:val="18"/>
          <w:szCs w:val="18"/>
        </w:rPr>
        <w:t xml:space="preserve"> landfills.</w:t>
      </w:r>
      <w:r>
        <w:rPr>
          <w:rFonts w:ascii="Arial" w:eastAsia="宋体" w:hAnsi="Arial" w:cs="Arial"/>
          <w:color w:val="262626"/>
          <w:sz w:val="11"/>
          <w:szCs w:val="11"/>
        </w:rPr>
        <w:t>1</w:t>
      </w:r>
      <w:r>
        <w:rPr>
          <w:rFonts w:ascii="Arial" w:eastAsia="宋体" w:hAnsi="Arial" w:cs="Arial"/>
          <w:color w:val="262626"/>
          <w:sz w:val="18"/>
          <w:szCs w:val="18"/>
        </w:rPr>
        <w:t xml:space="preserve"> Our 2030 goals include a target of zero total waste to landfill, as well as implementation of circular economy strategies for 60% of our manufacturing waste streams in partnership with our suppliers. This can include reuse of waste streams dir</w:t>
      </w:r>
      <w:r>
        <w:rPr>
          <w:rFonts w:ascii="Arial" w:eastAsia="宋体" w:hAnsi="Arial" w:cs="Arial"/>
          <w:color w:val="262626"/>
          <w:sz w:val="18"/>
          <w:szCs w:val="18"/>
        </w:rPr>
        <w:t>ectly in our own operations or enabling reuse of our waste streams by other industries.</w:t>
      </w:r>
    </w:p>
    <w:p w14:paraId="4C52785D" w14:textId="77777777" w:rsidR="00AD4DC7" w:rsidRDefault="00CB521E">
      <w:pPr>
        <w:spacing w:before="180" w:after="120"/>
      </w:pPr>
      <w:r>
        <w:rPr>
          <w:rFonts w:ascii="Arial" w:eastAsia="宋体" w:hAnsi="Arial" w:cs="Arial"/>
          <w:color w:val="0068B5"/>
          <w:sz w:val="28"/>
          <w:szCs w:val="28"/>
        </w:rPr>
        <w:t>Value We Create</w:t>
      </w:r>
    </w:p>
    <w:p w14:paraId="4C52785E" w14:textId="77777777" w:rsidR="00AD4DC7" w:rsidRDefault="00CB521E">
      <w:pPr>
        <w:spacing w:after="120"/>
      </w:pPr>
      <w:r>
        <w:rPr>
          <w:rFonts w:ascii="Arial" w:eastAsia="宋体" w:hAnsi="Arial" w:cs="Arial"/>
          <w:color w:val="262626"/>
          <w:sz w:val="18"/>
          <w:szCs w:val="18"/>
        </w:rPr>
        <w:t xml:space="preserve">Each of our six forms of capital plays a critical role in our long-term value creation. We consider numerous indicators in determining the </w:t>
      </w:r>
      <w:r>
        <w:rPr>
          <w:rFonts w:ascii="Arial" w:eastAsia="宋体" w:hAnsi="Arial" w:cs="Arial"/>
          <w:color w:val="262626"/>
          <w:sz w:val="18"/>
          <w:szCs w:val="18"/>
        </w:rPr>
        <w:t>success of our capital deployment in creating value. Highlights of value created in 2020 are as follows:</w:t>
      </w:r>
    </w:p>
    <w:p w14:paraId="4C52785F" w14:textId="77777777" w:rsidR="00AD4DC7" w:rsidRDefault="00CB521E">
      <w:pPr>
        <w:spacing w:after="66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Viewer8_files/intc-20201226_g44.jpg"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14" wp14:editId="4C52C915">
            <wp:extent cx="304800" cy="304800"/>
            <wp:effectExtent l="0" t="0" r="0" b="0"/>
            <wp:docPr id="49" name="图片 10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6" descr="IMG_31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C527860" w14:textId="77777777" w:rsidR="00AD4DC7" w:rsidRDefault="00AD4DC7">
      <w:pPr>
        <w:spacing w:after="180"/>
        <w:jc w:val="center"/>
      </w:pPr>
    </w:p>
    <w:p w14:paraId="4C527861" w14:textId="77777777" w:rsidR="00AD4DC7" w:rsidRDefault="00AD4DC7">
      <w:pPr>
        <w:spacing w:after="180"/>
        <w:jc w:val="center"/>
      </w:pPr>
    </w:p>
    <w:p w14:paraId="4C527862" w14:textId="77777777" w:rsidR="00AD4DC7" w:rsidRDefault="00AD4DC7">
      <w:pPr>
        <w:spacing w:after="180"/>
        <w:jc w:val="center"/>
      </w:pPr>
    </w:p>
    <w:p w14:paraId="4C527863" w14:textId="77777777" w:rsidR="00AD4DC7" w:rsidRDefault="00AD4DC7">
      <w:pPr>
        <w:spacing w:after="180"/>
        <w:jc w:val="center"/>
      </w:pPr>
    </w:p>
    <w:p w14:paraId="4C527864" w14:textId="77777777" w:rsidR="00AD4DC7" w:rsidRDefault="00CB521E">
      <w:pPr>
        <w:pBdr>
          <w:left w:val="none" w:sz="0" w:space="0" w:color="auto"/>
        </w:pBdr>
        <w:ind w:hanging="180"/>
      </w:pPr>
      <w:r>
        <w:rPr>
          <w:rFonts w:ascii="Arial" w:eastAsia="宋体" w:hAnsi="Arial" w:cs="Arial"/>
          <w:i/>
          <w:iCs/>
          <w:color w:val="262626"/>
          <w:sz w:val="10"/>
          <w:szCs w:val="10"/>
        </w:rPr>
        <w:t>1     </w:t>
      </w:r>
      <w:r>
        <w:rPr>
          <w:rFonts w:ascii="Arial" w:eastAsia="宋体" w:hAnsi="Arial" w:cs="Arial"/>
          <w:i/>
          <w:iCs/>
          <w:color w:val="262626"/>
          <w:sz w:val="16"/>
          <w:szCs w:val="16"/>
        </w:rPr>
        <w:t xml:space="preserve">We define zero hazardous waste to landfill as 1% or less. </w:t>
      </w:r>
    </w:p>
    <w:p w14:paraId="4C527865" w14:textId="77777777" w:rsidR="00AD4DC7" w:rsidRDefault="00CB521E">
      <w:pPr>
        <w:pBdr>
          <w:left w:val="none" w:sz="0" w:space="0" w:color="auto"/>
        </w:pBdr>
        <w:ind w:hanging="180"/>
      </w:pPr>
      <w:r>
        <w:rPr>
          <w:rFonts w:ascii="Arial" w:eastAsia="宋体" w:hAnsi="Arial" w:cs="Arial"/>
          <w:i/>
          <w:iCs/>
          <w:color w:val="262626"/>
          <w:sz w:val="10"/>
          <w:szCs w:val="10"/>
        </w:rPr>
        <w:t>2    </w:t>
      </w:r>
      <w:r>
        <w:rPr>
          <w:rFonts w:ascii="Arial" w:eastAsia="宋体" w:hAnsi="Arial" w:cs="Arial"/>
          <w:i/>
          <w:iCs/>
          <w:color w:val="262626"/>
          <w:sz w:val="16"/>
          <w:szCs w:val="16"/>
        </w:rPr>
        <w:t>See "Non-GAAP Financial Measures" within MD&amp;A.</w:t>
      </w:r>
    </w:p>
    <w:tbl>
      <w:tblPr>
        <w:tblW w:w="4876" w:type="pct"/>
        <w:tblCellMar>
          <w:top w:w="15" w:type="dxa"/>
          <w:left w:w="15" w:type="dxa"/>
          <w:bottom w:w="15" w:type="dxa"/>
          <w:right w:w="15" w:type="dxa"/>
        </w:tblCellMar>
        <w:tblLook w:val="04A0" w:firstRow="1" w:lastRow="0" w:firstColumn="1" w:lastColumn="0" w:noHBand="0" w:noVBand="1"/>
      </w:tblPr>
      <w:tblGrid>
        <w:gridCol w:w="85"/>
        <w:gridCol w:w="478"/>
        <w:gridCol w:w="36"/>
        <w:gridCol w:w="59"/>
        <w:gridCol w:w="1667"/>
        <w:gridCol w:w="36"/>
        <w:gridCol w:w="59"/>
        <w:gridCol w:w="2519"/>
        <w:gridCol w:w="36"/>
        <w:gridCol w:w="59"/>
        <w:gridCol w:w="3059"/>
        <w:gridCol w:w="36"/>
      </w:tblGrid>
      <w:tr w:rsidR="00AD4DC7" w14:paraId="4C527872" w14:textId="77777777">
        <w:tc>
          <w:tcPr>
            <w:tcW w:w="50" w:type="pct"/>
            <w:shd w:val="clear" w:color="auto" w:fill="auto"/>
            <w:vAlign w:val="bottom"/>
          </w:tcPr>
          <w:p w14:paraId="4C527866" w14:textId="77777777" w:rsidR="00AD4DC7" w:rsidRDefault="00AD4DC7">
            <w:pPr>
              <w:rPr>
                <w:rFonts w:ascii="宋体"/>
              </w:rPr>
            </w:pPr>
          </w:p>
        </w:tc>
        <w:tc>
          <w:tcPr>
            <w:tcW w:w="283" w:type="pct"/>
            <w:shd w:val="clear" w:color="auto" w:fill="auto"/>
            <w:vAlign w:val="bottom"/>
          </w:tcPr>
          <w:p w14:paraId="4C527867" w14:textId="77777777" w:rsidR="00AD4DC7" w:rsidRDefault="00AD4DC7">
            <w:pPr>
              <w:rPr>
                <w:rFonts w:ascii="宋体"/>
              </w:rPr>
            </w:pPr>
          </w:p>
        </w:tc>
        <w:tc>
          <w:tcPr>
            <w:tcW w:w="5" w:type="pct"/>
            <w:shd w:val="clear" w:color="auto" w:fill="auto"/>
            <w:vAlign w:val="bottom"/>
          </w:tcPr>
          <w:p w14:paraId="4C527868" w14:textId="77777777" w:rsidR="00AD4DC7" w:rsidRDefault="00AD4DC7">
            <w:pPr>
              <w:rPr>
                <w:rFonts w:ascii="宋体"/>
              </w:rPr>
            </w:pPr>
          </w:p>
        </w:tc>
        <w:tc>
          <w:tcPr>
            <w:tcW w:w="50" w:type="pct"/>
            <w:shd w:val="clear" w:color="auto" w:fill="auto"/>
            <w:vAlign w:val="bottom"/>
          </w:tcPr>
          <w:p w14:paraId="4C527869" w14:textId="77777777" w:rsidR="00AD4DC7" w:rsidRDefault="00AD4DC7">
            <w:pPr>
              <w:rPr>
                <w:rFonts w:ascii="宋体"/>
              </w:rPr>
            </w:pPr>
          </w:p>
        </w:tc>
        <w:tc>
          <w:tcPr>
            <w:tcW w:w="1039" w:type="pct"/>
            <w:shd w:val="clear" w:color="auto" w:fill="auto"/>
            <w:vAlign w:val="bottom"/>
          </w:tcPr>
          <w:p w14:paraId="4C52786A" w14:textId="77777777" w:rsidR="00AD4DC7" w:rsidRDefault="00AD4DC7">
            <w:pPr>
              <w:rPr>
                <w:rFonts w:ascii="宋体"/>
              </w:rPr>
            </w:pPr>
          </w:p>
        </w:tc>
        <w:tc>
          <w:tcPr>
            <w:tcW w:w="5" w:type="pct"/>
            <w:shd w:val="clear" w:color="auto" w:fill="auto"/>
            <w:vAlign w:val="bottom"/>
          </w:tcPr>
          <w:p w14:paraId="4C52786B" w14:textId="77777777" w:rsidR="00AD4DC7" w:rsidRDefault="00AD4DC7">
            <w:pPr>
              <w:rPr>
                <w:rFonts w:ascii="宋体"/>
              </w:rPr>
            </w:pPr>
          </w:p>
        </w:tc>
        <w:tc>
          <w:tcPr>
            <w:tcW w:w="50" w:type="pct"/>
            <w:shd w:val="clear" w:color="auto" w:fill="auto"/>
            <w:vAlign w:val="bottom"/>
          </w:tcPr>
          <w:p w14:paraId="4C52786C" w14:textId="77777777" w:rsidR="00AD4DC7" w:rsidRDefault="00AD4DC7">
            <w:pPr>
              <w:rPr>
                <w:rFonts w:ascii="宋体"/>
              </w:rPr>
            </w:pPr>
          </w:p>
        </w:tc>
        <w:tc>
          <w:tcPr>
            <w:tcW w:w="1562" w:type="pct"/>
            <w:shd w:val="clear" w:color="auto" w:fill="auto"/>
            <w:vAlign w:val="bottom"/>
          </w:tcPr>
          <w:p w14:paraId="4C52786D" w14:textId="77777777" w:rsidR="00AD4DC7" w:rsidRDefault="00AD4DC7">
            <w:pPr>
              <w:rPr>
                <w:rFonts w:ascii="宋体"/>
              </w:rPr>
            </w:pPr>
          </w:p>
        </w:tc>
        <w:tc>
          <w:tcPr>
            <w:tcW w:w="5" w:type="pct"/>
            <w:shd w:val="clear" w:color="auto" w:fill="auto"/>
            <w:vAlign w:val="bottom"/>
          </w:tcPr>
          <w:p w14:paraId="4C52786E" w14:textId="77777777" w:rsidR="00AD4DC7" w:rsidRDefault="00AD4DC7">
            <w:pPr>
              <w:rPr>
                <w:rFonts w:ascii="宋体"/>
              </w:rPr>
            </w:pPr>
          </w:p>
        </w:tc>
        <w:tc>
          <w:tcPr>
            <w:tcW w:w="50" w:type="pct"/>
            <w:shd w:val="clear" w:color="auto" w:fill="auto"/>
            <w:vAlign w:val="bottom"/>
          </w:tcPr>
          <w:p w14:paraId="4C52786F" w14:textId="77777777" w:rsidR="00AD4DC7" w:rsidRDefault="00AD4DC7">
            <w:pPr>
              <w:rPr>
                <w:rFonts w:ascii="宋体"/>
              </w:rPr>
            </w:pPr>
          </w:p>
        </w:tc>
        <w:tc>
          <w:tcPr>
            <w:tcW w:w="1894" w:type="pct"/>
            <w:shd w:val="clear" w:color="auto" w:fill="auto"/>
            <w:vAlign w:val="bottom"/>
          </w:tcPr>
          <w:p w14:paraId="4C527870" w14:textId="77777777" w:rsidR="00AD4DC7" w:rsidRDefault="00AD4DC7">
            <w:pPr>
              <w:rPr>
                <w:rFonts w:ascii="宋体"/>
              </w:rPr>
            </w:pPr>
          </w:p>
        </w:tc>
        <w:tc>
          <w:tcPr>
            <w:tcW w:w="5" w:type="pct"/>
            <w:shd w:val="clear" w:color="auto" w:fill="auto"/>
            <w:vAlign w:val="bottom"/>
          </w:tcPr>
          <w:p w14:paraId="4C527871" w14:textId="77777777" w:rsidR="00AD4DC7" w:rsidRDefault="00AD4DC7">
            <w:pPr>
              <w:rPr>
                <w:rFonts w:ascii="宋体"/>
              </w:rPr>
            </w:pPr>
          </w:p>
        </w:tc>
      </w:tr>
      <w:tr w:rsidR="00AD4DC7" w14:paraId="4C527877"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873"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16" wp14:editId="4C52C917">
                  <wp:extent cx="304800" cy="304800"/>
                  <wp:effectExtent l="0" t="0" r="0" b="0"/>
                  <wp:docPr id="140" name="图片 10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07"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874" w14:textId="77777777" w:rsidR="00AD4DC7" w:rsidRDefault="00CB521E">
            <w:pPr>
              <w:textAlignment w:val="center"/>
            </w:pPr>
            <w:r>
              <w:rPr>
                <w:rFonts w:ascii="Arial" w:eastAsia="宋体" w:hAnsi="Arial" w:cs="Arial"/>
                <w:color w:val="262626"/>
                <w:sz w:val="16"/>
                <w:szCs w:val="16"/>
              </w:rPr>
              <w:t>Fundamentals of Our Business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7875" w14:textId="77777777" w:rsidR="00AD4DC7" w:rsidRDefault="00CB521E">
            <w:pPr>
              <w:textAlignment w:val="center"/>
            </w:pPr>
            <w:r>
              <w:rPr>
                <w:rFonts w:ascii="Arial" w:eastAsia="宋体" w:hAnsi="Arial" w:cs="Arial"/>
                <w:color w:val="262626"/>
                <w:sz w:val="16"/>
                <w:szCs w:val="16"/>
              </w:rPr>
              <w:t>Our Capital</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876"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16</w:t>
            </w:r>
          </w:p>
        </w:tc>
      </w:tr>
    </w:tbl>
    <w:p w14:paraId="4C527878" w14:textId="77777777" w:rsidR="00AD4DC7" w:rsidRDefault="00CB521E">
      <w:r>
        <w:pict w14:anchorId="4C52C918">
          <v:rect id="_x0000_i1042" style="width:415.3pt;height:1.5pt" o:hralign="center" o:hrstd="t" o:hr="t" fillcolor="#a0a0a0" stroked="f"/>
        </w:pict>
      </w:r>
    </w:p>
    <w:p w14:paraId="4C527879" w14:textId="77777777" w:rsidR="00AD4DC7" w:rsidRDefault="00CB521E">
      <w:pPr>
        <w:jc w:val="right"/>
      </w:pPr>
      <w:hyperlink r:id="rId50" w:anchor="i63d840d8a6434f9ea0b4b4bad0e8d3d6_22" w:history="1">
        <w:r>
          <w:rPr>
            <w:rStyle w:val="a5"/>
            <w:rFonts w:ascii="Arial" w:eastAsia="宋体" w:hAnsi="Arial" w:cs="Arial"/>
            <w:b/>
            <w:bCs/>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AD4DC7" w14:paraId="4C527880" w14:textId="77777777">
        <w:tc>
          <w:tcPr>
            <w:tcW w:w="50" w:type="pct"/>
            <w:shd w:val="clear" w:color="auto" w:fill="auto"/>
          </w:tcPr>
          <w:p w14:paraId="4C52787A" w14:textId="77777777" w:rsidR="00AD4DC7" w:rsidRDefault="00AD4DC7">
            <w:pPr>
              <w:rPr>
                <w:rFonts w:ascii="宋体"/>
              </w:rPr>
            </w:pPr>
          </w:p>
        </w:tc>
        <w:tc>
          <w:tcPr>
            <w:tcW w:w="4870" w:type="pct"/>
            <w:shd w:val="clear" w:color="auto" w:fill="auto"/>
          </w:tcPr>
          <w:p w14:paraId="4C52787B" w14:textId="77777777" w:rsidR="00AD4DC7" w:rsidRDefault="00AD4DC7">
            <w:pPr>
              <w:rPr>
                <w:rFonts w:ascii="宋体"/>
              </w:rPr>
            </w:pPr>
          </w:p>
        </w:tc>
        <w:tc>
          <w:tcPr>
            <w:tcW w:w="5" w:type="pct"/>
            <w:shd w:val="clear" w:color="auto" w:fill="auto"/>
          </w:tcPr>
          <w:p w14:paraId="4C52787C" w14:textId="77777777" w:rsidR="00AD4DC7" w:rsidRDefault="00AD4DC7">
            <w:pPr>
              <w:rPr>
                <w:rFonts w:ascii="宋体"/>
              </w:rPr>
            </w:pPr>
          </w:p>
        </w:tc>
        <w:tc>
          <w:tcPr>
            <w:tcW w:w="5" w:type="pct"/>
            <w:shd w:val="clear" w:color="auto" w:fill="auto"/>
          </w:tcPr>
          <w:p w14:paraId="4C52787D" w14:textId="77777777" w:rsidR="00AD4DC7" w:rsidRDefault="00AD4DC7">
            <w:pPr>
              <w:rPr>
                <w:rFonts w:ascii="宋体"/>
              </w:rPr>
            </w:pPr>
          </w:p>
        </w:tc>
        <w:tc>
          <w:tcPr>
            <w:tcW w:w="64" w:type="pct"/>
            <w:shd w:val="clear" w:color="auto" w:fill="auto"/>
          </w:tcPr>
          <w:p w14:paraId="4C52787E" w14:textId="77777777" w:rsidR="00AD4DC7" w:rsidRDefault="00AD4DC7">
            <w:pPr>
              <w:rPr>
                <w:rFonts w:ascii="宋体"/>
              </w:rPr>
            </w:pPr>
          </w:p>
        </w:tc>
        <w:tc>
          <w:tcPr>
            <w:tcW w:w="5" w:type="pct"/>
            <w:shd w:val="clear" w:color="auto" w:fill="auto"/>
          </w:tcPr>
          <w:p w14:paraId="4C52787F" w14:textId="77777777" w:rsidR="00AD4DC7" w:rsidRDefault="00AD4DC7">
            <w:pPr>
              <w:rPr>
                <w:rFonts w:ascii="宋体"/>
              </w:rPr>
            </w:pPr>
          </w:p>
        </w:tc>
      </w:tr>
      <w:tr w:rsidR="00AD4DC7" w14:paraId="4C527883" w14:textId="77777777">
        <w:tc>
          <w:tcPr>
            <w:tcW w:w="0" w:type="auto"/>
            <w:gridSpan w:val="3"/>
            <w:shd w:val="clear" w:color="auto" w:fill="004A86"/>
            <w:tcMar>
              <w:top w:w="40" w:type="dxa"/>
              <w:left w:w="20" w:type="dxa"/>
              <w:bottom w:w="40" w:type="dxa"/>
              <w:right w:w="20" w:type="dxa"/>
            </w:tcMar>
            <w:vAlign w:val="center"/>
          </w:tcPr>
          <w:p w14:paraId="4C527881" w14:textId="77777777" w:rsidR="00AD4DC7" w:rsidRDefault="00CB521E">
            <w:pPr>
              <w:textAlignment w:val="center"/>
            </w:pPr>
            <w:r>
              <w:rPr>
                <w:rFonts w:ascii="Arial" w:eastAsia="宋体" w:hAnsi="Arial" w:cs="Arial"/>
                <w:color w:val="FFFFFF"/>
                <w:sz w:val="36"/>
                <w:szCs w:val="36"/>
              </w:rPr>
              <w:t>Management's Discussion and Analysis</w:t>
            </w:r>
          </w:p>
        </w:tc>
        <w:tc>
          <w:tcPr>
            <w:tcW w:w="0" w:type="auto"/>
            <w:gridSpan w:val="3"/>
            <w:shd w:val="clear" w:color="auto" w:fill="auto"/>
            <w:tcMar>
              <w:top w:w="0" w:type="dxa"/>
              <w:left w:w="20" w:type="dxa"/>
              <w:bottom w:w="0" w:type="dxa"/>
              <w:right w:w="20" w:type="dxa"/>
            </w:tcMar>
          </w:tcPr>
          <w:p w14:paraId="4C527882" w14:textId="77777777" w:rsidR="00AD4DC7" w:rsidRDefault="00AD4DC7">
            <w:pPr>
              <w:rPr>
                <w:rFonts w:ascii="宋体"/>
              </w:rPr>
            </w:pPr>
          </w:p>
        </w:tc>
      </w:tr>
      <w:tr w:rsidR="00AD4DC7" w14:paraId="4C527886" w14:textId="77777777">
        <w:trPr>
          <w:trHeight w:val="160"/>
        </w:trPr>
        <w:tc>
          <w:tcPr>
            <w:tcW w:w="0" w:type="auto"/>
            <w:gridSpan w:val="3"/>
            <w:shd w:val="clear" w:color="auto" w:fill="auto"/>
            <w:tcMar>
              <w:top w:w="0" w:type="dxa"/>
              <w:left w:w="20" w:type="dxa"/>
              <w:bottom w:w="0" w:type="dxa"/>
              <w:right w:w="20" w:type="dxa"/>
            </w:tcMar>
          </w:tcPr>
          <w:p w14:paraId="4C527884" w14:textId="77777777" w:rsidR="00AD4DC7" w:rsidRDefault="00AD4DC7">
            <w:pPr>
              <w:rPr>
                <w:rFonts w:ascii="宋体"/>
              </w:rPr>
            </w:pPr>
          </w:p>
        </w:tc>
        <w:tc>
          <w:tcPr>
            <w:tcW w:w="0" w:type="auto"/>
            <w:gridSpan w:val="3"/>
            <w:shd w:val="clear" w:color="auto" w:fill="00A3F6"/>
            <w:tcMar>
              <w:top w:w="0" w:type="dxa"/>
              <w:left w:w="20" w:type="dxa"/>
              <w:bottom w:w="0" w:type="dxa"/>
              <w:right w:w="20" w:type="dxa"/>
            </w:tcMar>
          </w:tcPr>
          <w:p w14:paraId="4C527885" w14:textId="77777777" w:rsidR="00AD4DC7" w:rsidRDefault="00AD4DC7">
            <w:pPr>
              <w:rPr>
                <w:rFonts w:ascii="宋体"/>
              </w:rPr>
            </w:pPr>
          </w:p>
        </w:tc>
      </w:tr>
    </w:tbl>
    <w:p w14:paraId="4C527887" w14:textId="77777777" w:rsidR="00AD4DC7" w:rsidRDefault="00CB521E">
      <w:pPr>
        <w:spacing w:after="180"/>
      </w:pPr>
      <w:r>
        <w:rPr>
          <w:rFonts w:ascii="Arial" w:eastAsia="宋体" w:hAnsi="Arial" w:cs="Arial"/>
          <w:color w:val="0068B5"/>
          <w:sz w:val="28"/>
          <w:szCs w:val="28"/>
        </w:rPr>
        <w:t>Our Products</w:t>
      </w:r>
    </w:p>
    <w:p w14:paraId="4C527888" w14:textId="77777777" w:rsidR="00AD4DC7" w:rsidRDefault="00CB521E">
      <w:pPr>
        <w:spacing w:after="180"/>
      </w:pPr>
      <w:r>
        <w:rPr>
          <w:rFonts w:ascii="Arial" w:eastAsia="宋体" w:hAnsi="Arial" w:cs="Arial"/>
          <w:color w:val="262626"/>
          <w:sz w:val="18"/>
          <w:szCs w:val="18"/>
        </w:rPr>
        <w:t xml:space="preserve">We are at the forefront of developing new technologies and products as building blocks for an increasingly smart and connected world. These technologies and products are used as integrated solutions for a broad spectrum of markets. </w:t>
      </w:r>
    </w:p>
    <w:tbl>
      <w:tblPr>
        <w:tblW w:w="5000" w:type="pct"/>
        <w:tblCellMar>
          <w:top w:w="15" w:type="dxa"/>
          <w:left w:w="15" w:type="dxa"/>
          <w:bottom w:w="15" w:type="dxa"/>
          <w:right w:w="15" w:type="dxa"/>
        </w:tblCellMar>
        <w:tblLook w:val="04A0" w:firstRow="1" w:lastRow="0" w:firstColumn="1" w:lastColumn="0" w:noHBand="0" w:noVBand="1"/>
      </w:tblPr>
      <w:tblGrid>
        <w:gridCol w:w="69"/>
        <w:gridCol w:w="4062"/>
        <w:gridCol w:w="36"/>
        <w:gridCol w:w="70"/>
        <w:gridCol w:w="4063"/>
        <w:gridCol w:w="36"/>
      </w:tblGrid>
      <w:tr w:rsidR="00AD4DC7" w14:paraId="4C52788F" w14:textId="77777777">
        <w:tc>
          <w:tcPr>
            <w:tcW w:w="50" w:type="pct"/>
            <w:shd w:val="clear" w:color="auto" w:fill="auto"/>
          </w:tcPr>
          <w:p w14:paraId="4C527889" w14:textId="77777777" w:rsidR="00AD4DC7" w:rsidRDefault="00AD4DC7">
            <w:pPr>
              <w:rPr>
                <w:rFonts w:ascii="宋体"/>
              </w:rPr>
            </w:pPr>
          </w:p>
        </w:tc>
        <w:tc>
          <w:tcPr>
            <w:tcW w:w="2445" w:type="pct"/>
            <w:shd w:val="clear" w:color="auto" w:fill="auto"/>
          </w:tcPr>
          <w:p w14:paraId="4C52788A" w14:textId="77777777" w:rsidR="00AD4DC7" w:rsidRDefault="00AD4DC7">
            <w:pPr>
              <w:rPr>
                <w:rFonts w:ascii="宋体"/>
              </w:rPr>
            </w:pPr>
          </w:p>
        </w:tc>
        <w:tc>
          <w:tcPr>
            <w:tcW w:w="5" w:type="pct"/>
            <w:shd w:val="clear" w:color="auto" w:fill="auto"/>
          </w:tcPr>
          <w:p w14:paraId="4C52788B" w14:textId="77777777" w:rsidR="00AD4DC7" w:rsidRDefault="00AD4DC7">
            <w:pPr>
              <w:rPr>
                <w:rFonts w:ascii="宋体"/>
              </w:rPr>
            </w:pPr>
          </w:p>
        </w:tc>
        <w:tc>
          <w:tcPr>
            <w:tcW w:w="50" w:type="pct"/>
            <w:shd w:val="clear" w:color="auto" w:fill="auto"/>
          </w:tcPr>
          <w:p w14:paraId="4C52788C" w14:textId="77777777" w:rsidR="00AD4DC7" w:rsidRDefault="00AD4DC7">
            <w:pPr>
              <w:rPr>
                <w:rFonts w:ascii="宋体"/>
              </w:rPr>
            </w:pPr>
          </w:p>
        </w:tc>
        <w:tc>
          <w:tcPr>
            <w:tcW w:w="2445" w:type="pct"/>
            <w:shd w:val="clear" w:color="auto" w:fill="auto"/>
          </w:tcPr>
          <w:p w14:paraId="4C52788D" w14:textId="77777777" w:rsidR="00AD4DC7" w:rsidRDefault="00AD4DC7">
            <w:pPr>
              <w:rPr>
                <w:rFonts w:ascii="宋体"/>
              </w:rPr>
            </w:pPr>
          </w:p>
        </w:tc>
        <w:tc>
          <w:tcPr>
            <w:tcW w:w="5" w:type="pct"/>
            <w:shd w:val="clear" w:color="auto" w:fill="auto"/>
          </w:tcPr>
          <w:p w14:paraId="4C52788E" w14:textId="77777777" w:rsidR="00AD4DC7" w:rsidRDefault="00AD4DC7">
            <w:pPr>
              <w:rPr>
                <w:rFonts w:ascii="宋体"/>
              </w:rPr>
            </w:pPr>
          </w:p>
        </w:tc>
      </w:tr>
      <w:tr w:rsidR="00AD4DC7" w14:paraId="4C527891" w14:textId="77777777">
        <w:tc>
          <w:tcPr>
            <w:tcW w:w="0" w:type="auto"/>
            <w:gridSpan w:val="6"/>
            <w:tcBorders>
              <w:bottom w:val="single" w:sz="8" w:space="0" w:color="262626"/>
            </w:tcBorders>
            <w:shd w:val="clear" w:color="auto" w:fill="auto"/>
            <w:tcMar>
              <w:top w:w="40" w:type="dxa"/>
              <w:left w:w="20" w:type="dxa"/>
              <w:bottom w:w="40" w:type="dxa"/>
              <w:right w:w="20" w:type="dxa"/>
            </w:tcMar>
            <w:vAlign w:val="bottom"/>
          </w:tcPr>
          <w:p w14:paraId="4C527890" w14:textId="77777777" w:rsidR="00AD4DC7" w:rsidRDefault="00CB521E">
            <w:pPr>
              <w:textAlignment w:val="bottom"/>
            </w:pPr>
            <w:r>
              <w:rPr>
                <w:rFonts w:ascii="Arial" w:eastAsia="宋体" w:hAnsi="Arial" w:cs="Arial"/>
                <w:color w:val="0068B5"/>
                <w:sz w:val="20"/>
                <w:szCs w:val="20"/>
              </w:rPr>
              <w:t xml:space="preserve">We Have an </w:t>
            </w:r>
            <w:r>
              <w:rPr>
                <w:rFonts w:ascii="Arial" w:eastAsia="宋体" w:hAnsi="Arial" w:cs="Arial"/>
                <w:color w:val="0068B5"/>
                <w:sz w:val="20"/>
                <w:szCs w:val="20"/>
              </w:rPr>
              <w:t>End-to-End Product Portfolio</w:t>
            </w:r>
          </w:p>
        </w:tc>
      </w:tr>
    </w:tbl>
    <w:p w14:paraId="4C527892" w14:textId="77777777" w:rsidR="00AD4DC7" w:rsidRDefault="00CB521E">
      <w:pPr>
        <w:spacing w:after="120"/>
      </w:pPr>
      <w:r>
        <w:rPr>
          <w:rFonts w:ascii="Arial" w:eastAsia="宋体" w:hAnsi="Arial" w:cs="Arial"/>
          <w:color w:val="262626"/>
          <w:sz w:val="18"/>
          <w:szCs w:val="18"/>
        </w:rPr>
        <w:t>From processing to moving and storing data, our end-to-end product portfolio offers innovative solutions that scale from edge computing to the network, the cloud, and the emerging fields of AI and autonomous driving. Our produ</w:t>
      </w:r>
      <w:r>
        <w:rPr>
          <w:rFonts w:ascii="Arial" w:eastAsia="宋体" w:hAnsi="Arial" w:cs="Arial"/>
          <w:color w:val="262626"/>
          <w:sz w:val="18"/>
          <w:szCs w:val="18"/>
        </w:rPr>
        <w:t>cts, such as our gaming CPUs, may be sold directly to end consumers, or they may be further integrated by our customers into end products such as notebooks and storage servers. Combining some of these products—for example, integrating FPGAs and memory with</w:t>
      </w:r>
      <w:r>
        <w:rPr>
          <w:rFonts w:ascii="Arial" w:eastAsia="宋体" w:hAnsi="Arial" w:cs="Arial"/>
          <w:color w:val="262626"/>
          <w:sz w:val="18"/>
          <w:szCs w:val="18"/>
        </w:rPr>
        <w:t xml:space="preserve"> Intel Xeon processors in a data-center solution—enables incremental synergistic value and performance. We introduced new products in 2020 such as 10nm-based 11th Gen Intel Core</w:t>
      </w:r>
      <w:r>
        <w:rPr>
          <w:rFonts w:ascii="Arial" w:eastAsia="宋体" w:hAnsi="Arial" w:cs="Arial"/>
          <w:color w:val="262626"/>
          <w:sz w:val="11"/>
          <w:szCs w:val="11"/>
        </w:rPr>
        <w:t xml:space="preserve"> </w:t>
      </w:r>
      <w:r>
        <w:rPr>
          <w:rFonts w:ascii="Arial" w:eastAsia="宋体" w:hAnsi="Arial" w:cs="Arial"/>
          <w:color w:val="262626"/>
          <w:sz w:val="18"/>
          <w:szCs w:val="18"/>
        </w:rPr>
        <w:t xml:space="preserve">processors, 3rd Gen Intel Xeon Scalable processors (previously referred to as </w:t>
      </w:r>
      <w:r>
        <w:rPr>
          <w:rFonts w:ascii="Arial" w:eastAsia="宋体" w:hAnsi="Arial" w:cs="Arial"/>
          <w:color w:val="262626"/>
          <w:sz w:val="18"/>
          <w:szCs w:val="18"/>
        </w:rPr>
        <w:t>Cooper Lake), Intel Atom</w:t>
      </w:r>
      <w:r>
        <w:rPr>
          <w:rFonts w:ascii="Arial" w:eastAsia="宋体" w:hAnsi="Arial" w:cs="Arial"/>
          <w:color w:val="262626"/>
          <w:sz w:val="11"/>
          <w:szCs w:val="11"/>
        </w:rPr>
        <w:t xml:space="preserve"> </w:t>
      </w:r>
      <w:r>
        <w:rPr>
          <w:rFonts w:ascii="Arial" w:eastAsia="宋体" w:hAnsi="Arial" w:cs="Arial"/>
          <w:color w:val="262626"/>
          <w:sz w:val="18"/>
          <w:szCs w:val="18"/>
        </w:rPr>
        <w:t>P5900 processors for wireless base stations, a next-generation structured ASIC for 5G network acceleration, Intel Stratix 10 NX FPGAs, and the Intel Optane</w:t>
      </w:r>
      <w:r>
        <w:rPr>
          <w:rFonts w:ascii="Arial" w:eastAsia="宋体" w:hAnsi="Arial" w:cs="Arial"/>
          <w:color w:val="262626"/>
          <w:sz w:val="11"/>
          <w:szCs w:val="11"/>
        </w:rPr>
        <w:t xml:space="preserve"> </w:t>
      </w:r>
      <w:r>
        <w:rPr>
          <w:rFonts w:ascii="Arial" w:eastAsia="宋体" w:hAnsi="Arial" w:cs="Arial"/>
          <w:color w:val="262626"/>
          <w:sz w:val="18"/>
          <w:szCs w:val="18"/>
        </w:rPr>
        <w:t>DC persistent memory 200 series. We are now shipping our 10nm-based 3rd Gen</w:t>
      </w:r>
      <w:r>
        <w:rPr>
          <w:rFonts w:ascii="Arial" w:eastAsia="宋体" w:hAnsi="Arial" w:cs="Arial"/>
          <w:color w:val="262626"/>
          <w:sz w:val="18"/>
          <w:szCs w:val="18"/>
        </w:rPr>
        <w:t xml:space="preserve"> Intel Xeon Scalable processors (previously referred to as Ice Lake).</w:t>
      </w:r>
    </w:p>
    <w:p w14:paraId="4C527893" w14:textId="77777777" w:rsidR="00AD4DC7" w:rsidRDefault="00CB521E">
      <w:pPr>
        <w:spacing w:after="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Viewer8_files/intc-20201226_g45.jpg"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19" wp14:editId="4C52C91A">
            <wp:extent cx="304800" cy="304800"/>
            <wp:effectExtent l="0" t="0" r="0" b="0"/>
            <wp:docPr id="103" name="图片 109"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9" descr="IMG_31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C527894" w14:textId="77777777" w:rsidR="00AD4DC7" w:rsidRDefault="00CB521E">
      <w:pPr>
        <w:spacing w:after="180"/>
      </w:pPr>
      <w:r>
        <w:rPr>
          <w:rFonts w:ascii="Arial" w:eastAsia="宋体" w:hAnsi="Arial" w:cs="Arial"/>
          <w:color w:val="0068B5"/>
          <w:sz w:val="18"/>
          <w:szCs w:val="18"/>
        </w:rPr>
        <w:t xml:space="preserve">Platform Products: </w:t>
      </w:r>
      <w:r>
        <w:rPr>
          <w:rFonts w:ascii="Arial" w:eastAsia="宋体" w:hAnsi="Arial" w:cs="Arial"/>
          <w:color w:val="262626"/>
          <w:sz w:val="18"/>
          <w:szCs w:val="18"/>
        </w:rPr>
        <w:t xml:space="preserve">Our platform </w:t>
      </w:r>
      <w:r>
        <w:rPr>
          <w:rFonts w:ascii="Arial" w:eastAsia="宋体" w:hAnsi="Arial" w:cs="Arial"/>
          <w:color w:val="262626"/>
          <w:sz w:val="18"/>
          <w:szCs w:val="18"/>
        </w:rPr>
        <w:t>products can be a CPU and chipset, an SoC, or a multichip package, based on Intel</w:t>
      </w:r>
      <w:r>
        <w:rPr>
          <w:rFonts w:ascii="Arial" w:eastAsia="宋体" w:hAnsi="Arial" w:cs="Arial"/>
          <w:color w:val="262626"/>
          <w:sz w:val="11"/>
          <w:szCs w:val="11"/>
        </w:rPr>
        <w:t>®</w:t>
      </w:r>
      <w:r>
        <w:rPr>
          <w:rFonts w:ascii="Arial" w:eastAsia="宋体" w:hAnsi="Arial" w:cs="Arial"/>
          <w:color w:val="262626"/>
          <w:sz w:val="18"/>
          <w:szCs w:val="18"/>
        </w:rPr>
        <w:t xml:space="preserve"> architecture that processes data and controls other devices in a system. These products are primarily used in solutions sold through CCG, DCG, and IOTG. </w:t>
      </w:r>
    </w:p>
    <w:p w14:paraId="4C527895" w14:textId="77777777" w:rsidR="00AD4DC7" w:rsidRDefault="00CB521E">
      <w:pPr>
        <w:spacing w:after="120"/>
      </w:pPr>
      <w:r>
        <w:rPr>
          <w:rFonts w:ascii="Arial" w:eastAsia="宋体" w:hAnsi="Arial" w:cs="Arial"/>
          <w:color w:val="0068B5"/>
          <w:sz w:val="18"/>
          <w:szCs w:val="18"/>
        </w:rPr>
        <w:t>Adjacent Products:</w:t>
      </w:r>
      <w:r>
        <w:rPr>
          <w:rFonts w:ascii="Arial" w:eastAsia="宋体" w:hAnsi="Arial" w:cs="Arial"/>
          <w:color w:val="0071C5"/>
          <w:sz w:val="18"/>
          <w:szCs w:val="18"/>
        </w:rPr>
        <w:t xml:space="preserve"> </w:t>
      </w:r>
      <w:r>
        <w:rPr>
          <w:rFonts w:ascii="Arial" w:eastAsia="宋体" w:hAnsi="Arial" w:cs="Arial"/>
          <w:color w:val="262626"/>
          <w:sz w:val="18"/>
          <w:szCs w:val="18"/>
        </w:rPr>
        <w:t>Our non-platform, or adjacent, products can be combined with platform products to form comprehensive platform solutions to meet customer needs. These products are used in solutions sold through each of our businesses and include the following:</w:t>
      </w:r>
    </w:p>
    <w:p w14:paraId="4C527896"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0068B5"/>
          <w:sz w:val="18"/>
          <w:szCs w:val="18"/>
        </w:rPr>
        <w:t>Accelerators -</w:t>
      </w:r>
      <w:r>
        <w:rPr>
          <w:rFonts w:ascii="Arial" w:eastAsia="宋体" w:hAnsi="Arial" w:cs="Arial"/>
          <w:color w:val="262626"/>
          <w:sz w:val="18"/>
          <w:szCs w:val="18"/>
        </w:rPr>
        <w:t xml:space="preserve"> Silicon products that can operate alone or accompany our processors in a system, such as FPGAs for PSG, VPUs for IOTG, and Mobileye EyeQ* SoCs</w:t>
      </w:r>
    </w:p>
    <w:p w14:paraId="4C527897"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0068B5"/>
          <w:sz w:val="18"/>
          <w:szCs w:val="18"/>
        </w:rPr>
        <w:t>Boards and Systems -</w:t>
      </w:r>
      <w:r>
        <w:rPr>
          <w:rFonts w:ascii="Arial" w:eastAsia="宋体" w:hAnsi="Arial" w:cs="Arial"/>
          <w:color w:val="262626"/>
          <w:sz w:val="18"/>
          <w:szCs w:val="18"/>
        </w:rPr>
        <w:t xml:space="preserve"> Server boards and small form factor systems such as Intel</w:t>
      </w:r>
      <w:r>
        <w:rPr>
          <w:rFonts w:ascii="Arial" w:eastAsia="宋体" w:hAnsi="Arial" w:cs="Arial"/>
          <w:color w:val="262626"/>
          <w:sz w:val="11"/>
          <w:szCs w:val="11"/>
        </w:rPr>
        <w:t>®</w:t>
      </w:r>
      <w:r>
        <w:rPr>
          <w:rFonts w:ascii="Arial" w:eastAsia="宋体" w:hAnsi="Arial" w:cs="Arial"/>
          <w:color w:val="262626"/>
          <w:sz w:val="18"/>
          <w:szCs w:val="18"/>
        </w:rPr>
        <w:t xml:space="preserve"> NUCs for CCG</w:t>
      </w:r>
    </w:p>
    <w:p w14:paraId="4C527898"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0068B5"/>
          <w:sz w:val="18"/>
          <w:szCs w:val="18"/>
        </w:rPr>
        <w:t>Con</w:t>
      </w:r>
      <w:r>
        <w:rPr>
          <w:rFonts w:ascii="Arial" w:eastAsia="宋体" w:hAnsi="Arial" w:cs="Arial"/>
          <w:color w:val="0068B5"/>
          <w:sz w:val="18"/>
          <w:szCs w:val="18"/>
        </w:rPr>
        <w:t>nectivity Products -</w:t>
      </w:r>
      <w:r>
        <w:rPr>
          <w:rFonts w:ascii="Arial" w:eastAsia="宋体" w:hAnsi="Arial" w:cs="Arial"/>
          <w:color w:val="262626"/>
          <w:sz w:val="18"/>
          <w:szCs w:val="18"/>
        </w:rPr>
        <w:t xml:space="preserve"> Ethernet controllers and silicon photonics for DCG; and cellular modems, Wi-Fi, and Bluetooth</w:t>
      </w:r>
      <w:r>
        <w:rPr>
          <w:rFonts w:ascii="Arial" w:eastAsia="宋体" w:hAnsi="Arial" w:cs="Arial"/>
          <w:color w:val="262626"/>
          <w:sz w:val="11"/>
          <w:szCs w:val="11"/>
        </w:rPr>
        <w:t xml:space="preserve">® </w:t>
      </w:r>
      <w:r>
        <w:rPr>
          <w:rFonts w:ascii="Arial" w:eastAsia="宋体" w:hAnsi="Arial" w:cs="Arial"/>
          <w:color w:val="262626"/>
          <w:sz w:val="18"/>
          <w:szCs w:val="18"/>
        </w:rPr>
        <w:t>for CCG</w:t>
      </w:r>
    </w:p>
    <w:p w14:paraId="4C527899"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0068B5"/>
          <w:sz w:val="18"/>
          <w:szCs w:val="18"/>
        </w:rPr>
        <w:t>Memory and Storage Products -</w:t>
      </w:r>
      <w:r>
        <w:rPr>
          <w:rFonts w:ascii="Arial" w:eastAsia="宋体" w:hAnsi="Arial" w:cs="Arial"/>
          <w:color w:val="262626"/>
          <w:sz w:val="18"/>
          <w:szCs w:val="18"/>
        </w:rPr>
        <w:t xml:space="preserve"> SSD, persistent memory, and memory components sold through NSG and DCG</w:t>
      </w:r>
    </w:p>
    <w:p w14:paraId="4C52789A" w14:textId="77777777" w:rsidR="00AD4DC7" w:rsidRDefault="00AD4DC7">
      <w:pPr>
        <w:spacing w:after="60"/>
      </w:pPr>
    </w:p>
    <w:tbl>
      <w:tblPr>
        <w:tblW w:w="5000" w:type="pct"/>
        <w:tblCellMar>
          <w:top w:w="15" w:type="dxa"/>
          <w:left w:w="15" w:type="dxa"/>
          <w:bottom w:w="15" w:type="dxa"/>
          <w:right w:w="15" w:type="dxa"/>
        </w:tblCellMar>
        <w:tblLook w:val="04A0" w:firstRow="1" w:lastRow="0" w:firstColumn="1" w:lastColumn="0" w:noHBand="0" w:noVBand="1"/>
      </w:tblPr>
      <w:tblGrid>
        <w:gridCol w:w="36"/>
        <w:gridCol w:w="36"/>
        <w:gridCol w:w="36"/>
        <w:gridCol w:w="36"/>
        <w:gridCol w:w="67"/>
        <w:gridCol w:w="1518"/>
        <w:gridCol w:w="36"/>
        <w:gridCol w:w="68"/>
        <w:gridCol w:w="1843"/>
        <w:gridCol w:w="37"/>
        <w:gridCol w:w="68"/>
        <w:gridCol w:w="4519"/>
        <w:gridCol w:w="36"/>
      </w:tblGrid>
      <w:tr w:rsidR="00AD4DC7" w14:paraId="4C5278A6" w14:textId="77777777">
        <w:trPr>
          <w:hidden/>
        </w:trPr>
        <w:tc>
          <w:tcPr>
            <w:tcW w:w="0" w:type="auto"/>
            <w:shd w:val="clear" w:color="auto" w:fill="auto"/>
          </w:tcPr>
          <w:p w14:paraId="4C52789B" w14:textId="77777777" w:rsidR="00AD4DC7" w:rsidRDefault="00AD4DC7">
            <w:pPr>
              <w:rPr>
                <w:rFonts w:ascii="宋体"/>
                <w:vanish/>
              </w:rPr>
            </w:pPr>
          </w:p>
        </w:tc>
        <w:tc>
          <w:tcPr>
            <w:tcW w:w="0" w:type="auto"/>
            <w:gridSpan w:val="3"/>
            <w:shd w:val="clear" w:color="auto" w:fill="auto"/>
          </w:tcPr>
          <w:p w14:paraId="4C52789C" w14:textId="77777777" w:rsidR="00AD4DC7" w:rsidRDefault="00AD4DC7">
            <w:pPr>
              <w:rPr>
                <w:rFonts w:ascii="宋体"/>
                <w:vanish/>
              </w:rPr>
            </w:pPr>
          </w:p>
        </w:tc>
        <w:tc>
          <w:tcPr>
            <w:tcW w:w="50" w:type="pct"/>
            <w:shd w:val="clear" w:color="auto" w:fill="auto"/>
          </w:tcPr>
          <w:p w14:paraId="4C52789D" w14:textId="77777777" w:rsidR="00AD4DC7" w:rsidRDefault="00AD4DC7">
            <w:pPr>
              <w:rPr>
                <w:rFonts w:ascii="宋体"/>
              </w:rPr>
            </w:pPr>
          </w:p>
        </w:tc>
        <w:tc>
          <w:tcPr>
            <w:tcW w:w="935" w:type="pct"/>
            <w:shd w:val="clear" w:color="auto" w:fill="auto"/>
          </w:tcPr>
          <w:p w14:paraId="4C52789E" w14:textId="77777777" w:rsidR="00AD4DC7" w:rsidRDefault="00AD4DC7">
            <w:pPr>
              <w:rPr>
                <w:rFonts w:ascii="宋体"/>
              </w:rPr>
            </w:pPr>
          </w:p>
        </w:tc>
        <w:tc>
          <w:tcPr>
            <w:tcW w:w="5" w:type="pct"/>
            <w:shd w:val="clear" w:color="auto" w:fill="auto"/>
          </w:tcPr>
          <w:p w14:paraId="4C52789F" w14:textId="77777777" w:rsidR="00AD4DC7" w:rsidRDefault="00AD4DC7">
            <w:pPr>
              <w:rPr>
                <w:rFonts w:ascii="宋体"/>
              </w:rPr>
            </w:pPr>
          </w:p>
        </w:tc>
        <w:tc>
          <w:tcPr>
            <w:tcW w:w="50" w:type="pct"/>
            <w:shd w:val="clear" w:color="auto" w:fill="auto"/>
          </w:tcPr>
          <w:p w14:paraId="4C5278A0" w14:textId="77777777" w:rsidR="00AD4DC7" w:rsidRDefault="00AD4DC7">
            <w:pPr>
              <w:rPr>
                <w:rFonts w:ascii="宋体"/>
              </w:rPr>
            </w:pPr>
          </w:p>
        </w:tc>
        <w:tc>
          <w:tcPr>
            <w:tcW w:w="1133" w:type="pct"/>
            <w:shd w:val="clear" w:color="auto" w:fill="auto"/>
          </w:tcPr>
          <w:p w14:paraId="4C5278A1" w14:textId="77777777" w:rsidR="00AD4DC7" w:rsidRDefault="00AD4DC7">
            <w:pPr>
              <w:rPr>
                <w:rFonts w:ascii="宋体"/>
              </w:rPr>
            </w:pPr>
          </w:p>
        </w:tc>
        <w:tc>
          <w:tcPr>
            <w:tcW w:w="5" w:type="pct"/>
            <w:shd w:val="clear" w:color="auto" w:fill="auto"/>
          </w:tcPr>
          <w:p w14:paraId="4C5278A2" w14:textId="77777777" w:rsidR="00AD4DC7" w:rsidRDefault="00AD4DC7">
            <w:pPr>
              <w:rPr>
                <w:rFonts w:ascii="宋体"/>
              </w:rPr>
            </w:pPr>
          </w:p>
        </w:tc>
        <w:tc>
          <w:tcPr>
            <w:tcW w:w="50" w:type="pct"/>
            <w:shd w:val="clear" w:color="auto" w:fill="auto"/>
          </w:tcPr>
          <w:p w14:paraId="4C5278A3" w14:textId="77777777" w:rsidR="00AD4DC7" w:rsidRDefault="00AD4DC7">
            <w:pPr>
              <w:rPr>
                <w:rFonts w:ascii="宋体"/>
              </w:rPr>
            </w:pPr>
          </w:p>
        </w:tc>
        <w:tc>
          <w:tcPr>
            <w:tcW w:w="2766" w:type="pct"/>
            <w:shd w:val="clear" w:color="auto" w:fill="auto"/>
          </w:tcPr>
          <w:p w14:paraId="4C5278A4" w14:textId="77777777" w:rsidR="00AD4DC7" w:rsidRDefault="00AD4DC7">
            <w:pPr>
              <w:rPr>
                <w:rFonts w:ascii="宋体"/>
              </w:rPr>
            </w:pPr>
          </w:p>
        </w:tc>
        <w:tc>
          <w:tcPr>
            <w:tcW w:w="5" w:type="pct"/>
            <w:shd w:val="clear" w:color="auto" w:fill="auto"/>
          </w:tcPr>
          <w:p w14:paraId="4C5278A5" w14:textId="77777777" w:rsidR="00AD4DC7" w:rsidRDefault="00AD4DC7">
            <w:pPr>
              <w:rPr>
                <w:rFonts w:ascii="宋体"/>
              </w:rPr>
            </w:pPr>
          </w:p>
        </w:tc>
      </w:tr>
      <w:tr w:rsidR="00AD4DC7" w14:paraId="4C5278B0" w14:textId="77777777">
        <w:trPr>
          <w:hidden/>
        </w:trPr>
        <w:tc>
          <w:tcPr>
            <w:tcW w:w="0" w:type="auto"/>
            <w:shd w:val="clear" w:color="auto" w:fill="auto"/>
          </w:tcPr>
          <w:p w14:paraId="4C5278A7" w14:textId="77777777" w:rsidR="00AD4DC7" w:rsidRDefault="00AD4DC7">
            <w:pPr>
              <w:rPr>
                <w:rFonts w:ascii="宋体"/>
                <w:vanish/>
              </w:rPr>
            </w:pPr>
          </w:p>
        </w:tc>
        <w:tc>
          <w:tcPr>
            <w:tcW w:w="0" w:type="auto"/>
            <w:gridSpan w:val="3"/>
            <w:shd w:val="clear" w:color="auto" w:fill="auto"/>
          </w:tcPr>
          <w:p w14:paraId="4C5278A8" w14:textId="77777777" w:rsidR="00AD4DC7" w:rsidRDefault="00AD4DC7">
            <w:pPr>
              <w:rPr>
                <w:rFonts w:ascii="宋体"/>
                <w:vanish/>
              </w:rPr>
            </w:pPr>
          </w:p>
        </w:tc>
        <w:tc>
          <w:tcPr>
            <w:tcW w:w="0" w:type="auto"/>
            <w:gridSpan w:val="3"/>
            <w:shd w:val="clear" w:color="auto" w:fill="auto"/>
          </w:tcPr>
          <w:p w14:paraId="4C5278A9" w14:textId="77777777" w:rsidR="00AD4DC7" w:rsidRDefault="00AD4DC7">
            <w:pPr>
              <w:rPr>
                <w:rFonts w:ascii="宋体"/>
                <w:vanish/>
              </w:rPr>
            </w:pPr>
          </w:p>
        </w:tc>
        <w:tc>
          <w:tcPr>
            <w:tcW w:w="0" w:type="auto"/>
            <w:shd w:val="clear" w:color="auto" w:fill="auto"/>
          </w:tcPr>
          <w:p w14:paraId="4C5278AA" w14:textId="77777777" w:rsidR="00AD4DC7" w:rsidRDefault="00AD4DC7">
            <w:pPr>
              <w:rPr>
                <w:rFonts w:ascii="宋体"/>
              </w:rPr>
            </w:pPr>
          </w:p>
        </w:tc>
        <w:tc>
          <w:tcPr>
            <w:tcW w:w="0" w:type="auto"/>
            <w:shd w:val="clear" w:color="auto" w:fill="auto"/>
          </w:tcPr>
          <w:p w14:paraId="4C5278AB" w14:textId="77777777" w:rsidR="00AD4DC7" w:rsidRDefault="00AD4DC7">
            <w:pPr>
              <w:rPr>
                <w:rFonts w:ascii="宋体"/>
              </w:rPr>
            </w:pPr>
          </w:p>
        </w:tc>
        <w:tc>
          <w:tcPr>
            <w:tcW w:w="0" w:type="auto"/>
            <w:shd w:val="clear" w:color="auto" w:fill="auto"/>
          </w:tcPr>
          <w:p w14:paraId="4C5278AC" w14:textId="77777777" w:rsidR="00AD4DC7" w:rsidRDefault="00AD4DC7">
            <w:pPr>
              <w:rPr>
                <w:rFonts w:ascii="宋体"/>
              </w:rPr>
            </w:pPr>
          </w:p>
        </w:tc>
        <w:tc>
          <w:tcPr>
            <w:tcW w:w="0" w:type="auto"/>
            <w:shd w:val="clear" w:color="auto" w:fill="auto"/>
          </w:tcPr>
          <w:p w14:paraId="4C5278AD" w14:textId="77777777" w:rsidR="00AD4DC7" w:rsidRDefault="00AD4DC7">
            <w:pPr>
              <w:rPr>
                <w:rFonts w:ascii="宋体"/>
              </w:rPr>
            </w:pPr>
          </w:p>
        </w:tc>
        <w:tc>
          <w:tcPr>
            <w:tcW w:w="0" w:type="auto"/>
            <w:shd w:val="clear" w:color="auto" w:fill="auto"/>
          </w:tcPr>
          <w:p w14:paraId="4C5278AE" w14:textId="77777777" w:rsidR="00AD4DC7" w:rsidRDefault="00AD4DC7">
            <w:pPr>
              <w:rPr>
                <w:rFonts w:ascii="宋体"/>
              </w:rPr>
            </w:pPr>
          </w:p>
        </w:tc>
        <w:tc>
          <w:tcPr>
            <w:tcW w:w="0" w:type="auto"/>
            <w:shd w:val="clear" w:color="auto" w:fill="auto"/>
          </w:tcPr>
          <w:p w14:paraId="4C5278AF" w14:textId="77777777" w:rsidR="00AD4DC7" w:rsidRDefault="00AD4DC7">
            <w:pPr>
              <w:rPr>
                <w:rFonts w:ascii="宋体"/>
              </w:rPr>
            </w:pPr>
          </w:p>
        </w:tc>
      </w:tr>
      <w:tr w:rsidR="00AD4DC7" w14:paraId="4C5278B6" w14:textId="77777777">
        <w:trPr>
          <w:trHeight w:val="780"/>
          <w:hidden/>
        </w:trPr>
        <w:tc>
          <w:tcPr>
            <w:tcW w:w="0" w:type="auto"/>
            <w:shd w:val="clear" w:color="auto" w:fill="auto"/>
          </w:tcPr>
          <w:p w14:paraId="4C5278B1" w14:textId="77777777" w:rsidR="00AD4DC7" w:rsidRDefault="00AD4DC7">
            <w:pPr>
              <w:rPr>
                <w:rFonts w:ascii="宋体"/>
                <w:vanish/>
              </w:rPr>
            </w:pPr>
          </w:p>
        </w:tc>
        <w:tc>
          <w:tcPr>
            <w:tcW w:w="0" w:type="auto"/>
            <w:gridSpan w:val="3"/>
            <w:shd w:val="clear" w:color="auto" w:fill="auto"/>
          </w:tcPr>
          <w:p w14:paraId="4C5278B2" w14:textId="77777777" w:rsidR="00AD4DC7" w:rsidRDefault="00AD4DC7">
            <w:pPr>
              <w:rPr>
                <w:rFonts w:ascii="宋体"/>
                <w:vanish/>
              </w:rPr>
            </w:pPr>
          </w:p>
        </w:tc>
        <w:tc>
          <w:tcPr>
            <w:tcW w:w="0" w:type="auto"/>
            <w:gridSpan w:val="3"/>
            <w:vMerge w:val="restart"/>
            <w:shd w:val="clear" w:color="auto" w:fill="auto"/>
            <w:tcMar>
              <w:top w:w="0" w:type="dxa"/>
              <w:left w:w="20" w:type="dxa"/>
              <w:bottom w:w="0" w:type="dxa"/>
              <w:right w:w="20" w:type="dxa"/>
            </w:tcMar>
          </w:tcPr>
          <w:p w14:paraId="4C5278B3" w14:textId="77777777" w:rsidR="00AD4DC7" w:rsidRDefault="00CB521E">
            <w:pPr>
              <w:pBdr>
                <w:top w:val="none" w:sz="0" w:space="0" w:color="auto"/>
                <w:left w:val="none" w:sz="0" w:space="0" w:color="auto"/>
                <w:bottom w:val="none" w:sz="0" w:space="0" w:color="auto"/>
                <w:right w:val="none" w:sz="0" w:space="0" w:color="auto"/>
              </w:pBdr>
              <w:spacing w:after="180"/>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Viewer8_files/intc-20201226_g46.jpg"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1B" wp14:editId="4C52C91C">
                  <wp:extent cx="304800" cy="304800"/>
                  <wp:effectExtent l="0" t="0" r="0" b="0"/>
                  <wp:docPr id="88" name="图片 110"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10" descr="IMG_31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6"/>
            <w:vMerge w:val="restart"/>
            <w:shd w:val="clear" w:color="auto" w:fill="auto"/>
            <w:tcMar>
              <w:top w:w="40" w:type="dxa"/>
              <w:left w:w="20" w:type="dxa"/>
              <w:bottom w:w="40" w:type="dxa"/>
              <w:right w:w="20" w:type="dxa"/>
            </w:tcMar>
            <w:vAlign w:val="center"/>
          </w:tcPr>
          <w:p w14:paraId="4C5278B4" w14:textId="77777777" w:rsidR="00AD4DC7" w:rsidRDefault="00CB521E">
            <w:pPr>
              <w:pBdr>
                <w:top w:val="none" w:sz="0" w:space="0" w:color="auto"/>
                <w:left w:val="none" w:sz="0" w:space="0" w:color="auto"/>
                <w:bottom w:val="none" w:sz="0" w:space="0" w:color="auto"/>
                <w:right w:val="none" w:sz="0" w:space="0" w:color="auto"/>
              </w:pBdr>
              <w:spacing w:after="180"/>
              <w:textAlignment w:val="center"/>
            </w:pPr>
            <w:r>
              <w:rPr>
                <w:rFonts w:ascii="Arial" w:eastAsia="宋体" w:hAnsi="Arial" w:cs="Arial"/>
                <w:b/>
                <w:bCs/>
                <w:i/>
                <w:iCs/>
                <w:color w:val="262626"/>
                <w:sz w:val="18"/>
                <w:szCs w:val="18"/>
              </w:rPr>
              <w:t xml:space="preserve">"Our customers' success is our obsession. We are committed to delivering a portfolio of the best quality products, performance, and experiences to enable our customers to solve the world's most challenging problems." </w:t>
            </w:r>
          </w:p>
          <w:p w14:paraId="4C5278B5" w14:textId="77777777" w:rsidR="00AD4DC7" w:rsidRDefault="00CB521E">
            <w:pPr>
              <w:pBdr>
                <w:top w:val="none" w:sz="0" w:space="0" w:color="auto"/>
                <w:left w:val="none" w:sz="0" w:space="0" w:color="auto"/>
                <w:bottom w:val="none" w:sz="0" w:space="0" w:color="auto"/>
                <w:right w:val="none" w:sz="0" w:space="0" w:color="auto"/>
              </w:pBdr>
              <w:spacing w:after="180"/>
              <w:textAlignment w:val="center"/>
            </w:pPr>
            <w:r>
              <w:rPr>
                <w:rFonts w:ascii="Arial" w:eastAsia="宋体" w:hAnsi="Arial" w:cs="Arial"/>
                <w:b/>
                <w:bCs/>
                <w:color w:val="262626"/>
                <w:sz w:val="18"/>
                <w:szCs w:val="18"/>
              </w:rPr>
              <w:t>—Michelle Johnston Holthaus,</w:t>
            </w:r>
            <w:r>
              <w:rPr>
                <w:rFonts w:ascii="Arial" w:eastAsia="宋体" w:hAnsi="Arial" w:cs="Arial"/>
                <w:color w:val="262626"/>
                <w:sz w:val="18"/>
                <w:szCs w:val="18"/>
              </w:rPr>
              <w:t xml:space="preserve"> Executive</w:t>
            </w:r>
            <w:r>
              <w:rPr>
                <w:rFonts w:ascii="Arial" w:eastAsia="宋体" w:hAnsi="Arial" w:cs="Arial"/>
                <w:color w:val="262626"/>
                <w:sz w:val="18"/>
                <w:szCs w:val="18"/>
              </w:rPr>
              <w:t xml:space="preserve"> Vice President and General Manager of the Sales, Marketing and Communications Group</w:t>
            </w:r>
          </w:p>
        </w:tc>
      </w:tr>
      <w:tr w:rsidR="00AD4DC7" w14:paraId="4C5278BD" w14:textId="77777777">
        <w:trPr>
          <w:trHeight w:val="700"/>
          <w:hidden/>
        </w:trPr>
        <w:tc>
          <w:tcPr>
            <w:tcW w:w="0" w:type="auto"/>
            <w:shd w:val="clear" w:color="auto" w:fill="auto"/>
          </w:tcPr>
          <w:p w14:paraId="4C5278B7" w14:textId="77777777" w:rsidR="00AD4DC7" w:rsidRDefault="00AD4DC7">
            <w:pPr>
              <w:rPr>
                <w:rFonts w:ascii="宋体"/>
                <w:vanish/>
              </w:rPr>
            </w:pPr>
          </w:p>
        </w:tc>
        <w:tc>
          <w:tcPr>
            <w:tcW w:w="0" w:type="auto"/>
            <w:shd w:val="clear" w:color="auto" w:fill="auto"/>
          </w:tcPr>
          <w:p w14:paraId="4C5278B8" w14:textId="77777777" w:rsidR="00AD4DC7" w:rsidRDefault="00AD4DC7">
            <w:pPr>
              <w:rPr>
                <w:rFonts w:ascii="宋体"/>
              </w:rPr>
            </w:pPr>
          </w:p>
        </w:tc>
        <w:tc>
          <w:tcPr>
            <w:tcW w:w="0" w:type="auto"/>
            <w:shd w:val="clear" w:color="auto" w:fill="auto"/>
          </w:tcPr>
          <w:p w14:paraId="4C5278B9" w14:textId="77777777" w:rsidR="00AD4DC7" w:rsidRDefault="00AD4DC7">
            <w:pPr>
              <w:rPr>
                <w:rFonts w:ascii="宋体"/>
              </w:rPr>
            </w:pPr>
          </w:p>
        </w:tc>
        <w:tc>
          <w:tcPr>
            <w:tcW w:w="0" w:type="auto"/>
            <w:shd w:val="clear" w:color="auto" w:fill="auto"/>
          </w:tcPr>
          <w:p w14:paraId="4C5278BA"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8BB" w14:textId="77777777" w:rsidR="00AD4DC7" w:rsidRDefault="00AD4DC7">
            <w:pPr>
              <w:rPr>
                <w:rFonts w:ascii="宋体"/>
              </w:rPr>
            </w:pPr>
          </w:p>
        </w:tc>
        <w:tc>
          <w:tcPr>
            <w:tcW w:w="0" w:type="auto"/>
            <w:gridSpan w:val="6"/>
            <w:vMerge/>
            <w:shd w:val="clear" w:color="auto" w:fill="auto"/>
            <w:tcMar>
              <w:top w:w="40" w:type="dxa"/>
              <w:left w:w="20" w:type="dxa"/>
              <w:bottom w:w="40" w:type="dxa"/>
              <w:right w:w="20" w:type="dxa"/>
            </w:tcMar>
            <w:vAlign w:val="center"/>
          </w:tcPr>
          <w:p w14:paraId="4C5278BC" w14:textId="77777777" w:rsidR="00AD4DC7" w:rsidRDefault="00AD4DC7">
            <w:pPr>
              <w:rPr>
                <w:rFonts w:ascii="宋体"/>
              </w:rPr>
            </w:pPr>
          </w:p>
        </w:tc>
      </w:tr>
    </w:tbl>
    <w:p w14:paraId="4C5278BE" w14:textId="77777777" w:rsidR="00AD4DC7" w:rsidRDefault="00AD4DC7">
      <w:pPr>
        <w:spacing w:after="60"/>
      </w:pPr>
    </w:p>
    <w:p w14:paraId="4C5278BF" w14:textId="77777777" w:rsidR="00AD4DC7" w:rsidRDefault="00AD4DC7">
      <w:pPr>
        <w:spacing w:after="60"/>
      </w:pPr>
    </w:p>
    <w:p w14:paraId="4C5278C0" w14:textId="77777777" w:rsidR="00AD4DC7" w:rsidRDefault="00AD4DC7">
      <w:pPr>
        <w:spacing w:after="60"/>
      </w:pP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AD4DC7" w14:paraId="4C5278CA" w14:textId="77777777">
        <w:tc>
          <w:tcPr>
            <w:tcW w:w="50" w:type="pct"/>
            <w:shd w:val="clear" w:color="auto" w:fill="auto"/>
            <w:vAlign w:val="bottom"/>
          </w:tcPr>
          <w:p w14:paraId="4C5278C1" w14:textId="77777777" w:rsidR="00AD4DC7" w:rsidRDefault="00AD4DC7">
            <w:pPr>
              <w:rPr>
                <w:rFonts w:ascii="宋体"/>
              </w:rPr>
            </w:pPr>
          </w:p>
        </w:tc>
        <w:tc>
          <w:tcPr>
            <w:tcW w:w="283" w:type="pct"/>
            <w:shd w:val="clear" w:color="auto" w:fill="auto"/>
            <w:vAlign w:val="bottom"/>
          </w:tcPr>
          <w:p w14:paraId="4C5278C2" w14:textId="77777777" w:rsidR="00AD4DC7" w:rsidRDefault="00AD4DC7">
            <w:pPr>
              <w:rPr>
                <w:rFonts w:ascii="宋体"/>
              </w:rPr>
            </w:pPr>
          </w:p>
        </w:tc>
        <w:tc>
          <w:tcPr>
            <w:tcW w:w="5" w:type="pct"/>
            <w:shd w:val="clear" w:color="auto" w:fill="auto"/>
            <w:vAlign w:val="bottom"/>
          </w:tcPr>
          <w:p w14:paraId="4C5278C3" w14:textId="77777777" w:rsidR="00AD4DC7" w:rsidRDefault="00AD4DC7">
            <w:pPr>
              <w:rPr>
                <w:rFonts w:ascii="宋体"/>
              </w:rPr>
            </w:pPr>
          </w:p>
        </w:tc>
        <w:tc>
          <w:tcPr>
            <w:tcW w:w="50" w:type="pct"/>
            <w:shd w:val="clear" w:color="auto" w:fill="auto"/>
            <w:vAlign w:val="bottom"/>
          </w:tcPr>
          <w:p w14:paraId="4C5278C4" w14:textId="77777777" w:rsidR="00AD4DC7" w:rsidRDefault="00AD4DC7">
            <w:pPr>
              <w:rPr>
                <w:rFonts w:ascii="宋体"/>
              </w:rPr>
            </w:pPr>
          </w:p>
        </w:tc>
        <w:tc>
          <w:tcPr>
            <w:tcW w:w="2656" w:type="pct"/>
            <w:shd w:val="clear" w:color="auto" w:fill="auto"/>
            <w:vAlign w:val="bottom"/>
          </w:tcPr>
          <w:p w14:paraId="4C5278C5" w14:textId="77777777" w:rsidR="00AD4DC7" w:rsidRDefault="00AD4DC7">
            <w:pPr>
              <w:rPr>
                <w:rFonts w:ascii="宋体"/>
              </w:rPr>
            </w:pPr>
          </w:p>
        </w:tc>
        <w:tc>
          <w:tcPr>
            <w:tcW w:w="5" w:type="pct"/>
            <w:shd w:val="clear" w:color="auto" w:fill="auto"/>
            <w:vAlign w:val="bottom"/>
          </w:tcPr>
          <w:p w14:paraId="4C5278C6" w14:textId="77777777" w:rsidR="00AD4DC7" w:rsidRDefault="00AD4DC7">
            <w:pPr>
              <w:rPr>
                <w:rFonts w:ascii="宋体"/>
              </w:rPr>
            </w:pPr>
          </w:p>
        </w:tc>
        <w:tc>
          <w:tcPr>
            <w:tcW w:w="50" w:type="pct"/>
            <w:shd w:val="clear" w:color="auto" w:fill="auto"/>
            <w:vAlign w:val="bottom"/>
          </w:tcPr>
          <w:p w14:paraId="4C5278C7" w14:textId="77777777" w:rsidR="00AD4DC7" w:rsidRDefault="00AD4DC7">
            <w:pPr>
              <w:rPr>
                <w:rFonts w:ascii="宋体"/>
              </w:rPr>
            </w:pPr>
          </w:p>
        </w:tc>
        <w:tc>
          <w:tcPr>
            <w:tcW w:w="1894" w:type="pct"/>
            <w:shd w:val="clear" w:color="auto" w:fill="auto"/>
            <w:vAlign w:val="bottom"/>
          </w:tcPr>
          <w:p w14:paraId="4C5278C8" w14:textId="77777777" w:rsidR="00AD4DC7" w:rsidRDefault="00AD4DC7">
            <w:pPr>
              <w:rPr>
                <w:rFonts w:ascii="宋体"/>
              </w:rPr>
            </w:pPr>
          </w:p>
        </w:tc>
        <w:tc>
          <w:tcPr>
            <w:tcW w:w="5" w:type="pct"/>
            <w:shd w:val="clear" w:color="auto" w:fill="auto"/>
            <w:vAlign w:val="bottom"/>
          </w:tcPr>
          <w:p w14:paraId="4C5278C9" w14:textId="77777777" w:rsidR="00AD4DC7" w:rsidRDefault="00AD4DC7">
            <w:pPr>
              <w:rPr>
                <w:rFonts w:ascii="宋体"/>
              </w:rPr>
            </w:pPr>
          </w:p>
        </w:tc>
      </w:tr>
      <w:tr w:rsidR="00AD4DC7" w14:paraId="4C5278CE"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78CB"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1D" wp14:editId="4C52C91E">
                  <wp:extent cx="304800" cy="304800"/>
                  <wp:effectExtent l="0" t="0" r="0" b="0"/>
                  <wp:docPr id="147" name="图片 111"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11"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8CC"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8CD"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17</w:t>
            </w:r>
          </w:p>
        </w:tc>
      </w:tr>
    </w:tbl>
    <w:p w14:paraId="4C5278CF" w14:textId="77777777" w:rsidR="00AD4DC7" w:rsidRDefault="00CB521E">
      <w:r>
        <w:pict w14:anchorId="4C52C91F">
          <v:rect id="_x0000_i1043" style="width:415.3pt;height:1.5pt" o:hralign="center" o:hrstd="t" o:hr="t" fillcolor="#a0a0a0" stroked="f"/>
        </w:pict>
      </w:r>
    </w:p>
    <w:p w14:paraId="4C5278D0" w14:textId="77777777" w:rsidR="00AD4DC7" w:rsidRDefault="00CB521E">
      <w:pPr>
        <w:jc w:val="right"/>
      </w:pPr>
      <w:hyperlink r:id="rId51" w:anchor="i63d840d8a6434f9ea0b4b4bad0e8d3d6_22" w:history="1">
        <w:r>
          <w:rPr>
            <w:rStyle w:val="a5"/>
            <w:rFonts w:ascii="Arial" w:eastAsia="宋体" w:hAnsi="Arial" w:cs="Arial"/>
            <w:b/>
            <w:bCs/>
            <w:sz w:val="16"/>
            <w:szCs w:val="16"/>
          </w:rPr>
          <w:t>Table of Contents</w:t>
        </w:r>
      </w:hyperlink>
    </w:p>
    <w:p w14:paraId="4C5278D1" w14:textId="77777777" w:rsidR="00AD4DC7" w:rsidRDefault="00CB521E">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Viewer8_files/intc-20201226_g47.jpg"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20" wp14:editId="4C52C921">
            <wp:extent cx="304800" cy="304800"/>
            <wp:effectExtent l="0" t="0" r="0" b="0"/>
            <wp:docPr id="85" name="图片 113"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13" descr="IMG_31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50" w:type="dxa"/>
        <w:tblCellMar>
          <w:top w:w="15" w:type="dxa"/>
          <w:left w:w="15" w:type="dxa"/>
          <w:bottom w:w="15" w:type="dxa"/>
          <w:right w:w="15" w:type="dxa"/>
        </w:tblCellMar>
        <w:tblLook w:val="04A0" w:firstRow="1" w:lastRow="0" w:firstColumn="1" w:lastColumn="0" w:noHBand="0" w:noVBand="1"/>
      </w:tblPr>
      <w:tblGrid>
        <w:gridCol w:w="37"/>
        <w:gridCol w:w="565"/>
        <w:gridCol w:w="36"/>
        <w:gridCol w:w="36"/>
        <w:gridCol w:w="469"/>
        <w:gridCol w:w="36"/>
        <w:gridCol w:w="36"/>
        <w:gridCol w:w="36"/>
        <w:gridCol w:w="36"/>
        <w:gridCol w:w="36"/>
        <w:gridCol w:w="100"/>
        <w:gridCol w:w="6421"/>
        <w:gridCol w:w="99"/>
        <w:gridCol w:w="36"/>
        <w:gridCol w:w="36"/>
        <w:gridCol w:w="36"/>
        <w:gridCol w:w="36"/>
        <w:gridCol w:w="1206"/>
        <w:gridCol w:w="36"/>
        <w:gridCol w:w="36"/>
        <w:gridCol w:w="770"/>
        <w:gridCol w:w="36"/>
        <w:gridCol w:w="36"/>
        <w:gridCol w:w="707"/>
        <w:gridCol w:w="36"/>
      </w:tblGrid>
      <w:tr w:rsidR="00AD4DC7" w14:paraId="4C5278EB" w14:textId="77777777">
        <w:tc>
          <w:tcPr>
            <w:tcW w:w="20" w:type="dxa"/>
            <w:shd w:val="clear" w:color="auto" w:fill="auto"/>
          </w:tcPr>
          <w:p w14:paraId="4C5278D2" w14:textId="77777777" w:rsidR="00AD4DC7" w:rsidRDefault="00AD4DC7">
            <w:pPr>
              <w:rPr>
                <w:rFonts w:ascii="宋体"/>
              </w:rPr>
            </w:pPr>
          </w:p>
        </w:tc>
        <w:tc>
          <w:tcPr>
            <w:tcW w:w="785" w:type="dxa"/>
            <w:shd w:val="clear" w:color="auto" w:fill="auto"/>
          </w:tcPr>
          <w:p w14:paraId="4C5278D3" w14:textId="77777777" w:rsidR="00AD4DC7" w:rsidRDefault="00AD4DC7">
            <w:pPr>
              <w:rPr>
                <w:rFonts w:ascii="宋体"/>
              </w:rPr>
            </w:pPr>
          </w:p>
        </w:tc>
        <w:tc>
          <w:tcPr>
            <w:tcW w:w="20" w:type="dxa"/>
            <w:shd w:val="clear" w:color="auto" w:fill="auto"/>
          </w:tcPr>
          <w:p w14:paraId="4C5278D4" w14:textId="77777777" w:rsidR="00AD4DC7" w:rsidRDefault="00AD4DC7">
            <w:pPr>
              <w:rPr>
                <w:rFonts w:ascii="宋体"/>
              </w:rPr>
            </w:pPr>
          </w:p>
        </w:tc>
        <w:tc>
          <w:tcPr>
            <w:tcW w:w="20" w:type="dxa"/>
            <w:shd w:val="clear" w:color="auto" w:fill="auto"/>
          </w:tcPr>
          <w:p w14:paraId="4C5278D5" w14:textId="77777777" w:rsidR="00AD4DC7" w:rsidRDefault="00AD4DC7">
            <w:pPr>
              <w:rPr>
                <w:rFonts w:ascii="宋体"/>
              </w:rPr>
            </w:pPr>
          </w:p>
        </w:tc>
        <w:tc>
          <w:tcPr>
            <w:tcW w:w="785" w:type="dxa"/>
            <w:shd w:val="clear" w:color="auto" w:fill="auto"/>
          </w:tcPr>
          <w:p w14:paraId="4C5278D6" w14:textId="77777777" w:rsidR="00AD4DC7" w:rsidRDefault="00AD4DC7">
            <w:pPr>
              <w:rPr>
                <w:rFonts w:ascii="宋体"/>
              </w:rPr>
            </w:pPr>
          </w:p>
        </w:tc>
        <w:tc>
          <w:tcPr>
            <w:tcW w:w="20" w:type="dxa"/>
            <w:shd w:val="clear" w:color="auto" w:fill="auto"/>
          </w:tcPr>
          <w:p w14:paraId="4C5278D7" w14:textId="77777777" w:rsidR="00AD4DC7" w:rsidRDefault="00AD4DC7">
            <w:pPr>
              <w:rPr>
                <w:rFonts w:ascii="宋体"/>
              </w:rPr>
            </w:pPr>
          </w:p>
        </w:tc>
        <w:tc>
          <w:tcPr>
            <w:tcW w:w="0" w:type="auto"/>
            <w:shd w:val="clear" w:color="auto" w:fill="auto"/>
          </w:tcPr>
          <w:p w14:paraId="4C5278D8" w14:textId="77777777" w:rsidR="00AD4DC7" w:rsidRDefault="00AD4DC7">
            <w:pPr>
              <w:rPr>
                <w:rFonts w:ascii="宋体"/>
                <w:vanish/>
              </w:rPr>
            </w:pPr>
          </w:p>
        </w:tc>
        <w:tc>
          <w:tcPr>
            <w:tcW w:w="20" w:type="dxa"/>
            <w:shd w:val="clear" w:color="auto" w:fill="auto"/>
          </w:tcPr>
          <w:p w14:paraId="4C5278D9" w14:textId="77777777" w:rsidR="00AD4DC7" w:rsidRDefault="00AD4DC7">
            <w:pPr>
              <w:rPr>
                <w:rFonts w:ascii="宋体"/>
              </w:rPr>
            </w:pPr>
          </w:p>
        </w:tc>
        <w:tc>
          <w:tcPr>
            <w:tcW w:w="20" w:type="dxa"/>
            <w:shd w:val="clear" w:color="auto" w:fill="auto"/>
          </w:tcPr>
          <w:p w14:paraId="4C5278DA" w14:textId="77777777" w:rsidR="00AD4DC7" w:rsidRDefault="00AD4DC7">
            <w:pPr>
              <w:rPr>
                <w:rFonts w:ascii="宋体"/>
              </w:rPr>
            </w:pPr>
          </w:p>
        </w:tc>
        <w:tc>
          <w:tcPr>
            <w:tcW w:w="20" w:type="dxa"/>
            <w:shd w:val="clear" w:color="auto" w:fill="auto"/>
          </w:tcPr>
          <w:p w14:paraId="4C5278DB" w14:textId="77777777" w:rsidR="00AD4DC7" w:rsidRDefault="00AD4DC7">
            <w:pPr>
              <w:rPr>
                <w:rFonts w:ascii="宋体"/>
              </w:rPr>
            </w:pPr>
          </w:p>
        </w:tc>
        <w:tc>
          <w:tcPr>
            <w:tcW w:w="20" w:type="dxa"/>
            <w:shd w:val="clear" w:color="auto" w:fill="auto"/>
          </w:tcPr>
          <w:p w14:paraId="4C5278DC" w14:textId="77777777" w:rsidR="00AD4DC7" w:rsidRDefault="00AD4DC7">
            <w:pPr>
              <w:rPr>
                <w:rFonts w:ascii="宋体"/>
              </w:rPr>
            </w:pPr>
          </w:p>
        </w:tc>
        <w:tc>
          <w:tcPr>
            <w:tcW w:w="2555" w:type="dxa"/>
            <w:shd w:val="clear" w:color="auto" w:fill="auto"/>
          </w:tcPr>
          <w:p w14:paraId="4C5278DD" w14:textId="77777777" w:rsidR="00AD4DC7" w:rsidRDefault="00AD4DC7">
            <w:pPr>
              <w:rPr>
                <w:rFonts w:ascii="宋体"/>
              </w:rPr>
            </w:pPr>
          </w:p>
        </w:tc>
        <w:tc>
          <w:tcPr>
            <w:tcW w:w="20" w:type="dxa"/>
            <w:shd w:val="clear" w:color="auto" w:fill="auto"/>
          </w:tcPr>
          <w:p w14:paraId="4C5278DE" w14:textId="77777777" w:rsidR="00AD4DC7" w:rsidRDefault="00AD4DC7">
            <w:pPr>
              <w:rPr>
                <w:rFonts w:ascii="宋体"/>
              </w:rPr>
            </w:pPr>
          </w:p>
        </w:tc>
        <w:tc>
          <w:tcPr>
            <w:tcW w:w="20" w:type="dxa"/>
            <w:shd w:val="clear" w:color="auto" w:fill="auto"/>
          </w:tcPr>
          <w:p w14:paraId="4C5278DF" w14:textId="77777777" w:rsidR="00AD4DC7" w:rsidRDefault="00AD4DC7">
            <w:pPr>
              <w:rPr>
                <w:rFonts w:ascii="宋体"/>
              </w:rPr>
            </w:pPr>
          </w:p>
        </w:tc>
        <w:tc>
          <w:tcPr>
            <w:tcW w:w="20" w:type="dxa"/>
            <w:shd w:val="clear" w:color="auto" w:fill="auto"/>
          </w:tcPr>
          <w:p w14:paraId="4C5278E0" w14:textId="77777777" w:rsidR="00AD4DC7" w:rsidRDefault="00AD4DC7">
            <w:pPr>
              <w:rPr>
                <w:rFonts w:ascii="宋体"/>
              </w:rPr>
            </w:pPr>
          </w:p>
        </w:tc>
        <w:tc>
          <w:tcPr>
            <w:tcW w:w="20" w:type="dxa"/>
            <w:shd w:val="clear" w:color="auto" w:fill="auto"/>
          </w:tcPr>
          <w:p w14:paraId="4C5278E1" w14:textId="77777777" w:rsidR="00AD4DC7" w:rsidRDefault="00AD4DC7">
            <w:pPr>
              <w:rPr>
                <w:rFonts w:ascii="宋体"/>
              </w:rPr>
            </w:pPr>
          </w:p>
        </w:tc>
        <w:tc>
          <w:tcPr>
            <w:tcW w:w="20" w:type="dxa"/>
            <w:shd w:val="clear" w:color="auto" w:fill="auto"/>
          </w:tcPr>
          <w:p w14:paraId="4C5278E2" w14:textId="77777777" w:rsidR="00AD4DC7" w:rsidRDefault="00AD4DC7">
            <w:pPr>
              <w:rPr>
                <w:rFonts w:ascii="宋体"/>
              </w:rPr>
            </w:pPr>
          </w:p>
        </w:tc>
        <w:tc>
          <w:tcPr>
            <w:tcW w:w="2915" w:type="dxa"/>
            <w:shd w:val="clear" w:color="auto" w:fill="auto"/>
          </w:tcPr>
          <w:p w14:paraId="4C5278E3" w14:textId="77777777" w:rsidR="00AD4DC7" w:rsidRDefault="00AD4DC7">
            <w:pPr>
              <w:rPr>
                <w:rFonts w:ascii="宋体"/>
              </w:rPr>
            </w:pPr>
          </w:p>
        </w:tc>
        <w:tc>
          <w:tcPr>
            <w:tcW w:w="20" w:type="dxa"/>
            <w:shd w:val="clear" w:color="auto" w:fill="auto"/>
          </w:tcPr>
          <w:p w14:paraId="4C5278E4" w14:textId="77777777" w:rsidR="00AD4DC7" w:rsidRDefault="00AD4DC7">
            <w:pPr>
              <w:rPr>
                <w:rFonts w:ascii="宋体"/>
              </w:rPr>
            </w:pPr>
          </w:p>
        </w:tc>
        <w:tc>
          <w:tcPr>
            <w:tcW w:w="20" w:type="dxa"/>
            <w:shd w:val="clear" w:color="auto" w:fill="auto"/>
          </w:tcPr>
          <w:p w14:paraId="4C5278E5" w14:textId="77777777" w:rsidR="00AD4DC7" w:rsidRDefault="00AD4DC7">
            <w:pPr>
              <w:rPr>
                <w:rFonts w:ascii="宋体"/>
              </w:rPr>
            </w:pPr>
          </w:p>
        </w:tc>
        <w:tc>
          <w:tcPr>
            <w:tcW w:w="1850" w:type="dxa"/>
            <w:shd w:val="clear" w:color="auto" w:fill="auto"/>
          </w:tcPr>
          <w:p w14:paraId="4C5278E6" w14:textId="77777777" w:rsidR="00AD4DC7" w:rsidRDefault="00AD4DC7">
            <w:pPr>
              <w:rPr>
                <w:rFonts w:ascii="宋体"/>
              </w:rPr>
            </w:pPr>
          </w:p>
        </w:tc>
        <w:tc>
          <w:tcPr>
            <w:tcW w:w="20" w:type="dxa"/>
            <w:shd w:val="clear" w:color="auto" w:fill="auto"/>
          </w:tcPr>
          <w:p w14:paraId="4C5278E7" w14:textId="77777777" w:rsidR="00AD4DC7" w:rsidRDefault="00AD4DC7">
            <w:pPr>
              <w:rPr>
                <w:rFonts w:ascii="宋体"/>
              </w:rPr>
            </w:pPr>
          </w:p>
        </w:tc>
        <w:tc>
          <w:tcPr>
            <w:tcW w:w="20" w:type="dxa"/>
            <w:shd w:val="clear" w:color="auto" w:fill="auto"/>
          </w:tcPr>
          <w:p w14:paraId="4C5278E8" w14:textId="77777777" w:rsidR="00AD4DC7" w:rsidRDefault="00AD4DC7">
            <w:pPr>
              <w:rPr>
                <w:rFonts w:ascii="宋体"/>
              </w:rPr>
            </w:pPr>
          </w:p>
        </w:tc>
        <w:tc>
          <w:tcPr>
            <w:tcW w:w="1700" w:type="dxa"/>
            <w:shd w:val="clear" w:color="auto" w:fill="auto"/>
          </w:tcPr>
          <w:p w14:paraId="4C5278E9" w14:textId="77777777" w:rsidR="00AD4DC7" w:rsidRDefault="00AD4DC7">
            <w:pPr>
              <w:rPr>
                <w:rFonts w:ascii="宋体"/>
              </w:rPr>
            </w:pPr>
          </w:p>
        </w:tc>
        <w:tc>
          <w:tcPr>
            <w:tcW w:w="20" w:type="dxa"/>
            <w:shd w:val="clear" w:color="auto" w:fill="auto"/>
          </w:tcPr>
          <w:p w14:paraId="4C5278EA" w14:textId="77777777" w:rsidR="00AD4DC7" w:rsidRDefault="00AD4DC7">
            <w:pPr>
              <w:rPr>
                <w:rFonts w:ascii="宋体"/>
              </w:rPr>
            </w:pPr>
          </w:p>
        </w:tc>
      </w:tr>
      <w:tr w:rsidR="00AD4DC7" w14:paraId="4C5278FD" w14:textId="77777777">
        <w:trPr>
          <w:hidden/>
        </w:trPr>
        <w:tc>
          <w:tcPr>
            <w:tcW w:w="0" w:type="auto"/>
            <w:gridSpan w:val="3"/>
            <w:shd w:val="clear" w:color="auto" w:fill="auto"/>
          </w:tcPr>
          <w:p w14:paraId="4C5278EC" w14:textId="77777777" w:rsidR="00AD4DC7" w:rsidRDefault="00AD4DC7">
            <w:pPr>
              <w:rPr>
                <w:rFonts w:ascii="宋体"/>
                <w:vanish/>
              </w:rPr>
            </w:pPr>
          </w:p>
        </w:tc>
        <w:tc>
          <w:tcPr>
            <w:tcW w:w="0" w:type="auto"/>
            <w:gridSpan w:val="3"/>
            <w:shd w:val="clear" w:color="auto" w:fill="auto"/>
          </w:tcPr>
          <w:p w14:paraId="4C5278ED" w14:textId="77777777" w:rsidR="00AD4DC7" w:rsidRDefault="00AD4DC7">
            <w:pPr>
              <w:rPr>
                <w:rFonts w:ascii="宋体"/>
                <w:vanish/>
              </w:rPr>
            </w:pPr>
          </w:p>
        </w:tc>
        <w:tc>
          <w:tcPr>
            <w:tcW w:w="0" w:type="auto"/>
            <w:shd w:val="clear" w:color="auto" w:fill="auto"/>
          </w:tcPr>
          <w:p w14:paraId="4C5278EE" w14:textId="77777777" w:rsidR="00AD4DC7" w:rsidRDefault="00AD4DC7">
            <w:pPr>
              <w:rPr>
                <w:rFonts w:ascii="宋体"/>
                <w:vanish/>
              </w:rPr>
            </w:pPr>
          </w:p>
        </w:tc>
        <w:tc>
          <w:tcPr>
            <w:tcW w:w="0" w:type="auto"/>
            <w:gridSpan w:val="3"/>
            <w:shd w:val="clear" w:color="auto" w:fill="auto"/>
          </w:tcPr>
          <w:p w14:paraId="4C5278EF" w14:textId="77777777" w:rsidR="00AD4DC7" w:rsidRDefault="00AD4DC7">
            <w:pPr>
              <w:rPr>
                <w:rFonts w:ascii="宋体"/>
                <w:vanish/>
              </w:rPr>
            </w:pPr>
          </w:p>
        </w:tc>
        <w:tc>
          <w:tcPr>
            <w:tcW w:w="0" w:type="auto"/>
            <w:gridSpan w:val="3"/>
            <w:shd w:val="clear" w:color="auto" w:fill="auto"/>
          </w:tcPr>
          <w:p w14:paraId="4C5278F0" w14:textId="77777777" w:rsidR="00AD4DC7" w:rsidRDefault="00AD4DC7">
            <w:pPr>
              <w:rPr>
                <w:rFonts w:ascii="宋体"/>
                <w:vanish/>
              </w:rPr>
            </w:pPr>
          </w:p>
        </w:tc>
        <w:tc>
          <w:tcPr>
            <w:tcW w:w="0" w:type="auto"/>
            <w:shd w:val="clear" w:color="auto" w:fill="auto"/>
          </w:tcPr>
          <w:p w14:paraId="4C5278F1" w14:textId="77777777" w:rsidR="00AD4DC7" w:rsidRDefault="00AD4DC7">
            <w:pPr>
              <w:rPr>
                <w:rFonts w:ascii="宋体"/>
              </w:rPr>
            </w:pPr>
          </w:p>
        </w:tc>
        <w:tc>
          <w:tcPr>
            <w:tcW w:w="0" w:type="auto"/>
            <w:shd w:val="clear" w:color="auto" w:fill="auto"/>
          </w:tcPr>
          <w:p w14:paraId="4C5278F2" w14:textId="77777777" w:rsidR="00AD4DC7" w:rsidRDefault="00AD4DC7">
            <w:pPr>
              <w:rPr>
                <w:rFonts w:ascii="宋体"/>
              </w:rPr>
            </w:pPr>
          </w:p>
        </w:tc>
        <w:tc>
          <w:tcPr>
            <w:tcW w:w="0" w:type="auto"/>
            <w:shd w:val="clear" w:color="auto" w:fill="auto"/>
          </w:tcPr>
          <w:p w14:paraId="4C5278F3" w14:textId="77777777" w:rsidR="00AD4DC7" w:rsidRDefault="00AD4DC7">
            <w:pPr>
              <w:rPr>
                <w:rFonts w:ascii="宋体"/>
              </w:rPr>
            </w:pPr>
          </w:p>
        </w:tc>
        <w:tc>
          <w:tcPr>
            <w:tcW w:w="0" w:type="auto"/>
            <w:shd w:val="clear" w:color="auto" w:fill="auto"/>
          </w:tcPr>
          <w:p w14:paraId="4C5278F4" w14:textId="77777777" w:rsidR="00AD4DC7" w:rsidRDefault="00AD4DC7">
            <w:pPr>
              <w:rPr>
                <w:rFonts w:ascii="宋体"/>
              </w:rPr>
            </w:pPr>
          </w:p>
        </w:tc>
        <w:tc>
          <w:tcPr>
            <w:tcW w:w="0" w:type="auto"/>
            <w:shd w:val="clear" w:color="auto" w:fill="auto"/>
          </w:tcPr>
          <w:p w14:paraId="4C5278F5" w14:textId="77777777" w:rsidR="00AD4DC7" w:rsidRDefault="00AD4DC7">
            <w:pPr>
              <w:rPr>
                <w:rFonts w:ascii="宋体"/>
              </w:rPr>
            </w:pPr>
          </w:p>
        </w:tc>
        <w:tc>
          <w:tcPr>
            <w:tcW w:w="0" w:type="auto"/>
            <w:shd w:val="clear" w:color="auto" w:fill="auto"/>
          </w:tcPr>
          <w:p w14:paraId="4C5278F6" w14:textId="77777777" w:rsidR="00AD4DC7" w:rsidRDefault="00AD4DC7">
            <w:pPr>
              <w:rPr>
                <w:rFonts w:ascii="宋体"/>
              </w:rPr>
            </w:pPr>
          </w:p>
        </w:tc>
        <w:tc>
          <w:tcPr>
            <w:tcW w:w="0" w:type="auto"/>
            <w:shd w:val="clear" w:color="auto" w:fill="auto"/>
          </w:tcPr>
          <w:p w14:paraId="4C5278F7" w14:textId="77777777" w:rsidR="00AD4DC7" w:rsidRDefault="00AD4DC7">
            <w:pPr>
              <w:rPr>
                <w:rFonts w:ascii="宋体"/>
              </w:rPr>
            </w:pPr>
          </w:p>
        </w:tc>
        <w:tc>
          <w:tcPr>
            <w:tcW w:w="0" w:type="auto"/>
            <w:shd w:val="clear" w:color="auto" w:fill="auto"/>
          </w:tcPr>
          <w:p w14:paraId="4C5278F8" w14:textId="77777777" w:rsidR="00AD4DC7" w:rsidRDefault="00AD4DC7">
            <w:pPr>
              <w:rPr>
                <w:rFonts w:ascii="宋体"/>
              </w:rPr>
            </w:pPr>
          </w:p>
        </w:tc>
        <w:tc>
          <w:tcPr>
            <w:tcW w:w="0" w:type="auto"/>
            <w:shd w:val="clear" w:color="auto" w:fill="auto"/>
          </w:tcPr>
          <w:p w14:paraId="4C5278F9" w14:textId="77777777" w:rsidR="00AD4DC7" w:rsidRDefault="00AD4DC7">
            <w:pPr>
              <w:rPr>
                <w:rFonts w:ascii="宋体"/>
              </w:rPr>
            </w:pPr>
          </w:p>
        </w:tc>
        <w:tc>
          <w:tcPr>
            <w:tcW w:w="0" w:type="auto"/>
            <w:shd w:val="clear" w:color="auto" w:fill="auto"/>
          </w:tcPr>
          <w:p w14:paraId="4C5278FA" w14:textId="77777777" w:rsidR="00AD4DC7" w:rsidRDefault="00AD4DC7">
            <w:pPr>
              <w:rPr>
                <w:rFonts w:ascii="宋体"/>
              </w:rPr>
            </w:pPr>
          </w:p>
        </w:tc>
        <w:tc>
          <w:tcPr>
            <w:tcW w:w="0" w:type="auto"/>
            <w:shd w:val="clear" w:color="auto" w:fill="auto"/>
          </w:tcPr>
          <w:p w14:paraId="4C5278FB" w14:textId="77777777" w:rsidR="00AD4DC7" w:rsidRDefault="00AD4DC7">
            <w:pPr>
              <w:rPr>
                <w:rFonts w:ascii="宋体"/>
              </w:rPr>
            </w:pPr>
          </w:p>
        </w:tc>
        <w:tc>
          <w:tcPr>
            <w:tcW w:w="0" w:type="auto"/>
            <w:shd w:val="clear" w:color="auto" w:fill="auto"/>
          </w:tcPr>
          <w:p w14:paraId="4C5278FC" w14:textId="77777777" w:rsidR="00AD4DC7" w:rsidRDefault="00AD4DC7">
            <w:pPr>
              <w:rPr>
                <w:rFonts w:ascii="宋体"/>
              </w:rPr>
            </w:pPr>
          </w:p>
        </w:tc>
      </w:tr>
      <w:tr w:rsidR="00AD4DC7" w14:paraId="4C52790F" w14:textId="77777777">
        <w:trPr>
          <w:hidden/>
        </w:trPr>
        <w:tc>
          <w:tcPr>
            <w:tcW w:w="0" w:type="auto"/>
            <w:gridSpan w:val="3"/>
            <w:shd w:val="clear" w:color="auto" w:fill="auto"/>
          </w:tcPr>
          <w:p w14:paraId="4C5278FE" w14:textId="77777777" w:rsidR="00AD4DC7" w:rsidRDefault="00AD4DC7">
            <w:pPr>
              <w:rPr>
                <w:rFonts w:ascii="宋体"/>
                <w:vanish/>
              </w:rPr>
            </w:pPr>
          </w:p>
        </w:tc>
        <w:tc>
          <w:tcPr>
            <w:tcW w:w="0" w:type="auto"/>
            <w:gridSpan w:val="3"/>
            <w:shd w:val="clear" w:color="auto" w:fill="auto"/>
          </w:tcPr>
          <w:p w14:paraId="4C5278FF" w14:textId="77777777" w:rsidR="00AD4DC7" w:rsidRDefault="00AD4DC7">
            <w:pPr>
              <w:rPr>
                <w:rFonts w:ascii="宋体"/>
                <w:vanish/>
              </w:rPr>
            </w:pPr>
          </w:p>
        </w:tc>
        <w:tc>
          <w:tcPr>
            <w:tcW w:w="0" w:type="auto"/>
            <w:shd w:val="clear" w:color="auto" w:fill="auto"/>
          </w:tcPr>
          <w:p w14:paraId="4C527900" w14:textId="77777777" w:rsidR="00AD4DC7" w:rsidRDefault="00AD4DC7">
            <w:pPr>
              <w:rPr>
                <w:rFonts w:ascii="宋体"/>
                <w:vanish/>
              </w:rPr>
            </w:pPr>
          </w:p>
        </w:tc>
        <w:tc>
          <w:tcPr>
            <w:tcW w:w="0" w:type="auto"/>
            <w:gridSpan w:val="3"/>
            <w:shd w:val="clear" w:color="auto" w:fill="auto"/>
          </w:tcPr>
          <w:p w14:paraId="4C527901" w14:textId="77777777" w:rsidR="00AD4DC7" w:rsidRDefault="00AD4DC7">
            <w:pPr>
              <w:rPr>
                <w:rFonts w:ascii="宋体"/>
                <w:vanish/>
              </w:rPr>
            </w:pPr>
          </w:p>
        </w:tc>
        <w:tc>
          <w:tcPr>
            <w:tcW w:w="0" w:type="auto"/>
            <w:gridSpan w:val="3"/>
            <w:shd w:val="clear" w:color="auto" w:fill="auto"/>
          </w:tcPr>
          <w:p w14:paraId="4C527902" w14:textId="77777777" w:rsidR="00AD4DC7" w:rsidRDefault="00AD4DC7">
            <w:pPr>
              <w:rPr>
                <w:rFonts w:ascii="宋体"/>
                <w:vanish/>
              </w:rPr>
            </w:pPr>
          </w:p>
        </w:tc>
        <w:tc>
          <w:tcPr>
            <w:tcW w:w="0" w:type="auto"/>
            <w:shd w:val="clear" w:color="auto" w:fill="auto"/>
          </w:tcPr>
          <w:p w14:paraId="4C527903" w14:textId="77777777" w:rsidR="00AD4DC7" w:rsidRDefault="00AD4DC7">
            <w:pPr>
              <w:rPr>
                <w:rFonts w:ascii="宋体"/>
              </w:rPr>
            </w:pPr>
          </w:p>
        </w:tc>
        <w:tc>
          <w:tcPr>
            <w:tcW w:w="0" w:type="auto"/>
            <w:shd w:val="clear" w:color="auto" w:fill="auto"/>
          </w:tcPr>
          <w:p w14:paraId="4C527904" w14:textId="77777777" w:rsidR="00AD4DC7" w:rsidRDefault="00AD4DC7">
            <w:pPr>
              <w:rPr>
                <w:rFonts w:ascii="宋体"/>
              </w:rPr>
            </w:pPr>
          </w:p>
        </w:tc>
        <w:tc>
          <w:tcPr>
            <w:tcW w:w="0" w:type="auto"/>
            <w:shd w:val="clear" w:color="auto" w:fill="auto"/>
          </w:tcPr>
          <w:p w14:paraId="4C527905" w14:textId="77777777" w:rsidR="00AD4DC7" w:rsidRDefault="00AD4DC7">
            <w:pPr>
              <w:rPr>
                <w:rFonts w:ascii="宋体"/>
              </w:rPr>
            </w:pPr>
          </w:p>
        </w:tc>
        <w:tc>
          <w:tcPr>
            <w:tcW w:w="0" w:type="auto"/>
            <w:shd w:val="clear" w:color="auto" w:fill="auto"/>
          </w:tcPr>
          <w:p w14:paraId="4C527906" w14:textId="77777777" w:rsidR="00AD4DC7" w:rsidRDefault="00AD4DC7">
            <w:pPr>
              <w:rPr>
                <w:rFonts w:ascii="宋体"/>
              </w:rPr>
            </w:pPr>
          </w:p>
        </w:tc>
        <w:tc>
          <w:tcPr>
            <w:tcW w:w="0" w:type="auto"/>
            <w:shd w:val="clear" w:color="auto" w:fill="auto"/>
          </w:tcPr>
          <w:p w14:paraId="4C527907" w14:textId="77777777" w:rsidR="00AD4DC7" w:rsidRDefault="00AD4DC7">
            <w:pPr>
              <w:rPr>
                <w:rFonts w:ascii="宋体"/>
              </w:rPr>
            </w:pPr>
          </w:p>
        </w:tc>
        <w:tc>
          <w:tcPr>
            <w:tcW w:w="0" w:type="auto"/>
            <w:shd w:val="clear" w:color="auto" w:fill="auto"/>
          </w:tcPr>
          <w:p w14:paraId="4C527908" w14:textId="77777777" w:rsidR="00AD4DC7" w:rsidRDefault="00AD4DC7">
            <w:pPr>
              <w:rPr>
                <w:rFonts w:ascii="宋体"/>
              </w:rPr>
            </w:pPr>
          </w:p>
        </w:tc>
        <w:tc>
          <w:tcPr>
            <w:tcW w:w="0" w:type="auto"/>
            <w:shd w:val="clear" w:color="auto" w:fill="auto"/>
          </w:tcPr>
          <w:p w14:paraId="4C527909" w14:textId="77777777" w:rsidR="00AD4DC7" w:rsidRDefault="00AD4DC7">
            <w:pPr>
              <w:rPr>
                <w:rFonts w:ascii="宋体"/>
              </w:rPr>
            </w:pPr>
          </w:p>
        </w:tc>
        <w:tc>
          <w:tcPr>
            <w:tcW w:w="0" w:type="auto"/>
            <w:shd w:val="clear" w:color="auto" w:fill="auto"/>
          </w:tcPr>
          <w:p w14:paraId="4C52790A" w14:textId="77777777" w:rsidR="00AD4DC7" w:rsidRDefault="00AD4DC7">
            <w:pPr>
              <w:rPr>
                <w:rFonts w:ascii="宋体"/>
              </w:rPr>
            </w:pPr>
          </w:p>
        </w:tc>
        <w:tc>
          <w:tcPr>
            <w:tcW w:w="0" w:type="auto"/>
            <w:shd w:val="clear" w:color="auto" w:fill="auto"/>
          </w:tcPr>
          <w:p w14:paraId="4C52790B" w14:textId="77777777" w:rsidR="00AD4DC7" w:rsidRDefault="00AD4DC7">
            <w:pPr>
              <w:rPr>
                <w:rFonts w:ascii="宋体"/>
              </w:rPr>
            </w:pPr>
          </w:p>
        </w:tc>
        <w:tc>
          <w:tcPr>
            <w:tcW w:w="0" w:type="auto"/>
            <w:shd w:val="clear" w:color="auto" w:fill="auto"/>
          </w:tcPr>
          <w:p w14:paraId="4C52790C" w14:textId="77777777" w:rsidR="00AD4DC7" w:rsidRDefault="00AD4DC7">
            <w:pPr>
              <w:rPr>
                <w:rFonts w:ascii="宋体"/>
              </w:rPr>
            </w:pPr>
          </w:p>
        </w:tc>
        <w:tc>
          <w:tcPr>
            <w:tcW w:w="0" w:type="auto"/>
            <w:shd w:val="clear" w:color="auto" w:fill="auto"/>
          </w:tcPr>
          <w:p w14:paraId="4C52790D" w14:textId="77777777" w:rsidR="00AD4DC7" w:rsidRDefault="00AD4DC7">
            <w:pPr>
              <w:rPr>
                <w:rFonts w:ascii="宋体"/>
              </w:rPr>
            </w:pPr>
          </w:p>
        </w:tc>
        <w:tc>
          <w:tcPr>
            <w:tcW w:w="0" w:type="auto"/>
            <w:shd w:val="clear" w:color="auto" w:fill="auto"/>
          </w:tcPr>
          <w:p w14:paraId="4C52790E" w14:textId="77777777" w:rsidR="00AD4DC7" w:rsidRDefault="00AD4DC7">
            <w:pPr>
              <w:rPr>
                <w:rFonts w:ascii="宋体"/>
              </w:rPr>
            </w:pPr>
          </w:p>
        </w:tc>
      </w:tr>
      <w:tr w:rsidR="00AD4DC7" w14:paraId="4C527914" w14:textId="77777777">
        <w:trPr>
          <w:trHeight w:val="240"/>
        </w:trPr>
        <w:tc>
          <w:tcPr>
            <w:tcW w:w="0" w:type="auto"/>
            <w:gridSpan w:val="6"/>
            <w:tcBorders>
              <w:bottom w:val="single" w:sz="8" w:space="0" w:color="262626"/>
            </w:tcBorders>
            <w:shd w:val="clear" w:color="auto" w:fill="auto"/>
            <w:tcMar>
              <w:top w:w="40" w:type="dxa"/>
              <w:left w:w="20" w:type="dxa"/>
              <w:bottom w:w="40" w:type="dxa"/>
              <w:right w:w="20" w:type="dxa"/>
            </w:tcMar>
            <w:vAlign w:val="center"/>
          </w:tcPr>
          <w:p w14:paraId="4C527910" w14:textId="77777777" w:rsidR="00AD4DC7" w:rsidRDefault="00CB521E">
            <w:pPr>
              <w:textAlignment w:val="center"/>
            </w:pPr>
            <w:r>
              <w:rPr>
                <w:rFonts w:ascii="Arial" w:eastAsia="宋体" w:hAnsi="Arial" w:cs="Arial"/>
                <w:color w:val="0068B5"/>
                <w:sz w:val="20"/>
                <w:szCs w:val="20"/>
              </w:rPr>
              <w:t>% Intel Revenue</w:t>
            </w:r>
          </w:p>
        </w:tc>
        <w:tc>
          <w:tcPr>
            <w:tcW w:w="0" w:type="auto"/>
            <w:shd w:val="clear" w:color="auto" w:fill="auto"/>
          </w:tcPr>
          <w:p w14:paraId="4C527911" w14:textId="77777777" w:rsidR="00AD4DC7" w:rsidRDefault="00AD4DC7">
            <w:pPr>
              <w:rPr>
                <w:rFonts w:ascii="宋体"/>
                <w:vanish/>
              </w:rPr>
            </w:pPr>
          </w:p>
        </w:tc>
        <w:tc>
          <w:tcPr>
            <w:tcW w:w="0" w:type="auto"/>
            <w:gridSpan w:val="3"/>
            <w:shd w:val="clear" w:color="auto" w:fill="auto"/>
            <w:tcMar>
              <w:top w:w="0" w:type="dxa"/>
              <w:left w:w="20" w:type="dxa"/>
              <w:bottom w:w="0" w:type="dxa"/>
              <w:right w:w="20" w:type="dxa"/>
            </w:tcMar>
          </w:tcPr>
          <w:p w14:paraId="4C527912" w14:textId="77777777" w:rsidR="00AD4DC7" w:rsidRDefault="00AD4DC7">
            <w:pPr>
              <w:rPr>
                <w:rFonts w:ascii="宋体"/>
              </w:rPr>
            </w:pPr>
          </w:p>
        </w:tc>
        <w:tc>
          <w:tcPr>
            <w:tcW w:w="0" w:type="auto"/>
            <w:gridSpan w:val="15"/>
            <w:tcBorders>
              <w:bottom w:val="single" w:sz="8" w:space="0" w:color="262626"/>
            </w:tcBorders>
            <w:shd w:val="clear" w:color="auto" w:fill="auto"/>
            <w:tcMar>
              <w:top w:w="40" w:type="dxa"/>
              <w:left w:w="20" w:type="dxa"/>
              <w:bottom w:w="40" w:type="dxa"/>
              <w:right w:w="20" w:type="dxa"/>
            </w:tcMar>
            <w:vAlign w:val="center"/>
          </w:tcPr>
          <w:p w14:paraId="4C527913" w14:textId="77777777" w:rsidR="00AD4DC7" w:rsidRDefault="00CB521E">
            <w:pPr>
              <w:textAlignment w:val="center"/>
            </w:pPr>
            <w:r>
              <w:rPr>
                <w:rFonts w:ascii="Arial" w:eastAsia="宋体" w:hAnsi="Arial" w:cs="Arial"/>
                <w:color w:val="0068B5"/>
                <w:sz w:val="20"/>
                <w:szCs w:val="20"/>
              </w:rPr>
              <w:t>Key Markets and Products</w:t>
            </w:r>
          </w:p>
        </w:tc>
      </w:tr>
      <w:tr w:rsidR="00AD4DC7" w14:paraId="4C52791B" w14:textId="77777777">
        <w:trPr>
          <w:trHeight w:val="1540"/>
        </w:trPr>
        <w:tc>
          <w:tcPr>
            <w:tcW w:w="0" w:type="auto"/>
            <w:gridSpan w:val="6"/>
            <w:tcBorders>
              <w:top w:val="single" w:sz="8" w:space="0" w:color="262626"/>
            </w:tcBorders>
            <w:shd w:val="clear" w:color="auto" w:fill="auto"/>
            <w:tcMar>
              <w:top w:w="0" w:type="dxa"/>
              <w:left w:w="20" w:type="dxa"/>
              <w:bottom w:w="0" w:type="dxa"/>
              <w:right w:w="20" w:type="dxa"/>
            </w:tcMar>
          </w:tcPr>
          <w:p w14:paraId="4C527915"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Viewer8_files/intc-20201226_g48.jpg"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22" wp14:editId="4C52C923">
                  <wp:extent cx="304800" cy="304800"/>
                  <wp:effectExtent l="0" t="0" r="0" b="0"/>
                  <wp:docPr id="64" name="图片 114"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14"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tcPr>
          <w:p w14:paraId="4C527916" w14:textId="77777777" w:rsidR="00AD4DC7" w:rsidRDefault="00AD4DC7">
            <w:pPr>
              <w:rPr>
                <w:rFonts w:ascii="宋体"/>
                <w:vanish/>
              </w:rPr>
            </w:pPr>
          </w:p>
        </w:tc>
        <w:tc>
          <w:tcPr>
            <w:tcW w:w="0" w:type="auto"/>
            <w:gridSpan w:val="3"/>
            <w:shd w:val="clear" w:color="auto" w:fill="auto"/>
            <w:tcMar>
              <w:top w:w="0" w:type="dxa"/>
              <w:left w:w="20" w:type="dxa"/>
              <w:bottom w:w="0" w:type="dxa"/>
              <w:right w:w="20" w:type="dxa"/>
            </w:tcMar>
          </w:tcPr>
          <w:p w14:paraId="4C527917"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tcPr>
          <w:p w14:paraId="4C527918" w14:textId="77777777" w:rsidR="00AD4DC7" w:rsidRDefault="00CB521E">
            <w:pPr>
              <w:textAlignment w:val="top"/>
            </w:pPr>
            <w:r>
              <w:rPr>
                <w:rFonts w:ascii="Arial" w:eastAsia="宋体" w:hAnsi="Arial" w:cs="Arial"/>
                <w:color w:val="262626"/>
                <w:sz w:val="18"/>
                <w:szCs w:val="18"/>
              </w:rPr>
              <w:t xml:space="preserve">Includes workload-optimized platforms and related products designed for cloud service providers, enterprise and government, and communications service providers market segments. </w:t>
            </w:r>
          </w:p>
        </w:tc>
        <w:tc>
          <w:tcPr>
            <w:tcW w:w="0" w:type="auto"/>
            <w:gridSpan w:val="3"/>
            <w:tcBorders>
              <w:top w:val="single" w:sz="8" w:space="0" w:color="262626"/>
            </w:tcBorders>
            <w:shd w:val="clear" w:color="auto" w:fill="auto"/>
            <w:tcMar>
              <w:top w:w="0" w:type="dxa"/>
              <w:left w:w="20" w:type="dxa"/>
              <w:bottom w:w="0" w:type="dxa"/>
              <w:right w:w="20" w:type="dxa"/>
            </w:tcMar>
          </w:tcPr>
          <w:p w14:paraId="4C527919" w14:textId="77777777" w:rsidR="00AD4DC7" w:rsidRDefault="00AD4DC7">
            <w:pPr>
              <w:rPr>
                <w:rFonts w:ascii="宋体"/>
              </w:rPr>
            </w:pPr>
          </w:p>
        </w:tc>
        <w:tc>
          <w:tcPr>
            <w:tcW w:w="0" w:type="auto"/>
            <w:gridSpan w:val="9"/>
            <w:tcBorders>
              <w:top w:val="single" w:sz="8" w:space="0" w:color="262626"/>
            </w:tcBorders>
            <w:shd w:val="clear" w:color="auto" w:fill="auto"/>
            <w:tcMar>
              <w:top w:w="0" w:type="dxa"/>
              <w:left w:w="20" w:type="dxa"/>
              <w:bottom w:w="0" w:type="dxa"/>
              <w:right w:w="20" w:type="dxa"/>
            </w:tcMar>
          </w:tcPr>
          <w:p w14:paraId="4C52791A"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w:instrText>
            </w:r>
            <w:r>
              <w:rPr>
                <w:rFonts w:ascii="宋体" w:eastAsia="宋体" w:hAnsi="宋体" w:cs="宋体"/>
              </w:rPr>
              <w:instrText xml:space="preserve">line XBRL Viewer8_files/intc-20201226_g49.jpg"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24" wp14:editId="4C52C925">
                  <wp:extent cx="304800" cy="304800"/>
                  <wp:effectExtent l="0" t="0" r="0" b="0"/>
                  <wp:docPr id="149" name="图片 115"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15" descr="IMG_31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AD4DC7" w14:paraId="4C527923" w14:textId="77777777">
        <w:trPr>
          <w:trHeight w:val="60"/>
        </w:trPr>
        <w:tc>
          <w:tcPr>
            <w:tcW w:w="0" w:type="auto"/>
            <w:gridSpan w:val="3"/>
            <w:shd w:val="clear" w:color="auto" w:fill="auto"/>
            <w:tcMar>
              <w:top w:w="0" w:type="dxa"/>
              <w:left w:w="20" w:type="dxa"/>
              <w:bottom w:w="0" w:type="dxa"/>
              <w:right w:w="20" w:type="dxa"/>
            </w:tcMar>
          </w:tcPr>
          <w:p w14:paraId="4C52791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91D" w14:textId="77777777" w:rsidR="00AD4DC7" w:rsidRDefault="00AD4DC7">
            <w:pPr>
              <w:rPr>
                <w:rFonts w:ascii="宋体"/>
              </w:rPr>
            </w:pPr>
          </w:p>
        </w:tc>
        <w:tc>
          <w:tcPr>
            <w:tcW w:w="0" w:type="auto"/>
            <w:shd w:val="clear" w:color="auto" w:fill="auto"/>
          </w:tcPr>
          <w:p w14:paraId="4C52791E" w14:textId="77777777" w:rsidR="00AD4DC7" w:rsidRDefault="00AD4DC7">
            <w:pPr>
              <w:rPr>
                <w:rFonts w:ascii="宋体"/>
                <w:vanish/>
              </w:rPr>
            </w:pPr>
          </w:p>
        </w:tc>
        <w:tc>
          <w:tcPr>
            <w:tcW w:w="0" w:type="auto"/>
            <w:gridSpan w:val="3"/>
            <w:shd w:val="clear" w:color="auto" w:fill="auto"/>
            <w:tcMar>
              <w:top w:w="0" w:type="dxa"/>
              <w:left w:w="20" w:type="dxa"/>
              <w:bottom w:w="0" w:type="dxa"/>
              <w:right w:w="20" w:type="dxa"/>
            </w:tcMar>
          </w:tcPr>
          <w:p w14:paraId="4C52791F" w14:textId="77777777" w:rsidR="00AD4DC7" w:rsidRDefault="00AD4DC7">
            <w:pPr>
              <w:rPr>
                <w:rFonts w:ascii="宋体"/>
              </w:rPr>
            </w:pPr>
          </w:p>
        </w:tc>
        <w:tc>
          <w:tcPr>
            <w:tcW w:w="0" w:type="auto"/>
            <w:gridSpan w:val="9"/>
            <w:shd w:val="clear" w:color="auto" w:fill="auto"/>
            <w:tcMar>
              <w:top w:w="0" w:type="dxa"/>
              <w:left w:w="20" w:type="dxa"/>
              <w:bottom w:w="0" w:type="dxa"/>
              <w:right w:w="20" w:type="dxa"/>
            </w:tcMar>
          </w:tcPr>
          <w:p w14:paraId="4C52792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92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922" w14:textId="77777777" w:rsidR="00AD4DC7" w:rsidRDefault="00AD4DC7">
            <w:pPr>
              <w:rPr>
                <w:rFonts w:ascii="宋体"/>
              </w:rPr>
            </w:pPr>
          </w:p>
        </w:tc>
      </w:tr>
      <w:tr w:rsidR="00AD4DC7" w14:paraId="4C52792A" w14:textId="77777777">
        <w:trPr>
          <w:trHeight w:val="1540"/>
        </w:trPr>
        <w:tc>
          <w:tcPr>
            <w:tcW w:w="0" w:type="auto"/>
            <w:gridSpan w:val="6"/>
            <w:shd w:val="clear" w:color="auto" w:fill="auto"/>
            <w:tcMar>
              <w:top w:w="0" w:type="dxa"/>
              <w:left w:w="20" w:type="dxa"/>
              <w:bottom w:w="0" w:type="dxa"/>
              <w:right w:w="20" w:type="dxa"/>
            </w:tcMar>
          </w:tcPr>
          <w:p w14:paraId="4C527924"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Viewer8_files/intc-20201226_g50.jpg"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26" wp14:editId="4C52C927">
                  <wp:extent cx="304800" cy="304800"/>
                  <wp:effectExtent l="0" t="0" r="0" b="0"/>
                  <wp:docPr id="65" name="图片 116"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16" descr="IMG_31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tcPr>
          <w:p w14:paraId="4C527925" w14:textId="77777777" w:rsidR="00AD4DC7" w:rsidRDefault="00AD4DC7">
            <w:pPr>
              <w:rPr>
                <w:rFonts w:ascii="宋体"/>
                <w:vanish/>
              </w:rPr>
            </w:pPr>
          </w:p>
        </w:tc>
        <w:tc>
          <w:tcPr>
            <w:tcW w:w="0" w:type="auto"/>
            <w:gridSpan w:val="3"/>
            <w:shd w:val="clear" w:color="auto" w:fill="auto"/>
            <w:tcMar>
              <w:top w:w="0" w:type="dxa"/>
              <w:left w:w="20" w:type="dxa"/>
              <w:bottom w:w="0" w:type="dxa"/>
              <w:right w:w="20" w:type="dxa"/>
            </w:tcMar>
          </w:tcPr>
          <w:p w14:paraId="4C52792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7927"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color w:val="262626"/>
                <w:sz w:val="18"/>
                <w:szCs w:val="18"/>
              </w:rPr>
              <w:t xml:space="preserve">Includes high-performance compute solutions for targeted verticals and embedded applications in </w:t>
            </w:r>
            <w:r>
              <w:rPr>
                <w:rFonts w:ascii="Arial" w:eastAsia="宋体" w:hAnsi="Arial" w:cs="Arial"/>
                <w:color w:val="262626"/>
                <w:sz w:val="18"/>
                <w:szCs w:val="18"/>
              </w:rPr>
              <w:t>market segments such as retail, industrial, healthcare, and vision.</w:t>
            </w:r>
          </w:p>
        </w:tc>
        <w:tc>
          <w:tcPr>
            <w:tcW w:w="0" w:type="auto"/>
            <w:gridSpan w:val="3"/>
            <w:shd w:val="clear" w:color="auto" w:fill="auto"/>
            <w:tcMar>
              <w:top w:w="0" w:type="dxa"/>
              <w:left w:w="20" w:type="dxa"/>
              <w:bottom w:w="0" w:type="dxa"/>
              <w:right w:w="20" w:type="dxa"/>
            </w:tcMar>
          </w:tcPr>
          <w:p w14:paraId="4C527928" w14:textId="77777777" w:rsidR="00AD4DC7" w:rsidRDefault="00AD4DC7">
            <w:pPr>
              <w:rPr>
                <w:rFonts w:ascii="宋体"/>
              </w:rPr>
            </w:pPr>
          </w:p>
        </w:tc>
        <w:tc>
          <w:tcPr>
            <w:tcW w:w="0" w:type="auto"/>
            <w:gridSpan w:val="9"/>
            <w:shd w:val="clear" w:color="auto" w:fill="auto"/>
            <w:tcMar>
              <w:top w:w="0" w:type="dxa"/>
              <w:left w:w="20" w:type="dxa"/>
              <w:bottom w:w="0" w:type="dxa"/>
              <w:right w:w="20" w:type="dxa"/>
            </w:tcMar>
          </w:tcPr>
          <w:p w14:paraId="4C527929"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Viewer8_files/intc-20201226_g51.jpg"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28" wp14:editId="4C52C929">
                  <wp:extent cx="304800" cy="304800"/>
                  <wp:effectExtent l="0" t="0" r="0" b="0"/>
                  <wp:docPr id="24" name="图片 117"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7" descr="IMG_32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AD4DC7" w14:paraId="4C527934" w14:textId="77777777">
        <w:trPr>
          <w:trHeight w:val="60"/>
        </w:trPr>
        <w:tc>
          <w:tcPr>
            <w:tcW w:w="0" w:type="auto"/>
            <w:gridSpan w:val="3"/>
            <w:shd w:val="clear" w:color="auto" w:fill="auto"/>
            <w:tcMar>
              <w:top w:w="0" w:type="dxa"/>
              <w:left w:w="20" w:type="dxa"/>
              <w:bottom w:w="0" w:type="dxa"/>
              <w:right w:w="20" w:type="dxa"/>
            </w:tcMar>
          </w:tcPr>
          <w:p w14:paraId="4C52792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92C" w14:textId="77777777" w:rsidR="00AD4DC7" w:rsidRDefault="00AD4DC7">
            <w:pPr>
              <w:rPr>
                <w:rFonts w:ascii="宋体"/>
              </w:rPr>
            </w:pPr>
          </w:p>
        </w:tc>
        <w:tc>
          <w:tcPr>
            <w:tcW w:w="0" w:type="auto"/>
            <w:shd w:val="clear" w:color="auto" w:fill="auto"/>
          </w:tcPr>
          <w:p w14:paraId="4C52792D" w14:textId="77777777" w:rsidR="00AD4DC7" w:rsidRDefault="00AD4DC7">
            <w:pPr>
              <w:rPr>
                <w:rFonts w:ascii="宋体"/>
                <w:vanish/>
              </w:rPr>
            </w:pPr>
          </w:p>
        </w:tc>
        <w:tc>
          <w:tcPr>
            <w:tcW w:w="0" w:type="auto"/>
            <w:gridSpan w:val="3"/>
            <w:shd w:val="clear" w:color="auto" w:fill="auto"/>
            <w:tcMar>
              <w:top w:w="0" w:type="dxa"/>
              <w:left w:w="20" w:type="dxa"/>
              <w:bottom w:w="0" w:type="dxa"/>
              <w:right w:w="20" w:type="dxa"/>
            </w:tcMar>
          </w:tcPr>
          <w:p w14:paraId="4C52792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92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93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93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93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933" w14:textId="77777777" w:rsidR="00AD4DC7" w:rsidRDefault="00AD4DC7">
            <w:pPr>
              <w:rPr>
                <w:rFonts w:ascii="宋体"/>
              </w:rPr>
            </w:pPr>
          </w:p>
        </w:tc>
      </w:tr>
      <w:tr w:rsidR="00AD4DC7" w14:paraId="4C52793B" w14:textId="77777777">
        <w:trPr>
          <w:trHeight w:val="1540"/>
        </w:trPr>
        <w:tc>
          <w:tcPr>
            <w:tcW w:w="0" w:type="auto"/>
            <w:gridSpan w:val="6"/>
            <w:shd w:val="clear" w:color="auto" w:fill="auto"/>
            <w:tcMar>
              <w:top w:w="0" w:type="dxa"/>
              <w:left w:w="20" w:type="dxa"/>
              <w:bottom w:w="0" w:type="dxa"/>
              <w:right w:w="20" w:type="dxa"/>
            </w:tcMar>
          </w:tcPr>
          <w:p w14:paraId="4C527935"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Viewer8_files/intc-20201226_g52.jpg"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2A" wp14:editId="4C52C92B">
                  <wp:extent cx="304800" cy="304800"/>
                  <wp:effectExtent l="0" t="0" r="0" b="0"/>
                  <wp:docPr id="66" name="图片 118"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18" descr="IMG_32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tcPr>
          <w:p w14:paraId="4C527936" w14:textId="77777777" w:rsidR="00AD4DC7" w:rsidRDefault="00AD4DC7">
            <w:pPr>
              <w:rPr>
                <w:rFonts w:ascii="宋体"/>
                <w:vanish/>
              </w:rPr>
            </w:pPr>
          </w:p>
        </w:tc>
        <w:tc>
          <w:tcPr>
            <w:tcW w:w="0" w:type="auto"/>
            <w:gridSpan w:val="3"/>
            <w:shd w:val="clear" w:color="auto" w:fill="auto"/>
            <w:tcMar>
              <w:top w:w="0" w:type="dxa"/>
              <w:left w:w="20" w:type="dxa"/>
              <w:bottom w:w="0" w:type="dxa"/>
              <w:right w:w="20" w:type="dxa"/>
            </w:tcMar>
          </w:tcPr>
          <w:p w14:paraId="4C52793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7938" w14:textId="77777777" w:rsidR="00AD4DC7" w:rsidRDefault="00CB521E">
            <w:pPr>
              <w:textAlignment w:val="top"/>
            </w:pPr>
            <w:r>
              <w:rPr>
                <w:rFonts w:ascii="Arial" w:eastAsia="宋体" w:hAnsi="Arial" w:cs="Arial"/>
                <w:color w:val="262626"/>
                <w:sz w:val="18"/>
                <w:szCs w:val="18"/>
              </w:rPr>
              <w:t>Includes development of computer vision and machine learning-based sensing, data analysis, localization, ma</w:t>
            </w:r>
            <w:r>
              <w:rPr>
                <w:rFonts w:ascii="Arial" w:eastAsia="宋体" w:hAnsi="Arial" w:cs="Arial"/>
                <w:color w:val="262626"/>
                <w:sz w:val="18"/>
                <w:szCs w:val="18"/>
              </w:rPr>
              <w:t>pping, and driving policy technology for ADAS and autonomous driving.</w:t>
            </w:r>
          </w:p>
        </w:tc>
        <w:tc>
          <w:tcPr>
            <w:tcW w:w="0" w:type="auto"/>
            <w:gridSpan w:val="3"/>
            <w:shd w:val="clear" w:color="auto" w:fill="auto"/>
            <w:tcMar>
              <w:top w:w="0" w:type="dxa"/>
              <w:left w:w="20" w:type="dxa"/>
              <w:bottom w:w="0" w:type="dxa"/>
              <w:right w:w="20" w:type="dxa"/>
            </w:tcMar>
          </w:tcPr>
          <w:p w14:paraId="4C527939" w14:textId="77777777" w:rsidR="00AD4DC7" w:rsidRDefault="00AD4DC7">
            <w:pPr>
              <w:rPr>
                <w:rFonts w:ascii="宋体"/>
              </w:rPr>
            </w:pPr>
          </w:p>
        </w:tc>
        <w:tc>
          <w:tcPr>
            <w:tcW w:w="0" w:type="auto"/>
            <w:gridSpan w:val="9"/>
            <w:shd w:val="clear" w:color="auto" w:fill="auto"/>
            <w:tcMar>
              <w:top w:w="0" w:type="dxa"/>
              <w:left w:w="20" w:type="dxa"/>
              <w:bottom w:w="0" w:type="dxa"/>
              <w:right w:w="20" w:type="dxa"/>
            </w:tcMar>
          </w:tcPr>
          <w:p w14:paraId="4C52793A"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Viewer8_files/intc-20201226_g53.jpg"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2C" wp14:editId="4C52C92D">
                  <wp:extent cx="304800" cy="304800"/>
                  <wp:effectExtent l="0" t="0" r="0" b="0"/>
                  <wp:docPr id="29" name="图片 119"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9" descr="IMG_32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AD4DC7" w14:paraId="4C527945" w14:textId="77777777">
        <w:trPr>
          <w:trHeight w:val="60"/>
        </w:trPr>
        <w:tc>
          <w:tcPr>
            <w:tcW w:w="0" w:type="auto"/>
            <w:gridSpan w:val="3"/>
            <w:shd w:val="clear" w:color="auto" w:fill="auto"/>
            <w:tcMar>
              <w:top w:w="0" w:type="dxa"/>
              <w:left w:w="20" w:type="dxa"/>
              <w:bottom w:w="0" w:type="dxa"/>
              <w:right w:w="20" w:type="dxa"/>
            </w:tcMar>
          </w:tcPr>
          <w:p w14:paraId="4C52793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93D" w14:textId="77777777" w:rsidR="00AD4DC7" w:rsidRDefault="00AD4DC7">
            <w:pPr>
              <w:rPr>
                <w:rFonts w:ascii="宋体"/>
              </w:rPr>
            </w:pPr>
          </w:p>
        </w:tc>
        <w:tc>
          <w:tcPr>
            <w:tcW w:w="0" w:type="auto"/>
            <w:shd w:val="clear" w:color="auto" w:fill="auto"/>
          </w:tcPr>
          <w:p w14:paraId="4C52793E" w14:textId="77777777" w:rsidR="00AD4DC7" w:rsidRDefault="00AD4DC7">
            <w:pPr>
              <w:rPr>
                <w:rFonts w:ascii="宋体"/>
                <w:vanish/>
              </w:rPr>
            </w:pPr>
          </w:p>
        </w:tc>
        <w:tc>
          <w:tcPr>
            <w:tcW w:w="0" w:type="auto"/>
            <w:gridSpan w:val="3"/>
            <w:shd w:val="clear" w:color="auto" w:fill="auto"/>
            <w:tcMar>
              <w:top w:w="0" w:type="dxa"/>
              <w:left w:w="20" w:type="dxa"/>
              <w:bottom w:w="0" w:type="dxa"/>
              <w:right w:w="20" w:type="dxa"/>
            </w:tcMar>
          </w:tcPr>
          <w:p w14:paraId="4C52793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94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94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94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94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944" w14:textId="77777777" w:rsidR="00AD4DC7" w:rsidRDefault="00AD4DC7">
            <w:pPr>
              <w:rPr>
                <w:rFonts w:ascii="宋体"/>
              </w:rPr>
            </w:pPr>
          </w:p>
        </w:tc>
      </w:tr>
      <w:tr w:rsidR="00AD4DC7" w14:paraId="4C52794C" w14:textId="77777777">
        <w:trPr>
          <w:trHeight w:val="1500"/>
        </w:trPr>
        <w:tc>
          <w:tcPr>
            <w:tcW w:w="0" w:type="auto"/>
            <w:gridSpan w:val="6"/>
            <w:shd w:val="clear" w:color="auto" w:fill="auto"/>
            <w:tcMar>
              <w:top w:w="0" w:type="dxa"/>
              <w:left w:w="20" w:type="dxa"/>
              <w:bottom w:w="0" w:type="dxa"/>
              <w:right w:w="20" w:type="dxa"/>
            </w:tcMar>
          </w:tcPr>
          <w:p w14:paraId="4C527946"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Viewer8_files/intc-20201226_g54.jpg"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2E" wp14:editId="4C52C92F">
                  <wp:extent cx="304800" cy="304800"/>
                  <wp:effectExtent l="0" t="0" r="0" b="0"/>
                  <wp:docPr id="67" name="图片 120"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20"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tcPr>
          <w:p w14:paraId="4C527947" w14:textId="77777777" w:rsidR="00AD4DC7" w:rsidRDefault="00AD4DC7">
            <w:pPr>
              <w:rPr>
                <w:rFonts w:ascii="宋体"/>
                <w:vanish/>
              </w:rPr>
            </w:pPr>
          </w:p>
        </w:tc>
        <w:tc>
          <w:tcPr>
            <w:tcW w:w="0" w:type="auto"/>
            <w:gridSpan w:val="3"/>
            <w:shd w:val="clear" w:color="auto" w:fill="auto"/>
            <w:tcMar>
              <w:top w:w="0" w:type="dxa"/>
              <w:left w:w="20" w:type="dxa"/>
              <w:bottom w:w="0" w:type="dxa"/>
              <w:right w:w="20" w:type="dxa"/>
            </w:tcMar>
          </w:tcPr>
          <w:p w14:paraId="4C52794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7949"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Includes memory and storage products like Intel</w:t>
            </w:r>
            <w:r>
              <w:rPr>
                <w:rFonts w:ascii="Arial" w:eastAsia="宋体" w:hAnsi="Arial" w:cs="Arial"/>
                <w:color w:val="262626"/>
                <w:sz w:val="11"/>
                <w:szCs w:val="11"/>
              </w:rPr>
              <w:t>®</w:t>
            </w:r>
            <w:r>
              <w:rPr>
                <w:rFonts w:ascii="Arial" w:eastAsia="宋体" w:hAnsi="Arial" w:cs="Arial"/>
                <w:color w:val="262626"/>
                <w:sz w:val="18"/>
                <w:szCs w:val="18"/>
              </w:rPr>
              <w:t xml:space="preserve"> Optane™ technology and Intel</w:t>
            </w:r>
            <w:r>
              <w:rPr>
                <w:rFonts w:ascii="Arial" w:eastAsia="宋体" w:hAnsi="Arial" w:cs="Arial"/>
                <w:color w:val="262626"/>
                <w:sz w:val="11"/>
                <w:szCs w:val="11"/>
              </w:rPr>
              <w:t>®</w:t>
            </w:r>
            <w:r>
              <w:rPr>
                <w:rFonts w:ascii="Arial" w:eastAsia="宋体" w:hAnsi="Arial" w:cs="Arial"/>
                <w:color w:val="262626"/>
                <w:sz w:val="18"/>
                <w:szCs w:val="18"/>
              </w:rPr>
              <w:t xml:space="preserve"> 3D NAND technology, primarily used in SSDs.</w:t>
            </w:r>
          </w:p>
        </w:tc>
        <w:tc>
          <w:tcPr>
            <w:tcW w:w="0" w:type="auto"/>
            <w:gridSpan w:val="3"/>
            <w:shd w:val="clear" w:color="auto" w:fill="auto"/>
            <w:tcMar>
              <w:top w:w="0" w:type="dxa"/>
              <w:left w:w="20" w:type="dxa"/>
              <w:bottom w:w="0" w:type="dxa"/>
              <w:right w:w="20" w:type="dxa"/>
            </w:tcMar>
          </w:tcPr>
          <w:p w14:paraId="4C52794A" w14:textId="77777777" w:rsidR="00AD4DC7" w:rsidRDefault="00AD4DC7">
            <w:pPr>
              <w:rPr>
                <w:rFonts w:ascii="宋体"/>
              </w:rPr>
            </w:pPr>
          </w:p>
        </w:tc>
        <w:tc>
          <w:tcPr>
            <w:tcW w:w="0" w:type="auto"/>
            <w:gridSpan w:val="9"/>
            <w:shd w:val="clear" w:color="auto" w:fill="auto"/>
            <w:tcMar>
              <w:top w:w="0" w:type="dxa"/>
              <w:left w:w="20" w:type="dxa"/>
              <w:bottom w:w="0" w:type="dxa"/>
              <w:right w:w="20" w:type="dxa"/>
            </w:tcMar>
          </w:tcPr>
          <w:p w14:paraId="4C52794B"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Viewer8_files/intc-20201226_g55.jpg"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30" wp14:editId="4C52C931">
                  <wp:extent cx="304800" cy="304800"/>
                  <wp:effectExtent l="0" t="0" r="0" b="0"/>
                  <wp:docPr id="68" name="图片 121"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21" descr="IMG_32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AD4DC7" w14:paraId="4C527956" w14:textId="77777777">
        <w:trPr>
          <w:trHeight w:val="60"/>
        </w:trPr>
        <w:tc>
          <w:tcPr>
            <w:tcW w:w="0" w:type="auto"/>
            <w:gridSpan w:val="3"/>
            <w:shd w:val="clear" w:color="auto" w:fill="auto"/>
            <w:tcMar>
              <w:top w:w="0" w:type="dxa"/>
              <w:left w:w="20" w:type="dxa"/>
              <w:bottom w:w="0" w:type="dxa"/>
              <w:right w:w="20" w:type="dxa"/>
            </w:tcMar>
          </w:tcPr>
          <w:p w14:paraId="4C52794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94E" w14:textId="77777777" w:rsidR="00AD4DC7" w:rsidRDefault="00AD4DC7">
            <w:pPr>
              <w:rPr>
                <w:rFonts w:ascii="宋体"/>
              </w:rPr>
            </w:pPr>
          </w:p>
        </w:tc>
        <w:tc>
          <w:tcPr>
            <w:tcW w:w="0" w:type="auto"/>
            <w:shd w:val="clear" w:color="auto" w:fill="auto"/>
          </w:tcPr>
          <w:p w14:paraId="4C52794F" w14:textId="77777777" w:rsidR="00AD4DC7" w:rsidRDefault="00AD4DC7">
            <w:pPr>
              <w:rPr>
                <w:rFonts w:ascii="宋体"/>
                <w:vanish/>
              </w:rPr>
            </w:pPr>
          </w:p>
        </w:tc>
        <w:tc>
          <w:tcPr>
            <w:tcW w:w="0" w:type="auto"/>
            <w:gridSpan w:val="3"/>
            <w:shd w:val="clear" w:color="auto" w:fill="auto"/>
            <w:tcMar>
              <w:top w:w="0" w:type="dxa"/>
              <w:left w:w="20" w:type="dxa"/>
              <w:bottom w:w="0" w:type="dxa"/>
              <w:right w:w="20" w:type="dxa"/>
            </w:tcMar>
          </w:tcPr>
          <w:p w14:paraId="4C52795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95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95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95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95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955" w14:textId="77777777" w:rsidR="00AD4DC7" w:rsidRDefault="00AD4DC7">
            <w:pPr>
              <w:rPr>
                <w:rFonts w:ascii="宋体"/>
              </w:rPr>
            </w:pPr>
          </w:p>
        </w:tc>
      </w:tr>
      <w:tr w:rsidR="00AD4DC7" w14:paraId="4C52795D" w14:textId="77777777">
        <w:trPr>
          <w:trHeight w:val="1540"/>
        </w:trPr>
        <w:tc>
          <w:tcPr>
            <w:tcW w:w="0" w:type="auto"/>
            <w:gridSpan w:val="6"/>
            <w:shd w:val="clear" w:color="auto" w:fill="auto"/>
            <w:tcMar>
              <w:top w:w="0" w:type="dxa"/>
              <w:left w:w="20" w:type="dxa"/>
              <w:bottom w:w="0" w:type="dxa"/>
              <w:right w:w="20" w:type="dxa"/>
            </w:tcMar>
          </w:tcPr>
          <w:p w14:paraId="4C527957"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Viewer8_files/intc-20201226_g56.jpg"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32" wp14:editId="4C52C933">
                  <wp:extent cx="304800" cy="304800"/>
                  <wp:effectExtent l="0" t="0" r="0" b="0"/>
                  <wp:docPr id="69" name="图片 122"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22"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tcPr>
          <w:p w14:paraId="4C527958" w14:textId="77777777" w:rsidR="00AD4DC7" w:rsidRDefault="00AD4DC7">
            <w:pPr>
              <w:rPr>
                <w:rFonts w:ascii="宋体"/>
                <w:vanish/>
              </w:rPr>
            </w:pPr>
          </w:p>
        </w:tc>
        <w:tc>
          <w:tcPr>
            <w:tcW w:w="0" w:type="auto"/>
            <w:gridSpan w:val="3"/>
            <w:shd w:val="clear" w:color="auto" w:fill="auto"/>
            <w:tcMar>
              <w:top w:w="0" w:type="dxa"/>
              <w:left w:w="20" w:type="dxa"/>
              <w:bottom w:w="0" w:type="dxa"/>
              <w:right w:w="20" w:type="dxa"/>
            </w:tcMar>
          </w:tcPr>
          <w:p w14:paraId="4C52795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795A" w14:textId="77777777" w:rsidR="00AD4DC7" w:rsidRDefault="00CB521E">
            <w:pPr>
              <w:textAlignment w:val="top"/>
            </w:pPr>
            <w:r>
              <w:rPr>
                <w:rFonts w:ascii="Arial" w:eastAsia="宋体" w:hAnsi="Arial" w:cs="Arial"/>
                <w:color w:val="262626"/>
                <w:sz w:val="18"/>
                <w:szCs w:val="18"/>
              </w:rPr>
              <w:t xml:space="preserve">Includes programmable semiconductors, primarily FPGAs and structured ASICs, and related products for </w:t>
            </w:r>
            <w:r>
              <w:rPr>
                <w:rFonts w:ascii="Arial" w:eastAsia="宋体" w:hAnsi="Arial" w:cs="Arial"/>
                <w:color w:val="262626"/>
                <w:sz w:val="18"/>
                <w:szCs w:val="18"/>
              </w:rPr>
              <w:t>communications, cloud and enterprise, and embedded market segments.</w:t>
            </w:r>
          </w:p>
        </w:tc>
        <w:tc>
          <w:tcPr>
            <w:tcW w:w="0" w:type="auto"/>
            <w:gridSpan w:val="3"/>
            <w:shd w:val="clear" w:color="auto" w:fill="auto"/>
            <w:tcMar>
              <w:top w:w="0" w:type="dxa"/>
              <w:left w:w="20" w:type="dxa"/>
              <w:bottom w:w="0" w:type="dxa"/>
              <w:right w:w="20" w:type="dxa"/>
            </w:tcMar>
          </w:tcPr>
          <w:p w14:paraId="4C52795B" w14:textId="77777777" w:rsidR="00AD4DC7" w:rsidRDefault="00AD4DC7">
            <w:pPr>
              <w:rPr>
                <w:rFonts w:ascii="宋体"/>
              </w:rPr>
            </w:pPr>
          </w:p>
        </w:tc>
        <w:tc>
          <w:tcPr>
            <w:tcW w:w="0" w:type="auto"/>
            <w:gridSpan w:val="9"/>
            <w:shd w:val="clear" w:color="auto" w:fill="auto"/>
            <w:tcMar>
              <w:top w:w="0" w:type="dxa"/>
              <w:left w:w="20" w:type="dxa"/>
              <w:bottom w:w="0" w:type="dxa"/>
              <w:right w:w="20" w:type="dxa"/>
            </w:tcMar>
          </w:tcPr>
          <w:p w14:paraId="4C52795C"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Viewer8_files/intc-20201226_g57.jpg"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34" wp14:editId="4C52C935">
                  <wp:extent cx="304800" cy="304800"/>
                  <wp:effectExtent l="0" t="0" r="0" b="0"/>
                  <wp:docPr id="43" name="图片 123"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3"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bl>
    <w:p w14:paraId="4C52795E" w14:textId="77777777" w:rsidR="00AD4DC7" w:rsidRDefault="00AD4DC7">
      <w:pPr>
        <w:rPr>
          <w:vanish/>
        </w:rPr>
      </w:pPr>
    </w:p>
    <w:tbl>
      <w:tblPr>
        <w:tblW w:w="10995" w:type="dxa"/>
        <w:tblCellMar>
          <w:top w:w="15" w:type="dxa"/>
          <w:left w:w="15" w:type="dxa"/>
          <w:bottom w:w="15" w:type="dxa"/>
          <w:right w:w="15" w:type="dxa"/>
        </w:tblCellMar>
        <w:tblLook w:val="04A0" w:firstRow="1" w:lastRow="0" w:firstColumn="1" w:lastColumn="0" w:noHBand="0" w:noVBand="1"/>
      </w:tblPr>
      <w:tblGrid>
        <w:gridCol w:w="67"/>
        <w:gridCol w:w="1673"/>
        <w:gridCol w:w="68"/>
        <w:gridCol w:w="68"/>
        <w:gridCol w:w="1079"/>
        <w:gridCol w:w="68"/>
        <w:gridCol w:w="68"/>
        <w:gridCol w:w="122"/>
        <w:gridCol w:w="68"/>
        <w:gridCol w:w="36"/>
        <w:gridCol w:w="36"/>
        <w:gridCol w:w="36"/>
        <w:gridCol w:w="36"/>
        <w:gridCol w:w="130"/>
        <w:gridCol w:w="36"/>
        <w:gridCol w:w="936"/>
        <w:gridCol w:w="1310"/>
        <w:gridCol w:w="933"/>
        <w:gridCol w:w="36"/>
        <w:gridCol w:w="290"/>
        <w:gridCol w:w="36"/>
        <w:gridCol w:w="1031"/>
        <w:gridCol w:w="1442"/>
        <w:gridCol w:w="1028"/>
        <w:gridCol w:w="36"/>
        <w:gridCol w:w="290"/>
        <w:gridCol w:w="36"/>
      </w:tblGrid>
      <w:tr w:rsidR="00AD4DC7" w14:paraId="4C527978" w14:textId="77777777">
        <w:tc>
          <w:tcPr>
            <w:tcW w:w="20" w:type="dxa"/>
            <w:shd w:val="clear" w:color="auto" w:fill="auto"/>
          </w:tcPr>
          <w:p w14:paraId="4C52795F" w14:textId="77777777" w:rsidR="00AD4DC7" w:rsidRDefault="00AD4DC7">
            <w:pPr>
              <w:rPr>
                <w:rFonts w:ascii="宋体"/>
              </w:rPr>
            </w:pPr>
          </w:p>
        </w:tc>
        <w:tc>
          <w:tcPr>
            <w:tcW w:w="1160" w:type="dxa"/>
            <w:shd w:val="clear" w:color="auto" w:fill="auto"/>
          </w:tcPr>
          <w:p w14:paraId="4C527960" w14:textId="77777777" w:rsidR="00AD4DC7" w:rsidRDefault="00AD4DC7">
            <w:pPr>
              <w:rPr>
                <w:rFonts w:ascii="宋体"/>
              </w:rPr>
            </w:pPr>
          </w:p>
        </w:tc>
        <w:tc>
          <w:tcPr>
            <w:tcW w:w="20" w:type="dxa"/>
            <w:shd w:val="clear" w:color="auto" w:fill="auto"/>
          </w:tcPr>
          <w:p w14:paraId="4C527961" w14:textId="77777777" w:rsidR="00AD4DC7" w:rsidRDefault="00AD4DC7">
            <w:pPr>
              <w:rPr>
                <w:rFonts w:ascii="宋体"/>
              </w:rPr>
            </w:pPr>
          </w:p>
        </w:tc>
        <w:tc>
          <w:tcPr>
            <w:tcW w:w="20" w:type="dxa"/>
            <w:shd w:val="clear" w:color="auto" w:fill="auto"/>
          </w:tcPr>
          <w:p w14:paraId="4C527962" w14:textId="77777777" w:rsidR="00AD4DC7" w:rsidRDefault="00AD4DC7">
            <w:pPr>
              <w:rPr>
                <w:rFonts w:ascii="宋体"/>
              </w:rPr>
            </w:pPr>
          </w:p>
        </w:tc>
        <w:tc>
          <w:tcPr>
            <w:tcW w:w="860" w:type="dxa"/>
            <w:shd w:val="clear" w:color="auto" w:fill="auto"/>
          </w:tcPr>
          <w:p w14:paraId="4C527963" w14:textId="77777777" w:rsidR="00AD4DC7" w:rsidRDefault="00AD4DC7">
            <w:pPr>
              <w:rPr>
                <w:rFonts w:ascii="宋体"/>
              </w:rPr>
            </w:pPr>
          </w:p>
        </w:tc>
        <w:tc>
          <w:tcPr>
            <w:tcW w:w="20" w:type="dxa"/>
            <w:shd w:val="clear" w:color="auto" w:fill="auto"/>
          </w:tcPr>
          <w:p w14:paraId="4C527964" w14:textId="77777777" w:rsidR="00AD4DC7" w:rsidRDefault="00AD4DC7">
            <w:pPr>
              <w:rPr>
                <w:rFonts w:ascii="宋体"/>
              </w:rPr>
            </w:pPr>
          </w:p>
        </w:tc>
        <w:tc>
          <w:tcPr>
            <w:tcW w:w="20" w:type="dxa"/>
            <w:shd w:val="clear" w:color="auto" w:fill="auto"/>
          </w:tcPr>
          <w:p w14:paraId="4C527965" w14:textId="77777777" w:rsidR="00AD4DC7" w:rsidRDefault="00AD4DC7">
            <w:pPr>
              <w:rPr>
                <w:rFonts w:ascii="宋体"/>
              </w:rPr>
            </w:pPr>
          </w:p>
        </w:tc>
        <w:tc>
          <w:tcPr>
            <w:tcW w:w="65" w:type="dxa"/>
            <w:shd w:val="clear" w:color="auto" w:fill="auto"/>
          </w:tcPr>
          <w:p w14:paraId="4C527966" w14:textId="77777777" w:rsidR="00AD4DC7" w:rsidRDefault="00AD4DC7">
            <w:pPr>
              <w:rPr>
                <w:rFonts w:ascii="宋体"/>
              </w:rPr>
            </w:pPr>
          </w:p>
        </w:tc>
        <w:tc>
          <w:tcPr>
            <w:tcW w:w="20" w:type="dxa"/>
            <w:shd w:val="clear" w:color="auto" w:fill="auto"/>
          </w:tcPr>
          <w:p w14:paraId="4C527967" w14:textId="77777777" w:rsidR="00AD4DC7" w:rsidRDefault="00AD4DC7">
            <w:pPr>
              <w:rPr>
                <w:rFonts w:ascii="宋体"/>
              </w:rPr>
            </w:pPr>
          </w:p>
        </w:tc>
        <w:tc>
          <w:tcPr>
            <w:tcW w:w="0" w:type="auto"/>
            <w:gridSpan w:val="3"/>
            <w:shd w:val="clear" w:color="auto" w:fill="auto"/>
          </w:tcPr>
          <w:p w14:paraId="4C527968" w14:textId="77777777" w:rsidR="00AD4DC7" w:rsidRDefault="00AD4DC7">
            <w:pPr>
              <w:rPr>
                <w:rFonts w:ascii="宋体"/>
                <w:vanish/>
              </w:rPr>
            </w:pPr>
          </w:p>
        </w:tc>
        <w:tc>
          <w:tcPr>
            <w:tcW w:w="20" w:type="dxa"/>
            <w:shd w:val="clear" w:color="auto" w:fill="auto"/>
          </w:tcPr>
          <w:p w14:paraId="4C527969" w14:textId="77777777" w:rsidR="00AD4DC7" w:rsidRDefault="00AD4DC7">
            <w:pPr>
              <w:rPr>
                <w:rFonts w:ascii="宋体"/>
              </w:rPr>
            </w:pPr>
          </w:p>
        </w:tc>
        <w:tc>
          <w:tcPr>
            <w:tcW w:w="1340" w:type="dxa"/>
            <w:shd w:val="clear" w:color="auto" w:fill="auto"/>
          </w:tcPr>
          <w:p w14:paraId="4C52796A" w14:textId="77777777" w:rsidR="00AD4DC7" w:rsidRDefault="00AD4DC7">
            <w:pPr>
              <w:rPr>
                <w:rFonts w:ascii="宋体"/>
              </w:rPr>
            </w:pPr>
          </w:p>
        </w:tc>
        <w:tc>
          <w:tcPr>
            <w:tcW w:w="20" w:type="dxa"/>
            <w:shd w:val="clear" w:color="auto" w:fill="auto"/>
          </w:tcPr>
          <w:p w14:paraId="4C52796B" w14:textId="77777777" w:rsidR="00AD4DC7" w:rsidRDefault="00AD4DC7">
            <w:pPr>
              <w:rPr>
                <w:rFonts w:ascii="宋体"/>
              </w:rPr>
            </w:pPr>
          </w:p>
        </w:tc>
        <w:tc>
          <w:tcPr>
            <w:tcW w:w="20" w:type="dxa"/>
            <w:shd w:val="clear" w:color="auto" w:fill="auto"/>
          </w:tcPr>
          <w:p w14:paraId="4C52796C" w14:textId="77777777" w:rsidR="00AD4DC7" w:rsidRDefault="00AD4DC7">
            <w:pPr>
              <w:rPr>
                <w:rFonts w:ascii="宋体"/>
              </w:rPr>
            </w:pPr>
          </w:p>
        </w:tc>
        <w:tc>
          <w:tcPr>
            <w:tcW w:w="65" w:type="dxa"/>
            <w:shd w:val="clear" w:color="auto" w:fill="auto"/>
          </w:tcPr>
          <w:p w14:paraId="4C52796D" w14:textId="77777777" w:rsidR="00AD4DC7" w:rsidRDefault="00AD4DC7">
            <w:pPr>
              <w:rPr>
                <w:rFonts w:ascii="宋体"/>
              </w:rPr>
            </w:pPr>
          </w:p>
        </w:tc>
        <w:tc>
          <w:tcPr>
            <w:tcW w:w="20" w:type="dxa"/>
            <w:shd w:val="clear" w:color="auto" w:fill="auto"/>
          </w:tcPr>
          <w:p w14:paraId="4C52796E" w14:textId="77777777" w:rsidR="00AD4DC7" w:rsidRDefault="00AD4DC7">
            <w:pPr>
              <w:rPr>
                <w:rFonts w:ascii="宋体"/>
              </w:rPr>
            </w:pPr>
          </w:p>
        </w:tc>
        <w:tc>
          <w:tcPr>
            <w:tcW w:w="20" w:type="dxa"/>
            <w:shd w:val="clear" w:color="auto" w:fill="auto"/>
          </w:tcPr>
          <w:p w14:paraId="4C52796F" w14:textId="77777777" w:rsidR="00AD4DC7" w:rsidRDefault="00AD4DC7">
            <w:pPr>
              <w:rPr>
                <w:rFonts w:ascii="宋体"/>
              </w:rPr>
            </w:pPr>
          </w:p>
        </w:tc>
        <w:tc>
          <w:tcPr>
            <w:tcW w:w="3560" w:type="dxa"/>
            <w:shd w:val="clear" w:color="auto" w:fill="auto"/>
          </w:tcPr>
          <w:p w14:paraId="4C527970" w14:textId="77777777" w:rsidR="00AD4DC7" w:rsidRDefault="00AD4DC7">
            <w:pPr>
              <w:rPr>
                <w:rFonts w:ascii="宋体"/>
              </w:rPr>
            </w:pPr>
          </w:p>
        </w:tc>
        <w:tc>
          <w:tcPr>
            <w:tcW w:w="20" w:type="dxa"/>
            <w:shd w:val="clear" w:color="auto" w:fill="auto"/>
          </w:tcPr>
          <w:p w14:paraId="4C527971" w14:textId="77777777" w:rsidR="00AD4DC7" w:rsidRDefault="00AD4DC7">
            <w:pPr>
              <w:rPr>
                <w:rFonts w:ascii="宋体"/>
              </w:rPr>
            </w:pPr>
          </w:p>
        </w:tc>
        <w:tc>
          <w:tcPr>
            <w:tcW w:w="20" w:type="dxa"/>
            <w:shd w:val="clear" w:color="auto" w:fill="auto"/>
          </w:tcPr>
          <w:p w14:paraId="4C527972" w14:textId="77777777" w:rsidR="00AD4DC7" w:rsidRDefault="00AD4DC7">
            <w:pPr>
              <w:rPr>
                <w:rFonts w:ascii="宋体"/>
              </w:rPr>
            </w:pPr>
          </w:p>
        </w:tc>
        <w:tc>
          <w:tcPr>
            <w:tcW w:w="65" w:type="dxa"/>
            <w:shd w:val="clear" w:color="auto" w:fill="auto"/>
          </w:tcPr>
          <w:p w14:paraId="4C527973" w14:textId="77777777" w:rsidR="00AD4DC7" w:rsidRDefault="00AD4DC7">
            <w:pPr>
              <w:rPr>
                <w:rFonts w:ascii="宋体"/>
              </w:rPr>
            </w:pPr>
          </w:p>
        </w:tc>
        <w:tc>
          <w:tcPr>
            <w:tcW w:w="20" w:type="dxa"/>
            <w:shd w:val="clear" w:color="auto" w:fill="auto"/>
          </w:tcPr>
          <w:p w14:paraId="4C527974" w14:textId="77777777" w:rsidR="00AD4DC7" w:rsidRDefault="00AD4DC7">
            <w:pPr>
              <w:rPr>
                <w:rFonts w:ascii="宋体"/>
              </w:rPr>
            </w:pPr>
          </w:p>
        </w:tc>
        <w:tc>
          <w:tcPr>
            <w:tcW w:w="20" w:type="dxa"/>
            <w:shd w:val="clear" w:color="auto" w:fill="auto"/>
          </w:tcPr>
          <w:p w14:paraId="4C527975" w14:textId="77777777" w:rsidR="00AD4DC7" w:rsidRDefault="00AD4DC7">
            <w:pPr>
              <w:rPr>
                <w:rFonts w:ascii="宋体"/>
              </w:rPr>
            </w:pPr>
          </w:p>
        </w:tc>
        <w:tc>
          <w:tcPr>
            <w:tcW w:w="3560" w:type="dxa"/>
            <w:shd w:val="clear" w:color="auto" w:fill="auto"/>
          </w:tcPr>
          <w:p w14:paraId="4C527976" w14:textId="77777777" w:rsidR="00AD4DC7" w:rsidRDefault="00AD4DC7">
            <w:pPr>
              <w:rPr>
                <w:rFonts w:ascii="宋体"/>
              </w:rPr>
            </w:pPr>
          </w:p>
        </w:tc>
        <w:tc>
          <w:tcPr>
            <w:tcW w:w="20" w:type="dxa"/>
            <w:shd w:val="clear" w:color="auto" w:fill="auto"/>
          </w:tcPr>
          <w:p w14:paraId="4C527977" w14:textId="77777777" w:rsidR="00AD4DC7" w:rsidRDefault="00AD4DC7">
            <w:pPr>
              <w:rPr>
                <w:rFonts w:ascii="宋体"/>
              </w:rPr>
            </w:pPr>
          </w:p>
        </w:tc>
      </w:tr>
      <w:tr w:rsidR="00AD4DC7" w14:paraId="4C527992" w14:textId="77777777">
        <w:trPr>
          <w:hidden/>
        </w:trPr>
        <w:tc>
          <w:tcPr>
            <w:tcW w:w="0" w:type="auto"/>
            <w:gridSpan w:val="3"/>
            <w:shd w:val="clear" w:color="auto" w:fill="auto"/>
          </w:tcPr>
          <w:p w14:paraId="4C527979" w14:textId="77777777" w:rsidR="00AD4DC7" w:rsidRDefault="00AD4DC7">
            <w:pPr>
              <w:rPr>
                <w:rFonts w:ascii="宋体"/>
                <w:vanish/>
              </w:rPr>
            </w:pPr>
          </w:p>
        </w:tc>
        <w:tc>
          <w:tcPr>
            <w:tcW w:w="0" w:type="auto"/>
            <w:shd w:val="clear" w:color="auto" w:fill="auto"/>
          </w:tcPr>
          <w:p w14:paraId="4C52797A" w14:textId="77777777" w:rsidR="00AD4DC7" w:rsidRDefault="00AD4DC7">
            <w:pPr>
              <w:rPr>
                <w:rFonts w:ascii="宋体"/>
              </w:rPr>
            </w:pPr>
          </w:p>
        </w:tc>
        <w:tc>
          <w:tcPr>
            <w:tcW w:w="0" w:type="auto"/>
            <w:shd w:val="clear" w:color="auto" w:fill="auto"/>
          </w:tcPr>
          <w:p w14:paraId="4C52797B" w14:textId="77777777" w:rsidR="00AD4DC7" w:rsidRDefault="00AD4DC7">
            <w:pPr>
              <w:rPr>
                <w:rFonts w:ascii="宋体"/>
              </w:rPr>
            </w:pPr>
          </w:p>
        </w:tc>
        <w:tc>
          <w:tcPr>
            <w:tcW w:w="0" w:type="auto"/>
            <w:shd w:val="clear" w:color="auto" w:fill="auto"/>
          </w:tcPr>
          <w:p w14:paraId="4C52797C" w14:textId="77777777" w:rsidR="00AD4DC7" w:rsidRDefault="00AD4DC7">
            <w:pPr>
              <w:rPr>
                <w:rFonts w:ascii="宋体"/>
              </w:rPr>
            </w:pPr>
          </w:p>
        </w:tc>
        <w:tc>
          <w:tcPr>
            <w:tcW w:w="0" w:type="auto"/>
            <w:shd w:val="clear" w:color="auto" w:fill="auto"/>
          </w:tcPr>
          <w:p w14:paraId="4C52797D" w14:textId="77777777" w:rsidR="00AD4DC7" w:rsidRDefault="00AD4DC7">
            <w:pPr>
              <w:rPr>
                <w:rFonts w:ascii="宋体"/>
              </w:rPr>
            </w:pPr>
          </w:p>
        </w:tc>
        <w:tc>
          <w:tcPr>
            <w:tcW w:w="0" w:type="auto"/>
            <w:shd w:val="clear" w:color="auto" w:fill="auto"/>
          </w:tcPr>
          <w:p w14:paraId="4C52797E" w14:textId="77777777" w:rsidR="00AD4DC7" w:rsidRDefault="00AD4DC7">
            <w:pPr>
              <w:rPr>
                <w:rFonts w:ascii="宋体"/>
              </w:rPr>
            </w:pPr>
          </w:p>
        </w:tc>
        <w:tc>
          <w:tcPr>
            <w:tcW w:w="0" w:type="auto"/>
            <w:shd w:val="clear" w:color="auto" w:fill="auto"/>
          </w:tcPr>
          <w:p w14:paraId="4C52797F" w14:textId="77777777" w:rsidR="00AD4DC7" w:rsidRDefault="00AD4DC7">
            <w:pPr>
              <w:rPr>
                <w:rFonts w:ascii="宋体"/>
              </w:rPr>
            </w:pPr>
          </w:p>
        </w:tc>
        <w:tc>
          <w:tcPr>
            <w:tcW w:w="0" w:type="auto"/>
            <w:shd w:val="clear" w:color="auto" w:fill="auto"/>
          </w:tcPr>
          <w:p w14:paraId="4C527980" w14:textId="77777777" w:rsidR="00AD4DC7" w:rsidRDefault="00AD4DC7">
            <w:pPr>
              <w:rPr>
                <w:rFonts w:ascii="宋体"/>
              </w:rPr>
            </w:pPr>
          </w:p>
        </w:tc>
        <w:tc>
          <w:tcPr>
            <w:tcW w:w="0" w:type="auto"/>
            <w:shd w:val="clear" w:color="auto" w:fill="auto"/>
          </w:tcPr>
          <w:p w14:paraId="4C527981" w14:textId="77777777" w:rsidR="00AD4DC7" w:rsidRDefault="00AD4DC7">
            <w:pPr>
              <w:rPr>
                <w:rFonts w:ascii="宋体"/>
              </w:rPr>
            </w:pPr>
          </w:p>
        </w:tc>
        <w:tc>
          <w:tcPr>
            <w:tcW w:w="0" w:type="auto"/>
            <w:shd w:val="clear" w:color="auto" w:fill="auto"/>
          </w:tcPr>
          <w:p w14:paraId="4C527982" w14:textId="77777777" w:rsidR="00AD4DC7" w:rsidRDefault="00AD4DC7">
            <w:pPr>
              <w:rPr>
                <w:rFonts w:ascii="宋体"/>
              </w:rPr>
            </w:pPr>
          </w:p>
        </w:tc>
        <w:tc>
          <w:tcPr>
            <w:tcW w:w="0" w:type="auto"/>
            <w:shd w:val="clear" w:color="auto" w:fill="auto"/>
          </w:tcPr>
          <w:p w14:paraId="4C527983" w14:textId="77777777" w:rsidR="00AD4DC7" w:rsidRDefault="00AD4DC7">
            <w:pPr>
              <w:rPr>
                <w:rFonts w:ascii="宋体"/>
              </w:rPr>
            </w:pPr>
          </w:p>
        </w:tc>
        <w:tc>
          <w:tcPr>
            <w:tcW w:w="0" w:type="auto"/>
            <w:shd w:val="clear" w:color="auto" w:fill="auto"/>
          </w:tcPr>
          <w:p w14:paraId="4C527984" w14:textId="77777777" w:rsidR="00AD4DC7" w:rsidRDefault="00AD4DC7">
            <w:pPr>
              <w:rPr>
                <w:rFonts w:ascii="宋体"/>
              </w:rPr>
            </w:pPr>
          </w:p>
        </w:tc>
        <w:tc>
          <w:tcPr>
            <w:tcW w:w="0" w:type="auto"/>
            <w:shd w:val="clear" w:color="auto" w:fill="auto"/>
          </w:tcPr>
          <w:p w14:paraId="4C527985" w14:textId="77777777" w:rsidR="00AD4DC7" w:rsidRDefault="00AD4DC7">
            <w:pPr>
              <w:rPr>
                <w:rFonts w:ascii="宋体"/>
              </w:rPr>
            </w:pPr>
          </w:p>
        </w:tc>
        <w:tc>
          <w:tcPr>
            <w:tcW w:w="0" w:type="auto"/>
            <w:shd w:val="clear" w:color="auto" w:fill="auto"/>
          </w:tcPr>
          <w:p w14:paraId="4C527986" w14:textId="77777777" w:rsidR="00AD4DC7" w:rsidRDefault="00AD4DC7">
            <w:pPr>
              <w:rPr>
                <w:rFonts w:ascii="宋体"/>
              </w:rPr>
            </w:pPr>
          </w:p>
        </w:tc>
        <w:tc>
          <w:tcPr>
            <w:tcW w:w="0" w:type="auto"/>
            <w:shd w:val="clear" w:color="auto" w:fill="auto"/>
          </w:tcPr>
          <w:p w14:paraId="4C527987" w14:textId="77777777" w:rsidR="00AD4DC7" w:rsidRDefault="00AD4DC7">
            <w:pPr>
              <w:rPr>
                <w:rFonts w:ascii="宋体"/>
              </w:rPr>
            </w:pPr>
          </w:p>
        </w:tc>
        <w:tc>
          <w:tcPr>
            <w:tcW w:w="0" w:type="auto"/>
            <w:shd w:val="clear" w:color="auto" w:fill="auto"/>
          </w:tcPr>
          <w:p w14:paraId="4C527988" w14:textId="77777777" w:rsidR="00AD4DC7" w:rsidRDefault="00AD4DC7">
            <w:pPr>
              <w:rPr>
                <w:rFonts w:ascii="宋体"/>
              </w:rPr>
            </w:pPr>
          </w:p>
        </w:tc>
        <w:tc>
          <w:tcPr>
            <w:tcW w:w="0" w:type="auto"/>
            <w:shd w:val="clear" w:color="auto" w:fill="auto"/>
          </w:tcPr>
          <w:p w14:paraId="4C527989" w14:textId="77777777" w:rsidR="00AD4DC7" w:rsidRDefault="00AD4DC7">
            <w:pPr>
              <w:rPr>
                <w:rFonts w:ascii="宋体"/>
              </w:rPr>
            </w:pPr>
          </w:p>
        </w:tc>
        <w:tc>
          <w:tcPr>
            <w:tcW w:w="0" w:type="auto"/>
            <w:shd w:val="clear" w:color="auto" w:fill="auto"/>
          </w:tcPr>
          <w:p w14:paraId="4C52798A" w14:textId="77777777" w:rsidR="00AD4DC7" w:rsidRDefault="00AD4DC7">
            <w:pPr>
              <w:rPr>
                <w:rFonts w:ascii="宋体"/>
              </w:rPr>
            </w:pPr>
          </w:p>
        </w:tc>
        <w:tc>
          <w:tcPr>
            <w:tcW w:w="0" w:type="auto"/>
            <w:shd w:val="clear" w:color="auto" w:fill="auto"/>
          </w:tcPr>
          <w:p w14:paraId="4C52798B" w14:textId="77777777" w:rsidR="00AD4DC7" w:rsidRDefault="00AD4DC7">
            <w:pPr>
              <w:rPr>
                <w:rFonts w:ascii="宋体"/>
              </w:rPr>
            </w:pPr>
          </w:p>
        </w:tc>
        <w:tc>
          <w:tcPr>
            <w:tcW w:w="0" w:type="auto"/>
            <w:shd w:val="clear" w:color="auto" w:fill="auto"/>
          </w:tcPr>
          <w:p w14:paraId="4C52798C" w14:textId="77777777" w:rsidR="00AD4DC7" w:rsidRDefault="00AD4DC7">
            <w:pPr>
              <w:rPr>
                <w:rFonts w:ascii="宋体"/>
              </w:rPr>
            </w:pPr>
          </w:p>
        </w:tc>
        <w:tc>
          <w:tcPr>
            <w:tcW w:w="0" w:type="auto"/>
            <w:shd w:val="clear" w:color="auto" w:fill="auto"/>
          </w:tcPr>
          <w:p w14:paraId="4C52798D" w14:textId="77777777" w:rsidR="00AD4DC7" w:rsidRDefault="00AD4DC7">
            <w:pPr>
              <w:rPr>
                <w:rFonts w:ascii="宋体"/>
              </w:rPr>
            </w:pPr>
          </w:p>
        </w:tc>
        <w:tc>
          <w:tcPr>
            <w:tcW w:w="0" w:type="auto"/>
            <w:shd w:val="clear" w:color="auto" w:fill="auto"/>
          </w:tcPr>
          <w:p w14:paraId="4C52798E" w14:textId="77777777" w:rsidR="00AD4DC7" w:rsidRDefault="00AD4DC7">
            <w:pPr>
              <w:rPr>
                <w:rFonts w:ascii="宋体"/>
              </w:rPr>
            </w:pPr>
          </w:p>
        </w:tc>
        <w:tc>
          <w:tcPr>
            <w:tcW w:w="0" w:type="auto"/>
            <w:shd w:val="clear" w:color="auto" w:fill="auto"/>
          </w:tcPr>
          <w:p w14:paraId="4C52798F" w14:textId="77777777" w:rsidR="00AD4DC7" w:rsidRDefault="00AD4DC7">
            <w:pPr>
              <w:rPr>
                <w:rFonts w:ascii="宋体"/>
              </w:rPr>
            </w:pPr>
          </w:p>
        </w:tc>
        <w:tc>
          <w:tcPr>
            <w:tcW w:w="0" w:type="auto"/>
            <w:shd w:val="clear" w:color="auto" w:fill="auto"/>
          </w:tcPr>
          <w:p w14:paraId="4C527990" w14:textId="77777777" w:rsidR="00AD4DC7" w:rsidRDefault="00AD4DC7">
            <w:pPr>
              <w:rPr>
                <w:rFonts w:ascii="宋体"/>
              </w:rPr>
            </w:pPr>
          </w:p>
        </w:tc>
        <w:tc>
          <w:tcPr>
            <w:tcW w:w="0" w:type="auto"/>
            <w:shd w:val="clear" w:color="auto" w:fill="auto"/>
          </w:tcPr>
          <w:p w14:paraId="4C527991" w14:textId="77777777" w:rsidR="00AD4DC7" w:rsidRDefault="00AD4DC7">
            <w:pPr>
              <w:rPr>
                <w:rFonts w:ascii="宋体"/>
              </w:rPr>
            </w:pPr>
          </w:p>
        </w:tc>
      </w:tr>
      <w:tr w:rsidR="00AD4DC7" w14:paraId="4C5279AC" w14:textId="77777777">
        <w:trPr>
          <w:hidden/>
        </w:trPr>
        <w:tc>
          <w:tcPr>
            <w:tcW w:w="0" w:type="auto"/>
            <w:gridSpan w:val="3"/>
            <w:shd w:val="clear" w:color="auto" w:fill="auto"/>
          </w:tcPr>
          <w:p w14:paraId="4C527993" w14:textId="77777777" w:rsidR="00AD4DC7" w:rsidRDefault="00AD4DC7">
            <w:pPr>
              <w:rPr>
                <w:rFonts w:ascii="宋体"/>
                <w:vanish/>
              </w:rPr>
            </w:pPr>
          </w:p>
        </w:tc>
        <w:tc>
          <w:tcPr>
            <w:tcW w:w="0" w:type="auto"/>
            <w:shd w:val="clear" w:color="auto" w:fill="auto"/>
          </w:tcPr>
          <w:p w14:paraId="4C527994" w14:textId="77777777" w:rsidR="00AD4DC7" w:rsidRDefault="00AD4DC7">
            <w:pPr>
              <w:rPr>
                <w:rFonts w:ascii="宋体"/>
              </w:rPr>
            </w:pPr>
          </w:p>
        </w:tc>
        <w:tc>
          <w:tcPr>
            <w:tcW w:w="0" w:type="auto"/>
            <w:shd w:val="clear" w:color="auto" w:fill="auto"/>
          </w:tcPr>
          <w:p w14:paraId="4C527995" w14:textId="77777777" w:rsidR="00AD4DC7" w:rsidRDefault="00AD4DC7">
            <w:pPr>
              <w:rPr>
                <w:rFonts w:ascii="宋体"/>
              </w:rPr>
            </w:pPr>
          </w:p>
        </w:tc>
        <w:tc>
          <w:tcPr>
            <w:tcW w:w="0" w:type="auto"/>
            <w:shd w:val="clear" w:color="auto" w:fill="auto"/>
          </w:tcPr>
          <w:p w14:paraId="4C527996" w14:textId="77777777" w:rsidR="00AD4DC7" w:rsidRDefault="00AD4DC7">
            <w:pPr>
              <w:rPr>
                <w:rFonts w:ascii="宋体"/>
              </w:rPr>
            </w:pPr>
          </w:p>
        </w:tc>
        <w:tc>
          <w:tcPr>
            <w:tcW w:w="0" w:type="auto"/>
            <w:shd w:val="clear" w:color="auto" w:fill="auto"/>
          </w:tcPr>
          <w:p w14:paraId="4C527997" w14:textId="77777777" w:rsidR="00AD4DC7" w:rsidRDefault="00AD4DC7">
            <w:pPr>
              <w:rPr>
                <w:rFonts w:ascii="宋体"/>
              </w:rPr>
            </w:pPr>
          </w:p>
        </w:tc>
        <w:tc>
          <w:tcPr>
            <w:tcW w:w="0" w:type="auto"/>
            <w:shd w:val="clear" w:color="auto" w:fill="auto"/>
          </w:tcPr>
          <w:p w14:paraId="4C527998" w14:textId="77777777" w:rsidR="00AD4DC7" w:rsidRDefault="00AD4DC7">
            <w:pPr>
              <w:rPr>
                <w:rFonts w:ascii="宋体"/>
              </w:rPr>
            </w:pPr>
          </w:p>
        </w:tc>
        <w:tc>
          <w:tcPr>
            <w:tcW w:w="0" w:type="auto"/>
            <w:shd w:val="clear" w:color="auto" w:fill="auto"/>
          </w:tcPr>
          <w:p w14:paraId="4C527999" w14:textId="77777777" w:rsidR="00AD4DC7" w:rsidRDefault="00AD4DC7">
            <w:pPr>
              <w:rPr>
                <w:rFonts w:ascii="宋体"/>
              </w:rPr>
            </w:pPr>
          </w:p>
        </w:tc>
        <w:tc>
          <w:tcPr>
            <w:tcW w:w="0" w:type="auto"/>
            <w:shd w:val="clear" w:color="auto" w:fill="auto"/>
          </w:tcPr>
          <w:p w14:paraId="4C52799A" w14:textId="77777777" w:rsidR="00AD4DC7" w:rsidRDefault="00AD4DC7">
            <w:pPr>
              <w:rPr>
                <w:rFonts w:ascii="宋体"/>
              </w:rPr>
            </w:pPr>
          </w:p>
        </w:tc>
        <w:tc>
          <w:tcPr>
            <w:tcW w:w="0" w:type="auto"/>
            <w:shd w:val="clear" w:color="auto" w:fill="auto"/>
          </w:tcPr>
          <w:p w14:paraId="4C52799B" w14:textId="77777777" w:rsidR="00AD4DC7" w:rsidRDefault="00AD4DC7">
            <w:pPr>
              <w:rPr>
                <w:rFonts w:ascii="宋体"/>
              </w:rPr>
            </w:pPr>
          </w:p>
        </w:tc>
        <w:tc>
          <w:tcPr>
            <w:tcW w:w="0" w:type="auto"/>
            <w:shd w:val="clear" w:color="auto" w:fill="auto"/>
          </w:tcPr>
          <w:p w14:paraId="4C52799C" w14:textId="77777777" w:rsidR="00AD4DC7" w:rsidRDefault="00AD4DC7">
            <w:pPr>
              <w:rPr>
                <w:rFonts w:ascii="宋体"/>
              </w:rPr>
            </w:pPr>
          </w:p>
        </w:tc>
        <w:tc>
          <w:tcPr>
            <w:tcW w:w="0" w:type="auto"/>
            <w:shd w:val="clear" w:color="auto" w:fill="auto"/>
          </w:tcPr>
          <w:p w14:paraId="4C52799D" w14:textId="77777777" w:rsidR="00AD4DC7" w:rsidRDefault="00AD4DC7">
            <w:pPr>
              <w:rPr>
                <w:rFonts w:ascii="宋体"/>
              </w:rPr>
            </w:pPr>
          </w:p>
        </w:tc>
        <w:tc>
          <w:tcPr>
            <w:tcW w:w="0" w:type="auto"/>
            <w:shd w:val="clear" w:color="auto" w:fill="auto"/>
          </w:tcPr>
          <w:p w14:paraId="4C52799E" w14:textId="77777777" w:rsidR="00AD4DC7" w:rsidRDefault="00AD4DC7">
            <w:pPr>
              <w:rPr>
                <w:rFonts w:ascii="宋体"/>
              </w:rPr>
            </w:pPr>
          </w:p>
        </w:tc>
        <w:tc>
          <w:tcPr>
            <w:tcW w:w="0" w:type="auto"/>
            <w:shd w:val="clear" w:color="auto" w:fill="auto"/>
          </w:tcPr>
          <w:p w14:paraId="4C52799F" w14:textId="77777777" w:rsidR="00AD4DC7" w:rsidRDefault="00AD4DC7">
            <w:pPr>
              <w:rPr>
                <w:rFonts w:ascii="宋体"/>
              </w:rPr>
            </w:pPr>
          </w:p>
        </w:tc>
        <w:tc>
          <w:tcPr>
            <w:tcW w:w="0" w:type="auto"/>
            <w:shd w:val="clear" w:color="auto" w:fill="auto"/>
          </w:tcPr>
          <w:p w14:paraId="4C5279A0" w14:textId="77777777" w:rsidR="00AD4DC7" w:rsidRDefault="00AD4DC7">
            <w:pPr>
              <w:rPr>
                <w:rFonts w:ascii="宋体"/>
              </w:rPr>
            </w:pPr>
          </w:p>
        </w:tc>
        <w:tc>
          <w:tcPr>
            <w:tcW w:w="0" w:type="auto"/>
            <w:shd w:val="clear" w:color="auto" w:fill="auto"/>
          </w:tcPr>
          <w:p w14:paraId="4C5279A1" w14:textId="77777777" w:rsidR="00AD4DC7" w:rsidRDefault="00AD4DC7">
            <w:pPr>
              <w:rPr>
                <w:rFonts w:ascii="宋体"/>
              </w:rPr>
            </w:pPr>
          </w:p>
        </w:tc>
        <w:tc>
          <w:tcPr>
            <w:tcW w:w="0" w:type="auto"/>
            <w:shd w:val="clear" w:color="auto" w:fill="auto"/>
          </w:tcPr>
          <w:p w14:paraId="4C5279A2" w14:textId="77777777" w:rsidR="00AD4DC7" w:rsidRDefault="00AD4DC7">
            <w:pPr>
              <w:rPr>
                <w:rFonts w:ascii="宋体"/>
              </w:rPr>
            </w:pPr>
          </w:p>
        </w:tc>
        <w:tc>
          <w:tcPr>
            <w:tcW w:w="0" w:type="auto"/>
            <w:shd w:val="clear" w:color="auto" w:fill="auto"/>
          </w:tcPr>
          <w:p w14:paraId="4C5279A3" w14:textId="77777777" w:rsidR="00AD4DC7" w:rsidRDefault="00AD4DC7">
            <w:pPr>
              <w:rPr>
                <w:rFonts w:ascii="宋体"/>
              </w:rPr>
            </w:pPr>
          </w:p>
        </w:tc>
        <w:tc>
          <w:tcPr>
            <w:tcW w:w="0" w:type="auto"/>
            <w:shd w:val="clear" w:color="auto" w:fill="auto"/>
          </w:tcPr>
          <w:p w14:paraId="4C5279A4" w14:textId="77777777" w:rsidR="00AD4DC7" w:rsidRDefault="00AD4DC7">
            <w:pPr>
              <w:rPr>
                <w:rFonts w:ascii="宋体"/>
              </w:rPr>
            </w:pPr>
          </w:p>
        </w:tc>
        <w:tc>
          <w:tcPr>
            <w:tcW w:w="0" w:type="auto"/>
            <w:shd w:val="clear" w:color="auto" w:fill="auto"/>
          </w:tcPr>
          <w:p w14:paraId="4C5279A5" w14:textId="77777777" w:rsidR="00AD4DC7" w:rsidRDefault="00AD4DC7">
            <w:pPr>
              <w:rPr>
                <w:rFonts w:ascii="宋体"/>
              </w:rPr>
            </w:pPr>
          </w:p>
        </w:tc>
        <w:tc>
          <w:tcPr>
            <w:tcW w:w="0" w:type="auto"/>
            <w:shd w:val="clear" w:color="auto" w:fill="auto"/>
          </w:tcPr>
          <w:p w14:paraId="4C5279A6" w14:textId="77777777" w:rsidR="00AD4DC7" w:rsidRDefault="00AD4DC7">
            <w:pPr>
              <w:rPr>
                <w:rFonts w:ascii="宋体"/>
              </w:rPr>
            </w:pPr>
          </w:p>
        </w:tc>
        <w:tc>
          <w:tcPr>
            <w:tcW w:w="0" w:type="auto"/>
            <w:shd w:val="clear" w:color="auto" w:fill="auto"/>
          </w:tcPr>
          <w:p w14:paraId="4C5279A7" w14:textId="77777777" w:rsidR="00AD4DC7" w:rsidRDefault="00AD4DC7">
            <w:pPr>
              <w:rPr>
                <w:rFonts w:ascii="宋体"/>
              </w:rPr>
            </w:pPr>
          </w:p>
        </w:tc>
        <w:tc>
          <w:tcPr>
            <w:tcW w:w="0" w:type="auto"/>
            <w:shd w:val="clear" w:color="auto" w:fill="auto"/>
          </w:tcPr>
          <w:p w14:paraId="4C5279A8" w14:textId="77777777" w:rsidR="00AD4DC7" w:rsidRDefault="00AD4DC7">
            <w:pPr>
              <w:rPr>
                <w:rFonts w:ascii="宋体"/>
              </w:rPr>
            </w:pPr>
          </w:p>
        </w:tc>
        <w:tc>
          <w:tcPr>
            <w:tcW w:w="0" w:type="auto"/>
            <w:shd w:val="clear" w:color="auto" w:fill="auto"/>
          </w:tcPr>
          <w:p w14:paraId="4C5279A9" w14:textId="77777777" w:rsidR="00AD4DC7" w:rsidRDefault="00AD4DC7">
            <w:pPr>
              <w:rPr>
                <w:rFonts w:ascii="宋体"/>
              </w:rPr>
            </w:pPr>
          </w:p>
        </w:tc>
        <w:tc>
          <w:tcPr>
            <w:tcW w:w="0" w:type="auto"/>
            <w:shd w:val="clear" w:color="auto" w:fill="auto"/>
          </w:tcPr>
          <w:p w14:paraId="4C5279AA" w14:textId="77777777" w:rsidR="00AD4DC7" w:rsidRDefault="00AD4DC7">
            <w:pPr>
              <w:rPr>
                <w:rFonts w:ascii="宋体"/>
              </w:rPr>
            </w:pPr>
          </w:p>
        </w:tc>
        <w:tc>
          <w:tcPr>
            <w:tcW w:w="0" w:type="auto"/>
            <w:shd w:val="clear" w:color="auto" w:fill="auto"/>
          </w:tcPr>
          <w:p w14:paraId="4C5279AB" w14:textId="77777777" w:rsidR="00AD4DC7" w:rsidRDefault="00AD4DC7">
            <w:pPr>
              <w:rPr>
                <w:rFonts w:ascii="宋体"/>
              </w:rPr>
            </w:pPr>
          </w:p>
        </w:tc>
      </w:tr>
      <w:tr w:rsidR="00AD4DC7" w14:paraId="4C5279B6" w14:textId="77777777">
        <w:trPr>
          <w:hidden/>
        </w:trPr>
        <w:tc>
          <w:tcPr>
            <w:tcW w:w="0" w:type="auto"/>
            <w:gridSpan w:val="3"/>
            <w:shd w:val="clear" w:color="auto" w:fill="auto"/>
          </w:tcPr>
          <w:p w14:paraId="4C5279AD" w14:textId="77777777" w:rsidR="00AD4DC7" w:rsidRDefault="00AD4DC7">
            <w:pPr>
              <w:rPr>
                <w:rFonts w:ascii="宋体"/>
                <w:vanish/>
              </w:rPr>
            </w:pPr>
          </w:p>
        </w:tc>
        <w:tc>
          <w:tcPr>
            <w:tcW w:w="0" w:type="auto"/>
            <w:gridSpan w:val="3"/>
            <w:shd w:val="clear" w:color="auto" w:fill="auto"/>
          </w:tcPr>
          <w:p w14:paraId="4C5279AE" w14:textId="77777777" w:rsidR="00AD4DC7" w:rsidRDefault="00AD4DC7">
            <w:pPr>
              <w:rPr>
                <w:rFonts w:ascii="宋体"/>
                <w:vanish/>
              </w:rPr>
            </w:pPr>
          </w:p>
        </w:tc>
        <w:tc>
          <w:tcPr>
            <w:tcW w:w="0" w:type="auto"/>
            <w:gridSpan w:val="3"/>
            <w:shd w:val="clear" w:color="auto" w:fill="auto"/>
          </w:tcPr>
          <w:p w14:paraId="4C5279AF" w14:textId="77777777" w:rsidR="00AD4DC7" w:rsidRDefault="00AD4DC7">
            <w:pPr>
              <w:rPr>
                <w:rFonts w:ascii="宋体"/>
                <w:vanish/>
              </w:rPr>
            </w:pPr>
          </w:p>
        </w:tc>
        <w:tc>
          <w:tcPr>
            <w:tcW w:w="0" w:type="auto"/>
            <w:gridSpan w:val="3"/>
            <w:shd w:val="clear" w:color="auto" w:fill="auto"/>
          </w:tcPr>
          <w:p w14:paraId="4C5279B0" w14:textId="77777777" w:rsidR="00AD4DC7" w:rsidRDefault="00AD4DC7">
            <w:pPr>
              <w:rPr>
                <w:rFonts w:ascii="宋体"/>
                <w:vanish/>
              </w:rPr>
            </w:pPr>
          </w:p>
        </w:tc>
        <w:tc>
          <w:tcPr>
            <w:tcW w:w="0" w:type="auto"/>
            <w:gridSpan w:val="3"/>
            <w:shd w:val="clear" w:color="auto" w:fill="auto"/>
          </w:tcPr>
          <w:p w14:paraId="4C5279B1" w14:textId="77777777" w:rsidR="00AD4DC7" w:rsidRDefault="00AD4DC7">
            <w:pPr>
              <w:rPr>
                <w:rFonts w:ascii="宋体"/>
                <w:vanish/>
              </w:rPr>
            </w:pPr>
          </w:p>
        </w:tc>
        <w:tc>
          <w:tcPr>
            <w:tcW w:w="0" w:type="auto"/>
            <w:gridSpan w:val="3"/>
            <w:shd w:val="clear" w:color="auto" w:fill="auto"/>
          </w:tcPr>
          <w:p w14:paraId="4C5279B2" w14:textId="77777777" w:rsidR="00AD4DC7" w:rsidRDefault="00AD4DC7">
            <w:pPr>
              <w:rPr>
                <w:rFonts w:ascii="宋体"/>
                <w:vanish/>
              </w:rPr>
            </w:pPr>
          </w:p>
        </w:tc>
        <w:tc>
          <w:tcPr>
            <w:tcW w:w="0" w:type="auto"/>
            <w:gridSpan w:val="3"/>
            <w:shd w:val="clear" w:color="auto" w:fill="auto"/>
          </w:tcPr>
          <w:p w14:paraId="4C5279B3" w14:textId="77777777" w:rsidR="00AD4DC7" w:rsidRDefault="00AD4DC7">
            <w:pPr>
              <w:rPr>
                <w:rFonts w:ascii="宋体"/>
                <w:vanish/>
              </w:rPr>
            </w:pPr>
          </w:p>
        </w:tc>
        <w:tc>
          <w:tcPr>
            <w:tcW w:w="0" w:type="auto"/>
            <w:gridSpan w:val="3"/>
            <w:shd w:val="clear" w:color="auto" w:fill="auto"/>
          </w:tcPr>
          <w:p w14:paraId="4C5279B4" w14:textId="77777777" w:rsidR="00AD4DC7" w:rsidRDefault="00AD4DC7">
            <w:pPr>
              <w:rPr>
                <w:rFonts w:ascii="宋体"/>
                <w:vanish/>
              </w:rPr>
            </w:pPr>
          </w:p>
        </w:tc>
        <w:tc>
          <w:tcPr>
            <w:tcW w:w="0" w:type="auto"/>
            <w:gridSpan w:val="3"/>
            <w:shd w:val="clear" w:color="auto" w:fill="auto"/>
          </w:tcPr>
          <w:p w14:paraId="4C5279B5" w14:textId="77777777" w:rsidR="00AD4DC7" w:rsidRDefault="00AD4DC7">
            <w:pPr>
              <w:rPr>
                <w:rFonts w:ascii="宋体"/>
                <w:vanish/>
              </w:rPr>
            </w:pPr>
          </w:p>
        </w:tc>
      </w:tr>
      <w:tr w:rsidR="00AD4DC7" w14:paraId="4C5279BF" w14:textId="77777777">
        <w:trPr>
          <w:trHeight w:val="240"/>
        </w:trPr>
        <w:tc>
          <w:tcPr>
            <w:tcW w:w="0" w:type="auto"/>
            <w:gridSpan w:val="12"/>
            <w:tcBorders>
              <w:bottom w:val="single" w:sz="8" w:space="0" w:color="262626"/>
            </w:tcBorders>
            <w:shd w:val="clear" w:color="auto" w:fill="auto"/>
            <w:tcMar>
              <w:top w:w="40" w:type="dxa"/>
              <w:left w:w="20" w:type="dxa"/>
              <w:bottom w:w="40" w:type="dxa"/>
              <w:right w:w="20" w:type="dxa"/>
            </w:tcMar>
            <w:vAlign w:val="bottom"/>
          </w:tcPr>
          <w:p w14:paraId="4C5279B7" w14:textId="77777777" w:rsidR="00AD4DC7" w:rsidRDefault="00CB521E">
            <w:pPr>
              <w:textAlignment w:val="bottom"/>
            </w:pPr>
            <w:r>
              <w:rPr>
                <w:rFonts w:ascii="Arial" w:eastAsia="宋体" w:hAnsi="Arial" w:cs="Arial"/>
                <w:color w:val="0068B5"/>
                <w:sz w:val="20"/>
                <w:szCs w:val="20"/>
              </w:rPr>
              <w:t>Highlights</w:t>
            </w:r>
          </w:p>
        </w:tc>
        <w:tc>
          <w:tcPr>
            <w:tcW w:w="0" w:type="auto"/>
            <w:gridSpan w:val="3"/>
            <w:shd w:val="clear" w:color="auto" w:fill="auto"/>
            <w:tcMar>
              <w:top w:w="0" w:type="dxa"/>
              <w:left w:w="20" w:type="dxa"/>
              <w:bottom w:w="0" w:type="dxa"/>
              <w:right w:w="20" w:type="dxa"/>
            </w:tcMar>
          </w:tcPr>
          <w:p w14:paraId="4C5279B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9B9" w14:textId="77777777" w:rsidR="00AD4DC7" w:rsidRDefault="00CB521E">
            <w:pPr>
              <w:textAlignment w:val="bottom"/>
            </w:pPr>
            <w:r>
              <w:rPr>
                <w:rFonts w:ascii="Arial" w:eastAsia="宋体" w:hAnsi="Arial" w:cs="Arial"/>
                <w:color w:val="0068B5"/>
                <w:sz w:val="20"/>
                <w:szCs w:val="20"/>
              </w:rPr>
              <w:t>Opportunities</w:t>
            </w:r>
          </w:p>
        </w:tc>
        <w:tc>
          <w:tcPr>
            <w:tcW w:w="0" w:type="auto"/>
            <w:gridSpan w:val="3"/>
            <w:shd w:val="clear" w:color="auto" w:fill="auto"/>
            <w:tcMar>
              <w:top w:w="0" w:type="dxa"/>
              <w:left w:w="20" w:type="dxa"/>
              <w:bottom w:w="0" w:type="dxa"/>
              <w:right w:w="20" w:type="dxa"/>
            </w:tcMar>
          </w:tcPr>
          <w:p w14:paraId="4C5279B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9BB" w14:textId="77777777" w:rsidR="00AD4DC7" w:rsidRDefault="00CB521E">
            <w:pPr>
              <w:textAlignment w:val="bottom"/>
            </w:pPr>
            <w:r>
              <w:rPr>
                <w:rFonts w:ascii="Arial" w:eastAsia="宋体" w:hAnsi="Arial" w:cs="Arial"/>
                <w:color w:val="0068B5"/>
                <w:sz w:val="20"/>
                <w:szCs w:val="20"/>
              </w:rPr>
              <w:t>Challenges</w:t>
            </w:r>
          </w:p>
        </w:tc>
        <w:tc>
          <w:tcPr>
            <w:tcW w:w="0" w:type="auto"/>
            <w:shd w:val="clear" w:color="auto" w:fill="auto"/>
          </w:tcPr>
          <w:p w14:paraId="4C5279BC" w14:textId="77777777" w:rsidR="00AD4DC7" w:rsidRDefault="00AD4DC7">
            <w:pPr>
              <w:rPr>
                <w:rFonts w:ascii="宋体"/>
              </w:rPr>
            </w:pPr>
          </w:p>
        </w:tc>
        <w:tc>
          <w:tcPr>
            <w:tcW w:w="0" w:type="auto"/>
            <w:shd w:val="clear" w:color="auto" w:fill="auto"/>
          </w:tcPr>
          <w:p w14:paraId="4C5279BD" w14:textId="77777777" w:rsidR="00AD4DC7" w:rsidRDefault="00AD4DC7">
            <w:pPr>
              <w:rPr>
                <w:rFonts w:ascii="宋体"/>
              </w:rPr>
            </w:pPr>
          </w:p>
        </w:tc>
        <w:tc>
          <w:tcPr>
            <w:tcW w:w="0" w:type="auto"/>
            <w:shd w:val="clear" w:color="auto" w:fill="auto"/>
          </w:tcPr>
          <w:p w14:paraId="4C5279BE" w14:textId="77777777" w:rsidR="00AD4DC7" w:rsidRDefault="00AD4DC7">
            <w:pPr>
              <w:rPr>
                <w:rFonts w:ascii="宋体"/>
              </w:rPr>
            </w:pPr>
          </w:p>
        </w:tc>
      </w:tr>
      <w:tr w:rsidR="00AD4DC7" w14:paraId="4C5279C8" w14:textId="77777777">
        <w:trPr>
          <w:trHeight w:val="3700"/>
        </w:trPr>
        <w:tc>
          <w:tcPr>
            <w:tcW w:w="0" w:type="auto"/>
            <w:gridSpan w:val="12"/>
            <w:tcBorders>
              <w:top w:val="single" w:sz="8" w:space="0" w:color="262626"/>
            </w:tcBorders>
            <w:shd w:val="clear" w:color="auto" w:fill="auto"/>
            <w:tcMar>
              <w:top w:w="40" w:type="dxa"/>
              <w:left w:w="20" w:type="dxa"/>
              <w:bottom w:w="40" w:type="dxa"/>
              <w:right w:w="20" w:type="dxa"/>
            </w:tcMar>
          </w:tcPr>
          <w:p w14:paraId="4C5279C0"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color w:val="262626"/>
                <w:sz w:val="18"/>
                <w:szCs w:val="18"/>
              </w:rPr>
              <w:t xml:space="preserve">Revenue from our data-centric businesses was up 9% year over year. Growth in DCG, NSG, and </w:t>
            </w:r>
            <w:r>
              <w:rPr>
                <w:rFonts w:ascii="Arial" w:eastAsia="宋体" w:hAnsi="Arial" w:cs="Arial"/>
                <w:color w:val="262626"/>
                <w:sz w:val="18"/>
                <w:szCs w:val="18"/>
              </w:rPr>
              <w:t>Mobileye was partially offset by decline in IOTG and PSG. We are now shipping our 10nm-based 3rd Gen Intel Xeon</w:t>
            </w:r>
            <w:r>
              <w:rPr>
                <w:rFonts w:ascii="Arial" w:eastAsia="宋体" w:hAnsi="Arial" w:cs="Arial"/>
                <w:color w:val="262626"/>
                <w:sz w:val="11"/>
                <w:szCs w:val="11"/>
              </w:rPr>
              <w:t xml:space="preserve"> </w:t>
            </w:r>
            <w:r>
              <w:rPr>
                <w:rFonts w:ascii="Arial" w:eastAsia="宋体" w:hAnsi="Arial" w:cs="Arial"/>
                <w:color w:val="262626"/>
                <w:sz w:val="18"/>
                <w:szCs w:val="18"/>
              </w:rPr>
              <w:t>Scalable processors (Ice Lake). We also introduced new data-centric products, such as the 3rd Gen Intel Xeon Scalable processor (Cooper Lake), t</w:t>
            </w:r>
            <w:r>
              <w:rPr>
                <w:rFonts w:ascii="Arial" w:eastAsia="宋体" w:hAnsi="Arial" w:cs="Arial"/>
                <w:color w:val="262626"/>
                <w:sz w:val="18"/>
                <w:szCs w:val="18"/>
              </w:rPr>
              <w:t>he Intel Optane DC persistent memory 200 series, Intel Atom</w:t>
            </w:r>
            <w:r>
              <w:rPr>
                <w:rFonts w:ascii="Arial" w:eastAsia="宋体" w:hAnsi="Arial" w:cs="Arial"/>
                <w:color w:val="262626"/>
                <w:sz w:val="11"/>
                <w:szCs w:val="11"/>
              </w:rPr>
              <w:t xml:space="preserve"> </w:t>
            </w:r>
            <w:r>
              <w:rPr>
                <w:rFonts w:ascii="Arial" w:eastAsia="宋体" w:hAnsi="Arial" w:cs="Arial"/>
                <w:color w:val="262626"/>
                <w:sz w:val="18"/>
                <w:szCs w:val="18"/>
              </w:rPr>
              <w:t>P5900 processors for wireless base stations, a next-generation structured ASIC for 5G network acceleration, and Intel Stratix 10 NX FPGAs. In addition, Mobileye continued to secure new design wins</w:t>
            </w:r>
            <w:r>
              <w:rPr>
                <w:rFonts w:ascii="Arial" w:eastAsia="宋体" w:hAnsi="Arial" w:cs="Arial"/>
                <w:color w:val="262626"/>
                <w:sz w:val="18"/>
                <w:szCs w:val="18"/>
              </w:rPr>
              <w:t xml:space="preserve"> at major U.S. and global automakers.</w:t>
            </w:r>
          </w:p>
        </w:tc>
        <w:tc>
          <w:tcPr>
            <w:tcW w:w="0" w:type="auto"/>
            <w:gridSpan w:val="3"/>
            <w:shd w:val="clear" w:color="auto" w:fill="auto"/>
            <w:tcMar>
              <w:top w:w="0" w:type="dxa"/>
              <w:left w:w="20" w:type="dxa"/>
              <w:bottom w:w="0" w:type="dxa"/>
              <w:right w:w="20" w:type="dxa"/>
            </w:tcMar>
          </w:tcPr>
          <w:p w14:paraId="4C5279C1"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tcPr>
          <w:p w14:paraId="4C5279C2" w14:textId="77777777" w:rsidR="00AD4DC7" w:rsidRDefault="00CB521E">
            <w:pPr>
              <w:textAlignment w:val="top"/>
            </w:pPr>
            <w:r>
              <w:rPr>
                <w:rFonts w:ascii="Arial" w:eastAsia="宋体" w:hAnsi="Arial" w:cs="Arial"/>
                <w:color w:val="262626"/>
                <w:sz w:val="18"/>
                <w:szCs w:val="18"/>
              </w:rPr>
              <w:t>Our broadened portfolio enables new opportunities for us and creates value for our customers. For example, our product offerings for AI workloads reach from the cloud to the edge, and we are developing CPU, GPU, FPGA,</w:t>
            </w:r>
            <w:r>
              <w:rPr>
                <w:rFonts w:ascii="Arial" w:eastAsia="宋体" w:hAnsi="Arial" w:cs="Arial"/>
                <w:color w:val="262626"/>
                <w:sz w:val="18"/>
                <w:szCs w:val="18"/>
              </w:rPr>
              <w:t xml:space="preserve"> and AI accelerator products to span inference and training AI workloads, while also pursuing ongoing software optimizations for AI. </w:t>
            </w:r>
          </w:p>
        </w:tc>
        <w:tc>
          <w:tcPr>
            <w:tcW w:w="0" w:type="auto"/>
            <w:gridSpan w:val="3"/>
            <w:shd w:val="clear" w:color="auto" w:fill="auto"/>
            <w:tcMar>
              <w:top w:w="0" w:type="dxa"/>
              <w:left w:w="20" w:type="dxa"/>
              <w:bottom w:w="0" w:type="dxa"/>
              <w:right w:w="20" w:type="dxa"/>
            </w:tcMar>
          </w:tcPr>
          <w:p w14:paraId="4C5279C3"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tcPr>
          <w:p w14:paraId="4C5279C4" w14:textId="77777777" w:rsidR="00AD4DC7" w:rsidRDefault="00CB521E">
            <w:pPr>
              <w:pBdr>
                <w:top w:val="none" w:sz="0" w:space="0" w:color="auto"/>
                <w:left w:val="none" w:sz="0" w:space="0" w:color="auto"/>
                <w:bottom w:val="none" w:sz="0" w:space="0" w:color="auto"/>
                <w:right w:val="none" w:sz="0" w:space="0" w:color="auto"/>
              </w:pBdr>
              <w:spacing w:after="120"/>
              <w:textAlignment w:val="top"/>
            </w:pPr>
            <w:r>
              <w:rPr>
                <w:rFonts w:ascii="Arial" w:eastAsia="宋体" w:hAnsi="Arial" w:cs="Arial"/>
                <w:color w:val="262626"/>
                <w:sz w:val="18"/>
                <w:szCs w:val="18"/>
              </w:rPr>
              <w:t xml:space="preserve">In the first half of 2020, DCG customers expanded capacity and continued building robust cloud and network-fueled server </w:t>
            </w:r>
            <w:r>
              <w:rPr>
                <w:rFonts w:ascii="Arial" w:eastAsia="宋体" w:hAnsi="Arial" w:cs="Arial"/>
                <w:color w:val="262626"/>
                <w:sz w:val="18"/>
                <w:szCs w:val="18"/>
              </w:rPr>
              <w:t>solutions. As macroeconomic uncertainty persisted and businesses began working through inventory, demand slowed in the second half. We are operating in an increasingly competitive market. Our 2020 gross margin was impacted by higher platform unit cost asso</w:t>
            </w:r>
            <w:r>
              <w:rPr>
                <w:rFonts w:ascii="Arial" w:eastAsia="宋体" w:hAnsi="Arial" w:cs="Arial"/>
                <w:color w:val="262626"/>
                <w:sz w:val="18"/>
                <w:szCs w:val="18"/>
              </w:rPr>
              <w:t xml:space="preserve">ciated with ramping our 10nm products. We expect 10nm costs to improve as the node matures. </w:t>
            </w:r>
          </w:p>
        </w:tc>
        <w:tc>
          <w:tcPr>
            <w:tcW w:w="0" w:type="auto"/>
            <w:shd w:val="clear" w:color="auto" w:fill="auto"/>
          </w:tcPr>
          <w:p w14:paraId="4C5279C5" w14:textId="77777777" w:rsidR="00AD4DC7" w:rsidRDefault="00AD4DC7">
            <w:pPr>
              <w:rPr>
                <w:rFonts w:ascii="宋体"/>
              </w:rPr>
            </w:pPr>
          </w:p>
        </w:tc>
        <w:tc>
          <w:tcPr>
            <w:tcW w:w="0" w:type="auto"/>
            <w:shd w:val="clear" w:color="auto" w:fill="auto"/>
          </w:tcPr>
          <w:p w14:paraId="4C5279C6" w14:textId="77777777" w:rsidR="00AD4DC7" w:rsidRDefault="00AD4DC7">
            <w:pPr>
              <w:rPr>
                <w:rFonts w:ascii="宋体"/>
              </w:rPr>
            </w:pPr>
          </w:p>
        </w:tc>
        <w:tc>
          <w:tcPr>
            <w:tcW w:w="0" w:type="auto"/>
            <w:shd w:val="clear" w:color="auto" w:fill="auto"/>
          </w:tcPr>
          <w:p w14:paraId="4C5279C7" w14:textId="77777777" w:rsidR="00AD4DC7" w:rsidRDefault="00AD4DC7">
            <w:pPr>
              <w:rPr>
                <w:rFonts w:ascii="宋体"/>
              </w:rPr>
            </w:pPr>
          </w:p>
        </w:tc>
      </w:tr>
    </w:tbl>
    <w:p w14:paraId="4C5279C9" w14:textId="77777777" w:rsidR="00AD4DC7" w:rsidRDefault="00AD4DC7">
      <w:pPr>
        <w:rPr>
          <w:vanish/>
        </w:rPr>
      </w:pPr>
    </w:p>
    <w:tbl>
      <w:tblPr>
        <w:tblW w:w="4876" w:type="pct"/>
        <w:tblCellMar>
          <w:top w:w="15" w:type="dxa"/>
          <w:left w:w="15" w:type="dxa"/>
          <w:bottom w:w="15" w:type="dxa"/>
          <w:right w:w="15" w:type="dxa"/>
        </w:tblCellMar>
        <w:tblLook w:val="04A0" w:firstRow="1" w:lastRow="0" w:firstColumn="1" w:lastColumn="0" w:noHBand="0" w:noVBand="1"/>
      </w:tblPr>
      <w:tblGrid>
        <w:gridCol w:w="77"/>
        <w:gridCol w:w="436"/>
        <w:gridCol w:w="36"/>
        <w:gridCol w:w="67"/>
        <w:gridCol w:w="4306"/>
        <w:gridCol w:w="36"/>
        <w:gridCol w:w="67"/>
        <w:gridCol w:w="3068"/>
        <w:gridCol w:w="36"/>
      </w:tblGrid>
      <w:tr w:rsidR="00AD4DC7" w14:paraId="4C5279D3" w14:textId="77777777">
        <w:tc>
          <w:tcPr>
            <w:tcW w:w="50" w:type="pct"/>
            <w:shd w:val="clear" w:color="auto" w:fill="auto"/>
            <w:vAlign w:val="bottom"/>
          </w:tcPr>
          <w:p w14:paraId="4C5279CA" w14:textId="77777777" w:rsidR="00AD4DC7" w:rsidRDefault="00AD4DC7">
            <w:pPr>
              <w:rPr>
                <w:rFonts w:ascii="宋体"/>
              </w:rPr>
            </w:pPr>
          </w:p>
        </w:tc>
        <w:tc>
          <w:tcPr>
            <w:tcW w:w="283" w:type="pct"/>
            <w:shd w:val="clear" w:color="auto" w:fill="auto"/>
            <w:vAlign w:val="bottom"/>
          </w:tcPr>
          <w:p w14:paraId="4C5279CB" w14:textId="77777777" w:rsidR="00AD4DC7" w:rsidRDefault="00AD4DC7">
            <w:pPr>
              <w:rPr>
                <w:rFonts w:ascii="宋体"/>
              </w:rPr>
            </w:pPr>
          </w:p>
        </w:tc>
        <w:tc>
          <w:tcPr>
            <w:tcW w:w="5" w:type="pct"/>
            <w:shd w:val="clear" w:color="auto" w:fill="auto"/>
            <w:vAlign w:val="bottom"/>
          </w:tcPr>
          <w:p w14:paraId="4C5279CC" w14:textId="77777777" w:rsidR="00AD4DC7" w:rsidRDefault="00AD4DC7">
            <w:pPr>
              <w:rPr>
                <w:rFonts w:ascii="宋体"/>
              </w:rPr>
            </w:pPr>
          </w:p>
        </w:tc>
        <w:tc>
          <w:tcPr>
            <w:tcW w:w="50" w:type="pct"/>
            <w:shd w:val="clear" w:color="auto" w:fill="auto"/>
            <w:vAlign w:val="bottom"/>
          </w:tcPr>
          <w:p w14:paraId="4C5279CD" w14:textId="77777777" w:rsidR="00AD4DC7" w:rsidRDefault="00AD4DC7">
            <w:pPr>
              <w:rPr>
                <w:rFonts w:ascii="宋体"/>
              </w:rPr>
            </w:pPr>
          </w:p>
        </w:tc>
        <w:tc>
          <w:tcPr>
            <w:tcW w:w="2656" w:type="pct"/>
            <w:shd w:val="clear" w:color="auto" w:fill="auto"/>
            <w:vAlign w:val="bottom"/>
          </w:tcPr>
          <w:p w14:paraId="4C5279CE" w14:textId="77777777" w:rsidR="00AD4DC7" w:rsidRDefault="00AD4DC7">
            <w:pPr>
              <w:rPr>
                <w:rFonts w:ascii="宋体"/>
              </w:rPr>
            </w:pPr>
          </w:p>
        </w:tc>
        <w:tc>
          <w:tcPr>
            <w:tcW w:w="5" w:type="pct"/>
            <w:shd w:val="clear" w:color="auto" w:fill="auto"/>
            <w:vAlign w:val="bottom"/>
          </w:tcPr>
          <w:p w14:paraId="4C5279CF" w14:textId="77777777" w:rsidR="00AD4DC7" w:rsidRDefault="00AD4DC7">
            <w:pPr>
              <w:rPr>
                <w:rFonts w:ascii="宋体"/>
              </w:rPr>
            </w:pPr>
          </w:p>
        </w:tc>
        <w:tc>
          <w:tcPr>
            <w:tcW w:w="50" w:type="pct"/>
            <w:shd w:val="clear" w:color="auto" w:fill="auto"/>
            <w:vAlign w:val="bottom"/>
          </w:tcPr>
          <w:p w14:paraId="4C5279D0" w14:textId="77777777" w:rsidR="00AD4DC7" w:rsidRDefault="00AD4DC7">
            <w:pPr>
              <w:rPr>
                <w:rFonts w:ascii="宋体"/>
              </w:rPr>
            </w:pPr>
          </w:p>
        </w:tc>
        <w:tc>
          <w:tcPr>
            <w:tcW w:w="1894" w:type="pct"/>
            <w:shd w:val="clear" w:color="auto" w:fill="auto"/>
            <w:vAlign w:val="bottom"/>
          </w:tcPr>
          <w:p w14:paraId="4C5279D1" w14:textId="77777777" w:rsidR="00AD4DC7" w:rsidRDefault="00AD4DC7">
            <w:pPr>
              <w:rPr>
                <w:rFonts w:ascii="宋体"/>
              </w:rPr>
            </w:pPr>
          </w:p>
        </w:tc>
        <w:tc>
          <w:tcPr>
            <w:tcW w:w="5" w:type="pct"/>
            <w:shd w:val="clear" w:color="auto" w:fill="auto"/>
            <w:vAlign w:val="bottom"/>
          </w:tcPr>
          <w:p w14:paraId="4C5279D2" w14:textId="77777777" w:rsidR="00AD4DC7" w:rsidRDefault="00AD4DC7">
            <w:pPr>
              <w:rPr>
                <w:rFonts w:ascii="宋体"/>
              </w:rPr>
            </w:pPr>
          </w:p>
        </w:tc>
      </w:tr>
      <w:tr w:rsidR="00AD4DC7" w14:paraId="4C5279D7"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79D4"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36" wp14:editId="4C52C937">
                  <wp:extent cx="304800" cy="304800"/>
                  <wp:effectExtent l="0" t="0" r="0" b="0"/>
                  <wp:docPr id="23" name="图片 12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4"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9D5"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9D6"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18</w:t>
            </w:r>
          </w:p>
        </w:tc>
      </w:tr>
    </w:tbl>
    <w:p w14:paraId="4C5279D8" w14:textId="77777777" w:rsidR="00AD4DC7" w:rsidRDefault="00CB521E">
      <w:r>
        <w:pict w14:anchorId="4C52C938">
          <v:rect id="_x0000_i1044" style="width:415.3pt;height:1.5pt" o:hralign="center" o:hrstd="t" o:hr="t" fillcolor="#a0a0a0" stroked="f"/>
        </w:pict>
      </w:r>
    </w:p>
    <w:p w14:paraId="4C5279D9" w14:textId="77777777" w:rsidR="00AD4DC7" w:rsidRDefault="00CB521E">
      <w:pPr>
        <w:jc w:val="right"/>
      </w:pPr>
      <w:hyperlink r:id="rId52" w:anchor="i63d840d8a6434f9ea0b4b4bad0e8d3d6_22" w:history="1">
        <w:r>
          <w:rPr>
            <w:rStyle w:val="a5"/>
            <w:rFonts w:ascii="Arial" w:eastAsia="宋体" w:hAnsi="Arial" w:cs="Arial"/>
            <w:b/>
            <w:bCs/>
            <w:sz w:val="16"/>
            <w:szCs w:val="16"/>
          </w:rPr>
          <w:t>Table of Contents</w:t>
        </w:r>
      </w:hyperlink>
    </w:p>
    <w:p w14:paraId="4C5279DA" w14:textId="77777777" w:rsidR="00AD4DC7" w:rsidRDefault="00AD4DC7">
      <w:pPr>
        <w:jc w:val="right"/>
      </w:pPr>
    </w:p>
    <w:p w14:paraId="4C5279DB" w14:textId="77777777" w:rsidR="00AD4DC7" w:rsidRDefault="00CB521E">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w:instrText>
      </w:r>
      <w:r>
        <w:rPr>
          <w:rFonts w:ascii="宋体" w:eastAsia="宋体" w:hAnsi="宋体" w:cs="宋体"/>
        </w:rPr>
        <w:instrText xml:space="preserve">RL Viewer8_files/intc-20201226_g58.jpg"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39" wp14:editId="4C52C93A">
            <wp:extent cx="304800" cy="304800"/>
            <wp:effectExtent l="0" t="0" r="0" b="0"/>
            <wp:docPr id="141" name="图片 126"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26" descr="IMG_32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845" w:type="dxa"/>
        <w:tblCellMar>
          <w:top w:w="15" w:type="dxa"/>
          <w:left w:w="15" w:type="dxa"/>
          <w:bottom w:w="15" w:type="dxa"/>
          <w:right w:w="15" w:type="dxa"/>
        </w:tblCellMar>
        <w:tblLook w:val="04A0" w:firstRow="1" w:lastRow="0" w:firstColumn="1" w:lastColumn="0" w:noHBand="0" w:noVBand="1"/>
      </w:tblPr>
      <w:tblGrid>
        <w:gridCol w:w="36"/>
        <w:gridCol w:w="618"/>
        <w:gridCol w:w="36"/>
        <w:gridCol w:w="36"/>
        <w:gridCol w:w="449"/>
        <w:gridCol w:w="36"/>
        <w:gridCol w:w="36"/>
        <w:gridCol w:w="36"/>
        <w:gridCol w:w="36"/>
        <w:gridCol w:w="36"/>
        <w:gridCol w:w="103"/>
        <w:gridCol w:w="6424"/>
        <w:gridCol w:w="103"/>
        <w:gridCol w:w="36"/>
        <w:gridCol w:w="36"/>
        <w:gridCol w:w="36"/>
        <w:gridCol w:w="36"/>
        <w:gridCol w:w="1143"/>
        <w:gridCol w:w="36"/>
        <w:gridCol w:w="36"/>
        <w:gridCol w:w="54"/>
        <w:gridCol w:w="36"/>
        <w:gridCol w:w="36"/>
        <w:gridCol w:w="737"/>
        <w:gridCol w:w="36"/>
        <w:gridCol w:w="36"/>
        <w:gridCol w:w="530"/>
        <w:gridCol w:w="36"/>
      </w:tblGrid>
      <w:tr w:rsidR="00AD4DC7" w14:paraId="4C5279F8" w14:textId="77777777">
        <w:tc>
          <w:tcPr>
            <w:tcW w:w="20" w:type="dxa"/>
            <w:shd w:val="clear" w:color="auto" w:fill="auto"/>
          </w:tcPr>
          <w:p w14:paraId="4C5279DC" w14:textId="77777777" w:rsidR="00AD4DC7" w:rsidRDefault="00AD4DC7">
            <w:pPr>
              <w:rPr>
                <w:rFonts w:ascii="宋体"/>
              </w:rPr>
            </w:pPr>
          </w:p>
        </w:tc>
        <w:tc>
          <w:tcPr>
            <w:tcW w:w="905" w:type="dxa"/>
            <w:shd w:val="clear" w:color="auto" w:fill="auto"/>
          </w:tcPr>
          <w:p w14:paraId="4C5279DD" w14:textId="77777777" w:rsidR="00AD4DC7" w:rsidRDefault="00AD4DC7">
            <w:pPr>
              <w:rPr>
                <w:rFonts w:ascii="宋体"/>
              </w:rPr>
            </w:pPr>
          </w:p>
        </w:tc>
        <w:tc>
          <w:tcPr>
            <w:tcW w:w="20" w:type="dxa"/>
            <w:shd w:val="clear" w:color="auto" w:fill="auto"/>
          </w:tcPr>
          <w:p w14:paraId="4C5279DE" w14:textId="77777777" w:rsidR="00AD4DC7" w:rsidRDefault="00AD4DC7">
            <w:pPr>
              <w:rPr>
                <w:rFonts w:ascii="宋体"/>
              </w:rPr>
            </w:pPr>
          </w:p>
        </w:tc>
        <w:tc>
          <w:tcPr>
            <w:tcW w:w="20" w:type="dxa"/>
            <w:shd w:val="clear" w:color="auto" w:fill="auto"/>
          </w:tcPr>
          <w:p w14:paraId="4C5279DF" w14:textId="77777777" w:rsidR="00AD4DC7" w:rsidRDefault="00AD4DC7">
            <w:pPr>
              <w:rPr>
                <w:rFonts w:ascii="宋体"/>
              </w:rPr>
            </w:pPr>
          </w:p>
        </w:tc>
        <w:tc>
          <w:tcPr>
            <w:tcW w:w="785" w:type="dxa"/>
            <w:shd w:val="clear" w:color="auto" w:fill="auto"/>
          </w:tcPr>
          <w:p w14:paraId="4C5279E0" w14:textId="77777777" w:rsidR="00AD4DC7" w:rsidRDefault="00AD4DC7">
            <w:pPr>
              <w:rPr>
                <w:rFonts w:ascii="宋体"/>
              </w:rPr>
            </w:pPr>
          </w:p>
        </w:tc>
        <w:tc>
          <w:tcPr>
            <w:tcW w:w="20" w:type="dxa"/>
            <w:shd w:val="clear" w:color="auto" w:fill="auto"/>
          </w:tcPr>
          <w:p w14:paraId="4C5279E1" w14:textId="77777777" w:rsidR="00AD4DC7" w:rsidRDefault="00AD4DC7">
            <w:pPr>
              <w:rPr>
                <w:rFonts w:ascii="宋体"/>
              </w:rPr>
            </w:pPr>
          </w:p>
        </w:tc>
        <w:tc>
          <w:tcPr>
            <w:tcW w:w="20" w:type="dxa"/>
            <w:shd w:val="clear" w:color="auto" w:fill="auto"/>
          </w:tcPr>
          <w:p w14:paraId="4C5279E2" w14:textId="77777777" w:rsidR="00AD4DC7" w:rsidRDefault="00AD4DC7">
            <w:pPr>
              <w:rPr>
                <w:rFonts w:ascii="宋体"/>
              </w:rPr>
            </w:pPr>
          </w:p>
        </w:tc>
        <w:tc>
          <w:tcPr>
            <w:tcW w:w="20" w:type="dxa"/>
            <w:shd w:val="clear" w:color="auto" w:fill="auto"/>
          </w:tcPr>
          <w:p w14:paraId="4C5279E3" w14:textId="77777777" w:rsidR="00AD4DC7" w:rsidRDefault="00AD4DC7">
            <w:pPr>
              <w:rPr>
                <w:rFonts w:ascii="宋体"/>
              </w:rPr>
            </w:pPr>
          </w:p>
        </w:tc>
        <w:tc>
          <w:tcPr>
            <w:tcW w:w="20" w:type="dxa"/>
            <w:shd w:val="clear" w:color="auto" w:fill="auto"/>
          </w:tcPr>
          <w:p w14:paraId="4C5279E4" w14:textId="77777777" w:rsidR="00AD4DC7" w:rsidRDefault="00AD4DC7">
            <w:pPr>
              <w:rPr>
                <w:rFonts w:ascii="宋体"/>
              </w:rPr>
            </w:pPr>
          </w:p>
        </w:tc>
        <w:tc>
          <w:tcPr>
            <w:tcW w:w="0" w:type="auto"/>
            <w:shd w:val="clear" w:color="auto" w:fill="auto"/>
          </w:tcPr>
          <w:p w14:paraId="4C5279E5" w14:textId="77777777" w:rsidR="00AD4DC7" w:rsidRDefault="00AD4DC7">
            <w:pPr>
              <w:rPr>
                <w:rFonts w:ascii="宋体"/>
                <w:vanish/>
              </w:rPr>
            </w:pPr>
          </w:p>
        </w:tc>
        <w:tc>
          <w:tcPr>
            <w:tcW w:w="20" w:type="dxa"/>
            <w:shd w:val="clear" w:color="auto" w:fill="auto"/>
          </w:tcPr>
          <w:p w14:paraId="4C5279E6" w14:textId="77777777" w:rsidR="00AD4DC7" w:rsidRDefault="00AD4DC7">
            <w:pPr>
              <w:rPr>
                <w:rFonts w:ascii="宋体"/>
              </w:rPr>
            </w:pPr>
          </w:p>
        </w:tc>
        <w:tc>
          <w:tcPr>
            <w:tcW w:w="2585" w:type="dxa"/>
            <w:shd w:val="clear" w:color="auto" w:fill="auto"/>
          </w:tcPr>
          <w:p w14:paraId="4C5279E7" w14:textId="77777777" w:rsidR="00AD4DC7" w:rsidRDefault="00AD4DC7">
            <w:pPr>
              <w:rPr>
                <w:rFonts w:ascii="宋体"/>
              </w:rPr>
            </w:pPr>
          </w:p>
        </w:tc>
        <w:tc>
          <w:tcPr>
            <w:tcW w:w="20" w:type="dxa"/>
            <w:shd w:val="clear" w:color="auto" w:fill="auto"/>
          </w:tcPr>
          <w:p w14:paraId="4C5279E8" w14:textId="77777777" w:rsidR="00AD4DC7" w:rsidRDefault="00AD4DC7">
            <w:pPr>
              <w:rPr>
                <w:rFonts w:ascii="宋体"/>
              </w:rPr>
            </w:pPr>
          </w:p>
        </w:tc>
        <w:tc>
          <w:tcPr>
            <w:tcW w:w="20" w:type="dxa"/>
            <w:shd w:val="clear" w:color="auto" w:fill="auto"/>
          </w:tcPr>
          <w:p w14:paraId="4C5279E9" w14:textId="77777777" w:rsidR="00AD4DC7" w:rsidRDefault="00AD4DC7">
            <w:pPr>
              <w:rPr>
                <w:rFonts w:ascii="宋体"/>
              </w:rPr>
            </w:pPr>
          </w:p>
        </w:tc>
        <w:tc>
          <w:tcPr>
            <w:tcW w:w="20" w:type="dxa"/>
            <w:shd w:val="clear" w:color="auto" w:fill="auto"/>
          </w:tcPr>
          <w:p w14:paraId="4C5279EA" w14:textId="77777777" w:rsidR="00AD4DC7" w:rsidRDefault="00AD4DC7">
            <w:pPr>
              <w:rPr>
                <w:rFonts w:ascii="宋体"/>
              </w:rPr>
            </w:pPr>
          </w:p>
        </w:tc>
        <w:tc>
          <w:tcPr>
            <w:tcW w:w="20" w:type="dxa"/>
            <w:shd w:val="clear" w:color="auto" w:fill="auto"/>
          </w:tcPr>
          <w:p w14:paraId="4C5279EB" w14:textId="77777777" w:rsidR="00AD4DC7" w:rsidRDefault="00AD4DC7">
            <w:pPr>
              <w:rPr>
                <w:rFonts w:ascii="宋体"/>
              </w:rPr>
            </w:pPr>
          </w:p>
        </w:tc>
        <w:tc>
          <w:tcPr>
            <w:tcW w:w="20" w:type="dxa"/>
            <w:shd w:val="clear" w:color="auto" w:fill="auto"/>
          </w:tcPr>
          <w:p w14:paraId="4C5279EC" w14:textId="77777777" w:rsidR="00AD4DC7" w:rsidRDefault="00AD4DC7">
            <w:pPr>
              <w:rPr>
                <w:rFonts w:ascii="宋体"/>
              </w:rPr>
            </w:pPr>
          </w:p>
        </w:tc>
        <w:tc>
          <w:tcPr>
            <w:tcW w:w="2915" w:type="dxa"/>
            <w:shd w:val="clear" w:color="auto" w:fill="auto"/>
          </w:tcPr>
          <w:p w14:paraId="4C5279ED" w14:textId="77777777" w:rsidR="00AD4DC7" w:rsidRDefault="00AD4DC7">
            <w:pPr>
              <w:rPr>
                <w:rFonts w:ascii="宋体"/>
              </w:rPr>
            </w:pPr>
          </w:p>
        </w:tc>
        <w:tc>
          <w:tcPr>
            <w:tcW w:w="20" w:type="dxa"/>
            <w:shd w:val="clear" w:color="auto" w:fill="auto"/>
          </w:tcPr>
          <w:p w14:paraId="4C5279EE" w14:textId="77777777" w:rsidR="00AD4DC7" w:rsidRDefault="00AD4DC7">
            <w:pPr>
              <w:rPr>
                <w:rFonts w:ascii="宋体"/>
              </w:rPr>
            </w:pPr>
          </w:p>
        </w:tc>
        <w:tc>
          <w:tcPr>
            <w:tcW w:w="20" w:type="dxa"/>
            <w:shd w:val="clear" w:color="auto" w:fill="auto"/>
          </w:tcPr>
          <w:p w14:paraId="4C5279EF" w14:textId="77777777" w:rsidR="00AD4DC7" w:rsidRDefault="00AD4DC7">
            <w:pPr>
              <w:rPr>
                <w:rFonts w:ascii="宋体"/>
              </w:rPr>
            </w:pPr>
          </w:p>
        </w:tc>
        <w:tc>
          <w:tcPr>
            <w:tcW w:w="65" w:type="dxa"/>
            <w:shd w:val="clear" w:color="auto" w:fill="auto"/>
          </w:tcPr>
          <w:p w14:paraId="4C5279F0" w14:textId="77777777" w:rsidR="00AD4DC7" w:rsidRDefault="00AD4DC7">
            <w:pPr>
              <w:rPr>
                <w:rFonts w:ascii="宋体"/>
              </w:rPr>
            </w:pPr>
          </w:p>
        </w:tc>
        <w:tc>
          <w:tcPr>
            <w:tcW w:w="20" w:type="dxa"/>
            <w:shd w:val="clear" w:color="auto" w:fill="auto"/>
          </w:tcPr>
          <w:p w14:paraId="4C5279F1" w14:textId="77777777" w:rsidR="00AD4DC7" w:rsidRDefault="00AD4DC7">
            <w:pPr>
              <w:rPr>
                <w:rFonts w:ascii="宋体"/>
              </w:rPr>
            </w:pPr>
          </w:p>
        </w:tc>
        <w:tc>
          <w:tcPr>
            <w:tcW w:w="20" w:type="dxa"/>
            <w:shd w:val="clear" w:color="auto" w:fill="auto"/>
          </w:tcPr>
          <w:p w14:paraId="4C5279F2" w14:textId="77777777" w:rsidR="00AD4DC7" w:rsidRDefault="00AD4DC7">
            <w:pPr>
              <w:rPr>
                <w:rFonts w:ascii="宋体"/>
              </w:rPr>
            </w:pPr>
          </w:p>
        </w:tc>
        <w:tc>
          <w:tcPr>
            <w:tcW w:w="1865" w:type="dxa"/>
            <w:shd w:val="clear" w:color="auto" w:fill="auto"/>
          </w:tcPr>
          <w:p w14:paraId="4C5279F3" w14:textId="77777777" w:rsidR="00AD4DC7" w:rsidRDefault="00AD4DC7">
            <w:pPr>
              <w:rPr>
                <w:rFonts w:ascii="宋体"/>
              </w:rPr>
            </w:pPr>
          </w:p>
        </w:tc>
        <w:tc>
          <w:tcPr>
            <w:tcW w:w="20" w:type="dxa"/>
            <w:shd w:val="clear" w:color="auto" w:fill="auto"/>
          </w:tcPr>
          <w:p w14:paraId="4C5279F4" w14:textId="77777777" w:rsidR="00AD4DC7" w:rsidRDefault="00AD4DC7">
            <w:pPr>
              <w:rPr>
                <w:rFonts w:ascii="宋体"/>
              </w:rPr>
            </w:pPr>
          </w:p>
        </w:tc>
        <w:tc>
          <w:tcPr>
            <w:tcW w:w="20" w:type="dxa"/>
            <w:shd w:val="clear" w:color="auto" w:fill="auto"/>
          </w:tcPr>
          <w:p w14:paraId="4C5279F5" w14:textId="77777777" w:rsidR="00AD4DC7" w:rsidRDefault="00AD4DC7">
            <w:pPr>
              <w:rPr>
                <w:rFonts w:ascii="宋体"/>
              </w:rPr>
            </w:pPr>
          </w:p>
        </w:tc>
        <w:tc>
          <w:tcPr>
            <w:tcW w:w="1325" w:type="dxa"/>
            <w:shd w:val="clear" w:color="auto" w:fill="auto"/>
          </w:tcPr>
          <w:p w14:paraId="4C5279F6" w14:textId="77777777" w:rsidR="00AD4DC7" w:rsidRDefault="00AD4DC7">
            <w:pPr>
              <w:rPr>
                <w:rFonts w:ascii="宋体"/>
              </w:rPr>
            </w:pPr>
          </w:p>
        </w:tc>
        <w:tc>
          <w:tcPr>
            <w:tcW w:w="20" w:type="dxa"/>
            <w:shd w:val="clear" w:color="auto" w:fill="auto"/>
          </w:tcPr>
          <w:p w14:paraId="4C5279F7" w14:textId="77777777" w:rsidR="00AD4DC7" w:rsidRDefault="00AD4DC7">
            <w:pPr>
              <w:rPr>
                <w:rFonts w:ascii="宋体"/>
              </w:rPr>
            </w:pPr>
          </w:p>
        </w:tc>
      </w:tr>
      <w:tr w:rsidR="00AD4DC7" w14:paraId="4C5279FD" w14:textId="77777777">
        <w:trPr>
          <w:trHeight w:val="280"/>
        </w:trPr>
        <w:tc>
          <w:tcPr>
            <w:tcW w:w="0" w:type="auto"/>
            <w:gridSpan w:val="6"/>
            <w:tcBorders>
              <w:bottom w:val="single" w:sz="8" w:space="0" w:color="262626"/>
            </w:tcBorders>
            <w:shd w:val="clear" w:color="auto" w:fill="auto"/>
            <w:tcMar>
              <w:top w:w="40" w:type="dxa"/>
              <w:left w:w="20" w:type="dxa"/>
              <w:bottom w:w="40" w:type="dxa"/>
              <w:right w:w="20" w:type="dxa"/>
            </w:tcMar>
            <w:vAlign w:val="bottom"/>
          </w:tcPr>
          <w:p w14:paraId="4C5279F9" w14:textId="77777777" w:rsidR="00AD4DC7" w:rsidRDefault="00CB521E">
            <w:pPr>
              <w:textAlignment w:val="bottom"/>
            </w:pPr>
            <w:r>
              <w:rPr>
                <w:rFonts w:ascii="Arial" w:eastAsia="宋体" w:hAnsi="Arial" w:cs="Arial"/>
                <w:color w:val="0068B5"/>
                <w:sz w:val="20"/>
                <w:szCs w:val="20"/>
              </w:rPr>
              <w:t>% Intel Revenue</w:t>
            </w:r>
          </w:p>
        </w:tc>
        <w:tc>
          <w:tcPr>
            <w:tcW w:w="0" w:type="auto"/>
            <w:gridSpan w:val="3"/>
            <w:shd w:val="clear" w:color="auto" w:fill="auto"/>
            <w:tcMar>
              <w:top w:w="0" w:type="dxa"/>
              <w:left w:w="20" w:type="dxa"/>
              <w:bottom w:w="0" w:type="dxa"/>
              <w:right w:w="20" w:type="dxa"/>
            </w:tcMar>
          </w:tcPr>
          <w:p w14:paraId="4C5279FA" w14:textId="77777777" w:rsidR="00AD4DC7" w:rsidRDefault="00AD4DC7">
            <w:pPr>
              <w:rPr>
                <w:rFonts w:ascii="宋体"/>
              </w:rPr>
            </w:pPr>
          </w:p>
        </w:tc>
        <w:tc>
          <w:tcPr>
            <w:tcW w:w="0" w:type="auto"/>
            <w:shd w:val="clear" w:color="auto" w:fill="auto"/>
          </w:tcPr>
          <w:p w14:paraId="4C5279FB" w14:textId="77777777" w:rsidR="00AD4DC7" w:rsidRDefault="00AD4DC7">
            <w:pPr>
              <w:rPr>
                <w:rFonts w:ascii="宋体"/>
                <w:vanish/>
              </w:rPr>
            </w:pPr>
          </w:p>
        </w:tc>
        <w:tc>
          <w:tcPr>
            <w:tcW w:w="0" w:type="auto"/>
            <w:gridSpan w:val="18"/>
            <w:tcBorders>
              <w:bottom w:val="single" w:sz="8" w:space="0" w:color="262626"/>
            </w:tcBorders>
            <w:shd w:val="clear" w:color="auto" w:fill="auto"/>
            <w:tcMar>
              <w:top w:w="40" w:type="dxa"/>
              <w:left w:w="20" w:type="dxa"/>
              <w:bottom w:w="40" w:type="dxa"/>
              <w:right w:w="20" w:type="dxa"/>
            </w:tcMar>
            <w:vAlign w:val="bottom"/>
          </w:tcPr>
          <w:p w14:paraId="4C5279FC" w14:textId="77777777" w:rsidR="00AD4DC7" w:rsidRDefault="00CB521E">
            <w:pPr>
              <w:textAlignment w:val="bottom"/>
            </w:pPr>
            <w:r>
              <w:rPr>
                <w:rFonts w:ascii="Arial" w:eastAsia="宋体" w:hAnsi="Arial" w:cs="Arial"/>
                <w:color w:val="0068B5"/>
                <w:sz w:val="20"/>
                <w:szCs w:val="20"/>
              </w:rPr>
              <w:t>Key Markets and Products</w:t>
            </w:r>
          </w:p>
        </w:tc>
      </w:tr>
      <w:tr w:rsidR="00AD4DC7" w14:paraId="4C527A04" w14:textId="77777777">
        <w:trPr>
          <w:trHeight w:val="2040"/>
        </w:trPr>
        <w:tc>
          <w:tcPr>
            <w:tcW w:w="0" w:type="auto"/>
            <w:gridSpan w:val="6"/>
            <w:tcBorders>
              <w:top w:val="single" w:sz="8" w:space="0" w:color="262626"/>
            </w:tcBorders>
            <w:shd w:val="clear" w:color="auto" w:fill="auto"/>
            <w:tcMar>
              <w:top w:w="0" w:type="dxa"/>
              <w:left w:w="20" w:type="dxa"/>
              <w:bottom w:w="0" w:type="dxa"/>
              <w:right w:w="20" w:type="dxa"/>
            </w:tcMar>
          </w:tcPr>
          <w:p w14:paraId="4C5279FE"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Viewer8_files/intc-20201226_g59.jpg"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3B" wp14:editId="4C52C93C">
                  <wp:extent cx="304800" cy="304800"/>
                  <wp:effectExtent l="0" t="0" r="0" b="0"/>
                  <wp:docPr id="148" name="图片 127"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27"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0" w:type="dxa"/>
              <w:left w:w="20" w:type="dxa"/>
              <w:bottom w:w="0" w:type="dxa"/>
              <w:right w:w="20" w:type="dxa"/>
            </w:tcMar>
          </w:tcPr>
          <w:p w14:paraId="4C5279FF" w14:textId="77777777" w:rsidR="00AD4DC7" w:rsidRDefault="00AD4DC7">
            <w:pPr>
              <w:rPr>
                <w:rFonts w:ascii="宋体"/>
              </w:rPr>
            </w:pPr>
          </w:p>
        </w:tc>
        <w:tc>
          <w:tcPr>
            <w:tcW w:w="0" w:type="auto"/>
            <w:shd w:val="clear" w:color="auto" w:fill="auto"/>
          </w:tcPr>
          <w:p w14:paraId="4C527A00" w14:textId="77777777" w:rsidR="00AD4DC7" w:rsidRDefault="00AD4DC7">
            <w:pPr>
              <w:rPr>
                <w:rFonts w:ascii="宋体"/>
                <w:vanish/>
              </w:rPr>
            </w:pPr>
          </w:p>
        </w:tc>
        <w:tc>
          <w:tcPr>
            <w:tcW w:w="0" w:type="auto"/>
            <w:gridSpan w:val="3"/>
            <w:tcBorders>
              <w:top w:val="single" w:sz="8" w:space="0" w:color="262626"/>
            </w:tcBorders>
            <w:shd w:val="clear" w:color="auto" w:fill="auto"/>
            <w:tcMar>
              <w:top w:w="40" w:type="dxa"/>
              <w:left w:w="20" w:type="dxa"/>
              <w:bottom w:w="40" w:type="dxa"/>
              <w:right w:w="20" w:type="dxa"/>
            </w:tcMar>
            <w:vAlign w:val="center"/>
          </w:tcPr>
          <w:p w14:paraId="4C527A01" w14:textId="77777777" w:rsidR="00AD4DC7" w:rsidRDefault="00CB521E">
            <w:pPr>
              <w:textAlignment w:val="center"/>
            </w:pPr>
            <w:r>
              <w:rPr>
                <w:rFonts w:ascii="Arial" w:eastAsia="宋体" w:hAnsi="Arial" w:cs="Arial"/>
                <w:color w:val="262626"/>
                <w:sz w:val="18"/>
                <w:szCs w:val="18"/>
              </w:rPr>
              <w:t xml:space="preserve">Includes platforms designed for end-user form factors, focusing on high-growth segments of 2-in-1, </w:t>
            </w:r>
            <w:r>
              <w:rPr>
                <w:rFonts w:ascii="Arial" w:eastAsia="宋体" w:hAnsi="Arial" w:cs="Arial"/>
                <w:color w:val="262626"/>
                <w:sz w:val="18"/>
                <w:szCs w:val="18"/>
              </w:rPr>
              <w:t>thin-and-light, commercial and gaming, and growing adjacencies such as connectivity and graphics.</w:t>
            </w:r>
          </w:p>
        </w:tc>
        <w:tc>
          <w:tcPr>
            <w:tcW w:w="0" w:type="auto"/>
            <w:gridSpan w:val="3"/>
            <w:tcBorders>
              <w:top w:val="single" w:sz="8" w:space="0" w:color="262626"/>
            </w:tcBorders>
            <w:shd w:val="clear" w:color="auto" w:fill="auto"/>
            <w:tcMar>
              <w:top w:w="0" w:type="dxa"/>
              <w:left w:w="20" w:type="dxa"/>
              <w:bottom w:w="0" w:type="dxa"/>
              <w:right w:w="20" w:type="dxa"/>
            </w:tcMar>
          </w:tcPr>
          <w:p w14:paraId="4C527A02" w14:textId="77777777" w:rsidR="00AD4DC7" w:rsidRDefault="00AD4DC7">
            <w:pPr>
              <w:rPr>
                <w:rFonts w:ascii="宋体"/>
              </w:rPr>
            </w:pPr>
          </w:p>
        </w:tc>
        <w:tc>
          <w:tcPr>
            <w:tcW w:w="0" w:type="auto"/>
            <w:gridSpan w:val="12"/>
            <w:tcBorders>
              <w:top w:val="single" w:sz="8" w:space="0" w:color="262626"/>
            </w:tcBorders>
            <w:shd w:val="clear" w:color="auto" w:fill="auto"/>
            <w:tcMar>
              <w:top w:w="0" w:type="dxa"/>
              <w:left w:w="20" w:type="dxa"/>
              <w:bottom w:w="0" w:type="dxa"/>
              <w:right w:w="20" w:type="dxa"/>
            </w:tcMar>
          </w:tcPr>
          <w:p w14:paraId="4C527A03"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Viewer8_files/intc-20201226_g60.jpg"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3D" wp14:editId="4C52C93E">
                  <wp:extent cx="304800" cy="304800"/>
                  <wp:effectExtent l="0" t="0" r="0" b="0"/>
                  <wp:docPr id="22" name="图片 128"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8"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AD4DC7" w14:paraId="4C527A0F" w14:textId="77777777">
        <w:trPr>
          <w:hidden/>
        </w:trPr>
        <w:tc>
          <w:tcPr>
            <w:tcW w:w="0" w:type="auto"/>
            <w:gridSpan w:val="3"/>
            <w:shd w:val="clear" w:color="auto" w:fill="auto"/>
          </w:tcPr>
          <w:p w14:paraId="4C527A05" w14:textId="77777777" w:rsidR="00AD4DC7" w:rsidRDefault="00AD4DC7">
            <w:pPr>
              <w:rPr>
                <w:rFonts w:ascii="宋体"/>
                <w:vanish/>
              </w:rPr>
            </w:pPr>
          </w:p>
        </w:tc>
        <w:tc>
          <w:tcPr>
            <w:tcW w:w="0" w:type="auto"/>
            <w:gridSpan w:val="3"/>
            <w:shd w:val="clear" w:color="auto" w:fill="auto"/>
          </w:tcPr>
          <w:p w14:paraId="4C527A06" w14:textId="77777777" w:rsidR="00AD4DC7" w:rsidRDefault="00AD4DC7">
            <w:pPr>
              <w:rPr>
                <w:rFonts w:ascii="宋体"/>
                <w:vanish/>
              </w:rPr>
            </w:pPr>
          </w:p>
        </w:tc>
        <w:tc>
          <w:tcPr>
            <w:tcW w:w="0" w:type="auto"/>
            <w:gridSpan w:val="3"/>
            <w:shd w:val="clear" w:color="auto" w:fill="auto"/>
          </w:tcPr>
          <w:p w14:paraId="4C527A07" w14:textId="77777777" w:rsidR="00AD4DC7" w:rsidRDefault="00AD4DC7">
            <w:pPr>
              <w:rPr>
                <w:rFonts w:ascii="宋体"/>
                <w:vanish/>
              </w:rPr>
            </w:pPr>
          </w:p>
        </w:tc>
        <w:tc>
          <w:tcPr>
            <w:tcW w:w="0" w:type="auto"/>
            <w:shd w:val="clear" w:color="auto" w:fill="auto"/>
          </w:tcPr>
          <w:p w14:paraId="4C527A08" w14:textId="77777777" w:rsidR="00AD4DC7" w:rsidRDefault="00AD4DC7">
            <w:pPr>
              <w:rPr>
                <w:rFonts w:ascii="宋体"/>
                <w:vanish/>
              </w:rPr>
            </w:pPr>
          </w:p>
        </w:tc>
        <w:tc>
          <w:tcPr>
            <w:tcW w:w="0" w:type="auto"/>
            <w:gridSpan w:val="3"/>
            <w:shd w:val="clear" w:color="auto" w:fill="auto"/>
          </w:tcPr>
          <w:p w14:paraId="4C527A09" w14:textId="77777777" w:rsidR="00AD4DC7" w:rsidRDefault="00AD4DC7">
            <w:pPr>
              <w:rPr>
                <w:rFonts w:ascii="宋体"/>
                <w:vanish/>
              </w:rPr>
            </w:pPr>
          </w:p>
        </w:tc>
        <w:tc>
          <w:tcPr>
            <w:tcW w:w="0" w:type="auto"/>
            <w:gridSpan w:val="3"/>
            <w:shd w:val="clear" w:color="auto" w:fill="auto"/>
          </w:tcPr>
          <w:p w14:paraId="4C527A0A" w14:textId="77777777" w:rsidR="00AD4DC7" w:rsidRDefault="00AD4DC7">
            <w:pPr>
              <w:rPr>
                <w:rFonts w:ascii="宋体"/>
                <w:vanish/>
              </w:rPr>
            </w:pPr>
          </w:p>
        </w:tc>
        <w:tc>
          <w:tcPr>
            <w:tcW w:w="0" w:type="auto"/>
            <w:gridSpan w:val="3"/>
            <w:shd w:val="clear" w:color="auto" w:fill="auto"/>
          </w:tcPr>
          <w:p w14:paraId="4C527A0B" w14:textId="77777777" w:rsidR="00AD4DC7" w:rsidRDefault="00AD4DC7">
            <w:pPr>
              <w:rPr>
                <w:rFonts w:ascii="宋体"/>
                <w:vanish/>
              </w:rPr>
            </w:pPr>
          </w:p>
        </w:tc>
        <w:tc>
          <w:tcPr>
            <w:tcW w:w="0" w:type="auto"/>
            <w:gridSpan w:val="3"/>
            <w:shd w:val="clear" w:color="auto" w:fill="auto"/>
          </w:tcPr>
          <w:p w14:paraId="4C527A0C" w14:textId="77777777" w:rsidR="00AD4DC7" w:rsidRDefault="00AD4DC7">
            <w:pPr>
              <w:rPr>
                <w:rFonts w:ascii="宋体"/>
                <w:vanish/>
              </w:rPr>
            </w:pPr>
          </w:p>
        </w:tc>
        <w:tc>
          <w:tcPr>
            <w:tcW w:w="0" w:type="auto"/>
            <w:gridSpan w:val="3"/>
            <w:shd w:val="clear" w:color="auto" w:fill="auto"/>
          </w:tcPr>
          <w:p w14:paraId="4C527A0D" w14:textId="77777777" w:rsidR="00AD4DC7" w:rsidRDefault="00AD4DC7">
            <w:pPr>
              <w:rPr>
                <w:rFonts w:ascii="宋体"/>
                <w:vanish/>
              </w:rPr>
            </w:pPr>
          </w:p>
        </w:tc>
        <w:tc>
          <w:tcPr>
            <w:tcW w:w="0" w:type="auto"/>
            <w:gridSpan w:val="3"/>
            <w:shd w:val="clear" w:color="auto" w:fill="auto"/>
          </w:tcPr>
          <w:p w14:paraId="4C527A0E" w14:textId="77777777" w:rsidR="00AD4DC7" w:rsidRDefault="00AD4DC7">
            <w:pPr>
              <w:rPr>
                <w:rFonts w:ascii="宋体"/>
                <w:vanish/>
              </w:rPr>
            </w:pPr>
          </w:p>
        </w:tc>
      </w:tr>
      <w:tr w:rsidR="00AD4DC7" w14:paraId="4C527A24" w14:textId="77777777">
        <w:trPr>
          <w:hidden/>
        </w:trPr>
        <w:tc>
          <w:tcPr>
            <w:tcW w:w="0" w:type="auto"/>
            <w:gridSpan w:val="3"/>
            <w:shd w:val="clear" w:color="auto" w:fill="auto"/>
          </w:tcPr>
          <w:p w14:paraId="4C527A10" w14:textId="77777777" w:rsidR="00AD4DC7" w:rsidRDefault="00AD4DC7">
            <w:pPr>
              <w:rPr>
                <w:rFonts w:ascii="宋体"/>
                <w:vanish/>
              </w:rPr>
            </w:pPr>
          </w:p>
        </w:tc>
        <w:tc>
          <w:tcPr>
            <w:tcW w:w="0" w:type="auto"/>
            <w:gridSpan w:val="3"/>
            <w:shd w:val="clear" w:color="auto" w:fill="auto"/>
          </w:tcPr>
          <w:p w14:paraId="4C527A11" w14:textId="77777777" w:rsidR="00AD4DC7" w:rsidRDefault="00AD4DC7">
            <w:pPr>
              <w:rPr>
                <w:rFonts w:ascii="宋体"/>
                <w:vanish/>
              </w:rPr>
            </w:pPr>
          </w:p>
        </w:tc>
        <w:tc>
          <w:tcPr>
            <w:tcW w:w="0" w:type="auto"/>
            <w:gridSpan w:val="3"/>
            <w:shd w:val="clear" w:color="auto" w:fill="auto"/>
          </w:tcPr>
          <w:p w14:paraId="4C527A12" w14:textId="77777777" w:rsidR="00AD4DC7" w:rsidRDefault="00AD4DC7">
            <w:pPr>
              <w:rPr>
                <w:rFonts w:ascii="宋体"/>
                <w:vanish/>
              </w:rPr>
            </w:pPr>
          </w:p>
        </w:tc>
        <w:tc>
          <w:tcPr>
            <w:tcW w:w="0" w:type="auto"/>
            <w:shd w:val="clear" w:color="auto" w:fill="auto"/>
          </w:tcPr>
          <w:p w14:paraId="4C527A13" w14:textId="77777777" w:rsidR="00AD4DC7" w:rsidRDefault="00AD4DC7">
            <w:pPr>
              <w:rPr>
                <w:rFonts w:ascii="宋体"/>
                <w:vanish/>
              </w:rPr>
            </w:pPr>
          </w:p>
        </w:tc>
        <w:tc>
          <w:tcPr>
            <w:tcW w:w="0" w:type="auto"/>
            <w:gridSpan w:val="3"/>
            <w:shd w:val="clear" w:color="auto" w:fill="auto"/>
          </w:tcPr>
          <w:p w14:paraId="4C527A14" w14:textId="77777777" w:rsidR="00AD4DC7" w:rsidRDefault="00AD4DC7">
            <w:pPr>
              <w:rPr>
                <w:rFonts w:ascii="宋体"/>
                <w:vanish/>
              </w:rPr>
            </w:pPr>
          </w:p>
        </w:tc>
        <w:tc>
          <w:tcPr>
            <w:tcW w:w="0" w:type="auto"/>
            <w:shd w:val="clear" w:color="auto" w:fill="auto"/>
          </w:tcPr>
          <w:p w14:paraId="4C527A15" w14:textId="77777777" w:rsidR="00AD4DC7" w:rsidRDefault="00AD4DC7">
            <w:pPr>
              <w:rPr>
                <w:rFonts w:ascii="宋体"/>
              </w:rPr>
            </w:pPr>
          </w:p>
        </w:tc>
        <w:tc>
          <w:tcPr>
            <w:tcW w:w="0" w:type="auto"/>
            <w:shd w:val="clear" w:color="auto" w:fill="auto"/>
          </w:tcPr>
          <w:p w14:paraId="4C527A16" w14:textId="77777777" w:rsidR="00AD4DC7" w:rsidRDefault="00AD4DC7">
            <w:pPr>
              <w:rPr>
                <w:rFonts w:ascii="宋体"/>
              </w:rPr>
            </w:pPr>
          </w:p>
        </w:tc>
        <w:tc>
          <w:tcPr>
            <w:tcW w:w="0" w:type="auto"/>
            <w:shd w:val="clear" w:color="auto" w:fill="auto"/>
          </w:tcPr>
          <w:p w14:paraId="4C527A17" w14:textId="77777777" w:rsidR="00AD4DC7" w:rsidRDefault="00AD4DC7">
            <w:pPr>
              <w:rPr>
                <w:rFonts w:ascii="宋体"/>
              </w:rPr>
            </w:pPr>
          </w:p>
        </w:tc>
        <w:tc>
          <w:tcPr>
            <w:tcW w:w="0" w:type="auto"/>
            <w:shd w:val="clear" w:color="auto" w:fill="auto"/>
          </w:tcPr>
          <w:p w14:paraId="4C527A18" w14:textId="77777777" w:rsidR="00AD4DC7" w:rsidRDefault="00AD4DC7">
            <w:pPr>
              <w:rPr>
                <w:rFonts w:ascii="宋体"/>
              </w:rPr>
            </w:pPr>
          </w:p>
        </w:tc>
        <w:tc>
          <w:tcPr>
            <w:tcW w:w="0" w:type="auto"/>
            <w:shd w:val="clear" w:color="auto" w:fill="auto"/>
          </w:tcPr>
          <w:p w14:paraId="4C527A19" w14:textId="77777777" w:rsidR="00AD4DC7" w:rsidRDefault="00AD4DC7">
            <w:pPr>
              <w:rPr>
                <w:rFonts w:ascii="宋体"/>
              </w:rPr>
            </w:pPr>
          </w:p>
        </w:tc>
        <w:tc>
          <w:tcPr>
            <w:tcW w:w="0" w:type="auto"/>
            <w:shd w:val="clear" w:color="auto" w:fill="auto"/>
          </w:tcPr>
          <w:p w14:paraId="4C527A1A" w14:textId="77777777" w:rsidR="00AD4DC7" w:rsidRDefault="00AD4DC7">
            <w:pPr>
              <w:rPr>
                <w:rFonts w:ascii="宋体"/>
              </w:rPr>
            </w:pPr>
          </w:p>
        </w:tc>
        <w:tc>
          <w:tcPr>
            <w:tcW w:w="0" w:type="auto"/>
            <w:shd w:val="clear" w:color="auto" w:fill="auto"/>
          </w:tcPr>
          <w:p w14:paraId="4C527A1B" w14:textId="77777777" w:rsidR="00AD4DC7" w:rsidRDefault="00AD4DC7">
            <w:pPr>
              <w:rPr>
                <w:rFonts w:ascii="宋体"/>
              </w:rPr>
            </w:pPr>
          </w:p>
        </w:tc>
        <w:tc>
          <w:tcPr>
            <w:tcW w:w="0" w:type="auto"/>
            <w:shd w:val="clear" w:color="auto" w:fill="auto"/>
          </w:tcPr>
          <w:p w14:paraId="4C527A1C" w14:textId="77777777" w:rsidR="00AD4DC7" w:rsidRDefault="00AD4DC7">
            <w:pPr>
              <w:rPr>
                <w:rFonts w:ascii="宋体"/>
              </w:rPr>
            </w:pPr>
          </w:p>
        </w:tc>
        <w:tc>
          <w:tcPr>
            <w:tcW w:w="0" w:type="auto"/>
            <w:shd w:val="clear" w:color="auto" w:fill="auto"/>
          </w:tcPr>
          <w:p w14:paraId="4C527A1D" w14:textId="77777777" w:rsidR="00AD4DC7" w:rsidRDefault="00AD4DC7">
            <w:pPr>
              <w:rPr>
                <w:rFonts w:ascii="宋体"/>
              </w:rPr>
            </w:pPr>
          </w:p>
        </w:tc>
        <w:tc>
          <w:tcPr>
            <w:tcW w:w="0" w:type="auto"/>
            <w:shd w:val="clear" w:color="auto" w:fill="auto"/>
          </w:tcPr>
          <w:p w14:paraId="4C527A1E" w14:textId="77777777" w:rsidR="00AD4DC7" w:rsidRDefault="00AD4DC7">
            <w:pPr>
              <w:rPr>
                <w:rFonts w:ascii="宋体"/>
              </w:rPr>
            </w:pPr>
          </w:p>
        </w:tc>
        <w:tc>
          <w:tcPr>
            <w:tcW w:w="0" w:type="auto"/>
            <w:shd w:val="clear" w:color="auto" w:fill="auto"/>
          </w:tcPr>
          <w:p w14:paraId="4C527A1F" w14:textId="77777777" w:rsidR="00AD4DC7" w:rsidRDefault="00AD4DC7">
            <w:pPr>
              <w:rPr>
                <w:rFonts w:ascii="宋体"/>
              </w:rPr>
            </w:pPr>
          </w:p>
        </w:tc>
        <w:tc>
          <w:tcPr>
            <w:tcW w:w="0" w:type="auto"/>
            <w:shd w:val="clear" w:color="auto" w:fill="auto"/>
          </w:tcPr>
          <w:p w14:paraId="4C527A20" w14:textId="77777777" w:rsidR="00AD4DC7" w:rsidRDefault="00AD4DC7">
            <w:pPr>
              <w:rPr>
                <w:rFonts w:ascii="宋体"/>
              </w:rPr>
            </w:pPr>
          </w:p>
        </w:tc>
        <w:tc>
          <w:tcPr>
            <w:tcW w:w="0" w:type="auto"/>
            <w:shd w:val="clear" w:color="auto" w:fill="auto"/>
          </w:tcPr>
          <w:p w14:paraId="4C527A21" w14:textId="77777777" w:rsidR="00AD4DC7" w:rsidRDefault="00AD4DC7">
            <w:pPr>
              <w:rPr>
                <w:rFonts w:ascii="宋体"/>
              </w:rPr>
            </w:pPr>
          </w:p>
        </w:tc>
        <w:tc>
          <w:tcPr>
            <w:tcW w:w="0" w:type="auto"/>
            <w:shd w:val="clear" w:color="auto" w:fill="auto"/>
          </w:tcPr>
          <w:p w14:paraId="4C527A22" w14:textId="77777777" w:rsidR="00AD4DC7" w:rsidRDefault="00AD4DC7">
            <w:pPr>
              <w:rPr>
                <w:rFonts w:ascii="宋体"/>
              </w:rPr>
            </w:pPr>
          </w:p>
        </w:tc>
        <w:tc>
          <w:tcPr>
            <w:tcW w:w="0" w:type="auto"/>
            <w:shd w:val="clear" w:color="auto" w:fill="auto"/>
          </w:tcPr>
          <w:p w14:paraId="4C527A23" w14:textId="77777777" w:rsidR="00AD4DC7" w:rsidRDefault="00AD4DC7">
            <w:pPr>
              <w:rPr>
                <w:rFonts w:ascii="宋体"/>
              </w:rPr>
            </w:pPr>
          </w:p>
        </w:tc>
      </w:tr>
      <w:tr w:rsidR="00AD4DC7" w14:paraId="4C527A39" w14:textId="77777777">
        <w:trPr>
          <w:hidden/>
        </w:trPr>
        <w:tc>
          <w:tcPr>
            <w:tcW w:w="0" w:type="auto"/>
            <w:gridSpan w:val="3"/>
            <w:shd w:val="clear" w:color="auto" w:fill="auto"/>
          </w:tcPr>
          <w:p w14:paraId="4C527A25" w14:textId="77777777" w:rsidR="00AD4DC7" w:rsidRDefault="00AD4DC7">
            <w:pPr>
              <w:rPr>
                <w:rFonts w:ascii="宋体"/>
                <w:vanish/>
              </w:rPr>
            </w:pPr>
          </w:p>
        </w:tc>
        <w:tc>
          <w:tcPr>
            <w:tcW w:w="0" w:type="auto"/>
            <w:gridSpan w:val="3"/>
            <w:shd w:val="clear" w:color="auto" w:fill="auto"/>
          </w:tcPr>
          <w:p w14:paraId="4C527A26" w14:textId="77777777" w:rsidR="00AD4DC7" w:rsidRDefault="00AD4DC7">
            <w:pPr>
              <w:rPr>
                <w:rFonts w:ascii="宋体"/>
                <w:vanish/>
              </w:rPr>
            </w:pPr>
          </w:p>
        </w:tc>
        <w:tc>
          <w:tcPr>
            <w:tcW w:w="0" w:type="auto"/>
            <w:gridSpan w:val="3"/>
            <w:shd w:val="clear" w:color="auto" w:fill="auto"/>
          </w:tcPr>
          <w:p w14:paraId="4C527A27" w14:textId="77777777" w:rsidR="00AD4DC7" w:rsidRDefault="00AD4DC7">
            <w:pPr>
              <w:rPr>
                <w:rFonts w:ascii="宋体"/>
                <w:vanish/>
              </w:rPr>
            </w:pPr>
          </w:p>
        </w:tc>
        <w:tc>
          <w:tcPr>
            <w:tcW w:w="0" w:type="auto"/>
            <w:shd w:val="clear" w:color="auto" w:fill="auto"/>
          </w:tcPr>
          <w:p w14:paraId="4C527A28" w14:textId="77777777" w:rsidR="00AD4DC7" w:rsidRDefault="00AD4DC7">
            <w:pPr>
              <w:rPr>
                <w:rFonts w:ascii="宋体"/>
                <w:vanish/>
              </w:rPr>
            </w:pPr>
          </w:p>
        </w:tc>
        <w:tc>
          <w:tcPr>
            <w:tcW w:w="0" w:type="auto"/>
            <w:gridSpan w:val="3"/>
            <w:shd w:val="clear" w:color="auto" w:fill="auto"/>
          </w:tcPr>
          <w:p w14:paraId="4C527A29" w14:textId="77777777" w:rsidR="00AD4DC7" w:rsidRDefault="00AD4DC7">
            <w:pPr>
              <w:rPr>
                <w:rFonts w:ascii="宋体"/>
                <w:vanish/>
              </w:rPr>
            </w:pPr>
          </w:p>
        </w:tc>
        <w:tc>
          <w:tcPr>
            <w:tcW w:w="0" w:type="auto"/>
            <w:shd w:val="clear" w:color="auto" w:fill="auto"/>
          </w:tcPr>
          <w:p w14:paraId="4C527A2A" w14:textId="77777777" w:rsidR="00AD4DC7" w:rsidRDefault="00AD4DC7">
            <w:pPr>
              <w:rPr>
                <w:rFonts w:ascii="宋体"/>
              </w:rPr>
            </w:pPr>
          </w:p>
        </w:tc>
        <w:tc>
          <w:tcPr>
            <w:tcW w:w="0" w:type="auto"/>
            <w:shd w:val="clear" w:color="auto" w:fill="auto"/>
          </w:tcPr>
          <w:p w14:paraId="4C527A2B" w14:textId="77777777" w:rsidR="00AD4DC7" w:rsidRDefault="00AD4DC7">
            <w:pPr>
              <w:rPr>
                <w:rFonts w:ascii="宋体"/>
              </w:rPr>
            </w:pPr>
          </w:p>
        </w:tc>
        <w:tc>
          <w:tcPr>
            <w:tcW w:w="0" w:type="auto"/>
            <w:shd w:val="clear" w:color="auto" w:fill="auto"/>
          </w:tcPr>
          <w:p w14:paraId="4C527A2C" w14:textId="77777777" w:rsidR="00AD4DC7" w:rsidRDefault="00AD4DC7">
            <w:pPr>
              <w:rPr>
                <w:rFonts w:ascii="宋体"/>
              </w:rPr>
            </w:pPr>
          </w:p>
        </w:tc>
        <w:tc>
          <w:tcPr>
            <w:tcW w:w="0" w:type="auto"/>
            <w:shd w:val="clear" w:color="auto" w:fill="auto"/>
          </w:tcPr>
          <w:p w14:paraId="4C527A2D" w14:textId="77777777" w:rsidR="00AD4DC7" w:rsidRDefault="00AD4DC7">
            <w:pPr>
              <w:rPr>
                <w:rFonts w:ascii="宋体"/>
              </w:rPr>
            </w:pPr>
          </w:p>
        </w:tc>
        <w:tc>
          <w:tcPr>
            <w:tcW w:w="0" w:type="auto"/>
            <w:shd w:val="clear" w:color="auto" w:fill="auto"/>
          </w:tcPr>
          <w:p w14:paraId="4C527A2E" w14:textId="77777777" w:rsidR="00AD4DC7" w:rsidRDefault="00AD4DC7">
            <w:pPr>
              <w:rPr>
                <w:rFonts w:ascii="宋体"/>
              </w:rPr>
            </w:pPr>
          </w:p>
        </w:tc>
        <w:tc>
          <w:tcPr>
            <w:tcW w:w="0" w:type="auto"/>
            <w:shd w:val="clear" w:color="auto" w:fill="auto"/>
          </w:tcPr>
          <w:p w14:paraId="4C527A2F" w14:textId="77777777" w:rsidR="00AD4DC7" w:rsidRDefault="00AD4DC7">
            <w:pPr>
              <w:rPr>
                <w:rFonts w:ascii="宋体"/>
              </w:rPr>
            </w:pPr>
          </w:p>
        </w:tc>
        <w:tc>
          <w:tcPr>
            <w:tcW w:w="0" w:type="auto"/>
            <w:shd w:val="clear" w:color="auto" w:fill="auto"/>
          </w:tcPr>
          <w:p w14:paraId="4C527A30" w14:textId="77777777" w:rsidR="00AD4DC7" w:rsidRDefault="00AD4DC7">
            <w:pPr>
              <w:rPr>
                <w:rFonts w:ascii="宋体"/>
              </w:rPr>
            </w:pPr>
          </w:p>
        </w:tc>
        <w:tc>
          <w:tcPr>
            <w:tcW w:w="0" w:type="auto"/>
            <w:shd w:val="clear" w:color="auto" w:fill="auto"/>
          </w:tcPr>
          <w:p w14:paraId="4C527A31" w14:textId="77777777" w:rsidR="00AD4DC7" w:rsidRDefault="00AD4DC7">
            <w:pPr>
              <w:rPr>
                <w:rFonts w:ascii="宋体"/>
              </w:rPr>
            </w:pPr>
          </w:p>
        </w:tc>
        <w:tc>
          <w:tcPr>
            <w:tcW w:w="0" w:type="auto"/>
            <w:shd w:val="clear" w:color="auto" w:fill="auto"/>
          </w:tcPr>
          <w:p w14:paraId="4C527A32" w14:textId="77777777" w:rsidR="00AD4DC7" w:rsidRDefault="00AD4DC7">
            <w:pPr>
              <w:rPr>
                <w:rFonts w:ascii="宋体"/>
              </w:rPr>
            </w:pPr>
          </w:p>
        </w:tc>
        <w:tc>
          <w:tcPr>
            <w:tcW w:w="0" w:type="auto"/>
            <w:shd w:val="clear" w:color="auto" w:fill="auto"/>
          </w:tcPr>
          <w:p w14:paraId="4C527A33" w14:textId="77777777" w:rsidR="00AD4DC7" w:rsidRDefault="00AD4DC7">
            <w:pPr>
              <w:rPr>
                <w:rFonts w:ascii="宋体"/>
              </w:rPr>
            </w:pPr>
          </w:p>
        </w:tc>
        <w:tc>
          <w:tcPr>
            <w:tcW w:w="0" w:type="auto"/>
            <w:shd w:val="clear" w:color="auto" w:fill="auto"/>
          </w:tcPr>
          <w:p w14:paraId="4C527A34" w14:textId="77777777" w:rsidR="00AD4DC7" w:rsidRDefault="00AD4DC7">
            <w:pPr>
              <w:rPr>
                <w:rFonts w:ascii="宋体"/>
              </w:rPr>
            </w:pPr>
          </w:p>
        </w:tc>
        <w:tc>
          <w:tcPr>
            <w:tcW w:w="0" w:type="auto"/>
            <w:shd w:val="clear" w:color="auto" w:fill="auto"/>
          </w:tcPr>
          <w:p w14:paraId="4C527A35" w14:textId="77777777" w:rsidR="00AD4DC7" w:rsidRDefault="00AD4DC7">
            <w:pPr>
              <w:rPr>
                <w:rFonts w:ascii="宋体"/>
              </w:rPr>
            </w:pPr>
          </w:p>
        </w:tc>
        <w:tc>
          <w:tcPr>
            <w:tcW w:w="0" w:type="auto"/>
            <w:shd w:val="clear" w:color="auto" w:fill="auto"/>
          </w:tcPr>
          <w:p w14:paraId="4C527A36" w14:textId="77777777" w:rsidR="00AD4DC7" w:rsidRDefault="00AD4DC7">
            <w:pPr>
              <w:rPr>
                <w:rFonts w:ascii="宋体"/>
              </w:rPr>
            </w:pPr>
          </w:p>
        </w:tc>
        <w:tc>
          <w:tcPr>
            <w:tcW w:w="0" w:type="auto"/>
            <w:shd w:val="clear" w:color="auto" w:fill="auto"/>
          </w:tcPr>
          <w:p w14:paraId="4C527A37" w14:textId="77777777" w:rsidR="00AD4DC7" w:rsidRDefault="00AD4DC7">
            <w:pPr>
              <w:rPr>
                <w:rFonts w:ascii="宋体"/>
              </w:rPr>
            </w:pPr>
          </w:p>
        </w:tc>
        <w:tc>
          <w:tcPr>
            <w:tcW w:w="0" w:type="auto"/>
            <w:shd w:val="clear" w:color="auto" w:fill="auto"/>
          </w:tcPr>
          <w:p w14:paraId="4C527A38" w14:textId="77777777" w:rsidR="00AD4DC7" w:rsidRDefault="00AD4DC7">
            <w:pPr>
              <w:rPr>
                <w:rFonts w:ascii="宋体"/>
              </w:rPr>
            </w:pPr>
          </w:p>
        </w:tc>
      </w:tr>
    </w:tbl>
    <w:p w14:paraId="4C527A3A" w14:textId="77777777" w:rsidR="00AD4DC7" w:rsidRDefault="00AD4DC7">
      <w:pPr>
        <w:rPr>
          <w:vanish/>
        </w:rPr>
      </w:pPr>
    </w:p>
    <w:tbl>
      <w:tblPr>
        <w:tblW w:w="10995" w:type="dxa"/>
        <w:tblCellMar>
          <w:top w:w="15" w:type="dxa"/>
          <w:left w:w="15" w:type="dxa"/>
          <w:bottom w:w="15" w:type="dxa"/>
          <w:right w:w="15" w:type="dxa"/>
        </w:tblCellMar>
        <w:tblLook w:val="04A0" w:firstRow="1" w:lastRow="0" w:firstColumn="1" w:lastColumn="0" w:noHBand="0" w:noVBand="1"/>
      </w:tblPr>
      <w:tblGrid>
        <w:gridCol w:w="65"/>
        <w:gridCol w:w="1754"/>
        <w:gridCol w:w="65"/>
        <w:gridCol w:w="65"/>
        <w:gridCol w:w="1086"/>
        <w:gridCol w:w="65"/>
        <w:gridCol w:w="65"/>
        <w:gridCol w:w="118"/>
        <w:gridCol w:w="65"/>
        <w:gridCol w:w="36"/>
        <w:gridCol w:w="36"/>
        <w:gridCol w:w="36"/>
        <w:gridCol w:w="36"/>
        <w:gridCol w:w="124"/>
        <w:gridCol w:w="36"/>
        <w:gridCol w:w="994"/>
        <w:gridCol w:w="1392"/>
        <w:gridCol w:w="992"/>
        <w:gridCol w:w="36"/>
        <w:gridCol w:w="273"/>
        <w:gridCol w:w="36"/>
        <w:gridCol w:w="963"/>
        <w:gridCol w:w="1349"/>
        <w:gridCol w:w="963"/>
        <w:gridCol w:w="36"/>
        <w:gridCol w:w="273"/>
        <w:gridCol w:w="36"/>
      </w:tblGrid>
      <w:tr w:rsidR="00AD4DC7" w14:paraId="4C527A54" w14:textId="77777777">
        <w:tc>
          <w:tcPr>
            <w:tcW w:w="20" w:type="dxa"/>
            <w:shd w:val="clear" w:color="auto" w:fill="auto"/>
          </w:tcPr>
          <w:p w14:paraId="4C527A3B" w14:textId="77777777" w:rsidR="00AD4DC7" w:rsidRDefault="00AD4DC7">
            <w:pPr>
              <w:rPr>
                <w:rFonts w:ascii="宋体"/>
              </w:rPr>
            </w:pPr>
          </w:p>
        </w:tc>
        <w:tc>
          <w:tcPr>
            <w:tcW w:w="1160" w:type="dxa"/>
            <w:shd w:val="clear" w:color="auto" w:fill="auto"/>
          </w:tcPr>
          <w:p w14:paraId="4C527A3C" w14:textId="77777777" w:rsidR="00AD4DC7" w:rsidRDefault="00AD4DC7">
            <w:pPr>
              <w:rPr>
                <w:rFonts w:ascii="宋体"/>
              </w:rPr>
            </w:pPr>
          </w:p>
        </w:tc>
        <w:tc>
          <w:tcPr>
            <w:tcW w:w="20" w:type="dxa"/>
            <w:shd w:val="clear" w:color="auto" w:fill="auto"/>
          </w:tcPr>
          <w:p w14:paraId="4C527A3D" w14:textId="77777777" w:rsidR="00AD4DC7" w:rsidRDefault="00AD4DC7">
            <w:pPr>
              <w:rPr>
                <w:rFonts w:ascii="宋体"/>
              </w:rPr>
            </w:pPr>
          </w:p>
        </w:tc>
        <w:tc>
          <w:tcPr>
            <w:tcW w:w="20" w:type="dxa"/>
            <w:shd w:val="clear" w:color="auto" w:fill="auto"/>
          </w:tcPr>
          <w:p w14:paraId="4C527A3E" w14:textId="77777777" w:rsidR="00AD4DC7" w:rsidRDefault="00AD4DC7">
            <w:pPr>
              <w:rPr>
                <w:rFonts w:ascii="宋体"/>
              </w:rPr>
            </w:pPr>
          </w:p>
        </w:tc>
        <w:tc>
          <w:tcPr>
            <w:tcW w:w="860" w:type="dxa"/>
            <w:shd w:val="clear" w:color="auto" w:fill="auto"/>
          </w:tcPr>
          <w:p w14:paraId="4C527A3F" w14:textId="77777777" w:rsidR="00AD4DC7" w:rsidRDefault="00AD4DC7">
            <w:pPr>
              <w:rPr>
                <w:rFonts w:ascii="宋体"/>
              </w:rPr>
            </w:pPr>
          </w:p>
        </w:tc>
        <w:tc>
          <w:tcPr>
            <w:tcW w:w="20" w:type="dxa"/>
            <w:shd w:val="clear" w:color="auto" w:fill="auto"/>
          </w:tcPr>
          <w:p w14:paraId="4C527A40" w14:textId="77777777" w:rsidR="00AD4DC7" w:rsidRDefault="00AD4DC7">
            <w:pPr>
              <w:rPr>
                <w:rFonts w:ascii="宋体"/>
              </w:rPr>
            </w:pPr>
          </w:p>
        </w:tc>
        <w:tc>
          <w:tcPr>
            <w:tcW w:w="20" w:type="dxa"/>
            <w:shd w:val="clear" w:color="auto" w:fill="auto"/>
          </w:tcPr>
          <w:p w14:paraId="4C527A41" w14:textId="77777777" w:rsidR="00AD4DC7" w:rsidRDefault="00AD4DC7">
            <w:pPr>
              <w:rPr>
                <w:rFonts w:ascii="宋体"/>
              </w:rPr>
            </w:pPr>
          </w:p>
        </w:tc>
        <w:tc>
          <w:tcPr>
            <w:tcW w:w="65" w:type="dxa"/>
            <w:shd w:val="clear" w:color="auto" w:fill="auto"/>
          </w:tcPr>
          <w:p w14:paraId="4C527A42" w14:textId="77777777" w:rsidR="00AD4DC7" w:rsidRDefault="00AD4DC7">
            <w:pPr>
              <w:rPr>
                <w:rFonts w:ascii="宋体"/>
              </w:rPr>
            </w:pPr>
          </w:p>
        </w:tc>
        <w:tc>
          <w:tcPr>
            <w:tcW w:w="20" w:type="dxa"/>
            <w:shd w:val="clear" w:color="auto" w:fill="auto"/>
          </w:tcPr>
          <w:p w14:paraId="4C527A43" w14:textId="77777777" w:rsidR="00AD4DC7" w:rsidRDefault="00AD4DC7">
            <w:pPr>
              <w:rPr>
                <w:rFonts w:ascii="宋体"/>
              </w:rPr>
            </w:pPr>
          </w:p>
        </w:tc>
        <w:tc>
          <w:tcPr>
            <w:tcW w:w="0" w:type="auto"/>
            <w:gridSpan w:val="3"/>
            <w:shd w:val="clear" w:color="auto" w:fill="auto"/>
          </w:tcPr>
          <w:p w14:paraId="4C527A44" w14:textId="77777777" w:rsidR="00AD4DC7" w:rsidRDefault="00AD4DC7">
            <w:pPr>
              <w:rPr>
                <w:rFonts w:ascii="宋体"/>
                <w:vanish/>
              </w:rPr>
            </w:pPr>
          </w:p>
        </w:tc>
        <w:tc>
          <w:tcPr>
            <w:tcW w:w="20" w:type="dxa"/>
            <w:shd w:val="clear" w:color="auto" w:fill="auto"/>
          </w:tcPr>
          <w:p w14:paraId="4C527A45" w14:textId="77777777" w:rsidR="00AD4DC7" w:rsidRDefault="00AD4DC7">
            <w:pPr>
              <w:rPr>
                <w:rFonts w:ascii="宋体"/>
              </w:rPr>
            </w:pPr>
          </w:p>
        </w:tc>
        <w:tc>
          <w:tcPr>
            <w:tcW w:w="1340" w:type="dxa"/>
            <w:shd w:val="clear" w:color="auto" w:fill="auto"/>
          </w:tcPr>
          <w:p w14:paraId="4C527A46" w14:textId="77777777" w:rsidR="00AD4DC7" w:rsidRDefault="00AD4DC7">
            <w:pPr>
              <w:rPr>
                <w:rFonts w:ascii="宋体"/>
              </w:rPr>
            </w:pPr>
          </w:p>
        </w:tc>
        <w:tc>
          <w:tcPr>
            <w:tcW w:w="20" w:type="dxa"/>
            <w:shd w:val="clear" w:color="auto" w:fill="auto"/>
          </w:tcPr>
          <w:p w14:paraId="4C527A47" w14:textId="77777777" w:rsidR="00AD4DC7" w:rsidRDefault="00AD4DC7">
            <w:pPr>
              <w:rPr>
                <w:rFonts w:ascii="宋体"/>
              </w:rPr>
            </w:pPr>
          </w:p>
        </w:tc>
        <w:tc>
          <w:tcPr>
            <w:tcW w:w="20" w:type="dxa"/>
            <w:shd w:val="clear" w:color="auto" w:fill="auto"/>
          </w:tcPr>
          <w:p w14:paraId="4C527A48" w14:textId="77777777" w:rsidR="00AD4DC7" w:rsidRDefault="00AD4DC7">
            <w:pPr>
              <w:rPr>
                <w:rFonts w:ascii="宋体"/>
              </w:rPr>
            </w:pPr>
          </w:p>
        </w:tc>
        <w:tc>
          <w:tcPr>
            <w:tcW w:w="65" w:type="dxa"/>
            <w:shd w:val="clear" w:color="auto" w:fill="auto"/>
          </w:tcPr>
          <w:p w14:paraId="4C527A49" w14:textId="77777777" w:rsidR="00AD4DC7" w:rsidRDefault="00AD4DC7">
            <w:pPr>
              <w:rPr>
                <w:rFonts w:ascii="宋体"/>
              </w:rPr>
            </w:pPr>
          </w:p>
        </w:tc>
        <w:tc>
          <w:tcPr>
            <w:tcW w:w="20" w:type="dxa"/>
            <w:shd w:val="clear" w:color="auto" w:fill="auto"/>
          </w:tcPr>
          <w:p w14:paraId="4C527A4A" w14:textId="77777777" w:rsidR="00AD4DC7" w:rsidRDefault="00AD4DC7">
            <w:pPr>
              <w:rPr>
                <w:rFonts w:ascii="宋体"/>
              </w:rPr>
            </w:pPr>
          </w:p>
        </w:tc>
        <w:tc>
          <w:tcPr>
            <w:tcW w:w="20" w:type="dxa"/>
            <w:shd w:val="clear" w:color="auto" w:fill="auto"/>
          </w:tcPr>
          <w:p w14:paraId="4C527A4B" w14:textId="77777777" w:rsidR="00AD4DC7" w:rsidRDefault="00AD4DC7">
            <w:pPr>
              <w:rPr>
                <w:rFonts w:ascii="宋体"/>
              </w:rPr>
            </w:pPr>
          </w:p>
        </w:tc>
        <w:tc>
          <w:tcPr>
            <w:tcW w:w="3560" w:type="dxa"/>
            <w:shd w:val="clear" w:color="auto" w:fill="auto"/>
          </w:tcPr>
          <w:p w14:paraId="4C527A4C" w14:textId="77777777" w:rsidR="00AD4DC7" w:rsidRDefault="00AD4DC7">
            <w:pPr>
              <w:rPr>
                <w:rFonts w:ascii="宋体"/>
              </w:rPr>
            </w:pPr>
          </w:p>
        </w:tc>
        <w:tc>
          <w:tcPr>
            <w:tcW w:w="20" w:type="dxa"/>
            <w:shd w:val="clear" w:color="auto" w:fill="auto"/>
          </w:tcPr>
          <w:p w14:paraId="4C527A4D" w14:textId="77777777" w:rsidR="00AD4DC7" w:rsidRDefault="00AD4DC7">
            <w:pPr>
              <w:rPr>
                <w:rFonts w:ascii="宋体"/>
              </w:rPr>
            </w:pPr>
          </w:p>
        </w:tc>
        <w:tc>
          <w:tcPr>
            <w:tcW w:w="20" w:type="dxa"/>
            <w:shd w:val="clear" w:color="auto" w:fill="auto"/>
          </w:tcPr>
          <w:p w14:paraId="4C527A4E" w14:textId="77777777" w:rsidR="00AD4DC7" w:rsidRDefault="00AD4DC7">
            <w:pPr>
              <w:rPr>
                <w:rFonts w:ascii="宋体"/>
              </w:rPr>
            </w:pPr>
          </w:p>
        </w:tc>
        <w:tc>
          <w:tcPr>
            <w:tcW w:w="65" w:type="dxa"/>
            <w:shd w:val="clear" w:color="auto" w:fill="auto"/>
          </w:tcPr>
          <w:p w14:paraId="4C527A4F" w14:textId="77777777" w:rsidR="00AD4DC7" w:rsidRDefault="00AD4DC7">
            <w:pPr>
              <w:rPr>
                <w:rFonts w:ascii="宋体"/>
              </w:rPr>
            </w:pPr>
          </w:p>
        </w:tc>
        <w:tc>
          <w:tcPr>
            <w:tcW w:w="20" w:type="dxa"/>
            <w:shd w:val="clear" w:color="auto" w:fill="auto"/>
          </w:tcPr>
          <w:p w14:paraId="4C527A50" w14:textId="77777777" w:rsidR="00AD4DC7" w:rsidRDefault="00AD4DC7">
            <w:pPr>
              <w:rPr>
                <w:rFonts w:ascii="宋体"/>
              </w:rPr>
            </w:pPr>
          </w:p>
        </w:tc>
        <w:tc>
          <w:tcPr>
            <w:tcW w:w="20" w:type="dxa"/>
            <w:shd w:val="clear" w:color="auto" w:fill="auto"/>
          </w:tcPr>
          <w:p w14:paraId="4C527A51" w14:textId="77777777" w:rsidR="00AD4DC7" w:rsidRDefault="00AD4DC7">
            <w:pPr>
              <w:rPr>
                <w:rFonts w:ascii="宋体"/>
              </w:rPr>
            </w:pPr>
          </w:p>
        </w:tc>
        <w:tc>
          <w:tcPr>
            <w:tcW w:w="3560" w:type="dxa"/>
            <w:shd w:val="clear" w:color="auto" w:fill="auto"/>
          </w:tcPr>
          <w:p w14:paraId="4C527A52" w14:textId="77777777" w:rsidR="00AD4DC7" w:rsidRDefault="00AD4DC7">
            <w:pPr>
              <w:rPr>
                <w:rFonts w:ascii="宋体"/>
              </w:rPr>
            </w:pPr>
          </w:p>
        </w:tc>
        <w:tc>
          <w:tcPr>
            <w:tcW w:w="20" w:type="dxa"/>
            <w:shd w:val="clear" w:color="auto" w:fill="auto"/>
          </w:tcPr>
          <w:p w14:paraId="4C527A53" w14:textId="77777777" w:rsidR="00AD4DC7" w:rsidRDefault="00AD4DC7">
            <w:pPr>
              <w:rPr>
                <w:rFonts w:ascii="宋体"/>
              </w:rPr>
            </w:pPr>
          </w:p>
        </w:tc>
      </w:tr>
      <w:tr w:rsidR="00AD4DC7" w14:paraId="4C527A6E" w14:textId="77777777">
        <w:trPr>
          <w:hidden/>
        </w:trPr>
        <w:tc>
          <w:tcPr>
            <w:tcW w:w="0" w:type="auto"/>
            <w:gridSpan w:val="3"/>
            <w:shd w:val="clear" w:color="auto" w:fill="auto"/>
          </w:tcPr>
          <w:p w14:paraId="4C527A55" w14:textId="77777777" w:rsidR="00AD4DC7" w:rsidRDefault="00AD4DC7">
            <w:pPr>
              <w:rPr>
                <w:rFonts w:ascii="宋体"/>
                <w:vanish/>
              </w:rPr>
            </w:pPr>
          </w:p>
        </w:tc>
        <w:tc>
          <w:tcPr>
            <w:tcW w:w="0" w:type="auto"/>
            <w:shd w:val="clear" w:color="auto" w:fill="auto"/>
          </w:tcPr>
          <w:p w14:paraId="4C527A56" w14:textId="77777777" w:rsidR="00AD4DC7" w:rsidRDefault="00AD4DC7">
            <w:pPr>
              <w:rPr>
                <w:rFonts w:ascii="宋体"/>
              </w:rPr>
            </w:pPr>
          </w:p>
        </w:tc>
        <w:tc>
          <w:tcPr>
            <w:tcW w:w="0" w:type="auto"/>
            <w:shd w:val="clear" w:color="auto" w:fill="auto"/>
          </w:tcPr>
          <w:p w14:paraId="4C527A57" w14:textId="77777777" w:rsidR="00AD4DC7" w:rsidRDefault="00AD4DC7">
            <w:pPr>
              <w:rPr>
                <w:rFonts w:ascii="宋体"/>
              </w:rPr>
            </w:pPr>
          </w:p>
        </w:tc>
        <w:tc>
          <w:tcPr>
            <w:tcW w:w="0" w:type="auto"/>
            <w:shd w:val="clear" w:color="auto" w:fill="auto"/>
          </w:tcPr>
          <w:p w14:paraId="4C527A58" w14:textId="77777777" w:rsidR="00AD4DC7" w:rsidRDefault="00AD4DC7">
            <w:pPr>
              <w:rPr>
                <w:rFonts w:ascii="宋体"/>
              </w:rPr>
            </w:pPr>
          </w:p>
        </w:tc>
        <w:tc>
          <w:tcPr>
            <w:tcW w:w="0" w:type="auto"/>
            <w:shd w:val="clear" w:color="auto" w:fill="auto"/>
          </w:tcPr>
          <w:p w14:paraId="4C527A59" w14:textId="77777777" w:rsidR="00AD4DC7" w:rsidRDefault="00AD4DC7">
            <w:pPr>
              <w:rPr>
                <w:rFonts w:ascii="宋体"/>
              </w:rPr>
            </w:pPr>
          </w:p>
        </w:tc>
        <w:tc>
          <w:tcPr>
            <w:tcW w:w="0" w:type="auto"/>
            <w:shd w:val="clear" w:color="auto" w:fill="auto"/>
          </w:tcPr>
          <w:p w14:paraId="4C527A5A" w14:textId="77777777" w:rsidR="00AD4DC7" w:rsidRDefault="00AD4DC7">
            <w:pPr>
              <w:rPr>
                <w:rFonts w:ascii="宋体"/>
              </w:rPr>
            </w:pPr>
          </w:p>
        </w:tc>
        <w:tc>
          <w:tcPr>
            <w:tcW w:w="0" w:type="auto"/>
            <w:shd w:val="clear" w:color="auto" w:fill="auto"/>
          </w:tcPr>
          <w:p w14:paraId="4C527A5B" w14:textId="77777777" w:rsidR="00AD4DC7" w:rsidRDefault="00AD4DC7">
            <w:pPr>
              <w:rPr>
                <w:rFonts w:ascii="宋体"/>
              </w:rPr>
            </w:pPr>
          </w:p>
        </w:tc>
        <w:tc>
          <w:tcPr>
            <w:tcW w:w="0" w:type="auto"/>
            <w:shd w:val="clear" w:color="auto" w:fill="auto"/>
          </w:tcPr>
          <w:p w14:paraId="4C527A5C" w14:textId="77777777" w:rsidR="00AD4DC7" w:rsidRDefault="00AD4DC7">
            <w:pPr>
              <w:rPr>
                <w:rFonts w:ascii="宋体"/>
              </w:rPr>
            </w:pPr>
          </w:p>
        </w:tc>
        <w:tc>
          <w:tcPr>
            <w:tcW w:w="0" w:type="auto"/>
            <w:shd w:val="clear" w:color="auto" w:fill="auto"/>
          </w:tcPr>
          <w:p w14:paraId="4C527A5D" w14:textId="77777777" w:rsidR="00AD4DC7" w:rsidRDefault="00AD4DC7">
            <w:pPr>
              <w:rPr>
                <w:rFonts w:ascii="宋体"/>
              </w:rPr>
            </w:pPr>
          </w:p>
        </w:tc>
        <w:tc>
          <w:tcPr>
            <w:tcW w:w="0" w:type="auto"/>
            <w:shd w:val="clear" w:color="auto" w:fill="auto"/>
          </w:tcPr>
          <w:p w14:paraId="4C527A5E" w14:textId="77777777" w:rsidR="00AD4DC7" w:rsidRDefault="00AD4DC7">
            <w:pPr>
              <w:rPr>
                <w:rFonts w:ascii="宋体"/>
              </w:rPr>
            </w:pPr>
          </w:p>
        </w:tc>
        <w:tc>
          <w:tcPr>
            <w:tcW w:w="0" w:type="auto"/>
            <w:shd w:val="clear" w:color="auto" w:fill="auto"/>
          </w:tcPr>
          <w:p w14:paraId="4C527A5F" w14:textId="77777777" w:rsidR="00AD4DC7" w:rsidRDefault="00AD4DC7">
            <w:pPr>
              <w:rPr>
                <w:rFonts w:ascii="宋体"/>
              </w:rPr>
            </w:pPr>
          </w:p>
        </w:tc>
        <w:tc>
          <w:tcPr>
            <w:tcW w:w="0" w:type="auto"/>
            <w:shd w:val="clear" w:color="auto" w:fill="auto"/>
          </w:tcPr>
          <w:p w14:paraId="4C527A60" w14:textId="77777777" w:rsidR="00AD4DC7" w:rsidRDefault="00AD4DC7">
            <w:pPr>
              <w:rPr>
                <w:rFonts w:ascii="宋体"/>
              </w:rPr>
            </w:pPr>
          </w:p>
        </w:tc>
        <w:tc>
          <w:tcPr>
            <w:tcW w:w="0" w:type="auto"/>
            <w:shd w:val="clear" w:color="auto" w:fill="auto"/>
          </w:tcPr>
          <w:p w14:paraId="4C527A61" w14:textId="77777777" w:rsidR="00AD4DC7" w:rsidRDefault="00AD4DC7">
            <w:pPr>
              <w:rPr>
                <w:rFonts w:ascii="宋体"/>
              </w:rPr>
            </w:pPr>
          </w:p>
        </w:tc>
        <w:tc>
          <w:tcPr>
            <w:tcW w:w="0" w:type="auto"/>
            <w:shd w:val="clear" w:color="auto" w:fill="auto"/>
          </w:tcPr>
          <w:p w14:paraId="4C527A62" w14:textId="77777777" w:rsidR="00AD4DC7" w:rsidRDefault="00AD4DC7">
            <w:pPr>
              <w:rPr>
                <w:rFonts w:ascii="宋体"/>
              </w:rPr>
            </w:pPr>
          </w:p>
        </w:tc>
        <w:tc>
          <w:tcPr>
            <w:tcW w:w="0" w:type="auto"/>
            <w:shd w:val="clear" w:color="auto" w:fill="auto"/>
          </w:tcPr>
          <w:p w14:paraId="4C527A63" w14:textId="77777777" w:rsidR="00AD4DC7" w:rsidRDefault="00AD4DC7">
            <w:pPr>
              <w:rPr>
                <w:rFonts w:ascii="宋体"/>
              </w:rPr>
            </w:pPr>
          </w:p>
        </w:tc>
        <w:tc>
          <w:tcPr>
            <w:tcW w:w="0" w:type="auto"/>
            <w:shd w:val="clear" w:color="auto" w:fill="auto"/>
          </w:tcPr>
          <w:p w14:paraId="4C527A64" w14:textId="77777777" w:rsidR="00AD4DC7" w:rsidRDefault="00AD4DC7">
            <w:pPr>
              <w:rPr>
                <w:rFonts w:ascii="宋体"/>
              </w:rPr>
            </w:pPr>
          </w:p>
        </w:tc>
        <w:tc>
          <w:tcPr>
            <w:tcW w:w="0" w:type="auto"/>
            <w:shd w:val="clear" w:color="auto" w:fill="auto"/>
          </w:tcPr>
          <w:p w14:paraId="4C527A65" w14:textId="77777777" w:rsidR="00AD4DC7" w:rsidRDefault="00AD4DC7">
            <w:pPr>
              <w:rPr>
                <w:rFonts w:ascii="宋体"/>
              </w:rPr>
            </w:pPr>
          </w:p>
        </w:tc>
        <w:tc>
          <w:tcPr>
            <w:tcW w:w="0" w:type="auto"/>
            <w:shd w:val="clear" w:color="auto" w:fill="auto"/>
          </w:tcPr>
          <w:p w14:paraId="4C527A66" w14:textId="77777777" w:rsidR="00AD4DC7" w:rsidRDefault="00AD4DC7">
            <w:pPr>
              <w:rPr>
                <w:rFonts w:ascii="宋体"/>
              </w:rPr>
            </w:pPr>
          </w:p>
        </w:tc>
        <w:tc>
          <w:tcPr>
            <w:tcW w:w="0" w:type="auto"/>
            <w:shd w:val="clear" w:color="auto" w:fill="auto"/>
          </w:tcPr>
          <w:p w14:paraId="4C527A67" w14:textId="77777777" w:rsidR="00AD4DC7" w:rsidRDefault="00AD4DC7">
            <w:pPr>
              <w:rPr>
                <w:rFonts w:ascii="宋体"/>
              </w:rPr>
            </w:pPr>
          </w:p>
        </w:tc>
        <w:tc>
          <w:tcPr>
            <w:tcW w:w="0" w:type="auto"/>
            <w:shd w:val="clear" w:color="auto" w:fill="auto"/>
          </w:tcPr>
          <w:p w14:paraId="4C527A68" w14:textId="77777777" w:rsidR="00AD4DC7" w:rsidRDefault="00AD4DC7">
            <w:pPr>
              <w:rPr>
                <w:rFonts w:ascii="宋体"/>
              </w:rPr>
            </w:pPr>
          </w:p>
        </w:tc>
        <w:tc>
          <w:tcPr>
            <w:tcW w:w="0" w:type="auto"/>
            <w:shd w:val="clear" w:color="auto" w:fill="auto"/>
          </w:tcPr>
          <w:p w14:paraId="4C527A69" w14:textId="77777777" w:rsidR="00AD4DC7" w:rsidRDefault="00AD4DC7">
            <w:pPr>
              <w:rPr>
                <w:rFonts w:ascii="宋体"/>
              </w:rPr>
            </w:pPr>
          </w:p>
        </w:tc>
        <w:tc>
          <w:tcPr>
            <w:tcW w:w="0" w:type="auto"/>
            <w:shd w:val="clear" w:color="auto" w:fill="auto"/>
          </w:tcPr>
          <w:p w14:paraId="4C527A6A" w14:textId="77777777" w:rsidR="00AD4DC7" w:rsidRDefault="00AD4DC7">
            <w:pPr>
              <w:rPr>
                <w:rFonts w:ascii="宋体"/>
              </w:rPr>
            </w:pPr>
          </w:p>
        </w:tc>
        <w:tc>
          <w:tcPr>
            <w:tcW w:w="0" w:type="auto"/>
            <w:shd w:val="clear" w:color="auto" w:fill="auto"/>
          </w:tcPr>
          <w:p w14:paraId="4C527A6B" w14:textId="77777777" w:rsidR="00AD4DC7" w:rsidRDefault="00AD4DC7">
            <w:pPr>
              <w:rPr>
                <w:rFonts w:ascii="宋体"/>
              </w:rPr>
            </w:pPr>
          </w:p>
        </w:tc>
        <w:tc>
          <w:tcPr>
            <w:tcW w:w="0" w:type="auto"/>
            <w:shd w:val="clear" w:color="auto" w:fill="auto"/>
          </w:tcPr>
          <w:p w14:paraId="4C527A6C" w14:textId="77777777" w:rsidR="00AD4DC7" w:rsidRDefault="00AD4DC7">
            <w:pPr>
              <w:rPr>
                <w:rFonts w:ascii="宋体"/>
              </w:rPr>
            </w:pPr>
          </w:p>
        </w:tc>
        <w:tc>
          <w:tcPr>
            <w:tcW w:w="0" w:type="auto"/>
            <w:shd w:val="clear" w:color="auto" w:fill="auto"/>
          </w:tcPr>
          <w:p w14:paraId="4C527A6D" w14:textId="77777777" w:rsidR="00AD4DC7" w:rsidRDefault="00AD4DC7">
            <w:pPr>
              <w:rPr>
                <w:rFonts w:ascii="宋体"/>
              </w:rPr>
            </w:pPr>
          </w:p>
        </w:tc>
      </w:tr>
      <w:tr w:rsidR="00AD4DC7" w14:paraId="4C527A88" w14:textId="77777777">
        <w:trPr>
          <w:hidden/>
        </w:trPr>
        <w:tc>
          <w:tcPr>
            <w:tcW w:w="0" w:type="auto"/>
            <w:gridSpan w:val="3"/>
            <w:shd w:val="clear" w:color="auto" w:fill="auto"/>
          </w:tcPr>
          <w:p w14:paraId="4C527A6F" w14:textId="77777777" w:rsidR="00AD4DC7" w:rsidRDefault="00AD4DC7">
            <w:pPr>
              <w:rPr>
                <w:rFonts w:ascii="宋体"/>
                <w:vanish/>
              </w:rPr>
            </w:pPr>
          </w:p>
        </w:tc>
        <w:tc>
          <w:tcPr>
            <w:tcW w:w="0" w:type="auto"/>
            <w:shd w:val="clear" w:color="auto" w:fill="auto"/>
          </w:tcPr>
          <w:p w14:paraId="4C527A70" w14:textId="77777777" w:rsidR="00AD4DC7" w:rsidRDefault="00AD4DC7">
            <w:pPr>
              <w:rPr>
                <w:rFonts w:ascii="宋体"/>
              </w:rPr>
            </w:pPr>
          </w:p>
        </w:tc>
        <w:tc>
          <w:tcPr>
            <w:tcW w:w="0" w:type="auto"/>
            <w:shd w:val="clear" w:color="auto" w:fill="auto"/>
          </w:tcPr>
          <w:p w14:paraId="4C527A71" w14:textId="77777777" w:rsidR="00AD4DC7" w:rsidRDefault="00AD4DC7">
            <w:pPr>
              <w:rPr>
                <w:rFonts w:ascii="宋体"/>
              </w:rPr>
            </w:pPr>
          </w:p>
        </w:tc>
        <w:tc>
          <w:tcPr>
            <w:tcW w:w="0" w:type="auto"/>
            <w:shd w:val="clear" w:color="auto" w:fill="auto"/>
          </w:tcPr>
          <w:p w14:paraId="4C527A72" w14:textId="77777777" w:rsidR="00AD4DC7" w:rsidRDefault="00AD4DC7">
            <w:pPr>
              <w:rPr>
                <w:rFonts w:ascii="宋体"/>
              </w:rPr>
            </w:pPr>
          </w:p>
        </w:tc>
        <w:tc>
          <w:tcPr>
            <w:tcW w:w="0" w:type="auto"/>
            <w:shd w:val="clear" w:color="auto" w:fill="auto"/>
          </w:tcPr>
          <w:p w14:paraId="4C527A73" w14:textId="77777777" w:rsidR="00AD4DC7" w:rsidRDefault="00AD4DC7">
            <w:pPr>
              <w:rPr>
                <w:rFonts w:ascii="宋体"/>
              </w:rPr>
            </w:pPr>
          </w:p>
        </w:tc>
        <w:tc>
          <w:tcPr>
            <w:tcW w:w="0" w:type="auto"/>
            <w:shd w:val="clear" w:color="auto" w:fill="auto"/>
          </w:tcPr>
          <w:p w14:paraId="4C527A74" w14:textId="77777777" w:rsidR="00AD4DC7" w:rsidRDefault="00AD4DC7">
            <w:pPr>
              <w:rPr>
                <w:rFonts w:ascii="宋体"/>
              </w:rPr>
            </w:pPr>
          </w:p>
        </w:tc>
        <w:tc>
          <w:tcPr>
            <w:tcW w:w="0" w:type="auto"/>
            <w:shd w:val="clear" w:color="auto" w:fill="auto"/>
          </w:tcPr>
          <w:p w14:paraId="4C527A75" w14:textId="77777777" w:rsidR="00AD4DC7" w:rsidRDefault="00AD4DC7">
            <w:pPr>
              <w:rPr>
                <w:rFonts w:ascii="宋体"/>
              </w:rPr>
            </w:pPr>
          </w:p>
        </w:tc>
        <w:tc>
          <w:tcPr>
            <w:tcW w:w="0" w:type="auto"/>
            <w:shd w:val="clear" w:color="auto" w:fill="auto"/>
          </w:tcPr>
          <w:p w14:paraId="4C527A76" w14:textId="77777777" w:rsidR="00AD4DC7" w:rsidRDefault="00AD4DC7">
            <w:pPr>
              <w:rPr>
                <w:rFonts w:ascii="宋体"/>
              </w:rPr>
            </w:pPr>
          </w:p>
        </w:tc>
        <w:tc>
          <w:tcPr>
            <w:tcW w:w="0" w:type="auto"/>
            <w:shd w:val="clear" w:color="auto" w:fill="auto"/>
          </w:tcPr>
          <w:p w14:paraId="4C527A77" w14:textId="77777777" w:rsidR="00AD4DC7" w:rsidRDefault="00AD4DC7">
            <w:pPr>
              <w:rPr>
                <w:rFonts w:ascii="宋体"/>
              </w:rPr>
            </w:pPr>
          </w:p>
        </w:tc>
        <w:tc>
          <w:tcPr>
            <w:tcW w:w="0" w:type="auto"/>
            <w:shd w:val="clear" w:color="auto" w:fill="auto"/>
          </w:tcPr>
          <w:p w14:paraId="4C527A78" w14:textId="77777777" w:rsidR="00AD4DC7" w:rsidRDefault="00AD4DC7">
            <w:pPr>
              <w:rPr>
                <w:rFonts w:ascii="宋体"/>
              </w:rPr>
            </w:pPr>
          </w:p>
        </w:tc>
        <w:tc>
          <w:tcPr>
            <w:tcW w:w="0" w:type="auto"/>
            <w:shd w:val="clear" w:color="auto" w:fill="auto"/>
          </w:tcPr>
          <w:p w14:paraId="4C527A79" w14:textId="77777777" w:rsidR="00AD4DC7" w:rsidRDefault="00AD4DC7">
            <w:pPr>
              <w:rPr>
                <w:rFonts w:ascii="宋体"/>
              </w:rPr>
            </w:pPr>
          </w:p>
        </w:tc>
        <w:tc>
          <w:tcPr>
            <w:tcW w:w="0" w:type="auto"/>
            <w:shd w:val="clear" w:color="auto" w:fill="auto"/>
          </w:tcPr>
          <w:p w14:paraId="4C527A7A" w14:textId="77777777" w:rsidR="00AD4DC7" w:rsidRDefault="00AD4DC7">
            <w:pPr>
              <w:rPr>
                <w:rFonts w:ascii="宋体"/>
              </w:rPr>
            </w:pPr>
          </w:p>
        </w:tc>
        <w:tc>
          <w:tcPr>
            <w:tcW w:w="0" w:type="auto"/>
            <w:shd w:val="clear" w:color="auto" w:fill="auto"/>
          </w:tcPr>
          <w:p w14:paraId="4C527A7B" w14:textId="77777777" w:rsidR="00AD4DC7" w:rsidRDefault="00AD4DC7">
            <w:pPr>
              <w:rPr>
                <w:rFonts w:ascii="宋体"/>
              </w:rPr>
            </w:pPr>
          </w:p>
        </w:tc>
        <w:tc>
          <w:tcPr>
            <w:tcW w:w="0" w:type="auto"/>
            <w:shd w:val="clear" w:color="auto" w:fill="auto"/>
          </w:tcPr>
          <w:p w14:paraId="4C527A7C" w14:textId="77777777" w:rsidR="00AD4DC7" w:rsidRDefault="00AD4DC7">
            <w:pPr>
              <w:rPr>
                <w:rFonts w:ascii="宋体"/>
              </w:rPr>
            </w:pPr>
          </w:p>
        </w:tc>
        <w:tc>
          <w:tcPr>
            <w:tcW w:w="0" w:type="auto"/>
            <w:shd w:val="clear" w:color="auto" w:fill="auto"/>
          </w:tcPr>
          <w:p w14:paraId="4C527A7D" w14:textId="77777777" w:rsidR="00AD4DC7" w:rsidRDefault="00AD4DC7">
            <w:pPr>
              <w:rPr>
                <w:rFonts w:ascii="宋体"/>
              </w:rPr>
            </w:pPr>
          </w:p>
        </w:tc>
        <w:tc>
          <w:tcPr>
            <w:tcW w:w="0" w:type="auto"/>
            <w:shd w:val="clear" w:color="auto" w:fill="auto"/>
          </w:tcPr>
          <w:p w14:paraId="4C527A7E" w14:textId="77777777" w:rsidR="00AD4DC7" w:rsidRDefault="00AD4DC7">
            <w:pPr>
              <w:rPr>
                <w:rFonts w:ascii="宋体"/>
              </w:rPr>
            </w:pPr>
          </w:p>
        </w:tc>
        <w:tc>
          <w:tcPr>
            <w:tcW w:w="0" w:type="auto"/>
            <w:shd w:val="clear" w:color="auto" w:fill="auto"/>
          </w:tcPr>
          <w:p w14:paraId="4C527A7F" w14:textId="77777777" w:rsidR="00AD4DC7" w:rsidRDefault="00AD4DC7">
            <w:pPr>
              <w:rPr>
                <w:rFonts w:ascii="宋体"/>
              </w:rPr>
            </w:pPr>
          </w:p>
        </w:tc>
        <w:tc>
          <w:tcPr>
            <w:tcW w:w="0" w:type="auto"/>
            <w:shd w:val="clear" w:color="auto" w:fill="auto"/>
          </w:tcPr>
          <w:p w14:paraId="4C527A80" w14:textId="77777777" w:rsidR="00AD4DC7" w:rsidRDefault="00AD4DC7">
            <w:pPr>
              <w:rPr>
                <w:rFonts w:ascii="宋体"/>
              </w:rPr>
            </w:pPr>
          </w:p>
        </w:tc>
        <w:tc>
          <w:tcPr>
            <w:tcW w:w="0" w:type="auto"/>
            <w:shd w:val="clear" w:color="auto" w:fill="auto"/>
          </w:tcPr>
          <w:p w14:paraId="4C527A81" w14:textId="77777777" w:rsidR="00AD4DC7" w:rsidRDefault="00AD4DC7">
            <w:pPr>
              <w:rPr>
                <w:rFonts w:ascii="宋体"/>
              </w:rPr>
            </w:pPr>
          </w:p>
        </w:tc>
        <w:tc>
          <w:tcPr>
            <w:tcW w:w="0" w:type="auto"/>
            <w:shd w:val="clear" w:color="auto" w:fill="auto"/>
          </w:tcPr>
          <w:p w14:paraId="4C527A82" w14:textId="77777777" w:rsidR="00AD4DC7" w:rsidRDefault="00AD4DC7">
            <w:pPr>
              <w:rPr>
                <w:rFonts w:ascii="宋体"/>
              </w:rPr>
            </w:pPr>
          </w:p>
        </w:tc>
        <w:tc>
          <w:tcPr>
            <w:tcW w:w="0" w:type="auto"/>
            <w:shd w:val="clear" w:color="auto" w:fill="auto"/>
          </w:tcPr>
          <w:p w14:paraId="4C527A83" w14:textId="77777777" w:rsidR="00AD4DC7" w:rsidRDefault="00AD4DC7">
            <w:pPr>
              <w:rPr>
                <w:rFonts w:ascii="宋体"/>
              </w:rPr>
            </w:pPr>
          </w:p>
        </w:tc>
        <w:tc>
          <w:tcPr>
            <w:tcW w:w="0" w:type="auto"/>
            <w:shd w:val="clear" w:color="auto" w:fill="auto"/>
          </w:tcPr>
          <w:p w14:paraId="4C527A84" w14:textId="77777777" w:rsidR="00AD4DC7" w:rsidRDefault="00AD4DC7">
            <w:pPr>
              <w:rPr>
                <w:rFonts w:ascii="宋体"/>
              </w:rPr>
            </w:pPr>
          </w:p>
        </w:tc>
        <w:tc>
          <w:tcPr>
            <w:tcW w:w="0" w:type="auto"/>
            <w:shd w:val="clear" w:color="auto" w:fill="auto"/>
          </w:tcPr>
          <w:p w14:paraId="4C527A85" w14:textId="77777777" w:rsidR="00AD4DC7" w:rsidRDefault="00AD4DC7">
            <w:pPr>
              <w:rPr>
                <w:rFonts w:ascii="宋体"/>
              </w:rPr>
            </w:pPr>
          </w:p>
        </w:tc>
        <w:tc>
          <w:tcPr>
            <w:tcW w:w="0" w:type="auto"/>
            <w:shd w:val="clear" w:color="auto" w:fill="auto"/>
          </w:tcPr>
          <w:p w14:paraId="4C527A86" w14:textId="77777777" w:rsidR="00AD4DC7" w:rsidRDefault="00AD4DC7">
            <w:pPr>
              <w:rPr>
                <w:rFonts w:ascii="宋体"/>
              </w:rPr>
            </w:pPr>
          </w:p>
        </w:tc>
        <w:tc>
          <w:tcPr>
            <w:tcW w:w="0" w:type="auto"/>
            <w:shd w:val="clear" w:color="auto" w:fill="auto"/>
          </w:tcPr>
          <w:p w14:paraId="4C527A87" w14:textId="77777777" w:rsidR="00AD4DC7" w:rsidRDefault="00AD4DC7">
            <w:pPr>
              <w:rPr>
                <w:rFonts w:ascii="宋体"/>
              </w:rPr>
            </w:pPr>
          </w:p>
        </w:tc>
      </w:tr>
      <w:tr w:rsidR="00AD4DC7" w14:paraId="4C527A92" w14:textId="77777777">
        <w:trPr>
          <w:hidden/>
        </w:trPr>
        <w:tc>
          <w:tcPr>
            <w:tcW w:w="0" w:type="auto"/>
            <w:gridSpan w:val="3"/>
            <w:shd w:val="clear" w:color="auto" w:fill="auto"/>
          </w:tcPr>
          <w:p w14:paraId="4C527A89" w14:textId="77777777" w:rsidR="00AD4DC7" w:rsidRDefault="00AD4DC7">
            <w:pPr>
              <w:rPr>
                <w:rFonts w:ascii="宋体"/>
                <w:vanish/>
              </w:rPr>
            </w:pPr>
          </w:p>
        </w:tc>
        <w:tc>
          <w:tcPr>
            <w:tcW w:w="0" w:type="auto"/>
            <w:gridSpan w:val="3"/>
            <w:shd w:val="clear" w:color="auto" w:fill="auto"/>
          </w:tcPr>
          <w:p w14:paraId="4C527A8A" w14:textId="77777777" w:rsidR="00AD4DC7" w:rsidRDefault="00AD4DC7">
            <w:pPr>
              <w:rPr>
                <w:rFonts w:ascii="宋体"/>
                <w:vanish/>
              </w:rPr>
            </w:pPr>
          </w:p>
        </w:tc>
        <w:tc>
          <w:tcPr>
            <w:tcW w:w="0" w:type="auto"/>
            <w:gridSpan w:val="3"/>
            <w:shd w:val="clear" w:color="auto" w:fill="auto"/>
          </w:tcPr>
          <w:p w14:paraId="4C527A8B" w14:textId="77777777" w:rsidR="00AD4DC7" w:rsidRDefault="00AD4DC7">
            <w:pPr>
              <w:rPr>
                <w:rFonts w:ascii="宋体"/>
                <w:vanish/>
              </w:rPr>
            </w:pPr>
          </w:p>
        </w:tc>
        <w:tc>
          <w:tcPr>
            <w:tcW w:w="0" w:type="auto"/>
            <w:gridSpan w:val="3"/>
            <w:shd w:val="clear" w:color="auto" w:fill="auto"/>
          </w:tcPr>
          <w:p w14:paraId="4C527A8C" w14:textId="77777777" w:rsidR="00AD4DC7" w:rsidRDefault="00AD4DC7">
            <w:pPr>
              <w:rPr>
                <w:rFonts w:ascii="宋体"/>
                <w:vanish/>
              </w:rPr>
            </w:pPr>
          </w:p>
        </w:tc>
        <w:tc>
          <w:tcPr>
            <w:tcW w:w="0" w:type="auto"/>
            <w:gridSpan w:val="3"/>
            <w:shd w:val="clear" w:color="auto" w:fill="auto"/>
          </w:tcPr>
          <w:p w14:paraId="4C527A8D" w14:textId="77777777" w:rsidR="00AD4DC7" w:rsidRDefault="00AD4DC7">
            <w:pPr>
              <w:rPr>
                <w:rFonts w:ascii="宋体"/>
                <w:vanish/>
              </w:rPr>
            </w:pPr>
          </w:p>
        </w:tc>
        <w:tc>
          <w:tcPr>
            <w:tcW w:w="0" w:type="auto"/>
            <w:gridSpan w:val="3"/>
            <w:shd w:val="clear" w:color="auto" w:fill="auto"/>
          </w:tcPr>
          <w:p w14:paraId="4C527A8E" w14:textId="77777777" w:rsidR="00AD4DC7" w:rsidRDefault="00AD4DC7">
            <w:pPr>
              <w:rPr>
                <w:rFonts w:ascii="宋体"/>
                <w:vanish/>
              </w:rPr>
            </w:pPr>
          </w:p>
        </w:tc>
        <w:tc>
          <w:tcPr>
            <w:tcW w:w="0" w:type="auto"/>
            <w:gridSpan w:val="3"/>
            <w:shd w:val="clear" w:color="auto" w:fill="auto"/>
          </w:tcPr>
          <w:p w14:paraId="4C527A8F" w14:textId="77777777" w:rsidR="00AD4DC7" w:rsidRDefault="00AD4DC7">
            <w:pPr>
              <w:rPr>
                <w:rFonts w:ascii="宋体"/>
                <w:vanish/>
              </w:rPr>
            </w:pPr>
          </w:p>
        </w:tc>
        <w:tc>
          <w:tcPr>
            <w:tcW w:w="0" w:type="auto"/>
            <w:gridSpan w:val="3"/>
            <w:shd w:val="clear" w:color="auto" w:fill="auto"/>
          </w:tcPr>
          <w:p w14:paraId="4C527A90" w14:textId="77777777" w:rsidR="00AD4DC7" w:rsidRDefault="00AD4DC7">
            <w:pPr>
              <w:rPr>
                <w:rFonts w:ascii="宋体"/>
                <w:vanish/>
              </w:rPr>
            </w:pPr>
          </w:p>
        </w:tc>
        <w:tc>
          <w:tcPr>
            <w:tcW w:w="0" w:type="auto"/>
            <w:gridSpan w:val="3"/>
            <w:shd w:val="clear" w:color="auto" w:fill="auto"/>
          </w:tcPr>
          <w:p w14:paraId="4C527A91" w14:textId="77777777" w:rsidR="00AD4DC7" w:rsidRDefault="00AD4DC7">
            <w:pPr>
              <w:rPr>
                <w:rFonts w:ascii="宋体"/>
                <w:vanish/>
              </w:rPr>
            </w:pPr>
          </w:p>
        </w:tc>
      </w:tr>
      <w:tr w:rsidR="00AD4DC7" w14:paraId="4C527A9B" w14:textId="77777777">
        <w:trPr>
          <w:trHeight w:val="280"/>
        </w:trPr>
        <w:tc>
          <w:tcPr>
            <w:tcW w:w="0" w:type="auto"/>
            <w:gridSpan w:val="12"/>
            <w:tcBorders>
              <w:bottom w:val="single" w:sz="8" w:space="0" w:color="262626"/>
            </w:tcBorders>
            <w:shd w:val="clear" w:color="auto" w:fill="auto"/>
            <w:tcMar>
              <w:top w:w="40" w:type="dxa"/>
              <w:left w:w="20" w:type="dxa"/>
              <w:bottom w:w="40" w:type="dxa"/>
              <w:right w:w="20" w:type="dxa"/>
            </w:tcMar>
            <w:vAlign w:val="bottom"/>
          </w:tcPr>
          <w:p w14:paraId="4C527A93" w14:textId="77777777" w:rsidR="00AD4DC7" w:rsidRDefault="00CB521E">
            <w:pPr>
              <w:textAlignment w:val="bottom"/>
            </w:pPr>
            <w:r>
              <w:rPr>
                <w:rFonts w:ascii="Arial" w:eastAsia="宋体" w:hAnsi="Arial" w:cs="Arial"/>
                <w:color w:val="0068B5"/>
                <w:sz w:val="20"/>
                <w:szCs w:val="20"/>
              </w:rPr>
              <w:t>Highlights</w:t>
            </w:r>
          </w:p>
        </w:tc>
        <w:tc>
          <w:tcPr>
            <w:tcW w:w="0" w:type="auto"/>
            <w:gridSpan w:val="3"/>
            <w:shd w:val="clear" w:color="auto" w:fill="auto"/>
            <w:tcMar>
              <w:top w:w="0" w:type="dxa"/>
              <w:left w:w="20" w:type="dxa"/>
              <w:bottom w:w="0" w:type="dxa"/>
              <w:right w:w="20" w:type="dxa"/>
            </w:tcMar>
          </w:tcPr>
          <w:p w14:paraId="4C527A9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A95" w14:textId="77777777" w:rsidR="00AD4DC7" w:rsidRDefault="00CB521E">
            <w:pPr>
              <w:textAlignment w:val="bottom"/>
            </w:pPr>
            <w:r>
              <w:rPr>
                <w:rFonts w:ascii="Arial" w:eastAsia="宋体" w:hAnsi="Arial" w:cs="Arial"/>
                <w:color w:val="0068B5"/>
                <w:sz w:val="20"/>
                <w:szCs w:val="20"/>
              </w:rPr>
              <w:t>Opportunities</w:t>
            </w:r>
          </w:p>
        </w:tc>
        <w:tc>
          <w:tcPr>
            <w:tcW w:w="0" w:type="auto"/>
            <w:gridSpan w:val="3"/>
            <w:shd w:val="clear" w:color="auto" w:fill="auto"/>
            <w:tcMar>
              <w:top w:w="0" w:type="dxa"/>
              <w:left w:w="20" w:type="dxa"/>
              <w:bottom w:w="0" w:type="dxa"/>
              <w:right w:w="20" w:type="dxa"/>
            </w:tcMar>
          </w:tcPr>
          <w:p w14:paraId="4C527A9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A97" w14:textId="77777777" w:rsidR="00AD4DC7" w:rsidRDefault="00CB521E">
            <w:pPr>
              <w:textAlignment w:val="bottom"/>
            </w:pPr>
            <w:r>
              <w:rPr>
                <w:rFonts w:ascii="Arial" w:eastAsia="宋体" w:hAnsi="Arial" w:cs="Arial"/>
                <w:color w:val="0068B5"/>
                <w:sz w:val="20"/>
                <w:szCs w:val="20"/>
              </w:rPr>
              <w:t>Challenges</w:t>
            </w:r>
          </w:p>
        </w:tc>
        <w:tc>
          <w:tcPr>
            <w:tcW w:w="0" w:type="auto"/>
            <w:shd w:val="clear" w:color="auto" w:fill="auto"/>
          </w:tcPr>
          <w:p w14:paraId="4C527A98" w14:textId="77777777" w:rsidR="00AD4DC7" w:rsidRDefault="00AD4DC7">
            <w:pPr>
              <w:rPr>
                <w:rFonts w:ascii="宋体"/>
              </w:rPr>
            </w:pPr>
          </w:p>
        </w:tc>
        <w:tc>
          <w:tcPr>
            <w:tcW w:w="0" w:type="auto"/>
            <w:shd w:val="clear" w:color="auto" w:fill="auto"/>
          </w:tcPr>
          <w:p w14:paraId="4C527A99" w14:textId="77777777" w:rsidR="00AD4DC7" w:rsidRDefault="00AD4DC7">
            <w:pPr>
              <w:rPr>
                <w:rFonts w:ascii="宋体"/>
              </w:rPr>
            </w:pPr>
          </w:p>
        </w:tc>
        <w:tc>
          <w:tcPr>
            <w:tcW w:w="0" w:type="auto"/>
            <w:shd w:val="clear" w:color="auto" w:fill="auto"/>
          </w:tcPr>
          <w:p w14:paraId="4C527A9A" w14:textId="77777777" w:rsidR="00AD4DC7" w:rsidRDefault="00AD4DC7">
            <w:pPr>
              <w:rPr>
                <w:rFonts w:ascii="宋体"/>
              </w:rPr>
            </w:pPr>
          </w:p>
        </w:tc>
      </w:tr>
      <w:tr w:rsidR="00AD4DC7" w14:paraId="4C527AA4" w14:textId="77777777">
        <w:trPr>
          <w:trHeight w:val="3900"/>
        </w:trPr>
        <w:tc>
          <w:tcPr>
            <w:tcW w:w="0" w:type="auto"/>
            <w:gridSpan w:val="12"/>
            <w:tcBorders>
              <w:top w:val="single" w:sz="8" w:space="0" w:color="262626"/>
            </w:tcBorders>
            <w:shd w:val="clear" w:color="auto" w:fill="auto"/>
            <w:tcMar>
              <w:top w:w="40" w:type="dxa"/>
              <w:left w:w="20" w:type="dxa"/>
              <w:bottom w:w="40" w:type="dxa"/>
              <w:right w:w="20" w:type="dxa"/>
            </w:tcMar>
          </w:tcPr>
          <w:p w14:paraId="4C527A9C"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color w:val="262626"/>
                <w:sz w:val="18"/>
                <w:szCs w:val="18"/>
              </w:rPr>
              <w:t xml:space="preserve">Our PC-centric business revenue grew 8% year over year. We began shipping our 10nm SuperFin </w:t>
            </w:r>
            <w:r>
              <w:rPr>
                <w:rFonts w:ascii="Arial" w:eastAsia="宋体" w:hAnsi="Arial" w:cs="Arial"/>
                <w:color w:val="262626"/>
                <w:sz w:val="18"/>
                <w:szCs w:val="18"/>
              </w:rPr>
              <w:t>Technology-based 11th Gen Intel Core processors. These processors feature an optimized CPU, GPU, AI acceleration, best-in-class connectivity, and software optimization and platform capabilities to maximize real-world performance on commonly used applicatio</w:t>
            </w:r>
            <w:r>
              <w:rPr>
                <w:rFonts w:ascii="Arial" w:eastAsia="宋体" w:hAnsi="Arial" w:cs="Arial"/>
                <w:color w:val="262626"/>
                <w:sz w:val="18"/>
                <w:szCs w:val="18"/>
              </w:rPr>
              <w:t>ns and features. We also announced the Intel Evo platform brand, representing premium laptop designs that are verified to deliver exceptional real-world experiences, powered by 11th Gen Intel Core processors.</w:t>
            </w:r>
          </w:p>
        </w:tc>
        <w:tc>
          <w:tcPr>
            <w:tcW w:w="0" w:type="auto"/>
            <w:gridSpan w:val="3"/>
            <w:shd w:val="clear" w:color="auto" w:fill="auto"/>
            <w:tcMar>
              <w:top w:w="0" w:type="dxa"/>
              <w:left w:w="20" w:type="dxa"/>
              <w:bottom w:w="0" w:type="dxa"/>
              <w:right w:w="20" w:type="dxa"/>
            </w:tcMar>
          </w:tcPr>
          <w:p w14:paraId="4C527A9D"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tcPr>
          <w:p w14:paraId="4C527A9E"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color w:val="262626"/>
                <w:sz w:val="18"/>
                <w:szCs w:val="18"/>
              </w:rPr>
              <w:t xml:space="preserve">We are targeting an approximately $71 billion </w:t>
            </w:r>
            <w:r>
              <w:rPr>
                <w:rFonts w:ascii="Arial" w:eastAsia="宋体" w:hAnsi="Arial" w:cs="Arial"/>
                <w:color w:val="262626"/>
                <w:sz w:val="18"/>
                <w:szCs w:val="18"/>
              </w:rPr>
              <w:t>PC-centric revenue TAM</w:t>
            </w:r>
            <w:r>
              <w:rPr>
                <w:rFonts w:ascii="Arial" w:eastAsia="宋体" w:hAnsi="Arial" w:cs="Arial"/>
                <w:color w:val="262626"/>
                <w:sz w:val="11"/>
                <w:szCs w:val="11"/>
              </w:rPr>
              <w:t>1</w:t>
            </w:r>
            <w:r>
              <w:rPr>
                <w:rFonts w:ascii="Arial" w:eastAsia="宋体" w:hAnsi="Arial" w:cs="Arial"/>
                <w:color w:val="262626"/>
                <w:sz w:val="18"/>
                <w:szCs w:val="18"/>
              </w:rPr>
              <w:t xml:space="preserve">. This expanded portfolio includes markets such as connectivity, graphics, and systems, which enable new opportunities as we innovate through the platform. We continue to drive industry innovation through programs, such as our </w:t>
            </w:r>
            <w:r>
              <w:rPr>
                <w:rFonts w:ascii="Arial" w:eastAsia="宋体" w:hAnsi="Arial" w:cs="Arial"/>
                <w:color w:val="262626"/>
                <w:sz w:val="18"/>
                <w:szCs w:val="18"/>
              </w:rPr>
              <w:t>Intel Evo platform brand, which is designed to deliver advanced laptops that are verified to meet ambitious key experience indicators in areas like responsiveness, battery life, instant wake, and connectivity.</w:t>
            </w:r>
          </w:p>
        </w:tc>
        <w:tc>
          <w:tcPr>
            <w:tcW w:w="0" w:type="auto"/>
            <w:gridSpan w:val="3"/>
            <w:shd w:val="clear" w:color="auto" w:fill="auto"/>
            <w:tcMar>
              <w:top w:w="0" w:type="dxa"/>
              <w:left w:w="20" w:type="dxa"/>
              <w:bottom w:w="0" w:type="dxa"/>
              <w:right w:w="20" w:type="dxa"/>
            </w:tcMar>
          </w:tcPr>
          <w:p w14:paraId="4C527A9F"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tcPr>
          <w:p w14:paraId="4C527AA0" w14:textId="77777777" w:rsidR="00AD4DC7" w:rsidRDefault="00CB521E">
            <w:pPr>
              <w:pBdr>
                <w:top w:val="none" w:sz="0" w:space="0" w:color="auto"/>
                <w:left w:val="none" w:sz="0" w:space="0" w:color="auto"/>
                <w:bottom w:val="none" w:sz="0" w:space="0" w:color="auto"/>
                <w:right w:val="none" w:sz="0" w:space="0" w:color="auto"/>
              </w:pBdr>
              <w:spacing w:after="120"/>
              <w:textAlignment w:val="top"/>
            </w:pPr>
            <w:r>
              <w:rPr>
                <w:rFonts w:ascii="Arial" w:eastAsia="宋体" w:hAnsi="Arial" w:cs="Arial"/>
                <w:color w:val="262626"/>
                <w:sz w:val="18"/>
                <w:szCs w:val="18"/>
              </w:rPr>
              <w:t>Our PC-centric business is operating in an in</w:t>
            </w:r>
            <w:r>
              <w:rPr>
                <w:rFonts w:ascii="Arial" w:eastAsia="宋体" w:hAnsi="Arial" w:cs="Arial"/>
                <w:color w:val="262626"/>
                <w:sz w:val="18"/>
                <w:szCs w:val="18"/>
              </w:rPr>
              <w:t>creasingly disruptive and competitive environment, and we are focused on executing a predictable cadence of leadership products to deliver the experiences people need in this new era of distributed intelligence. The accelerated shift to cloud makes our inv</w:t>
            </w:r>
            <w:r>
              <w:rPr>
                <w:rFonts w:ascii="Arial" w:eastAsia="宋体" w:hAnsi="Arial" w:cs="Arial"/>
                <w:color w:val="262626"/>
                <w:sz w:val="18"/>
                <w:szCs w:val="18"/>
              </w:rPr>
              <w:t>estments in differentiated performance and features for cloud applications even more critical. Excellence in engineering and manufacturing, as well as accelerating our competitive response, is of utmost importance. Our 2020 gross margin was impacted by hig</w:t>
            </w:r>
            <w:r>
              <w:rPr>
                <w:rFonts w:ascii="Arial" w:eastAsia="宋体" w:hAnsi="Arial" w:cs="Arial"/>
                <w:color w:val="262626"/>
                <w:sz w:val="18"/>
                <w:szCs w:val="18"/>
              </w:rPr>
              <w:t xml:space="preserve">her platform unit cost associated with ramping our 10nm products. We expect 10nm costs to improve as the node matures. </w:t>
            </w:r>
          </w:p>
        </w:tc>
        <w:tc>
          <w:tcPr>
            <w:tcW w:w="0" w:type="auto"/>
            <w:shd w:val="clear" w:color="auto" w:fill="auto"/>
          </w:tcPr>
          <w:p w14:paraId="4C527AA1" w14:textId="77777777" w:rsidR="00AD4DC7" w:rsidRDefault="00AD4DC7">
            <w:pPr>
              <w:rPr>
                <w:rFonts w:ascii="宋体"/>
              </w:rPr>
            </w:pPr>
          </w:p>
        </w:tc>
        <w:tc>
          <w:tcPr>
            <w:tcW w:w="0" w:type="auto"/>
            <w:shd w:val="clear" w:color="auto" w:fill="auto"/>
          </w:tcPr>
          <w:p w14:paraId="4C527AA2" w14:textId="77777777" w:rsidR="00AD4DC7" w:rsidRDefault="00AD4DC7">
            <w:pPr>
              <w:rPr>
                <w:rFonts w:ascii="宋体"/>
              </w:rPr>
            </w:pPr>
          </w:p>
        </w:tc>
        <w:tc>
          <w:tcPr>
            <w:tcW w:w="0" w:type="auto"/>
            <w:shd w:val="clear" w:color="auto" w:fill="auto"/>
          </w:tcPr>
          <w:p w14:paraId="4C527AA3" w14:textId="77777777" w:rsidR="00AD4DC7" w:rsidRDefault="00AD4DC7">
            <w:pPr>
              <w:rPr>
                <w:rFonts w:ascii="宋体"/>
              </w:rPr>
            </w:pPr>
          </w:p>
        </w:tc>
      </w:tr>
    </w:tbl>
    <w:p w14:paraId="4C527AA5" w14:textId="77777777" w:rsidR="00AD4DC7" w:rsidRDefault="00AD4DC7">
      <w:pPr>
        <w:spacing w:after="120"/>
      </w:pPr>
    </w:p>
    <w:p w14:paraId="4C527AA6" w14:textId="77777777" w:rsidR="00AD4DC7" w:rsidRDefault="00AD4DC7">
      <w:pPr>
        <w:spacing w:after="120"/>
      </w:pPr>
    </w:p>
    <w:p w14:paraId="4C527AA7" w14:textId="77777777" w:rsidR="00AD4DC7" w:rsidRDefault="00AD4DC7">
      <w:pPr>
        <w:spacing w:after="120"/>
      </w:pPr>
    </w:p>
    <w:p w14:paraId="4C527AA8" w14:textId="77777777" w:rsidR="00AD4DC7" w:rsidRDefault="00AD4DC7">
      <w:pPr>
        <w:spacing w:after="120"/>
      </w:pPr>
    </w:p>
    <w:p w14:paraId="4C527AA9" w14:textId="77777777" w:rsidR="00AD4DC7" w:rsidRDefault="00AD4DC7">
      <w:pPr>
        <w:spacing w:after="120"/>
      </w:pPr>
    </w:p>
    <w:p w14:paraId="4C527AAA" w14:textId="77777777" w:rsidR="00AD4DC7" w:rsidRDefault="00AD4DC7">
      <w:pPr>
        <w:spacing w:after="120"/>
      </w:pPr>
    </w:p>
    <w:p w14:paraId="4C527AAB" w14:textId="77777777" w:rsidR="00AD4DC7" w:rsidRDefault="00AD4DC7">
      <w:pPr>
        <w:spacing w:after="120"/>
      </w:pPr>
    </w:p>
    <w:p w14:paraId="4C527AAC" w14:textId="77777777" w:rsidR="00AD4DC7" w:rsidRDefault="00AD4DC7">
      <w:pPr>
        <w:spacing w:after="120"/>
      </w:pPr>
    </w:p>
    <w:p w14:paraId="4C527AAD" w14:textId="77777777" w:rsidR="00AD4DC7" w:rsidRDefault="00AD4DC7">
      <w:pPr>
        <w:spacing w:after="120"/>
      </w:pPr>
    </w:p>
    <w:p w14:paraId="4C527AAE" w14:textId="77777777" w:rsidR="00AD4DC7" w:rsidRDefault="00AD4DC7">
      <w:pPr>
        <w:spacing w:after="120"/>
      </w:pPr>
    </w:p>
    <w:p w14:paraId="4C527AAF" w14:textId="77777777" w:rsidR="00AD4DC7" w:rsidRDefault="00AD4DC7">
      <w:pPr>
        <w:spacing w:after="120"/>
      </w:pPr>
    </w:p>
    <w:p w14:paraId="4C527AB0" w14:textId="77777777" w:rsidR="00AD4DC7" w:rsidRDefault="00AD4DC7">
      <w:pPr>
        <w:spacing w:after="120"/>
      </w:pPr>
    </w:p>
    <w:p w14:paraId="4C527AB1" w14:textId="77777777" w:rsidR="00AD4DC7" w:rsidRDefault="00AD4DC7">
      <w:pPr>
        <w:spacing w:after="120"/>
      </w:pPr>
    </w:p>
    <w:p w14:paraId="4C527AB2" w14:textId="77777777" w:rsidR="00AD4DC7" w:rsidRDefault="00AD4DC7">
      <w:pPr>
        <w:spacing w:after="120"/>
      </w:pPr>
    </w:p>
    <w:p w14:paraId="4C527AB3" w14:textId="77777777" w:rsidR="00AD4DC7" w:rsidRDefault="00AD4DC7">
      <w:pPr>
        <w:spacing w:after="120"/>
      </w:pPr>
    </w:p>
    <w:p w14:paraId="4C527AB4" w14:textId="77777777" w:rsidR="00AD4DC7" w:rsidRDefault="00AD4DC7">
      <w:pPr>
        <w:spacing w:after="120"/>
      </w:pPr>
    </w:p>
    <w:p w14:paraId="4C527AB5" w14:textId="77777777" w:rsidR="00AD4DC7" w:rsidRDefault="00CB521E">
      <w:pPr>
        <w:spacing w:after="120"/>
      </w:pPr>
      <w:r>
        <w:rPr>
          <w:rFonts w:ascii="Arial" w:eastAsia="宋体" w:hAnsi="Arial" w:cs="Arial"/>
          <w:i/>
          <w:iCs/>
          <w:color w:val="262626"/>
          <w:sz w:val="10"/>
          <w:szCs w:val="10"/>
        </w:rPr>
        <w:t xml:space="preserve">1 </w:t>
      </w:r>
      <w:r>
        <w:rPr>
          <w:rFonts w:ascii="Arial" w:eastAsia="宋体" w:hAnsi="Arial" w:cs="Arial"/>
          <w:i/>
          <w:iCs/>
          <w:color w:val="262626"/>
          <w:sz w:val="16"/>
          <w:szCs w:val="16"/>
        </w:rPr>
        <w:t xml:space="preserve">Source: Intel calculated 2025 TAM derived from industry analyst reports. </w:t>
      </w:r>
    </w:p>
    <w:p w14:paraId="4C527AB6" w14:textId="77777777" w:rsidR="00AD4DC7" w:rsidRDefault="00AD4DC7">
      <w:pPr>
        <w:ind w:hanging="630"/>
      </w:pP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AD4DC7" w14:paraId="4C527AC0" w14:textId="77777777">
        <w:tc>
          <w:tcPr>
            <w:tcW w:w="50" w:type="pct"/>
            <w:shd w:val="clear" w:color="auto" w:fill="auto"/>
            <w:vAlign w:val="bottom"/>
          </w:tcPr>
          <w:p w14:paraId="4C527AB7" w14:textId="77777777" w:rsidR="00AD4DC7" w:rsidRDefault="00AD4DC7">
            <w:pPr>
              <w:rPr>
                <w:rFonts w:ascii="宋体"/>
              </w:rPr>
            </w:pPr>
          </w:p>
        </w:tc>
        <w:tc>
          <w:tcPr>
            <w:tcW w:w="283" w:type="pct"/>
            <w:shd w:val="clear" w:color="auto" w:fill="auto"/>
            <w:vAlign w:val="bottom"/>
          </w:tcPr>
          <w:p w14:paraId="4C527AB8" w14:textId="77777777" w:rsidR="00AD4DC7" w:rsidRDefault="00AD4DC7">
            <w:pPr>
              <w:rPr>
                <w:rFonts w:ascii="宋体"/>
              </w:rPr>
            </w:pPr>
          </w:p>
        </w:tc>
        <w:tc>
          <w:tcPr>
            <w:tcW w:w="5" w:type="pct"/>
            <w:shd w:val="clear" w:color="auto" w:fill="auto"/>
            <w:vAlign w:val="bottom"/>
          </w:tcPr>
          <w:p w14:paraId="4C527AB9" w14:textId="77777777" w:rsidR="00AD4DC7" w:rsidRDefault="00AD4DC7">
            <w:pPr>
              <w:rPr>
                <w:rFonts w:ascii="宋体"/>
              </w:rPr>
            </w:pPr>
          </w:p>
        </w:tc>
        <w:tc>
          <w:tcPr>
            <w:tcW w:w="50" w:type="pct"/>
            <w:shd w:val="clear" w:color="auto" w:fill="auto"/>
            <w:vAlign w:val="bottom"/>
          </w:tcPr>
          <w:p w14:paraId="4C527ABA" w14:textId="77777777" w:rsidR="00AD4DC7" w:rsidRDefault="00AD4DC7">
            <w:pPr>
              <w:rPr>
                <w:rFonts w:ascii="宋体"/>
              </w:rPr>
            </w:pPr>
          </w:p>
        </w:tc>
        <w:tc>
          <w:tcPr>
            <w:tcW w:w="2656" w:type="pct"/>
            <w:shd w:val="clear" w:color="auto" w:fill="auto"/>
            <w:vAlign w:val="bottom"/>
          </w:tcPr>
          <w:p w14:paraId="4C527ABB" w14:textId="77777777" w:rsidR="00AD4DC7" w:rsidRDefault="00AD4DC7">
            <w:pPr>
              <w:rPr>
                <w:rFonts w:ascii="宋体"/>
              </w:rPr>
            </w:pPr>
          </w:p>
        </w:tc>
        <w:tc>
          <w:tcPr>
            <w:tcW w:w="5" w:type="pct"/>
            <w:shd w:val="clear" w:color="auto" w:fill="auto"/>
            <w:vAlign w:val="bottom"/>
          </w:tcPr>
          <w:p w14:paraId="4C527ABC" w14:textId="77777777" w:rsidR="00AD4DC7" w:rsidRDefault="00AD4DC7">
            <w:pPr>
              <w:rPr>
                <w:rFonts w:ascii="宋体"/>
              </w:rPr>
            </w:pPr>
          </w:p>
        </w:tc>
        <w:tc>
          <w:tcPr>
            <w:tcW w:w="50" w:type="pct"/>
            <w:shd w:val="clear" w:color="auto" w:fill="auto"/>
            <w:vAlign w:val="bottom"/>
          </w:tcPr>
          <w:p w14:paraId="4C527ABD" w14:textId="77777777" w:rsidR="00AD4DC7" w:rsidRDefault="00AD4DC7">
            <w:pPr>
              <w:rPr>
                <w:rFonts w:ascii="宋体"/>
              </w:rPr>
            </w:pPr>
          </w:p>
        </w:tc>
        <w:tc>
          <w:tcPr>
            <w:tcW w:w="1894" w:type="pct"/>
            <w:shd w:val="clear" w:color="auto" w:fill="auto"/>
            <w:vAlign w:val="bottom"/>
          </w:tcPr>
          <w:p w14:paraId="4C527ABE" w14:textId="77777777" w:rsidR="00AD4DC7" w:rsidRDefault="00AD4DC7">
            <w:pPr>
              <w:rPr>
                <w:rFonts w:ascii="宋体"/>
              </w:rPr>
            </w:pPr>
          </w:p>
        </w:tc>
        <w:tc>
          <w:tcPr>
            <w:tcW w:w="5" w:type="pct"/>
            <w:shd w:val="clear" w:color="auto" w:fill="auto"/>
            <w:vAlign w:val="bottom"/>
          </w:tcPr>
          <w:p w14:paraId="4C527ABF" w14:textId="77777777" w:rsidR="00AD4DC7" w:rsidRDefault="00AD4DC7">
            <w:pPr>
              <w:rPr>
                <w:rFonts w:ascii="宋体"/>
              </w:rPr>
            </w:pPr>
          </w:p>
        </w:tc>
      </w:tr>
      <w:tr w:rsidR="00AD4DC7" w14:paraId="4C527AC4"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7AC1"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3F" wp14:editId="4C52C940">
                  <wp:extent cx="304800" cy="304800"/>
                  <wp:effectExtent l="0" t="0" r="0" b="0"/>
                  <wp:docPr id="25" name="图片 129"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9"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AC2"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AC3"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19</w:t>
            </w:r>
          </w:p>
        </w:tc>
      </w:tr>
    </w:tbl>
    <w:p w14:paraId="4C527AC5" w14:textId="77777777" w:rsidR="00AD4DC7" w:rsidRDefault="00CB521E">
      <w:r>
        <w:pict w14:anchorId="4C52C941">
          <v:rect id="_x0000_i1045" style="width:415.3pt;height:1.5pt" o:hralign="center" o:hrstd="t" o:hr="t" fillcolor="#a0a0a0" stroked="f"/>
        </w:pict>
      </w:r>
    </w:p>
    <w:p w14:paraId="4C527AC6" w14:textId="77777777" w:rsidR="00AD4DC7" w:rsidRDefault="00AD4DC7"/>
    <w:p w14:paraId="4C527AC7" w14:textId="77777777" w:rsidR="00AD4DC7" w:rsidRDefault="00CB521E">
      <w:pPr>
        <w:ind w:hanging="63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Viewer8_files/intc-20201226_g61.jpg"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42" wp14:editId="4C52C943">
            <wp:extent cx="304800" cy="304800"/>
            <wp:effectExtent l="0" t="0" r="0" b="0"/>
            <wp:docPr id="142" name="图片 131"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31" descr="IMG_33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845" w:type="dxa"/>
        <w:tblCellMar>
          <w:top w:w="15" w:type="dxa"/>
          <w:left w:w="15" w:type="dxa"/>
          <w:bottom w:w="15" w:type="dxa"/>
          <w:right w:w="15" w:type="dxa"/>
        </w:tblCellMar>
        <w:tblLook w:val="04A0" w:firstRow="1" w:lastRow="0" w:firstColumn="1" w:lastColumn="0" w:noHBand="0" w:noVBand="1"/>
      </w:tblPr>
      <w:tblGrid>
        <w:gridCol w:w="57"/>
        <w:gridCol w:w="549"/>
        <w:gridCol w:w="56"/>
        <w:gridCol w:w="57"/>
        <w:gridCol w:w="6991"/>
        <w:gridCol w:w="56"/>
        <w:gridCol w:w="58"/>
        <w:gridCol w:w="2963"/>
        <w:gridCol w:w="58"/>
      </w:tblGrid>
      <w:tr w:rsidR="00AD4DC7" w14:paraId="4C527AD1" w14:textId="77777777">
        <w:tc>
          <w:tcPr>
            <w:tcW w:w="20" w:type="dxa"/>
            <w:shd w:val="clear" w:color="auto" w:fill="auto"/>
          </w:tcPr>
          <w:p w14:paraId="4C527AC8" w14:textId="77777777" w:rsidR="00AD4DC7" w:rsidRDefault="00AD4DC7">
            <w:pPr>
              <w:rPr>
                <w:rFonts w:ascii="宋体"/>
              </w:rPr>
            </w:pPr>
          </w:p>
        </w:tc>
        <w:tc>
          <w:tcPr>
            <w:tcW w:w="545" w:type="dxa"/>
            <w:shd w:val="clear" w:color="auto" w:fill="auto"/>
          </w:tcPr>
          <w:p w14:paraId="4C527AC9" w14:textId="77777777" w:rsidR="00AD4DC7" w:rsidRDefault="00AD4DC7">
            <w:pPr>
              <w:rPr>
                <w:rFonts w:ascii="宋体"/>
              </w:rPr>
            </w:pPr>
          </w:p>
        </w:tc>
        <w:tc>
          <w:tcPr>
            <w:tcW w:w="20" w:type="dxa"/>
            <w:shd w:val="clear" w:color="auto" w:fill="auto"/>
          </w:tcPr>
          <w:p w14:paraId="4C527ACA" w14:textId="77777777" w:rsidR="00AD4DC7" w:rsidRDefault="00AD4DC7">
            <w:pPr>
              <w:rPr>
                <w:rFonts w:ascii="宋体"/>
              </w:rPr>
            </w:pPr>
          </w:p>
        </w:tc>
        <w:tc>
          <w:tcPr>
            <w:tcW w:w="20" w:type="dxa"/>
            <w:shd w:val="clear" w:color="auto" w:fill="auto"/>
          </w:tcPr>
          <w:p w14:paraId="4C527ACB" w14:textId="77777777" w:rsidR="00AD4DC7" w:rsidRDefault="00AD4DC7">
            <w:pPr>
              <w:rPr>
                <w:rFonts w:ascii="宋体"/>
              </w:rPr>
            </w:pPr>
          </w:p>
        </w:tc>
        <w:tc>
          <w:tcPr>
            <w:tcW w:w="7805" w:type="dxa"/>
            <w:shd w:val="clear" w:color="auto" w:fill="auto"/>
          </w:tcPr>
          <w:p w14:paraId="4C527ACC" w14:textId="77777777" w:rsidR="00AD4DC7" w:rsidRDefault="00AD4DC7">
            <w:pPr>
              <w:rPr>
                <w:rFonts w:ascii="宋体"/>
              </w:rPr>
            </w:pPr>
          </w:p>
        </w:tc>
        <w:tc>
          <w:tcPr>
            <w:tcW w:w="20" w:type="dxa"/>
            <w:shd w:val="clear" w:color="auto" w:fill="auto"/>
          </w:tcPr>
          <w:p w14:paraId="4C527ACD" w14:textId="77777777" w:rsidR="00AD4DC7" w:rsidRDefault="00AD4DC7">
            <w:pPr>
              <w:rPr>
                <w:rFonts w:ascii="宋体"/>
              </w:rPr>
            </w:pPr>
          </w:p>
        </w:tc>
        <w:tc>
          <w:tcPr>
            <w:tcW w:w="20" w:type="dxa"/>
            <w:shd w:val="clear" w:color="auto" w:fill="auto"/>
          </w:tcPr>
          <w:p w14:paraId="4C527ACE" w14:textId="77777777" w:rsidR="00AD4DC7" w:rsidRDefault="00AD4DC7">
            <w:pPr>
              <w:rPr>
                <w:rFonts w:ascii="宋体"/>
              </w:rPr>
            </w:pPr>
          </w:p>
        </w:tc>
        <w:tc>
          <w:tcPr>
            <w:tcW w:w="2375" w:type="dxa"/>
            <w:shd w:val="clear" w:color="auto" w:fill="auto"/>
          </w:tcPr>
          <w:p w14:paraId="4C527ACF" w14:textId="77777777" w:rsidR="00AD4DC7" w:rsidRDefault="00AD4DC7">
            <w:pPr>
              <w:rPr>
                <w:rFonts w:ascii="宋体"/>
              </w:rPr>
            </w:pPr>
          </w:p>
        </w:tc>
        <w:tc>
          <w:tcPr>
            <w:tcW w:w="20" w:type="dxa"/>
            <w:shd w:val="clear" w:color="auto" w:fill="auto"/>
          </w:tcPr>
          <w:p w14:paraId="4C527AD0" w14:textId="77777777" w:rsidR="00AD4DC7" w:rsidRDefault="00AD4DC7">
            <w:pPr>
              <w:rPr>
                <w:rFonts w:ascii="宋体"/>
              </w:rPr>
            </w:pPr>
          </w:p>
        </w:tc>
      </w:tr>
      <w:tr w:rsidR="00AD4DC7" w14:paraId="4C527AD4" w14:textId="77777777">
        <w:trPr>
          <w:trHeight w:val="280"/>
        </w:trPr>
        <w:tc>
          <w:tcPr>
            <w:tcW w:w="0" w:type="auto"/>
            <w:gridSpan w:val="6"/>
            <w:tcBorders>
              <w:bottom w:val="single" w:sz="8" w:space="0" w:color="262626"/>
            </w:tcBorders>
            <w:shd w:val="clear" w:color="auto" w:fill="auto"/>
            <w:tcMar>
              <w:top w:w="40" w:type="dxa"/>
              <w:left w:w="20" w:type="dxa"/>
              <w:bottom w:w="40" w:type="dxa"/>
              <w:right w:w="20" w:type="dxa"/>
            </w:tcMar>
            <w:vAlign w:val="bottom"/>
          </w:tcPr>
          <w:p w14:paraId="4C527AD2" w14:textId="77777777" w:rsidR="00AD4DC7" w:rsidRDefault="00CB521E">
            <w:pPr>
              <w:textAlignment w:val="bottom"/>
            </w:pPr>
            <w:r>
              <w:rPr>
                <w:rFonts w:ascii="Arial" w:eastAsia="宋体" w:hAnsi="Arial" w:cs="Arial"/>
                <w:color w:val="0068B5"/>
                <w:sz w:val="20"/>
                <w:szCs w:val="20"/>
              </w:rPr>
              <w:t>Overview</w:t>
            </w:r>
          </w:p>
        </w:tc>
        <w:tc>
          <w:tcPr>
            <w:tcW w:w="0" w:type="auto"/>
            <w:gridSpan w:val="3"/>
            <w:vMerge w:val="restart"/>
            <w:shd w:val="clear" w:color="auto" w:fill="auto"/>
            <w:tcMar>
              <w:top w:w="0" w:type="dxa"/>
              <w:left w:w="20" w:type="dxa"/>
              <w:bottom w:w="0" w:type="dxa"/>
              <w:right w:w="20" w:type="dxa"/>
            </w:tcMar>
          </w:tcPr>
          <w:p w14:paraId="4C527AD3"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Viewer8_files/intc-20201226_g62.jpg"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44" wp14:editId="4C52C945">
                  <wp:extent cx="304800" cy="304800"/>
                  <wp:effectExtent l="0" t="0" r="0" b="0"/>
                  <wp:docPr id="105" name="图片 132"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32" descr="IMG_33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AD4DC7" w14:paraId="4C527AD7" w14:textId="77777777">
        <w:trPr>
          <w:trHeight w:val="1320"/>
        </w:trPr>
        <w:tc>
          <w:tcPr>
            <w:tcW w:w="0" w:type="auto"/>
            <w:gridSpan w:val="6"/>
            <w:tcBorders>
              <w:top w:val="single" w:sz="8" w:space="0" w:color="262626"/>
            </w:tcBorders>
            <w:shd w:val="clear" w:color="auto" w:fill="auto"/>
            <w:tcMar>
              <w:top w:w="40" w:type="dxa"/>
              <w:left w:w="20" w:type="dxa"/>
              <w:bottom w:w="40" w:type="dxa"/>
              <w:right w:w="20" w:type="dxa"/>
            </w:tcMar>
          </w:tcPr>
          <w:p w14:paraId="4C527AD5"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DCG develops workload-optimized platforms for compute, storage, and network functions. With unmatched scale, portfolio breadth, and ecosystem support, we are uniquely positioned to enable the world to unleash the potential of data, unlocking value for peop</w:t>
            </w:r>
            <w:r>
              <w:rPr>
                <w:rFonts w:ascii="Arial" w:eastAsia="宋体" w:hAnsi="Arial" w:cs="Arial"/>
                <w:color w:val="262626"/>
                <w:sz w:val="18"/>
                <w:szCs w:val="18"/>
              </w:rPr>
              <w:t>le, business, and society on a global scale. Market segments include cloud service providers, enterprise and government, and communications service providers. We serve the global appetite for cloud computing and enable transformation of the network and edg</w:t>
            </w:r>
            <w:r>
              <w:rPr>
                <w:rFonts w:ascii="Arial" w:eastAsia="宋体" w:hAnsi="Arial" w:cs="Arial"/>
                <w:color w:val="262626"/>
                <w:sz w:val="18"/>
                <w:szCs w:val="18"/>
              </w:rPr>
              <w:t xml:space="preserve">e. </w:t>
            </w:r>
          </w:p>
        </w:tc>
        <w:tc>
          <w:tcPr>
            <w:tcW w:w="0" w:type="auto"/>
            <w:gridSpan w:val="3"/>
            <w:vMerge/>
            <w:shd w:val="clear" w:color="auto" w:fill="auto"/>
            <w:tcMar>
              <w:top w:w="0" w:type="dxa"/>
              <w:left w:w="20" w:type="dxa"/>
              <w:bottom w:w="0" w:type="dxa"/>
              <w:right w:w="20" w:type="dxa"/>
            </w:tcMar>
          </w:tcPr>
          <w:p w14:paraId="4C527AD6" w14:textId="77777777" w:rsidR="00AD4DC7" w:rsidRDefault="00AD4DC7">
            <w:pPr>
              <w:rPr>
                <w:rFonts w:ascii="宋体"/>
              </w:rPr>
            </w:pPr>
          </w:p>
        </w:tc>
      </w:tr>
      <w:tr w:rsidR="00AD4DC7" w14:paraId="4C527ADB" w14:textId="77777777">
        <w:trPr>
          <w:trHeight w:val="60"/>
        </w:trPr>
        <w:tc>
          <w:tcPr>
            <w:tcW w:w="0" w:type="auto"/>
            <w:gridSpan w:val="3"/>
            <w:shd w:val="clear" w:color="auto" w:fill="auto"/>
            <w:tcMar>
              <w:top w:w="0" w:type="dxa"/>
              <w:left w:w="20" w:type="dxa"/>
              <w:bottom w:w="0" w:type="dxa"/>
              <w:right w:w="20" w:type="dxa"/>
            </w:tcMar>
          </w:tcPr>
          <w:p w14:paraId="4C527AD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AD9"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ADA" w14:textId="77777777" w:rsidR="00AD4DC7" w:rsidRDefault="00AD4DC7">
            <w:pPr>
              <w:rPr>
                <w:rFonts w:ascii="宋体"/>
              </w:rPr>
            </w:pPr>
          </w:p>
        </w:tc>
      </w:tr>
      <w:tr w:rsidR="00AD4DC7" w14:paraId="4C527ADE" w14:textId="77777777">
        <w:trPr>
          <w:trHeight w:val="240"/>
        </w:trPr>
        <w:tc>
          <w:tcPr>
            <w:tcW w:w="0" w:type="auto"/>
            <w:gridSpan w:val="6"/>
            <w:shd w:val="clear" w:color="auto" w:fill="auto"/>
            <w:tcMar>
              <w:top w:w="40" w:type="dxa"/>
              <w:left w:w="20" w:type="dxa"/>
              <w:bottom w:w="40" w:type="dxa"/>
              <w:right w:w="20" w:type="dxa"/>
            </w:tcMar>
            <w:vAlign w:val="bottom"/>
          </w:tcPr>
          <w:p w14:paraId="4C527ADC" w14:textId="77777777" w:rsidR="00AD4DC7" w:rsidRDefault="00CB521E">
            <w:pPr>
              <w:textAlignment w:val="bottom"/>
            </w:pPr>
            <w:r>
              <w:rPr>
                <w:rFonts w:ascii="Arial" w:eastAsia="宋体" w:hAnsi="Arial" w:cs="Arial"/>
                <w:color w:val="0068B5"/>
                <w:sz w:val="20"/>
                <w:szCs w:val="20"/>
              </w:rPr>
              <w:t>Highlights and Segment Imperatives</w:t>
            </w:r>
          </w:p>
        </w:tc>
        <w:tc>
          <w:tcPr>
            <w:tcW w:w="0" w:type="auto"/>
            <w:gridSpan w:val="3"/>
            <w:vMerge/>
            <w:shd w:val="clear" w:color="auto" w:fill="auto"/>
            <w:tcMar>
              <w:top w:w="0" w:type="dxa"/>
              <w:left w:w="20" w:type="dxa"/>
              <w:bottom w:w="0" w:type="dxa"/>
              <w:right w:w="20" w:type="dxa"/>
            </w:tcMar>
          </w:tcPr>
          <w:p w14:paraId="4C527ADD" w14:textId="77777777" w:rsidR="00AD4DC7" w:rsidRDefault="00AD4DC7">
            <w:pPr>
              <w:rPr>
                <w:rFonts w:ascii="宋体"/>
              </w:rPr>
            </w:pPr>
          </w:p>
        </w:tc>
      </w:tr>
      <w:tr w:rsidR="00AD4DC7" w14:paraId="4C527AE3" w14:textId="77777777">
        <w:trPr>
          <w:trHeight w:val="60"/>
        </w:trPr>
        <w:tc>
          <w:tcPr>
            <w:tcW w:w="0" w:type="auto"/>
            <w:gridSpan w:val="3"/>
            <w:tcBorders>
              <w:top w:val="single" w:sz="8" w:space="0" w:color="262626"/>
            </w:tcBorders>
            <w:shd w:val="clear" w:color="auto" w:fill="auto"/>
            <w:tcMar>
              <w:top w:w="0" w:type="dxa"/>
              <w:left w:w="20" w:type="dxa"/>
              <w:bottom w:w="0" w:type="dxa"/>
              <w:right w:w="20" w:type="dxa"/>
            </w:tcMar>
          </w:tcPr>
          <w:p w14:paraId="4C527ADF"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7AE0" w14:textId="77777777" w:rsidR="00AD4DC7" w:rsidRDefault="00AD4DC7">
            <w:pPr>
              <w:rPr>
                <w:rFonts w:ascii="宋体"/>
              </w:rPr>
            </w:pPr>
          </w:p>
        </w:tc>
        <w:tc>
          <w:tcPr>
            <w:tcW w:w="0" w:type="auto"/>
            <w:gridSpan w:val="3"/>
            <w:vMerge w:val="restart"/>
            <w:shd w:val="clear" w:color="auto" w:fill="auto"/>
            <w:tcMar>
              <w:top w:w="40" w:type="dxa"/>
              <w:left w:w="20" w:type="dxa"/>
              <w:bottom w:w="40" w:type="dxa"/>
              <w:right w:w="20" w:type="dxa"/>
            </w:tcMar>
          </w:tcPr>
          <w:p w14:paraId="4C527AE1"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b/>
                <w:bCs/>
                <w:i/>
                <w:iCs/>
                <w:color w:val="262626"/>
                <w:sz w:val="18"/>
                <w:szCs w:val="18"/>
              </w:rPr>
              <w:t>"We are driving game-changing platforms that enable our customers to move, store, and process the world's data."</w:t>
            </w:r>
          </w:p>
          <w:p w14:paraId="4C527AE2"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b/>
                <w:bCs/>
                <w:color w:val="262626"/>
                <w:sz w:val="18"/>
                <w:szCs w:val="18"/>
              </w:rPr>
              <w:t xml:space="preserve">—Navin Shenoy, </w:t>
            </w:r>
            <w:r>
              <w:rPr>
                <w:rFonts w:ascii="Arial" w:eastAsia="宋体" w:hAnsi="Arial" w:cs="Arial"/>
                <w:color w:val="262626"/>
                <w:sz w:val="18"/>
                <w:szCs w:val="18"/>
              </w:rPr>
              <w:t>Executive Vice President and General Manager, Data Platforms Group</w:t>
            </w:r>
            <w:r>
              <w:rPr>
                <w:rFonts w:ascii="Arial" w:eastAsia="宋体" w:hAnsi="Arial" w:cs="Arial"/>
                <w:color w:val="262626"/>
                <w:sz w:val="11"/>
                <w:szCs w:val="11"/>
              </w:rPr>
              <w:t>1</w:t>
            </w:r>
          </w:p>
        </w:tc>
      </w:tr>
      <w:tr w:rsidR="00AD4DC7" w14:paraId="4C527AE7" w14:textId="77777777">
        <w:trPr>
          <w:trHeight w:val="880"/>
        </w:trPr>
        <w:tc>
          <w:tcPr>
            <w:tcW w:w="0" w:type="auto"/>
            <w:gridSpan w:val="3"/>
            <w:shd w:val="clear" w:color="auto" w:fill="auto"/>
            <w:tcMar>
              <w:top w:w="40" w:type="dxa"/>
              <w:left w:w="20" w:type="dxa"/>
              <w:bottom w:w="40" w:type="dxa"/>
              <w:right w:w="20" w:type="dxa"/>
            </w:tcMar>
          </w:tcPr>
          <w:p w14:paraId="4C527AE4"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4C527AE5"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color w:val="262626"/>
                <w:sz w:val="18"/>
                <w:szCs w:val="18"/>
              </w:rPr>
              <w:t>Revenue grew 11% as cloud service providers increased capacity to serve customer demand and the communications service providers market segment continued to grow. We also experienced significant growth in adjacencies driven by 5G networking deployment. The</w:t>
            </w:r>
            <w:r>
              <w:rPr>
                <w:rFonts w:ascii="Arial" w:eastAsia="宋体" w:hAnsi="Arial" w:cs="Arial"/>
                <w:color w:val="262626"/>
                <w:sz w:val="18"/>
                <w:szCs w:val="18"/>
              </w:rPr>
              <w:t xml:space="preserve"> enterprise and government market segment declined due to COVID-related demand impacts.</w:t>
            </w:r>
          </w:p>
        </w:tc>
        <w:tc>
          <w:tcPr>
            <w:tcW w:w="0" w:type="auto"/>
            <w:gridSpan w:val="3"/>
            <w:vMerge/>
            <w:shd w:val="clear" w:color="auto" w:fill="auto"/>
            <w:tcMar>
              <w:top w:w="40" w:type="dxa"/>
              <w:left w:w="20" w:type="dxa"/>
              <w:bottom w:w="40" w:type="dxa"/>
              <w:right w:w="20" w:type="dxa"/>
            </w:tcMar>
          </w:tcPr>
          <w:p w14:paraId="4C527AE6" w14:textId="77777777" w:rsidR="00AD4DC7" w:rsidRDefault="00AD4DC7">
            <w:pPr>
              <w:rPr>
                <w:rFonts w:ascii="宋体"/>
              </w:rPr>
            </w:pPr>
          </w:p>
        </w:tc>
      </w:tr>
      <w:tr w:rsidR="00AD4DC7" w14:paraId="4C527AEB" w14:textId="77777777">
        <w:trPr>
          <w:trHeight w:val="880"/>
        </w:trPr>
        <w:tc>
          <w:tcPr>
            <w:tcW w:w="0" w:type="auto"/>
            <w:gridSpan w:val="3"/>
            <w:shd w:val="clear" w:color="auto" w:fill="auto"/>
            <w:tcMar>
              <w:top w:w="40" w:type="dxa"/>
              <w:left w:w="20" w:type="dxa"/>
              <w:bottom w:w="40" w:type="dxa"/>
              <w:right w:w="20" w:type="dxa"/>
            </w:tcMar>
          </w:tcPr>
          <w:p w14:paraId="4C527AE8"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4C527AE9"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In 2020, we continued to advance our data-centric portfolio with the introduction of the 3rd Gen Intel</w:t>
            </w:r>
            <w:r>
              <w:rPr>
                <w:rFonts w:ascii="Arial" w:eastAsia="宋体" w:hAnsi="Arial" w:cs="Arial"/>
                <w:color w:val="262626"/>
                <w:sz w:val="11"/>
                <w:szCs w:val="11"/>
              </w:rPr>
              <w:t xml:space="preserve"> </w:t>
            </w:r>
            <w:r>
              <w:rPr>
                <w:rFonts w:ascii="Arial" w:eastAsia="宋体" w:hAnsi="Arial" w:cs="Arial"/>
                <w:color w:val="262626"/>
                <w:sz w:val="18"/>
                <w:szCs w:val="18"/>
              </w:rPr>
              <w:t xml:space="preserve">Xeon Scalable processor family; the Intel Optane </w:t>
            </w:r>
            <w:r>
              <w:rPr>
                <w:rFonts w:ascii="Arial" w:eastAsia="宋体" w:hAnsi="Arial" w:cs="Arial"/>
                <w:color w:val="262626"/>
                <w:sz w:val="18"/>
                <w:szCs w:val="18"/>
              </w:rPr>
              <w:t>persistent memory 200 series; the first Intel architecture-based 10nm SoC for wireless base stations, the Intel Atom P5900 platform; and the Intel Silicon Photonics 400G transceiver.</w:t>
            </w:r>
          </w:p>
        </w:tc>
        <w:tc>
          <w:tcPr>
            <w:tcW w:w="0" w:type="auto"/>
            <w:gridSpan w:val="3"/>
            <w:vMerge/>
            <w:shd w:val="clear" w:color="auto" w:fill="auto"/>
            <w:tcMar>
              <w:top w:w="40" w:type="dxa"/>
              <w:left w:w="20" w:type="dxa"/>
              <w:bottom w:w="40" w:type="dxa"/>
              <w:right w:w="20" w:type="dxa"/>
            </w:tcMar>
          </w:tcPr>
          <w:p w14:paraId="4C527AEA" w14:textId="77777777" w:rsidR="00AD4DC7" w:rsidRDefault="00AD4DC7">
            <w:pPr>
              <w:rPr>
                <w:rFonts w:ascii="宋体"/>
              </w:rPr>
            </w:pPr>
          </w:p>
        </w:tc>
      </w:tr>
      <w:tr w:rsidR="00AD4DC7" w14:paraId="4C527AEF" w14:textId="77777777">
        <w:trPr>
          <w:trHeight w:val="660"/>
        </w:trPr>
        <w:tc>
          <w:tcPr>
            <w:tcW w:w="0" w:type="auto"/>
            <w:gridSpan w:val="3"/>
            <w:shd w:val="clear" w:color="auto" w:fill="auto"/>
            <w:tcMar>
              <w:top w:w="40" w:type="dxa"/>
              <w:left w:w="20" w:type="dxa"/>
              <w:bottom w:w="40" w:type="dxa"/>
              <w:right w:w="20" w:type="dxa"/>
            </w:tcMar>
          </w:tcPr>
          <w:p w14:paraId="4C527AEC"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4C527AED"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color w:val="262626"/>
                <w:sz w:val="18"/>
                <w:szCs w:val="18"/>
              </w:rPr>
              <w:t xml:space="preserve">We have significant opportunities in cloud, networking, AI, and </w:t>
            </w:r>
            <w:r>
              <w:rPr>
                <w:rFonts w:ascii="Arial" w:eastAsia="宋体" w:hAnsi="Arial" w:cs="Arial"/>
                <w:color w:val="262626"/>
                <w:sz w:val="18"/>
                <w:szCs w:val="18"/>
              </w:rPr>
              <w:t>data analytics. As we broadened our product offerings and continued to innovate, the data center market TAM</w:t>
            </w:r>
            <w:r>
              <w:rPr>
                <w:rFonts w:ascii="Arial" w:eastAsia="宋体" w:hAnsi="Arial" w:cs="Arial"/>
                <w:color w:val="262626"/>
                <w:sz w:val="11"/>
                <w:szCs w:val="11"/>
              </w:rPr>
              <w:t>2</w:t>
            </w:r>
            <w:r>
              <w:rPr>
                <w:rFonts w:ascii="Arial" w:eastAsia="宋体" w:hAnsi="Arial" w:cs="Arial"/>
                <w:color w:val="262626"/>
                <w:sz w:val="18"/>
                <w:szCs w:val="18"/>
              </w:rPr>
              <w:t xml:space="preserve"> is expected to grow to approximately </w:t>
            </w:r>
            <w:r>
              <w:rPr>
                <w:rFonts w:ascii="Arial" w:eastAsia="宋体" w:hAnsi="Arial" w:cs="Arial"/>
                <w:color w:val="333333"/>
                <w:sz w:val="18"/>
                <w:szCs w:val="18"/>
              </w:rPr>
              <w:t>$119</w:t>
            </w:r>
            <w:r>
              <w:rPr>
                <w:rFonts w:ascii="Arial" w:eastAsia="宋体" w:hAnsi="Arial" w:cs="Arial"/>
                <w:color w:val="262626"/>
                <w:sz w:val="18"/>
                <w:szCs w:val="18"/>
              </w:rPr>
              <w:t xml:space="preserve"> billion</w:t>
            </w:r>
            <w:r>
              <w:rPr>
                <w:rFonts w:ascii="Arial" w:eastAsia="宋体" w:hAnsi="Arial" w:cs="Arial"/>
                <w:color w:val="262626"/>
                <w:sz w:val="11"/>
                <w:szCs w:val="11"/>
              </w:rPr>
              <w:t>3</w:t>
            </w:r>
            <w:r>
              <w:rPr>
                <w:rFonts w:ascii="Arial" w:eastAsia="宋体" w:hAnsi="Arial" w:cs="Arial"/>
                <w:color w:val="262626"/>
                <w:sz w:val="18"/>
                <w:szCs w:val="18"/>
              </w:rPr>
              <w:t xml:space="preserve"> by 2025.</w:t>
            </w:r>
          </w:p>
        </w:tc>
        <w:tc>
          <w:tcPr>
            <w:tcW w:w="0" w:type="auto"/>
            <w:gridSpan w:val="3"/>
            <w:vMerge/>
            <w:shd w:val="clear" w:color="auto" w:fill="auto"/>
            <w:tcMar>
              <w:top w:w="40" w:type="dxa"/>
              <w:left w:w="20" w:type="dxa"/>
              <w:bottom w:w="40" w:type="dxa"/>
              <w:right w:w="20" w:type="dxa"/>
            </w:tcMar>
          </w:tcPr>
          <w:p w14:paraId="4C527AEE" w14:textId="77777777" w:rsidR="00AD4DC7" w:rsidRDefault="00AD4DC7">
            <w:pPr>
              <w:rPr>
                <w:rFonts w:ascii="宋体"/>
              </w:rPr>
            </w:pPr>
          </w:p>
        </w:tc>
      </w:tr>
      <w:tr w:rsidR="00AD4DC7" w14:paraId="4C527AF3" w14:textId="77777777">
        <w:trPr>
          <w:hidden/>
        </w:trPr>
        <w:tc>
          <w:tcPr>
            <w:tcW w:w="0" w:type="auto"/>
            <w:gridSpan w:val="3"/>
            <w:shd w:val="clear" w:color="auto" w:fill="auto"/>
          </w:tcPr>
          <w:p w14:paraId="4C527AF0" w14:textId="77777777" w:rsidR="00AD4DC7" w:rsidRDefault="00AD4DC7">
            <w:pPr>
              <w:rPr>
                <w:rFonts w:ascii="宋体"/>
                <w:vanish/>
              </w:rPr>
            </w:pPr>
          </w:p>
        </w:tc>
        <w:tc>
          <w:tcPr>
            <w:tcW w:w="0" w:type="auto"/>
            <w:gridSpan w:val="3"/>
            <w:shd w:val="clear" w:color="auto" w:fill="auto"/>
          </w:tcPr>
          <w:p w14:paraId="4C527AF1" w14:textId="77777777" w:rsidR="00AD4DC7" w:rsidRDefault="00AD4DC7">
            <w:pPr>
              <w:rPr>
                <w:rFonts w:ascii="宋体"/>
                <w:vanish/>
              </w:rPr>
            </w:pPr>
          </w:p>
        </w:tc>
        <w:tc>
          <w:tcPr>
            <w:tcW w:w="0" w:type="auto"/>
            <w:gridSpan w:val="3"/>
            <w:vMerge/>
            <w:shd w:val="clear" w:color="auto" w:fill="auto"/>
            <w:tcMar>
              <w:top w:w="40" w:type="dxa"/>
              <w:left w:w="20" w:type="dxa"/>
              <w:bottom w:w="40" w:type="dxa"/>
              <w:right w:w="20" w:type="dxa"/>
            </w:tcMar>
          </w:tcPr>
          <w:p w14:paraId="4C527AF2" w14:textId="77777777" w:rsidR="00AD4DC7" w:rsidRDefault="00AD4DC7">
            <w:pPr>
              <w:rPr>
                <w:rFonts w:ascii="宋体"/>
              </w:rPr>
            </w:pPr>
          </w:p>
        </w:tc>
      </w:tr>
      <w:tr w:rsidR="00AD4DC7" w14:paraId="4C527AF7" w14:textId="77777777">
        <w:trPr>
          <w:hidden/>
        </w:trPr>
        <w:tc>
          <w:tcPr>
            <w:tcW w:w="0" w:type="auto"/>
            <w:gridSpan w:val="3"/>
            <w:shd w:val="clear" w:color="auto" w:fill="auto"/>
          </w:tcPr>
          <w:p w14:paraId="4C527AF4" w14:textId="77777777" w:rsidR="00AD4DC7" w:rsidRDefault="00AD4DC7">
            <w:pPr>
              <w:rPr>
                <w:rFonts w:ascii="宋体"/>
                <w:vanish/>
              </w:rPr>
            </w:pPr>
          </w:p>
        </w:tc>
        <w:tc>
          <w:tcPr>
            <w:tcW w:w="0" w:type="auto"/>
            <w:gridSpan w:val="3"/>
            <w:shd w:val="clear" w:color="auto" w:fill="auto"/>
          </w:tcPr>
          <w:p w14:paraId="4C527AF5" w14:textId="77777777" w:rsidR="00AD4DC7" w:rsidRDefault="00AD4DC7">
            <w:pPr>
              <w:rPr>
                <w:rFonts w:ascii="宋体"/>
                <w:vanish/>
              </w:rPr>
            </w:pPr>
          </w:p>
        </w:tc>
        <w:tc>
          <w:tcPr>
            <w:tcW w:w="0" w:type="auto"/>
            <w:gridSpan w:val="3"/>
            <w:shd w:val="clear" w:color="auto" w:fill="auto"/>
          </w:tcPr>
          <w:p w14:paraId="4C527AF6" w14:textId="77777777" w:rsidR="00AD4DC7" w:rsidRDefault="00AD4DC7">
            <w:pPr>
              <w:rPr>
                <w:rFonts w:ascii="宋体"/>
                <w:vanish/>
              </w:rPr>
            </w:pPr>
          </w:p>
        </w:tc>
      </w:tr>
    </w:tbl>
    <w:p w14:paraId="4C527AF8" w14:textId="77777777" w:rsidR="00AD4DC7" w:rsidRDefault="00AD4DC7">
      <w:pPr>
        <w:rPr>
          <w:vanish/>
        </w:rPr>
      </w:pPr>
    </w:p>
    <w:tbl>
      <w:tblPr>
        <w:tblW w:w="10980"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AD4DC7" w14:paraId="4C527AFC" w14:textId="77777777">
        <w:tc>
          <w:tcPr>
            <w:tcW w:w="20" w:type="dxa"/>
            <w:shd w:val="clear" w:color="auto" w:fill="auto"/>
          </w:tcPr>
          <w:p w14:paraId="4C527AF9" w14:textId="77777777" w:rsidR="00AD4DC7" w:rsidRDefault="00AD4DC7">
            <w:pPr>
              <w:rPr>
                <w:rFonts w:ascii="宋体"/>
              </w:rPr>
            </w:pPr>
          </w:p>
        </w:tc>
        <w:tc>
          <w:tcPr>
            <w:tcW w:w="10940" w:type="dxa"/>
            <w:shd w:val="clear" w:color="auto" w:fill="auto"/>
          </w:tcPr>
          <w:p w14:paraId="4C527AFA" w14:textId="77777777" w:rsidR="00AD4DC7" w:rsidRDefault="00AD4DC7">
            <w:pPr>
              <w:rPr>
                <w:rFonts w:ascii="宋体"/>
              </w:rPr>
            </w:pPr>
          </w:p>
        </w:tc>
        <w:tc>
          <w:tcPr>
            <w:tcW w:w="20" w:type="dxa"/>
            <w:shd w:val="clear" w:color="auto" w:fill="auto"/>
          </w:tcPr>
          <w:p w14:paraId="4C527AFB" w14:textId="77777777" w:rsidR="00AD4DC7" w:rsidRDefault="00AD4DC7">
            <w:pPr>
              <w:rPr>
                <w:rFonts w:ascii="宋体"/>
              </w:rPr>
            </w:pPr>
          </w:p>
        </w:tc>
      </w:tr>
      <w:tr w:rsidR="00AD4DC7" w14:paraId="4C527AFE" w14:textId="77777777">
        <w:trPr>
          <w:trHeight w:val="280"/>
        </w:trPr>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7AFD" w14:textId="77777777" w:rsidR="00AD4DC7" w:rsidRDefault="00CB521E">
            <w:pPr>
              <w:textAlignment w:val="bottom"/>
            </w:pPr>
            <w:r>
              <w:rPr>
                <w:rFonts w:ascii="Arial" w:eastAsia="宋体" w:hAnsi="Arial" w:cs="Arial"/>
                <w:color w:val="0068B5"/>
                <w:sz w:val="20"/>
                <w:szCs w:val="20"/>
              </w:rPr>
              <w:t>5-year Trends</w:t>
            </w:r>
          </w:p>
        </w:tc>
      </w:tr>
    </w:tbl>
    <w:p w14:paraId="4C527AFF" w14:textId="77777777" w:rsidR="00AD4DC7" w:rsidRDefault="00CB521E">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Viewer8_files/intc-20201226_g63.jpg"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46" wp14:editId="4C52C947">
            <wp:extent cx="304800" cy="304800"/>
            <wp:effectExtent l="0" t="0" r="0" b="0"/>
            <wp:docPr id="40" name="图片 133"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3" descr="IMG_33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Viewer8_files/intc-20201</w:instrText>
      </w:r>
      <w:r>
        <w:rPr>
          <w:rFonts w:ascii="宋体" w:eastAsia="宋体" w:hAnsi="宋体" w:cs="宋体"/>
        </w:rPr>
        <w:instrText xml:space="preserve">226_g64.jpg"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48" wp14:editId="4C52C949">
            <wp:extent cx="304800" cy="304800"/>
            <wp:effectExtent l="0" t="0" r="0" b="0"/>
            <wp:docPr id="41" name="图片 134"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4" descr="IMG_3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710" w:type="dxa"/>
        <w:tblCellMar>
          <w:top w:w="15" w:type="dxa"/>
          <w:left w:w="15" w:type="dxa"/>
          <w:bottom w:w="15" w:type="dxa"/>
          <w:right w:w="15" w:type="dxa"/>
        </w:tblCellMar>
        <w:tblLook w:val="04A0" w:firstRow="1" w:lastRow="0" w:firstColumn="1" w:lastColumn="0" w:noHBand="0" w:noVBand="1"/>
      </w:tblPr>
      <w:tblGrid>
        <w:gridCol w:w="36"/>
        <w:gridCol w:w="532"/>
        <w:gridCol w:w="36"/>
        <w:gridCol w:w="36"/>
        <w:gridCol w:w="2180"/>
        <w:gridCol w:w="36"/>
        <w:gridCol w:w="36"/>
        <w:gridCol w:w="2177"/>
        <w:gridCol w:w="36"/>
        <w:gridCol w:w="36"/>
        <w:gridCol w:w="826"/>
        <w:gridCol w:w="36"/>
        <w:gridCol w:w="36"/>
        <w:gridCol w:w="2119"/>
        <w:gridCol w:w="36"/>
        <w:gridCol w:w="36"/>
        <w:gridCol w:w="2117"/>
        <w:gridCol w:w="36"/>
        <w:gridCol w:w="36"/>
        <w:gridCol w:w="255"/>
        <w:gridCol w:w="36"/>
      </w:tblGrid>
      <w:tr w:rsidR="00AD4DC7" w14:paraId="4C527B15" w14:textId="77777777">
        <w:tc>
          <w:tcPr>
            <w:tcW w:w="20" w:type="dxa"/>
            <w:shd w:val="clear" w:color="auto" w:fill="auto"/>
          </w:tcPr>
          <w:p w14:paraId="4C527B00" w14:textId="77777777" w:rsidR="00AD4DC7" w:rsidRDefault="00AD4DC7">
            <w:pPr>
              <w:rPr>
                <w:rFonts w:ascii="宋体"/>
              </w:rPr>
            </w:pPr>
          </w:p>
        </w:tc>
        <w:tc>
          <w:tcPr>
            <w:tcW w:w="545" w:type="dxa"/>
            <w:shd w:val="clear" w:color="auto" w:fill="auto"/>
          </w:tcPr>
          <w:p w14:paraId="4C527B01" w14:textId="77777777" w:rsidR="00AD4DC7" w:rsidRDefault="00AD4DC7">
            <w:pPr>
              <w:rPr>
                <w:rFonts w:ascii="宋体"/>
              </w:rPr>
            </w:pPr>
          </w:p>
        </w:tc>
        <w:tc>
          <w:tcPr>
            <w:tcW w:w="20" w:type="dxa"/>
            <w:shd w:val="clear" w:color="auto" w:fill="auto"/>
          </w:tcPr>
          <w:p w14:paraId="4C527B02" w14:textId="77777777" w:rsidR="00AD4DC7" w:rsidRDefault="00AD4DC7">
            <w:pPr>
              <w:rPr>
                <w:rFonts w:ascii="宋体"/>
              </w:rPr>
            </w:pPr>
          </w:p>
        </w:tc>
        <w:tc>
          <w:tcPr>
            <w:tcW w:w="20" w:type="dxa"/>
            <w:shd w:val="clear" w:color="auto" w:fill="auto"/>
          </w:tcPr>
          <w:p w14:paraId="4C527B03" w14:textId="77777777" w:rsidR="00AD4DC7" w:rsidRDefault="00AD4DC7">
            <w:pPr>
              <w:rPr>
                <w:rFonts w:ascii="宋体"/>
              </w:rPr>
            </w:pPr>
          </w:p>
        </w:tc>
        <w:tc>
          <w:tcPr>
            <w:tcW w:w="2225" w:type="dxa"/>
            <w:shd w:val="clear" w:color="auto" w:fill="auto"/>
          </w:tcPr>
          <w:p w14:paraId="4C527B04" w14:textId="77777777" w:rsidR="00AD4DC7" w:rsidRDefault="00AD4DC7">
            <w:pPr>
              <w:rPr>
                <w:rFonts w:ascii="宋体"/>
              </w:rPr>
            </w:pPr>
          </w:p>
        </w:tc>
        <w:tc>
          <w:tcPr>
            <w:tcW w:w="20" w:type="dxa"/>
            <w:shd w:val="clear" w:color="auto" w:fill="auto"/>
          </w:tcPr>
          <w:p w14:paraId="4C527B05" w14:textId="77777777" w:rsidR="00AD4DC7" w:rsidRDefault="00AD4DC7">
            <w:pPr>
              <w:rPr>
                <w:rFonts w:ascii="宋体"/>
              </w:rPr>
            </w:pPr>
          </w:p>
        </w:tc>
        <w:tc>
          <w:tcPr>
            <w:tcW w:w="20" w:type="dxa"/>
            <w:shd w:val="clear" w:color="auto" w:fill="auto"/>
          </w:tcPr>
          <w:p w14:paraId="4C527B06" w14:textId="77777777" w:rsidR="00AD4DC7" w:rsidRDefault="00AD4DC7">
            <w:pPr>
              <w:rPr>
                <w:rFonts w:ascii="宋体"/>
              </w:rPr>
            </w:pPr>
          </w:p>
        </w:tc>
        <w:tc>
          <w:tcPr>
            <w:tcW w:w="2225" w:type="dxa"/>
            <w:shd w:val="clear" w:color="auto" w:fill="auto"/>
          </w:tcPr>
          <w:p w14:paraId="4C527B07" w14:textId="77777777" w:rsidR="00AD4DC7" w:rsidRDefault="00AD4DC7">
            <w:pPr>
              <w:rPr>
                <w:rFonts w:ascii="宋体"/>
              </w:rPr>
            </w:pPr>
          </w:p>
        </w:tc>
        <w:tc>
          <w:tcPr>
            <w:tcW w:w="20" w:type="dxa"/>
            <w:shd w:val="clear" w:color="auto" w:fill="auto"/>
          </w:tcPr>
          <w:p w14:paraId="4C527B08" w14:textId="77777777" w:rsidR="00AD4DC7" w:rsidRDefault="00AD4DC7">
            <w:pPr>
              <w:rPr>
                <w:rFonts w:ascii="宋体"/>
              </w:rPr>
            </w:pPr>
          </w:p>
        </w:tc>
        <w:tc>
          <w:tcPr>
            <w:tcW w:w="20" w:type="dxa"/>
            <w:shd w:val="clear" w:color="auto" w:fill="auto"/>
          </w:tcPr>
          <w:p w14:paraId="4C527B09" w14:textId="77777777" w:rsidR="00AD4DC7" w:rsidRDefault="00AD4DC7">
            <w:pPr>
              <w:rPr>
                <w:rFonts w:ascii="宋体"/>
              </w:rPr>
            </w:pPr>
          </w:p>
        </w:tc>
        <w:tc>
          <w:tcPr>
            <w:tcW w:w="845" w:type="dxa"/>
            <w:shd w:val="clear" w:color="auto" w:fill="auto"/>
          </w:tcPr>
          <w:p w14:paraId="4C527B0A" w14:textId="77777777" w:rsidR="00AD4DC7" w:rsidRDefault="00AD4DC7">
            <w:pPr>
              <w:rPr>
                <w:rFonts w:ascii="宋体"/>
              </w:rPr>
            </w:pPr>
          </w:p>
        </w:tc>
        <w:tc>
          <w:tcPr>
            <w:tcW w:w="20" w:type="dxa"/>
            <w:shd w:val="clear" w:color="auto" w:fill="auto"/>
          </w:tcPr>
          <w:p w14:paraId="4C527B0B" w14:textId="77777777" w:rsidR="00AD4DC7" w:rsidRDefault="00AD4DC7">
            <w:pPr>
              <w:rPr>
                <w:rFonts w:ascii="宋体"/>
              </w:rPr>
            </w:pPr>
          </w:p>
        </w:tc>
        <w:tc>
          <w:tcPr>
            <w:tcW w:w="20" w:type="dxa"/>
            <w:shd w:val="clear" w:color="auto" w:fill="auto"/>
          </w:tcPr>
          <w:p w14:paraId="4C527B0C" w14:textId="77777777" w:rsidR="00AD4DC7" w:rsidRDefault="00AD4DC7">
            <w:pPr>
              <w:rPr>
                <w:rFonts w:ascii="宋体"/>
              </w:rPr>
            </w:pPr>
          </w:p>
        </w:tc>
        <w:tc>
          <w:tcPr>
            <w:tcW w:w="2165" w:type="dxa"/>
            <w:shd w:val="clear" w:color="auto" w:fill="auto"/>
          </w:tcPr>
          <w:p w14:paraId="4C527B0D" w14:textId="77777777" w:rsidR="00AD4DC7" w:rsidRDefault="00AD4DC7">
            <w:pPr>
              <w:rPr>
                <w:rFonts w:ascii="宋体"/>
              </w:rPr>
            </w:pPr>
          </w:p>
        </w:tc>
        <w:tc>
          <w:tcPr>
            <w:tcW w:w="20" w:type="dxa"/>
            <w:shd w:val="clear" w:color="auto" w:fill="auto"/>
          </w:tcPr>
          <w:p w14:paraId="4C527B0E" w14:textId="77777777" w:rsidR="00AD4DC7" w:rsidRDefault="00AD4DC7">
            <w:pPr>
              <w:rPr>
                <w:rFonts w:ascii="宋体"/>
              </w:rPr>
            </w:pPr>
          </w:p>
        </w:tc>
        <w:tc>
          <w:tcPr>
            <w:tcW w:w="20" w:type="dxa"/>
            <w:shd w:val="clear" w:color="auto" w:fill="auto"/>
          </w:tcPr>
          <w:p w14:paraId="4C527B0F" w14:textId="77777777" w:rsidR="00AD4DC7" w:rsidRDefault="00AD4DC7">
            <w:pPr>
              <w:rPr>
                <w:rFonts w:ascii="宋体"/>
              </w:rPr>
            </w:pPr>
          </w:p>
        </w:tc>
        <w:tc>
          <w:tcPr>
            <w:tcW w:w="2165" w:type="dxa"/>
            <w:shd w:val="clear" w:color="auto" w:fill="auto"/>
          </w:tcPr>
          <w:p w14:paraId="4C527B10" w14:textId="77777777" w:rsidR="00AD4DC7" w:rsidRDefault="00AD4DC7">
            <w:pPr>
              <w:rPr>
                <w:rFonts w:ascii="宋体"/>
              </w:rPr>
            </w:pPr>
          </w:p>
        </w:tc>
        <w:tc>
          <w:tcPr>
            <w:tcW w:w="20" w:type="dxa"/>
            <w:shd w:val="clear" w:color="auto" w:fill="auto"/>
          </w:tcPr>
          <w:p w14:paraId="4C527B11" w14:textId="77777777" w:rsidR="00AD4DC7" w:rsidRDefault="00AD4DC7">
            <w:pPr>
              <w:rPr>
                <w:rFonts w:ascii="宋体"/>
              </w:rPr>
            </w:pPr>
          </w:p>
        </w:tc>
        <w:tc>
          <w:tcPr>
            <w:tcW w:w="20" w:type="dxa"/>
            <w:shd w:val="clear" w:color="auto" w:fill="auto"/>
          </w:tcPr>
          <w:p w14:paraId="4C527B12" w14:textId="77777777" w:rsidR="00AD4DC7" w:rsidRDefault="00AD4DC7">
            <w:pPr>
              <w:rPr>
                <w:rFonts w:ascii="宋体"/>
              </w:rPr>
            </w:pPr>
          </w:p>
        </w:tc>
        <w:tc>
          <w:tcPr>
            <w:tcW w:w="260" w:type="dxa"/>
            <w:shd w:val="clear" w:color="auto" w:fill="auto"/>
          </w:tcPr>
          <w:p w14:paraId="4C527B13" w14:textId="77777777" w:rsidR="00AD4DC7" w:rsidRDefault="00AD4DC7">
            <w:pPr>
              <w:rPr>
                <w:rFonts w:ascii="宋体"/>
              </w:rPr>
            </w:pPr>
          </w:p>
        </w:tc>
        <w:tc>
          <w:tcPr>
            <w:tcW w:w="20" w:type="dxa"/>
            <w:shd w:val="clear" w:color="auto" w:fill="auto"/>
          </w:tcPr>
          <w:p w14:paraId="4C527B14" w14:textId="77777777" w:rsidR="00AD4DC7" w:rsidRDefault="00AD4DC7">
            <w:pPr>
              <w:rPr>
                <w:rFonts w:ascii="宋体"/>
              </w:rPr>
            </w:pPr>
          </w:p>
        </w:tc>
      </w:tr>
      <w:tr w:rsidR="00AD4DC7" w14:paraId="4C527B1B" w14:textId="77777777">
        <w:trPr>
          <w:trHeight w:val="220"/>
        </w:trPr>
        <w:tc>
          <w:tcPr>
            <w:tcW w:w="0" w:type="auto"/>
            <w:gridSpan w:val="3"/>
            <w:shd w:val="clear" w:color="auto" w:fill="auto"/>
            <w:tcMar>
              <w:top w:w="0" w:type="dxa"/>
              <w:left w:w="20" w:type="dxa"/>
              <w:bottom w:w="0" w:type="dxa"/>
              <w:right w:w="20" w:type="dxa"/>
            </w:tcMar>
          </w:tcPr>
          <w:p w14:paraId="4C527B16" w14:textId="77777777" w:rsidR="00AD4DC7" w:rsidRDefault="00AD4DC7">
            <w:pPr>
              <w:rPr>
                <w:rFonts w:ascii="宋体"/>
              </w:rPr>
            </w:pPr>
          </w:p>
        </w:tc>
        <w:tc>
          <w:tcPr>
            <w:tcW w:w="0" w:type="auto"/>
            <w:gridSpan w:val="6"/>
            <w:shd w:val="clear" w:color="auto" w:fill="auto"/>
            <w:tcMar>
              <w:top w:w="40" w:type="dxa"/>
              <w:left w:w="20" w:type="dxa"/>
              <w:bottom w:w="40" w:type="dxa"/>
              <w:right w:w="20" w:type="dxa"/>
            </w:tcMar>
          </w:tcPr>
          <w:p w14:paraId="4C527B17"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4A86"/>
                <w:sz w:val="16"/>
                <w:szCs w:val="16"/>
              </w:rPr>
              <w:t>■</w:t>
            </w:r>
            <w:r>
              <w:rPr>
                <w:rFonts w:ascii="Arial" w:eastAsia="宋体" w:hAnsi="Arial" w:cs="Arial"/>
                <w:color w:val="262626"/>
                <w:sz w:val="16"/>
                <w:szCs w:val="16"/>
              </w:rPr>
              <w:t xml:space="preserve"> Revenue $B</w:t>
            </w:r>
          </w:p>
        </w:tc>
        <w:tc>
          <w:tcPr>
            <w:tcW w:w="0" w:type="auto"/>
            <w:gridSpan w:val="3"/>
            <w:shd w:val="clear" w:color="auto" w:fill="auto"/>
            <w:tcMar>
              <w:top w:w="0" w:type="dxa"/>
              <w:left w:w="20" w:type="dxa"/>
              <w:bottom w:w="0" w:type="dxa"/>
              <w:right w:w="20" w:type="dxa"/>
            </w:tcMar>
          </w:tcPr>
          <w:p w14:paraId="4C527B18" w14:textId="77777777" w:rsidR="00AD4DC7" w:rsidRDefault="00AD4DC7">
            <w:pPr>
              <w:rPr>
                <w:rFonts w:ascii="宋体"/>
              </w:rPr>
            </w:pPr>
          </w:p>
        </w:tc>
        <w:tc>
          <w:tcPr>
            <w:tcW w:w="0" w:type="auto"/>
            <w:gridSpan w:val="6"/>
            <w:shd w:val="clear" w:color="auto" w:fill="auto"/>
            <w:tcMar>
              <w:top w:w="40" w:type="dxa"/>
              <w:left w:w="20" w:type="dxa"/>
              <w:bottom w:w="40" w:type="dxa"/>
              <w:right w:w="20" w:type="dxa"/>
            </w:tcMar>
          </w:tcPr>
          <w:p w14:paraId="4C527B19"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A3F6"/>
                <w:sz w:val="16"/>
                <w:szCs w:val="16"/>
              </w:rPr>
              <w:t>■</w:t>
            </w:r>
            <w:r>
              <w:rPr>
                <w:rFonts w:ascii="Arial" w:eastAsia="宋体" w:hAnsi="Arial" w:cs="Arial"/>
                <w:color w:val="262626"/>
                <w:sz w:val="16"/>
                <w:szCs w:val="16"/>
              </w:rPr>
              <w:t xml:space="preserve"> Op Income $B</w:t>
            </w:r>
          </w:p>
        </w:tc>
        <w:tc>
          <w:tcPr>
            <w:tcW w:w="0" w:type="auto"/>
            <w:gridSpan w:val="3"/>
            <w:shd w:val="clear" w:color="auto" w:fill="auto"/>
            <w:tcMar>
              <w:top w:w="0" w:type="dxa"/>
              <w:left w:w="20" w:type="dxa"/>
              <w:bottom w:w="0" w:type="dxa"/>
              <w:right w:w="20" w:type="dxa"/>
            </w:tcMar>
          </w:tcPr>
          <w:p w14:paraId="4C527B1A" w14:textId="77777777" w:rsidR="00AD4DC7" w:rsidRDefault="00AD4DC7">
            <w:pPr>
              <w:rPr>
                <w:rFonts w:ascii="宋体"/>
              </w:rPr>
            </w:pPr>
          </w:p>
        </w:tc>
      </w:tr>
    </w:tbl>
    <w:p w14:paraId="4C527B1C" w14:textId="77777777" w:rsidR="00AD4DC7" w:rsidRDefault="00CB521E">
      <w:r>
        <w:rPr>
          <w:rFonts w:ascii="Arial" w:eastAsia="宋体" w:hAnsi="Arial" w:cs="Arial"/>
          <w:i/>
          <w:iCs/>
          <w:color w:val="262626"/>
          <w:sz w:val="10"/>
          <w:szCs w:val="10"/>
        </w:rPr>
        <w:t xml:space="preserve">1 </w:t>
      </w:r>
      <w:r>
        <w:rPr>
          <w:rFonts w:ascii="Arial" w:eastAsia="宋体" w:hAnsi="Arial" w:cs="Arial"/>
          <w:i/>
          <w:iCs/>
          <w:color w:val="262626"/>
          <w:sz w:val="16"/>
          <w:szCs w:val="16"/>
        </w:rPr>
        <w:t>Our Data Platforms Group includes our DCG segment. See "Information About Our Executive Officers" within Other Key Information for more details.</w:t>
      </w:r>
    </w:p>
    <w:p w14:paraId="4C527B1D" w14:textId="77777777" w:rsidR="00AD4DC7" w:rsidRDefault="00CB521E">
      <w:r>
        <w:rPr>
          <w:rFonts w:ascii="Arial" w:eastAsia="宋体" w:hAnsi="Arial" w:cs="Arial"/>
          <w:i/>
          <w:iCs/>
          <w:color w:val="262626"/>
          <w:sz w:val="10"/>
          <w:szCs w:val="10"/>
        </w:rPr>
        <w:t xml:space="preserve">2 </w:t>
      </w:r>
      <w:r>
        <w:rPr>
          <w:rFonts w:ascii="Arial" w:eastAsia="宋体" w:hAnsi="Arial" w:cs="Arial"/>
          <w:i/>
          <w:iCs/>
          <w:color w:val="262626"/>
          <w:sz w:val="16"/>
          <w:szCs w:val="16"/>
        </w:rPr>
        <w:t xml:space="preserve">Source: </w:t>
      </w:r>
      <w:r>
        <w:rPr>
          <w:rFonts w:ascii="Arial" w:eastAsia="宋体" w:hAnsi="Arial" w:cs="Arial"/>
          <w:i/>
          <w:iCs/>
          <w:color w:val="262626"/>
          <w:sz w:val="16"/>
          <w:szCs w:val="16"/>
        </w:rPr>
        <w:t>Intel calculated 2025 TAM derived from industry analyst reports.</w:t>
      </w:r>
    </w:p>
    <w:p w14:paraId="4C527B1E" w14:textId="77777777" w:rsidR="00AD4DC7" w:rsidRDefault="00CB521E">
      <w:r>
        <w:rPr>
          <w:rFonts w:ascii="Arial" w:eastAsia="宋体" w:hAnsi="Arial" w:cs="Arial"/>
          <w:i/>
          <w:iCs/>
          <w:color w:val="262626"/>
          <w:sz w:val="10"/>
          <w:szCs w:val="10"/>
        </w:rPr>
        <w:t xml:space="preserve">3 </w:t>
      </w:r>
      <w:r>
        <w:rPr>
          <w:rFonts w:ascii="Arial" w:eastAsia="宋体" w:hAnsi="Arial" w:cs="Arial"/>
          <w:i/>
          <w:iCs/>
          <w:color w:val="262626"/>
          <w:sz w:val="16"/>
          <w:szCs w:val="16"/>
        </w:rPr>
        <w:t>DCG 2025 TAM includes Optane SSDs.</w:t>
      </w:r>
    </w:p>
    <w:tbl>
      <w:tblPr>
        <w:tblW w:w="4876" w:type="pct"/>
        <w:tblCellMar>
          <w:top w:w="15" w:type="dxa"/>
          <w:left w:w="15" w:type="dxa"/>
          <w:bottom w:w="15" w:type="dxa"/>
          <w:right w:w="15" w:type="dxa"/>
        </w:tblCellMar>
        <w:tblLook w:val="04A0" w:firstRow="1" w:lastRow="0" w:firstColumn="1" w:lastColumn="0" w:noHBand="0" w:noVBand="1"/>
      </w:tblPr>
      <w:tblGrid>
        <w:gridCol w:w="77"/>
        <w:gridCol w:w="436"/>
        <w:gridCol w:w="36"/>
        <w:gridCol w:w="67"/>
        <w:gridCol w:w="4306"/>
        <w:gridCol w:w="36"/>
        <w:gridCol w:w="67"/>
        <w:gridCol w:w="3068"/>
        <w:gridCol w:w="36"/>
      </w:tblGrid>
      <w:tr w:rsidR="00AD4DC7" w14:paraId="4C527B28" w14:textId="77777777">
        <w:tc>
          <w:tcPr>
            <w:tcW w:w="50" w:type="pct"/>
            <w:shd w:val="clear" w:color="auto" w:fill="auto"/>
            <w:vAlign w:val="bottom"/>
          </w:tcPr>
          <w:p w14:paraId="4C527B1F" w14:textId="77777777" w:rsidR="00AD4DC7" w:rsidRDefault="00AD4DC7">
            <w:pPr>
              <w:rPr>
                <w:rFonts w:ascii="宋体"/>
              </w:rPr>
            </w:pPr>
          </w:p>
        </w:tc>
        <w:tc>
          <w:tcPr>
            <w:tcW w:w="283" w:type="pct"/>
            <w:shd w:val="clear" w:color="auto" w:fill="auto"/>
            <w:vAlign w:val="bottom"/>
          </w:tcPr>
          <w:p w14:paraId="4C527B20" w14:textId="77777777" w:rsidR="00AD4DC7" w:rsidRDefault="00AD4DC7">
            <w:pPr>
              <w:rPr>
                <w:rFonts w:ascii="宋体"/>
              </w:rPr>
            </w:pPr>
          </w:p>
        </w:tc>
        <w:tc>
          <w:tcPr>
            <w:tcW w:w="5" w:type="pct"/>
            <w:shd w:val="clear" w:color="auto" w:fill="auto"/>
            <w:vAlign w:val="bottom"/>
          </w:tcPr>
          <w:p w14:paraId="4C527B21" w14:textId="77777777" w:rsidR="00AD4DC7" w:rsidRDefault="00AD4DC7">
            <w:pPr>
              <w:rPr>
                <w:rFonts w:ascii="宋体"/>
              </w:rPr>
            </w:pPr>
          </w:p>
        </w:tc>
        <w:tc>
          <w:tcPr>
            <w:tcW w:w="50" w:type="pct"/>
            <w:shd w:val="clear" w:color="auto" w:fill="auto"/>
            <w:vAlign w:val="bottom"/>
          </w:tcPr>
          <w:p w14:paraId="4C527B22" w14:textId="77777777" w:rsidR="00AD4DC7" w:rsidRDefault="00AD4DC7">
            <w:pPr>
              <w:rPr>
                <w:rFonts w:ascii="宋体"/>
              </w:rPr>
            </w:pPr>
          </w:p>
        </w:tc>
        <w:tc>
          <w:tcPr>
            <w:tcW w:w="2656" w:type="pct"/>
            <w:shd w:val="clear" w:color="auto" w:fill="auto"/>
            <w:vAlign w:val="bottom"/>
          </w:tcPr>
          <w:p w14:paraId="4C527B23" w14:textId="77777777" w:rsidR="00AD4DC7" w:rsidRDefault="00AD4DC7">
            <w:pPr>
              <w:rPr>
                <w:rFonts w:ascii="宋体"/>
              </w:rPr>
            </w:pPr>
          </w:p>
        </w:tc>
        <w:tc>
          <w:tcPr>
            <w:tcW w:w="5" w:type="pct"/>
            <w:shd w:val="clear" w:color="auto" w:fill="auto"/>
            <w:vAlign w:val="bottom"/>
          </w:tcPr>
          <w:p w14:paraId="4C527B24" w14:textId="77777777" w:rsidR="00AD4DC7" w:rsidRDefault="00AD4DC7">
            <w:pPr>
              <w:rPr>
                <w:rFonts w:ascii="宋体"/>
              </w:rPr>
            </w:pPr>
          </w:p>
        </w:tc>
        <w:tc>
          <w:tcPr>
            <w:tcW w:w="50" w:type="pct"/>
            <w:shd w:val="clear" w:color="auto" w:fill="auto"/>
            <w:vAlign w:val="bottom"/>
          </w:tcPr>
          <w:p w14:paraId="4C527B25" w14:textId="77777777" w:rsidR="00AD4DC7" w:rsidRDefault="00AD4DC7">
            <w:pPr>
              <w:rPr>
                <w:rFonts w:ascii="宋体"/>
              </w:rPr>
            </w:pPr>
          </w:p>
        </w:tc>
        <w:tc>
          <w:tcPr>
            <w:tcW w:w="1894" w:type="pct"/>
            <w:shd w:val="clear" w:color="auto" w:fill="auto"/>
            <w:vAlign w:val="bottom"/>
          </w:tcPr>
          <w:p w14:paraId="4C527B26" w14:textId="77777777" w:rsidR="00AD4DC7" w:rsidRDefault="00AD4DC7">
            <w:pPr>
              <w:rPr>
                <w:rFonts w:ascii="宋体"/>
              </w:rPr>
            </w:pPr>
          </w:p>
        </w:tc>
        <w:tc>
          <w:tcPr>
            <w:tcW w:w="5" w:type="pct"/>
            <w:shd w:val="clear" w:color="auto" w:fill="auto"/>
            <w:vAlign w:val="bottom"/>
          </w:tcPr>
          <w:p w14:paraId="4C527B27" w14:textId="77777777" w:rsidR="00AD4DC7" w:rsidRDefault="00AD4DC7">
            <w:pPr>
              <w:rPr>
                <w:rFonts w:ascii="宋体"/>
              </w:rPr>
            </w:pPr>
          </w:p>
        </w:tc>
      </w:tr>
      <w:tr w:rsidR="00AD4DC7" w14:paraId="4C527B2C"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7B29"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4A" wp14:editId="4C52C94B">
                  <wp:extent cx="304800" cy="304800"/>
                  <wp:effectExtent l="0" t="0" r="0" b="0"/>
                  <wp:docPr id="91" name="图片 13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35"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B2A"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B2B"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20</w:t>
            </w:r>
          </w:p>
        </w:tc>
      </w:tr>
    </w:tbl>
    <w:p w14:paraId="4C527B2D" w14:textId="77777777" w:rsidR="00AD4DC7" w:rsidRDefault="00CB521E">
      <w:r>
        <w:pict w14:anchorId="4C52C94C">
          <v:rect id="_x0000_i1046" style="width:415.3pt;height:1.5pt" o:hralign="center" o:hrstd="t" o:hr="t" fillcolor="#a0a0a0" stroked="f"/>
        </w:pict>
      </w:r>
    </w:p>
    <w:p w14:paraId="4C527B2E" w14:textId="77777777" w:rsidR="00AD4DC7" w:rsidRDefault="00CB521E">
      <w:pPr>
        <w:jc w:val="right"/>
      </w:pPr>
      <w:hyperlink r:id="rId53" w:anchor="i63d840d8a6434f9ea0b4b4bad0e8d3d6_22" w:history="1">
        <w:r>
          <w:rPr>
            <w:rStyle w:val="a5"/>
            <w:rFonts w:ascii="Arial" w:eastAsia="宋体" w:hAnsi="Arial" w:cs="Arial"/>
            <w:b/>
            <w:bCs/>
            <w:sz w:val="16"/>
            <w:szCs w:val="16"/>
          </w:rPr>
          <w:t>Table of Contents</w:t>
        </w:r>
      </w:hyperlink>
    </w:p>
    <w:p w14:paraId="4C527B2F" w14:textId="77777777" w:rsidR="00AD4DC7" w:rsidRDefault="00CB521E">
      <w:pPr>
        <w:spacing w:after="120"/>
      </w:pPr>
      <w:r>
        <w:rPr>
          <w:rFonts w:ascii="Arial" w:eastAsia="宋体" w:hAnsi="Arial" w:cs="Arial"/>
          <w:color w:val="0068B5"/>
        </w:rPr>
        <w:t>Market and Business Overview</w:t>
      </w:r>
    </w:p>
    <w:p w14:paraId="4C527B30" w14:textId="77777777" w:rsidR="00AD4DC7" w:rsidRDefault="00CB521E">
      <w:pPr>
        <w:spacing w:after="120"/>
      </w:pPr>
      <w:r>
        <w:rPr>
          <w:rFonts w:ascii="Arial" w:eastAsia="宋体" w:hAnsi="Arial" w:cs="Arial"/>
          <w:color w:val="0068B5"/>
          <w:sz w:val="20"/>
          <w:szCs w:val="20"/>
        </w:rPr>
        <w:t>Market Trends and Strategy</w:t>
      </w:r>
    </w:p>
    <w:p w14:paraId="4C527B31" w14:textId="77777777" w:rsidR="00AD4DC7" w:rsidRDefault="00CB521E">
      <w:pPr>
        <w:spacing w:after="120"/>
      </w:pPr>
      <w:r>
        <w:rPr>
          <w:rFonts w:ascii="Arial" w:eastAsia="宋体" w:hAnsi="Arial" w:cs="Arial"/>
          <w:color w:val="262626"/>
          <w:sz w:val="18"/>
          <w:szCs w:val="18"/>
        </w:rPr>
        <w:t xml:space="preserve">Data is a significant force in society, and is being generated at an unprecedented pace. The future of technology is being shaped by the rise of several technology inflections: </w:t>
      </w:r>
    </w:p>
    <w:p w14:paraId="4C527B32"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The levels of efficiency and scale that cloud architectures brought to the da</w:t>
      </w:r>
      <w:r>
        <w:rPr>
          <w:rFonts w:ascii="Arial" w:eastAsia="宋体" w:hAnsi="Arial" w:cs="Arial"/>
          <w:color w:val="262626"/>
          <w:sz w:val="18"/>
          <w:szCs w:val="18"/>
        </w:rPr>
        <w:t>ta center are now being extended to the network and edge. Workloads are no longer static between enterprises and public clouds; they are distributed to a mix of hybrid and multi-cloud.</w:t>
      </w:r>
    </w:p>
    <w:p w14:paraId="4C527B33"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5G will enable rich new experiences and services, fundamentally changi</w:t>
      </w:r>
      <w:r>
        <w:rPr>
          <w:rFonts w:ascii="Arial" w:eastAsia="宋体" w:hAnsi="Arial" w:cs="Arial"/>
          <w:color w:val="262626"/>
          <w:sz w:val="18"/>
          <w:szCs w:val="18"/>
        </w:rPr>
        <w:t>ng the way we think of compute and requiring most networks to transform.</w:t>
      </w:r>
    </w:p>
    <w:p w14:paraId="4C527B34"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AI is fundamental and becoming pervasive in all applications, and is enabling customers to leverage the power of data.</w:t>
      </w:r>
    </w:p>
    <w:p w14:paraId="4C527B35" w14:textId="77777777" w:rsidR="00AD4DC7" w:rsidRDefault="00CB521E">
      <w:pPr>
        <w:pBdr>
          <w:left w:val="none" w:sz="0" w:space="0" w:color="auto"/>
        </w:pBd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The edge is demanding more and more compute closer to where da</w:t>
      </w:r>
      <w:r>
        <w:rPr>
          <w:rFonts w:ascii="Arial" w:eastAsia="宋体" w:hAnsi="Arial" w:cs="Arial"/>
          <w:color w:val="262626"/>
          <w:sz w:val="18"/>
          <w:szCs w:val="18"/>
        </w:rPr>
        <w:t>ta is being created and consumed, driving a new wave of multifunction, compute-hungry devices.</w:t>
      </w:r>
    </w:p>
    <w:p w14:paraId="4C527B36" w14:textId="77777777" w:rsidR="00AD4DC7" w:rsidRDefault="00CB521E">
      <w:pPr>
        <w:spacing w:after="120"/>
      </w:pPr>
      <w:r>
        <w:rPr>
          <w:rFonts w:ascii="Arial" w:eastAsia="宋体" w:hAnsi="Arial" w:cs="Arial"/>
          <w:color w:val="262626"/>
          <w:sz w:val="18"/>
          <w:szCs w:val="18"/>
        </w:rPr>
        <w:t>Data centers—whether in the cloud, the network, or at the edge—will go through a massive architectural transformation in the coming years, leveraging heterogeneo</w:t>
      </w:r>
      <w:r>
        <w:rPr>
          <w:rFonts w:ascii="Arial" w:eastAsia="宋体" w:hAnsi="Arial" w:cs="Arial"/>
          <w:color w:val="262626"/>
          <w:sz w:val="18"/>
          <w:szCs w:val="18"/>
        </w:rPr>
        <w:t>us computing with different types of processor architectures optimized for different workloads. With unmatched scale, portfolio breadth, and ecosystem support, we are uniquely positioned to unlock the value of data for people, business, and society on a gl</w:t>
      </w:r>
      <w:r>
        <w:rPr>
          <w:rFonts w:ascii="Arial" w:eastAsia="宋体" w:hAnsi="Arial" w:cs="Arial"/>
          <w:color w:val="262626"/>
          <w:sz w:val="18"/>
          <w:szCs w:val="18"/>
        </w:rPr>
        <w:t xml:space="preserve">obal scale. </w:t>
      </w:r>
    </w:p>
    <w:tbl>
      <w:tblPr>
        <w:tblW w:w="11100" w:type="dxa"/>
        <w:tblCellMar>
          <w:top w:w="15" w:type="dxa"/>
          <w:left w:w="15" w:type="dxa"/>
          <w:bottom w:w="15" w:type="dxa"/>
          <w:right w:w="15" w:type="dxa"/>
        </w:tblCellMar>
        <w:tblLook w:val="04A0" w:firstRow="1" w:lastRow="0" w:firstColumn="1" w:lastColumn="0" w:noHBand="0" w:noVBand="1"/>
      </w:tblPr>
      <w:tblGrid>
        <w:gridCol w:w="36"/>
        <w:gridCol w:w="3556"/>
        <w:gridCol w:w="36"/>
        <w:gridCol w:w="36"/>
        <w:gridCol w:w="36"/>
        <w:gridCol w:w="36"/>
        <w:gridCol w:w="36"/>
        <w:gridCol w:w="3556"/>
        <w:gridCol w:w="36"/>
        <w:gridCol w:w="36"/>
        <w:gridCol w:w="36"/>
        <w:gridCol w:w="36"/>
        <w:gridCol w:w="36"/>
        <w:gridCol w:w="3556"/>
        <w:gridCol w:w="36"/>
      </w:tblGrid>
      <w:tr w:rsidR="00AD4DC7" w14:paraId="4C527B46" w14:textId="77777777">
        <w:tc>
          <w:tcPr>
            <w:tcW w:w="20" w:type="dxa"/>
            <w:shd w:val="clear" w:color="auto" w:fill="auto"/>
          </w:tcPr>
          <w:p w14:paraId="4C527B37" w14:textId="77777777" w:rsidR="00AD4DC7" w:rsidRDefault="00AD4DC7">
            <w:pPr>
              <w:rPr>
                <w:rFonts w:ascii="宋体"/>
              </w:rPr>
            </w:pPr>
          </w:p>
        </w:tc>
        <w:tc>
          <w:tcPr>
            <w:tcW w:w="3620" w:type="dxa"/>
            <w:shd w:val="clear" w:color="auto" w:fill="auto"/>
          </w:tcPr>
          <w:p w14:paraId="4C527B38" w14:textId="77777777" w:rsidR="00AD4DC7" w:rsidRDefault="00AD4DC7">
            <w:pPr>
              <w:rPr>
                <w:rFonts w:ascii="宋体"/>
              </w:rPr>
            </w:pPr>
          </w:p>
        </w:tc>
        <w:tc>
          <w:tcPr>
            <w:tcW w:w="20" w:type="dxa"/>
            <w:shd w:val="clear" w:color="auto" w:fill="auto"/>
          </w:tcPr>
          <w:p w14:paraId="4C527B39" w14:textId="77777777" w:rsidR="00AD4DC7" w:rsidRDefault="00AD4DC7">
            <w:pPr>
              <w:rPr>
                <w:rFonts w:ascii="宋体"/>
              </w:rPr>
            </w:pPr>
          </w:p>
        </w:tc>
        <w:tc>
          <w:tcPr>
            <w:tcW w:w="20" w:type="dxa"/>
            <w:shd w:val="clear" w:color="auto" w:fill="auto"/>
          </w:tcPr>
          <w:p w14:paraId="4C527B3A" w14:textId="77777777" w:rsidR="00AD4DC7" w:rsidRDefault="00AD4DC7">
            <w:pPr>
              <w:rPr>
                <w:rFonts w:ascii="宋体"/>
              </w:rPr>
            </w:pPr>
          </w:p>
        </w:tc>
        <w:tc>
          <w:tcPr>
            <w:tcW w:w="20" w:type="dxa"/>
            <w:shd w:val="clear" w:color="auto" w:fill="auto"/>
          </w:tcPr>
          <w:p w14:paraId="4C527B3B" w14:textId="77777777" w:rsidR="00AD4DC7" w:rsidRDefault="00AD4DC7">
            <w:pPr>
              <w:rPr>
                <w:rFonts w:ascii="宋体"/>
              </w:rPr>
            </w:pPr>
          </w:p>
        </w:tc>
        <w:tc>
          <w:tcPr>
            <w:tcW w:w="20" w:type="dxa"/>
            <w:shd w:val="clear" w:color="auto" w:fill="auto"/>
          </w:tcPr>
          <w:p w14:paraId="4C527B3C" w14:textId="77777777" w:rsidR="00AD4DC7" w:rsidRDefault="00AD4DC7">
            <w:pPr>
              <w:rPr>
                <w:rFonts w:ascii="宋体"/>
              </w:rPr>
            </w:pPr>
          </w:p>
        </w:tc>
        <w:tc>
          <w:tcPr>
            <w:tcW w:w="20" w:type="dxa"/>
            <w:shd w:val="clear" w:color="auto" w:fill="auto"/>
          </w:tcPr>
          <w:p w14:paraId="4C527B3D" w14:textId="77777777" w:rsidR="00AD4DC7" w:rsidRDefault="00AD4DC7">
            <w:pPr>
              <w:rPr>
                <w:rFonts w:ascii="宋体"/>
              </w:rPr>
            </w:pPr>
          </w:p>
        </w:tc>
        <w:tc>
          <w:tcPr>
            <w:tcW w:w="3620" w:type="dxa"/>
            <w:shd w:val="clear" w:color="auto" w:fill="auto"/>
          </w:tcPr>
          <w:p w14:paraId="4C527B3E" w14:textId="77777777" w:rsidR="00AD4DC7" w:rsidRDefault="00AD4DC7">
            <w:pPr>
              <w:rPr>
                <w:rFonts w:ascii="宋体"/>
              </w:rPr>
            </w:pPr>
          </w:p>
        </w:tc>
        <w:tc>
          <w:tcPr>
            <w:tcW w:w="20" w:type="dxa"/>
            <w:shd w:val="clear" w:color="auto" w:fill="auto"/>
          </w:tcPr>
          <w:p w14:paraId="4C527B3F" w14:textId="77777777" w:rsidR="00AD4DC7" w:rsidRDefault="00AD4DC7">
            <w:pPr>
              <w:rPr>
                <w:rFonts w:ascii="宋体"/>
              </w:rPr>
            </w:pPr>
          </w:p>
        </w:tc>
        <w:tc>
          <w:tcPr>
            <w:tcW w:w="20" w:type="dxa"/>
            <w:shd w:val="clear" w:color="auto" w:fill="auto"/>
          </w:tcPr>
          <w:p w14:paraId="4C527B40" w14:textId="77777777" w:rsidR="00AD4DC7" w:rsidRDefault="00AD4DC7">
            <w:pPr>
              <w:rPr>
                <w:rFonts w:ascii="宋体"/>
              </w:rPr>
            </w:pPr>
          </w:p>
        </w:tc>
        <w:tc>
          <w:tcPr>
            <w:tcW w:w="20" w:type="dxa"/>
            <w:shd w:val="clear" w:color="auto" w:fill="auto"/>
          </w:tcPr>
          <w:p w14:paraId="4C527B41" w14:textId="77777777" w:rsidR="00AD4DC7" w:rsidRDefault="00AD4DC7">
            <w:pPr>
              <w:rPr>
                <w:rFonts w:ascii="宋体"/>
              </w:rPr>
            </w:pPr>
          </w:p>
        </w:tc>
        <w:tc>
          <w:tcPr>
            <w:tcW w:w="20" w:type="dxa"/>
            <w:shd w:val="clear" w:color="auto" w:fill="auto"/>
          </w:tcPr>
          <w:p w14:paraId="4C527B42" w14:textId="77777777" w:rsidR="00AD4DC7" w:rsidRDefault="00AD4DC7">
            <w:pPr>
              <w:rPr>
                <w:rFonts w:ascii="宋体"/>
              </w:rPr>
            </w:pPr>
          </w:p>
        </w:tc>
        <w:tc>
          <w:tcPr>
            <w:tcW w:w="20" w:type="dxa"/>
            <w:shd w:val="clear" w:color="auto" w:fill="auto"/>
          </w:tcPr>
          <w:p w14:paraId="4C527B43" w14:textId="77777777" w:rsidR="00AD4DC7" w:rsidRDefault="00AD4DC7">
            <w:pPr>
              <w:rPr>
                <w:rFonts w:ascii="宋体"/>
              </w:rPr>
            </w:pPr>
          </w:p>
        </w:tc>
        <w:tc>
          <w:tcPr>
            <w:tcW w:w="3620" w:type="dxa"/>
            <w:shd w:val="clear" w:color="auto" w:fill="auto"/>
          </w:tcPr>
          <w:p w14:paraId="4C527B44" w14:textId="77777777" w:rsidR="00AD4DC7" w:rsidRDefault="00AD4DC7">
            <w:pPr>
              <w:rPr>
                <w:rFonts w:ascii="宋体"/>
              </w:rPr>
            </w:pPr>
          </w:p>
        </w:tc>
        <w:tc>
          <w:tcPr>
            <w:tcW w:w="20" w:type="dxa"/>
            <w:shd w:val="clear" w:color="auto" w:fill="auto"/>
          </w:tcPr>
          <w:p w14:paraId="4C527B45" w14:textId="77777777" w:rsidR="00AD4DC7" w:rsidRDefault="00AD4DC7">
            <w:pPr>
              <w:rPr>
                <w:rFonts w:ascii="宋体"/>
              </w:rPr>
            </w:pPr>
          </w:p>
        </w:tc>
      </w:tr>
      <w:tr w:rsidR="00AD4DC7" w14:paraId="4C527B48" w14:textId="77777777">
        <w:trPr>
          <w:trHeight w:val="2260"/>
        </w:trPr>
        <w:tc>
          <w:tcPr>
            <w:tcW w:w="0" w:type="auto"/>
            <w:gridSpan w:val="15"/>
            <w:shd w:val="clear" w:color="auto" w:fill="auto"/>
            <w:tcMar>
              <w:top w:w="0" w:type="dxa"/>
              <w:left w:w="20" w:type="dxa"/>
              <w:bottom w:w="0" w:type="dxa"/>
              <w:right w:w="20" w:type="dxa"/>
            </w:tcMar>
          </w:tcPr>
          <w:p w14:paraId="4C527B47"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Viewer8_files/intc-20201226_g65.jpg"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4D" wp14:editId="4C52C94E">
                  <wp:extent cx="304800" cy="304800"/>
                  <wp:effectExtent l="0" t="0" r="0" b="0"/>
                  <wp:docPr id="26" name="图片 137"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7" descr="IMG_33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bl>
    <w:p w14:paraId="4C527B49" w14:textId="77777777" w:rsidR="00AD4DC7" w:rsidRDefault="00CB521E">
      <w:pPr>
        <w:spacing w:after="180"/>
      </w:pPr>
      <w:r>
        <w:rPr>
          <w:rFonts w:ascii="Arial" w:eastAsia="宋体" w:hAnsi="Arial" w:cs="Arial"/>
          <w:color w:val="262626"/>
          <w:sz w:val="18"/>
          <w:szCs w:val="18"/>
        </w:rPr>
        <w:t xml:space="preserve">Cloud revenue grew in 2020, driven by rapidly expanding hyperscaler demand for capacity, peaking in the </w:t>
      </w:r>
      <w:r>
        <w:rPr>
          <w:rFonts w:ascii="Arial" w:eastAsia="宋体" w:hAnsi="Arial" w:cs="Arial"/>
          <w:color w:val="262626"/>
          <w:sz w:val="18"/>
          <w:szCs w:val="18"/>
        </w:rPr>
        <w:t>first half with inventory digestion throughout the remainder of the year. The on-premises enterprise business experienced cyclical declines due to sustained COVID-19 workplace trends and macroeconomic uncertainty; enterprise customers continue to embrace c</w:t>
      </w:r>
      <w:r>
        <w:rPr>
          <w:rFonts w:ascii="Arial" w:eastAsia="宋体" w:hAnsi="Arial" w:cs="Arial"/>
          <w:color w:val="262626"/>
          <w:sz w:val="18"/>
          <w:szCs w:val="18"/>
        </w:rPr>
        <w:t>loud as an alternative to traditional legacy architectures. The communications service providers segment continued to grow, accelerating the global transformation of the network and edge through 5G-enabled solutions.</w:t>
      </w:r>
    </w:p>
    <w:p w14:paraId="4C527B4A" w14:textId="77777777" w:rsidR="00AD4DC7" w:rsidRDefault="00CB521E">
      <w:pPr>
        <w:spacing w:after="60"/>
      </w:pPr>
      <w:r>
        <w:rPr>
          <w:rFonts w:ascii="Arial" w:eastAsia="宋体" w:hAnsi="Arial" w:cs="Arial"/>
          <w:color w:val="0068B5"/>
          <w:sz w:val="20"/>
          <w:szCs w:val="20"/>
        </w:rPr>
        <w:t>Products and Competitiveness</w:t>
      </w:r>
    </w:p>
    <w:tbl>
      <w:tblPr>
        <w:tblW w:w="11025" w:type="dxa"/>
        <w:tblCellMar>
          <w:top w:w="15" w:type="dxa"/>
          <w:left w:w="15" w:type="dxa"/>
          <w:bottom w:w="15" w:type="dxa"/>
          <w:right w:w="15" w:type="dxa"/>
        </w:tblCellMar>
        <w:tblLook w:val="04A0" w:firstRow="1" w:lastRow="0" w:firstColumn="1" w:lastColumn="0" w:noHBand="0" w:noVBand="1"/>
      </w:tblPr>
      <w:tblGrid>
        <w:gridCol w:w="106"/>
        <w:gridCol w:w="8509"/>
        <w:gridCol w:w="106"/>
        <w:gridCol w:w="36"/>
        <w:gridCol w:w="36"/>
        <w:gridCol w:w="36"/>
        <w:gridCol w:w="36"/>
        <w:gridCol w:w="2124"/>
        <w:gridCol w:w="36"/>
      </w:tblGrid>
      <w:tr w:rsidR="00AD4DC7" w14:paraId="4C527B54" w14:textId="77777777">
        <w:tc>
          <w:tcPr>
            <w:tcW w:w="20" w:type="dxa"/>
            <w:shd w:val="clear" w:color="auto" w:fill="auto"/>
          </w:tcPr>
          <w:p w14:paraId="4C527B4B" w14:textId="77777777" w:rsidR="00AD4DC7" w:rsidRDefault="00AD4DC7">
            <w:pPr>
              <w:rPr>
                <w:rFonts w:ascii="宋体"/>
              </w:rPr>
            </w:pPr>
          </w:p>
        </w:tc>
        <w:tc>
          <w:tcPr>
            <w:tcW w:w="3365" w:type="dxa"/>
            <w:shd w:val="clear" w:color="auto" w:fill="auto"/>
          </w:tcPr>
          <w:p w14:paraId="4C527B4C" w14:textId="77777777" w:rsidR="00AD4DC7" w:rsidRDefault="00AD4DC7">
            <w:pPr>
              <w:rPr>
                <w:rFonts w:ascii="宋体"/>
              </w:rPr>
            </w:pPr>
          </w:p>
        </w:tc>
        <w:tc>
          <w:tcPr>
            <w:tcW w:w="20" w:type="dxa"/>
            <w:shd w:val="clear" w:color="auto" w:fill="auto"/>
          </w:tcPr>
          <w:p w14:paraId="4C527B4D" w14:textId="77777777" w:rsidR="00AD4DC7" w:rsidRDefault="00AD4DC7">
            <w:pPr>
              <w:rPr>
                <w:rFonts w:ascii="宋体"/>
              </w:rPr>
            </w:pPr>
          </w:p>
        </w:tc>
        <w:tc>
          <w:tcPr>
            <w:tcW w:w="20" w:type="dxa"/>
            <w:shd w:val="clear" w:color="auto" w:fill="auto"/>
          </w:tcPr>
          <w:p w14:paraId="4C527B4E" w14:textId="77777777" w:rsidR="00AD4DC7" w:rsidRDefault="00AD4DC7">
            <w:pPr>
              <w:rPr>
                <w:rFonts w:ascii="宋体"/>
              </w:rPr>
            </w:pPr>
          </w:p>
        </w:tc>
        <w:tc>
          <w:tcPr>
            <w:tcW w:w="20" w:type="dxa"/>
            <w:shd w:val="clear" w:color="auto" w:fill="auto"/>
          </w:tcPr>
          <w:p w14:paraId="4C527B4F" w14:textId="77777777" w:rsidR="00AD4DC7" w:rsidRDefault="00AD4DC7">
            <w:pPr>
              <w:rPr>
                <w:rFonts w:ascii="宋体"/>
              </w:rPr>
            </w:pPr>
          </w:p>
        </w:tc>
        <w:tc>
          <w:tcPr>
            <w:tcW w:w="20" w:type="dxa"/>
            <w:shd w:val="clear" w:color="auto" w:fill="auto"/>
          </w:tcPr>
          <w:p w14:paraId="4C527B50" w14:textId="77777777" w:rsidR="00AD4DC7" w:rsidRDefault="00AD4DC7">
            <w:pPr>
              <w:rPr>
                <w:rFonts w:ascii="宋体"/>
              </w:rPr>
            </w:pPr>
          </w:p>
        </w:tc>
        <w:tc>
          <w:tcPr>
            <w:tcW w:w="20" w:type="dxa"/>
            <w:shd w:val="clear" w:color="auto" w:fill="auto"/>
          </w:tcPr>
          <w:p w14:paraId="4C527B51" w14:textId="77777777" w:rsidR="00AD4DC7" w:rsidRDefault="00AD4DC7">
            <w:pPr>
              <w:rPr>
                <w:rFonts w:ascii="宋体"/>
              </w:rPr>
            </w:pPr>
          </w:p>
        </w:tc>
        <w:tc>
          <w:tcPr>
            <w:tcW w:w="7520" w:type="dxa"/>
            <w:shd w:val="clear" w:color="auto" w:fill="auto"/>
          </w:tcPr>
          <w:p w14:paraId="4C527B52" w14:textId="77777777" w:rsidR="00AD4DC7" w:rsidRDefault="00AD4DC7">
            <w:pPr>
              <w:rPr>
                <w:rFonts w:ascii="宋体"/>
              </w:rPr>
            </w:pPr>
          </w:p>
        </w:tc>
        <w:tc>
          <w:tcPr>
            <w:tcW w:w="20" w:type="dxa"/>
            <w:shd w:val="clear" w:color="auto" w:fill="auto"/>
          </w:tcPr>
          <w:p w14:paraId="4C527B53" w14:textId="77777777" w:rsidR="00AD4DC7" w:rsidRDefault="00AD4DC7">
            <w:pPr>
              <w:rPr>
                <w:rFonts w:ascii="宋体"/>
              </w:rPr>
            </w:pPr>
          </w:p>
        </w:tc>
      </w:tr>
      <w:tr w:rsidR="00AD4DC7" w14:paraId="4C527B58" w14:textId="77777777">
        <w:trPr>
          <w:trHeight w:val="3480"/>
        </w:trPr>
        <w:tc>
          <w:tcPr>
            <w:tcW w:w="0" w:type="auto"/>
            <w:gridSpan w:val="3"/>
            <w:shd w:val="clear" w:color="auto" w:fill="auto"/>
            <w:tcMar>
              <w:top w:w="40" w:type="dxa"/>
              <w:left w:w="20" w:type="dxa"/>
              <w:bottom w:w="40" w:type="dxa"/>
              <w:right w:w="20" w:type="dxa"/>
            </w:tcMar>
          </w:tcPr>
          <w:p w14:paraId="4C527B55" w14:textId="77777777" w:rsidR="00AD4DC7" w:rsidRDefault="00CB521E">
            <w:pPr>
              <w:textAlignment w:val="top"/>
            </w:pPr>
            <w:r>
              <w:rPr>
                <w:rFonts w:ascii="Arial" w:eastAsia="宋体" w:hAnsi="Arial" w:cs="Arial"/>
                <w:color w:val="262626"/>
                <w:sz w:val="18"/>
                <w:szCs w:val="18"/>
              </w:rPr>
              <w:t>We offer customers a broad portfolio of silicon and software designed to provide workload-optimized performance across compute, storage, and network. As a leading provider of data center platforms, we face competition from competitors such as Advanced Mic</w:t>
            </w:r>
            <w:r>
              <w:rPr>
                <w:rFonts w:ascii="Arial" w:eastAsia="宋体" w:hAnsi="Arial" w:cs="Arial"/>
                <w:color w:val="262626"/>
                <w:sz w:val="18"/>
                <w:szCs w:val="18"/>
              </w:rPr>
              <w:t>ro Devices, Inc. (AMD), providers of GPU products such as NVIDIA Corporation (NVIDIA), companies using ARM* architecture, new entrants developing products customized for specific data center workloads, and internally developed solutions by cloud service pr</w:t>
            </w:r>
            <w:r>
              <w:rPr>
                <w:rFonts w:ascii="Arial" w:eastAsia="宋体" w:hAnsi="Arial" w:cs="Arial"/>
                <w:color w:val="262626"/>
                <w:sz w:val="18"/>
                <w:szCs w:val="18"/>
              </w:rPr>
              <w:t>oviders and others. We expect an increasingly competitive environment in 2021.</w:t>
            </w:r>
          </w:p>
        </w:tc>
        <w:tc>
          <w:tcPr>
            <w:tcW w:w="0" w:type="auto"/>
            <w:gridSpan w:val="3"/>
            <w:shd w:val="clear" w:color="auto" w:fill="auto"/>
            <w:tcMar>
              <w:top w:w="0" w:type="dxa"/>
              <w:left w:w="20" w:type="dxa"/>
              <w:bottom w:w="0" w:type="dxa"/>
              <w:right w:w="20" w:type="dxa"/>
            </w:tcMar>
          </w:tcPr>
          <w:p w14:paraId="4C527B5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B57" w14:textId="77777777" w:rsidR="00AD4DC7" w:rsidRDefault="00CB521E">
            <w:pPr>
              <w:pBdr>
                <w:top w:val="none" w:sz="0" w:space="0" w:color="auto"/>
                <w:left w:val="none" w:sz="0" w:space="0" w:color="auto"/>
                <w:bottom w:val="none" w:sz="0" w:space="0" w:color="auto"/>
                <w:right w:val="none" w:sz="0" w:space="0" w:color="auto"/>
              </w:pBdr>
              <w:jc w:val="right"/>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Viewer8_files/intc-20201226_g66.jpg"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4F" wp14:editId="4C52C950">
                  <wp:extent cx="304800" cy="304800"/>
                  <wp:effectExtent l="0" t="0" r="0" b="0"/>
                  <wp:docPr id="42" name="图片 138"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8" descr="IMG_33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bl>
    <w:p w14:paraId="4C527B59" w14:textId="77777777" w:rsidR="00AD4DC7" w:rsidRDefault="00CB521E">
      <w:pPr>
        <w:spacing w:after="180"/>
      </w:pPr>
      <w:r>
        <w:rPr>
          <w:rFonts w:ascii="Arial" w:eastAsia="宋体" w:hAnsi="Arial" w:cs="Arial"/>
          <w:color w:val="262626"/>
          <w:sz w:val="18"/>
          <w:szCs w:val="18"/>
        </w:rPr>
        <w:t xml:space="preserve">We are now shipping our </w:t>
      </w:r>
      <w:r>
        <w:rPr>
          <w:rFonts w:ascii="Arial" w:eastAsia="宋体" w:hAnsi="Arial" w:cs="Arial"/>
          <w:color w:val="262626"/>
          <w:sz w:val="18"/>
          <w:szCs w:val="18"/>
        </w:rPr>
        <w:t>10nm-based 3rd Gen Intel Xeon</w:t>
      </w:r>
      <w:r>
        <w:rPr>
          <w:rFonts w:ascii="Arial" w:eastAsia="宋体" w:hAnsi="Arial" w:cs="Arial"/>
          <w:color w:val="262626"/>
          <w:sz w:val="11"/>
          <w:szCs w:val="11"/>
        </w:rPr>
        <w:t xml:space="preserve"> </w:t>
      </w:r>
      <w:r>
        <w:rPr>
          <w:rFonts w:ascii="Arial" w:eastAsia="宋体" w:hAnsi="Arial" w:cs="Arial"/>
          <w:color w:val="262626"/>
          <w:sz w:val="18"/>
          <w:szCs w:val="18"/>
        </w:rPr>
        <w:t>Scalable processors (previously referred to as Ice Lake). In 2020, we introduced our 3rd Gen Intel Xeon Scalable processors (previously referred to as Cooper Lake) accompanied by the Intel</w:t>
      </w:r>
      <w:r>
        <w:rPr>
          <w:rFonts w:ascii="Arial" w:eastAsia="宋体" w:hAnsi="Arial" w:cs="Arial"/>
          <w:color w:val="262626"/>
          <w:sz w:val="11"/>
          <w:szCs w:val="11"/>
        </w:rPr>
        <w:t xml:space="preserve"> </w:t>
      </w:r>
      <w:r>
        <w:rPr>
          <w:rFonts w:ascii="Arial" w:eastAsia="宋体" w:hAnsi="Arial" w:cs="Arial"/>
          <w:color w:val="262626"/>
          <w:sz w:val="18"/>
          <w:szCs w:val="18"/>
        </w:rPr>
        <w:t>Optane DC persistent memory 200 serie</w:t>
      </w:r>
      <w:r>
        <w:rPr>
          <w:rFonts w:ascii="Arial" w:eastAsia="宋体" w:hAnsi="Arial" w:cs="Arial"/>
          <w:color w:val="262626"/>
          <w:sz w:val="18"/>
          <w:szCs w:val="18"/>
        </w:rPr>
        <w:t>s. As the industry's only mainstream data center CPUs with built-in AI acceleration, Intel Xeon processors are helping customers solve problems and gain insight for future opportunities. We also collaborated with 5G leaders to design the world's first stan</w:t>
      </w:r>
      <w:r>
        <w:rPr>
          <w:rFonts w:ascii="Arial" w:eastAsia="宋体" w:hAnsi="Arial" w:cs="Arial"/>
          <w:color w:val="262626"/>
          <w:sz w:val="18"/>
          <w:szCs w:val="18"/>
        </w:rPr>
        <w:t>dard, high-volume silicon for radio access networks, the Intel Atom P5900 processor, designed from the ground up for 5G wireless base stations. Since acquiring Habana Labs in December 2019, we aligned our specialized AI accelerator investments around the H</w:t>
      </w:r>
      <w:r>
        <w:rPr>
          <w:rFonts w:ascii="Arial" w:eastAsia="宋体" w:hAnsi="Arial" w:cs="Arial"/>
          <w:color w:val="262626"/>
          <w:sz w:val="18"/>
          <w:szCs w:val="18"/>
        </w:rPr>
        <w:t>abana Gaudi training processor and we began shipping Goya inference processors this year, which contributed to advancing our AI strategy. Amazon Web Services announced that Habana Gaudi will be used to power future Amazon Elastic Compute Cloud instances. I</w:t>
      </w:r>
      <w:r>
        <w:rPr>
          <w:rFonts w:ascii="Arial" w:eastAsia="宋体" w:hAnsi="Arial" w:cs="Arial"/>
          <w:color w:val="262626"/>
          <w:sz w:val="18"/>
          <w:szCs w:val="18"/>
        </w:rPr>
        <w:t>n the connectivity space, we brought together Barefoot Networks' programmable Ethernet switch technology and our silicon photonics technology in a successful demonstration of the industry's first co-packaged optics Ethernet switch.</w:t>
      </w:r>
    </w:p>
    <w:tbl>
      <w:tblPr>
        <w:tblW w:w="4876" w:type="pct"/>
        <w:tblCellMar>
          <w:top w:w="15" w:type="dxa"/>
          <w:left w:w="15" w:type="dxa"/>
          <w:bottom w:w="15" w:type="dxa"/>
          <w:right w:w="15" w:type="dxa"/>
        </w:tblCellMar>
        <w:tblLook w:val="04A0" w:firstRow="1" w:lastRow="0" w:firstColumn="1" w:lastColumn="0" w:noHBand="0" w:noVBand="1"/>
      </w:tblPr>
      <w:tblGrid>
        <w:gridCol w:w="77"/>
        <w:gridCol w:w="436"/>
        <w:gridCol w:w="36"/>
        <w:gridCol w:w="67"/>
        <w:gridCol w:w="4306"/>
        <w:gridCol w:w="36"/>
        <w:gridCol w:w="67"/>
        <w:gridCol w:w="3068"/>
        <w:gridCol w:w="36"/>
      </w:tblGrid>
      <w:tr w:rsidR="00AD4DC7" w14:paraId="4C527B63" w14:textId="77777777">
        <w:tc>
          <w:tcPr>
            <w:tcW w:w="50" w:type="pct"/>
            <w:shd w:val="clear" w:color="auto" w:fill="auto"/>
            <w:vAlign w:val="bottom"/>
          </w:tcPr>
          <w:p w14:paraId="4C527B5A" w14:textId="77777777" w:rsidR="00AD4DC7" w:rsidRDefault="00AD4DC7">
            <w:pPr>
              <w:rPr>
                <w:rFonts w:ascii="宋体"/>
              </w:rPr>
            </w:pPr>
          </w:p>
        </w:tc>
        <w:tc>
          <w:tcPr>
            <w:tcW w:w="283" w:type="pct"/>
            <w:shd w:val="clear" w:color="auto" w:fill="auto"/>
            <w:vAlign w:val="bottom"/>
          </w:tcPr>
          <w:p w14:paraId="4C527B5B" w14:textId="77777777" w:rsidR="00AD4DC7" w:rsidRDefault="00AD4DC7">
            <w:pPr>
              <w:rPr>
                <w:rFonts w:ascii="宋体"/>
              </w:rPr>
            </w:pPr>
          </w:p>
        </w:tc>
        <w:tc>
          <w:tcPr>
            <w:tcW w:w="5" w:type="pct"/>
            <w:shd w:val="clear" w:color="auto" w:fill="auto"/>
            <w:vAlign w:val="bottom"/>
          </w:tcPr>
          <w:p w14:paraId="4C527B5C" w14:textId="77777777" w:rsidR="00AD4DC7" w:rsidRDefault="00AD4DC7">
            <w:pPr>
              <w:rPr>
                <w:rFonts w:ascii="宋体"/>
              </w:rPr>
            </w:pPr>
          </w:p>
        </w:tc>
        <w:tc>
          <w:tcPr>
            <w:tcW w:w="50" w:type="pct"/>
            <w:shd w:val="clear" w:color="auto" w:fill="auto"/>
            <w:vAlign w:val="bottom"/>
          </w:tcPr>
          <w:p w14:paraId="4C527B5D" w14:textId="77777777" w:rsidR="00AD4DC7" w:rsidRDefault="00AD4DC7">
            <w:pPr>
              <w:rPr>
                <w:rFonts w:ascii="宋体"/>
              </w:rPr>
            </w:pPr>
          </w:p>
        </w:tc>
        <w:tc>
          <w:tcPr>
            <w:tcW w:w="2656" w:type="pct"/>
            <w:shd w:val="clear" w:color="auto" w:fill="auto"/>
            <w:vAlign w:val="bottom"/>
          </w:tcPr>
          <w:p w14:paraId="4C527B5E" w14:textId="77777777" w:rsidR="00AD4DC7" w:rsidRDefault="00AD4DC7">
            <w:pPr>
              <w:rPr>
                <w:rFonts w:ascii="宋体"/>
              </w:rPr>
            </w:pPr>
          </w:p>
        </w:tc>
        <w:tc>
          <w:tcPr>
            <w:tcW w:w="5" w:type="pct"/>
            <w:shd w:val="clear" w:color="auto" w:fill="auto"/>
            <w:vAlign w:val="bottom"/>
          </w:tcPr>
          <w:p w14:paraId="4C527B5F" w14:textId="77777777" w:rsidR="00AD4DC7" w:rsidRDefault="00AD4DC7">
            <w:pPr>
              <w:rPr>
                <w:rFonts w:ascii="宋体"/>
              </w:rPr>
            </w:pPr>
          </w:p>
        </w:tc>
        <w:tc>
          <w:tcPr>
            <w:tcW w:w="50" w:type="pct"/>
            <w:shd w:val="clear" w:color="auto" w:fill="auto"/>
            <w:vAlign w:val="bottom"/>
          </w:tcPr>
          <w:p w14:paraId="4C527B60" w14:textId="77777777" w:rsidR="00AD4DC7" w:rsidRDefault="00AD4DC7">
            <w:pPr>
              <w:rPr>
                <w:rFonts w:ascii="宋体"/>
              </w:rPr>
            </w:pPr>
          </w:p>
        </w:tc>
        <w:tc>
          <w:tcPr>
            <w:tcW w:w="1894" w:type="pct"/>
            <w:shd w:val="clear" w:color="auto" w:fill="auto"/>
            <w:vAlign w:val="bottom"/>
          </w:tcPr>
          <w:p w14:paraId="4C527B61" w14:textId="77777777" w:rsidR="00AD4DC7" w:rsidRDefault="00AD4DC7">
            <w:pPr>
              <w:rPr>
                <w:rFonts w:ascii="宋体"/>
              </w:rPr>
            </w:pPr>
          </w:p>
        </w:tc>
        <w:tc>
          <w:tcPr>
            <w:tcW w:w="5" w:type="pct"/>
            <w:shd w:val="clear" w:color="auto" w:fill="auto"/>
            <w:vAlign w:val="bottom"/>
          </w:tcPr>
          <w:p w14:paraId="4C527B62" w14:textId="77777777" w:rsidR="00AD4DC7" w:rsidRDefault="00AD4DC7">
            <w:pPr>
              <w:rPr>
                <w:rFonts w:ascii="宋体"/>
              </w:rPr>
            </w:pPr>
          </w:p>
        </w:tc>
      </w:tr>
      <w:tr w:rsidR="00AD4DC7" w14:paraId="4C527B67"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7B64"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51" wp14:editId="4C52C952">
                  <wp:extent cx="304800" cy="304800"/>
                  <wp:effectExtent l="0" t="0" r="0" b="0"/>
                  <wp:docPr id="27" name="图片 139"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9"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B65"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B66"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21</w:t>
            </w:r>
          </w:p>
        </w:tc>
      </w:tr>
    </w:tbl>
    <w:p w14:paraId="4C527B68" w14:textId="77777777" w:rsidR="00AD4DC7" w:rsidRDefault="00CB521E">
      <w:r>
        <w:pict w14:anchorId="4C52C953">
          <v:rect id="_x0000_i1047" style="width:415.3pt;height:1.5pt" o:hralign="center" o:hrstd="t" o:hr="t" fillcolor="#a0a0a0" stroked="f"/>
        </w:pict>
      </w:r>
    </w:p>
    <w:p w14:paraId="4C527B69" w14:textId="77777777" w:rsidR="00AD4DC7" w:rsidRDefault="00CB521E">
      <w:pPr>
        <w:jc w:val="right"/>
      </w:pPr>
      <w:hyperlink r:id="rId54" w:anchor="i63d840d8a6434f9ea0b4b4bad0e8d3d6_22" w:history="1">
        <w:r>
          <w:rPr>
            <w:rStyle w:val="a5"/>
            <w:rFonts w:ascii="Arial" w:eastAsia="宋体" w:hAnsi="Arial" w:cs="Arial"/>
            <w:b/>
            <w:bCs/>
            <w:sz w:val="16"/>
            <w:szCs w:val="16"/>
          </w:rPr>
          <w:t>Table of Contents</w:t>
        </w:r>
      </w:hyperlink>
    </w:p>
    <w:p w14:paraId="4C527B6A" w14:textId="77777777" w:rsidR="00AD4DC7" w:rsidRDefault="00CB521E">
      <w:pPr>
        <w:spacing w:after="120"/>
      </w:pPr>
      <w:r>
        <w:rPr>
          <w:rFonts w:ascii="Arial" w:eastAsia="宋体" w:hAnsi="Arial" w:cs="Arial"/>
          <w:color w:val="0068B5"/>
        </w:rPr>
        <w:t>Financial Performance</w:t>
      </w:r>
    </w:p>
    <w:tbl>
      <w:tblPr>
        <w:tblW w:w="10965" w:type="dxa"/>
        <w:tblCellMar>
          <w:top w:w="15" w:type="dxa"/>
          <w:left w:w="15" w:type="dxa"/>
          <w:bottom w:w="15" w:type="dxa"/>
          <w:right w:w="15" w:type="dxa"/>
        </w:tblCellMar>
        <w:tblLook w:val="04A0" w:firstRow="1" w:lastRow="0" w:firstColumn="1" w:lastColumn="0" w:noHBand="0" w:noVBand="1"/>
      </w:tblPr>
      <w:tblGrid>
        <w:gridCol w:w="36"/>
        <w:gridCol w:w="256"/>
        <w:gridCol w:w="36"/>
        <w:gridCol w:w="36"/>
        <w:gridCol w:w="4527"/>
        <w:gridCol w:w="36"/>
        <w:gridCol w:w="36"/>
        <w:gridCol w:w="860"/>
        <w:gridCol w:w="36"/>
        <w:gridCol w:w="36"/>
        <w:gridCol w:w="4470"/>
        <w:gridCol w:w="36"/>
        <w:gridCol w:w="36"/>
        <w:gridCol w:w="492"/>
        <w:gridCol w:w="36"/>
      </w:tblGrid>
      <w:tr w:rsidR="00AD4DC7" w14:paraId="4C527B7A" w14:textId="77777777">
        <w:tc>
          <w:tcPr>
            <w:tcW w:w="20" w:type="dxa"/>
            <w:shd w:val="clear" w:color="auto" w:fill="auto"/>
          </w:tcPr>
          <w:p w14:paraId="4C527B6B" w14:textId="77777777" w:rsidR="00AD4DC7" w:rsidRDefault="00AD4DC7">
            <w:pPr>
              <w:rPr>
                <w:rFonts w:ascii="宋体"/>
              </w:rPr>
            </w:pPr>
          </w:p>
        </w:tc>
        <w:tc>
          <w:tcPr>
            <w:tcW w:w="260" w:type="dxa"/>
            <w:shd w:val="clear" w:color="auto" w:fill="auto"/>
          </w:tcPr>
          <w:p w14:paraId="4C527B6C" w14:textId="77777777" w:rsidR="00AD4DC7" w:rsidRDefault="00AD4DC7">
            <w:pPr>
              <w:rPr>
                <w:rFonts w:ascii="宋体"/>
              </w:rPr>
            </w:pPr>
          </w:p>
        </w:tc>
        <w:tc>
          <w:tcPr>
            <w:tcW w:w="20" w:type="dxa"/>
            <w:shd w:val="clear" w:color="auto" w:fill="auto"/>
          </w:tcPr>
          <w:p w14:paraId="4C527B6D" w14:textId="77777777" w:rsidR="00AD4DC7" w:rsidRDefault="00AD4DC7">
            <w:pPr>
              <w:rPr>
                <w:rFonts w:ascii="宋体"/>
              </w:rPr>
            </w:pPr>
          </w:p>
        </w:tc>
        <w:tc>
          <w:tcPr>
            <w:tcW w:w="20" w:type="dxa"/>
            <w:shd w:val="clear" w:color="auto" w:fill="auto"/>
          </w:tcPr>
          <w:p w14:paraId="4C527B6E" w14:textId="77777777" w:rsidR="00AD4DC7" w:rsidRDefault="00AD4DC7">
            <w:pPr>
              <w:rPr>
                <w:rFonts w:ascii="宋体"/>
              </w:rPr>
            </w:pPr>
          </w:p>
        </w:tc>
        <w:tc>
          <w:tcPr>
            <w:tcW w:w="4595" w:type="dxa"/>
            <w:shd w:val="clear" w:color="auto" w:fill="auto"/>
          </w:tcPr>
          <w:p w14:paraId="4C527B6F" w14:textId="77777777" w:rsidR="00AD4DC7" w:rsidRDefault="00AD4DC7">
            <w:pPr>
              <w:rPr>
                <w:rFonts w:ascii="宋体"/>
              </w:rPr>
            </w:pPr>
          </w:p>
        </w:tc>
        <w:tc>
          <w:tcPr>
            <w:tcW w:w="20" w:type="dxa"/>
            <w:shd w:val="clear" w:color="auto" w:fill="auto"/>
          </w:tcPr>
          <w:p w14:paraId="4C527B70" w14:textId="77777777" w:rsidR="00AD4DC7" w:rsidRDefault="00AD4DC7">
            <w:pPr>
              <w:rPr>
                <w:rFonts w:ascii="宋体"/>
              </w:rPr>
            </w:pPr>
          </w:p>
        </w:tc>
        <w:tc>
          <w:tcPr>
            <w:tcW w:w="20" w:type="dxa"/>
            <w:shd w:val="clear" w:color="auto" w:fill="auto"/>
          </w:tcPr>
          <w:p w14:paraId="4C527B71" w14:textId="77777777" w:rsidR="00AD4DC7" w:rsidRDefault="00AD4DC7">
            <w:pPr>
              <w:rPr>
                <w:rFonts w:ascii="宋体"/>
              </w:rPr>
            </w:pPr>
          </w:p>
        </w:tc>
        <w:tc>
          <w:tcPr>
            <w:tcW w:w="875" w:type="dxa"/>
            <w:shd w:val="clear" w:color="auto" w:fill="auto"/>
          </w:tcPr>
          <w:p w14:paraId="4C527B72" w14:textId="77777777" w:rsidR="00AD4DC7" w:rsidRDefault="00AD4DC7">
            <w:pPr>
              <w:rPr>
                <w:rFonts w:ascii="宋体"/>
              </w:rPr>
            </w:pPr>
          </w:p>
        </w:tc>
        <w:tc>
          <w:tcPr>
            <w:tcW w:w="20" w:type="dxa"/>
            <w:shd w:val="clear" w:color="auto" w:fill="auto"/>
          </w:tcPr>
          <w:p w14:paraId="4C527B73" w14:textId="77777777" w:rsidR="00AD4DC7" w:rsidRDefault="00AD4DC7">
            <w:pPr>
              <w:rPr>
                <w:rFonts w:ascii="宋体"/>
              </w:rPr>
            </w:pPr>
          </w:p>
        </w:tc>
        <w:tc>
          <w:tcPr>
            <w:tcW w:w="20" w:type="dxa"/>
            <w:shd w:val="clear" w:color="auto" w:fill="auto"/>
          </w:tcPr>
          <w:p w14:paraId="4C527B74" w14:textId="77777777" w:rsidR="00AD4DC7" w:rsidRDefault="00AD4DC7">
            <w:pPr>
              <w:rPr>
                <w:rFonts w:ascii="宋体"/>
              </w:rPr>
            </w:pPr>
          </w:p>
        </w:tc>
        <w:tc>
          <w:tcPr>
            <w:tcW w:w="4535" w:type="dxa"/>
            <w:shd w:val="clear" w:color="auto" w:fill="auto"/>
          </w:tcPr>
          <w:p w14:paraId="4C527B75" w14:textId="77777777" w:rsidR="00AD4DC7" w:rsidRDefault="00AD4DC7">
            <w:pPr>
              <w:rPr>
                <w:rFonts w:ascii="宋体"/>
              </w:rPr>
            </w:pPr>
          </w:p>
        </w:tc>
        <w:tc>
          <w:tcPr>
            <w:tcW w:w="20" w:type="dxa"/>
            <w:shd w:val="clear" w:color="auto" w:fill="auto"/>
          </w:tcPr>
          <w:p w14:paraId="4C527B76" w14:textId="77777777" w:rsidR="00AD4DC7" w:rsidRDefault="00AD4DC7">
            <w:pPr>
              <w:rPr>
                <w:rFonts w:ascii="宋体"/>
              </w:rPr>
            </w:pPr>
          </w:p>
        </w:tc>
        <w:tc>
          <w:tcPr>
            <w:tcW w:w="20" w:type="dxa"/>
            <w:shd w:val="clear" w:color="auto" w:fill="auto"/>
          </w:tcPr>
          <w:p w14:paraId="4C527B77" w14:textId="77777777" w:rsidR="00AD4DC7" w:rsidRDefault="00AD4DC7">
            <w:pPr>
              <w:rPr>
                <w:rFonts w:ascii="宋体"/>
              </w:rPr>
            </w:pPr>
          </w:p>
        </w:tc>
        <w:tc>
          <w:tcPr>
            <w:tcW w:w="500" w:type="dxa"/>
            <w:shd w:val="clear" w:color="auto" w:fill="auto"/>
          </w:tcPr>
          <w:p w14:paraId="4C527B78" w14:textId="77777777" w:rsidR="00AD4DC7" w:rsidRDefault="00AD4DC7">
            <w:pPr>
              <w:rPr>
                <w:rFonts w:ascii="宋体"/>
              </w:rPr>
            </w:pPr>
          </w:p>
        </w:tc>
        <w:tc>
          <w:tcPr>
            <w:tcW w:w="20" w:type="dxa"/>
            <w:shd w:val="clear" w:color="auto" w:fill="auto"/>
          </w:tcPr>
          <w:p w14:paraId="4C527B79" w14:textId="77777777" w:rsidR="00AD4DC7" w:rsidRDefault="00AD4DC7">
            <w:pPr>
              <w:rPr>
                <w:rFonts w:ascii="宋体"/>
              </w:rPr>
            </w:pPr>
          </w:p>
        </w:tc>
      </w:tr>
      <w:tr w:rsidR="00AD4DC7" w14:paraId="4C527B80" w14:textId="77777777">
        <w:trPr>
          <w:trHeight w:val="280"/>
        </w:trPr>
        <w:tc>
          <w:tcPr>
            <w:tcW w:w="0" w:type="auto"/>
            <w:gridSpan w:val="3"/>
            <w:shd w:val="clear" w:color="auto" w:fill="auto"/>
            <w:tcMar>
              <w:top w:w="0" w:type="dxa"/>
              <w:left w:w="20" w:type="dxa"/>
              <w:bottom w:w="0" w:type="dxa"/>
              <w:right w:w="20" w:type="dxa"/>
            </w:tcMar>
          </w:tcPr>
          <w:p w14:paraId="4C527B7B" w14:textId="77777777" w:rsidR="00AD4DC7" w:rsidRDefault="00AD4DC7">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7B7C" w14:textId="77777777" w:rsidR="00AD4DC7" w:rsidRDefault="00CB521E">
            <w:pPr>
              <w:jc w:val="center"/>
              <w:textAlignment w:val="bottom"/>
            </w:pPr>
            <w:r>
              <w:rPr>
                <w:rFonts w:ascii="Arial" w:eastAsia="宋体" w:hAnsi="Arial" w:cs="Arial"/>
                <w:color w:val="0068B5"/>
                <w:sz w:val="20"/>
                <w:szCs w:val="20"/>
              </w:rPr>
              <w:t>DCG Revenue $B</w:t>
            </w:r>
          </w:p>
        </w:tc>
        <w:tc>
          <w:tcPr>
            <w:tcW w:w="0" w:type="auto"/>
            <w:gridSpan w:val="3"/>
            <w:shd w:val="clear" w:color="auto" w:fill="auto"/>
            <w:tcMar>
              <w:top w:w="0" w:type="dxa"/>
              <w:left w:w="20" w:type="dxa"/>
              <w:bottom w:w="0" w:type="dxa"/>
              <w:right w:w="20" w:type="dxa"/>
            </w:tcMar>
          </w:tcPr>
          <w:p w14:paraId="4C527B7D" w14:textId="77777777" w:rsidR="00AD4DC7" w:rsidRDefault="00AD4DC7">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7B7E" w14:textId="77777777" w:rsidR="00AD4DC7" w:rsidRDefault="00CB521E">
            <w:pPr>
              <w:jc w:val="center"/>
              <w:textAlignment w:val="bottom"/>
            </w:pPr>
            <w:r>
              <w:rPr>
                <w:rFonts w:ascii="Arial" w:eastAsia="宋体" w:hAnsi="Arial" w:cs="Arial"/>
                <w:color w:val="0068B5"/>
                <w:sz w:val="20"/>
                <w:szCs w:val="20"/>
              </w:rPr>
              <w:t>DCG Operating Income $B</w:t>
            </w:r>
          </w:p>
        </w:tc>
        <w:tc>
          <w:tcPr>
            <w:tcW w:w="0" w:type="auto"/>
            <w:gridSpan w:val="3"/>
            <w:shd w:val="clear" w:color="auto" w:fill="auto"/>
            <w:tcMar>
              <w:top w:w="0" w:type="dxa"/>
              <w:left w:w="20" w:type="dxa"/>
              <w:bottom w:w="0" w:type="dxa"/>
              <w:right w:w="20" w:type="dxa"/>
            </w:tcMar>
          </w:tcPr>
          <w:p w14:paraId="4C527B7F" w14:textId="77777777" w:rsidR="00AD4DC7" w:rsidRDefault="00AD4DC7">
            <w:pPr>
              <w:rPr>
                <w:rFonts w:ascii="宋体"/>
              </w:rPr>
            </w:pPr>
          </w:p>
        </w:tc>
      </w:tr>
    </w:tbl>
    <w:p w14:paraId="4C527B81" w14:textId="77777777" w:rsidR="00AD4DC7" w:rsidRDefault="00CB521E">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Viewer8_files/intc-20201226_g67.jpg"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54" wp14:editId="4C52C955">
            <wp:extent cx="304800" cy="304800"/>
            <wp:effectExtent l="0" t="0" r="0" b="0"/>
            <wp:docPr id="124" name="图片 141"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41" descr="IMG_34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Viewer8_files/intc-20201</w:instrText>
      </w:r>
      <w:r>
        <w:rPr>
          <w:rFonts w:ascii="宋体" w:eastAsia="宋体" w:hAnsi="宋体" w:cs="宋体"/>
        </w:rPr>
        <w:instrText xml:space="preserve">226_g68.jpg"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56" wp14:editId="4C52C957">
            <wp:extent cx="304800" cy="304800"/>
            <wp:effectExtent l="0" t="0" r="0" b="0"/>
            <wp:docPr id="39" name="图片 142"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42" descr="IMG_34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36"/>
        <w:gridCol w:w="1580"/>
        <w:gridCol w:w="36"/>
        <w:gridCol w:w="36"/>
        <w:gridCol w:w="1035"/>
        <w:gridCol w:w="36"/>
        <w:gridCol w:w="36"/>
        <w:gridCol w:w="8149"/>
        <w:gridCol w:w="36"/>
      </w:tblGrid>
      <w:tr w:rsidR="00AD4DC7" w14:paraId="4C527B8B" w14:textId="77777777">
        <w:tc>
          <w:tcPr>
            <w:tcW w:w="20" w:type="dxa"/>
            <w:shd w:val="clear" w:color="auto" w:fill="auto"/>
          </w:tcPr>
          <w:p w14:paraId="4C527B82" w14:textId="77777777" w:rsidR="00AD4DC7" w:rsidRDefault="00AD4DC7">
            <w:pPr>
              <w:rPr>
                <w:rFonts w:ascii="宋体"/>
              </w:rPr>
            </w:pPr>
          </w:p>
        </w:tc>
        <w:tc>
          <w:tcPr>
            <w:tcW w:w="1595" w:type="dxa"/>
            <w:shd w:val="clear" w:color="auto" w:fill="auto"/>
          </w:tcPr>
          <w:p w14:paraId="4C527B83" w14:textId="77777777" w:rsidR="00AD4DC7" w:rsidRDefault="00AD4DC7">
            <w:pPr>
              <w:rPr>
                <w:rFonts w:ascii="宋体"/>
              </w:rPr>
            </w:pPr>
          </w:p>
        </w:tc>
        <w:tc>
          <w:tcPr>
            <w:tcW w:w="20" w:type="dxa"/>
            <w:shd w:val="clear" w:color="auto" w:fill="auto"/>
          </w:tcPr>
          <w:p w14:paraId="4C527B84" w14:textId="77777777" w:rsidR="00AD4DC7" w:rsidRDefault="00AD4DC7">
            <w:pPr>
              <w:rPr>
                <w:rFonts w:ascii="宋体"/>
              </w:rPr>
            </w:pPr>
          </w:p>
        </w:tc>
        <w:tc>
          <w:tcPr>
            <w:tcW w:w="20" w:type="dxa"/>
            <w:shd w:val="clear" w:color="auto" w:fill="auto"/>
          </w:tcPr>
          <w:p w14:paraId="4C527B85" w14:textId="77777777" w:rsidR="00AD4DC7" w:rsidRDefault="00AD4DC7">
            <w:pPr>
              <w:rPr>
                <w:rFonts w:ascii="宋体"/>
              </w:rPr>
            </w:pPr>
          </w:p>
        </w:tc>
        <w:tc>
          <w:tcPr>
            <w:tcW w:w="1040" w:type="dxa"/>
            <w:shd w:val="clear" w:color="auto" w:fill="auto"/>
          </w:tcPr>
          <w:p w14:paraId="4C527B86" w14:textId="77777777" w:rsidR="00AD4DC7" w:rsidRDefault="00AD4DC7">
            <w:pPr>
              <w:rPr>
                <w:rFonts w:ascii="宋体"/>
              </w:rPr>
            </w:pPr>
          </w:p>
        </w:tc>
        <w:tc>
          <w:tcPr>
            <w:tcW w:w="20" w:type="dxa"/>
            <w:shd w:val="clear" w:color="auto" w:fill="auto"/>
          </w:tcPr>
          <w:p w14:paraId="4C527B87" w14:textId="77777777" w:rsidR="00AD4DC7" w:rsidRDefault="00AD4DC7">
            <w:pPr>
              <w:rPr>
                <w:rFonts w:ascii="宋体"/>
              </w:rPr>
            </w:pPr>
          </w:p>
        </w:tc>
        <w:tc>
          <w:tcPr>
            <w:tcW w:w="20" w:type="dxa"/>
            <w:shd w:val="clear" w:color="auto" w:fill="auto"/>
          </w:tcPr>
          <w:p w14:paraId="4C527B88" w14:textId="77777777" w:rsidR="00AD4DC7" w:rsidRDefault="00AD4DC7">
            <w:pPr>
              <w:rPr>
                <w:rFonts w:ascii="宋体"/>
              </w:rPr>
            </w:pPr>
          </w:p>
        </w:tc>
        <w:tc>
          <w:tcPr>
            <w:tcW w:w="8225" w:type="dxa"/>
            <w:shd w:val="clear" w:color="auto" w:fill="auto"/>
          </w:tcPr>
          <w:p w14:paraId="4C527B89" w14:textId="77777777" w:rsidR="00AD4DC7" w:rsidRDefault="00AD4DC7">
            <w:pPr>
              <w:rPr>
                <w:rFonts w:ascii="宋体"/>
              </w:rPr>
            </w:pPr>
          </w:p>
        </w:tc>
        <w:tc>
          <w:tcPr>
            <w:tcW w:w="20" w:type="dxa"/>
            <w:shd w:val="clear" w:color="auto" w:fill="auto"/>
          </w:tcPr>
          <w:p w14:paraId="4C527B8A" w14:textId="77777777" w:rsidR="00AD4DC7" w:rsidRDefault="00AD4DC7">
            <w:pPr>
              <w:rPr>
                <w:rFonts w:ascii="宋体"/>
              </w:rPr>
            </w:pPr>
          </w:p>
        </w:tc>
      </w:tr>
      <w:tr w:rsidR="00AD4DC7" w14:paraId="4C527B8F" w14:textId="77777777">
        <w:trPr>
          <w:trHeight w:val="280"/>
        </w:trPr>
        <w:tc>
          <w:tcPr>
            <w:tcW w:w="0" w:type="auto"/>
            <w:gridSpan w:val="3"/>
            <w:shd w:val="clear" w:color="auto" w:fill="auto"/>
            <w:tcMar>
              <w:top w:w="0" w:type="dxa"/>
              <w:left w:w="20" w:type="dxa"/>
              <w:bottom w:w="0" w:type="dxa"/>
              <w:right w:w="20" w:type="dxa"/>
            </w:tcMar>
          </w:tcPr>
          <w:p w14:paraId="4C527B8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center"/>
          </w:tcPr>
          <w:p w14:paraId="4C527B8D"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4A86"/>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Platform</w:t>
            </w:r>
          </w:p>
        </w:tc>
        <w:tc>
          <w:tcPr>
            <w:tcW w:w="0" w:type="auto"/>
            <w:gridSpan w:val="3"/>
            <w:shd w:val="clear" w:color="auto" w:fill="auto"/>
            <w:tcMar>
              <w:top w:w="40" w:type="dxa"/>
              <w:left w:w="20" w:type="dxa"/>
              <w:bottom w:w="40" w:type="dxa"/>
              <w:right w:w="20" w:type="dxa"/>
            </w:tcMar>
            <w:vAlign w:val="center"/>
          </w:tcPr>
          <w:p w14:paraId="4C527B8E"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FF8F51"/>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Adjacent</w:t>
            </w:r>
          </w:p>
        </w:tc>
      </w:tr>
    </w:tbl>
    <w:p w14:paraId="4C527B90" w14:textId="77777777" w:rsidR="00AD4DC7" w:rsidRDefault="00CB521E">
      <w:pPr>
        <w:pBdr>
          <w:left w:val="none" w:sz="0" w:space="0" w:color="auto"/>
        </w:pBdr>
        <w:spacing w:after="60"/>
        <w:ind w:hanging="180"/>
      </w:pPr>
      <w:r>
        <w:rPr>
          <w:rFonts w:ascii="Arial" w:eastAsia="宋体" w:hAnsi="Arial" w:cs="Arial"/>
          <w:b/>
          <w:bCs/>
          <w:color w:val="0068B5"/>
          <w:sz w:val="18"/>
          <w:szCs w:val="18"/>
        </w:rPr>
        <w:t>▪</w:t>
      </w:r>
      <w:r>
        <w:rPr>
          <w:rFonts w:ascii="Arial" w:eastAsia="宋体" w:hAnsi="Arial" w:cs="Arial"/>
          <w:color w:val="262626"/>
          <w:sz w:val="18"/>
          <w:szCs w:val="18"/>
        </w:rPr>
        <w:t>Higher platform volume driven by strength in cloud service providers (up 20%) and continued growth in communications service providers (up 17%), partially offset by decline in enterprise and government (down 8%) (compared to cloud service providers up 13%,</w:t>
      </w:r>
      <w:r>
        <w:rPr>
          <w:rFonts w:ascii="Arial" w:eastAsia="宋体" w:hAnsi="Arial" w:cs="Arial"/>
          <w:color w:val="262626"/>
          <w:sz w:val="18"/>
          <w:szCs w:val="18"/>
        </w:rPr>
        <w:t xml:space="preserve"> communications service providers up 6%, and enterprise and government down 14% from 2019 to 2018). Cloud service providers grew over the first three quarters as they added capacity to serve demand before entering a capacity digestion cycle in the fourth q</w:t>
      </w:r>
      <w:r>
        <w:rPr>
          <w:rFonts w:ascii="Arial" w:eastAsia="宋体" w:hAnsi="Arial" w:cs="Arial"/>
          <w:color w:val="262626"/>
          <w:sz w:val="18"/>
          <w:szCs w:val="18"/>
        </w:rPr>
        <w:t xml:space="preserve">uarter. The enterprise and government segment declined in the second half of the year on COVID-related macroeconomic weakness. </w:t>
      </w:r>
    </w:p>
    <w:p w14:paraId="4C527B91" w14:textId="77777777" w:rsidR="00AD4DC7" w:rsidRDefault="00CB521E">
      <w:pPr>
        <w:pBdr>
          <w:left w:val="none" w:sz="0" w:space="0" w:color="auto"/>
        </w:pBdr>
        <w:spacing w:after="60"/>
        <w:ind w:hanging="180"/>
      </w:pPr>
      <w:r>
        <w:rPr>
          <w:rFonts w:ascii="Arial" w:eastAsia="宋体" w:hAnsi="Arial" w:cs="Arial"/>
          <w:b/>
          <w:bCs/>
          <w:color w:val="0068B5"/>
          <w:sz w:val="18"/>
          <w:szCs w:val="18"/>
        </w:rPr>
        <w:t>▪</w:t>
      </w:r>
      <w:r>
        <w:rPr>
          <w:rFonts w:ascii="Arial" w:eastAsia="宋体" w:hAnsi="Arial" w:cs="Arial"/>
          <w:color w:val="262626"/>
          <w:sz w:val="18"/>
          <w:szCs w:val="18"/>
        </w:rPr>
        <w:t>Adjacent growth driven by 5G networking deployment.</w:t>
      </w:r>
    </w:p>
    <w:p w14:paraId="4C527B92" w14:textId="77777777" w:rsidR="00AD4DC7" w:rsidRDefault="00CB521E">
      <w:pPr>
        <w:pBdr>
          <w:left w:val="none" w:sz="0" w:space="0" w:color="auto"/>
        </w:pBdr>
        <w:spacing w:after="180"/>
        <w:ind w:hanging="180"/>
      </w:pPr>
      <w:r>
        <w:rPr>
          <w:rFonts w:ascii="Arial" w:eastAsia="宋体" w:hAnsi="Arial" w:cs="Arial"/>
          <w:b/>
          <w:bCs/>
          <w:color w:val="0068B5"/>
          <w:sz w:val="18"/>
          <w:szCs w:val="18"/>
        </w:rPr>
        <w:t>▪</w:t>
      </w:r>
      <w:r>
        <w:rPr>
          <w:rFonts w:ascii="Arial" w:eastAsia="宋体" w:hAnsi="Arial" w:cs="Arial"/>
          <w:color w:val="262626"/>
          <w:sz w:val="18"/>
          <w:szCs w:val="18"/>
        </w:rPr>
        <w:t>Platform ASP decline driven by SoC volume growth, competitive pricing envi</w:t>
      </w:r>
      <w:r>
        <w:rPr>
          <w:rFonts w:ascii="Arial" w:eastAsia="宋体" w:hAnsi="Arial" w:cs="Arial"/>
          <w:color w:val="262626"/>
          <w:sz w:val="18"/>
          <w:szCs w:val="18"/>
        </w:rPr>
        <w:t>ronment, and customer mix, partially offset by Xeon product mix.</w:t>
      </w:r>
    </w:p>
    <w:tbl>
      <w:tblPr>
        <w:tblW w:w="5000" w:type="pct"/>
        <w:tblCellMar>
          <w:top w:w="15" w:type="dxa"/>
          <w:left w:w="15" w:type="dxa"/>
          <w:bottom w:w="15" w:type="dxa"/>
          <w:right w:w="15" w:type="dxa"/>
        </w:tblCellMar>
        <w:tblLook w:val="04A0" w:firstRow="1" w:lastRow="0" w:firstColumn="1" w:lastColumn="0" w:noHBand="0" w:noVBand="1"/>
      </w:tblPr>
      <w:tblGrid>
        <w:gridCol w:w="49"/>
        <w:gridCol w:w="3490"/>
        <w:gridCol w:w="36"/>
        <w:gridCol w:w="36"/>
        <w:gridCol w:w="36"/>
        <w:gridCol w:w="36"/>
        <w:gridCol w:w="67"/>
        <w:gridCol w:w="446"/>
        <w:gridCol w:w="36"/>
        <w:gridCol w:w="50"/>
        <w:gridCol w:w="554"/>
        <w:gridCol w:w="37"/>
        <w:gridCol w:w="36"/>
        <w:gridCol w:w="36"/>
        <w:gridCol w:w="36"/>
        <w:gridCol w:w="122"/>
        <w:gridCol w:w="831"/>
        <w:gridCol w:w="37"/>
        <w:gridCol w:w="36"/>
        <w:gridCol w:w="36"/>
        <w:gridCol w:w="36"/>
        <w:gridCol w:w="67"/>
        <w:gridCol w:w="416"/>
        <w:gridCol w:w="36"/>
        <w:gridCol w:w="52"/>
        <w:gridCol w:w="552"/>
        <w:gridCol w:w="37"/>
        <w:gridCol w:w="36"/>
        <w:gridCol w:w="36"/>
        <w:gridCol w:w="36"/>
        <w:gridCol w:w="122"/>
        <w:gridCol w:w="831"/>
        <w:gridCol w:w="36"/>
      </w:tblGrid>
      <w:tr w:rsidR="00AD4DC7" w14:paraId="4C527BB4" w14:textId="77777777">
        <w:tc>
          <w:tcPr>
            <w:tcW w:w="50" w:type="pct"/>
            <w:shd w:val="clear" w:color="auto" w:fill="auto"/>
          </w:tcPr>
          <w:p w14:paraId="4C527B93" w14:textId="77777777" w:rsidR="00AD4DC7" w:rsidRDefault="00AD4DC7">
            <w:pPr>
              <w:rPr>
                <w:rFonts w:ascii="宋体"/>
              </w:rPr>
            </w:pPr>
          </w:p>
        </w:tc>
        <w:tc>
          <w:tcPr>
            <w:tcW w:w="2112" w:type="pct"/>
            <w:shd w:val="clear" w:color="auto" w:fill="auto"/>
          </w:tcPr>
          <w:p w14:paraId="4C527B94" w14:textId="77777777" w:rsidR="00AD4DC7" w:rsidRDefault="00AD4DC7">
            <w:pPr>
              <w:rPr>
                <w:rFonts w:ascii="宋体"/>
              </w:rPr>
            </w:pPr>
          </w:p>
        </w:tc>
        <w:tc>
          <w:tcPr>
            <w:tcW w:w="5" w:type="pct"/>
            <w:shd w:val="clear" w:color="auto" w:fill="auto"/>
          </w:tcPr>
          <w:p w14:paraId="4C527B95" w14:textId="77777777" w:rsidR="00AD4DC7" w:rsidRDefault="00AD4DC7">
            <w:pPr>
              <w:rPr>
                <w:rFonts w:ascii="宋体"/>
              </w:rPr>
            </w:pPr>
          </w:p>
        </w:tc>
        <w:tc>
          <w:tcPr>
            <w:tcW w:w="5" w:type="pct"/>
            <w:shd w:val="clear" w:color="auto" w:fill="auto"/>
          </w:tcPr>
          <w:p w14:paraId="4C527B96" w14:textId="77777777" w:rsidR="00AD4DC7" w:rsidRDefault="00AD4DC7">
            <w:pPr>
              <w:rPr>
                <w:rFonts w:ascii="宋体"/>
              </w:rPr>
            </w:pPr>
          </w:p>
        </w:tc>
        <w:tc>
          <w:tcPr>
            <w:tcW w:w="17" w:type="pct"/>
            <w:shd w:val="clear" w:color="auto" w:fill="auto"/>
          </w:tcPr>
          <w:p w14:paraId="4C527B97" w14:textId="77777777" w:rsidR="00AD4DC7" w:rsidRDefault="00AD4DC7">
            <w:pPr>
              <w:rPr>
                <w:rFonts w:ascii="宋体"/>
              </w:rPr>
            </w:pPr>
          </w:p>
        </w:tc>
        <w:tc>
          <w:tcPr>
            <w:tcW w:w="5" w:type="pct"/>
            <w:shd w:val="clear" w:color="auto" w:fill="auto"/>
          </w:tcPr>
          <w:p w14:paraId="4C527B98" w14:textId="77777777" w:rsidR="00AD4DC7" w:rsidRDefault="00AD4DC7">
            <w:pPr>
              <w:rPr>
                <w:rFonts w:ascii="宋体"/>
              </w:rPr>
            </w:pPr>
          </w:p>
        </w:tc>
        <w:tc>
          <w:tcPr>
            <w:tcW w:w="50" w:type="pct"/>
            <w:shd w:val="clear" w:color="auto" w:fill="auto"/>
          </w:tcPr>
          <w:p w14:paraId="4C527B99" w14:textId="77777777" w:rsidR="00AD4DC7" w:rsidRDefault="00AD4DC7">
            <w:pPr>
              <w:rPr>
                <w:rFonts w:ascii="宋体"/>
              </w:rPr>
            </w:pPr>
          </w:p>
        </w:tc>
        <w:tc>
          <w:tcPr>
            <w:tcW w:w="298" w:type="pct"/>
            <w:shd w:val="clear" w:color="auto" w:fill="auto"/>
          </w:tcPr>
          <w:p w14:paraId="4C527B9A" w14:textId="77777777" w:rsidR="00AD4DC7" w:rsidRDefault="00AD4DC7">
            <w:pPr>
              <w:rPr>
                <w:rFonts w:ascii="宋体"/>
              </w:rPr>
            </w:pPr>
          </w:p>
        </w:tc>
        <w:tc>
          <w:tcPr>
            <w:tcW w:w="5" w:type="pct"/>
            <w:shd w:val="clear" w:color="auto" w:fill="auto"/>
          </w:tcPr>
          <w:p w14:paraId="4C527B9B" w14:textId="77777777" w:rsidR="00AD4DC7" w:rsidRDefault="00AD4DC7">
            <w:pPr>
              <w:rPr>
                <w:rFonts w:ascii="宋体"/>
              </w:rPr>
            </w:pPr>
          </w:p>
        </w:tc>
        <w:tc>
          <w:tcPr>
            <w:tcW w:w="50" w:type="pct"/>
            <w:shd w:val="clear" w:color="auto" w:fill="auto"/>
          </w:tcPr>
          <w:p w14:paraId="4C527B9C" w14:textId="77777777" w:rsidR="00AD4DC7" w:rsidRDefault="00AD4DC7">
            <w:pPr>
              <w:rPr>
                <w:rFonts w:ascii="宋体"/>
              </w:rPr>
            </w:pPr>
          </w:p>
        </w:tc>
        <w:tc>
          <w:tcPr>
            <w:tcW w:w="352" w:type="pct"/>
            <w:shd w:val="clear" w:color="auto" w:fill="auto"/>
          </w:tcPr>
          <w:p w14:paraId="4C527B9D" w14:textId="77777777" w:rsidR="00AD4DC7" w:rsidRDefault="00AD4DC7">
            <w:pPr>
              <w:rPr>
                <w:rFonts w:ascii="宋体"/>
              </w:rPr>
            </w:pPr>
          </w:p>
        </w:tc>
        <w:tc>
          <w:tcPr>
            <w:tcW w:w="5" w:type="pct"/>
            <w:shd w:val="clear" w:color="auto" w:fill="auto"/>
          </w:tcPr>
          <w:p w14:paraId="4C527B9E" w14:textId="77777777" w:rsidR="00AD4DC7" w:rsidRDefault="00AD4DC7">
            <w:pPr>
              <w:rPr>
                <w:rFonts w:ascii="宋体"/>
              </w:rPr>
            </w:pPr>
          </w:p>
        </w:tc>
        <w:tc>
          <w:tcPr>
            <w:tcW w:w="5" w:type="pct"/>
            <w:shd w:val="clear" w:color="auto" w:fill="auto"/>
          </w:tcPr>
          <w:p w14:paraId="4C527B9F" w14:textId="77777777" w:rsidR="00AD4DC7" w:rsidRDefault="00AD4DC7">
            <w:pPr>
              <w:rPr>
                <w:rFonts w:ascii="宋体"/>
              </w:rPr>
            </w:pPr>
          </w:p>
        </w:tc>
        <w:tc>
          <w:tcPr>
            <w:tcW w:w="23" w:type="pct"/>
            <w:shd w:val="clear" w:color="auto" w:fill="auto"/>
          </w:tcPr>
          <w:p w14:paraId="4C527BA0" w14:textId="77777777" w:rsidR="00AD4DC7" w:rsidRDefault="00AD4DC7">
            <w:pPr>
              <w:rPr>
                <w:rFonts w:ascii="宋体"/>
              </w:rPr>
            </w:pPr>
          </w:p>
        </w:tc>
        <w:tc>
          <w:tcPr>
            <w:tcW w:w="5" w:type="pct"/>
            <w:shd w:val="clear" w:color="auto" w:fill="auto"/>
          </w:tcPr>
          <w:p w14:paraId="4C527BA1" w14:textId="77777777" w:rsidR="00AD4DC7" w:rsidRDefault="00AD4DC7">
            <w:pPr>
              <w:rPr>
                <w:rFonts w:ascii="宋体"/>
              </w:rPr>
            </w:pPr>
          </w:p>
        </w:tc>
        <w:tc>
          <w:tcPr>
            <w:tcW w:w="50" w:type="pct"/>
            <w:shd w:val="clear" w:color="auto" w:fill="auto"/>
          </w:tcPr>
          <w:p w14:paraId="4C527BA2" w14:textId="77777777" w:rsidR="00AD4DC7" w:rsidRDefault="00AD4DC7">
            <w:pPr>
              <w:rPr>
                <w:rFonts w:ascii="宋体"/>
              </w:rPr>
            </w:pPr>
          </w:p>
        </w:tc>
        <w:tc>
          <w:tcPr>
            <w:tcW w:w="536" w:type="pct"/>
            <w:shd w:val="clear" w:color="auto" w:fill="auto"/>
          </w:tcPr>
          <w:p w14:paraId="4C527BA3" w14:textId="77777777" w:rsidR="00AD4DC7" w:rsidRDefault="00AD4DC7">
            <w:pPr>
              <w:rPr>
                <w:rFonts w:ascii="宋体"/>
              </w:rPr>
            </w:pPr>
          </w:p>
        </w:tc>
        <w:tc>
          <w:tcPr>
            <w:tcW w:w="5" w:type="pct"/>
            <w:shd w:val="clear" w:color="auto" w:fill="auto"/>
          </w:tcPr>
          <w:p w14:paraId="4C527BA4" w14:textId="77777777" w:rsidR="00AD4DC7" w:rsidRDefault="00AD4DC7">
            <w:pPr>
              <w:rPr>
                <w:rFonts w:ascii="宋体"/>
              </w:rPr>
            </w:pPr>
          </w:p>
        </w:tc>
        <w:tc>
          <w:tcPr>
            <w:tcW w:w="5" w:type="pct"/>
            <w:shd w:val="clear" w:color="auto" w:fill="auto"/>
          </w:tcPr>
          <w:p w14:paraId="4C527BA5" w14:textId="77777777" w:rsidR="00AD4DC7" w:rsidRDefault="00AD4DC7">
            <w:pPr>
              <w:rPr>
                <w:rFonts w:ascii="宋体"/>
              </w:rPr>
            </w:pPr>
          </w:p>
        </w:tc>
        <w:tc>
          <w:tcPr>
            <w:tcW w:w="23" w:type="pct"/>
            <w:shd w:val="clear" w:color="auto" w:fill="auto"/>
          </w:tcPr>
          <w:p w14:paraId="4C527BA6" w14:textId="77777777" w:rsidR="00AD4DC7" w:rsidRDefault="00AD4DC7">
            <w:pPr>
              <w:rPr>
                <w:rFonts w:ascii="宋体"/>
              </w:rPr>
            </w:pPr>
          </w:p>
        </w:tc>
        <w:tc>
          <w:tcPr>
            <w:tcW w:w="5" w:type="pct"/>
            <w:shd w:val="clear" w:color="auto" w:fill="auto"/>
          </w:tcPr>
          <w:p w14:paraId="4C527BA7" w14:textId="77777777" w:rsidR="00AD4DC7" w:rsidRDefault="00AD4DC7">
            <w:pPr>
              <w:rPr>
                <w:rFonts w:ascii="宋体"/>
              </w:rPr>
            </w:pPr>
          </w:p>
        </w:tc>
        <w:tc>
          <w:tcPr>
            <w:tcW w:w="50" w:type="pct"/>
            <w:shd w:val="clear" w:color="auto" w:fill="auto"/>
          </w:tcPr>
          <w:p w14:paraId="4C527BA8" w14:textId="77777777" w:rsidR="00AD4DC7" w:rsidRDefault="00AD4DC7">
            <w:pPr>
              <w:rPr>
                <w:rFonts w:ascii="宋体"/>
              </w:rPr>
            </w:pPr>
          </w:p>
        </w:tc>
        <w:tc>
          <w:tcPr>
            <w:tcW w:w="298" w:type="pct"/>
            <w:shd w:val="clear" w:color="auto" w:fill="auto"/>
          </w:tcPr>
          <w:p w14:paraId="4C527BA9" w14:textId="77777777" w:rsidR="00AD4DC7" w:rsidRDefault="00AD4DC7">
            <w:pPr>
              <w:rPr>
                <w:rFonts w:ascii="宋体"/>
              </w:rPr>
            </w:pPr>
          </w:p>
        </w:tc>
        <w:tc>
          <w:tcPr>
            <w:tcW w:w="5" w:type="pct"/>
            <w:shd w:val="clear" w:color="auto" w:fill="auto"/>
          </w:tcPr>
          <w:p w14:paraId="4C527BAA" w14:textId="77777777" w:rsidR="00AD4DC7" w:rsidRDefault="00AD4DC7">
            <w:pPr>
              <w:rPr>
                <w:rFonts w:ascii="宋体"/>
              </w:rPr>
            </w:pPr>
          </w:p>
        </w:tc>
        <w:tc>
          <w:tcPr>
            <w:tcW w:w="50" w:type="pct"/>
            <w:shd w:val="clear" w:color="auto" w:fill="auto"/>
          </w:tcPr>
          <w:p w14:paraId="4C527BAB" w14:textId="77777777" w:rsidR="00AD4DC7" w:rsidRDefault="00AD4DC7">
            <w:pPr>
              <w:rPr>
                <w:rFonts w:ascii="宋体"/>
              </w:rPr>
            </w:pPr>
          </w:p>
        </w:tc>
        <w:tc>
          <w:tcPr>
            <w:tcW w:w="352" w:type="pct"/>
            <w:shd w:val="clear" w:color="auto" w:fill="auto"/>
          </w:tcPr>
          <w:p w14:paraId="4C527BAC" w14:textId="77777777" w:rsidR="00AD4DC7" w:rsidRDefault="00AD4DC7">
            <w:pPr>
              <w:rPr>
                <w:rFonts w:ascii="宋体"/>
              </w:rPr>
            </w:pPr>
          </w:p>
        </w:tc>
        <w:tc>
          <w:tcPr>
            <w:tcW w:w="5" w:type="pct"/>
            <w:shd w:val="clear" w:color="auto" w:fill="auto"/>
          </w:tcPr>
          <w:p w14:paraId="4C527BAD" w14:textId="77777777" w:rsidR="00AD4DC7" w:rsidRDefault="00AD4DC7">
            <w:pPr>
              <w:rPr>
                <w:rFonts w:ascii="宋体"/>
              </w:rPr>
            </w:pPr>
          </w:p>
        </w:tc>
        <w:tc>
          <w:tcPr>
            <w:tcW w:w="5" w:type="pct"/>
            <w:shd w:val="clear" w:color="auto" w:fill="auto"/>
          </w:tcPr>
          <w:p w14:paraId="4C527BAE" w14:textId="77777777" w:rsidR="00AD4DC7" w:rsidRDefault="00AD4DC7">
            <w:pPr>
              <w:rPr>
                <w:rFonts w:ascii="宋体"/>
              </w:rPr>
            </w:pPr>
          </w:p>
        </w:tc>
        <w:tc>
          <w:tcPr>
            <w:tcW w:w="23" w:type="pct"/>
            <w:shd w:val="clear" w:color="auto" w:fill="auto"/>
          </w:tcPr>
          <w:p w14:paraId="4C527BAF" w14:textId="77777777" w:rsidR="00AD4DC7" w:rsidRDefault="00AD4DC7">
            <w:pPr>
              <w:rPr>
                <w:rFonts w:ascii="宋体"/>
              </w:rPr>
            </w:pPr>
          </w:p>
        </w:tc>
        <w:tc>
          <w:tcPr>
            <w:tcW w:w="5" w:type="pct"/>
            <w:shd w:val="clear" w:color="auto" w:fill="auto"/>
          </w:tcPr>
          <w:p w14:paraId="4C527BB0" w14:textId="77777777" w:rsidR="00AD4DC7" w:rsidRDefault="00AD4DC7">
            <w:pPr>
              <w:rPr>
                <w:rFonts w:ascii="宋体"/>
              </w:rPr>
            </w:pPr>
          </w:p>
        </w:tc>
        <w:tc>
          <w:tcPr>
            <w:tcW w:w="50" w:type="pct"/>
            <w:shd w:val="clear" w:color="auto" w:fill="auto"/>
          </w:tcPr>
          <w:p w14:paraId="4C527BB1" w14:textId="77777777" w:rsidR="00AD4DC7" w:rsidRDefault="00AD4DC7">
            <w:pPr>
              <w:rPr>
                <w:rFonts w:ascii="宋体"/>
              </w:rPr>
            </w:pPr>
          </w:p>
        </w:tc>
        <w:tc>
          <w:tcPr>
            <w:tcW w:w="536" w:type="pct"/>
            <w:shd w:val="clear" w:color="auto" w:fill="auto"/>
          </w:tcPr>
          <w:p w14:paraId="4C527BB2" w14:textId="77777777" w:rsidR="00AD4DC7" w:rsidRDefault="00AD4DC7">
            <w:pPr>
              <w:rPr>
                <w:rFonts w:ascii="宋体"/>
              </w:rPr>
            </w:pPr>
          </w:p>
        </w:tc>
        <w:tc>
          <w:tcPr>
            <w:tcW w:w="5" w:type="pct"/>
            <w:shd w:val="clear" w:color="auto" w:fill="auto"/>
          </w:tcPr>
          <w:p w14:paraId="4C527BB3" w14:textId="77777777" w:rsidR="00AD4DC7" w:rsidRDefault="00AD4DC7">
            <w:pPr>
              <w:rPr>
                <w:rFonts w:ascii="宋体"/>
              </w:rPr>
            </w:pPr>
          </w:p>
        </w:tc>
      </w:tr>
      <w:tr w:rsidR="00AD4DC7" w14:paraId="4C527BBA" w14:textId="77777777">
        <w:tc>
          <w:tcPr>
            <w:tcW w:w="0" w:type="auto"/>
            <w:gridSpan w:val="3"/>
            <w:shd w:val="clear" w:color="auto" w:fill="auto"/>
            <w:tcMar>
              <w:top w:w="0" w:type="dxa"/>
              <w:left w:w="20" w:type="dxa"/>
              <w:bottom w:w="0" w:type="dxa"/>
              <w:right w:w="20" w:type="dxa"/>
            </w:tcMar>
          </w:tcPr>
          <w:p w14:paraId="4C527BB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BB6" w14:textId="77777777" w:rsidR="00AD4DC7" w:rsidRDefault="00AD4DC7">
            <w:pPr>
              <w:rPr>
                <w:rFonts w:ascii="宋体"/>
              </w:rPr>
            </w:pPr>
          </w:p>
        </w:tc>
        <w:tc>
          <w:tcPr>
            <w:tcW w:w="0" w:type="auto"/>
            <w:gridSpan w:val="12"/>
            <w:shd w:val="clear" w:color="auto" w:fill="auto"/>
            <w:tcMar>
              <w:top w:w="40" w:type="dxa"/>
              <w:left w:w="20" w:type="dxa"/>
              <w:bottom w:w="40" w:type="dxa"/>
              <w:right w:w="20" w:type="dxa"/>
            </w:tcMar>
            <w:vAlign w:val="bottom"/>
          </w:tcPr>
          <w:p w14:paraId="4C527BB7" w14:textId="77777777" w:rsidR="00AD4DC7" w:rsidRDefault="00CB521E">
            <w:pPr>
              <w:jc w:val="center"/>
              <w:textAlignment w:val="bottom"/>
            </w:pPr>
            <w:r>
              <w:rPr>
                <w:rFonts w:ascii="Arial" w:eastAsia="宋体" w:hAnsi="Arial" w:cs="Arial"/>
                <w:b/>
                <w:bCs/>
                <w:color w:val="262626"/>
                <w:sz w:val="18"/>
                <w:szCs w:val="18"/>
              </w:rPr>
              <w:t>2020 vs. 2019</w:t>
            </w:r>
          </w:p>
        </w:tc>
        <w:tc>
          <w:tcPr>
            <w:tcW w:w="0" w:type="auto"/>
            <w:gridSpan w:val="3"/>
            <w:shd w:val="clear" w:color="auto" w:fill="auto"/>
            <w:tcMar>
              <w:top w:w="0" w:type="dxa"/>
              <w:left w:w="20" w:type="dxa"/>
              <w:bottom w:w="0" w:type="dxa"/>
              <w:right w:w="20" w:type="dxa"/>
            </w:tcMar>
          </w:tcPr>
          <w:p w14:paraId="4C527BB8" w14:textId="77777777" w:rsidR="00AD4DC7" w:rsidRDefault="00AD4DC7">
            <w:pPr>
              <w:rPr>
                <w:rFonts w:ascii="宋体"/>
              </w:rPr>
            </w:pPr>
          </w:p>
        </w:tc>
        <w:tc>
          <w:tcPr>
            <w:tcW w:w="0" w:type="auto"/>
            <w:gridSpan w:val="12"/>
            <w:shd w:val="clear" w:color="auto" w:fill="auto"/>
            <w:tcMar>
              <w:top w:w="40" w:type="dxa"/>
              <w:left w:w="20" w:type="dxa"/>
              <w:bottom w:w="40" w:type="dxa"/>
              <w:right w:w="20" w:type="dxa"/>
            </w:tcMar>
            <w:vAlign w:val="bottom"/>
          </w:tcPr>
          <w:p w14:paraId="4C527BB9" w14:textId="77777777" w:rsidR="00AD4DC7" w:rsidRDefault="00CB521E">
            <w:pPr>
              <w:jc w:val="center"/>
              <w:textAlignment w:val="bottom"/>
            </w:pPr>
            <w:r>
              <w:rPr>
                <w:rFonts w:ascii="Arial" w:eastAsia="宋体" w:hAnsi="Arial" w:cs="Arial"/>
                <w:b/>
                <w:bCs/>
                <w:color w:val="262626"/>
                <w:sz w:val="18"/>
                <w:szCs w:val="18"/>
              </w:rPr>
              <w:t>2019 vs. 2018</w:t>
            </w:r>
          </w:p>
        </w:tc>
      </w:tr>
      <w:tr w:rsidR="00AD4DC7" w14:paraId="4C527BC4" w14:textId="77777777">
        <w:tc>
          <w:tcPr>
            <w:tcW w:w="0" w:type="auto"/>
            <w:gridSpan w:val="3"/>
            <w:shd w:val="clear" w:color="auto" w:fill="auto"/>
            <w:tcMar>
              <w:top w:w="40" w:type="dxa"/>
              <w:left w:w="20" w:type="dxa"/>
              <w:bottom w:w="40" w:type="dxa"/>
              <w:right w:w="20" w:type="dxa"/>
            </w:tcMar>
            <w:vAlign w:val="bottom"/>
          </w:tcPr>
          <w:p w14:paraId="4C527BBB" w14:textId="77777777" w:rsidR="00AD4DC7" w:rsidRDefault="00CB521E">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7BBC" w14:textId="77777777" w:rsidR="00AD4DC7" w:rsidRDefault="00AD4DC7">
            <w:pPr>
              <w:rPr>
                <w:rFonts w:ascii="宋体"/>
              </w:rPr>
            </w:pPr>
          </w:p>
        </w:tc>
        <w:tc>
          <w:tcPr>
            <w:tcW w:w="0" w:type="auto"/>
            <w:gridSpan w:val="6"/>
            <w:tcBorders>
              <w:top w:val="single" w:sz="8" w:space="0" w:color="0068B5"/>
            </w:tcBorders>
            <w:shd w:val="clear" w:color="auto" w:fill="auto"/>
            <w:tcMar>
              <w:top w:w="40" w:type="dxa"/>
              <w:left w:w="20" w:type="dxa"/>
              <w:bottom w:w="40" w:type="dxa"/>
              <w:right w:w="20" w:type="dxa"/>
            </w:tcMar>
            <w:vAlign w:val="bottom"/>
          </w:tcPr>
          <w:p w14:paraId="4C527BBD" w14:textId="77777777" w:rsidR="00AD4DC7" w:rsidRDefault="00CB521E">
            <w:pPr>
              <w:jc w:val="center"/>
              <w:textAlignment w:val="bottom"/>
            </w:pPr>
            <w:r>
              <w:rPr>
                <w:rFonts w:ascii="Arial" w:eastAsia="宋体" w:hAnsi="Arial" w:cs="Arial"/>
                <w:b/>
                <w:bCs/>
                <w:color w:val="262626"/>
                <w:sz w:val="18"/>
                <w:szCs w:val="18"/>
              </w:rPr>
              <w:t>% Growth</w:t>
            </w:r>
          </w:p>
        </w:tc>
        <w:tc>
          <w:tcPr>
            <w:tcW w:w="0" w:type="auto"/>
            <w:gridSpan w:val="3"/>
            <w:tcBorders>
              <w:top w:val="single" w:sz="8" w:space="0" w:color="0068B5"/>
            </w:tcBorders>
            <w:shd w:val="clear" w:color="auto" w:fill="auto"/>
            <w:tcMar>
              <w:top w:w="0" w:type="dxa"/>
              <w:left w:w="20" w:type="dxa"/>
              <w:bottom w:w="0" w:type="dxa"/>
              <w:right w:w="20" w:type="dxa"/>
            </w:tcMar>
          </w:tcPr>
          <w:p w14:paraId="4C527BBE"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7BBF" w14:textId="77777777" w:rsidR="00AD4DC7" w:rsidRDefault="00CB521E">
            <w:pPr>
              <w:jc w:val="center"/>
              <w:textAlignment w:val="bottom"/>
            </w:pPr>
            <w:r>
              <w:rPr>
                <w:rFonts w:ascii="Arial" w:eastAsia="宋体" w:hAnsi="Arial" w:cs="Arial"/>
                <w:b/>
                <w:bCs/>
                <w:color w:val="262626"/>
                <w:sz w:val="18"/>
                <w:szCs w:val="18"/>
              </w:rPr>
              <w:t>$ Impact</w:t>
            </w:r>
          </w:p>
        </w:tc>
        <w:tc>
          <w:tcPr>
            <w:tcW w:w="0" w:type="auto"/>
            <w:gridSpan w:val="3"/>
            <w:shd w:val="clear" w:color="auto" w:fill="auto"/>
            <w:tcMar>
              <w:top w:w="0" w:type="dxa"/>
              <w:left w:w="20" w:type="dxa"/>
              <w:bottom w:w="0" w:type="dxa"/>
              <w:right w:w="20" w:type="dxa"/>
            </w:tcMar>
          </w:tcPr>
          <w:p w14:paraId="4C527BC0" w14:textId="77777777" w:rsidR="00AD4DC7" w:rsidRDefault="00AD4DC7">
            <w:pPr>
              <w:rPr>
                <w:rFonts w:ascii="宋体"/>
              </w:rPr>
            </w:pPr>
          </w:p>
        </w:tc>
        <w:tc>
          <w:tcPr>
            <w:tcW w:w="0" w:type="auto"/>
            <w:gridSpan w:val="6"/>
            <w:tcBorders>
              <w:top w:val="single" w:sz="8" w:space="0" w:color="0068B5"/>
            </w:tcBorders>
            <w:shd w:val="clear" w:color="auto" w:fill="auto"/>
            <w:tcMar>
              <w:top w:w="40" w:type="dxa"/>
              <w:left w:w="20" w:type="dxa"/>
              <w:bottom w:w="40" w:type="dxa"/>
              <w:right w:w="20" w:type="dxa"/>
            </w:tcMar>
            <w:vAlign w:val="bottom"/>
          </w:tcPr>
          <w:p w14:paraId="4C527BC1" w14:textId="77777777" w:rsidR="00AD4DC7" w:rsidRDefault="00CB521E">
            <w:pPr>
              <w:jc w:val="center"/>
              <w:textAlignment w:val="bottom"/>
            </w:pPr>
            <w:r>
              <w:rPr>
                <w:rFonts w:ascii="Arial" w:eastAsia="宋体" w:hAnsi="Arial" w:cs="Arial"/>
                <w:b/>
                <w:bCs/>
                <w:color w:val="262626"/>
                <w:sz w:val="18"/>
                <w:szCs w:val="18"/>
              </w:rPr>
              <w:t>% Growth</w:t>
            </w:r>
          </w:p>
        </w:tc>
        <w:tc>
          <w:tcPr>
            <w:tcW w:w="0" w:type="auto"/>
            <w:gridSpan w:val="3"/>
            <w:tcBorders>
              <w:top w:val="single" w:sz="8" w:space="0" w:color="0068B5"/>
            </w:tcBorders>
            <w:shd w:val="clear" w:color="auto" w:fill="auto"/>
            <w:tcMar>
              <w:top w:w="0" w:type="dxa"/>
              <w:left w:w="20" w:type="dxa"/>
              <w:bottom w:w="0" w:type="dxa"/>
              <w:right w:w="20" w:type="dxa"/>
            </w:tcMar>
          </w:tcPr>
          <w:p w14:paraId="4C527BC2"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7BC3" w14:textId="77777777" w:rsidR="00AD4DC7" w:rsidRDefault="00CB521E">
            <w:pPr>
              <w:jc w:val="center"/>
              <w:textAlignment w:val="bottom"/>
            </w:pPr>
            <w:r>
              <w:rPr>
                <w:rFonts w:ascii="Arial" w:eastAsia="宋体" w:hAnsi="Arial" w:cs="Arial"/>
                <w:b/>
                <w:bCs/>
                <w:color w:val="262626"/>
                <w:sz w:val="18"/>
                <w:szCs w:val="18"/>
              </w:rPr>
              <w:t>$ Impact</w:t>
            </w:r>
          </w:p>
        </w:tc>
      </w:tr>
      <w:tr w:rsidR="00AD4DC7" w14:paraId="4C527BD0"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tcPr>
          <w:p w14:paraId="4C527BC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BC6"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7BC7"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7BC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BC9"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7BC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BCB"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7BCC"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7BC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BCE"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7BCF" w14:textId="77777777" w:rsidR="00AD4DC7" w:rsidRDefault="00AD4DC7">
            <w:pPr>
              <w:rPr>
                <w:rFonts w:ascii="宋体"/>
              </w:rPr>
            </w:pPr>
          </w:p>
        </w:tc>
      </w:tr>
      <w:tr w:rsidR="00AD4DC7" w14:paraId="4C527BE0" w14:textId="77777777">
        <w:tc>
          <w:tcPr>
            <w:tcW w:w="0" w:type="auto"/>
            <w:gridSpan w:val="3"/>
            <w:shd w:val="clear" w:color="auto" w:fill="auto"/>
            <w:tcMar>
              <w:top w:w="40" w:type="dxa"/>
              <w:left w:w="20" w:type="dxa"/>
              <w:bottom w:w="40" w:type="dxa"/>
              <w:right w:w="20" w:type="dxa"/>
            </w:tcMar>
            <w:vAlign w:val="center"/>
          </w:tcPr>
          <w:p w14:paraId="4C527BD1" w14:textId="77777777" w:rsidR="00AD4DC7" w:rsidRDefault="00CB521E">
            <w:pPr>
              <w:textAlignment w:val="center"/>
            </w:pPr>
            <w:r>
              <w:rPr>
                <w:rFonts w:ascii="Arial" w:eastAsia="宋体" w:hAnsi="Arial" w:cs="Arial"/>
                <w:color w:val="262626"/>
                <w:sz w:val="18"/>
                <w:szCs w:val="18"/>
              </w:rPr>
              <w:t>Platform volume</w:t>
            </w:r>
          </w:p>
        </w:tc>
        <w:tc>
          <w:tcPr>
            <w:tcW w:w="0" w:type="auto"/>
            <w:gridSpan w:val="3"/>
            <w:shd w:val="clear" w:color="auto" w:fill="auto"/>
            <w:tcMar>
              <w:top w:w="0" w:type="dxa"/>
              <w:left w:w="20" w:type="dxa"/>
              <w:bottom w:w="0" w:type="dxa"/>
              <w:right w:w="20" w:type="dxa"/>
            </w:tcMar>
          </w:tcPr>
          <w:p w14:paraId="4C527BD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center"/>
          </w:tcPr>
          <w:p w14:paraId="4C527BD3" w14:textId="77777777" w:rsidR="00AD4DC7" w:rsidRDefault="00CB521E">
            <w:pPr>
              <w:jc w:val="right"/>
              <w:textAlignment w:val="center"/>
            </w:pPr>
            <w:r>
              <w:rPr>
                <w:rFonts w:ascii="Arial" w:eastAsia="宋体" w:hAnsi="Arial" w:cs="Arial"/>
                <w:color w:val="0068B5"/>
                <w:sz w:val="18"/>
                <w:szCs w:val="18"/>
              </w:rPr>
              <w:t>up</w:t>
            </w:r>
          </w:p>
        </w:tc>
        <w:tc>
          <w:tcPr>
            <w:tcW w:w="0" w:type="auto"/>
            <w:gridSpan w:val="3"/>
            <w:shd w:val="clear" w:color="auto" w:fill="auto"/>
            <w:tcMar>
              <w:top w:w="40" w:type="dxa"/>
              <w:left w:w="20" w:type="dxa"/>
              <w:bottom w:w="40" w:type="dxa"/>
              <w:right w:w="20" w:type="dxa"/>
            </w:tcMar>
            <w:vAlign w:val="center"/>
          </w:tcPr>
          <w:p w14:paraId="4C527BD4" w14:textId="77777777" w:rsidR="00AD4DC7" w:rsidRDefault="00CB521E">
            <w:pPr>
              <w:textAlignment w:val="center"/>
            </w:pPr>
            <w:r>
              <w:rPr>
                <w:rFonts w:ascii="Arial" w:eastAsia="宋体" w:hAnsi="Arial" w:cs="Arial"/>
                <w:color w:val="0068B5"/>
                <w:sz w:val="18"/>
                <w:szCs w:val="18"/>
              </w:rPr>
              <w:t>11%</w:t>
            </w:r>
          </w:p>
        </w:tc>
        <w:tc>
          <w:tcPr>
            <w:tcW w:w="0" w:type="auto"/>
            <w:gridSpan w:val="3"/>
            <w:shd w:val="clear" w:color="auto" w:fill="auto"/>
            <w:tcMar>
              <w:top w:w="0" w:type="dxa"/>
              <w:left w:w="20" w:type="dxa"/>
              <w:bottom w:w="0" w:type="dxa"/>
              <w:right w:w="20" w:type="dxa"/>
            </w:tcMar>
          </w:tcPr>
          <w:p w14:paraId="4C527BD5" w14:textId="77777777" w:rsidR="00AD4DC7" w:rsidRDefault="00AD4DC7">
            <w:pPr>
              <w:rPr>
                <w:rFonts w:ascii="宋体"/>
              </w:rPr>
            </w:pPr>
          </w:p>
        </w:tc>
        <w:tc>
          <w:tcPr>
            <w:tcW w:w="0" w:type="auto"/>
            <w:shd w:val="clear" w:color="auto" w:fill="auto"/>
            <w:tcMar>
              <w:top w:w="40" w:type="dxa"/>
              <w:left w:w="20" w:type="dxa"/>
              <w:bottom w:w="40" w:type="dxa"/>
              <w:right w:w="0" w:type="dxa"/>
            </w:tcMar>
            <w:vAlign w:val="center"/>
          </w:tcPr>
          <w:p w14:paraId="4C527BD6" w14:textId="77777777" w:rsidR="00AD4DC7" w:rsidRDefault="00CB521E">
            <w:pPr>
              <w:textAlignment w:val="center"/>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center"/>
          </w:tcPr>
          <w:p w14:paraId="4C527BD7" w14:textId="77777777" w:rsidR="00AD4DC7" w:rsidRDefault="00CB521E">
            <w:pPr>
              <w:jc w:val="right"/>
              <w:textAlignment w:val="center"/>
            </w:pPr>
            <w:r>
              <w:rPr>
                <w:rFonts w:ascii="Arial" w:eastAsia="宋体" w:hAnsi="Arial" w:cs="Arial"/>
                <w:color w:val="0068B5"/>
                <w:sz w:val="18"/>
                <w:szCs w:val="18"/>
              </w:rPr>
              <w:t>2,316 </w:t>
            </w:r>
          </w:p>
        </w:tc>
        <w:tc>
          <w:tcPr>
            <w:tcW w:w="0" w:type="auto"/>
            <w:shd w:val="clear" w:color="auto" w:fill="auto"/>
            <w:tcMar>
              <w:top w:w="40" w:type="dxa"/>
              <w:left w:w="0" w:type="dxa"/>
              <w:bottom w:w="40" w:type="dxa"/>
              <w:right w:w="20" w:type="dxa"/>
            </w:tcMar>
            <w:vAlign w:val="center"/>
          </w:tcPr>
          <w:p w14:paraId="4C527BD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7BD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center"/>
          </w:tcPr>
          <w:p w14:paraId="4C527BDA" w14:textId="77777777" w:rsidR="00AD4DC7" w:rsidRDefault="00CB521E">
            <w:pPr>
              <w:jc w:val="right"/>
              <w:textAlignment w:val="center"/>
            </w:pPr>
            <w:r>
              <w:rPr>
                <w:rFonts w:ascii="Arial" w:eastAsia="宋体" w:hAnsi="Arial" w:cs="Arial"/>
                <w:color w:val="262626"/>
                <w:sz w:val="18"/>
                <w:szCs w:val="18"/>
              </w:rPr>
              <w:t>down</w:t>
            </w:r>
          </w:p>
        </w:tc>
        <w:tc>
          <w:tcPr>
            <w:tcW w:w="0" w:type="auto"/>
            <w:gridSpan w:val="3"/>
            <w:shd w:val="clear" w:color="auto" w:fill="auto"/>
            <w:tcMar>
              <w:top w:w="40" w:type="dxa"/>
              <w:left w:w="20" w:type="dxa"/>
              <w:bottom w:w="40" w:type="dxa"/>
              <w:right w:w="20" w:type="dxa"/>
            </w:tcMar>
            <w:vAlign w:val="center"/>
          </w:tcPr>
          <w:p w14:paraId="4C527BDB" w14:textId="77777777" w:rsidR="00AD4DC7" w:rsidRDefault="00CB521E">
            <w:pPr>
              <w:textAlignment w:val="center"/>
            </w:pPr>
            <w:r>
              <w:rPr>
                <w:rFonts w:ascii="Arial" w:eastAsia="宋体" w:hAnsi="Arial" w:cs="Arial"/>
                <w:color w:val="262626"/>
                <w:sz w:val="18"/>
                <w:szCs w:val="18"/>
              </w:rPr>
              <w:t>(3)%</w:t>
            </w:r>
          </w:p>
        </w:tc>
        <w:tc>
          <w:tcPr>
            <w:tcW w:w="0" w:type="auto"/>
            <w:gridSpan w:val="3"/>
            <w:shd w:val="clear" w:color="auto" w:fill="auto"/>
            <w:tcMar>
              <w:top w:w="0" w:type="dxa"/>
              <w:left w:w="20" w:type="dxa"/>
              <w:bottom w:w="0" w:type="dxa"/>
              <w:right w:w="20" w:type="dxa"/>
            </w:tcMar>
          </w:tcPr>
          <w:p w14:paraId="4C527BDC" w14:textId="77777777" w:rsidR="00AD4DC7" w:rsidRDefault="00AD4DC7">
            <w:pPr>
              <w:rPr>
                <w:rFonts w:ascii="宋体"/>
              </w:rPr>
            </w:pPr>
          </w:p>
        </w:tc>
        <w:tc>
          <w:tcPr>
            <w:tcW w:w="0" w:type="auto"/>
            <w:shd w:val="clear" w:color="auto" w:fill="auto"/>
            <w:tcMar>
              <w:top w:w="40" w:type="dxa"/>
              <w:left w:w="20" w:type="dxa"/>
              <w:bottom w:w="40" w:type="dxa"/>
              <w:right w:w="0" w:type="dxa"/>
            </w:tcMar>
            <w:vAlign w:val="center"/>
          </w:tcPr>
          <w:p w14:paraId="4C527BDD" w14:textId="77777777" w:rsidR="00AD4DC7" w:rsidRDefault="00CB521E">
            <w:pPr>
              <w:textAlignment w:val="center"/>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center"/>
          </w:tcPr>
          <w:p w14:paraId="4C527BDE" w14:textId="77777777" w:rsidR="00AD4DC7" w:rsidRDefault="00CB521E">
            <w:pPr>
              <w:jc w:val="right"/>
              <w:textAlignment w:val="center"/>
            </w:pPr>
            <w:r>
              <w:rPr>
                <w:rFonts w:ascii="Arial" w:eastAsia="宋体" w:hAnsi="Arial" w:cs="Arial"/>
                <w:color w:val="262626"/>
                <w:sz w:val="18"/>
                <w:szCs w:val="18"/>
              </w:rPr>
              <w:t>(654)</w:t>
            </w:r>
          </w:p>
        </w:tc>
        <w:tc>
          <w:tcPr>
            <w:tcW w:w="0" w:type="auto"/>
            <w:shd w:val="clear" w:color="auto" w:fill="auto"/>
            <w:tcMar>
              <w:top w:w="40" w:type="dxa"/>
              <w:left w:w="0" w:type="dxa"/>
              <w:bottom w:w="40" w:type="dxa"/>
              <w:right w:w="20" w:type="dxa"/>
            </w:tcMar>
            <w:vAlign w:val="center"/>
          </w:tcPr>
          <w:p w14:paraId="4C527BDF" w14:textId="77777777" w:rsidR="00AD4DC7" w:rsidRDefault="00AD4DC7">
            <w:pPr>
              <w:jc w:val="right"/>
              <w:rPr>
                <w:rFonts w:ascii="宋体"/>
              </w:rPr>
            </w:pPr>
          </w:p>
        </w:tc>
      </w:tr>
      <w:tr w:rsidR="00AD4DC7" w14:paraId="4C527BEE" w14:textId="77777777">
        <w:tc>
          <w:tcPr>
            <w:tcW w:w="0" w:type="auto"/>
            <w:gridSpan w:val="3"/>
            <w:shd w:val="clear" w:color="auto" w:fill="auto"/>
            <w:tcMar>
              <w:top w:w="40" w:type="dxa"/>
              <w:left w:w="20" w:type="dxa"/>
              <w:bottom w:w="40" w:type="dxa"/>
              <w:right w:w="20" w:type="dxa"/>
            </w:tcMar>
            <w:vAlign w:val="bottom"/>
          </w:tcPr>
          <w:p w14:paraId="4C527BE1" w14:textId="77777777" w:rsidR="00AD4DC7" w:rsidRDefault="00CB521E">
            <w:pPr>
              <w:textAlignment w:val="bottom"/>
            </w:pPr>
            <w:r>
              <w:rPr>
                <w:rFonts w:ascii="Arial" w:eastAsia="宋体" w:hAnsi="Arial" w:cs="Arial"/>
                <w:color w:val="262626"/>
                <w:sz w:val="18"/>
                <w:szCs w:val="18"/>
              </w:rPr>
              <w:t>Platform ASP</w:t>
            </w:r>
          </w:p>
        </w:tc>
        <w:tc>
          <w:tcPr>
            <w:tcW w:w="0" w:type="auto"/>
            <w:gridSpan w:val="3"/>
            <w:shd w:val="clear" w:color="auto" w:fill="auto"/>
            <w:tcMar>
              <w:top w:w="0" w:type="dxa"/>
              <w:left w:w="20" w:type="dxa"/>
              <w:bottom w:w="0" w:type="dxa"/>
              <w:right w:w="20" w:type="dxa"/>
            </w:tcMar>
          </w:tcPr>
          <w:p w14:paraId="4C527BE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center"/>
          </w:tcPr>
          <w:p w14:paraId="4C527BE3" w14:textId="77777777" w:rsidR="00AD4DC7" w:rsidRDefault="00CB521E">
            <w:pPr>
              <w:jc w:val="right"/>
              <w:textAlignment w:val="center"/>
            </w:pPr>
            <w:r>
              <w:rPr>
                <w:rFonts w:ascii="Arial" w:eastAsia="宋体" w:hAnsi="Arial" w:cs="Arial"/>
                <w:color w:val="0068B5"/>
                <w:sz w:val="18"/>
                <w:szCs w:val="18"/>
              </w:rPr>
              <w:t>down</w:t>
            </w:r>
          </w:p>
        </w:tc>
        <w:tc>
          <w:tcPr>
            <w:tcW w:w="0" w:type="auto"/>
            <w:gridSpan w:val="3"/>
            <w:shd w:val="clear" w:color="auto" w:fill="auto"/>
            <w:tcMar>
              <w:top w:w="40" w:type="dxa"/>
              <w:left w:w="20" w:type="dxa"/>
              <w:bottom w:w="40" w:type="dxa"/>
              <w:right w:w="20" w:type="dxa"/>
            </w:tcMar>
            <w:vAlign w:val="center"/>
          </w:tcPr>
          <w:p w14:paraId="4C527BE4" w14:textId="77777777" w:rsidR="00AD4DC7" w:rsidRDefault="00CB521E">
            <w:pPr>
              <w:textAlignment w:val="center"/>
            </w:pPr>
            <w:r>
              <w:rPr>
                <w:rFonts w:ascii="Arial" w:eastAsia="宋体" w:hAnsi="Arial" w:cs="Arial"/>
                <w:color w:val="0068B5"/>
                <w:sz w:val="18"/>
                <w:szCs w:val="18"/>
              </w:rPr>
              <w:t>(3)%</w:t>
            </w:r>
          </w:p>
        </w:tc>
        <w:tc>
          <w:tcPr>
            <w:tcW w:w="0" w:type="auto"/>
            <w:gridSpan w:val="3"/>
            <w:shd w:val="clear" w:color="auto" w:fill="auto"/>
            <w:tcMar>
              <w:top w:w="0" w:type="dxa"/>
              <w:left w:w="20" w:type="dxa"/>
              <w:bottom w:w="0" w:type="dxa"/>
              <w:right w:w="20" w:type="dxa"/>
            </w:tcMar>
          </w:tcPr>
          <w:p w14:paraId="4C527BE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center"/>
          </w:tcPr>
          <w:p w14:paraId="4C527BE6" w14:textId="77777777" w:rsidR="00AD4DC7" w:rsidRDefault="00CB521E">
            <w:pPr>
              <w:jc w:val="right"/>
              <w:textAlignment w:val="center"/>
            </w:pPr>
            <w:r>
              <w:rPr>
                <w:rFonts w:ascii="Arial" w:eastAsia="宋体" w:hAnsi="Arial" w:cs="Arial"/>
                <w:color w:val="0068B5"/>
                <w:sz w:val="18"/>
                <w:szCs w:val="18"/>
              </w:rPr>
              <w:t>(701)</w:t>
            </w:r>
          </w:p>
        </w:tc>
        <w:tc>
          <w:tcPr>
            <w:tcW w:w="0" w:type="auto"/>
            <w:shd w:val="clear" w:color="auto" w:fill="auto"/>
            <w:tcMar>
              <w:top w:w="40" w:type="dxa"/>
              <w:left w:w="0" w:type="dxa"/>
              <w:bottom w:w="40" w:type="dxa"/>
              <w:right w:w="20" w:type="dxa"/>
            </w:tcMar>
            <w:vAlign w:val="center"/>
          </w:tcPr>
          <w:p w14:paraId="4C527BE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7BE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center"/>
          </w:tcPr>
          <w:p w14:paraId="4C527BE9" w14:textId="77777777" w:rsidR="00AD4DC7" w:rsidRDefault="00CB521E">
            <w:pPr>
              <w:jc w:val="right"/>
              <w:textAlignment w:val="center"/>
            </w:pPr>
            <w:r>
              <w:rPr>
                <w:rFonts w:ascii="Arial" w:eastAsia="宋体" w:hAnsi="Arial" w:cs="Arial"/>
                <w:color w:val="262626"/>
                <w:sz w:val="18"/>
                <w:szCs w:val="18"/>
              </w:rPr>
              <w:t>up</w:t>
            </w:r>
          </w:p>
        </w:tc>
        <w:tc>
          <w:tcPr>
            <w:tcW w:w="0" w:type="auto"/>
            <w:gridSpan w:val="3"/>
            <w:shd w:val="clear" w:color="auto" w:fill="auto"/>
            <w:tcMar>
              <w:top w:w="40" w:type="dxa"/>
              <w:left w:w="20" w:type="dxa"/>
              <w:bottom w:w="40" w:type="dxa"/>
              <w:right w:w="20" w:type="dxa"/>
            </w:tcMar>
            <w:vAlign w:val="center"/>
          </w:tcPr>
          <w:p w14:paraId="4C527BEA" w14:textId="77777777" w:rsidR="00AD4DC7" w:rsidRDefault="00CB521E">
            <w:pPr>
              <w:textAlignment w:val="center"/>
            </w:pPr>
            <w:r>
              <w:rPr>
                <w:rFonts w:ascii="Arial" w:eastAsia="宋体" w:hAnsi="Arial" w:cs="Arial"/>
                <w:color w:val="262626"/>
                <w:sz w:val="18"/>
                <w:szCs w:val="18"/>
              </w:rPr>
              <w:t>5%</w:t>
            </w:r>
          </w:p>
        </w:tc>
        <w:tc>
          <w:tcPr>
            <w:tcW w:w="0" w:type="auto"/>
            <w:gridSpan w:val="3"/>
            <w:shd w:val="clear" w:color="auto" w:fill="auto"/>
            <w:tcMar>
              <w:top w:w="0" w:type="dxa"/>
              <w:left w:w="20" w:type="dxa"/>
              <w:bottom w:w="0" w:type="dxa"/>
              <w:right w:w="20" w:type="dxa"/>
            </w:tcMar>
          </w:tcPr>
          <w:p w14:paraId="4C527BE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center"/>
          </w:tcPr>
          <w:p w14:paraId="4C527BEC" w14:textId="77777777" w:rsidR="00AD4DC7" w:rsidRDefault="00CB521E">
            <w:pPr>
              <w:jc w:val="right"/>
              <w:textAlignment w:val="center"/>
            </w:pPr>
            <w:r>
              <w:rPr>
                <w:rFonts w:ascii="Arial" w:eastAsia="宋体" w:hAnsi="Arial" w:cs="Arial"/>
                <w:color w:val="262626"/>
                <w:sz w:val="18"/>
                <w:szCs w:val="18"/>
              </w:rPr>
              <w:t>940 </w:t>
            </w:r>
          </w:p>
        </w:tc>
        <w:tc>
          <w:tcPr>
            <w:tcW w:w="0" w:type="auto"/>
            <w:shd w:val="clear" w:color="auto" w:fill="auto"/>
            <w:tcMar>
              <w:top w:w="40" w:type="dxa"/>
              <w:left w:w="0" w:type="dxa"/>
              <w:bottom w:w="40" w:type="dxa"/>
              <w:right w:w="20" w:type="dxa"/>
            </w:tcMar>
            <w:vAlign w:val="center"/>
          </w:tcPr>
          <w:p w14:paraId="4C527BED" w14:textId="77777777" w:rsidR="00AD4DC7" w:rsidRDefault="00AD4DC7">
            <w:pPr>
              <w:jc w:val="right"/>
              <w:rPr>
                <w:rFonts w:ascii="宋体"/>
              </w:rPr>
            </w:pPr>
          </w:p>
        </w:tc>
      </w:tr>
      <w:tr w:rsidR="00AD4DC7" w14:paraId="4C527BFC" w14:textId="77777777">
        <w:tc>
          <w:tcPr>
            <w:tcW w:w="0" w:type="auto"/>
            <w:gridSpan w:val="3"/>
            <w:shd w:val="clear" w:color="auto" w:fill="auto"/>
            <w:tcMar>
              <w:top w:w="40" w:type="dxa"/>
              <w:left w:w="20" w:type="dxa"/>
              <w:bottom w:w="40" w:type="dxa"/>
              <w:right w:w="20" w:type="dxa"/>
            </w:tcMar>
            <w:vAlign w:val="bottom"/>
          </w:tcPr>
          <w:p w14:paraId="4C527BEF" w14:textId="77777777" w:rsidR="00AD4DC7" w:rsidRDefault="00CB521E">
            <w:pPr>
              <w:textAlignment w:val="bottom"/>
            </w:pPr>
            <w:r>
              <w:rPr>
                <w:rFonts w:ascii="Arial" w:eastAsia="宋体" w:hAnsi="Arial" w:cs="Arial"/>
                <w:color w:val="262626"/>
                <w:sz w:val="18"/>
                <w:szCs w:val="18"/>
              </w:rPr>
              <w:t>Adjacent products</w:t>
            </w:r>
          </w:p>
        </w:tc>
        <w:tc>
          <w:tcPr>
            <w:tcW w:w="0" w:type="auto"/>
            <w:gridSpan w:val="3"/>
            <w:shd w:val="clear" w:color="auto" w:fill="auto"/>
            <w:tcMar>
              <w:top w:w="0" w:type="dxa"/>
              <w:left w:w="20" w:type="dxa"/>
              <w:bottom w:w="0" w:type="dxa"/>
              <w:right w:w="20" w:type="dxa"/>
            </w:tcMar>
          </w:tcPr>
          <w:p w14:paraId="4C527BF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center"/>
          </w:tcPr>
          <w:p w14:paraId="4C527BF1" w14:textId="77777777" w:rsidR="00AD4DC7" w:rsidRDefault="00CB521E">
            <w:pPr>
              <w:jc w:val="right"/>
              <w:textAlignment w:val="center"/>
            </w:pPr>
            <w:r>
              <w:rPr>
                <w:rFonts w:ascii="Arial" w:eastAsia="宋体" w:hAnsi="Arial" w:cs="Arial"/>
                <w:color w:val="0068B5"/>
                <w:sz w:val="18"/>
                <w:szCs w:val="18"/>
              </w:rPr>
              <w:t>up</w:t>
            </w:r>
          </w:p>
        </w:tc>
        <w:tc>
          <w:tcPr>
            <w:tcW w:w="0" w:type="auto"/>
            <w:gridSpan w:val="3"/>
            <w:shd w:val="clear" w:color="auto" w:fill="auto"/>
            <w:tcMar>
              <w:top w:w="40" w:type="dxa"/>
              <w:left w:w="20" w:type="dxa"/>
              <w:bottom w:w="40" w:type="dxa"/>
              <w:right w:w="20" w:type="dxa"/>
            </w:tcMar>
            <w:vAlign w:val="center"/>
          </w:tcPr>
          <w:p w14:paraId="4C527BF2" w14:textId="77777777" w:rsidR="00AD4DC7" w:rsidRDefault="00CB521E">
            <w:pPr>
              <w:textAlignment w:val="center"/>
            </w:pPr>
            <w:r>
              <w:rPr>
                <w:rFonts w:ascii="Arial" w:eastAsia="宋体" w:hAnsi="Arial" w:cs="Arial"/>
                <w:color w:val="0068B5"/>
                <w:sz w:val="18"/>
                <w:szCs w:val="18"/>
              </w:rPr>
              <w:t>49%</w:t>
            </w:r>
          </w:p>
        </w:tc>
        <w:tc>
          <w:tcPr>
            <w:tcW w:w="0" w:type="auto"/>
            <w:gridSpan w:val="3"/>
            <w:shd w:val="clear" w:color="auto" w:fill="auto"/>
            <w:tcMar>
              <w:top w:w="0" w:type="dxa"/>
              <w:left w:w="20" w:type="dxa"/>
              <w:bottom w:w="0" w:type="dxa"/>
              <w:right w:w="20" w:type="dxa"/>
            </w:tcMar>
          </w:tcPr>
          <w:p w14:paraId="4C527BF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center"/>
          </w:tcPr>
          <w:p w14:paraId="4C527BF4" w14:textId="77777777" w:rsidR="00AD4DC7" w:rsidRDefault="00CB521E">
            <w:pPr>
              <w:jc w:val="right"/>
              <w:textAlignment w:val="center"/>
            </w:pPr>
            <w:r>
              <w:rPr>
                <w:rFonts w:ascii="Arial" w:eastAsia="宋体" w:hAnsi="Arial" w:cs="Arial"/>
                <w:color w:val="0068B5"/>
                <w:sz w:val="18"/>
                <w:szCs w:val="18"/>
              </w:rPr>
              <w:t>1,007 </w:t>
            </w:r>
          </w:p>
        </w:tc>
        <w:tc>
          <w:tcPr>
            <w:tcW w:w="0" w:type="auto"/>
            <w:shd w:val="clear" w:color="auto" w:fill="auto"/>
            <w:tcMar>
              <w:top w:w="40" w:type="dxa"/>
              <w:left w:w="0" w:type="dxa"/>
              <w:bottom w:w="40" w:type="dxa"/>
              <w:right w:w="20" w:type="dxa"/>
            </w:tcMar>
            <w:vAlign w:val="center"/>
          </w:tcPr>
          <w:p w14:paraId="4C527BF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7BF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center"/>
          </w:tcPr>
          <w:p w14:paraId="4C527BF7" w14:textId="77777777" w:rsidR="00AD4DC7" w:rsidRDefault="00CB521E">
            <w:pPr>
              <w:jc w:val="right"/>
              <w:textAlignment w:val="center"/>
            </w:pPr>
            <w:r>
              <w:rPr>
                <w:rFonts w:ascii="Arial" w:eastAsia="宋体" w:hAnsi="Arial" w:cs="Arial"/>
                <w:color w:val="262626"/>
                <w:sz w:val="18"/>
                <w:szCs w:val="18"/>
              </w:rPr>
              <w:t>up</w:t>
            </w:r>
          </w:p>
        </w:tc>
        <w:tc>
          <w:tcPr>
            <w:tcW w:w="0" w:type="auto"/>
            <w:gridSpan w:val="3"/>
            <w:shd w:val="clear" w:color="auto" w:fill="auto"/>
            <w:tcMar>
              <w:top w:w="40" w:type="dxa"/>
              <w:left w:w="20" w:type="dxa"/>
              <w:bottom w:w="40" w:type="dxa"/>
              <w:right w:w="20" w:type="dxa"/>
            </w:tcMar>
            <w:vAlign w:val="center"/>
          </w:tcPr>
          <w:p w14:paraId="4C527BF8" w14:textId="77777777" w:rsidR="00AD4DC7" w:rsidRDefault="00CB521E">
            <w:pPr>
              <w:textAlignment w:val="center"/>
            </w:pPr>
            <w:r>
              <w:rPr>
                <w:rFonts w:ascii="Arial" w:eastAsia="宋体" w:hAnsi="Arial" w:cs="Arial"/>
                <w:color w:val="262626"/>
                <w:sz w:val="18"/>
                <w:szCs w:val="18"/>
              </w:rPr>
              <w:t>11%</w:t>
            </w:r>
          </w:p>
        </w:tc>
        <w:tc>
          <w:tcPr>
            <w:tcW w:w="0" w:type="auto"/>
            <w:gridSpan w:val="3"/>
            <w:shd w:val="clear" w:color="auto" w:fill="auto"/>
            <w:tcMar>
              <w:top w:w="0" w:type="dxa"/>
              <w:left w:w="20" w:type="dxa"/>
              <w:bottom w:w="0" w:type="dxa"/>
              <w:right w:w="20" w:type="dxa"/>
            </w:tcMar>
          </w:tcPr>
          <w:p w14:paraId="4C527BF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center"/>
          </w:tcPr>
          <w:p w14:paraId="4C527BFA" w14:textId="77777777" w:rsidR="00AD4DC7" w:rsidRDefault="00CB521E">
            <w:pPr>
              <w:jc w:val="right"/>
              <w:textAlignment w:val="center"/>
            </w:pPr>
            <w:r>
              <w:rPr>
                <w:rFonts w:ascii="Arial" w:eastAsia="宋体" w:hAnsi="Arial" w:cs="Arial"/>
                <w:color w:val="262626"/>
                <w:sz w:val="18"/>
                <w:szCs w:val="18"/>
              </w:rPr>
              <w:t>204 </w:t>
            </w:r>
          </w:p>
        </w:tc>
        <w:tc>
          <w:tcPr>
            <w:tcW w:w="0" w:type="auto"/>
            <w:shd w:val="clear" w:color="auto" w:fill="auto"/>
            <w:tcMar>
              <w:top w:w="40" w:type="dxa"/>
              <w:left w:w="0" w:type="dxa"/>
              <w:bottom w:w="40" w:type="dxa"/>
              <w:right w:w="20" w:type="dxa"/>
            </w:tcMar>
            <w:vAlign w:val="center"/>
          </w:tcPr>
          <w:p w14:paraId="4C527BFB" w14:textId="77777777" w:rsidR="00AD4DC7" w:rsidRDefault="00AD4DC7">
            <w:pPr>
              <w:jc w:val="right"/>
              <w:rPr>
                <w:rFonts w:ascii="宋体"/>
              </w:rPr>
            </w:pPr>
          </w:p>
        </w:tc>
      </w:tr>
      <w:tr w:rsidR="00AD4DC7" w14:paraId="4C527C08" w14:textId="77777777">
        <w:trPr>
          <w:hidden/>
        </w:trPr>
        <w:tc>
          <w:tcPr>
            <w:tcW w:w="0" w:type="auto"/>
            <w:gridSpan w:val="3"/>
            <w:shd w:val="clear" w:color="auto" w:fill="auto"/>
          </w:tcPr>
          <w:p w14:paraId="4C527BFD" w14:textId="77777777" w:rsidR="00AD4DC7" w:rsidRDefault="00AD4DC7">
            <w:pPr>
              <w:rPr>
                <w:rFonts w:ascii="宋体"/>
                <w:vanish/>
              </w:rPr>
            </w:pPr>
          </w:p>
        </w:tc>
        <w:tc>
          <w:tcPr>
            <w:tcW w:w="0" w:type="auto"/>
            <w:gridSpan w:val="3"/>
            <w:shd w:val="clear" w:color="auto" w:fill="auto"/>
          </w:tcPr>
          <w:p w14:paraId="4C527BFE" w14:textId="77777777" w:rsidR="00AD4DC7" w:rsidRDefault="00AD4DC7">
            <w:pPr>
              <w:rPr>
                <w:rFonts w:ascii="宋体"/>
                <w:vanish/>
              </w:rPr>
            </w:pPr>
          </w:p>
        </w:tc>
        <w:tc>
          <w:tcPr>
            <w:tcW w:w="0" w:type="auto"/>
            <w:gridSpan w:val="3"/>
            <w:shd w:val="clear" w:color="auto" w:fill="auto"/>
          </w:tcPr>
          <w:p w14:paraId="4C527BFF" w14:textId="77777777" w:rsidR="00AD4DC7" w:rsidRDefault="00AD4DC7">
            <w:pPr>
              <w:rPr>
                <w:rFonts w:ascii="宋体"/>
                <w:vanish/>
              </w:rPr>
            </w:pPr>
          </w:p>
        </w:tc>
        <w:tc>
          <w:tcPr>
            <w:tcW w:w="0" w:type="auto"/>
            <w:gridSpan w:val="3"/>
            <w:shd w:val="clear" w:color="auto" w:fill="auto"/>
          </w:tcPr>
          <w:p w14:paraId="4C527C00" w14:textId="77777777" w:rsidR="00AD4DC7" w:rsidRDefault="00AD4DC7">
            <w:pPr>
              <w:rPr>
                <w:rFonts w:ascii="宋体"/>
                <w:vanish/>
              </w:rPr>
            </w:pPr>
          </w:p>
        </w:tc>
        <w:tc>
          <w:tcPr>
            <w:tcW w:w="0" w:type="auto"/>
            <w:gridSpan w:val="3"/>
            <w:shd w:val="clear" w:color="auto" w:fill="auto"/>
          </w:tcPr>
          <w:p w14:paraId="4C527C01" w14:textId="77777777" w:rsidR="00AD4DC7" w:rsidRDefault="00AD4DC7">
            <w:pPr>
              <w:rPr>
                <w:rFonts w:ascii="宋体"/>
                <w:vanish/>
              </w:rPr>
            </w:pPr>
          </w:p>
        </w:tc>
        <w:tc>
          <w:tcPr>
            <w:tcW w:w="0" w:type="auto"/>
            <w:gridSpan w:val="3"/>
            <w:shd w:val="clear" w:color="auto" w:fill="auto"/>
          </w:tcPr>
          <w:p w14:paraId="4C527C02" w14:textId="77777777" w:rsidR="00AD4DC7" w:rsidRDefault="00AD4DC7">
            <w:pPr>
              <w:rPr>
                <w:rFonts w:ascii="宋体"/>
                <w:vanish/>
              </w:rPr>
            </w:pPr>
          </w:p>
        </w:tc>
        <w:tc>
          <w:tcPr>
            <w:tcW w:w="0" w:type="auto"/>
            <w:gridSpan w:val="3"/>
            <w:shd w:val="clear" w:color="auto" w:fill="auto"/>
          </w:tcPr>
          <w:p w14:paraId="4C527C03" w14:textId="77777777" w:rsidR="00AD4DC7" w:rsidRDefault="00AD4DC7">
            <w:pPr>
              <w:rPr>
                <w:rFonts w:ascii="宋体"/>
                <w:vanish/>
              </w:rPr>
            </w:pPr>
          </w:p>
        </w:tc>
        <w:tc>
          <w:tcPr>
            <w:tcW w:w="0" w:type="auto"/>
            <w:gridSpan w:val="3"/>
            <w:shd w:val="clear" w:color="auto" w:fill="auto"/>
          </w:tcPr>
          <w:p w14:paraId="4C527C04" w14:textId="77777777" w:rsidR="00AD4DC7" w:rsidRDefault="00AD4DC7">
            <w:pPr>
              <w:rPr>
                <w:rFonts w:ascii="宋体"/>
                <w:vanish/>
              </w:rPr>
            </w:pPr>
          </w:p>
        </w:tc>
        <w:tc>
          <w:tcPr>
            <w:tcW w:w="0" w:type="auto"/>
            <w:gridSpan w:val="3"/>
            <w:shd w:val="clear" w:color="auto" w:fill="auto"/>
          </w:tcPr>
          <w:p w14:paraId="4C527C05" w14:textId="77777777" w:rsidR="00AD4DC7" w:rsidRDefault="00AD4DC7">
            <w:pPr>
              <w:rPr>
                <w:rFonts w:ascii="宋体"/>
                <w:vanish/>
              </w:rPr>
            </w:pPr>
          </w:p>
        </w:tc>
        <w:tc>
          <w:tcPr>
            <w:tcW w:w="0" w:type="auto"/>
            <w:gridSpan w:val="3"/>
            <w:shd w:val="clear" w:color="auto" w:fill="auto"/>
          </w:tcPr>
          <w:p w14:paraId="4C527C06" w14:textId="77777777" w:rsidR="00AD4DC7" w:rsidRDefault="00AD4DC7">
            <w:pPr>
              <w:rPr>
                <w:rFonts w:ascii="宋体"/>
                <w:vanish/>
              </w:rPr>
            </w:pPr>
          </w:p>
        </w:tc>
        <w:tc>
          <w:tcPr>
            <w:tcW w:w="0" w:type="auto"/>
            <w:gridSpan w:val="3"/>
            <w:shd w:val="clear" w:color="auto" w:fill="auto"/>
          </w:tcPr>
          <w:p w14:paraId="4C527C07" w14:textId="77777777" w:rsidR="00AD4DC7" w:rsidRDefault="00AD4DC7">
            <w:pPr>
              <w:rPr>
                <w:rFonts w:ascii="宋体"/>
                <w:vanish/>
              </w:rPr>
            </w:pPr>
          </w:p>
        </w:tc>
      </w:tr>
      <w:tr w:rsidR="00AD4DC7" w14:paraId="4C527C18" w14:textId="77777777">
        <w:tc>
          <w:tcPr>
            <w:tcW w:w="0" w:type="auto"/>
            <w:gridSpan w:val="3"/>
            <w:shd w:val="clear" w:color="auto" w:fill="auto"/>
            <w:tcMar>
              <w:top w:w="40" w:type="dxa"/>
              <w:left w:w="20" w:type="dxa"/>
              <w:bottom w:w="40" w:type="dxa"/>
              <w:right w:w="20" w:type="dxa"/>
            </w:tcMar>
            <w:vAlign w:val="bottom"/>
          </w:tcPr>
          <w:p w14:paraId="4C527C09" w14:textId="77777777" w:rsidR="00AD4DC7" w:rsidRDefault="00CB521E">
            <w:pPr>
              <w:textAlignment w:val="bottom"/>
            </w:pPr>
            <w:r>
              <w:rPr>
                <w:rFonts w:ascii="Arial" w:eastAsia="宋体" w:hAnsi="Arial" w:cs="Arial"/>
                <w:b/>
                <w:bCs/>
                <w:color w:val="262626"/>
                <w:sz w:val="18"/>
                <w:szCs w:val="18"/>
              </w:rPr>
              <w:t>Total change in revenue</w:t>
            </w:r>
          </w:p>
        </w:tc>
        <w:tc>
          <w:tcPr>
            <w:tcW w:w="0" w:type="auto"/>
            <w:gridSpan w:val="3"/>
            <w:shd w:val="clear" w:color="auto" w:fill="auto"/>
            <w:tcMar>
              <w:top w:w="0" w:type="dxa"/>
              <w:left w:w="20" w:type="dxa"/>
              <w:bottom w:w="0" w:type="dxa"/>
              <w:right w:w="20" w:type="dxa"/>
            </w:tcMar>
          </w:tcPr>
          <w:p w14:paraId="4C527C0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C0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C0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C0D" w14:textId="77777777" w:rsidR="00AD4DC7" w:rsidRDefault="00AD4DC7">
            <w:pPr>
              <w:rPr>
                <w:rFonts w:ascii="宋体"/>
              </w:rPr>
            </w:pPr>
          </w:p>
        </w:tc>
        <w:tc>
          <w:tcPr>
            <w:tcW w:w="0" w:type="auto"/>
            <w:tcBorders>
              <w:top w:val="single" w:sz="8" w:space="0" w:color="000000"/>
              <w:bottom w:val="double" w:sz="6" w:space="0" w:color="262626"/>
            </w:tcBorders>
            <w:shd w:val="clear" w:color="auto" w:fill="auto"/>
            <w:tcMar>
              <w:top w:w="40" w:type="dxa"/>
              <w:left w:w="20" w:type="dxa"/>
              <w:bottom w:w="40" w:type="dxa"/>
              <w:right w:w="0" w:type="dxa"/>
            </w:tcMar>
            <w:vAlign w:val="bottom"/>
          </w:tcPr>
          <w:p w14:paraId="4C527C0E"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000000"/>
              <w:bottom w:val="double" w:sz="6" w:space="0" w:color="262626"/>
            </w:tcBorders>
            <w:shd w:val="clear" w:color="auto" w:fill="auto"/>
            <w:tcMar>
              <w:top w:w="40" w:type="dxa"/>
              <w:left w:w="0" w:type="dxa"/>
              <w:bottom w:w="40" w:type="dxa"/>
              <w:right w:w="0" w:type="dxa"/>
            </w:tcMar>
            <w:vAlign w:val="bottom"/>
          </w:tcPr>
          <w:p w14:paraId="4C527C0F" w14:textId="77777777" w:rsidR="00AD4DC7" w:rsidRDefault="00CB521E">
            <w:pPr>
              <w:jc w:val="right"/>
              <w:textAlignment w:val="bottom"/>
            </w:pPr>
            <w:r>
              <w:rPr>
                <w:rFonts w:ascii="Arial" w:eastAsia="宋体" w:hAnsi="Arial" w:cs="Arial"/>
                <w:b/>
                <w:bCs/>
                <w:color w:val="0068B5"/>
                <w:sz w:val="18"/>
                <w:szCs w:val="18"/>
              </w:rPr>
              <w:t>2,622</w:t>
            </w:r>
            <w:r>
              <w:rPr>
                <w:rFonts w:ascii="Arial" w:eastAsia="宋体" w:hAnsi="Arial" w:cs="Arial"/>
                <w:color w:val="0068B5"/>
                <w:sz w:val="18"/>
                <w:szCs w:val="18"/>
              </w:rPr>
              <w:t> </w:t>
            </w:r>
          </w:p>
        </w:tc>
        <w:tc>
          <w:tcPr>
            <w:tcW w:w="0" w:type="auto"/>
            <w:tcBorders>
              <w:top w:val="single" w:sz="8" w:space="0" w:color="000000"/>
              <w:bottom w:val="double" w:sz="6" w:space="0" w:color="262626"/>
            </w:tcBorders>
            <w:shd w:val="clear" w:color="auto" w:fill="auto"/>
            <w:tcMar>
              <w:top w:w="40" w:type="dxa"/>
              <w:left w:w="0" w:type="dxa"/>
              <w:bottom w:w="40" w:type="dxa"/>
              <w:right w:w="20" w:type="dxa"/>
            </w:tcMar>
            <w:vAlign w:val="bottom"/>
          </w:tcPr>
          <w:p w14:paraId="4C527C1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7C1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C1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C1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C14" w14:textId="77777777" w:rsidR="00AD4DC7" w:rsidRDefault="00AD4DC7">
            <w:pPr>
              <w:rPr>
                <w:rFonts w:ascii="宋体"/>
              </w:rPr>
            </w:pPr>
          </w:p>
        </w:tc>
        <w:tc>
          <w:tcPr>
            <w:tcW w:w="0" w:type="auto"/>
            <w:tcBorders>
              <w:top w:val="single" w:sz="8" w:space="0" w:color="000000"/>
              <w:bottom w:val="double" w:sz="6" w:space="0" w:color="262626"/>
            </w:tcBorders>
            <w:shd w:val="clear" w:color="auto" w:fill="auto"/>
            <w:tcMar>
              <w:top w:w="40" w:type="dxa"/>
              <w:left w:w="20" w:type="dxa"/>
              <w:bottom w:w="40" w:type="dxa"/>
              <w:right w:w="0" w:type="dxa"/>
            </w:tcMar>
            <w:vAlign w:val="bottom"/>
          </w:tcPr>
          <w:p w14:paraId="4C527C15"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0000"/>
              <w:bottom w:val="double" w:sz="6" w:space="0" w:color="262626"/>
            </w:tcBorders>
            <w:shd w:val="clear" w:color="auto" w:fill="auto"/>
            <w:tcMar>
              <w:top w:w="40" w:type="dxa"/>
              <w:left w:w="0" w:type="dxa"/>
              <w:bottom w:w="40" w:type="dxa"/>
              <w:right w:w="0" w:type="dxa"/>
            </w:tcMar>
            <w:vAlign w:val="bottom"/>
          </w:tcPr>
          <w:p w14:paraId="4C527C16" w14:textId="77777777" w:rsidR="00AD4DC7" w:rsidRDefault="00CB521E">
            <w:pPr>
              <w:jc w:val="right"/>
              <w:textAlignment w:val="bottom"/>
            </w:pPr>
            <w:r>
              <w:rPr>
                <w:rFonts w:ascii="Arial" w:eastAsia="宋体" w:hAnsi="Arial" w:cs="Arial"/>
                <w:b/>
                <w:bCs/>
                <w:color w:val="262626"/>
                <w:sz w:val="18"/>
                <w:szCs w:val="18"/>
              </w:rPr>
              <w:t>490</w:t>
            </w:r>
            <w:r>
              <w:rPr>
                <w:rFonts w:ascii="Arial" w:eastAsia="宋体" w:hAnsi="Arial" w:cs="Arial"/>
                <w:color w:val="262626"/>
                <w:sz w:val="18"/>
                <w:szCs w:val="18"/>
              </w:rPr>
              <w:t> </w:t>
            </w:r>
          </w:p>
        </w:tc>
        <w:tc>
          <w:tcPr>
            <w:tcW w:w="0" w:type="auto"/>
            <w:tcBorders>
              <w:top w:val="single" w:sz="8" w:space="0" w:color="000000"/>
              <w:bottom w:val="double" w:sz="6" w:space="0" w:color="262626"/>
            </w:tcBorders>
            <w:shd w:val="clear" w:color="auto" w:fill="auto"/>
            <w:tcMar>
              <w:top w:w="40" w:type="dxa"/>
              <w:left w:w="0" w:type="dxa"/>
              <w:bottom w:w="40" w:type="dxa"/>
              <w:right w:w="20" w:type="dxa"/>
            </w:tcMar>
            <w:vAlign w:val="bottom"/>
          </w:tcPr>
          <w:p w14:paraId="4C527C17" w14:textId="77777777" w:rsidR="00AD4DC7" w:rsidRDefault="00AD4DC7">
            <w:pPr>
              <w:jc w:val="right"/>
              <w:rPr>
                <w:rFonts w:ascii="宋体"/>
              </w:rPr>
            </w:pPr>
          </w:p>
        </w:tc>
      </w:tr>
      <w:tr w:rsidR="00AD4DC7" w14:paraId="4C527C24" w14:textId="77777777">
        <w:trPr>
          <w:hidden/>
        </w:trPr>
        <w:tc>
          <w:tcPr>
            <w:tcW w:w="0" w:type="auto"/>
            <w:gridSpan w:val="3"/>
            <w:shd w:val="clear" w:color="auto" w:fill="auto"/>
          </w:tcPr>
          <w:p w14:paraId="4C527C19" w14:textId="77777777" w:rsidR="00AD4DC7" w:rsidRDefault="00AD4DC7">
            <w:pPr>
              <w:rPr>
                <w:rFonts w:ascii="宋体"/>
                <w:vanish/>
              </w:rPr>
            </w:pPr>
          </w:p>
        </w:tc>
        <w:tc>
          <w:tcPr>
            <w:tcW w:w="0" w:type="auto"/>
            <w:gridSpan w:val="3"/>
            <w:shd w:val="clear" w:color="auto" w:fill="auto"/>
          </w:tcPr>
          <w:p w14:paraId="4C527C1A" w14:textId="77777777" w:rsidR="00AD4DC7" w:rsidRDefault="00AD4DC7">
            <w:pPr>
              <w:rPr>
                <w:rFonts w:ascii="宋体"/>
                <w:vanish/>
              </w:rPr>
            </w:pPr>
          </w:p>
        </w:tc>
        <w:tc>
          <w:tcPr>
            <w:tcW w:w="0" w:type="auto"/>
            <w:gridSpan w:val="3"/>
            <w:shd w:val="clear" w:color="auto" w:fill="auto"/>
          </w:tcPr>
          <w:p w14:paraId="4C527C1B" w14:textId="77777777" w:rsidR="00AD4DC7" w:rsidRDefault="00AD4DC7">
            <w:pPr>
              <w:rPr>
                <w:rFonts w:ascii="宋体"/>
                <w:vanish/>
              </w:rPr>
            </w:pPr>
          </w:p>
        </w:tc>
        <w:tc>
          <w:tcPr>
            <w:tcW w:w="0" w:type="auto"/>
            <w:gridSpan w:val="3"/>
            <w:shd w:val="clear" w:color="auto" w:fill="auto"/>
          </w:tcPr>
          <w:p w14:paraId="4C527C1C" w14:textId="77777777" w:rsidR="00AD4DC7" w:rsidRDefault="00AD4DC7">
            <w:pPr>
              <w:rPr>
                <w:rFonts w:ascii="宋体"/>
                <w:vanish/>
              </w:rPr>
            </w:pPr>
          </w:p>
        </w:tc>
        <w:tc>
          <w:tcPr>
            <w:tcW w:w="0" w:type="auto"/>
            <w:gridSpan w:val="3"/>
            <w:shd w:val="clear" w:color="auto" w:fill="auto"/>
          </w:tcPr>
          <w:p w14:paraId="4C527C1D" w14:textId="77777777" w:rsidR="00AD4DC7" w:rsidRDefault="00AD4DC7">
            <w:pPr>
              <w:rPr>
                <w:rFonts w:ascii="宋体"/>
                <w:vanish/>
              </w:rPr>
            </w:pPr>
          </w:p>
        </w:tc>
        <w:tc>
          <w:tcPr>
            <w:tcW w:w="0" w:type="auto"/>
            <w:gridSpan w:val="3"/>
            <w:shd w:val="clear" w:color="auto" w:fill="auto"/>
          </w:tcPr>
          <w:p w14:paraId="4C527C1E" w14:textId="77777777" w:rsidR="00AD4DC7" w:rsidRDefault="00AD4DC7">
            <w:pPr>
              <w:rPr>
                <w:rFonts w:ascii="宋体"/>
                <w:vanish/>
              </w:rPr>
            </w:pPr>
          </w:p>
        </w:tc>
        <w:tc>
          <w:tcPr>
            <w:tcW w:w="0" w:type="auto"/>
            <w:gridSpan w:val="3"/>
            <w:shd w:val="clear" w:color="auto" w:fill="auto"/>
          </w:tcPr>
          <w:p w14:paraId="4C527C1F" w14:textId="77777777" w:rsidR="00AD4DC7" w:rsidRDefault="00AD4DC7">
            <w:pPr>
              <w:rPr>
                <w:rFonts w:ascii="宋体"/>
                <w:vanish/>
              </w:rPr>
            </w:pPr>
          </w:p>
        </w:tc>
        <w:tc>
          <w:tcPr>
            <w:tcW w:w="0" w:type="auto"/>
            <w:gridSpan w:val="3"/>
            <w:shd w:val="clear" w:color="auto" w:fill="auto"/>
          </w:tcPr>
          <w:p w14:paraId="4C527C20" w14:textId="77777777" w:rsidR="00AD4DC7" w:rsidRDefault="00AD4DC7">
            <w:pPr>
              <w:rPr>
                <w:rFonts w:ascii="宋体"/>
                <w:vanish/>
              </w:rPr>
            </w:pPr>
          </w:p>
        </w:tc>
        <w:tc>
          <w:tcPr>
            <w:tcW w:w="0" w:type="auto"/>
            <w:gridSpan w:val="3"/>
            <w:shd w:val="clear" w:color="auto" w:fill="auto"/>
          </w:tcPr>
          <w:p w14:paraId="4C527C21" w14:textId="77777777" w:rsidR="00AD4DC7" w:rsidRDefault="00AD4DC7">
            <w:pPr>
              <w:rPr>
                <w:rFonts w:ascii="宋体"/>
                <w:vanish/>
              </w:rPr>
            </w:pPr>
          </w:p>
        </w:tc>
        <w:tc>
          <w:tcPr>
            <w:tcW w:w="0" w:type="auto"/>
            <w:gridSpan w:val="3"/>
            <w:shd w:val="clear" w:color="auto" w:fill="auto"/>
          </w:tcPr>
          <w:p w14:paraId="4C527C22" w14:textId="77777777" w:rsidR="00AD4DC7" w:rsidRDefault="00AD4DC7">
            <w:pPr>
              <w:rPr>
                <w:rFonts w:ascii="宋体"/>
                <w:vanish/>
              </w:rPr>
            </w:pPr>
          </w:p>
        </w:tc>
        <w:tc>
          <w:tcPr>
            <w:tcW w:w="0" w:type="auto"/>
            <w:gridSpan w:val="3"/>
            <w:shd w:val="clear" w:color="auto" w:fill="auto"/>
          </w:tcPr>
          <w:p w14:paraId="4C527C23" w14:textId="77777777" w:rsidR="00AD4DC7" w:rsidRDefault="00AD4DC7">
            <w:pPr>
              <w:rPr>
                <w:rFonts w:ascii="宋体"/>
                <w:vanish/>
              </w:rPr>
            </w:pPr>
          </w:p>
        </w:tc>
      </w:tr>
      <w:tr w:rsidR="00AD4DC7" w14:paraId="4C527C30" w14:textId="77777777">
        <w:trPr>
          <w:hidden/>
        </w:trPr>
        <w:tc>
          <w:tcPr>
            <w:tcW w:w="0" w:type="auto"/>
            <w:gridSpan w:val="3"/>
            <w:shd w:val="clear" w:color="auto" w:fill="auto"/>
          </w:tcPr>
          <w:p w14:paraId="4C527C25" w14:textId="77777777" w:rsidR="00AD4DC7" w:rsidRDefault="00AD4DC7">
            <w:pPr>
              <w:rPr>
                <w:rFonts w:ascii="宋体"/>
                <w:vanish/>
              </w:rPr>
            </w:pPr>
          </w:p>
        </w:tc>
        <w:tc>
          <w:tcPr>
            <w:tcW w:w="0" w:type="auto"/>
            <w:gridSpan w:val="3"/>
            <w:shd w:val="clear" w:color="auto" w:fill="auto"/>
          </w:tcPr>
          <w:p w14:paraId="4C527C26" w14:textId="77777777" w:rsidR="00AD4DC7" w:rsidRDefault="00AD4DC7">
            <w:pPr>
              <w:rPr>
                <w:rFonts w:ascii="宋体"/>
                <w:vanish/>
              </w:rPr>
            </w:pPr>
          </w:p>
        </w:tc>
        <w:tc>
          <w:tcPr>
            <w:tcW w:w="0" w:type="auto"/>
            <w:gridSpan w:val="3"/>
            <w:shd w:val="clear" w:color="auto" w:fill="auto"/>
          </w:tcPr>
          <w:p w14:paraId="4C527C27" w14:textId="77777777" w:rsidR="00AD4DC7" w:rsidRDefault="00AD4DC7">
            <w:pPr>
              <w:rPr>
                <w:rFonts w:ascii="宋体"/>
                <w:vanish/>
              </w:rPr>
            </w:pPr>
          </w:p>
        </w:tc>
        <w:tc>
          <w:tcPr>
            <w:tcW w:w="0" w:type="auto"/>
            <w:gridSpan w:val="3"/>
            <w:shd w:val="clear" w:color="auto" w:fill="auto"/>
          </w:tcPr>
          <w:p w14:paraId="4C527C28" w14:textId="77777777" w:rsidR="00AD4DC7" w:rsidRDefault="00AD4DC7">
            <w:pPr>
              <w:rPr>
                <w:rFonts w:ascii="宋体"/>
                <w:vanish/>
              </w:rPr>
            </w:pPr>
          </w:p>
        </w:tc>
        <w:tc>
          <w:tcPr>
            <w:tcW w:w="0" w:type="auto"/>
            <w:gridSpan w:val="3"/>
            <w:shd w:val="clear" w:color="auto" w:fill="auto"/>
          </w:tcPr>
          <w:p w14:paraId="4C527C29" w14:textId="77777777" w:rsidR="00AD4DC7" w:rsidRDefault="00AD4DC7">
            <w:pPr>
              <w:rPr>
                <w:rFonts w:ascii="宋体"/>
                <w:vanish/>
              </w:rPr>
            </w:pPr>
          </w:p>
        </w:tc>
        <w:tc>
          <w:tcPr>
            <w:tcW w:w="0" w:type="auto"/>
            <w:gridSpan w:val="3"/>
            <w:shd w:val="clear" w:color="auto" w:fill="auto"/>
          </w:tcPr>
          <w:p w14:paraId="4C527C2A" w14:textId="77777777" w:rsidR="00AD4DC7" w:rsidRDefault="00AD4DC7">
            <w:pPr>
              <w:rPr>
                <w:rFonts w:ascii="宋体"/>
                <w:vanish/>
              </w:rPr>
            </w:pPr>
          </w:p>
        </w:tc>
        <w:tc>
          <w:tcPr>
            <w:tcW w:w="0" w:type="auto"/>
            <w:gridSpan w:val="3"/>
            <w:shd w:val="clear" w:color="auto" w:fill="auto"/>
          </w:tcPr>
          <w:p w14:paraId="4C527C2B" w14:textId="77777777" w:rsidR="00AD4DC7" w:rsidRDefault="00AD4DC7">
            <w:pPr>
              <w:rPr>
                <w:rFonts w:ascii="宋体"/>
                <w:vanish/>
              </w:rPr>
            </w:pPr>
          </w:p>
        </w:tc>
        <w:tc>
          <w:tcPr>
            <w:tcW w:w="0" w:type="auto"/>
            <w:gridSpan w:val="3"/>
            <w:shd w:val="clear" w:color="auto" w:fill="auto"/>
          </w:tcPr>
          <w:p w14:paraId="4C527C2C" w14:textId="77777777" w:rsidR="00AD4DC7" w:rsidRDefault="00AD4DC7">
            <w:pPr>
              <w:rPr>
                <w:rFonts w:ascii="宋体"/>
                <w:vanish/>
              </w:rPr>
            </w:pPr>
          </w:p>
        </w:tc>
        <w:tc>
          <w:tcPr>
            <w:tcW w:w="0" w:type="auto"/>
            <w:gridSpan w:val="3"/>
            <w:shd w:val="clear" w:color="auto" w:fill="auto"/>
          </w:tcPr>
          <w:p w14:paraId="4C527C2D" w14:textId="77777777" w:rsidR="00AD4DC7" w:rsidRDefault="00AD4DC7">
            <w:pPr>
              <w:rPr>
                <w:rFonts w:ascii="宋体"/>
                <w:vanish/>
              </w:rPr>
            </w:pPr>
          </w:p>
        </w:tc>
        <w:tc>
          <w:tcPr>
            <w:tcW w:w="0" w:type="auto"/>
            <w:gridSpan w:val="3"/>
            <w:shd w:val="clear" w:color="auto" w:fill="auto"/>
          </w:tcPr>
          <w:p w14:paraId="4C527C2E" w14:textId="77777777" w:rsidR="00AD4DC7" w:rsidRDefault="00AD4DC7">
            <w:pPr>
              <w:rPr>
                <w:rFonts w:ascii="宋体"/>
                <w:vanish/>
              </w:rPr>
            </w:pPr>
          </w:p>
        </w:tc>
        <w:tc>
          <w:tcPr>
            <w:tcW w:w="0" w:type="auto"/>
            <w:gridSpan w:val="3"/>
            <w:shd w:val="clear" w:color="auto" w:fill="auto"/>
          </w:tcPr>
          <w:p w14:paraId="4C527C2F" w14:textId="77777777" w:rsidR="00AD4DC7" w:rsidRDefault="00AD4DC7">
            <w:pPr>
              <w:rPr>
                <w:rFonts w:ascii="宋体"/>
                <w:vanish/>
              </w:rPr>
            </w:pPr>
          </w:p>
        </w:tc>
      </w:tr>
      <w:tr w:rsidR="00AD4DC7" w14:paraId="4C527C3C" w14:textId="77777777">
        <w:trPr>
          <w:hidden/>
        </w:trPr>
        <w:tc>
          <w:tcPr>
            <w:tcW w:w="0" w:type="auto"/>
            <w:gridSpan w:val="3"/>
            <w:shd w:val="clear" w:color="auto" w:fill="auto"/>
          </w:tcPr>
          <w:p w14:paraId="4C527C31" w14:textId="77777777" w:rsidR="00AD4DC7" w:rsidRDefault="00AD4DC7">
            <w:pPr>
              <w:rPr>
                <w:rFonts w:ascii="宋体"/>
                <w:vanish/>
              </w:rPr>
            </w:pPr>
          </w:p>
        </w:tc>
        <w:tc>
          <w:tcPr>
            <w:tcW w:w="0" w:type="auto"/>
            <w:gridSpan w:val="3"/>
            <w:shd w:val="clear" w:color="auto" w:fill="auto"/>
          </w:tcPr>
          <w:p w14:paraId="4C527C32" w14:textId="77777777" w:rsidR="00AD4DC7" w:rsidRDefault="00AD4DC7">
            <w:pPr>
              <w:rPr>
                <w:rFonts w:ascii="宋体"/>
                <w:vanish/>
              </w:rPr>
            </w:pPr>
          </w:p>
        </w:tc>
        <w:tc>
          <w:tcPr>
            <w:tcW w:w="0" w:type="auto"/>
            <w:gridSpan w:val="3"/>
            <w:shd w:val="clear" w:color="auto" w:fill="auto"/>
          </w:tcPr>
          <w:p w14:paraId="4C527C33" w14:textId="77777777" w:rsidR="00AD4DC7" w:rsidRDefault="00AD4DC7">
            <w:pPr>
              <w:rPr>
                <w:rFonts w:ascii="宋体"/>
                <w:vanish/>
              </w:rPr>
            </w:pPr>
          </w:p>
        </w:tc>
        <w:tc>
          <w:tcPr>
            <w:tcW w:w="0" w:type="auto"/>
            <w:gridSpan w:val="3"/>
            <w:shd w:val="clear" w:color="auto" w:fill="auto"/>
          </w:tcPr>
          <w:p w14:paraId="4C527C34" w14:textId="77777777" w:rsidR="00AD4DC7" w:rsidRDefault="00AD4DC7">
            <w:pPr>
              <w:rPr>
                <w:rFonts w:ascii="宋体"/>
                <w:vanish/>
              </w:rPr>
            </w:pPr>
          </w:p>
        </w:tc>
        <w:tc>
          <w:tcPr>
            <w:tcW w:w="0" w:type="auto"/>
            <w:gridSpan w:val="3"/>
            <w:shd w:val="clear" w:color="auto" w:fill="auto"/>
          </w:tcPr>
          <w:p w14:paraId="4C527C35" w14:textId="77777777" w:rsidR="00AD4DC7" w:rsidRDefault="00AD4DC7">
            <w:pPr>
              <w:rPr>
                <w:rFonts w:ascii="宋体"/>
                <w:vanish/>
              </w:rPr>
            </w:pPr>
          </w:p>
        </w:tc>
        <w:tc>
          <w:tcPr>
            <w:tcW w:w="0" w:type="auto"/>
            <w:gridSpan w:val="3"/>
            <w:shd w:val="clear" w:color="auto" w:fill="auto"/>
          </w:tcPr>
          <w:p w14:paraId="4C527C36" w14:textId="77777777" w:rsidR="00AD4DC7" w:rsidRDefault="00AD4DC7">
            <w:pPr>
              <w:rPr>
                <w:rFonts w:ascii="宋体"/>
                <w:vanish/>
              </w:rPr>
            </w:pPr>
          </w:p>
        </w:tc>
        <w:tc>
          <w:tcPr>
            <w:tcW w:w="0" w:type="auto"/>
            <w:gridSpan w:val="3"/>
            <w:shd w:val="clear" w:color="auto" w:fill="auto"/>
          </w:tcPr>
          <w:p w14:paraId="4C527C37" w14:textId="77777777" w:rsidR="00AD4DC7" w:rsidRDefault="00AD4DC7">
            <w:pPr>
              <w:rPr>
                <w:rFonts w:ascii="宋体"/>
                <w:vanish/>
              </w:rPr>
            </w:pPr>
          </w:p>
        </w:tc>
        <w:tc>
          <w:tcPr>
            <w:tcW w:w="0" w:type="auto"/>
            <w:gridSpan w:val="3"/>
            <w:shd w:val="clear" w:color="auto" w:fill="auto"/>
          </w:tcPr>
          <w:p w14:paraId="4C527C38" w14:textId="77777777" w:rsidR="00AD4DC7" w:rsidRDefault="00AD4DC7">
            <w:pPr>
              <w:rPr>
                <w:rFonts w:ascii="宋体"/>
                <w:vanish/>
              </w:rPr>
            </w:pPr>
          </w:p>
        </w:tc>
        <w:tc>
          <w:tcPr>
            <w:tcW w:w="0" w:type="auto"/>
            <w:gridSpan w:val="3"/>
            <w:shd w:val="clear" w:color="auto" w:fill="auto"/>
          </w:tcPr>
          <w:p w14:paraId="4C527C39" w14:textId="77777777" w:rsidR="00AD4DC7" w:rsidRDefault="00AD4DC7">
            <w:pPr>
              <w:rPr>
                <w:rFonts w:ascii="宋体"/>
                <w:vanish/>
              </w:rPr>
            </w:pPr>
          </w:p>
        </w:tc>
        <w:tc>
          <w:tcPr>
            <w:tcW w:w="0" w:type="auto"/>
            <w:gridSpan w:val="3"/>
            <w:shd w:val="clear" w:color="auto" w:fill="auto"/>
          </w:tcPr>
          <w:p w14:paraId="4C527C3A" w14:textId="77777777" w:rsidR="00AD4DC7" w:rsidRDefault="00AD4DC7">
            <w:pPr>
              <w:rPr>
                <w:rFonts w:ascii="宋体"/>
                <w:vanish/>
              </w:rPr>
            </w:pPr>
          </w:p>
        </w:tc>
        <w:tc>
          <w:tcPr>
            <w:tcW w:w="0" w:type="auto"/>
            <w:gridSpan w:val="3"/>
            <w:shd w:val="clear" w:color="auto" w:fill="auto"/>
          </w:tcPr>
          <w:p w14:paraId="4C527C3B" w14:textId="77777777" w:rsidR="00AD4DC7" w:rsidRDefault="00AD4DC7">
            <w:pPr>
              <w:rPr>
                <w:rFonts w:ascii="宋体"/>
                <w:vanish/>
              </w:rPr>
            </w:pPr>
          </w:p>
        </w:tc>
      </w:tr>
      <w:tr w:rsidR="00AD4DC7" w14:paraId="4C527C48" w14:textId="77777777">
        <w:trPr>
          <w:hidden/>
        </w:trPr>
        <w:tc>
          <w:tcPr>
            <w:tcW w:w="0" w:type="auto"/>
            <w:gridSpan w:val="3"/>
            <w:shd w:val="clear" w:color="auto" w:fill="auto"/>
          </w:tcPr>
          <w:p w14:paraId="4C527C3D" w14:textId="77777777" w:rsidR="00AD4DC7" w:rsidRDefault="00AD4DC7">
            <w:pPr>
              <w:rPr>
                <w:rFonts w:ascii="宋体"/>
                <w:vanish/>
              </w:rPr>
            </w:pPr>
          </w:p>
        </w:tc>
        <w:tc>
          <w:tcPr>
            <w:tcW w:w="0" w:type="auto"/>
            <w:gridSpan w:val="3"/>
            <w:shd w:val="clear" w:color="auto" w:fill="auto"/>
          </w:tcPr>
          <w:p w14:paraId="4C527C3E" w14:textId="77777777" w:rsidR="00AD4DC7" w:rsidRDefault="00AD4DC7">
            <w:pPr>
              <w:rPr>
                <w:rFonts w:ascii="宋体"/>
                <w:vanish/>
              </w:rPr>
            </w:pPr>
          </w:p>
        </w:tc>
        <w:tc>
          <w:tcPr>
            <w:tcW w:w="0" w:type="auto"/>
            <w:gridSpan w:val="3"/>
            <w:shd w:val="clear" w:color="auto" w:fill="auto"/>
          </w:tcPr>
          <w:p w14:paraId="4C527C3F" w14:textId="77777777" w:rsidR="00AD4DC7" w:rsidRDefault="00AD4DC7">
            <w:pPr>
              <w:rPr>
                <w:rFonts w:ascii="宋体"/>
                <w:vanish/>
              </w:rPr>
            </w:pPr>
          </w:p>
        </w:tc>
        <w:tc>
          <w:tcPr>
            <w:tcW w:w="0" w:type="auto"/>
            <w:gridSpan w:val="3"/>
            <w:shd w:val="clear" w:color="auto" w:fill="auto"/>
          </w:tcPr>
          <w:p w14:paraId="4C527C40" w14:textId="77777777" w:rsidR="00AD4DC7" w:rsidRDefault="00AD4DC7">
            <w:pPr>
              <w:rPr>
                <w:rFonts w:ascii="宋体"/>
                <w:vanish/>
              </w:rPr>
            </w:pPr>
          </w:p>
        </w:tc>
        <w:tc>
          <w:tcPr>
            <w:tcW w:w="0" w:type="auto"/>
            <w:gridSpan w:val="3"/>
            <w:shd w:val="clear" w:color="auto" w:fill="auto"/>
          </w:tcPr>
          <w:p w14:paraId="4C527C41" w14:textId="77777777" w:rsidR="00AD4DC7" w:rsidRDefault="00AD4DC7">
            <w:pPr>
              <w:rPr>
                <w:rFonts w:ascii="宋体"/>
                <w:vanish/>
              </w:rPr>
            </w:pPr>
          </w:p>
        </w:tc>
        <w:tc>
          <w:tcPr>
            <w:tcW w:w="0" w:type="auto"/>
            <w:gridSpan w:val="3"/>
            <w:shd w:val="clear" w:color="auto" w:fill="auto"/>
          </w:tcPr>
          <w:p w14:paraId="4C527C42" w14:textId="77777777" w:rsidR="00AD4DC7" w:rsidRDefault="00AD4DC7">
            <w:pPr>
              <w:rPr>
                <w:rFonts w:ascii="宋体"/>
                <w:vanish/>
              </w:rPr>
            </w:pPr>
          </w:p>
        </w:tc>
        <w:tc>
          <w:tcPr>
            <w:tcW w:w="0" w:type="auto"/>
            <w:gridSpan w:val="3"/>
            <w:shd w:val="clear" w:color="auto" w:fill="auto"/>
          </w:tcPr>
          <w:p w14:paraId="4C527C43" w14:textId="77777777" w:rsidR="00AD4DC7" w:rsidRDefault="00AD4DC7">
            <w:pPr>
              <w:rPr>
                <w:rFonts w:ascii="宋体"/>
                <w:vanish/>
              </w:rPr>
            </w:pPr>
          </w:p>
        </w:tc>
        <w:tc>
          <w:tcPr>
            <w:tcW w:w="0" w:type="auto"/>
            <w:gridSpan w:val="3"/>
            <w:shd w:val="clear" w:color="auto" w:fill="auto"/>
          </w:tcPr>
          <w:p w14:paraId="4C527C44" w14:textId="77777777" w:rsidR="00AD4DC7" w:rsidRDefault="00AD4DC7">
            <w:pPr>
              <w:rPr>
                <w:rFonts w:ascii="宋体"/>
                <w:vanish/>
              </w:rPr>
            </w:pPr>
          </w:p>
        </w:tc>
        <w:tc>
          <w:tcPr>
            <w:tcW w:w="0" w:type="auto"/>
            <w:gridSpan w:val="3"/>
            <w:shd w:val="clear" w:color="auto" w:fill="auto"/>
          </w:tcPr>
          <w:p w14:paraId="4C527C45" w14:textId="77777777" w:rsidR="00AD4DC7" w:rsidRDefault="00AD4DC7">
            <w:pPr>
              <w:rPr>
                <w:rFonts w:ascii="宋体"/>
                <w:vanish/>
              </w:rPr>
            </w:pPr>
          </w:p>
        </w:tc>
        <w:tc>
          <w:tcPr>
            <w:tcW w:w="0" w:type="auto"/>
            <w:gridSpan w:val="3"/>
            <w:shd w:val="clear" w:color="auto" w:fill="auto"/>
          </w:tcPr>
          <w:p w14:paraId="4C527C46" w14:textId="77777777" w:rsidR="00AD4DC7" w:rsidRDefault="00AD4DC7">
            <w:pPr>
              <w:rPr>
                <w:rFonts w:ascii="宋体"/>
                <w:vanish/>
              </w:rPr>
            </w:pPr>
          </w:p>
        </w:tc>
        <w:tc>
          <w:tcPr>
            <w:tcW w:w="0" w:type="auto"/>
            <w:gridSpan w:val="3"/>
            <w:shd w:val="clear" w:color="auto" w:fill="auto"/>
          </w:tcPr>
          <w:p w14:paraId="4C527C47" w14:textId="77777777" w:rsidR="00AD4DC7" w:rsidRDefault="00AD4DC7">
            <w:pPr>
              <w:rPr>
                <w:rFonts w:ascii="宋体"/>
                <w:vanish/>
              </w:rPr>
            </w:pPr>
          </w:p>
        </w:tc>
      </w:tr>
      <w:tr w:rsidR="00AD4DC7" w14:paraId="4C527C54" w14:textId="77777777">
        <w:trPr>
          <w:hidden/>
        </w:trPr>
        <w:tc>
          <w:tcPr>
            <w:tcW w:w="0" w:type="auto"/>
            <w:gridSpan w:val="3"/>
            <w:shd w:val="clear" w:color="auto" w:fill="auto"/>
          </w:tcPr>
          <w:p w14:paraId="4C527C49" w14:textId="77777777" w:rsidR="00AD4DC7" w:rsidRDefault="00AD4DC7">
            <w:pPr>
              <w:rPr>
                <w:rFonts w:ascii="宋体"/>
                <w:vanish/>
              </w:rPr>
            </w:pPr>
          </w:p>
        </w:tc>
        <w:tc>
          <w:tcPr>
            <w:tcW w:w="0" w:type="auto"/>
            <w:gridSpan w:val="3"/>
            <w:shd w:val="clear" w:color="auto" w:fill="auto"/>
          </w:tcPr>
          <w:p w14:paraId="4C527C4A" w14:textId="77777777" w:rsidR="00AD4DC7" w:rsidRDefault="00AD4DC7">
            <w:pPr>
              <w:rPr>
                <w:rFonts w:ascii="宋体"/>
                <w:vanish/>
              </w:rPr>
            </w:pPr>
          </w:p>
        </w:tc>
        <w:tc>
          <w:tcPr>
            <w:tcW w:w="0" w:type="auto"/>
            <w:gridSpan w:val="3"/>
            <w:shd w:val="clear" w:color="auto" w:fill="auto"/>
          </w:tcPr>
          <w:p w14:paraId="4C527C4B" w14:textId="77777777" w:rsidR="00AD4DC7" w:rsidRDefault="00AD4DC7">
            <w:pPr>
              <w:rPr>
                <w:rFonts w:ascii="宋体"/>
                <w:vanish/>
              </w:rPr>
            </w:pPr>
          </w:p>
        </w:tc>
        <w:tc>
          <w:tcPr>
            <w:tcW w:w="0" w:type="auto"/>
            <w:gridSpan w:val="3"/>
            <w:shd w:val="clear" w:color="auto" w:fill="auto"/>
          </w:tcPr>
          <w:p w14:paraId="4C527C4C" w14:textId="77777777" w:rsidR="00AD4DC7" w:rsidRDefault="00AD4DC7">
            <w:pPr>
              <w:rPr>
                <w:rFonts w:ascii="宋体"/>
                <w:vanish/>
              </w:rPr>
            </w:pPr>
          </w:p>
        </w:tc>
        <w:tc>
          <w:tcPr>
            <w:tcW w:w="0" w:type="auto"/>
            <w:gridSpan w:val="3"/>
            <w:shd w:val="clear" w:color="auto" w:fill="auto"/>
          </w:tcPr>
          <w:p w14:paraId="4C527C4D" w14:textId="77777777" w:rsidR="00AD4DC7" w:rsidRDefault="00AD4DC7">
            <w:pPr>
              <w:rPr>
                <w:rFonts w:ascii="宋体"/>
                <w:vanish/>
              </w:rPr>
            </w:pPr>
          </w:p>
        </w:tc>
        <w:tc>
          <w:tcPr>
            <w:tcW w:w="0" w:type="auto"/>
            <w:gridSpan w:val="3"/>
            <w:shd w:val="clear" w:color="auto" w:fill="auto"/>
          </w:tcPr>
          <w:p w14:paraId="4C527C4E" w14:textId="77777777" w:rsidR="00AD4DC7" w:rsidRDefault="00AD4DC7">
            <w:pPr>
              <w:rPr>
                <w:rFonts w:ascii="宋体"/>
                <w:vanish/>
              </w:rPr>
            </w:pPr>
          </w:p>
        </w:tc>
        <w:tc>
          <w:tcPr>
            <w:tcW w:w="0" w:type="auto"/>
            <w:gridSpan w:val="3"/>
            <w:shd w:val="clear" w:color="auto" w:fill="auto"/>
          </w:tcPr>
          <w:p w14:paraId="4C527C4F" w14:textId="77777777" w:rsidR="00AD4DC7" w:rsidRDefault="00AD4DC7">
            <w:pPr>
              <w:rPr>
                <w:rFonts w:ascii="宋体"/>
                <w:vanish/>
              </w:rPr>
            </w:pPr>
          </w:p>
        </w:tc>
        <w:tc>
          <w:tcPr>
            <w:tcW w:w="0" w:type="auto"/>
            <w:gridSpan w:val="3"/>
            <w:shd w:val="clear" w:color="auto" w:fill="auto"/>
          </w:tcPr>
          <w:p w14:paraId="4C527C50" w14:textId="77777777" w:rsidR="00AD4DC7" w:rsidRDefault="00AD4DC7">
            <w:pPr>
              <w:rPr>
                <w:rFonts w:ascii="宋体"/>
                <w:vanish/>
              </w:rPr>
            </w:pPr>
          </w:p>
        </w:tc>
        <w:tc>
          <w:tcPr>
            <w:tcW w:w="0" w:type="auto"/>
            <w:gridSpan w:val="3"/>
            <w:shd w:val="clear" w:color="auto" w:fill="auto"/>
          </w:tcPr>
          <w:p w14:paraId="4C527C51" w14:textId="77777777" w:rsidR="00AD4DC7" w:rsidRDefault="00AD4DC7">
            <w:pPr>
              <w:rPr>
                <w:rFonts w:ascii="宋体"/>
                <w:vanish/>
              </w:rPr>
            </w:pPr>
          </w:p>
        </w:tc>
        <w:tc>
          <w:tcPr>
            <w:tcW w:w="0" w:type="auto"/>
            <w:gridSpan w:val="3"/>
            <w:shd w:val="clear" w:color="auto" w:fill="auto"/>
          </w:tcPr>
          <w:p w14:paraId="4C527C52" w14:textId="77777777" w:rsidR="00AD4DC7" w:rsidRDefault="00AD4DC7">
            <w:pPr>
              <w:rPr>
                <w:rFonts w:ascii="宋体"/>
                <w:vanish/>
              </w:rPr>
            </w:pPr>
          </w:p>
        </w:tc>
        <w:tc>
          <w:tcPr>
            <w:tcW w:w="0" w:type="auto"/>
            <w:gridSpan w:val="3"/>
            <w:shd w:val="clear" w:color="auto" w:fill="auto"/>
          </w:tcPr>
          <w:p w14:paraId="4C527C53" w14:textId="77777777" w:rsidR="00AD4DC7" w:rsidRDefault="00AD4DC7">
            <w:pPr>
              <w:rPr>
                <w:rFonts w:ascii="宋体"/>
                <w:vanish/>
              </w:rPr>
            </w:pPr>
          </w:p>
        </w:tc>
      </w:tr>
      <w:tr w:rsidR="00AD4DC7" w14:paraId="4C527C70" w14:textId="77777777">
        <w:trPr>
          <w:hidden/>
        </w:trPr>
        <w:tc>
          <w:tcPr>
            <w:tcW w:w="0" w:type="auto"/>
            <w:gridSpan w:val="3"/>
            <w:shd w:val="clear" w:color="auto" w:fill="auto"/>
          </w:tcPr>
          <w:p w14:paraId="4C527C55" w14:textId="77777777" w:rsidR="00AD4DC7" w:rsidRDefault="00AD4DC7">
            <w:pPr>
              <w:rPr>
                <w:rFonts w:ascii="宋体"/>
                <w:vanish/>
              </w:rPr>
            </w:pPr>
          </w:p>
        </w:tc>
        <w:tc>
          <w:tcPr>
            <w:tcW w:w="0" w:type="auto"/>
            <w:gridSpan w:val="3"/>
            <w:shd w:val="clear" w:color="auto" w:fill="auto"/>
          </w:tcPr>
          <w:p w14:paraId="4C527C56" w14:textId="77777777" w:rsidR="00AD4DC7" w:rsidRDefault="00AD4DC7">
            <w:pPr>
              <w:rPr>
                <w:rFonts w:ascii="宋体"/>
                <w:vanish/>
              </w:rPr>
            </w:pPr>
          </w:p>
        </w:tc>
        <w:tc>
          <w:tcPr>
            <w:tcW w:w="0" w:type="auto"/>
            <w:gridSpan w:val="3"/>
            <w:shd w:val="clear" w:color="auto" w:fill="auto"/>
          </w:tcPr>
          <w:p w14:paraId="4C527C57" w14:textId="77777777" w:rsidR="00AD4DC7" w:rsidRDefault="00AD4DC7">
            <w:pPr>
              <w:rPr>
                <w:rFonts w:ascii="宋体"/>
                <w:vanish/>
              </w:rPr>
            </w:pPr>
          </w:p>
        </w:tc>
        <w:tc>
          <w:tcPr>
            <w:tcW w:w="0" w:type="auto"/>
            <w:shd w:val="clear" w:color="auto" w:fill="auto"/>
          </w:tcPr>
          <w:p w14:paraId="4C527C58" w14:textId="77777777" w:rsidR="00AD4DC7" w:rsidRDefault="00AD4DC7">
            <w:pPr>
              <w:rPr>
                <w:rFonts w:ascii="宋体"/>
              </w:rPr>
            </w:pPr>
          </w:p>
        </w:tc>
        <w:tc>
          <w:tcPr>
            <w:tcW w:w="0" w:type="auto"/>
            <w:shd w:val="clear" w:color="auto" w:fill="auto"/>
          </w:tcPr>
          <w:p w14:paraId="4C527C59" w14:textId="77777777" w:rsidR="00AD4DC7" w:rsidRDefault="00AD4DC7">
            <w:pPr>
              <w:rPr>
                <w:rFonts w:ascii="宋体"/>
              </w:rPr>
            </w:pPr>
          </w:p>
        </w:tc>
        <w:tc>
          <w:tcPr>
            <w:tcW w:w="0" w:type="auto"/>
            <w:shd w:val="clear" w:color="auto" w:fill="auto"/>
          </w:tcPr>
          <w:p w14:paraId="4C527C5A" w14:textId="77777777" w:rsidR="00AD4DC7" w:rsidRDefault="00AD4DC7">
            <w:pPr>
              <w:rPr>
                <w:rFonts w:ascii="宋体"/>
              </w:rPr>
            </w:pPr>
          </w:p>
        </w:tc>
        <w:tc>
          <w:tcPr>
            <w:tcW w:w="0" w:type="auto"/>
            <w:shd w:val="clear" w:color="auto" w:fill="auto"/>
          </w:tcPr>
          <w:p w14:paraId="4C527C5B" w14:textId="77777777" w:rsidR="00AD4DC7" w:rsidRDefault="00AD4DC7">
            <w:pPr>
              <w:rPr>
                <w:rFonts w:ascii="宋体"/>
              </w:rPr>
            </w:pPr>
          </w:p>
        </w:tc>
        <w:tc>
          <w:tcPr>
            <w:tcW w:w="0" w:type="auto"/>
            <w:shd w:val="clear" w:color="auto" w:fill="auto"/>
          </w:tcPr>
          <w:p w14:paraId="4C527C5C" w14:textId="77777777" w:rsidR="00AD4DC7" w:rsidRDefault="00AD4DC7">
            <w:pPr>
              <w:rPr>
                <w:rFonts w:ascii="宋体"/>
              </w:rPr>
            </w:pPr>
          </w:p>
        </w:tc>
        <w:tc>
          <w:tcPr>
            <w:tcW w:w="0" w:type="auto"/>
            <w:shd w:val="clear" w:color="auto" w:fill="auto"/>
          </w:tcPr>
          <w:p w14:paraId="4C527C5D" w14:textId="77777777" w:rsidR="00AD4DC7" w:rsidRDefault="00AD4DC7">
            <w:pPr>
              <w:rPr>
                <w:rFonts w:ascii="宋体"/>
              </w:rPr>
            </w:pPr>
          </w:p>
        </w:tc>
        <w:tc>
          <w:tcPr>
            <w:tcW w:w="0" w:type="auto"/>
            <w:shd w:val="clear" w:color="auto" w:fill="auto"/>
          </w:tcPr>
          <w:p w14:paraId="4C527C5E" w14:textId="77777777" w:rsidR="00AD4DC7" w:rsidRDefault="00AD4DC7">
            <w:pPr>
              <w:rPr>
                <w:rFonts w:ascii="宋体"/>
              </w:rPr>
            </w:pPr>
          </w:p>
        </w:tc>
        <w:tc>
          <w:tcPr>
            <w:tcW w:w="0" w:type="auto"/>
            <w:shd w:val="clear" w:color="auto" w:fill="auto"/>
          </w:tcPr>
          <w:p w14:paraId="4C527C5F" w14:textId="77777777" w:rsidR="00AD4DC7" w:rsidRDefault="00AD4DC7">
            <w:pPr>
              <w:rPr>
                <w:rFonts w:ascii="宋体"/>
              </w:rPr>
            </w:pPr>
          </w:p>
        </w:tc>
        <w:tc>
          <w:tcPr>
            <w:tcW w:w="0" w:type="auto"/>
            <w:shd w:val="clear" w:color="auto" w:fill="auto"/>
          </w:tcPr>
          <w:p w14:paraId="4C527C60" w14:textId="77777777" w:rsidR="00AD4DC7" w:rsidRDefault="00AD4DC7">
            <w:pPr>
              <w:rPr>
                <w:rFonts w:ascii="宋体"/>
              </w:rPr>
            </w:pPr>
          </w:p>
        </w:tc>
        <w:tc>
          <w:tcPr>
            <w:tcW w:w="0" w:type="auto"/>
            <w:shd w:val="clear" w:color="auto" w:fill="auto"/>
          </w:tcPr>
          <w:p w14:paraId="4C527C61" w14:textId="77777777" w:rsidR="00AD4DC7" w:rsidRDefault="00AD4DC7">
            <w:pPr>
              <w:rPr>
                <w:rFonts w:ascii="宋体"/>
              </w:rPr>
            </w:pPr>
          </w:p>
        </w:tc>
        <w:tc>
          <w:tcPr>
            <w:tcW w:w="0" w:type="auto"/>
            <w:shd w:val="clear" w:color="auto" w:fill="auto"/>
          </w:tcPr>
          <w:p w14:paraId="4C527C62" w14:textId="77777777" w:rsidR="00AD4DC7" w:rsidRDefault="00AD4DC7">
            <w:pPr>
              <w:rPr>
                <w:rFonts w:ascii="宋体"/>
              </w:rPr>
            </w:pPr>
          </w:p>
        </w:tc>
        <w:tc>
          <w:tcPr>
            <w:tcW w:w="0" w:type="auto"/>
            <w:shd w:val="clear" w:color="auto" w:fill="auto"/>
          </w:tcPr>
          <w:p w14:paraId="4C527C63" w14:textId="77777777" w:rsidR="00AD4DC7" w:rsidRDefault="00AD4DC7">
            <w:pPr>
              <w:rPr>
                <w:rFonts w:ascii="宋体"/>
              </w:rPr>
            </w:pPr>
          </w:p>
        </w:tc>
        <w:tc>
          <w:tcPr>
            <w:tcW w:w="0" w:type="auto"/>
            <w:shd w:val="clear" w:color="auto" w:fill="auto"/>
          </w:tcPr>
          <w:p w14:paraId="4C527C64" w14:textId="77777777" w:rsidR="00AD4DC7" w:rsidRDefault="00AD4DC7">
            <w:pPr>
              <w:rPr>
                <w:rFonts w:ascii="宋体"/>
              </w:rPr>
            </w:pPr>
          </w:p>
        </w:tc>
        <w:tc>
          <w:tcPr>
            <w:tcW w:w="0" w:type="auto"/>
            <w:shd w:val="clear" w:color="auto" w:fill="auto"/>
          </w:tcPr>
          <w:p w14:paraId="4C527C65" w14:textId="77777777" w:rsidR="00AD4DC7" w:rsidRDefault="00AD4DC7">
            <w:pPr>
              <w:rPr>
                <w:rFonts w:ascii="宋体"/>
              </w:rPr>
            </w:pPr>
          </w:p>
        </w:tc>
        <w:tc>
          <w:tcPr>
            <w:tcW w:w="0" w:type="auto"/>
            <w:shd w:val="clear" w:color="auto" w:fill="auto"/>
          </w:tcPr>
          <w:p w14:paraId="4C527C66" w14:textId="77777777" w:rsidR="00AD4DC7" w:rsidRDefault="00AD4DC7">
            <w:pPr>
              <w:rPr>
                <w:rFonts w:ascii="宋体"/>
              </w:rPr>
            </w:pPr>
          </w:p>
        </w:tc>
        <w:tc>
          <w:tcPr>
            <w:tcW w:w="0" w:type="auto"/>
            <w:shd w:val="clear" w:color="auto" w:fill="auto"/>
          </w:tcPr>
          <w:p w14:paraId="4C527C67" w14:textId="77777777" w:rsidR="00AD4DC7" w:rsidRDefault="00AD4DC7">
            <w:pPr>
              <w:rPr>
                <w:rFonts w:ascii="宋体"/>
              </w:rPr>
            </w:pPr>
          </w:p>
        </w:tc>
        <w:tc>
          <w:tcPr>
            <w:tcW w:w="0" w:type="auto"/>
            <w:shd w:val="clear" w:color="auto" w:fill="auto"/>
          </w:tcPr>
          <w:p w14:paraId="4C527C68" w14:textId="77777777" w:rsidR="00AD4DC7" w:rsidRDefault="00AD4DC7">
            <w:pPr>
              <w:rPr>
                <w:rFonts w:ascii="宋体"/>
              </w:rPr>
            </w:pPr>
          </w:p>
        </w:tc>
        <w:tc>
          <w:tcPr>
            <w:tcW w:w="0" w:type="auto"/>
            <w:shd w:val="clear" w:color="auto" w:fill="auto"/>
          </w:tcPr>
          <w:p w14:paraId="4C527C69" w14:textId="77777777" w:rsidR="00AD4DC7" w:rsidRDefault="00AD4DC7">
            <w:pPr>
              <w:rPr>
                <w:rFonts w:ascii="宋体"/>
              </w:rPr>
            </w:pPr>
          </w:p>
        </w:tc>
        <w:tc>
          <w:tcPr>
            <w:tcW w:w="0" w:type="auto"/>
            <w:shd w:val="clear" w:color="auto" w:fill="auto"/>
          </w:tcPr>
          <w:p w14:paraId="4C527C6A" w14:textId="77777777" w:rsidR="00AD4DC7" w:rsidRDefault="00AD4DC7">
            <w:pPr>
              <w:rPr>
                <w:rFonts w:ascii="宋体"/>
              </w:rPr>
            </w:pPr>
          </w:p>
        </w:tc>
        <w:tc>
          <w:tcPr>
            <w:tcW w:w="0" w:type="auto"/>
            <w:shd w:val="clear" w:color="auto" w:fill="auto"/>
          </w:tcPr>
          <w:p w14:paraId="4C527C6B" w14:textId="77777777" w:rsidR="00AD4DC7" w:rsidRDefault="00AD4DC7">
            <w:pPr>
              <w:rPr>
                <w:rFonts w:ascii="宋体"/>
              </w:rPr>
            </w:pPr>
          </w:p>
        </w:tc>
        <w:tc>
          <w:tcPr>
            <w:tcW w:w="0" w:type="auto"/>
            <w:shd w:val="clear" w:color="auto" w:fill="auto"/>
          </w:tcPr>
          <w:p w14:paraId="4C527C6C" w14:textId="77777777" w:rsidR="00AD4DC7" w:rsidRDefault="00AD4DC7">
            <w:pPr>
              <w:rPr>
                <w:rFonts w:ascii="宋体"/>
              </w:rPr>
            </w:pPr>
          </w:p>
        </w:tc>
        <w:tc>
          <w:tcPr>
            <w:tcW w:w="0" w:type="auto"/>
            <w:shd w:val="clear" w:color="auto" w:fill="auto"/>
          </w:tcPr>
          <w:p w14:paraId="4C527C6D" w14:textId="77777777" w:rsidR="00AD4DC7" w:rsidRDefault="00AD4DC7">
            <w:pPr>
              <w:rPr>
                <w:rFonts w:ascii="宋体"/>
              </w:rPr>
            </w:pPr>
          </w:p>
        </w:tc>
        <w:tc>
          <w:tcPr>
            <w:tcW w:w="0" w:type="auto"/>
            <w:shd w:val="clear" w:color="auto" w:fill="auto"/>
          </w:tcPr>
          <w:p w14:paraId="4C527C6E" w14:textId="77777777" w:rsidR="00AD4DC7" w:rsidRDefault="00AD4DC7">
            <w:pPr>
              <w:rPr>
                <w:rFonts w:ascii="宋体"/>
              </w:rPr>
            </w:pPr>
          </w:p>
        </w:tc>
        <w:tc>
          <w:tcPr>
            <w:tcW w:w="0" w:type="auto"/>
            <w:shd w:val="clear" w:color="auto" w:fill="auto"/>
          </w:tcPr>
          <w:p w14:paraId="4C527C6F" w14:textId="77777777" w:rsidR="00AD4DC7" w:rsidRDefault="00AD4DC7">
            <w:pPr>
              <w:rPr>
                <w:rFonts w:ascii="宋体"/>
              </w:rPr>
            </w:pPr>
          </w:p>
        </w:tc>
      </w:tr>
    </w:tbl>
    <w:p w14:paraId="4C527C71"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AD4DC7" w14:paraId="4C527C75" w14:textId="77777777">
        <w:tc>
          <w:tcPr>
            <w:tcW w:w="50" w:type="pct"/>
            <w:shd w:val="clear" w:color="auto" w:fill="auto"/>
          </w:tcPr>
          <w:p w14:paraId="4C527C72" w14:textId="77777777" w:rsidR="00AD4DC7" w:rsidRDefault="00AD4DC7">
            <w:pPr>
              <w:rPr>
                <w:rFonts w:ascii="宋体"/>
              </w:rPr>
            </w:pPr>
          </w:p>
        </w:tc>
        <w:tc>
          <w:tcPr>
            <w:tcW w:w="4945" w:type="pct"/>
            <w:shd w:val="clear" w:color="auto" w:fill="auto"/>
          </w:tcPr>
          <w:p w14:paraId="4C527C73" w14:textId="77777777" w:rsidR="00AD4DC7" w:rsidRDefault="00AD4DC7">
            <w:pPr>
              <w:rPr>
                <w:rFonts w:ascii="宋体"/>
              </w:rPr>
            </w:pPr>
          </w:p>
        </w:tc>
        <w:tc>
          <w:tcPr>
            <w:tcW w:w="5" w:type="pct"/>
            <w:shd w:val="clear" w:color="auto" w:fill="auto"/>
          </w:tcPr>
          <w:p w14:paraId="4C527C74" w14:textId="77777777" w:rsidR="00AD4DC7" w:rsidRDefault="00AD4DC7">
            <w:pPr>
              <w:rPr>
                <w:rFonts w:ascii="宋体"/>
              </w:rPr>
            </w:pPr>
          </w:p>
        </w:tc>
      </w:tr>
      <w:tr w:rsidR="00AD4DC7" w14:paraId="4C527C77"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7C76" w14:textId="77777777" w:rsidR="00AD4DC7" w:rsidRDefault="00CB521E">
            <w:pPr>
              <w:textAlignment w:val="bottom"/>
            </w:pPr>
            <w:r>
              <w:rPr>
                <w:rFonts w:ascii="Arial" w:eastAsia="宋体" w:hAnsi="Arial" w:cs="Arial"/>
                <w:color w:val="0068B5"/>
                <w:sz w:val="20"/>
                <w:szCs w:val="20"/>
              </w:rPr>
              <w:t>Operating Income Summary</w:t>
            </w:r>
          </w:p>
        </w:tc>
      </w:tr>
    </w:tbl>
    <w:p w14:paraId="4C527C78" w14:textId="77777777" w:rsidR="00AD4DC7" w:rsidRDefault="00CB521E">
      <w:pPr>
        <w:spacing w:after="180"/>
      </w:pPr>
      <w:r>
        <w:rPr>
          <w:rFonts w:ascii="Arial" w:eastAsia="宋体" w:hAnsi="Arial" w:cs="Arial"/>
          <w:color w:val="262626"/>
          <w:sz w:val="18"/>
          <w:szCs w:val="18"/>
        </w:rPr>
        <w:t xml:space="preserve">Operating income increased 3% year over year, and operating margin was 40% in 2020. </w:t>
      </w:r>
    </w:p>
    <w:tbl>
      <w:tblPr>
        <w:tblW w:w="5000" w:type="pct"/>
        <w:tblCellMar>
          <w:top w:w="15" w:type="dxa"/>
          <w:left w:w="15" w:type="dxa"/>
          <w:bottom w:w="15" w:type="dxa"/>
          <w:right w:w="15" w:type="dxa"/>
        </w:tblCellMar>
        <w:tblLook w:val="04A0" w:firstRow="1" w:lastRow="0" w:firstColumn="1" w:lastColumn="0" w:noHBand="0" w:noVBand="1"/>
      </w:tblPr>
      <w:tblGrid>
        <w:gridCol w:w="122"/>
        <w:gridCol w:w="849"/>
        <w:gridCol w:w="36"/>
        <w:gridCol w:w="36"/>
        <w:gridCol w:w="36"/>
        <w:gridCol w:w="36"/>
        <w:gridCol w:w="37"/>
        <w:gridCol w:w="7148"/>
        <w:gridCol w:w="36"/>
      </w:tblGrid>
      <w:tr w:rsidR="00AD4DC7" w14:paraId="4C527C82" w14:textId="77777777">
        <w:tc>
          <w:tcPr>
            <w:tcW w:w="50" w:type="pct"/>
            <w:shd w:val="clear" w:color="auto" w:fill="auto"/>
          </w:tcPr>
          <w:p w14:paraId="4C527C79" w14:textId="77777777" w:rsidR="00AD4DC7" w:rsidRDefault="00AD4DC7">
            <w:pPr>
              <w:rPr>
                <w:rFonts w:ascii="宋体"/>
              </w:rPr>
            </w:pPr>
          </w:p>
        </w:tc>
        <w:tc>
          <w:tcPr>
            <w:tcW w:w="532" w:type="pct"/>
            <w:shd w:val="clear" w:color="auto" w:fill="auto"/>
          </w:tcPr>
          <w:p w14:paraId="4C527C7A" w14:textId="77777777" w:rsidR="00AD4DC7" w:rsidRDefault="00AD4DC7">
            <w:pPr>
              <w:rPr>
                <w:rFonts w:ascii="宋体"/>
              </w:rPr>
            </w:pPr>
          </w:p>
        </w:tc>
        <w:tc>
          <w:tcPr>
            <w:tcW w:w="5" w:type="pct"/>
            <w:shd w:val="clear" w:color="auto" w:fill="auto"/>
          </w:tcPr>
          <w:p w14:paraId="4C527C7B" w14:textId="77777777" w:rsidR="00AD4DC7" w:rsidRDefault="00AD4DC7">
            <w:pPr>
              <w:rPr>
                <w:rFonts w:ascii="宋体"/>
              </w:rPr>
            </w:pPr>
          </w:p>
        </w:tc>
        <w:tc>
          <w:tcPr>
            <w:tcW w:w="5" w:type="pct"/>
            <w:shd w:val="clear" w:color="auto" w:fill="auto"/>
          </w:tcPr>
          <w:p w14:paraId="4C527C7C" w14:textId="77777777" w:rsidR="00AD4DC7" w:rsidRDefault="00AD4DC7">
            <w:pPr>
              <w:rPr>
                <w:rFonts w:ascii="宋体"/>
              </w:rPr>
            </w:pPr>
          </w:p>
        </w:tc>
        <w:tc>
          <w:tcPr>
            <w:tcW w:w="24" w:type="pct"/>
            <w:shd w:val="clear" w:color="auto" w:fill="auto"/>
          </w:tcPr>
          <w:p w14:paraId="4C527C7D" w14:textId="77777777" w:rsidR="00AD4DC7" w:rsidRDefault="00AD4DC7">
            <w:pPr>
              <w:rPr>
                <w:rFonts w:ascii="宋体"/>
              </w:rPr>
            </w:pPr>
          </w:p>
        </w:tc>
        <w:tc>
          <w:tcPr>
            <w:tcW w:w="5" w:type="pct"/>
            <w:shd w:val="clear" w:color="auto" w:fill="auto"/>
          </w:tcPr>
          <w:p w14:paraId="4C527C7E" w14:textId="77777777" w:rsidR="00AD4DC7" w:rsidRDefault="00AD4DC7">
            <w:pPr>
              <w:rPr>
                <w:rFonts w:ascii="宋体"/>
              </w:rPr>
            </w:pPr>
          </w:p>
        </w:tc>
        <w:tc>
          <w:tcPr>
            <w:tcW w:w="50" w:type="pct"/>
            <w:shd w:val="clear" w:color="auto" w:fill="auto"/>
          </w:tcPr>
          <w:p w14:paraId="4C527C7F" w14:textId="77777777" w:rsidR="00AD4DC7" w:rsidRDefault="00AD4DC7">
            <w:pPr>
              <w:rPr>
                <w:rFonts w:ascii="宋体"/>
              </w:rPr>
            </w:pPr>
          </w:p>
        </w:tc>
        <w:tc>
          <w:tcPr>
            <w:tcW w:w="4323" w:type="pct"/>
            <w:shd w:val="clear" w:color="auto" w:fill="auto"/>
          </w:tcPr>
          <w:p w14:paraId="4C527C80" w14:textId="77777777" w:rsidR="00AD4DC7" w:rsidRDefault="00AD4DC7">
            <w:pPr>
              <w:rPr>
                <w:rFonts w:ascii="宋体"/>
              </w:rPr>
            </w:pPr>
          </w:p>
        </w:tc>
        <w:tc>
          <w:tcPr>
            <w:tcW w:w="5" w:type="pct"/>
            <w:shd w:val="clear" w:color="auto" w:fill="auto"/>
          </w:tcPr>
          <w:p w14:paraId="4C527C81" w14:textId="77777777" w:rsidR="00AD4DC7" w:rsidRDefault="00AD4DC7">
            <w:pPr>
              <w:rPr>
                <w:rFonts w:ascii="宋体"/>
              </w:rPr>
            </w:pPr>
          </w:p>
        </w:tc>
      </w:tr>
      <w:tr w:rsidR="00AD4DC7" w14:paraId="4C527C86" w14:textId="77777777">
        <w:tc>
          <w:tcPr>
            <w:tcW w:w="0" w:type="auto"/>
            <w:gridSpan w:val="3"/>
            <w:shd w:val="clear" w:color="auto" w:fill="auto"/>
            <w:tcMar>
              <w:top w:w="40" w:type="dxa"/>
              <w:left w:w="20" w:type="dxa"/>
              <w:bottom w:w="40" w:type="dxa"/>
              <w:right w:w="20" w:type="dxa"/>
            </w:tcMar>
            <w:vAlign w:val="bottom"/>
          </w:tcPr>
          <w:p w14:paraId="4C527C83" w14:textId="77777777" w:rsidR="00AD4DC7" w:rsidRDefault="00CB521E">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7C8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C85" w14:textId="77777777" w:rsidR="00AD4DC7" w:rsidRDefault="00AD4DC7">
            <w:pPr>
              <w:rPr>
                <w:rFonts w:ascii="宋体"/>
              </w:rPr>
            </w:pPr>
          </w:p>
        </w:tc>
      </w:tr>
      <w:tr w:rsidR="00AD4DC7" w14:paraId="4C527C8C"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4C527C87"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7C88" w14:textId="77777777" w:rsidR="00AD4DC7" w:rsidRDefault="00CB521E">
            <w:pPr>
              <w:jc w:val="right"/>
              <w:textAlignment w:val="bottom"/>
            </w:pPr>
            <w:r>
              <w:rPr>
                <w:rFonts w:ascii="Arial" w:eastAsia="宋体" w:hAnsi="Arial" w:cs="Arial"/>
                <w:b/>
                <w:bCs/>
                <w:color w:val="0068B5"/>
                <w:sz w:val="18"/>
                <w:szCs w:val="18"/>
              </w:rPr>
              <w:t>10,571</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7C8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7C8A"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7C8B" w14:textId="77777777" w:rsidR="00AD4DC7" w:rsidRDefault="00CB521E">
            <w:pPr>
              <w:textAlignment w:val="bottom"/>
            </w:pPr>
            <w:r>
              <w:rPr>
                <w:rFonts w:ascii="Arial" w:eastAsia="宋体" w:hAnsi="Arial" w:cs="Arial"/>
                <w:b/>
                <w:bCs/>
                <w:color w:val="262626"/>
                <w:sz w:val="18"/>
                <w:szCs w:val="18"/>
              </w:rPr>
              <w:t>2020 Operating Income</w:t>
            </w:r>
          </w:p>
        </w:tc>
      </w:tr>
      <w:tr w:rsidR="00AD4DC7" w14:paraId="4C527C91" w14:textId="77777777">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7C8D" w14:textId="77777777" w:rsidR="00AD4DC7" w:rsidRDefault="00CB521E">
            <w:pPr>
              <w:jc w:val="right"/>
              <w:textAlignment w:val="bottom"/>
            </w:pPr>
            <w:r>
              <w:rPr>
                <w:rFonts w:ascii="Arial" w:eastAsia="宋体" w:hAnsi="Arial" w:cs="Arial"/>
                <w:color w:val="0068B5"/>
                <w:sz w:val="18"/>
                <w:szCs w:val="18"/>
              </w:rPr>
              <w:t>1,325 </w:t>
            </w:r>
          </w:p>
        </w:tc>
        <w:tc>
          <w:tcPr>
            <w:tcW w:w="0" w:type="auto"/>
            <w:tcBorders>
              <w:top w:val="single" w:sz="8" w:space="0" w:color="262626"/>
            </w:tcBorders>
            <w:shd w:val="clear" w:color="auto" w:fill="auto"/>
            <w:tcMar>
              <w:top w:w="40" w:type="dxa"/>
              <w:left w:w="0" w:type="dxa"/>
              <w:bottom w:w="40" w:type="dxa"/>
              <w:right w:w="20" w:type="dxa"/>
            </w:tcMar>
            <w:vAlign w:val="bottom"/>
          </w:tcPr>
          <w:p w14:paraId="4C527C8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7C8F"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4C527C90" w14:textId="77777777" w:rsidR="00AD4DC7" w:rsidRDefault="00CB521E">
            <w:pPr>
              <w:textAlignment w:val="bottom"/>
            </w:pPr>
            <w:r>
              <w:rPr>
                <w:rFonts w:ascii="Arial" w:eastAsia="宋体" w:hAnsi="Arial" w:cs="Arial"/>
                <w:color w:val="262626"/>
                <w:sz w:val="18"/>
                <w:szCs w:val="18"/>
              </w:rPr>
              <w:t xml:space="preserve">Higher gross margin from platform revenue </w:t>
            </w:r>
          </w:p>
        </w:tc>
      </w:tr>
      <w:tr w:rsidR="00AD4DC7" w14:paraId="4C527C96" w14:textId="77777777">
        <w:tc>
          <w:tcPr>
            <w:tcW w:w="0" w:type="auto"/>
            <w:gridSpan w:val="2"/>
            <w:shd w:val="clear" w:color="auto" w:fill="auto"/>
            <w:tcMar>
              <w:top w:w="40" w:type="dxa"/>
              <w:left w:w="20" w:type="dxa"/>
              <w:bottom w:w="40" w:type="dxa"/>
              <w:right w:w="0" w:type="dxa"/>
            </w:tcMar>
          </w:tcPr>
          <w:p w14:paraId="4C527C92" w14:textId="77777777" w:rsidR="00AD4DC7" w:rsidRDefault="00CB521E">
            <w:pPr>
              <w:jc w:val="right"/>
              <w:textAlignment w:val="top"/>
            </w:pPr>
            <w:r>
              <w:rPr>
                <w:rFonts w:ascii="Arial" w:eastAsia="宋体" w:hAnsi="Arial" w:cs="Arial"/>
                <w:color w:val="0068B5"/>
                <w:sz w:val="18"/>
                <w:szCs w:val="18"/>
              </w:rPr>
              <w:t>235 </w:t>
            </w:r>
          </w:p>
        </w:tc>
        <w:tc>
          <w:tcPr>
            <w:tcW w:w="0" w:type="auto"/>
            <w:shd w:val="clear" w:color="auto" w:fill="auto"/>
            <w:tcMar>
              <w:top w:w="40" w:type="dxa"/>
              <w:left w:w="0" w:type="dxa"/>
              <w:bottom w:w="40" w:type="dxa"/>
              <w:right w:w="20" w:type="dxa"/>
            </w:tcMar>
          </w:tcPr>
          <w:p w14:paraId="4C527C9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7C9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center"/>
          </w:tcPr>
          <w:p w14:paraId="4C527C95" w14:textId="77777777" w:rsidR="00AD4DC7" w:rsidRDefault="00CB521E">
            <w:pPr>
              <w:textAlignment w:val="center"/>
            </w:pPr>
            <w:r>
              <w:rPr>
                <w:rFonts w:ascii="Arial" w:eastAsia="宋体" w:hAnsi="Arial" w:cs="Arial"/>
                <w:color w:val="262626"/>
                <w:sz w:val="18"/>
                <w:szCs w:val="18"/>
              </w:rPr>
              <w:t xml:space="preserve">Lower period charges due to lower factory </w:t>
            </w:r>
            <w:r>
              <w:rPr>
                <w:rFonts w:ascii="Arial" w:eastAsia="宋体" w:hAnsi="Arial" w:cs="Arial"/>
                <w:color w:val="262626"/>
                <w:sz w:val="18"/>
                <w:szCs w:val="18"/>
              </w:rPr>
              <w:t>start-up costs associated with the initial ramp of 10nm, partially offset by platform product reserves</w:t>
            </w:r>
          </w:p>
        </w:tc>
      </w:tr>
      <w:tr w:rsidR="00AD4DC7" w14:paraId="4C527C9B" w14:textId="77777777">
        <w:tc>
          <w:tcPr>
            <w:tcW w:w="0" w:type="auto"/>
            <w:gridSpan w:val="2"/>
            <w:shd w:val="clear" w:color="auto" w:fill="auto"/>
            <w:tcMar>
              <w:top w:w="40" w:type="dxa"/>
              <w:left w:w="20" w:type="dxa"/>
              <w:bottom w:w="40" w:type="dxa"/>
              <w:right w:w="0" w:type="dxa"/>
            </w:tcMar>
            <w:vAlign w:val="bottom"/>
          </w:tcPr>
          <w:p w14:paraId="4C527C97" w14:textId="77777777" w:rsidR="00AD4DC7" w:rsidRDefault="00CB521E">
            <w:pPr>
              <w:jc w:val="right"/>
              <w:textAlignment w:val="bottom"/>
            </w:pPr>
            <w:r>
              <w:rPr>
                <w:rFonts w:ascii="Arial" w:eastAsia="宋体" w:hAnsi="Arial" w:cs="Arial"/>
                <w:color w:val="0068B5"/>
                <w:sz w:val="18"/>
                <w:szCs w:val="18"/>
              </w:rPr>
              <w:t>(425)</w:t>
            </w:r>
          </w:p>
        </w:tc>
        <w:tc>
          <w:tcPr>
            <w:tcW w:w="0" w:type="auto"/>
            <w:shd w:val="clear" w:color="auto" w:fill="auto"/>
            <w:tcMar>
              <w:top w:w="40" w:type="dxa"/>
              <w:left w:w="0" w:type="dxa"/>
              <w:bottom w:w="40" w:type="dxa"/>
              <w:right w:w="20" w:type="dxa"/>
            </w:tcMar>
            <w:vAlign w:val="bottom"/>
          </w:tcPr>
          <w:p w14:paraId="4C527C9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7C9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C9A" w14:textId="77777777" w:rsidR="00AD4DC7" w:rsidRDefault="00CB521E">
            <w:pPr>
              <w:textAlignment w:val="bottom"/>
            </w:pPr>
            <w:r>
              <w:rPr>
                <w:rFonts w:ascii="Arial" w:eastAsia="宋体" w:hAnsi="Arial" w:cs="Arial"/>
                <w:color w:val="262626"/>
                <w:sz w:val="18"/>
                <w:szCs w:val="18"/>
              </w:rPr>
              <w:t xml:space="preserve">Higher operating expenses </w:t>
            </w:r>
          </w:p>
        </w:tc>
      </w:tr>
      <w:tr w:rsidR="00AD4DC7" w14:paraId="4C527CA0" w14:textId="77777777">
        <w:tc>
          <w:tcPr>
            <w:tcW w:w="0" w:type="auto"/>
            <w:gridSpan w:val="2"/>
            <w:shd w:val="clear" w:color="auto" w:fill="auto"/>
            <w:tcMar>
              <w:top w:w="40" w:type="dxa"/>
              <w:left w:w="20" w:type="dxa"/>
              <w:bottom w:w="40" w:type="dxa"/>
              <w:right w:w="0" w:type="dxa"/>
            </w:tcMar>
            <w:vAlign w:val="bottom"/>
          </w:tcPr>
          <w:p w14:paraId="4C527C9C" w14:textId="77777777" w:rsidR="00AD4DC7" w:rsidRDefault="00CB521E">
            <w:pPr>
              <w:jc w:val="right"/>
              <w:textAlignment w:val="bottom"/>
            </w:pPr>
            <w:r>
              <w:rPr>
                <w:rFonts w:ascii="Arial" w:eastAsia="宋体" w:hAnsi="Arial" w:cs="Arial"/>
                <w:color w:val="0068B5"/>
                <w:sz w:val="18"/>
                <w:szCs w:val="18"/>
              </w:rPr>
              <w:t>(375)</w:t>
            </w:r>
          </w:p>
        </w:tc>
        <w:tc>
          <w:tcPr>
            <w:tcW w:w="0" w:type="auto"/>
            <w:shd w:val="clear" w:color="auto" w:fill="auto"/>
            <w:tcMar>
              <w:top w:w="40" w:type="dxa"/>
              <w:left w:w="0" w:type="dxa"/>
              <w:bottom w:w="40" w:type="dxa"/>
              <w:right w:w="20" w:type="dxa"/>
            </w:tcMar>
            <w:vAlign w:val="bottom"/>
          </w:tcPr>
          <w:p w14:paraId="4C527C9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7C9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C9F" w14:textId="77777777" w:rsidR="00AD4DC7" w:rsidRDefault="00CB521E">
            <w:pPr>
              <w:textAlignment w:val="bottom"/>
            </w:pPr>
            <w:r>
              <w:rPr>
                <w:rFonts w:ascii="Arial" w:eastAsia="宋体" w:hAnsi="Arial" w:cs="Arial"/>
                <w:color w:val="262626"/>
                <w:sz w:val="18"/>
                <w:szCs w:val="18"/>
              </w:rPr>
              <w:t xml:space="preserve">Lower DCG adjacent product margin </w:t>
            </w:r>
          </w:p>
        </w:tc>
      </w:tr>
      <w:tr w:rsidR="00AD4DC7" w14:paraId="4C527CA5" w14:textId="77777777">
        <w:tc>
          <w:tcPr>
            <w:tcW w:w="0" w:type="auto"/>
            <w:gridSpan w:val="2"/>
            <w:shd w:val="clear" w:color="auto" w:fill="auto"/>
            <w:tcMar>
              <w:top w:w="40" w:type="dxa"/>
              <w:left w:w="20" w:type="dxa"/>
              <w:bottom w:w="40" w:type="dxa"/>
              <w:right w:w="0" w:type="dxa"/>
            </w:tcMar>
            <w:vAlign w:val="bottom"/>
          </w:tcPr>
          <w:p w14:paraId="4C527CA1" w14:textId="77777777" w:rsidR="00AD4DC7" w:rsidRDefault="00CB521E">
            <w:pPr>
              <w:jc w:val="right"/>
              <w:textAlignment w:val="bottom"/>
            </w:pPr>
            <w:r>
              <w:rPr>
                <w:rFonts w:ascii="Arial" w:eastAsia="宋体" w:hAnsi="Arial" w:cs="Arial"/>
                <w:color w:val="0068B5"/>
                <w:sz w:val="18"/>
                <w:szCs w:val="18"/>
              </w:rPr>
              <w:t>(295)</w:t>
            </w:r>
          </w:p>
        </w:tc>
        <w:tc>
          <w:tcPr>
            <w:tcW w:w="0" w:type="auto"/>
            <w:shd w:val="clear" w:color="auto" w:fill="auto"/>
            <w:tcMar>
              <w:top w:w="40" w:type="dxa"/>
              <w:left w:w="0" w:type="dxa"/>
              <w:bottom w:w="40" w:type="dxa"/>
              <w:right w:w="20" w:type="dxa"/>
            </w:tcMar>
            <w:vAlign w:val="bottom"/>
          </w:tcPr>
          <w:p w14:paraId="4C527CA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7CA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CA4" w14:textId="77777777" w:rsidR="00AD4DC7" w:rsidRDefault="00CB521E">
            <w:pPr>
              <w:textAlignment w:val="bottom"/>
            </w:pPr>
            <w:r>
              <w:rPr>
                <w:rFonts w:ascii="Arial" w:eastAsia="宋体" w:hAnsi="Arial" w:cs="Arial"/>
                <w:color w:val="262626"/>
                <w:sz w:val="18"/>
                <w:szCs w:val="18"/>
              </w:rPr>
              <w:t>Higher platform unit cost</w:t>
            </w:r>
          </w:p>
        </w:tc>
      </w:tr>
      <w:tr w:rsidR="00AD4DC7" w14:paraId="4C527CAA" w14:textId="77777777">
        <w:tc>
          <w:tcPr>
            <w:tcW w:w="0" w:type="auto"/>
            <w:gridSpan w:val="2"/>
            <w:shd w:val="clear" w:color="auto" w:fill="auto"/>
            <w:tcMar>
              <w:top w:w="40" w:type="dxa"/>
              <w:left w:w="20" w:type="dxa"/>
              <w:bottom w:w="40" w:type="dxa"/>
              <w:right w:w="0" w:type="dxa"/>
            </w:tcMar>
            <w:vAlign w:val="bottom"/>
          </w:tcPr>
          <w:p w14:paraId="4C527CA6" w14:textId="77777777" w:rsidR="00AD4DC7" w:rsidRDefault="00CB521E">
            <w:pPr>
              <w:jc w:val="right"/>
              <w:textAlignment w:val="bottom"/>
            </w:pPr>
            <w:r>
              <w:rPr>
                <w:rFonts w:ascii="Arial" w:eastAsia="宋体" w:hAnsi="Arial" w:cs="Arial"/>
                <w:color w:val="0068B5"/>
                <w:sz w:val="18"/>
                <w:szCs w:val="18"/>
              </w:rPr>
              <w:t>(125)</w:t>
            </w:r>
          </w:p>
        </w:tc>
        <w:tc>
          <w:tcPr>
            <w:tcW w:w="0" w:type="auto"/>
            <w:shd w:val="clear" w:color="auto" w:fill="auto"/>
            <w:tcMar>
              <w:top w:w="40" w:type="dxa"/>
              <w:left w:w="0" w:type="dxa"/>
              <w:bottom w:w="40" w:type="dxa"/>
              <w:right w:w="20" w:type="dxa"/>
            </w:tcMar>
            <w:vAlign w:val="bottom"/>
          </w:tcPr>
          <w:p w14:paraId="4C527CA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7CA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CA9" w14:textId="77777777" w:rsidR="00AD4DC7" w:rsidRDefault="00CB521E">
            <w:pPr>
              <w:textAlignment w:val="bottom"/>
            </w:pPr>
            <w:r>
              <w:rPr>
                <w:rFonts w:ascii="Arial" w:eastAsia="宋体" w:hAnsi="Arial" w:cs="Arial"/>
                <w:color w:val="262626"/>
                <w:sz w:val="18"/>
                <w:szCs w:val="18"/>
              </w:rPr>
              <w:t xml:space="preserve">Primarily driven by </w:t>
            </w:r>
            <w:r>
              <w:rPr>
                <w:rFonts w:ascii="Arial" w:eastAsia="宋体" w:hAnsi="Arial" w:cs="Arial"/>
                <w:color w:val="262626"/>
                <w:sz w:val="18"/>
                <w:szCs w:val="18"/>
              </w:rPr>
              <w:t>higher logistic expenses due to COVID-19</w:t>
            </w:r>
          </w:p>
        </w:tc>
      </w:tr>
      <w:tr w:rsidR="00AD4DC7" w14:paraId="4C527CAF" w14:textId="77777777">
        <w:tc>
          <w:tcPr>
            <w:tcW w:w="0" w:type="auto"/>
            <w:gridSpan w:val="2"/>
            <w:shd w:val="clear" w:color="auto" w:fill="auto"/>
            <w:tcMar>
              <w:top w:w="40" w:type="dxa"/>
              <w:left w:w="20" w:type="dxa"/>
              <w:bottom w:w="40" w:type="dxa"/>
              <w:right w:w="0" w:type="dxa"/>
            </w:tcMar>
            <w:vAlign w:val="bottom"/>
          </w:tcPr>
          <w:p w14:paraId="4C527CAB" w14:textId="77777777" w:rsidR="00AD4DC7" w:rsidRDefault="00CB521E">
            <w:pPr>
              <w:jc w:val="right"/>
              <w:textAlignment w:val="bottom"/>
            </w:pPr>
            <w:r>
              <w:rPr>
                <w:rFonts w:ascii="Arial" w:eastAsia="宋体" w:hAnsi="Arial" w:cs="Arial"/>
                <w:color w:val="0068B5"/>
                <w:sz w:val="18"/>
                <w:szCs w:val="18"/>
              </w:rPr>
              <w:t>4 </w:t>
            </w:r>
          </w:p>
        </w:tc>
        <w:tc>
          <w:tcPr>
            <w:tcW w:w="0" w:type="auto"/>
            <w:shd w:val="clear" w:color="auto" w:fill="auto"/>
            <w:tcMar>
              <w:top w:w="40" w:type="dxa"/>
              <w:left w:w="0" w:type="dxa"/>
              <w:bottom w:w="40" w:type="dxa"/>
              <w:right w:w="20" w:type="dxa"/>
            </w:tcMar>
            <w:vAlign w:val="bottom"/>
          </w:tcPr>
          <w:p w14:paraId="4C527CA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7CA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CAE" w14:textId="77777777" w:rsidR="00AD4DC7" w:rsidRDefault="00CB521E">
            <w:pPr>
              <w:textAlignment w:val="bottom"/>
            </w:pPr>
            <w:r>
              <w:rPr>
                <w:rFonts w:ascii="Arial" w:eastAsia="宋体" w:hAnsi="Arial" w:cs="Arial"/>
                <w:color w:val="262626"/>
                <w:sz w:val="18"/>
                <w:szCs w:val="18"/>
              </w:rPr>
              <w:t>Other</w:t>
            </w:r>
          </w:p>
        </w:tc>
      </w:tr>
      <w:tr w:rsidR="00AD4DC7" w14:paraId="4C527CB5" w14:textId="77777777">
        <w:tc>
          <w:tcPr>
            <w:tcW w:w="0" w:type="auto"/>
            <w:tcBorders>
              <w:top w:val="single" w:sz="8" w:space="0" w:color="262626"/>
            </w:tcBorders>
            <w:shd w:val="clear" w:color="auto" w:fill="auto"/>
            <w:tcMar>
              <w:top w:w="40" w:type="dxa"/>
              <w:left w:w="20" w:type="dxa"/>
              <w:bottom w:w="40" w:type="dxa"/>
              <w:right w:w="0" w:type="dxa"/>
            </w:tcMar>
            <w:vAlign w:val="bottom"/>
          </w:tcPr>
          <w:p w14:paraId="4C527CB0"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7CB1" w14:textId="77777777" w:rsidR="00AD4DC7" w:rsidRDefault="00CB521E">
            <w:pPr>
              <w:jc w:val="right"/>
              <w:textAlignment w:val="bottom"/>
            </w:pPr>
            <w:r>
              <w:rPr>
                <w:rFonts w:ascii="Arial" w:eastAsia="宋体" w:hAnsi="Arial" w:cs="Arial"/>
                <w:b/>
                <w:bCs/>
                <w:color w:val="262626"/>
                <w:sz w:val="18"/>
                <w:szCs w:val="18"/>
              </w:rPr>
              <w:t>10,227</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7CB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7CB3"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4C527CB4" w14:textId="77777777" w:rsidR="00AD4DC7" w:rsidRDefault="00CB521E">
            <w:pPr>
              <w:textAlignment w:val="bottom"/>
            </w:pPr>
            <w:r>
              <w:rPr>
                <w:rFonts w:ascii="Arial" w:eastAsia="宋体" w:hAnsi="Arial" w:cs="Arial"/>
                <w:b/>
                <w:bCs/>
                <w:color w:val="262626"/>
                <w:sz w:val="18"/>
                <w:szCs w:val="18"/>
              </w:rPr>
              <w:t>2019 Operating Income</w:t>
            </w:r>
          </w:p>
        </w:tc>
      </w:tr>
      <w:tr w:rsidR="00AD4DC7" w14:paraId="4C527CBA" w14:textId="77777777">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7CB6" w14:textId="77777777" w:rsidR="00AD4DC7" w:rsidRDefault="00CB521E">
            <w:pPr>
              <w:jc w:val="right"/>
              <w:textAlignment w:val="bottom"/>
            </w:pPr>
            <w:r>
              <w:rPr>
                <w:rFonts w:ascii="Arial" w:eastAsia="宋体" w:hAnsi="Arial" w:cs="Arial"/>
                <w:color w:val="262626"/>
                <w:sz w:val="18"/>
                <w:szCs w:val="18"/>
              </w:rPr>
              <w:t>(805)</w:t>
            </w:r>
          </w:p>
        </w:tc>
        <w:tc>
          <w:tcPr>
            <w:tcW w:w="0" w:type="auto"/>
            <w:tcBorders>
              <w:top w:val="single" w:sz="8" w:space="0" w:color="262626"/>
            </w:tcBorders>
            <w:shd w:val="clear" w:color="auto" w:fill="auto"/>
            <w:tcMar>
              <w:top w:w="40" w:type="dxa"/>
              <w:left w:w="0" w:type="dxa"/>
              <w:bottom w:w="40" w:type="dxa"/>
              <w:right w:w="20" w:type="dxa"/>
            </w:tcMar>
            <w:vAlign w:val="bottom"/>
          </w:tcPr>
          <w:p w14:paraId="4C527CB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7CB8"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4C527CB9" w14:textId="77777777" w:rsidR="00AD4DC7" w:rsidRDefault="00CB521E">
            <w:pPr>
              <w:textAlignment w:val="bottom"/>
            </w:pPr>
            <w:r>
              <w:rPr>
                <w:rFonts w:ascii="Arial" w:eastAsia="宋体" w:hAnsi="Arial" w:cs="Arial"/>
                <w:color w:val="262626"/>
                <w:sz w:val="18"/>
                <w:szCs w:val="18"/>
              </w:rPr>
              <w:t>Higher period charges, primarily associated with the initial ramp of 10nm</w:t>
            </w:r>
          </w:p>
        </w:tc>
      </w:tr>
      <w:tr w:rsidR="00AD4DC7" w14:paraId="4C527CBF" w14:textId="77777777">
        <w:tc>
          <w:tcPr>
            <w:tcW w:w="0" w:type="auto"/>
            <w:gridSpan w:val="2"/>
            <w:shd w:val="clear" w:color="auto" w:fill="auto"/>
            <w:tcMar>
              <w:top w:w="40" w:type="dxa"/>
              <w:left w:w="20" w:type="dxa"/>
              <w:bottom w:w="40" w:type="dxa"/>
              <w:right w:w="0" w:type="dxa"/>
            </w:tcMar>
            <w:vAlign w:val="bottom"/>
          </w:tcPr>
          <w:p w14:paraId="4C527CBB" w14:textId="77777777" w:rsidR="00AD4DC7" w:rsidRDefault="00CB521E">
            <w:pPr>
              <w:jc w:val="right"/>
              <w:textAlignment w:val="bottom"/>
            </w:pPr>
            <w:r>
              <w:rPr>
                <w:rFonts w:ascii="Arial" w:eastAsia="宋体" w:hAnsi="Arial" w:cs="Arial"/>
                <w:color w:val="262626"/>
                <w:sz w:val="18"/>
                <w:szCs w:val="18"/>
              </w:rPr>
              <w:t>(510)</w:t>
            </w:r>
          </w:p>
        </w:tc>
        <w:tc>
          <w:tcPr>
            <w:tcW w:w="0" w:type="auto"/>
            <w:shd w:val="clear" w:color="auto" w:fill="auto"/>
            <w:tcMar>
              <w:top w:w="40" w:type="dxa"/>
              <w:left w:w="0" w:type="dxa"/>
              <w:bottom w:w="40" w:type="dxa"/>
              <w:right w:w="20" w:type="dxa"/>
            </w:tcMar>
            <w:vAlign w:val="bottom"/>
          </w:tcPr>
          <w:p w14:paraId="4C527CB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7CB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CBE" w14:textId="77777777" w:rsidR="00AD4DC7" w:rsidRDefault="00CB521E">
            <w:pPr>
              <w:textAlignment w:val="bottom"/>
            </w:pPr>
            <w:r>
              <w:rPr>
                <w:rFonts w:ascii="Arial" w:eastAsia="宋体" w:hAnsi="Arial" w:cs="Arial"/>
                <w:color w:val="262626"/>
                <w:sz w:val="18"/>
                <w:szCs w:val="18"/>
              </w:rPr>
              <w:t>Higher operating expenses primarily related to R&amp;D</w:t>
            </w:r>
          </w:p>
        </w:tc>
      </w:tr>
      <w:tr w:rsidR="00AD4DC7" w14:paraId="4C527CC4" w14:textId="77777777">
        <w:tc>
          <w:tcPr>
            <w:tcW w:w="0" w:type="auto"/>
            <w:gridSpan w:val="2"/>
            <w:shd w:val="clear" w:color="auto" w:fill="auto"/>
            <w:tcMar>
              <w:top w:w="40" w:type="dxa"/>
              <w:left w:w="20" w:type="dxa"/>
              <w:bottom w:w="40" w:type="dxa"/>
              <w:right w:w="0" w:type="dxa"/>
            </w:tcMar>
            <w:vAlign w:val="bottom"/>
          </w:tcPr>
          <w:p w14:paraId="4C527CC0" w14:textId="77777777" w:rsidR="00AD4DC7" w:rsidRDefault="00CB521E">
            <w:pPr>
              <w:jc w:val="right"/>
              <w:textAlignment w:val="bottom"/>
            </w:pPr>
            <w:r>
              <w:rPr>
                <w:rFonts w:ascii="Arial" w:eastAsia="宋体" w:hAnsi="Arial" w:cs="Arial"/>
                <w:color w:val="262626"/>
                <w:sz w:val="18"/>
                <w:szCs w:val="18"/>
              </w:rPr>
              <w:t>(140)</w:t>
            </w:r>
          </w:p>
        </w:tc>
        <w:tc>
          <w:tcPr>
            <w:tcW w:w="0" w:type="auto"/>
            <w:shd w:val="clear" w:color="auto" w:fill="auto"/>
            <w:tcMar>
              <w:top w:w="40" w:type="dxa"/>
              <w:left w:w="0" w:type="dxa"/>
              <w:bottom w:w="40" w:type="dxa"/>
              <w:right w:w="20" w:type="dxa"/>
            </w:tcMar>
            <w:vAlign w:val="bottom"/>
          </w:tcPr>
          <w:p w14:paraId="4C527CC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7CC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CC3" w14:textId="77777777" w:rsidR="00AD4DC7" w:rsidRDefault="00CB521E">
            <w:pPr>
              <w:textAlignment w:val="bottom"/>
            </w:pPr>
            <w:r>
              <w:rPr>
                <w:rFonts w:ascii="Arial" w:eastAsia="宋体" w:hAnsi="Arial" w:cs="Arial"/>
                <w:color w:val="262626"/>
                <w:sz w:val="18"/>
                <w:szCs w:val="18"/>
              </w:rPr>
              <w:t xml:space="preserve">Lower DCG </w:t>
            </w:r>
            <w:r>
              <w:rPr>
                <w:rFonts w:ascii="Arial" w:eastAsia="宋体" w:hAnsi="Arial" w:cs="Arial"/>
                <w:color w:val="262626"/>
                <w:sz w:val="18"/>
                <w:szCs w:val="18"/>
              </w:rPr>
              <w:t>adjacent product margin</w:t>
            </w:r>
          </w:p>
        </w:tc>
      </w:tr>
      <w:tr w:rsidR="00AD4DC7" w14:paraId="4C527CC9" w14:textId="77777777">
        <w:tc>
          <w:tcPr>
            <w:tcW w:w="0" w:type="auto"/>
            <w:gridSpan w:val="2"/>
            <w:shd w:val="clear" w:color="auto" w:fill="auto"/>
            <w:tcMar>
              <w:top w:w="40" w:type="dxa"/>
              <w:left w:w="20" w:type="dxa"/>
              <w:bottom w:w="40" w:type="dxa"/>
              <w:right w:w="0" w:type="dxa"/>
            </w:tcMar>
            <w:vAlign w:val="bottom"/>
          </w:tcPr>
          <w:p w14:paraId="4C527CC5" w14:textId="77777777" w:rsidR="00AD4DC7" w:rsidRDefault="00CB521E">
            <w:pPr>
              <w:jc w:val="right"/>
              <w:textAlignment w:val="bottom"/>
            </w:pPr>
            <w:r>
              <w:rPr>
                <w:rFonts w:ascii="Arial" w:eastAsia="宋体" w:hAnsi="Arial" w:cs="Arial"/>
                <w:color w:val="262626"/>
                <w:sz w:val="18"/>
                <w:szCs w:val="18"/>
              </w:rPr>
              <w:t>(80)</w:t>
            </w:r>
          </w:p>
        </w:tc>
        <w:tc>
          <w:tcPr>
            <w:tcW w:w="0" w:type="auto"/>
            <w:shd w:val="clear" w:color="auto" w:fill="auto"/>
            <w:tcMar>
              <w:top w:w="40" w:type="dxa"/>
              <w:left w:w="0" w:type="dxa"/>
              <w:bottom w:w="40" w:type="dxa"/>
              <w:right w:w="20" w:type="dxa"/>
            </w:tcMar>
            <w:vAlign w:val="bottom"/>
          </w:tcPr>
          <w:p w14:paraId="4C527CC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7CC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CC8" w14:textId="77777777" w:rsidR="00AD4DC7" w:rsidRDefault="00CB521E">
            <w:pPr>
              <w:textAlignment w:val="bottom"/>
            </w:pPr>
            <w:r>
              <w:rPr>
                <w:rFonts w:ascii="Arial" w:eastAsia="宋体" w:hAnsi="Arial" w:cs="Arial"/>
                <w:color w:val="262626"/>
                <w:sz w:val="18"/>
                <w:szCs w:val="18"/>
              </w:rPr>
              <w:t>Higher platform unit cost</w:t>
            </w:r>
          </w:p>
        </w:tc>
      </w:tr>
      <w:tr w:rsidR="00AD4DC7" w14:paraId="4C527CCE" w14:textId="77777777">
        <w:tc>
          <w:tcPr>
            <w:tcW w:w="0" w:type="auto"/>
            <w:gridSpan w:val="2"/>
            <w:shd w:val="clear" w:color="auto" w:fill="auto"/>
            <w:tcMar>
              <w:top w:w="40" w:type="dxa"/>
              <w:left w:w="20" w:type="dxa"/>
              <w:bottom w:w="40" w:type="dxa"/>
              <w:right w:w="0" w:type="dxa"/>
            </w:tcMar>
            <w:vAlign w:val="bottom"/>
          </w:tcPr>
          <w:p w14:paraId="4C527CCA" w14:textId="77777777" w:rsidR="00AD4DC7" w:rsidRDefault="00CB521E">
            <w:pPr>
              <w:jc w:val="right"/>
              <w:textAlignment w:val="bottom"/>
            </w:pPr>
            <w:r>
              <w:rPr>
                <w:rFonts w:ascii="Arial" w:eastAsia="宋体" w:hAnsi="Arial" w:cs="Arial"/>
                <w:color w:val="262626"/>
                <w:sz w:val="18"/>
                <w:szCs w:val="18"/>
              </w:rPr>
              <w:t>370 </w:t>
            </w:r>
          </w:p>
        </w:tc>
        <w:tc>
          <w:tcPr>
            <w:tcW w:w="0" w:type="auto"/>
            <w:shd w:val="clear" w:color="auto" w:fill="auto"/>
            <w:tcMar>
              <w:top w:w="40" w:type="dxa"/>
              <w:left w:w="0" w:type="dxa"/>
              <w:bottom w:w="40" w:type="dxa"/>
              <w:right w:w="20" w:type="dxa"/>
            </w:tcMar>
            <w:vAlign w:val="bottom"/>
          </w:tcPr>
          <w:p w14:paraId="4C527CC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7CC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CCD" w14:textId="77777777" w:rsidR="00AD4DC7" w:rsidRDefault="00CB521E">
            <w:pPr>
              <w:textAlignment w:val="bottom"/>
            </w:pPr>
            <w:r>
              <w:rPr>
                <w:rFonts w:ascii="Arial" w:eastAsia="宋体" w:hAnsi="Arial" w:cs="Arial"/>
                <w:color w:val="262626"/>
                <w:sz w:val="18"/>
                <w:szCs w:val="18"/>
              </w:rPr>
              <w:t>Higher gross margin from platform revenue</w:t>
            </w:r>
          </w:p>
        </w:tc>
      </w:tr>
      <w:tr w:rsidR="00AD4DC7" w14:paraId="4C527CD3" w14:textId="77777777">
        <w:tc>
          <w:tcPr>
            <w:tcW w:w="0" w:type="auto"/>
            <w:gridSpan w:val="2"/>
            <w:shd w:val="clear" w:color="auto" w:fill="auto"/>
            <w:tcMar>
              <w:top w:w="40" w:type="dxa"/>
              <w:left w:w="20" w:type="dxa"/>
              <w:bottom w:w="40" w:type="dxa"/>
              <w:right w:w="0" w:type="dxa"/>
            </w:tcMar>
            <w:vAlign w:val="bottom"/>
          </w:tcPr>
          <w:p w14:paraId="4C527CCF" w14:textId="77777777" w:rsidR="00AD4DC7" w:rsidRDefault="00CB521E">
            <w:pPr>
              <w:jc w:val="right"/>
              <w:textAlignment w:val="bottom"/>
            </w:pPr>
            <w:r>
              <w:rPr>
                <w:rFonts w:ascii="Arial" w:eastAsia="宋体" w:hAnsi="Arial" w:cs="Arial"/>
                <w:color w:val="262626"/>
                <w:sz w:val="18"/>
                <w:szCs w:val="18"/>
              </w:rPr>
              <w:t>(84)</w:t>
            </w:r>
          </w:p>
        </w:tc>
        <w:tc>
          <w:tcPr>
            <w:tcW w:w="0" w:type="auto"/>
            <w:shd w:val="clear" w:color="auto" w:fill="auto"/>
            <w:tcMar>
              <w:top w:w="40" w:type="dxa"/>
              <w:left w:w="0" w:type="dxa"/>
              <w:bottom w:w="40" w:type="dxa"/>
              <w:right w:w="20" w:type="dxa"/>
            </w:tcMar>
            <w:vAlign w:val="bottom"/>
          </w:tcPr>
          <w:p w14:paraId="4C527CD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7CD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7CD2" w14:textId="77777777" w:rsidR="00AD4DC7" w:rsidRDefault="00CB521E">
            <w:pPr>
              <w:textAlignment w:val="bottom"/>
            </w:pPr>
            <w:r>
              <w:rPr>
                <w:rFonts w:ascii="Arial" w:eastAsia="宋体" w:hAnsi="Arial" w:cs="Arial"/>
                <w:color w:val="262626"/>
                <w:sz w:val="18"/>
                <w:szCs w:val="18"/>
              </w:rPr>
              <w:t>Other</w:t>
            </w:r>
          </w:p>
        </w:tc>
      </w:tr>
      <w:tr w:rsidR="00AD4DC7" w14:paraId="4C527CD9" w14:textId="77777777">
        <w:tc>
          <w:tcPr>
            <w:tcW w:w="0" w:type="auto"/>
            <w:tcBorders>
              <w:top w:val="single" w:sz="8" w:space="0" w:color="262626"/>
              <w:bottom w:val="single" w:sz="8" w:space="0" w:color="262626"/>
            </w:tcBorders>
            <w:shd w:val="clear" w:color="auto" w:fill="auto"/>
            <w:tcMar>
              <w:top w:w="40" w:type="dxa"/>
              <w:left w:w="20" w:type="dxa"/>
              <w:bottom w:w="40" w:type="dxa"/>
              <w:right w:w="0" w:type="dxa"/>
            </w:tcMar>
            <w:vAlign w:val="bottom"/>
          </w:tcPr>
          <w:p w14:paraId="4C527CD4"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single" w:sz="8" w:space="0" w:color="262626"/>
            </w:tcBorders>
            <w:shd w:val="clear" w:color="auto" w:fill="auto"/>
            <w:tcMar>
              <w:top w:w="40" w:type="dxa"/>
              <w:left w:w="0" w:type="dxa"/>
              <w:bottom w:w="40" w:type="dxa"/>
              <w:right w:w="0" w:type="dxa"/>
            </w:tcMar>
            <w:vAlign w:val="bottom"/>
          </w:tcPr>
          <w:p w14:paraId="4C527CD5" w14:textId="77777777" w:rsidR="00AD4DC7" w:rsidRDefault="00CB521E">
            <w:pPr>
              <w:jc w:val="right"/>
              <w:textAlignment w:val="bottom"/>
            </w:pPr>
            <w:r>
              <w:rPr>
                <w:rFonts w:ascii="Arial" w:eastAsia="宋体" w:hAnsi="Arial" w:cs="Arial"/>
                <w:b/>
                <w:bCs/>
                <w:color w:val="262626"/>
                <w:sz w:val="18"/>
                <w:szCs w:val="18"/>
              </w:rPr>
              <w:t>11,476</w:t>
            </w:r>
            <w:r>
              <w:rPr>
                <w:rFonts w:ascii="Arial" w:eastAsia="宋体" w:hAnsi="Arial" w:cs="Arial"/>
                <w:color w:val="262626"/>
                <w:sz w:val="18"/>
                <w:szCs w:val="18"/>
              </w:rPr>
              <w:t> </w:t>
            </w:r>
          </w:p>
        </w:tc>
        <w:tc>
          <w:tcPr>
            <w:tcW w:w="0" w:type="auto"/>
            <w:tcBorders>
              <w:top w:val="single" w:sz="8" w:space="0" w:color="262626"/>
              <w:bottom w:val="single" w:sz="8" w:space="0" w:color="262626"/>
            </w:tcBorders>
            <w:shd w:val="clear" w:color="auto" w:fill="auto"/>
            <w:tcMar>
              <w:top w:w="40" w:type="dxa"/>
              <w:left w:w="0" w:type="dxa"/>
              <w:bottom w:w="40" w:type="dxa"/>
              <w:right w:w="20" w:type="dxa"/>
            </w:tcMar>
            <w:vAlign w:val="bottom"/>
          </w:tcPr>
          <w:p w14:paraId="4C527CD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7CD7" w14:textId="77777777" w:rsidR="00AD4DC7" w:rsidRDefault="00AD4DC7">
            <w:pPr>
              <w:rPr>
                <w:rFonts w:ascii="宋体"/>
              </w:rPr>
            </w:pPr>
          </w:p>
        </w:tc>
        <w:tc>
          <w:tcPr>
            <w:tcW w:w="0" w:type="auto"/>
            <w:gridSpan w:val="3"/>
            <w:tcBorders>
              <w:top w:val="single" w:sz="8" w:space="0" w:color="262626"/>
              <w:bottom w:val="single" w:sz="8" w:space="0" w:color="262626"/>
            </w:tcBorders>
            <w:shd w:val="clear" w:color="auto" w:fill="auto"/>
            <w:tcMar>
              <w:top w:w="40" w:type="dxa"/>
              <w:left w:w="20" w:type="dxa"/>
              <w:bottom w:w="40" w:type="dxa"/>
              <w:right w:w="20" w:type="dxa"/>
            </w:tcMar>
            <w:vAlign w:val="bottom"/>
          </w:tcPr>
          <w:p w14:paraId="4C527CD8" w14:textId="77777777" w:rsidR="00AD4DC7" w:rsidRDefault="00CB521E">
            <w:pPr>
              <w:textAlignment w:val="bottom"/>
            </w:pPr>
            <w:r>
              <w:rPr>
                <w:rFonts w:ascii="Arial" w:eastAsia="宋体" w:hAnsi="Arial" w:cs="Arial"/>
                <w:b/>
                <w:bCs/>
                <w:color w:val="262626"/>
                <w:sz w:val="18"/>
                <w:szCs w:val="18"/>
              </w:rPr>
              <w:t>2018 Operating Income</w:t>
            </w:r>
          </w:p>
        </w:tc>
      </w:tr>
    </w:tbl>
    <w:p w14:paraId="4C527CDA" w14:textId="77777777" w:rsidR="00AD4DC7" w:rsidRDefault="00AD4DC7"/>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7CE4" w14:textId="77777777">
        <w:tc>
          <w:tcPr>
            <w:tcW w:w="50" w:type="pct"/>
            <w:shd w:val="clear" w:color="auto" w:fill="auto"/>
            <w:vAlign w:val="bottom"/>
          </w:tcPr>
          <w:p w14:paraId="4C527CDB" w14:textId="77777777" w:rsidR="00AD4DC7" w:rsidRDefault="00AD4DC7">
            <w:pPr>
              <w:rPr>
                <w:rFonts w:ascii="宋体"/>
              </w:rPr>
            </w:pPr>
          </w:p>
        </w:tc>
        <w:tc>
          <w:tcPr>
            <w:tcW w:w="283" w:type="pct"/>
            <w:shd w:val="clear" w:color="auto" w:fill="auto"/>
            <w:vAlign w:val="bottom"/>
          </w:tcPr>
          <w:p w14:paraId="4C527CDC" w14:textId="77777777" w:rsidR="00AD4DC7" w:rsidRDefault="00AD4DC7">
            <w:pPr>
              <w:rPr>
                <w:rFonts w:ascii="宋体"/>
              </w:rPr>
            </w:pPr>
          </w:p>
        </w:tc>
        <w:tc>
          <w:tcPr>
            <w:tcW w:w="5" w:type="pct"/>
            <w:shd w:val="clear" w:color="auto" w:fill="auto"/>
            <w:vAlign w:val="bottom"/>
          </w:tcPr>
          <w:p w14:paraId="4C527CDD" w14:textId="77777777" w:rsidR="00AD4DC7" w:rsidRDefault="00AD4DC7">
            <w:pPr>
              <w:rPr>
                <w:rFonts w:ascii="宋体"/>
              </w:rPr>
            </w:pPr>
          </w:p>
        </w:tc>
        <w:tc>
          <w:tcPr>
            <w:tcW w:w="50" w:type="pct"/>
            <w:shd w:val="clear" w:color="auto" w:fill="auto"/>
            <w:vAlign w:val="bottom"/>
          </w:tcPr>
          <w:p w14:paraId="4C527CDE" w14:textId="77777777" w:rsidR="00AD4DC7" w:rsidRDefault="00AD4DC7">
            <w:pPr>
              <w:rPr>
                <w:rFonts w:ascii="宋体"/>
              </w:rPr>
            </w:pPr>
          </w:p>
        </w:tc>
        <w:tc>
          <w:tcPr>
            <w:tcW w:w="2656" w:type="pct"/>
            <w:shd w:val="clear" w:color="auto" w:fill="auto"/>
            <w:vAlign w:val="bottom"/>
          </w:tcPr>
          <w:p w14:paraId="4C527CDF" w14:textId="77777777" w:rsidR="00AD4DC7" w:rsidRDefault="00AD4DC7">
            <w:pPr>
              <w:rPr>
                <w:rFonts w:ascii="宋体"/>
              </w:rPr>
            </w:pPr>
          </w:p>
        </w:tc>
        <w:tc>
          <w:tcPr>
            <w:tcW w:w="5" w:type="pct"/>
            <w:shd w:val="clear" w:color="auto" w:fill="auto"/>
            <w:vAlign w:val="bottom"/>
          </w:tcPr>
          <w:p w14:paraId="4C527CE0" w14:textId="77777777" w:rsidR="00AD4DC7" w:rsidRDefault="00AD4DC7">
            <w:pPr>
              <w:rPr>
                <w:rFonts w:ascii="宋体"/>
              </w:rPr>
            </w:pPr>
          </w:p>
        </w:tc>
        <w:tc>
          <w:tcPr>
            <w:tcW w:w="50" w:type="pct"/>
            <w:shd w:val="clear" w:color="auto" w:fill="auto"/>
            <w:vAlign w:val="bottom"/>
          </w:tcPr>
          <w:p w14:paraId="4C527CE1" w14:textId="77777777" w:rsidR="00AD4DC7" w:rsidRDefault="00AD4DC7">
            <w:pPr>
              <w:rPr>
                <w:rFonts w:ascii="宋体"/>
              </w:rPr>
            </w:pPr>
          </w:p>
        </w:tc>
        <w:tc>
          <w:tcPr>
            <w:tcW w:w="1894" w:type="pct"/>
            <w:shd w:val="clear" w:color="auto" w:fill="auto"/>
            <w:vAlign w:val="bottom"/>
          </w:tcPr>
          <w:p w14:paraId="4C527CE2" w14:textId="77777777" w:rsidR="00AD4DC7" w:rsidRDefault="00AD4DC7">
            <w:pPr>
              <w:rPr>
                <w:rFonts w:ascii="宋体"/>
              </w:rPr>
            </w:pPr>
          </w:p>
        </w:tc>
        <w:tc>
          <w:tcPr>
            <w:tcW w:w="5" w:type="pct"/>
            <w:shd w:val="clear" w:color="auto" w:fill="auto"/>
            <w:vAlign w:val="bottom"/>
          </w:tcPr>
          <w:p w14:paraId="4C527CE3" w14:textId="77777777" w:rsidR="00AD4DC7" w:rsidRDefault="00AD4DC7">
            <w:pPr>
              <w:rPr>
                <w:rFonts w:ascii="宋体"/>
              </w:rPr>
            </w:pPr>
          </w:p>
        </w:tc>
      </w:tr>
      <w:tr w:rsidR="00AD4DC7" w14:paraId="4C527CE8"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7CE5"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58" wp14:editId="4C52C959">
                  <wp:extent cx="304800" cy="304800"/>
                  <wp:effectExtent l="0" t="0" r="0" b="0"/>
                  <wp:docPr id="61" name="图片 143"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43"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CE6"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CE7"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22</w:t>
            </w:r>
          </w:p>
        </w:tc>
      </w:tr>
    </w:tbl>
    <w:p w14:paraId="4C527CE9" w14:textId="77777777" w:rsidR="00AD4DC7" w:rsidRDefault="00CB521E">
      <w:r>
        <w:pict w14:anchorId="4C52C95A">
          <v:rect id="_x0000_i1048" style="width:415.3pt;height:1.5pt" o:hralign="center" o:hrstd="t" o:hr="t" fillcolor="#a0a0a0" stroked="f"/>
        </w:pict>
      </w:r>
    </w:p>
    <w:p w14:paraId="4C527CEA" w14:textId="77777777" w:rsidR="00AD4DC7" w:rsidRDefault="00AD4DC7"/>
    <w:p w14:paraId="4C527CEB" w14:textId="77777777" w:rsidR="00AD4DC7" w:rsidRDefault="00CB521E">
      <w:pPr>
        <w:spacing w:before="180" w:after="180"/>
        <w:ind w:hanging="63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Viewer8_files/intc-20201226_g69.jpg"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5B" wp14:editId="4C52C95C">
            <wp:extent cx="304800" cy="304800"/>
            <wp:effectExtent l="0" t="0" r="0" b="0"/>
            <wp:docPr id="60" name="图片 145"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45" descr="IMG_34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C527CEC" w14:textId="77777777" w:rsidR="00AD4DC7" w:rsidRDefault="00CB521E">
      <w:pPr>
        <w:spacing w:before="180" w:after="180"/>
      </w:pPr>
      <w:r>
        <w:rPr>
          <w:rFonts w:ascii="Arial" w:eastAsia="宋体" w:hAnsi="Arial" w:cs="Arial"/>
          <w:color w:val="262626"/>
          <w:sz w:val="18"/>
          <w:szCs w:val="18"/>
        </w:rPr>
        <w:t xml:space="preserve">More industries are harnessing the power of data to create business value, innovate, and grow. This requires </w:t>
      </w:r>
      <w:r>
        <w:rPr>
          <w:rFonts w:ascii="Arial" w:eastAsia="宋体" w:hAnsi="Arial" w:cs="Arial"/>
          <w:color w:val="262626"/>
          <w:sz w:val="18"/>
          <w:szCs w:val="18"/>
        </w:rPr>
        <w:t>that intelligence move closer to the edge, allowing data to be acted on where it is created. Working with our partners, we are using our architecture, accelerators, and software to develop and scale a growing Internet of Things portfolio and ecosystem. Our</w:t>
      </w:r>
      <w:r>
        <w:rPr>
          <w:rFonts w:ascii="Arial" w:eastAsia="宋体" w:hAnsi="Arial" w:cs="Arial"/>
          <w:color w:val="262626"/>
          <w:sz w:val="18"/>
          <w:szCs w:val="18"/>
        </w:rPr>
        <w:t xml:space="preserve"> Internet of Things portfolio is comprised of our IOTG and Mobileye businesses.</w:t>
      </w:r>
    </w:p>
    <w:p w14:paraId="4C527CED" w14:textId="77777777" w:rsidR="00AD4DC7" w:rsidRDefault="00CB521E">
      <w:pPr>
        <w:spacing w:before="180" w:after="180"/>
      </w:pPr>
      <w:r>
        <w:rPr>
          <w:rFonts w:ascii="Arial" w:eastAsia="宋体" w:hAnsi="Arial" w:cs="Arial"/>
          <w:color w:val="0068B5"/>
          <w:sz w:val="28"/>
          <w:szCs w:val="28"/>
        </w:rPr>
        <w:t>Internet of Things Group</w:t>
      </w:r>
    </w:p>
    <w:tbl>
      <w:tblPr>
        <w:tblW w:w="10980" w:type="dxa"/>
        <w:tblCellMar>
          <w:top w:w="15" w:type="dxa"/>
          <w:left w:w="15" w:type="dxa"/>
          <w:bottom w:w="15" w:type="dxa"/>
          <w:right w:w="15" w:type="dxa"/>
        </w:tblCellMar>
        <w:tblLook w:val="04A0" w:firstRow="1" w:lastRow="0" w:firstColumn="1" w:lastColumn="0" w:noHBand="0" w:noVBand="1"/>
      </w:tblPr>
      <w:tblGrid>
        <w:gridCol w:w="48"/>
        <w:gridCol w:w="402"/>
        <w:gridCol w:w="49"/>
        <w:gridCol w:w="50"/>
        <w:gridCol w:w="4985"/>
        <w:gridCol w:w="50"/>
        <w:gridCol w:w="87"/>
        <w:gridCol w:w="5222"/>
        <w:gridCol w:w="87"/>
      </w:tblGrid>
      <w:tr w:rsidR="00AD4DC7" w14:paraId="4C527CF7" w14:textId="77777777">
        <w:tc>
          <w:tcPr>
            <w:tcW w:w="20" w:type="dxa"/>
            <w:shd w:val="clear" w:color="auto" w:fill="auto"/>
          </w:tcPr>
          <w:p w14:paraId="4C527CEE" w14:textId="77777777" w:rsidR="00AD4DC7" w:rsidRDefault="00AD4DC7">
            <w:pPr>
              <w:rPr>
                <w:rFonts w:ascii="宋体"/>
              </w:rPr>
            </w:pPr>
          </w:p>
        </w:tc>
        <w:tc>
          <w:tcPr>
            <w:tcW w:w="545" w:type="dxa"/>
            <w:shd w:val="clear" w:color="auto" w:fill="auto"/>
          </w:tcPr>
          <w:p w14:paraId="4C527CEF" w14:textId="77777777" w:rsidR="00AD4DC7" w:rsidRDefault="00AD4DC7">
            <w:pPr>
              <w:rPr>
                <w:rFonts w:ascii="宋体"/>
              </w:rPr>
            </w:pPr>
          </w:p>
        </w:tc>
        <w:tc>
          <w:tcPr>
            <w:tcW w:w="20" w:type="dxa"/>
            <w:shd w:val="clear" w:color="auto" w:fill="auto"/>
          </w:tcPr>
          <w:p w14:paraId="4C527CF0" w14:textId="77777777" w:rsidR="00AD4DC7" w:rsidRDefault="00AD4DC7">
            <w:pPr>
              <w:rPr>
                <w:rFonts w:ascii="宋体"/>
              </w:rPr>
            </w:pPr>
          </w:p>
        </w:tc>
        <w:tc>
          <w:tcPr>
            <w:tcW w:w="20" w:type="dxa"/>
            <w:shd w:val="clear" w:color="auto" w:fill="auto"/>
          </w:tcPr>
          <w:p w14:paraId="4C527CF1" w14:textId="77777777" w:rsidR="00AD4DC7" w:rsidRDefault="00AD4DC7">
            <w:pPr>
              <w:rPr>
                <w:rFonts w:ascii="宋体"/>
              </w:rPr>
            </w:pPr>
          </w:p>
        </w:tc>
        <w:tc>
          <w:tcPr>
            <w:tcW w:w="7760" w:type="dxa"/>
            <w:shd w:val="clear" w:color="auto" w:fill="auto"/>
          </w:tcPr>
          <w:p w14:paraId="4C527CF2" w14:textId="77777777" w:rsidR="00AD4DC7" w:rsidRDefault="00AD4DC7">
            <w:pPr>
              <w:rPr>
                <w:rFonts w:ascii="宋体"/>
              </w:rPr>
            </w:pPr>
          </w:p>
        </w:tc>
        <w:tc>
          <w:tcPr>
            <w:tcW w:w="20" w:type="dxa"/>
            <w:shd w:val="clear" w:color="auto" w:fill="auto"/>
          </w:tcPr>
          <w:p w14:paraId="4C527CF3" w14:textId="77777777" w:rsidR="00AD4DC7" w:rsidRDefault="00AD4DC7">
            <w:pPr>
              <w:rPr>
                <w:rFonts w:ascii="宋体"/>
              </w:rPr>
            </w:pPr>
          </w:p>
        </w:tc>
        <w:tc>
          <w:tcPr>
            <w:tcW w:w="20" w:type="dxa"/>
            <w:shd w:val="clear" w:color="auto" w:fill="auto"/>
          </w:tcPr>
          <w:p w14:paraId="4C527CF4" w14:textId="77777777" w:rsidR="00AD4DC7" w:rsidRDefault="00AD4DC7">
            <w:pPr>
              <w:rPr>
                <w:rFonts w:ascii="宋体"/>
              </w:rPr>
            </w:pPr>
          </w:p>
        </w:tc>
        <w:tc>
          <w:tcPr>
            <w:tcW w:w="2555" w:type="dxa"/>
            <w:shd w:val="clear" w:color="auto" w:fill="auto"/>
          </w:tcPr>
          <w:p w14:paraId="4C527CF5" w14:textId="77777777" w:rsidR="00AD4DC7" w:rsidRDefault="00AD4DC7">
            <w:pPr>
              <w:rPr>
                <w:rFonts w:ascii="宋体"/>
              </w:rPr>
            </w:pPr>
          </w:p>
        </w:tc>
        <w:tc>
          <w:tcPr>
            <w:tcW w:w="20" w:type="dxa"/>
            <w:shd w:val="clear" w:color="auto" w:fill="auto"/>
          </w:tcPr>
          <w:p w14:paraId="4C527CF6" w14:textId="77777777" w:rsidR="00AD4DC7" w:rsidRDefault="00AD4DC7">
            <w:pPr>
              <w:rPr>
                <w:rFonts w:ascii="宋体"/>
              </w:rPr>
            </w:pPr>
          </w:p>
        </w:tc>
      </w:tr>
      <w:tr w:rsidR="00AD4DC7" w14:paraId="4C527CFA" w14:textId="77777777">
        <w:trPr>
          <w:trHeight w:val="280"/>
        </w:trPr>
        <w:tc>
          <w:tcPr>
            <w:tcW w:w="0" w:type="auto"/>
            <w:gridSpan w:val="6"/>
            <w:tcBorders>
              <w:bottom w:val="single" w:sz="8" w:space="0" w:color="262626"/>
            </w:tcBorders>
            <w:shd w:val="clear" w:color="auto" w:fill="auto"/>
            <w:tcMar>
              <w:top w:w="40" w:type="dxa"/>
              <w:left w:w="20" w:type="dxa"/>
              <w:bottom w:w="40" w:type="dxa"/>
              <w:right w:w="20" w:type="dxa"/>
            </w:tcMar>
            <w:vAlign w:val="bottom"/>
          </w:tcPr>
          <w:p w14:paraId="4C527CF8" w14:textId="77777777" w:rsidR="00AD4DC7" w:rsidRDefault="00CB521E">
            <w:pPr>
              <w:textAlignment w:val="bottom"/>
            </w:pPr>
            <w:r>
              <w:rPr>
                <w:rFonts w:ascii="Arial" w:eastAsia="宋体" w:hAnsi="Arial" w:cs="Arial"/>
                <w:color w:val="0068B5"/>
                <w:sz w:val="20"/>
                <w:szCs w:val="20"/>
              </w:rPr>
              <w:t>Overview</w:t>
            </w:r>
          </w:p>
        </w:tc>
        <w:tc>
          <w:tcPr>
            <w:tcW w:w="0" w:type="auto"/>
            <w:gridSpan w:val="3"/>
            <w:vMerge w:val="restart"/>
            <w:shd w:val="clear" w:color="auto" w:fill="auto"/>
            <w:tcMar>
              <w:top w:w="0" w:type="dxa"/>
              <w:left w:w="20" w:type="dxa"/>
              <w:bottom w:w="0" w:type="dxa"/>
              <w:right w:w="20" w:type="dxa"/>
            </w:tcMar>
          </w:tcPr>
          <w:p w14:paraId="4C527CF9" w14:textId="77777777" w:rsidR="00AD4DC7" w:rsidRDefault="00CB521E">
            <w:pPr>
              <w:pBdr>
                <w:top w:val="none" w:sz="0" w:space="0" w:color="auto"/>
                <w:left w:val="none" w:sz="0" w:space="0" w:color="auto"/>
                <w:bottom w:val="none" w:sz="0" w:space="0" w:color="auto"/>
                <w:right w:val="none" w:sz="0" w:space="0" w:color="auto"/>
              </w:pBdr>
              <w:spacing w:after="120"/>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Viewer8_files/intc-20201226_g70.jpg"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5D" wp14:editId="4C52C95E">
                  <wp:extent cx="304800" cy="304800"/>
                  <wp:effectExtent l="0" t="0" r="0" b="0"/>
                  <wp:docPr id="83" name="图片 146"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46" descr="IMG_34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AD4DC7" w14:paraId="4C527CFD" w14:textId="77777777">
        <w:trPr>
          <w:trHeight w:val="1140"/>
        </w:trPr>
        <w:tc>
          <w:tcPr>
            <w:tcW w:w="0" w:type="auto"/>
            <w:gridSpan w:val="6"/>
            <w:tcBorders>
              <w:top w:val="single" w:sz="8" w:space="0" w:color="262626"/>
            </w:tcBorders>
            <w:shd w:val="clear" w:color="auto" w:fill="auto"/>
            <w:tcMar>
              <w:top w:w="40" w:type="dxa"/>
              <w:left w:w="20" w:type="dxa"/>
              <w:bottom w:w="40" w:type="dxa"/>
              <w:right w:w="20" w:type="dxa"/>
            </w:tcMar>
          </w:tcPr>
          <w:p w14:paraId="4C527CFB"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color w:val="262626"/>
                <w:sz w:val="18"/>
                <w:szCs w:val="18"/>
              </w:rPr>
              <w:t>IOTG develops high-performance compute platforms that solve for technology and business use cases that can s</w:t>
            </w:r>
            <w:r>
              <w:rPr>
                <w:rFonts w:ascii="Arial" w:eastAsia="宋体" w:hAnsi="Arial" w:cs="Arial"/>
                <w:color w:val="262626"/>
                <w:sz w:val="18"/>
                <w:szCs w:val="18"/>
              </w:rPr>
              <w:t>cale across vertical industries and embedded markets. Our customers include retailers, manufacturers, health and life sciences, governments, and education providers. We reduce complexity in the ecosystem with a common architecture and software to help enab</w:t>
            </w:r>
            <w:r>
              <w:rPr>
                <w:rFonts w:ascii="Arial" w:eastAsia="宋体" w:hAnsi="Arial" w:cs="Arial"/>
                <w:color w:val="262626"/>
                <w:sz w:val="18"/>
                <w:szCs w:val="18"/>
              </w:rPr>
              <w:t>le our customers to create, store, and process data at the edge to analyze it faster and to act on it sooner.</w:t>
            </w:r>
          </w:p>
        </w:tc>
        <w:tc>
          <w:tcPr>
            <w:tcW w:w="0" w:type="auto"/>
            <w:gridSpan w:val="3"/>
            <w:vMerge/>
            <w:shd w:val="clear" w:color="auto" w:fill="auto"/>
            <w:tcMar>
              <w:top w:w="0" w:type="dxa"/>
              <w:left w:w="20" w:type="dxa"/>
              <w:bottom w:w="0" w:type="dxa"/>
              <w:right w:w="20" w:type="dxa"/>
            </w:tcMar>
          </w:tcPr>
          <w:p w14:paraId="4C527CFC" w14:textId="77777777" w:rsidR="00AD4DC7" w:rsidRDefault="00AD4DC7">
            <w:pPr>
              <w:rPr>
                <w:rFonts w:ascii="宋体"/>
              </w:rPr>
            </w:pPr>
          </w:p>
        </w:tc>
      </w:tr>
      <w:tr w:rsidR="00AD4DC7" w14:paraId="4C527D01" w14:textId="77777777">
        <w:trPr>
          <w:trHeight w:val="60"/>
        </w:trPr>
        <w:tc>
          <w:tcPr>
            <w:tcW w:w="0" w:type="auto"/>
            <w:gridSpan w:val="3"/>
            <w:shd w:val="clear" w:color="auto" w:fill="auto"/>
            <w:tcMar>
              <w:top w:w="0" w:type="dxa"/>
              <w:left w:w="20" w:type="dxa"/>
              <w:bottom w:w="0" w:type="dxa"/>
              <w:right w:w="20" w:type="dxa"/>
            </w:tcMar>
          </w:tcPr>
          <w:p w14:paraId="4C527CF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CFF"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D00" w14:textId="77777777" w:rsidR="00AD4DC7" w:rsidRDefault="00AD4DC7">
            <w:pPr>
              <w:rPr>
                <w:rFonts w:ascii="宋体"/>
              </w:rPr>
            </w:pPr>
          </w:p>
        </w:tc>
      </w:tr>
      <w:tr w:rsidR="00AD4DC7" w14:paraId="4C527D04" w14:textId="77777777">
        <w:trPr>
          <w:trHeight w:val="280"/>
        </w:trPr>
        <w:tc>
          <w:tcPr>
            <w:tcW w:w="0" w:type="auto"/>
            <w:gridSpan w:val="6"/>
            <w:shd w:val="clear" w:color="auto" w:fill="auto"/>
            <w:tcMar>
              <w:top w:w="40" w:type="dxa"/>
              <w:left w:w="20" w:type="dxa"/>
              <w:bottom w:w="40" w:type="dxa"/>
              <w:right w:w="20" w:type="dxa"/>
            </w:tcMar>
            <w:vAlign w:val="bottom"/>
          </w:tcPr>
          <w:p w14:paraId="4C527D02" w14:textId="77777777" w:rsidR="00AD4DC7" w:rsidRDefault="00CB521E">
            <w:pPr>
              <w:textAlignment w:val="bottom"/>
            </w:pPr>
            <w:r>
              <w:rPr>
                <w:rFonts w:ascii="Arial" w:eastAsia="宋体" w:hAnsi="Arial" w:cs="Arial"/>
                <w:color w:val="0068B5"/>
                <w:sz w:val="20"/>
                <w:szCs w:val="20"/>
              </w:rPr>
              <w:t>Highlights and Segment Imperatives</w:t>
            </w:r>
          </w:p>
        </w:tc>
        <w:tc>
          <w:tcPr>
            <w:tcW w:w="0" w:type="auto"/>
            <w:gridSpan w:val="3"/>
            <w:vMerge/>
            <w:shd w:val="clear" w:color="auto" w:fill="auto"/>
            <w:tcMar>
              <w:top w:w="0" w:type="dxa"/>
              <w:left w:w="20" w:type="dxa"/>
              <w:bottom w:w="0" w:type="dxa"/>
              <w:right w:w="20" w:type="dxa"/>
            </w:tcMar>
          </w:tcPr>
          <w:p w14:paraId="4C527D03" w14:textId="77777777" w:rsidR="00AD4DC7" w:rsidRDefault="00AD4DC7">
            <w:pPr>
              <w:rPr>
                <w:rFonts w:ascii="宋体"/>
              </w:rPr>
            </w:pPr>
          </w:p>
        </w:tc>
      </w:tr>
      <w:tr w:rsidR="00AD4DC7" w14:paraId="4C527D0A" w14:textId="77777777">
        <w:trPr>
          <w:trHeight w:val="60"/>
        </w:trPr>
        <w:tc>
          <w:tcPr>
            <w:tcW w:w="0" w:type="auto"/>
            <w:gridSpan w:val="3"/>
            <w:tcBorders>
              <w:top w:val="single" w:sz="8" w:space="0" w:color="262626"/>
            </w:tcBorders>
            <w:shd w:val="clear" w:color="auto" w:fill="auto"/>
            <w:tcMar>
              <w:top w:w="0" w:type="dxa"/>
              <w:left w:w="20" w:type="dxa"/>
              <w:bottom w:w="0" w:type="dxa"/>
              <w:right w:w="20" w:type="dxa"/>
            </w:tcMar>
          </w:tcPr>
          <w:p w14:paraId="4C527D05"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7D06" w14:textId="77777777" w:rsidR="00AD4DC7" w:rsidRDefault="00AD4DC7">
            <w:pPr>
              <w:rPr>
                <w:rFonts w:ascii="宋体"/>
              </w:rPr>
            </w:pPr>
          </w:p>
        </w:tc>
        <w:tc>
          <w:tcPr>
            <w:tcW w:w="0" w:type="auto"/>
            <w:gridSpan w:val="3"/>
            <w:vMerge w:val="restart"/>
            <w:shd w:val="clear" w:color="auto" w:fill="auto"/>
            <w:tcMar>
              <w:top w:w="40" w:type="dxa"/>
              <w:left w:w="20" w:type="dxa"/>
              <w:bottom w:w="40" w:type="dxa"/>
              <w:right w:w="20" w:type="dxa"/>
            </w:tcMar>
          </w:tcPr>
          <w:p w14:paraId="4C527D07"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b/>
                <w:bCs/>
                <w:i/>
                <w:iCs/>
                <w:color w:val="262626"/>
                <w:sz w:val="18"/>
                <w:szCs w:val="18"/>
              </w:rPr>
              <w:t xml:space="preserve">"The acceleration of data creation across industries requires high-performance compute at the </w:t>
            </w:r>
            <w:r>
              <w:rPr>
                <w:rFonts w:ascii="Arial" w:eastAsia="宋体" w:hAnsi="Arial" w:cs="Arial"/>
                <w:b/>
                <w:bCs/>
                <w:i/>
                <w:iCs/>
                <w:color w:val="262626"/>
                <w:sz w:val="18"/>
                <w:szCs w:val="18"/>
              </w:rPr>
              <w:t>edge built with AI and edge-native functionality. The value unlocked through distributed intelligence is helping companies accelerate their digital transformation to meet customer needs. Together with our ecosystem partners, we are solving those needs thro</w:t>
            </w:r>
            <w:r>
              <w:rPr>
                <w:rFonts w:ascii="Arial" w:eastAsia="宋体" w:hAnsi="Arial" w:cs="Arial"/>
                <w:b/>
                <w:bCs/>
                <w:i/>
                <w:iCs/>
                <w:color w:val="262626"/>
                <w:sz w:val="18"/>
                <w:szCs w:val="18"/>
              </w:rPr>
              <w:t>ugh scalable solutions built with our hardware and software."</w:t>
            </w:r>
          </w:p>
          <w:p w14:paraId="4C527D08"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b/>
                <w:bCs/>
                <w:color w:val="262626"/>
                <w:sz w:val="18"/>
                <w:szCs w:val="18"/>
              </w:rPr>
              <w:t>—Tom Lantzsch,</w:t>
            </w:r>
            <w:r>
              <w:rPr>
                <w:rFonts w:ascii="Arial" w:eastAsia="宋体" w:hAnsi="Arial" w:cs="Arial"/>
                <w:color w:val="262626"/>
                <w:sz w:val="18"/>
                <w:szCs w:val="18"/>
              </w:rPr>
              <w:t xml:space="preserve"> IOTG</w:t>
            </w:r>
          </w:p>
          <w:p w14:paraId="4C527D09"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General Manager</w:t>
            </w:r>
          </w:p>
        </w:tc>
      </w:tr>
      <w:tr w:rsidR="00AD4DC7" w14:paraId="4C527D0E" w14:textId="77777777">
        <w:trPr>
          <w:trHeight w:val="700"/>
        </w:trPr>
        <w:tc>
          <w:tcPr>
            <w:tcW w:w="0" w:type="auto"/>
            <w:gridSpan w:val="3"/>
            <w:shd w:val="clear" w:color="auto" w:fill="auto"/>
            <w:tcMar>
              <w:top w:w="40" w:type="dxa"/>
              <w:left w:w="20" w:type="dxa"/>
              <w:bottom w:w="40" w:type="dxa"/>
              <w:right w:w="20" w:type="dxa"/>
            </w:tcMar>
          </w:tcPr>
          <w:p w14:paraId="4C527D0B"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4C527D0C"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 xml:space="preserve">Revenue was down 21%, driven by weaker core mix and lower demand for IOTG platform products due to economic impacts of COVID-19. Revenue was also </w:t>
            </w:r>
            <w:r>
              <w:rPr>
                <w:rFonts w:ascii="Arial" w:eastAsia="宋体" w:hAnsi="Arial" w:cs="Arial"/>
                <w:color w:val="262626"/>
                <w:sz w:val="18"/>
                <w:szCs w:val="18"/>
              </w:rPr>
              <w:t>negatively affected by considerations related to the U.S. government Entity List.</w:t>
            </w:r>
          </w:p>
        </w:tc>
        <w:tc>
          <w:tcPr>
            <w:tcW w:w="0" w:type="auto"/>
            <w:gridSpan w:val="3"/>
            <w:vMerge/>
            <w:shd w:val="clear" w:color="auto" w:fill="auto"/>
            <w:tcMar>
              <w:top w:w="40" w:type="dxa"/>
              <w:left w:w="20" w:type="dxa"/>
              <w:bottom w:w="40" w:type="dxa"/>
              <w:right w:w="20" w:type="dxa"/>
            </w:tcMar>
          </w:tcPr>
          <w:p w14:paraId="4C527D0D" w14:textId="77777777" w:rsidR="00AD4DC7" w:rsidRDefault="00AD4DC7">
            <w:pPr>
              <w:rPr>
                <w:rFonts w:ascii="宋体"/>
              </w:rPr>
            </w:pPr>
          </w:p>
        </w:tc>
      </w:tr>
      <w:tr w:rsidR="00AD4DC7" w14:paraId="4C527D12" w14:textId="77777777">
        <w:trPr>
          <w:trHeight w:val="1360"/>
        </w:trPr>
        <w:tc>
          <w:tcPr>
            <w:tcW w:w="0" w:type="auto"/>
            <w:gridSpan w:val="3"/>
            <w:shd w:val="clear" w:color="auto" w:fill="auto"/>
            <w:tcMar>
              <w:top w:w="40" w:type="dxa"/>
              <w:left w:w="20" w:type="dxa"/>
              <w:bottom w:w="40" w:type="dxa"/>
              <w:right w:w="20" w:type="dxa"/>
            </w:tcMar>
          </w:tcPr>
          <w:p w14:paraId="4C527D0F"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4C527D10"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 xml:space="preserve">We announced enhanced Internet of Things product capabilities, which include the 11th Gen Intel Core processors, Intel Atom x6000E series processors, Pentium </w:t>
            </w:r>
            <w:r>
              <w:rPr>
                <w:rFonts w:ascii="Arial" w:eastAsia="宋体" w:hAnsi="Arial" w:cs="Arial"/>
                <w:color w:val="262626"/>
                <w:sz w:val="18"/>
                <w:szCs w:val="18"/>
              </w:rPr>
              <w:t>processors, and Celeron</w:t>
            </w:r>
            <w:r>
              <w:rPr>
                <w:rFonts w:ascii="Arial" w:eastAsia="宋体" w:hAnsi="Arial" w:cs="Arial"/>
                <w:color w:val="262626"/>
                <w:sz w:val="11"/>
                <w:szCs w:val="11"/>
              </w:rPr>
              <w:t xml:space="preserve"> </w:t>
            </w:r>
            <w:r>
              <w:rPr>
                <w:rFonts w:ascii="Arial" w:eastAsia="宋体" w:hAnsi="Arial" w:cs="Arial"/>
                <w:color w:val="262626"/>
                <w:sz w:val="18"/>
                <w:szCs w:val="18"/>
              </w:rPr>
              <w:t>N and J series processors, bringing new AI, security, functional safety, and real-time capabilities to edge customers. These products are a response to needs across the Internet of Things industry to reduce edge complexity, lower co</w:t>
            </w:r>
            <w:r>
              <w:rPr>
                <w:rFonts w:ascii="Arial" w:eastAsia="宋体" w:hAnsi="Arial" w:cs="Arial"/>
                <w:color w:val="262626"/>
                <w:sz w:val="18"/>
                <w:szCs w:val="18"/>
              </w:rPr>
              <w:t xml:space="preserve">st of ownership, and support a range of environmental conditions. </w:t>
            </w:r>
          </w:p>
        </w:tc>
        <w:tc>
          <w:tcPr>
            <w:tcW w:w="0" w:type="auto"/>
            <w:gridSpan w:val="3"/>
            <w:vMerge/>
            <w:shd w:val="clear" w:color="auto" w:fill="auto"/>
            <w:tcMar>
              <w:top w:w="40" w:type="dxa"/>
              <w:left w:w="20" w:type="dxa"/>
              <w:bottom w:w="40" w:type="dxa"/>
              <w:right w:w="20" w:type="dxa"/>
            </w:tcMar>
          </w:tcPr>
          <w:p w14:paraId="4C527D11" w14:textId="77777777" w:rsidR="00AD4DC7" w:rsidRDefault="00AD4DC7">
            <w:pPr>
              <w:rPr>
                <w:rFonts w:ascii="宋体"/>
              </w:rPr>
            </w:pPr>
          </w:p>
        </w:tc>
      </w:tr>
      <w:tr w:rsidR="00AD4DC7" w14:paraId="4C527D16" w14:textId="77777777">
        <w:trPr>
          <w:trHeight w:val="1140"/>
        </w:trPr>
        <w:tc>
          <w:tcPr>
            <w:tcW w:w="0" w:type="auto"/>
            <w:gridSpan w:val="3"/>
            <w:shd w:val="clear" w:color="auto" w:fill="auto"/>
            <w:tcMar>
              <w:top w:w="40" w:type="dxa"/>
              <w:left w:w="20" w:type="dxa"/>
              <w:bottom w:w="40" w:type="dxa"/>
              <w:right w:w="20" w:type="dxa"/>
            </w:tcMar>
          </w:tcPr>
          <w:p w14:paraId="4C527D13"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4C527D14"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color w:val="262626"/>
                <w:sz w:val="18"/>
                <w:szCs w:val="18"/>
              </w:rPr>
              <w:t>We are working with our ecosystem partners to continue to grow the portfolio of Intel</w:t>
            </w:r>
            <w:r>
              <w:rPr>
                <w:rFonts w:ascii="Arial" w:eastAsia="宋体" w:hAnsi="Arial" w:cs="Arial"/>
                <w:color w:val="262626"/>
                <w:sz w:val="11"/>
                <w:szCs w:val="11"/>
              </w:rPr>
              <w:t>®</w:t>
            </w:r>
            <w:r>
              <w:rPr>
                <w:rFonts w:ascii="Arial" w:eastAsia="宋体" w:hAnsi="Arial" w:cs="Arial"/>
                <w:color w:val="262626"/>
                <w:sz w:val="18"/>
                <w:szCs w:val="18"/>
              </w:rPr>
              <w:t xml:space="preserve"> IoT Market Ready Solutions (Intel</w:t>
            </w:r>
            <w:r>
              <w:rPr>
                <w:rFonts w:ascii="Arial" w:eastAsia="宋体" w:hAnsi="Arial" w:cs="Arial"/>
                <w:color w:val="262626"/>
                <w:sz w:val="11"/>
                <w:szCs w:val="11"/>
              </w:rPr>
              <w:t>®</w:t>
            </w:r>
            <w:r>
              <w:rPr>
                <w:rFonts w:ascii="Arial" w:eastAsia="宋体" w:hAnsi="Arial" w:cs="Arial"/>
                <w:color w:val="262626"/>
                <w:sz w:val="18"/>
                <w:szCs w:val="18"/>
              </w:rPr>
              <w:t xml:space="preserve"> IMRS) and Intel</w:t>
            </w:r>
            <w:r>
              <w:rPr>
                <w:rFonts w:ascii="Arial" w:eastAsia="宋体" w:hAnsi="Arial" w:cs="Arial"/>
                <w:color w:val="262626"/>
                <w:sz w:val="11"/>
                <w:szCs w:val="11"/>
              </w:rPr>
              <w:t>®</w:t>
            </w:r>
            <w:r>
              <w:rPr>
                <w:rFonts w:ascii="Arial" w:eastAsia="宋体" w:hAnsi="Arial" w:cs="Arial"/>
                <w:color w:val="262626"/>
                <w:sz w:val="18"/>
                <w:szCs w:val="18"/>
              </w:rPr>
              <w:t xml:space="preserve"> IoT RFP Ready Kit—scalable, end-to-end solutions that provide solid business results today and lay the foundation for the future. Currently, IOTG has over 450 Intel IMRS and Intel</w:t>
            </w:r>
            <w:r>
              <w:rPr>
                <w:rFonts w:ascii="Arial" w:eastAsia="宋体" w:hAnsi="Arial" w:cs="Arial"/>
                <w:color w:val="262626"/>
                <w:sz w:val="11"/>
                <w:szCs w:val="11"/>
              </w:rPr>
              <w:t xml:space="preserve"> </w:t>
            </w:r>
            <w:r>
              <w:rPr>
                <w:rFonts w:ascii="Arial" w:eastAsia="宋体" w:hAnsi="Arial" w:cs="Arial"/>
                <w:color w:val="262626"/>
                <w:sz w:val="18"/>
                <w:szCs w:val="18"/>
              </w:rPr>
              <w:t>IoT RFP Ready Kit offerings with approximately 13,000 new deployments acros</w:t>
            </w:r>
            <w:r>
              <w:rPr>
                <w:rFonts w:ascii="Arial" w:eastAsia="宋体" w:hAnsi="Arial" w:cs="Arial"/>
                <w:color w:val="262626"/>
                <w:sz w:val="18"/>
                <w:szCs w:val="18"/>
              </w:rPr>
              <w:t>s 130 countries in 2020.</w:t>
            </w:r>
          </w:p>
        </w:tc>
        <w:tc>
          <w:tcPr>
            <w:tcW w:w="0" w:type="auto"/>
            <w:gridSpan w:val="3"/>
            <w:vMerge/>
            <w:shd w:val="clear" w:color="auto" w:fill="auto"/>
            <w:tcMar>
              <w:top w:w="40" w:type="dxa"/>
              <w:left w:w="20" w:type="dxa"/>
              <w:bottom w:w="40" w:type="dxa"/>
              <w:right w:w="20" w:type="dxa"/>
            </w:tcMar>
          </w:tcPr>
          <w:p w14:paraId="4C527D15" w14:textId="77777777" w:rsidR="00AD4DC7" w:rsidRDefault="00AD4DC7">
            <w:pPr>
              <w:rPr>
                <w:rFonts w:ascii="宋体"/>
              </w:rPr>
            </w:pPr>
          </w:p>
        </w:tc>
      </w:tr>
      <w:tr w:rsidR="00AD4DC7" w14:paraId="4C527D1A" w14:textId="77777777">
        <w:trPr>
          <w:trHeight w:val="1140"/>
        </w:trPr>
        <w:tc>
          <w:tcPr>
            <w:tcW w:w="0" w:type="auto"/>
            <w:gridSpan w:val="3"/>
            <w:shd w:val="clear" w:color="auto" w:fill="auto"/>
            <w:tcMar>
              <w:top w:w="40" w:type="dxa"/>
              <w:left w:w="20" w:type="dxa"/>
              <w:bottom w:w="40" w:type="dxa"/>
              <w:right w:w="20" w:type="dxa"/>
            </w:tcMar>
          </w:tcPr>
          <w:p w14:paraId="4C527D17"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4C527D18"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We continue to update solutions to accelerate market adoption of edge and AI applications. This includes advancing the OpenVINO toolkit, which has been downloaded hundreds of thousands of times since launching in 2018 and nearly doubled the number of devel</w:t>
            </w:r>
            <w:r>
              <w:rPr>
                <w:rFonts w:ascii="Arial" w:eastAsia="宋体" w:hAnsi="Arial" w:cs="Arial"/>
                <w:color w:val="262626"/>
                <w:sz w:val="18"/>
                <w:szCs w:val="18"/>
              </w:rPr>
              <w:t xml:space="preserve">opers from 2019 to 2020. It is supported by Intel DevCloud for the Edge, which allows users to prototype and experiment with AI workloads on Intel hardware from anywhere at any time. </w:t>
            </w:r>
          </w:p>
        </w:tc>
        <w:tc>
          <w:tcPr>
            <w:tcW w:w="0" w:type="auto"/>
            <w:gridSpan w:val="3"/>
            <w:vMerge/>
            <w:shd w:val="clear" w:color="auto" w:fill="auto"/>
            <w:tcMar>
              <w:top w:w="40" w:type="dxa"/>
              <w:left w:w="20" w:type="dxa"/>
              <w:bottom w:w="40" w:type="dxa"/>
              <w:right w:w="20" w:type="dxa"/>
            </w:tcMar>
          </w:tcPr>
          <w:p w14:paraId="4C527D19" w14:textId="77777777" w:rsidR="00AD4DC7" w:rsidRDefault="00AD4DC7">
            <w:pPr>
              <w:rPr>
                <w:rFonts w:ascii="宋体"/>
              </w:rPr>
            </w:pPr>
          </w:p>
        </w:tc>
      </w:tr>
    </w:tbl>
    <w:p w14:paraId="4C527D1B"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7D25" w14:textId="77777777">
        <w:tc>
          <w:tcPr>
            <w:tcW w:w="50" w:type="pct"/>
            <w:shd w:val="clear" w:color="auto" w:fill="auto"/>
            <w:vAlign w:val="bottom"/>
          </w:tcPr>
          <w:p w14:paraId="4C527D1C" w14:textId="77777777" w:rsidR="00AD4DC7" w:rsidRDefault="00AD4DC7">
            <w:pPr>
              <w:rPr>
                <w:rFonts w:ascii="宋体"/>
              </w:rPr>
            </w:pPr>
          </w:p>
        </w:tc>
        <w:tc>
          <w:tcPr>
            <w:tcW w:w="283" w:type="pct"/>
            <w:shd w:val="clear" w:color="auto" w:fill="auto"/>
            <w:vAlign w:val="bottom"/>
          </w:tcPr>
          <w:p w14:paraId="4C527D1D" w14:textId="77777777" w:rsidR="00AD4DC7" w:rsidRDefault="00AD4DC7">
            <w:pPr>
              <w:rPr>
                <w:rFonts w:ascii="宋体"/>
              </w:rPr>
            </w:pPr>
          </w:p>
        </w:tc>
        <w:tc>
          <w:tcPr>
            <w:tcW w:w="5" w:type="pct"/>
            <w:shd w:val="clear" w:color="auto" w:fill="auto"/>
            <w:vAlign w:val="bottom"/>
          </w:tcPr>
          <w:p w14:paraId="4C527D1E" w14:textId="77777777" w:rsidR="00AD4DC7" w:rsidRDefault="00AD4DC7">
            <w:pPr>
              <w:rPr>
                <w:rFonts w:ascii="宋体"/>
              </w:rPr>
            </w:pPr>
          </w:p>
        </w:tc>
        <w:tc>
          <w:tcPr>
            <w:tcW w:w="50" w:type="pct"/>
            <w:shd w:val="clear" w:color="auto" w:fill="auto"/>
            <w:vAlign w:val="bottom"/>
          </w:tcPr>
          <w:p w14:paraId="4C527D1F" w14:textId="77777777" w:rsidR="00AD4DC7" w:rsidRDefault="00AD4DC7">
            <w:pPr>
              <w:rPr>
                <w:rFonts w:ascii="宋体"/>
              </w:rPr>
            </w:pPr>
          </w:p>
        </w:tc>
        <w:tc>
          <w:tcPr>
            <w:tcW w:w="2656" w:type="pct"/>
            <w:shd w:val="clear" w:color="auto" w:fill="auto"/>
            <w:vAlign w:val="bottom"/>
          </w:tcPr>
          <w:p w14:paraId="4C527D20" w14:textId="77777777" w:rsidR="00AD4DC7" w:rsidRDefault="00AD4DC7">
            <w:pPr>
              <w:rPr>
                <w:rFonts w:ascii="宋体"/>
              </w:rPr>
            </w:pPr>
          </w:p>
        </w:tc>
        <w:tc>
          <w:tcPr>
            <w:tcW w:w="5" w:type="pct"/>
            <w:shd w:val="clear" w:color="auto" w:fill="auto"/>
            <w:vAlign w:val="bottom"/>
          </w:tcPr>
          <w:p w14:paraId="4C527D21" w14:textId="77777777" w:rsidR="00AD4DC7" w:rsidRDefault="00AD4DC7">
            <w:pPr>
              <w:rPr>
                <w:rFonts w:ascii="宋体"/>
              </w:rPr>
            </w:pPr>
          </w:p>
        </w:tc>
        <w:tc>
          <w:tcPr>
            <w:tcW w:w="50" w:type="pct"/>
            <w:shd w:val="clear" w:color="auto" w:fill="auto"/>
            <w:vAlign w:val="bottom"/>
          </w:tcPr>
          <w:p w14:paraId="4C527D22" w14:textId="77777777" w:rsidR="00AD4DC7" w:rsidRDefault="00AD4DC7">
            <w:pPr>
              <w:rPr>
                <w:rFonts w:ascii="宋体"/>
              </w:rPr>
            </w:pPr>
          </w:p>
        </w:tc>
        <w:tc>
          <w:tcPr>
            <w:tcW w:w="1894" w:type="pct"/>
            <w:shd w:val="clear" w:color="auto" w:fill="auto"/>
            <w:vAlign w:val="bottom"/>
          </w:tcPr>
          <w:p w14:paraId="4C527D23" w14:textId="77777777" w:rsidR="00AD4DC7" w:rsidRDefault="00AD4DC7">
            <w:pPr>
              <w:rPr>
                <w:rFonts w:ascii="宋体"/>
              </w:rPr>
            </w:pPr>
          </w:p>
        </w:tc>
        <w:tc>
          <w:tcPr>
            <w:tcW w:w="5" w:type="pct"/>
            <w:shd w:val="clear" w:color="auto" w:fill="auto"/>
            <w:vAlign w:val="bottom"/>
          </w:tcPr>
          <w:p w14:paraId="4C527D24" w14:textId="77777777" w:rsidR="00AD4DC7" w:rsidRDefault="00AD4DC7">
            <w:pPr>
              <w:rPr>
                <w:rFonts w:ascii="宋体"/>
              </w:rPr>
            </w:pPr>
          </w:p>
        </w:tc>
      </w:tr>
      <w:tr w:rsidR="00AD4DC7" w14:paraId="4C527D29"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7D26"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5F" wp14:editId="4C52C960">
                  <wp:extent cx="304800" cy="304800"/>
                  <wp:effectExtent l="0" t="0" r="0" b="0"/>
                  <wp:docPr id="130" name="图片 14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47"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D27"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D28"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23</w:t>
            </w:r>
          </w:p>
        </w:tc>
      </w:tr>
    </w:tbl>
    <w:p w14:paraId="4C527D2A" w14:textId="77777777" w:rsidR="00AD4DC7" w:rsidRDefault="00CB521E">
      <w:r>
        <w:pict w14:anchorId="4C52C961">
          <v:rect id="_x0000_i1049" style="width:415.3pt;height:1.5pt" o:hralign="center" o:hrstd="t" o:hr="t" fillcolor="#a0a0a0" stroked="f"/>
        </w:pict>
      </w:r>
    </w:p>
    <w:p w14:paraId="4C527D2B" w14:textId="77777777" w:rsidR="00AD4DC7" w:rsidRDefault="00CB521E">
      <w:pPr>
        <w:jc w:val="right"/>
      </w:pPr>
      <w:hyperlink r:id="rId55" w:anchor="i63d840d8a6434f9ea0b4b4bad0e8d3d6_22" w:history="1">
        <w:r>
          <w:rPr>
            <w:rStyle w:val="a5"/>
            <w:rFonts w:ascii="Arial" w:eastAsia="宋体" w:hAnsi="Arial" w:cs="Arial"/>
            <w:b/>
            <w:bCs/>
            <w:sz w:val="16"/>
            <w:szCs w:val="16"/>
          </w:rPr>
          <w:t>Table of Contents</w:t>
        </w:r>
      </w:hyperlink>
    </w:p>
    <w:p w14:paraId="4C527D2C" w14:textId="77777777" w:rsidR="00AD4DC7" w:rsidRDefault="00AD4DC7">
      <w:pPr>
        <w:jc w:val="right"/>
      </w:pPr>
    </w:p>
    <w:tbl>
      <w:tblPr>
        <w:tblW w:w="10980"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AD4DC7" w14:paraId="4C527D30" w14:textId="77777777">
        <w:tc>
          <w:tcPr>
            <w:tcW w:w="20" w:type="dxa"/>
            <w:shd w:val="clear" w:color="auto" w:fill="auto"/>
          </w:tcPr>
          <w:p w14:paraId="4C527D2D" w14:textId="77777777" w:rsidR="00AD4DC7" w:rsidRDefault="00AD4DC7">
            <w:pPr>
              <w:rPr>
                <w:rFonts w:ascii="宋体"/>
              </w:rPr>
            </w:pPr>
          </w:p>
        </w:tc>
        <w:tc>
          <w:tcPr>
            <w:tcW w:w="10940" w:type="dxa"/>
            <w:shd w:val="clear" w:color="auto" w:fill="auto"/>
          </w:tcPr>
          <w:p w14:paraId="4C527D2E" w14:textId="77777777" w:rsidR="00AD4DC7" w:rsidRDefault="00AD4DC7">
            <w:pPr>
              <w:rPr>
                <w:rFonts w:ascii="宋体"/>
              </w:rPr>
            </w:pPr>
          </w:p>
        </w:tc>
        <w:tc>
          <w:tcPr>
            <w:tcW w:w="20" w:type="dxa"/>
            <w:shd w:val="clear" w:color="auto" w:fill="auto"/>
          </w:tcPr>
          <w:p w14:paraId="4C527D2F" w14:textId="77777777" w:rsidR="00AD4DC7" w:rsidRDefault="00AD4DC7">
            <w:pPr>
              <w:rPr>
                <w:rFonts w:ascii="宋体"/>
              </w:rPr>
            </w:pPr>
          </w:p>
        </w:tc>
      </w:tr>
      <w:tr w:rsidR="00AD4DC7" w14:paraId="4C527D32" w14:textId="77777777">
        <w:trPr>
          <w:trHeight w:val="280"/>
        </w:trPr>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7D31" w14:textId="77777777" w:rsidR="00AD4DC7" w:rsidRDefault="00CB521E">
            <w:pPr>
              <w:textAlignment w:val="bottom"/>
            </w:pPr>
            <w:r>
              <w:rPr>
                <w:rFonts w:ascii="Arial" w:eastAsia="宋体" w:hAnsi="Arial" w:cs="Arial"/>
                <w:color w:val="0068B5"/>
                <w:sz w:val="20"/>
                <w:szCs w:val="20"/>
              </w:rPr>
              <w:t>5-Year Trends</w:t>
            </w:r>
          </w:p>
        </w:tc>
      </w:tr>
    </w:tbl>
    <w:p w14:paraId="4C527D33" w14:textId="77777777" w:rsidR="00AD4DC7" w:rsidRDefault="00CB521E">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w:instrText>
      </w:r>
      <w:r>
        <w:rPr>
          <w:rFonts w:ascii="宋体" w:eastAsia="宋体" w:hAnsi="宋体" w:cs="宋体"/>
        </w:rPr>
        <w:instrText>报</w:instrText>
      </w:r>
      <w:r>
        <w:rPr>
          <w:rFonts w:ascii="宋体" w:eastAsia="宋体" w:hAnsi="宋体" w:cs="宋体"/>
        </w:rPr>
        <w:instrText xml:space="preserve">/INTEL/./Inline XBRL Viewer8_files/intc-20201226_g71.jpg"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62" wp14:editId="4C52C963">
            <wp:extent cx="304800" cy="304800"/>
            <wp:effectExtent l="0" t="0" r="0" b="0"/>
            <wp:docPr id="82" name="图片 149"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49" descr="IMG_34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Viewer8_files/intc-20201226_g72.jpg"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64" wp14:editId="4C52C965">
            <wp:extent cx="304800" cy="304800"/>
            <wp:effectExtent l="0" t="0" r="0" b="0"/>
            <wp:docPr id="63" name="图片 150"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50" descr="IMG_34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755" w:type="dxa"/>
        <w:tblCellMar>
          <w:top w:w="15" w:type="dxa"/>
          <w:left w:w="15" w:type="dxa"/>
          <w:bottom w:w="15" w:type="dxa"/>
          <w:right w:w="15" w:type="dxa"/>
        </w:tblCellMar>
        <w:tblLook w:val="04A0" w:firstRow="1" w:lastRow="0" w:firstColumn="1" w:lastColumn="0" w:noHBand="0" w:noVBand="1"/>
      </w:tblPr>
      <w:tblGrid>
        <w:gridCol w:w="36"/>
        <w:gridCol w:w="533"/>
        <w:gridCol w:w="36"/>
        <w:gridCol w:w="36"/>
        <w:gridCol w:w="1769"/>
        <w:gridCol w:w="36"/>
        <w:gridCol w:w="36"/>
        <w:gridCol w:w="2544"/>
        <w:gridCol w:w="36"/>
        <w:gridCol w:w="36"/>
        <w:gridCol w:w="723"/>
        <w:gridCol w:w="36"/>
        <w:gridCol w:w="36"/>
        <w:gridCol w:w="1855"/>
        <w:gridCol w:w="36"/>
        <w:gridCol w:w="36"/>
        <w:gridCol w:w="2587"/>
        <w:gridCol w:w="36"/>
        <w:gridCol w:w="36"/>
        <w:gridCol w:w="240"/>
        <w:gridCol w:w="36"/>
      </w:tblGrid>
      <w:tr w:rsidR="00AD4DC7" w14:paraId="4C527D49" w14:textId="77777777">
        <w:tc>
          <w:tcPr>
            <w:tcW w:w="20" w:type="dxa"/>
            <w:shd w:val="clear" w:color="auto" w:fill="auto"/>
          </w:tcPr>
          <w:p w14:paraId="4C527D34" w14:textId="77777777" w:rsidR="00AD4DC7" w:rsidRDefault="00AD4DC7">
            <w:pPr>
              <w:rPr>
                <w:rFonts w:ascii="宋体"/>
              </w:rPr>
            </w:pPr>
          </w:p>
        </w:tc>
        <w:tc>
          <w:tcPr>
            <w:tcW w:w="545" w:type="dxa"/>
            <w:shd w:val="clear" w:color="auto" w:fill="auto"/>
          </w:tcPr>
          <w:p w14:paraId="4C527D35" w14:textId="77777777" w:rsidR="00AD4DC7" w:rsidRDefault="00AD4DC7">
            <w:pPr>
              <w:rPr>
                <w:rFonts w:ascii="宋体"/>
              </w:rPr>
            </w:pPr>
          </w:p>
        </w:tc>
        <w:tc>
          <w:tcPr>
            <w:tcW w:w="20" w:type="dxa"/>
            <w:shd w:val="clear" w:color="auto" w:fill="auto"/>
          </w:tcPr>
          <w:p w14:paraId="4C527D36" w14:textId="77777777" w:rsidR="00AD4DC7" w:rsidRDefault="00AD4DC7">
            <w:pPr>
              <w:rPr>
                <w:rFonts w:ascii="宋体"/>
              </w:rPr>
            </w:pPr>
          </w:p>
        </w:tc>
        <w:tc>
          <w:tcPr>
            <w:tcW w:w="20" w:type="dxa"/>
            <w:shd w:val="clear" w:color="auto" w:fill="auto"/>
          </w:tcPr>
          <w:p w14:paraId="4C527D37" w14:textId="77777777" w:rsidR="00AD4DC7" w:rsidRDefault="00AD4DC7">
            <w:pPr>
              <w:rPr>
                <w:rFonts w:ascii="宋体"/>
              </w:rPr>
            </w:pPr>
          </w:p>
        </w:tc>
        <w:tc>
          <w:tcPr>
            <w:tcW w:w="1805" w:type="dxa"/>
            <w:shd w:val="clear" w:color="auto" w:fill="auto"/>
          </w:tcPr>
          <w:p w14:paraId="4C527D38" w14:textId="77777777" w:rsidR="00AD4DC7" w:rsidRDefault="00AD4DC7">
            <w:pPr>
              <w:rPr>
                <w:rFonts w:ascii="宋体"/>
              </w:rPr>
            </w:pPr>
          </w:p>
        </w:tc>
        <w:tc>
          <w:tcPr>
            <w:tcW w:w="20" w:type="dxa"/>
            <w:shd w:val="clear" w:color="auto" w:fill="auto"/>
          </w:tcPr>
          <w:p w14:paraId="4C527D39" w14:textId="77777777" w:rsidR="00AD4DC7" w:rsidRDefault="00AD4DC7">
            <w:pPr>
              <w:rPr>
                <w:rFonts w:ascii="宋体"/>
              </w:rPr>
            </w:pPr>
          </w:p>
        </w:tc>
        <w:tc>
          <w:tcPr>
            <w:tcW w:w="20" w:type="dxa"/>
            <w:shd w:val="clear" w:color="auto" w:fill="auto"/>
          </w:tcPr>
          <w:p w14:paraId="4C527D3A" w14:textId="77777777" w:rsidR="00AD4DC7" w:rsidRDefault="00AD4DC7">
            <w:pPr>
              <w:rPr>
                <w:rFonts w:ascii="宋体"/>
              </w:rPr>
            </w:pPr>
          </w:p>
        </w:tc>
        <w:tc>
          <w:tcPr>
            <w:tcW w:w="2600" w:type="dxa"/>
            <w:shd w:val="clear" w:color="auto" w:fill="auto"/>
          </w:tcPr>
          <w:p w14:paraId="4C527D3B" w14:textId="77777777" w:rsidR="00AD4DC7" w:rsidRDefault="00AD4DC7">
            <w:pPr>
              <w:rPr>
                <w:rFonts w:ascii="宋体"/>
              </w:rPr>
            </w:pPr>
          </w:p>
        </w:tc>
        <w:tc>
          <w:tcPr>
            <w:tcW w:w="20" w:type="dxa"/>
            <w:shd w:val="clear" w:color="auto" w:fill="auto"/>
          </w:tcPr>
          <w:p w14:paraId="4C527D3C" w14:textId="77777777" w:rsidR="00AD4DC7" w:rsidRDefault="00AD4DC7">
            <w:pPr>
              <w:rPr>
                <w:rFonts w:ascii="宋体"/>
              </w:rPr>
            </w:pPr>
          </w:p>
        </w:tc>
        <w:tc>
          <w:tcPr>
            <w:tcW w:w="20" w:type="dxa"/>
            <w:shd w:val="clear" w:color="auto" w:fill="auto"/>
          </w:tcPr>
          <w:p w14:paraId="4C527D3D" w14:textId="77777777" w:rsidR="00AD4DC7" w:rsidRDefault="00AD4DC7">
            <w:pPr>
              <w:rPr>
                <w:rFonts w:ascii="宋体"/>
              </w:rPr>
            </w:pPr>
          </w:p>
        </w:tc>
        <w:tc>
          <w:tcPr>
            <w:tcW w:w="740" w:type="dxa"/>
            <w:shd w:val="clear" w:color="auto" w:fill="auto"/>
          </w:tcPr>
          <w:p w14:paraId="4C527D3E" w14:textId="77777777" w:rsidR="00AD4DC7" w:rsidRDefault="00AD4DC7">
            <w:pPr>
              <w:rPr>
                <w:rFonts w:ascii="宋体"/>
              </w:rPr>
            </w:pPr>
          </w:p>
        </w:tc>
        <w:tc>
          <w:tcPr>
            <w:tcW w:w="20" w:type="dxa"/>
            <w:shd w:val="clear" w:color="auto" w:fill="auto"/>
          </w:tcPr>
          <w:p w14:paraId="4C527D3F" w14:textId="77777777" w:rsidR="00AD4DC7" w:rsidRDefault="00AD4DC7">
            <w:pPr>
              <w:rPr>
                <w:rFonts w:ascii="宋体"/>
              </w:rPr>
            </w:pPr>
          </w:p>
        </w:tc>
        <w:tc>
          <w:tcPr>
            <w:tcW w:w="20" w:type="dxa"/>
            <w:shd w:val="clear" w:color="auto" w:fill="auto"/>
          </w:tcPr>
          <w:p w14:paraId="4C527D40" w14:textId="77777777" w:rsidR="00AD4DC7" w:rsidRDefault="00AD4DC7">
            <w:pPr>
              <w:rPr>
                <w:rFonts w:ascii="宋体"/>
              </w:rPr>
            </w:pPr>
          </w:p>
        </w:tc>
        <w:tc>
          <w:tcPr>
            <w:tcW w:w="1895" w:type="dxa"/>
            <w:shd w:val="clear" w:color="auto" w:fill="auto"/>
          </w:tcPr>
          <w:p w14:paraId="4C527D41" w14:textId="77777777" w:rsidR="00AD4DC7" w:rsidRDefault="00AD4DC7">
            <w:pPr>
              <w:rPr>
                <w:rFonts w:ascii="宋体"/>
              </w:rPr>
            </w:pPr>
          </w:p>
        </w:tc>
        <w:tc>
          <w:tcPr>
            <w:tcW w:w="20" w:type="dxa"/>
            <w:shd w:val="clear" w:color="auto" w:fill="auto"/>
          </w:tcPr>
          <w:p w14:paraId="4C527D42" w14:textId="77777777" w:rsidR="00AD4DC7" w:rsidRDefault="00AD4DC7">
            <w:pPr>
              <w:rPr>
                <w:rFonts w:ascii="宋体"/>
              </w:rPr>
            </w:pPr>
          </w:p>
        </w:tc>
        <w:tc>
          <w:tcPr>
            <w:tcW w:w="20" w:type="dxa"/>
            <w:shd w:val="clear" w:color="auto" w:fill="auto"/>
          </w:tcPr>
          <w:p w14:paraId="4C527D43" w14:textId="77777777" w:rsidR="00AD4DC7" w:rsidRDefault="00AD4DC7">
            <w:pPr>
              <w:rPr>
                <w:rFonts w:ascii="宋体"/>
              </w:rPr>
            </w:pPr>
          </w:p>
        </w:tc>
        <w:tc>
          <w:tcPr>
            <w:tcW w:w="2645" w:type="dxa"/>
            <w:shd w:val="clear" w:color="auto" w:fill="auto"/>
          </w:tcPr>
          <w:p w14:paraId="4C527D44" w14:textId="77777777" w:rsidR="00AD4DC7" w:rsidRDefault="00AD4DC7">
            <w:pPr>
              <w:rPr>
                <w:rFonts w:ascii="宋体"/>
              </w:rPr>
            </w:pPr>
          </w:p>
        </w:tc>
        <w:tc>
          <w:tcPr>
            <w:tcW w:w="20" w:type="dxa"/>
            <w:shd w:val="clear" w:color="auto" w:fill="auto"/>
          </w:tcPr>
          <w:p w14:paraId="4C527D45" w14:textId="77777777" w:rsidR="00AD4DC7" w:rsidRDefault="00AD4DC7">
            <w:pPr>
              <w:rPr>
                <w:rFonts w:ascii="宋体"/>
              </w:rPr>
            </w:pPr>
          </w:p>
        </w:tc>
        <w:tc>
          <w:tcPr>
            <w:tcW w:w="20" w:type="dxa"/>
            <w:shd w:val="clear" w:color="auto" w:fill="auto"/>
          </w:tcPr>
          <w:p w14:paraId="4C527D46" w14:textId="77777777" w:rsidR="00AD4DC7" w:rsidRDefault="00AD4DC7">
            <w:pPr>
              <w:rPr>
                <w:rFonts w:ascii="宋体"/>
              </w:rPr>
            </w:pPr>
          </w:p>
        </w:tc>
        <w:tc>
          <w:tcPr>
            <w:tcW w:w="245" w:type="dxa"/>
            <w:shd w:val="clear" w:color="auto" w:fill="auto"/>
          </w:tcPr>
          <w:p w14:paraId="4C527D47" w14:textId="77777777" w:rsidR="00AD4DC7" w:rsidRDefault="00AD4DC7">
            <w:pPr>
              <w:rPr>
                <w:rFonts w:ascii="宋体"/>
              </w:rPr>
            </w:pPr>
          </w:p>
        </w:tc>
        <w:tc>
          <w:tcPr>
            <w:tcW w:w="20" w:type="dxa"/>
            <w:shd w:val="clear" w:color="auto" w:fill="auto"/>
          </w:tcPr>
          <w:p w14:paraId="4C527D48" w14:textId="77777777" w:rsidR="00AD4DC7" w:rsidRDefault="00AD4DC7">
            <w:pPr>
              <w:rPr>
                <w:rFonts w:ascii="宋体"/>
              </w:rPr>
            </w:pPr>
          </w:p>
        </w:tc>
      </w:tr>
      <w:tr w:rsidR="00AD4DC7" w14:paraId="4C527D4F" w14:textId="77777777">
        <w:trPr>
          <w:trHeight w:val="220"/>
        </w:trPr>
        <w:tc>
          <w:tcPr>
            <w:tcW w:w="0" w:type="auto"/>
            <w:gridSpan w:val="3"/>
            <w:shd w:val="clear" w:color="auto" w:fill="auto"/>
            <w:tcMar>
              <w:top w:w="0" w:type="dxa"/>
              <w:left w:w="20" w:type="dxa"/>
              <w:bottom w:w="0" w:type="dxa"/>
              <w:right w:w="20" w:type="dxa"/>
            </w:tcMar>
          </w:tcPr>
          <w:p w14:paraId="4C527D4A" w14:textId="77777777" w:rsidR="00AD4DC7" w:rsidRDefault="00AD4DC7">
            <w:pPr>
              <w:rPr>
                <w:rFonts w:ascii="宋体"/>
              </w:rPr>
            </w:pPr>
          </w:p>
        </w:tc>
        <w:tc>
          <w:tcPr>
            <w:tcW w:w="0" w:type="auto"/>
            <w:gridSpan w:val="6"/>
            <w:shd w:val="clear" w:color="auto" w:fill="auto"/>
            <w:tcMar>
              <w:top w:w="40" w:type="dxa"/>
              <w:left w:w="20" w:type="dxa"/>
              <w:bottom w:w="40" w:type="dxa"/>
              <w:right w:w="20" w:type="dxa"/>
            </w:tcMar>
            <w:vAlign w:val="bottom"/>
          </w:tcPr>
          <w:p w14:paraId="4C527D4B"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color w:val="004A86"/>
                <w:sz w:val="16"/>
                <w:szCs w:val="16"/>
              </w:rPr>
              <w:t>■</w:t>
            </w:r>
            <w:r>
              <w:rPr>
                <w:rFonts w:ascii="Arial" w:eastAsia="宋体" w:hAnsi="Arial" w:cs="Arial"/>
                <w:color w:val="262626"/>
                <w:sz w:val="16"/>
                <w:szCs w:val="16"/>
              </w:rPr>
              <w:t xml:space="preserve"> Revenue $B</w:t>
            </w:r>
          </w:p>
        </w:tc>
        <w:tc>
          <w:tcPr>
            <w:tcW w:w="0" w:type="auto"/>
            <w:gridSpan w:val="3"/>
            <w:shd w:val="clear" w:color="auto" w:fill="auto"/>
            <w:tcMar>
              <w:top w:w="0" w:type="dxa"/>
              <w:left w:w="20" w:type="dxa"/>
              <w:bottom w:w="0" w:type="dxa"/>
              <w:right w:w="20" w:type="dxa"/>
            </w:tcMar>
          </w:tcPr>
          <w:p w14:paraId="4C527D4C" w14:textId="77777777" w:rsidR="00AD4DC7" w:rsidRDefault="00AD4DC7">
            <w:pPr>
              <w:rPr>
                <w:rFonts w:ascii="宋体"/>
              </w:rPr>
            </w:pPr>
          </w:p>
        </w:tc>
        <w:tc>
          <w:tcPr>
            <w:tcW w:w="0" w:type="auto"/>
            <w:gridSpan w:val="6"/>
            <w:shd w:val="clear" w:color="auto" w:fill="auto"/>
            <w:tcMar>
              <w:top w:w="40" w:type="dxa"/>
              <w:left w:w="20" w:type="dxa"/>
              <w:bottom w:w="40" w:type="dxa"/>
              <w:right w:w="20" w:type="dxa"/>
            </w:tcMar>
            <w:vAlign w:val="bottom"/>
          </w:tcPr>
          <w:p w14:paraId="4C527D4D"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color w:val="00A3F6"/>
                <w:sz w:val="16"/>
                <w:szCs w:val="16"/>
              </w:rPr>
              <w:t>■</w:t>
            </w:r>
            <w:r>
              <w:rPr>
                <w:rFonts w:ascii="Arial" w:eastAsia="宋体" w:hAnsi="Arial" w:cs="Arial"/>
                <w:color w:val="262626"/>
                <w:sz w:val="16"/>
                <w:szCs w:val="16"/>
              </w:rPr>
              <w:t xml:space="preserve"> Op Income $B</w:t>
            </w:r>
          </w:p>
        </w:tc>
        <w:tc>
          <w:tcPr>
            <w:tcW w:w="0" w:type="auto"/>
            <w:gridSpan w:val="3"/>
            <w:shd w:val="clear" w:color="auto" w:fill="auto"/>
            <w:tcMar>
              <w:top w:w="0" w:type="dxa"/>
              <w:left w:w="20" w:type="dxa"/>
              <w:bottom w:w="0" w:type="dxa"/>
              <w:right w:w="20" w:type="dxa"/>
            </w:tcMar>
          </w:tcPr>
          <w:p w14:paraId="4C527D4E" w14:textId="77777777" w:rsidR="00AD4DC7" w:rsidRDefault="00AD4DC7">
            <w:pPr>
              <w:rPr>
                <w:rFonts w:ascii="宋体"/>
              </w:rPr>
            </w:pPr>
          </w:p>
        </w:tc>
      </w:tr>
    </w:tbl>
    <w:p w14:paraId="4C527D50" w14:textId="77777777" w:rsidR="00AD4DC7" w:rsidRDefault="00CB521E">
      <w:pPr>
        <w:spacing w:before="180" w:after="120"/>
      </w:pPr>
      <w:r>
        <w:rPr>
          <w:rFonts w:ascii="Arial" w:eastAsia="宋体" w:hAnsi="Arial" w:cs="Arial"/>
          <w:color w:val="0068B5"/>
        </w:rPr>
        <w:t>Market and Business Overview</w:t>
      </w:r>
    </w:p>
    <w:p w14:paraId="4C527D51" w14:textId="77777777" w:rsidR="00AD4DC7" w:rsidRDefault="00CB521E">
      <w:pPr>
        <w:spacing w:after="120"/>
      </w:pPr>
      <w:r>
        <w:rPr>
          <w:rFonts w:ascii="Arial" w:eastAsia="宋体" w:hAnsi="Arial" w:cs="Arial"/>
          <w:color w:val="0068B5"/>
          <w:sz w:val="20"/>
          <w:szCs w:val="20"/>
        </w:rPr>
        <w:t>Market Trends and Strategy</w:t>
      </w:r>
    </w:p>
    <w:p w14:paraId="4C527D52" w14:textId="77777777" w:rsidR="00AD4DC7" w:rsidRDefault="00CB521E">
      <w:pPr>
        <w:spacing w:after="120"/>
      </w:pPr>
      <w:r>
        <w:rPr>
          <w:rFonts w:ascii="Arial" w:eastAsia="宋体" w:hAnsi="Arial" w:cs="Arial"/>
          <w:color w:val="262626"/>
          <w:sz w:val="18"/>
          <w:szCs w:val="18"/>
        </w:rPr>
        <w:t xml:space="preserve">The Internet of Things market is at the center of a global digital transformation. Through a broad portfolio of technology, solutions, and tools, we are </w:t>
      </w:r>
      <w:r>
        <w:rPr>
          <w:rFonts w:ascii="Arial" w:eastAsia="宋体" w:hAnsi="Arial" w:cs="Arial"/>
          <w:color w:val="262626"/>
          <w:sz w:val="18"/>
          <w:szCs w:val="18"/>
        </w:rPr>
        <w:t>transforming the way businesses create products, deliver services, and conduct operations—from schools and hospitals, to retailers and smart factories. Solving customer challenges in a highly fragmented global market requires a strong ecosystem in each ver</w:t>
      </w:r>
      <w:r>
        <w:rPr>
          <w:rFonts w:ascii="Arial" w:eastAsia="宋体" w:hAnsi="Arial" w:cs="Arial"/>
          <w:color w:val="262626"/>
          <w:sz w:val="18"/>
          <w:szCs w:val="18"/>
        </w:rPr>
        <w:t>tical industry with horizontal technologies that can scale quickly and efficiently. Our customer verticals include the following:</w:t>
      </w:r>
    </w:p>
    <w:tbl>
      <w:tblPr>
        <w:tblW w:w="4870" w:type="pct"/>
        <w:tblCellMar>
          <w:top w:w="15" w:type="dxa"/>
          <w:left w:w="15" w:type="dxa"/>
          <w:bottom w:w="15" w:type="dxa"/>
          <w:right w:w="15" w:type="dxa"/>
        </w:tblCellMar>
        <w:tblLook w:val="04A0" w:firstRow="1" w:lastRow="0" w:firstColumn="1" w:lastColumn="0" w:noHBand="0" w:noVBand="1"/>
      </w:tblPr>
      <w:tblGrid>
        <w:gridCol w:w="51"/>
        <w:gridCol w:w="1874"/>
        <w:gridCol w:w="36"/>
        <w:gridCol w:w="36"/>
        <w:gridCol w:w="36"/>
        <w:gridCol w:w="36"/>
        <w:gridCol w:w="37"/>
        <w:gridCol w:w="821"/>
        <w:gridCol w:w="37"/>
        <w:gridCol w:w="52"/>
        <w:gridCol w:w="701"/>
        <w:gridCol w:w="37"/>
        <w:gridCol w:w="36"/>
        <w:gridCol w:w="36"/>
        <w:gridCol w:w="36"/>
        <w:gridCol w:w="36"/>
        <w:gridCol w:w="3537"/>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AD4DC7" w14:paraId="4C527D65" w14:textId="77777777">
        <w:trPr>
          <w:gridAfter w:val="18"/>
        </w:trPr>
        <w:tc>
          <w:tcPr>
            <w:tcW w:w="50" w:type="pct"/>
            <w:shd w:val="clear" w:color="auto" w:fill="auto"/>
          </w:tcPr>
          <w:p w14:paraId="4C527D53" w14:textId="77777777" w:rsidR="00AD4DC7" w:rsidRDefault="00AD4DC7">
            <w:pPr>
              <w:rPr>
                <w:rFonts w:ascii="宋体"/>
              </w:rPr>
            </w:pPr>
          </w:p>
        </w:tc>
        <w:tc>
          <w:tcPr>
            <w:tcW w:w="1270" w:type="pct"/>
            <w:shd w:val="clear" w:color="auto" w:fill="auto"/>
          </w:tcPr>
          <w:p w14:paraId="4C527D54" w14:textId="77777777" w:rsidR="00AD4DC7" w:rsidRDefault="00AD4DC7">
            <w:pPr>
              <w:rPr>
                <w:rFonts w:ascii="宋体"/>
              </w:rPr>
            </w:pPr>
          </w:p>
        </w:tc>
        <w:tc>
          <w:tcPr>
            <w:tcW w:w="5" w:type="pct"/>
            <w:shd w:val="clear" w:color="auto" w:fill="auto"/>
          </w:tcPr>
          <w:p w14:paraId="4C527D55" w14:textId="77777777" w:rsidR="00AD4DC7" w:rsidRDefault="00AD4DC7">
            <w:pPr>
              <w:rPr>
                <w:rFonts w:ascii="宋体"/>
              </w:rPr>
            </w:pPr>
          </w:p>
        </w:tc>
        <w:tc>
          <w:tcPr>
            <w:tcW w:w="5" w:type="pct"/>
            <w:shd w:val="clear" w:color="auto" w:fill="auto"/>
          </w:tcPr>
          <w:p w14:paraId="4C527D56" w14:textId="77777777" w:rsidR="00AD4DC7" w:rsidRDefault="00AD4DC7">
            <w:pPr>
              <w:rPr>
                <w:rFonts w:ascii="宋体"/>
              </w:rPr>
            </w:pPr>
          </w:p>
        </w:tc>
        <w:tc>
          <w:tcPr>
            <w:tcW w:w="25" w:type="pct"/>
            <w:shd w:val="clear" w:color="auto" w:fill="auto"/>
          </w:tcPr>
          <w:p w14:paraId="4C527D57" w14:textId="77777777" w:rsidR="00AD4DC7" w:rsidRDefault="00AD4DC7">
            <w:pPr>
              <w:rPr>
                <w:rFonts w:ascii="宋体"/>
              </w:rPr>
            </w:pPr>
          </w:p>
        </w:tc>
        <w:tc>
          <w:tcPr>
            <w:tcW w:w="5" w:type="pct"/>
            <w:shd w:val="clear" w:color="auto" w:fill="auto"/>
          </w:tcPr>
          <w:p w14:paraId="4C527D58" w14:textId="77777777" w:rsidR="00AD4DC7" w:rsidRDefault="00AD4DC7">
            <w:pPr>
              <w:rPr>
                <w:rFonts w:ascii="宋体"/>
              </w:rPr>
            </w:pPr>
          </w:p>
        </w:tc>
        <w:tc>
          <w:tcPr>
            <w:tcW w:w="50" w:type="pct"/>
            <w:shd w:val="clear" w:color="auto" w:fill="auto"/>
          </w:tcPr>
          <w:p w14:paraId="4C527D59" w14:textId="77777777" w:rsidR="00AD4DC7" w:rsidRDefault="00AD4DC7">
            <w:pPr>
              <w:rPr>
                <w:rFonts w:ascii="宋体"/>
              </w:rPr>
            </w:pPr>
          </w:p>
        </w:tc>
        <w:tc>
          <w:tcPr>
            <w:tcW w:w="569" w:type="pct"/>
            <w:shd w:val="clear" w:color="auto" w:fill="auto"/>
          </w:tcPr>
          <w:p w14:paraId="4C527D5A" w14:textId="77777777" w:rsidR="00AD4DC7" w:rsidRDefault="00AD4DC7">
            <w:pPr>
              <w:rPr>
                <w:rFonts w:ascii="宋体"/>
              </w:rPr>
            </w:pPr>
          </w:p>
        </w:tc>
        <w:tc>
          <w:tcPr>
            <w:tcW w:w="5" w:type="pct"/>
            <w:shd w:val="clear" w:color="auto" w:fill="auto"/>
          </w:tcPr>
          <w:p w14:paraId="4C527D5B" w14:textId="77777777" w:rsidR="00AD4DC7" w:rsidRDefault="00AD4DC7">
            <w:pPr>
              <w:rPr>
                <w:rFonts w:ascii="宋体"/>
              </w:rPr>
            </w:pPr>
          </w:p>
        </w:tc>
        <w:tc>
          <w:tcPr>
            <w:tcW w:w="50" w:type="pct"/>
            <w:shd w:val="clear" w:color="auto" w:fill="auto"/>
          </w:tcPr>
          <w:p w14:paraId="4C527D5C" w14:textId="77777777" w:rsidR="00AD4DC7" w:rsidRDefault="00AD4DC7">
            <w:pPr>
              <w:rPr>
                <w:rFonts w:ascii="宋体"/>
              </w:rPr>
            </w:pPr>
          </w:p>
        </w:tc>
        <w:tc>
          <w:tcPr>
            <w:tcW w:w="484" w:type="pct"/>
            <w:shd w:val="clear" w:color="auto" w:fill="auto"/>
          </w:tcPr>
          <w:p w14:paraId="4C527D5D" w14:textId="77777777" w:rsidR="00AD4DC7" w:rsidRDefault="00AD4DC7">
            <w:pPr>
              <w:rPr>
                <w:rFonts w:ascii="宋体"/>
              </w:rPr>
            </w:pPr>
          </w:p>
        </w:tc>
        <w:tc>
          <w:tcPr>
            <w:tcW w:w="5" w:type="pct"/>
            <w:shd w:val="clear" w:color="auto" w:fill="auto"/>
          </w:tcPr>
          <w:p w14:paraId="4C527D5E" w14:textId="77777777" w:rsidR="00AD4DC7" w:rsidRDefault="00AD4DC7">
            <w:pPr>
              <w:rPr>
                <w:rFonts w:ascii="宋体"/>
              </w:rPr>
            </w:pPr>
          </w:p>
        </w:tc>
        <w:tc>
          <w:tcPr>
            <w:tcW w:w="5" w:type="pct"/>
            <w:shd w:val="clear" w:color="auto" w:fill="auto"/>
          </w:tcPr>
          <w:p w14:paraId="4C527D5F" w14:textId="77777777" w:rsidR="00AD4DC7" w:rsidRDefault="00AD4DC7">
            <w:pPr>
              <w:rPr>
                <w:rFonts w:ascii="宋体"/>
              </w:rPr>
            </w:pPr>
          </w:p>
        </w:tc>
        <w:tc>
          <w:tcPr>
            <w:tcW w:w="25" w:type="pct"/>
            <w:shd w:val="clear" w:color="auto" w:fill="auto"/>
          </w:tcPr>
          <w:p w14:paraId="4C527D60" w14:textId="77777777" w:rsidR="00AD4DC7" w:rsidRDefault="00AD4DC7">
            <w:pPr>
              <w:rPr>
                <w:rFonts w:ascii="宋体"/>
              </w:rPr>
            </w:pPr>
          </w:p>
        </w:tc>
        <w:tc>
          <w:tcPr>
            <w:tcW w:w="5" w:type="pct"/>
            <w:shd w:val="clear" w:color="auto" w:fill="auto"/>
          </w:tcPr>
          <w:p w14:paraId="4C527D61" w14:textId="77777777" w:rsidR="00AD4DC7" w:rsidRDefault="00AD4DC7">
            <w:pPr>
              <w:rPr>
                <w:rFonts w:ascii="宋体"/>
              </w:rPr>
            </w:pPr>
          </w:p>
        </w:tc>
        <w:tc>
          <w:tcPr>
            <w:tcW w:w="50" w:type="pct"/>
            <w:shd w:val="clear" w:color="auto" w:fill="auto"/>
          </w:tcPr>
          <w:p w14:paraId="4C527D62" w14:textId="77777777" w:rsidR="00AD4DC7" w:rsidRDefault="00AD4DC7">
            <w:pPr>
              <w:rPr>
                <w:rFonts w:ascii="宋体"/>
              </w:rPr>
            </w:pPr>
          </w:p>
        </w:tc>
        <w:tc>
          <w:tcPr>
            <w:tcW w:w="2385" w:type="pct"/>
            <w:shd w:val="clear" w:color="auto" w:fill="auto"/>
          </w:tcPr>
          <w:p w14:paraId="4C527D63" w14:textId="77777777" w:rsidR="00AD4DC7" w:rsidRDefault="00AD4DC7">
            <w:pPr>
              <w:rPr>
                <w:rFonts w:ascii="宋体"/>
              </w:rPr>
            </w:pPr>
          </w:p>
        </w:tc>
        <w:tc>
          <w:tcPr>
            <w:tcW w:w="5" w:type="pct"/>
            <w:shd w:val="clear" w:color="auto" w:fill="auto"/>
          </w:tcPr>
          <w:p w14:paraId="4C527D64" w14:textId="77777777" w:rsidR="00AD4DC7" w:rsidRDefault="00AD4DC7">
            <w:pPr>
              <w:rPr>
                <w:rFonts w:ascii="宋体"/>
              </w:rPr>
            </w:pPr>
          </w:p>
        </w:tc>
      </w:tr>
      <w:tr w:rsidR="00AD4DC7" w14:paraId="4C527D69" w14:textId="77777777">
        <w:trPr>
          <w:gridAfter w:val="18"/>
          <w:trHeight w:val="360"/>
        </w:trPr>
        <w:tc>
          <w:tcPr>
            <w:tcW w:w="0" w:type="auto"/>
            <w:gridSpan w:val="3"/>
            <w:vMerge w:val="restart"/>
            <w:shd w:val="clear" w:color="auto" w:fill="auto"/>
            <w:tcMar>
              <w:top w:w="0" w:type="dxa"/>
              <w:left w:w="20" w:type="dxa"/>
              <w:bottom w:w="0" w:type="dxa"/>
              <w:right w:w="20" w:type="dxa"/>
            </w:tcMar>
          </w:tcPr>
          <w:p w14:paraId="4C527D66"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Viewer8_files/intc-20201226_g73.jpg"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66" wp14:editId="4C52C967">
                  <wp:extent cx="304800" cy="304800"/>
                  <wp:effectExtent l="0" t="0" r="0" b="0"/>
                  <wp:docPr id="129" name="图片 151"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51" descr="IMG_34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vMerge w:val="restart"/>
            <w:shd w:val="clear" w:color="auto" w:fill="auto"/>
            <w:tcMar>
              <w:top w:w="0" w:type="dxa"/>
              <w:left w:w="20" w:type="dxa"/>
              <w:bottom w:w="0" w:type="dxa"/>
              <w:right w:w="20" w:type="dxa"/>
            </w:tcMar>
          </w:tcPr>
          <w:p w14:paraId="4C527D67" w14:textId="77777777" w:rsidR="00AD4DC7" w:rsidRDefault="00AD4DC7">
            <w:pPr>
              <w:rPr>
                <w:rFonts w:ascii="宋体"/>
              </w:rPr>
            </w:pPr>
          </w:p>
        </w:tc>
        <w:tc>
          <w:tcPr>
            <w:tcW w:w="0" w:type="auto"/>
            <w:gridSpan w:val="12"/>
            <w:vMerge w:val="restart"/>
            <w:shd w:val="clear" w:color="auto" w:fill="auto"/>
            <w:tcMar>
              <w:top w:w="40" w:type="dxa"/>
              <w:left w:w="20" w:type="dxa"/>
              <w:bottom w:w="40" w:type="dxa"/>
              <w:right w:w="20" w:type="dxa"/>
            </w:tcMar>
            <w:vAlign w:val="center"/>
          </w:tcPr>
          <w:p w14:paraId="4C527D68"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68B5"/>
                <w:sz w:val="18"/>
                <w:szCs w:val="18"/>
              </w:rPr>
              <w:t xml:space="preserve">Retail </w:t>
            </w:r>
            <w:r>
              <w:rPr>
                <w:rFonts w:ascii="Arial" w:eastAsia="宋体" w:hAnsi="Arial" w:cs="Arial"/>
                <w:color w:val="262626"/>
                <w:sz w:val="18"/>
                <w:szCs w:val="18"/>
              </w:rPr>
              <w:t>– Retailers produce mountains of data that can be used to proactively address evolving customer deman</w:t>
            </w:r>
            <w:r>
              <w:rPr>
                <w:rFonts w:ascii="Arial" w:eastAsia="宋体" w:hAnsi="Arial" w:cs="Arial"/>
                <w:color w:val="262626"/>
                <w:sz w:val="18"/>
                <w:szCs w:val="18"/>
              </w:rPr>
              <w:t>ds and improve operations. With our partners we provide solutions that enable retailers to extract insights from their data, allowing retailers to provide personalized, convenient shopping experiences and supply chain efficiencies that lead to greater cust</w:t>
            </w:r>
            <w:r>
              <w:rPr>
                <w:rFonts w:ascii="Arial" w:eastAsia="宋体" w:hAnsi="Arial" w:cs="Arial"/>
                <w:color w:val="262626"/>
                <w:sz w:val="18"/>
                <w:szCs w:val="18"/>
              </w:rPr>
              <w:t>omer loyalty, revenue, and profitability. With solutions like the Intel IMRS offerings, customers can adapt quickly to changing market dynamics that provide the right environment for their shoppers.</w:t>
            </w:r>
          </w:p>
        </w:tc>
      </w:tr>
      <w:tr w:rsidR="00AD4DC7" w14:paraId="4C527D6E" w14:textId="77777777">
        <w:trPr>
          <w:trHeight w:val="360"/>
        </w:trPr>
        <w:tc>
          <w:tcPr>
            <w:tcW w:w="0" w:type="auto"/>
            <w:gridSpan w:val="3"/>
            <w:vMerge/>
            <w:shd w:val="clear" w:color="auto" w:fill="auto"/>
            <w:tcMar>
              <w:top w:w="0" w:type="dxa"/>
              <w:left w:w="20" w:type="dxa"/>
              <w:bottom w:w="0" w:type="dxa"/>
              <w:right w:w="20" w:type="dxa"/>
            </w:tcMar>
          </w:tcPr>
          <w:p w14:paraId="4C527D6A"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D6B" w14:textId="77777777" w:rsidR="00AD4DC7" w:rsidRDefault="00AD4DC7">
            <w:pPr>
              <w:rPr>
                <w:rFonts w:ascii="宋体"/>
              </w:rPr>
            </w:pPr>
          </w:p>
        </w:tc>
        <w:tc>
          <w:tcPr>
            <w:tcW w:w="0" w:type="auto"/>
            <w:gridSpan w:val="12"/>
            <w:vMerge/>
            <w:shd w:val="clear" w:color="auto" w:fill="auto"/>
            <w:tcMar>
              <w:top w:w="40" w:type="dxa"/>
              <w:left w:w="20" w:type="dxa"/>
              <w:bottom w:w="40" w:type="dxa"/>
              <w:right w:w="20" w:type="dxa"/>
            </w:tcMar>
            <w:vAlign w:val="center"/>
          </w:tcPr>
          <w:p w14:paraId="4C527D6C" w14:textId="77777777" w:rsidR="00AD4DC7" w:rsidRDefault="00AD4DC7">
            <w:pPr>
              <w:rPr>
                <w:rFonts w:ascii="宋体"/>
              </w:rPr>
            </w:pPr>
          </w:p>
        </w:tc>
        <w:tc>
          <w:tcPr>
            <w:tcW w:w="0" w:type="auto"/>
            <w:gridSpan w:val="18"/>
            <w:shd w:val="clear" w:color="auto" w:fill="auto"/>
          </w:tcPr>
          <w:p w14:paraId="4C527D6D" w14:textId="77777777" w:rsidR="00AD4DC7" w:rsidRDefault="00AD4DC7">
            <w:pPr>
              <w:rPr>
                <w:rFonts w:ascii="宋体"/>
                <w:vanish/>
              </w:rPr>
            </w:pPr>
          </w:p>
        </w:tc>
      </w:tr>
      <w:tr w:rsidR="00AD4DC7" w14:paraId="4C527D73" w14:textId="77777777">
        <w:trPr>
          <w:trHeight w:val="360"/>
        </w:trPr>
        <w:tc>
          <w:tcPr>
            <w:tcW w:w="0" w:type="auto"/>
            <w:gridSpan w:val="3"/>
            <w:vMerge/>
            <w:shd w:val="clear" w:color="auto" w:fill="auto"/>
            <w:tcMar>
              <w:top w:w="0" w:type="dxa"/>
              <w:left w:w="20" w:type="dxa"/>
              <w:bottom w:w="0" w:type="dxa"/>
              <w:right w:w="20" w:type="dxa"/>
            </w:tcMar>
          </w:tcPr>
          <w:p w14:paraId="4C527D6F"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D70" w14:textId="77777777" w:rsidR="00AD4DC7" w:rsidRDefault="00AD4DC7">
            <w:pPr>
              <w:rPr>
                <w:rFonts w:ascii="宋体"/>
              </w:rPr>
            </w:pPr>
          </w:p>
        </w:tc>
        <w:tc>
          <w:tcPr>
            <w:tcW w:w="0" w:type="auto"/>
            <w:gridSpan w:val="12"/>
            <w:vMerge/>
            <w:shd w:val="clear" w:color="auto" w:fill="auto"/>
            <w:tcMar>
              <w:top w:w="40" w:type="dxa"/>
              <w:left w:w="20" w:type="dxa"/>
              <w:bottom w:w="40" w:type="dxa"/>
              <w:right w:w="20" w:type="dxa"/>
            </w:tcMar>
            <w:vAlign w:val="center"/>
          </w:tcPr>
          <w:p w14:paraId="4C527D71" w14:textId="77777777" w:rsidR="00AD4DC7" w:rsidRDefault="00AD4DC7">
            <w:pPr>
              <w:rPr>
                <w:rFonts w:ascii="宋体"/>
              </w:rPr>
            </w:pPr>
          </w:p>
        </w:tc>
        <w:tc>
          <w:tcPr>
            <w:tcW w:w="0" w:type="auto"/>
            <w:gridSpan w:val="18"/>
            <w:shd w:val="clear" w:color="auto" w:fill="auto"/>
          </w:tcPr>
          <w:p w14:paraId="4C527D72" w14:textId="77777777" w:rsidR="00AD4DC7" w:rsidRDefault="00AD4DC7">
            <w:pPr>
              <w:rPr>
                <w:rFonts w:ascii="宋体"/>
                <w:vanish/>
              </w:rPr>
            </w:pPr>
          </w:p>
        </w:tc>
      </w:tr>
      <w:tr w:rsidR="00AD4DC7" w14:paraId="4C527D78" w14:textId="77777777">
        <w:trPr>
          <w:trHeight w:val="360"/>
        </w:trPr>
        <w:tc>
          <w:tcPr>
            <w:tcW w:w="0" w:type="auto"/>
            <w:gridSpan w:val="3"/>
            <w:vMerge/>
            <w:shd w:val="clear" w:color="auto" w:fill="auto"/>
            <w:tcMar>
              <w:top w:w="0" w:type="dxa"/>
              <w:left w:w="20" w:type="dxa"/>
              <w:bottom w:w="0" w:type="dxa"/>
              <w:right w:w="20" w:type="dxa"/>
            </w:tcMar>
          </w:tcPr>
          <w:p w14:paraId="4C527D74"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D75" w14:textId="77777777" w:rsidR="00AD4DC7" w:rsidRDefault="00AD4DC7">
            <w:pPr>
              <w:rPr>
                <w:rFonts w:ascii="宋体"/>
              </w:rPr>
            </w:pPr>
          </w:p>
        </w:tc>
        <w:tc>
          <w:tcPr>
            <w:tcW w:w="0" w:type="auto"/>
            <w:gridSpan w:val="12"/>
            <w:vMerge/>
            <w:shd w:val="clear" w:color="auto" w:fill="auto"/>
            <w:tcMar>
              <w:top w:w="40" w:type="dxa"/>
              <w:left w:w="20" w:type="dxa"/>
              <w:bottom w:w="40" w:type="dxa"/>
              <w:right w:w="20" w:type="dxa"/>
            </w:tcMar>
            <w:vAlign w:val="center"/>
          </w:tcPr>
          <w:p w14:paraId="4C527D76" w14:textId="77777777" w:rsidR="00AD4DC7" w:rsidRDefault="00AD4DC7">
            <w:pPr>
              <w:rPr>
                <w:rFonts w:ascii="宋体"/>
              </w:rPr>
            </w:pPr>
          </w:p>
        </w:tc>
        <w:tc>
          <w:tcPr>
            <w:tcW w:w="0" w:type="auto"/>
            <w:gridSpan w:val="18"/>
            <w:shd w:val="clear" w:color="auto" w:fill="auto"/>
          </w:tcPr>
          <w:p w14:paraId="4C527D77" w14:textId="77777777" w:rsidR="00AD4DC7" w:rsidRDefault="00AD4DC7">
            <w:pPr>
              <w:rPr>
                <w:rFonts w:ascii="宋体"/>
                <w:vanish/>
              </w:rPr>
            </w:pPr>
          </w:p>
        </w:tc>
      </w:tr>
      <w:tr w:rsidR="00AD4DC7" w14:paraId="4C527D8E" w14:textId="77777777">
        <w:trPr>
          <w:trHeight w:val="60"/>
        </w:trPr>
        <w:tc>
          <w:tcPr>
            <w:tcW w:w="0" w:type="auto"/>
            <w:gridSpan w:val="3"/>
            <w:vMerge/>
            <w:shd w:val="clear" w:color="auto" w:fill="auto"/>
            <w:tcMar>
              <w:top w:w="0" w:type="dxa"/>
              <w:left w:w="20" w:type="dxa"/>
              <w:bottom w:w="0" w:type="dxa"/>
              <w:right w:w="20" w:type="dxa"/>
            </w:tcMar>
          </w:tcPr>
          <w:p w14:paraId="4C527D79" w14:textId="77777777" w:rsidR="00AD4DC7" w:rsidRDefault="00AD4DC7">
            <w:pPr>
              <w:rPr>
                <w:rFonts w:ascii="宋体"/>
              </w:rPr>
            </w:pPr>
          </w:p>
        </w:tc>
        <w:tc>
          <w:tcPr>
            <w:tcW w:w="0" w:type="auto"/>
            <w:gridSpan w:val="3"/>
            <w:vMerge w:val="restart"/>
            <w:shd w:val="clear" w:color="auto" w:fill="auto"/>
            <w:tcMar>
              <w:top w:w="0" w:type="dxa"/>
              <w:left w:w="20" w:type="dxa"/>
              <w:bottom w:w="0" w:type="dxa"/>
              <w:right w:w="20" w:type="dxa"/>
            </w:tcMar>
          </w:tcPr>
          <w:p w14:paraId="4C527D7A" w14:textId="77777777" w:rsidR="00AD4DC7" w:rsidRDefault="00AD4DC7">
            <w:pPr>
              <w:rPr>
                <w:rFonts w:ascii="宋体"/>
              </w:rPr>
            </w:pPr>
          </w:p>
        </w:tc>
        <w:tc>
          <w:tcPr>
            <w:tcW w:w="0" w:type="auto"/>
            <w:gridSpan w:val="12"/>
            <w:vMerge w:val="restart"/>
            <w:shd w:val="clear" w:color="auto" w:fill="auto"/>
            <w:tcMar>
              <w:top w:w="40" w:type="dxa"/>
              <w:left w:w="20" w:type="dxa"/>
              <w:bottom w:w="40" w:type="dxa"/>
              <w:right w:w="20" w:type="dxa"/>
            </w:tcMar>
            <w:vAlign w:val="center"/>
          </w:tcPr>
          <w:p w14:paraId="4C527D7B"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68B5"/>
                <w:sz w:val="18"/>
                <w:szCs w:val="18"/>
              </w:rPr>
              <w:t xml:space="preserve">Industrial </w:t>
            </w:r>
            <w:r>
              <w:rPr>
                <w:rFonts w:ascii="Arial" w:eastAsia="宋体" w:hAnsi="Arial" w:cs="Arial"/>
                <w:color w:val="262626"/>
                <w:sz w:val="18"/>
                <w:szCs w:val="18"/>
              </w:rPr>
              <w:t xml:space="preserve">– We are </w:t>
            </w:r>
            <w:r>
              <w:rPr>
                <w:rFonts w:ascii="Arial" w:eastAsia="宋体" w:hAnsi="Arial" w:cs="Arial"/>
                <w:color w:val="262626"/>
                <w:sz w:val="18"/>
                <w:szCs w:val="18"/>
              </w:rPr>
              <w:t>transforming manufacturing today and expanding on what is possible for tomorrow's autonomous operations. We are driving the realization of Industry 4.0 and, together with our partners, addressing industry challenges like the convergence of information tech</w:t>
            </w:r>
            <w:r>
              <w:rPr>
                <w:rFonts w:ascii="Arial" w:eastAsia="宋体" w:hAnsi="Arial" w:cs="Arial"/>
                <w:color w:val="262626"/>
                <w:sz w:val="18"/>
                <w:szCs w:val="18"/>
              </w:rPr>
              <w:t>nology and operational technology and bringing AI and analytics to operations. From the supply chain to the smart factory, we are using digital and physical technologies to drive flexible, responsive, and interconnected industrial infrastructure to make in</w:t>
            </w:r>
            <w:r>
              <w:rPr>
                <w:rFonts w:ascii="Arial" w:eastAsia="宋体" w:hAnsi="Arial" w:cs="Arial"/>
                <w:color w:val="262626"/>
                <w:sz w:val="18"/>
                <w:szCs w:val="18"/>
              </w:rPr>
              <w:t>formed decisions that lower maintenance costs, create new service opportunities, and increase productivity.</w:t>
            </w:r>
          </w:p>
        </w:tc>
        <w:tc>
          <w:tcPr>
            <w:tcW w:w="0" w:type="auto"/>
            <w:shd w:val="clear" w:color="auto" w:fill="auto"/>
          </w:tcPr>
          <w:p w14:paraId="4C527D7C" w14:textId="77777777" w:rsidR="00AD4DC7" w:rsidRDefault="00AD4DC7">
            <w:pPr>
              <w:rPr>
                <w:rFonts w:ascii="宋体"/>
              </w:rPr>
            </w:pPr>
          </w:p>
        </w:tc>
        <w:tc>
          <w:tcPr>
            <w:tcW w:w="0" w:type="auto"/>
            <w:shd w:val="clear" w:color="auto" w:fill="auto"/>
          </w:tcPr>
          <w:p w14:paraId="4C527D7D" w14:textId="77777777" w:rsidR="00AD4DC7" w:rsidRDefault="00AD4DC7">
            <w:pPr>
              <w:rPr>
                <w:rFonts w:ascii="宋体"/>
              </w:rPr>
            </w:pPr>
          </w:p>
        </w:tc>
        <w:tc>
          <w:tcPr>
            <w:tcW w:w="0" w:type="auto"/>
            <w:shd w:val="clear" w:color="auto" w:fill="auto"/>
          </w:tcPr>
          <w:p w14:paraId="4C527D7E" w14:textId="77777777" w:rsidR="00AD4DC7" w:rsidRDefault="00AD4DC7">
            <w:pPr>
              <w:rPr>
                <w:rFonts w:ascii="宋体"/>
              </w:rPr>
            </w:pPr>
          </w:p>
        </w:tc>
        <w:tc>
          <w:tcPr>
            <w:tcW w:w="0" w:type="auto"/>
            <w:shd w:val="clear" w:color="auto" w:fill="auto"/>
          </w:tcPr>
          <w:p w14:paraId="4C527D7F" w14:textId="77777777" w:rsidR="00AD4DC7" w:rsidRDefault="00AD4DC7">
            <w:pPr>
              <w:rPr>
                <w:rFonts w:ascii="宋体"/>
              </w:rPr>
            </w:pPr>
          </w:p>
        </w:tc>
        <w:tc>
          <w:tcPr>
            <w:tcW w:w="0" w:type="auto"/>
            <w:shd w:val="clear" w:color="auto" w:fill="auto"/>
          </w:tcPr>
          <w:p w14:paraId="4C527D80" w14:textId="77777777" w:rsidR="00AD4DC7" w:rsidRDefault="00AD4DC7">
            <w:pPr>
              <w:rPr>
                <w:rFonts w:ascii="宋体"/>
              </w:rPr>
            </w:pPr>
          </w:p>
        </w:tc>
        <w:tc>
          <w:tcPr>
            <w:tcW w:w="0" w:type="auto"/>
            <w:shd w:val="clear" w:color="auto" w:fill="auto"/>
          </w:tcPr>
          <w:p w14:paraId="4C527D81" w14:textId="77777777" w:rsidR="00AD4DC7" w:rsidRDefault="00AD4DC7">
            <w:pPr>
              <w:rPr>
                <w:rFonts w:ascii="宋体"/>
              </w:rPr>
            </w:pPr>
          </w:p>
        </w:tc>
        <w:tc>
          <w:tcPr>
            <w:tcW w:w="0" w:type="auto"/>
            <w:shd w:val="clear" w:color="auto" w:fill="auto"/>
          </w:tcPr>
          <w:p w14:paraId="4C527D82" w14:textId="77777777" w:rsidR="00AD4DC7" w:rsidRDefault="00AD4DC7">
            <w:pPr>
              <w:rPr>
                <w:rFonts w:ascii="宋体"/>
              </w:rPr>
            </w:pPr>
          </w:p>
        </w:tc>
        <w:tc>
          <w:tcPr>
            <w:tcW w:w="0" w:type="auto"/>
            <w:shd w:val="clear" w:color="auto" w:fill="auto"/>
          </w:tcPr>
          <w:p w14:paraId="4C527D83" w14:textId="77777777" w:rsidR="00AD4DC7" w:rsidRDefault="00AD4DC7">
            <w:pPr>
              <w:rPr>
                <w:rFonts w:ascii="宋体"/>
              </w:rPr>
            </w:pPr>
          </w:p>
        </w:tc>
        <w:tc>
          <w:tcPr>
            <w:tcW w:w="0" w:type="auto"/>
            <w:shd w:val="clear" w:color="auto" w:fill="auto"/>
          </w:tcPr>
          <w:p w14:paraId="4C527D84" w14:textId="77777777" w:rsidR="00AD4DC7" w:rsidRDefault="00AD4DC7">
            <w:pPr>
              <w:rPr>
                <w:rFonts w:ascii="宋体"/>
              </w:rPr>
            </w:pPr>
          </w:p>
        </w:tc>
        <w:tc>
          <w:tcPr>
            <w:tcW w:w="0" w:type="auto"/>
            <w:shd w:val="clear" w:color="auto" w:fill="auto"/>
          </w:tcPr>
          <w:p w14:paraId="4C527D85" w14:textId="77777777" w:rsidR="00AD4DC7" w:rsidRDefault="00AD4DC7">
            <w:pPr>
              <w:rPr>
                <w:rFonts w:ascii="宋体"/>
              </w:rPr>
            </w:pPr>
          </w:p>
        </w:tc>
        <w:tc>
          <w:tcPr>
            <w:tcW w:w="0" w:type="auto"/>
            <w:shd w:val="clear" w:color="auto" w:fill="auto"/>
          </w:tcPr>
          <w:p w14:paraId="4C527D86" w14:textId="77777777" w:rsidR="00AD4DC7" w:rsidRDefault="00AD4DC7">
            <w:pPr>
              <w:rPr>
                <w:rFonts w:ascii="宋体"/>
              </w:rPr>
            </w:pPr>
          </w:p>
        </w:tc>
        <w:tc>
          <w:tcPr>
            <w:tcW w:w="0" w:type="auto"/>
            <w:shd w:val="clear" w:color="auto" w:fill="auto"/>
          </w:tcPr>
          <w:p w14:paraId="4C527D87" w14:textId="77777777" w:rsidR="00AD4DC7" w:rsidRDefault="00AD4DC7">
            <w:pPr>
              <w:rPr>
                <w:rFonts w:ascii="宋体"/>
              </w:rPr>
            </w:pPr>
          </w:p>
        </w:tc>
        <w:tc>
          <w:tcPr>
            <w:tcW w:w="0" w:type="auto"/>
            <w:shd w:val="clear" w:color="auto" w:fill="auto"/>
          </w:tcPr>
          <w:p w14:paraId="4C527D88" w14:textId="77777777" w:rsidR="00AD4DC7" w:rsidRDefault="00AD4DC7">
            <w:pPr>
              <w:rPr>
                <w:rFonts w:ascii="宋体"/>
              </w:rPr>
            </w:pPr>
          </w:p>
        </w:tc>
        <w:tc>
          <w:tcPr>
            <w:tcW w:w="0" w:type="auto"/>
            <w:shd w:val="clear" w:color="auto" w:fill="auto"/>
          </w:tcPr>
          <w:p w14:paraId="4C527D89" w14:textId="77777777" w:rsidR="00AD4DC7" w:rsidRDefault="00AD4DC7">
            <w:pPr>
              <w:rPr>
                <w:rFonts w:ascii="宋体"/>
              </w:rPr>
            </w:pPr>
          </w:p>
        </w:tc>
        <w:tc>
          <w:tcPr>
            <w:tcW w:w="0" w:type="auto"/>
            <w:shd w:val="clear" w:color="auto" w:fill="auto"/>
          </w:tcPr>
          <w:p w14:paraId="4C527D8A" w14:textId="77777777" w:rsidR="00AD4DC7" w:rsidRDefault="00AD4DC7">
            <w:pPr>
              <w:rPr>
                <w:rFonts w:ascii="宋体"/>
              </w:rPr>
            </w:pPr>
          </w:p>
        </w:tc>
        <w:tc>
          <w:tcPr>
            <w:tcW w:w="0" w:type="auto"/>
            <w:shd w:val="clear" w:color="auto" w:fill="auto"/>
          </w:tcPr>
          <w:p w14:paraId="4C527D8B" w14:textId="77777777" w:rsidR="00AD4DC7" w:rsidRDefault="00AD4DC7">
            <w:pPr>
              <w:rPr>
                <w:rFonts w:ascii="宋体"/>
              </w:rPr>
            </w:pPr>
          </w:p>
        </w:tc>
        <w:tc>
          <w:tcPr>
            <w:tcW w:w="0" w:type="auto"/>
            <w:shd w:val="clear" w:color="auto" w:fill="auto"/>
          </w:tcPr>
          <w:p w14:paraId="4C527D8C" w14:textId="77777777" w:rsidR="00AD4DC7" w:rsidRDefault="00AD4DC7">
            <w:pPr>
              <w:rPr>
                <w:rFonts w:ascii="宋体"/>
              </w:rPr>
            </w:pPr>
          </w:p>
        </w:tc>
        <w:tc>
          <w:tcPr>
            <w:tcW w:w="0" w:type="auto"/>
            <w:shd w:val="clear" w:color="auto" w:fill="auto"/>
          </w:tcPr>
          <w:p w14:paraId="4C527D8D" w14:textId="77777777" w:rsidR="00AD4DC7" w:rsidRDefault="00AD4DC7">
            <w:pPr>
              <w:rPr>
                <w:rFonts w:ascii="宋体"/>
              </w:rPr>
            </w:pPr>
          </w:p>
        </w:tc>
      </w:tr>
      <w:tr w:rsidR="00AD4DC7" w14:paraId="4C527D93" w14:textId="77777777">
        <w:trPr>
          <w:trHeight w:val="240"/>
        </w:trPr>
        <w:tc>
          <w:tcPr>
            <w:tcW w:w="0" w:type="auto"/>
            <w:gridSpan w:val="3"/>
            <w:vMerge/>
            <w:shd w:val="clear" w:color="auto" w:fill="auto"/>
            <w:tcMar>
              <w:top w:w="0" w:type="dxa"/>
              <w:left w:w="20" w:type="dxa"/>
              <w:bottom w:w="0" w:type="dxa"/>
              <w:right w:w="20" w:type="dxa"/>
            </w:tcMar>
          </w:tcPr>
          <w:p w14:paraId="4C527D8F"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D90" w14:textId="77777777" w:rsidR="00AD4DC7" w:rsidRDefault="00AD4DC7">
            <w:pPr>
              <w:rPr>
                <w:rFonts w:ascii="宋体"/>
              </w:rPr>
            </w:pPr>
          </w:p>
        </w:tc>
        <w:tc>
          <w:tcPr>
            <w:tcW w:w="0" w:type="auto"/>
            <w:gridSpan w:val="12"/>
            <w:vMerge/>
            <w:shd w:val="clear" w:color="auto" w:fill="auto"/>
            <w:tcMar>
              <w:top w:w="40" w:type="dxa"/>
              <w:left w:w="20" w:type="dxa"/>
              <w:bottom w:w="40" w:type="dxa"/>
              <w:right w:w="20" w:type="dxa"/>
            </w:tcMar>
            <w:vAlign w:val="center"/>
          </w:tcPr>
          <w:p w14:paraId="4C527D91" w14:textId="77777777" w:rsidR="00AD4DC7" w:rsidRDefault="00AD4DC7">
            <w:pPr>
              <w:rPr>
                <w:rFonts w:ascii="宋体"/>
              </w:rPr>
            </w:pPr>
          </w:p>
        </w:tc>
        <w:tc>
          <w:tcPr>
            <w:tcW w:w="0" w:type="auto"/>
            <w:gridSpan w:val="18"/>
            <w:shd w:val="clear" w:color="auto" w:fill="auto"/>
          </w:tcPr>
          <w:p w14:paraId="4C527D92" w14:textId="77777777" w:rsidR="00AD4DC7" w:rsidRDefault="00AD4DC7">
            <w:pPr>
              <w:rPr>
                <w:rFonts w:ascii="宋体"/>
                <w:vanish/>
              </w:rPr>
            </w:pPr>
          </w:p>
        </w:tc>
      </w:tr>
      <w:tr w:rsidR="00AD4DC7" w14:paraId="4C527D98" w14:textId="77777777">
        <w:trPr>
          <w:trHeight w:val="580"/>
        </w:trPr>
        <w:tc>
          <w:tcPr>
            <w:tcW w:w="0" w:type="auto"/>
            <w:gridSpan w:val="3"/>
            <w:vMerge/>
            <w:shd w:val="clear" w:color="auto" w:fill="auto"/>
            <w:tcMar>
              <w:top w:w="0" w:type="dxa"/>
              <w:left w:w="20" w:type="dxa"/>
              <w:bottom w:w="0" w:type="dxa"/>
              <w:right w:w="20" w:type="dxa"/>
            </w:tcMar>
          </w:tcPr>
          <w:p w14:paraId="4C527D94"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D95" w14:textId="77777777" w:rsidR="00AD4DC7" w:rsidRDefault="00AD4DC7">
            <w:pPr>
              <w:rPr>
                <w:rFonts w:ascii="宋体"/>
              </w:rPr>
            </w:pPr>
          </w:p>
        </w:tc>
        <w:tc>
          <w:tcPr>
            <w:tcW w:w="0" w:type="auto"/>
            <w:gridSpan w:val="12"/>
            <w:vMerge/>
            <w:shd w:val="clear" w:color="auto" w:fill="auto"/>
            <w:tcMar>
              <w:top w:w="40" w:type="dxa"/>
              <w:left w:w="20" w:type="dxa"/>
              <w:bottom w:w="40" w:type="dxa"/>
              <w:right w:w="20" w:type="dxa"/>
            </w:tcMar>
            <w:vAlign w:val="center"/>
          </w:tcPr>
          <w:p w14:paraId="4C527D96" w14:textId="77777777" w:rsidR="00AD4DC7" w:rsidRDefault="00AD4DC7">
            <w:pPr>
              <w:rPr>
                <w:rFonts w:ascii="宋体"/>
              </w:rPr>
            </w:pPr>
          </w:p>
        </w:tc>
        <w:tc>
          <w:tcPr>
            <w:tcW w:w="0" w:type="auto"/>
            <w:gridSpan w:val="18"/>
            <w:shd w:val="clear" w:color="auto" w:fill="auto"/>
          </w:tcPr>
          <w:p w14:paraId="4C527D97" w14:textId="77777777" w:rsidR="00AD4DC7" w:rsidRDefault="00AD4DC7">
            <w:pPr>
              <w:rPr>
                <w:rFonts w:ascii="宋体"/>
                <w:vanish/>
              </w:rPr>
            </w:pPr>
          </w:p>
        </w:tc>
      </w:tr>
      <w:tr w:rsidR="00AD4DC7" w14:paraId="4C527D9D" w14:textId="77777777">
        <w:trPr>
          <w:trHeight w:val="240"/>
        </w:trPr>
        <w:tc>
          <w:tcPr>
            <w:tcW w:w="0" w:type="auto"/>
            <w:gridSpan w:val="3"/>
            <w:vMerge/>
            <w:shd w:val="clear" w:color="auto" w:fill="auto"/>
            <w:tcMar>
              <w:top w:w="0" w:type="dxa"/>
              <w:left w:w="20" w:type="dxa"/>
              <w:bottom w:w="0" w:type="dxa"/>
              <w:right w:w="20" w:type="dxa"/>
            </w:tcMar>
          </w:tcPr>
          <w:p w14:paraId="4C527D99"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D9A" w14:textId="77777777" w:rsidR="00AD4DC7" w:rsidRDefault="00AD4DC7">
            <w:pPr>
              <w:rPr>
                <w:rFonts w:ascii="宋体"/>
              </w:rPr>
            </w:pPr>
          </w:p>
        </w:tc>
        <w:tc>
          <w:tcPr>
            <w:tcW w:w="0" w:type="auto"/>
            <w:gridSpan w:val="12"/>
            <w:vMerge/>
            <w:shd w:val="clear" w:color="auto" w:fill="auto"/>
            <w:tcMar>
              <w:top w:w="40" w:type="dxa"/>
              <w:left w:w="20" w:type="dxa"/>
              <w:bottom w:w="40" w:type="dxa"/>
              <w:right w:w="20" w:type="dxa"/>
            </w:tcMar>
            <w:vAlign w:val="center"/>
          </w:tcPr>
          <w:p w14:paraId="4C527D9B" w14:textId="77777777" w:rsidR="00AD4DC7" w:rsidRDefault="00AD4DC7">
            <w:pPr>
              <w:rPr>
                <w:rFonts w:ascii="宋体"/>
              </w:rPr>
            </w:pPr>
          </w:p>
        </w:tc>
        <w:tc>
          <w:tcPr>
            <w:tcW w:w="0" w:type="auto"/>
            <w:gridSpan w:val="18"/>
            <w:shd w:val="clear" w:color="auto" w:fill="auto"/>
          </w:tcPr>
          <w:p w14:paraId="4C527D9C" w14:textId="77777777" w:rsidR="00AD4DC7" w:rsidRDefault="00AD4DC7">
            <w:pPr>
              <w:rPr>
                <w:rFonts w:ascii="宋体"/>
                <w:vanish/>
              </w:rPr>
            </w:pPr>
          </w:p>
        </w:tc>
      </w:tr>
      <w:tr w:rsidR="00AD4DC7" w14:paraId="4C527DA2" w14:textId="77777777">
        <w:trPr>
          <w:trHeight w:val="400"/>
        </w:trPr>
        <w:tc>
          <w:tcPr>
            <w:tcW w:w="0" w:type="auto"/>
            <w:gridSpan w:val="3"/>
            <w:vMerge/>
            <w:shd w:val="clear" w:color="auto" w:fill="auto"/>
            <w:tcMar>
              <w:top w:w="0" w:type="dxa"/>
              <w:left w:w="20" w:type="dxa"/>
              <w:bottom w:w="0" w:type="dxa"/>
              <w:right w:w="20" w:type="dxa"/>
            </w:tcMar>
          </w:tcPr>
          <w:p w14:paraId="4C527D9E"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D9F" w14:textId="77777777" w:rsidR="00AD4DC7" w:rsidRDefault="00AD4DC7">
            <w:pPr>
              <w:rPr>
                <w:rFonts w:ascii="宋体"/>
              </w:rPr>
            </w:pPr>
          </w:p>
        </w:tc>
        <w:tc>
          <w:tcPr>
            <w:tcW w:w="0" w:type="auto"/>
            <w:gridSpan w:val="12"/>
            <w:vMerge/>
            <w:shd w:val="clear" w:color="auto" w:fill="auto"/>
            <w:tcMar>
              <w:top w:w="40" w:type="dxa"/>
              <w:left w:w="20" w:type="dxa"/>
              <w:bottom w:w="40" w:type="dxa"/>
              <w:right w:w="20" w:type="dxa"/>
            </w:tcMar>
            <w:vAlign w:val="center"/>
          </w:tcPr>
          <w:p w14:paraId="4C527DA0" w14:textId="77777777" w:rsidR="00AD4DC7" w:rsidRDefault="00AD4DC7">
            <w:pPr>
              <w:rPr>
                <w:rFonts w:ascii="宋体"/>
              </w:rPr>
            </w:pPr>
          </w:p>
        </w:tc>
        <w:tc>
          <w:tcPr>
            <w:tcW w:w="0" w:type="auto"/>
            <w:gridSpan w:val="18"/>
            <w:shd w:val="clear" w:color="auto" w:fill="auto"/>
          </w:tcPr>
          <w:p w14:paraId="4C527DA1" w14:textId="77777777" w:rsidR="00AD4DC7" w:rsidRDefault="00AD4DC7">
            <w:pPr>
              <w:rPr>
                <w:rFonts w:ascii="宋体"/>
                <w:vanish/>
              </w:rPr>
            </w:pPr>
          </w:p>
        </w:tc>
      </w:tr>
      <w:tr w:rsidR="00AD4DC7" w14:paraId="4C527DB9" w14:textId="77777777">
        <w:trPr>
          <w:trHeight w:val="420"/>
        </w:trPr>
        <w:tc>
          <w:tcPr>
            <w:tcW w:w="0" w:type="auto"/>
            <w:gridSpan w:val="3"/>
            <w:vMerge/>
            <w:shd w:val="clear" w:color="auto" w:fill="auto"/>
            <w:tcMar>
              <w:top w:w="0" w:type="dxa"/>
              <w:left w:w="20" w:type="dxa"/>
              <w:bottom w:w="0" w:type="dxa"/>
              <w:right w:w="20" w:type="dxa"/>
            </w:tcMar>
          </w:tcPr>
          <w:p w14:paraId="4C527DA3" w14:textId="77777777" w:rsidR="00AD4DC7" w:rsidRDefault="00AD4DC7">
            <w:pPr>
              <w:rPr>
                <w:rFonts w:ascii="宋体"/>
              </w:rPr>
            </w:pPr>
          </w:p>
        </w:tc>
        <w:tc>
          <w:tcPr>
            <w:tcW w:w="0" w:type="auto"/>
            <w:gridSpan w:val="3"/>
            <w:vMerge w:val="restart"/>
            <w:shd w:val="clear" w:color="auto" w:fill="auto"/>
            <w:tcMar>
              <w:top w:w="0" w:type="dxa"/>
              <w:left w:w="20" w:type="dxa"/>
              <w:bottom w:w="0" w:type="dxa"/>
              <w:right w:w="20" w:type="dxa"/>
            </w:tcMar>
          </w:tcPr>
          <w:p w14:paraId="4C527DA4" w14:textId="77777777" w:rsidR="00AD4DC7" w:rsidRDefault="00AD4DC7">
            <w:pPr>
              <w:rPr>
                <w:rFonts w:ascii="宋体"/>
              </w:rPr>
            </w:pPr>
          </w:p>
        </w:tc>
        <w:tc>
          <w:tcPr>
            <w:tcW w:w="0" w:type="auto"/>
            <w:gridSpan w:val="12"/>
            <w:vMerge w:val="restart"/>
            <w:shd w:val="clear" w:color="auto" w:fill="auto"/>
            <w:tcMar>
              <w:top w:w="40" w:type="dxa"/>
              <w:left w:w="20" w:type="dxa"/>
              <w:bottom w:w="40" w:type="dxa"/>
              <w:right w:w="20" w:type="dxa"/>
            </w:tcMar>
          </w:tcPr>
          <w:p w14:paraId="4C527DA5"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0068B5"/>
                <w:sz w:val="18"/>
                <w:szCs w:val="18"/>
              </w:rPr>
              <w:t>Healthcare</w:t>
            </w:r>
            <w:r>
              <w:rPr>
                <w:rFonts w:ascii="Arial" w:eastAsia="宋体" w:hAnsi="Arial" w:cs="Arial"/>
                <w:color w:val="262626"/>
                <w:sz w:val="18"/>
                <w:szCs w:val="18"/>
              </w:rPr>
              <w:t xml:space="preserve"> – We are advancing technologies to enable healthcare providers to focus on patients and their care. Technologies like AI, robotics, and the Internet of Things are making healthcare and life sciences more connected, personalized, and intelligent. In lab an</w:t>
            </w:r>
            <w:r>
              <w:rPr>
                <w:rFonts w:ascii="Arial" w:eastAsia="宋体" w:hAnsi="Arial" w:cs="Arial"/>
                <w:color w:val="262626"/>
                <w:sz w:val="18"/>
                <w:szCs w:val="18"/>
              </w:rPr>
              <w:t xml:space="preserve">d research environments, our technology innovations give researchers powerful tools to make breakthrough discoveries and solve some of the world's largest healthcare and life science challenges. By working together with solution providers and end users in </w:t>
            </w:r>
            <w:r>
              <w:rPr>
                <w:rFonts w:ascii="Arial" w:eastAsia="宋体" w:hAnsi="Arial" w:cs="Arial"/>
                <w:color w:val="262626"/>
                <w:sz w:val="18"/>
                <w:szCs w:val="18"/>
              </w:rPr>
              <w:t>the healthcare community, we will continue to develop transformative technologies for the future of healthcare and life sciences.</w:t>
            </w:r>
          </w:p>
          <w:p w14:paraId="4C527DA6"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shd w:val="clear" w:color="auto" w:fill="auto"/>
          </w:tcPr>
          <w:p w14:paraId="4C527DA7" w14:textId="77777777" w:rsidR="00AD4DC7" w:rsidRDefault="00AD4DC7">
            <w:pPr>
              <w:rPr>
                <w:rFonts w:ascii="宋体"/>
              </w:rPr>
            </w:pPr>
          </w:p>
        </w:tc>
        <w:tc>
          <w:tcPr>
            <w:tcW w:w="0" w:type="auto"/>
            <w:shd w:val="clear" w:color="auto" w:fill="auto"/>
          </w:tcPr>
          <w:p w14:paraId="4C527DA8" w14:textId="77777777" w:rsidR="00AD4DC7" w:rsidRDefault="00AD4DC7">
            <w:pPr>
              <w:rPr>
                <w:rFonts w:ascii="宋体"/>
              </w:rPr>
            </w:pPr>
          </w:p>
        </w:tc>
        <w:tc>
          <w:tcPr>
            <w:tcW w:w="0" w:type="auto"/>
            <w:shd w:val="clear" w:color="auto" w:fill="auto"/>
          </w:tcPr>
          <w:p w14:paraId="4C527DA9" w14:textId="77777777" w:rsidR="00AD4DC7" w:rsidRDefault="00AD4DC7">
            <w:pPr>
              <w:rPr>
                <w:rFonts w:ascii="宋体"/>
              </w:rPr>
            </w:pPr>
          </w:p>
        </w:tc>
        <w:tc>
          <w:tcPr>
            <w:tcW w:w="0" w:type="auto"/>
            <w:shd w:val="clear" w:color="auto" w:fill="auto"/>
          </w:tcPr>
          <w:p w14:paraId="4C527DAA" w14:textId="77777777" w:rsidR="00AD4DC7" w:rsidRDefault="00AD4DC7">
            <w:pPr>
              <w:rPr>
                <w:rFonts w:ascii="宋体"/>
              </w:rPr>
            </w:pPr>
          </w:p>
        </w:tc>
        <w:tc>
          <w:tcPr>
            <w:tcW w:w="0" w:type="auto"/>
            <w:shd w:val="clear" w:color="auto" w:fill="auto"/>
          </w:tcPr>
          <w:p w14:paraId="4C527DAB" w14:textId="77777777" w:rsidR="00AD4DC7" w:rsidRDefault="00AD4DC7">
            <w:pPr>
              <w:rPr>
                <w:rFonts w:ascii="宋体"/>
              </w:rPr>
            </w:pPr>
          </w:p>
        </w:tc>
        <w:tc>
          <w:tcPr>
            <w:tcW w:w="0" w:type="auto"/>
            <w:shd w:val="clear" w:color="auto" w:fill="auto"/>
          </w:tcPr>
          <w:p w14:paraId="4C527DAC" w14:textId="77777777" w:rsidR="00AD4DC7" w:rsidRDefault="00AD4DC7">
            <w:pPr>
              <w:rPr>
                <w:rFonts w:ascii="宋体"/>
              </w:rPr>
            </w:pPr>
          </w:p>
        </w:tc>
        <w:tc>
          <w:tcPr>
            <w:tcW w:w="0" w:type="auto"/>
            <w:shd w:val="clear" w:color="auto" w:fill="auto"/>
          </w:tcPr>
          <w:p w14:paraId="4C527DAD" w14:textId="77777777" w:rsidR="00AD4DC7" w:rsidRDefault="00AD4DC7">
            <w:pPr>
              <w:rPr>
                <w:rFonts w:ascii="宋体"/>
              </w:rPr>
            </w:pPr>
          </w:p>
        </w:tc>
        <w:tc>
          <w:tcPr>
            <w:tcW w:w="0" w:type="auto"/>
            <w:shd w:val="clear" w:color="auto" w:fill="auto"/>
          </w:tcPr>
          <w:p w14:paraId="4C527DAE" w14:textId="77777777" w:rsidR="00AD4DC7" w:rsidRDefault="00AD4DC7">
            <w:pPr>
              <w:rPr>
                <w:rFonts w:ascii="宋体"/>
              </w:rPr>
            </w:pPr>
          </w:p>
        </w:tc>
        <w:tc>
          <w:tcPr>
            <w:tcW w:w="0" w:type="auto"/>
            <w:shd w:val="clear" w:color="auto" w:fill="auto"/>
          </w:tcPr>
          <w:p w14:paraId="4C527DAF" w14:textId="77777777" w:rsidR="00AD4DC7" w:rsidRDefault="00AD4DC7">
            <w:pPr>
              <w:rPr>
                <w:rFonts w:ascii="宋体"/>
              </w:rPr>
            </w:pPr>
          </w:p>
        </w:tc>
        <w:tc>
          <w:tcPr>
            <w:tcW w:w="0" w:type="auto"/>
            <w:shd w:val="clear" w:color="auto" w:fill="auto"/>
          </w:tcPr>
          <w:p w14:paraId="4C527DB0" w14:textId="77777777" w:rsidR="00AD4DC7" w:rsidRDefault="00AD4DC7">
            <w:pPr>
              <w:rPr>
                <w:rFonts w:ascii="宋体"/>
              </w:rPr>
            </w:pPr>
          </w:p>
        </w:tc>
        <w:tc>
          <w:tcPr>
            <w:tcW w:w="0" w:type="auto"/>
            <w:shd w:val="clear" w:color="auto" w:fill="auto"/>
          </w:tcPr>
          <w:p w14:paraId="4C527DB1" w14:textId="77777777" w:rsidR="00AD4DC7" w:rsidRDefault="00AD4DC7">
            <w:pPr>
              <w:rPr>
                <w:rFonts w:ascii="宋体"/>
              </w:rPr>
            </w:pPr>
          </w:p>
        </w:tc>
        <w:tc>
          <w:tcPr>
            <w:tcW w:w="0" w:type="auto"/>
            <w:shd w:val="clear" w:color="auto" w:fill="auto"/>
          </w:tcPr>
          <w:p w14:paraId="4C527DB2" w14:textId="77777777" w:rsidR="00AD4DC7" w:rsidRDefault="00AD4DC7">
            <w:pPr>
              <w:rPr>
                <w:rFonts w:ascii="宋体"/>
              </w:rPr>
            </w:pPr>
          </w:p>
        </w:tc>
        <w:tc>
          <w:tcPr>
            <w:tcW w:w="0" w:type="auto"/>
            <w:shd w:val="clear" w:color="auto" w:fill="auto"/>
          </w:tcPr>
          <w:p w14:paraId="4C527DB3" w14:textId="77777777" w:rsidR="00AD4DC7" w:rsidRDefault="00AD4DC7">
            <w:pPr>
              <w:rPr>
                <w:rFonts w:ascii="宋体"/>
              </w:rPr>
            </w:pPr>
          </w:p>
        </w:tc>
        <w:tc>
          <w:tcPr>
            <w:tcW w:w="0" w:type="auto"/>
            <w:shd w:val="clear" w:color="auto" w:fill="auto"/>
          </w:tcPr>
          <w:p w14:paraId="4C527DB4" w14:textId="77777777" w:rsidR="00AD4DC7" w:rsidRDefault="00AD4DC7">
            <w:pPr>
              <w:rPr>
                <w:rFonts w:ascii="宋体"/>
              </w:rPr>
            </w:pPr>
          </w:p>
        </w:tc>
        <w:tc>
          <w:tcPr>
            <w:tcW w:w="0" w:type="auto"/>
            <w:shd w:val="clear" w:color="auto" w:fill="auto"/>
          </w:tcPr>
          <w:p w14:paraId="4C527DB5" w14:textId="77777777" w:rsidR="00AD4DC7" w:rsidRDefault="00AD4DC7">
            <w:pPr>
              <w:rPr>
                <w:rFonts w:ascii="宋体"/>
              </w:rPr>
            </w:pPr>
          </w:p>
        </w:tc>
        <w:tc>
          <w:tcPr>
            <w:tcW w:w="0" w:type="auto"/>
            <w:shd w:val="clear" w:color="auto" w:fill="auto"/>
          </w:tcPr>
          <w:p w14:paraId="4C527DB6" w14:textId="77777777" w:rsidR="00AD4DC7" w:rsidRDefault="00AD4DC7">
            <w:pPr>
              <w:rPr>
                <w:rFonts w:ascii="宋体"/>
              </w:rPr>
            </w:pPr>
          </w:p>
        </w:tc>
        <w:tc>
          <w:tcPr>
            <w:tcW w:w="0" w:type="auto"/>
            <w:shd w:val="clear" w:color="auto" w:fill="auto"/>
          </w:tcPr>
          <w:p w14:paraId="4C527DB7" w14:textId="77777777" w:rsidR="00AD4DC7" w:rsidRDefault="00AD4DC7">
            <w:pPr>
              <w:rPr>
                <w:rFonts w:ascii="宋体"/>
              </w:rPr>
            </w:pPr>
          </w:p>
        </w:tc>
        <w:tc>
          <w:tcPr>
            <w:tcW w:w="0" w:type="auto"/>
            <w:shd w:val="clear" w:color="auto" w:fill="auto"/>
          </w:tcPr>
          <w:p w14:paraId="4C527DB8" w14:textId="77777777" w:rsidR="00AD4DC7" w:rsidRDefault="00AD4DC7">
            <w:pPr>
              <w:rPr>
                <w:rFonts w:ascii="宋体"/>
              </w:rPr>
            </w:pPr>
          </w:p>
        </w:tc>
      </w:tr>
      <w:tr w:rsidR="00AD4DC7" w14:paraId="4C527DBE" w14:textId="77777777">
        <w:trPr>
          <w:trHeight w:val="420"/>
        </w:trPr>
        <w:tc>
          <w:tcPr>
            <w:tcW w:w="0" w:type="auto"/>
            <w:gridSpan w:val="3"/>
            <w:vMerge/>
            <w:shd w:val="clear" w:color="auto" w:fill="auto"/>
            <w:tcMar>
              <w:top w:w="0" w:type="dxa"/>
              <w:left w:w="20" w:type="dxa"/>
              <w:bottom w:w="0" w:type="dxa"/>
              <w:right w:w="20" w:type="dxa"/>
            </w:tcMar>
          </w:tcPr>
          <w:p w14:paraId="4C527DBA"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DBB" w14:textId="77777777" w:rsidR="00AD4DC7" w:rsidRDefault="00AD4DC7">
            <w:pPr>
              <w:rPr>
                <w:rFonts w:ascii="宋体"/>
              </w:rPr>
            </w:pPr>
          </w:p>
        </w:tc>
        <w:tc>
          <w:tcPr>
            <w:tcW w:w="0" w:type="auto"/>
            <w:gridSpan w:val="12"/>
            <w:vMerge/>
            <w:shd w:val="clear" w:color="auto" w:fill="auto"/>
            <w:tcMar>
              <w:top w:w="40" w:type="dxa"/>
              <w:left w:w="20" w:type="dxa"/>
              <w:bottom w:w="40" w:type="dxa"/>
              <w:right w:w="20" w:type="dxa"/>
            </w:tcMar>
          </w:tcPr>
          <w:p w14:paraId="4C527DBC" w14:textId="77777777" w:rsidR="00AD4DC7" w:rsidRDefault="00AD4DC7">
            <w:pPr>
              <w:rPr>
                <w:rFonts w:ascii="宋体"/>
              </w:rPr>
            </w:pPr>
          </w:p>
        </w:tc>
        <w:tc>
          <w:tcPr>
            <w:tcW w:w="0" w:type="auto"/>
            <w:gridSpan w:val="18"/>
            <w:shd w:val="clear" w:color="auto" w:fill="auto"/>
          </w:tcPr>
          <w:p w14:paraId="4C527DBD" w14:textId="77777777" w:rsidR="00AD4DC7" w:rsidRDefault="00AD4DC7">
            <w:pPr>
              <w:rPr>
                <w:rFonts w:ascii="宋体"/>
                <w:vanish/>
              </w:rPr>
            </w:pPr>
          </w:p>
        </w:tc>
      </w:tr>
      <w:tr w:rsidR="00AD4DC7" w14:paraId="4C527DC3" w14:textId="77777777">
        <w:trPr>
          <w:trHeight w:val="280"/>
        </w:trPr>
        <w:tc>
          <w:tcPr>
            <w:tcW w:w="0" w:type="auto"/>
            <w:gridSpan w:val="3"/>
            <w:vMerge/>
            <w:shd w:val="clear" w:color="auto" w:fill="auto"/>
            <w:tcMar>
              <w:top w:w="0" w:type="dxa"/>
              <w:left w:w="20" w:type="dxa"/>
              <w:bottom w:w="0" w:type="dxa"/>
              <w:right w:w="20" w:type="dxa"/>
            </w:tcMar>
          </w:tcPr>
          <w:p w14:paraId="4C527DBF"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DC0" w14:textId="77777777" w:rsidR="00AD4DC7" w:rsidRDefault="00AD4DC7">
            <w:pPr>
              <w:rPr>
                <w:rFonts w:ascii="宋体"/>
              </w:rPr>
            </w:pPr>
          </w:p>
        </w:tc>
        <w:tc>
          <w:tcPr>
            <w:tcW w:w="0" w:type="auto"/>
            <w:gridSpan w:val="12"/>
            <w:vMerge/>
            <w:shd w:val="clear" w:color="auto" w:fill="auto"/>
            <w:tcMar>
              <w:top w:w="40" w:type="dxa"/>
              <w:left w:w="20" w:type="dxa"/>
              <w:bottom w:w="40" w:type="dxa"/>
              <w:right w:w="20" w:type="dxa"/>
            </w:tcMar>
          </w:tcPr>
          <w:p w14:paraId="4C527DC1" w14:textId="77777777" w:rsidR="00AD4DC7" w:rsidRDefault="00AD4DC7">
            <w:pPr>
              <w:rPr>
                <w:rFonts w:ascii="宋体"/>
              </w:rPr>
            </w:pPr>
          </w:p>
        </w:tc>
        <w:tc>
          <w:tcPr>
            <w:tcW w:w="0" w:type="auto"/>
            <w:gridSpan w:val="18"/>
            <w:shd w:val="clear" w:color="auto" w:fill="auto"/>
          </w:tcPr>
          <w:p w14:paraId="4C527DC2" w14:textId="77777777" w:rsidR="00AD4DC7" w:rsidRDefault="00AD4DC7">
            <w:pPr>
              <w:rPr>
                <w:rFonts w:ascii="宋体"/>
                <w:vanish/>
              </w:rPr>
            </w:pPr>
          </w:p>
        </w:tc>
      </w:tr>
      <w:tr w:rsidR="00AD4DC7" w14:paraId="4C527DC8" w14:textId="77777777">
        <w:trPr>
          <w:trHeight w:val="240"/>
        </w:trPr>
        <w:tc>
          <w:tcPr>
            <w:tcW w:w="0" w:type="auto"/>
            <w:gridSpan w:val="3"/>
            <w:vMerge/>
            <w:shd w:val="clear" w:color="auto" w:fill="auto"/>
            <w:tcMar>
              <w:top w:w="0" w:type="dxa"/>
              <w:left w:w="20" w:type="dxa"/>
              <w:bottom w:w="0" w:type="dxa"/>
              <w:right w:w="20" w:type="dxa"/>
            </w:tcMar>
          </w:tcPr>
          <w:p w14:paraId="4C527DC4"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DC5" w14:textId="77777777" w:rsidR="00AD4DC7" w:rsidRDefault="00AD4DC7">
            <w:pPr>
              <w:rPr>
                <w:rFonts w:ascii="宋体"/>
              </w:rPr>
            </w:pPr>
          </w:p>
        </w:tc>
        <w:tc>
          <w:tcPr>
            <w:tcW w:w="0" w:type="auto"/>
            <w:gridSpan w:val="12"/>
            <w:vMerge/>
            <w:shd w:val="clear" w:color="auto" w:fill="auto"/>
            <w:tcMar>
              <w:top w:w="40" w:type="dxa"/>
              <w:left w:w="20" w:type="dxa"/>
              <w:bottom w:w="40" w:type="dxa"/>
              <w:right w:w="20" w:type="dxa"/>
            </w:tcMar>
          </w:tcPr>
          <w:p w14:paraId="4C527DC6" w14:textId="77777777" w:rsidR="00AD4DC7" w:rsidRDefault="00AD4DC7">
            <w:pPr>
              <w:rPr>
                <w:rFonts w:ascii="宋体"/>
              </w:rPr>
            </w:pPr>
          </w:p>
        </w:tc>
        <w:tc>
          <w:tcPr>
            <w:tcW w:w="0" w:type="auto"/>
            <w:gridSpan w:val="18"/>
            <w:shd w:val="clear" w:color="auto" w:fill="auto"/>
          </w:tcPr>
          <w:p w14:paraId="4C527DC7" w14:textId="77777777" w:rsidR="00AD4DC7" w:rsidRDefault="00AD4DC7">
            <w:pPr>
              <w:rPr>
                <w:rFonts w:ascii="宋体"/>
                <w:vanish/>
              </w:rPr>
            </w:pPr>
          </w:p>
        </w:tc>
      </w:tr>
      <w:tr w:rsidR="00AD4DC7" w14:paraId="4C527DCD" w14:textId="77777777">
        <w:trPr>
          <w:trHeight w:val="220"/>
        </w:trPr>
        <w:tc>
          <w:tcPr>
            <w:tcW w:w="0" w:type="auto"/>
            <w:gridSpan w:val="3"/>
            <w:vMerge/>
            <w:shd w:val="clear" w:color="auto" w:fill="auto"/>
            <w:tcMar>
              <w:top w:w="0" w:type="dxa"/>
              <w:left w:w="20" w:type="dxa"/>
              <w:bottom w:w="0" w:type="dxa"/>
              <w:right w:w="20" w:type="dxa"/>
            </w:tcMar>
          </w:tcPr>
          <w:p w14:paraId="4C527DC9"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DCA" w14:textId="77777777" w:rsidR="00AD4DC7" w:rsidRDefault="00AD4DC7">
            <w:pPr>
              <w:rPr>
                <w:rFonts w:ascii="宋体"/>
              </w:rPr>
            </w:pPr>
          </w:p>
        </w:tc>
        <w:tc>
          <w:tcPr>
            <w:tcW w:w="0" w:type="auto"/>
            <w:gridSpan w:val="12"/>
            <w:vMerge/>
            <w:shd w:val="clear" w:color="auto" w:fill="auto"/>
            <w:tcMar>
              <w:top w:w="40" w:type="dxa"/>
              <w:left w:w="20" w:type="dxa"/>
              <w:bottom w:w="40" w:type="dxa"/>
              <w:right w:w="20" w:type="dxa"/>
            </w:tcMar>
          </w:tcPr>
          <w:p w14:paraId="4C527DCB" w14:textId="77777777" w:rsidR="00AD4DC7" w:rsidRDefault="00AD4DC7">
            <w:pPr>
              <w:rPr>
                <w:rFonts w:ascii="宋体"/>
              </w:rPr>
            </w:pPr>
          </w:p>
        </w:tc>
        <w:tc>
          <w:tcPr>
            <w:tcW w:w="0" w:type="auto"/>
            <w:gridSpan w:val="18"/>
            <w:shd w:val="clear" w:color="auto" w:fill="auto"/>
          </w:tcPr>
          <w:p w14:paraId="4C527DCC" w14:textId="77777777" w:rsidR="00AD4DC7" w:rsidRDefault="00AD4DC7">
            <w:pPr>
              <w:rPr>
                <w:rFonts w:ascii="宋体"/>
                <w:vanish/>
              </w:rPr>
            </w:pPr>
          </w:p>
        </w:tc>
      </w:tr>
    </w:tbl>
    <w:p w14:paraId="4C527DCE" w14:textId="77777777" w:rsidR="00AD4DC7" w:rsidRDefault="00CB521E">
      <w:pPr>
        <w:spacing w:after="120"/>
      </w:pPr>
      <w:r>
        <w:rPr>
          <w:rFonts w:ascii="Arial" w:eastAsia="宋体" w:hAnsi="Arial" w:cs="Arial"/>
          <w:color w:val="0068B5"/>
          <w:sz w:val="20"/>
          <w:szCs w:val="20"/>
        </w:rPr>
        <w:t>Products and Competitiveness</w:t>
      </w:r>
    </w:p>
    <w:p w14:paraId="4C527DCF" w14:textId="77777777" w:rsidR="00AD4DC7" w:rsidRDefault="00CB521E">
      <w:pPr>
        <w:spacing w:after="180"/>
      </w:pPr>
      <w:r>
        <w:rPr>
          <w:rFonts w:ascii="Arial" w:eastAsia="宋体" w:hAnsi="Arial" w:cs="Arial"/>
          <w:color w:val="262626"/>
          <w:sz w:val="18"/>
          <w:szCs w:val="18"/>
        </w:rPr>
        <w:t xml:space="preserve">We meet the specific requirements of each </w:t>
      </w:r>
      <w:r>
        <w:rPr>
          <w:rFonts w:ascii="Arial" w:eastAsia="宋体" w:hAnsi="Arial" w:cs="Arial"/>
          <w:color w:val="262626"/>
          <w:sz w:val="18"/>
          <w:szCs w:val="18"/>
        </w:rPr>
        <w:t>vertical industry by utilizing platform and adjacent products and technology from Intel's entire portfolio, while making additional investments needed to further enhance Internet of Things and edge products. We offer end-to-end solutions with our wide spec</w:t>
      </w:r>
      <w:r>
        <w:rPr>
          <w:rFonts w:ascii="Arial" w:eastAsia="宋体" w:hAnsi="Arial" w:cs="Arial"/>
          <w:color w:val="262626"/>
          <w:sz w:val="18"/>
          <w:szCs w:val="18"/>
        </w:rPr>
        <w:t>trum of products, including Intel</w:t>
      </w:r>
      <w:r>
        <w:rPr>
          <w:rFonts w:ascii="Arial" w:eastAsia="宋体" w:hAnsi="Arial" w:cs="Arial"/>
          <w:color w:val="262626"/>
          <w:sz w:val="11"/>
          <w:szCs w:val="11"/>
        </w:rPr>
        <w:t xml:space="preserve"> </w:t>
      </w:r>
      <w:r>
        <w:rPr>
          <w:rFonts w:ascii="Arial" w:eastAsia="宋体" w:hAnsi="Arial" w:cs="Arial"/>
          <w:color w:val="262626"/>
          <w:sz w:val="18"/>
          <w:szCs w:val="18"/>
        </w:rPr>
        <w:t>Atom, Intel Core, and Intel Xeon processor-based computing, wireless connectivity, FPGAs, Movidius VPUs, and developer tools, such as the Intel</w:t>
      </w:r>
      <w:r>
        <w:rPr>
          <w:rFonts w:ascii="Arial" w:eastAsia="宋体" w:hAnsi="Arial" w:cs="Arial"/>
          <w:color w:val="262626"/>
          <w:sz w:val="11"/>
          <w:szCs w:val="11"/>
        </w:rPr>
        <w:t xml:space="preserve"> </w:t>
      </w:r>
      <w:r>
        <w:rPr>
          <w:rFonts w:ascii="Arial" w:eastAsia="宋体" w:hAnsi="Arial" w:cs="Arial"/>
          <w:color w:val="262626"/>
          <w:sz w:val="18"/>
          <w:szCs w:val="18"/>
        </w:rPr>
        <w:t>DevCloud for the Edge, the OpenVINO ecosystem, and the Intel</w:t>
      </w:r>
      <w:r>
        <w:rPr>
          <w:rFonts w:ascii="Arial" w:eastAsia="宋体" w:hAnsi="Arial" w:cs="Arial"/>
          <w:color w:val="262626"/>
          <w:sz w:val="11"/>
          <w:szCs w:val="11"/>
        </w:rPr>
        <w:t xml:space="preserve">® </w:t>
      </w:r>
      <w:r>
        <w:rPr>
          <w:rFonts w:ascii="Arial" w:eastAsia="宋体" w:hAnsi="Arial" w:cs="Arial"/>
          <w:color w:val="262626"/>
          <w:sz w:val="18"/>
          <w:szCs w:val="18"/>
        </w:rPr>
        <w:t>Edge Software Hu</w:t>
      </w:r>
      <w:r>
        <w:rPr>
          <w:rFonts w:ascii="Arial" w:eastAsia="宋体" w:hAnsi="Arial" w:cs="Arial"/>
          <w:color w:val="262626"/>
          <w:sz w:val="18"/>
          <w:szCs w:val="18"/>
        </w:rPr>
        <w:t xml:space="preserve">b. IOTG product development focuses on addressing the key challenges businesses face when implementing Internet of Things solutions, including interoperability, connectivity, safety, security, industrial use conditions, and long-life support. </w:t>
      </w:r>
    </w:p>
    <w:p w14:paraId="4C527DD0" w14:textId="77777777" w:rsidR="00AD4DC7" w:rsidRDefault="00CB521E">
      <w:pPr>
        <w:spacing w:after="180"/>
      </w:pPr>
      <w:r>
        <w:rPr>
          <w:rFonts w:ascii="Arial" w:eastAsia="宋体" w:hAnsi="Arial" w:cs="Arial"/>
          <w:color w:val="262626"/>
          <w:sz w:val="18"/>
          <w:szCs w:val="18"/>
        </w:rPr>
        <w:t>For more tha</w:t>
      </w:r>
      <w:r>
        <w:rPr>
          <w:rFonts w:ascii="Arial" w:eastAsia="宋体" w:hAnsi="Arial" w:cs="Arial"/>
          <w:color w:val="262626"/>
          <w:sz w:val="18"/>
          <w:szCs w:val="18"/>
        </w:rPr>
        <w:t xml:space="preserve">n 30 years, we have been a supplier of technology and software for embedded products and edge computing. Our strategy is to continue to serve this market to unlock business opportunities for our partners and customers. This marketplace continues to expand </w:t>
      </w:r>
      <w:r>
        <w:rPr>
          <w:rFonts w:ascii="Arial" w:eastAsia="宋体" w:hAnsi="Arial" w:cs="Arial"/>
          <w:color w:val="262626"/>
          <w:sz w:val="18"/>
          <w:szCs w:val="18"/>
        </w:rPr>
        <w:t>significantly, with increasing types and numbers of smart and connected devices for retail, industrial, and healthcare uses. As this marketplace evolves, we face numerous large and small incumbent processor competitors, as well as new entrants that use the</w:t>
      </w:r>
      <w:r>
        <w:rPr>
          <w:rFonts w:ascii="Arial" w:eastAsia="宋体" w:hAnsi="Arial" w:cs="Arial"/>
          <w:color w:val="262626"/>
          <w:sz w:val="18"/>
          <w:szCs w:val="18"/>
        </w:rPr>
        <w:t xml:space="preserve"> ARM architecture and other operating systems and software. The Internet of Things requires a broad range of connectivity solutions and we face competition from semiconductor companies providing traditional wireless solutions such as cellular, Wi-Fi, and B</w:t>
      </w:r>
      <w:r>
        <w:rPr>
          <w:rFonts w:ascii="Arial" w:eastAsia="宋体" w:hAnsi="Arial" w:cs="Arial"/>
          <w:color w:val="262626"/>
          <w:sz w:val="18"/>
          <w:szCs w:val="18"/>
        </w:rPr>
        <w:t>luetooth, as well as several new entrants who are taking advantage of new focused communications protocols.</w:t>
      </w:r>
    </w:p>
    <w:p w14:paraId="4C527DD1" w14:textId="77777777" w:rsidR="00AD4DC7" w:rsidRDefault="00CB521E">
      <w:pPr>
        <w:spacing w:after="180"/>
      </w:pPr>
      <w:r>
        <w:rPr>
          <w:rFonts w:ascii="Arial" w:eastAsia="宋体" w:hAnsi="Arial" w:cs="Arial"/>
          <w:color w:val="262626"/>
          <w:sz w:val="18"/>
          <w:szCs w:val="18"/>
        </w:rPr>
        <w:t xml:space="preserve">As businesses continue to create a deluge of data from more and more smart and connected devices across industries, the demand for high-performance </w:t>
      </w:r>
      <w:r>
        <w:rPr>
          <w:rFonts w:ascii="Arial" w:eastAsia="宋体" w:hAnsi="Arial" w:cs="Arial"/>
          <w:color w:val="262626"/>
          <w:sz w:val="18"/>
          <w:szCs w:val="18"/>
        </w:rPr>
        <w:t>compute at the edge has expanded exponentially. The Internet of Things market is fragmented and complex, requiring interoperability, standard-based approaches, software, developer tools, and the ecosystem working together to accelerate time to value with c</w:t>
      </w:r>
      <w:r>
        <w:rPr>
          <w:rFonts w:ascii="Arial" w:eastAsia="宋体" w:hAnsi="Arial" w:cs="Arial"/>
          <w:color w:val="262626"/>
          <w:sz w:val="18"/>
          <w:szCs w:val="18"/>
        </w:rPr>
        <w:t>ommercial solutions at scale.</w:t>
      </w:r>
    </w:p>
    <w:p w14:paraId="4C527DD2" w14:textId="77777777" w:rsidR="00AD4DC7" w:rsidRDefault="00AD4DC7">
      <w:pPr>
        <w:spacing w:after="120"/>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7DDC" w14:textId="77777777">
        <w:tc>
          <w:tcPr>
            <w:tcW w:w="50" w:type="pct"/>
            <w:shd w:val="clear" w:color="auto" w:fill="auto"/>
            <w:vAlign w:val="bottom"/>
          </w:tcPr>
          <w:p w14:paraId="4C527DD3" w14:textId="77777777" w:rsidR="00AD4DC7" w:rsidRDefault="00AD4DC7">
            <w:pPr>
              <w:rPr>
                <w:rFonts w:ascii="宋体"/>
              </w:rPr>
            </w:pPr>
          </w:p>
        </w:tc>
        <w:tc>
          <w:tcPr>
            <w:tcW w:w="283" w:type="pct"/>
            <w:shd w:val="clear" w:color="auto" w:fill="auto"/>
            <w:vAlign w:val="bottom"/>
          </w:tcPr>
          <w:p w14:paraId="4C527DD4" w14:textId="77777777" w:rsidR="00AD4DC7" w:rsidRDefault="00AD4DC7">
            <w:pPr>
              <w:rPr>
                <w:rFonts w:ascii="宋体"/>
              </w:rPr>
            </w:pPr>
          </w:p>
        </w:tc>
        <w:tc>
          <w:tcPr>
            <w:tcW w:w="5" w:type="pct"/>
            <w:shd w:val="clear" w:color="auto" w:fill="auto"/>
            <w:vAlign w:val="bottom"/>
          </w:tcPr>
          <w:p w14:paraId="4C527DD5" w14:textId="77777777" w:rsidR="00AD4DC7" w:rsidRDefault="00AD4DC7">
            <w:pPr>
              <w:rPr>
                <w:rFonts w:ascii="宋体"/>
              </w:rPr>
            </w:pPr>
          </w:p>
        </w:tc>
        <w:tc>
          <w:tcPr>
            <w:tcW w:w="50" w:type="pct"/>
            <w:shd w:val="clear" w:color="auto" w:fill="auto"/>
            <w:vAlign w:val="bottom"/>
          </w:tcPr>
          <w:p w14:paraId="4C527DD6" w14:textId="77777777" w:rsidR="00AD4DC7" w:rsidRDefault="00AD4DC7">
            <w:pPr>
              <w:rPr>
                <w:rFonts w:ascii="宋体"/>
              </w:rPr>
            </w:pPr>
          </w:p>
        </w:tc>
        <w:tc>
          <w:tcPr>
            <w:tcW w:w="2656" w:type="pct"/>
            <w:shd w:val="clear" w:color="auto" w:fill="auto"/>
            <w:vAlign w:val="bottom"/>
          </w:tcPr>
          <w:p w14:paraId="4C527DD7" w14:textId="77777777" w:rsidR="00AD4DC7" w:rsidRDefault="00AD4DC7">
            <w:pPr>
              <w:rPr>
                <w:rFonts w:ascii="宋体"/>
              </w:rPr>
            </w:pPr>
          </w:p>
        </w:tc>
        <w:tc>
          <w:tcPr>
            <w:tcW w:w="5" w:type="pct"/>
            <w:shd w:val="clear" w:color="auto" w:fill="auto"/>
            <w:vAlign w:val="bottom"/>
          </w:tcPr>
          <w:p w14:paraId="4C527DD8" w14:textId="77777777" w:rsidR="00AD4DC7" w:rsidRDefault="00AD4DC7">
            <w:pPr>
              <w:rPr>
                <w:rFonts w:ascii="宋体"/>
              </w:rPr>
            </w:pPr>
          </w:p>
        </w:tc>
        <w:tc>
          <w:tcPr>
            <w:tcW w:w="50" w:type="pct"/>
            <w:shd w:val="clear" w:color="auto" w:fill="auto"/>
            <w:vAlign w:val="bottom"/>
          </w:tcPr>
          <w:p w14:paraId="4C527DD9" w14:textId="77777777" w:rsidR="00AD4DC7" w:rsidRDefault="00AD4DC7">
            <w:pPr>
              <w:rPr>
                <w:rFonts w:ascii="宋体"/>
              </w:rPr>
            </w:pPr>
          </w:p>
        </w:tc>
        <w:tc>
          <w:tcPr>
            <w:tcW w:w="1894" w:type="pct"/>
            <w:shd w:val="clear" w:color="auto" w:fill="auto"/>
            <w:vAlign w:val="bottom"/>
          </w:tcPr>
          <w:p w14:paraId="4C527DDA" w14:textId="77777777" w:rsidR="00AD4DC7" w:rsidRDefault="00AD4DC7">
            <w:pPr>
              <w:rPr>
                <w:rFonts w:ascii="宋体"/>
              </w:rPr>
            </w:pPr>
          </w:p>
        </w:tc>
        <w:tc>
          <w:tcPr>
            <w:tcW w:w="5" w:type="pct"/>
            <w:shd w:val="clear" w:color="auto" w:fill="auto"/>
            <w:vAlign w:val="bottom"/>
          </w:tcPr>
          <w:p w14:paraId="4C527DDB" w14:textId="77777777" w:rsidR="00AD4DC7" w:rsidRDefault="00AD4DC7">
            <w:pPr>
              <w:rPr>
                <w:rFonts w:ascii="宋体"/>
              </w:rPr>
            </w:pPr>
          </w:p>
        </w:tc>
      </w:tr>
      <w:tr w:rsidR="00AD4DC7" w14:paraId="4C527DE0"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7DDD"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68" wp14:editId="4C52C969">
                  <wp:extent cx="304800" cy="304800"/>
                  <wp:effectExtent l="0" t="0" r="0" b="0"/>
                  <wp:docPr id="38" name="图片 15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52"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DDE"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DDF"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24</w:t>
            </w:r>
          </w:p>
        </w:tc>
      </w:tr>
    </w:tbl>
    <w:p w14:paraId="4C527DE1" w14:textId="77777777" w:rsidR="00AD4DC7" w:rsidRDefault="00CB521E">
      <w:r>
        <w:pict w14:anchorId="4C52C96A">
          <v:rect id="_x0000_i1050" style="width:415.3pt;height:1.5pt" o:hralign="center" o:hrstd="t" o:hr="t" fillcolor="#a0a0a0" stroked="f"/>
        </w:pict>
      </w:r>
    </w:p>
    <w:p w14:paraId="4C527DE2" w14:textId="77777777" w:rsidR="00AD4DC7" w:rsidRDefault="00CB521E">
      <w:pPr>
        <w:jc w:val="right"/>
      </w:pPr>
      <w:hyperlink r:id="rId56" w:anchor="i63d840d8a6434f9ea0b4b4bad0e8d3d6_22" w:history="1">
        <w:r>
          <w:rPr>
            <w:rStyle w:val="a5"/>
            <w:rFonts w:ascii="Arial" w:eastAsia="宋体" w:hAnsi="Arial" w:cs="Arial"/>
            <w:b/>
            <w:bCs/>
            <w:sz w:val="16"/>
            <w:szCs w:val="16"/>
          </w:rPr>
          <w:t>Table of Contents</w:t>
        </w:r>
      </w:hyperlink>
    </w:p>
    <w:p w14:paraId="4C527DE3" w14:textId="77777777" w:rsidR="00AD4DC7" w:rsidRDefault="00AD4DC7">
      <w:pPr>
        <w:jc w:val="right"/>
      </w:pPr>
    </w:p>
    <w:p w14:paraId="4C527DE4" w14:textId="77777777" w:rsidR="00AD4DC7" w:rsidRDefault="00CB521E">
      <w:pPr>
        <w:spacing w:after="180"/>
      </w:pPr>
      <w:r>
        <w:rPr>
          <w:rFonts w:ascii="Arial" w:eastAsia="宋体" w:hAnsi="Arial" w:cs="Arial"/>
          <w:color w:val="0068B5"/>
          <w:sz w:val="28"/>
          <w:szCs w:val="28"/>
        </w:rPr>
        <w:t>Mobileye</w:t>
      </w:r>
    </w:p>
    <w:tbl>
      <w:tblPr>
        <w:tblW w:w="10995" w:type="dxa"/>
        <w:tblCellMar>
          <w:top w:w="15" w:type="dxa"/>
          <w:left w:w="15" w:type="dxa"/>
          <w:bottom w:w="15" w:type="dxa"/>
          <w:right w:w="15" w:type="dxa"/>
        </w:tblCellMar>
        <w:tblLook w:val="04A0" w:firstRow="1" w:lastRow="0" w:firstColumn="1" w:lastColumn="0" w:noHBand="0" w:noVBand="1"/>
      </w:tblPr>
      <w:tblGrid>
        <w:gridCol w:w="50"/>
        <w:gridCol w:w="407"/>
        <w:gridCol w:w="50"/>
        <w:gridCol w:w="53"/>
        <w:gridCol w:w="5424"/>
        <w:gridCol w:w="53"/>
        <w:gridCol w:w="84"/>
        <w:gridCol w:w="4790"/>
        <w:gridCol w:w="84"/>
      </w:tblGrid>
      <w:tr w:rsidR="00AD4DC7" w14:paraId="4C527DEE" w14:textId="77777777">
        <w:tc>
          <w:tcPr>
            <w:tcW w:w="20" w:type="dxa"/>
            <w:shd w:val="clear" w:color="auto" w:fill="auto"/>
          </w:tcPr>
          <w:p w14:paraId="4C527DE5" w14:textId="77777777" w:rsidR="00AD4DC7" w:rsidRDefault="00AD4DC7">
            <w:pPr>
              <w:rPr>
                <w:rFonts w:ascii="宋体"/>
              </w:rPr>
            </w:pPr>
          </w:p>
        </w:tc>
        <w:tc>
          <w:tcPr>
            <w:tcW w:w="545" w:type="dxa"/>
            <w:shd w:val="clear" w:color="auto" w:fill="auto"/>
          </w:tcPr>
          <w:p w14:paraId="4C527DE6" w14:textId="77777777" w:rsidR="00AD4DC7" w:rsidRDefault="00AD4DC7">
            <w:pPr>
              <w:rPr>
                <w:rFonts w:ascii="宋体"/>
              </w:rPr>
            </w:pPr>
          </w:p>
        </w:tc>
        <w:tc>
          <w:tcPr>
            <w:tcW w:w="20" w:type="dxa"/>
            <w:shd w:val="clear" w:color="auto" w:fill="auto"/>
          </w:tcPr>
          <w:p w14:paraId="4C527DE7" w14:textId="77777777" w:rsidR="00AD4DC7" w:rsidRDefault="00AD4DC7">
            <w:pPr>
              <w:rPr>
                <w:rFonts w:ascii="宋体"/>
              </w:rPr>
            </w:pPr>
          </w:p>
        </w:tc>
        <w:tc>
          <w:tcPr>
            <w:tcW w:w="20" w:type="dxa"/>
            <w:shd w:val="clear" w:color="auto" w:fill="auto"/>
          </w:tcPr>
          <w:p w14:paraId="4C527DE8" w14:textId="77777777" w:rsidR="00AD4DC7" w:rsidRDefault="00AD4DC7">
            <w:pPr>
              <w:rPr>
                <w:rFonts w:ascii="宋体"/>
              </w:rPr>
            </w:pPr>
          </w:p>
        </w:tc>
        <w:tc>
          <w:tcPr>
            <w:tcW w:w="7805" w:type="dxa"/>
            <w:shd w:val="clear" w:color="auto" w:fill="auto"/>
          </w:tcPr>
          <w:p w14:paraId="4C527DE9" w14:textId="77777777" w:rsidR="00AD4DC7" w:rsidRDefault="00AD4DC7">
            <w:pPr>
              <w:rPr>
                <w:rFonts w:ascii="宋体"/>
              </w:rPr>
            </w:pPr>
          </w:p>
        </w:tc>
        <w:tc>
          <w:tcPr>
            <w:tcW w:w="20" w:type="dxa"/>
            <w:shd w:val="clear" w:color="auto" w:fill="auto"/>
          </w:tcPr>
          <w:p w14:paraId="4C527DEA" w14:textId="77777777" w:rsidR="00AD4DC7" w:rsidRDefault="00AD4DC7">
            <w:pPr>
              <w:rPr>
                <w:rFonts w:ascii="宋体"/>
              </w:rPr>
            </w:pPr>
          </w:p>
        </w:tc>
        <w:tc>
          <w:tcPr>
            <w:tcW w:w="20" w:type="dxa"/>
            <w:shd w:val="clear" w:color="auto" w:fill="auto"/>
          </w:tcPr>
          <w:p w14:paraId="4C527DEB" w14:textId="77777777" w:rsidR="00AD4DC7" w:rsidRDefault="00AD4DC7">
            <w:pPr>
              <w:rPr>
                <w:rFonts w:ascii="宋体"/>
              </w:rPr>
            </w:pPr>
          </w:p>
        </w:tc>
        <w:tc>
          <w:tcPr>
            <w:tcW w:w="2525" w:type="dxa"/>
            <w:shd w:val="clear" w:color="auto" w:fill="auto"/>
          </w:tcPr>
          <w:p w14:paraId="4C527DEC" w14:textId="77777777" w:rsidR="00AD4DC7" w:rsidRDefault="00AD4DC7">
            <w:pPr>
              <w:rPr>
                <w:rFonts w:ascii="宋体"/>
              </w:rPr>
            </w:pPr>
          </w:p>
        </w:tc>
        <w:tc>
          <w:tcPr>
            <w:tcW w:w="20" w:type="dxa"/>
            <w:shd w:val="clear" w:color="auto" w:fill="auto"/>
          </w:tcPr>
          <w:p w14:paraId="4C527DED" w14:textId="77777777" w:rsidR="00AD4DC7" w:rsidRDefault="00AD4DC7">
            <w:pPr>
              <w:rPr>
                <w:rFonts w:ascii="宋体"/>
              </w:rPr>
            </w:pPr>
          </w:p>
        </w:tc>
      </w:tr>
      <w:tr w:rsidR="00AD4DC7" w14:paraId="4C527DF1" w14:textId="77777777">
        <w:trPr>
          <w:trHeight w:val="280"/>
        </w:trPr>
        <w:tc>
          <w:tcPr>
            <w:tcW w:w="0" w:type="auto"/>
            <w:gridSpan w:val="6"/>
            <w:tcBorders>
              <w:bottom w:val="single" w:sz="8" w:space="0" w:color="262626"/>
            </w:tcBorders>
            <w:shd w:val="clear" w:color="auto" w:fill="auto"/>
            <w:tcMar>
              <w:top w:w="40" w:type="dxa"/>
              <w:left w:w="20" w:type="dxa"/>
              <w:bottom w:w="40" w:type="dxa"/>
              <w:right w:w="20" w:type="dxa"/>
            </w:tcMar>
            <w:vAlign w:val="bottom"/>
          </w:tcPr>
          <w:p w14:paraId="4C527DEF" w14:textId="77777777" w:rsidR="00AD4DC7" w:rsidRDefault="00CB521E">
            <w:pPr>
              <w:textAlignment w:val="bottom"/>
            </w:pPr>
            <w:r>
              <w:rPr>
                <w:rFonts w:ascii="Arial" w:eastAsia="宋体" w:hAnsi="Arial" w:cs="Arial"/>
                <w:color w:val="0068B5"/>
                <w:sz w:val="20"/>
                <w:szCs w:val="20"/>
              </w:rPr>
              <w:t>Overview</w:t>
            </w:r>
          </w:p>
        </w:tc>
        <w:tc>
          <w:tcPr>
            <w:tcW w:w="0" w:type="auto"/>
            <w:gridSpan w:val="3"/>
            <w:vMerge w:val="restart"/>
            <w:shd w:val="clear" w:color="auto" w:fill="auto"/>
            <w:tcMar>
              <w:top w:w="0" w:type="dxa"/>
              <w:left w:w="20" w:type="dxa"/>
              <w:bottom w:w="0" w:type="dxa"/>
              <w:right w:w="20" w:type="dxa"/>
            </w:tcMar>
          </w:tcPr>
          <w:p w14:paraId="4C527DF0"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Viewer8_files/intc-20201226_g74.jpg"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6B" wp14:editId="4C52C96C">
                  <wp:extent cx="304800" cy="304800"/>
                  <wp:effectExtent l="0" t="0" r="0" b="0"/>
                  <wp:docPr id="33" name="图片 154"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4" descr="IMG_35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AD4DC7" w14:paraId="4C527DF4" w14:textId="77777777">
        <w:trPr>
          <w:trHeight w:val="1320"/>
        </w:trPr>
        <w:tc>
          <w:tcPr>
            <w:tcW w:w="0" w:type="auto"/>
            <w:gridSpan w:val="6"/>
            <w:tcBorders>
              <w:top w:val="single" w:sz="8" w:space="0" w:color="262626"/>
            </w:tcBorders>
            <w:shd w:val="clear" w:color="auto" w:fill="auto"/>
            <w:tcMar>
              <w:top w:w="40" w:type="dxa"/>
              <w:left w:w="20" w:type="dxa"/>
              <w:bottom w:w="40" w:type="dxa"/>
              <w:right w:w="20" w:type="dxa"/>
            </w:tcMar>
          </w:tcPr>
          <w:p w14:paraId="4C527DF2" w14:textId="77777777" w:rsidR="00AD4DC7" w:rsidRDefault="00CB521E">
            <w:pPr>
              <w:textAlignment w:val="top"/>
            </w:pPr>
            <w:r>
              <w:rPr>
                <w:rFonts w:ascii="Arial" w:eastAsia="宋体" w:hAnsi="Arial" w:cs="Arial"/>
                <w:color w:val="262626"/>
                <w:sz w:val="18"/>
                <w:szCs w:val="18"/>
              </w:rPr>
              <w:t>Mobileye is the global leader in driving assistance and self-driving solutions. Our product portfolio employs a broad set of technologies, covering computer vision and machine learning-based sensing, data analysis, localization, mapping, and driving policy</w:t>
            </w:r>
            <w:r>
              <w:rPr>
                <w:rFonts w:ascii="Arial" w:eastAsia="宋体" w:hAnsi="Arial" w:cs="Arial"/>
                <w:color w:val="262626"/>
                <w:sz w:val="18"/>
                <w:szCs w:val="18"/>
              </w:rPr>
              <w:t xml:space="preserve"> technology for ADAS and AVs. Mobileye's ADAS products form the building blocks for higher levels of autonomy. Our customers and strategic partners include major global OEMs, Tier 1 automotive system integrators, fleet managers, and transportation operator</w:t>
            </w:r>
            <w:r>
              <w:rPr>
                <w:rFonts w:ascii="Arial" w:eastAsia="宋体" w:hAnsi="Arial" w:cs="Arial"/>
                <w:color w:val="262626"/>
                <w:sz w:val="18"/>
                <w:szCs w:val="18"/>
              </w:rPr>
              <w:t xml:space="preserve">s. </w:t>
            </w:r>
          </w:p>
        </w:tc>
        <w:tc>
          <w:tcPr>
            <w:tcW w:w="0" w:type="auto"/>
            <w:gridSpan w:val="3"/>
            <w:vMerge/>
            <w:shd w:val="clear" w:color="auto" w:fill="auto"/>
            <w:tcMar>
              <w:top w:w="0" w:type="dxa"/>
              <w:left w:w="20" w:type="dxa"/>
              <w:bottom w:w="0" w:type="dxa"/>
              <w:right w:w="20" w:type="dxa"/>
            </w:tcMar>
          </w:tcPr>
          <w:p w14:paraId="4C527DF3" w14:textId="77777777" w:rsidR="00AD4DC7" w:rsidRDefault="00AD4DC7">
            <w:pPr>
              <w:rPr>
                <w:rFonts w:ascii="宋体"/>
              </w:rPr>
            </w:pPr>
          </w:p>
        </w:tc>
      </w:tr>
      <w:tr w:rsidR="00AD4DC7" w14:paraId="4C527DF8" w14:textId="77777777">
        <w:trPr>
          <w:trHeight w:val="60"/>
        </w:trPr>
        <w:tc>
          <w:tcPr>
            <w:tcW w:w="0" w:type="auto"/>
            <w:gridSpan w:val="3"/>
            <w:shd w:val="clear" w:color="auto" w:fill="auto"/>
            <w:tcMar>
              <w:top w:w="0" w:type="dxa"/>
              <w:left w:w="20" w:type="dxa"/>
              <w:bottom w:w="0" w:type="dxa"/>
              <w:right w:w="20" w:type="dxa"/>
            </w:tcMar>
          </w:tcPr>
          <w:p w14:paraId="4C527DF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DF6"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DF7" w14:textId="77777777" w:rsidR="00AD4DC7" w:rsidRDefault="00AD4DC7">
            <w:pPr>
              <w:rPr>
                <w:rFonts w:ascii="宋体"/>
              </w:rPr>
            </w:pPr>
          </w:p>
        </w:tc>
      </w:tr>
      <w:tr w:rsidR="00AD4DC7" w14:paraId="4C527DFB" w14:textId="77777777">
        <w:trPr>
          <w:trHeight w:val="280"/>
        </w:trPr>
        <w:tc>
          <w:tcPr>
            <w:tcW w:w="0" w:type="auto"/>
            <w:gridSpan w:val="6"/>
            <w:shd w:val="clear" w:color="auto" w:fill="auto"/>
            <w:tcMar>
              <w:top w:w="40" w:type="dxa"/>
              <w:left w:w="20" w:type="dxa"/>
              <w:bottom w:w="40" w:type="dxa"/>
              <w:right w:w="20" w:type="dxa"/>
            </w:tcMar>
            <w:vAlign w:val="bottom"/>
          </w:tcPr>
          <w:p w14:paraId="4C527DF9" w14:textId="77777777" w:rsidR="00AD4DC7" w:rsidRDefault="00CB521E">
            <w:pPr>
              <w:textAlignment w:val="bottom"/>
            </w:pPr>
            <w:r>
              <w:rPr>
                <w:rFonts w:ascii="Arial" w:eastAsia="宋体" w:hAnsi="Arial" w:cs="Arial"/>
                <w:color w:val="0068B5"/>
                <w:sz w:val="20"/>
                <w:szCs w:val="20"/>
              </w:rPr>
              <w:t>Highlights and Segment Imperatives</w:t>
            </w:r>
          </w:p>
        </w:tc>
        <w:tc>
          <w:tcPr>
            <w:tcW w:w="0" w:type="auto"/>
            <w:gridSpan w:val="3"/>
            <w:vMerge/>
            <w:shd w:val="clear" w:color="auto" w:fill="auto"/>
            <w:tcMar>
              <w:top w:w="0" w:type="dxa"/>
              <w:left w:w="20" w:type="dxa"/>
              <w:bottom w:w="0" w:type="dxa"/>
              <w:right w:w="20" w:type="dxa"/>
            </w:tcMar>
          </w:tcPr>
          <w:p w14:paraId="4C527DFA" w14:textId="77777777" w:rsidR="00AD4DC7" w:rsidRDefault="00AD4DC7">
            <w:pPr>
              <w:rPr>
                <w:rFonts w:ascii="宋体"/>
              </w:rPr>
            </w:pPr>
          </w:p>
        </w:tc>
      </w:tr>
      <w:tr w:rsidR="00AD4DC7" w14:paraId="4C527DFF" w14:textId="77777777">
        <w:trPr>
          <w:trHeight w:val="60"/>
        </w:trPr>
        <w:tc>
          <w:tcPr>
            <w:tcW w:w="0" w:type="auto"/>
            <w:gridSpan w:val="3"/>
            <w:tcBorders>
              <w:top w:val="single" w:sz="8" w:space="0" w:color="262626"/>
            </w:tcBorders>
            <w:shd w:val="clear" w:color="auto" w:fill="auto"/>
            <w:tcMar>
              <w:top w:w="0" w:type="dxa"/>
              <w:left w:w="20" w:type="dxa"/>
              <w:bottom w:w="0" w:type="dxa"/>
              <w:right w:w="20" w:type="dxa"/>
            </w:tcMar>
          </w:tcPr>
          <w:p w14:paraId="4C527DFC"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7DFD"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DFE" w14:textId="77777777" w:rsidR="00AD4DC7" w:rsidRDefault="00AD4DC7">
            <w:pPr>
              <w:rPr>
                <w:rFonts w:ascii="宋体"/>
              </w:rPr>
            </w:pPr>
          </w:p>
        </w:tc>
      </w:tr>
      <w:tr w:rsidR="00AD4DC7" w14:paraId="4C527E04" w14:textId="77777777">
        <w:trPr>
          <w:trHeight w:val="840"/>
        </w:trPr>
        <w:tc>
          <w:tcPr>
            <w:tcW w:w="0" w:type="auto"/>
            <w:gridSpan w:val="3"/>
            <w:shd w:val="clear" w:color="auto" w:fill="auto"/>
            <w:tcMar>
              <w:top w:w="40" w:type="dxa"/>
              <w:left w:w="20" w:type="dxa"/>
              <w:bottom w:w="40" w:type="dxa"/>
              <w:right w:w="20" w:type="dxa"/>
            </w:tcMar>
          </w:tcPr>
          <w:p w14:paraId="4C527E00"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4C527E01"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We achieved record revenue in 2020 despite a significant decline in global vehicle production related to COVID-19 in the first half of the year. Our EyeQ SoC volume grew approximately 12</w:t>
            </w:r>
            <w:r>
              <w:rPr>
                <w:rFonts w:ascii="Arial" w:eastAsia="宋体" w:hAnsi="Arial" w:cs="Arial"/>
                <w:color w:val="000000"/>
                <w:sz w:val="18"/>
                <w:szCs w:val="18"/>
              </w:rPr>
              <w:t>%</w:t>
            </w:r>
            <w:r>
              <w:rPr>
                <w:rFonts w:ascii="Arial" w:eastAsia="宋体" w:hAnsi="Arial" w:cs="Arial"/>
                <w:color w:val="262626"/>
                <w:sz w:val="18"/>
                <w:szCs w:val="18"/>
              </w:rPr>
              <w:t xml:space="preserve"> and we expect to see additional growth in the adoption of enhanced ADAS technologies.</w:t>
            </w:r>
          </w:p>
        </w:tc>
        <w:tc>
          <w:tcPr>
            <w:tcW w:w="0" w:type="auto"/>
            <w:gridSpan w:val="3"/>
            <w:vMerge w:val="restart"/>
            <w:shd w:val="clear" w:color="auto" w:fill="auto"/>
            <w:tcMar>
              <w:top w:w="40" w:type="dxa"/>
              <w:left w:w="20" w:type="dxa"/>
              <w:bottom w:w="40" w:type="dxa"/>
              <w:right w:w="20" w:type="dxa"/>
            </w:tcMar>
          </w:tcPr>
          <w:p w14:paraId="4C527E02"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b/>
                <w:bCs/>
                <w:i/>
                <w:iCs/>
                <w:color w:val="262626"/>
                <w:sz w:val="18"/>
                <w:szCs w:val="18"/>
              </w:rPr>
              <w:t>"The trinity of Mobileye's vision is based on a unique interplay between ADAS and AV realms, a full-fledged mapping solution, and an industry-first formal model for safe</w:t>
            </w:r>
            <w:r>
              <w:rPr>
                <w:rFonts w:ascii="Arial" w:eastAsia="宋体" w:hAnsi="Arial" w:cs="Arial"/>
                <w:b/>
                <w:bCs/>
                <w:i/>
                <w:iCs/>
                <w:color w:val="262626"/>
                <w:sz w:val="18"/>
                <w:szCs w:val="18"/>
              </w:rPr>
              <w:t>ty. With the past year's significant progress and achievements, we completed another leap in executing our vision for autonomous mobility solutions."</w:t>
            </w:r>
          </w:p>
          <w:p w14:paraId="4C527E03"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b/>
                <w:bCs/>
                <w:color w:val="262626"/>
                <w:sz w:val="18"/>
                <w:szCs w:val="18"/>
              </w:rPr>
              <w:t xml:space="preserve">—Prof. Amnon Shashua, </w:t>
            </w:r>
            <w:r>
              <w:rPr>
                <w:rFonts w:ascii="Arial" w:eastAsia="宋体" w:hAnsi="Arial" w:cs="Arial"/>
                <w:color w:val="262626"/>
                <w:sz w:val="18"/>
                <w:szCs w:val="18"/>
              </w:rPr>
              <w:t>President and Chief Executive Officer, Mobileye</w:t>
            </w:r>
          </w:p>
        </w:tc>
      </w:tr>
      <w:tr w:rsidR="00AD4DC7" w14:paraId="4C527E08" w14:textId="77777777">
        <w:trPr>
          <w:trHeight w:val="820"/>
        </w:trPr>
        <w:tc>
          <w:tcPr>
            <w:tcW w:w="0" w:type="auto"/>
            <w:gridSpan w:val="3"/>
            <w:shd w:val="clear" w:color="auto" w:fill="auto"/>
            <w:tcMar>
              <w:top w:w="40" w:type="dxa"/>
              <w:left w:w="20" w:type="dxa"/>
              <w:bottom w:w="40" w:type="dxa"/>
              <w:right w:w="20" w:type="dxa"/>
            </w:tcMar>
          </w:tcPr>
          <w:p w14:paraId="4C527E05"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4C527E06"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 xml:space="preserve">Despite </w:t>
            </w:r>
            <w:r>
              <w:rPr>
                <w:rFonts w:ascii="Arial" w:eastAsia="宋体" w:hAnsi="Arial" w:cs="Arial"/>
                <w:color w:val="262626"/>
                <w:sz w:val="18"/>
                <w:szCs w:val="18"/>
              </w:rPr>
              <w:t>unprecedented challenges to the auto industry amid the COVID-19 pandemic, we secured more than 37 new design wins, including deals with major OEMs such as Geely and Ford. We are currently active in 49 production programs</w:t>
            </w:r>
            <w:r>
              <w:rPr>
                <w:rFonts w:ascii="Arial" w:eastAsia="宋体" w:hAnsi="Arial" w:cs="Arial"/>
                <w:color w:val="262626"/>
                <w:sz w:val="11"/>
                <w:szCs w:val="11"/>
              </w:rPr>
              <w:t>1</w:t>
            </w:r>
            <w:r>
              <w:rPr>
                <w:rFonts w:ascii="Arial" w:eastAsia="宋体" w:hAnsi="Arial" w:cs="Arial"/>
                <w:color w:val="262626"/>
                <w:sz w:val="18"/>
                <w:szCs w:val="18"/>
              </w:rPr>
              <w:t xml:space="preserve"> across over 25 OEMs.</w:t>
            </w:r>
          </w:p>
        </w:tc>
        <w:tc>
          <w:tcPr>
            <w:tcW w:w="0" w:type="auto"/>
            <w:gridSpan w:val="3"/>
            <w:vMerge/>
            <w:shd w:val="clear" w:color="auto" w:fill="auto"/>
            <w:tcMar>
              <w:top w:w="40" w:type="dxa"/>
              <w:left w:w="20" w:type="dxa"/>
              <w:bottom w:w="40" w:type="dxa"/>
              <w:right w:w="20" w:type="dxa"/>
            </w:tcMar>
          </w:tcPr>
          <w:p w14:paraId="4C527E07" w14:textId="77777777" w:rsidR="00AD4DC7" w:rsidRDefault="00AD4DC7">
            <w:pPr>
              <w:rPr>
                <w:rFonts w:ascii="宋体"/>
              </w:rPr>
            </w:pPr>
          </w:p>
        </w:tc>
      </w:tr>
      <w:tr w:rsidR="00AD4DC7" w14:paraId="4C527E0C" w14:textId="77777777">
        <w:trPr>
          <w:trHeight w:val="1420"/>
        </w:trPr>
        <w:tc>
          <w:tcPr>
            <w:tcW w:w="0" w:type="auto"/>
            <w:gridSpan w:val="3"/>
            <w:shd w:val="clear" w:color="auto" w:fill="auto"/>
            <w:tcMar>
              <w:top w:w="40" w:type="dxa"/>
              <w:left w:w="20" w:type="dxa"/>
              <w:bottom w:w="40" w:type="dxa"/>
              <w:right w:w="20" w:type="dxa"/>
            </w:tcMar>
          </w:tcPr>
          <w:p w14:paraId="4C527E09"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4C527E0A"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 xml:space="preserve">We </w:t>
            </w:r>
            <w:r>
              <w:rPr>
                <w:rFonts w:ascii="Arial" w:eastAsia="宋体" w:hAnsi="Arial" w:cs="Arial"/>
                <w:color w:val="262626"/>
                <w:sz w:val="18"/>
                <w:szCs w:val="18"/>
              </w:rPr>
              <w:t>expanded our relationship with Ford, providing our suite of EyeQ sensing technology to support Ford's Co-Pilot360</w:t>
            </w:r>
            <w:r>
              <w:rPr>
                <w:rFonts w:ascii="Arial" w:eastAsia="宋体" w:hAnsi="Arial" w:cs="Arial"/>
                <w:color w:val="262626"/>
                <w:sz w:val="11"/>
                <w:szCs w:val="11"/>
              </w:rPr>
              <w:t>TM</w:t>
            </w:r>
            <w:r>
              <w:rPr>
                <w:rFonts w:ascii="Arial" w:eastAsia="宋体" w:hAnsi="Arial" w:cs="Arial"/>
                <w:color w:val="262626"/>
                <w:sz w:val="18"/>
                <w:szCs w:val="18"/>
              </w:rPr>
              <w:t xml:space="preserve"> Technology driver-assist features, which will be visible in vehicles with Mobileye's logo on display. We also announced a large-scale deal w</w:t>
            </w:r>
            <w:r>
              <w:rPr>
                <w:rFonts w:ascii="Arial" w:eastAsia="宋体" w:hAnsi="Arial" w:cs="Arial"/>
                <w:color w:val="262626"/>
                <w:sz w:val="18"/>
                <w:szCs w:val="18"/>
              </w:rPr>
              <w:t xml:space="preserve">ith Chinese automaker Geely to provide Mobileye Supervision, our new ADAS solution. This win marks the first time Mobileye will be responsible for the full solution stack, including hardware and software, driving policy, and control. </w:t>
            </w:r>
          </w:p>
        </w:tc>
        <w:tc>
          <w:tcPr>
            <w:tcW w:w="0" w:type="auto"/>
            <w:gridSpan w:val="3"/>
            <w:vMerge/>
            <w:shd w:val="clear" w:color="auto" w:fill="auto"/>
            <w:tcMar>
              <w:top w:w="40" w:type="dxa"/>
              <w:left w:w="20" w:type="dxa"/>
              <w:bottom w:w="40" w:type="dxa"/>
              <w:right w:w="20" w:type="dxa"/>
            </w:tcMar>
          </w:tcPr>
          <w:p w14:paraId="4C527E0B" w14:textId="77777777" w:rsidR="00AD4DC7" w:rsidRDefault="00AD4DC7">
            <w:pPr>
              <w:rPr>
                <w:rFonts w:ascii="宋体"/>
              </w:rPr>
            </w:pPr>
          </w:p>
        </w:tc>
      </w:tr>
      <w:tr w:rsidR="00AD4DC7" w14:paraId="4C527E10" w14:textId="77777777">
        <w:trPr>
          <w:hidden/>
        </w:trPr>
        <w:tc>
          <w:tcPr>
            <w:tcW w:w="0" w:type="auto"/>
            <w:gridSpan w:val="3"/>
            <w:shd w:val="clear" w:color="auto" w:fill="auto"/>
          </w:tcPr>
          <w:p w14:paraId="4C527E0D" w14:textId="77777777" w:rsidR="00AD4DC7" w:rsidRDefault="00AD4DC7">
            <w:pPr>
              <w:rPr>
                <w:rFonts w:ascii="宋体"/>
                <w:vanish/>
              </w:rPr>
            </w:pPr>
          </w:p>
        </w:tc>
        <w:tc>
          <w:tcPr>
            <w:tcW w:w="0" w:type="auto"/>
            <w:gridSpan w:val="3"/>
            <w:shd w:val="clear" w:color="auto" w:fill="auto"/>
          </w:tcPr>
          <w:p w14:paraId="4C527E0E" w14:textId="77777777" w:rsidR="00AD4DC7" w:rsidRDefault="00AD4DC7">
            <w:pPr>
              <w:rPr>
                <w:rFonts w:ascii="宋体"/>
                <w:vanish/>
              </w:rPr>
            </w:pPr>
          </w:p>
        </w:tc>
        <w:tc>
          <w:tcPr>
            <w:tcW w:w="0" w:type="auto"/>
            <w:gridSpan w:val="3"/>
            <w:vMerge/>
            <w:shd w:val="clear" w:color="auto" w:fill="auto"/>
            <w:tcMar>
              <w:top w:w="40" w:type="dxa"/>
              <w:left w:w="20" w:type="dxa"/>
              <w:bottom w:w="40" w:type="dxa"/>
              <w:right w:w="20" w:type="dxa"/>
            </w:tcMar>
          </w:tcPr>
          <w:p w14:paraId="4C527E0F" w14:textId="77777777" w:rsidR="00AD4DC7" w:rsidRDefault="00AD4DC7">
            <w:pPr>
              <w:rPr>
                <w:rFonts w:ascii="宋体"/>
              </w:rPr>
            </w:pPr>
          </w:p>
        </w:tc>
      </w:tr>
      <w:tr w:rsidR="00AD4DC7" w14:paraId="4C527E14" w14:textId="77777777">
        <w:trPr>
          <w:hidden/>
        </w:trPr>
        <w:tc>
          <w:tcPr>
            <w:tcW w:w="0" w:type="auto"/>
            <w:gridSpan w:val="3"/>
            <w:shd w:val="clear" w:color="auto" w:fill="auto"/>
          </w:tcPr>
          <w:p w14:paraId="4C527E11" w14:textId="77777777" w:rsidR="00AD4DC7" w:rsidRDefault="00AD4DC7">
            <w:pPr>
              <w:rPr>
                <w:rFonts w:ascii="宋体"/>
                <w:vanish/>
              </w:rPr>
            </w:pPr>
          </w:p>
        </w:tc>
        <w:tc>
          <w:tcPr>
            <w:tcW w:w="0" w:type="auto"/>
            <w:gridSpan w:val="3"/>
            <w:shd w:val="clear" w:color="auto" w:fill="auto"/>
          </w:tcPr>
          <w:p w14:paraId="4C527E12" w14:textId="77777777" w:rsidR="00AD4DC7" w:rsidRDefault="00AD4DC7">
            <w:pPr>
              <w:rPr>
                <w:rFonts w:ascii="宋体"/>
                <w:vanish/>
              </w:rPr>
            </w:pPr>
          </w:p>
        </w:tc>
        <w:tc>
          <w:tcPr>
            <w:tcW w:w="0" w:type="auto"/>
            <w:gridSpan w:val="3"/>
            <w:vMerge/>
            <w:shd w:val="clear" w:color="auto" w:fill="auto"/>
            <w:tcMar>
              <w:top w:w="40" w:type="dxa"/>
              <w:left w:w="20" w:type="dxa"/>
              <w:bottom w:w="40" w:type="dxa"/>
              <w:right w:w="20" w:type="dxa"/>
            </w:tcMar>
          </w:tcPr>
          <w:p w14:paraId="4C527E13" w14:textId="77777777" w:rsidR="00AD4DC7" w:rsidRDefault="00AD4DC7">
            <w:pPr>
              <w:rPr>
                <w:rFonts w:ascii="宋体"/>
              </w:rPr>
            </w:pPr>
          </w:p>
        </w:tc>
      </w:tr>
      <w:tr w:rsidR="00AD4DC7" w14:paraId="4C527E18" w14:textId="77777777">
        <w:trPr>
          <w:trHeight w:val="780"/>
        </w:trPr>
        <w:tc>
          <w:tcPr>
            <w:tcW w:w="0" w:type="auto"/>
            <w:gridSpan w:val="3"/>
            <w:shd w:val="clear" w:color="auto" w:fill="auto"/>
            <w:tcMar>
              <w:top w:w="40" w:type="dxa"/>
              <w:left w:w="20" w:type="dxa"/>
              <w:bottom w:w="40" w:type="dxa"/>
              <w:right w:w="20" w:type="dxa"/>
            </w:tcMar>
          </w:tcPr>
          <w:p w14:paraId="4C527E15"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4C527E16"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 xml:space="preserve">We </w:t>
            </w:r>
            <w:r>
              <w:rPr>
                <w:rFonts w:ascii="Arial" w:eastAsia="宋体" w:hAnsi="Arial" w:cs="Arial"/>
                <w:color w:val="262626"/>
                <w:sz w:val="18"/>
                <w:szCs w:val="18"/>
              </w:rPr>
              <w:t>acquired Moovit to accelerate Mobileye's MaaS offering. Moovit is known for its urban mobility application and brings Mobileye closer to achieving our plan to become a complete mobility provider, including robotaxi services.</w:t>
            </w:r>
          </w:p>
        </w:tc>
        <w:tc>
          <w:tcPr>
            <w:tcW w:w="0" w:type="auto"/>
            <w:gridSpan w:val="3"/>
            <w:vMerge/>
            <w:shd w:val="clear" w:color="auto" w:fill="auto"/>
            <w:tcMar>
              <w:top w:w="40" w:type="dxa"/>
              <w:left w:w="20" w:type="dxa"/>
              <w:bottom w:w="40" w:type="dxa"/>
              <w:right w:w="20" w:type="dxa"/>
            </w:tcMar>
          </w:tcPr>
          <w:p w14:paraId="4C527E17" w14:textId="77777777" w:rsidR="00AD4DC7" w:rsidRDefault="00AD4DC7">
            <w:pPr>
              <w:rPr>
                <w:rFonts w:ascii="宋体"/>
              </w:rPr>
            </w:pPr>
          </w:p>
        </w:tc>
      </w:tr>
    </w:tbl>
    <w:p w14:paraId="4C527E19" w14:textId="77777777" w:rsidR="00AD4DC7" w:rsidRDefault="00AD4DC7">
      <w:pPr>
        <w:rPr>
          <w:vanish/>
        </w:rPr>
      </w:pPr>
    </w:p>
    <w:tbl>
      <w:tblPr>
        <w:tblW w:w="10980"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AD4DC7" w14:paraId="4C527E1D" w14:textId="77777777">
        <w:tc>
          <w:tcPr>
            <w:tcW w:w="20" w:type="dxa"/>
            <w:shd w:val="clear" w:color="auto" w:fill="auto"/>
          </w:tcPr>
          <w:p w14:paraId="4C527E1A" w14:textId="77777777" w:rsidR="00AD4DC7" w:rsidRDefault="00AD4DC7">
            <w:pPr>
              <w:rPr>
                <w:rFonts w:ascii="宋体"/>
              </w:rPr>
            </w:pPr>
          </w:p>
        </w:tc>
        <w:tc>
          <w:tcPr>
            <w:tcW w:w="10940" w:type="dxa"/>
            <w:shd w:val="clear" w:color="auto" w:fill="auto"/>
          </w:tcPr>
          <w:p w14:paraId="4C527E1B" w14:textId="77777777" w:rsidR="00AD4DC7" w:rsidRDefault="00AD4DC7">
            <w:pPr>
              <w:rPr>
                <w:rFonts w:ascii="宋体"/>
              </w:rPr>
            </w:pPr>
          </w:p>
        </w:tc>
        <w:tc>
          <w:tcPr>
            <w:tcW w:w="20" w:type="dxa"/>
            <w:shd w:val="clear" w:color="auto" w:fill="auto"/>
          </w:tcPr>
          <w:p w14:paraId="4C527E1C" w14:textId="77777777" w:rsidR="00AD4DC7" w:rsidRDefault="00AD4DC7">
            <w:pPr>
              <w:rPr>
                <w:rFonts w:ascii="宋体"/>
              </w:rPr>
            </w:pPr>
          </w:p>
        </w:tc>
      </w:tr>
      <w:tr w:rsidR="00AD4DC7" w14:paraId="4C527E1F" w14:textId="77777777">
        <w:trPr>
          <w:trHeight w:val="280"/>
        </w:trPr>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7E1E" w14:textId="77777777" w:rsidR="00AD4DC7" w:rsidRDefault="00CB521E">
            <w:pPr>
              <w:pBdr>
                <w:top w:val="none" w:sz="0" w:space="0" w:color="auto"/>
                <w:left w:val="none" w:sz="0" w:space="0" w:color="auto"/>
                <w:bottom w:val="none" w:sz="0" w:space="0" w:color="auto"/>
                <w:right w:val="none" w:sz="0" w:space="0" w:color="auto"/>
              </w:pBdr>
              <w:spacing w:after="120"/>
              <w:textAlignment w:val="bottom"/>
            </w:pPr>
            <w:r>
              <w:rPr>
                <w:rFonts w:ascii="Arial" w:eastAsia="宋体" w:hAnsi="Arial" w:cs="Arial"/>
                <w:color w:val="0068B5"/>
                <w:sz w:val="20"/>
                <w:szCs w:val="20"/>
              </w:rPr>
              <w:t>4-Year Trends</w:t>
            </w:r>
            <w:r>
              <w:rPr>
                <w:rFonts w:ascii="Arial" w:eastAsia="宋体" w:hAnsi="Arial" w:cs="Arial"/>
                <w:color w:val="0068B5"/>
                <w:sz w:val="13"/>
                <w:szCs w:val="13"/>
              </w:rPr>
              <w:t>2</w:t>
            </w:r>
          </w:p>
        </w:tc>
      </w:tr>
    </w:tbl>
    <w:p w14:paraId="4C527E20" w14:textId="77777777" w:rsidR="00AD4DC7" w:rsidRDefault="00CB521E">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Viewer8_files/intc-20201226_g75.jpg"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6D" wp14:editId="4C52C96E">
            <wp:extent cx="304800" cy="304800"/>
            <wp:effectExtent l="0" t="0" r="0" b="0"/>
            <wp:docPr id="86" name="图片 155"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55" descr="IMG_35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Viewer8_files/intc-20201</w:instrText>
      </w:r>
      <w:r>
        <w:rPr>
          <w:rFonts w:ascii="宋体" w:eastAsia="宋体" w:hAnsi="宋体" w:cs="宋体"/>
        </w:rPr>
        <w:instrText xml:space="preserve">226_g76.jpg"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6F" wp14:editId="4C52C970">
            <wp:extent cx="304800" cy="304800"/>
            <wp:effectExtent l="0" t="0" r="0" b="0"/>
            <wp:docPr id="87" name="图片 156"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56" descr="IMG_35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545" w:type="dxa"/>
        <w:tblCellMar>
          <w:top w:w="15" w:type="dxa"/>
          <w:left w:w="15" w:type="dxa"/>
          <w:bottom w:w="15" w:type="dxa"/>
          <w:right w:w="15" w:type="dxa"/>
        </w:tblCellMar>
        <w:tblLook w:val="04A0" w:firstRow="1" w:lastRow="0" w:firstColumn="1" w:lastColumn="0" w:noHBand="0" w:noVBand="1"/>
      </w:tblPr>
      <w:tblGrid>
        <w:gridCol w:w="36"/>
        <w:gridCol w:w="373"/>
        <w:gridCol w:w="36"/>
        <w:gridCol w:w="36"/>
        <w:gridCol w:w="1346"/>
        <w:gridCol w:w="36"/>
        <w:gridCol w:w="36"/>
        <w:gridCol w:w="3184"/>
        <w:gridCol w:w="36"/>
        <w:gridCol w:w="36"/>
        <w:gridCol w:w="623"/>
        <w:gridCol w:w="36"/>
        <w:gridCol w:w="36"/>
        <w:gridCol w:w="624"/>
        <w:gridCol w:w="36"/>
        <w:gridCol w:w="36"/>
        <w:gridCol w:w="3963"/>
        <w:gridCol w:w="36"/>
      </w:tblGrid>
      <w:tr w:rsidR="00AD4DC7" w14:paraId="4C527E33" w14:textId="77777777">
        <w:tc>
          <w:tcPr>
            <w:tcW w:w="20" w:type="dxa"/>
            <w:shd w:val="clear" w:color="auto" w:fill="auto"/>
          </w:tcPr>
          <w:p w14:paraId="4C527E21" w14:textId="77777777" w:rsidR="00AD4DC7" w:rsidRDefault="00AD4DC7">
            <w:pPr>
              <w:rPr>
                <w:rFonts w:ascii="宋体"/>
              </w:rPr>
            </w:pPr>
          </w:p>
        </w:tc>
        <w:tc>
          <w:tcPr>
            <w:tcW w:w="380" w:type="dxa"/>
            <w:shd w:val="clear" w:color="auto" w:fill="auto"/>
          </w:tcPr>
          <w:p w14:paraId="4C527E22" w14:textId="77777777" w:rsidR="00AD4DC7" w:rsidRDefault="00AD4DC7">
            <w:pPr>
              <w:rPr>
                <w:rFonts w:ascii="宋体"/>
              </w:rPr>
            </w:pPr>
          </w:p>
        </w:tc>
        <w:tc>
          <w:tcPr>
            <w:tcW w:w="20" w:type="dxa"/>
            <w:shd w:val="clear" w:color="auto" w:fill="auto"/>
          </w:tcPr>
          <w:p w14:paraId="4C527E23" w14:textId="77777777" w:rsidR="00AD4DC7" w:rsidRDefault="00AD4DC7">
            <w:pPr>
              <w:rPr>
                <w:rFonts w:ascii="宋体"/>
              </w:rPr>
            </w:pPr>
          </w:p>
        </w:tc>
        <w:tc>
          <w:tcPr>
            <w:tcW w:w="20" w:type="dxa"/>
            <w:shd w:val="clear" w:color="auto" w:fill="auto"/>
          </w:tcPr>
          <w:p w14:paraId="4C527E24" w14:textId="77777777" w:rsidR="00AD4DC7" w:rsidRDefault="00AD4DC7">
            <w:pPr>
              <w:rPr>
                <w:rFonts w:ascii="宋体"/>
              </w:rPr>
            </w:pPr>
          </w:p>
        </w:tc>
        <w:tc>
          <w:tcPr>
            <w:tcW w:w="1370" w:type="dxa"/>
            <w:shd w:val="clear" w:color="auto" w:fill="auto"/>
          </w:tcPr>
          <w:p w14:paraId="4C527E25" w14:textId="77777777" w:rsidR="00AD4DC7" w:rsidRDefault="00AD4DC7">
            <w:pPr>
              <w:rPr>
                <w:rFonts w:ascii="宋体"/>
              </w:rPr>
            </w:pPr>
          </w:p>
        </w:tc>
        <w:tc>
          <w:tcPr>
            <w:tcW w:w="20" w:type="dxa"/>
            <w:shd w:val="clear" w:color="auto" w:fill="auto"/>
          </w:tcPr>
          <w:p w14:paraId="4C527E26" w14:textId="77777777" w:rsidR="00AD4DC7" w:rsidRDefault="00AD4DC7">
            <w:pPr>
              <w:rPr>
                <w:rFonts w:ascii="宋体"/>
              </w:rPr>
            </w:pPr>
          </w:p>
        </w:tc>
        <w:tc>
          <w:tcPr>
            <w:tcW w:w="20" w:type="dxa"/>
            <w:shd w:val="clear" w:color="auto" w:fill="auto"/>
          </w:tcPr>
          <w:p w14:paraId="4C527E27" w14:textId="77777777" w:rsidR="00AD4DC7" w:rsidRDefault="00AD4DC7">
            <w:pPr>
              <w:rPr>
                <w:rFonts w:ascii="宋体"/>
              </w:rPr>
            </w:pPr>
          </w:p>
        </w:tc>
        <w:tc>
          <w:tcPr>
            <w:tcW w:w="3245" w:type="dxa"/>
            <w:shd w:val="clear" w:color="auto" w:fill="auto"/>
          </w:tcPr>
          <w:p w14:paraId="4C527E28" w14:textId="77777777" w:rsidR="00AD4DC7" w:rsidRDefault="00AD4DC7">
            <w:pPr>
              <w:rPr>
                <w:rFonts w:ascii="宋体"/>
              </w:rPr>
            </w:pPr>
          </w:p>
        </w:tc>
        <w:tc>
          <w:tcPr>
            <w:tcW w:w="20" w:type="dxa"/>
            <w:shd w:val="clear" w:color="auto" w:fill="auto"/>
          </w:tcPr>
          <w:p w14:paraId="4C527E29" w14:textId="77777777" w:rsidR="00AD4DC7" w:rsidRDefault="00AD4DC7">
            <w:pPr>
              <w:rPr>
                <w:rFonts w:ascii="宋体"/>
              </w:rPr>
            </w:pPr>
          </w:p>
        </w:tc>
        <w:tc>
          <w:tcPr>
            <w:tcW w:w="20" w:type="dxa"/>
            <w:shd w:val="clear" w:color="auto" w:fill="auto"/>
          </w:tcPr>
          <w:p w14:paraId="4C527E2A" w14:textId="77777777" w:rsidR="00AD4DC7" w:rsidRDefault="00AD4DC7">
            <w:pPr>
              <w:rPr>
                <w:rFonts w:ascii="宋体"/>
              </w:rPr>
            </w:pPr>
          </w:p>
        </w:tc>
        <w:tc>
          <w:tcPr>
            <w:tcW w:w="635" w:type="dxa"/>
            <w:shd w:val="clear" w:color="auto" w:fill="auto"/>
          </w:tcPr>
          <w:p w14:paraId="4C527E2B" w14:textId="77777777" w:rsidR="00AD4DC7" w:rsidRDefault="00AD4DC7">
            <w:pPr>
              <w:rPr>
                <w:rFonts w:ascii="宋体"/>
              </w:rPr>
            </w:pPr>
          </w:p>
        </w:tc>
        <w:tc>
          <w:tcPr>
            <w:tcW w:w="20" w:type="dxa"/>
            <w:shd w:val="clear" w:color="auto" w:fill="auto"/>
          </w:tcPr>
          <w:p w14:paraId="4C527E2C" w14:textId="77777777" w:rsidR="00AD4DC7" w:rsidRDefault="00AD4DC7">
            <w:pPr>
              <w:rPr>
                <w:rFonts w:ascii="宋体"/>
              </w:rPr>
            </w:pPr>
          </w:p>
        </w:tc>
        <w:tc>
          <w:tcPr>
            <w:tcW w:w="20" w:type="dxa"/>
            <w:shd w:val="clear" w:color="auto" w:fill="auto"/>
          </w:tcPr>
          <w:p w14:paraId="4C527E2D" w14:textId="77777777" w:rsidR="00AD4DC7" w:rsidRDefault="00AD4DC7">
            <w:pPr>
              <w:rPr>
                <w:rFonts w:ascii="宋体"/>
              </w:rPr>
            </w:pPr>
          </w:p>
        </w:tc>
        <w:tc>
          <w:tcPr>
            <w:tcW w:w="635" w:type="dxa"/>
            <w:shd w:val="clear" w:color="auto" w:fill="auto"/>
          </w:tcPr>
          <w:p w14:paraId="4C527E2E" w14:textId="77777777" w:rsidR="00AD4DC7" w:rsidRDefault="00AD4DC7">
            <w:pPr>
              <w:rPr>
                <w:rFonts w:ascii="宋体"/>
              </w:rPr>
            </w:pPr>
          </w:p>
        </w:tc>
        <w:tc>
          <w:tcPr>
            <w:tcW w:w="20" w:type="dxa"/>
            <w:shd w:val="clear" w:color="auto" w:fill="auto"/>
          </w:tcPr>
          <w:p w14:paraId="4C527E2F" w14:textId="77777777" w:rsidR="00AD4DC7" w:rsidRDefault="00AD4DC7">
            <w:pPr>
              <w:rPr>
                <w:rFonts w:ascii="宋体"/>
              </w:rPr>
            </w:pPr>
          </w:p>
        </w:tc>
        <w:tc>
          <w:tcPr>
            <w:tcW w:w="20" w:type="dxa"/>
            <w:shd w:val="clear" w:color="auto" w:fill="auto"/>
          </w:tcPr>
          <w:p w14:paraId="4C527E30" w14:textId="77777777" w:rsidR="00AD4DC7" w:rsidRDefault="00AD4DC7">
            <w:pPr>
              <w:rPr>
                <w:rFonts w:ascii="宋体"/>
              </w:rPr>
            </w:pPr>
          </w:p>
        </w:tc>
        <w:tc>
          <w:tcPr>
            <w:tcW w:w="4040" w:type="dxa"/>
            <w:shd w:val="clear" w:color="auto" w:fill="auto"/>
          </w:tcPr>
          <w:p w14:paraId="4C527E31" w14:textId="77777777" w:rsidR="00AD4DC7" w:rsidRDefault="00AD4DC7">
            <w:pPr>
              <w:rPr>
                <w:rFonts w:ascii="宋体"/>
              </w:rPr>
            </w:pPr>
          </w:p>
        </w:tc>
        <w:tc>
          <w:tcPr>
            <w:tcW w:w="20" w:type="dxa"/>
            <w:shd w:val="clear" w:color="auto" w:fill="auto"/>
          </w:tcPr>
          <w:p w14:paraId="4C527E32" w14:textId="77777777" w:rsidR="00AD4DC7" w:rsidRDefault="00AD4DC7">
            <w:pPr>
              <w:rPr>
                <w:rFonts w:ascii="宋体"/>
              </w:rPr>
            </w:pPr>
          </w:p>
        </w:tc>
      </w:tr>
      <w:tr w:rsidR="00AD4DC7" w14:paraId="4C527E38" w14:textId="77777777">
        <w:trPr>
          <w:trHeight w:val="220"/>
        </w:trPr>
        <w:tc>
          <w:tcPr>
            <w:tcW w:w="0" w:type="auto"/>
            <w:gridSpan w:val="3"/>
            <w:shd w:val="clear" w:color="auto" w:fill="auto"/>
            <w:tcMar>
              <w:top w:w="0" w:type="dxa"/>
              <w:left w:w="20" w:type="dxa"/>
              <w:bottom w:w="0" w:type="dxa"/>
              <w:right w:w="20" w:type="dxa"/>
            </w:tcMar>
          </w:tcPr>
          <w:p w14:paraId="4C527E34" w14:textId="77777777" w:rsidR="00AD4DC7" w:rsidRDefault="00AD4DC7">
            <w:pPr>
              <w:rPr>
                <w:rFonts w:ascii="宋体"/>
              </w:rPr>
            </w:pPr>
          </w:p>
        </w:tc>
        <w:tc>
          <w:tcPr>
            <w:tcW w:w="0" w:type="auto"/>
            <w:gridSpan w:val="6"/>
            <w:shd w:val="clear" w:color="auto" w:fill="auto"/>
            <w:tcMar>
              <w:top w:w="40" w:type="dxa"/>
              <w:left w:w="20" w:type="dxa"/>
              <w:bottom w:w="40" w:type="dxa"/>
              <w:right w:w="20" w:type="dxa"/>
            </w:tcMar>
            <w:vAlign w:val="bottom"/>
          </w:tcPr>
          <w:p w14:paraId="4C527E35"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color w:val="004A86"/>
                <w:sz w:val="16"/>
                <w:szCs w:val="16"/>
              </w:rPr>
              <w:t>■</w:t>
            </w:r>
            <w:r>
              <w:rPr>
                <w:rFonts w:ascii="Arial" w:eastAsia="宋体" w:hAnsi="Arial" w:cs="Arial"/>
                <w:color w:val="262626"/>
                <w:sz w:val="16"/>
                <w:szCs w:val="16"/>
              </w:rPr>
              <w:t xml:space="preserve"> Revenue $B</w:t>
            </w:r>
          </w:p>
        </w:tc>
        <w:tc>
          <w:tcPr>
            <w:tcW w:w="0" w:type="auto"/>
            <w:gridSpan w:val="3"/>
            <w:shd w:val="clear" w:color="auto" w:fill="auto"/>
            <w:tcMar>
              <w:top w:w="0" w:type="dxa"/>
              <w:left w:w="20" w:type="dxa"/>
              <w:bottom w:w="0" w:type="dxa"/>
              <w:right w:w="20" w:type="dxa"/>
            </w:tcMar>
          </w:tcPr>
          <w:p w14:paraId="4C527E36" w14:textId="77777777" w:rsidR="00AD4DC7" w:rsidRDefault="00AD4DC7">
            <w:pPr>
              <w:rPr>
                <w:rFonts w:ascii="宋体"/>
              </w:rPr>
            </w:pPr>
          </w:p>
        </w:tc>
        <w:tc>
          <w:tcPr>
            <w:tcW w:w="0" w:type="auto"/>
            <w:gridSpan w:val="6"/>
            <w:shd w:val="clear" w:color="auto" w:fill="auto"/>
            <w:tcMar>
              <w:top w:w="40" w:type="dxa"/>
              <w:left w:w="20" w:type="dxa"/>
              <w:bottom w:w="40" w:type="dxa"/>
              <w:right w:w="20" w:type="dxa"/>
            </w:tcMar>
            <w:vAlign w:val="bottom"/>
          </w:tcPr>
          <w:p w14:paraId="4C527E37"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color w:val="00A3F6"/>
                <w:sz w:val="16"/>
                <w:szCs w:val="16"/>
              </w:rPr>
              <w:t>■</w:t>
            </w:r>
            <w:r>
              <w:rPr>
                <w:rFonts w:ascii="Arial" w:eastAsia="宋体" w:hAnsi="Arial" w:cs="Arial"/>
                <w:color w:val="262626"/>
                <w:sz w:val="16"/>
                <w:szCs w:val="16"/>
              </w:rPr>
              <w:t xml:space="preserve"> Op Income $B</w:t>
            </w:r>
          </w:p>
        </w:tc>
      </w:tr>
    </w:tbl>
    <w:p w14:paraId="4C527E39" w14:textId="77777777" w:rsidR="00AD4DC7" w:rsidRDefault="00CB521E">
      <w:pPr>
        <w:spacing w:before="300" w:after="120"/>
      </w:pPr>
      <w:r>
        <w:rPr>
          <w:rFonts w:ascii="Arial" w:eastAsia="宋体" w:hAnsi="Arial" w:cs="Arial"/>
          <w:color w:val="0068B5"/>
        </w:rPr>
        <w:t>Market and Business Overview</w:t>
      </w:r>
    </w:p>
    <w:p w14:paraId="4C527E3A" w14:textId="77777777" w:rsidR="00AD4DC7" w:rsidRDefault="00CB521E">
      <w:pPr>
        <w:spacing w:after="120"/>
      </w:pPr>
      <w:r>
        <w:rPr>
          <w:rFonts w:ascii="Arial" w:eastAsia="宋体" w:hAnsi="Arial" w:cs="Arial"/>
          <w:color w:val="0068B5"/>
          <w:sz w:val="20"/>
          <w:szCs w:val="20"/>
        </w:rPr>
        <w:t>Market Trends and Strategy</w:t>
      </w:r>
    </w:p>
    <w:p w14:paraId="4C527E3B" w14:textId="77777777" w:rsidR="00AD4DC7" w:rsidRDefault="00CB521E">
      <w:pPr>
        <w:spacing w:after="180"/>
      </w:pPr>
      <w:r>
        <w:rPr>
          <w:rFonts w:ascii="Arial" w:eastAsia="宋体" w:hAnsi="Arial" w:cs="Arial"/>
          <w:color w:val="262626"/>
          <w:sz w:val="18"/>
          <w:szCs w:val="18"/>
        </w:rPr>
        <w:t xml:space="preserve">The COVID-19 pandemic negatively impacted the global vehicle industry, resulting in a year over year </w:t>
      </w:r>
      <w:r>
        <w:rPr>
          <w:rFonts w:ascii="Arial" w:eastAsia="宋体" w:hAnsi="Arial" w:cs="Arial"/>
          <w:color w:val="262626"/>
          <w:sz w:val="18"/>
          <w:szCs w:val="18"/>
        </w:rPr>
        <w:t>decline in overall production of approximately 17%</w:t>
      </w:r>
      <w:r>
        <w:rPr>
          <w:rFonts w:ascii="Arial" w:eastAsia="宋体" w:hAnsi="Arial" w:cs="Arial"/>
          <w:color w:val="262626"/>
          <w:sz w:val="11"/>
          <w:szCs w:val="11"/>
        </w:rPr>
        <w:t>3</w:t>
      </w:r>
      <w:r>
        <w:rPr>
          <w:rFonts w:ascii="Arial" w:eastAsia="宋体" w:hAnsi="Arial" w:cs="Arial"/>
          <w:color w:val="262626"/>
          <w:sz w:val="18"/>
          <w:szCs w:val="18"/>
        </w:rPr>
        <w:t>, and delayed deployment of certain OEMs' advanced features and other projects. We expect ADAS volume to recover from the effects of COVID-19 faster than overall global vehicle production, and we expect lo</w:t>
      </w:r>
      <w:r>
        <w:rPr>
          <w:rFonts w:ascii="Arial" w:eastAsia="宋体" w:hAnsi="Arial" w:cs="Arial"/>
          <w:color w:val="262626"/>
          <w:sz w:val="18"/>
          <w:szCs w:val="18"/>
        </w:rPr>
        <w:t xml:space="preserve">ng-term growth of ADAS to remain unaffected as consumers increasingly consider ADAS a differentiating factor in their automotive purchasing decisions. </w:t>
      </w:r>
    </w:p>
    <w:p w14:paraId="4C527E3C" w14:textId="77777777" w:rsidR="00AD4DC7" w:rsidRDefault="00CB521E">
      <w:pPr>
        <w:spacing w:after="180"/>
      </w:pPr>
      <w:r>
        <w:rPr>
          <w:rFonts w:ascii="Arial" w:eastAsia="宋体" w:hAnsi="Arial" w:cs="Arial"/>
          <w:color w:val="262626"/>
          <w:sz w:val="18"/>
          <w:szCs w:val="18"/>
        </w:rPr>
        <w:t>The continued growth of ADAS is dependent on various factors, including regulation, market demand, and c</w:t>
      </w:r>
      <w:r>
        <w:rPr>
          <w:rFonts w:ascii="Arial" w:eastAsia="宋体" w:hAnsi="Arial" w:cs="Arial"/>
          <w:color w:val="262626"/>
          <w:sz w:val="18"/>
          <w:szCs w:val="18"/>
        </w:rPr>
        <w:t>onsumers' recognition of its value. Mobileye's ADAS solutions also serve as a qualification space for our autonomous technology, using vast experience and proliferation to validate and constantly improve AV technology. This year, we introduced Mobileye Sup</w:t>
      </w:r>
      <w:r>
        <w:rPr>
          <w:rFonts w:ascii="Arial" w:eastAsia="宋体" w:hAnsi="Arial" w:cs="Arial"/>
          <w:color w:val="262626"/>
          <w:sz w:val="18"/>
          <w:szCs w:val="18"/>
        </w:rPr>
        <w:t xml:space="preserve">ervision, the EyeQ5-based solution that incorporates an end-to-end engine control unit, surround-view camera array, processors, driving policy, and high-definition maps—all derived directly from our ongoing autonomous vehicle program. AV technologies such </w:t>
      </w:r>
      <w:r>
        <w:rPr>
          <w:rFonts w:ascii="Arial" w:eastAsia="宋体" w:hAnsi="Arial" w:cs="Arial"/>
          <w:color w:val="262626"/>
          <w:sz w:val="18"/>
          <w:szCs w:val="18"/>
        </w:rPr>
        <w:t xml:space="preserve">as Mobileye Supervision will make their way into premium ADAS solutions, broadening monetization opportunities and value proposition. </w:t>
      </w:r>
    </w:p>
    <w:p w14:paraId="4C527E3D" w14:textId="77777777" w:rsidR="00AD4DC7" w:rsidRDefault="00AD4DC7"/>
    <w:p w14:paraId="4C527E3E" w14:textId="77777777" w:rsidR="00AD4DC7" w:rsidRDefault="00AD4DC7"/>
    <w:p w14:paraId="4C527E3F" w14:textId="77777777" w:rsidR="00AD4DC7" w:rsidRDefault="00AD4DC7"/>
    <w:p w14:paraId="4C527E40" w14:textId="77777777" w:rsidR="00AD4DC7" w:rsidRDefault="00CB521E">
      <w:pPr>
        <w:pBdr>
          <w:left w:val="none" w:sz="0" w:space="0" w:color="auto"/>
        </w:pBdr>
        <w:ind w:hanging="180"/>
      </w:pPr>
      <w:r>
        <w:rPr>
          <w:rFonts w:ascii="Arial" w:eastAsia="宋体" w:hAnsi="Arial" w:cs="Arial"/>
          <w:i/>
          <w:iCs/>
          <w:color w:val="262626"/>
          <w:sz w:val="10"/>
          <w:szCs w:val="10"/>
        </w:rPr>
        <w:t>1</w:t>
      </w:r>
      <w:r>
        <w:rPr>
          <w:rFonts w:ascii="Arial" w:eastAsia="宋体" w:hAnsi="Arial" w:cs="Arial"/>
          <w:i/>
          <w:iCs/>
          <w:color w:val="262626"/>
          <w:sz w:val="16"/>
          <w:szCs w:val="16"/>
        </w:rPr>
        <w:t xml:space="preserve"> This refers to the total number of production programs with active project managers. Intel's definition of program is included in "Key Terms" within the Financial Statements and Supplemental Details. </w:t>
      </w:r>
    </w:p>
    <w:p w14:paraId="4C527E41" w14:textId="77777777" w:rsidR="00AD4DC7" w:rsidRDefault="00CB521E">
      <w:pPr>
        <w:pBdr>
          <w:left w:val="none" w:sz="0" w:space="0" w:color="auto"/>
        </w:pBdr>
        <w:ind w:hanging="180"/>
      </w:pPr>
      <w:r>
        <w:rPr>
          <w:rFonts w:ascii="Arial" w:eastAsia="宋体" w:hAnsi="Arial" w:cs="Arial"/>
          <w:i/>
          <w:iCs/>
          <w:color w:val="262626"/>
          <w:sz w:val="10"/>
          <w:szCs w:val="10"/>
        </w:rPr>
        <w:t>2</w:t>
      </w:r>
      <w:r>
        <w:rPr>
          <w:rFonts w:ascii="Arial" w:eastAsia="宋体" w:hAnsi="Arial" w:cs="Arial"/>
          <w:color w:val="262626"/>
          <w:sz w:val="18"/>
          <w:szCs w:val="18"/>
        </w:rPr>
        <w:t xml:space="preserve"> </w:t>
      </w:r>
      <w:r>
        <w:rPr>
          <w:rFonts w:ascii="Arial" w:eastAsia="宋体" w:hAnsi="Arial" w:cs="Arial"/>
          <w:i/>
          <w:iCs/>
          <w:color w:val="262626"/>
          <w:sz w:val="16"/>
          <w:szCs w:val="16"/>
        </w:rPr>
        <w:t>Mobileye was acquired in Q3 2017; 2017 results do no</w:t>
      </w:r>
      <w:r>
        <w:rPr>
          <w:rFonts w:ascii="Arial" w:eastAsia="宋体" w:hAnsi="Arial" w:cs="Arial"/>
          <w:i/>
          <w:iCs/>
          <w:color w:val="262626"/>
          <w:sz w:val="16"/>
          <w:szCs w:val="16"/>
        </w:rPr>
        <w:t xml:space="preserve">t represent the full year. </w:t>
      </w:r>
    </w:p>
    <w:p w14:paraId="4C527E42" w14:textId="77777777" w:rsidR="00AD4DC7" w:rsidRDefault="00CB521E">
      <w:pPr>
        <w:pBdr>
          <w:left w:val="none" w:sz="0" w:space="0" w:color="auto"/>
        </w:pBdr>
        <w:ind w:hanging="180"/>
      </w:pPr>
      <w:r>
        <w:rPr>
          <w:rFonts w:ascii="Arial" w:eastAsia="宋体" w:hAnsi="Arial" w:cs="Arial"/>
          <w:i/>
          <w:iCs/>
          <w:color w:val="262626"/>
          <w:sz w:val="10"/>
          <w:szCs w:val="10"/>
        </w:rPr>
        <w:t>3</w:t>
      </w:r>
      <w:r>
        <w:rPr>
          <w:rFonts w:ascii="Arial" w:eastAsia="宋体" w:hAnsi="Arial" w:cs="Arial"/>
          <w:color w:val="262626"/>
          <w:sz w:val="18"/>
          <w:szCs w:val="18"/>
        </w:rPr>
        <w:t xml:space="preserve"> </w:t>
      </w:r>
      <w:r>
        <w:rPr>
          <w:rFonts w:ascii="Arial" w:eastAsia="宋体" w:hAnsi="Arial" w:cs="Arial"/>
          <w:i/>
          <w:iCs/>
          <w:color w:val="262626"/>
          <w:sz w:val="16"/>
          <w:szCs w:val="16"/>
        </w:rPr>
        <w:t>Source: IHS Markit</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7E4C" w14:textId="77777777">
        <w:tc>
          <w:tcPr>
            <w:tcW w:w="50" w:type="pct"/>
            <w:shd w:val="clear" w:color="auto" w:fill="auto"/>
            <w:vAlign w:val="bottom"/>
          </w:tcPr>
          <w:p w14:paraId="4C527E43" w14:textId="77777777" w:rsidR="00AD4DC7" w:rsidRDefault="00AD4DC7">
            <w:pPr>
              <w:rPr>
                <w:rFonts w:ascii="宋体"/>
              </w:rPr>
            </w:pPr>
          </w:p>
        </w:tc>
        <w:tc>
          <w:tcPr>
            <w:tcW w:w="283" w:type="pct"/>
            <w:shd w:val="clear" w:color="auto" w:fill="auto"/>
            <w:vAlign w:val="bottom"/>
          </w:tcPr>
          <w:p w14:paraId="4C527E44" w14:textId="77777777" w:rsidR="00AD4DC7" w:rsidRDefault="00AD4DC7">
            <w:pPr>
              <w:rPr>
                <w:rFonts w:ascii="宋体"/>
              </w:rPr>
            </w:pPr>
          </w:p>
        </w:tc>
        <w:tc>
          <w:tcPr>
            <w:tcW w:w="5" w:type="pct"/>
            <w:shd w:val="clear" w:color="auto" w:fill="auto"/>
            <w:vAlign w:val="bottom"/>
          </w:tcPr>
          <w:p w14:paraId="4C527E45" w14:textId="77777777" w:rsidR="00AD4DC7" w:rsidRDefault="00AD4DC7">
            <w:pPr>
              <w:rPr>
                <w:rFonts w:ascii="宋体"/>
              </w:rPr>
            </w:pPr>
          </w:p>
        </w:tc>
        <w:tc>
          <w:tcPr>
            <w:tcW w:w="50" w:type="pct"/>
            <w:shd w:val="clear" w:color="auto" w:fill="auto"/>
            <w:vAlign w:val="bottom"/>
          </w:tcPr>
          <w:p w14:paraId="4C527E46" w14:textId="77777777" w:rsidR="00AD4DC7" w:rsidRDefault="00AD4DC7">
            <w:pPr>
              <w:rPr>
                <w:rFonts w:ascii="宋体"/>
              </w:rPr>
            </w:pPr>
          </w:p>
        </w:tc>
        <w:tc>
          <w:tcPr>
            <w:tcW w:w="2656" w:type="pct"/>
            <w:shd w:val="clear" w:color="auto" w:fill="auto"/>
            <w:vAlign w:val="bottom"/>
          </w:tcPr>
          <w:p w14:paraId="4C527E47" w14:textId="77777777" w:rsidR="00AD4DC7" w:rsidRDefault="00AD4DC7">
            <w:pPr>
              <w:rPr>
                <w:rFonts w:ascii="宋体"/>
              </w:rPr>
            </w:pPr>
          </w:p>
        </w:tc>
        <w:tc>
          <w:tcPr>
            <w:tcW w:w="5" w:type="pct"/>
            <w:shd w:val="clear" w:color="auto" w:fill="auto"/>
            <w:vAlign w:val="bottom"/>
          </w:tcPr>
          <w:p w14:paraId="4C527E48" w14:textId="77777777" w:rsidR="00AD4DC7" w:rsidRDefault="00AD4DC7">
            <w:pPr>
              <w:rPr>
                <w:rFonts w:ascii="宋体"/>
              </w:rPr>
            </w:pPr>
          </w:p>
        </w:tc>
        <w:tc>
          <w:tcPr>
            <w:tcW w:w="50" w:type="pct"/>
            <w:shd w:val="clear" w:color="auto" w:fill="auto"/>
            <w:vAlign w:val="bottom"/>
          </w:tcPr>
          <w:p w14:paraId="4C527E49" w14:textId="77777777" w:rsidR="00AD4DC7" w:rsidRDefault="00AD4DC7">
            <w:pPr>
              <w:rPr>
                <w:rFonts w:ascii="宋体"/>
              </w:rPr>
            </w:pPr>
          </w:p>
        </w:tc>
        <w:tc>
          <w:tcPr>
            <w:tcW w:w="1894" w:type="pct"/>
            <w:shd w:val="clear" w:color="auto" w:fill="auto"/>
            <w:vAlign w:val="bottom"/>
          </w:tcPr>
          <w:p w14:paraId="4C527E4A" w14:textId="77777777" w:rsidR="00AD4DC7" w:rsidRDefault="00AD4DC7">
            <w:pPr>
              <w:rPr>
                <w:rFonts w:ascii="宋体"/>
              </w:rPr>
            </w:pPr>
          </w:p>
        </w:tc>
        <w:tc>
          <w:tcPr>
            <w:tcW w:w="5" w:type="pct"/>
            <w:shd w:val="clear" w:color="auto" w:fill="auto"/>
            <w:vAlign w:val="bottom"/>
          </w:tcPr>
          <w:p w14:paraId="4C527E4B" w14:textId="77777777" w:rsidR="00AD4DC7" w:rsidRDefault="00AD4DC7">
            <w:pPr>
              <w:rPr>
                <w:rFonts w:ascii="宋体"/>
              </w:rPr>
            </w:pPr>
          </w:p>
        </w:tc>
      </w:tr>
      <w:tr w:rsidR="00AD4DC7" w14:paraId="4C527E50"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7E4D"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71" wp14:editId="4C52C972">
                  <wp:extent cx="304800" cy="304800"/>
                  <wp:effectExtent l="0" t="0" r="0" b="0"/>
                  <wp:docPr id="71" name="图片 15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57"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E4E"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E4F"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25</w:t>
            </w:r>
          </w:p>
        </w:tc>
      </w:tr>
    </w:tbl>
    <w:p w14:paraId="4C527E51" w14:textId="77777777" w:rsidR="00AD4DC7" w:rsidRDefault="00CB521E">
      <w:r>
        <w:pict w14:anchorId="4C52C973">
          <v:rect id="_x0000_i1051" style="width:415.3pt;height:1.5pt" o:hralign="center" o:hrstd="t" o:hr="t" fillcolor="#a0a0a0" stroked="f"/>
        </w:pict>
      </w:r>
    </w:p>
    <w:p w14:paraId="4C527E52" w14:textId="77777777" w:rsidR="00AD4DC7" w:rsidRDefault="00CB521E">
      <w:pPr>
        <w:jc w:val="right"/>
      </w:pPr>
      <w:hyperlink r:id="rId57" w:anchor="i63d840d8a6434f9ea0b4b4bad0e8d3d6_22" w:history="1">
        <w:r>
          <w:rPr>
            <w:rStyle w:val="a5"/>
            <w:rFonts w:ascii="Arial" w:eastAsia="宋体" w:hAnsi="Arial" w:cs="Arial"/>
            <w:b/>
            <w:bCs/>
            <w:sz w:val="16"/>
            <w:szCs w:val="16"/>
          </w:rPr>
          <w:t>Table of Contents</w:t>
        </w:r>
      </w:hyperlink>
    </w:p>
    <w:p w14:paraId="4C527E53" w14:textId="77777777" w:rsidR="00AD4DC7" w:rsidRDefault="00AD4DC7">
      <w:pPr>
        <w:jc w:val="right"/>
      </w:pPr>
    </w:p>
    <w:p w14:paraId="4C527E54" w14:textId="77777777" w:rsidR="00AD4DC7" w:rsidRDefault="00CB521E">
      <w:pPr>
        <w:spacing w:after="180"/>
      </w:pPr>
      <w:r>
        <w:rPr>
          <w:rFonts w:ascii="Arial" w:eastAsia="宋体" w:hAnsi="Arial" w:cs="Arial"/>
          <w:color w:val="262626"/>
          <w:sz w:val="18"/>
          <w:szCs w:val="18"/>
        </w:rPr>
        <w:t>Despite the COVID-19-related impact on vehicle production, OEMs are still looking t</w:t>
      </w:r>
      <w:r>
        <w:rPr>
          <w:rFonts w:ascii="Arial" w:eastAsia="宋体" w:hAnsi="Arial" w:cs="Arial"/>
          <w:color w:val="262626"/>
          <w:sz w:val="18"/>
          <w:szCs w:val="18"/>
        </w:rPr>
        <w:t>o enhance current L2+ solutions by improving system fidelity, availability, and performance. High-definition maps with constant updates, global coverage, and various semantic features are prerequisites for L2+ applications and the future deployment of robo</w:t>
      </w:r>
      <w:r>
        <w:rPr>
          <w:rFonts w:ascii="Arial" w:eastAsia="宋体" w:hAnsi="Arial" w:cs="Arial"/>
          <w:color w:val="262626"/>
          <w:sz w:val="18"/>
          <w:szCs w:val="18"/>
        </w:rPr>
        <w:t>taxi and passenger car autonomy (Consumer AV). Canonical mapping methods rely on extensive manual labor and dedicated mapping vehicles. Mobileye's disruptive REM crowdsource mapping technology provides automatic map creation and updates. REM mapping capabi</w:t>
      </w:r>
      <w:r>
        <w:rPr>
          <w:rFonts w:ascii="Arial" w:eastAsia="宋体" w:hAnsi="Arial" w:cs="Arial"/>
          <w:color w:val="262626"/>
          <w:sz w:val="18"/>
          <w:szCs w:val="18"/>
        </w:rPr>
        <w:t>lities are also being leveraged to extend the value of static and dynamic data to businesses in new market segments such as smart cities and infrastructure surveys.</w:t>
      </w:r>
    </w:p>
    <w:p w14:paraId="4C527E55" w14:textId="77777777" w:rsidR="00AD4DC7" w:rsidRDefault="00CB521E">
      <w:pPr>
        <w:spacing w:after="180"/>
      </w:pPr>
      <w:r>
        <w:rPr>
          <w:rFonts w:ascii="Arial" w:eastAsia="宋体" w:hAnsi="Arial" w:cs="Arial"/>
          <w:color w:val="262626"/>
          <w:sz w:val="18"/>
          <w:szCs w:val="18"/>
        </w:rPr>
        <w:t xml:space="preserve">We believe the future of autonomous driving will unfold in two phases: commercial robotaxi </w:t>
      </w:r>
      <w:r>
        <w:rPr>
          <w:rFonts w:ascii="Arial" w:eastAsia="宋体" w:hAnsi="Arial" w:cs="Arial"/>
          <w:color w:val="262626"/>
          <w:sz w:val="18"/>
          <w:szCs w:val="18"/>
        </w:rPr>
        <w:t>and series-production passenger car consumer AVs. We expect consumer AVs to materialize only after the robotaxi industry deploys and matures. The main inhibitors of a mass market product offering of consumer AV are the cost of AV technology, ability to sca</w:t>
      </w:r>
      <w:r>
        <w:rPr>
          <w:rFonts w:ascii="Arial" w:eastAsia="宋体" w:hAnsi="Arial" w:cs="Arial"/>
          <w:color w:val="262626"/>
          <w:sz w:val="18"/>
          <w:szCs w:val="18"/>
        </w:rPr>
        <w:t xml:space="preserve">le at a low cost, regulatory framework, and public acceptance. Thus, we see the robotaxi phase as a necessary corridor to consumer AV. Mobileye is well-positioned to play a significant role in the broader MaaS market with the commercialization of robotaxi </w:t>
      </w:r>
      <w:r>
        <w:rPr>
          <w:rFonts w:ascii="Arial" w:eastAsia="宋体" w:hAnsi="Arial" w:cs="Arial"/>
          <w:color w:val="262626"/>
          <w:sz w:val="18"/>
          <w:szCs w:val="18"/>
        </w:rPr>
        <w:t>and the future consumer AV market. Our full-stack self-driving system—geared with our camera-centric backbone and vast experience in productizing cutting-edge technology in the automotive industry—is the foundation for developing an economically competitiv</w:t>
      </w:r>
      <w:r>
        <w:rPr>
          <w:rFonts w:ascii="Arial" w:eastAsia="宋体" w:hAnsi="Arial" w:cs="Arial"/>
          <w:color w:val="262626"/>
          <w:sz w:val="18"/>
          <w:szCs w:val="18"/>
        </w:rPr>
        <w:t>e AV solution. Proliferation of data-collection vehicles alongside REM technology will allow for low-cost geographic expansion and coverage. Together with Moovit's complementary assets in the service layers, Mobileye is building itself as an end-to-end ser</w:t>
      </w:r>
      <w:r>
        <w:rPr>
          <w:rFonts w:ascii="Arial" w:eastAsia="宋体" w:hAnsi="Arial" w:cs="Arial"/>
          <w:color w:val="262626"/>
          <w:sz w:val="18"/>
          <w:szCs w:val="18"/>
        </w:rPr>
        <w:t>vice provider at scale.</w:t>
      </w:r>
    </w:p>
    <w:p w14:paraId="4C527E56" w14:textId="77777777" w:rsidR="00AD4DC7" w:rsidRDefault="00CB521E">
      <w:pPr>
        <w:spacing w:after="180"/>
      </w:pPr>
      <w:r>
        <w:rPr>
          <w:rFonts w:ascii="Arial" w:eastAsia="宋体" w:hAnsi="Arial" w:cs="Arial"/>
          <w:color w:val="262626"/>
          <w:sz w:val="18"/>
          <w:szCs w:val="18"/>
        </w:rPr>
        <w:t>Until the UNECE, EU, and U.S. provide regulation for self-driving vehicles without safety drivers for commercial ride sharing and public transportation, several countries are pushing to enact laws and regulation by 2021 to enable re</w:t>
      </w:r>
      <w:r>
        <w:rPr>
          <w:rFonts w:ascii="Arial" w:eastAsia="宋体" w:hAnsi="Arial" w:cs="Arial"/>
          <w:color w:val="262626"/>
          <w:sz w:val="18"/>
          <w:szCs w:val="18"/>
        </w:rPr>
        <w:t xml:space="preserve">gular deployment and operation of MaaS fleets with self-driving vehicles starting in 2022. </w:t>
      </w:r>
    </w:p>
    <w:p w14:paraId="4C527E57" w14:textId="77777777" w:rsidR="00AD4DC7" w:rsidRDefault="00CB521E">
      <w:pPr>
        <w:spacing w:after="120"/>
      </w:pPr>
      <w:r>
        <w:rPr>
          <w:rFonts w:ascii="Arial" w:eastAsia="宋体" w:hAnsi="Arial" w:cs="Arial"/>
          <w:color w:val="0068B5"/>
          <w:sz w:val="20"/>
          <w:szCs w:val="20"/>
        </w:rPr>
        <w:t>Products and Competitiveness</w:t>
      </w:r>
    </w:p>
    <w:p w14:paraId="4C527E58" w14:textId="77777777" w:rsidR="00AD4DC7" w:rsidRDefault="00CB521E">
      <w:pPr>
        <w:spacing w:after="180"/>
      </w:pPr>
      <w:r>
        <w:rPr>
          <w:rFonts w:ascii="Arial" w:eastAsia="宋体" w:hAnsi="Arial" w:cs="Arial"/>
          <w:color w:val="262626"/>
          <w:sz w:val="18"/>
          <w:szCs w:val="18"/>
        </w:rPr>
        <w:t>Our offering for ADAS and AV is propelled by our computer vision and AI expertise and software assets, deployed on our EyeQ SoC family.</w:t>
      </w:r>
      <w:r>
        <w:rPr>
          <w:rFonts w:ascii="Arial" w:eastAsia="宋体" w:hAnsi="Arial" w:cs="Arial"/>
          <w:color w:val="262626"/>
          <w:sz w:val="18"/>
          <w:szCs w:val="18"/>
        </w:rPr>
        <w:t xml:space="preserve"> The tight co-design of hardware and software gives the EyeQ SoC the ability to support complex and computationally intense tasks and sets it apart from competition because it is purpose-fit for high-compute, low-power, automotive-compliant mission profile</w:t>
      </w:r>
      <w:r>
        <w:rPr>
          <w:rFonts w:ascii="Arial" w:eastAsia="宋体" w:hAnsi="Arial" w:cs="Arial"/>
          <w:color w:val="262626"/>
          <w:sz w:val="18"/>
          <w:szCs w:val="18"/>
        </w:rPr>
        <w:t xml:space="preserve">s. Our 5th Gen EyeQ5 SoC is designed to act as the central computer for fully autonomous driving vehicles. We have been able to achieve power, performance, and cost targets by employing proprietary computational cores that are optimized for a wide variety </w:t>
      </w:r>
      <w:r>
        <w:rPr>
          <w:rFonts w:ascii="Arial" w:eastAsia="宋体" w:hAnsi="Arial" w:cs="Arial"/>
          <w:color w:val="262626"/>
          <w:sz w:val="18"/>
          <w:szCs w:val="18"/>
        </w:rPr>
        <w:t xml:space="preserve">of computer vision, signal processing, and machine learning tasks, including deep neural networks. Starting with EyeQ5, we are supporting an automotive-grade standard operating system and providing a complete software development kit to allow customers to </w:t>
      </w:r>
      <w:r>
        <w:rPr>
          <w:rFonts w:ascii="Arial" w:eastAsia="宋体" w:hAnsi="Arial" w:cs="Arial"/>
          <w:color w:val="262626"/>
          <w:sz w:val="18"/>
          <w:szCs w:val="18"/>
        </w:rPr>
        <w:t>differentiate their solutions by deploying their algorithms on EyeQ5. The EyeQ5 SoC is expected to be in commercial vehicles starting in 2021 and is already operational in our autonomous test vehicles.</w:t>
      </w:r>
    </w:p>
    <w:p w14:paraId="4C527E59" w14:textId="77777777" w:rsidR="00AD4DC7" w:rsidRDefault="00CB521E">
      <w:pPr>
        <w:spacing w:after="180"/>
      </w:pPr>
      <w:r>
        <w:rPr>
          <w:rFonts w:ascii="Arial" w:eastAsia="宋体" w:hAnsi="Arial" w:cs="Arial"/>
          <w:color w:val="262626"/>
          <w:sz w:val="18"/>
          <w:szCs w:val="18"/>
        </w:rPr>
        <w:t>EyeQ5 serves as the computational foundation for our s</w:t>
      </w:r>
      <w:r>
        <w:rPr>
          <w:rFonts w:ascii="Arial" w:eastAsia="宋体" w:hAnsi="Arial" w:cs="Arial"/>
          <w:color w:val="262626"/>
          <w:sz w:val="18"/>
          <w:szCs w:val="18"/>
        </w:rPr>
        <w:t>calable camera-only surround sensing system. The system consists of multiple independent computer vision engines and deep networks for algorithmic redundancy. The result is a robust and comprehensive model of the environment that allows end-to-end autonomo</w:t>
      </w:r>
      <w:r>
        <w:rPr>
          <w:rFonts w:ascii="Arial" w:eastAsia="宋体" w:hAnsi="Arial" w:cs="Arial"/>
          <w:color w:val="262626"/>
          <w:sz w:val="18"/>
          <w:szCs w:val="18"/>
        </w:rPr>
        <w:t>us driving. The surround computer vision system is the backbone of Mobileye's AV architecture and the flagship offering for next-generation ADAS.</w:t>
      </w:r>
    </w:p>
    <w:p w14:paraId="4C527E5A" w14:textId="77777777" w:rsidR="00AD4DC7" w:rsidRDefault="00CB521E">
      <w:pPr>
        <w:spacing w:after="180"/>
      </w:pPr>
      <w:r>
        <w:rPr>
          <w:rFonts w:ascii="Arial" w:eastAsia="宋体" w:hAnsi="Arial" w:cs="Arial"/>
          <w:color w:val="262626"/>
          <w:sz w:val="18"/>
          <w:szCs w:val="18"/>
        </w:rPr>
        <w:t xml:space="preserve">The next significant building block in our complete offering is REM mapping technology, which compiles </w:t>
      </w:r>
      <w:r>
        <w:rPr>
          <w:rFonts w:ascii="Arial" w:eastAsia="宋体" w:hAnsi="Arial" w:cs="Arial"/>
          <w:color w:val="262626"/>
          <w:sz w:val="18"/>
          <w:szCs w:val="18"/>
        </w:rPr>
        <w:t>crowdsourced mapping data from EyeQ</w:t>
      </w:r>
      <w:r>
        <w:rPr>
          <w:rFonts w:ascii="Arial" w:eastAsia="宋体" w:hAnsi="Arial" w:cs="Arial"/>
          <w:color w:val="262626"/>
          <w:sz w:val="11"/>
          <w:szCs w:val="11"/>
        </w:rPr>
        <w:t xml:space="preserve"> </w:t>
      </w:r>
      <w:r>
        <w:rPr>
          <w:rFonts w:ascii="Arial" w:eastAsia="宋体" w:hAnsi="Arial" w:cs="Arial"/>
          <w:color w:val="262626"/>
          <w:sz w:val="18"/>
          <w:szCs w:val="18"/>
        </w:rPr>
        <w:t xml:space="preserve">SoC-equipped vehicles. We are focused on our crowd-sourced mapping efforts and expect a significant increase in harvesting capabilities in 2021. We also expect an expansion of the number of vehicles using our </w:t>
      </w:r>
      <w:r>
        <w:rPr>
          <w:rFonts w:ascii="Arial" w:eastAsia="宋体" w:hAnsi="Arial" w:cs="Arial"/>
          <w:color w:val="262626"/>
          <w:sz w:val="18"/>
          <w:szCs w:val="18"/>
        </w:rPr>
        <w:t>localization capabilities by the end of 2021. The REM Roadbook</w:t>
      </w:r>
      <w:r>
        <w:rPr>
          <w:rFonts w:ascii="Arial" w:eastAsia="宋体" w:hAnsi="Arial" w:cs="Arial"/>
          <w:color w:val="262626"/>
          <w:sz w:val="11"/>
          <w:szCs w:val="11"/>
        </w:rPr>
        <w:t>TM</w:t>
      </w:r>
      <w:r>
        <w:rPr>
          <w:rFonts w:ascii="Arial" w:eastAsia="宋体" w:hAnsi="Arial" w:cs="Arial"/>
          <w:color w:val="262626"/>
          <w:sz w:val="18"/>
          <w:szCs w:val="18"/>
        </w:rPr>
        <w:t xml:space="preserve"> can enhance current ADAS applications through a variety of advanced features, including predictive adaptive cruise control, lane-level localization in all weather and road conditions, hands-f</w:t>
      </w:r>
      <w:r>
        <w:rPr>
          <w:rFonts w:ascii="Arial" w:eastAsia="宋体" w:hAnsi="Arial" w:cs="Arial"/>
          <w:color w:val="262626"/>
          <w:sz w:val="18"/>
          <w:szCs w:val="18"/>
        </w:rPr>
        <w:t>ree driving application, and real-time alerts.</w:t>
      </w:r>
    </w:p>
    <w:p w14:paraId="4C527E5B" w14:textId="77777777" w:rsidR="00AD4DC7" w:rsidRDefault="00CB521E">
      <w:pPr>
        <w:spacing w:after="180"/>
      </w:pPr>
      <w:r>
        <w:rPr>
          <w:rFonts w:ascii="Arial" w:eastAsia="宋体" w:hAnsi="Arial" w:cs="Arial"/>
          <w:color w:val="262626"/>
          <w:sz w:val="18"/>
          <w:szCs w:val="18"/>
        </w:rPr>
        <w:t xml:space="preserve">Leveraging this data, we launched a full suite of vision-based data services for cities, road operators, transportation authorities, and mapping companies. Using vehicles equipped with Mobileye's road mapping </w:t>
      </w:r>
      <w:r>
        <w:rPr>
          <w:rFonts w:ascii="Arial" w:eastAsia="宋体" w:hAnsi="Arial" w:cs="Arial"/>
          <w:color w:val="262626"/>
          <w:sz w:val="18"/>
          <w:szCs w:val="18"/>
        </w:rPr>
        <w:t>technology, we provide highly refreshed geographic information systems data about the road network, infrastructure assets, pavement condition, mobility, and traffic. This information allows our customers to monitor and preserve their infrastructure more ef</w:t>
      </w:r>
      <w:r>
        <w:rPr>
          <w:rFonts w:ascii="Arial" w:eastAsia="宋体" w:hAnsi="Arial" w:cs="Arial"/>
          <w:color w:val="262626"/>
          <w:sz w:val="18"/>
          <w:szCs w:val="18"/>
        </w:rPr>
        <w:t>ficiently, making roadways and streets safer for all.</w:t>
      </w:r>
    </w:p>
    <w:p w14:paraId="4C527E5C" w14:textId="77777777" w:rsidR="00AD4DC7" w:rsidRDefault="00CB521E">
      <w:pPr>
        <w:spacing w:after="180"/>
      </w:pPr>
      <w:r>
        <w:rPr>
          <w:rFonts w:ascii="Arial" w:eastAsia="宋体" w:hAnsi="Arial" w:cs="Arial"/>
          <w:color w:val="262626"/>
          <w:sz w:val="18"/>
          <w:szCs w:val="18"/>
        </w:rPr>
        <w:t>The third building block in our full stack offering is our unique formal model for AV safety (RSS). At its core, RSS is a pragmatic method to design and then efficiently validate the safety of an AV, se</w:t>
      </w:r>
      <w:r>
        <w:rPr>
          <w:rFonts w:ascii="Arial" w:eastAsia="宋体" w:hAnsi="Arial" w:cs="Arial"/>
          <w:color w:val="262626"/>
          <w:sz w:val="18"/>
          <w:szCs w:val="18"/>
        </w:rPr>
        <w:t>rving as the governing safety layer for the decision-making system. RSS formalizes human decision making for safe driving under two main principles: first, it acknowledges the need to balance safety with useful driving by making plausible worst-case scenar</w:t>
      </w:r>
      <w:r>
        <w:rPr>
          <w:rFonts w:ascii="Arial" w:eastAsia="宋体" w:hAnsi="Arial" w:cs="Arial"/>
          <w:color w:val="262626"/>
          <w:sz w:val="18"/>
          <w:szCs w:val="18"/>
        </w:rPr>
        <w:t>io assumptions for other road users; and second, it provides a technology-neutral model and a transparent framework for the regulatory endeavor of building an industry standard for safety. In late 2019, Intel was named to lead the IEEE working group to dev</w:t>
      </w:r>
      <w:r>
        <w:rPr>
          <w:rFonts w:ascii="Arial" w:eastAsia="宋体" w:hAnsi="Arial" w:cs="Arial"/>
          <w:color w:val="262626"/>
          <w:sz w:val="18"/>
          <w:szCs w:val="18"/>
        </w:rPr>
        <w:t>elop AV decision making standards.</w:t>
      </w:r>
    </w:p>
    <w:p w14:paraId="4C527E5D" w14:textId="77777777" w:rsidR="00AD4DC7" w:rsidRDefault="00CB521E">
      <w:pPr>
        <w:spacing w:after="180"/>
      </w:pPr>
      <w:r>
        <w:rPr>
          <w:rFonts w:ascii="Arial" w:eastAsia="宋体" w:hAnsi="Arial" w:cs="Arial"/>
          <w:color w:val="262626"/>
          <w:sz w:val="18"/>
          <w:szCs w:val="18"/>
        </w:rPr>
        <w:t xml:space="preserve">These building blocks are already part of our recently launched Mobileye Supervision, a direct derivative of our autonomous driving program. This solution proves that there is a valuable use case for AV technology in the </w:t>
      </w:r>
      <w:r>
        <w:rPr>
          <w:rFonts w:ascii="Arial" w:eastAsia="宋体" w:hAnsi="Arial" w:cs="Arial"/>
          <w:color w:val="262626"/>
          <w:sz w:val="18"/>
          <w:szCs w:val="18"/>
        </w:rPr>
        <w:t>most advanced driver-assistance systems.</w:t>
      </w:r>
    </w:p>
    <w:p w14:paraId="4C527E5E" w14:textId="77777777" w:rsidR="00AD4DC7" w:rsidRDefault="00AD4DC7">
      <w:pPr>
        <w:spacing w:after="180"/>
      </w:pPr>
    </w:p>
    <w:p w14:paraId="4C527E5F" w14:textId="77777777" w:rsidR="00AD4DC7" w:rsidRDefault="00AD4DC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7E69" w14:textId="77777777">
        <w:tc>
          <w:tcPr>
            <w:tcW w:w="50" w:type="pct"/>
            <w:shd w:val="clear" w:color="auto" w:fill="auto"/>
            <w:vAlign w:val="bottom"/>
          </w:tcPr>
          <w:p w14:paraId="4C527E60" w14:textId="77777777" w:rsidR="00AD4DC7" w:rsidRDefault="00AD4DC7">
            <w:pPr>
              <w:rPr>
                <w:rFonts w:ascii="宋体"/>
              </w:rPr>
            </w:pPr>
          </w:p>
        </w:tc>
        <w:tc>
          <w:tcPr>
            <w:tcW w:w="283" w:type="pct"/>
            <w:shd w:val="clear" w:color="auto" w:fill="auto"/>
            <w:vAlign w:val="bottom"/>
          </w:tcPr>
          <w:p w14:paraId="4C527E61" w14:textId="77777777" w:rsidR="00AD4DC7" w:rsidRDefault="00AD4DC7">
            <w:pPr>
              <w:rPr>
                <w:rFonts w:ascii="宋体"/>
              </w:rPr>
            </w:pPr>
          </w:p>
        </w:tc>
        <w:tc>
          <w:tcPr>
            <w:tcW w:w="5" w:type="pct"/>
            <w:shd w:val="clear" w:color="auto" w:fill="auto"/>
            <w:vAlign w:val="bottom"/>
          </w:tcPr>
          <w:p w14:paraId="4C527E62" w14:textId="77777777" w:rsidR="00AD4DC7" w:rsidRDefault="00AD4DC7">
            <w:pPr>
              <w:rPr>
                <w:rFonts w:ascii="宋体"/>
              </w:rPr>
            </w:pPr>
          </w:p>
        </w:tc>
        <w:tc>
          <w:tcPr>
            <w:tcW w:w="50" w:type="pct"/>
            <w:shd w:val="clear" w:color="auto" w:fill="auto"/>
            <w:vAlign w:val="bottom"/>
          </w:tcPr>
          <w:p w14:paraId="4C527E63" w14:textId="77777777" w:rsidR="00AD4DC7" w:rsidRDefault="00AD4DC7">
            <w:pPr>
              <w:rPr>
                <w:rFonts w:ascii="宋体"/>
              </w:rPr>
            </w:pPr>
          </w:p>
        </w:tc>
        <w:tc>
          <w:tcPr>
            <w:tcW w:w="2656" w:type="pct"/>
            <w:shd w:val="clear" w:color="auto" w:fill="auto"/>
            <w:vAlign w:val="bottom"/>
          </w:tcPr>
          <w:p w14:paraId="4C527E64" w14:textId="77777777" w:rsidR="00AD4DC7" w:rsidRDefault="00AD4DC7">
            <w:pPr>
              <w:rPr>
                <w:rFonts w:ascii="宋体"/>
              </w:rPr>
            </w:pPr>
          </w:p>
        </w:tc>
        <w:tc>
          <w:tcPr>
            <w:tcW w:w="5" w:type="pct"/>
            <w:shd w:val="clear" w:color="auto" w:fill="auto"/>
            <w:vAlign w:val="bottom"/>
          </w:tcPr>
          <w:p w14:paraId="4C527E65" w14:textId="77777777" w:rsidR="00AD4DC7" w:rsidRDefault="00AD4DC7">
            <w:pPr>
              <w:rPr>
                <w:rFonts w:ascii="宋体"/>
              </w:rPr>
            </w:pPr>
          </w:p>
        </w:tc>
        <w:tc>
          <w:tcPr>
            <w:tcW w:w="50" w:type="pct"/>
            <w:shd w:val="clear" w:color="auto" w:fill="auto"/>
            <w:vAlign w:val="bottom"/>
          </w:tcPr>
          <w:p w14:paraId="4C527E66" w14:textId="77777777" w:rsidR="00AD4DC7" w:rsidRDefault="00AD4DC7">
            <w:pPr>
              <w:rPr>
                <w:rFonts w:ascii="宋体"/>
              </w:rPr>
            </w:pPr>
          </w:p>
        </w:tc>
        <w:tc>
          <w:tcPr>
            <w:tcW w:w="1894" w:type="pct"/>
            <w:shd w:val="clear" w:color="auto" w:fill="auto"/>
            <w:vAlign w:val="bottom"/>
          </w:tcPr>
          <w:p w14:paraId="4C527E67" w14:textId="77777777" w:rsidR="00AD4DC7" w:rsidRDefault="00AD4DC7">
            <w:pPr>
              <w:rPr>
                <w:rFonts w:ascii="宋体"/>
              </w:rPr>
            </w:pPr>
          </w:p>
        </w:tc>
        <w:tc>
          <w:tcPr>
            <w:tcW w:w="5" w:type="pct"/>
            <w:shd w:val="clear" w:color="auto" w:fill="auto"/>
            <w:vAlign w:val="bottom"/>
          </w:tcPr>
          <w:p w14:paraId="4C527E68" w14:textId="77777777" w:rsidR="00AD4DC7" w:rsidRDefault="00AD4DC7">
            <w:pPr>
              <w:rPr>
                <w:rFonts w:ascii="宋体"/>
              </w:rPr>
            </w:pPr>
          </w:p>
        </w:tc>
      </w:tr>
      <w:tr w:rsidR="00AD4DC7" w14:paraId="4C527E6D"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7E6A"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74" wp14:editId="4C52C975">
                  <wp:extent cx="304800" cy="304800"/>
                  <wp:effectExtent l="0" t="0" r="0" b="0"/>
                  <wp:docPr id="139" name="图片 159"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59"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E6B"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E6C"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26</w:t>
            </w:r>
          </w:p>
        </w:tc>
      </w:tr>
    </w:tbl>
    <w:p w14:paraId="4C527E6E" w14:textId="77777777" w:rsidR="00AD4DC7" w:rsidRDefault="00CB521E">
      <w:r>
        <w:pict w14:anchorId="4C52C976">
          <v:rect id="_x0000_i1052" style="width:415.3pt;height:1.5pt" o:hralign="center" o:hrstd="t" o:hr="t" fillcolor="#a0a0a0" stroked="f"/>
        </w:pict>
      </w:r>
    </w:p>
    <w:p w14:paraId="4C527E6F" w14:textId="77777777" w:rsidR="00AD4DC7" w:rsidRDefault="00CB521E">
      <w:pPr>
        <w:jc w:val="right"/>
      </w:pPr>
      <w:hyperlink r:id="rId58" w:anchor="i63d840d8a6434f9ea0b4b4bad0e8d3d6_22" w:history="1">
        <w:r>
          <w:rPr>
            <w:rStyle w:val="a5"/>
            <w:rFonts w:ascii="Arial" w:eastAsia="宋体" w:hAnsi="Arial" w:cs="Arial"/>
            <w:b/>
            <w:bCs/>
            <w:sz w:val="16"/>
            <w:szCs w:val="16"/>
          </w:rPr>
          <w:t>Table of Contents</w:t>
        </w:r>
      </w:hyperlink>
    </w:p>
    <w:p w14:paraId="4C527E70" w14:textId="77777777" w:rsidR="00AD4DC7" w:rsidRDefault="00AD4DC7">
      <w:pPr>
        <w:jc w:val="right"/>
      </w:pPr>
    </w:p>
    <w:p w14:paraId="4C527E71" w14:textId="77777777" w:rsidR="00AD4DC7" w:rsidRDefault="00CB521E">
      <w:pPr>
        <w:spacing w:after="120"/>
      </w:pPr>
      <w:r>
        <w:rPr>
          <w:rFonts w:ascii="Arial" w:eastAsia="宋体" w:hAnsi="Arial" w:cs="Arial"/>
          <w:color w:val="0068B5"/>
        </w:rPr>
        <w:t>Financial Performance</w:t>
      </w:r>
    </w:p>
    <w:tbl>
      <w:tblPr>
        <w:tblW w:w="10680" w:type="dxa"/>
        <w:tblCellMar>
          <w:top w:w="15" w:type="dxa"/>
          <w:left w:w="15" w:type="dxa"/>
          <w:bottom w:w="15" w:type="dxa"/>
          <w:right w:w="15" w:type="dxa"/>
        </w:tblCellMar>
        <w:tblLook w:val="04A0" w:firstRow="1" w:lastRow="0" w:firstColumn="1" w:lastColumn="0" w:noHBand="0" w:noVBand="1"/>
      </w:tblPr>
      <w:tblGrid>
        <w:gridCol w:w="36"/>
        <w:gridCol w:w="123"/>
        <w:gridCol w:w="36"/>
        <w:gridCol w:w="36"/>
        <w:gridCol w:w="4748"/>
        <w:gridCol w:w="36"/>
        <w:gridCol w:w="36"/>
        <w:gridCol w:w="565"/>
        <w:gridCol w:w="36"/>
        <w:gridCol w:w="36"/>
        <w:gridCol w:w="4495"/>
        <w:gridCol w:w="36"/>
        <w:gridCol w:w="36"/>
        <w:gridCol w:w="389"/>
        <w:gridCol w:w="36"/>
      </w:tblGrid>
      <w:tr w:rsidR="00AD4DC7" w14:paraId="4C527E81" w14:textId="77777777">
        <w:tc>
          <w:tcPr>
            <w:tcW w:w="20" w:type="dxa"/>
            <w:shd w:val="clear" w:color="auto" w:fill="auto"/>
          </w:tcPr>
          <w:p w14:paraId="4C527E72" w14:textId="77777777" w:rsidR="00AD4DC7" w:rsidRDefault="00AD4DC7">
            <w:pPr>
              <w:rPr>
                <w:rFonts w:ascii="宋体"/>
              </w:rPr>
            </w:pPr>
          </w:p>
        </w:tc>
        <w:tc>
          <w:tcPr>
            <w:tcW w:w="125" w:type="dxa"/>
            <w:shd w:val="clear" w:color="auto" w:fill="auto"/>
          </w:tcPr>
          <w:p w14:paraId="4C527E73" w14:textId="77777777" w:rsidR="00AD4DC7" w:rsidRDefault="00AD4DC7">
            <w:pPr>
              <w:rPr>
                <w:rFonts w:ascii="宋体"/>
              </w:rPr>
            </w:pPr>
          </w:p>
        </w:tc>
        <w:tc>
          <w:tcPr>
            <w:tcW w:w="20" w:type="dxa"/>
            <w:shd w:val="clear" w:color="auto" w:fill="auto"/>
          </w:tcPr>
          <w:p w14:paraId="4C527E74" w14:textId="77777777" w:rsidR="00AD4DC7" w:rsidRDefault="00AD4DC7">
            <w:pPr>
              <w:rPr>
                <w:rFonts w:ascii="宋体"/>
              </w:rPr>
            </w:pPr>
          </w:p>
        </w:tc>
        <w:tc>
          <w:tcPr>
            <w:tcW w:w="20" w:type="dxa"/>
            <w:shd w:val="clear" w:color="auto" w:fill="auto"/>
          </w:tcPr>
          <w:p w14:paraId="4C527E75" w14:textId="77777777" w:rsidR="00AD4DC7" w:rsidRDefault="00AD4DC7">
            <w:pPr>
              <w:rPr>
                <w:rFonts w:ascii="宋体"/>
              </w:rPr>
            </w:pPr>
          </w:p>
        </w:tc>
        <w:tc>
          <w:tcPr>
            <w:tcW w:w="4820" w:type="dxa"/>
            <w:shd w:val="clear" w:color="auto" w:fill="auto"/>
          </w:tcPr>
          <w:p w14:paraId="4C527E76" w14:textId="77777777" w:rsidR="00AD4DC7" w:rsidRDefault="00AD4DC7">
            <w:pPr>
              <w:rPr>
                <w:rFonts w:ascii="宋体"/>
              </w:rPr>
            </w:pPr>
          </w:p>
        </w:tc>
        <w:tc>
          <w:tcPr>
            <w:tcW w:w="20" w:type="dxa"/>
            <w:shd w:val="clear" w:color="auto" w:fill="auto"/>
          </w:tcPr>
          <w:p w14:paraId="4C527E77" w14:textId="77777777" w:rsidR="00AD4DC7" w:rsidRDefault="00AD4DC7">
            <w:pPr>
              <w:rPr>
                <w:rFonts w:ascii="宋体"/>
              </w:rPr>
            </w:pPr>
          </w:p>
        </w:tc>
        <w:tc>
          <w:tcPr>
            <w:tcW w:w="20" w:type="dxa"/>
            <w:shd w:val="clear" w:color="auto" w:fill="auto"/>
          </w:tcPr>
          <w:p w14:paraId="4C527E78" w14:textId="77777777" w:rsidR="00AD4DC7" w:rsidRDefault="00AD4DC7">
            <w:pPr>
              <w:rPr>
                <w:rFonts w:ascii="宋体"/>
              </w:rPr>
            </w:pPr>
          </w:p>
        </w:tc>
        <w:tc>
          <w:tcPr>
            <w:tcW w:w="575" w:type="dxa"/>
            <w:shd w:val="clear" w:color="auto" w:fill="auto"/>
          </w:tcPr>
          <w:p w14:paraId="4C527E79" w14:textId="77777777" w:rsidR="00AD4DC7" w:rsidRDefault="00AD4DC7">
            <w:pPr>
              <w:rPr>
                <w:rFonts w:ascii="宋体"/>
              </w:rPr>
            </w:pPr>
          </w:p>
        </w:tc>
        <w:tc>
          <w:tcPr>
            <w:tcW w:w="20" w:type="dxa"/>
            <w:shd w:val="clear" w:color="auto" w:fill="auto"/>
          </w:tcPr>
          <w:p w14:paraId="4C527E7A" w14:textId="77777777" w:rsidR="00AD4DC7" w:rsidRDefault="00AD4DC7">
            <w:pPr>
              <w:rPr>
                <w:rFonts w:ascii="宋体"/>
              </w:rPr>
            </w:pPr>
          </w:p>
        </w:tc>
        <w:tc>
          <w:tcPr>
            <w:tcW w:w="20" w:type="dxa"/>
            <w:shd w:val="clear" w:color="auto" w:fill="auto"/>
          </w:tcPr>
          <w:p w14:paraId="4C527E7B" w14:textId="77777777" w:rsidR="00AD4DC7" w:rsidRDefault="00AD4DC7">
            <w:pPr>
              <w:rPr>
                <w:rFonts w:ascii="宋体"/>
              </w:rPr>
            </w:pPr>
          </w:p>
        </w:tc>
        <w:tc>
          <w:tcPr>
            <w:tcW w:w="4565" w:type="dxa"/>
            <w:shd w:val="clear" w:color="auto" w:fill="auto"/>
          </w:tcPr>
          <w:p w14:paraId="4C527E7C" w14:textId="77777777" w:rsidR="00AD4DC7" w:rsidRDefault="00AD4DC7">
            <w:pPr>
              <w:rPr>
                <w:rFonts w:ascii="宋体"/>
              </w:rPr>
            </w:pPr>
          </w:p>
        </w:tc>
        <w:tc>
          <w:tcPr>
            <w:tcW w:w="20" w:type="dxa"/>
            <w:shd w:val="clear" w:color="auto" w:fill="auto"/>
          </w:tcPr>
          <w:p w14:paraId="4C527E7D" w14:textId="77777777" w:rsidR="00AD4DC7" w:rsidRDefault="00AD4DC7">
            <w:pPr>
              <w:rPr>
                <w:rFonts w:ascii="宋体"/>
              </w:rPr>
            </w:pPr>
          </w:p>
        </w:tc>
        <w:tc>
          <w:tcPr>
            <w:tcW w:w="20" w:type="dxa"/>
            <w:shd w:val="clear" w:color="auto" w:fill="auto"/>
          </w:tcPr>
          <w:p w14:paraId="4C527E7E" w14:textId="77777777" w:rsidR="00AD4DC7" w:rsidRDefault="00AD4DC7">
            <w:pPr>
              <w:rPr>
                <w:rFonts w:ascii="宋体"/>
              </w:rPr>
            </w:pPr>
          </w:p>
        </w:tc>
        <w:tc>
          <w:tcPr>
            <w:tcW w:w="395" w:type="dxa"/>
            <w:shd w:val="clear" w:color="auto" w:fill="auto"/>
          </w:tcPr>
          <w:p w14:paraId="4C527E7F" w14:textId="77777777" w:rsidR="00AD4DC7" w:rsidRDefault="00AD4DC7">
            <w:pPr>
              <w:rPr>
                <w:rFonts w:ascii="宋体"/>
              </w:rPr>
            </w:pPr>
          </w:p>
        </w:tc>
        <w:tc>
          <w:tcPr>
            <w:tcW w:w="20" w:type="dxa"/>
            <w:shd w:val="clear" w:color="auto" w:fill="auto"/>
          </w:tcPr>
          <w:p w14:paraId="4C527E80" w14:textId="77777777" w:rsidR="00AD4DC7" w:rsidRDefault="00AD4DC7">
            <w:pPr>
              <w:rPr>
                <w:rFonts w:ascii="宋体"/>
              </w:rPr>
            </w:pPr>
          </w:p>
        </w:tc>
      </w:tr>
      <w:tr w:rsidR="00AD4DC7" w14:paraId="4C527E87" w14:textId="77777777">
        <w:trPr>
          <w:trHeight w:val="280"/>
        </w:trPr>
        <w:tc>
          <w:tcPr>
            <w:tcW w:w="0" w:type="auto"/>
            <w:gridSpan w:val="3"/>
            <w:shd w:val="clear" w:color="auto" w:fill="auto"/>
            <w:tcMar>
              <w:top w:w="0" w:type="dxa"/>
              <w:left w:w="20" w:type="dxa"/>
              <w:bottom w:w="0" w:type="dxa"/>
              <w:right w:w="20" w:type="dxa"/>
            </w:tcMar>
          </w:tcPr>
          <w:p w14:paraId="4C527E82" w14:textId="77777777" w:rsidR="00AD4DC7" w:rsidRDefault="00AD4DC7">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7E83" w14:textId="77777777" w:rsidR="00AD4DC7" w:rsidRDefault="00CB521E">
            <w:pPr>
              <w:jc w:val="center"/>
              <w:textAlignment w:val="bottom"/>
            </w:pPr>
            <w:r>
              <w:rPr>
                <w:rFonts w:ascii="Arial" w:eastAsia="宋体" w:hAnsi="Arial" w:cs="Arial"/>
                <w:color w:val="0068B5"/>
                <w:sz w:val="20"/>
                <w:szCs w:val="20"/>
              </w:rPr>
              <w:t>Internet of Things Revenue $B</w:t>
            </w:r>
          </w:p>
        </w:tc>
        <w:tc>
          <w:tcPr>
            <w:tcW w:w="0" w:type="auto"/>
            <w:gridSpan w:val="3"/>
            <w:shd w:val="clear" w:color="auto" w:fill="auto"/>
            <w:tcMar>
              <w:top w:w="0" w:type="dxa"/>
              <w:left w:w="20" w:type="dxa"/>
              <w:bottom w:w="0" w:type="dxa"/>
              <w:right w:w="20" w:type="dxa"/>
            </w:tcMar>
          </w:tcPr>
          <w:p w14:paraId="4C527E84" w14:textId="77777777" w:rsidR="00AD4DC7" w:rsidRDefault="00AD4DC7">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7E85" w14:textId="77777777" w:rsidR="00AD4DC7" w:rsidRDefault="00CB521E">
            <w:pPr>
              <w:jc w:val="center"/>
              <w:textAlignment w:val="bottom"/>
            </w:pPr>
            <w:r>
              <w:rPr>
                <w:rFonts w:ascii="Arial" w:eastAsia="宋体" w:hAnsi="Arial" w:cs="Arial"/>
                <w:color w:val="0068B5"/>
                <w:sz w:val="20"/>
                <w:szCs w:val="20"/>
              </w:rPr>
              <w:t>Internet of Things Op Income $B</w:t>
            </w:r>
          </w:p>
        </w:tc>
        <w:tc>
          <w:tcPr>
            <w:tcW w:w="0" w:type="auto"/>
            <w:gridSpan w:val="3"/>
            <w:shd w:val="clear" w:color="auto" w:fill="auto"/>
            <w:tcMar>
              <w:top w:w="0" w:type="dxa"/>
              <w:left w:w="20" w:type="dxa"/>
              <w:bottom w:w="0" w:type="dxa"/>
              <w:right w:w="20" w:type="dxa"/>
            </w:tcMar>
          </w:tcPr>
          <w:p w14:paraId="4C527E86" w14:textId="77777777" w:rsidR="00AD4DC7" w:rsidRDefault="00AD4DC7">
            <w:pPr>
              <w:rPr>
                <w:rFonts w:ascii="宋体"/>
              </w:rPr>
            </w:pPr>
          </w:p>
        </w:tc>
      </w:tr>
    </w:tbl>
    <w:p w14:paraId="4C527E88" w14:textId="77777777" w:rsidR="00AD4DC7" w:rsidRDefault="00CB521E">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Viewer8_files/intc-20201226_g77.jpg"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77" wp14:editId="4C52C978">
            <wp:extent cx="304800" cy="304800"/>
            <wp:effectExtent l="0" t="0" r="0" b="0"/>
            <wp:docPr id="70" name="图片 161"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61" descr="IMG_35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Viewer8_files/intc-20201</w:instrText>
      </w:r>
      <w:r>
        <w:rPr>
          <w:rFonts w:ascii="宋体" w:eastAsia="宋体" w:hAnsi="宋体" w:cs="宋体"/>
        </w:rPr>
        <w:instrText xml:space="preserve">226_g78.jpg"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79" wp14:editId="4C52C97A">
            <wp:extent cx="304800" cy="304800"/>
            <wp:effectExtent l="0" t="0" r="0" b="0"/>
            <wp:docPr id="48" name="图片 162"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2" descr="IMG_3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740" w:type="dxa"/>
        <w:tblCellMar>
          <w:top w:w="15" w:type="dxa"/>
          <w:left w:w="15" w:type="dxa"/>
          <w:bottom w:w="15" w:type="dxa"/>
          <w:right w:w="15" w:type="dxa"/>
        </w:tblCellMar>
        <w:tblLook w:val="04A0" w:firstRow="1" w:lastRow="0" w:firstColumn="1" w:lastColumn="0" w:noHBand="0" w:noVBand="1"/>
      </w:tblPr>
      <w:tblGrid>
        <w:gridCol w:w="36"/>
        <w:gridCol w:w="1298"/>
        <w:gridCol w:w="36"/>
        <w:gridCol w:w="36"/>
        <w:gridCol w:w="3868"/>
        <w:gridCol w:w="36"/>
        <w:gridCol w:w="36"/>
        <w:gridCol w:w="5358"/>
        <w:gridCol w:w="36"/>
      </w:tblGrid>
      <w:tr w:rsidR="00AD4DC7" w14:paraId="4C527E92" w14:textId="77777777">
        <w:tc>
          <w:tcPr>
            <w:tcW w:w="20" w:type="dxa"/>
            <w:shd w:val="clear" w:color="auto" w:fill="auto"/>
          </w:tcPr>
          <w:p w14:paraId="4C527E89" w14:textId="77777777" w:rsidR="00AD4DC7" w:rsidRDefault="00AD4DC7">
            <w:pPr>
              <w:rPr>
                <w:rFonts w:ascii="宋体"/>
              </w:rPr>
            </w:pPr>
          </w:p>
        </w:tc>
        <w:tc>
          <w:tcPr>
            <w:tcW w:w="1310" w:type="dxa"/>
            <w:shd w:val="clear" w:color="auto" w:fill="auto"/>
          </w:tcPr>
          <w:p w14:paraId="4C527E8A" w14:textId="77777777" w:rsidR="00AD4DC7" w:rsidRDefault="00AD4DC7">
            <w:pPr>
              <w:rPr>
                <w:rFonts w:ascii="宋体"/>
              </w:rPr>
            </w:pPr>
          </w:p>
        </w:tc>
        <w:tc>
          <w:tcPr>
            <w:tcW w:w="20" w:type="dxa"/>
            <w:shd w:val="clear" w:color="auto" w:fill="auto"/>
          </w:tcPr>
          <w:p w14:paraId="4C527E8B" w14:textId="77777777" w:rsidR="00AD4DC7" w:rsidRDefault="00AD4DC7">
            <w:pPr>
              <w:rPr>
                <w:rFonts w:ascii="宋体"/>
              </w:rPr>
            </w:pPr>
          </w:p>
        </w:tc>
        <w:tc>
          <w:tcPr>
            <w:tcW w:w="20" w:type="dxa"/>
            <w:shd w:val="clear" w:color="auto" w:fill="auto"/>
          </w:tcPr>
          <w:p w14:paraId="4C527E8C" w14:textId="77777777" w:rsidR="00AD4DC7" w:rsidRDefault="00AD4DC7">
            <w:pPr>
              <w:rPr>
                <w:rFonts w:ascii="宋体"/>
              </w:rPr>
            </w:pPr>
          </w:p>
        </w:tc>
        <w:tc>
          <w:tcPr>
            <w:tcW w:w="3905" w:type="dxa"/>
            <w:shd w:val="clear" w:color="auto" w:fill="auto"/>
          </w:tcPr>
          <w:p w14:paraId="4C527E8D" w14:textId="77777777" w:rsidR="00AD4DC7" w:rsidRDefault="00AD4DC7">
            <w:pPr>
              <w:rPr>
                <w:rFonts w:ascii="宋体"/>
              </w:rPr>
            </w:pPr>
          </w:p>
        </w:tc>
        <w:tc>
          <w:tcPr>
            <w:tcW w:w="20" w:type="dxa"/>
            <w:shd w:val="clear" w:color="auto" w:fill="auto"/>
          </w:tcPr>
          <w:p w14:paraId="4C527E8E" w14:textId="77777777" w:rsidR="00AD4DC7" w:rsidRDefault="00AD4DC7">
            <w:pPr>
              <w:rPr>
                <w:rFonts w:ascii="宋体"/>
              </w:rPr>
            </w:pPr>
          </w:p>
        </w:tc>
        <w:tc>
          <w:tcPr>
            <w:tcW w:w="20" w:type="dxa"/>
            <w:shd w:val="clear" w:color="auto" w:fill="auto"/>
          </w:tcPr>
          <w:p w14:paraId="4C527E8F" w14:textId="77777777" w:rsidR="00AD4DC7" w:rsidRDefault="00AD4DC7">
            <w:pPr>
              <w:rPr>
                <w:rFonts w:ascii="宋体"/>
              </w:rPr>
            </w:pPr>
          </w:p>
        </w:tc>
        <w:tc>
          <w:tcPr>
            <w:tcW w:w="5405" w:type="dxa"/>
            <w:shd w:val="clear" w:color="auto" w:fill="auto"/>
          </w:tcPr>
          <w:p w14:paraId="4C527E90" w14:textId="77777777" w:rsidR="00AD4DC7" w:rsidRDefault="00AD4DC7">
            <w:pPr>
              <w:rPr>
                <w:rFonts w:ascii="宋体"/>
              </w:rPr>
            </w:pPr>
          </w:p>
        </w:tc>
        <w:tc>
          <w:tcPr>
            <w:tcW w:w="20" w:type="dxa"/>
            <w:shd w:val="clear" w:color="auto" w:fill="auto"/>
          </w:tcPr>
          <w:p w14:paraId="4C527E91" w14:textId="77777777" w:rsidR="00AD4DC7" w:rsidRDefault="00AD4DC7">
            <w:pPr>
              <w:rPr>
                <w:rFonts w:ascii="宋体"/>
              </w:rPr>
            </w:pPr>
          </w:p>
        </w:tc>
      </w:tr>
      <w:tr w:rsidR="00AD4DC7" w14:paraId="4C527E95" w14:textId="77777777">
        <w:trPr>
          <w:trHeight w:val="280"/>
        </w:trPr>
        <w:tc>
          <w:tcPr>
            <w:tcW w:w="0" w:type="auto"/>
            <w:gridSpan w:val="6"/>
            <w:shd w:val="clear" w:color="auto" w:fill="auto"/>
            <w:tcMar>
              <w:top w:w="40" w:type="dxa"/>
              <w:left w:w="20" w:type="dxa"/>
              <w:bottom w:w="40" w:type="dxa"/>
              <w:right w:w="20" w:type="dxa"/>
            </w:tcMar>
            <w:vAlign w:val="center"/>
          </w:tcPr>
          <w:p w14:paraId="4C527E93"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004A86"/>
                <w:sz w:val="16"/>
                <w:szCs w:val="16"/>
              </w:rPr>
              <w:t>■</w:t>
            </w:r>
            <w:r>
              <w:rPr>
                <w:rFonts w:ascii="Arial" w:eastAsia="宋体" w:hAnsi="Arial" w:cs="Arial"/>
                <w:color w:val="262626"/>
                <w:sz w:val="16"/>
                <w:szCs w:val="16"/>
              </w:rPr>
              <w:t xml:space="preserve"> IOTG </w:t>
            </w:r>
          </w:p>
        </w:tc>
        <w:tc>
          <w:tcPr>
            <w:tcW w:w="0" w:type="auto"/>
            <w:gridSpan w:val="3"/>
            <w:shd w:val="clear" w:color="auto" w:fill="auto"/>
            <w:tcMar>
              <w:top w:w="40" w:type="dxa"/>
              <w:left w:w="20" w:type="dxa"/>
              <w:bottom w:w="40" w:type="dxa"/>
              <w:right w:w="20" w:type="dxa"/>
            </w:tcMar>
            <w:vAlign w:val="center"/>
          </w:tcPr>
          <w:p w14:paraId="4C527E94"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A3F6"/>
                <w:sz w:val="16"/>
                <w:szCs w:val="16"/>
              </w:rPr>
              <w:t>■</w:t>
            </w:r>
            <w:r>
              <w:rPr>
                <w:rFonts w:ascii="Arial" w:eastAsia="宋体" w:hAnsi="Arial" w:cs="Arial"/>
                <w:color w:val="262626"/>
                <w:sz w:val="16"/>
                <w:szCs w:val="16"/>
              </w:rPr>
              <w:t xml:space="preserve"> Mobileye</w:t>
            </w:r>
          </w:p>
        </w:tc>
      </w:tr>
    </w:tbl>
    <w:p w14:paraId="4C527E96"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AD4DC7" w14:paraId="4C527E9A" w14:textId="77777777">
        <w:tc>
          <w:tcPr>
            <w:tcW w:w="50" w:type="pct"/>
            <w:shd w:val="clear" w:color="auto" w:fill="auto"/>
          </w:tcPr>
          <w:p w14:paraId="4C527E97" w14:textId="77777777" w:rsidR="00AD4DC7" w:rsidRDefault="00AD4DC7">
            <w:pPr>
              <w:rPr>
                <w:rFonts w:ascii="宋体"/>
              </w:rPr>
            </w:pPr>
          </w:p>
        </w:tc>
        <w:tc>
          <w:tcPr>
            <w:tcW w:w="4945" w:type="pct"/>
            <w:shd w:val="clear" w:color="auto" w:fill="auto"/>
          </w:tcPr>
          <w:p w14:paraId="4C527E98" w14:textId="77777777" w:rsidR="00AD4DC7" w:rsidRDefault="00AD4DC7">
            <w:pPr>
              <w:rPr>
                <w:rFonts w:ascii="宋体"/>
              </w:rPr>
            </w:pPr>
          </w:p>
        </w:tc>
        <w:tc>
          <w:tcPr>
            <w:tcW w:w="5" w:type="pct"/>
            <w:shd w:val="clear" w:color="auto" w:fill="auto"/>
          </w:tcPr>
          <w:p w14:paraId="4C527E99" w14:textId="77777777" w:rsidR="00AD4DC7" w:rsidRDefault="00AD4DC7">
            <w:pPr>
              <w:rPr>
                <w:rFonts w:ascii="宋体"/>
              </w:rPr>
            </w:pPr>
          </w:p>
        </w:tc>
      </w:tr>
      <w:tr w:rsidR="00AD4DC7" w14:paraId="4C527E9C"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7E9B" w14:textId="77777777" w:rsidR="00AD4DC7" w:rsidRDefault="00CB521E">
            <w:pPr>
              <w:textAlignment w:val="bottom"/>
            </w:pPr>
            <w:r>
              <w:rPr>
                <w:rFonts w:ascii="Arial" w:eastAsia="宋体" w:hAnsi="Arial" w:cs="Arial"/>
                <w:color w:val="0068B5"/>
                <w:sz w:val="20"/>
                <w:szCs w:val="20"/>
              </w:rPr>
              <w:t>Revenue Summary</w:t>
            </w:r>
          </w:p>
        </w:tc>
      </w:tr>
    </w:tbl>
    <w:p w14:paraId="4C527E9D" w14:textId="77777777" w:rsidR="00AD4DC7" w:rsidRDefault="00CB521E">
      <w:pPr>
        <w:spacing w:after="120"/>
      </w:pPr>
      <w:r>
        <w:rPr>
          <w:rFonts w:ascii="Arial" w:eastAsia="宋体" w:hAnsi="Arial" w:cs="Arial"/>
          <w:color w:val="0068B5"/>
          <w:sz w:val="20"/>
          <w:szCs w:val="20"/>
        </w:rPr>
        <w:t>2020 vs. 2019</w:t>
      </w:r>
    </w:p>
    <w:p w14:paraId="4C527E9E" w14:textId="77777777" w:rsidR="00AD4DC7" w:rsidRDefault="00CB521E">
      <w:pPr>
        <w:spacing w:after="180"/>
      </w:pPr>
      <w:r>
        <w:rPr>
          <w:rFonts w:ascii="Arial" w:eastAsia="宋体" w:hAnsi="Arial" w:cs="Arial"/>
          <w:color w:val="262626"/>
          <w:sz w:val="18"/>
          <w:szCs w:val="18"/>
        </w:rPr>
        <w:t xml:space="preserve">IOTG revenue decreased $814 million, or 21%, primarily driven by the economic impacts of COVID-19 with $470 million in lower ASPs driven by weaker </w:t>
      </w:r>
      <w:r>
        <w:rPr>
          <w:rFonts w:ascii="Arial" w:eastAsia="宋体" w:hAnsi="Arial" w:cs="Arial"/>
          <w:color w:val="262626"/>
          <w:sz w:val="18"/>
          <w:szCs w:val="18"/>
        </w:rPr>
        <w:t>core mix and $265 million driven by weaker demand for IOTG platform products. Revenue was also negatively affected by considerations related to the U.S. government Entity List.</w:t>
      </w:r>
    </w:p>
    <w:p w14:paraId="4C527E9F" w14:textId="77777777" w:rsidR="00AD4DC7" w:rsidRDefault="00CB521E">
      <w:pPr>
        <w:spacing w:after="180"/>
      </w:pPr>
      <w:r>
        <w:rPr>
          <w:rFonts w:ascii="Arial" w:eastAsia="宋体" w:hAnsi="Arial" w:cs="Arial"/>
          <w:color w:val="262626"/>
          <w:sz w:val="18"/>
          <w:szCs w:val="18"/>
        </w:rPr>
        <w:t>Mobileye revenue was $967 million, up $88 million, driven by higher demand from</w:t>
      </w:r>
      <w:r>
        <w:rPr>
          <w:rFonts w:ascii="Arial" w:eastAsia="宋体" w:hAnsi="Arial" w:cs="Arial"/>
          <w:color w:val="262626"/>
          <w:sz w:val="18"/>
          <w:szCs w:val="18"/>
        </w:rPr>
        <w:t xml:space="preserve"> improved global vehicle production in the second half of 2020, offsetting the decline in production experienced in the first half of the year due to the effects of the COVID-19 pandemic.</w:t>
      </w:r>
    </w:p>
    <w:p w14:paraId="4C527EA0" w14:textId="77777777" w:rsidR="00AD4DC7" w:rsidRDefault="00CB521E">
      <w:pPr>
        <w:spacing w:after="120"/>
      </w:pPr>
      <w:r>
        <w:rPr>
          <w:rFonts w:ascii="Arial" w:eastAsia="宋体" w:hAnsi="Arial" w:cs="Arial"/>
          <w:color w:val="0068B5"/>
          <w:sz w:val="20"/>
          <w:szCs w:val="20"/>
        </w:rPr>
        <w:t>2019 vs. 2018</w:t>
      </w:r>
    </w:p>
    <w:p w14:paraId="4C527EA1" w14:textId="77777777" w:rsidR="00AD4DC7" w:rsidRDefault="00CB521E">
      <w:pPr>
        <w:spacing w:after="180"/>
      </w:pPr>
      <w:r>
        <w:rPr>
          <w:rFonts w:ascii="Arial" w:eastAsia="宋体" w:hAnsi="Arial" w:cs="Arial"/>
          <w:color w:val="262626"/>
          <w:sz w:val="18"/>
          <w:szCs w:val="18"/>
        </w:rPr>
        <w:t>IOTG revenue increased $366 million, or 11%, driven by</w:t>
      </w:r>
      <w:r>
        <w:rPr>
          <w:rFonts w:ascii="Arial" w:eastAsia="宋体" w:hAnsi="Arial" w:cs="Arial"/>
          <w:color w:val="262626"/>
          <w:sz w:val="18"/>
          <w:szCs w:val="18"/>
        </w:rPr>
        <w:t xml:space="preserve"> $283 million in higher ASPs from stronger core mix and $92 million from higher IOTG platform unit sales, partially offset by lower revenue from our divestiture of Wind River in Q2 2018, which negatively impacted the revenue comparison by approximately $15</w:t>
      </w:r>
      <w:r>
        <w:rPr>
          <w:rFonts w:ascii="Arial" w:eastAsia="宋体" w:hAnsi="Arial" w:cs="Arial"/>
          <w:color w:val="262626"/>
          <w:sz w:val="18"/>
          <w:szCs w:val="18"/>
        </w:rPr>
        <w:t xml:space="preserve">3 million in the first half of 2019. After adjusting for Wind River, IOTG revenue grew $519 million, or 16%, year over year. </w:t>
      </w:r>
    </w:p>
    <w:p w14:paraId="4C527EA2" w14:textId="77777777" w:rsidR="00AD4DC7" w:rsidRDefault="00CB521E">
      <w:pPr>
        <w:spacing w:after="180"/>
      </w:pPr>
      <w:r>
        <w:rPr>
          <w:rFonts w:ascii="Arial" w:eastAsia="宋体" w:hAnsi="Arial" w:cs="Arial"/>
          <w:color w:val="262626"/>
          <w:sz w:val="18"/>
          <w:szCs w:val="18"/>
        </w:rPr>
        <w:t xml:space="preserve">Mobileye revenue was $879 million, up $181 million, due to increasing adoption of ADAS. </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AD4DC7" w14:paraId="4C527EA6" w14:textId="77777777">
        <w:tc>
          <w:tcPr>
            <w:tcW w:w="50" w:type="pct"/>
            <w:shd w:val="clear" w:color="auto" w:fill="auto"/>
          </w:tcPr>
          <w:p w14:paraId="4C527EA3" w14:textId="77777777" w:rsidR="00AD4DC7" w:rsidRDefault="00AD4DC7">
            <w:pPr>
              <w:rPr>
                <w:rFonts w:ascii="宋体"/>
              </w:rPr>
            </w:pPr>
          </w:p>
        </w:tc>
        <w:tc>
          <w:tcPr>
            <w:tcW w:w="4945" w:type="pct"/>
            <w:shd w:val="clear" w:color="auto" w:fill="auto"/>
          </w:tcPr>
          <w:p w14:paraId="4C527EA4" w14:textId="77777777" w:rsidR="00AD4DC7" w:rsidRDefault="00AD4DC7">
            <w:pPr>
              <w:rPr>
                <w:rFonts w:ascii="宋体"/>
              </w:rPr>
            </w:pPr>
          </w:p>
        </w:tc>
        <w:tc>
          <w:tcPr>
            <w:tcW w:w="5" w:type="pct"/>
            <w:shd w:val="clear" w:color="auto" w:fill="auto"/>
          </w:tcPr>
          <w:p w14:paraId="4C527EA5" w14:textId="77777777" w:rsidR="00AD4DC7" w:rsidRDefault="00AD4DC7">
            <w:pPr>
              <w:rPr>
                <w:rFonts w:ascii="宋体"/>
              </w:rPr>
            </w:pPr>
          </w:p>
        </w:tc>
      </w:tr>
      <w:tr w:rsidR="00AD4DC7" w14:paraId="4C527EA8"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7EA7" w14:textId="77777777" w:rsidR="00AD4DC7" w:rsidRDefault="00CB521E">
            <w:pPr>
              <w:textAlignment w:val="bottom"/>
            </w:pPr>
            <w:r>
              <w:rPr>
                <w:rFonts w:ascii="Arial" w:eastAsia="宋体" w:hAnsi="Arial" w:cs="Arial"/>
                <w:color w:val="0068B5"/>
                <w:sz w:val="20"/>
                <w:szCs w:val="20"/>
              </w:rPr>
              <w:t>Operating Income Summary</w:t>
            </w:r>
          </w:p>
        </w:tc>
      </w:tr>
    </w:tbl>
    <w:p w14:paraId="4C527EA9" w14:textId="77777777" w:rsidR="00AD4DC7" w:rsidRDefault="00CB521E">
      <w:pPr>
        <w:spacing w:after="120"/>
      </w:pPr>
      <w:r>
        <w:rPr>
          <w:rFonts w:ascii="Arial" w:eastAsia="宋体" w:hAnsi="Arial" w:cs="Arial"/>
          <w:color w:val="0068B5"/>
          <w:sz w:val="20"/>
          <w:szCs w:val="20"/>
        </w:rPr>
        <w:t xml:space="preserve">2020 vs. </w:t>
      </w:r>
      <w:r>
        <w:rPr>
          <w:rFonts w:ascii="Arial" w:eastAsia="宋体" w:hAnsi="Arial" w:cs="Arial"/>
          <w:color w:val="0068B5"/>
          <w:sz w:val="20"/>
          <w:szCs w:val="20"/>
        </w:rPr>
        <w:t>2019</w:t>
      </w:r>
    </w:p>
    <w:p w14:paraId="4C527EAA" w14:textId="77777777" w:rsidR="00AD4DC7" w:rsidRDefault="00CB521E">
      <w:pPr>
        <w:spacing w:after="180"/>
      </w:pPr>
      <w:r>
        <w:rPr>
          <w:rFonts w:ascii="Arial" w:eastAsia="宋体" w:hAnsi="Arial" w:cs="Arial"/>
          <w:color w:val="262626"/>
          <w:sz w:val="18"/>
          <w:szCs w:val="18"/>
        </w:rPr>
        <w:t>IOTG operating income decreased $600 million, primarily due to lower platform revenue.</w:t>
      </w:r>
    </w:p>
    <w:p w14:paraId="4C527EAB" w14:textId="77777777" w:rsidR="00AD4DC7" w:rsidRDefault="00CB521E">
      <w:pPr>
        <w:spacing w:after="180"/>
      </w:pPr>
      <w:r>
        <w:rPr>
          <w:rFonts w:ascii="Arial" w:eastAsia="宋体" w:hAnsi="Arial" w:cs="Arial"/>
          <w:color w:val="262626"/>
          <w:sz w:val="18"/>
          <w:szCs w:val="18"/>
        </w:rPr>
        <w:t>Mobileye operating income was $241 million, down $4 million, due to higher spending primarily driven by the Moovit acquisition, partially offset by growth in revenu</w:t>
      </w:r>
      <w:r>
        <w:rPr>
          <w:rFonts w:ascii="Arial" w:eastAsia="宋体" w:hAnsi="Arial" w:cs="Arial"/>
          <w:color w:val="262626"/>
          <w:sz w:val="18"/>
          <w:szCs w:val="18"/>
        </w:rPr>
        <w:t>e.</w:t>
      </w:r>
    </w:p>
    <w:p w14:paraId="4C527EAC" w14:textId="77777777" w:rsidR="00AD4DC7" w:rsidRDefault="00CB521E">
      <w:pPr>
        <w:spacing w:after="120"/>
      </w:pPr>
      <w:r>
        <w:rPr>
          <w:rFonts w:ascii="Arial" w:eastAsia="宋体" w:hAnsi="Arial" w:cs="Arial"/>
          <w:color w:val="0068B5"/>
          <w:sz w:val="20"/>
          <w:szCs w:val="20"/>
        </w:rPr>
        <w:t>2019 vs. 2018</w:t>
      </w:r>
    </w:p>
    <w:p w14:paraId="4C527EAD" w14:textId="77777777" w:rsidR="00AD4DC7" w:rsidRDefault="00CB521E">
      <w:pPr>
        <w:spacing w:after="180"/>
      </w:pPr>
      <w:r>
        <w:rPr>
          <w:rFonts w:ascii="Arial" w:eastAsia="宋体" w:hAnsi="Arial" w:cs="Arial"/>
          <w:color w:val="262626"/>
          <w:sz w:val="18"/>
          <w:szCs w:val="18"/>
        </w:rPr>
        <w:t>IOTG operating income increased $117 million, due to higher platform revenue from stronger core mix offset by higher period charges related to reserves taken on legacy products.</w:t>
      </w:r>
    </w:p>
    <w:p w14:paraId="4C527EAE" w14:textId="77777777" w:rsidR="00AD4DC7" w:rsidRDefault="00CB521E">
      <w:r>
        <w:rPr>
          <w:rFonts w:ascii="Arial" w:eastAsia="宋体" w:hAnsi="Arial" w:cs="Arial"/>
          <w:color w:val="262626"/>
          <w:sz w:val="18"/>
          <w:szCs w:val="18"/>
        </w:rPr>
        <w:t xml:space="preserve">Mobileye operating income was $245 million, up $102 million, </w:t>
      </w:r>
      <w:r>
        <w:rPr>
          <w:rFonts w:ascii="Arial" w:eastAsia="宋体" w:hAnsi="Arial" w:cs="Arial"/>
          <w:color w:val="262626"/>
          <w:sz w:val="18"/>
          <w:szCs w:val="18"/>
        </w:rPr>
        <w:t>driven by growth in revenue partially offset by higher spending.</w:t>
      </w:r>
    </w:p>
    <w:p w14:paraId="4C527EAF" w14:textId="77777777" w:rsidR="00AD4DC7" w:rsidRDefault="00AD4DC7"/>
    <w:p w14:paraId="4C527EB0" w14:textId="77777777" w:rsidR="00AD4DC7" w:rsidRDefault="00AD4DC7"/>
    <w:p w14:paraId="4C527EB1" w14:textId="77777777" w:rsidR="00AD4DC7" w:rsidRDefault="00AD4DC7"/>
    <w:p w14:paraId="4C527EB2" w14:textId="77777777" w:rsidR="00AD4DC7" w:rsidRDefault="00AD4DC7"/>
    <w:p w14:paraId="4C527EB3" w14:textId="77777777" w:rsidR="00AD4DC7" w:rsidRDefault="00AD4DC7"/>
    <w:p w14:paraId="4C527EB4" w14:textId="77777777" w:rsidR="00AD4DC7" w:rsidRDefault="00AD4DC7"/>
    <w:p w14:paraId="4C527EB5" w14:textId="77777777" w:rsidR="00AD4DC7" w:rsidRDefault="00AD4DC7"/>
    <w:p w14:paraId="4C527EB6" w14:textId="77777777" w:rsidR="00AD4DC7" w:rsidRDefault="00AD4DC7"/>
    <w:p w14:paraId="4C527EB7" w14:textId="77777777" w:rsidR="00AD4DC7" w:rsidRDefault="00AD4DC7"/>
    <w:p w14:paraId="4C527EB8" w14:textId="77777777" w:rsidR="00AD4DC7" w:rsidRDefault="00AD4DC7"/>
    <w:p w14:paraId="4C527EB9" w14:textId="77777777" w:rsidR="00AD4DC7" w:rsidRDefault="00AD4DC7"/>
    <w:p w14:paraId="4C527EBA" w14:textId="77777777" w:rsidR="00AD4DC7" w:rsidRDefault="00AD4DC7"/>
    <w:p w14:paraId="4C527EBB" w14:textId="77777777" w:rsidR="00AD4DC7" w:rsidRDefault="00AD4DC7"/>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7EC5" w14:textId="77777777">
        <w:tc>
          <w:tcPr>
            <w:tcW w:w="50" w:type="pct"/>
            <w:shd w:val="clear" w:color="auto" w:fill="auto"/>
            <w:vAlign w:val="bottom"/>
          </w:tcPr>
          <w:p w14:paraId="4C527EBC" w14:textId="77777777" w:rsidR="00AD4DC7" w:rsidRDefault="00AD4DC7">
            <w:pPr>
              <w:rPr>
                <w:rFonts w:ascii="宋体"/>
              </w:rPr>
            </w:pPr>
          </w:p>
        </w:tc>
        <w:tc>
          <w:tcPr>
            <w:tcW w:w="283" w:type="pct"/>
            <w:shd w:val="clear" w:color="auto" w:fill="auto"/>
            <w:vAlign w:val="bottom"/>
          </w:tcPr>
          <w:p w14:paraId="4C527EBD" w14:textId="77777777" w:rsidR="00AD4DC7" w:rsidRDefault="00AD4DC7">
            <w:pPr>
              <w:rPr>
                <w:rFonts w:ascii="宋体"/>
              </w:rPr>
            </w:pPr>
          </w:p>
        </w:tc>
        <w:tc>
          <w:tcPr>
            <w:tcW w:w="5" w:type="pct"/>
            <w:shd w:val="clear" w:color="auto" w:fill="auto"/>
            <w:vAlign w:val="bottom"/>
          </w:tcPr>
          <w:p w14:paraId="4C527EBE" w14:textId="77777777" w:rsidR="00AD4DC7" w:rsidRDefault="00AD4DC7">
            <w:pPr>
              <w:rPr>
                <w:rFonts w:ascii="宋体"/>
              </w:rPr>
            </w:pPr>
          </w:p>
        </w:tc>
        <w:tc>
          <w:tcPr>
            <w:tcW w:w="50" w:type="pct"/>
            <w:shd w:val="clear" w:color="auto" w:fill="auto"/>
            <w:vAlign w:val="bottom"/>
          </w:tcPr>
          <w:p w14:paraId="4C527EBF" w14:textId="77777777" w:rsidR="00AD4DC7" w:rsidRDefault="00AD4DC7">
            <w:pPr>
              <w:rPr>
                <w:rFonts w:ascii="宋体"/>
              </w:rPr>
            </w:pPr>
          </w:p>
        </w:tc>
        <w:tc>
          <w:tcPr>
            <w:tcW w:w="2656" w:type="pct"/>
            <w:shd w:val="clear" w:color="auto" w:fill="auto"/>
            <w:vAlign w:val="bottom"/>
          </w:tcPr>
          <w:p w14:paraId="4C527EC0" w14:textId="77777777" w:rsidR="00AD4DC7" w:rsidRDefault="00AD4DC7">
            <w:pPr>
              <w:rPr>
                <w:rFonts w:ascii="宋体"/>
              </w:rPr>
            </w:pPr>
          </w:p>
        </w:tc>
        <w:tc>
          <w:tcPr>
            <w:tcW w:w="5" w:type="pct"/>
            <w:shd w:val="clear" w:color="auto" w:fill="auto"/>
            <w:vAlign w:val="bottom"/>
          </w:tcPr>
          <w:p w14:paraId="4C527EC1" w14:textId="77777777" w:rsidR="00AD4DC7" w:rsidRDefault="00AD4DC7">
            <w:pPr>
              <w:rPr>
                <w:rFonts w:ascii="宋体"/>
              </w:rPr>
            </w:pPr>
          </w:p>
        </w:tc>
        <w:tc>
          <w:tcPr>
            <w:tcW w:w="50" w:type="pct"/>
            <w:shd w:val="clear" w:color="auto" w:fill="auto"/>
            <w:vAlign w:val="bottom"/>
          </w:tcPr>
          <w:p w14:paraId="4C527EC2" w14:textId="77777777" w:rsidR="00AD4DC7" w:rsidRDefault="00AD4DC7">
            <w:pPr>
              <w:rPr>
                <w:rFonts w:ascii="宋体"/>
              </w:rPr>
            </w:pPr>
          </w:p>
        </w:tc>
        <w:tc>
          <w:tcPr>
            <w:tcW w:w="1894" w:type="pct"/>
            <w:shd w:val="clear" w:color="auto" w:fill="auto"/>
            <w:vAlign w:val="bottom"/>
          </w:tcPr>
          <w:p w14:paraId="4C527EC3" w14:textId="77777777" w:rsidR="00AD4DC7" w:rsidRDefault="00AD4DC7">
            <w:pPr>
              <w:rPr>
                <w:rFonts w:ascii="宋体"/>
              </w:rPr>
            </w:pPr>
          </w:p>
        </w:tc>
        <w:tc>
          <w:tcPr>
            <w:tcW w:w="5" w:type="pct"/>
            <w:shd w:val="clear" w:color="auto" w:fill="auto"/>
            <w:vAlign w:val="bottom"/>
          </w:tcPr>
          <w:p w14:paraId="4C527EC4" w14:textId="77777777" w:rsidR="00AD4DC7" w:rsidRDefault="00AD4DC7">
            <w:pPr>
              <w:rPr>
                <w:rFonts w:ascii="宋体"/>
              </w:rPr>
            </w:pPr>
          </w:p>
        </w:tc>
      </w:tr>
      <w:tr w:rsidR="00AD4DC7" w14:paraId="4C527EC9"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7EC6"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7B" wp14:editId="4C52C97C">
                  <wp:extent cx="304800" cy="304800"/>
                  <wp:effectExtent l="0" t="0" r="0" b="0"/>
                  <wp:docPr id="90" name="图片 163"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63"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EC7"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EC8"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27</w:t>
            </w:r>
          </w:p>
        </w:tc>
      </w:tr>
    </w:tbl>
    <w:p w14:paraId="4C527ECA" w14:textId="77777777" w:rsidR="00AD4DC7" w:rsidRDefault="00CB521E">
      <w:r>
        <w:pict w14:anchorId="4C52C97D">
          <v:rect id="_x0000_i1053" style="width:415.3pt;height:1.5pt" o:hralign="center" o:hrstd="t" o:hr="t" fillcolor="#a0a0a0" stroked="f"/>
        </w:pict>
      </w:r>
    </w:p>
    <w:p w14:paraId="4C527ECB" w14:textId="77777777" w:rsidR="00AD4DC7" w:rsidRDefault="00AD4DC7"/>
    <w:p w14:paraId="4C527ECC" w14:textId="77777777" w:rsidR="00AD4DC7" w:rsidRDefault="00CB521E">
      <w:pPr>
        <w:ind w:hanging="63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Viewer8_files/intc-20201226_g79.jpg"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7E" wp14:editId="4C52C97F">
            <wp:extent cx="304800" cy="304800"/>
            <wp:effectExtent l="0" t="0" r="0" b="0"/>
            <wp:docPr id="30" name="图片 165"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5" descr="IMG_3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49"/>
        <w:gridCol w:w="411"/>
        <w:gridCol w:w="50"/>
        <w:gridCol w:w="52"/>
        <w:gridCol w:w="5165"/>
        <w:gridCol w:w="52"/>
        <w:gridCol w:w="82"/>
        <w:gridCol w:w="5037"/>
        <w:gridCol w:w="82"/>
      </w:tblGrid>
      <w:tr w:rsidR="00AD4DC7" w14:paraId="4C527ED6" w14:textId="77777777">
        <w:tc>
          <w:tcPr>
            <w:tcW w:w="20" w:type="dxa"/>
            <w:shd w:val="clear" w:color="auto" w:fill="auto"/>
          </w:tcPr>
          <w:p w14:paraId="4C527ECD" w14:textId="77777777" w:rsidR="00AD4DC7" w:rsidRDefault="00AD4DC7">
            <w:pPr>
              <w:rPr>
                <w:rFonts w:ascii="宋体"/>
              </w:rPr>
            </w:pPr>
          </w:p>
        </w:tc>
        <w:tc>
          <w:tcPr>
            <w:tcW w:w="545" w:type="dxa"/>
            <w:shd w:val="clear" w:color="auto" w:fill="auto"/>
          </w:tcPr>
          <w:p w14:paraId="4C527ECE" w14:textId="77777777" w:rsidR="00AD4DC7" w:rsidRDefault="00AD4DC7">
            <w:pPr>
              <w:rPr>
                <w:rFonts w:ascii="宋体"/>
              </w:rPr>
            </w:pPr>
          </w:p>
        </w:tc>
        <w:tc>
          <w:tcPr>
            <w:tcW w:w="20" w:type="dxa"/>
            <w:shd w:val="clear" w:color="auto" w:fill="auto"/>
          </w:tcPr>
          <w:p w14:paraId="4C527ECF" w14:textId="77777777" w:rsidR="00AD4DC7" w:rsidRDefault="00AD4DC7">
            <w:pPr>
              <w:rPr>
                <w:rFonts w:ascii="宋体"/>
              </w:rPr>
            </w:pPr>
          </w:p>
        </w:tc>
        <w:tc>
          <w:tcPr>
            <w:tcW w:w="20" w:type="dxa"/>
            <w:shd w:val="clear" w:color="auto" w:fill="auto"/>
          </w:tcPr>
          <w:p w14:paraId="4C527ED0" w14:textId="77777777" w:rsidR="00AD4DC7" w:rsidRDefault="00AD4DC7">
            <w:pPr>
              <w:rPr>
                <w:rFonts w:ascii="宋体"/>
              </w:rPr>
            </w:pPr>
          </w:p>
        </w:tc>
        <w:tc>
          <w:tcPr>
            <w:tcW w:w="7805" w:type="dxa"/>
            <w:shd w:val="clear" w:color="auto" w:fill="auto"/>
          </w:tcPr>
          <w:p w14:paraId="4C527ED1" w14:textId="77777777" w:rsidR="00AD4DC7" w:rsidRDefault="00AD4DC7">
            <w:pPr>
              <w:rPr>
                <w:rFonts w:ascii="宋体"/>
              </w:rPr>
            </w:pPr>
          </w:p>
        </w:tc>
        <w:tc>
          <w:tcPr>
            <w:tcW w:w="20" w:type="dxa"/>
            <w:shd w:val="clear" w:color="auto" w:fill="auto"/>
          </w:tcPr>
          <w:p w14:paraId="4C527ED2" w14:textId="77777777" w:rsidR="00AD4DC7" w:rsidRDefault="00AD4DC7">
            <w:pPr>
              <w:rPr>
                <w:rFonts w:ascii="宋体"/>
              </w:rPr>
            </w:pPr>
          </w:p>
        </w:tc>
        <w:tc>
          <w:tcPr>
            <w:tcW w:w="20" w:type="dxa"/>
            <w:shd w:val="clear" w:color="auto" w:fill="auto"/>
          </w:tcPr>
          <w:p w14:paraId="4C527ED3" w14:textId="77777777" w:rsidR="00AD4DC7" w:rsidRDefault="00AD4DC7">
            <w:pPr>
              <w:rPr>
                <w:rFonts w:ascii="宋体"/>
              </w:rPr>
            </w:pPr>
          </w:p>
        </w:tc>
        <w:tc>
          <w:tcPr>
            <w:tcW w:w="2510" w:type="dxa"/>
            <w:shd w:val="clear" w:color="auto" w:fill="auto"/>
          </w:tcPr>
          <w:p w14:paraId="4C527ED4" w14:textId="77777777" w:rsidR="00AD4DC7" w:rsidRDefault="00AD4DC7">
            <w:pPr>
              <w:rPr>
                <w:rFonts w:ascii="宋体"/>
              </w:rPr>
            </w:pPr>
          </w:p>
        </w:tc>
        <w:tc>
          <w:tcPr>
            <w:tcW w:w="20" w:type="dxa"/>
            <w:shd w:val="clear" w:color="auto" w:fill="auto"/>
          </w:tcPr>
          <w:p w14:paraId="4C527ED5" w14:textId="77777777" w:rsidR="00AD4DC7" w:rsidRDefault="00AD4DC7">
            <w:pPr>
              <w:rPr>
                <w:rFonts w:ascii="宋体"/>
              </w:rPr>
            </w:pPr>
          </w:p>
        </w:tc>
      </w:tr>
      <w:tr w:rsidR="00AD4DC7" w14:paraId="4C527ED9" w14:textId="77777777">
        <w:trPr>
          <w:trHeight w:val="240"/>
        </w:trPr>
        <w:tc>
          <w:tcPr>
            <w:tcW w:w="0" w:type="auto"/>
            <w:gridSpan w:val="6"/>
            <w:tcBorders>
              <w:bottom w:val="single" w:sz="8" w:space="0" w:color="262626"/>
            </w:tcBorders>
            <w:shd w:val="clear" w:color="auto" w:fill="auto"/>
            <w:tcMar>
              <w:top w:w="40" w:type="dxa"/>
              <w:left w:w="20" w:type="dxa"/>
              <w:bottom w:w="40" w:type="dxa"/>
              <w:right w:w="20" w:type="dxa"/>
            </w:tcMar>
            <w:vAlign w:val="bottom"/>
          </w:tcPr>
          <w:p w14:paraId="4C527ED7" w14:textId="77777777" w:rsidR="00AD4DC7" w:rsidRDefault="00CB521E">
            <w:pPr>
              <w:textAlignment w:val="bottom"/>
            </w:pPr>
            <w:r>
              <w:rPr>
                <w:rFonts w:ascii="Arial" w:eastAsia="宋体" w:hAnsi="Arial" w:cs="Arial"/>
                <w:color w:val="0068B5"/>
                <w:sz w:val="20"/>
                <w:szCs w:val="20"/>
              </w:rPr>
              <w:t>Overview</w:t>
            </w:r>
          </w:p>
        </w:tc>
        <w:tc>
          <w:tcPr>
            <w:tcW w:w="0" w:type="auto"/>
            <w:gridSpan w:val="3"/>
            <w:vMerge w:val="restart"/>
            <w:shd w:val="clear" w:color="auto" w:fill="auto"/>
            <w:tcMar>
              <w:top w:w="0" w:type="dxa"/>
              <w:left w:w="20" w:type="dxa"/>
              <w:bottom w:w="0" w:type="dxa"/>
              <w:right w:w="20" w:type="dxa"/>
            </w:tcMar>
          </w:tcPr>
          <w:p w14:paraId="4C527ED8" w14:textId="77777777" w:rsidR="00AD4DC7" w:rsidRDefault="00CB521E">
            <w:pPr>
              <w:pBdr>
                <w:top w:val="none" w:sz="0" w:space="0" w:color="auto"/>
                <w:left w:val="none" w:sz="0" w:space="0" w:color="auto"/>
                <w:bottom w:val="none" w:sz="0" w:space="0" w:color="auto"/>
                <w:right w:val="none" w:sz="0" w:space="0" w:color="auto"/>
              </w:pBdr>
              <w:spacing w:after="120"/>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Viewer8_files/intc-20201226_g80.jpg"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80" wp14:editId="4C52C981">
                  <wp:extent cx="304800" cy="304800"/>
                  <wp:effectExtent l="0" t="0" r="0" b="0"/>
                  <wp:docPr id="156" name="图片 166"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66" descr="IMG_3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AD4DC7" w14:paraId="4C527EDC" w14:textId="77777777">
        <w:trPr>
          <w:trHeight w:val="1380"/>
        </w:trPr>
        <w:tc>
          <w:tcPr>
            <w:tcW w:w="0" w:type="auto"/>
            <w:gridSpan w:val="6"/>
            <w:tcBorders>
              <w:top w:val="single" w:sz="8" w:space="0" w:color="262626"/>
            </w:tcBorders>
            <w:shd w:val="clear" w:color="auto" w:fill="auto"/>
            <w:tcMar>
              <w:top w:w="40" w:type="dxa"/>
              <w:left w:w="20" w:type="dxa"/>
              <w:bottom w:w="40" w:type="dxa"/>
              <w:right w:w="20" w:type="dxa"/>
            </w:tcMar>
          </w:tcPr>
          <w:p w14:paraId="4C527EDA"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NSG provides next-generation memory and storage products based on breakthrough Intel Optane technology and Intel 3D NAND technology. NSG is disrupting the memory and storage hierarchy with new tiers that balance capacity, performance, and cost. Our product</w:t>
            </w:r>
            <w:r>
              <w:rPr>
                <w:rFonts w:ascii="Arial" w:eastAsia="宋体" w:hAnsi="Arial" w:cs="Arial"/>
                <w:color w:val="262626"/>
                <w:sz w:val="18"/>
                <w:szCs w:val="18"/>
              </w:rPr>
              <w:t>s are available in innovative new form factors and densities to address the memory and storage challenges our customers face in a rapidly evolving technological landscape. Our customers include enterprise and cloud-based data centers, and users of business</w:t>
            </w:r>
            <w:r>
              <w:rPr>
                <w:rFonts w:ascii="Arial" w:eastAsia="宋体" w:hAnsi="Arial" w:cs="Arial"/>
                <w:color w:val="262626"/>
                <w:sz w:val="18"/>
                <w:szCs w:val="18"/>
              </w:rPr>
              <w:t xml:space="preserve"> and consumer desktops and laptops. </w:t>
            </w:r>
          </w:p>
        </w:tc>
        <w:tc>
          <w:tcPr>
            <w:tcW w:w="0" w:type="auto"/>
            <w:gridSpan w:val="3"/>
            <w:vMerge/>
            <w:shd w:val="clear" w:color="auto" w:fill="auto"/>
            <w:tcMar>
              <w:top w:w="0" w:type="dxa"/>
              <w:left w:w="20" w:type="dxa"/>
              <w:bottom w:w="0" w:type="dxa"/>
              <w:right w:w="20" w:type="dxa"/>
            </w:tcMar>
          </w:tcPr>
          <w:p w14:paraId="4C527EDB" w14:textId="77777777" w:rsidR="00AD4DC7" w:rsidRDefault="00AD4DC7">
            <w:pPr>
              <w:rPr>
                <w:rFonts w:ascii="宋体"/>
              </w:rPr>
            </w:pPr>
          </w:p>
        </w:tc>
      </w:tr>
      <w:tr w:rsidR="00AD4DC7" w14:paraId="4C527EE0" w14:textId="77777777">
        <w:trPr>
          <w:trHeight w:val="60"/>
        </w:trPr>
        <w:tc>
          <w:tcPr>
            <w:tcW w:w="0" w:type="auto"/>
            <w:gridSpan w:val="3"/>
            <w:shd w:val="clear" w:color="auto" w:fill="auto"/>
            <w:tcMar>
              <w:top w:w="0" w:type="dxa"/>
              <w:left w:w="20" w:type="dxa"/>
              <w:bottom w:w="0" w:type="dxa"/>
              <w:right w:w="20" w:type="dxa"/>
            </w:tcMar>
          </w:tcPr>
          <w:p w14:paraId="4C527ED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7EDE"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7EDF" w14:textId="77777777" w:rsidR="00AD4DC7" w:rsidRDefault="00AD4DC7">
            <w:pPr>
              <w:rPr>
                <w:rFonts w:ascii="宋体"/>
              </w:rPr>
            </w:pPr>
          </w:p>
        </w:tc>
      </w:tr>
      <w:tr w:rsidR="00AD4DC7" w14:paraId="4C527EE3" w14:textId="77777777">
        <w:trPr>
          <w:trHeight w:val="240"/>
        </w:trPr>
        <w:tc>
          <w:tcPr>
            <w:tcW w:w="0" w:type="auto"/>
            <w:gridSpan w:val="6"/>
            <w:shd w:val="clear" w:color="auto" w:fill="auto"/>
            <w:tcMar>
              <w:top w:w="40" w:type="dxa"/>
              <w:left w:w="20" w:type="dxa"/>
              <w:bottom w:w="40" w:type="dxa"/>
              <w:right w:w="20" w:type="dxa"/>
            </w:tcMar>
            <w:vAlign w:val="bottom"/>
          </w:tcPr>
          <w:p w14:paraId="4C527EE1" w14:textId="77777777" w:rsidR="00AD4DC7" w:rsidRDefault="00CB521E">
            <w:pPr>
              <w:textAlignment w:val="bottom"/>
            </w:pPr>
            <w:r>
              <w:rPr>
                <w:rFonts w:ascii="Arial" w:eastAsia="宋体" w:hAnsi="Arial" w:cs="Arial"/>
                <w:color w:val="0068B5"/>
                <w:sz w:val="20"/>
                <w:szCs w:val="20"/>
              </w:rPr>
              <w:t>Highlights and Segment Imperatives</w:t>
            </w:r>
          </w:p>
        </w:tc>
        <w:tc>
          <w:tcPr>
            <w:tcW w:w="0" w:type="auto"/>
            <w:gridSpan w:val="3"/>
            <w:vMerge/>
            <w:shd w:val="clear" w:color="auto" w:fill="auto"/>
            <w:tcMar>
              <w:top w:w="0" w:type="dxa"/>
              <w:left w:w="20" w:type="dxa"/>
              <w:bottom w:w="0" w:type="dxa"/>
              <w:right w:w="20" w:type="dxa"/>
            </w:tcMar>
          </w:tcPr>
          <w:p w14:paraId="4C527EE2" w14:textId="77777777" w:rsidR="00AD4DC7" w:rsidRDefault="00AD4DC7">
            <w:pPr>
              <w:rPr>
                <w:rFonts w:ascii="宋体"/>
              </w:rPr>
            </w:pPr>
          </w:p>
        </w:tc>
      </w:tr>
      <w:tr w:rsidR="00AD4DC7" w14:paraId="4C527EE8" w14:textId="77777777">
        <w:trPr>
          <w:trHeight w:val="60"/>
        </w:trPr>
        <w:tc>
          <w:tcPr>
            <w:tcW w:w="0" w:type="auto"/>
            <w:gridSpan w:val="3"/>
            <w:tcBorders>
              <w:top w:val="single" w:sz="8" w:space="0" w:color="262626"/>
            </w:tcBorders>
            <w:shd w:val="clear" w:color="auto" w:fill="auto"/>
            <w:tcMar>
              <w:top w:w="0" w:type="dxa"/>
              <w:left w:w="20" w:type="dxa"/>
              <w:bottom w:w="0" w:type="dxa"/>
              <w:right w:w="20" w:type="dxa"/>
            </w:tcMar>
          </w:tcPr>
          <w:p w14:paraId="4C527EE4"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7EE5" w14:textId="77777777" w:rsidR="00AD4DC7" w:rsidRDefault="00AD4DC7">
            <w:pPr>
              <w:rPr>
                <w:rFonts w:ascii="宋体"/>
              </w:rPr>
            </w:pPr>
          </w:p>
        </w:tc>
        <w:tc>
          <w:tcPr>
            <w:tcW w:w="0" w:type="auto"/>
            <w:gridSpan w:val="3"/>
            <w:vMerge w:val="restart"/>
            <w:shd w:val="clear" w:color="auto" w:fill="auto"/>
            <w:tcMar>
              <w:top w:w="40" w:type="dxa"/>
              <w:left w:w="20" w:type="dxa"/>
              <w:bottom w:w="40" w:type="dxa"/>
              <w:right w:w="20" w:type="dxa"/>
            </w:tcMar>
          </w:tcPr>
          <w:p w14:paraId="4C527EE6"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b/>
                <w:bCs/>
                <w:i/>
                <w:iCs/>
                <w:color w:val="262626"/>
                <w:sz w:val="18"/>
                <w:szCs w:val="18"/>
              </w:rPr>
              <w:t xml:space="preserve">"The world's data is growing at an exponential rate, and Intel is leading two major innovations in non-volatile memory, Optane and NAND. Our advanced product </w:t>
            </w:r>
            <w:r>
              <w:rPr>
                <w:rFonts w:ascii="Arial" w:eastAsia="宋体" w:hAnsi="Arial" w:cs="Arial"/>
                <w:b/>
                <w:bCs/>
                <w:i/>
                <w:iCs/>
                <w:color w:val="262626"/>
                <w:sz w:val="18"/>
                <w:szCs w:val="18"/>
              </w:rPr>
              <w:t>portfolio continues to disrupt the memory-and-storage hierarchy and allows us to play a bigger and more strategic role for our customers."</w:t>
            </w:r>
          </w:p>
          <w:p w14:paraId="4C527EE7"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b/>
                <w:bCs/>
                <w:color w:val="262626"/>
                <w:sz w:val="18"/>
                <w:szCs w:val="18"/>
              </w:rPr>
              <w:t xml:space="preserve">—Rob Crooke, </w:t>
            </w:r>
            <w:r>
              <w:rPr>
                <w:rFonts w:ascii="Arial" w:eastAsia="宋体" w:hAnsi="Arial" w:cs="Arial"/>
                <w:color w:val="262626"/>
                <w:sz w:val="18"/>
                <w:szCs w:val="18"/>
              </w:rPr>
              <w:t>NSG General Manager</w:t>
            </w:r>
          </w:p>
        </w:tc>
      </w:tr>
      <w:tr w:rsidR="00AD4DC7" w14:paraId="4C527EEC" w14:textId="77777777">
        <w:trPr>
          <w:trHeight w:val="700"/>
        </w:trPr>
        <w:tc>
          <w:tcPr>
            <w:tcW w:w="0" w:type="auto"/>
            <w:gridSpan w:val="3"/>
            <w:shd w:val="clear" w:color="auto" w:fill="auto"/>
            <w:tcMar>
              <w:top w:w="40" w:type="dxa"/>
              <w:left w:w="20" w:type="dxa"/>
              <w:bottom w:w="40" w:type="dxa"/>
              <w:right w:w="20" w:type="dxa"/>
            </w:tcMar>
          </w:tcPr>
          <w:p w14:paraId="4C527EE9"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4C527EEA"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 xml:space="preserve">We achieved record revenue in 2020, driven by improved NAND pricing and </w:t>
            </w:r>
            <w:r>
              <w:rPr>
                <w:rFonts w:ascii="Arial" w:eastAsia="宋体" w:hAnsi="Arial" w:cs="Arial"/>
                <w:color w:val="262626"/>
                <w:sz w:val="18"/>
                <w:szCs w:val="18"/>
              </w:rPr>
              <w:t>memory bit growth. We achieved significant improvement in NAND profitability from market pricing recovery and continued improvements in unit cost.</w:t>
            </w:r>
          </w:p>
        </w:tc>
        <w:tc>
          <w:tcPr>
            <w:tcW w:w="0" w:type="auto"/>
            <w:gridSpan w:val="3"/>
            <w:vMerge/>
            <w:shd w:val="clear" w:color="auto" w:fill="auto"/>
            <w:tcMar>
              <w:top w:w="40" w:type="dxa"/>
              <w:left w:w="20" w:type="dxa"/>
              <w:bottom w:w="40" w:type="dxa"/>
              <w:right w:w="20" w:type="dxa"/>
            </w:tcMar>
          </w:tcPr>
          <w:p w14:paraId="4C527EEB" w14:textId="77777777" w:rsidR="00AD4DC7" w:rsidRDefault="00AD4DC7">
            <w:pPr>
              <w:rPr>
                <w:rFonts w:ascii="宋体"/>
              </w:rPr>
            </w:pPr>
          </w:p>
        </w:tc>
      </w:tr>
      <w:tr w:rsidR="00AD4DC7" w14:paraId="4C527EF0" w14:textId="77777777">
        <w:trPr>
          <w:trHeight w:val="600"/>
        </w:trPr>
        <w:tc>
          <w:tcPr>
            <w:tcW w:w="0" w:type="auto"/>
            <w:gridSpan w:val="3"/>
            <w:shd w:val="clear" w:color="auto" w:fill="auto"/>
            <w:tcMar>
              <w:top w:w="40" w:type="dxa"/>
              <w:left w:w="20" w:type="dxa"/>
              <w:bottom w:w="40" w:type="dxa"/>
              <w:right w:w="20" w:type="dxa"/>
            </w:tcMar>
          </w:tcPr>
          <w:p w14:paraId="4C527EED"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4C527EEE"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We launched the 2nd Gen Intel Optane persistent memory and Intel</w:t>
            </w:r>
            <w:r>
              <w:rPr>
                <w:rFonts w:ascii="Arial" w:eastAsia="宋体" w:hAnsi="Arial" w:cs="Arial"/>
                <w:color w:val="262626"/>
                <w:sz w:val="11"/>
                <w:szCs w:val="11"/>
              </w:rPr>
              <w:t>®</w:t>
            </w:r>
            <w:r>
              <w:rPr>
                <w:rFonts w:ascii="Arial" w:eastAsia="宋体" w:hAnsi="Arial" w:cs="Arial"/>
                <w:color w:val="262626"/>
                <w:sz w:val="18"/>
                <w:szCs w:val="18"/>
              </w:rPr>
              <w:t xml:space="preserve"> Optane™ SSD P5800X, our first PCIe 4.0 SSD, which performs over three times faster than the previous generation.</w:t>
            </w:r>
          </w:p>
        </w:tc>
        <w:tc>
          <w:tcPr>
            <w:tcW w:w="0" w:type="auto"/>
            <w:gridSpan w:val="3"/>
            <w:vMerge/>
            <w:shd w:val="clear" w:color="auto" w:fill="auto"/>
            <w:tcMar>
              <w:top w:w="40" w:type="dxa"/>
              <w:left w:w="20" w:type="dxa"/>
              <w:bottom w:w="40" w:type="dxa"/>
              <w:right w:w="20" w:type="dxa"/>
            </w:tcMar>
          </w:tcPr>
          <w:p w14:paraId="4C527EEF" w14:textId="77777777" w:rsidR="00AD4DC7" w:rsidRDefault="00AD4DC7">
            <w:pPr>
              <w:rPr>
                <w:rFonts w:ascii="宋体"/>
              </w:rPr>
            </w:pPr>
          </w:p>
        </w:tc>
      </w:tr>
      <w:tr w:rsidR="00AD4DC7" w14:paraId="4C527EF4" w14:textId="77777777">
        <w:trPr>
          <w:trHeight w:val="1020"/>
        </w:trPr>
        <w:tc>
          <w:tcPr>
            <w:tcW w:w="0" w:type="auto"/>
            <w:gridSpan w:val="3"/>
            <w:shd w:val="clear" w:color="auto" w:fill="auto"/>
            <w:tcMar>
              <w:top w:w="40" w:type="dxa"/>
              <w:left w:w="20" w:type="dxa"/>
              <w:bottom w:w="40" w:type="dxa"/>
              <w:right w:w="20" w:type="dxa"/>
            </w:tcMar>
          </w:tcPr>
          <w:p w14:paraId="4C527EF1"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4C527EF2"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We launched Intel</w:t>
            </w:r>
            <w:r>
              <w:rPr>
                <w:rFonts w:ascii="Arial" w:eastAsia="宋体" w:hAnsi="Arial" w:cs="Arial"/>
                <w:color w:val="262626"/>
                <w:sz w:val="11"/>
                <w:szCs w:val="11"/>
              </w:rPr>
              <w:t>®</w:t>
            </w:r>
            <w:r>
              <w:rPr>
                <w:rFonts w:ascii="Arial" w:eastAsia="宋体" w:hAnsi="Arial" w:cs="Arial"/>
                <w:color w:val="262626"/>
                <w:sz w:val="18"/>
                <w:szCs w:val="18"/>
              </w:rPr>
              <w:t xml:space="preserve"> SSD D7-P5500, D7-P5600 Series with 96-Layer TLC 3D NAND, and D7-P5510 Series with 144-Layer TLC 3D NAND Data Center SSDs in six capacities up to 7.68 terabytes, with industry-leading PCIe Gen4, areal density, and layer count. For client applications, we l</w:t>
            </w:r>
            <w:r>
              <w:rPr>
                <w:rFonts w:ascii="Arial" w:eastAsia="宋体" w:hAnsi="Arial" w:cs="Arial"/>
                <w:color w:val="262626"/>
                <w:sz w:val="18"/>
                <w:szCs w:val="18"/>
              </w:rPr>
              <w:t>aunched Intel</w:t>
            </w:r>
            <w:r>
              <w:rPr>
                <w:rFonts w:ascii="Arial" w:eastAsia="宋体" w:hAnsi="Arial" w:cs="Arial"/>
                <w:color w:val="262626"/>
                <w:sz w:val="11"/>
                <w:szCs w:val="11"/>
              </w:rPr>
              <w:t>®</w:t>
            </w:r>
            <w:r>
              <w:rPr>
                <w:rFonts w:ascii="Arial" w:eastAsia="宋体" w:hAnsi="Arial" w:cs="Arial"/>
                <w:color w:val="262626"/>
                <w:sz w:val="18"/>
                <w:szCs w:val="18"/>
              </w:rPr>
              <w:t xml:space="preserve"> SSD 670p with 144-Layer QLC 3D NAND.</w:t>
            </w:r>
          </w:p>
        </w:tc>
        <w:tc>
          <w:tcPr>
            <w:tcW w:w="0" w:type="auto"/>
            <w:gridSpan w:val="3"/>
            <w:vMerge/>
            <w:shd w:val="clear" w:color="auto" w:fill="auto"/>
            <w:tcMar>
              <w:top w:w="40" w:type="dxa"/>
              <w:left w:w="20" w:type="dxa"/>
              <w:bottom w:w="40" w:type="dxa"/>
              <w:right w:w="20" w:type="dxa"/>
            </w:tcMar>
          </w:tcPr>
          <w:p w14:paraId="4C527EF3" w14:textId="77777777" w:rsidR="00AD4DC7" w:rsidRDefault="00AD4DC7">
            <w:pPr>
              <w:rPr>
                <w:rFonts w:ascii="宋体"/>
              </w:rPr>
            </w:pPr>
          </w:p>
        </w:tc>
      </w:tr>
      <w:tr w:rsidR="00AD4DC7" w14:paraId="4C527EF8" w14:textId="77777777">
        <w:trPr>
          <w:trHeight w:val="880"/>
        </w:trPr>
        <w:tc>
          <w:tcPr>
            <w:tcW w:w="0" w:type="auto"/>
            <w:gridSpan w:val="3"/>
            <w:shd w:val="clear" w:color="auto" w:fill="auto"/>
            <w:tcMar>
              <w:top w:w="40" w:type="dxa"/>
              <w:left w:w="20" w:type="dxa"/>
              <w:bottom w:w="40" w:type="dxa"/>
              <w:right w:w="20" w:type="dxa"/>
            </w:tcMar>
          </w:tcPr>
          <w:p w14:paraId="4C527EF5"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4C527EF6"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 xml:space="preserve">We signed an agreement with SK hynix to divest our NAND memory business, including our Fab Assets, our NAND SSD Business, and our NAND OpCo Business. The NAND memory business represents the </w:t>
            </w:r>
            <w:r>
              <w:rPr>
                <w:rFonts w:ascii="Arial" w:eastAsia="宋体" w:hAnsi="Arial" w:cs="Arial"/>
                <w:color w:val="262626"/>
                <w:sz w:val="18"/>
                <w:szCs w:val="18"/>
              </w:rPr>
              <w:t>substantial majority of NSG.</w:t>
            </w:r>
          </w:p>
        </w:tc>
        <w:tc>
          <w:tcPr>
            <w:tcW w:w="0" w:type="auto"/>
            <w:gridSpan w:val="3"/>
            <w:vMerge/>
            <w:shd w:val="clear" w:color="auto" w:fill="auto"/>
            <w:tcMar>
              <w:top w:w="40" w:type="dxa"/>
              <w:left w:w="20" w:type="dxa"/>
              <w:bottom w:w="40" w:type="dxa"/>
              <w:right w:w="20" w:type="dxa"/>
            </w:tcMar>
          </w:tcPr>
          <w:p w14:paraId="4C527EF7" w14:textId="77777777" w:rsidR="00AD4DC7" w:rsidRDefault="00AD4DC7">
            <w:pPr>
              <w:rPr>
                <w:rFonts w:ascii="宋体"/>
              </w:rPr>
            </w:pPr>
          </w:p>
        </w:tc>
      </w:tr>
    </w:tbl>
    <w:p w14:paraId="4C527EF9" w14:textId="77777777" w:rsidR="00AD4DC7" w:rsidRDefault="00AD4DC7">
      <w:pPr>
        <w:rPr>
          <w:vanish/>
        </w:rPr>
      </w:pPr>
    </w:p>
    <w:tbl>
      <w:tblPr>
        <w:tblW w:w="10980"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AD4DC7" w14:paraId="4C527EFD" w14:textId="77777777">
        <w:tc>
          <w:tcPr>
            <w:tcW w:w="20" w:type="dxa"/>
            <w:shd w:val="clear" w:color="auto" w:fill="auto"/>
          </w:tcPr>
          <w:p w14:paraId="4C527EFA" w14:textId="77777777" w:rsidR="00AD4DC7" w:rsidRDefault="00AD4DC7">
            <w:pPr>
              <w:rPr>
                <w:rFonts w:ascii="宋体"/>
              </w:rPr>
            </w:pPr>
          </w:p>
        </w:tc>
        <w:tc>
          <w:tcPr>
            <w:tcW w:w="10940" w:type="dxa"/>
            <w:shd w:val="clear" w:color="auto" w:fill="auto"/>
          </w:tcPr>
          <w:p w14:paraId="4C527EFB" w14:textId="77777777" w:rsidR="00AD4DC7" w:rsidRDefault="00AD4DC7">
            <w:pPr>
              <w:rPr>
                <w:rFonts w:ascii="宋体"/>
              </w:rPr>
            </w:pPr>
          </w:p>
        </w:tc>
        <w:tc>
          <w:tcPr>
            <w:tcW w:w="20" w:type="dxa"/>
            <w:shd w:val="clear" w:color="auto" w:fill="auto"/>
          </w:tcPr>
          <w:p w14:paraId="4C527EFC" w14:textId="77777777" w:rsidR="00AD4DC7" w:rsidRDefault="00AD4DC7">
            <w:pPr>
              <w:rPr>
                <w:rFonts w:ascii="宋体"/>
              </w:rPr>
            </w:pPr>
          </w:p>
        </w:tc>
      </w:tr>
      <w:tr w:rsidR="00AD4DC7" w14:paraId="4C527EFF" w14:textId="77777777">
        <w:trPr>
          <w:trHeight w:val="240"/>
        </w:trPr>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7EFE" w14:textId="77777777" w:rsidR="00AD4DC7" w:rsidRDefault="00CB521E">
            <w:pPr>
              <w:textAlignment w:val="bottom"/>
            </w:pPr>
            <w:r>
              <w:rPr>
                <w:rFonts w:ascii="Arial" w:eastAsia="宋体" w:hAnsi="Arial" w:cs="Arial"/>
                <w:color w:val="0068B5"/>
                <w:sz w:val="20"/>
                <w:szCs w:val="20"/>
              </w:rPr>
              <w:t>5-Year Trends</w:t>
            </w:r>
          </w:p>
        </w:tc>
      </w:tr>
    </w:tbl>
    <w:p w14:paraId="4C527F00" w14:textId="77777777" w:rsidR="00AD4DC7" w:rsidRDefault="00CB521E">
      <w:pPr>
        <w:spacing w:after="60"/>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Viewer8_files/intc-20201226_g81.jpg"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82" wp14:editId="4C52C983">
            <wp:extent cx="304800" cy="304800"/>
            <wp:effectExtent l="0" t="0" r="0" b="0"/>
            <wp:docPr id="116" name="图片 167"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67" descr="IMG_3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262626"/>
          <w:sz w:val="18"/>
          <w:szCs w:val="18"/>
        </w:rPr>
        <w:t xml:space="preserve">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Viewer8_files/intc-2020</w:instrText>
      </w:r>
      <w:r>
        <w:rPr>
          <w:rFonts w:ascii="宋体" w:eastAsia="宋体" w:hAnsi="宋体" w:cs="宋体"/>
        </w:rPr>
        <w:instrText xml:space="preserve">1226_g82.jpg"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84" wp14:editId="4C52C985">
            <wp:extent cx="304800" cy="304800"/>
            <wp:effectExtent l="0" t="0" r="0" b="0"/>
            <wp:docPr id="117" name="图片 168"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68" descr="IMG_3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05" w:type="dxa"/>
        <w:tblCellMar>
          <w:top w:w="15" w:type="dxa"/>
          <w:left w:w="15" w:type="dxa"/>
          <w:bottom w:w="15" w:type="dxa"/>
          <w:right w:w="15" w:type="dxa"/>
        </w:tblCellMar>
        <w:tblLook w:val="04A0" w:firstRow="1" w:lastRow="0" w:firstColumn="1" w:lastColumn="0" w:noHBand="0" w:noVBand="1"/>
      </w:tblPr>
      <w:tblGrid>
        <w:gridCol w:w="37"/>
        <w:gridCol w:w="608"/>
        <w:gridCol w:w="36"/>
        <w:gridCol w:w="36"/>
        <w:gridCol w:w="1303"/>
        <w:gridCol w:w="36"/>
        <w:gridCol w:w="36"/>
        <w:gridCol w:w="2921"/>
        <w:gridCol w:w="36"/>
        <w:gridCol w:w="36"/>
        <w:gridCol w:w="1064"/>
        <w:gridCol w:w="36"/>
        <w:gridCol w:w="36"/>
        <w:gridCol w:w="4321"/>
        <w:gridCol w:w="36"/>
        <w:gridCol w:w="36"/>
        <w:gridCol w:w="255"/>
        <w:gridCol w:w="36"/>
      </w:tblGrid>
      <w:tr w:rsidR="00AD4DC7" w14:paraId="4C527F13" w14:textId="77777777">
        <w:tc>
          <w:tcPr>
            <w:tcW w:w="20" w:type="dxa"/>
            <w:shd w:val="clear" w:color="auto" w:fill="auto"/>
          </w:tcPr>
          <w:p w14:paraId="4C527F01" w14:textId="77777777" w:rsidR="00AD4DC7" w:rsidRDefault="00AD4DC7">
            <w:pPr>
              <w:rPr>
                <w:rFonts w:ascii="宋体"/>
              </w:rPr>
            </w:pPr>
          </w:p>
        </w:tc>
        <w:tc>
          <w:tcPr>
            <w:tcW w:w="620" w:type="dxa"/>
            <w:shd w:val="clear" w:color="auto" w:fill="auto"/>
          </w:tcPr>
          <w:p w14:paraId="4C527F02" w14:textId="77777777" w:rsidR="00AD4DC7" w:rsidRDefault="00AD4DC7">
            <w:pPr>
              <w:rPr>
                <w:rFonts w:ascii="宋体"/>
              </w:rPr>
            </w:pPr>
          </w:p>
        </w:tc>
        <w:tc>
          <w:tcPr>
            <w:tcW w:w="20" w:type="dxa"/>
            <w:shd w:val="clear" w:color="auto" w:fill="auto"/>
          </w:tcPr>
          <w:p w14:paraId="4C527F03" w14:textId="77777777" w:rsidR="00AD4DC7" w:rsidRDefault="00AD4DC7">
            <w:pPr>
              <w:rPr>
                <w:rFonts w:ascii="宋体"/>
              </w:rPr>
            </w:pPr>
          </w:p>
        </w:tc>
        <w:tc>
          <w:tcPr>
            <w:tcW w:w="20" w:type="dxa"/>
            <w:shd w:val="clear" w:color="auto" w:fill="auto"/>
          </w:tcPr>
          <w:p w14:paraId="4C527F04" w14:textId="77777777" w:rsidR="00AD4DC7" w:rsidRDefault="00AD4DC7">
            <w:pPr>
              <w:rPr>
                <w:rFonts w:ascii="宋体"/>
              </w:rPr>
            </w:pPr>
          </w:p>
        </w:tc>
        <w:tc>
          <w:tcPr>
            <w:tcW w:w="1325" w:type="dxa"/>
            <w:shd w:val="clear" w:color="auto" w:fill="auto"/>
          </w:tcPr>
          <w:p w14:paraId="4C527F05" w14:textId="77777777" w:rsidR="00AD4DC7" w:rsidRDefault="00AD4DC7">
            <w:pPr>
              <w:rPr>
                <w:rFonts w:ascii="宋体"/>
              </w:rPr>
            </w:pPr>
          </w:p>
        </w:tc>
        <w:tc>
          <w:tcPr>
            <w:tcW w:w="20" w:type="dxa"/>
            <w:shd w:val="clear" w:color="auto" w:fill="auto"/>
          </w:tcPr>
          <w:p w14:paraId="4C527F06" w14:textId="77777777" w:rsidR="00AD4DC7" w:rsidRDefault="00AD4DC7">
            <w:pPr>
              <w:rPr>
                <w:rFonts w:ascii="宋体"/>
              </w:rPr>
            </w:pPr>
          </w:p>
        </w:tc>
        <w:tc>
          <w:tcPr>
            <w:tcW w:w="20" w:type="dxa"/>
            <w:shd w:val="clear" w:color="auto" w:fill="auto"/>
          </w:tcPr>
          <w:p w14:paraId="4C527F07" w14:textId="77777777" w:rsidR="00AD4DC7" w:rsidRDefault="00AD4DC7">
            <w:pPr>
              <w:rPr>
                <w:rFonts w:ascii="宋体"/>
              </w:rPr>
            </w:pPr>
          </w:p>
        </w:tc>
        <w:tc>
          <w:tcPr>
            <w:tcW w:w="2975" w:type="dxa"/>
            <w:shd w:val="clear" w:color="auto" w:fill="auto"/>
          </w:tcPr>
          <w:p w14:paraId="4C527F08" w14:textId="77777777" w:rsidR="00AD4DC7" w:rsidRDefault="00AD4DC7">
            <w:pPr>
              <w:rPr>
                <w:rFonts w:ascii="宋体"/>
              </w:rPr>
            </w:pPr>
          </w:p>
        </w:tc>
        <w:tc>
          <w:tcPr>
            <w:tcW w:w="20" w:type="dxa"/>
            <w:shd w:val="clear" w:color="auto" w:fill="auto"/>
          </w:tcPr>
          <w:p w14:paraId="4C527F09" w14:textId="77777777" w:rsidR="00AD4DC7" w:rsidRDefault="00AD4DC7">
            <w:pPr>
              <w:rPr>
                <w:rFonts w:ascii="宋体"/>
              </w:rPr>
            </w:pPr>
          </w:p>
        </w:tc>
        <w:tc>
          <w:tcPr>
            <w:tcW w:w="20" w:type="dxa"/>
            <w:shd w:val="clear" w:color="auto" w:fill="auto"/>
          </w:tcPr>
          <w:p w14:paraId="4C527F0A" w14:textId="77777777" w:rsidR="00AD4DC7" w:rsidRDefault="00AD4DC7">
            <w:pPr>
              <w:rPr>
                <w:rFonts w:ascii="宋体"/>
              </w:rPr>
            </w:pPr>
          </w:p>
        </w:tc>
        <w:tc>
          <w:tcPr>
            <w:tcW w:w="1085" w:type="dxa"/>
            <w:shd w:val="clear" w:color="auto" w:fill="auto"/>
          </w:tcPr>
          <w:p w14:paraId="4C527F0B" w14:textId="77777777" w:rsidR="00AD4DC7" w:rsidRDefault="00AD4DC7">
            <w:pPr>
              <w:rPr>
                <w:rFonts w:ascii="宋体"/>
              </w:rPr>
            </w:pPr>
          </w:p>
        </w:tc>
        <w:tc>
          <w:tcPr>
            <w:tcW w:w="20" w:type="dxa"/>
            <w:shd w:val="clear" w:color="auto" w:fill="auto"/>
          </w:tcPr>
          <w:p w14:paraId="4C527F0C" w14:textId="77777777" w:rsidR="00AD4DC7" w:rsidRDefault="00AD4DC7">
            <w:pPr>
              <w:rPr>
                <w:rFonts w:ascii="宋体"/>
              </w:rPr>
            </w:pPr>
          </w:p>
        </w:tc>
        <w:tc>
          <w:tcPr>
            <w:tcW w:w="20" w:type="dxa"/>
            <w:shd w:val="clear" w:color="auto" w:fill="auto"/>
          </w:tcPr>
          <w:p w14:paraId="4C527F0D" w14:textId="77777777" w:rsidR="00AD4DC7" w:rsidRDefault="00AD4DC7">
            <w:pPr>
              <w:rPr>
                <w:rFonts w:ascii="宋体"/>
              </w:rPr>
            </w:pPr>
          </w:p>
        </w:tc>
        <w:tc>
          <w:tcPr>
            <w:tcW w:w="4400" w:type="dxa"/>
            <w:shd w:val="clear" w:color="auto" w:fill="auto"/>
          </w:tcPr>
          <w:p w14:paraId="4C527F0E" w14:textId="77777777" w:rsidR="00AD4DC7" w:rsidRDefault="00AD4DC7">
            <w:pPr>
              <w:rPr>
                <w:rFonts w:ascii="宋体"/>
              </w:rPr>
            </w:pPr>
          </w:p>
        </w:tc>
        <w:tc>
          <w:tcPr>
            <w:tcW w:w="20" w:type="dxa"/>
            <w:shd w:val="clear" w:color="auto" w:fill="auto"/>
          </w:tcPr>
          <w:p w14:paraId="4C527F0F" w14:textId="77777777" w:rsidR="00AD4DC7" w:rsidRDefault="00AD4DC7">
            <w:pPr>
              <w:rPr>
                <w:rFonts w:ascii="宋体"/>
              </w:rPr>
            </w:pPr>
          </w:p>
        </w:tc>
        <w:tc>
          <w:tcPr>
            <w:tcW w:w="20" w:type="dxa"/>
            <w:shd w:val="clear" w:color="auto" w:fill="auto"/>
          </w:tcPr>
          <w:p w14:paraId="4C527F10" w14:textId="77777777" w:rsidR="00AD4DC7" w:rsidRDefault="00AD4DC7">
            <w:pPr>
              <w:rPr>
                <w:rFonts w:ascii="宋体"/>
              </w:rPr>
            </w:pPr>
          </w:p>
        </w:tc>
        <w:tc>
          <w:tcPr>
            <w:tcW w:w="260" w:type="dxa"/>
            <w:shd w:val="clear" w:color="auto" w:fill="auto"/>
          </w:tcPr>
          <w:p w14:paraId="4C527F11" w14:textId="77777777" w:rsidR="00AD4DC7" w:rsidRDefault="00AD4DC7">
            <w:pPr>
              <w:rPr>
                <w:rFonts w:ascii="宋体"/>
              </w:rPr>
            </w:pPr>
          </w:p>
        </w:tc>
        <w:tc>
          <w:tcPr>
            <w:tcW w:w="20" w:type="dxa"/>
            <w:shd w:val="clear" w:color="auto" w:fill="auto"/>
          </w:tcPr>
          <w:p w14:paraId="4C527F12" w14:textId="77777777" w:rsidR="00AD4DC7" w:rsidRDefault="00AD4DC7">
            <w:pPr>
              <w:rPr>
                <w:rFonts w:ascii="宋体"/>
              </w:rPr>
            </w:pPr>
          </w:p>
        </w:tc>
      </w:tr>
      <w:tr w:rsidR="00AD4DC7" w14:paraId="4C527F19" w14:textId="77777777">
        <w:trPr>
          <w:trHeight w:val="240"/>
        </w:trPr>
        <w:tc>
          <w:tcPr>
            <w:tcW w:w="0" w:type="auto"/>
            <w:gridSpan w:val="3"/>
            <w:shd w:val="clear" w:color="auto" w:fill="auto"/>
            <w:tcMar>
              <w:top w:w="0" w:type="dxa"/>
              <w:left w:w="20" w:type="dxa"/>
              <w:bottom w:w="0" w:type="dxa"/>
              <w:right w:w="20" w:type="dxa"/>
            </w:tcMar>
          </w:tcPr>
          <w:p w14:paraId="4C527F14" w14:textId="77777777" w:rsidR="00AD4DC7" w:rsidRDefault="00AD4DC7">
            <w:pPr>
              <w:rPr>
                <w:rFonts w:ascii="宋体"/>
              </w:rPr>
            </w:pPr>
          </w:p>
        </w:tc>
        <w:tc>
          <w:tcPr>
            <w:tcW w:w="0" w:type="auto"/>
            <w:gridSpan w:val="6"/>
            <w:shd w:val="clear" w:color="auto" w:fill="auto"/>
            <w:tcMar>
              <w:top w:w="40" w:type="dxa"/>
              <w:left w:w="20" w:type="dxa"/>
              <w:bottom w:w="40" w:type="dxa"/>
              <w:right w:w="20" w:type="dxa"/>
            </w:tcMar>
          </w:tcPr>
          <w:p w14:paraId="4C527F15"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4A86"/>
                <w:sz w:val="16"/>
                <w:szCs w:val="16"/>
              </w:rPr>
              <w:t>■</w:t>
            </w:r>
            <w:r>
              <w:rPr>
                <w:rFonts w:ascii="Arial" w:eastAsia="宋体" w:hAnsi="Arial" w:cs="Arial"/>
                <w:color w:val="262626"/>
                <w:sz w:val="16"/>
                <w:szCs w:val="16"/>
              </w:rPr>
              <w:t xml:space="preserve"> Revenue $B</w:t>
            </w:r>
          </w:p>
        </w:tc>
        <w:tc>
          <w:tcPr>
            <w:tcW w:w="0" w:type="auto"/>
            <w:gridSpan w:val="3"/>
            <w:shd w:val="clear" w:color="auto" w:fill="auto"/>
            <w:tcMar>
              <w:top w:w="0" w:type="dxa"/>
              <w:left w:w="20" w:type="dxa"/>
              <w:bottom w:w="0" w:type="dxa"/>
              <w:right w:w="20" w:type="dxa"/>
            </w:tcMar>
          </w:tcPr>
          <w:p w14:paraId="4C527F1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7F17"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A3F6"/>
                <w:sz w:val="16"/>
                <w:szCs w:val="16"/>
              </w:rPr>
              <w:t>■</w:t>
            </w:r>
            <w:r>
              <w:rPr>
                <w:rFonts w:ascii="Arial" w:eastAsia="宋体" w:hAnsi="Arial" w:cs="Arial"/>
                <w:color w:val="262626"/>
                <w:sz w:val="16"/>
                <w:szCs w:val="16"/>
              </w:rPr>
              <w:t xml:space="preserve"> Op Income $B</w:t>
            </w:r>
          </w:p>
        </w:tc>
        <w:tc>
          <w:tcPr>
            <w:tcW w:w="0" w:type="auto"/>
            <w:gridSpan w:val="3"/>
            <w:shd w:val="clear" w:color="auto" w:fill="auto"/>
            <w:tcMar>
              <w:top w:w="0" w:type="dxa"/>
              <w:left w:w="20" w:type="dxa"/>
              <w:bottom w:w="0" w:type="dxa"/>
              <w:right w:w="20" w:type="dxa"/>
            </w:tcMar>
          </w:tcPr>
          <w:p w14:paraId="4C527F18" w14:textId="77777777" w:rsidR="00AD4DC7" w:rsidRDefault="00AD4DC7">
            <w:pPr>
              <w:rPr>
                <w:rFonts w:ascii="宋体"/>
              </w:rPr>
            </w:pPr>
          </w:p>
        </w:tc>
      </w:tr>
    </w:tbl>
    <w:p w14:paraId="4C527F1A"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7F24" w14:textId="77777777">
        <w:tc>
          <w:tcPr>
            <w:tcW w:w="50" w:type="pct"/>
            <w:shd w:val="clear" w:color="auto" w:fill="auto"/>
            <w:vAlign w:val="bottom"/>
          </w:tcPr>
          <w:p w14:paraId="4C527F1B" w14:textId="77777777" w:rsidR="00AD4DC7" w:rsidRDefault="00AD4DC7">
            <w:pPr>
              <w:rPr>
                <w:rFonts w:ascii="宋体"/>
              </w:rPr>
            </w:pPr>
          </w:p>
        </w:tc>
        <w:tc>
          <w:tcPr>
            <w:tcW w:w="283" w:type="pct"/>
            <w:shd w:val="clear" w:color="auto" w:fill="auto"/>
            <w:vAlign w:val="bottom"/>
          </w:tcPr>
          <w:p w14:paraId="4C527F1C" w14:textId="77777777" w:rsidR="00AD4DC7" w:rsidRDefault="00AD4DC7">
            <w:pPr>
              <w:rPr>
                <w:rFonts w:ascii="宋体"/>
              </w:rPr>
            </w:pPr>
          </w:p>
        </w:tc>
        <w:tc>
          <w:tcPr>
            <w:tcW w:w="5" w:type="pct"/>
            <w:shd w:val="clear" w:color="auto" w:fill="auto"/>
            <w:vAlign w:val="bottom"/>
          </w:tcPr>
          <w:p w14:paraId="4C527F1D" w14:textId="77777777" w:rsidR="00AD4DC7" w:rsidRDefault="00AD4DC7">
            <w:pPr>
              <w:rPr>
                <w:rFonts w:ascii="宋体"/>
              </w:rPr>
            </w:pPr>
          </w:p>
        </w:tc>
        <w:tc>
          <w:tcPr>
            <w:tcW w:w="50" w:type="pct"/>
            <w:shd w:val="clear" w:color="auto" w:fill="auto"/>
            <w:vAlign w:val="bottom"/>
          </w:tcPr>
          <w:p w14:paraId="4C527F1E" w14:textId="77777777" w:rsidR="00AD4DC7" w:rsidRDefault="00AD4DC7">
            <w:pPr>
              <w:rPr>
                <w:rFonts w:ascii="宋体"/>
              </w:rPr>
            </w:pPr>
          </w:p>
        </w:tc>
        <w:tc>
          <w:tcPr>
            <w:tcW w:w="2656" w:type="pct"/>
            <w:shd w:val="clear" w:color="auto" w:fill="auto"/>
            <w:vAlign w:val="bottom"/>
          </w:tcPr>
          <w:p w14:paraId="4C527F1F" w14:textId="77777777" w:rsidR="00AD4DC7" w:rsidRDefault="00AD4DC7">
            <w:pPr>
              <w:rPr>
                <w:rFonts w:ascii="宋体"/>
              </w:rPr>
            </w:pPr>
          </w:p>
        </w:tc>
        <w:tc>
          <w:tcPr>
            <w:tcW w:w="5" w:type="pct"/>
            <w:shd w:val="clear" w:color="auto" w:fill="auto"/>
            <w:vAlign w:val="bottom"/>
          </w:tcPr>
          <w:p w14:paraId="4C527F20" w14:textId="77777777" w:rsidR="00AD4DC7" w:rsidRDefault="00AD4DC7">
            <w:pPr>
              <w:rPr>
                <w:rFonts w:ascii="宋体"/>
              </w:rPr>
            </w:pPr>
          </w:p>
        </w:tc>
        <w:tc>
          <w:tcPr>
            <w:tcW w:w="50" w:type="pct"/>
            <w:shd w:val="clear" w:color="auto" w:fill="auto"/>
            <w:vAlign w:val="bottom"/>
          </w:tcPr>
          <w:p w14:paraId="4C527F21" w14:textId="77777777" w:rsidR="00AD4DC7" w:rsidRDefault="00AD4DC7">
            <w:pPr>
              <w:rPr>
                <w:rFonts w:ascii="宋体"/>
              </w:rPr>
            </w:pPr>
          </w:p>
        </w:tc>
        <w:tc>
          <w:tcPr>
            <w:tcW w:w="1894" w:type="pct"/>
            <w:shd w:val="clear" w:color="auto" w:fill="auto"/>
            <w:vAlign w:val="bottom"/>
          </w:tcPr>
          <w:p w14:paraId="4C527F22" w14:textId="77777777" w:rsidR="00AD4DC7" w:rsidRDefault="00AD4DC7">
            <w:pPr>
              <w:rPr>
                <w:rFonts w:ascii="宋体"/>
              </w:rPr>
            </w:pPr>
          </w:p>
        </w:tc>
        <w:tc>
          <w:tcPr>
            <w:tcW w:w="5" w:type="pct"/>
            <w:shd w:val="clear" w:color="auto" w:fill="auto"/>
            <w:vAlign w:val="bottom"/>
          </w:tcPr>
          <w:p w14:paraId="4C527F23" w14:textId="77777777" w:rsidR="00AD4DC7" w:rsidRDefault="00AD4DC7">
            <w:pPr>
              <w:rPr>
                <w:rFonts w:ascii="宋体"/>
              </w:rPr>
            </w:pPr>
          </w:p>
        </w:tc>
      </w:tr>
      <w:tr w:rsidR="00AD4DC7" w14:paraId="4C527F28"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7F25"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86" wp14:editId="4C52C987">
                  <wp:extent cx="304800" cy="304800"/>
                  <wp:effectExtent l="0" t="0" r="0" b="0"/>
                  <wp:docPr id="89" name="图片 169"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69"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F26"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F27"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28</w:t>
            </w:r>
          </w:p>
        </w:tc>
      </w:tr>
    </w:tbl>
    <w:p w14:paraId="4C527F29" w14:textId="77777777" w:rsidR="00AD4DC7" w:rsidRDefault="00CB521E">
      <w:r>
        <w:pict w14:anchorId="4C52C988">
          <v:rect id="_x0000_i1054" style="width:415.3pt;height:1.5pt" o:hralign="center" o:hrstd="t" o:hr="t" fillcolor="#a0a0a0" stroked="f"/>
        </w:pict>
      </w:r>
    </w:p>
    <w:p w14:paraId="4C527F2A" w14:textId="77777777" w:rsidR="00AD4DC7" w:rsidRDefault="00CB521E">
      <w:pPr>
        <w:jc w:val="right"/>
      </w:pPr>
      <w:hyperlink r:id="rId59" w:anchor="i63d840d8a6434f9ea0b4b4bad0e8d3d6_22" w:history="1">
        <w:r>
          <w:rPr>
            <w:rStyle w:val="a5"/>
            <w:rFonts w:ascii="Arial" w:eastAsia="宋体" w:hAnsi="Arial" w:cs="Arial"/>
            <w:b/>
            <w:bCs/>
            <w:sz w:val="16"/>
            <w:szCs w:val="16"/>
          </w:rPr>
          <w:t>Table of Contents</w:t>
        </w:r>
      </w:hyperlink>
    </w:p>
    <w:p w14:paraId="4C527F2B" w14:textId="77777777" w:rsidR="00AD4DC7" w:rsidRDefault="00AD4DC7">
      <w:pPr>
        <w:jc w:val="right"/>
      </w:pPr>
    </w:p>
    <w:p w14:paraId="4C527F2C" w14:textId="77777777" w:rsidR="00AD4DC7" w:rsidRDefault="00CB521E">
      <w:pPr>
        <w:spacing w:after="120"/>
      </w:pPr>
      <w:r>
        <w:rPr>
          <w:rFonts w:ascii="Arial" w:eastAsia="宋体" w:hAnsi="Arial" w:cs="Arial"/>
          <w:color w:val="0068B5"/>
        </w:rPr>
        <w:t>Market and Business Overview</w:t>
      </w:r>
    </w:p>
    <w:p w14:paraId="4C527F2D" w14:textId="77777777" w:rsidR="00AD4DC7" w:rsidRDefault="00CB521E">
      <w:pPr>
        <w:spacing w:after="120"/>
      </w:pPr>
      <w:r>
        <w:rPr>
          <w:rFonts w:ascii="Arial" w:eastAsia="宋体" w:hAnsi="Arial" w:cs="Arial"/>
          <w:color w:val="0068B5"/>
          <w:sz w:val="20"/>
          <w:szCs w:val="20"/>
        </w:rPr>
        <w:t>Market Trends and Strategy</w:t>
      </w:r>
    </w:p>
    <w:p w14:paraId="4C527F2E" w14:textId="77777777" w:rsidR="00AD4DC7" w:rsidRDefault="00CB521E">
      <w:pPr>
        <w:spacing w:after="180"/>
      </w:pPr>
      <w:r>
        <w:rPr>
          <w:rFonts w:ascii="Arial" w:eastAsia="宋体" w:hAnsi="Arial" w:cs="Arial"/>
          <w:color w:val="262626"/>
          <w:sz w:val="18"/>
          <w:szCs w:val="18"/>
        </w:rPr>
        <w:t>The combination of ever-exp</w:t>
      </w:r>
      <w:r>
        <w:rPr>
          <w:rFonts w:ascii="Arial" w:eastAsia="宋体" w:hAnsi="Arial" w:cs="Arial"/>
          <w:color w:val="262626"/>
          <w:sz w:val="18"/>
          <w:szCs w:val="18"/>
        </w:rPr>
        <w:t>loding growth in data and the desire to analyze data for actionable insights requires our customers to balance performance, real-time access, and cost. Our technology innovations enable various tiers of memory and storage to ensure that critical, or "hot,"</w:t>
      </w:r>
      <w:r>
        <w:rPr>
          <w:rFonts w:ascii="Arial" w:eastAsia="宋体" w:hAnsi="Arial" w:cs="Arial"/>
          <w:color w:val="262626"/>
          <w:sz w:val="18"/>
          <w:szCs w:val="18"/>
        </w:rPr>
        <w:t xml:space="preserve"> data is close to the CPU for rapid access to larger data sets with Intel</w:t>
      </w:r>
      <w:r>
        <w:rPr>
          <w:rFonts w:ascii="Arial" w:eastAsia="宋体" w:hAnsi="Arial" w:cs="Arial"/>
          <w:color w:val="262626"/>
          <w:sz w:val="11"/>
          <w:szCs w:val="11"/>
        </w:rPr>
        <w:t xml:space="preserve"> </w:t>
      </w:r>
      <w:r>
        <w:rPr>
          <w:rFonts w:ascii="Arial" w:eastAsia="宋体" w:hAnsi="Arial" w:cs="Arial"/>
          <w:color w:val="262626"/>
          <w:sz w:val="18"/>
          <w:szCs w:val="18"/>
        </w:rPr>
        <w:t>Optane-based products and efficient cost-effective capacity storage with Intel</w:t>
      </w:r>
      <w:r>
        <w:rPr>
          <w:rFonts w:ascii="Arial" w:eastAsia="宋体" w:hAnsi="Arial" w:cs="Arial"/>
          <w:color w:val="262626"/>
          <w:sz w:val="11"/>
          <w:szCs w:val="11"/>
        </w:rPr>
        <w:t xml:space="preserve"> </w:t>
      </w:r>
      <w:r>
        <w:rPr>
          <w:rFonts w:ascii="Arial" w:eastAsia="宋体" w:hAnsi="Arial" w:cs="Arial"/>
          <w:color w:val="262626"/>
          <w:sz w:val="18"/>
          <w:szCs w:val="18"/>
        </w:rPr>
        <w:t>3D NAND TLC and QLC Technology.</w:t>
      </w:r>
    </w:p>
    <w:p w14:paraId="4C527F2F" w14:textId="77777777" w:rsidR="00AD4DC7" w:rsidRDefault="00CB521E">
      <w:pPr>
        <w:spacing w:after="180"/>
      </w:pPr>
      <w:r>
        <w:rPr>
          <w:rFonts w:ascii="Arial" w:eastAsia="宋体" w:hAnsi="Arial" w:cs="Arial"/>
          <w:color w:val="262626"/>
          <w:sz w:val="18"/>
          <w:szCs w:val="18"/>
        </w:rPr>
        <w:t>In October 2020, we signed an agreement with SK hynix to divest our NAN</w:t>
      </w:r>
      <w:r>
        <w:rPr>
          <w:rFonts w:ascii="Arial" w:eastAsia="宋体" w:hAnsi="Arial" w:cs="Arial"/>
          <w:color w:val="262626"/>
          <w:sz w:val="18"/>
          <w:szCs w:val="18"/>
        </w:rPr>
        <w:t>D memory business. This transaction will allow us to further prioritize our investments in differentiated technology where we can play a bigger role in the success of our customers and deliver attractive returns to our stockholders. Our Intel Optane busine</w:t>
      </w:r>
      <w:r>
        <w:rPr>
          <w:rFonts w:ascii="Arial" w:eastAsia="宋体" w:hAnsi="Arial" w:cs="Arial"/>
          <w:color w:val="262626"/>
          <w:sz w:val="18"/>
          <w:szCs w:val="18"/>
        </w:rPr>
        <w:t>ss is expressly excluded from the sale. The transaction will occur over two closings. In connection with the first closing, the parties will enter into a NAND wafer manufacturing and sale agreement, pursuant to which we will continue to manufacture NAND wa</w:t>
      </w:r>
      <w:r>
        <w:rPr>
          <w:rFonts w:ascii="Arial" w:eastAsia="宋体" w:hAnsi="Arial" w:cs="Arial"/>
          <w:color w:val="262626"/>
          <w:sz w:val="18"/>
          <w:szCs w:val="18"/>
        </w:rPr>
        <w:t>fers at our Dalian, China memory fabrication facility. We will sell these wafers to SK hynix until final closing.</w:t>
      </w:r>
    </w:p>
    <w:p w14:paraId="4C527F30" w14:textId="77777777" w:rsidR="00AD4DC7" w:rsidRDefault="00CB521E">
      <w:pPr>
        <w:spacing w:after="60"/>
      </w:pPr>
      <w:r>
        <w:rPr>
          <w:rFonts w:ascii="Arial" w:eastAsia="宋体" w:hAnsi="Arial" w:cs="Arial"/>
          <w:color w:val="0068B5"/>
          <w:sz w:val="20"/>
          <w:szCs w:val="20"/>
        </w:rPr>
        <w:t>Products and Competitiveness</w:t>
      </w:r>
    </w:p>
    <w:p w14:paraId="4C527F31" w14:textId="77777777" w:rsidR="00AD4DC7" w:rsidRDefault="00CB521E">
      <w:pPr>
        <w:spacing w:after="180"/>
      </w:pPr>
      <w:r>
        <w:rPr>
          <w:rFonts w:ascii="Arial" w:eastAsia="宋体" w:hAnsi="Arial" w:cs="Arial"/>
          <w:color w:val="262626"/>
          <w:sz w:val="18"/>
          <w:szCs w:val="18"/>
        </w:rPr>
        <w:t xml:space="preserve">We compete against other providers of NAND products. We offer 96-layer and 64-layer TLC NAND high-capacity SSDs, </w:t>
      </w:r>
      <w:r>
        <w:rPr>
          <w:rFonts w:ascii="Arial" w:eastAsia="宋体" w:hAnsi="Arial" w:cs="Arial"/>
          <w:color w:val="262626"/>
          <w:sz w:val="18"/>
          <w:szCs w:val="18"/>
        </w:rPr>
        <w:t>and 144-layer QLC NAND high-capacity SSDs. We also provide unparalleled low latency and high performance with Intel Optane technology. We focus our efforts primarily on incorporating NAND into solution products and on our innovative Intel Optane technology</w:t>
      </w:r>
      <w:r>
        <w:rPr>
          <w:rFonts w:ascii="Arial" w:eastAsia="宋体" w:hAnsi="Arial" w:cs="Arial"/>
          <w:color w:val="262626"/>
          <w:sz w:val="18"/>
          <w:szCs w:val="18"/>
        </w:rPr>
        <w:t>, which offers a unique combination of performance, density, power, non-volatility, and cost advantages that redefine the memory storage hierarchy between conventional DRAM memory and NAND. We believe that our memory offerings, including our Intel</w:t>
      </w:r>
      <w:r>
        <w:rPr>
          <w:rFonts w:ascii="Arial" w:eastAsia="宋体" w:hAnsi="Arial" w:cs="Arial"/>
          <w:color w:val="262626"/>
          <w:sz w:val="11"/>
          <w:szCs w:val="11"/>
        </w:rPr>
        <w:t xml:space="preserve"> </w:t>
      </w:r>
      <w:r>
        <w:rPr>
          <w:rFonts w:ascii="Arial" w:eastAsia="宋体" w:hAnsi="Arial" w:cs="Arial"/>
          <w:color w:val="262626"/>
          <w:sz w:val="18"/>
          <w:szCs w:val="18"/>
        </w:rPr>
        <w:t>Optane t</w:t>
      </w:r>
      <w:r>
        <w:rPr>
          <w:rFonts w:ascii="Arial" w:eastAsia="宋体" w:hAnsi="Arial" w:cs="Arial"/>
          <w:color w:val="262626"/>
          <w:sz w:val="18"/>
          <w:szCs w:val="18"/>
        </w:rPr>
        <w:t>echnology, complement our product offerings in our other segments.</w:t>
      </w:r>
    </w:p>
    <w:p w14:paraId="4C527F32" w14:textId="77777777" w:rsidR="00AD4DC7" w:rsidRDefault="00CB521E">
      <w:pPr>
        <w:spacing w:after="180"/>
      </w:pPr>
      <w:r>
        <w:rPr>
          <w:rFonts w:ascii="Arial" w:eastAsia="宋体" w:hAnsi="Arial" w:cs="Arial"/>
          <w:color w:val="262626"/>
          <w:sz w:val="18"/>
          <w:szCs w:val="18"/>
        </w:rPr>
        <w:t xml:space="preserve">The acceleration in data growth across our customer base requires significant innovation in storage and memory technology. Our storage and memory roadmap led the way in re-imagining usages </w:t>
      </w:r>
      <w:r>
        <w:rPr>
          <w:rFonts w:ascii="Arial" w:eastAsia="宋体" w:hAnsi="Arial" w:cs="Arial"/>
          <w:color w:val="262626"/>
          <w:sz w:val="18"/>
          <w:szCs w:val="18"/>
        </w:rPr>
        <w:t>and architecting innovative solutions that have disrupted the industry with 96-layer and 144-layer 3D NAND TLC and QLC solutions. We launched six new products to keep up with the evolving business needs of our customers. We have seen increased volume in th</w:t>
      </w:r>
      <w:r>
        <w:rPr>
          <w:rFonts w:ascii="Arial" w:eastAsia="宋体" w:hAnsi="Arial" w:cs="Arial"/>
          <w:color w:val="262626"/>
          <w:sz w:val="18"/>
          <w:szCs w:val="18"/>
        </w:rPr>
        <w:t>e Intel Optane technology business.</w:t>
      </w:r>
    </w:p>
    <w:p w14:paraId="4C527F33" w14:textId="77777777" w:rsidR="00AD4DC7" w:rsidRDefault="00CB521E">
      <w:pPr>
        <w:spacing w:after="180"/>
      </w:pPr>
      <w:r>
        <w:rPr>
          <w:rFonts w:ascii="Arial" w:eastAsia="宋体" w:hAnsi="Arial" w:cs="Arial"/>
          <w:color w:val="262626"/>
          <w:sz w:val="18"/>
          <w:szCs w:val="18"/>
        </w:rPr>
        <w:t>We launched the second generation of Intel Optane persistent memory products, available for 3rd Gen Intel Xeon processor platforms for data center usages. This technology redefines the memory storage hierarchy and offers</w:t>
      </w:r>
      <w:r>
        <w:rPr>
          <w:rFonts w:ascii="Arial" w:eastAsia="宋体" w:hAnsi="Arial" w:cs="Arial"/>
          <w:color w:val="262626"/>
          <w:sz w:val="18"/>
          <w:szCs w:val="18"/>
        </w:rPr>
        <w:t xml:space="preserve"> the performance of memory with the large capacities and persistence characteristics of storage. We offer the industry's only drive to combine Intel Optane memory and Intel</w:t>
      </w:r>
      <w:r>
        <w:rPr>
          <w:rFonts w:ascii="Arial" w:eastAsia="宋体" w:hAnsi="Arial" w:cs="Arial"/>
          <w:color w:val="262626"/>
          <w:sz w:val="11"/>
          <w:szCs w:val="11"/>
        </w:rPr>
        <w:t xml:space="preserve">® </w:t>
      </w:r>
      <w:r>
        <w:rPr>
          <w:rFonts w:ascii="Arial" w:eastAsia="宋体" w:hAnsi="Arial" w:cs="Arial"/>
          <w:color w:val="262626"/>
          <w:sz w:val="18"/>
          <w:szCs w:val="18"/>
        </w:rPr>
        <w:t>QLC 3D NAND Technology. This new technology will enable innovative new form factor</w:t>
      </w:r>
      <w:r>
        <w:rPr>
          <w:rFonts w:ascii="Arial" w:eastAsia="宋体" w:hAnsi="Arial" w:cs="Arial"/>
          <w:color w:val="262626"/>
          <w:sz w:val="18"/>
          <w:szCs w:val="18"/>
        </w:rPr>
        <w:t xml:space="preserve">s and higher capacity drives. </w:t>
      </w:r>
    </w:p>
    <w:p w14:paraId="4C527F34" w14:textId="77777777" w:rsidR="00AD4DC7" w:rsidRDefault="00CB521E">
      <w:pPr>
        <w:spacing w:after="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Viewer8_files/intc-20201226_g83.jpg"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89" wp14:editId="4C52C98A">
            <wp:extent cx="304800" cy="304800"/>
            <wp:effectExtent l="0" t="0" r="0" b="0"/>
            <wp:docPr id="155" name="图片 171"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71" descr="IMG_36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C527F35" w14:textId="77777777" w:rsidR="00AD4DC7" w:rsidRDefault="00AD4DC7">
      <w:pPr>
        <w:jc w:val="center"/>
      </w:pPr>
    </w:p>
    <w:p w14:paraId="4C527F36" w14:textId="77777777" w:rsidR="00AD4DC7" w:rsidRDefault="00AD4DC7">
      <w:pPr>
        <w:jc w:val="center"/>
      </w:pPr>
    </w:p>
    <w:p w14:paraId="4C527F37" w14:textId="77777777" w:rsidR="00AD4DC7" w:rsidRDefault="00AD4DC7">
      <w:pPr>
        <w:jc w:val="center"/>
      </w:pPr>
    </w:p>
    <w:p w14:paraId="4C527F38" w14:textId="77777777" w:rsidR="00AD4DC7" w:rsidRDefault="00AD4DC7">
      <w:pPr>
        <w:jc w:val="center"/>
      </w:pPr>
    </w:p>
    <w:p w14:paraId="4C527F39" w14:textId="77777777" w:rsidR="00AD4DC7" w:rsidRDefault="00AD4DC7">
      <w:pPr>
        <w:jc w:val="center"/>
      </w:pPr>
    </w:p>
    <w:p w14:paraId="4C527F3A" w14:textId="77777777" w:rsidR="00AD4DC7" w:rsidRDefault="00AD4DC7">
      <w:pPr>
        <w:jc w:val="center"/>
      </w:pPr>
    </w:p>
    <w:p w14:paraId="4C527F3B" w14:textId="77777777" w:rsidR="00AD4DC7" w:rsidRDefault="00AD4DC7">
      <w:pPr>
        <w:jc w:val="center"/>
      </w:pPr>
    </w:p>
    <w:p w14:paraId="4C527F3C" w14:textId="77777777" w:rsidR="00AD4DC7" w:rsidRDefault="00AD4DC7">
      <w:pPr>
        <w:jc w:val="center"/>
      </w:pPr>
    </w:p>
    <w:p w14:paraId="4C527F3D" w14:textId="77777777" w:rsidR="00AD4DC7" w:rsidRDefault="00AD4DC7">
      <w:pPr>
        <w:jc w:val="center"/>
      </w:pPr>
    </w:p>
    <w:p w14:paraId="4C527F3E" w14:textId="77777777" w:rsidR="00AD4DC7" w:rsidRDefault="00AD4DC7"/>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7F48" w14:textId="77777777">
        <w:tc>
          <w:tcPr>
            <w:tcW w:w="50" w:type="pct"/>
            <w:shd w:val="clear" w:color="auto" w:fill="auto"/>
            <w:vAlign w:val="bottom"/>
          </w:tcPr>
          <w:p w14:paraId="4C527F3F" w14:textId="77777777" w:rsidR="00AD4DC7" w:rsidRDefault="00AD4DC7">
            <w:pPr>
              <w:rPr>
                <w:rFonts w:ascii="宋体"/>
              </w:rPr>
            </w:pPr>
          </w:p>
        </w:tc>
        <w:tc>
          <w:tcPr>
            <w:tcW w:w="283" w:type="pct"/>
            <w:shd w:val="clear" w:color="auto" w:fill="auto"/>
            <w:vAlign w:val="bottom"/>
          </w:tcPr>
          <w:p w14:paraId="4C527F40" w14:textId="77777777" w:rsidR="00AD4DC7" w:rsidRDefault="00AD4DC7">
            <w:pPr>
              <w:rPr>
                <w:rFonts w:ascii="宋体"/>
              </w:rPr>
            </w:pPr>
          </w:p>
        </w:tc>
        <w:tc>
          <w:tcPr>
            <w:tcW w:w="5" w:type="pct"/>
            <w:shd w:val="clear" w:color="auto" w:fill="auto"/>
            <w:vAlign w:val="bottom"/>
          </w:tcPr>
          <w:p w14:paraId="4C527F41" w14:textId="77777777" w:rsidR="00AD4DC7" w:rsidRDefault="00AD4DC7">
            <w:pPr>
              <w:rPr>
                <w:rFonts w:ascii="宋体"/>
              </w:rPr>
            </w:pPr>
          </w:p>
        </w:tc>
        <w:tc>
          <w:tcPr>
            <w:tcW w:w="50" w:type="pct"/>
            <w:shd w:val="clear" w:color="auto" w:fill="auto"/>
            <w:vAlign w:val="bottom"/>
          </w:tcPr>
          <w:p w14:paraId="4C527F42" w14:textId="77777777" w:rsidR="00AD4DC7" w:rsidRDefault="00AD4DC7">
            <w:pPr>
              <w:rPr>
                <w:rFonts w:ascii="宋体"/>
              </w:rPr>
            </w:pPr>
          </w:p>
        </w:tc>
        <w:tc>
          <w:tcPr>
            <w:tcW w:w="2656" w:type="pct"/>
            <w:shd w:val="clear" w:color="auto" w:fill="auto"/>
            <w:vAlign w:val="bottom"/>
          </w:tcPr>
          <w:p w14:paraId="4C527F43" w14:textId="77777777" w:rsidR="00AD4DC7" w:rsidRDefault="00AD4DC7">
            <w:pPr>
              <w:rPr>
                <w:rFonts w:ascii="宋体"/>
              </w:rPr>
            </w:pPr>
          </w:p>
        </w:tc>
        <w:tc>
          <w:tcPr>
            <w:tcW w:w="5" w:type="pct"/>
            <w:shd w:val="clear" w:color="auto" w:fill="auto"/>
            <w:vAlign w:val="bottom"/>
          </w:tcPr>
          <w:p w14:paraId="4C527F44" w14:textId="77777777" w:rsidR="00AD4DC7" w:rsidRDefault="00AD4DC7">
            <w:pPr>
              <w:rPr>
                <w:rFonts w:ascii="宋体"/>
              </w:rPr>
            </w:pPr>
          </w:p>
        </w:tc>
        <w:tc>
          <w:tcPr>
            <w:tcW w:w="50" w:type="pct"/>
            <w:shd w:val="clear" w:color="auto" w:fill="auto"/>
            <w:vAlign w:val="bottom"/>
          </w:tcPr>
          <w:p w14:paraId="4C527F45" w14:textId="77777777" w:rsidR="00AD4DC7" w:rsidRDefault="00AD4DC7">
            <w:pPr>
              <w:rPr>
                <w:rFonts w:ascii="宋体"/>
              </w:rPr>
            </w:pPr>
          </w:p>
        </w:tc>
        <w:tc>
          <w:tcPr>
            <w:tcW w:w="1894" w:type="pct"/>
            <w:shd w:val="clear" w:color="auto" w:fill="auto"/>
            <w:vAlign w:val="bottom"/>
          </w:tcPr>
          <w:p w14:paraId="4C527F46" w14:textId="77777777" w:rsidR="00AD4DC7" w:rsidRDefault="00AD4DC7">
            <w:pPr>
              <w:rPr>
                <w:rFonts w:ascii="宋体"/>
              </w:rPr>
            </w:pPr>
          </w:p>
        </w:tc>
        <w:tc>
          <w:tcPr>
            <w:tcW w:w="5" w:type="pct"/>
            <w:shd w:val="clear" w:color="auto" w:fill="auto"/>
            <w:vAlign w:val="bottom"/>
          </w:tcPr>
          <w:p w14:paraId="4C527F47" w14:textId="77777777" w:rsidR="00AD4DC7" w:rsidRDefault="00AD4DC7">
            <w:pPr>
              <w:rPr>
                <w:rFonts w:ascii="宋体"/>
              </w:rPr>
            </w:pPr>
          </w:p>
        </w:tc>
      </w:tr>
      <w:tr w:rsidR="00AD4DC7" w14:paraId="4C527F4C"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7F49"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8B" wp14:editId="4C52C98C">
                  <wp:extent cx="304800" cy="304800"/>
                  <wp:effectExtent l="0" t="0" r="0" b="0"/>
                  <wp:docPr id="127" name="图片 17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72"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F4A"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F4B"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29</w:t>
            </w:r>
          </w:p>
        </w:tc>
      </w:tr>
    </w:tbl>
    <w:p w14:paraId="4C527F4D" w14:textId="77777777" w:rsidR="00AD4DC7" w:rsidRDefault="00CB521E">
      <w:r>
        <w:pict w14:anchorId="4C52C98D">
          <v:rect id="_x0000_i1055" style="width:415.3pt;height:1.5pt" o:hralign="center" o:hrstd="t" o:hr="t" fillcolor="#a0a0a0" stroked="f"/>
        </w:pict>
      </w:r>
    </w:p>
    <w:p w14:paraId="4C527F4E" w14:textId="77777777" w:rsidR="00AD4DC7" w:rsidRDefault="00CB521E">
      <w:pPr>
        <w:jc w:val="right"/>
      </w:pPr>
      <w:hyperlink r:id="rId60" w:anchor="i63d840d8a6434f9ea0b4b4bad0e8d3d6_22" w:history="1">
        <w:r>
          <w:rPr>
            <w:rStyle w:val="a5"/>
            <w:rFonts w:ascii="Arial" w:eastAsia="宋体" w:hAnsi="Arial" w:cs="Arial"/>
            <w:b/>
            <w:bCs/>
            <w:sz w:val="16"/>
            <w:szCs w:val="16"/>
          </w:rPr>
          <w:t>Table of Contents</w:t>
        </w:r>
      </w:hyperlink>
    </w:p>
    <w:p w14:paraId="4C527F4F" w14:textId="77777777" w:rsidR="00AD4DC7" w:rsidRDefault="00AD4DC7">
      <w:pPr>
        <w:jc w:val="right"/>
      </w:pPr>
    </w:p>
    <w:p w14:paraId="4C527F50" w14:textId="77777777" w:rsidR="00AD4DC7" w:rsidRDefault="00CB521E">
      <w:pPr>
        <w:spacing w:after="180"/>
      </w:pPr>
      <w:r>
        <w:rPr>
          <w:rFonts w:ascii="Arial" w:eastAsia="宋体" w:hAnsi="Arial" w:cs="Arial"/>
          <w:color w:val="0068B5"/>
        </w:rPr>
        <w:t>Financial Performance</w:t>
      </w:r>
    </w:p>
    <w:tbl>
      <w:tblPr>
        <w:tblW w:w="10980" w:type="dxa"/>
        <w:tblCellMar>
          <w:top w:w="15" w:type="dxa"/>
          <w:left w:w="15" w:type="dxa"/>
          <w:bottom w:w="15" w:type="dxa"/>
          <w:right w:w="15" w:type="dxa"/>
        </w:tblCellMar>
        <w:tblLook w:val="04A0" w:firstRow="1" w:lastRow="0" w:firstColumn="1" w:lastColumn="0" w:noHBand="0" w:noVBand="1"/>
      </w:tblPr>
      <w:tblGrid>
        <w:gridCol w:w="37"/>
        <w:gridCol w:w="123"/>
        <w:gridCol w:w="36"/>
        <w:gridCol w:w="36"/>
        <w:gridCol w:w="4748"/>
        <w:gridCol w:w="36"/>
        <w:gridCol w:w="36"/>
        <w:gridCol w:w="860"/>
        <w:gridCol w:w="36"/>
        <w:gridCol w:w="36"/>
        <w:gridCol w:w="4499"/>
        <w:gridCol w:w="36"/>
        <w:gridCol w:w="36"/>
        <w:gridCol w:w="389"/>
        <w:gridCol w:w="36"/>
      </w:tblGrid>
      <w:tr w:rsidR="00AD4DC7" w14:paraId="4C527F60" w14:textId="77777777">
        <w:tc>
          <w:tcPr>
            <w:tcW w:w="20" w:type="dxa"/>
            <w:shd w:val="clear" w:color="auto" w:fill="auto"/>
          </w:tcPr>
          <w:p w14:paraId="4C527F51" w14:textId="77777777" w:rsidR="00AD4DC7" w:rsidRDefault="00AD4DC7">
            <w:pPr>
              <w:rPr>
                <w:rFonts w:ascii="宋体"/>
              </w:rPr>
            </w:pPr>
          </w:p>
        </w:tc>
        <w:tc>
          <w:tcPr>
            <w:tcW w:w="125" w:type="dxa"/>
            <w:shd w:val="clear" w:color="auto" w:fill="auto"/>
          </w:tcPr>
          <w:p w14:paraId="4C527F52" w14:textId="77777777" w:rsidR="00AD4DC7" w:rsidRDefault="00AD4DC7">
            <w:pPr>
              <w:rPr>
                <w:rFonts w:ascii="宋体"/>
              </w:rPr>
            </w:pPr>
          </w:p>
        </w:tc>
        <w:tc>
          <w:tcPr>
            <w:tcW w:w="20" w:type="dxa"/>
            <w:shd w:val="clear" w:color="auto" w:fill="auto"/>
          </w:tcPr>
          <w:p w14:paraId="4C527F53" w14:textId="77777777" w:rsidR="00AD4DC7" w:rsidRDefault="00AD4DC7">
            <w:pPr>
              <w:rPr>
                <w:rFonts w:ascii="宋体"/>
              </w:rPr>
            </w:pPr>
          </w:p>
        </w:tc>
        <w:tc>
          <w:tcPr>
            <w:tcW w:w="20" w:type="dxa"/>
            <w:shd w:val="clear" w:color="auto" w:fill="auto"/>
          </w:tcPr>
          <w:p w14:paraId="4C527F54" w14:textId="77777777" w:rsidR="00AD4DC7" w:rsidRDefault="00AD4DC7">
            <w:pPr>
              <w:rPr>
                <w:rFonts w:ascii="宋体"/>
              </w:rPr>
            </w:pPr>
          </w:p>
        </w:tc>
        <w:tc>
          <w:tcPr>
            <w:tcW w:w="4820" w:type="dxa"/>
            <w:shd w:val="clear" w:color="auto" w:fill="auto"/>
          </w:tcPr>
          <w:p w14:paraId="4C527F55" w14:textId="77777777" w:rsidR="00AD4DC7" w:rsidRDefault="00AD4DC7">
            <w:pPr>
              <w:rPr>
                <w:rFonts w:ascii="宋体"/>
              </w:rPr>
            </w:pPr>
          </w:p>
        </w:tc>
        <w:tc>
          <w:tcPr>
            <w:tcW w:w="20" w:type="dxa"/>
            <w:shd w:val="clear" w:color="auto" w:fill="auto"/>
          </w:tcPr>
          <w:p w14:paraId="4C527F56" w14:textId="77777777" w:rsidR="00AD4DC7" w:rsidRDefault="00AD4DC7">
            <w:pPr>
              <w:rPr>
                <w:rFonts w:ascii="宋体"/>
              </w:rPr>
            </w:pPr>
          </w:p>
        </w:tc>
        <w:tc>
          <w:tcPr>
            <w:tcW w:w="20" w:type="dxa"/>
            <w:shd w:val="clear" w:color="auto" w:fill="auto"/>
          </w:tcPr>
          <w:p w14:paraId="4C527F57" w14:textId="77777777" w:rsidR="00AD4DC7" w:rsidRDefault="00AD4DC7">
            <w:pPr>
              <w:rPr>
                <w:rFonts w:ascii="宋体"/>
              </w:rPr>
            </w:pPr>
          </w:p>
        </w:tc>
        <w:tc>
          <w:tcPr>
            <w:tcW w:w="875" w:type="dxa"/>
            <w:shd w:val="clear" w:color="auto" w:fill="auto"/>
          </w:tcPr>
          <w:p w14:paraId="4C527F58" w14:textId="77777777" w:rsidR="00AD4DC7" w:rsidRDefault="00AD4DC7">
            <w:pPr>
              <w:rPr>
                <w:rFonts w:ascii="宋体"/>
              </w:rPr>
            </w:pPr>
          </w:p>
        </w:tc>
        <w:tc>
          <w:tcPr>
            <w:tcW w:w="20" w:type="dxa"/>
            <w:shd w:val="clear" w:color="auto" w:fill="auto"/>
          </w:tcPr>
          <w:p w14:paraId="4C527F59" w14:textId="77777777" w:rsidR="00AD4DC7" w:rsidRDefault="00AD4DC7">
            <w:pPr>
              <w:rPr>
                <w:rFonts w:ascii="宋体"/>
              </w:rPr>
            </w:pPr>
          </w:p>
        </w:tc>
        <w:tc>
          <w:tcPr>
            <w:tcW w:w="20" w:type="dxa"/>
            <w:shd w:val="clear" w:color="auto" w:fill="auto"/>
          </w:tcPr>
          <w:p w14:paraId="4C527F5A" w14:textId="77777777" w:rsidR="00AD4DC7" w:rsidRDefault="00AD4DC7">
            <w:pPr>
              <w:rPr>
                <w:rFonts w:ascii="宋体"/>
              </w:rPr>
            </w:pPr>
          </w:p>
        </w:tc>
        <w:tc>
          <w:tcPr>
            <w:tcW w:w="4565" w:type="dxa"/>
            <w:shd w:val="clear" w:color="auto" w:fill="auto"/>
          </w:tcPr>
          <w:p w14:paraId="4C527F5B" w14:textId="77777777" w:rsidR="00AD4DC7" w:rsidRDefault="00AD4DC7">
            <w:pPr>
              <w:rPr>
                <w:rFonts w:ascii="宋体"/>
              </w:rPr>
            </w:pPr>
          </w:p>
        </w:tc>
        <w:tc>
          <w:tcPr>
            <w:tcW w:w="20" w:type="dxa"/>
            <w:shd w:val="clear" w:color="auto" w:fill="auto"/>
          </w:tcPr>
          <w:p w14:paraId="4C527F5C" w14:textId="77777777" w:rsidR="00AD4DC7" w:rsidRDefault="00AD4DC7">
            <w:pPr>
              <w:rPr>
                <w:rFonts w:ascii="宋体"/>
              </w:rPr>
            </w:pPr>
          </w:p>
        </w:tc>
        <w:tc>
          <w:tcPr>
            <w:tcW w:w="20" w:type="dxa"/>
            <w:shd w:val="clear" w:color="auto" w:fill="auto"/>
          </w:tcPr>
          <w:p w14:paraId="4C527F5D" w14:textId="77777777" w:rsidR="00AD4DC7" w:rsidRDefault="00AD4DC7">
            <w:pPr>
              <w:rPr>
                <w:rFonts w:ascii="宋体"/>
              </w:rPr>
            </w:pPr>
          </w:p>
        </w:tc>
        <w:tc>
          <w:tcPr>
            <w:tcW w:w="395" w:type="dxa"/>
            <w:shd w:val="clear" w:color="auto" w:fill="auto"/>
          </w:tcPr>
          <w:p w14:paraId="4C527F5E" w14:textId="77777777" w:rsidR="00AD4DC7" w:rsidRDefault="00AD4DC7">
            <w:pPr>
              <w:rPr>
                <w:rFonts w:ascii="宋体"/>
              </w:rPr>
            </w:pPr>
          </w:p>
        </w:tc>
        <w:tc>
          <w:tcPr>
            <w:tcW w:w="20" w:type="dxa"/>
            <w:shd w:val="clear" w:color="auto" w:fill="auto"/>
          </w:tcPr>
          <w:p w14:paraId="4C527F5F" w14:textId="77777777" w:rsidR="00AD4DC7" w:rsidRDefault="00AD4DC7">
            <w:pPr>
              <w:rPr>
                <w:rFonts w:ascii="宋体"/>
              </w:rPr>
            </w:pPr>
          </w:p>
        </w:tc>
      </w:tr>
      <w:tr w:rsidR="00AD4DC7" w14:paraId="4C527F66" w14:textId="77777777">
        <w:trPr>
          <w:trHeight w:val="280"/>
        </w:trPr>
        <w:tc>
          <w:tcPr>
            <w:tcW w:w="0" w:type="auto"/>
            <w:gridSpan w:val="3"/>
            <w:shd w:val="clear" w:color="auto" w:fill="auto"/>
            <w:tcMar>
              <w:top w:w="0" w:type="dxa"/>
              <w:left w:w="20" w:type="dxa"/>
              <w:bottom w:w="0" w:type="dxa"/>
              <w:right w:w="20" w:type="dxa"/>
            </w:tcMar>
          </w:tcPr>
          <w:p w14:paraId="4C527F61" w14:textId="77777777" w:rsidR="00AD4DC7" w:rsidRDefault="00AD4DC7">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7F62" w14:textId="77777777" w:rsidR="00AD4DC7" w:rsidRDefault="00CB521E">
            <w:pPr>
              <w:jc w:val="center"/>
              <w:textAlignment w:val="bottom"/>
            </w:pPr>
            <w:r>
              <w:rPr>
                <w:rFonts w:ascii="Arial" w:eastAsia="宋体" w:hAnsi="Arial" w:cs="Arial"/>
                <w:color w:val="0068B5"/>
                <w:sz w:val="20"/>
                <w:szCs w:val="20"/>
              </w:rPr>
              <w:t>NSG Revenue $B</w:t>
            </w:r>
          </w:p>
        </w:tc>
        <w:tc>
          <w:tcPr>
            <w:tcW w:w="0" w:type="auto"/>
            <w:gridSpan w:val="3"/>
            <w:shd w:val="clear" w:color="auto" w:fill="auto"/>
            <w:tcMar>
              <w:top w:w="0" w:type="dxa"/>
              <w:left w:w="20" w:type="dxa"/>
              <w:bottom w:w="0" w:type="dxa"/>
              <w:right w:w="20" w:type="dxa"/>
            </w:tcMar>
          </w:tcPr>
          <w:p w14:paraId="4C527F63" w14:textId="77777777" w:rsidR="00AD4DC7" w:rsidRDefault="00AD4DC7">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7F64" w14:textId="77777777" w:rsidR="00AD4DC7" w:rsidRDefault="00CB521E">
            <w:pPr>
              <w:jc w:val="center"/>
              <w:textAlignment w:val="bottom"/>
            </w:pPr>
            <w:r>
              <w:rPr>
                <w:rFonts w:ascii="Arial" w:eastAsia="宋体" w:hAnsi="Arial" w:cs="Arial"/>
                <w:color w:val="0068B5"/>
                <w:sz w:val="20"/>
                <w:szCs w:val="20"/>
              </w:rPr>
              <w:t>NSG Operating Income $B</w:t>
            </w:r>
          </w:p>
        </w:tc>
        <w:tc>
          <w:tcPr>
            <w:tcW w:w="0" w:type="auto"/>
            <w:gridSpan w:val="3"/>
            <w:shd w:val="clear" w:color="auto" w:fill="auto"/>
            <w:tcMar>
              <w:top w:w="0" w:type="dxa"/>
              <w:left w:w="20" w:type="dxa"/>
              <w:bottom w:w="0" w:type="dxa"/>
              <w:right w:w="20" w:type="dxa"/>
            </w:tcMar>
          </w:tcPr>
          <w:p w14:paraId="4C527F65" w14:textId="77777777" w:rsidR="00AD4DC7" w:rsidRDefault="00AD4DC7">
            <w:pPr>
              <w:rPr>
                <w:rFonts w:ascii="宋体"/>
              </w:rPr>
            </w:pPr>
          </w:p>
        </w:tc>
      </w:tr>
    </w:tbl>
    <w:p w14:paraId="4C527F67" w14:textId="77777777" w:rsidR="00AD4DC7" w:rsidRDefault="00CB521E">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Viewer8_files/intc-20201226_g84.jpg"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8E" wp14:editId="4C52C98F">
            <wp:extent cx="304800" cy="304800"/>
            <wp:effectExtent l="0" t="0" r="0" b="0"/>
            <wp:docPr id="125" name="图片 174"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74" descr="IMG_36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Viewer8_files/intc-20201</w:instrText>
      </w:r>
      <w:r>
        <w:rPr>
          <w:rFonts w:ascii="宋体" w:eastAsia="宋体" w:hAnsi="宋体" w:cs="宋体"/>
        </w:rPr>
        <w:instrText xml:space="preserve">226_g85.jpg"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90" wp14:editId="4C52C991">
            <wp:extent cx="304800" cy="304800"/>
            <wp:effectExtent l="0" t="0" r="0" b="0"/>
            <wp:docPr id="126" name="图片 175"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75" descr="IMG_36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AD4DC7" w14:paraId="4C527F6B" w14:textId="77777777">
        <w:tc>
          <w:tcPr>
            <w:tcW w:w="50" w:type="pct"/>
            <w:shd w:val="clear" w:color="auto" w:fill="auto"/>
          </w:tcPr>
          <w:p w14:paraId="4C527F68" w14:textId="77777777" w:rsidR="00AD4DC7" w:rsidRDefault="00AD4DC7">
            <w:pPr>
              <w:rPr>
                <w:rFonts w:ascii="宋体"/>
              </w:rPr>
            </w:pPr>
          </w:p>
        </w:tc>
        <w:tc>
          <w:tcPr>
            <w:tcW w:w="4945" w:type="pct"/>
            <w:shd w:val="clear" w:color="auto" w:fill="auto"/>
          </w:tcPr>
          <w:p w14:paraId="4C527F69" w14:textId="77777777" w:rsidR="00AD4DC7" w:rsidRDefault="00AD4DC7">
            <w:pPr>
              <w:rPr>
                <w:rFonts w:ascii="宋体"/>
              </w:rPr>
            </w:pPr>
          </w:p>
        </w:tc>
        <w:tc>
          <w:tcPr>
            <w:tcW w:w="5" w:type="pct"/>
            <w:shd w:val="clear" w:color="auto" w:fill="auto"/>
          </w:tcPr>
          <w:p w14:paraId="4C527F6A" w14:textId="77777777" w:rsidR="00AD4DC7" w:rsidRDefault="00AD4DC7">
            <w:pPr>
              <w:rPr>
                <w:rFonts w:ascii="宋体"/>
              </w:rPr>
            </w:pPr>
          </w:p>
        </w:tc>
      </w:tr>
      <w:tr w:rsidR="00AD4DC7" w14:paraId="4C527F6D"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7F6C" w14:textId="77777777" w:rsidR="00AD4DC7" w:rsidRDefault="00CB521E">
            <w:pPr>
              <w:textAlignment w:val="bottom"/>
            </w:pPr>
            <w:r>
              <w:rPr>
                <w:rFonts w:ascii="Arial" w:eastAsia="宋体" w:hAnsi="Arial" w:cs="Arial"/>
                <w:color w:val="0068B5"/>
                <w:sz w:val="20"/>
                <w:szCs w:val="20"/>
              </w:rPr>
              <w:t>Revenue Summary</w:t>
            </w:r>
          </w:p>
        </w:tc>
      </w:tr>
    </w:tbl>
    <w:p w14:paraId="4C527F6E" w14:textId="77777777" w:rsidR="00AD4DC7" w:rsidRDefault="00CB521E">
      <w:pPr>
        <w:spacing w:after="120"/>
      </w:pPr>
      <w:r>
        <w:rPr>
          <w:rFonts w:ascii="Arial" w:eastAsia="宋体" w:hAnsi="Arial" w:cs="Arial"/>
          <w:color w:val="0068B5"/>
          <w:sz w:val="20"/>
          <w:szCs w:val="20"/>
        </w:rPr>
        <w:t>2020 vs. 2019</w:t>
      </w:r>
    </w:p>
    <w:p w14:paraId="4C527F6F" w14:textId="77777777" w:rsidR="00AD4DC7" w:rsidRDefault="00CB521E">
      <w:pPr>
        <w:spacing w:after="180"/>
      </w:pPr>
      <w:r>
        <w:rPr>
          <w:rFonts w:ascii="Arial" w:eastAsia="宋体" w:hAnsi="Arial" w:cs="Arial"/>
          <w:color w:val="262626"/>
          <w:sz w:val="18"/>
          <w:szCs w:val="18"/>
        </w:rPr>
        <w:t>Revenue increased $996 million, driven by $716 million higher ASP from improved NAND pricing and $280 million from improved overall demand.</w:t>
      </w:r>
    </w:p>
    <w:p w14:paraId="4C527F70" w14:textId="77777777" w:rsidR="00AD4DC7" w:rsidRDefault="00CB521E">
      <w:pPr>
        <w:spacing w:after="120"/>
      </w:pPr>
      <w:r>
        <w:rPr>
          <w:rFonts w:ascii="Arial" w:eastAsia="宋体" w:hAnsi="Arial" w:cs="Arial"/>
          <w:color w:val="0068B5"/>
          <w:sz w:val="20"/>
          <w:szCs w:val="20"/>
        </w:rPr>
        <w:t>2019 vs. 2018</w:t>
      </w:r>
    </w:p>
    <w:p w14:paraId="4C527F71" w14:textId="77777777" w:rsidR="00AD4DC7" w:rsidRDefault="00CB521E">
      <w:pPr>
        <w:spacing w:after="180"/>
      </w:pPr>
      <w:r>
        <w:rPr>
          <w:rFonts w:ascii="Arial" w:eastAsia="宋体" w:hAnsi="Arial" w:cs="Arial"/>
          <w:color w:val="262626"/>
          <w:sz w:val="18"/>
          <w:szCs w:val="18"/>
        </w:rPr>
        <w:t xml:space="preserve">Revenue increased $55 </w:t>
      </w:r>
      <w:r>
        <w:rPr>
          <w:rFonts w:ascii="Arial" w:eastAsia="宋体" w:hAnsi="Arial" w:cs="Arial"/>
          <w:color w:val="262626"/>
          <w:sz w:val="18"/>
          <w:szCs w:val="18"/>
        </w:rPr>
        <w:t>million, driven by a $3.9 billion increase in unit sales due to an increase in demand for NAND products, offset by a $3.8 billion impact from lower ASP due to lower NAND market pricing.</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AD4DC7" w14:paraId="4C527F75" w14:textId="77777777">
        <w:tc>
          <w:tcPr>
            <w:tcW w:w="50" w:type="pct"/>
            <w:shd w:val="clear" w:color="auto" w:fill="auto"/>
          </w:tcPr>
          <w:p w14:paraId="4C527F72" w14:textId="77777777" w:rsidR="00AD4DC7" w:rsidRDefault="00AD4DC7">
            <w:pPr>
              <w:rPr>
                <w:rFonts w:ascii="宋体"/>
              </w:rPr>
            </w:pPr>
          </w:p>
        </w:tc>
        <w:tc>
          <w:tcPr>
            <w:tcW w:w="4945" w:type="pct"/>
            <w:shd w:val="clear" w:color="auto" w:fill="auto"/>
          </w:tcPr>
          <w:p w14:paraId="4C527F73" w14:textId="77777777" w:rsidR="00AD4DC7" w:rsidRDefault="00AD4DC7">
            <w:pPr>
              <w:rPr>
                <w:rFonts w:ascii="宋体"/>
              </w:rPr>
            </w:pPr>
          </w:p>
        </w:tc>
        <w:tc>
          <w:tcPr>
            <w:tcW w:w="5" w:type="pct"/>
            <w:shd w:val="clear" w:color="auto" w:fill="auto"/>
          </w:tcPr>
          <w:p w14:paraId="4C527F74" w14:textId="77777777" w:rsidR="00AD4DC7" w:rsidRDefault="00AD4DC7">
            <w:pPr>
              <w:rPr>
                <w:rFonts w:ascii="宋体"/>
              </w:rPr>
            </w:pPr>
          </w:p>
        </w:tc>
      </w:tr>
      <w:tr w:rsidR="00AD4DC7" w14:paraId="4C527F77"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7F76" w14:textId="77777777" w:rsidR="00AD4DC7" w:rsidRDefault="00CB521E">
            <w:pPr>
              <w:textAlignment w:val="bottom"/>
            </w:pPr>
            <w:r>
              <w:rPr>
                <w:rFonts w:ascii="Arial" w:eastAsia="宋体" w:hAnsi="Arial" w:cs="Arial"/>
                <w:color w:val="0068B5"/>
                <w:sz w:val="20"/>
                <w:szCs w:val="20"/>
              </w:rPr>
              <w:t>Operating Income Summary</w:t>
            </w:r>
          </w:p>
        </w:tc>
      </w:tr>
    </w:tbl>
    <w:p w14:paraId="4C527F78" w14:textId="77777777" w:rsidR="00AD4DC7" w:rsidRDefault="00CB521E">
      <w:pPr>
        <w:spacing w:after="120"/>
      </w:pPr>
      <w:r>
        <w:rPr>
          <w:rFonts w:ascii="Arial" w:eastAsia="宋体" w:hAnsi="Arial" w:cs="Arial"/>
          <w:color w:val="0068B5"/>
          <w:sz w:val="20"/>
          <w:szCs w:val="20"/>
        </w:rPr>
        <w:t>2020 vs. 2019</w:t>
      </w:r>
    </w:p>
    <w:p w14:paraId="4C527F79" w14:textId="77777777" w:rsidR="00AD4DC7" w:rsidRDefault="00CB521E">
      <w:pPr>
        <w:spacing w:after="180"/>
      </w:pPr>
      <w:r>
        <w:rPr>
          <w:rFonts w:ascii="Arial" w:eastAsia="宋体" w:hAnsi="Arial" w:cs="Arial"/>
          <w:color w:val="262626"/>
          <w:sz w:val="18"/>
          <w:szCs w:val="18"/>
        </w:rPr>
        <w:t xml:space="preserve">NSG had an operating profit of $361 million, up from an operating loss of $1.2 billion in 2019. The operating profit was driven by $716 million higher ASPs from market pricing recovery and $741 million due to continued improvements in unit cost. </w:t>
      </w:r>
    </w:p>
    <w:p w14:paraId="4C527F7A" w14:textId="77777777" w:rsidR="00AD4DC7" w:rsidRDefault="00CB521E">
      <w:pPr>
        <w:spacing w:after="120"/>
      </w:pPr>
      <w:r>
        <w:rPr>
          <w:rFonts w:ascii="Arial" w:eastAsia="宋体" w:hAnsi="Arial" w:cs="Arial"/>
          <w:color w:val="0068B5"/>
          <w:sz w:val="20"/>
          <w:szCs w:val="20"/>
        </w:rPr>
        <w:t xml:space="preserve">2019 vs. </w:t>
      </w:r>
      <w:r>
        <w:rPr>
          <w:rFonts w:ascii="Arial" w:eastAsia="宋体" w:hAnsi="Arial" w:cs="Arial"/>
          <w:color w:val="0068B5"/>
          <w:sz w:val="20"/>
          <w:szCs w:val="20"/>
        </w:rPr>
        <w:t>2018</w:t>
      </w:r>
    </w:p>
    <w:p w14:paraId="4C527F7B" w14:textId="77777777" w:rsidR="00AD4DC7" w:rsidRDefault="00CB521E">
      <w:pPr>
        <w:spacing w:after="180"/>
      </w:pPr>
      <w:r>
        <w:rPr>
          <w:rFonts w:ascii="Arial" w:eastAsia="宋体" w:hAnsi="Arial" w:cs="Arial"/>
          <w:color w:val="262626"/>
          <w:sz w:val="18"/>
          <w:szCs w:val="18"/>
        </w:rPr>
        <w:t>NSG had an operating loss of $1.2 billion, down from an operating loss of $5 million in 2018. The operating loss was driven by $3.8 billion lower ASPs, partially offset by $1.6 billion of improved unit cost and $1.1 billion higher unit sales. While th</w:t>
      </w:r>
      <w:r>
        <w:rPr>
          <w:rFonts w:ascii="Arial" w:eastAsia="宋体" w:hAnsi="Arial" w:cs="Arial"/>
          <w:color w:val="262626"/>
          <w:sz w:val="18"/>
          <w:szCs w:val="18"/>
        </w:rPr>
        <w:t>e ramp at Fab 68 in 2019 drove cost improvements, the decline in ASP and the absence of $160 million in government grants recognized in Q3 2018 more than offset improved unit cost, resulting in lower gross margin.</w:t>
      </w:r>
    </w:p>
    <w:p w14:paraId="4C527F7C" w14:textId="77777777" w:rsidR="00AD4DC7" w:rsidRDefault="00AD4DC7">
      <w:pPr>
        <w:spacing w:after="180"/>
      </w:pPr>
    </w:p>
    <w:p w14:paraId="4C527F7D" w14:textId="77777777" w:rsidR="00AD4DC7" w:rsidRDefault="00AD4DC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7F87" w14:textId="77777777">
        <w:tc>
          <w:tcPr>
            <w:tcW w:w="50" w:type="pct"/>
            <w:shd w:val="clear" w:color="auto" w:fill="auto"/>
            <w:vAlign w:val="bottom"/>
          </w:tcPr>
          <w:p w14:paraId="4C527F7E" w14:textId="77777777" w:rsidR="00AD4DC7" w:rsidRDefault="00AD4DC7">
            <w:pPr>
              <w:rPr>
                <w:rFonts w:ascii="宋体"/>
              </w:rPr>
            </w:pPr>
          </w:p>
        </w:tc>
        <w:tc>
          <w:tcPr>
            <w:tcW w:w="283" w:type="pct"/>
            <w:shd w:val="clear" w:color="auto" w:fill="auto"/>
            <w:vAlign w:val="bottom"/>
          </w:tcPr>
          <w:p w14:paraId="4C527F7F" w14:textId="77777777" w:rsidR="00AD4DC7" w:rsidRDefault="00AD4DC7">
            <w:pPr>
              <w:rPr>
                <w:rFonts w:ascii="宋体"/>
              </w:rPr>
            </w:pPr>
          </w:p>
        </w:tc>
        <w:tc>
          <w:tcPr>
            <w:tcW w:w="5" w:type="pct"/>
            <w:shd w:val="clear" w:color="auto" w:fill="auto"/>
            <w:vAlign w:val="bottom"/>
          </w:tcPr>
          <w:p w14:paraId="4C527F80" w14:textId="77777777" w:rsidR="00AD4DC7" w:rsidRDefault="00AD4DC7">
            <w:pPr>
              <w:rPr>
                <w:rFonts w:ascii="宋体"/>
              </w:rPr>
            </w:pPr>
          </w:p>
        </w:tc>
        <w:tc>
          <w:tcPr>
            <w:tcW w:w="50" w:type="pct"/>
            <w:shd w:val="clear" w:color="auto" w:fill="auto"/>
            <w:vAlign w:val="bottom"/>
          </w:tcPr>
          <w:p w14:paraId="4C527F81" w14:textId="77777777" w:rsidR="00AD4DC7" w:rsidRDefault="00AD4DC7">
            <w:pPr>
              <w:rPr>
                <w:rFonts w:ascii="宋体"/>
              </w:rPr>
            </w:pPr>
          </w:p>
        </w:tc>
        <w:tc>
          <w:tcPr>
            <w:tcW w:w="2656" w:type="pct"/>
            <w:shd w:val="clear" w:color="auto" w:fill="auto"/>
            <w:vAlign w:val="bottom"/>
          </w:tcPr>
          <w:p w14:paraId="4C527F82" w14:textId="77777777" w:rsidR="00AD4DC7" w:rsidRDefault="00AD4DC7">
            <w:pPr>
              <w:rPr>
                <w:rFonts w:ascii="宋体"/>
              </w:rPr>
            </w:pPr>
          </w:p>
        </w:tc>
        <w:tc>
          <w:tcPr>
            <w:tcW w:w="5" w:type="pct"/>
            <w:shd w:val="clear" w:color="auto" w:fill="auto"/>
            <w:vAlign w:val="bottom"/>
          </w:tcPr>
          <w:p w14:paraId="4C527F83" w14:textId="77777777" w:rsidR="00AD4DC7" w:rsidRDefault="00AD4DC7">
            <w:pPr>
              <w:rPr>
                <w:rFonts w:ascii="宋体"/>
              </w:rPr>
            </w:pPr>
          </w:p>
        </w:tc>
        <w:tc>
          <w:tcPr>
            <w:tcW w:w="50" w:type="pct"/>
            <w:shd w:val="clear" w:color="auto" w:fill="auto"/>
            <w:vAlign w:val="bottom"/>
          </w:tcPr>
          <w:p w14:paraId="4C527F84" w14:textId="77777777" w:rsidR="00AD4DC7" w:rsidRDefault="00AD4DC7">
            <w:pPr>
              <w:rPr>
                <w:rFonts w:ascii="宋体"/>
              </w:rPr>
            </w:pPr>
          </w:p>
        </w:tc>
        <w:tc>
          <w:tcPr>
            <w:tcW w:w="1894" w:type="pct"/>
            <w:shd w:val="clear" w:color="auto" w:fill="auto"/>
            <w:vAlign w:val="bottom"/>
          </w:tcPr>
          <w:p w14:paraId="4C527F85" w14:textId="77777777" w:rsidR="00AD4DC7" w:rsidRDefault="00AD4DC7">
            <w:pPr>
              <w:rPr>
                <w:rFonts w:ascii="宋体"/>
              </w:rPr>
            </w:pPr>
          </w:p>
        </w:tc>
        <w:tc>
          <w:tcPr>
            <w:tcW w:w="5" w:type="pct"/>
            <w:shd w:val="clear" w:color="auto" w:fill="auto"/>
            <w:vAlign w:val="bottom"/>
          </w:tcPr>
          <w:p w14:paraId="4C527F86" w14:textId="77777777" w:rsidR="00AD4DC7" w:rsidRDefault="00AD4DC7">
            <w:pPr>
              <w:rPr>
                <w:rFonts w:ascii="宋体"/>
              </w:rPr>
            </w:pPr>
          </w:p>
        </w:tc>
      </w:tr>
      <w:tr w:rsidR="00AD4DC7" w14:paraId="4C527F8B"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7F88"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92" wp14:editId="4C52C993">
                  <wp:extent cx="304800" cy="304800"/>
                  <wp:effectExtent l="0" t="0" r="0" b="0"/>
                  <wp:docPr id="138" name="图片 17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76"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F89"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F8A"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30</w:t>
            </w:r>
          </w:p>
        </w:tc>
      </w:tr>
    </w:tbl>
    <w:p w14:paraId="4C527F8C" w14:textId="77777777" w:rsidR="00AD4DC7" w:rsidRDefault="00CB521E">
      <w:r>
        <w:pict w14:anchorId="4C52C994">
          <v:rect id="_x0000_i1056" style="width:415.3pt;height:1.5pt" o:hralign="center" o:hrstd="t" o:hr="t" fillcolor="#a0a0a0" stroked="f"/>
        </w:pict>
      </w:r>
    </w:p>
    <w:p w14:paraId="4C527F8D" w14:textId="77777777" w:rsidR="00AD4DC7" w:rsidRDefault="00AD4DC7"/>
    <w:p w14:paraId="4C527F8E" w14:textId="77777777" w:rsidR="00AD4DC7" w:rsidRDefault="00CB521E">
      <w:pPr>
        <w:ind w:hanging="63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Viewer8_files/intc-20201226_g86.jpg"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95" wp14:editId="4C52C996">
            <wp:extent cx="304800" cy="304800"/>
            <wp:effectExtent l="0" t="0" r="0" b="0"/>
            <wp:docPr id="31" name="图片 178"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8" descr="IMG_36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95" w:type="dxa"/>
        <w:tblCellMar>
          <w:top w:w="15" w:type="dxa"/>
          <w:left w:w="15" w:type="dxa"/>
          <w:bottom w:w="15" w:type="dxa"/>
          <w:right w:w="15" w:type="dxa"/>
        </w:tblCellMar>
        <w:tblLook w:val="04A0" w:firstRow="1" w:lastRow="0" w:firstColumn="1" w:lastColumn="0" w:noHBand="0" w:noVBand="1"/>
      </w:tblPr>
      <w:tblGrid>
        <w:gridCol w:w="51"/>
        <w:gridCol w:w="456"/>
        <w:gridCol w:w="52"/>
        <w:gridCol w:w="52"/>
        <w:gridCol w:w="5681"/>
        <w:gridCol w:w="52"/>
        <w:gridCol w:w="78"/>
        <w:gridCol w:w="4495"/>
        <w:gridCol w:w="78"/>
      </w:tblGrid>
      <w:tr w:rsidR="00AD4DC7" w14:paraId="4C527F98" w14:textId="77777777">
        <w:tc>
          <w:tcPr>
            <w:tcW w:w="20" w:type="dxa"/>
            <w:shd w:val="clear" w:color="auto" w:fill="auto"/>
          </w:tcPr>
          <w:p w14:paraId="4C527F8F" w14:textId="77777777" w:rsidR="00AD4DC7" w:rsidRDefault="00AD4DC7">
            <w:pPr>
              <w:rPr>
                <w:rFonts w:ascii="宋体"/>
              </w:rPr>
            </w:pPr>
          </w:p>
        </w:tc>
        <w:tc>
          <w:tcPr>
            <w:tcW w:w="545" w:type="dxa"/>
            <w:shd w:val="clear" w:color="auto" w:fill="auto"/>
          </w:tcPr>
          <w:p w14:paraId="4C527F90" w14:textId="77777777" w:rsidR="00AD4DC7" w:rsidRDefault="00AD4DC7">
            <w:pPr>
              <w:rPr>
                <w:rFonts w:ascii="宋体"/>
              </w:rPr>
            </w:pPr>
          </w:p>
        </w:tc>
        <w:tc>
          <w:tcPr>
            <w:tcW w:w="20" w:type="dxa"/>
            <w:shd w:val="clear" w:color="auto" w:fill="auto"/>
          </w:tcPr>
          <w:p w14:paraId="4C527F91" w14:textId="77777777" w:rsidR="00AD4DC7" w:rsidRDefault="00AD4DC7">
            <w:pPr>
              <w:rPr>
                <w:rFonts w:ascii="宋体"/>
              </w:rPr>
            </w:pPr>
          </w:p>
        </w:tc>
        <w:tc>
          <w:tcPr>
            <w:tcW w:w="20" w:type="dxa"/>
            <w:shd w:val="clear" w:color="auto" w:fill="auto"/>
          </w:tcPr>
          <w:p w14:paraId="4C527F92" w14:textId="77777777" w:rsidR="00AD4DC7" w:rsidRDefault="00AD4DC7">
            <w:pPr>
              <w:rPr>
                <w:rFonts w:ascii="宋体"/>
              </w:rPr>
            </w:pPr>
          </w:p>
        </w:tc>
        <w:tc>
          <w:tcPr>
            <w:tcW w:w="7805" w:type="dxa"/>
            <w:shd w:val="clear" w:color="auto" w:fill="auto"/>
          </w:tcPr>
          <w:p w14:paraId="4C527F93" w14:textId="77777777" w:rsidR="00AD4DC7" w:rsidRDefault="00AD4DC7">
            <w:pPr>
              <w:rPr>
                <w:rFonts w:ascii="宋体"/>
              </w:rPr>
            </w:pPr>
          </w:p>
        </w:tc>
        <w:tc>
          <w:tcPr>
            <w:tcW w:w="20" w:type="dxa"/>
            <w:shd w:val="clear" w:color="auto" w:fill="auto"/>
          </w:tcPr>
          <w:p w14:paraId="4C527F94" w14:textId="77777777" w:rsidR="00AD4DC7" w:rsidRDefault="00AD4DC7">
            <w:pPr>
              <w:rPr>
                <w:rFonts w:ascii="宋体"/>
              </w:rPr>
            </w:pPr>
          </w:p>
        </w:tc>
        <w:tc>
          <w:tcPr>
            <w:tcW w:w="20" w:type="dxa"/>
            <w:shd w:val="clear" w:color="auto" w:fill="auto"/>
          </w:tcPr>
          <w:p w14:paraId="4C527F95" w14:textId="77777777" w:rsidR="00AD4DC7" w:rsidRDefault="00AD4DC7">
            <w:pPr>
              <w:rPr>
                <w:rFonts w:ascii="宋体"/>
              </w:rPr>
            </w:pPr>
          </w:p>
        </w:tc>
        <w:tc>
          <w:tcPr>
            <w:tcW w:w="2525" w:type="dxa"/>
            <w:shd w:val="clear" w:color="auto" w:fill="auto"/>
          </w:tcPr>
          <w:p w14:paraId="4C527F96" w14:textId="77777777" w:rsidR="00AD4DC7" w:rsidRDefault="00AD4DC7">
            <w:pPr>
              <w:rPr>
                <w:rFonts w:ascii="宋体"/>
              </w:rPr>
            </w:pPr>
          </w:p>
        </w:tc>
        <w:tc>
          <w:tcPr>
            <w:tcW w:w="20" w:type="dxa"/>
            <w:shd w:val="clear" w:color="auto" w:fill="auto"/>
          </w:tcPr>
          <w:p w14:paraId="4C527F97" w14:textId="77777777" w:rsidR="00AD4DC7" w:rsidRDefault="00AD4DC7">
            <w:pPr>
              <w:rPr>
                <w:rFonts w:ascii="宋体"/>
              </w:rPr>
            </w:pPr>
          </w:p>
        </w:tc>
      </w:tr>
      <w:tr w:rsidR="00AD4DC7" w14:paraId="4C527F9B" w14:textId="77777777">
        <w:trPr>
          <w:trHeight w:val="280"/>
        </w:trPr>
        <w:tc>
          <w:tcPr>
            <w:tcW w:w="0" w:type="auto"/>
            <w:gridSpan w:val="6"/>
            <w:tcBorders>
              <w:bottom w:val="single" w:sz="8" w:space="0" w:color="262626"/>
            </w:tcBorders>
            <w:shd w:val="clear" w:color="auto" w:fill="auto"/>
            <w:tcMar>
              <w:top w:w="40" w:type="dxa"/>
              <w:left w:w="20" w:type="dxa"/>
              <w:bottom w:w="40" w:type="dxa"/>
              <w:right w:w="20" w:type="dxa"/>
            </w:tcMar>
            <w:vAlign w:val="bottom"/>
          </w:tcPr>
          <w:p w14:paraId="4C527F99" w14:textId="77777777" w:rsidR="00AD4DC7" w:rsidRDefault="00CB521E">
            <w:pPr>
              <w:textAlignment w:val="bottom"/>
            </w:pPr>
            <w:r>
              <w:rPr>
                <w:rFonts w:ascii="Arial" w:eastAsia="宋体" w:hAnsi="Arial" w:cs="Arial"/>
                <w:color w:val="0068B5"/>
                <w:sz w:val="20"/>
                <w:szCs w:val="20"/>
              </w:rPr>
              <w:t>Overview</w:t>
            </w:r>
          </w:p>
        </w:tc>
        <w:tc>
          <w:tcPr>
            <w:tcW w:w="0" w:type="auto"/>
            <w:gridSpan w:val="3"/>
            <w:vMerge w:val="restart"/>
            <w:shd w:val="clear" w:color="auto" w:fill="auto"/>
            <w:tcMar>
              <w:top w:w="0" w:type="dxa"/>
              <w:left w:w="20" w:type="dxa"/>
              <w:bottom w:w="0" w:type="dxa"/>
              <w:right w:w="20" w:type="dxa"/>
            </w:tcMar>
          </w:tcPr>
          <w:p w14:paraId="4C527F9A"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Viewer8_files/intc-20201226_g87.jpg"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97" wp14:editId="4C52C998">
                  <wp:extent cx="304800" cy="304800"/>
                  <wp:effectExtent l="0" t="0" r="0" b="0"/>
                  <wp:docPr id="121" name="图片 179"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79" descr="IMG_36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AD4DC7" w14:paraId="4C527F9E" w14:textId="77777777">
        <w:trPr>
          <w:trHeight w:val="1180"/>
        </w:trPr>
        <w:tc>
          <w:tcPr>
            <w:tcW w:w="0" w:type="auto"/>
            <w:gridSpan w:val="6"/>
            <w:tcBorders>
              <w:top w:val="single" w:sz="8" w:space="0" w:color="262626"/>
            </w:tcBorders>
            <w:shd w:val="clear" w:color="auto" w:fill="auto"/>
            <w:tcMar>
              <w:top w:w="40" w:type="dxa"/>
              <w:left w:w="20" w:type="dxa"/>
              <w:bottom w:w="40" w:type="dxa"/>
              <w:right w:w="20" w:type="dxa"/>
            </w:tcMar>
          </w:tcPr>
          <w:p w14:paraId="4C527F9C" w14:textId="77777777" w:rsidR="00AD4DC7" w:rsidRDefault="00CB521E">
            <w:pPr>
              <w:textAlignment w:val="top"/>
            </w:pPr>
            <w:r>
              <w:rPr>
                <w:rFonts w:ascii="Arial" w:eastAsia="宋体" w:hAnsi="Arial" w:cs="Arial"/>
                <w:color w:val="262626"/>
                <w:sz w:val="18"/>
                <w:szCs w:val="18"/>
              </w:rPr>
              <w:t xml:space="preserve">PSG offers programmable semiconductors, primarily FPGAs, structured ASICs, and related products, for a </w:t>
            </w:r>
            <w:r>
              <w:rPr>
                <w:rFonts w:ascii="Arial" w:eastAsia="宋体" w:hAnsi="Arial" w:cs="Arial"/>
                <w:color w:val="262626"/>
                <w:sz w:val="18"/>
                <w:szCs w:val="18"/>
              </w:rPr>
              <w:t>broad range of applications across our embedded, communications, and cloud and enterprise market segments. Our product portfolio delivers FPGA acceleration in tandem with Intel microprocessors, which enables us to combine the benefits of our broad portfoli</w:t>
            </w:r>
            <w:r>
              <w:rPr>
                <w:rFonts w:ascii="Arial" w:eastAsia="宋体" w:hAnsi="Arial" w:cs="Arial"/>
                <w:color w:val="262626"/>
                <w:sz w:val="18"/>
                <w:szCs w:val="18"/>
              </w:rPr>
              <w:t>o of technologies to allow more flexibility for systems to operate with increased efficiency and higher performance.</w:t>
            </w:r>
          </w:p>
        </w:tc>
        <w:tc>
          <w:tcPr>
            <w:tcW w:w="0" w:type="auto"/>
            <w:gridSpan w:val="3"/>
            <w:vMerge/>
            <w:shd w:val="clear" w:color="auto" w:fill="auto"/>
            <w:tcMar>
              <w:top w:w="0" w:type="dxa"/>
              <w:left w:w="20" w:type="dxa"/>
              <w:bottom w:w="0" w:type="dxa"/>
              <w:right w:w="20" w:type="dxa"/>
            </w:tcMar>
          </w:tcPr>
          <w:p w14:paraId="4C527F9D" w14:textId="77777777" w:rsidR="00AD4DC7" w:rsidRDefault="00AD4DC7">
            <w:pPr>
              <w:rPr>
                <w:rFonts w:ascii="宋体"/>
              </w:rPr>
            </w:pPr>
          </w:p>
        </w:tc>
      </w:tr>
      <w:tr w:rsidR="00AD4DC7" w14:paraId="4C527FA2" w14:textId="77777777">
        <w:trPr>
          <w:hidden/>
        </w:trPr>
        <w:tc>
          <w:tcPr>
            <w:tcW w:w="0" w:type="auto"/>
            <w:gridSpan w:val="3"/>
            <w:shd w:val="clear" w:color="auto" w:fill="auto"/>
          </w:tcPr>
          <w:p w14:paraId="4C527F9F" w14:textId="77777777" w:rsidR="00AD4DC7" w:rsidRDefault="00AD4DC7">
            <w:pPr>
              <w:rPr>
                <w:rFonts w:ascii="宋体"/>
                <w:vanish/>
              </w:rPr>
            </w:pPr>
          </w:p>
        </w:tc>
        <w:tc>
          <w:tcPr>
            <w:tcW w:w="0" w:type="auto"/>
            <w:gridSpan w:val="3"/>
            <w:shd w:val="clear" w:color="auto" w:fill="auto"/>
          </w:tcPr>
          <w:p w14:paraId="4C527FA0" w14:textId="77777777" w:rsidR="00AD4DC7" w:rsidRDefault="00AD4DC7">
            <w:pPr>
              <w:rPr>
                <w:rFonts w:ascii="宋体"/>
                <w:vanish/>
              </w:rPr>
            </w:pPr>
          </w:p>
        </w:tc>
        <w:tc>
          <w:tcPr>
            <w:tcW w:w="0" w:type="auto"/>
            <w:gridSpan w:val="3"/>
            <w:vMerge/>
            <w:shd w:val="clear" w:color="auto" w:fill="auto"/>
            <w:tcMar>
              <w:top w:w="0" w:type="dxa"/>
              <w:left w:w="20" w:type="dxa"/>
              <w:bottom w:w="0" w:type="dxa"/>
              <w:right w:w="20" w:type="dxa"/>
            </w:tcMar>
          </w:tcPr>
          <w:p w14:paraId="4C527FA1" w14:textId="77777777" w:rsidR="00AD4DC7" w:rsidRDefault="00AD4DC7">
            <w:pPr>
              <w:rPr>
                <w:rFonts w:ascii="宋体"/>
              </w:rPr>
            </w:pPr>
          </w:p>
        </w:tc>
      </w:tr>
      <w:tr w:rsidR="00AD4DC7" w14:paraId="4C527FA5" w14:textId="77777777">
        <w:trPr>
          <w:trHeight w:val="280"/>
        </w:trPr>
        <w:tc>
          <w:tcPr>
            <w:tcW w:w="0" w:type="auto"/>
            <w:gridSpan w:val="6"/>
            <w:shd w:val="clear" w:color="auto" w:fill="auto"/>
            <w:tcMar>
              <w:top w:w="40" w:type="dxa"/>
              <w:left w:w="20" w:type="dxa"/>
              <w:bottom w:w="40" w:type="dxa"/>
              <w:right w:w="20" w:type="dxa"/>
            </w:tcMar>
            <w:vAlign w:val="bottom"/>
          </w:tcPr>
          <w:p w14:paraId="4C527FA3" w14:textId="77777777" w:rsidR="00AD4DC7" w:rsidRDefault="00CB521E">
            <w:pPr>
              <w:textAlignment w:val="bottom"/>
            </w:pPr>
            <w:r>
              <w:rPr>
                <w:rFonts w:ascii="Arial" w:eastAsia="宋体" w:hAnsi="Arial" w:cs="Arial"/>
                <w:color w:val="0068B5"/>
                <w:sz w:val="20"/>
                <w:szCs w:val="20"/>
              </w:rPr>
              <w:t>Highlights and Segment Imperatives</w:t>
            </w:r>
          </w:p>
        </w:tc>
        <w:tc>
          <w:tcPr>
            <w:tcW w:w="0" w:type="auto"/>
            <w:gridSpan w:val="3"/>
            <w:vMerge/>
            <w:shd w:val="clear" w:color="auto" w:fill="auto"/>
            <w:tcMar>
              <w:top w:w="0" w:type="dxa"/>
              <w:left w:w="20" w:type="dxa"/>
              <w:bottom w:w="0" w:type="dxa"/>
              <w:right w:w="20" w:type="dxa"/>
            </w:tcMar>
          </w:tcPr>
          <w:p w14:paraId="4C527FA4" w14:textId="77777777" w:rsidR="00AD4DC7" w:rsidRDefault="00AD4DC7">
            <w:pPr>
              <w:rPr>
                <w:rFonts w:ascii="宋体"/>
              </w:rPr>
            </w:pPr>
          </w:p>
        </w:tc>
      </w:tr>
      <w:tr w:rsidR="00AD4DC7" w14:paraId="4C527FA9" w14:textId="77777777">
        <w:trPr>
          <w:hidden/>
        </w:trPr>
        <w:tc>
          <w:tcPr>
            <w:tcW w:w="0" w:type="auto"/>
            <w:gridSpan w:val="3"/>
            <w:shd w:val="clear" w:color="auto" w:fill="auto"/>
          </w:tcPr>
          <w:p w14:paraId="4C527FA6" w14:textId="77777777" w:rsidR="00AD4DC7" w:rsidRDefault="00AD4DC7">
            <w:pPr>
              <w:rPr>
                <w:rFonts w:ascii="宋体"/>
                <w:vanish/>
              </w:rPr>
            </w:pPr>
          </w:p>
        </w:tc>
        <w:tc>
          <w:tcPr>
            <w:tcW w:w="0" w:type="auto"/>
            <w:gridSpan w:val="3"/>
            <w:shd w:val="clear" w:color="auto" w:fill="auto"/>
          </w:tcPr>
          <w:p w14:paraId="4C527FA7" w14:textId="77777777" w:rsidR="00AD4DC7" w:rsidRDefault="00AD4DC7">
            <w:pPr>
              <w:rPr>
                <w:rFonts w:ascii="宋体"/>
                <w:vanish/>
              </w:rPr>
            </w:pPr>
          </w:p>
        </w:tc>
        <w:tc>
          <w:tcPr>
            <w:tcW w:w="0" w:type="auto"/>
            <w:gridSpan w:val="3"/>
            <w:vMerge/>
            <w:shd w:val="clear" w:color="auto" w:fill="auto"/>
            <w:tcMar>
              <w:top w:w="0" w:type="dxa"/>
              <w:left w:w="20" w:type="dxa"/>
              <w:bottom w:w="0" w:type="dxa"/>
              <w:right w:w="20" w:type="dxa"/>
            </w:tcMar>
          </w:tcPr>
          <w:p w14:paraId="4C527FA8" w14:textId="77777777" w:rsidR="00AD4DC7" w:rsidRDefault="00AD4DC7">
            <w:pPr>
              <w:rPr>
                <w:rFonts w:ascii="宋体"/>
              </w:rPr>
            </w:pPr>
          </w:p>
        </w:tc>
      </w:tr>
      <w:tr w:rsidR="00AD4DC7" w14:paraId="4C527FAE" w14:textId="77777777">
        <w:trPr>
          <w:trHeight w:val="780"/>
        </w:trPr>
        <w:tc>
          <w:tcPr>
            <w:tcW w:w="0" w:type="auto"/>
            <w:gridSpan w:val="3"/>
            <w:tcBorders>
              <w:top w:val="single" w:sz="8" w:space="0" w:color="262626"/>
            </w:tcBorders>
            <w:shd w:val="clear" w:color="auto" w:fill="auto"/>
            <w:tcMar>
              <w:top w:w="40" w:type="dxa"/>
              <w:left w:w="20" w:type="dxa"/>
              <w:bottom w:w="40" w:type="dxa"/>
              <w:right w:w="20" w:type="dxa"/>
            </w:tcMar>
          </w:tcPr>
          <w:p w14:paraId="4C527FAA"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68B5"/>
                <w:sz w:val="12"/>
                <w:szCs w:val="12"/>
              </w:rPr>
              <w:t>■</w:t>
            </w:r>
          </w:p>
        </w:tc>
        <w:tc>
          <w:tcPr>
            <w:tcW w:w="0" w:type="auto"/>
            <w:gridSpan w:val="3"/>
            <w:tcBorders>
              <w:top w:val="single" w:sz="8" w:space="0" w:color="262626"/>
            </w:tcBorders>
            <w:shd w:val="clear" w:color="auto" w:fill="auto"/>
            <w:tcMar>
              <w:top w:w="40" w:type="dxa"/>
              <w:left w:w="20" w:type="dxa"/>
              <w:bottom w:w="40" w:type="dxa"/>
              <w:right w:w="20" w:type="dxa"/>
            </w:tcMar>
          </w:tcPr>
          <w:p w14:paraId="4C527FAB"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 xml:space="preserve">Revenue was down 7% year over year, driven by a decline in our </w:t>
            </w:r>
            <w:r>
              <w:rPr>
                <w:rFonts w:ascii="Arial" w:eastAsia="宋体" w:hAnsi="Arial" w:cs="Arial"/>
                <w:color w:val="262626"/>
                <w:sz w:val="18"/>
                <w:szCs w:val="18"/>
              </w:rPr>
              <w:t>communications market segment due to customer transition to 5G ASICs and decline in our embedded market segment, partially offset by strength in the cloud and enterprise market segment.</w:t>
            </w:r>
          </w:p>
        </w:tc>
        <w:tc>
          <w:tcPr>
            <w:tcW w:w="0" w:type="auto"/>
            <w:gridSpan w:val="3"/>
            <w:vMerge w:val="restart"/>
            <w:shd w:val="clear" w:color="auto" w:fill="auto"/>
            <w:tcMar>
              <w:top w:w="40" w:type="dxa"/>
              <w:left w:w="20" w:type="dxa"/>
              <w:bottom w:w="40" w:type="dxa"/>
              <w:right w:w="20" w:type="dxa"/>
            </w:tcMar>
          </w:tcPr>
          <w:p w14:paraId="4C527FAC"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b/>
                <w:bCs/>
                <w:i/>
                <w:iCs/>
                <w:color w:val="262626"/>
                <w:sz w:val="18"/>
                <w:szCs w:val="18"/>
              </w:rPr>
              <w:t>"With major technology inflections happening across 5G, AI, intelligen</w:t>
            </w:r>
            <w:r>
              <w:rPr>
                <w:rFonts w:ascii="Arial" w:eastAsia="宋体" w:hAnsi="Arial" w:cs="Arial"/>
                <w:b/>
                <w:bCs/>
                <w:i/>
                <w:iCs/>
                <w:color w:val="262626"/>
                <w:sz w:val="18"/>
                <w:szCs w:val="18"/>
              </w:rPr>
              <w:t>t edge, and the cloud, the flexibility and programmability of Intel FPGAs and structured ASICs are critical elements of Intel's portfolio that enable rapid innovation and customization."</w:t>
            </w:r>
          </w:p>
          <w:p w14:paraId="4C527FAD"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b/>
                <w:bCs/>
                <w:color w:val="262626"/>
                <w:sz w:val="18"/>
                <w:szCs w:val="18"/>
              </w:rPr>
              <w:t>—David Moore,</w:t>
            </w:r>
            <w:r>
              <w:rPr>
                <w:rFonts w:ascii="Arial" w:eastAsia="宋体" w:hAnsi="Arial" w:cs="Arial"/>
                <w:color w:val="262626"/>
                <w:sz w:val="18"/>
                <w:szCs w:val="18"/>
              </w:rPr>
              <w:t xml:space="preserve"> PSG General Manager</w:t>
            </w:r>
          </w:p>
        </w:tc>
      </w:tr>
      <w:tr w:rsidR="00AD4DC7" w14:paraId="4C527FB2" w14:textId="77777777">
        <w:trPr>
          <w:trHeight w:val="780"/>
        </w:trPr>
        <w:tc>
          <w:tcPr>
            <w:tcW w:w="0" w:type="auto"/>
            <w:gridSpan w:val="3"/>
            <w:shd w:val="clear" w:color="auto" w:fill="auto"/>
            <w:tcMar>
              <w:top w:w="40" w:type="dxa"/>
              <w:left w:w="20" w:type="dxa"/>
              <w:bottom w:w="40" w:type="dxa"/>
              <w:right w:w="20" w:type="dxa"/>
            </w:tcMar>
          </w:tcPr>
          <w:p w14:paraId="4C527FAF"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4C527FB0" w14:textId="77777777" w:rsidR="00AD4DC7" w:rsidRDefault="00CB521E">
            <w:pPr>
              <w:textAlignment w:val="top"/>
            </w:pPr>
            <w:r>
              <w:rPr>
                <w:rFonts w:ascii="Arial" w:eastAsia="宋体" w:hAnsi="Arial" w:cs="Arial"/>
                <w:color w:val="262626"/>
                <w:sz w:val="18"/>
                <w:szCs w:val="18"/>
              </w:rPr>
              <w:t xml:space="preserve">We continue to leverage our </w:t>
            </w:r>
            <w:r>
              <w:rPr>
                <w:rFonts w:ascii="Arial" w:eastAsia="宋体" w:hAnsi="Arial" w:cs="Arial"/>
                <w:color w:val="262626"/>
                <w:sz w:val="18"/>
                <w:szCs w:val="18"/>
              </w:rPr>
              <w:t>heterogeneous architecture on advanced nodes to deliver innovative products at an accelerated pace. We announced Intel Stratix 10 NX, extending our Intel Stratix 10 FPGA family.</w:t>
            </w:r>
          </w:p>
        </w:tc>
        <w:tc>
          <w:tcPr>
            <w:tcW w:w="0" w:type="auto"/>
            <w:gridSpan w:val="3"/>
            <w:vMerge/>
            <w:shd w:val="clear" w:color="auto" w:fill="auto"/>
            <w:tcMar>
              <w:top w:w="40" w:type="dxa"/>
              <w:left w:w="20" w:type="dxa"/>
              <w:bottom w:w="40" w:type="dxa"/>
              <w:right w:w="20" w:type="dxa"/>
            </w:tcMar>
          </w:tcPr>
          <w:p w14:paraId="4C527FB1" w14:textId="77777777" w:rsidR="00AD4DC7" w:rsidRDefault="00AD4DC7">
            <w:pPr>
              <w:rPr>
                <w:rFonts w:ascii="宋体"/>
              </w:rPr>
            </w:pPr>
          </w:p>
        </w:tc>
      </w:tr>
      <w:tr w:rsidR="00AD4DC7" w14:paraId="4C527FB6" w14:textId="77777777">
        <w:trPr>
          <w:trHeight w:val="940"/>
        </w:trPr>
        <w:tc>
          <w:tcPr>
            <w:tcW w:w="0" w:type="auto"/>
            <w:gridSpan w:val="3"/>
            <w:shd w:val="clear" w:color="auto" w:fill="auto"/>
            <w:tcMar>
              <w:top w:w="40" w:type="dxa"/>
              <w:left w:w="20" w:type="dxa"/>
              <w:bottom w:w="40" w:type="dxa"/>
              <w:right w:w="20" w:type="dxa"/>
            </w:tcMar>
          </w:tcPr>
          <w:p w14:paraId="4C527FB3"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4C527FB4"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 xml:space="preserve">We expanded our FPGA SmartNIC portfolio with the introduction of the </w:t>
            </w:r>
            <w:r>
              <w:rPr>
                <w:rFonts w:ascii="Arial" w:eastAsia="宋体" w:hAnsi="Arial" w:cs="Arial"/>
                <w:color w:val="262626"/>
                <w:sz w:val="18"/>
                <w:szCs w:val="18"/>
              </w:rPr>
              <w:t>Intel</w:t>
            </w:r>
            <w:r>
              <w:rPr>
                <w:rFonts w:ascii="Arial" w:eastAsia="宋体" w:hAnsi="Arial" w:cs="Arial"/>
                <w:color w:val="262626"/>
                <w:sz w:val="11"/>
                <w:szCs w:val="11"/>
              </w:rPr>
              <w:t>®</w:t>
            </w:r>
            <w:r>
              <w:rPr>
                <w:rFonts w:ascii="Arial" w:eastAsia="宋体" w:hAnsi="Arial" w:cs="Arial"/>
                <w:color w:val="262626"/>
                <w:sz w:val="18"/>
                <w:szCs w:val="18"/>
              </w:rPr>
              <w:t xml:space="preserve"> FPGA SmartNIC C5000X platform architecture, targeting cloud data center applications. Together with Silicom Ltd., we introduced the Intel</w:t>
            </w:r>
            <w:r>
              <w:rPr>
                <w:rFonts w:ascii="Arial" w:eastAsia="宋体" w:hAnsi="Arial" w:cs="Arial"/>
                <w:color w:val="262626"/>
                <w:sz w:val="11"/>
                <w:szCs w:val="11"/>
              </w:rPr>
              <w:t xml:space="preserve"> </w:t>
            </w:r>
            <w:r>
              <w:rPr>
                <w:rFonts w:ascii="Arial" w:eastAsia="宋体" w:hAnsi="Arial" w:cs="Arial"/>
                <w:color w:val="262626"/>
                <w:sz w:val="18"/>
                <w:szCs w:val="18"/>
              </w:rPr>
              <w:t xml:space="preserve">FPGA SmartNIC N5010 platform for network infrastructure acceleration. </w:t>
            </w:r>
          </w:p>
        </w:tc>
        <w:tc>
          <w:tcPr>
            <w:tcW w:w="0" w:type="auto"/>
            <w:gridSpan w:val="3"/>
            <w:vMerge/>
            <w:shd w:val="clear" w:color="auto" w:fill="auto"/>
            <w:tcMar>
              <w:top w:w="40" w:type="dxa"/>
              <w:left w:w="20" w:type="dxa"/>
              <w:bottom w:w="40" w:type="dxa"/>
              <w:right w:w="20" w:type="dxa"/>
            </w:tcMar>
          </w:tcPr>
          <w:p w14:paraId="4C527FB5" w14:textId="77777777" w:rsidR="00AD4DC7" w:rsidRDefault="00AD4DC7">
            <w:pPr>
              <w:rPr>
                <w:rFonts w:ascii="宋体"/>
              </w:rPr>
            </w:pPr>
          </w:p>
        </w:tc>
      </w:tr>
      <w:tr w:rsidR="00AD4DC7" w14:paraId="4C527FBA" w14:textId="77777777">
        <w:trPr>
          <w:trHeight w:val="580"/>
        </w:trPr>
        <w:tc>
          <w:tcPr>
            <w:tcW w:w="0" w:type="auto"/>
            <w:gridSpan w:val="3"/>
            <w:shd w:val="clear" w:color="auto" w:fill="auto"/>
            <w:tcMar>
              <w:top w:w="40" w:type="dxa"/>
              <w:left w:w="20" w:type="dxa"/>
              <w:bottom w:w="40" w:type="dxa"/>
              <w:right w:w="20" w:type="dxa"/>
            </w:tcMar>
          </w:tcPr>
          <w:p w14:paraId="4C527FB7"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4C527FB8"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We introduced the Intel</w:t>
            </w:r>
            <w:r>
              <w:rPr>
                <w:rFonts w:ascii="Arial" w:eastAsia="宋体" w:hAnsi="Arial" w:cs="Arial"/>
                <w:color w:val="262626"/>
                <w:sz w:val="11"/>
                <w:szCs w:val="11"/>
              </w:rPr>
              <w:t>®</w:t>
            </w:r>
            <w:r>
              <w:rPr>
                <w:rFonts w:ascii="Arial" w:eastAsia="宋体" w:hAnsi="Arial" w:cs="Arial"/>
                <w:color w:val="262626"/>
                <w:sz w:val="15"/>
                <w:szCs w:val="15"/>
              </w:rPr>
              <w:t xml:space="preserve"> </w:t>
            </w:r>
            <w:r>
              <w:rPr>
                <w:rFonts w:ascii="Arial" w:eastAsia="宋体" w:hAnsi="Arial" w:cs="Arial"/>
                <w:color w:val="262626"/>
                <w:sz w:val="18"/>
                <w:szCs w:val="18"/>
              </w:rPr>
              <w:t>eASIC</w:t>
            </w:r>
            <w:r>
              <w:rPr>
                <w:rFonts w:ascii="Arial" w:eastAsia="宋体" w:hAnsi="Arial" w:cs="Arial"/>
                <w:color w:val="262626"/>
                <w:sz w:val="11"/>
                <w:szCs w:val="11"/>
              </w:rPr>
              <w:t>TM</w:t>
            </w:r>
            <w:r>
              <w:rPr>
                <w:rFonts w:ascii="Arial" w:eastAsia="宋体" w:hAnsi="Arial" w:cs="Arial"/>
                <w:color w:val="262626"/>
                <w:sz w:val="18"/>
                <w:szCs w:val="18"/>
              </w:rPr>
              <w:t xml:space="preserve"> N5X device family, previously referred to as Diamond Mesa, for low-latency 5G network acceleration, cloud acceleration and storage, AI, and edge applications. </w:t>
            </w:r>
          </w:p>
        </w:tc>
        <w:tc>
          <w:tcPr>
            <w:tcW w:w="0" w:type="auto"/>
            <w:gridSpan w:val="3"/>
            <w:vMerge/>
            <w:shd w:val="clear" w:color="auto" w:fill="auto"/>
            <w:tcMar>
              <w:top w:w="40" w:type="dxa"/>
              <w:left w:w="20" w:type="dxa"/>
              <w:bottom w:w="40" w:type="dxa"/>
              <w:right w:w="20" w:type="dxa"/>
            </w:tcMar>
          </w:tcPr>
          <w:p w14:paraId="4C527FB9" w14:textId="77777777" w:rsidR="00AD4DC7" w:rsidRDefault="00AD4DC7">
            <w:pPr>
              <w:rPr>
                <w:rFonts w:ascii="宋体"/>
              </w:rPr>
            </w:pPr>
          </w:p>
        </w:tc>
      </w:tr>
      <w:tr w:rsidR="00AD4DC7" w14:paraId="4C527FBE" w14:textId="77777777">
        <w:trPr>
          <w:hidden/>
        </w:trPr>
        <w:tc>
          <w:tcPr>
            <w:tcW w:w="0" w:type="auto"/>
            <w:gridSpan w:val="3"/>
            <w:shd w:val="clear" w:color="auto" w:fill="auto"/>
          </w:tcPr>
          <w:p w14:paraId="4C527FBB" w14:textId="77777777" w:rsidR="00AD4DC7" w:rsidRDefault="00AD4DC7">
            <w:pPr>
              <w:rPr>
                <w:rFonts w:ascii="宋体"/>
                <w:vanish/>
              </w:rPr>
            </w:pPr>
          </w:p>
        </w:tc>
        <w:tc>
          <w:tcPr>
            <w:tcW w:w="0" w:type="auto"/>
            <w:gridSpan w:val="3"/>
            <w:shd w:val="clear" w:color="auto" w:fill="auto"/>
          </w:tcPr>
          <w:p w14:paraId="4C527FBC" w14:textId="77777777" w:rsidR="00AD4DC7" w:rsidRDefault="00AD4DC7">
            <w:pPr>
              <w:rPr>
                <w:rFonts w:ascii="宋体"/>
                <w:vanish/>
              </w:rPr>
            </w:pPr>
          </w:p>
        </w:tc>
        <w:tc>
          <w:tcPr>
            <w:tcW w:w="0" w:type="auto"/>
            <w:gridSpan w:val="3"/>
            <w:vMerge/>
            <w:shd w:val="clear" w:color="auto" w:fill="auto"/>
            <w:tcMar>
              <w:top w:w="40" w:type="dxa"/>
              <w:left w:w="20" w:type="dxa"/>
              <w:bottom w:w="40" w:type="dxa"/>
              <w:right w:w="20" w:type="dxa"/>
            </w:tcMar>
          </w:tcPr>
          <w:p w14:paraId="4C527FBD" w14:textId="77777777" w:rsidR="00AD4DC7" w:rsidRDefault="00AD4DC7">
            <w:pPr>
              <w:rPr>
                <w:rFonts w:ascii="宋体"/>
              </w:rPr>
            </w:pPr>
          </w:p>
        </w:tc>
      </w:tr>
    </w:tbl>
    <w:p w14:paraId="4C527FBF" w14:textId="77777777" w:rsidR="00AD4DC7" w:rsidRDefault="00AD4DC7">
      <w:pPr>
        <w:rPr>
          <w:vanish/>
        </w:rPr>
      </w:pPr>
    </w:p>
    <w:tbl>
      <w:tblPr>
        <w:tblW w:w="10980"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AD4DC7" w14:paraId="4C527FC3" w14:textId="77777777">
        <w:tc>
          <w:tcPr>
            <w:tcW w:w="20" w:type="dxa"/>
            <w:shd w:val="clear" w:color="auto" w:fill="auto"/>
          </w:tcPr>
          <w:p w14:paraId="4C527FC0" w14:textId="77777777" w:rsidR="00AD4DC7" w:rsidRDefault="00AD4DC7">
            <w:pPr>
              <w:rPr>
                <w:rFonts w:ascii="宋体"/>
              </w:rPr>
            </w:pPr>
          </w:p>
        </w:tc>
        <w:tc>
          <w:tcPr>
            <w:tcW w:w="10940" w:type="dxa"/>
            <w:shd w:val="clear" w:color="auto" w:fill="auto"/>
          </w:tcPr>
          <w:p w14:paraId="4C527FC1" w14:textId="77777777" w:rsidR="00AD4DC7" w:rsidRDefault="00AD4DC7">
            <w:pPr>
              <w:rPr>
                <w:rFonts w:ascii="宋体"/>
              </w:rPr>
            </w:pPr>
          </w:p>
        </w:tc>
        <w:tc>
          <w:tcPr>
            <w:tcW w:w="20" w:type="dxa"/>
            <w:shd w:val="clear" w:color="auto" w:fill="auto"/>
          </w:tcPr>
          <w:p w14:paraId="4C527FC2" w14:textId="77777777" w:rsidR="00AD4DC7" w:rsidRDefault="00AD4DC7">
            <w:pPr>
              <w:rPr>
                <w:rFonts w:ascii="宋体"/>
              </w:rPr>
            </w:pPr>
          </w:p>
        </w:tc>
      </w:tr>
      <w:tr w:rsidR="00AD4DC7" w14:paraId="4C527FC5" w14:textId="77777777">
        <w:trPr>
          <w:trHeight w:val="280"/>
        </w:trPr>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7FC4" w14:textId="77777777" w:rsidR="00AD4DC7" w:rsidRDefault="00CB521E">
            <w:pPr>
              <w:pBdr>
                <w:top w:val="none" w:sz="0" w:space="0" w:color="auto"/>
                <w:left w:val="none" w:sz="0" w:space="0" w:color="auto"/>
                <w:bottom w:val="none" w:sz="0" w:space="0" w:color="auto"/>
                <w:right w:val="none" w:sz="0" w:space="0" w:color="auto"/>
              </w:pBdr>
              <w:spacing w:after="120"/>
              <w:textAlignment w:val="bottom"/>
            </w:pPr>
            <w:r>
              <w:rPr>
                <w:rFonts w:ascii="Arial" w:eastAsia="宋体" w:hAnsi="Arial" w:cs="Arial"/>
                <w:color w:val="0068B5"/>
                <w:sz w:val="20"/>
                <w:szCs w:val="20"/>
              </w:rPr>
              <w:t>5-Year Trends</w:t>
            </w:r>
            <w:r>
              <w:rPr>
                <w:rFonts w:ascii="Arial" w:eastAsia="宋体" w:hAnsi="Arial" w:cs="Arial"/>
                <w:color w:val="0068B5"/>
                <w:sz w:val="13"/>
                <w:szCs w:val="13"/>
              </w:rPr>
              <w:t>1</w:t>
            </w:r>
          </w:p>
        </w:tc>
      </w:tr>
    </w:tbl>
    <w:p w14:paraId="4C527FC6" w14:textId="77777777" w:rsidR="00AD4DC7" w:rsidRDefault="00CB521E">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Viewer8_files/intc-20201226_g88.jpg"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99" wp14:editId="4C52C99A">
            <wp:extent cx="304800" cy="304800"/>
            <wp:effectExtent l="0" t="0" r="0" b="0"/>
            <wp:docPr id="144" name="图片 180"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80" descr="IMG_3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Viewer8_files/intc-20201226_g89.jpg"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9B" wp14:editId="4C52C99C">
            <wp:extent cx="304800" cy="304800"/>
            <wp:effectExtent l="0" t="0" r="0" b="0"/>
            <wp:docPr id="145" name="图片 181"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81" descr="IMG_37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20" w:type="dxa"/>
        <w:tblCellMar>
          <w:top w:w="15" w:type="dxa"/>
          <w:left w:w="15" w:type="dxa"/>
          <w:bottom w:w="15" w:type="dxa"/>
          <w:right w:w="15" w:type="dxa"/>
        </w:tblCellMar>
        <w:tblLook w:val="04A0" w:firstRow="1" w:lastRow="0" w:firstColumn="1" w:lastColumn="0" w:noHBand="0" w:noVBand="1"/>
      </w:tblPr>
      <w:tblGrid>
        <w:gridCol w:w="36"/>
        <w:gridCol w:w="548"/>
        <w:gridCol w:w="36"/>
        <w:gridCol w:w="36"/>
        <w:gridCol w:w="1299"/>
        <w:gridCol w:w="36"/>
        <w:gridCol w:w="36"/>
        <w:gridCol w:w="2825"/>
        <w:gridCol w:w="36"/>
        <w:gridCol w:w="36"/>
        <w:gridCol w:w="1295"/>
        <w:gridCol w:w="36"/>
        <w:gridCol w:w="36"/>
        <w:gridCol w:w="1489"/>
        <w:gridCol w:w="36"/>
        <w:gridCol w:w="36"/>
        <w:gridCol w:w="2705"/>
        <w:gridCol w:w="36"/>
        <w:gridCol w:w="36"/>
        <w:gridCol w:w="255"/>
        <w:gridCol w:w="36"/>
      </w:tblGrid>
      <w:tr w:rsidR="00AD4DC7" w14:paraId="4C527FDC" w14:textId="77777777">
        <w:tc>
          <w:tcPr>
            <w:tcW w:w="20" w:type="dxa"/>
            <w:shd w:val="clear" w:color="auto" w:fill="auto"/>
          </w:tcPr>
          <w:p w14:paraId="4C527FC7" w14:textId="77777777" w:rsidR="00AD4DC7" w:rsidRDefault="00AD4DC7">
            <w:pPr>
              <w:rPr>
                <w:rFonts w:ascii="宋体"/>
              </w:rPr>
            </w:pPr>
          </w:p>
        </w:tc>
        <w:tc>
          <w:tcPr>
            <w:tcW w:w="560" w:type="dxa"/>
            <w:shd w:val="clear" w:color="auto" w:fill="auto"/>
          </w:tcPr>
          <w:p w14:paraId="4C527FC8" w14:textId="77777777" w:rsidR="00AD4DC7" w:rsidRDefault="00AD4DC7">
            <w:pPr>
              <w:rPr>
                <w:rFonts w:ascii="宋体"/>
              </w:rPr>
            </w:pPr>
          </w:p>
        </w:tc>
        <w:tc>
          <w:tcPr>
            <w:tcW w:w="20" w:type="dxa"/>
            <w:shd w:val="clear" w:color="auto" w:fill="auto"/>
          </w:tcPr>
          <w:p w14:paraId="4C527FC9" w14:textId="77777777" w:rsidR="00AD4DC7" w:rsidRDefault="00AD4DC7">
            <w:pPr>
              <w:rPr>
                <w:rFonts w:ascii="宋体"/>
              </w:rPr>
            </w:pPr>
          </w:p>
        </w:tc>
        <w:tc>
          <w:tcPr>
            <w:tcW w:w="20" w:type="dxa"/>
            <w:shd w:val="clear" w:color="auto" w:fill="auto"/>
          </w:tcPr>
          <w:p w14:paraId="4C527FCA" w14:textId="77777777" w:rsidR="00AD4DC7" w:rsidRDefault="00AD4DC7">
            <w:pPr>
              <w:rPr>
                <w:rFonts w:ascii="宋体"/>
              </w:rPr>
            </w:pPr>
          </w:p>
        </w:tc>
        <w:tc>
          <w:tcPr>
            <w:tcW w:w="1325" w:type="dxa"/>
            <w:shd w:val="clear" w:color="auto" w:fill="auto"/>
          </w:tcPr>
          <w:p w14:paraId="4C527FCB" w14:textId="77777777" w:rsidR="00AD4DC7" w:rsidRDefault="00AD4DC7">
            <w:pPr>
              <w:rPr>
                <w:rFonts w:ascii="宋体"/>
              </w:rPr>
            </w:pPr>
          </w:p>
        </w:tc>
        <w:tc>
          <w:tcPr>
            <w:tcW w:w="20" w:type="dxa"/>
            <w:shd w:val="clear" w:color="auto" w:fill="auto"/>
          </w:tcPr>
          <w:p w14:paraId="4C527FCC" w14:textId="77777777" w:rsidR="00AD4DC7" w:rsidRDefault="00AD4DC7">
            <w:pPr>
              <w:rPr>
                <w:rFonts w:ascii="宋体"/>
              </w:rPr>
            </w:pPr>
          </w:p>
        </w:tc>
        <w:tc>
          <w:tcPr>
            <w:tcW w:w="20" w:type="dxa"/>
            <w:shd w:val="clear" w:color="auto" w:fill="auto"/>
          </w:tcPr>
          <w:p w14:paraId="4C527FCD" w14:textId="77777777" w:rsidR="00AD4DC7" w:rsidRDefault="00AD4DC7">
            <w:pPr>
              <w:rPr>
                <w:rFonts w:ascii="宋体"/>
              </w:rPr>
            </w:pPr>
          </w:p>
        </w:tc>
        <w:tc>
          <w:tcPr>
            <w:tcW w:w="2885" w:type="dxa"/>
            <w:shd w:val="clear" w:color="auto" w:fill="auto"/>
          </w:tcPr>
          <w:p w14:paraId="4C527FCE" w14:textId="77777777" w:rsidR="00AD4DC7" w:rsidRDefault="00AD4DC7">
            <w:pPr>
              <w:rPr>
                <w:rFonts w:ascii="宋体"/>
              </w:rPr>
            </w:pPr>
          </w:p>
        </w:tc>
        <w:tc>
          <w:tcPr>
            <w:tcW w:w="20" w:type="dxa"/>
            <w:shd w:val="clear" w:color="auto" w:fill="auto"/>
          </w:tcPr>
          <w:p w14:paraId="4C527FCF" w14:textId="77777777" w:rsidR="00AD4DC7" w:rsidRDefault="00AD4DC7">
            <w:pPr>
              <w:rPr>
                <w:rFonts w:ascii="宋体"/>
              </w:rPr>
            </w:pPr>
          </w:p>
        </w:tc>
        <w:tc>
          <w:tcPr>
            <w:tcW w:w="20" w:type="dxa"/>
            <w:shd w:val="clear" w:color="auto" w:fill="auto"/>
          </w:tcPr>
          <w:p w14:paraId="4C527FD0" w14:textId="77777777" w:rsidR="00AD4DC7" w:rsidRDefault="00AD4DC7">
            <w:pPr>
              <w:rPr>
                <w:rFonts w:ascii="宋体"/>
              </w:rPr>
            </w:pPr>
          </w:p>
        </w:tc>
        <w:tc>
          <w:tcPr>
            <w:tcW w:w="1325" w:type="dxa"/>
            <w:shd w:val="clear" w:color="auto" w:fill="auto"/>
          </w:tcPr>
          <w:p w14:paraId="4C527FD1" w14:textId="77777777" w:rsidR="00AD4DC7" w:rsidRDefault="00AD4DC7">
            <w:pPr>
              <w:rPr>
                <w:rFonts w:ascii="宋体"/>
              </w:rPr>
            </w:pPr>
          </w:p>
        </w:tc>
        <w:tc>
          <w:tcPr>
            <w:tcW w:w="20" w:type="dxa"/>
            <w:shd w:val="clear" w:color="auto" w:fill="auto"/>
          </w:tcPr>
          <w:p w14:paraId="4C527FD2" w14:textId="77777777" w:rsidR="00AD4DC7" w:rsidRDefault="00AD4DC7">
            <w:pPr>
              <w:rPr>
                <w:rFonts w:ascii="宋体"/>
              </w:rPr>
            </w:pPr>
          </w:p>
        </w:tc>
        <w:tc>
          <w:tcPr>
            <w:tcW w:w="20" w:type="dxa"/>
            <w:shd w:val="clear" w:color="auto" w:fill="auto"/>
          </w:tcPr>
          <w:p w14:paraId="4C527FD3" w14:textId="77777777" w:rsidR="00AD4DC7" w:rsidRDefault="00AD4DC7">
            <w:pPr>
              <w:rPr>
                <w:rFonts w:ascii="宋体"/>
              </w:rPr>
            </w:pPr>
          </w:p>
        </w:tc>
        <w:tc>
          <w:tcPr>
            <w:tcW w:w="1520" w:type="dxa"/>
            <w:shd w:val="clear" w:color="auto" w:fill="auto"/>
          </w:tcPr>
          <w:p w14:paraId="4C527FD4" w14:textId="77777777" w:rsidR="00AD4DC7" w:rsidRDefault="00AD4DC7">
            <w:pPr>
              <w:rPr>
                <w:rFonts w:ascii="宋体"/>
              </w:rPr>
            </w:pPr>
          </w:p>
        </w:tc>
        <w:tc>
          <w:tcPr>
            <w:tcW w:w="20" w:type="dxa"/>
            <w:shd w:val="clear" w:color="auto" w:fill="auto"/>
          </w:tcPr>
          <w:p w14:paraId="4C527FD5" w14:textId="77777777" w:rsidR="00AD4DC7" w:rsidRDefault="00AD4DC7">
            <w:pPr>
              <w:rPr>
                <w:rFonts w:ascii="宋体"/>
              </w:rPr>
            </w:pPr>
          </w:p>
        </w:tc>
        <w:tc>
          <w:tcPr>
            <w:tcW w:w="20" w:type="dxa"/>
            <w:shd w:val="clear" w:color="auto" w:fill="auto"/>
          </w:tcPr>
          <w:p w14:paraId="4C527FD6" w14:textId="77777777" w:rsidR="00AD4DC7" w:rsidRDefault="00AD4DC7">
            <w:pPr>
              <w:rPr>
                <w:rFonts w:ascii="宋体"/>
              </w:rPr>
            </w:pPr>
          </w:p>
        </w:tc>
        <w:tc>
          <w:tcPr>
            <w:tcW w:w="2765" w:type="dxa"/>
            <w:shd w:val="clear" w:color="auto" w:fill="auto"/>
          </w:tcPr>
          <w:p w14:paraId="4C527FD7" w14:textId="77777777" w:rsidR="00AD4DC7" w:rsidRDefault="00AD4DC7">
            <w:pPr>
              <w:rPr>
                <w:rFonts w:ascii="宋体"/>
              </w:rPr>
            </w:pPr>
          </w:p>
        </w:tc>
        <w:tc>
          <w:tcPr>
            <w:tcW w:w="20" w:type="dxa"/>
            <w:shd w:val="clear" w:color="auto" w:fill="auto"/>
          </w:tcPr>
          <w:p w14:paraId="4C527FD8" w14:textId="77777777" w:rsidR="00AD4DC7" w:rsidRDefault="00AD4DC7">
            <w:pPr>
              <w:rPr>
                <w:rFonts w:ascii="宋体"/>
              </w:rPr>
            </w:pPr>
          </w:p>
        </w:tc>
        <w:tc>
          <w:tcPr>
            <w:tcW w:w="20" w:type="dxa"/>
            <w:shd w:val="clear" w:color="auto" w:fill="auto"/>
          </w:tcPr>
          <w:p w14:paraId="4C527FD9" w14:textId="77777777" w:rsidR="00AD4DC7" w:rsidRDefault="00AD4DC7">
            <w:pPr>
              <w:rPr>
                <w:rFonts w:ascii="宋体"/>
              </w:rPr>
            </w:pPr>
          </w:p>
        </w:tc>
        <w:tc>
          <w:tcPr>
            <w:tcW w:w="260" w:type="dxa"/>
            <w:shd w:val="clear" w:color="auto" w:fill="auto"/>
          </w:tcPr>
          <w:p w14:paraId="4C527FDA" w14:textId="77777777" w:rsidR="00AD4DC7" w:rsidRDefault="00AD4DC7">
            <w:pPr>
              <w:rPr>
                <w:rFonts w:ascii="宋体"/>
              </w:rPr>
            </w:pPr>
          </w:p>
        </w:tc>
        <w:tc>
          <w:tcPr>
            <w:tcW w:w="20" w:type="dxa"/>
            <w:shd w:val="clear" w:color="auto" w:fill="auto"/>
          </w:tcPr>
          <w:p w14:paraId="4C527FDB" w14:textId="77777777" w:rsidR="00AD4DC7" w:rsidRDefault="00AD4DC7">
            <w:pPr>
              <w:rPr>
                <w:rFonts w:ascii="宋体"/>
              </w:rPr>
            </w:pPr>
          </w:p>
        </w:tc>
      </w:tr>
      <w:tr w:rsidR="00AD4DC7" w14:paraId="4C527FE2" w14:textId="77777777">
        <w:trPr>
          <w:trHeight w:val="240"/>
        </w:trPr>
        <w:tc>
          <w:tcPr>
            <w:tcW w:w="0" w:type="auto"/>
            <w:gridSpan w:val="3"/>
            <w:shd w:val="clear" w:color="auto" w:fill="auto"/>
            <w:tcMar>
              <w:top w:w="0" w:type="dxa"/>
              <w:left w:w="20" w:type="dxa"/>
              <w:bottom w:w="0" w:type="dxa"/>
              <w:right w:w="20" w:type="dxa"/>
            </w:tcMar>
          </w:tcPr>
          <w:p w14:paraId="4C527FDD" w14:textId="77777777" w:rsidR="00AD4DC7" w:rsidRDefault="00AD4DC7">
            <w:pPr>
              <w:rPr>
                <w:rFonts w:ascii="宋体"/>
              </w:rPr>
            </w:pPr>
          </w:p>
        </w:tc>
        <w:tc>
          <w:tcPr>
            <w:tcW w:w="0" w:type="auto"/>
            <w:gridSpan w:val="6"/>
            <w:shd w:val="clear" w:color="auto" w:fill="auto"/>
            <w:tcMar>
              <w:top w:w="40" w:type="dxa"/>
              <w:left w:w="20" w:type="dxa"/>
              <w:bottom w:w="40" w:type="dxa"/>
              <w:right w:w="20" w:type="dxa"/>
            </w:tcMar>
            <w:vAlign w:val="bottom"/>
          </w:tcPr>
          <w:p w14:paraId="4C527FDE"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color w:val="004A86"/>
                <w:sz w:val="16"/>
                <w:szCs w:val="16"/>
              </w:rPr>
              <w:t xml:space="preserve">■ </w:t>
            </w:r>
            <w:r>
              <w:rPr>
                <w:rFonts w:ascii="Arial" w:eastAsia="宋体" w:hAnsi="Arial" w:cs="Arial"/>
                <w:color w:val="262626"/>
                <w:sz w:val="16"/>
                <w:szCs w:val="16"/>
              </w:rPr>
              <w:t>Revenue $B</w:t>
            </w:r>
          </w:p>
        </w:tc>
        <w:tc>
          <w:tcPr>
            <w:tcW w:w="0" w:type="auto"/>
            <w:gridSpan w:val="3"/>
            <w:shd w:val="clear" w:color="auto" w:fill="auto"/>
            <w:tcMar>
              <w:top w:w="0" w:type="dxa"/>
              <w:left w:w="20" w:type="dxa"/>
              <w:bottom w:w="0" w:type="dxa"/>
              <w:right w:w="20" w:type="dxa"/>
            </w:tcMar>
          </w:tcPr>
          <w:p w14:paraId="4C527FDF" w14:textId="77777777" w:rsidR="00AD4DC7" w:rsidRDefault="00AD4DC7">
            <w:pPr>
              <w:rPr>
                <w:rFonts w:ascii="宋体"/>
              </w:rPr>
            </w:pPr>
          </w:p>
        </w:tc>
        <w:tc>
          <w:tcPr>
            <w:tcW w:w="0" w:type="auto"/>
            <w:gridSpan w:val="6"/>
            <w:shd w:val="clear" w:color="auto" w:fill="auto"/>
            <w:tcMar>
              <w:top w:w="40" w:type="dxa"/>
              <w:left w:w="20" w:type="dxa"/>
              <w:bottom w:w="40" w:type="dxa"/>
              <w:right w:w="20" w:type="dxa"/>
            </w:tcMar>
            <w:vAlign w:val="bottom"/>
          </w:tcPr>
          <w:p w14:paraId="4C527FE0"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color w:val="00A3F6"/>
                <w:sz w:val="16"/>
                <w:szCs w:val="16"/>
              </w:rPr>
              <w:t>■</w:t>
            </w:r>
            <w:r>
              <w:rPr>
                <w:rFonts w:ascii="Arial" w:eastAsia="宋体" w:hAnsi="Arial" w:cs="Arial"/>
                <w:color w:val="262626"/>
                <w:sz w:val="16"/>
                <w:szCs w:val="16"/>
              </w:rPr>
              <w:t xml:space="preserve"> Op Income $B</w:t>
            </w:r>
          </w:p>
        </w:tc>
        <w:tc>
          <w:tcPr>
            <w:tcW w:w="0" w:type="auto"/>
            <w:gridSpan w:val="3"/>
            <w:shd w:val="clear" w:color="auto" w:fill="auto"/>
            <w:tcMar>
              <w:top w:w="0" w:type="dxa"/>
              <w:left w:w="20" w:type="dxa"/>
              <w:bottom w:w="0" w:type="dxa"/>
              <w:right w:w="20" w:type="dxa"/>
            </w:tcMar>
          </w:tcPr>
          <w:p w14:paraId="4C527FE1" w14:textId="77777777" w:rsidR="00AD4DC7" w:rsidRDefault="00AD4DC7">
            <w:pPr>
              <w:rPr>
                <w:rFonts w:ascii="宋体"/>
              </w:rPr>
            </w:pPr>
          </w:p>
        </w:tc>
      </w:tr>
    </w:tbl>
    <w:p w14:paraId="4C527FE3" w14:textId="77777777" w:rsidR="00AD4DC7" w:rsidRDefault="00CB521E">
      <w:pPr>
        <w:pBdr>
          <w:left w:val="none" w:sz="0" w:space="0" w:color="auto"/>
        </w:pBdr>
        <w:ind w:hanging="180"/>
      </w:pPr>
      <w:r>
        <w:rPr>
          <w:rFonts w:ascii="Arial" w:eastAsia="宋体" w:hAnsi="Arial" w:cs="Arial"/>
          <w:i/>
          <w:iCs/>
          <w:color w:val="262626"/>
          <w:sz w:val="10"/>
          <w:szCs w:val="10"/>
        </w:rPr>
        <w:t>1</w:t>
      </w:r>
      <w:r>
        <w:rPr>
          <w:rFonts w:ascii="Arial" w:eastAsia="宋体" w:hAnsi="Arial" w:cs="Arial"/>
          <w:color w:val="262626"/>
          <w:sz w:val="18"/>
          <w:szCs w:val="18"/>
        </w:rPr>
        <w:t xml:space="preserve"> </w:t>
      </w:r>
      <w:r>
        <w:rPr>
          <w:rFonts w:ascii="Arial" w:eastAsia="宋体" w:hAnsi="Arial" w:cs="Arial"/>
          <w:i/>
          <w:iCs/>
          <w:color w:val="262626"/>
          <w:sz w:val="16"/>
          <w:szCs w:val="16"/>
        </w:rPr>
        <w:t>PSG was acquired in Q1 2016.</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7FED" w14:textId="77777777">
        <w:tc>
          <w:tcPr>
            <w:tcW w:w="50" w:type="pct"/>
            <w:shd w:val="clear" w:color="auto" w:fill="auto"/>
            <w:vAlign w:val="bottom"/>
          </w:tcPr>
          <w:p w14:paraId="4C527FE4" w14:textId="77777777" w:rsidR="00AD4DC7" w:rsidRDefault="00AD4DC7">
            <w:pPr>
              <w:rPr>
                <w:rFonts w:ascii="宋体"/>
              </w:rPr>
            </w:pPr>
          </w:p>
        </w:tc>
        <w:tc>
          <w:tcPr>
            <w:tcW w:w="283" w:type="pct"/>
            <w:shd w:val="clear" w:color="auto" w:fill="auto"/>
            <w:vAlign w:val="bottom"/>
          </w:tcPr>
          <w:p w14:paraId="4C527FE5" w14:textId="77777777" w:rsidR="00AD4DC7" w:rsidRDefault="00AD4DC7">
            <w:pPr>
              <w:rPr>
                <w:rFonts w:ascii="宋体"/>
              </w:rPr>
            </w:pPr>
          </w:p>
        </w:tc>
        <w:tc>
          <w:tcPr>
            <w:tcW w:w="5" w:type="pct"/>
            <w:shd w:val="clear" w:color="auto" w:fill="auto"/>
            <w:vAlign w:val="bottom"/>
          </w:tcPr>
          <w:p w14:paraId="4C527FE6" w14:textId="77777777" w:rsidR="00AD4DC7" w:rsidRDefault="00AD4DC7">
            <w:pPr>
              <w:rPr>
                <w:rFonts w:ascii="宋体"/>
              </w:rPr>
            </w:pPr>
          </w:p>
        </w:tc>
        <w:tc>
          <w:tcPr>
            <w:tcW w:w="50" w:type="pct"/>
            <w:shd w:val="clear" w:color="auto" w:fill="auto"/>
            <w:vAlign w:val="bottom"/>
          </w:tcPr>
          <w:p w14:paraId="4C527FE7" w14:textId="77777777" w:rsidR="00AD4DC7" w:rsidRDefault="00AD4DC7">
            <w:pPr>
              <w:rPr>
                <w:rFonts w:ascii="宋体"/>
              </w:rPr>
            </w:pPr>
          </w:p>
        </w:tc>
        <w:tc>
          <w:tcPr>
            <w:tcW w:w="2656" w:type="pct"/>
            <w:shd w:val="clear" w:color="auto" w:fill="auto"/>
            <w:vAlign w:val="bottom"/>
          </w:tcPr>
          <w:p w14:paraId="4C527FE8" w14:textId="77777777" w:rsidR="00AD4DC7" w:rsidRDefault="00AD4DC7">
            <w:pPr>
              <w:rPr>
                <w:rFonts w:ascii="宋体"/>
              </w:rPr>
            </w:pPr>
          </w:p>
        </w:tc>
        <w:tc>
          <w:tcPr>
            <w:tcW w:w="5" w:type="pct"/>
            <w:shd w:val="clear" w:color="auto" w:fill="auto"/>
            <w:vAlign w:val="bottom"/>
          </w:tcPr>
          <w:p w14:paraId="4C527FE9" w14:textId="77777777" w:rsidR="00AD4DC7" w:rsidRDefault="00AD4DC7">
            <w:pPr>
              <w:rPr>
                <w:rFonts w:ascii="宋体"/>
              </w:rPr>
            </w:pPr>
          </w:p>
        </w:tc>
        <w:tc>
          <w:tcPr>
            <w:tcW w:w="50" w:type="pct"/>
            <w:shd w:val="clear" w:color="auto" w:fill="auto"/>
            <w:vAlign w:val="bottom"/>
          </w:tcPr>
          <w:p w14:paraId="4C527FEA" w14:textId="77777777" w:rsidR="00AD4DC7" w:rsidRDefault="00AD4DC7">
            <w:pPr>
              <w:rPr>
                <w:rFonts w:ascii="宋体"/>
              </w:rPr>
            </w:pPr>
          </w:p>
        </w:tc>
        <w:tc>
          <w:tcPr>
            <w:tcW w:w="1894" w:type="pct"/>
            <w:shd w:val="clear" w:color="auto" w:fill="auto"/>
            <w:vAlign w:val="bottom"/>
          </w:tcPr>
          <w:p w14:paraId="4C527FEB" w14:textId="77777777" w:rsidR="00AD4DC7" w:rsidRDefault="00AD4DC7">
            <w:pPr>
              <w:rPr>
                <w:rFonts w:ascii="宋体"/>
              </w:rPr>
            </w:pPr>
          </w:p>
        </w:tc>
        <w:tc>
          <w:tcPr>
            <w:tcW w:w="5" w:type="pct"/>
            <w:shd w:val="clear" w:color="auto" w:fill="auto"/>
            <w:vAlign w:val="bottom"/>
          </w:tcPr>
          <w:p w14:paraId="4C527FEC" w14:textId="77777777" w:rsidR="00AD4DC7" w:rsidRDefault="00AD4DC7">
            <w:pPr>
              <w:rPr>
                <w:rFonts w:ascii="宋体"/>
              </w:rPr>
            </w:pPr>
          </w:p>
        </w:tc>
      </w:tr>
      <w:tr w:rsidR="00AD4DC7" w14:paraId="4C527FF1"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7FEE"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9D" wp14:editId="4C52C99E">
                  <wp:extent cx="304800" cy="304800"/>
                  <wp:effectExtent l="0" t="0" r="0" b="0"/>
                  <wp:docPr id="32" name="图片 18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2"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FEF"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7FF0"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31</w:t>
            </w:r>
          </w:p>
        </w:tc>
      </w:tr>
    </w:tbl>
    <w:p w14:paraId="4C527FF2" w14:textId="77777777" w:rsidR="00AD4DC7" w:rsidRDefault="00CB521E">
      <w:r>
        <w:pict w14:anchorId="4C52C99F">
          <v:rect id="_x0000_i1057" style="width:415.3pt;height:1.5pt" o:hralign="center" o:hrstd="t" o:hr="t" fillcolor="#a0a0a0" stroked="f"/>
        </w:pict>
      </w:r>
    </w:p>
    <w:p w14:paraId="4C527FF3" w14:textId="77777777" w:rsidR="00AD4DC7" w:rsidRDefault="00CB521E">
      <w:pPr>
        <w:jc w:val="right"/>
      </w:pPr>
      <w:hyperlink r:id="rId61" w:anchor="i63d840d8a6434f9ea0b4b4bad0e8d3d6_22" w:history="1">
        <w:r>
          <w:rPr>
            <w:rStyle w:val="a5"/>
            <w:rFonts w:ascii="Arial" w:eastAsia="宋体" w:hAnsi="Arial" w:cs="Arial"/>
            <w:b/>
            <w:bCs/>
            <w:sz w:val="16"/>
            <w:szCs w:val="16"/>
          </w:rPr>
          <w:t>Table of Contents</w:t>
        </w:r>
      </w:hyperlink>
    </w:p>
    <w:p w14:paraId="4C527FF4" w14:textId="77777777" w:rsidR="00AD4DC7" w:rsidRDefault="00AD4DC7">
      <w:pPr>
        <w:jc w:val="right"/>
      </w:pPr>
    </w:p>
    <w:p w14:paraId="4C527FF5" w14:textId="77777777" w:rsidR="00AD4DC7" w:rsidRDefault="00CB521E">
      <w:pPr>
        <w:spacing w:after="120"/>
      </w:pPr>
      <w:r>
        <w:rPr>
          <w:rFonts w:ascii="Arial" w:eastAsia="宋体" w:hAnsi="Arial" w:cs="Arial"/>
          <w:color w:val="0068B5"/>
        </w:rPr>
        <w:t>Market and Business Overview</w:t>
      </w:r>
    </w:p>
    <w:p w14:paraId="4C527FF6" w14:textId="77777777" w:rsidR="00AD4DC7" w:rsidRDefault="00CB521E">
      <w:pPr>
        <w:spacing w:after="120"/>
      </w:pPr>
      <w:r>
        <w:rPr>
          <w:rFonts w:ascii="Arial" w:eastAsia="宋体" w:hAnsi="Arial" w:cs="Arial"/>
          <w:color w:val="0068B5"/>
          <w:sz w:val="20"/>
          <w:szCs w:val="20"/>
        </w:rPr>
        <w:t>Market Trends and Strategy</w:t>
      </w:r>
    </w:p>
    <w:p w14:paraId="4C527FF7" w14:textId="77777777" w:rsidR="00AD4DC7" w:rsidRDefault="00CB521E">
      <w:pPr>
        <w:spacing w:after="180"/>
      </w:pPr>
      <w:r>
        <w:rPr>
          <w:rFonts w:ascii="Arial" w:eastAsia="宋体" w:hAnsi="Arial" w:cs="Arial"/>
          <w:color w:val="262626"/>
          <w:sz w:val="18"/>
          <w:szCs w:val="18"/>
        </w:rPr>
        <w:t xml:space="preserve">With the rise of pervasive </w:t>
      </w:r>
      <w:r>
        <w:rPr>
          <w:rFonts w:ascii="Arial" w:eastAsia="宋体" w:hAnsi="Arial" w:cs="Arial"/>
          <w:color w:val="262626"/>
          <w:sz w:val="18"/>
          <w:szCs w:val="18"/>
        </w:rPr>
        <w:t>connectivity and autonomous transactions, vast networks of devices and systems are linked from the edge through infrastructure to the cloud. Our FPGA and structured ASIC technologies enhance Intel's ability to meet the needs of customers across these techn</w:t>
      </w:r>
      <w:r>
        <w:rPr>
          <w:rFonts w:ascii="Arial" w:eastAsia="宋体" w:hAnsi="Arial" w:cs="Arial"/>
          <w:color w:val="262626"/>
          <w:sz w:val="18"/>
          <w:szCs w:val="18"/>
        </w:rPr>
        <w:t>ology inflections by delivering flexible and high-performance acceleration to extend platform capabilities, intercepting evolving requirements when standards are still changing, and enabling customers to validate next-generation technology proof points ear</w:t>
      </w:r>
      <w:r>
        <w:rPr>
          <w:rFonts w:ascii="Arial" w:eastAsia="宋体" w:hAnsi="Arial" w:cs="Arial"/>
          <w:color w:val="262626"/>
          <w:sz w:val="18"/>
          <w:szCs w:val="18"/>
        </w:rPr>
        <w:t>ly in the market transition. The Intel FPGA portfolio enables this transformation with discrete FPGAs and software-defined, hardware-based, multi-function acceleration cards that allow faster development times, high performance, and power efficiency with l</w:t>
      </w:r>
      <w:r>
        <w:rPr>
          <w:rFonts w:ascii="Arial" w:eastAsia="宋体" w:hAnsi="Arial" w:cs="Arial"/>
          <w:color w:val="262626"/>
          <w:sz w:val="18"/>
          <w:szCs w:val="18"/>
        </w:rPr>
        <w:t>ower overall total cost of ownership.</w:t>
      </w:r>
    </w:p>
    <w:p w14:paraId="4C527FF8" w14:textId="77777777" w:rsidR="00AD4DC7" w:rsidRDefault="00CB521E">
      <w:pPr>
        <w:spacing w:after="180"/>
      </w:pPr>
      <w:r>
        <w:rPr>
          <w:rFonts w:ascii="Arial" w:eastAsia="宋体" w:hAnsi="Arial" w:cs="Arial"/>
          <w:color w:val="262626"/>
          <w:sz w:val="18"/>
          <w:szCs w:val="18"/>
        </w:rPr>
        <w:t>We enable a broad range of solutions targeting applications across our embedded, communications, and cloud and enterprise market segments. The configurability and efficiency of FPGAs provide advantages to enable transf</w:t>
      </w:r>
      <w:r>
        <w:rPr>
          <w:rFonts w:ascii="Arial" w:eastAsia="宋体" w:hAnsi="Arial" w:cs="Arial"/>
          <w:color w:val="262626"/>
          <w:sz w:val="18"/>
          <w:szCs w:val="18"/>
        </w:rPr>
        <w:t>ormative applications such as 5G wireless, network function virtualization acceleration, and edge acceleration for video analytics and Industry 4.0. At the edge, where systems ingest large amounts of data, Intel FPGAs are ideal for pre-processing data to a</w:t>
      </w:r>
      <w:r>
        <w:rPr>
          <w:rFonts w:ascii="Arial" w:eastAsia="宋体" w:hAnsi="Arial" w:cs="Arial"/>
          <w:color w:val="262626"/>
          <w:sz w:val="18"/>
          <w:szCs w:val="18"/>
        </w:rPr>
        <w:t>ccelerate Intel processors. In the network, where data traffic is increasing and network functions are being virtualized to improve transport efficiency, Intel FPGAs are built to deliver high-bandwidth aggregation and processing. In the cloud, where worklo</w:t>
      </w:r>
      <w:r>
        <w:rPr>
          <w:rFonts w:ascii="Arial" w:eastAsia="宋体" w:hAnsi="Arial" w:cs="Arial"/>
          <w:color w:val="262626"/>
          <w:sz w:val="18"/>
          <w:szCs w:val="18"/>
        </w:rPr>
        <w:t>ads shift dynamically and algorithms change, Intel FPGAs are the ideal solution for adapting to new demands through reconfigurability.</w:t>
      </w:r>
    </w:p>
    <w:p w14:paraId="4C527FF9" w14:textId="77777777" w:rsidR="00AD4DC7" w:rsidRDefault="00CB521E">
      <w:pPr>
        <w:spacing w:after="120"/>
      </w:pPr>
      <w:r>
        <w:rPr>
          <w:rFonts w:ascii="Arial" w:eastAsia="宋体" w:hAnsi="Arial" w:cs="Arial"/>
          <w:color w:val="0068B5"/>
          <w:sz w:val="20"/>
          <w:szCs w:val="20"/>
        </w:rPr>
        <w:t>Products and Competitiveness</w:t>
      </w:r>
    </w:p>
    <w:p w14:paraId="4C527FFA" w14:textId="77777777" w:rsidR="00AD4DC7" w:rsidRDefault="00CB521E">
      <w:pPr>
        <w:spacing w:after="180"/>
      </w:pPr>
      <w:r>
        <w:rPr>
          <w:rFonts w:ascii="Arial" w:eastAsia="宋体" w:hAnsi="Arial" w:cs="Arial"/>
          <w:color w:val="262626"/>
          <w:sz w:val="18"/>
          <w:szCs w:val="18"/>
        </w:rPr>
        <w:t xml:space="preserve">We deliver solutions in the PLD market, primarily FPGAs and structured ASICs, to accelerate </w:t>
      </w:r>
      <w:r>
        <w:rPr>
          <w:rFonts w:ascii="Arial" w:eastAsia="宋体" w:hAnsi="Arial" w:cs="Arial"/>
          <w:color w:val="262626"/>
          <w:sz w:val="18"/>
          <w:szCs w:val="18"/>
        </w:rPr>
        <w:t>applications that help secure, power, and connect billions of devices and the infrastructure of the smart, connected, data-centric world. We face competition from other programmable logic companies, as well as companies that make other types of semiconduct</w:t>
      </w:r>
      <w:r>
        <w:rPr>
          <w:rFonts w:ascii="Arial" w:eastAsia="宋体" w:hAnsi="Arial" w:cs="Arial"/>
          <w:color w:val="262626"/>
          <w:sz w:val="18"/>
          <w:szCs w:val="18"/>
        </w:rPr>
        <w:t>or products, such as ASICs, application-specific standard products, GPUs, digital signal processors, and CPUs. Targeted growth areas for our programmable solutions include 5G, AI, intelligent edge, and cloud applications. The FPGA life cycle generally take</w:t>
      </w:r>
      <w:r>
        <w:rPr>
          <w:rFonts w:ascii="Arial" w:eastAsia="宋体" w:hAnsi="Arial" w:cs="Arial"/>
          <w:color w:val="262626"/>
          <w:sz w:val="18"/>
          <w:szCs w:val="18"/>
        </w:rPr>
        <w:t xml:space="preserve">s three or more years from the time that a design win is secured before a customer starts volume production and we receive the associated revenue. </w:t>
      </w:r>
    </w:p>
    <w:tbl>
      <w:tblPr>
        <w:tblW w:w="5000" w:type="pct"/>
        <w:tblCellMar>
          <w:top w:w="15" w:type="dxa"/>
          <w:left w:w="15" w:type="dxa"/>
          <w:bottom w:w="15" w:type="dxa"/>
          <w:right w:w="15" w:type="dxa"/>
        </w:tblCellMar>
        <w:tblLook w:val="04A0" w:firstRow="1" w:lastRow="0" w:firstColumn="1" w:lastColumn="0" w:noHBand="0" w:noVBand="1"/>
      </w:tblPr>
      <w:tblGrid>
        <w:gridCol w:w="67"/>
        <w:gridCol w:w="5099"/>
        <w:gridCol w:w="36"/>
        <w:gridCol w:w="68"/>
        <w:gridCol w:w="2814"/>
        <w:gridCol w:w="36"/>
        <w:gridCol w:w="36"/>
        <w:gridCol w:w="36"/>
        <w:gridCol w:w="36"/>
        <w:gridCol w:w="36"/>
        <w:gridCol w:w="36"/>
        <w:gridCol w:w="36"/>
      </w:tblGrid>
      <w:tr w:rsidR="00AD4DC7" w14:paraId="4C528001" w14:textId="77777777">
        <w:trPr>
          <w:gridAfter w:val="6"/>
        </w:trPr>
        <w:tc>
          <w:tcPr>
            <w:tcW w:w="50" w:type="pct"/>
            <w:shd w:val="clear" w:color="auto" w:fill="auto"/>
          </w:tcPr>
          <w:p w14:paraId="4C527FFB" w14:textId="77777777" w:rsidR="00AD4DC7" w:rsidRDefault="00AD4DC7">
            <w:pPr>
              <w:rPr>
                <w:rFonts w:ascii="宋体"/>
              </w:rPr>
            </w:pPr>
          </w:p>
        </w:tc>
        <w:tc>
          <w:tcPr>
            <w:tcW w:w="3148" w:type="pct"/>
            <w:shd w:val="clear" w:color="auto" w:fill="auto"/>
          </w:tcPr>
          <w:p w14:paraId="4C527FFC" w14:textId="77777777" w:rsidR="00AD4DC7" w:rsidRDefault="00AD4DC7">
            <w:pPr>
              <w:rPr>
                <w:rFonts w:ascii="宋体"/>
              </w:rPr>
            </w:pPr>
          </w:p>
        </w:tc>
        <w:tc>
          <w:tcPr>
            <w:tcW w:w="5" w:type="pct"/>
            <w:shd w:val="clear" w:color="auto" w:fill="auto"/>
          </w:tcPr>
          <w:p w14:paraId="4C527FFD" w14:textId="77777777" w:rsidR="00AD4DC7" w:rsidRDefault="00AD4DC7">
            <w:pPr>
              <w:rPr>
                <w:rFonts w:ascii="宋体"/>
              </w:rPr>
            </w:pPr>
          </w:p>
        </w:tc>
        <w:tc>
          <w:tcPr>
            <w:tcW w:w="50" w:type="pct"/>
            <w:shd w:val="clear" w:color="auto" w:fill="auto"/>
          </w:tcPr>
          <w:p w14:paraId="4C527FFE" w14:textId="77777777" w:rsidR="00AD4DC7" w:rsidRDefault="00AD4DC7">
            <w:pPr>
              <w:rPr>
                <w:rFonts w:ascii="宋体"/>
              </w:rPr>
            </w:pPr>
          </w:p>
        </w:tc>
        <w:tc>
          <w:tcPr>
            <w:tcW w:w="1741" w:type="pct"/>
            <w:shd w:val="clear" w:color="auto" w:fill="auto"/>
          </w:tcPr>
          <w:p w14:paraId="4C527FFF" w14:textId="77777777" w:rsidR="00AD4DC7" w:rsidRDefault="00AD4DC7">
            <w:pPr>
              <w:rPr>
                <w:rFonts w:ascii="宋体"/>
              </w:rPr>
            </w:pPr>
          </w:p>
        </w:tc>
        <w:tc>
          <w:tcPr>
            <w:tcW w:w="5" w:type="pct"/>
            <w:shd w:val="clear" w:color="auto" w:fill="auto"/>
          </w:tcPr>
          <w:p w14:paraId="4C528000" w14:textId="77777777" w:rsidR="00AD4DC7" w:rsidRDefault="00AD4DC7">
            <w:pPr>
              <w:rPr>
                <w:rFonts w:ascii="宋体"/>
              </w:rPr>
            </w:pPr>
          </w:p>
        </w:tc>
      </w:tr>
      <w:tr w:rsidR="00AD4DC7" w14:paraId="4C528004" w14:textId="77777777">
        <w:trPr>
          <w:gridAfter w:val="6"/>
          <w:trHeight w:val="1720"/>
        </w:trPr>
        <w:tc>
          <w:tcPr>
            <w:tcW w:w="0" w:type="auto"/>
            <w:gridSpan w:val="3"/>
            <w:shd w:val="clear" w:color="auto" w:fill="auto"/>
            <w:tcMar>
              <w:top w:w="40" w:type="dxa"/>
              <w:left w:w="20" w:type="dxa"/>
              <w:bottom w:w="40" w:type="dxa"/>
              <w:right w:w="20" w:type="dxa"/>
            </w:tcMar>
          </w:tcPr>
          <w:p w14:paraId="4C528002"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 xml:space="preserve">We expanded our FPGA silicon portfolio by offering additional capability with the Intel </w:t>
            </w:r>
            <w:r>
              <w:rPr>
                <w:rFonts w:ascii="Arial" w:eastAsia="宋体" w:hAnsi="Arial" w:cs="Arial"/>
                <w:color w:val="262626"/>
                <w:sz w:val="18"/>
                <w:szCs w:val="18"/>
              </w:rPr>
              <w:t>Stratix 10 FPGA family. We announced the Intel Stratix</w:t>
            </w:r>
            <w:r>
              <w:rPr>
                <w:rFonts w:ascii="Arial" w:eastAsia="宋体" w:hAnsi="Arial" w:cs="Arial"/>
                <w:color w:val="262626"/>
                <w:sz w:val="11"/>
                <w:szCs w:val="11"/>
              </w:rPr>
              <w:t xml:space="preserve"> </w:t>
            </w:r>
            <w:r>
              <w:rPr>
                <w:rFonts w:ascii="Arial" w:eastAsia="宋体" w:hAnsi="Arial" w:cs="Arial"/>
                <w:color w:val="262626"/>
                <w:sz w:val="18"/>
                <w:szCs w:val="18"/>
              </w:rPr>
              <w:t>10 NX FPGA, Intel's first AI-optimized FPGA for high-bandwidth, low-latency AI acceleration. We continued the rollout of our 10nm Intel</w:t>
            </w:r>
            <w:r>
              <w:rPr>
                <w:rFonts w:ascii="Arial" w:eastAsia="宋体" w:hAnsi="Arial" w:cs="Arial"/>
                <w:color w:val="262626"/>
                <w:sz w:val="11"/>
                <w:szCs w:val="11"/>
              </w:rPr>
              <w:t>®</w:t>
            </w:r>
            <w:r>
              <w:rPr>
                <w:rFonts w:ascii="Arial" w:eastAsia="宋体" w:hAnsi="Arial" w:cs="Arial"/>
                <w:color w:val="262626"/>
                <w:sz w:val="18"/>
                <w:szCs w:val="18"/>
              </w:rPr>
              <w:t xml:space="preserve"> Agilex</w:t>
            </w:r>
            <w:r>
              <w:rPr>
                <w:rFonts w:ascii="Arial" w:eastAsia="宋体" w:hAnsi="Arial" w:cs="Arial"/>
                <w:color w:val="262626"/>
                <w:sz w:val="11"/>
                <w:szCs w:val="11"/>
              </w:rPr>
              <w:t>TM</w:t>
            </w:r>
            <w:r>
              <w:rPr>
                <w:rFonts w:ascii="Arial" w:eastAsia="宋体" w:hAnsi="Arial" w:cs="Arial"/>
                <w:color w:val="262626"/>
                <w:sz w:val="18"/>
                <w:szCs w:val="18"/>
              </w:rPr>
              <w:t xml:space="preserve"> family, which leverages our innovative heterogeneous ar</w:t>
            </w:r>
            <w:r>
              <w:rPr>
                <w:rFonts w:ascii="Arial" w:eastAsia="宋体" w:hAnsi="Arial" w:cs="Arial"/>
                <w:color w:val="262626"/>
                <w:sz w:val="18"/>
                <w:szCs w:val="18"/>
              </w:rPr>
              <w:t>chitecture that allows the capability to integrate analog, memory, custom computing, custom I/O, and Intel eASIC chiplets into a single package.</w:t>
            </w:r>
          </w:p>
        </w:tc>
        <w:tc>
          <w:tcPr>
            <w:tcW w:w="0" w:type="auto"/>
            <w:gridSpan w:val="3"/>
            <w:vMerge w:val="restart"/>
            <w:shd w:val="clear" w:color="auto" w:fill="auto"/>
            <w:tcMar>
              <w:top w:w="0" w:type="dxa"/>
              <w:left w:w="20" w:type="dxa"/>
              <w:bottom w:w="0" w:type="dxa"/>
              <w:right w:w="20" w:type="dxa"/>
            </w:tcMar>
          </w:tcPr>
          <w:p w14:paraId="4C528003" w14:textId="77777777" w:rsidR="00AD4DC7" w:rsidRDefault="00CB521E">
            <w:pPr>
              <w:pBdr>
                <w:top w:val="none" w:sz="0" w:space="0" w:color="auto"/>
                <w:left w:val="none" w:sz="0" w:space="0" w:color="auto"/>
                <w:bottom w:val="none" w:sz="0" w:space="0" w:color="auto"/>
                <w:right w:val="none" w:sz="0" w:space="0" w:color="auto"/>
              </w:pBdr>
              <w:jc w:val="right"/>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Viewer8_files/intc-20201226_g90.jpg"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A0" wp14:editId="4C52C9A1">
                  <wp:extent cx="304800" cy="304800"/>
                  <wp:effectExtent l="0" t="0" r="0" b="0"/>
                  <wp:docPr id="77" name="图片 184"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84" descr="IMG_37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AD4DC7" w14:paraId="4C528007" w14:textId="77777777">
        <w:trPr>
          <w:gridAfter w:val="6"/>
          <w:trHeight w:val="960"/>
        </w:trPr>
        <w:tc>
          <w:tcPr>
            <w:tcW w:w="0" w:type="auto"/>
            <w:gridSpan w:val="3"/>
            <w:vMerge w:val="restart"/>
            <w:shd w:val="clear" w:color="auto" w:fill="auto"/>
            <w:tcMar>
              <w:top w:w="40" w:type="dxa"/>
              <w:left w:w="20" w:type="dxa"/>
              <w:bottom w:w="40" w:type="dxa"/>
              <w:right w:w="20" w:type="dxa"/>
            </w:tcMar>
          </w:tcPr>
          <w:p w14:paraId="4C528005"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color w:val="262626"/>
                <w:sz w:val="18"/>
                <w:szCs w:val="18"/>
              </w:rPr>
              <w:t>We continue to invest in the Intel eASIC silicon portfolio. We announced Intel</w:t>
            </w:r>
            <w:r>
              <w:rPr>
                <w:rFonts w:ascii="Arial" w:eastAsia="宋体" w:hAnsi="Arial" w:cs="Arial"/>
                <w:color w:val="262626"/>
                <w:sz w:val="11"/>
                <w:szCs w:val="11"/>
              </w:rPr>
              <w:t xml:space="preserve"> </w:t>
            </w:r>
            <w:r>
              <w:rPr>
                <w:rFonts w:ascii="Arial" w:eastAsia="宋体" w:hAnsi="Arial" w:cs="Arial"/>
                <w:color w:val="262626"/>
                <w:sz w:val="18"/>
                <w:szCs w:val="18"/>
              </w:rPr>
              <w:t xml:space="preserve">eASIC N5X, the </w:t>
            </w:r>
            <w:r>
              <w:rPr>
                <w:rFonts w:ascii="Arial" w:eastAsia="宋体" w:hAnsi="Arial" w:cs="Arial"/>
                <w:color w:val="262626"/>
                <w:sz w:val="18"/>
                <w:szCs w:val="18"/>
              </w:rPr>
              <w:t>next-generation Intel</w:t>
            </w:r>
            <w:r>
              <w:rPr>
                <w:rFonts w:ascii="Arial" w:eastAsia="宋体" w:hAnsi="Arial" w:cs="Arial"/>
                <w:color w:val="262626"/>
                <w:sz w:val="11"/>
                <w:szCs w:val="11"/>
              </w:rPr>
              <w:t xml:space="preserve"> </w:t>
            </w:r>
            <w:r>
              <w:rPr>
                <w:rFonts w:ascii="Arial" w:eastAsia="宋体" w:hAnsi="Arial" w:cs="Arial"/>
                <w:color w:val="262626"/>
                <w:sz w:val="18"/>
                <w:szCs w:val="18"/>
              </w:rPr>
              <w:t>eASIC device. Structured ASIC products serve as an intermediary technology between FPGAs and standard-cell ASICs that provides lower unit cost and lower power compared to FPGAs, and faster time-to-market and lower non-recurring engine</w:t>
            </w:r>
            <w:r>
              <w:rPr>
                <w:rFonts w:ascii="Arial" w:eastAsia="宋体" w:hAnsi="Arial" w:cs="Arial"/>
                <w:color w:val="262626"/>
                <w:sz w:val="18"/>
                <w:szCs w:val="18"/>
              </w:rPr>
              <w:t>ering cost compared to standard-cell ASICs. Intel eASIC products have growth opportunities through adoption in 5G applications and scale across a wide range of markets.</w:t>
            </w:r>
          </w:p>
        </w:tc>
        <w:tc>
          <w:tcPr>
            <w:tcW w:w="0" w:type="auto"/>
            <w:gridSpan w:val="3"/>
            <w:vMerge/>
            <w:shd w:val="clear" w:color="auto" w:fill="auto"/>
            <w:tcMar>
              <w:top w:w="0" w:type="dxa"/>
              <w:left w:w="20" w:type="dxa"/>
              <w:bottom w:w="0" w:type="dxa"/>
              <w:right w:w="20" w:type="dxa"/>
            </w:tcMar>
          </w:tcPr>
          <w:p w14:paraId="4C528006" w14:textId="77777777" w:rsidR="00AD4DC7" w:rsidRDefault="00AD4DC7">
            <w:pPr>
              <w:rPr>
                <w:rFonts w:ascii="宋体"/>
              </w:rPr>
            </w:pPr>
          </w:p>
        </w:tc>
      </w:tr>
      <w:tr w:rsidR="00AD4DC7" w14:paraId="4C52800B" w14:textId="77777777">
        <w:trPr>
          <w:trHeight w:val="780"/>
        </w:trPr>
        <w:tc>
          <w:tcPr>
            <w:tcW w:w="0" w:type="auto"/>
            <w:gridSpan w:val="3"/>
            <w:vMerge/>
            <w:shd w:val="clear" w:color="auto" w:fill="auto"/>
            <w:tcMar>
              <w:top w:w="40" w:type="dxa"/>
              <w:left w:w="20" w:type="dxa"/>
              <w:bottom w:w="40" w:type="dxa"/>
              <w:right w:w="20" w:type="dxa"/>
            </w:tcMar>
          </w:tcPr>
          <w:p w14:paraId="4C528008"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8009" w14:textId="77777777" w:rsidR="00AD4DC7" w:rsidRDefault="00AD4DC7">
            <w:pPr>
              <w:rPr>
                <w:rFonts w:ascii="宋体"/>
              </w:rPr>
            </w:pPr>
          </w:p>
        </w:tc>
        <w:tc>
          <w:tcPr>
            <w:tcW w:w="0" w:type="auto"/>
            <w:gridSpan w:val="6"/>
            <w:shd w:val="clear" w:color="auto" w:fill="auto"/>
          </w:tcPr>
          <w:p w14:paraId="4C52800A" w14:textId="77777777" w:rsidR="00AD4DC7" w:rsidRDefault="00AD4DC7">
            <w:pPr>
              <w:rPr>
                <w:rFonts w:ascii="宋体"/>
                <w:vanish/>
              </w:rPr>
            </w:pPr>
          </w:p>
        </w:tc>
      </w:tr>
      <w:tr w:rsidR="00AD4DC7" w14:paraId="4C528014" w14:textId="77777777">
        <w:trPr>
          <w:trHeight w:val="1840"/>
        </w:trPr>
        <w:tc>
          <w:tcPr>
            <w:tcW w:w="0" w:type="auto"/>
            <w:gridSpan w:val="3"/>
            <w:shd w:val="clear" w:color="auto" w:fill="auto"/>
            <w:tcMar>
              <w:top w:w="40" w:type="dxa"/>
              <w:left w:w="20" w:type="dxa"/>
              <w:bottom w:w="40" w:type="dxa"/>
              <w:right w:w="20" w:type="dxa"/>
            </w:tcMar>
          </w:tcPr>
          <w:p w14:paraId="4C52800C"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color w:val="262626"/>
                <w:sz w:val="18"/>
                <w:szCs w:val="18"/>
              </w:rPr>
              <w:t xml:space="preserve">We announced several new FPGA SmartNIC platforms to help cloud service </w:t>
            </w:r>
            <w:r>
              <w:rPr>
                <w:rFonts w:ascii="Arial" w:eastAsia="宋体" w:hAnsi="Arial" w:cs="Arial"/>
                <w:color w:val="262626"/>
                <w:sz w:val="18"/>
                <w:szCs w:val="18"/>
              </w:rPr>
              <w:t>providers, communications service providers, and enterprise customers optimize and future-proof their infrastructures. Our FPGA SmartNIC platform strategy includes delivering platforms from Intel and leveraging our ecosystem partners to deliver platforms b</w:t>
            </w:r>
            <w:r>
              <w:rPr>
                <w:rFonts w:ascii="Arial" w:eastAsia="宋体" w:hAnsi="Arial" w:cs="Arial"/>
                <w:color w:val="262626"/>
                <w:sz w:val="18"/>
                <w:szCs w:val="18"/>
              </w:rPr>
              <w:t>ased on Intel</w:t>
            </w:r>
            <w:r>
              <w:rPr>
                <w:rFonts w:ascii="Arial" w:eastAsia="宋体" w:hAnsi="Arial" w:cs="Arial"/>
                <w:color w:val="262626"/>
                <w:sz w:val="11"/>
                <w:szCs w:val="11"/>
              </w:rPr>
              <w:t>®</w:t>
            </w:r>
            <w:r>
              <w:rPr>
                <w:rFonts w:ascii="Arial" w:eastAsia="宋体" w:hAnsi="Arial" w:cs="Arial"/>
                <w:color w:val="262626"/>
                <w:sz w:val="18"/>
                <w:szCs w:val="18"/>
              </w:rPr>
              <w:t xml:space="preserve"> FPGA silicon. We introduced the Intel FPGA SmartNIC C5000X platform architecture, targeted for data center applications, and partnered with Silicom on the Silicom FPGA SmartNIC N5010 platform, powered by Intel Stratix 10 FPGAs and targeted f</w:t>
            </w:r>
            <w:r>
              <w:rPr>
                <w:rFonts w:ascii="Arial" w:eastAsia="宋体" w:hAnsi="Arial" w:cs="Arial"/>
                <w:color w:val="262626"/>
                <w:sz w:val="18"/>
                <w:szCs w:val="18"/>
              </w:rPr>
              <w:t>or the communications market.</w:t>
            </w:r>
          </w:p>
        </w:tc>
        <w:tc>
          <w:tcPr>
            <w:tcW w:w="0" w:type="auto"/>
            <w:gridSpan w:val="3"/>
            <w:vMerge/>
            <w:shd w:val="clear" w:color="auto" w:fill="auto"/>
            <w:tcMar>
              <w:top w:w="0" w:type="dxa"/>
              <w:left w:w="20" w:type="dxa"/>
              <w:bottom w:w="0" w:type="dxa"/>
              <w:right w:w="20" w:type="dxa"/>
            </w:tcMar>
          </w:tcPr>
          <w:p w14:paraId="4C52800D" w14:textId="77777777" w:rsidR="00AD4DC7" w:rsidRDefault="00AD4DC7">
            <w:pPr>
              <w:rPr>
                <w:rFonts w:ascii="宋体"/>
              </w:rPr>
            </w:pPr>
          </w:p>
        </w:tc>
        <w:tc>
          <w:tcPr>
            <w:tcW w:w="0" w:type="auto"/>
            <w:shd w:val="clear" w:color="auto" w:fill="auto"/>
          </w:tcPr>
          <w:p w14:paraId="4C52800E" w14:textId="77777777" w:rsidR="00AD4DC7" w:rsidRDefault="00AD4DC7">
            <w:pPr>
              <w:rPr>
                <w:rFonts w:ascii="宋体"/>
              </w:rPr>
            </w:pPr>
          </w:p>
        </w:tc>
        <w:tc>
          <w:tcPr>
            <w:tcW w:w="0" w:type="auto"/>
            <w:shd w:val="clear" w:color="auto" w:fill="auto"/>
          </w:tcPr>
          <w:p w14:paraId="4C52800F" w14:textId="77777777" w:rsidR="00AD4DC7" w:rsidRDefault="00AD4DC7">
            <w:pPr>
              <w:rPr>
                <w:rFonts w:ascii="宋体"/>
              </w:rPr>
            </w:pPr>
          </w:p>
        </w:tc>
        <w:tc>
          <w:tcPr>
            <w:tcW w:w="0" w:type="auto"/>
            <w:shd w:val="clear" w:color="auto" w:fill="auto"/>
          </w:tcPr>
          <w:p w14:paraId="4C528010" w14:textId="77777777" w:rsidR="00AD4DC7" w:rsidRDefault="00AD4DC7">
            <w:pPr>
              <w:rPr>
                <w:rFonts w:ascii="宋体"/>
              </w:rPr>
            </w:pPr>
          </w:p>
        </w:tc>
        <w:tc>
          <w:tcPr>
            <w:tcW w:w="0" w:type="auto"/>
            <w:shd w:val="clear" w:color="auto" w:fill="auto"/>
          </w:tcPr>
          <w:p w14:paraId="4C528011" w14:textId="77777777" w:rsidR="00AD4DC7" w:rsidRDefault="00AD4DC7">
            <w:pPr>
              <w:rPr>
                <w:rFonts w:ascii="宋体"/>
              </w:rPr>
            </w:pPr>
          </w:p>
        </w:tc>
        <w:tc>
          <w:tcPr>
            <w:tcW w:w="0" w:type="auto"/>
            <w:shd w:val="clear" w:color="auto" w:fill="auto"/>
          </w:tcPr>
          <w:p w14:paraId="4C528012" w14:textId="77777777" w:rsidR="00AD4DC7" w:rsidRDefault="00AD4DC7">
            <w:pPr>
              <w:rPr>
                <w:rFonts w:ascii="宋体"/>
              </w:rPr>
            </w:pPr>
          </w:p>
        </w:tc>
        <w:tc>
          <w:tcPr>
            <w:tcW w:w="0" w:type="auto"/>
            <w:shd w:val="clear" w:color="auto" w:fill="auto"/>
          </w:tcPr>
          <w:p w14:paraId="4C528013" w14:textId="77777777" w:rsidR="00AD4DC7" w:rsidRDefault="00AD4DC7">
            <w:pPr>
              <w:rPr>
                <w:rFonts w:ascii="宋体"/>
              </w:rPr>
            </w:pPr>
          </w:p>
        </w:tc>
      </w:tr>
    </w:tbl>
    <w:p w14:paraId="4C528015" w14:textId="77777777" w:rsidR="00AD4DC7" w:rsidRDefault="00CB521E">
      <w:pPr>
        <w:spacing w:after="180"/>
      </w:pPr>
      <w:r>
        <w:rPr>
          <w:rFonts w:ascii="Arial" w:eastAsia="宋体" w:hAnsi="Arial" w:cs="Arial"/>
          <w:color w:val="262626"/>
          <w:sz w:val="18"/>
          <w:szCs w:val="18"/>
        </w:rPr>
        <w:t>We also announced the Intel</w:t>
      </w:r>
      <w:r>
        <w:rPr>
          <w:rFonts w:ascii="Arial" w:eastAsia="宋体" w:hAnsi="Arial" w:cs="Arial"/>
          <w:color w:val="262626"/>
          <w:sz w:val="11"/>
          <w:szCs w:val="11"/>
        </w:rPr>
        <w:t>®</w:t>
      </w:r>
      <w:r>
        <w:rPr>
          <w:rFonts w:ascii="Arial" w:eastAsia="宋体" w:hAnsi="Arial" w:cs="Arial"/>
          <w:color w:val="262626"/>
          <w:sz w:val="18"/>
          <w:szCs w:val="18"/>
        </w:rPr>
        <w:t xml:space="preserve"> Open FPGA Stack (Intel</w:t>
      </w:r>
      <w:r>
        <w:rPr>
          <w:rFonts w:ascii="Arial" w:eastAsia="宋体" w:hAnsi="Arial" w:cs="Arial"/>
          <w:color w:val="262626"/>
          <w:sz w:val="11"/>
          <w:szCs w:val="11"/>
        </w:rPr>
        <w:t xml:space="preserve">® </w:t>
      </w:r>
      <w:r>
        <w:rPr>
          <w:rFonts w:ascii="Arial" w:eastAsia="宋体" w:hAnsi="Arial" w:cs="Arial"/>
          <w:color w:val="262626"/>
          <w:sz w:val="18"/>
          <w:szCs w:val="18"/>
        </w:rPr>
        <w:t xml:space="preserve">OFS), the first source-accessible FPGA hardware and software acceleration infrastructure, which will enable solution and board providers to build their own </w:t>
      </w:r>
      <w:r>
        <w:rPr>
          <w:rFonts w:ascii="Arial" w:eastAsia="宋体" w:hAnsi="Arial" w:cs="Arial"/>
          <w:color w:val="262626"/>
          <w:sz w:val="18"/>
          <w:szCs w:val="18"/>
        </w:rPr>
        <w:t>differentiated FPGA platforms for servers with Intel Xeon CPUs.</w:t>
      </w:r>
    </w:p>
    <w:p w14:paraId="4C528016" w14:textId="77777777" w:rsidR="00AD4DC7" w:rsidRDefault="00CB521E">
      <w:pPr>
        <w:spacing w:after="180"/>
      </w:pPr>
      <w:r>
        <w:rPr>
          <w:rFonts w:ascii="Arial" w:eastAsia="宋体" w:hAnsi="Arial" w:cs="Arial"/>
          <w:color w:val="262626"/>
          <w:sz w:val="18"/>
          <w:szCs w:val="18"/>
        </w:rPr>
        <w:t>We continue to execute to our developer-first strategy with the release of oneAPI in production, with support for several Intel FPGA families and the Intel</w:t>
      </w:r>
      <w:r>
        <w:rPr>
          <w:rFonts w:ascii="Arial" w:eastAsia="宋体" w:hAnsi="Arial" w:cs="Arial"/>
          <w:color w:val="262626"/>
          <w:sz w:val="11"/>
          <w:szCs w:val="11"/>
        </w:rPr>
        <w:t>®</w:t>
      </w:r>
      <w:r>
        <w:rPr>
          <w:rFonts w:ascii="Arial" w:eastAsia="宋体" w:hAnsi="Arial" w:cs="Arial"/>
          <w:color w:val="262626"/>
          <w:sz w:val="18"/>
          <w:szCs w:val="18"/>
        </w:rPr>
        <w:t xml:space="preserve"> FPGA Programmable Acceleration Card</w:t>
      </w:r>
      <w:r>
        <w:rPr>
          <w:rFonts w:ascii="Arial" w:eastAsia="宋体" w:hAnsi="Arial" w:cs="Arial"/>
          <w:color w:val="262626"/>
          <w:sz w:val="18"/>
          <w:szCs w:val="18"/>
        </w:rPr>
        <w:t xml:space="preserve"> (Intel</w:t>
      </w:r>
      <w:r>
        <w:rPr>
          <w:rFonts w:ascii="Arial" w:eastAsia="宋体" w:hAnsi="Arial" w:cs="Arial"/>
          <w:color w:val="262626"/>
          <w:sz w:val="11"/>
          <w:szCs w:val="11"/>
        </w:rPr>
        <w:t>®</w:t>
      </w:r>
      <w:r>
        <w:rPr>
          <w:rFonts w:ascii="Arial" w:eastAsia="宋体" w:hAnsi="Arial" w:cs="Arial"/>
          <w:color w:val="262626"/>
          <w:sz w:val="18"/>
          <w:szCs w:val="18"/>
        </w:rPr>
        <w:t xml:space="preserve"> FPGA PAC). OneAPI allows users to save significant development time and enhance productivity while using a single, unified language for CPUs, GPUs, and FPGAs.</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020" w14:textId="77777777">
        <w:tc>
          <w:tcPr>
            <w:tcW w:w="50" w:type="pct"/>
            <w:shd w:val="clear" w:color="auto" w:fill="auto"/>
            <w:vAlign w:val="bottom"/>
          </w:tcPr>
          <w:p w14:paraId="4C528017" w14:textId="77777777" w:rsidR="00AD4DC7" w:rsidRDefault="00AD4DC7">
            <w:pPr>
              <w:rPr>
                <w:rFonts w:ascii="宋体"/>
              </w:rPr>
            </w:pPr>
          </w:p>
        </w:tc>
        <w:tc>
          <w:tcPr>
            <w:tcW w:w="283" w:type="pct"/>
            <w:shd w:val="clear" w:color="auto" w:fill="auto"/>
            <w:vAlign w:val="bottom"/>
          </w:tcPr>
          <w:p w14:paraId="4C528018" w14:textId="77777777" w:rsidR="00AD4DC7" w:rsidRDefault="00AD4DC7">
            <w:pPr>
              <w:rPr>
                <w:rFonts w:ascii="宋体"/>
              </w:rPr>
            </w:pPr>
          </w:p>
        </w:tc>
        <w:tc>
          <w:tcPr>
            <w:tcW w:w="5" w:type="pct"/>
            <w:shd w:val="clear" w:color="auto" w:fill="auto"/>
            <w:vAlign w:val="bottom"/>
          </w:tcPr>
          <w:p w14:paraId="4C528019" w14:textId="77777777" w:rsidR="00AD4DC7" w:rsidRDefault="00AD4DC7">
            <w:pPr>
              <w:rPr>
                <w:rFonts w:ascii="宋体"/>
              </w:rPr>
            </w:pPr>
          </w:p>
        </w:tc>
        <w:tc>
          <w:tcPr>
            <w:tcW w:w="50" w:type="pct"/>
            <w:shd w:val="clear" w:color="auto" w:fill="auto"/>
            <w:vAlign w:val="bottom"/>
          </w:tcPr>
          <w:p w14:paraId="4C52801A" w14:textId="77777777" w:rsidR="00AD4DC7" w:rsidRDefault="00AD4DC7">
            <w:pPr>
              <w:rPr>
                <w:rFonts w:ascii="宋体"/>
              </w:rPr>
            </w:pPr>
          </w:p>
        </w:tc>
        <w:tc>
          <w:tcPr>
            <w:tcW w:w="2656" w:type="pct"/>
            <w:shd w:val="clear" w:color="auto" w:fill="auto"/>
            <w:vAlign w:val="bottom"/>
          </w:tcPr>
          <w:p w14:paraId="4C52801B" w14:textId="77777777" w:rsidR="00AD4DC7" w:rsidRDefault="00AD4DC7">
            <w:pPr>
              <w:rPr>
                <w:rFonts w:ascii="宋体"/>
              </w:rPr>
            </w:pPr>
          </w:p>
        </w:tc>
        <w:tc>
          <w:tcPr>
            <w:tcW w:w="5" w:type="pct"/>
            <w:shd w:val="clear" w:color="auto" w:fill="auto"/>
            <w:vAlign w:val="bottom"/>
          </w:tcPr>
          <w:p w14:paraId="4C52801C" w14:textId="77777777" w:rsidR="00AD4DC7" w:rsidRDefault="00AD4DC7">
            <w:pPr>
              <w:rPr>
                <w:rFonts w:ascii="宋体"/>
              </w:rPr>
            </w:pPr>
          </w:p>
        </w:tc>
        <w:tc>
          <w:tcPr>
            <w:tcW w:w="50" w:type="pct"/>
            <w:shd w:val="clear" w:color="auto" w:fill="auto"/>
            <w:vAlign w:val="bottom"/>
          </w:tcPr>
          <w:p w14:paraId="4C52801D" w14:textId="77777777" w:rsidR="00AD4DC7" w:rsidRDefault="00AD4DC7">
            <w:pPr>
              <w:rPr>
                <w:rFonts w:ascii="宋体"/>
              </w:rPr>
            </w:pPr>
          </w:p>
        </w:tc>
        <w:tc>
          <w:tcPr>
            <w:tcW w:w="1894" w:type="pct"/>
            <w:shd w:val="clear" w:color="auto" w:fill="auto"/>
            <w:vAlign w:val="bottom"/>
          </w:tcPr>
          <w:p w14:paraId="4C52801E" w14:textId="77777777" w:rsidR="00AD4DC7" w:rsidRDefault="00AD4DC7">
            <w:pPr>
              <w:rPr>
                <w:rFonts w:ascii="宋体"/>
              </w:rPr>
            </w:pPr>
          </w:p>
        </w:tc>
        <w:tc>
          <w:tcPr>
            <w:tcW w:w="5" w:type="pct"/>
            <w:shd w:val="clear" w:color="auto" w:fill="auto"/>
            <w:vAlign w:val="bottom"/>
          </w:tcPr>
          <w:p w14:paraId="4C52801F" w14:textId="77777777" w:rsidR="00AD4DC7" w:rsidRDefault="00AD4DC7">
            <w:pPr>
              <w:rPr>
                <w:rFonts w:ascii="宋体"/>
              </w:rPr>
            </w:pPr>
          </w:p>
        </w:tc>
      </w:tr>
      <w:tr w:rsidR="00AD4DC7" w14:paraId="4C528024"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021"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A2" wp14:editId="4C52C9A3">
                  <wp:extent cx="304800" cy="304800"/>
                  <wp:effectExtent l="0" t="0" r="0" b="0"/>
                  <wp:docPr id="109" name="图片 18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85"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022"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023"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32</w:t>
            </w:r>
          </w:p>
        </w:tc>
      </w:tr>
    </w:tbl>
    <w:p w14:paraId="4C528025" w14:textId="77777777" w:rsidR="00AD4DC7" w:rsidRDefault="00CB521E">
      <w:r>
        <w:pict w14:anchorId="4C52C9A4">
          <v:rect id="_x0000_i1058" style="width:415.3pt;height:1.5pt" o:hralign="center" o:hrstd="t" o:hr="t" fillcolor="#a0a0a0" stroked="f"/>
        </w:pict>
      </w:r>
    </w:p>
    <w:p w14:paraId="4C528026" w14:textId="77777777" w:rsidR="00AD4DC7" w:rsidRDefault="00CB521E">
      <w:pPr>
        <w:jc w:val="right"/>
      </w:pPr>
      <w:hyperlink r:id="rId62" w:anchor="i63d840d8a6434f9ea0b4b4bad0e8d3d6_22" w:history="1">
        <w:r>
          <w:rPr>
            <w:rStyle w:val="a5"/>
            <w:rFonts w:ascii="Arial" w:eastAsia="宋体" w:hAnsi="Arial" w:cs="Arial"/>
            <w:b/>
            <w:bCs/>
            <w:sz w:val="16"/>
            <w:szCs w:val="16"/>
          </w:rPr>
          <w:t>Table of Contents</w:t>
        </w:r>
      </w:hyperlink>
    </w:p>
    <w:p w14:paraId="4C528027" w14:textId="77777777" w:rsidR="00AD4DC7" w:rsidRDefault="00AD4DC7">
      <w:pPr>
        <w:jc w:val="right"/>
      </w:pPr>
    </w:p>
    <w:p w14:paraId="4C528028" w14:textId="77777777" w:rsidR="00AD4DC7" w:rsidRDefault="00CB521E">
      <w:pPr>
        <w:spacing w:after="120"/>
      </w:pPr>
      <w:r>
        <w:rPr>
          <w:rFonts w:ascii="Arial" w:eastAsia="宋体" w:hAnsi="Arial" w:cs="Arial"/>
          <w:color w:val="0068B5"/>
        </w:rPr>
        <w:t>Financial Performance</w:t>
      </w:r>
    </w:p>
    <w:tbl>
      <w:tblPr>
        <w:tblW w:w="10770" w:type="dxa"/>
        <w:tblCellMar>
          <w:top w:w="15" w:type="dxa"/>
          <w:left w:w="15" w:type="dxa"/>
          <w:bottom w:w="15" w:type="dxa"/>
          <w:right w:w="15" w:type="dxa"/>
        </w:tblCellMar>
        <w:tblLook w:val="04A0" w:firstRow="1" w:lastRow="0" w:firstColumn="1" w:lastColumn="0" w:noHBand="0" w:noVBand="1"/>
      </w:tblPr>
      <w:tblGrid>
        <w:gridCol w:w="36"/>
        <w:gridCol w:w="122"/>
        <w:gridCol w:w="36"/>
        <w:gridCol w:w="36"/>
        <w:gridCol w:w="4747"/>
        <w:gridCol w:w="36"/>
        <w:gridCol w:w="36"/>
        <w:gridCol w:w="654"/>
        <w:gridCol w:w="36"/>
        <w:gridCol w:w="36"/>
        <w:gridCol w:w="4498"/>
        <w:gridCol w:w="36"/>
        <w:gridCol w:w="36"/>
        <w:gridCol w:w="389"/>
        <w:gridCol w:w="36"/>
      </w:tblGrid>
      <w:tr w:rsidR="00AD4DC7" w14:paraId="4C528038" w14:textId="77777777">
        <w:tc>
          <w:tcPr>
            <w:tcW w:w="20" w:type="dxa"/>
            <w:shd w:val="clear" w:color="auto" w:fill="auto"/>
          </w:tcPr>
          <w:p w14:paraId="4C528029" w14:textId="77777777" w:rsidR="00AD4DC7" w:rsidRDefault="00AD4DC7">
            <w:pPr>
              <w:rPr>
                <w:rFonts w:ascii="宋体"/>
              </w:rPr>
            </w:pPr>
          </w:p>
        </w:tc>
        <w:tc>
          <w:tcPr>
            <w:tcW w:w="125" w:type="dxa"/>
            <w:shd w:val="clear" w:color="auto" w:fill="auto"/>
          </w:tcPr>
          <w:p w14:paraId="4C52802A" w14:textId="77777777" w:rsidR="00AD4DC7" w:rsidRDefault="00AD4DC7">
            <w:pPr>
              <w:rPr>
                <w:rFonts w:ascii="宋体"/>
              </w:rPr>
            </w:pPr>
          </w:p>
        </w:tc>
        <w:tc>
          <w:tcPr>
            <w:tcW w:w="20" w:type="dxa"/>
            <w:shd w:val="clear" w:color="auto" w:fill="auto"/>
          </w:tcPr>
          <w:p w14:paraId="4C52802B" w14:textId="77777777" w:rsidR="00AD4DC7" w:rsidRDefault="00AD4DC7">
            <w:pPr>
              <w:rPr>
                <w:rFonts w:ascii="宋体"/>
              </w:rPr>
            </w:pPr>
          </w:p>
        </w:tc>
        <w:tc>
          <w:tcPr>
            <w:tcW w:w="20" w:type="dxa"/>
            <w:shd w:val="clear" w:color="auto" w:fill="auto"/>
          </w:tcPr>
          <w:p w14:paraId="4C52802C" w14:textId="77777777" w:rsidR="00AD4DC7" w:rsidRDefault="00AD4DC7">
            <w:pPr>
              <w:rPr>
                <w:rFonts w:ascii="宋体"/>
              </w:rPr>
            </w:pPr>
          </w:p>
        </w:tc>
        <w:tc>
          <w:tcPr>
            <w:tcW w:w="4820" w:type="dxa"/>
            <w:shd w:val="clear" w:color="auto" w:fill="auto"/>
          </w:tcPr>
          <w:p w14:paraId="4C52802D" w14:textId="77777777" w:rsidR="00AD4DC7" w:rsidRDefault="00AD4DC7">
            <w:pPr>
              <w:rPr>
                <w:rFonts w:ascii="宋体"/>
              </w:rPr>
            </w:pPr>
          </w:p>
        </w:tc>
        <w:tc>
          <w:tcPr>
            <w:tcW w:w="20" w:type="dxa"/>
            <w:shd w:val="clear" w:color="auto" w:fill="auto"/>
          </w:tcPr>
          <w:p w14:paraId="4C52802E" w14:textId="77777777" w:rsidR="00AD4DC7" w:rsidRDefault="00AD4DC7">
            <w:pPr>
              <w:rPr>
                <w:rFonts w:ascii="宋体"/>
              </w:rPr>
            </w:pPr>
          </w:p>
        </w:tc>
        <w:tc>
          <w:tcPr>
            <w:tcW w:w="20" w:type="dxa"/>
            <w:shd w:val="clear" w:color="auto" w:fill="auto"/>
          </w:tcPr>
          <w:p w14:paraId="4C52802F" w14:textId="77777777" w:rsidR="00AD4DC7" w:rsidRDefault="00AD4DC7">
            <w:pPr>
              <w:rPr>
                <w:rFonts w:ascii="宋体"/>
              </w:rPr>
            </w:pPr>
          </w:p>
        </w:tc>
        <w:tc>
          <w:tcPr>
            <w:tcW w:w="665" w:type="dxa"/>
            <w:shd w:val="clear" w:color="auto" w:fill="auto"/>
          </w:tcPr>
          <w:p w14:paraId="4C528030" w14:textId="77777777" w:rsidR="00AD4DC7" w:rsidRDefault="00AD4DC7">
            <w:pPr>
              <w:rPr>
                <w:rFonts w:ascii="宋体"/>
              </w:rPr>
            </w:pPr>
          </w:p>
        </w:tc>
        <w:tc>
          <w:tcPr>
            <w:tcW w:w="20" w:type="dxa"/>
            <w:shd w:val="clear" w:color="auto" w:fill="auto"/>
          </w:tcPr>
          <w:p w14:paraId="4C528031" w14:textId="77777777" w:rsidR="00AD4DC7" w:rsidRDefault="00AD4DC7">
            <w:pPr>
              <w:rPr>
                <w:rFonts w:ascii="宋体"/>
              </w:rPr>
            </w:pPr>
          </w:p>
        </w:tc>
        <w:tc>
          <w:tcPr>
            <w:tcW w:w="20" w:type="dxa"/>
            <w:shd w:val="clear" w:color="auto" w:fill="auto"/>
          </w:tcPr>
          <w:p w14:paraId="4C528032" w14:textId="77777777" w:rsidR="00AD4DC7" w:rsidRDefault="00AD4DC7">
            <w:pPr>
              <w:rPr>
                <w:rFonts w:ascii="宋体"/>
              </w:rPr>
            </w:pPr>
          </w:p>
        </w:tc>
        <w:tc>
          <w:tcPr>
            <w:tcW w:w="4565" w:type="dxa"/>
            <w:shd w:val="clear" w:color="auto" w:fill="auto"/>
          </w:tcPr>
          <w:p w14:paraId="4C528033" w14:textId="77777777" w:rsidR="00AD4DC7" w:rsidRDefault="00AD4DC7">
            <w:pPr>
              <w:rPr>
                <w:rFonts w:ascii="宋体"/>
              </w:rPr>
            </w:pPr>
          </w:p>
        </w:tc>
        <w:tc>
          <w:tcPr>
            <w:tcW w:w="20" w:type="dxa"/>
            <w:shd w:val="clear" w:color="auto" w:fill="auto"/>
          </w:tcPr>
          <w:p w14:paraId="4C528034" w14:textId="77777777" w:rsidR="00AD4DC7" w:rsidRDefault="00AD4DC7">
            <w:pPr>
              <w:rPr>
                <w:rFonts w:ascii="宋体"/>
              </w:rPr>
            </w:pPr>
          </w:p>
        </w:tc>
        <w:tc>
          <w:tcPr>
            <w:tcW w:w="20" w:type="dxa"/>
            <w:shd w:val="clear" w:color="auto" w:fill="auto"/>
          </w:tcPr>
          <w:p w14:paraId="4C528035" w14:textId="77777777" w:rsidR="00AD4DC7" w:rsidRDefault="00AD4DC7">
            <w:pPr>
              <w:rPr>
                <w:rFonts w:ascii="宋体"/>
              </w:rPr>
            </w:pPr>
          </w:p>
        </w:tc>
        <w:tc>
          <w:tcPr>
            <w:tcW w:w="395" w:type="dxa"/>
            <w:shd w:val="clear" w:color="auto" w:fill="auto"/>
          </w:tcPr>
          <w:p w14:paraId="4C528036" w14:textId="77777777" w:rsidR="00AD4DC7" w:rsidRDefault="00AD4DC7">
            <w:pPr>
              <w:rPr>
                <w:rFonts w:ascii="宋体"/>
              </w:rPr>
            </w:pPr>
          </w:p>
        </w:tc>
        <w:tc>
          <w:tcPr>
            <w:tcW w:w="20" w:type="dxa"/>
            <w:shd w:val="clear" w:color="auto" w:fill="auto"/>
          </w:tcPr>
          <w:p w14:paraId="4C528037" w14:textId="77777777" w:rsidR="00AD4DC7" w:rsidRDefault="00AD4DC7">
            <w:pPr>
              <w:rPr>
                <w:rFonts w:ascii="宋体"/>
              </w:rPr>
            </w:pPr>
          </w:p>
        </w:tc>
      </w:tr>
      <w:tr w:rsidR="00AD4DC7" w14:paraId="4C52803E" w14:textId="77777777">
        <w:trPr>
          <w:trHeight w:val="280"/>
        </w:trPr>
        <w:tc>
          <w:tcPr>
            <w:tcW w:w="0" w:type="auto"/>
            <w:gridSpan w:val="3"/>
            <w:shd w:val="clear" w:color="auto" w:fill="auto"/>
            <w:tcMar>
              <w:top w:w="0" w:type="dxa"/>
              <w:left w:w="20" w:type="dxa"/>
              <w:bottom w:w="0" w:type="dxa"/>
              <w:right w:w="20" w:type="dxa"/>
            </w:tcMar>
          </w:tcPr>
          <w:p w14:paraId="4C528039" w14:textId="77777777" w:rsidR="00AD4DC7" w:rsidRDefault="00AD4DC7">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803A" w14:textId="77777777" w:rsidR="00AD4DC7" w:rsidRDefault="00CB521E">
            <w:pPr>
              <w:jc w:val="center"/>
              <w:textAlignment w:val="bottom"/>
            </w:pPr>
            <w:r>
              <w:rPr>
                <w:rFonts w:ascii="Arial" w:eastAsia="宋体" w:hAnsi="Arial" w:cs="Arial"/>
                <w:color w:val="0068B5"/>
                <w:sz w:val="20"/>
                <w:szCs w:val="20"/>
              </w:rPr>
              <w:t>PSG Revenue $B</w:t>
            </w:r>
          </w:p>
        </w:tc>
        <w:tc>
          <w:tcPr>
            <w:tcW w:w="0" w:type="auto"/>
            <w:gridSpan w:val="3"/>
            <w:shd w:val="clear" w:color="auto" w:fill="auto"/>
            <w:tcMar>
              <w:top w:w="0" w:type="dxa"/>
              <w:left w:w="20" w:type="dxa"/>
              <w:bottom w:w="0" w:type="dxa"/>
              <w:right w:w="20" w:type="dxa"/>
            </w:tcMar>
          </w:tcPr>
          <w:p w14:paraId="4C52803B" w14:textId="77777777" w:rsidR="00AD4DC7" w:rsidRDefault="00AD4DC7">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803C" w14:textId="77777777" w:rsidR="00AD4DC7" w:rsidRDefault="00CB521E">
            <w:pPr>
              <w:jc w:val="center"/>
              <w:textAlignment w:val="bottom"/>
            </w:pPr>
            <w:r>
              <w:rPr>
                <w:rFonts w:ascii="Arial" w:eastAsia="宋体" w:hAnsi="Arial" w:cs="Arial"/>
                <w:color w:val="0068B5"/>
                <w:sz w:val="20"/>
                <w:szCs w:val="20"/>
              </w:rPr>
              <w:t>PSG Operating Income $B</w:t>
            </w:r>
          </w:p>
        </w:tc>
        <w:tc>
          <w:tcPr>
            <w:tcW w:w="0" w:type="auto"/>
            <w:gridSpan w:val="3"/>
            <w:shd w:val="clear" w:color="auto" w:fill="auto"/>
            <w:tcMar>
              <w:top w:w="0" w:type="dxa"/>
              <w:left w:w="20" w:type="dxa"/>
              <w:bottom w:w="0" w:type="dxa"/>
              <w:right w:w="20" w:type="dxa"/>
            </w:tcMar>
          </w:tcPr>
          <w:p w14:paraId="4C52803D" w14:textId="77777777" w:rsidR="00AD4DC7" w:rsidRDefault="00AD4DC7">
            <w:pPr>
              <w:rPr>
                <w:rFonts w:ascii="宋体"/>
              </w:rPr>
            </w:pPr>
          </w:p>
        </w:tc>
      </w:tr>
    </w:tbl>
    <w:p w14:paraId="4C52803F" w14:textId="77777777" w:rsidR="00AD4DC7" w:rsidRDefault="00CB521E">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Viewer8_files/intc-20201226_g91.jpg"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A5" wp14:editId="4C52C9A6">
            <wp:extent cx="304800" cy="304800"/>
            <wp:effectExtent l="0" t="0" r="0" b="0"/>
            <wp:docPr id="28" name="图片 187"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7" descr="IMG_37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Viewer8_files/intc-20201</w:instrText>
      </w:r>
      <w:r>
        <w:rPr>
          <w:rFonts w:ascii="宋体" w:eastAsia="宋体" w:hAnsi="宋体" w:cs="宋体"/>
        </w:rPr>
        <w:instrText xml:space="preserve">226_g92.jpg"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A7" wp14:editId="4C52C9A8">
            <wp:extent cx="304800" cy="304800"/>
            <wp:effectExtent l="0" t="0" r="0" b="0"/>
            <wp:docPr id="128" name="图片 188"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88" descr="IMG_37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AD4DC7" w14:paraId="4C528043" w14:textId="77777777">
        <w:tc>
          <w:tcPr>
            <w:tcW w:w="50" w:type="pct"/>
            <w:shd w:val="clear" w:color="auto" w:fill="auto"/>
          </w:tcPr>
          <w:p w14:paraId="4C528040" w14:textId="77777777" w:rsidR="00AD4DC7" w:rsidRDefault="00AD4DC7">
            <w:pPr>
              <w:rPr>
                <w:rFonts w:ascii="宋体"/>
              </w:rPr>
            </w:pPr>
          </w:p>
        </w:tc>
        <w:tc>
          <w:tcPr>
            <w:tcW w:w="4945" w:type="pct"/>
            <w:shd w:val="clear" w:color="auto" w:fill="auto"/>
          </w:tcPr>
          <w:p w14:paraId="4C528041" w14:textId="77777777" w:rsidR="00AD4DC7" w:rsidRDefault="00AD4DC7">
            <w:pPr>
              <w:rPr>
                <w:rFonts w:ascii="宋体"/>
              </w:rPr>
            </w:pPr>
          </w:p>
        </w:tc>
        <w:tc>
          <w:tcPr>
            <w:tcW w:w="5" w:type="pct"/>
            <w:shd w:val="clear" w:color="auto" w:fill="auto"/>
          </w:tcPr>
          <w:p w14:paraId="4C528042" w14:textId="77777777" w:rsidR="00AD4DC7" w:rsidRDefault="00AD4DC7">
            <w:pPr>
              <w:rPr>
                <w:rFonts w:ascii="宋体"/>
              </w:rPr>
            </w:pPr>
          </w:p>
        </w:tc>
      </w:tr>
      <w:tr w:rsidR="00AD4DC7" w14:paraId="4C528045"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8044" w14:textId="77777777" w:rsidR="00AD4DC7" w:rsidRDefault="00CB521E">
            <w:pPr>
              <w:textAlignment w:val="bottom"/>
            </w:pPr>
            <w:r>
              <w:rPr>
                <w:rFonts w:ascii="Arial" w:eastAsia="宋体" w:hAnsi="Arial" w:cs="Arial"/>
                <w:color w:val="0068B5"/>
                <w:sz w:val="20"/>
                <w:szCs w:val="20"/>
              </w:rPr>
              <w:t>Revenue Summary</w:t>
            </w:r>
          </w:p>
        </w:tc>
      </w:tr>
    </w:tbl>
    <w:p w14:paraId="4C528046" w14:textId="77777777" w:rsidR="00AD4DC7" w:rsidRDefault="00CB521E">
      <w:pPr>
        <w:spacing w:after="120"/>
      </w:pPr>
      <w:r>
        <w:rPr>
          <w:rFonts w:ascii="Arial" w:eastAsia="宋体" w:hAnsi="Arial" w:cs="Arial"/>
          <w:color w:val="0068B5"/>
          <w:sz w:val="20"/>
          <w:szCs w:val="20"/>
        </w:rPr>
        <w:t>2020 vs. 2019</w:t>
      </w:r>
    </w:p>
    <w:p w14:paraId="4C528047" w14:textId="77777777" w:rsidR="00AD4DC7" w:rsidRDefault="00CB521E">
      <w:pPr>
        <w:spacing w:after="180"/>
      </w:pPr>
      <w:r>
        <w:rPr>
          <w:rFonts w:ascii="Arial" w:eastAsia="宋体" w:hAnsi="Arial" w:cs="Arial"/>
          <w:color w:val="262626"/>
          <w:sz w:val="18"/>
          <w:szCs w:val="18"/>
        </w:rPr>
        <w:t>Revenue decreased</w:t>
      </w:r>
      <w:r>
        <w:rPr>
          <w:rFonts w:ascii="Arial" w:eastAsia="宋体" w:hAnsi="Arial" w:cs="Arial"/>
          <w:color w:val="262626"/>
          <w:sz w:val="20"/>
          <w:szCs w:val="20"/>
        </w:rPr>
        <w:t xml:space="preserve"> </w:t>
      </w:r>
      <w:r>
        <w:rPr>
          <w:rFonts w:ascii="Arial" w:eastAsia="宋体" w:hAnsi="Arial" w:cs="Arial"/>
          <w:color w:val="262626"/>
          <w:sz w:val="18"/>
          <w:szCs w:val="18"/>
        </w:rPr>
        <w:t xml:space="preserve">$134 million, driven by a decline in our communications market segment due to customer transition to 5G ASICs which benefited DCG adjacencies, and decline in our </w:t>
      </w:r>
      <w:r>
        <w:rPr>
          <w:rFonts w:ascii="Arial" w:eastAsia="宋体" w:hAnsi="Arial" w:cs="Arial"/>
          <w:color w:val="262626"/>
          <w:sz w:val="18"/>
          <w:szCs w:val="18"/>
        </w:rPr>
        <w:t>embedded market segment. The decline was partially offset by strength in the cloud and enterprise market segment.</w:t>
      </w:r>
    </w:p>
    <w:p w14:paraId="4C528048" w14:textId="77777777" w:rsidR="00AD4DC7" w:rsidRDefault="00CB521E">
      <w:pPr>
        <w:spacing w:after="120"/>
      </w:pPr>
      <w:r>
        <w:rPr>
          <w:rFonts w:ascii="Arial" w:eastAsia="宋体" w:hAnsi="Arial" w:cs="Arial"/>
          <w:color w:val="0068B5"/>
          <w:sz w:val="20"/>
          <w:szCs w:val="20"/>
        </w:rPr>
        <w:t>2019 vs. 2018</w:t>
      </w:r>
    </w:p>
    <w:p w14:paraId="4C528049" w14:textId="77777777" w:rsidR="00AD4DC7" w:rsidRDefault="00CB521E">
      <w:pPr>
        <w:spacing w:after="180"/>
      </w:pPr>
      <w:r>
        <w:rPr>
          <w:rFonts w:ascii="Arial" w:eastAsia="宋体" w:hAnsi="Arial" w:cs="Arial"/>
          <w:color w:val="262626"/>
          <w:sz w:val="18"/>
          <w:szCs w:val="18"/>
        </w:rPr>
        <w:t>Revenue decreased $136 million, driven by a decline in our cloud and enterprise market segment, offset by strength in wireless a</w:t>
      </w:r>
      <w:r>
        <w:rPr>
          <w:rFonts w:ascii="Arial" w:eastAsia="宋体" w:hAnsi="Arial" w:cs="Arial"/>
          <w:color w:val="262626"/>
          <w:sz w:val="18"/>
          <w:szCs w:val="18"/>
        </w:rPr>
        <w:t>nd advanced products.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AD4DC7" w14:paraId="4C52804D" w14:textId="77777777">
        <w:tc>
          <w:tcPr>
            <w:tcW w:w="50" w:type="pct"/>
            <w:shd w:val="clear" w:color="auto" w:fill="auto"/>
          </w:tcPr>
          <w:p w14:paraId="4C52804A" w14:textId="77777777" w:rsidR="00AD4DC7" w:rsidRDefault="00AD4DC7">
            <w:pPr>
              <w:rPr>
                <w:rFonts w:ascii="宋体"/>
              </w:rPr>
            </w:pPr>
          </w:p>
        </w:tc>
        <w:tc>
          <w:tcPr>
            <w:tcW w:w="4945" w:type="pct"/>
            <w:shd w:val="clear" w:color="auto" w:fill="auto"/>
          </w:tcPr>
          <w:p w14:paraId="4C52804B" w14:textId="77777777" w:rsidR="00AD4DC7" w:rsidRDefault="00AD4DC7">
            <w:pPr>
              <w:rPr>
                <w:rFonts w:ascii="宋体"/>
              </w:rPr>
            </w:pPr>
          </w:p>
        </w:tc>
        <w:tc>
          <w:tcPr>
            <w:tcW w:w="5" w:type="pct"/>
            <w:shd w:val="clear" w:color="auto" w:fill="auto"/>
          </w:tcPr>
          <w:p w14:paraId="4C52804C" w14:textId="77777777" w:rsidR="00AD4DC7" w:rsidRDefault="00AD4DC7">
            <w:pPr>
              <w:rPr>
                <w:rFonts w:ascii="宋体"/>
              </w:rPr>
            </w:pPr>
          </w:p>
        </w:tc>
      </w:tr>
      <w:tr w:rsidR="00AD4DC7" w14:paraId="4C52804F"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804E" w14:textId="77777777" w:rsidR="00AD4DC7" w:rsidRDefault="00CB521E">
            <w:pPr>
              <w:textAlignment w:val="bottom"/>
            </w:pPr>
            <w:r>
              <w:rPr>
                <w:rFonts w:ascii="Arial" w:eastAsia="宋体" w:hAnsi="Arial" w:cs="Arial"/>
                <w:color w:val="0068B5"/>
                <w:sz w:val="20"/>
                <w:szCs w:val="20"/>
              </w:rPr>
              <w:t>Operating Income Summary</w:t>
            </w:r>
          </w:p>
        </w:tc>
      </w:tr>
    </w:tbl>
    <w:p w14:paraId="4C528050" w14:textId="77777777" w:rsidR="00AD4DC7" w:rsidRDefault="00CB521E">
      <w:pPr>
        <w:spacing w:after="120"/>
      </w:pPr>
      <w:r>
        <w:rPr>
          <w:rFonts w:ascii="Arial" w:eastAsia="宋体" w:hAnsi="Arial" w:cs="Arial"/>
          <w:color w:val="0068B5"/>
          <w:sz w:val="20"/>
          <w:szCs w:val="20"/>
        </w:rPr>
        <w:t>2020 vs. 2019</w:t>
      </w:r>
    </w:p>
    <w:p w14:paraId="4C528051" w14:textId="77777777" w:rsidR="00AD4DC7" w:rsidRDefault="00CB521E">
      <w:pPr>
        <w:spacing w:after="180"/>
      </w:pPr>
      <w:r>
        <w:rPr>
          <w:rFonts w:ascii="Arial" w:eastAsia="宋体" w:hAnsi="Arial" w:cs="Arial"/>
          <w:color w:val="262626"/>
          <w:sz w:val="18"/>
          <w:szCs w:val="18"/>
        </w:rPr>
        <w:t xml:space="preserve">Operating income decreased $58 million, driven by lower revenue in our embedded and communications market segments, partially offset by strength in the cloud and enterprise market </w:t>
      </w:r>
      <w:r>
        <w:rPr>
          <w:rFonts w:ascii="Arial" w:eastAsia="宋体" w:hAnsi="Arial" w:cs="Arial"/>
          <w:color w:val="262626"/>
          <w:sz w:val="18"/>
          <w:szCs w:val="18"/>
        </w:rPr>
        <w:t>segment.</w:t>
      </w:r>
    </w:p>
    <w:p w14:paraId="4C528052" w14:textId="77777777" w:rsidR="00AD4DC7" w:rsidRDefault="00CB521E">
      <w:pPr>
        <w:spacing w:after="120"/>
      </w:pPr>
      <w:r>
        <w:rPr>
          <w:rFonts w:ascii="Arial" w:eastAsia="宋体" w:hAnsi="Arial" w:cs="Arial"/>
          <w:color w:val="0068B5"/>
          <w:sz w:val="20"/>
          <w:szCs w:val="20"/>
        </w:rPr>
        <w:t>2019 vs. 2018</w:t>
      </w:r>
    </w:p>
    <w:p w14:paraId="4C528053" w14:textId="77777777" w:rsidR="00AD4DC7" w:rsidRDefault="00CB521E">
      <w:pPr>
        <w:spacing w:after="180"/>
      </w:pPr>
      <w:r>
        <w:rPr>
          <w:rFonts w:ascii="Arial" w:eastAsia="宋体" w:hAnsi="Arial" w:cs="Arial"/>
          <w:color w:val="262626"/>
          <w:sz w:val="18"/>
          <w:szCs w:val="18"/>
        </w:rPr>
        <w:t>Operating income decreased</w:t>
      </w:r>
      <w:r>
        <w:rPr>
          <w:rFonts w:ascii="Arial" w:eastAsia="宋体" w:hAnsi="Arial" w:cs="Arial"/>
          <w:color w:val="262626"/>
          <w:sz w:val="20"/>
          <w:szCs w:val="20"/>
        </w:rPr>
        <w:t xml:space="preserve"> </w:t>
      </w:r>
      <w:r>
        <w:rPr>
          <w:rFonts w:ascii="Arial" w:eastAsia="宋体" w:hAnsi="Arial" w:cs="Arial"/>
          <w:color w:val="262626"/>
          <w:sz w:val="18"/>
          <w:szCs w:val="18"/>
        </w:rPr>
        <w:t>$148 million, driven by lower revenue in our cloud and enterprise market segment, offset by strength in wireless and advanced products.</w:t>
      </w:r>
    </w:p>
    <w:p w14:paraId="4C528054" w14:textId="77777777" w:rsidR="00AD4DC7" w:rsidRDefault="00AD4DC7">
      <w:pPr>
        <w:spacing w:after="180"/>
      </w:pPr>
    </w:p>
    <w:p w14:paraId="4C528055" w14:textId="77777777" w:rsidR="00AD4DC7" w:rsidRDefault="00AD4DC7">
      <w:pPr>
        <w:spacing w:before="60" w:after="180"/>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05F" w14:textId="77777777">
        <w:tc>
          <w:tcPr>
            <w:tcW w:w="50" w:type="pct"/>
            <w:shd w:val="clear" w:color="auto" w:fill="auto"/>
            <w:vAlign w:val="bottom"/>
          </w:tcPr>
          <w:p w14:paraId="4C528056" w14:textId="77777777" w:rsidR="00AD4DC7" w:rsidRDefault="00AD4DC7">
            <w:pPr>
              <w:rPr>
                <w:rFonts w:ascii="宋体"/>
              </w:rPr>
            </w:pPr>
          </w:p>
        </w:tc>
        <w:tc>
          <w:tcPr>
            <w:tcW w:w="283" w:type="pct"/>
            <w:shd w:val="clear" w:color="auto" w:fill="auto"/>
            <w:vAlign w:val="bottom"/>
          </w:tcPr>
          <w:p w14:paraId="4C528057" w14:textId="77777777" w:rsidR="00AD4DC7" w:rsidRDefault="00AD4DC7">
            <w:pPr>
              <w:rPr>
                <w:rFonts w:ascii="宋体"/>
              </w:rPr>
            </w:pPr>
          </w:p>
        </w:tc>
        <w:tc>
          <w:tcPr>
            <w:tcW w:w="5" w:type="pct"/>
            <w:shd w:val="clear" w:color="auto" w:fill="auto"/>
            <w:vAlign w:val="bottom"/>
          </w:tcPr>
          <w:p w14:paraId="4C528058" w14:textId="77777777" w:rsidR="00AD4DC7" w:rsidRDefault="00AD4DC7">
            <w:pPr>
              <w:rPr>
                <w:rFonts w:ascii="宋体"/>
              </w:rPr>
            </w:pPr>
          </w:p>
        </w:tc>
        <w:tc>
          <w:tcPr>
            <w:tcW w:w="50" w:type="pct"/>
            <w:shd w:val="clear" w:color="auto" w:fill="auto"/>
            <w:vAlign w:val="bottom"/>
          </w:tcPr>
          <w:p w14:paraId="4C528059" w14:textId="77777777" w:rsidR="00AD4DC7" w:rsidRDefault="00AD4DC7">
            <w:pPr>
              <w:rPr>
                <w:rFonts w:ascii="宋体"/>
              </w:rPr>
            </w:pPr>
          </w:p>
        </w:tc>
        <w:tc>
          <w:tcPr>
            <w:tcW w:w="2656" w:type="pct"/>
            <w:shd w:val="clear" w:color="auto" w:fill="auto"/>
            <w:vAlign w:val="bottom"/>
          </w:tcPr>
          <w:p w14:paraId="4C52805A" w14:textId="77777777" w:rsidR="00AD4DC7" w:rsidRDefault="00AD4DC7">
            <w:pPr>
              <w:rPr>
                <w:rFonts w:ascii="宋体"/>
              </w:rPr>
            </w:pPr>
          </w:p>
        </w:tc>
        <w:tc>
          <w:tcPr>
            <w:tcW w:w="5" w:type="pct"/>
            <w:shd w:val="clear" w:color="auto" w:fill="auto"/>
            <w:vAlign w:val="bottom"/>
          </w:tcPr>
          <w:p w14:paraId="4C52805B" w14:textId="77777777" w:rsidR="00AD4DC7" w:rsidRDefault="00AD4DC7">
            <w:pPr>
              <w:rPr>
                <w:rFonts w:ascii="宋体"/>
              </w:rPr>
            </w:pPr>
          </w:p>
        </w:tc>
        <w:tc>
          <w:tcPr>
            <w:tcW w:w="50" w:type="pct"/>
            <w:shd w:val="clear" w:color="auto" w:fill="auto"/>
            <w:vAlign w:val="bottom"/>
          </w:tcPr>
          <w:p w14:paraId="4C52805C" w14:textId="77777777" w:rsidR="00AD4DC7" w:rsidRDefault="00AD4DC7">
            <w:pPr>
              <w:rPr>
                <w:rFonts w:ascii="宋体"/>
              </w:rPr>
            </w:pPr>
          </w:p>
        </w:tc>
        <w:tc>
          <w:tcPr>
            <w:tcW w:w="1894" w:type="pct"/>
            <w:shd w:val="clear" w:color="auto" w:fill="auto"/>
            <w:vAlign w:val="bottom"/>
          </w:tcPr>
          <w:p w14:paraId="4C52805D" w14:textId="77777777" w:rsidR="00AD4DC7" w:rsidRDefault="00AD4DC7">
            <w:pPr>
              <w:rPr>
                <w:rFonts w:ascii="宋体"/>
              </w:rPr>
            </w:pPr>
          </w:p>
        </w:tc>
        <w:tc>
          <w:tcPr>
            <w:tcW w:w="5" w:type="pct"/>
            <w:shd w:val="clear" w:color="auto" w:fill="auto"/>
            <w:vAlign w:val="bottom"/>
          </w:tcPr>
          <w:p w14:paraId="4C52805E" w14:textId="77777777" w:rsidR="00AD4DC7" w:rsidRDefault="00AD4DC7">
            <w:pPr>
              <w:rPr>
                <w:rFonts w:ascii="宋体"/>
              </w:rPr>
            </w:pPr>
          </w:p>
        </w:tc>
      </w:tr>
      <w:tr w:rsidR="00AD4DC7" w14:paraId="4C528063"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060"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A9" wp14:editId="4C52C9AA">
                  <wp:extent cx="304800" cy="304800"/>
                  <wp:effectExtent l="0" t="0" r="0" b="0"/>
                  <wp:docPr id="122" name="图片 189"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89"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061"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062"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33</w:t>
            </w:r>
          </w:p>
        </w:tc>
      </w:tr>
    </w:tbl>
    <w:p w14:paraId="4C528064" w14:textId="77777777" w:rsidR="00AD4DC7" w:rsidRDefault="00CB521E">
      <w:r>
        <w:pict w14:anchorId="4C52C9AB">
          <v:rect id="_x0000_i1059" style="width:415.3pt;height:1.5pt" o:hralign="center" o:hrstd="t" o:hr="t" fillcolor="#a0a0a0" stroked="f"/>
        </w:pict>
      </w:r>
    </w:p>
    <w:p w14:paraId="4C528065" w14:textId="77777777" w:rsidR="00AD4DC7" w:rsidRDefault="00AD4DC7"/>
    <w:p w14:paraId="4C528066" w14:textId="77777777" w:rsidR="00AD4DC7" w:rsidRDefault="00CB521E">
      <w:pPr>
        <w:ind w:hanging="63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Viewer8_files/intc-20201226_g93.jpg"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AC" wp14:editId="4C52C9AD">
            <wp:extent cx="304800" cy="304800"/>
            <wp:effectExtent l="0" t="0" r="0" b="0"/>
            <wp:docPr id="110" name="图片 191"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91" descr="IMG_3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95" w:type="dxa"/>
        <w:tblCellMar>
          <w:top w:w="15" w:type="dxa"/>
          <w:left w:w="15" w:type="dxa"/>
          <w:bottom w:w="15" w:type="dxa"/>
          <w:right w:w="15" w:type="dxa"/>
        </w:tblCellMar>
        <w:tblLook w:val="04A0" w:firstRow="1" w:lastRow="0" w:firstColumn="1" w:lastColumn="0" w:noHBand="0" w:noVBand="1"/>
      </w:tblPr>
      <w:tblGrid>
        <w:gridCol w:w="54"/>
        <w:gridCol w:w="465"/>
        <w:gridCol w:w="53"/>
        <w:gridCol w:w="60"/>
        <w:gridCol w:w="6730"/>
        <w:gridCol w:w="58"/>
        <w:gridCol w:w="67"/>
        <w:gridCol w:w="3441"/>
        <w:gridCol w:w="67"/>
      </w:tblGrid>
      <w:tr w:rsidR="00AD4DC7" w14:paraId="4C528070" w14:textId="77777777">
        <w:tc>
          <w:tcPr>
            <w:tcW w:w="20" w:type="dxa"/>
            <w:shd w:val="clear" w:color="auto" w:fill="auto"/>
          </w:tcPr>
          <w:p w14:paraId="4C528067" w14:textId="77777777" w:rsidR="00AD4DC7" w:rsidRDefault="00AD4DC7">
            <w:pPr>
              <w:rPr>
                <w:rFonts w:ascii="宋体"/>
              </w:rPr>
            </w:pPr>
          </w:p>
        </w:tc>
        <w:tc>
          <w:tcPr>
            <w:tcW w:w="545" w:type="dxa"/>
            <w:shd w:val="clear" w:color="auto" w:fill="auto"/>
          </w:tcPr>
          <w:p w14:paraId="4C528068" w14:textId="77777777" w:rsidR="00AD4DC7" w:rsidRDefault="00AD4DC7">
            <w:pPr>
              <w:rPr>
                <w:rFonts w:ascii="宋体"/>
              </w:rPr>
            </w:pPr>
          </w:p>
        </w:tc>
        <w:tc>
          <w:tcPr>
            <w:tcW w:w="20" w:type="dxa"/>
            <w:shd w:val="clear" w:color="auto" w:fill="auto"/>
          </w:tcPr>
          <w:p w14:paraId="4C528069" w14:textId="77777777" w:rsidR="00AD4DC7" w:rsidRDefault="00AD4DC7">
            <w:pPr>
              <w:rPr>
                <w:rFonts w:ascii="宋体"/>
              </w:rPr>
            </w:pPr>
          </w:p>
        </w:tc>
        <w:tc>
          <w:tcPr>
            <w:tcW w:w="20" w:type="dxa"/>
            <w:shd w:val="clear" w:color="auto" w:fill="auto"/>
          </w:tcPr>
          <w:p w14:paraId="4C52806A" w14:textId="77777777" w:rsidR="00AD4DC7" w:rsidRDefault="00AD4DC7">
            <w:pPr>
              <w:rPr>
                <w:rFonts w:ascii="宋体"/>
              </w:rPr>
            </w:pPr>
          </w:p>
        </w:tc>
        <w:tc>
          <w:tcPr>
            <w:tcW w:w="7805" w:type="dxa"/>
            <w:shd w:val="clear" w:color="auto" w:fill="auto"/>
          </w:tcPr>
          <w:p w14:paraId="4C52806B" w14:textId="77777777" w:rsidR="00AD4DC7" w:rsidRDefault="00AD4DC7">
            <w:pPr>
              <w:rPr>
                <w:rFonts w:ascii="宋体"/>
              </w:rPr>
            </w:pPr>
          </w:p>
        </w:tc>
        <w:tc>
          <w:tcPr>
            <w:tcW w:w="20" w:type="dxa"/>
            <w:shd w:val="clear" w:color="auto" w:fill="auto"/>
          </w:tcPr>
          <w:p w14:paraId="4C52806C" w14:textId="77777777" w:rsidR="00AD4DC7" w:rsidRDefault="00AD4DC7">
            <w:pPr>
              <w:rPr>
                <w:rFonts w:ascii="宋体"/>
              </w:rPr>
            </w:pPr>
          </w:p>
        </w:tc>
        <w:tc>
          <w:tcPr>
            <w:tcW w:w="20" w:type="dxa"/>
            <w:shd w:val="clear" w:color="auto" w:fill="auto"/>
          </w:tcPr>
          <w:p w14:paraId="4C52806D" w14:textId="77777777" w:rsidR="00AD4DC7" w:rsidRDefault="00AD4DC7">
            <w:pPr>
              <w:rPr>
                <w:rFonts w:ascii="宋体"/>
              </w:rPr>
            </w:pPr>
          </w:p>
        </w:tc>
        <w:tc>
          <w:tcPr>
            <w:tcW w:w="2525" w:type="dxa"/>
            <w:shd w:val="clear" w:color="auto" w:fill="auto"/>
          </w:tcPr>
          <w:p w14:paraId="4C52806E" w14:textId="77777777" w:rsidR="00AD4DC7" w:rsidRDefault="00AD4DC7">
            <w:pPr>
              <w:rPr>
                <w:rFonts w:ascii="宋体"/>
              </w:rPr>
            </w:pPr>
          </w:p>
        </w:tc>
        <w:tc>
          <w:tcPr>
            <w:tcW w:w="20" w:type="dxa"/>
            <w:shd w:val="clear" w:color="auto" w:fill="auto"/>
          </w:tcPr>
          <w:p w14:paraId="4C52806F" w14:textId="77777777" w:rsidR="00AD4DC7" w:rsidRDefault="00AD4DC7">
            <w:pPr>
              <w:rPr>
                <w:rFonts w:ascii="宋体"/>
              </w:rPr>
            </w:pPr>
          </w:p>
        </w:tc>
      </w:tr>
      <w:tr w:rsidR="00AD4DC7" w14:paraId="4C528073" w14:textId="77777777">
        <w:trPr>
          <w:trHeight w:val="280"/>
        </w:trPr>
        <w:tc>
          <w:tcPr>
            <w:tcW w:w="0" w:type="auto"/>
            <w:gridSpan w:val="6"/>
            <w:tcBorders>
              <w:bottom w:val="single" w:sz="8" w:space="0" w:color="262626"/>
            </w:tcBorders>
            <w:shd w:val="clear" w:color="auto" w:fill="auto"/>
            <w:tcMar>
              <w:top w:w="40" w:type="dxa"/>
              <w:left w:w="20" w:type="dxa"/>
              <w:bottom w:w="40" w:type="dxa"/>
              <w:right w:w="20" w:type="dxa"/>
            </w:tcMar>
            <w:vAlign w:val="bottom"/>
          </w:tcPr>
          <w:p w14:paraId="4C528071" w14:textId="77777777" w:rsidR="00AD4DC7" w:rsidRDefault="00CB521E">
            <w:pPr>
              <w:textAlignment w:val="bottom"/>
            </w:pPr>
            <w:r>
              <w:rPr>
                <w:rFonts w:ascii="Arial" w:eastAsia="宋体" w:hAnsi="Arial" w:cs="Arial"/>
                <w:color w:val="0068B5"/>
                <w:sz w:val="20"/>
                <w:szCs w:val="20"/>
              </w:rPr>
              <w:t>Overview</w:t>
            </w:r>
          </w:p>
        </w:tc>
        <w:tc>
          <w:tcPr>
            <w:tcW w:w="0" w:type="auto"/>
            <w:gridSpan w:val="3"/>
            <w:vMerge w:val="restart"/>
            <w:shd w:val="clear" w:color="auto" w:fill="auto"/>
            <w:tcMar>
              <w:top w:w="0" w:type="dxa"/>
              <w:left w:w="20" w:type="dxa"/>
              <w:bottom w:w="0" w:type="dxa"/>
              <w:right w:w="20" w:type="dxa"/>
            </w:tcMar>
          </w:tcPr>
          <w:p w14:paraId="4C528072"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Viewer8_files/intc-20201226_g94.jpg"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AE" wp14:editId="4C52C9AF">
                  <wp:extent cx="304800" cy="304800"/>
                  <wp:effectExtent l="0" t="0" r="0" b="0"/>
                  <wp:docPr id="131" name="图片 192"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92" descr="IMG_37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AD4DC7" w14:paraId="4C528076" w14:textId="77777777">
        <w:trPr>
          <w:trHeight w:val="1600"/>
        </w:trPr>
        <w:tc>
          <w:tcPr>
            <w:tcW w:w="0" w:type="auto"/>
            <w:gridSpan w:val="6"/>
            <w:tcBorders>
              <w:top w:val="single" w:sz="8" w:space="0" w:color="262626"/>
            </w:tcBorders>
            <w:shd w:val="clear" w:color="auto" w:fill="auto"/>
            <w:tcMar>
              <w:top w:w="40" w:type="dxa"/>
              <w:left w:w="20" w:type="dxa"/>
              <w:bottom w:w="40" w:type="dxa"/>
              <w:right w:w="20" w:type="dxa"/>
            </w:tcMar>
          </w:tcPr>
          <w:p w14:paraId="4C528074" w14:textId="77777777" w:rsidR="00AD4DC7" w:rsidRDefault="00CB521E">
            <w:pPr>
              <w:textAlignment w:val="top"/>
            </w:pPr>
            <w:r>
              <w:rPr>
                <w:rFonts w:ascii="Arial" w:eastAsia="宋体" w:hAnsi="Arial" w:cs="Arial"/>
                <w:color w:val="262626"/>
                <w:sz w:val="18"/>
                <w:szCs w:val="18"/>
              </w:rPr>
              <w:t>The PC is more essential than ever, enriching lives by helping people focus, create, and connect with friend</w:t>
            </w:r>
            <w:r>
              <w:rPr>
                <w:rFonts w:ascii="Arial" w:eastAsia="宋体" w:hAnsi="Arial" w:cs="Arial"/>
                <w:color w:val="262626"/>
                <w:sz w:val="18"/>
                <w:szCs w:val="18"/>
              </w:rPr>
              <w:t>s, family, and coworkers around the world. Working with our partners across the industry, we intend to continue to advance PC experiences. As the largest business unit at Intel, CCG is investing more heavily in the PC, ramping its capabilities even more ag</w:t>
            </w:r>
            <w:r>
              <w:rPr>
                <w:rFonts w:ascii="Arial" w:eastAsia="宋体" w:hAnsi="Arial" w:cs="Arial"/>
                <w:color w:val="262626"/>
                <w:sz w:val="18"/>
                <w:szCs w:val="18"/>
              </w:rPr>
              <w:t>gressively, and designing the PC experience even more deliberately, including delivering a predictable cadence of leadership products. As a result, we are able to fuel innovation across Intel, providing an important source of IP, scale, and cash flow.</w:t>
            </w:r>
          </w:p>
        </w:tc>
        <w:tc>
          <w:tcPr>
            <w:tcW w:w="0" w:type="auto"/>
            <w:gridSpan w:val="3"/>
            <w:vMerge/>
            <w:shd w:val="clear" w:color="auto" w:fill="auto"/>
            <w:tcMar>
              <w:top w:w="0" w:type="dxa"/>
              <w:left w:w="20" w:type="dxa"/>
              <w:bottom w:w="0" w:type="dxa"/>
              <w:right w:w="20" w:type="dxa"/>
            </w:tcMar>
          </w:tcPr>
          <w:p w14:paraId="4C528075" w14:textId="77777777" w:rsidR="00AD4DC7" w:rsidRDefault="00AD4DC7">
            <w:pPr>
              <w:rPr>
                <w:rFonts w:ascii="宋体"/>
              </w:rPr>
            </w:pPr>
          </w:p>
        </w:tc>
      </w:tr>
      <w:tr w:rsidR="00AD4DC7" w14:paraId="4C52807A" w14:textId="77777777">
        <w:trPr>
          <w:trHeight w:val="60"/>
        </w:trPr>
        <w:tc>
          <w:tcPr>
            <w:tcW w:w="0" w:type="auto"/>
            <w:gridSpan w:val="3"/>
            <w:shd w:val="clear" w:color="auto" w:fill="auto"/>
            <w:tcMar>
              <w:top w:w="0" w:type="dxa"/>
              <w:left w:w="20" w:type="dxa"/>
              <w:bottom w:w="0" w:type="dxa"/>
              <w:right w:w="20" w:type="dxa"/>
            </w:tcMar>
          </w:tcPr>
          <w:p w14:paraId="4C52807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078"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8079" w14:textId="77777777" w:rsidR="00AD4DC7" w:rsidRDefault="00AD4DC7">
            <w:pPr>
              <w:rPr>
                <w:rFonts w:ascii="宋体"/>
              </w:rPr>
            </w:pPr>
          </w:p>
        </w:tc>
      </w:tr>
      <w:tr w:rsidR="00AD4DC7" w14:paraId="4C52807D" w14:textId="77777777">
        <w:trPr>
          <w:trHeight w:val="280"/>
        </w:trPr>
        <w:tc>
          <w:tcPr>
            <w:tcW w:w="0" w:type="auto"/>
            <w:gridSpan w:val="6"/>
            <w:shd w:val="clear" w:color="auto" w:fill="auto"/>
            <w:tcMar>
              <w:top w:w="40" w:type="dxa"/>
              <w:left w:w="20" w:type="dxa"/>
              <w:bottom w:w="40" w:type="dxa"/>
              <w:right w:w="20" w:type="dxa"/>
            </w:tcMar>
            <w:vAlign w:val="bottom"/>
          </w:tcPr>
          <w:p w14:paraId="4C52807B" w14:textId="77777777" w:rsidR="00AD4DC7" w:rsidRDefault="00CB521E">
            <w:pPr>
              <w:textAlignment w:val="bottom"/>
            </w:pPr>
            <w:r>
              <w:rPr>
                <w:rFonts w:ascii="Arial" w:eastAsia="宋体" w:hAnsi="Arial" w:cs="Arial"/>
                <w:color w:val="0068B5"/>
                <w:sz w:val="20"/>
                <w:szCs w:val="20"/>
              </w:rPr>
              <w:t>Highlights and Segment Imperatives</w:t>
            </w:r>
          </w:p>
        </w:tc>
        <w:tc>
          <w:tcPr>
            <w:tcW w:w="0" w:type="auto"/>
            <w:gridSpan w:val="3"/>
            <w:vMerge/>
            <w:shd w:val="clear" w:color="auto" w:fill="auto"/>
            <w:tcMar>
              <w:top w:w="0" w:type="dxa"/>
              <w:left w:w="20" w:type="dxa"/>
              <w:bottom w:w="0" w:type="dxa"/>
              <w:right w:w="20" w:type="dxa"/>
            </w:tcMar>
          </w:tcPr>
          <w:p w14:paraId="4C52807C" w14:textId="77777777" w:rsidR="00AD4DC7" w:rsidRDefault="00AD4DC7">
            <w:pPr>
              <w:rPr>
                <w:rFonts w:ascii="宋体"/>
              </w:rPr>
            </w:pPr>
          </w:p>
        </w:tc>
      </w:tr>
      <w:tr w:rsidR="00AD4DC7" w14:paraId="4C528081" w14:textId="77777777">
        <w:trPr>
          <w:trHeight w:val="60"/>
        </w:trPr>
        <w:tc>
          <w:tcPr>
            <w:tcW w:w="0" w:type="auto"/>
            <w:gridSpan w:val="3"/>
            <w:tcBorders>
              <w:top w:val="single" w:sz="8" w:space="0" w:color="262626"/>
            </w:tcBorders>
            <w:shd w:val="clear" w:color="auto" w:fill="auto"/>
            <w:tcMar>
              <w:top w:w="0" w:type="dxa"/>
              <w:left w:w="20" w:type="dxa"/>
              <w:bottom w:w="0" w:type="dxa"/>
              <w:right w:w="20" w:type="dxa"/>
            </w:tcMar>
          </w:tcPr>
          <w:p w14:paraId="4C52807E"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807F"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8080" w14:textId="77777777" w:rsidR="00AD4DC7" w:rsidRDefault="00AD4DC7">
            <w:pPr>
              <w:rPr>
                <w:rFonts w:ascii="宋体"/>
              </w:rPr>
            </w:pPr>
          </w:p>
        </w:tc>
      </w:tr>
      <w:tr w:rsidR="00AD4DC7" w14:paraId="4C528086" w14:textId="77777777">
        <w:trPr>
          <w:trHeight w:val="900"/>
        </w:trPr>
        <w:tc>
          <w:tcPr>
            <w:tcW w:w="0" w:type="auto"/>
            <w:gridSpan w:val="3"/>
            <w:shd w:val="clear" w:color="auto" w:fill="auto"/>
            <w:tcMar>
              <w:top w:w="40" w:type="dxa"/>
              <w:left w:w="20" w:type="dxa"/>
              <w:bottom w:w="40" w:type="dxa"/>
              <w:right w:w="20" w:type="dxa"/>
            </w:tcMar>
          </w:tcPr>
          <w:p w14:paraId="4C528082"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4C528083"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color w:val="262626"/>
                <w:sz w:val="18"/>
                <w:szCs w:val="18"/>
              </w:rPr>
              <w:t>We delivered our fifth consecutive year of revenue growth, to $40.1 billion, as the PC became more essential than ever with more people working and learning from home due to COVID-19-related impacts. We maintained focus on high-growth segments and discipli</w:t>
            </w:r>
            <w:r>
              <w:rPr>
                <w:rFonts w:ascii="Arial" w:eastAsia="宋体" w:hAnsi="Arial" w:cs="Arial"/>
                <w:color w:val="262626"/>
                <w:sz w:val="18"/>
                <w:szCs w:val="18"/>
              </w:rPr>
              <w:t xml:space="preserve">ned portfolio management. </w:t>
            </w:r>
          </w:p>
        </w:tc>
        <w:tc>
          <w:tcPr>
            <w:tcW w:w="0" w:type="auto"/>
            <w:gridSpan w:val="3"/>
            <w:vMerge w:val="restart"/>
            <w:shd w:val="clear" w:color="auto" w:fill="auto"/>
            <w:tcMar>
              <w:top w:w="40" w:type="dxa"/>
              <w:left w:w="20" w:type="dxa"/>
              <w:bottom w:w="40" w:type="dxa"/>
              <w:right w:w="20" w:type="dxa"/>
            </w:tcMar>
          </w:tcPr>
          <w:p w14:paraId="4C528084"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b/>
                <w:bCs/>
                <w:i/>
                <w:iCs/>
                <w:color w:val="262626"/>
                <w:sz w:val="18"/>
                <w:szCs w:val="18"/>
              </w:rPr>
              <w:t xml:space="preserve">"At a time when people are relying on their PCs more than ever, we are committed to creating and delivering the most advanced PC experiences to meet their real-world needs." </w:t>
            </w:r>
          </w:p>
          <w:p w14:paraId="4C528085"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b/>
                <w:bCs/>
                <w:color w:val="262626"/>
                <w:sz w:val="18"/>
                <w:szCs w:val="18"/>
              </w:rPr>
              <w:t xml:space="preserve">—Gregory Bryant, </w:t>
            </w:r>
            <w:r>
              <w:rPr>
                <w:rFonts w:ascii="Arial" w:eastAsia="宋体" w:hAnsi="Arial" w:cs="Arial"/>
                <w:color w:val="262626"/>
                <w:sz w:val="18"/>
                <w:szCs w:val="18"/>
              </w:rPr>
              <w:t xml:space="preserve">Executive Vice President and General </w:t>
            </w:r>
            <w:r>
              <w:rPr>
                <w:rFonts w:ascii="Arial" w:eastAsia="宋体" w:hAnsi="Arial" w:cs="Arial"/>
                <w:color w:val="262626"/>
                <w:sz w:val="18"/>
                <w:szCs w:val="18"/>
              </w:rPr>
              <w:t>Manager, CCG</w:t>
            </w:r>
          </w:p>
        </w:tc>
      </w:tr>
      <w:tr w:rsidR="00AD4DC7" w14:paraId="4C52808A" w14:textId="77777777">
        <w:trPr>
          <w:trHeight w:val="600"/>
        </w:trPr>
        <w:tc>
          <w:tcPr>
            <w:tcW w:w="0" w:type="auto"/>
            <w:gridSpan w:val="3"/>
            <w:shd w:val="clear" w:color="auto" w:fill="auto"/>
            <w:tcMar>
              <w:top w:w="40" w:type="dxa"/>
              <w:left w:w="20" w:type="dxa"/>
              <w:bottom w:w="40" w:type="dxa"/>
              <w:right w:w="20" w:type="dxa"/>
            </w:tcMar>
          </w:tcPr>
          <w:p w14:paraId="4C528087"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4C528088"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color w:val="262626"/>
                <w:sz w:val="18"/>
                <w:szCs w:val="18"/>
              </w:rPr>
              <w:t>We introduced our 11th Gen Intel Core processor-based systems built on our new 10nm SuperFin process technology and launched our new 10th Gen Intel</w:t>
            </w:r>
            <w:r>
              <w:rPr>
                <w:rFonts w:ascii="Arial" w:eastAsia="宋体" w:hAnsi="Arial" w:cs="Arial"/>
                <w:color w:val="262626"/>
                <w:sz w:val="11"/>
                <w:szCs w:val="11"/>
              </w:rPr>
              <w:t>®</w:t>
            </w:r>
            <w:r>
              <w:rPr>
                <w:rFonts w:ascii="Arial" w:eastAsia="宋体" w:hAnsi="Arial" w:cs="Arial"/>
                <w:color w:val="262626"/>
                <w:sz w:val="18"/>
                <w:szCs w:val="18"/>
              </w:rPr>
              <w:t xml:space="preserve"> Core</w:t>
            </w:r>
            <w:r>
              <w:rPr>
                <w:rFonts w:ascii="Arial" w:eastAsia="宋体" w:hAnsi="Arial" w:cs="Arial"/>
                <w:color w:val="262626"/>
                <w:sz w:val="11"/>
                <w:szCs w:val="11"/>
              </w:rPr>
              <w:t>TM</w:t>
            </w:r>
            <w:r>
              <w:rPr>
                <w:rFonts w:ascii="Arial" w:eastAsia="宋体" w:hAnsi="Arial" w:cs="Arial"/>
                <w:color w:val="262626"/>
                <w:sz w:val="18"/>
                <w:szCs w:val="18"/>
              </w:rPr>
              <w:t xml:space="preserve"> vPro</w:t>
            </w:r>
            <w:r>
              <w:rPr>
                <w:rFonts w:ascii="Arial" w:eastAsia="宋体" w:hAnsi="Arial" w:cs="Arial"/>
                <w:color w:val="262626"/>
                <w:sz w:val="11"/>
                <w:szCs w:val="11"/>
              </w:rPr>
              <w:t>®</w:t>
            </w:r>
            <w:r>
              <w:rPr>
                <w:rFonts w:ascii="Arial" w:eastAsia="宋体" w:hAnsi="Arial" w:cs="Arial"/>
                <w:color w:val="262626"/>
                <w:sz w:val="18"/>
                <w:szCs w:val="18"/>
              </w:rPr>
              <w:t xml:space="preserve"> processors.</w:t>
            </w:r>
          </w:p>
        </w:tc>
        <w:tc>
          <w:tcPr>
            <w:tcW w:w="0" w:type="auto"/>
            <w:gridSpan w:val="3"/>
            <w:vMerge/>
            <w:shd w:val="clear" w:color="auto" w:fill="auto"/>
            <w:tcMar>
              <w:top w:w="40" w:type="dxa"/>
              <w:left w:w="20" w:type="dxa"/>
              <w:bottom w:w="40" w:type="dxa"/>
              <w:right w:w="20" w:type="dxa"/>
            </w:tcMar>
          </w:tcPr>
          <w:p w14:paraId="4C528089" w14:textId="77777777" w:rsidR="00AD4DC7" w:rsidRDefault="00AD4DC7">
            <w:pPr>
              <w:rPr>
                <w:rFonts w:ascii="宋体"/>
              </w:rPr>
            </w:pPr>
          </w:p>
        </w:tc>
      </w:tr>
      <w:tr w:rsidR="00AD4DC7" w14:paraId="4C52808E" w14:textId="77777777">
        <w:trPr>
          <w:trHeight w:val="1180"/>
        </w:trPr>
        <w:tc>
          <w:tcPr>
            <w:tcW w:w="0" w:type="auto"/>
            <w:gridSpan w:val="3"/>
            <w:shd w:val="clear" w:color="auto" w:fill="auto"/>
            <w:tcMar>
              <w:top w:w="40" w:type="dxa"/>
              <w:left w:w="20" w:type="dxa"/>
              <w:bottom w:w="40" w:type="dxa"/>
              <w:right w:w="20" w:type="dxa"/>
            </w:tcMar>
          </w:tcPr>
          <w:p w14:paraId="4C52808B"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4C52808C" w14:textId="77777777" w:rsidR="00AD4DC7" w:rsidRDefault="00CB521E">
            <w:pPr>
              <w:pBdr>
                <w:top w:val="none" w:sz="0" w:space="0" w:color="auto"/>
                <w:left w:val="none" w:sz="0" w:space="0" w:color="auto"/>
                <w:bottom w:val="none" w:sz="0" w:space="0" w:color="auto"/>
                <w:right w:val="none" w:sz="0" w:space="0" w:color="auto"/>
              </w:pBdr>
              <w:spacing w:after="180"/>
              <w:textAlignment w:val="top"/>
            </w:pPr>
            <w:r>
              <w:rPr>
                <w:rFonts w:ascii="Arial" w:eastAsia="宋体" w:hAnsi="Arial" w:cs="Arial"/>
                <w:color w:val="262626"/>
                <w:sz w:val="18"/>
                <w:szCs w:val="18"/>
              </w:rPr>
              <w:t xml:space="preserve">We continue to accelerate the pace of innovation to </w:t>
            </w:r>
            <w:r>
              <w:rPr>
                <w:rFonts w:ascii="Arial" w:eastAsia="宋体" w:hAnsi="Arial" w:cs="Arial"/>
                <w:color w:val="262626"/>
                <w:sz w:val="18"/>
                <w:szCs w:val="18"/>
              </w:rPr>
              <w:t>deliver new experiences and form factors. We announced the Intel Evo platform brand, powered by 11th Gen Intel Core processors. We experienced growth through Intel Evo-verified designs and continued growth in the commercial market segment. We also drove gr</w:t>
            </w:r>
            <w:r>
              <w:rPr>
                <w:rFonts w:ascii="Arial" w:eastAsia="宋体" w:hAnsi="Arial" w:cs="Arial"/>
                <w:color w:val="262626"/>
                <w:sz w:val="18"/>
                <w:szCs w:val="18"/>
              </w:rPr>
              <w:t>owth in our adjacencies in areas like systems and connectivity, while also introducing our first discrete graphics product—Intel Iris X</w:t>
            </w:r>
            <w:r>
              <w:rPr>
                <w:rFonts w:ascii="Arial" w:eastAsia="宋体" w:hAnsi="Arial" w:cs="Arial"/>
                <w:color w:val="262626"/>
                <w:sz w:val="11"/>
                <w:szCs w:val="11"/>
              </w:rPr>
              <w:t>e</w:t>
            </w:r>
            <w:r>
              <w:rPr>
                <w:rFonts w:ascii="Arial" w:eastAsia="宋体" w:hAnsi="Arial" w:cs="Arial"/>
                <w:color w:val="262626"/>
                <w:sz w:val="18"/>
                <w:szCs w:val="18"/>
              </w:rPr>
              <w:t xml:space="preserve"> MAX graphics.</w:t>
            </w:r>
          </w:p>
        </w:tc>
        <w:tc>
          <w:tcPr>
            <w:tcW w:w="0" w:type="auto"/>
            <w:gridSpan w:val="3"/>
            <w:vMerge/>
            <w:shd w:val="clear" w:color="auto" w:fill="auto"/>
            <w:tcMar>
              <w:top w:w="40" w:type="dxa"/>
              <w:left w:w="20" w:type="dxa"/>
              <w:bottom w:w="40" w:type="dxa"/>
              <w:right w:w="20" w:type="dxa"/>
            </w:tcMar>
          </w:tcPr>
          <w:p w14:paraId="4C52808D" w14:textId="77777777" w:rsidR="00AD4DC7" w:rsidRDefault="00AD4DC7">
            <w:pPr>
              <w:rPr>
                <w:rFonts w:ascii="宋体"/>
              </w:rPr>
            </w:pPr>
          </w:p>
        </w:tc>
      </w:tr>
    </w:tbl>
    <w:p w14:paraId="4C52808F" w14:textId="77777777" w:rsidR="00AD4DC7" w:rsidRDefault="00AD4DC7">
      <w:pPr>
        <w:rPr>
          <w:vanish/>
        </w:rPr>
      </w:pPr>
    </w:p>
    <w:tbl>
      <w:tblPr>
        <w:tblW w:w="10980"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AD4DC7" w14:paraId="4C528093" w14:textId="77777777">
        <w:tc>
          <w:tcPr>
            <w:tcW w:w="20" w:type="dxa"/>
            <w:shd w:val="clear" w:color="auto" w:fill="auto"/>
          </w:tcPr>
          <w:p w14:paraId="4C528090" w14:textId="77777777" w:rsidR="00AD4DC7" w:rsidRDefault="00AD4DC7">
            <w:pPr>
              <w:rPr>
                <w:rFonts w:ascii="宋体"/>
              </w:rPr>
            </w:pPr>
          </w:p>
        </w:tc>
        <w:tc>
          <w:tcPr>
            <w:tcW w:w="10940" w:type="dxa"/>
            <w:shd w:val="clear" w:color="auto" w:fill="auto"/>
          </w:tcPr>
          <w:p w14:paraId="4C528091" w14:textId="77777777" w:rsidR="00AD4DC7" w:rsidRDefault="00AD4DC7">
            <w:pPr>
              <w:rPr>
                <w:rFonts w:ascii="宋体"/>
              </w:rPr>
            </w:pPr>
          </w:p>
        </w:tc>
        <w:tc>
          <w:tcPr>
            <w:tcW w:w="20" w:type="dxa"/>
            <w:shd w:val="clear" w:color="auto" w:fill="auto"/>
          </w:tcPr>
          <w:p w14:paraId="4C528092" w14:textId="77777777" w:rsidR="00AD4DC7" w:rsidRDefault="00AD4DC7">
            <w:pPr>
              <w:rPr>
                <w:rFonts w:ascii="宋体"/>
              </w:rPr>
            </w:pPr>
          </w:p>
        </w:tc>
      </w:tr>
      <w:tr w:rsidR="00AD4DC7" w14:paraId="4C528095" w14:textId="77777777">
        <w:trPr>
          <w:trHeight w:val="280"/>
        </w:trPr>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8094" w14:textId="77777777" w:rsidR="00AD4DC7" w:rsidRDefault="00CB521E">
            <w:pPr>
              <w:textAlignment w:val="bottom"/>
            </w:pPr>
            <w:r>
              <w:rPr>
                <w:rFonts w:ascii="Arial" w:eastAsia="宋体" w:hAnsi="Arial" w:cs="Arial"/>
                <w:color w:val="0068B5"/>
                <w:sz w:val="20"/>
                <w:szCs w:val="20"/>
              </w:rPr>
              <w:t>5-Year Trends</w:t>
            </w:r>
          </w:p>
        </w:tc>
      </w:tr>
    </w:tbl>
    <w:p w14:paraId="4C528096" w14:textId="77777777" w:rsidR="00AD4DC7" w:rsidRDefault="00CB521E">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Viewer8_files/intc-20201226_g95.jpg"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B0" wp14:editId="4C52C9B1">
            <wp:extent cx="304800" cy="304800"/>
            <wp:effectExtent l="0" t="0" r="0" b="0"/>
            <wp:docPr id="136" name="图片 193"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93" descr="IMG_38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Viewer8_files/intc-20201226_g96.jpg"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B2" wp14:editId="4C52C9B3">
            <wp:extent cx="304800" cy="304800"/>
            <wp:effectExtent l="0" t="0" r="0" b="0"/>
            <wp:docPr id="137" name="图片 194"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94" descr="IMG_38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755" w:type="dxa"/>
        <w:tblCellMar>
          <w:top w:w="15" w:type="dxa"/>
          <w:left w:w="15" w:type="dxa"/>
          <w:bottom w:w="15" w:type="dxa"/>
          <w:right w:w="15" w:type="dxa"/>
        </w:tblCellMar>
        <w:tblLook w:val="04A0" w:firstRow="1" w:lastRow="0" w:firstColumn="1" w:lastColumn="0" w:noHBand="0" w:noVBand="1"/>
      </w:tblPr>
      <w:tblGrid>
        <w:gridCol w:w="37"/>
        <w:gridCol w:w="592"/>
        <w:gridCol w:w="36"/>
        <w:gridCol w:w="36"/>
        <w:gridCol w:w="1299"/>
        <w:gridCol w:w="36"/>
        <w:gridCol w:w="36"/>
        <w:gridCol w:w="2413"/>
        <w:gridCol w:w="36"/>
        <w:gridCol w:w="36"/>
        <w:gridCol w:w="1265"/>
        <w:gridCol w:w="36"/>
        <w:gridCol w:w="36"/>
        <w:gridCol w:w="1488"/>
        <w:gridCol w:w="36"/>
        <w:gridCol w:w="36"/>
        <w:gridCol w:w="2997"/>
        <w:gridCol w:w="36"/>
        <w:gridCol w:w="36"/>
        <w:gridCol w:w="196"/>
        <w:gridCol w:w="36"/>
      </w:tblGrid>
      <w:tr w:rsidR="00AD4DC7" w14:paraId="4C5280AC" w14:textId="77777777">
        <w:tc>
          <w:tcPr>
            <w:tcW w:w="20" w:type="dxa"/>
            <w:shd w:val="clear" w:color="auto" w:fill="auto"/>
          </w:tcPr>
          <w:p w14:paraId="4C528097" w14:textId="77777777" w:rsidR="00AD4DC7" w:rsidRDefault="00AD4DC7">
            <w:pPr>
              <w:rPr>
                <w:rFonts w:ascii="宋体"/>
              </w:rPr>
            </w:pPr>
          </w:p>
        </w:tc>
        <w:tc>
          <w:tcPr>
            <w:tcW w:w="605" w:type="dxa"/>
            <w:shd w:val="clear" w:color="auto" w:fill="auto"/>
          </w:tcPr>
          <w:p w14:paraId="4C528098" w14:textId="77777777" w:rsidR="00AD4DC7" w:rsidRDefault="00AD4DC7">
            <w:pPr>
              <w:rPr>
                <w:rFonts w:ascii="宋体"/>
              </w:rPr>
            </w:pPr>
          </w:p>
        </w:tc>
        <w:tc>
          <w:tcPr>
            <w:tcW w:w="20" w:type="dxa"/>
            <w:shd w:val="clear" w:color="auto" w:fill="auto"/>
          </w:tcPr>
          <w:p w14:paraId="4C528099" w14:textId="77777777" w:rsidR="00AD4DC7" w:rsidRDefault="00AD4DC7">
            <w:pPr>
              <w:rPr>
                <w:rFonts w:ascii="宋体"/>
              </w:rPr>
            </w:pPr>
          </w:p>
        </w:tc>
        <w:tc>
          <w:tcPr>
            <w:tcW w:w="20" w:type="dxa"/>
            <w:shd w:val="clear" w:color="auto" w:fill="auto"/>
          </w:tcPr>
          <w:p w14:paraId="4C52809A" w14:textId="77777777" w:rsidR="00AD4DC7" w:rsidRDefault="00AD4DC7">
            <w:pPr>
              <w:rPr>
                <w:rFonts w:ascii="宋体"/>
              </w:rPr>
            </w:pPr>
          </w:p>
        </w:tc>
        <w:tc>
          <w:tcPr>
            <w:tcW w:w="1325" w:type="dxa"/>
            <w:shd w:val="clear" w:color="auto" w:fill="auto"/>
          </w:tcPr>
          <w:p w14:paraId="4C52809B" w14:textId="77777777" w:rsidR="00AD4DC7" w:rsidRDefault="00AD4DC7">
            <w:pPr>
              <w:rPr>
                <w:rFonts w:ascii="宋体"/>
              </w:rPr>
            </w:pPr>
          </w:p>
        </w:tc>
        <w:tc>
          <w:tcPr>
            <w:tcW w:w="20" w:type="dxa"/>
            <w:shd w:val="clear" w:color="auto" w:fill="auto"/>
          </w:tcPr>
          <w:p w14:paraId="4C52809C" w14:textId="77777777" w:rsidR="00AD4DC7" w:rsidRDefault="00AD4DC7">
            <w:pPr>
              <w:rPr>
                <w:rFonts w:ascii="宋体"/>
              </w:rPr>
            </w:pPr>
          </w:p>
        </w:tc>
        <w:tc>
          <w:tcPr>
            <w:tcW w:w="20" w:type="dxa"/>
            <w:shd w:val="clear" w:color="auto" w:fill="auto"/>
          </w:tcPr>
          <w:p w14:paraId="4C52809D" w14:textId="77777777" w:rsidR="00AD4DC7" w:rsidRDefault="00AD4DC7">
            <w:pPr>
              <w:rPr>
                <w:rFonts w:ascii="宋体"/>
              </w:rPr>
            </w:pPr>
          </w:p>
        </w:tc>
        <w:tc>
          <w:tcPr>
            <w:tcW w:w="2465" w:type="dxa"/>
            <w:shd w:val="clear" w:color="auto" w:fill="auto"/>
          </w:tcPr>
          <w:p w14:paraId="4C52809E" w14:textId="77777777" w:rsidR="00AD4DC7" w:rsidRDefault="00AD4DC7">
            <w:pPr>
              <w:rPr>
                <w:rFonts w:ascii="宋体"/>
              </w:rPr>
            </w:pPr>
          </w:p>
        </w:tc>
        <w:tc>
          <w:tcPr>
            <w:tcW w:w="20" w:type="dxa"/>
            <w:shd w:val="clear" w:color="auto" w:fill="auto"/>
          </w:tcPr>
          <w:p w14:paraId="4C52809F" w14:textId="77777777" w:rsidR="00AD4DC7" w:rsidRDefault="00AD4DC7">
            <w:pPr>
              <w:rPr>
                <w:rFonts w:ascii="宋体"/>
              </w:rPr>
            </w:pPr>
          </w:p>
        </w:tc>
        <w:tc>
          <w:tcPr>
            <w:tcW w:w="20" w:type="dxa"/>
            <w:shd w:val="clear" w:color="auto" w:fill="auto"/>
          </w:tcPr>
          <w:p w14:paraId="4C5280A0" w14:textId="77777777" w:rsidR="00AD4DC7" w:rsidRDefault="00AD4DC7">
            <w:pPr>
              <w:rPr>
                <w:rFonts w:ascii="宋体"/>
              </w:rPr>
            </w:pPr>
          </w:p>
        </w:tc>
        <w:tc>
          <w:tcPr>
            <w:tcW w:w="1295" w:type="dxa"/>
            <w:shd w:val="clear" w:color="auto" w:fill="auto"/>
          </w:tcPr>
          <w:p w14:paraId="4C5280A1" w14:textId="77777777" w:rsidR="00AD4DC7" w:rsidRDefault="00AD4DC7">
            <w:pPr>
              <w:rPr>
                <w:rFonts w:ascii="宋体"/>
              </w:rPr>
            </w:pPr>
          </w:p>
        </w:tc>
        <w:tc>
          <w:tcPr>
            <w:tcW w:w="20" w:type="dxa"/>
            <w:shd w:val="clear" w:color="auto" w:fill="auto"/>
          </w:tcPr>
          <w:p w14:paraId="4C5280A2" w14:textId="77777777" w:rsidR="00AD4DC7" w:rsidRDefault="00AD4DC7">
            <w:pPr>
              <w:rPr>
                <w:rFonts w:ascii="宋体"/>
              </w:rPr>
            </w:pPr>
          </w:p>
        </w:tc>
        <w:tc>
          <w:tcPr>
            <w:tcW w:w="20" w:type="dxa"/>
            <w:shd w:val="clear" w:color="auto" w:fill="auto"/>
          </w:tcPr>
          <w:p w14:paraId="4C5280A3" w14:textId="77777777" w:rsidR="00AD4DC7" w:rsidRDefault="00AD4DC7">
            <w:pPr>
              <w:rPr>
                <w:rFonts w:ascii="宋体"/>
              </w:rPr>
            </w:pPr>
          </w:p>
        </w:tc>
        <w:tc>
          <w:tcPr>
            <w:tcW w:w="1520" w:type="dxa"/>
            <w:shd w:val="clear" w:color="auto" w:fill="auto"/>
          </w:tcPr>
          <w:p w14:paraId="4C5280A4" w14:textId="77777777" w:rsidR="00AD4DC7" w:rsidRDefault="00AD4DC7">
            <w:pPr>
              <w:rPr>
                <w:rFonts w:ascii="宋体"/>
              </w:rPr>
            </w:pPr>
          </w:p>
        </w:tc>
        <w:tc>
          <w:tcPr>
            <w:tcW w:w="20" w:type="dxa"/>
            <w:shd w:val="clear" w:color="auto" w:fill="auto"/>
          </w:tcPr>
          <w:p w14:paraId="4C5280A5" w14:textId="77777777" w:rsidR="00AD4DC7" w:rsidRDefault="00AD4DC7">
            <w:pPr>
              <w:rPr>
                <w:rFonts w:ascii="宋体"/>
              </w:rPr>
            </w:pPr>
          </w:p>
        </w:tc>
        <w:tc>
          <w:tcPr>
            <w:tcW w:w="20" w:type="dxa"/>
            <w:shd w:val="clear" w:color="auto" w:fill="auto"/>
          </w:tcPr>
          <w:p w14:paraId="4C5280A6" w14:textId="77777777" w:rsidR="00AD4DC7" w:rsidRDefault="00AD4DC7">
            <w:pPr>
              <w:rPr>
                <w:rFonts w:ascii="宋体"/>
              </w:rPr>
            </w:pPr>
          </w:p>
        </w:tc>
        <w:tc>
          <w:tcPr>
            <w:tcW w:w="3065" w:type="dxa"/>
            <w:shd w:val="clear" w:color="auto" w:fill="auto"/>
          </w:tcPr>
          <w:p w14:paraId="4C5280A7" w14:textId="77777777" w:rsidR="00AD4DC7" w:rsidRDefault="00AD4DC7">
            <w:pPr>
              <w:rPr>
                <w:rFonts w:ascii="宋体"/>
              </w:rPr>
            </w:pPr>
          </w:p>
        </w:tc>
        <w:tc>
          <w:tcPr>
            <w:tcW w:w="20" w:type="dxa"/>
            <w:shd w:val="clear" w:color="auto" w:fill="auto"/>
          </w:tcPr>
          <w:p w14:paraId="4C5280A8" w14:textId="77777777" w:rsidR="00AD4DC7" w:rsidRDefault="00AD4DC7">
            <w:pPr>
              <w:rPr>
                <w:rFonts w:ascii="宋体"/>
              </w:rPr>
            </w:pPr>
          </w:p>
        </w:tc>
        <w:tc>
          <w:tcPr>
            <w:tcW w:w="20" w:type="dxa"/>
            <w:shd w:val="clear" w:color="auto" w:fill="auto"/>
          </w:tcPr>
          <w:p w14:paraId="4C5280A9" w14:textId="77777777" w:rsidR="00AD4DC7" w:rsidRDefault="00AD4DC7">
            <w:pPr>
              <w:rPr>
                <w:rFonts w:ascii="宋体"/>
              </w:rPr>
            </w:pPr>
          </w:p>
        </w:tc>
        <w:tc>
          <w:tcPr>
            <w:tcW w:w="200" w:type="dxa"/>
            <w:shd w:val="clear" w:color="auto" w:fill="auto"/>
          </w:tcPr>
          <w:p w14:paraId="4C5280AA" w14:textId="77777777" w:rsidR="00AD4DC7" w:rsidRDefault="00AD4DC7">
            <w:pPr>
              <w:rPr>
                <w:rFonts w:ascii="宋体"/>
              </w:rPr>
            </w:pPr>
          </w:p>
        </w:tc>
        <w:tc>
          <w:tcPr>
            <w:tcW w:w="20" w:type="dxa"/>
            <w:shd w:val="clear" w:color="auto" w:fill="auto"/>
          </w:tcPr>
          <w:p w14:paraId="4C5280AB" w14:textId="77777777" w:rsidR="00AD4DC7" w:rsidRDefault="00AD4DC7">
            <w:pPr>
              <w:rPr>
                <w:rFonts w:ascii="宋体"/>
              </w:rPr>
            </w:pPr>
          </w:p>
        </w:tc>
      </w:tr>
      <w:tr w:rsidR="00AD4DC7" w14:paraId="4C5280B2" w14:textId="77777777">
        <w:trPr>
          <w:trHeight w:val="240"/>
        </w:trPr>
        <w:tc>
          <w:tcPr>
            <w:tcW w:w="0" w:type="auto"/>
            <w:gridSpan w:val="3"/>
            <w:shd w:val="clear" w:color="auto" w:fill="auto"/>
            <w:tcMar>
              <w:top w:w="0" w:type="dxa"/>
              <w:left w:w="20" w:type="dxa"/>
              <w:bottom w:w="0" w:type="dxa"/>
              <w:right w:w="20" w:type="dxa"/>
            </w:tcMar>
          </w:tcPr>
          <w:p w14:paraId="4C5280AD" w14:textId="77777777" w:rsidR="00AD4DC7" w:rsidRDefault="00AD4DC7">
            <w:pPr>
              <w:rPr>
                <w:rFonts w:ascii="宋体"/>
              </w:rPr>
            </w:pPr>
          </w:p>
        </w:tc>
        <w:tc>
          <w:tcPr>
            <w:tcW w:w="0" w:type="auto"/>
            <w:gridSpan w:val="6"/>
            <w:shd w:val="clear" w:color="auto" w:fill="auto"/>
            <w:tcMar>
              <w:top w:w="40" w:type="dxa"/>
              <w:left w:w="20" w:type="dxa"/>
              <w:bottom w:w="40" w:type="dxa"/>
              <w:right w:w="20" w:type="dxa"/>
            </w:tcMar>
          </w:tcPr>
          <w:p w14:paraId="4C5280AE"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4A86"/>
                <w:sz w:val="16"/>
                <w:szCs w:val="16"/>
              </w:rPr>
              <w:t>■</w:t>
            </w:r>
            <w:r>
              <w:rPr>
                <w:rFonts w:ascii="Arial" w:eastAsia="宋体" w:hAnsi="Arial" w:cs="Arial"/>
                <w:color w:val="262626"/>
                <w:sz w:val="16"/>
                <w:szCs w:val="16"/>
              </w:rPr>
              <w:t xml:space="preserve"> Revenue $B</w:t>
            </w:r>
          </w:p>
        </w:tc>
        <w:tc>
          <w:tcPr>
            <w:tcW w:w="0" w:type="auto"/>
            <w:gridSpan w:val="3"/>
            <w:shd w:val="clear" w:color="auto" w:fill="auto"/>
            <w:tcMar>
              <w:top w:w="0" w:type="dxa"/>
              <w:left w:w="20" w:type="dxa"/>
              <w:bottom w:w="0" w:type="dxa"/>
              <w:right w:w="20" w:type="dxa"/>
            </w:tcMar>
          </w:tcPr>
          <w:p w14:paraId="4C5280AF" w14:textId="77777777" w:rsidR="00AD4DC7" w:rsidRDefault="00AD4DC7">
            <w:pPr>
              <w:rPr>
                <w:rFonts w:ascii="宋体"/>
              </w:rPr>
            </w:pPr>
          </w:p>
        </w:tc>
        <w:tc>
          <w:tcPr>
            <w:tcW w:w="0" w:type="auto"/>
            <w:gridSpan w:val="6"/>
            <w:shd w:val="clear" w:color="auto" w:fill="auto"/>
            <w:tcMar>
              <w:top w:w="40" w:type="dxa"/>
              <w:left w:w="20" w:type="dxa"/>
              <w:bottom w:w="40" w:type="dxa"/>
              <w:right w:w="20" w:type="dxa"/>
            </w:tcMar>
          </w:tcPr>
          <w:p w14:paraId="4C5280B0"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A3F6"/>
                <w:sz w:val="16"/>
                <w:szCs w:val="16"/>
              </w:rPr>
              <w:t>■</w:t>
            </w:r>
            <w:r>
              <w:rPr>
                <w:rFonts w:ascii="Arial" w:eastAsia="宋体" w:hAnsi="Arial" w:cs="Arial"/>
                <w:color w:val="262626"/>
                <w:sz w:val="16"/>
                <w:szCs w:val="16"/>
              </w:rPr>
              <w:t xml:space="preserve"> Op Income $B</w:t>
            </w:r>
          </w:p>
        </w:tc>
        <w:tc>
          <w:tcPr>
            <w:tcW w:w="0" w:type="auto"/>
            <w:gridSpan w:val="3"/>
            <w:shd w:val="clear" w:color="auto" w:fill="auto"/>
            <w:tcMar>
              <w:top w:w="0" w:type="dxa"/>
              <w:left w:w="20" w:type="dxa"/>
              <w:bottom w:w="0" w:type="dxa"/>
              <w:right w:w="20" w:type="dxa"/>
            </w:tcMar>
          </w:tcPr>
          <w:p w14:paraId="4C5280B1" w14:textId="77777777" w:rsidR="00AD4DC7" w:rsidRDefault="00AD4DC7">
            <w:pPr>
              <w:rPr>
                <w:rFonts w:ascii="宋体"/>
              </w:rPr>
            </w:pPr>
          </w:p>
        </w:tc>
      </w:tr>
    </w:tbl>
    <w:p w14:paraId="4C5280B3"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0BD" w14:textId="77777777">
        <w:tc>
          <w:tcPr>
            <w:tcW w:w="50" w:type="pct"/>
            <w:shd w:val="clear" w:color="auto" w:fill="auto"/>
            <w:vAlign w:val="bottom"/>
          </w:tcPr>
          <w:p w14:paraId="4C5280B4" w14:textId="77777777" w:rsidR="00AD4DC7" w:rsidRDefault="00AD4DC7">
            <w:pPr>
              <w:rPr>
                <w:rFonts w:ascii="宋体"/>
              </w:rPr>
            </w:pPr>
          </w:p>
        </w:tc>
        <w:tc>
          <w:tcPr>
            <w:tcW w:w="283" w:type="pct"/>
            <w:shd w:val="clear" w:color="auto" w:fill="auto"/>
            <w:vAlign w:val="bottom"/>
          </w:tcPr>
          <w:p w14:paraId="4C5280B5" w14:textId="77777777" w:rsidR="00AD4DC7" w:rsidRDefault="00AD4DC7">
            <w:pPr>
              <w:rPr>
                <w:rFonts w:ascii="宋体"/>
              </w:rPr>
            </w:pPr>
          </w:p>
        </w:tc>
        <w:tc>
          <w:tcPr>
            <w:tcW w:w="5" w:type="pct"/>
            <w:shd w:val="clear" w:color="auto" w:fill="auto"/>
            <w:vAlign w:val="bottom"/>
          </w:tcPr>
          <w:p w14:paraId="4C5280B6" w14:textId="77777777" w:rsidR="00AD4DC7" w:rsidRDefault="00AD4DC7">
            <w:pPr>
              <w:rPr>
                <w:rFonts w:ascii="宋体"/>
              </w:rPr>
            </w:pPr>
          </w:p>
        </w:tc>
        <w:tc>
          <w:tcPr>
            <w:tcW w:w="50" w:type="pct"/>
            <w:shd w:val="clear" w:color="auto" w:fill="auto"/>
            <w:vAlign w:val="bottom"/>
          </w:tcPr>
          <w:p w14:paraId="4C5280B7" w14:textId="77777777" w:rsidR="00AD4DC7" w:rsidRDefault="00AD4DC7">
            <w:pPr>
              <w:rPr>
                <w:rFonts w:ascii="宋体"/>
              </w:rPr>
            </w:pPr>
          </w:p>
        </w:tc>
        <w:tc>
          <w:tcPr>
            <w:tcW w:w="2656" w:type="pct"/>
            <w:shd w:val="clear" w:color="auto" w:fill="auto"/>
            <w:vAlign w:val="bottom"/>
          </w:tcPr>
          <w:p w14:paraId="4C5280B8" w14:textId="77777777" w:rsidR="00AD4DC7" w:rsidRDefault="00AD4DC7">
            <w:pPr>
              <w:rPr>
                <w:rFonts w:ascii="宋体"/>
              </w:rPr>
            </w:pPr>
          </w:p>
        </w:tc>
        <w:tc>
          <w:tcPr>
            <w:tcW w:w="5" w:type="pct"/>
            <w:shd w:val="clear" w:color="auto" w:fill="auto"/>
            <w:vAlign w:val="bottom"/>
          </w:tcPr>
          <w:p w14:paraId="4C5280B9" w14:textId="77777777" w:rsidR="00AD4DC7" w:rsidRDefault="00AD4DC7">
            <w:pPr>
              <w:rPr>
                <w:rFonts w:ascii="宋体"/>
              </w:rPr>
            </w:pPr>
          </w:p>
        </w:tc>
        <w:tc>
          <w:tcPr>
            <w:tcW w:w="50" w:type="pct"/>
            <w:shd w:val="clear" w:color="auto" w:fill="auto"/>
            <w:vAlign w:val="bottom"/>
          </w:tcPr>
          <w:p w14:paraId="4C5280BA" w14:textId="77777777" w:rsidR="00AD4DC7" w:rsidRDefault="00AD4DC7">
            <w:pPr>
              <w:rPr>
                <w:rFonts w:ascii="宋体"/>
              </w:rPr>
            </w:pPr>
          </w:p>
        </w:tc>
        <w:tc>
          <w:tcPr>
            <w:tcW w:w="1894" w:type="pct"/>
            <w:shd w:val="clear" w:color="auto" w:fill="auto"/>
            <w:vAlign w:val="bottom"/>
          </w:tcPr>
          <w:p w14:paraId="4C5280BB" w14:textId="77777777" w:rsidR="00AD4DC7" w:rsidRDefault="00AD4DC7">
            <w:pPr>
              <w:rPr>
                <w:rFonts w:ascii="宋体"/>
              </w:rPr>
            </w:pPr>
          </w:p>
        </w:tc>
        <w:tc>
          <w:tcPr>
            <w:tcW w:w="5" w:type="pct"/>
            <w:shd w:val="clear" w:color="auto" w:fill="auto"/>
            <w:vAlign w:val="bottom"/>
          </w:tcPr>
          <w:p w14:paraId="4C5280BC" w14:textId="77777777" w:rsidR="00AD4DC7" w:rsidRDefault="00AD4DC7">
            <w:pPr>
              <w:rPr>
                <w:rFonts w:ascii="宋体"/>
              </w:rPr>
            </w:pPr>
          </w:p>
        </w:tc>
      </w:tr>
      <w:tr w:rsidR="00AD4DC7" w14:paraId="4C5280C1"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0BE"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B4" wp14:editId="4C52C9B5">
                  <wp:extent cx="304800" cy="304800"/>
                  <wp:effectExtent l="0" t="0" r="0" b="0"/>
                  <wp:docPr id="134" name="图片 19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95"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0BF"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0C0"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34</w:t>
            </w:r>
          </w:p>
        </w:tc>
      </w:tr>
    </w:tbl>
    <w:p w14:paraId="4C5280C2" w14:textId="77777777" w:rsidR="00AD4DC7" w:rsidRDefault="00CB521E">
      <w:r>
        <w:pict w14:anchorId="4C52C9B6">
          <v:rect id="_x0000_i1060" style="width:415.3pt;height:1.5pt" o:hralign="center" o:hrstd="t" o:hr="t" fillcolor="#a0a0a0" stroked="f"/>
        </w:pict>
      </w:r>
    </w:p>
    <w:p w14:paraId="4C5280C3" w14:textId="77777777" w:rsidR="00AD4DC7" w:rsidRDefault="00CB521E">
      <w:pPr>
        <w:jc w:val="right"/>
      </w:pPr>
      <w:hyperlink r:id="rId63" w:anchor="i63d840d8a6434f9ea0b4b4bad0e8d3d6_22" w:history="1">
        <w:r>
          <w:rPr>
            <w:rStyle w:val="a5"/>
            <w:rFonts w:ascii="Arial" w:eastAsia="宋体" w:hAnsi="Arial" w:cs="Arial"/>
            <w:b/>
            <w:bCs/>
            <w:sz w:val="16"/>
            <w:szCs w:val="16"/>
          </w:rPr>
          <w:t>Table of Contents</w:t>
        </w:r>
      </w:hyperlink>
    </w:p>
    <w:p w14:paraId="4C5280C4" w14:textId="77777777" w:rsidR="00AD4DC7" w:rsidRDefault="00AD4DC7">
      <w:pPr>
        <w:jc w:val="right"/>
      </w:pPr>
    </w:p>
    <w:p w14:paraId="4C5280C5" w14:textId="77777777" w:rsidR="00AD4DC7" w:rsidRDefault="00CB521E">
      <w:pPr>
        <w:spacing w:after="120"/>
      </w:pPr>
      <w:r>
        <w:rPr>
          <w:rFonts w:ascii="Arial" w:eastAsia="宋体" w:hAnsi="Arial" w:cs="Arial"/>
          <w:color w:val="0068B5"/>
        </w:rPr>
        <w:t>Market and Business Overview</w:t>
      </w:r>
    </w:p>
    <w:p w14:paraId="4C5280C6" w14:textId="77777777" w:rsidR="00AD4DC7" w:rsidRDefault="00CB521E">
      <w:pPr>
        <w:spacing w:after="120"/>
      </w:pPr>
      <w:r>
        <w:rPr>
          <w:rFonts w:ascii="Arial" w:eastAsia="宋体" w:hAnsi="Arial" w:cs="Arial"/>
          <w:color w:val="0068B5"/>
          <w:sz w:val="20"/>
          <w:szCs w:val="20"/>
        </w:rPr>
        <w:t>Market Trends and Strategy</w:t>
      </w:r>
    </w:p>
    <w:p w14:paraId="4C5280C7" w14:textId="77777777" w:rsidR="00AD4DC7" w:rsidRDefault="00CB521E">
      <w:pPr>
        <w:spacing w:after="180"/>
      </w:pPr>
      <w:r>
        <w:rPr>
          <w:rFonts w:ascii="Arial" w:eastAsia="宋体" w:hAnsi="Arial" w:cs="Arial"/>
          <w:color w:val="262626"/>
          <w:sz w:val="18"/>
          <w:szCs w:val="18"/>
        </w:rPr>
        <w:t>Time spent on PCs has increased dramatically across all major usage categories, as well as the number of PCs per household, reinforcing the importance of bringing innovative platforms and form factors to market that support and enhance user experiences. Th</w:t>
      </w:r>
      <w:r>
        <w:rPr>
          <w:rFonts w:ascii="Arial" w:eastAsia="宋体" w:hAnsi="Arial" w:cs="Arial"/>
          <w:color w:val="262626"/>
          <w:sz w:val="18"/>
          <w:szCs w:val="18"/>
        </w:rPr>
        <w:t xml:space="preserve">e COVID-19 pandemic has also driven a shift to notebooks that enables increased user mobility and connectivity to enable working and learning from home. </w:t>
      </w:r>
    </w:p>
    <w:p w14:paraId="4C5280C8" w14:textId="77777777" w:rsidR="00AD4DC7" w:rsidRDefault="00CB521E">
      <w:pPr>
        <w:spacing w:after="180"/>
      </w:pPr>
      <w:r>
        <w:rPr>
          <w:rFonts w:ascii="Arial" w:eastAsia="宋体" w:hAnsi="Arial" w:cs="Arial"/>
          <w:color w:val="262626"/>
          <w:sz w:val="18"/>
          <w:szCs w:val="18"/>
        </w:rPr>
        <w:t>Currently, we estimate there are approximately 150 million</w:t>
      </w:r>
      <w:r>
        <w:rPr>
          <w:rFonts w:ascii="Arial" w:eastAsia="宋体" w:hAnsi="Arial" w:cs="Arial"/>
          <w:color w:val="262626"/>
          <w:sz w:val="11"/>
          <w:szCs w:val="11"/>
        </w:rPr>
        <w:t>1</w:t>
      </w:r>
      <w:r>
        <w:rPr>
          <w:rFonts w:ascii="Arial" w:eastAsia="宋体" w:hAnsi="Arial" w:cs="Arial"/>
          <w:color w:val="262626"/>
          <w:sz w:val="18"/>
          <w:szCs w:val="18"/>
        </w:rPr>
        <w:t xml:space="preserve"> enterprise and government PCs that are mor</w:t>
      </w:r>
      <w:r>
        <w:rPr>
          <w:rFonts w:ascii="Arial" w:eastAsia="宋体" w:hAnsi="Arial" w:cs="Arial"/>
          <w:color w:val="262626"/>
          <w:sz w:val="18"/>
          <w:szCs w:val="18"/>
        </w:rPr>
        <w:t>e than four years old. The experience and capabilities that new PCs deliver are dramatically better today, reinforcing the opportunity to drive a refresh cycle among enterprise customers. This brings a significant opportunity in the commercial market segme</w:t>
      </w:r>
      <w:r>
        <w:rPr>
          <w:rFonts w:ascii="Arial" w:eastAsia="宋体" w:hAnsi="Arial" w:cs="Arial"/>
          <w:color w:val="262626"/>
          <w:sz w:val="18"/>
          <w:szCs w:val="18"/>
        </w:rPr>
        <w:t xml:space="preserve">nt. </w:t>
      </w:r>
    </w:p>
    <w:p w14:paraId="4C5280C9" w14:textId="77777777" w:rsidR="00AD4DC7" w:rsidRDefault="00CB521E">
      <w:pPr>
        <w:spacing w:after="180"/>
      </w:pPr>
      <w:r>
        <w:rPr>
          <w:rFonts w:ascii="Arial" w:eastAsia="宋体" w:hAnsi="Arial" w:cs="Arial"/>
          <w:color w:val="262626"/>
          <w:sz w:val="18"/>
          <w:szCs w:val="18"/>
        </w:rPr>
        <w:t>Overall, market conditions across consumer and commercial market segments continue to improve in an increasingly competitive environment. We will optimize our strategy to stay focused on these competitive market segments and exit businesses that are n</w:t>
      </w:r>
      <w:r>
        <w:rPr>
          <w:rFonts w:ascii="Arial" w:eastAsia="宋体" w:hAnsi="Arial" w:cs="Arial"/>
          <w:color w:val="262626"/>
          <w:sz w:val="18"/>
          <w:szCs w:val="18"/>
        </w:rPr>
        <w:t>ot delivering growth—most recently seen by our exit in our Home Gateway Platform division.</w:t>
      </w:r>
    </w:p>
    <w:tbl>
      <w:tblPr>
        <w:tblW w:w="10980" w:type="dxa"/>
        <w:tblCellMar>
          <w:top w:w="15" w:type="dxa"/>
          <w:left w:w="15" w:type="dxa"/>
          <w:bottom w:w="15" w:type="dxa"/>
          <w:right w:w="15" w:type="dxa"/>
        </w:tblCellMar>
        <w:tblLook w:val="04A0" w:firstRow="1" w:lastRow="0" w:firstColumn="1" w:lastColumn="0" w:noHBand="0" w:noVBand="1"/>
      </w:tblPr>
      <w:tblGrid>
        <w:gridCol w:w="36"/>
        <w:gridCol w:w="3588"/>
        <w:gridCol w:w="36"/>
        <w:gridCol w:w="36"/>
        <w:gridCol w:w="3588"/>
        <w:gridCol w:w="36"/>
        <w:gridCol w:w="36"/>
        <w:gridCol w:w="3588"/>
        <w:gridCol w:w="36"/>
      </w:tblGrid>
      <w:tr w:rsidR="00AD4DC7" w14:paraId="4C5280D3" w14:textId="77777777">
        <w:tc>
          <w:tcPr>
            <w:tcW w:w="20" w:type="dxa"/>
            <w:shd w:val="clear" w:color="auto" w:fill="auto"/>
          </w:tcPr>
          <w:p w14:paraId="4C5280CA" w14:textId="77777777" w:rsidR="00AD4DC7" w:rsidRDefault="00AD4DC7">
            <w:pPr>
              <w:rPr>
                <w:rFonts w:ascii="宋体"/>
              </w:rPr>
            </w:pPr>
          </w:p>
        </w:tc>
        <w:tc>
          <w:tcPr>
            <w:tcW w:w="3620" w:type="dxa"/>
            <w:shd w:val="clear" w:color="auto" w:fill="auto"/>
          </w:tcPr>
          <w:p w14:paraId="4C5280CB" w14:textId="77777777" w:rsidR="00AD4DC7" w:rsidRDefault="00AD4DC7">
            <w:pPr>
              <w:rPr>
                <w:rFonts w:ascii="宋体"/>
              </w:rPr>
            </w:pPr>
          </w:p>
        </w:tc>
        <w:tc>
          <w:tcPr>
            <w:tcW w:w="20" w:type="dxa"/>
            <w:shd w:val="clear" w:color="auto" w:fill="auto"/>
          </w:tcPr>
          <w:p w14:paraId="4C5280CC" w14:textId="77777777" w:rsidR="00AD4DC7" w:rsidRDefault="00AD4DC7">
            <w:pPr>
              <w:rPr>
                <w:rFonts w:ascii="宋体"/>
              </w:rPr>
            </w:pPr>
          </w:p>
        </w:tc>
        <w:tc>
          <w:tcPr>
            <w:tcW w:w="20" w:type="dxa"/>
            <w:shd w:val="clear" w:color="auto" w:fill="auto"/>
          </w:tcPr>
          <w:p w14:paraId="4C5280CD" w14:textId="77777777" w:rsidR="00AD4DC7" w:rsidRDefault="00AD4DC7">
            <w:pPr>
              <w:rPr>
                <w:rFonts w:ascii="宋体"/>
              </w:rPr>
            </w:pPr>
          </w:p>
        </w:tc>
        <w:tc>
          <w:tcPr>
            <w:tcW w:w="3620" w:type="dxa"/>
            <w:shd w:val="clear" w:color="auto" w:fill="auto"/>
          </w:tcPr>
          <w:p w14:paraId="4C5280CE" w14:textId="77777777" w:rsidR="00AD4DC7" w:rsidRDefault="00AD4DC7">
            <w:pPr>
              <w:rPr>
                <w:rFonts w:ascii="宋体"/>
              </w:rPr>
            </w:pPr>
          </w:p>
        </w:tc>
        <w:tc>
          <w:tcPr>
            <w:tcW w:w="20" w:type="dxa"/>
            <w:shd w:val="clear" w:color="auto" w:fill="auto"/>
          </w:tcPr>
          <w:p w14:paraId="4C5280CF" w14:textId="77777777" w:rsidR="00AD4DC7" w:rsidRDefault="00AD4DC7">
            <w:pPr>
              <w:rPr>
                <w:rFonts w:ascii="宋体"/>
              </w:rPr>
            </w:pPr>
          </w:p>
        </w:tc>
        <w:tc>
          <w:tcPr>
            <w:tcW w:w="20" w:type="dxa"/>
            <w:shd w:val="clear" w:color="auto" w:fill="auto"/>
          </w:tcPr>
          <w:p w14:paraId="4C5280D0" w14:textId="77777777" w:rsidR="00AD4DC7" w:rsidRDefault="00AD4DC7">
            <w:pPr>
              <w:rPr>
                <w:rFonts w:ascii="宋体"/>
              </w:rPr>
            </w:pPr>
          </w:p>
        </w:tc>
        <w:tc>
          <w:tcPr>
            <w:tcW w:w="3620" w:type="dxa"/>
            <w:shd w:val="clear" w:color="auto" w:fill="auto"/>
          </w:tcPr>
          <w:p w14:paraId="4C5280D1" w14:textId="77777777" w:rsidR="00AD4DC7" w:rsidRDefault="00AD4DC7">
            <w:pPr>
              <w:rPr>
                <w:rFonts w:ascii="宋体"/>
              </w:rPr>
            </w:pPr>
          </w:p>
        </w:tc>
        <w:tc>
          <w:tcPr>
            <w:tcW w:w="20" w:type="dxa"/>
            <w:shd w:val="clear" w:color="auto" w:fill="auto"/>
          </w:tcPr>
          <w:p w14:paraId="4C5280D2" w14:textId="77777777" w:rsidR="00AD4DC7" w:rsidRDefault="00AD4DC7">
            <w:pPr>
              <w:rPr>
                <w:rFonts w:ascii="宋体"/>
              </w:rPr>
            </w:pPr>
          </w:p>
        </w:tc>
      </w:tr>
      <w:tr w:rsidR="00AD4DC7" w14:paraId="4C5280D5" w14:textId="77777777">
        <w:trPr>
          <w:trHeight w:val="2580"/>
        </w:trPr>
        <w:tc>
          <w:tcPr>
            <w:tcW w:w="0" w:type="auto"/>
            <w:gridSpan w:val="9"/>
            <w:shd w:val="clear" w:color="auto" w:fill="auto"/>
            <w:tcMar>
              <w:top w:w="0" w:type="dxa"/>
              <w:left w:w="20" w:type="dxa"/>
              <w:bottom w:w="0" w:type="dxa"/>
              <w:right w:w="20" w:type="dxa"/>
            </w:tcMar>
          </w:tcPr>
          <w:p w14:paraId="4C5280D4"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Viewer8_files/intc-20201226_g97.jpg"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B7" wp14:editId="4C52C9B8">
                  <wp:extent cx="304800" cy="304800"/>
                  <wp:effectExtent l="0" t="0" r="0" b="0"/>
                  <wp:docPr id="135" name="图片 197"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97" descr="IMG_38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bl>
    <w:p w14:paraId="4C5280D6" w14:textId="77777777" w:rsidR="00AD4DC7" w:rsidRDefault="00CB521E">
      <w:pPr>
        <w:spacing w:after="120"/>
      </w:pPr>
      <w:r>
        <w:rPr>
          <w:rFonts w:ascii="Arial" w:eastAsia="宋体" w:hAnsi="Arial" w:cs="Arial"/>
          <w:color w:val="0068B5"/>
          <w:sz w:val="20"/>
          <w:szCs w:val="20"/>
        </w:rPr>
        <w:t>Products and Competitiveness</w:t>
      </w:r>
    </w:p>
    <w:p w14:paraId="4C5280D7" w14:textId="77777777" w:rsidR="00AD4DC7" w:rsidRDefault="00CB521E">
      <w:pPr>
        <w:spacing w:after="180"/>
      </w:pPr>
      <w:r>
        <w:rPr>
          <w:rFonts w:ascii="Arial" w:eastAsia="宋体" w:hAnsi="Arial" w:cs="Arial"/>
          <w:color w:val="262626"/>
          <w:sz w:val="18"/>
          <w:szCs w:val="18"/>
        </w:rPr>
        <w:t xml:space="preserve">We are accelerating the pace of innovation and delivering a </w:t>
      </w:r>
      <w:r>
        <w:rPr>
          <w:rFonts w:ascii="Arial" w:eastAsia="宋体" w:hAnsi="Arial" w:cs="Arial"/>
          <w:color w:val="262626"/>
          <w:sz w:val="18"/>
          <w:szCs w:val="18"/>
        </w:rPr>
        <w:t>predictable cadence of leadership products, including for modern notebooks and high-end enthusiast PCs. We deliver value to our customers by leveraging our engineering capabilities and working with our partners to deliver technology across every major vect</w:t>
      </w:r>
      <w:r>
        <w:rPr>
          <w:rFonts w:ascii="Arial" w:eastAsia="宋体" w:hAnsi="Arial" w:cs="Arial"/>
          <w:color w:val="262626"/>
          <w:sz w:val="18"/>
          <w:szCs w:val="18"/>
        </w:rPr>
        <w:t>or of the computing experience, including performance, battery life, connectivity</w:t>
      </w:r>
      <w:r>
        <w:rPr>
          <w:rFonts w:ascii="Times New Roman" w:eastAsia="宋体" w:hAnsi="Times New Roman"/>
          <w:color w:val="262626"/>
          <w:sz w:val="18"/>
          <w:szCs w:val="18"/>
        </w:rPr>
        <w:t>,</w:t>
      </w:r>
      <w:r>
        <w:rPr>
          <w:rFonts w:ascii="Arial" w:eastAsia="宋体" w:hAnsi="Arial" w:cs="Arial"/>
          <w:color w:val="262626"/>
          <w:sz w:val="18"/>
          <w:szCs w:val="18"/>
        </w:rPr>
        <w:t xml:space="preserve"> memory, graphics, and form factors to create the most advanced PC platforms</w:t>
      </w:r>
      <w:r>
        <w:rPr>
          <w:rFonts w:ascii="Times New Roman" w:eastAsia="宋体" w:hAnsi="Times New Roman"/>
          <w:color w:val="262626"/>
          <w:sz w:val="18"/>
          <w:szCs w:val="18"/>
        </w:rPr>
        <w:t xml:space="preserve">. </w:t>
      </w:r>
    </w:p>
    <w:p w14:paraId="4C5280D8" w14:textId="77777777" w:rsidR="00AD4DC7" w:rsidRDefault="00CB521E">
      <w:pPr>
        <w:spacing w:after="180"/>
      </w:pPr>
      <w:r>
        <w:rPr>
          <w:rFonts w:ascii="Arial" w:eastAsia="宋体" w:hAnsi="Arial" w:cs="Arial"/>
          <w:color w:val="262626"/>
          <w:sz w:val="18"/>
          <w:szCs w:val="18"/>
        </w:rPr>
        <w:t>We launched our 11th Gen Intel Core processors with Intel Iris X</w:t>
      </w:r>
      <w:r>
        <w:rPr>
          <w:rFonts w:ascii="Arial" w:eastAsia="宋体" w:hAnsi="Arial" w:cs="Arial"/>
          <w:color w:val="262626"/>
          <w:sz w:val="11"/>
          <w:szCs w:val="11"/>
        </w:rPr>
        <w:t>e</w:t>
      </w:r>
      <w:r>
        <w:rPr>
          <w:rFonts w:ascii="Arial" w:eastAsia="宋体" w:hAnsi="Arial" w:cs="Arial"/>
          <w:color w:val="262626"/>
          <w:sz w:val="18"/>
          <w:szCs w:val="18"/>
        </w:rPr>
        <w:t xml:space="preserve"> graphics. This latest generation of processors, powered by our new 10nm SuperFin transistors, combines new industry technologies like Wi-Fi 6 (Gig+), Thunderbolt 4, AV1 media decode, CPU-attached PCIe Gen 4 interface, and hardware-hardened security featur</w:t>
      </w:r>
      <w:r>
        <w:rPr>
          <w:rFonts w:ascii="Arial" w:eastAsia="宋体" w:hAnsi="Arial" w:cs="Arial"/>
          <w:color w:val="262626"/>
          <w:sz w:val="18"/>
          <w:szCs w:val="18"/>
        </w:rPr>
        <w:t>es. There were more than 100 designs based on 11th Gen Intel Core processors by the end of 2020 from partners including Acer, Asus, Dell, HP, Lenovo, LG, Razer, Samsung, and others, and approximately 50 additional designs are expected in 2021.</w:t>
      </w:r>
    </w:p>
    <w:p w14:paraId="4C5280D9" w14:textId="77777777" w:rsidR="00AD4DC7" w:rsidRDefault="00CB521E">
      <w:pPr>
        <w:spacing w:after="180"/>
      </w:pPr>
      <w:r>
        <w:rPr>
          <w:rFonts w:ascii="Arial" w:eastAsia="宋体" w:hAnsi="Arial" w:cs="Arial"/>
          <w:color w:val="262626"/>
          <w:sz w:val="18"/>
          <w:szCs w:val="18"/>
        </w:rPr>
        <w:t>We announced</w:t>
      </w:r>
      <w:r>
        <w:rPr>
          <w:rFonts w:ascii="Arial" w:eastAsia="宋体" w:hAnsi="Arial" w:cs="Arial"/>
          <w:color w:val="262626"/>
          <w:sz w:val="18"/>
          <w:szCs w:val="18"/>
        </w:rPr>
        <w:t xml:space="preserve"> the Intel Evo platform brand powered by 11th Gen Intel Core processors with Intel Iris X</w:t>
      </w:r>
      <w:r>
        <w:rPr>
          <w:rFonts w:ascii="Arial" w:eastAsia="宋体" w:hAnsi="Arial" w:cs="Arial"/>
          <w:color w:val="262626"/>
          <w:sz w:val="11"/>
          <w:szCs w:val="11"/>
        </w:rPr>
        <w:t>e</w:t>
      </w:r>
      <w:r>
        <w:rPr>
          <w:rFonts w:ascii="Arial" w:eastAsia="宋体" w:hAnsi="Arial" w:cs="Arial"/>
          <w:color w:val="262626"/>
          <w:sz w:val="18"/>
          <w:szCs w:val="18"/>
        </w:rPr>
        <w:t xml:space="preserve"> graphics, representing laptop designs made possible by Intel's Project Athena innovation program. Laptop designs built on the Intel Evo platform will feature the Int</w:t>
      </w:r>
      <w:r>
        <w:rPr>
          <w:rFonts w:ascii="Arial" w:eastAsia="宋体" w:hAnsi="Arial" w:cs="Arial"/>
          <w:color w:val="262626"/>
          <w:sz w:val="18"/>
          <w:szCs w:val="18"/>
        </w:rPr>
        <w:t>el Evo badge, signaling that they are tested and verified in Intel labs to ensure they deliver new experience targets or key experience indicators defined by real-world usage models and innovation across areas like responsiveness, battery life, instant wak</w:t>
      </w:r>
      <w:r>
        <w:rPr>
          <w:rFonts w:ascii="Arial" w:eastAsia="宋体" w:hAnsi="Arial" w:cs="Arial"/>
          <w:color w:val="262626"/>
          <w:sz w:val="18"/>
          <w:szCs w:val="18"/>
        </w:rPr>
        <w:t>e, and connectivity.</w:t>
      </w:r>
    </w:p>
    <w:p w14:paraId="4C5280DA" w14:textId="77777777" w:rsidR="00AD4DC7" w:rsidRDefault="00CB521E">
      <w:pPr>
        <w:spacing w:after="180"/>
      </w:pPr>
      <w:r>
        <w:rPr>
          <w:rFonts w:ascii="Arial" w:eastAsia="宋体" w:hAnsi="Arial" w:cs="Arial"/>
          <w:color w:val="262626"/>
          <w:sz w:val="18"/>
          <w:szCs w:val="18"/>
        </w:rPr>
        <w:t>We also introduced three additions to our 10th Gen Intel Core</w:t>
      </w:r>
      <w:r>
        <w:rPr>
          <w:rFonts w:ascii="Arial" w:eastAsia="宋体" w:hAnsi="Arial" w:cs="Arial"/>
          <w:color w:val="262626"/>
          <w:sz w:val="11"/>
          <w:szCs w:val="11"/>
        </w:rPr>
        <w:t xml:space="preserve"> </w:t>
      </w:r>
      <w:r>
        <w:rPr>
          <w:rFonts w:ascii="Arial" w:eastAsia="宋体" w:hAnsi="Arial" w:cs="Arial"/>
          <w:color w:val="262626"/>
          <w:sz w:val="18"/>
          <w:szCs w:val="18"/>
        </w:rPr>
        <w:t>processor family, extending our leadership in gaming and business. The Intel</w:t>
      </w:r>
      <w:r>
        <w:rPr>
          <w:rFonts w:ascii="Arial" w:eastAsia="宋体" w:hAnsi="Arial" w:cs="Arial"/>
          <w:color w:val="262626"/>
          <w:sz w:val="11"/>
          <w:szCs w:val="11"/>
        </w:rPr>
        <w:t xml:space="preserve"> </w:t>
      </w:r>
      <w:r>
        <w:rPr>
          <w:rFonts w:ascii="Arial" w:eastAsia="宋体" w:hAnsi="Arial" w:cs="Arial"/>
          <w:color w:val="262626"/>
          <w:sz w:val="18"/>
          <w:szCs w:val="18"/>
        </w:rPr>
        <w:t>Core H-series mobile processors include a new H-series processor that delivers desktop-caliber p</w:t>
      </w:r>
      <w:r>
        <w:rPr>
          <w:rFonts w:ascii="Arial" w:eastAsia="宋体" w:hAnsi="Arial" w:cs="Arial"/>
          <w:color w:val="262626"/>
          <w:sz w:val="18"/>
          <w:szCs w:val="18"/>
        </w:rPr>
        <w:t>erformance that gamers and creators can take anywhere; the Intel</w:t>
      </w:r>
      <w:r>
        <w:rPr>
          <w:rFonts w:ascii="Arial" w:eastAsia="宋体" w:hAnsi="Arial" w:cs="Arial"/>
          <w:color w:val="262626"/>
          <w:sz w:val="11"/>
          <w:szCs w:val="11"/>
        </w:rPr>
        <w:t xml:space="preserve"> </w:t>
      </w:r>
      <w:r>
        <w:rPr>
          <w:rFonts w:ascii="Arial" w:eastAsia="宋体" w:hAnsi="Arial" w:cs="Arial"/>
          <w:color w:val="262626"/>
          <w:sz w:val="18"/>
          <w:szCs w:val="18"/>
        </w:rPr>
        <w:t>Core S-series desktop processors include Intel's flagship Core i9-10900K processor, featuring up to 10 cores, 20 threads and DDR4-2933 memory speeds; and our new 10th Gen Intel Core vPro proc</w:t>
      </w:r>
      <w:r>
        <w:rPr>
          <w:rFonts w:ascii="Arial" w:eastAsia="宋体" w:hAnsi="Arial" w:cs="Arial"/>
          <w:color w:val="262626"/>
          <w:sz w:val="18"/>
          <w:szCs w:val="18"/>
        </w:rPr>
        <w:t>essors are designed for enterprise needs and deliver increased productivity improvements, connectivity, security features, and remote manageability.</w:t>
      </w:r>
    </w:p>
    <w:p w14:paraId="4C5280DB" w14:textId="77777777" w:rsidR="00AD4DC7" w:rsidRDefault="00CB521E">
      <w:pPr>
        <w:spacing w:after="180"/>
      </w:pPr>
      <w:r>
        <w:rPr>
          <w:rFonts w:ascii="Arial" w:eastAsia="宋体" w:hAnsi="Arial" w:cs="Arial"/>
          <w:color w:val="262626"/>
          <w:sz w:val="18"/>
          <w:szCs w:val="18"/>
        </w:rPr>
        <w:t xml:space="preserve">We expanded the Intel NUC small form factor product lines for commercial, gaming, and channel laptops, and </w:t>
      </w:r>
      <w:r>
        <w:rPr>
          <w:rFonts w:ascii="Arial" w:eastAsia="宋体" w:hAnsi="Arial" w:cs="Arial"/>
          <w:color w:val="262626"/>
          <w:sz w:val="18"/>
          <w:szCs w:val="18"/>
        </w:rPr>
        <w:t>launched the Intel</w:t>
      </w:r>
      <w:r>
        <w:rPr>
          <w:rFonts w:ascii="Arial" w:eastAsia="宋体" w:hAnsi="Arial" w:cs="Arial"/>
          <w:color w:val="262626"/>
          <w:sz w:val="11"/>
          <w:szCs w:val="11"/>
        </w:rPr>
        <w:t xml:space="preserve"> </w:t>
      </w:r>
      <w:r>
        <w:rPr>
          <w:rFonts w:ascii="Arial" w:eastAsia="宋体" w:hAnsi="Arial" w:cs="Arial"/>
          <w:color w:val="262626"/>
          <w:sz w:val="18"/>
          <w:szCs w:val="18"/>
        </w:rPr>
        <w:t>NUC Elements modular product. At the end of 2020, these product lines started the transition to 11th Gen Intel Core processors. We continue to enhance our platform products with new adjacent technologies. We launched the Intel</w:t>
      </w:r>
      <w:r>
        <w:rPr>
          <w:rFonts w:ascii="Arial" w:eastAsia="宋体" w:hAnsi="Arial" w:cs="Arial"/>
          <w:color w:val="262626"/>
          <w:sz w:val="11"/>
          <w:szCs w:val="11"/>
        </w:rPr>
        <w:t>®</w:t>
      </w:r>
      <w:r>
        <w:rPr>
          <w:rFonts w:ascii="Arial" w:eastAsia="宋体" w:hAnsi="Arial" w:cs="Arial"/>
          <w:color w:val="262626"/>
          <w:sz w:val="18"/>
          <w:szCs w:val="18"/>
        </w:rPr>
        <w:t xml:space="preserve"> Wi-Fi 6 (</w:t>
      </w:r>
      <w:r>
        <w:rPr>
          <w:rFonts w:ascii="Arial" w:eastAsia="宋体" w:hAnsi="Arial" w:cs="Arial"/>
          <w:color w:val="262626"/>
          <w:sz w:val="18"/>
          <w:szCs w:val="18"/>
        </w:rPr>
        <w:t>Gig+) 802.11ax connectivity solution, the first Wi-Fi 6 solution in the PC market, featuring faster speeds, increased throughput, and better experiences for activities such as video conferencing. We are driving new industry standards for USB-C connector-ba</w:t>
      </w:r>
      <w:r>
        <w:rPr>
          <w:rFonts w:ascii="Arial" w:eastAsia="宋体" w:hAnsi="Arial" w:cs="Arial"/>
          <w:color w:val="262626"/>
          <w:sz w:val="18"/>
          <w:szCs w:val="18"/>
        </w:rPr>
        <w:t>sed products with the introduction of Thunderbolt 4, Intel's universal cable connectivity solution. Strong adoption of Thunderbolt</w:t>
      </w:r>
      <w:r>
        <w:rPr>
          <w:rFonts w:ascii="Arial" w:eastAsia="宋体" w:hAnsi="Arial" w:cs="Arial"/>
          <w:color w:val="262626"/>
          <w:sz w:val="11"/>
          <w:szCs w:val="11"/>
        </w:rPr>
        <w:t>TM</w:t>
      </w:r>
      <w:r>
        <w:rPr>
          <w:rFonts w:ascii="Arial" w:eastAsia="宋体" w:hAnsi="Arial" w:cs="Arial"/>
          <w:color w:val="262626"/>
          <w:sz w:val="18"/>
          <w:szCs w:val="18"/>
        </w:rPr>
        <w:t xml:space="preserve"> 3 continues, and it serves as the underlying architecture of USB4. </w:t>
      </w:r>
    </w:p>
    <w:p w14:paraId="4C5280DC" w14:textId="77777777" w:rsidR="00AD4DC7" w:rsidRDefault="00CB521E">
      <w:pPr>
        <w:spacing w:after="180"/>
      </w:pPr>
      <w:r>
        <w:rPr>
          <w:rFonts w:ascii="Arial" w:eastAsia="宋体" w:hAnsi="Arial" w:cs="Arial"/>
          <w:color w:val="262626"/>
          <w:sz w:val="18"/>
          <w:szCs w:val="18"/>
        </w:rPr>
        <w:t xml:space="preserve">We continue to focus on an advanced pace of innovation </w:t>
      </w:r>
      <w:r>
        <w:rPr>
          <w:rFonts w:ascii="Arial" w:eastAsia="宋体" w:hAnsi="Arial" w:cs="Arial"/>
          <w:color w:val="262626"/>
          <w:sz w:val="18"/>
          <w:szCs w:val="18"/>
        </w:rPr>
        <w:t>and a predictable cadence of leadership products. We operate in a particularly competitive market with strong competition from AMD; vendors who use applications processors based on ARM architecture, such as Qualcomm Inc. (Qualcomm); and customers who inter</w:t>
      </w:r>
      <w:r>
        <w:rPr>
          <w:rFonts w:ascii="Arial" w:eastAsia="宋体" w:hAnsi="Arial" w:cs="Arial"/>
          <w:color w:val="262626"/>
          <w:sz w:val="18"/>
          <w:szCs w:val="18"/>
        </w:rPr>
        <w:t>nally develop their own semiconductors, which now include Apple Inc. (Apple). We expect this competitive environment to intensify in 2021.</w:t>
      </w:r>
    </w:p>
    <w:p w14:paraId="4C5280DD" w14:textId="77777777" w:rsidR="00AD4DC7" w:rsidRDefault="00CB521E">
      <w:r>
        <w:rPr>
          <w:rFonts w:ascii="Arial" w:eastAsia="宋体" w:hAnsi="Arial" w:cs="Arial"/>
          <w:i/>
          <w:iCs/>
          <w:color w:val="262626"/>
          <w:sz w:val="10"/>
          <w:szCs w:val="10"/>
        </w:rPr>
        <w:t xml:space="preserve">1 </w:t>
      </w:r>
      <w:r>
        <w:rPr>
          <w:rFonts w:ascii="Arial" w:eastAsia="宋体" w:hAnsi="Arial" w:cs="Arial"/>
          <w:i/>
          <w:iCs/>
          <w:color w:val="262626"/>
          <w:sz w:val="16"/>
          <w:szCs w:val="16"/>
        </w:rPr>
        <w:t>Source: Intel calculated the volume of devices over four years old from industry analyst reports and internal data.</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0E7" w14:textId="77777777">
        <w:tc>
          <w:tcPr>
            <w:tcW w:w="50" w:type="pct"/>
            <w:shd w:val="clear" w:color="auto" w:fill="auto"/>
            <w:vAlign w:val="bottom"/>
          </w:tcPr>
          <w:p w14:paraId="4C5280DE" w14:textId="77777777" w:rsidR="00AD4DC7" w:rsidRDefault="00AD4DC7">
            <w:pPr>
              <w:rPr>
                <w:rFonts w:ascii="宋体"/>
              </w:rPr>
            </w:pPr>
          </w:p>
        </w:tc>
        <w:tc>
          <w:tcPr>
            <w:tcW w:w="283" w:type="pct"/>
            <w:shd w:val="clear" w:color="auto" w:fill="auto"/>
            <w:vAlign w:val="bottom"/>
          </w:tcPr>
          <w:p w14:paraId="4C5280DF" w14:textId="77777777" w:rsidR="00AD4DC7" w:rsidRDefault="00AD4DC7">
            <w:pPr>
              <w:rPr>
                <w:rFonts w:ascii="宋体"/>
              </w:rPr>
            </w:pPr>
          </w:p>
        </w:tc>
        <w:tc>
          <w:tcPr>
            <w:tcW w:w="5" w:type="pct"/>
            <w:shd w:val="clear" w:color="auto" w:fill="auto"/>
            <w:vAlign w:val="bottom"/>
          </w:tcPr>
          <w:p w14:paraId="4C5280E0" w14:textId="77777777" w:rsidR="00AD4DC7" w:rsidRDefault="00AD4DC7">
            <w:pPr>
              <w:rPr>
                <w:rFonts w:ascii="宋体"/>
              </w:rPr>
            </w:pPr>
          </w:p>
        </w:tc>
        <w:tc>
          <w:tcPr>
            <w:tcW w:w="50" w:type="pct"/>
            <w:shd w:val="clear" w:color="auto" w:fill="auto"/>
            <w:vAlign w:val="bottom"/>
          </w:tcPr>
          <w:p w14:paraId="4C5280E1" w14:textId="77777777" w:rsidR="00AD4DC7" w:rsidRDefault="00AD4DC7">
            <w:pPr>
              <w:rPr>
                <w:rFonts w:ascii="宋体"/>
              </w:rPr>
            </w:pPr>
          </w:p>
        </w:tc>
        <w:tc>
          <w:tcPr>
            <w:tcW w:w="2656" w:type="pct"/>
            <w:shd w:val="clear" w:color="auto" w:fill="auto"/>
            <w:vAlign w:val="bottom"/>
          </w:tcPr>
          <w:p w14:paraId="4C5280E2" w14:textId="77777777" w:rsidR="00AD4DC7" w:rsidRDefault="00AD4DC7">
            <w:pPr>
              <w:rPr>
                <w:rFonts w:ascii="宋体"/>
              </w:rPr>
            </w:pPr>
          </w:p>
        </w:tc>
        <w:tc>
          <w:tcPr>
            <w:tcW w:w="5" w:type="pct"/>
            <w:shd w:val="clear" w:color="auto" w:fill="auto"/>
            <w:vAlign w:val="bottom"/>
          </w:tcPr>
          <w:p w14:paraId="4C5280E3" w14:textId="77777777" w:rsidR="00AD4DC7" w:rsidRDefault="00AD4DC7">
            <w:pPr>
              <w:rPr>
                <w:rFonts w:ascii="宋体"/>
              </w:rPr>
            </w:pPr>
          </w:p>
        </w:tc>
        <w:tc>
          <w:tcPr>
            <w:tcW w:w="50" w:type="pct"/>
            <w:shd w:val="clear" w:color="auto" w:fill="auto"/>
            <w:vAlign w:val="bottom"/>
          </w:tcPr>
          <w:p w14:paraId="4C5280E4" w14:textId="77777777" w:rsidR="00AD4DC7" w:rsidRDefault="00AD4DC7">
            <w:pPr>
              <w:rPr>
                <w:rFonts w:ascii="宋体"/>
              </w:rPr>
            </w:pPr>
          </w:p>
        </w:tc>
        <w:tc>
          <w:tcPr>
            <w:tcW w:w="1894" w:type="pct"/>
            <w:shd w:val="clear" w:color="auto" w:fill="auto"/>
            <w:vAlign w:val="bottom"/>
          </w:tcPr>
          <w:p w14:paraId="4C5280E5" w14:textId="77777777" w:rsidR="00AD4DC7" w:rsidRDefault="00AD4DC7">
            <w:pPr>
              <w:rPr>
                <w:rFonts w:ascii="宋体"/>
              </w:rPr>
            </w:pPr>
          </w:p>
        </w:tc>
        <w:tc>
          <w:tcPr>
            <w:tcW w:w="5" w:type="pct"/>
            <w:shd w:val="clear" w:color="auto" w:fill="auto"/>
            <w:vAlign w:val="bottom"/>
          </w:tcPr>
          <w:p w14:paraId="4C5280E6" w14:textId="77777777" w:rsidR="00AD4DC7" w:rsidRDefault="00AD4DC7">
            <w:pPr>
              <w:rPr>
                <w:rFonts w:ascii="宋体"/>
              </w:rPr>
            </w:pPr>
          </w:p>
        </w:tc>
      </w:tr>
      <w:tr w:rsidR="00AD4DC7" w14:paraId="4C5280EB"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0E8"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B9" wp14:editId="4C52C9BA">
                  <wp:extent cx="304800" cy="304800"/>
                  <wp:effectExtent l="0" t="0" r="0" b="0"/>
                  <wp:docPr id="248" name="图片 19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198"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0E9"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0EA"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35</w:t>
            </w:r>
          </w:p>
        </w:tc>
      </w:tr>
    </w:tbl>
    <w:p w14:paraId="4C5280EC" w14:textId="77777777" w:rsidR="00AD4DC7" w:rsidRDefault="00CB521E">
      <w:r>
        <w:pict w14:anchorId="4C52C9BB">
          <v:rect id="_x0000_i1061" style="width:415.3pt;height:1.5pt" o:hralign="center" o:hrstd="t" o:hr="t" fillcolor="#a0a0a0" stroked="f"/>
        </w:pict>
      </w:r>
    </w:p>
    <w:p w14:paraId="4C5280ED" w14:textId="77777777" w:rsidR="00AD4DC7" w:rsidRDefault="00CB521E">
      <w:pPr>
        <w:jc w:val="right"/>
      </w:pPr>
      <w:hyperlink r:id="rId64" w:anchor="i63d840d8a6434f9ea0b4b4bad0e8d3d6_22" w:history="1">
        <w:r>
          <w:rPr>
            <w:rStyle w:val="a5"/>
            <w:rFonts w:ascii="Arial" w:eastAsia="宋体" w:hAnsi="Arial" w:cs="Arial"/>
            <w:b/>
            <w:bCs/>
            <w:sz w:val="16"/>
            <w:szCs w:val="16"/>
          </w:rPr>
          <w:t>Table of Contents</w:t>
        </w:r>
      </w:hyperlink>
    </w:p>
    <w:p w14:paraId="4C5280EE" w14:textId="77777777" w:rsidR="00AD4DC7" w:rsidRDefault="00AD4DC7">
      <w:pPr>
        <w:jc w:val="right"/>
      </w:pPr>
    </w:p>
    <w:p w14:paraId="4C5280EF" w14:textId="77777777" w:rsidR="00AD4DC7" w:rsidRDefault="00CB521E">
      <w:pPr>
        <w:spacing w:after="120"/>
      </w:pPr>
      <w:r>
        <w:rPr>
          <w:rFonts w:ascii="Arial" w:eastAsia="宋体" w:hAnsi="Arial" w:cs="Arial"/>
          <w:color w:val="0068B5"/>
        </w:rPr>
        <w:t>Financial Performance</w:t>
      </w:r>
    </w:p>
    <w:tbl>
      <w:tblPr>
        <w:tblW w:w="10800" w:type="dxa"/>
        <w:tblCellMar>
          <w:top w:w="15" w:type="dxa"/>
          <w:left w:w="15" w:type="dxa"/>
          <w:bottom w:w="15" w:type="dxa"/>
          <w:right w:w="15" w:type="dxa"/>
        </w:tblCellMar>
        <w:tblLook w:val="04A0" w:firstRow="1" w:lastRow="0" w:firstColumn="1" w:lastColumn="0" w:noHBand="0" w:noVBand="1"/>
      </w:tblPr>
      <w:tblGrid>
        <w:gridCol w:w="36"/>
        <w:gridCol w:w="123"/>
        <w:gridCol w:w="36"/>
        <w:gridCol w:w="36"/>
        <w:gridCol w:w="4747"/>
        <w:gridCol w:w="36"/>
        <w:gridCol w:w="36"/>
        <w:gridCol w:w="683"/>
        <w:gridCol w:w="36"/>
        <w:gridCol w:w="36"/>
        <w:gridCol w:w="4498"/>
        <w:gridCol w:w="36"/>
        <w:gridCol w:w="36"/>
        <w:gridCol w:w="389"/>
        <w:gridCol w:w="36"/>
      </w:tblGrid>
      <w:tr w:rsidR="00AD4DC7" w14:paraId="4C5280FF" w14:textId="77777777">
        <w:tc>
          <w:tcPr>
            <w:tcW w:w="20" w:type="dxa"/>
            <w:shd w:val="clear" w:color="auto" w:fill="auto"/>
          </w:tcPr>
          <w:p w14:paraId="4C5280F0" w14:textId="77777777" w:rsidR="00AD4DC7" w:rsidRDefault="00AD4DC7">
            <w:pPr>
              <w:rPr>
                <w:rFonts w:ascii="宋体"/>
              </w:rPr>
            </w:pPr>
          </w:p>
        </w:tc>
        <w:tc>
          <w:tcPr>
            <w:tcW w:w="125" w:type="dxa"/>
            <w:shd w:val="clear" w:color="auto" w:fill="auto"/>
          </w:tcPr>
          <w:p w14:paraId="4C5280F1" w14:textId="77777777" w:rsidR="00AD4DC7" w:rsidRDefault="00AD4DC7">
            <w:pPr>
              <w:rPr>
                <w:rFonts w:ascii="宋体"/>
              </w:rPr>
            </w:pPr>
          </w:p>
        </w:tc>
        <w:tc>
          <w:tcPr>
            <w:tcW w:w="20" w:type="dxa"/>
            <w:shd w:val="clear" w:color="auto" w:fill="auto"/>
          </w:tcPr>
          <w:p w14:paraId="4C5280F2" w14:textId="77777777" w:rsidR="00AD4DC7" w:rsidRDefault="00AD4DC7">
            <w:pPr>
              <w:rPr>
                <w:rFonts w:ascii="宋体"/>
              </w:rPr>
            </w:pPr>
          </w:p>
        </w:tc>
        <w:tc>
          <w:tcPr>
            <w:tcW w:w="20" w:type="dxa"/>
            <w:shd w:val="clear" w:color="auto" w:fill="auto"/>
          </w:tcPr>
          <w:p w14:paraId="4C5280F3" w14:textId="77777777" w:rsidR="00AD4DC7" w:rsidRDefault="00AD4DC7">
            <w:pPr>
              <w:rPr>
                <w:rFonts w:ascii="宋体"/>
              </w:rPr>
            </w:pPr>
          </w:p>
        </w:tc>
        <w:tc>
          <w:tcPr>
            <w:tcW w:w="4820" w:type="dxa"/>
            <w:shd w:val="clear" w:color="auto" w:fill="auto"/>
          </w:tcPr>
          <w:p w14:paraId="4C5280F4" w14:textId="77777777" w:rsidR="00AD4DC7" w:rsidRDefault="00AD4DC7">
            <w:pPr>
              <w:rPr>
                <w:rFonts w:ascii="宋体"/>
              </w:rPr>
            </w:pPr>
          </w:p>
        </w:tc>
        <w:tc>
          <w:tcPr>
            <w:tcW w:w="20" w:type="dxa"/>
            <w:shd w:val="clear" w:color="auto" w:fill="auto"/>
          </w:tcPr>
          <w:p w14:paraId="4C5280F5" w14:textId="77777777" w:rsidR="00AD4DC7" w:rsidRDefault="00AD4DC7">
            <w:pPr>
              <w:rPr>
                <w:rFonts w:ascii="宋体"/>
              </w:rPr>
            </w:pPr>
          </w:p>
        </w:tc>
        <w:tc>
          <w:tcPr>
            <w:tcW w:w="20" w:type="dxa"/>
            <w:shd w:val="clear" w:color="auto" w:fill="auto"/>
          </w:tcPr>
          <w:p w14:paraId="4C5280F6" w14:textId="77777777" w:rsidR="00AD4DC7" w:rsidRDefault="00AD4DC7">
            <w:pPr>
              <w:rPr>
                <w:rFonts w:ascii="宋体"/>
              </w:rPr>
            </w:pPr>
          </w:p>
        </w:tc>
        <w:tc>
          <w:tcPr>
            <w:tcW w:w="695" w:type="dxa"/>
            <w:shd w:val="clear" w:color="auto" w:fill="auto"/>
          </w:tcPr>
          <w:p w14:paraId="4C5280F7" w14:textId="77777777" w:rsidR="00AD4DC7" w:rsidRDefault="00AD4DC7">
            <w:pPr>
              <w:rPr>
                <w:rFonts w:ascii="宋体"/>
              </w:rPr>
            </w:pPr>
          </w:p>
        </w:tc>
        <w:tc>
          <w:tcPr>
            <w:tcW w:w="20" w:type="dxa"/>
            <w:shd w:val="clear" w:color="auto" w:fill="auto"/>
          </w:tcPr>
          <w:p w14:paraId="4C5280F8" w14:textId="77777777" w:rsidR="00AD4DC7" w:rsidRDefault="00AD4DC7">
            <w:pPr>
              <w:rPr>
                <w:rFonts w:ascii="宋体"/>
              </w:rPr>
            </w:pPr>
          </w:p>
        </w:tc>
        <w:tc>
          <w:tcPr>
            <w:tcW w:w="20" w:type="dxa"/>
            <w:shd w:val="clear" w:color="auto" w:fill="auto"/>
          </w:tcPr>
          <w:p w14:paraId="4C5280F9" w14:textId="77777777" w:rsidR="00AD4DC7" w:rsidRDefault="00AD4DC7">
            <w:pPr>
              <w:rPr>
                <w:rFonts w:ascii="宋体"/>
              </w:rPr>
            </w:pPr>
          </w:p>
        </w:tc>
        <w:tc>
          <w:tcPr>
            <w:tcW w:w="4565" w:type="dxa"/>
            <w:shd w:val="clear" w:color="auto" w:fill="auto"/>
          </w:tcPr>
          <w:p w14:paraId="4C5280FA" w14:textId="77777777" w:rsidR="00AD4DC7" w:rsidRDefault="00AD4DC7">
            <w:pPr>
              <w:rPr>
                <w:rFonts w:ascii="宋体"/>
              </w:rPr>
            </w:pPr>
          </w:p>
        </w:tc>
        <w:tc>
          <w:tcPr>
            <w:tcW w:w="20" w:type="dxa"/>
            <w:shd w:val="clear" w:color="auto" w:fill="auto"/>
          </w:tcPr>
          <w:p w14:paraId="4C5280FB" w14:textId="77777777" w:rsidR="00AD4DC7" w:rsidRDefault="00AD4DC7">
            <w:pPr>
              <w:rPr>
                <w:rFonts w:ascii="宋体"/>
              </w:rPr>
            </w:pPr>
          </w:p>
        </w:tc>
        <w:tc>
          <w:tcPr>
            <w:tcW w:w="20" w:type="dxa"/>
            <w:shd w:val="clear" w:color="auto" w:fill="auto"/>
          </w:tcPr>
          <w:p w14:paraId="4C5280FC" w14:textId="77777777" w:rsidR="00AD4DC7" w:rsidRDefault="00AD4DC7">
            <w:pPr>
              <w:rPr>
                <w:rFonts w:ascii="宋体"/>
              </w:rPr>
            </w:pPr>
          </w:p>
        </w:tc>
        <w:tc>
          <w:tcPr>
            <w:tcW w:w="395" w:type="dxa"/>
            <w:shd w:val="clear" w:color="auto" w:fill="auto"/>
          </w:tcPr>
          <w:p w14:paraId="4C5280FD" w14:textId="77777777" w:rsidR="00AD4DC7" w:rsidRDefault="00AD4DC7">
            <w:pPr>
              <w:rPr>
                <w:rFonts w:ascii="宋体"/>
              </w:rPr>
            </w:pPr>
          </w:p>
        </w:tc>
        <w:tc>
          <w:tcPr>
            <w:tcW w:w="20" w:type="dxa"/>
            <w:shd w:val="clear" w:color="auto" w:fill="auto"/>
          </w:tcPr>
          <w:p w14:paraId="4C5280FE" w14:textId="77777777" w:rsidR="00AD4DC7" w:rsidRDefault="00AD4DC7">
            <w:pPr>
              <w:rPr>
                <w:rFonts w:ascii="宋体"/>
              </w:rPr>
            </w:pPr>
          </w:p>
        </w:tc>
      </w:tr>
      <w:tr w:rsidR="00AD4DC7" w14:paraId="4C528105" w14:textId="77777777">
        <w:trPr>
          <w:trHeight w:val="280"/>
        </w:trPr>
        <w:tc>
          <w:tcPr>
            <w:tcW w:w="0" w:type="auto"/>
            <w:gridSpan w:val="3"/>
            <w:shd w:val="clear" w:color="auto" w:fill="auto"/>
            <w:tcMar>
              <w:top w:w="0" w:type="dxa"/>
              <w:left w:w="20" w:type="dxa"/>
              <w:bottom w:w="0" w:type="dxa"/>
              <w:right w:w="20" w:type="dxa"/>
            </w:tcMar>
          </w:tcPr>
          <w:p w14:paraId="4C528100" w14:textId="77777777" w:rsidR="00AD4DC7" w:rsidRDefault="00AD4DC7">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8101" w14:textId="77777777" w:rsidR="00AD4DC7" w:rsidRDefault="00CB521E">
            <w:pPr>
              <w:jc w:val="center"/>
              <w:textAlignment w:val="bottom"/>
            </w:pPr>
            <w:r>
              <w:rPr>
                <w:rFonts w:ascii="Arial" w:eastAsia="宋体" w:hAnsi="Arial" w:cs="Arial"/>
                <w:color w:val="0068B5"/>
                <w:sz w:val="20"/>
                <w:szCs w:val="20"/>
              </w:rPr>
              <w:t>CCG Revenue $B</w:t>
            </w:r>
          </w:p>
        </w:tc>
        <w:tc>
          <w:tcPr>
            <w:tcW w:w="0" w:type="auto"/>
            <w:gridSpan w:val="3"/>
            <w:shd w:val="clear" w:color="auto" w:fill="auto"/>
            <w:tcMar>
              <w:top w:w="0" w:type="dxa"/>
              <w:left w:w="20" w:type="dxa"/>
              <w:bottom w:w="0" w:type="dxa"/>
              <w:right w:w="20" w:type="dxa"/>
            </w:tcMar>
          </w:tcPr>
          <w:p w14:paraId="4C528102" w14:textId="77777777" w:rsidR="00AD4DC7" w:rsidRDefault="00AD4DC7">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8103" w14:textId="77777777" w:rsidR="00AD4DC7" w:rsidRDefault="00CB521E">
            <w:pPr>
              <w:jc w:val="center"/>
              <w:textAlignment w:val="bottom"/>
            </w:pPr>
            <w:r>
              <w:rPr>
                <w:rFonts w:ascii="Arial" w:eastAsia="宋体" w:hAnsi="Arial" w:cs="Arial"/>
                <w:color w:val="0068B5"/>
                <w:sz w:val="20"/>
                <w:szCs w:val="20"/>
              </w:rPr>
              <w:t>CCG Operating Income $B</w:t>
            </w:r>
          </w:p>
        </w:tc>
        <w:tc>
          <w:tcPr>
            <w:tcW w:w="0" w:type="auto"/>
            <w:gridSpan w:val="3"/>
            <w:shd w:val="clear" w:color="auto" w:fill="auto"/>
            <w:tcMar>
              <w:top w:w="0" w:type="dxa"/>
              <w:left w:w="20" w:type="dxa"/>
              <w:bottom w:w="0" w:type="dxa"/>
              <w:right w:w="20" w:type="dxa"/>
            </w:tcMar>
          </w:tcPr>
          <w:p w14:paraId="4C528104" w14:textId="77777777" w:rsidR="00AD4DC7" w:rsidRDefault="00AD4DC7">
            <w:pPr>
              <w:rPr>
                <w:rFonts w:ascii="宋体"/>
              </w:rPr>
            </w:pPr>
          </w:p>
        </w:tc>
      </w:tr>
    </w:tbl>
    <w:p w14:paraId="4C528106" w14:textId="77777777" w:rsidR="00AD4DC7" w:rsidRDefault="00CB521E">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Viewer8_files/intc-20201226_g98.jpg"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BC" wp14:editId="4C52C9BD">
            <wp:extent cx="304800" cy="304800"/>
            <wp:effectExtent l="0" t="0" r="0" b="0"/>
            <wp:docPr id="16" name="图片 200"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0" descr="IMG_38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Viewer8_files/intc-20201226_g99.jpg"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BE" wp14:editId="4C52C9BF">
            <wp:extent cx="304800" cy="304800"/>
            <wp:effectExtent l="0" t="0" r="0" b="0"/>
            <wp:docPr id="4" name="图片 201"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1" descr="IMG_38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36"/>
        <w:gridCol w:w="1580"/>
        <w:gridCol w:w="36"/>
        <w:gridCol w:w="36"/>
        <w:gridCol w:w="1035"/>
        <w:gridCol w:w="36"/>
        <w:gridCol w:w="36"/>
        <w:gridCol w:w="8149"/>
        <w:gridCol w:w="36"/>
      </w:tblGrid>
      <w:tr w:rsidR="00AD4DC7" w14:paraId="4C528110" w14:textId="77777777">
        <w:tc>
          <w:tcPr>
            <w:tcW w:w="20" w:type="dxa"/>
            <w:shd w:val="clear" w:color="auto" w:fill="auto"/>
          </w:tcPr>
          <w:p w14:paraId="4C528107" w14:textId="77777777" w:rsidR="00AD4DC7" w:rsidRDefault="00AD4DC7">
            <w:pPr>
              <w:rPr>
                <w:rFonts w:ascii="宋体"/>
              </w:rPr>
            </w:pPr>
          </w:p>
        </w:tc>
        <w:tc>
          <w:tcPr>
            <w:tcW w:w="1595" w:type="dxa"/>
            <w:shd w:val="clear" w:color="auto" w:fill="auto"/>
          </w:tcPr>
          <w:p w14:paraId="4C528108" w14:textId="77777777" w:rsidR="00AD4DC7" w:rsidRDefault="00AD4DC7">
            <w:pPr>
              <w:rPr>
                <w:rFonts w:ascii="宋体"/>
              </w:rPr>
            </w:pPr>
          </w:p>
        </w:tc>
        <w:tc>
          <w:tcPr>
            <w:tcW w:w="20" w:type="dxa"/>
            <w:shd w:val="clear" w:color="auto" w:fill="auto"/>
          </w:tcPr>
          <w:p w14:paraId="4C528109" w14:textId="77777777" w:rsidR="00AD4DC7" w:rsidRDefault="00AD4DC7">
            <w:pPr>
              <w:rPr>
                <w:rFonts w:ascii="宋体"/>
              </w:rPr>
            </w:pPr>
          </w:p>
        </w:tc>
        <w:tc>
          <w:tcPr>
            <w:tcW w:w="20" w:type="dxa"/>
            <w:shd w:val="clear" w:color="auto" w:fill="auto"/>
          </w:tcPr>
          <w:p w14:paraId="4C52810A" w14:textId="77777777" w:rsidR="00AD4DC7" w:rsidRDefault="00AD4DC7">
            <w:pPr>
              <w:rPr>
                <w:rFonts w:ascii="宋体"/>
              </w:rPr>
            </w:pPr>
          </w:p>
        </w:tc>
        <w:tc>
          <w:tcPr>
            <w:tcW w:w="1040" w:type="dxa"/>
            <w:shd w:val="clear" w:color="auto" w:fill="auto"/>
          </w:tcPr>
          <w:p w14:paraId="4C52810B" w14:textId="77777777" w:rsidR="00AD4DC7" w:rsidRDefault="00AD4DC7">
            <w:pPr>
              <w:rPr>
                <w:rFonts w:ascii="宋体"/>
              </w:rPr>
            </w:pPr>
          </w:p>
        </w:tc>
        <w:tc>
          <w:tcPr>
            <w:tcW w:w="20" w:type="dxa"/>
            <w:shd w:val="clear" w:color="auto" w:fill="auto"/>
          </w:tcPr>
          <w:p w14:paraId="4C52810C" w14:textId="77777777" w:rsidR="00AD4DC7" w:rsidRDefault="00AD4DC7">
            <w:pPr>
              <w:rPr>
                <w:rFonts w:ascii="宋体"/>
              </w:rPr>
            </w:pPr>
          </w:p>
        </w:tc>
        <w:tc>
          <w:tcPr>
            <w:tcW w:w="20" w:type="dxa"/>
            <w:shd w:val="clear" w:color="auto" w:fill="auto"/>
          </w:tcPr>
          <w:p w14:paraId="4C52810D" w14:textId="77777777" w:rsidR="00AD4DC7" w:rsidRDefault="00AD4DC7">
            <w:pPr>
              <w:rPr>
                <w:rFonts w:ascii="宋体"/>
              </w:rPr>
            </w:pPr>
          </w:p>
        </w:tc>
        <w:tc>
          <w:tcPr>
            <w:tcW w:w="8225" w:type="dxa"/>
            <w:shd w:val="clear" w:color="auto" w:fill="auto"/>
          </w:tcPr>
          <w:p w14:paraId="4C52810E" w14:textId="77777777" w:rsidR="00AD4DC7" w:rsidRDefault="00AD4DC7">
            <w:pPr>
              <w:rPr>
                <w:rFonts w:ascii="宋体"/>
              </w:rPr>
            </w:pPr>
          </w:p>
        </w:tc>
        <w:tc>
          <w:tcPr>
            <w:tcW w:w="20" w:type="dxa"/>
            <w:shd w:val="clear" w:color="auto" w:fill="auto"/>
          </w:tcPr>
          <w:p w14:paraId="4C52810F" w14:textId="77777777" w:rsidR="00AD4DC7" w:rsidRDefault="00AD4DC7">
            <w:pPr>
              <w:rPr>
                <w:rFonts w:ascii="宋体"/>
              </w:rPr>
            </w:pPr>
          </w:p>
        </w:tc>
      </w:tr>
      <w:tr w:rsidR="00AD4DC7" w14:paraId="4C528114" w14:textId="77777777">
        <w:trPr>
          <w:trHeight w:val="280"/>
        </w:trPr>
        <w:tc>
          <w:tcPr>
            <w:tcW w:w="0" w:type="auto"/>
            <w:gridSpan w:val="3"/>
            <w:shd w:val="clear" w:color="auto" w:fill="auto"/>
            <w:tcMar>
              <w:top w:w="0" w:type="dxa"/>
              <w:left w:w="20" w:type="dxa"/>
              <w:bottom w:w="0" w:type="dxa"/>
              <w:right w:w="20" w:type="dxa"/>
            </w:tcMar>
          </w:tcPr>
          <w:p w14:paraId="4C52811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center"/>
          </w:tcPr>
          <w:p w14:paraId="4C528112"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4A86"/>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Platform</w:t>
            </w:r>
          </w:p>
        </w:tc>
        <w:tc>
          <w:tcPr>
            <w:tcW w:w="0" w:type="auto"/>
            <w:gridSpan w:val="3"/>
            <w:shd w:val="clear" w:color="auto" w:fill="auto"/>
            <w:tcMar>
              <w:top w:w="40" w:type="dxa"/>
              <w:left w:w="20" w:type="dxa"/>
              <w:bottom w:w="40" w:type="dxa"/>
              <w:right w:w="20" w:type="dxa"/>
            </w:tcMar>
            <w:vAlign w:val="center"/>
          </w:tcPr>
          <w:p w14:paraId="4C528113"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FF8F51"/>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Adjacent</w:t>
            </w:r>
          </w:p>
        </w:tc>
      </w:tr>
    </w:tbl>
    <w:p w14:paraId="4C528115"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AD4DC7" w14:paraId="4C528119" w14:textId="77777777">
        <w:tc>
          <w:tcPr>
            <w:tcW w:w="50" w:type="pct"/>
            <w:shd w:val="clear" w:color="auto" w:fill="auto"/>
          </w:tcPr>
          <w:p w14:paraId="4C528116" w14:textId="77777777" w:rsidR="00AD4DC7" w:rsidRDefault="00AD4DC7">
            <w:pPr>
              <w:rPr>
                <w:rFonts w:ascii="宋体"/>
              </w:rPr>
            </w:pPr>
          </w:p>
        </w:tc>
        <w:tc>
          <w:tcPr>
            <w:tcW w:w="4945" w:type="pct"/>
            <w:shd w:val="clear" w:color="auto" w:fill="auto"/>
          </w:tcPr>
          <w:p w14:paraId="4C528117" w14:textId="77777777" w:rsidR="00AD4DC7" w:rsidRDefault="00AD4DC7">
            <w:pPr>
              <w:rPr>
                <w:rFonts w:ascii="宋体"/>
              </w:rPr>
            </w:pPr>
          </w:p>
        </w:tc>
        <w:tc>
          <w:tcPr>
            <w:tcW w:w="5" w:type="pct"/>
            <w:shd w:val="clear" w:color="auto" w:fill="auto"/>
          </w:tcPr>
          <w:p w14:paraId="4C528118" w14:textId="77777777" w:rsidR="00AD4DC7" w:rsidRDefault="00AD4DC7">
            <w:pPr>
              <w:rPr>
                <w:rFonts w:ascii="宋体"/>
              </w:rPr>
            </w:pPr>
          </w:p>
        </w:tc>
      </w:tr>
      <w:tr w:rsidR="00AD4DC7" w14:paraId="4C52811B"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811A" w14:textId="77777777" w:rsidR="00AD4DC7" w:rsidRDefault="00CB521E">
            <w:pPr>
              <w:textAlignment w:val="bottom"/>
            </w:pPr>
            <w:r>
              <w:rPr>
                <w:rFonts w:ascii="Arial" w:eastAsia="宋体" w:hAnsi="Arial" w:cs="Arial"/>
                <w:color w:val="0068B5"/>
                <w:sz w:val="20"/>
                <w:szCs w:val="20"/>
              </w:rPr>
              <w:t>Revenue Summary</w:t>
            </w:r>
          </w:p>
        </w:tc>
      </w:tr>
    </w:tbl>
    <w:p w14:paraId="4C52811C" w14:textId="77777777" w:rsidR="00AD4DC7" w:rsidRDefault="00CB521E">
      <w:pPr>
        <w:pBdr>
          <w:left w:val="none" w:sz="0" w:space="0" w:color="auto"/>
        </w:pBdr>
        <w:spacing w:after="60"/>
        <w:ind w:hanging="180"/>
      </w:pPr>
      <w:r>
        <w:rPr>
          <w:rFonts w:ascii="Arial" w:eastAsia="宋体" w:hAnsi="Arial" w:cs="Arial"/>
          <w:b/>
          <w:bCs/>
          <w:color w:val="0068B5"/>
          <w:sz w:val="18"/>
          <w:szCs w:val="18"/>
        </w:rPr>
        <w:t>▪</w:t>
      </w:r>
      <w:r>
        <w:rPr>
          <w:rFonts w:ascii="Arial" w:eastAsia="宋体" w:hAnsi="Arial" w:cs="Arial"/>
          <w:color w:val="262626"/>
          <w:sz w:val="18"/>
          <w:szCs w:val="18"/>
        </w:rPr>
        <w:t xml:space="preserve">Increased unit sales driven by strength in notebook demand, partially offset by lower desktop demand. </w:t>
      </w:r>
    </w:p>
    <w:p w14:paraId="4C52811D" w14:textId="77777777" w:rsidR="00AD4DC7" w:rsidRDefault="00CB521E">
      <w:pPr>
        <w:pBdr>
          <w:left w:val="none" w:sz="0" w:space="0" w:color="auto"/>
        </w:pBdr>
        <w:spacing w:after="60"/>
        <w:ind w:hanging="180"/>
      </w:pPr>
      <w:r>
        <w:rPr>
          <w:rFonts w:ascii="Arial" w:eastAsia="宋体" w:hAnsi="Arial" w:cs="Arial"/>
          <w:b/>
          <w:bCs/>
          <w:color w:val="0068B5"/>
          <w:sz w:val="18"/>
          <w:szCs w:val="18"/>
        </w:rPr>
        <w:t>▪</w:t>
      </w:r>
      <w:r>
        <w:rPr>
          <w:rFonts w:ascii="Arial" w:eastAsia="宋体" w:hAnsi="Arial" w:cs="Arial"/>
          <w:color w:val="262626"/>
          <w:sz w:val="18"/>
          <w:szCs w:val="18"/>
        </w:rPr>
        <w:t>Lower notebook ASPs resulting from higher demand for consumer education PCs, partially offset by higher desktop ASPs from increased demand for performan</w:t>
      </w:r>
      <w:r>
        <w:rPr>
          <w:rFonts w:ascii="Arial" w:eastAsia="宋体" w:hAnsi="Arial" w:cs="Arial"/>
          <w:color w:val="262626"/>
          <w:sz w:val="18"/>
          <w:szCs w:val="18"/>
        </w:rPr>
        <w:t>ce products in the gaming market segment.</w:t>
      </w:r>
    </w:p>
    <w:p w14:paraId="4C52811E" w14:textId="77777777" w:rsidR="00AD4DC7" w:rsidRDefault="00CB521E">
      <w:pPr>
        <w:pBdr>
          <w:left w:val="none" w:sz="0" w:space="0" w:color="auto"/>
        </w:pBdr>
        <w:spacing w:after="180"/>
        <w:ind w:hanging="180"/>
      </w:pPr>
      <w:r>
        <w:rPr>
          <w:rFonts w:ascii="Arial" w:eastAsia="宋体" w:hAnsi="Arial" w:cs="Arial"/>
          <w:b/>
          <w:bCs/>
          <w:color w:val="0068B5"/>
          <w:sz w:val="18"/>
          <w:szCs w:val="18"/>
        </w:rPr>
        <w:t>▪</w:t>
      </w:r>
      <w:r>
        <w:rPr>
          <w:rFonts w:ascii="Arial" w:eastAsia="宋体" w:hAnsi="Arial" w:cs="Arial"/>
          <w:color w:val="262626"/>
          <w:sz w:val="18"/>
          <w:szCs w:val="18"/>
        </w:rPr>
        <w:t>Weakness in adjacent revenue driven by volume decline in LTE modem and connected home devices, partially offset by strength in Wi-Fi sales.</w:t>
      </w:r>
    </w:p>
    <w:tbl>
      <w:tblPr>
        <w:tblW w:w="5000" w:type="pct"/>
        <w:tblCellMar>
          <w:top w:w="15" w:type="dxa"/>
          <w:left w:w="15" w:type="dxa"/>
          <w:bottom w:w="15" w:type="dxa"/>
          <w:right w:w="15" w:type="dxa"/>
        </w:tblCellMar>
        <w:tblLook w:val="04A0" w:firstRow="1" w:lastRow="0" w:firstColumn="1" w:lastColumn="0" w:noHBand="0" w:noVBand="1"/>
      </w:tblPr>
      <w:tblGrid>
        <w:gridCol w:w="45"/>
        <w:gridCol w:w="4018"/>
        <w:gridCol w:w="36"/>
        <w:gridCol w:w="36"/>
        <w:gridCol w:w="36"/>
        <w:gridCol w:w="36"/>
        <w:gridCol w:w="79"/>
        <w:gridCol w:w="385"/>
        <w:gridCol w:w="36"/>
        <w:gridCol w:w="89"/>
        <w:gridCol w:w="424"/>
        <w:gridCol w:w="36"/>
        <w:gridCol w:w="36"/>
        <w:gridCol w:w="36"/>
        <w:gridCol w:w="36"/>
        <w:gridCol w:w="122"/>
        <w:gridCol w:w="748"/>
        <w:gridCol w:w="37"/>
        <w:gridCol w:w="36"/>
        <w:gridCol w:w="36"/>
        <w:gridCol w:w="36"/>
        <w:gridCol w:w="79"/>
        <w:gridCol w:w="385"/>
        <w:gridCol w:w="36"/>
        <w:gridCol w:w="72"/>
        <w:gridCol w:w="342"/>
        <w:gridCol w:w="36"/>
        <w:gridCol w:w="36"/>
        <w:gridCol w:w="36"/>
        <w:gridCol w:w="36"/>
        <w:gridCol w:w="122"/>
        <w:gridCol w:w="741"/>
        <w:gridCol w:w="36"/>
      </w:tblGrid>
      <w:tr w:rsidR="00AD4DC7" w14:paraId="4C528140" w14:textId="77777777">
        <w:tc>
          <w:tcPr>
            <w:tcW w:w="50" w:type="pct"/>
            <w:shd w:val="clear" w:color="auto" w:fill="auto"/>
          </w:tcPr>
          <w:p w14:paraId="4C52811F" w14:textId="77777777" w:rsidR="00AD4DC7" w:rsidRDefault="00AD4DC7">
            <w:pPr>
              <w:rPr>
                <w:rFonts w:ascii="宋体"/>
              </w:rPr>
            </w:pPr>
          </w:p>
        </w:tc>
        <w:tc>
          <w:tcPr>
            <w:tcW w:w="2431" w:type="pct"/>
            <w:shd w:val="clear" w:color="auto" w:fill="auto"/>
          </w:tcPr>
          <w:p w14:paraId="4C528120" w14:textId="77777777" w:rsidR="00AD4DC7" w:rsidRDefault="00AD4DC7">
            <w:pPr>
              <w:rPr>
                <w:rFonts w:ascii="宋体"/>
              </w:rPr>
            </w:pPr>
          </w:p>
        </w:tc>
        <w:tc>
          <w:tcPr>
            <w:tcW w:w="5" w:type="pct"/>
            <w:shd w:val="clear" w:color="auto" w:fill="auto"/>
          </w:tcPr>
          <w:p w14:paraId="4C528121" w14:textId="77777777" w:rsidR="00AD4DC7" w:rsidRDefault="00AD4DC7">
            <w:pPr>
              <w:rPr>
                <w:rFonts w:ascii="宋体"/>
              </w:rPr>
            </w:pPr>
          </w:p>
        </w:tc>
        <w:tc>
          <w:tcPr>
            <w:tcW w:w="5" w:type="pct"/>
            <w:shd w:val="clear" w:color="auto" w:fill="auto"/>
          </w:tcPr>
          <w:p w14:paraId="4C528122" w14:textId="77777777" w:rsidR="00AD4DC7" w:rsidRDefault="00AD4DC7">
            <w:pPr>
              <w:rPr>
                <w:rFonts w:ascii="宋体"/>
              </w:rPr>
            </w:pPr>
          </w:p>
        </w:tc>
        <w:tc>
          <w:tcPr>
            <w:tcW w:w="24" w:type="pct"/>
            <w:shd w:val="clear" w:color="auto" w:fill="auto"/>
          </w:tcPr>
          <w:p w14:paraId="4C528123" w14:textId="77777777" w:rsidR="00AD4DC7" w:rsidRDefault="00AD4DC7">
            <w:pPr>
              <w:rPr>
                <w:rFonts w:ascii="宋体"/>
              </w:rPr>
            </w:pPr>
          </w:p>
        </w:tc>
        <w:tc>
          <w:tcPr>
            <w:tcW w:w="5" w:type="pct"/>
            <w:shd w:val="clear" w:color="auto" w:fill="auto"/>
          </w:tcPr>
          <w:p w14:paraId="4C528124" w14:textId="77777777" w:rsidR="00AD4DC7" w:rsidRDefault="00AD4DC7">
            <w:pPr>
              <w:rPr>
                <w:rFonts w:ascii="宋体"/>
              </w:rPr>
            </w:pPr>
          </w:p>
        </w:tc>
        <w:tc>
          <w:tcPr>
            <w:tcW w:w="50" w:type="pct"/>
            <w:shd w:val="clear" w:color="auto" w:fill="auto"/>
          </w:tcPr>
          <w:p w14:paraId="4C528125" w14:textId="77777777" w:rsidR="00AD4DC7" w:rsidRDefault="00AD4DC7">
            <w:pPr>
              <w:rPr>
                <w:rFonts w:ascii="宋体"/>
              </w:rPr>
            </w:pPr>
          </w:p>
        </w:tc>
        <w:tc>
          <w:tcPr>
            <w:tcW w:w="245" w:type="pct"/>
            <w:shd w:val="clear" w:color="auto" w:fill="auto"/>
          </w:tcPr>
          <w:p w14:paraId="4C528126" w14:textId="77777777" w:rsidR="00AD4DC7" w:rsidRDefault="00AD4DC7">
            <w:pPr>
              <w:rPr>
                <w:rFonts w:ascii="宋体"/>
              </w:rPr>
            </w:pPr>
          </w:p>
        </w:tc>
        <w:tc>
          <w:tcPr>
            <w:tcW w:w="5" w:type="pct"/>
            <w:shd w:val="clear" w:color="auto" w:fill="auto"/>
          </w:tcPr>
          <w:p w14:paraId="4C528127" w14:textId="77777777" w:rsidR="00AD4DC7" w:rsidRDefault="00AD4DC7">
            <w:pPr>
              <w:rPr>
                <w:rFonts w:ascii="宋体"/>
              </w:rPr>
            </w:pPr>
          </w:p>
        </w:tc>
        <w:tc>
          <w:tcPr>
            <w:tcW w:w="50" w:type="pct"/>
            <w:shd w:val="clear" w:color="auto" w:fill="auto"/>
          </w:tcPr>
          <w:p w14:paraId="4C528128" w14:textId="77777777" w:rsidR="00AD4DC7" w:rsidRDefault="00AD4DC7">
            <w:pPr>
              <w:rPr>
                <w:rFonts w:ascii="宋体"/>
              </w:rPr>
            </w:pPr>
          </w:p>
        </w:tc>
        <w:tc>
          <w:tcPr>
            <w:tcW w:w="238" w:type="pct"/>
            <w:shd w:val="clear" w:color="auto" w:fill="auto"/>
          </w:tcPr>
          <w:p w14:paraId="4C528129" w14:textId="77777777" w:rsidR="00AD4DC7" w:rsidRDefault="00AD4DC7">
            <w:pPr>
              <w:rPr>
                <w:rFonts w:ascii="宋体"/>
              </w:rPr>
            </w:pPr>
          </w:p>
        </w:tc>
        <w:tc>
          <w:tcPr>
            <w:tcW w:w="5" w:type="pct"/>
            <w:shd w:val="clear" w:color="auto" w:fill="auto"/>
          </w:tcPr>
          <w:p w14:paraId="4C52812A" w14:textId="77777777" w:rsidR="00AD4DC7" w:rsidRDefault="00AD4DC7">
            <w:pPr>
              <w:rPr>
                <w:rFonts w:ascii="宋体"/>
              </w:rPr>
            </w:pPr>
          </w:p>
        </w:tc>
        <w:tc>
          <w:tcPr>
            <w:tcW w:w="5" w:type="pct"/>
            <w:shd w:val="clear" w:color="auto" w:fill="auto"/>
          </w:tcPr>
          <w:p w14:paraId="4C52812B" w14:textId="77777777" w:rsidR="00AD4DC7" w:rsidRDefault="00AD4DC7">
            <w:pPr>
              <w:rPr>
                <w:rFonts w:ascii="宋体"/>
              </w:rPr>
            </w:pPr>
          </w:p>
        </w:tc>
        <w:tc>
          <w:tcPr>
            <w:tcW w:w="24" w:type="pct"/>
            <w:shd w:val="clear" w:color="auto" w:fill="auto"/>
          </w:tcPr>
          <w:p w14:paraId="4C52812C" w14:textId="77777777" w:rsidR="00AD4DC7" w:rsidRDefault="00AD4DC7">
            <w:pPr>
              <w:rPr>
                <w:rFonts w:ascii="宋体"/>
              </w:rPr>
            </w:pPr>
          </w:p>
        </w:tc>
        <w:tc>
          <w:tcPr>
            <w:tcW w:w="5" w:type="pct"/>
            <w:shd w:val="clear" w:color="auto" w:fill="auto"/>
          </w:tcPr>
          <w:p w14:paraId="4C52812D" w14:textId="77777777" w:rsidR="00AD4DC7" w:rsidRDefault="00AD4DC7">
            <w:pPr>
              <w:rPr>
                <w:rFonts w:ascii="宋体"/>
              </w:rPr>
            </w:pPr>
          </w:p>
        </w:tc>
        <w:tc>
          <w:tcPr>
            <w:tcW w:w="50" w:type="pct"/>
            <w:shd w:val="clear" w:color="auto" w:fill="auto"/>
          </w:tcPr>
          <w:p w14:paraId="4C52812E" w14:textId="77777777" w:rsidR="00AD4DC7" w:rsidRDefault="00AD4DC7">
            <w:pPr>
              <w:rPr>
                <w:rFonts w:ascii="宋体"/>
              </w:rPr>
            </w:pPr>
          </w:p>
        </w:tc>
        <w:tc>
          <w:tcPr>
            <w:tcW w:w="539" w:type="pct"/>
            <w:shd w:val="clear" w:color="auto" w:fill="auto"/>
          </w:tcPr>
          <w:p w14:paraId="4C52812F" w14:textId="77777777" w:rsidR="00AD4DC7" w:rsidRDefault="00AD4DC7">
            <w:pPr>
              <w:rPr>
                <w:rFonts w:ascii="宋体"/>
              </w:rPr>
            </w:pPr>
          </w:p>
        </w:tc>
        <w:tc>
          <w:tcPr>
            <w:tcW w:w="5" w:type="pct"/>
            <w:shd w:val="clear" w:color="auto" w:fill="auto"/>
          </w:tcPr>
          <w:p w14:paraId="4C528130" w14:textId="77777777" w:rsidR="00AD4DC7" w:rsidRDefault="00AD4DC7">
            <w:pPr>
              <w:rPr>
                <w:rFonts w:ascii="宋体"/>
              </w:rPr>
            </w:pPr>
          </w:p>
        </w:tc>
        <w:tc>
          <w:tcPr>
            <w:tcW w:w="5" w:type="pct"/>
            <w:shd w:val="clear" w:color="auto" w:fill="auto"/>
          </w:tcPr>
          <w:p w14:paraId="4C528131" w14:textId="77777777" w:rsidR="00AD4DC7" w:rsidRDefault="00AD4DC7">
            <w:pPr>
              <w:rPr>
                <w:rFonts w:ascii="宋体"/>
              </w:rPr>
            </w:pPr>
          </w:p>
        </w:tc>
        <w:tc>
          <w:tcPr>
            <w:tcW w:w="24" w:type="pct"/>
            <w:shd w:val="clear" w:color="auto" w:fill="auto"/>
          </w:tcPr>
          <w:p w14:paraId="4C528132" w14:textId="77777777" w:rsidR="00AD4DC7" w:rsidRDefault="00AD4DC7">
            <w:pPr>
              <w:rPr>
                <w:rFonts w:ascii="宋体"/>
              </w:rPr>
            </w:pPr>
          </w:p>
        </w:tc>
        <w:tc>
          <w:tcPr>
            <w:tcW w:w="5" w:type="pct"/>
            <w:shd w:val="clear" w:color="auto" w:fill="auto"/>
          </w:tcPr>
          <w:p w14:paraId="4C528133" w14:textId="77777777" w:rsidR="00AD4DC7" w:rsidRDefault="00AD4DC7">
            <w:pPr>
              <w:rPr>
                <w:rFonts w:ascii="宋体"/>
              </w:rPr>
            </w:pPr>
          </w:p>
        </w:tc>
        <w:tc>
          <w:tcPr>
            <w:tcW w:w="50" w:type="pct"/>
            <w:shd w:val="clear" w:color="auto" w:fill="auto"/>
          </w:tcPr>
          <w:p w14:paraId="4C528134" w14:textId="77777777" w:rsidR="00AD4DC7" w:rsidRDefault="00AD4DC7">
            <w:pPr>
              <w:rPr>
                <w:rFonts w:ascii="宋体"/>
              </w:rPr>
            </w:pPr>
          </w:p>
        </w:tc>
        <w:tc>
          <w:tcPr>
            <w:tcW w:w="245" w:type="pct"/>
            <w:shd w:val="clear" w:color="auto" w:fill="auto"/>
          </w:tcPr>
          <w:p w14:paraId="4C528135" w14:textId="77777777" w:rsidR="00AD4DC7" w:rsidRDefault="00AD4DC7">
            <w:pPr>
              <w:rPr>
                <w:rFonts w:ascii="宋体"/>
              </w:rPr>
            </w:pPr>
          </w:p>
        </w:tc>
        <w:tc>
          <w:tcPr>
            <w:tcW w:w="5" w:type="pct"/>
            <w:shd w:val="clear" w:color="auto" w:fill="auto"/>
          </w:tcPr>
          <w:p w14:paraId="4C528136" w14:textId="77777777" w:rsidR="00AD4DC7" w:rsidRDefault="00AD4DC7">
            <w:pPr>
              <w:rPr>
                <w:rFonts w:ascii="宋体"/>
              </w:rPr>
            </w:pPr>
          </w:p>
        </w:tc>
        <w:tc>
          <w:tcPr>
            <w:tcW w:w="50" w:type="pct"/>
            <w:shd w:val="clear" w:color="auto" w:fill="auto"/>
          </w:tcPr>
          <w:p w14:paraId="4C528137" w14:textId="77777777" w:rsidR="00AD4DC7" w:rsidRDefault="00AD4DC7">
            <w:pPr>
              <w:rPr>
                <w:rFonts w:ascii="宋体"/>
              </w:rPr>
            </w:pPr>
          </w:p>
        </w:tc>
        <w:tc>
          <w:tcPr>
            <w:tcW w:w="238" w:type="pct"/>
            <w:shd w:val="clear" w:color="auto" w:fill="auto"/>
          </w:tcPr>
          <w:p w14:paraId="4C528138" w14:textId="77777777" w:rsidR="00AD4DC7" w:rsidRDefault="00AD4DC7">
            <w:pPr>
              <w:rPr>
                <w:rFonts w:ascii="宋体"/>
              </w:rPr>
            </w:pPr>
          </w:p>
        </w:tc>
        <w:tc>
          <w:tcPr>
            <w:tcW w:w="5" w:type="pct"/>
            <w:shd w:val="clear" w:color="auto" w:fill="auto"/>
          </w:tcPr>
          <w:p w14:paraId="4C528139" w14:textId="77777777" w:rsidR="00AD4DC7" w:rsidRDefault="00AD4DC7">
            <w:pPr>
              <w:rPr>
                <w:rFonts w:ascii="宋体"/>
              </w:rPr>
            </w:pPr>
          </w:p>
        </w:tc>
        <w:tc>
          <w:tcPr>
            <w:tcW w:w="5" w:type="pct"/>
            <w:shd w:val="clear" w:color="auto" w:fill="auto"/>
          </w:tcPr>
          <w:p w14:paraId="4C52813A" w14:textId="77777777" w:rsidR="00AD4DC7" w:rsidRDefault="00AD4DC7">
            <w:pPr>
              <w:rPr>
                <w:rFonts w:ascii="宋体"/>
              </w:rPr>
            </w:pPr>
          </w:p>
        </w:tc>
        <w:tc>
          <w:tcPr>
            <w:tcW w:w="24" w:type="pct"/>
            <w:shd w:val="clear" w:color="auto" w:fill="auto"/>
          </w:tcPr>
          <w:p w14:paraId="4C52813B" w14:textId="77777777" w:rsidR="00AD4DC7" w:rsidRDefault="00AD4DC7">
            <w:pPr>
              <w:rPr>
                <w:rFonts w:ascii="宋体"/>
              </w:rPr>
            </w:pPr>
          </w:p>
        </w:tc>
        <w:tc>
          <w:tcPr>
            <w:tcW w:w="5" w:type="pct"/>
            <w:shd w:val="clear" w:color="auto" w:fill="auto"/>
          </w:tcPr>
          <w:p w14:paraId="4C52813C" w14:textId="77777777" w:rsidR="00AD4DC7" w:rsidRDefault="00AD4DC7">
            <w:pPr>
              <w:rPr>
                <w:rFonts w:ascii="宋体"/>
              </w:rPr>
            </w:pPr>
          </w:p>
        </w:tc>
        <w:tc>
          <w:tcPr>
            <w:tcW w:w="50" w:type="pct"/>
            <w:shd w:val="clear" w:color="auto" w:fill="auto"/>
          </w:tcPr>
          <w:p w14:paraId="4C52813D" w14:textId="77777777" w:rsidR="00AD4DC7" w:rsidRDefault="00AD4DC7">
            <w:pPr>
              <w:rPr>
                <w:rFonts w:ascii="宋体"/>
              </w:rPr>
            </w:pPr>
          </w:p>
        </w:tc>
        <w:tc>
          <w:tcPr>
            <w:tcW w:w="539" w:type="pct"/>
            <w:shd w:val="clear" w:color="auto" w:fill="auto"/>
          </w:tcPr>
          <w:p w14:paraId="4C52813E" w14:textId="77777777" w:rsidR="00AD4DC7" w:rsidRDefault="00AD4DC7">
            <w:pPr>
              <w:rPr>
                <w:rFonts w:ascii="宋体"/>
              </w:rPr>
            </w:pPr>
          </w:p>
        </w:tc>
        <w:tc>
          <w:tcPr>
            <w:tcW w:w="5" w:type="pct"/>
            <w:shd w:val="clear" w:color="auto" w:fill="auto"/>
          </w:tcPr>
          <w:p w14:paraId="4C52813F" w14:textId="77777777" w:rsidR="00AD4DC7" w:rsidRDefault="00AD4DC7">
            <w:pPr>
              <w:rPr>
                <w:rFonts w:ascii="宋体"/>
              </w:rPr>
            </w:pPr>
          </w:p>
        </w:tc>
      </w:tr>
      <w:tr w:rsidR="00AD4DC7" w14:paraId="4C528146" w14:textId="77777777">
        <w:tc>
          <w:tcPr>
            <w:tcW w:w="0" w:type="auto"/>
            <w:gridSpan w:val="3"/>
            <w:shd w:val="clear" w:color="auto" w:fill="auto"/>
            <w:tcMar>
              <w:top w:w="0" w:type="dxa"/>
              <w:left w:w="20" w:type="dxa"/>
              <w:bottom w:w="0" w:type="dxa"/>
              <w:right w:w="20" w:type="dxa"/>
            </w:tcMar>
          </w:tcPr>
          <w:p w14:paraId="4C52814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142" w14:textId="77777777" w:rsidR="00AD4DC7" w:rsidRDefault="00AD4DC7">
            <w:pPr>
              <w:rPr>
                <w:rFonts w:ascii="宋体"/>
              </w:rPr>
            </w:pPr>
          </w:p>
        </w:tc>
        <w:tc>
          <w:tcPr>
            <w:tcW w:w="0" w:type="auto"/>
            <w:gridSpan w:val="12"/>
            <w:shd w:val="clear" w:color="auto" w:fill="auto"/>
            <w:tcMar>
              <w:top w:w="40" w:type="dxa"/>
              <w:left w:w="20" w:type="dxa"/>
              <w:bottom w:w="40" w:type="dxa"/>
              <w:right w:w="20" w:type="dxa"/>
            </w:tcMar>
            <w:vAlign w:val="bottom"/>
          </w:tcPr>
          <w:p w14:paraId="4C528143" w14:textId="77777777" w:rsidR="00AD4DC7" w:rsidRDefault="00CB521E">
            <w:pPr>
              <w:jc w:val="center"/>
              <w:textAlignment w:val="bottom"/>
            </w:pPr>
            <w:r>
              <w:rPr>
                <w:rFonts w:ascii="Arial" w:eastAsia="宋体" w:hAnsi="Arial" w:cs="Arial"/>
                <w:b/>
                <w:bCs/>
                <w:color w:val="262626"/>
                <w:sz w:val="18"/>
                <w:szCs w:val="18"/>
              </w:rPr>
              <w:t>2020 vs. 2019</w:t>
            </w:r>
          </w:p>
        </w:tc>
        <w:tc>
          <w:tcPr>
            <w:tcW w:w="0" w:type="auto"/>
            <w:gridSpan w:val="3"/>
            <w:shd w:val="clear" w:color="auto" w:fill="auto"/>
            <w:tcMar>
              <w:top w:w="0" w:type="dxa"/>
              <w:left w:w="20" w:type="dxa"/>
              <w:bottom w:w="0" w:type="dxa"/>
              <w:right w:w="20" w:type="dxa"/>
            </w:tcMar>
          </w:tcPr>
          <w:p w14:paraId="4C528144" w14:textId="77777777" w:rsidR="00AD4DC7" w:rsidRDefault="00AD4DC7">
            <w:pPr>
              <w:rPr>
                <w:rFonts w:ascii="宋体"/>
              </w:rPr>
            </w:pPr>
          </w:p>
        </w:tc>
        <w:tc>
          <w:tcPr>
            <w:tcW w:w="0" w:type="auto"/>
            <w:gridSpan w:val="12"/>
            <w:shd w:val="clear" w:color="auto" w:fill="auto"/>
            <w:tcMar>
              <w:top w:w="40" w:type="dxa"/>
              <w:left w:w="20" w:type="dxa"/>
              <w:bottom w:w="40" w:type="dxa"/>
              <w:right w:w="20" w:type="dxa"/>
            </w:tcMar>
            <w:vAlign w:val="bottom"/>
          </w:tcPr>
          <w:p w14:paraId="4C528145" w14:textId="77777777" w:rsidR="00AD4DC7" w:rsidRDefault="00CB521E">
            <w:pPr>
              <w:jc w:val="center"/>
              <w:textAlignment w:val="bottom"/>
            </w:pPr>
            <w:r>
              <w:rPr>
                <w:rFonts w:ascii="Arial" w:eastAsia="宋体" w:hAnsi="Arial" w:cs="Arial"/>
                <w:b/>
                <w:bCs/>
                <w:color w:val="262626"/>
                <w:sz w:val="18"/>
                <w:szCs w:val="18"/>
              </w:rPr>
              <w:t>2019 vs. 2018</w:t>
            </w:r>
          </w:p>
        </w:tc>
      </w:tr>
      <w:tr w:rsidR="00AD4DC7" w14:paraId="4C528150" w14:textId="77777777">
        <w:tc>
          <w:tcPr>
            <w:tcW w:w="0" w:type="auto"/>
            <w:gridSpan w:val="3"/>
            <w:shd w:val="clear" w:color="auto" w:fill="auto"/>
            <w:tcMar>
              <w:top w:w="40" w:type="dxa"/>
              <w:left w:w="20" w:type="dxa"/>
              <w:bottom w:w="40" w:type="dxa"/>
              <w:right w:w="20" w:type="dxa"/>
            </w:tcMar>
            <w:vAlign w:val="bottom"/>
          </w:tcPr>
          <w:p w14:paraId="4C528147" w14:textId="77777777" w:rsidR="00AD4DC7" w:rsidRDefault="00CB521E">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8148" w14:textId="77777777" w:rsidR="00AD4DC7" w:rsidRDefault="00AD4DC7">
            <w:pPr>
              <w:rPr>
                <w:rFonts w:ascii="宋体"/>
              </w:rPr>
            </w:pPr>
          </w:p>
        </w:tc>
        <w:tc>
          <w:tcPr>
            <w:tcW w:w="0" w:type="auto"/>
            <w:gridSpan w:val="6"/>
            <w:tcBorders>
              <w:top w:val="single" w:sz="8" w:space="0" w:color="0068B5"/>
            </w:tcBorders>
            <w:shd w:val="clear" w:color="auto" w:fill="auto"/>
            <w:tcMar>
              <w:top w:w="40" w:type="dxa"/>
              <w:left w:w="20" w:type="dxa"/>
              <w:bottom w:w="40" w:type="dxa"/>
              <w:right w:w="20" w:type="dxa"/>
            </w:tcMar>
            <w:vAlign w:val="bottom"/>
          </w:tcPr>
          <w:p w14:paraId="4C528149" w14:textId="77777777" w:rsidR="00AD4DC7" w:rsidRDefault="00CB521E">
            <w:pPr>
              <w:jc w:val="center"/>
              <w:textAlignment w:val="bottom"/>
            </w:pPr>
            <w:r>
              <w:rPr>
                <w:rFonts w:ascii="Arial" w:eastAsia="宋体" w:hAnsi="Arial" w:cs="Arial"/>
                <w:b/>
                <w:bCs/>
                <w:color w:val="262626"/>
                <w:sz w:val="18"/>
                <w:szCs w:val="18"/>
              </w:rPr>
              <w:t>%</w:t>
            </w:r>
          </w:p>
        </w:tc>
        <w:tc>
          <w:tcPr>
            <w:tcW w:w="0" w:type="auto"/>
            <w:gridSpan w:val="3"/>
            <w:tcBorders>
              <w:top w:val="single" w:sz="8" w:space="0" w:color="0068B5"/>
            </w:tcBorders>
            <w:shd w:val="clear" w:color="auto" w:fill="auto"/>
            <w:tcMar>
              <w:top w:w="0" w:type="dxa"/>
              <w:left w:w="20" w:type="dxa"/>
              <w:bottom w:w="0" w:type="dxa"/>
              <w:right w:w="20" w:type="dxa"/>
            </w:tcMar>
          </w:tcPr>
          <w:p w14:paraId="4C52814A"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14B" w14:textId="77777777" w:rsidR="00AD4DC7" w:rsidRDefault="00CB521E">
            <w:pPr>
              <w:jc w:val="center"/>
              <w:textAlignment w:val="bottom"/>
            </w:pPr>
            <w:r>
              <w:rPr>
                <w:rFonts w:ascii="Arial" w:eastAsia="宋体" w:hAnsi="Arial" w:cs="Arial"/>
                <w:b/>
                <w:bCs/>
                <w:color w:val="262626"/>
                <w:sz w:val="18"/>
                <w:szCs w:val="18"/>
              </w:rPr>
              <w:t>$ Impact</w:t>
            </w:r>
          </w:p>
        </w:tc>
        <w:tc>
          <w:tcPr>
            <w:tcW w:w="0" w:type="auto"/>
            <w:gridSpan w:val="3"/>
            <w:shd w:val="clear" w:color="auto" w:fill="auto"/>
            <w:tcMar>
              <w:top w:w="0" w:type="dxa"/>
              <w:left w:w="20" w:type="dxa"/>
              <w:bottom w:w="0" w:type="dxa"/>
              <w:right w:w="20" w:type="dxa"/>
            </w:tcMar>
          </w:tcPr>
          <w:p w14:paraId="4C52814C" w14:textId="77777777" w:rsidR="00AD4DC7" w:rsidRDefault="00AD4DC7">
            <w:pPr>
              <w:rPr>
                <w:rFonts w:ascii="宋体"/>
              </w:rPr>
            </w:pPr>
          </w:p>
        </w:tc>
        <w:tc>
          <w:tcPr>
            <w:tcW w:w="0" w:type="auto"/>
            <w:gridSpan w:val="6"/>
            <w:tcBorders>
              <w:top w:val="single" w:sz="8" w:space="0" w:color="0068B5"/>
            </w:tcBorders>
            <w:shd w:val="clear" w:color="auto" w:fill="auto"/>
            <w:tcMar>
              <w:top w:w="40" w:type="dxa"/>
              <w:left w:w="20" w:type="dxa"/>
              <w:bottom w:w="40" w:type="dxa"/>
              <w:right w:w="20" w:type="dxa"/>
            </w:tcMar>
            <w:vAlign w:val="bottom"/>
          </w:tcPr>
          <w:p w14:paraId="4C52814D" w14:textId="77777777" w:rsidR="00AD4DC7" w:rsidRDefault="00CB521E">
            <w:pPr>
              <w:jc w:val="center"/>
              <w:textAlignment w:val="bottom"/>
            </w:pPr>
            <w:r>
              <w:rPr>
                <w:rFonts w:ascii="Arial" w:eastAsia="宋体" w:hAnsi="Arial" w:cs="Arial"/>
                <w:b/>
                <w:bCs/>
                <w:color w:val="262626"/>
                <w:sz w:val="18"/>
                <w:szCs w:val="18"/>
              </w:rPr>
              <w:t>%</w:t>
            </w:r>
          </w:p>
        </w:tc>
        <w:tc>
          <w:tcPr>
            <w:tcW w:w="0" w:type="auto"/>
            <w:gridSpan w:val="3"/>
            <w:tcBorders>
              <w:top w:val="single" w:sz="8" w:space="0" w:color="0068B5"/>
            </w:tcBorders>
            <w:shd w:val="clear" w:color="auto" w:fill="auto"/>
            <w:tcMar>
              <w:top w:w="0" w:type="dxa"/>
              <w:left w:w="20" w:type="dxa"/>
              <w:bottom w:w="0" w:type="dxa"/>
              <w:right w:w="20" w:type="dxa"/>
            </w:tcMar>
          </w:tcPr>
          <w:p w14:paraId="4C52814E"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14F" w14:textId="77777777" w:rsidR="00AD4DC7" w:rsidRDefault="00CB521E">
            <w:pPr>
              <w:jc w:val="center"/>
              <w:textAlignment w:val="bottom"/>
            </w:pPr>
            <w:r>
              <w:rPr>
                <w:rFonts w:ascii="Arial" w:eastAsia="宋体" w:hAnsi="Arial" w:cs="Arial"/>
                <w:b/>
                <w:bCs/>
                <w:color w:val="262626"/>
                <w:sz w:val="18"/>
                <w:szCs w:val="18"/>
              </w:rPr>
              <w:t>$ Impact</w:t>
            </w:r>
          </w:p>
        </w:tc>
      </w:tr>
      <w:tr w:rsidR="00AD4DC7" w14:paraId="4C52815C"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tcPr>
          <w:p w14:paraId="4C52815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152"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8153"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815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155"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815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157"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8158"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815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15A"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815B" w14:textId="77777777" w:rsidR="00AD4DC7" w:rsidRDefault="00AD4DC7">
            <w:pPr>
              <w:rPr>
                <w:rFonts w:ascii="宋体"/>
              </w:rPr>
            </w:pPr>
          </w:p>
        </w:tc>
      </w:tr>
      <w:tr w:rsidR="00AD4DC7" w14:paraId="4C52816C" w14:textId="77777777">
        <w:tc>
          <w:tcPr>
            <w:tcW w:w="0" w:type="auto"/>
            <w:gridSpan w:val="3"/>
            <w:shd w:val="clear" w:color="auto" w:fill="auto"/>
            <w:tcMar>
              <w:top w:w="40" w:type="dxa"/>
              <w:left w:w="20" w:type="dxa"/>
              <w:bottom w:w="40" w:type="dxa"/>
              <w:right w:w="20" w:type="dxa"/>
            </w:tcMar>
            <w:vAlign w:val="center"/>
          </w:tcPr>
          <w:p w14:paraId="4C52815D" w14:textId="77777777" w:rsidR="00AD4DC7" w:rsidRDefault="00CB521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262626"/>
                <w:sz w:val="18"/>
                <w:szCs w:val="18"/>
              </w:rPr>
              <w:t>Desktop platform volume</w:t>
            </w:r>
          </w:p>
        </w:tc>
        <w:tc>
          <w:tcPr>
            <w:tcW w:w="0" w:type="auto"/>
            <w:gridSpan w:val="3"/>
            <w:shd w:val="clear" w:color="auto" w:fill="auto"/>
            <w:tcMar>
              <w:top w:w="0" w:type="dxa"/>
              <w:left w:w="20" w:type="dxa"/>
              <w:bottom w:w="0" w:type="dxa"/>
              <w:right w:w="20" w:type="dxa"/>
            </w:tcMar>
          </w:tcPr>
          <w:p w14:paraId="4C52815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center"/>
          </w:tcPr>
          <w:p w14:paraId="4C52815F" w14:textId="77777777" w:rsidR="00AD4DC7" w:rsidRDefault="00CB521E">
            <w:pPr>
              <w:jc w:val="right"/>
              <w:textAlignment w:val="center"/>
            </w:pPr>
            <w:r>
              <w:rPr>
                <w:rFonts w:ascii="Arial" w:eastAsia="宋体" w:hAnsi="Arial" w:cs="Arial"/>
                <w:color w:val="0068B5"/>
                <w:sz w:val="18"/>
                <w:szCs w:val="18"/>
              </w:rPr>
              <w:t>down</w:t>
            </w:r>
          </w:p>
        </w:tc>
        <w:tc>
          <w:tcPr>
            <w:tcW w:w="0" w:type="auto"/>
            <w:gridSpan w:val="3"/>
            <w:shd w:val="clear" w:color="auto" w:fill="auto"/>
            <w:tcMar>
              <w:top w:w="40" w:type="dxa"/>
              <w:left w:w="20" w:type="dxa"/>
              <w:bottom w:w="40" w:type="dxa"/>
              <w:right w:w="20" w:type="dxa"/>
            </w:tcMar>
            <w:vAlign w:val="center"/>
          </w:tcPr>
          <w:p w14:paraId="4C528160" w14:textId="77777777" w:rsidR="00AD4DC7" w:rsidRDefault="00CB521E">
            <w:pPr>
              <w:textAlignment w:val="center"/>
            </w:pPr>
            <w:r>
              <w:rPr>
                <w:rFonts w:ascii="Arial" w:eastAsia="宋体" w:hAnsi="Arial" w:cs="Arial"/>
                <w:color w:val="0068B5"/>
                <w:sz w:val="18"/>
                <w:szCs w:val="18"/>
              </w:rPr>
              <w:t>(11)%</w:t>
            </w:r>
          </w:p>
        </w:tc>
        <w:tc>
          <w:tcPr>
            <w:tcW w:w="0" w:type="auto"/>
            <w:gridSpan w:val="3"/>
            <w:shd w:val="clear" w:color="auto" w:fill="auto"/>
            <w:tcMar>
              <w:top w:w="0" w:type="dxa"/>
              <w:left w:w="20" w:type="dxa"/>
              <w:bottom w:w="0" w:type="dxa"/>
              <w:right w:w="20" w:type="dxa"/>
            </w:tcMar>
          </w:tcPr>
          <w:p w14:paraId="4C528161" w14:textId="77777777" w:rsidR="00AD4DC7" w:rsidRDefault="00AD4DC7">
            <w:pPr>
              <w:rPr>
                <w:rFonts w:ascii="宋体"/>
              </w:rPr>
            </w:pPr>
          </w:p>
        </w:tc>
        <w:tc>
          <w:tcPr>
            <w:tcW w:w="0" w:type="auto"/>
            <w:shd w:val="clear" w:color="auto" w:fill="auto"/>
            <w:tcMar>
              <w:top w:w="40" w:type="dxa"/>
              <w:left w:w="20" w:type="dxa"/>
              <w:bottom w:w="40" w:type="dxa"/>
              <w:right w:w="0" w:type="dxa"/>
            </w:tcMar>
            <w:vAlign w:val="center"/>
          </w:tcPr>
          <w:p w14:paraId="4C528162" w14:textId="77777777" w:rsidR="00AD4DC7" w:rsidRDefault="00CB521E">
            <w:pPr>
              <w:textAlignment w:val="center"/>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center"/>
          </w:tcPr>
          <w:p w14:paraId="4C528163" w14:textId="77777777" w:rsidR="00AD4DC7" w:rsidRDefault="00CB521E">
            <w:pPr>
              <w:jc w:val="right"/>
              <w:textAlignment w:val="center"/>
            </w:pPr>
            <w:r>
              <w:rPr>
                <w:rFonts w:ascii="Arial" w:eastAsia="宋体" w:hAnsi="Arial" w:cs="Arial"/>
                <w:color w:val="0068B5"/>
                <w:sz w:val="18"/>
                <w:szCs w:val="18"/>
              </w:rPr>
              <w:t>(1,316)</w:t>
            </w:r>
          </w:p>
        </w:tc>
        <w:tc>
          <w:tcPr>
            <w:tcW w:w="0" w:type="auto"/>
            <w:shd w:val="clear" w:color="auto" w:fill="auto"/>
            <w:tcMar>
              <w:top w:w="40" w:type="dxa"/>
              <w:left w:w="0" w:type="dxa"/>
              <w:bottom w:w="40" w:type="dxa"/>
              <w:right w:w="20" w:type="dxa"/>
            </w:tcMar>
            <w:vAlign w:val="center"/>
          </w:tcPr>
          <w:p w14:paraId="4C52816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16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center"/>
          </w:tcPr>
          <w:p w14:paraId="4C528166" w14:textId="77777777" w:rsidR="00AD4DC7" w:rsidRDefault="00CB521E">
            <w:pPr>
              <w:jc w:val="right"/>
              <w:textAlignment w:val="center"/>
            </w:pPr>
            <w:r>
              <w:rPr>
                <w:rFonts w:ascii="Arial" w:eastAsia="宋体" w:hAnsi="Arial" w:cs="Arial"/>
                <w:color w:val="262626"/>
                <w:sz w:val="18"/>
                <w:szCs w:val="18"/>
              </w:rPr>
              <w:t>down</w:t>
            </w:r>
          </w:p>
        </w:tc>
        <w:tc>
          <w:tcPr>
            <w:tcW w:w="0" w:type="auto"/>
            <w:gridSpan w:val="3"/>
            <w:shd w:val="clear" w:color="auto" w:fill="auto"/>
            <w:tcMar>
              <w:top w:w="40" w:type="dxa"/>
              <w:left w:w="20" w:type="dxa"/>
              <w:bottom w:w="40" w:type="dxa"/>
              <w:right w:w="20" w:type="dxa"/>
            </w:tcMar>
            <w:vAlign w:val="center"/>
          </w:tcPr>
          <w:p w14:paraId="4C528167" w14:textId="77777777" w:rsidR="00AD4DC7" w:rsidRDefault="00CB521E">
            <w:pPr>
              <w:textAlignment w:val="center"/>
            </w:pPr>
            <w:r>
              <w:rPr>
                <w:rFonts w:ascii="Arial" w:eastAsia="宋体" w:hAnsi="Arial" w:cs="Arial"/>
                <w:color w:val="262626"/>
                <w:sz w:val="18"/>
                <w:szCs w:val="18"/>
              </w:rPr>
              <w:t>(6)%</w:t>
            </w:r>
          </w:p>
        </w:tc>
        <w:tc>
          <w:tcPr>
            <w:tcW w:w="0" w:type="auto"/>
            <w:gridSpan w:val="3"/>
            <w:shd w:val="clear" w:color="auto" w:fill="auto"/>
            <w:tcMar>
              <w:top w:w="0" w:type="dxa"/>
              <w:left w:w="20" w:type="dxa"/>
              <w:bottom w:w="0" w:type="dxa"/>
              <w:right w:w="20" w:type="dxa"/>
            </w:tcMar>
          </w:tcPr>
          <w:p w14:paraId="4C528168" w14:textId="77777777" w:rsidR="00AD4DC7" w:rsidRDefault="00AD4DC7">
            <w:pPr>
              <w:rPr>
                <w:rFonts w:ascii="宋体"/>
              </w:rPr>
            </w:pPr>
          </w:p>
        </w:tc>
        <w:tc>
          <w:tcPr>
            <w:tcW w:w="0" w:type="auto"/>
            <w:shd w:val="clear" w:color="auto" w:fill="auto"/>
            <w:tcMar>
              <w:top w:w="40" w:type="dxa"/>
              <w:left w:w="20" w:type="dxa"/>
              <w:bottom w:w="40" w:type="dxa"/>
              <w:right w:w="0" w:type="dxa"/>
            </w:tcMar>
            <w:vAlign w:val="center"/>
          </w:tcPr>
          <w:p w14:paraId="4C528169" w14:textId="77777777" w:rsidR="00AD4DC7" w:rsidRDefault="00CB521E">
            <w:pPr>
              <w:textAlignment w:val="center"/>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center"/>
          </w:tcPr>
          <w:p w14:paraId="4C52816A" w14:textId="77777777" w:rsidR="00AD4DC7" w:rsidRDefault="00CB521E">
            <w:pPr>
              <w:jc w:val="right"/>
              <w:textAlignment w:val="center"/>
            </w:pPr>
            <w:r>
              <w:rPr>
                <w:rFonts w:ascii="Arial" w:eastAsia="宋体" w:hAnsi="Arial" w:cs="Arial"/>
                <w:color w:val="262626"/>
                <w:sz w:val="18"/>
                <w:szCs w:val="18"/>
              </w:rPr>
              <w:t>(705)</w:t>
            </w:r>
          </w:p>
        </w:tc>
        <w:tc>
          <w:tcPr>
            <w:tcW w:w="0" w:type="auto"/>
            <w:shd w:val="clear" w:color="auto" w:fill="auto"/>
            <w:tcMar>
              <w:top w:w="40" w:type="dxa"/>
              <w:left w:w="0" w:type="dxa"/>
              <w:bottom w:w="40" w:type="dxa"/>
              <w:right w:w="20" w:type="dxa"/>
            </w:tcMar>
            <w:vAlign w:val="center"/>
          </w:tcPr>
          <w:p w14:paraId="4C52816B" w14:textId="77777777" w:rsidR="00AD4DC7" w:rsidRDefault="00AD4DC7">
            <w:pPr>
              <w:jc w:val="right"/>
              <w:rPr>
                <w:rFonts w:ascii="宋体"/>
              </w:rPr>
            </w:pPr>
          </w:p>
        </w:tc>
      </w:tr>
      <w:tr w:rsidR="00AD4DC7" w14:paraId="4C52817A" w14:textId="77777777">
        <w:tc>
          <w:tcPr>
            <w:tcW w:w="0" w:type="auto"/>
            <w:gridSpan w:val="3"/>
            <w:shd w:val="clear" w:color="auto" w:fill="auto"/>
            <w:tcMar>
              <w:top w:w="40" w:type="dxa"/>
              <w:left w:w="20" w:type="dxa"/>
              <w:bottom w:w="40" w:type="dxa"/>
              <w:right w:w="20" w:type="dxa"/>
            </w:tcMar>
            <w:vAlign w:val="bottom"/>
          </w:tcPr>
          <w:p w14:paraId="4C52816D"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Desktop platform ASP</w:t>
            </w:r>
          </w:p>
        </w:tc>
        <w:tc>
          <w:tcPr>
            <w:tcW w:w="0" w:type="auto"/>
            <w:gridSpan w:val="3"/>
            <w:shd w:val="clear" w:color="auto" w:fill="auto"/>
            <w:tcMar>
              <w:top w:w="0" w:type="dxa"/>
              <w:left w:w="20" w:type="dxa"/>
              <w:bottom w:w="0" w:type="dxa"/>
              <w:right w:w="20" w:type="dxa"/>
            </w:tcMar>
          </w:tcPr>
          <w:p w14:paraId="4C52816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center"/>
          </w:tcPr>
          <w:p w14:paraId="4C52816F" w14:textId="77777777" w:rsidR="00AD4DC7" w:rsidRDefault="00CB521E">
            <w:pPr>
              <w:jc w:val="right"/>
              <w:textAlignment w:val="center"/>
            </w:pPr>
            <w:r>
              <w:rPr>
                <w:rFonts w:ascii="Arial" w:eastAsia="宋体" w:hAnsi="Arial" w:cs="Arial"/>
                <w:color w:val="0068B5"/>
                <w:sz w:val="18"/>
                <w:szCs w:val="18"/>
              </w:rPr>
              <w:t>up</w:t>
            </w:r>
          </w:p>
        </w:tc>
        <w:tc>
          <w:tcPr>
            <w:tcW w:w="0" w:type="auto"/>
            <w:gridSpan w:val="3"/>
            <w:shd w:val="clear" w:color="auto" w:fill="auto"/>
            <w:tcMar>
              <w:top w:w="40" w:type="dxa"/>
              <w:left w:w="20" w:type="dxa"/>
              <w:bottom w:w="40" w:type="dxa"/>
              <w:right w:w="20" w:type="dxa"/>
            </w:tcMar>
            <w:vAlign w:val="center"/>
          </w:tcPr>
          <w:p w14:paraId="4C528170" w14:textId="77777777" w:rsidR="00AD4DC7" w:rsidRDefault="00CB521E">
            <w:pPr>
              <w:textAlignment w:val="center"/>
            </w:pPr>
            <w:r>
              <w:rPr>
                <w:rFonts w:ascii="Arial" w:eastAsia="宋体" w:hAnsi="Arial" w:cs="Arial"/>
                <w:color w:val="0068B5"/>
                <w:sz w:val="18"/>
                <w:szCs w:val="18"/>
              </w:rPr>
              <w:t>2%</w:t>
            </w:r>
          </w:p>
        </w:tc>
        <w:tc>
          <w:tcPr>
            <w:tcW w:w="0" w:type="auto"/>
            <w:gridSpan w:val="3"/>
            <w:shd w:val="clear" w:color="auto" w:fill="auto"/>
            <w:tcMar>
              <w:top w:w="0" w:type="dxa"/>
              <w:left w:w="20" w:type="dxa"/>
              <w:bottom w:w="0" w:type="dxa"/>
              <w:right w:w="20" w:type="dxa"/>
            </w:tcMar>
          </w:tcPr>
          <w:p w14:paraId="4C52817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center"/>
          </w:tcPr>
          <w:p w14:paraId="4C528172" w14:textId="77777777" w:rsidR="00AD4DC7" w:rsidRDefault="00CB521E">
            <w:pPr>
              <w:jc w:val="right"/>
              <w:textAlignment w:val="center"/>
            </w:pPr>
            <w:r>
              <w:rPr>
                <w:rFonts w:ascii="Arial" w:eastAsia="宋体" w:hAnsi="Arial" w:cs="Arial"/>
                <w:color w:val="0068B5"/>
                <w:sz w:val="18"/>
                <w:szCs w:val="18"/>
              </w:rPr>
              <w:t>186 </w:t>
            </w:r>
          </w:p>
        </w:tc>
        <w:tc>
          <w:tcPr>
            <w:tcW w:w="0" w:type="auto"/>
            <w:shd w:val="clear" w:color="auto" w:fill="auto"/>
            <w:tcMar>
              <w:top w:w="40" w:type="dxa"/>
              <w:left w:w="0" w:type="dxa"/>
              <w:bottom w:w="40" w:type="dxa"/>
              <w:right w:w="20" w:type="dxa"/>
            </w:tcMar>
            <w:vAlign w:val="center"/>
          </w:tcPr>
          <w:p w14:paraId="4C52817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17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center"/>
          </w:tcPr>
          <w:p w14:paraId="4C528175" w14:textId="77777777" w:rsidR="00AD4DC7" w:rsidRDefault="00CB521E">
            <w:pPr>
              <w:jc w:val="right"/>
              <w:textAlignment w:val="center"/>
            </w:pPr>
            <w:r>
              <w:rPr>
                <w:rFonts w:ascii="Arial" w:eastAsia="宋体" w:hAnsi="Arial" w:cs="Arial"/>
                <w:color w:val="262626"/>
                <w:sz w:val="18"/>
                <w:szCs w:val="18"/>
              </w:rPr>
              <w:t>up</w:t>
            </w:r>
          </w:p>
        </w:tc>
        <w:tc>
          <w:tcPr>
            <w:tcW w:w="0" w:type="auto"/>
            <w:gridSpan w:val="3"/>
            <w:shd w:val="clear" w:color="auto" w:fill="auto"/>
            <w:tcMar>
              <w:top w:w="40" w:type="dxa"/>
              <w:left w:w="20" w:type="dxa"/>
              <w:bottom w:w="40" w:type="dxa"/>
              <w:right w:w="20" w:type="dxa"/>
            </w:tcMar>
            <w:vAlign w:val="center"/>
          </w:tcPr>
          <w:p w14:paraId="4C528176" w14:textId="77777777" w:rsidR="00AD4DC7" w:rsidRDefault="00CB521E">
            <w:pPr>
              <w:textAlignment w:val="center"/>
            </w:pPr>
            <w:r>
              <w:rPr>
                <w:rFonts w:ascii="Arial" w:eastAsia="宋体" w:hAnsi="Arial" w:cs="Arial"/>
                <w:color w:val="262626"/>
                <w:sz w:val="18"/>
                <w:szCs w:val="18"/>
              </w:rPr>
              <w:t>3%</w:t>
            </w:r>
          </w:p>
        </w:tc>
        <w:tc>
          <w:tcPr>
            <w:tcW w:w="0" w:type="auto"/>
            <w:gridSpan w:val="3"/>
            <w:shd w:val="clear" w:color="auto" w:fill="auto"/>
            <w:tcMar>
              <w:top w:w="0" w:type="dxa"/>
              <w:left w:w="20" w:type="dxa"/>
              <w:bottom w:w="0" w:type="dxa"/>
              <w:right w:w="20" w:type="dxa"/>
            </w:tcMar>
          </w:tcPr>
          <w:p w14:paraId="4C52817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center"/>
          </w:tcPr>
          <w:p w14:paraId="4C528178" w14:textId="77777777" w:rsidR="00AD4DC7" w:rsidRDefault="00CB521E">
            <w:pPr>
              <w:jc w:val="right"/>
              <w:textAlignment w:val="center"/>
            </w:pPr>
            <w:r>
              <w:rPr>
                <w:rFonts w:ascii="Arial" w:eastAsia="宋体" w:hAnsi="Arial" w:cs="Arial"/>
                <w:color w:val="262626"/>
                <w:sz w:val="18"/>
                <w:szCs w:val="18"/>
              </w:rPr>
              <w:t>307 </w:t>
            </w:r>
          </w:p>
        </w:tc>
        <w:tc>
          <w:tcPr>
            <w:tcW w:w="0" w:type="auto"/>
            <w:shd w:val="clear" w:color="auto" w:fill="auto"/>
            <w:tcMar>
              <w:top w:w="40" w:type="dxa"/>
              <w:left w:w="0" w:type="dxa"/>
              <w:bottom w:w="40" w:type="dxa"/>
              <w:right w:w="20" w:type="dxa"/>
            </w:tcMar>
            <w:vAlign w:val="center"/>
          </w:tcPr>
          <w:p w14:paraId="4C528179" w14:textId="77777777" w:rsidR="00AD4DC7" w:rsidRDefault="00AD4DC7">
            <w:pPr>
              <w:jc w:val="right"/>
              <w:rPr>
                <w:rFonts w:ascii="宋体"/>
              </w:rPr>
            </w:pPr>
          </w:p>
        </w:tc>
      </w:tr>
      <w:tr w:rsidR="00AD4DC7" w14:paraId="4C528188" w14:textId="77777777">
        <w:tc>
          <w:tcPr>
            <w:tcW w:w="0" w:type="auto"/>
            <w:gridSpan w:val="3"/>
            <w:shd w:val="clear" w:color="auto" w:fill="auto"/>
            <w:tcMar>
              <w:top w:w="40" w:type="dxa"/>
              <w:left w:w="20" w:type="dxa"/>
              <w:bottom w:w="40" w:type="dxa"/>
              <w:right w:w="20" w:type="dxa"/>
            </w:tcMar>
            <w:vAlign w:val="bottom"/>
          </w:tcPr>
          <w:p w14:paraId="4C52817B"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Notebook platform volume</w:t>
            </w:r>
          </w:p>
        </w:tc>
        <w:tc>
          <w:tcPr>
            <w:tcW w:w="0" w:type="auto"/>
            <w:gridSpan w:val="3"/>
            <w:shd w:val="clear" w:color="auto" w:fill="auto"/>
            <w:tcMar>
              <w:top w:w="0" w:type="dxa"/>
              <w:left w:w="20" w:type="dxa"/>
              <w:bottom w:w="0" w:type="dxa"/>
              <w:right w:w="20" w:type="dxa"/>
            </w:tcMar>
          </w:tcPr>
          <w:p w14:paraId="4C52817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center"/>
          </w:tcPr>
          <w:p w14:paraId="4C52817D" w14:textId="77777777" w:rsidR="00AD4DC7" w:rsidRDefault="00CB521E">
            <w:pPr>
              <w:jc w:val="right"/>
              <w:textAlignment w:val="center"/>
            </w:pPr>
            <w:r>
              <w:rPr>
                <w:rFonts w:ascii="Arial" w:eastAsia="宋体" w:hAnsi="Arial" w:cs="Arial"/>
                <w:color w:val="0068B5"/>
                <w:sz w:val="18"/>
                <w:szCs w:val="18"/>
              </w:rPr>
              <w:t>up</w:t>
            </w:r>
          </w:p>
        </w:tc>
        <w:tc>
          <w:tcPr>
            <w:tcW w:w="0" w:type="auto"/>
            <w:gridSpan w:val="3"/>
            <w:shd w:val="clear" w:color="auto" w:fill="auto"/>
            <w:tcMar>
              <w:top w:w="40" w:type="dxa"/>
              <w:left w:w="20" w:type="dxa"/>
              <w:bottom w:w="40" w:type="dxa"/>
              <w:right w:w="20" w:type="dxa"/>
            </w:tcMar>
            <w:vAlign w:val="center"/>
          </w:tcPr>
          <w:p w14:paraId="4C52817E" w14:textId="77777777" w:rsidR="00AD4DC7" w:rsidRDefault="00CB521E">
            <w:pPr>
              <w:textAlignment w:val="center"/>
            </w:pPr>
            <w:r>
              <w:rPr>
                <w:rFonts w:ascii="Arial" w:eastAsia="宋体" w:hAnsi="Arial" w:cs="Arial"/>
                <w:color w:val="0068B5"/>
                <w:sz w:val="18"/>
                <w:szCs w:val="18"/>
              </w:rPr>
              <w:t>28%</w:t>
            </w:r>
          </w:p>
        </w:tc>
        <w:tc>
          <w:tcPr>
            <w:tcW w:w="0" w:type="auto"/>
            <w:gridSpan w:val="3"/>
            <w:shd w:val="clear" w:color="auto" w:fill="auto"/>
            <w:tcMar>
              <w:top w:w="0" w:type="dxa"/>
              <w:left w:w="20" w:type="dxa"/>
              <w:bottom w:w="0" w:type="dxa"/>
              <w:right w:w="20" w:type="dxa"/>
            </w:tcMar>
          </w:tcPr>
          <w:p w14:paraId="4C52817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center"/>
          </w:tcPr>
          <w:p w14:paraId="4C528180" w14:textId="77777777" w:rsidR="00AD4DC7" w:rsidRDefault="00CB521E">
            <w:pPr>
              <w:jc w:val="right"/>
              <w:textAlignment w:val="center"/>
            </w:pPr>
            <w:r>
              <w:rPr>
                <w:rFonts w:ascii="Arial" w:eastAsia="宋体" w:hAnsi="Arial" w:cs="Arial"/>
                <w:color w:val="0068B5"/>
                <w:sz w:val="18"/>
                <w:szCs w:val="18"/>
              </w:rPr>
              <w:t>5,770 </w:t>
            </w:r>
          </w:p>
        </w:tc>
        <w:tc>
          <w:tcPr>
            <w:tcW w:w="0" w:type="auto"/>
            <w:shd w:val="clear" w:color="auto" w:fill="auto"/>
            <w:tcMar>
              <w:top w:w="40" w:type="dxa"/>
              <w:left w:w="0" w:type="dxa"/>
              <w:bottom w:w="40" w:type="dxa"/>
              <w:right w:w="20" w:type="dxa"/>
            </w:tcMar>
            <w:vAlign w:val="center"/>
          </w:tcPr>
          <w:p w14:paraId="4C52818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18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center"/>
          </w:tcPr>
          <w:p w14:paraId="4C528183" w14:textId="77777777" w:rsidR="00AD4DC7" w:rsidRDefault="00CB521E">
            <w:pPr>
              <w:jc w:val="right"/>
              <w:textAlignment w:val="center"/>
            </w:pPr>
            <w:r>
              <w:rPr>
                <w:rFonts w:ascii="Arial" w:eastAsia="宋体" w:hAnsi="Arial" w:cs="Arial"/>
                <w:color w:val="262626"/>
                <w:sz w:val="18"/>
                <w:szCs w:val="18"/>
              </w:rPr>
              <w:t>down</w:t>
            </w:r>
          </w:p>
        </w:tc>
        <w:tc>
          <w:tcPr>
            <w:tcW w:w="0" w:type="auto"/>
            <w:gridSpan w:val="3"/>
            <w:shd w:val="clear" w:color="auto" w:fill="auto"/>
            <w:tcMar>
              <w:top w:w="40" w:type="dxa"/>
              <w:left w:w="20" w:type="dxa"/>
              <w:bottom w:w="40" w:type="dxa"/>
              <w:right w:w="20" w:type="dxa"/>
            </w:tcMar>
            <w:vAlign w:val="center"/>
          </w:tcPr>
          <w:p w14:paraId="4C528184" w14:textId="77777777" w:rsidR="00AD4DC7" w:rsidRDefault="00CB521E">
            <w:pPr>
              <w:textAlignment w:val="center"/>
            </w:pPr>
            <w:r>
              <w:rPr>
                <w:rFonts w:ascii="Arial" w:eastAsia="宋体" w:hAnsi="Arial" w:cs="Arial"/>
                <w:color w:val="262626"/>
                <w:sz w:val="18"/>
                <w:szCs w:val="18"/>
              </w:rPr>
              <w:t>(5)%</w:t>
            </w:r>
          </w:p>
        </w:tc>
        <w:tc>
          <w:tcPr>
            <w:tcW w:w="0" w:type="auto"/>
            <w:gridSpan w:val="3"/>
            <w:shd w:val="clear" w:color="auto" w:fill="auto"/>
            <w:tcMar>
              <w:top w:w="0" w:type="dxa"/>
              <w:left w:w="20" w:type="dxa"/>
              <w:bottom w:w="0" w:type="dxa"/>
              <w:right w:w="20" w:type="dxa"/>
            </w:tcMar>
          </w:tcPr>
          <w:p w14:paraId="4C52818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center"/>
          </w:tcPr>
          <w:p w14:paraId="4C528186" w14:textId="77777777" w:rsidR="00AD4DC7" w:rsidRDefault="00CB521E">
            <w:pPr>
              <w:jc w:val="right"/>
              <w:textAlignment w:val="center"/>
            </w:pPr>
            <w:r>
              <w:rPr>
                <w:rFonts w:ascii="Arial" w:eastAsia="宋体" w:hAnsi="Arial" w:cs="Arial"/>
                <w:color w:val="262626"/>
                <w:sz w:val="18"/>
                <w:szCs w:val="18"/>
              </w:rPr>
              <w:t>(1,080)</w:t>
            </w:r>
          </w:p>
        </w:tc>
        <w:tc>
          <w:tcPr>
            <w:tcW w:w="0" w:type="auto"/>
            <w:shd w:val="clear" w:color="auto" w:fill="auto"/>
            <w:tcMar>
              <w:top w:w="40" w:type="dxa"/>
              <w:left w:w="0" w:type="dxa"/>
              <w:bottom w:w="40" w:type="dxa"/>
              <w:right w:w="20" w:type="dxa"/>
            </w:tcMar>
            <w:vAlign w:val="center"/>
          </w:tcPr>
          <w:p w14:paraId="4C528187" w14:textId="77777777" w:rsidR="00AD4DC7" w:rsidRDefault="00AD4DC7">
            <w:pPr>
              <w:jc w:val="right"/>
              <w:rPr>
                <w:rFonts w:ascii="宋体"/>
              </w:rPr>
            </w:pPr>
          </w:p>
        </w:tc>
      </w:tr>
      <w:tr w:rsidR="00AD4DC7" w14:paraId="4C528196" w14:textId="77777777">
        <w:tc>
          <w:tcPr>
            <w:tcW w:w="0" w:type="auto"/>
            <w:gridSpan w:val="3"/>
            <w:shd w:val="clear" w:color="auto" w:fill="auto"/>
            <w:tcMar>
              <w:top w:w="40" w:type="dxa"/>
              <w:left w:w="20" w:type="dxa"/>
              <w:bottom w:w="40" w:type="dxa"/>
              <w:right w:w="20" w:type="dxa"/>
            </w:tcMar>
            <w:vAlign w:val="bottom"/>
          </w:tcPr>
          <w:p w14:paraId="4C528189"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Notebook platform ASP</w:t>
            </w:r>
          </w:p>
        </w:tc>
        <w:tc>
          <w:tcPr>
            <w:tcW w:w="0" w:type="auto"/>
            <w:gridSpan w:val="3"/>
            <w:shd w:val="clear" w:color="auto" w:fill="auto"/>
            <w:tcMar>
              <w:top w:w="0" w:type="dxa"/>
              <w:left w:w="20" w:type="dxa"/>
              <w:bottom w:w="0" w:type="dxa"/>
              <w:right w:w="20" w:type="dxa"/>
            </w:tcMar>
          </w:tcPr>
          <w:p w14:paraId="4C52818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center"/>
          </w:tcPr>
          <w:p w14:paraId="4C52818B" w14:textId="77777777" w:rsidR="00AD4DC7" w:rsidRDefault="00CB521E">
            <w:pPr>
              <w:jc w:val="right"/>
              <w:textAlignment w:val="center"/>
            </w:pPr>
            <w:r>
              <w:rPr>
                <w:rFonts w:ascii="Arial" w:eastAsia="宋体" w:hAnsi="Arial" w:cs="Arial"/>
                <w:color w:val="0068B5"/>
                <w:sz w:val="18"/>
                <w:szCs w:val="18"/>
              </w:rPr>
              <w:t>down</w:t>
            </w:r>
          </w:p>
        </w:tc>
        <w:tc>
          <w:tcPr>
            <w:tcW w:w="0" w:type="auto"/>
            <w:gridSpan w:val="3"/>
            <w:shd w:val="clear" w:color="auto" w:fill="auto"/>
            <w:tcMar>
              <w:top w:w="40" w:type="dxa"/>
              <w:left w:w="20" w:type="dxa"/>
              <w:bottom w:w="40" w:type="dxa"/>
              <w:right w:w="20" w:type="dxa"/>
            </w:tcMar>
            <w:vAlign w:val="center"/>
          </w:tcPr>
          <w:p w14:paraId="4C52818C" w14:textId="77777777" w:rsidR="00AD4DC7" w:rsidRDefault="00CB521E">
            <w:pPr>
              <w:textAlignment w:val="center"/>
            </w:pPr>
            <w:r>
              <w:rPr>
                <w:rFonts w:ascii="Arial" w:eastAsia="宋体" w:hAnsi="Arial" w:cs="Arial"/>
                <w:color w:val="0068B5"/>
                <w:sz w:val="18"/>
                <w:szCs w:val="18"/>
              </w:rPr>
              <w:t>(6)%</w:t>
            </w:r>
          </w:p>
        </w:tc>
        <w:tc>
          <w:tcPr>
            <w:tcW w:w="0" w:type="auto"/>
            <w:gridSpan w:val="3"/>
            <w:shd w:val="clear" w:color="auto" w:fill="auto"/>
            <w:tcMar>
              <w:top w:w="0" w:type="dxa"/>
              <w:left w:w="20" w:type="dxa"/>
              <w:bottom w:w="0" w:type="dxa"/>
              <w:right w:w="20" w:type="dxa"/>
            </w:tcMar>
          </w:tcPr>
          <w:p w14:paraId="4C52818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center"/>
          </w:tcPr>
          <w:p w14:paraId="4C52818E" w14:textId="77777777" w:rsidR="00AD4DC7" w:rsidRDefault="00CB521E">
            <w:pPr>
              <w:jc w:val="right"/>
              <w:textAlignment w:val="center"/>
            </w:pPr>
            <w:r>
              <w:rPr>
                <w:rFonts w:ascii="Arial" w:eastAsia="宋体" w:hAnsi="Arial" w:cs="Arial"/>
                <w:color w:val="0068B5"/>
                <w:sz w:val="18"/>
                <w:szCs w:val="18"/>
              </w:rPr>
              <w:t>(1,646)</w:t>
            </w:r>
          </w:p>
        </w:tc>
        <w:tc>
          <w:tcPr>
            <w:tcW w:w="0" w:type="auto"/>
            <w:shd w:val="clear" w:color="auto" w:fill="auto"/>
            <w:tcMar>
              <w:top w:w="40" w:type="dxa"/>
              <w:left w:w="0" w:type="dxa"/>
              <w:bottom w:w="40" w:type="dxa"/>
              <w:right w:w="20" w:type="dxa"/>
            </w:tcMar>
            <w:vAlign w:val="center"/>
          </w:tcPr>
          <w:p w14:paraId="4C52818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19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center"/>
          </w:tcPr>
          <w:p w14:paraId="4C528191" w14:textId="77777777" w:rsidR="00AD4DC7" w:rsidRDefault="00CB521E">
            <w:pPr>
              <w:jc w:val="right"/>
              <w:textAlignment w:val="center"/>
            </w:pPr>
            <w:r>
              <w:rPr>
                <w:rFonts w:ascii="Arial" w:eastAsia="宋体" w:hAnsi="Arial" w:cs="Arial"/>
                <w:color w:val="262626"/>
                <w:sz w:val="18"/>
                <w:szCs w:val="18"/>
              </w:rPr>
              <w:t>up</w:t>
            </w:r>
          </w:p>
        </w:tc>
        <w:tc>
          <w:tcPr>
            <w:tcW w:w="0" w:type="auto"/>
            <w:gridSpan w:val="3"/>
            <w:shd w:val="clear" w:color="auto" w:fill="auto"/>
            <w:tcMar>
              <w:top w:w="40" w:type="dxa"/>
              <w:left w:w="20" w:type="dxa"/>
              <w:bottom w:w="40" w:type="dxa"/>
              <w:right w:w="20" w:type="dxa"/>
            </w:tcMar>
            <w:vAlign w:val="center"/>
          </w:tcPr>
          <w:p w14:paraId="4C528192" w14:textId="77777777" w:rsidR="00AD4DC7" w:rsidRDefault="00CB521E">
            <w:pPr>
              <w:textAlignment w:val="center"/>
            </w:pPr>
            <w:r>
              <w:rPr>
                <w:rFonts w:ascii="Arial" w:eastAsia="宋体" w:hAnsi="Arial" w:cs="Arial"/>
                <w:color w:val="262626"/>
                <w:sz w:val="18"/>
                <w:szCs w:val="18"/>
              </w:rPr>
              <w:t>5%</w:t>
            </w:r>
          </w:p>
        </w:tc>
        <w:tc>
          <w:tcPr>
            <w:tcW w:w="0" w:type="auto"/>
            <w:gridSpan w:val="3"/>
            <w:shd w:val="clear" w:color="auto" w:fill="auto"/>
            <w:tcMar>
              <w:top w:w="0" w:type="dxa"/>
              <w:left w:w="20" w:type="dxa"/>
              <w:bottom w:w="0" w:type="dxa"/>
              <w:right w:w="20" w:type="dxa"/>
            </w:tcMar>
          </w:tcPr>
          <w:p w14:paraId="4C52819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center"/>
          </w:tcPr>
          <w:p w14:paraId="4C528194" w14:textId="77777777" w:rsidR="00AD4DC7" w:rsidRDefault="00CB521E">
            <w:pPr>
              <w:jc w:val="right"/>
              <w:textAlignment w:val="center"/>
            </w:pPr>
            <w:r>
              <w:rPr>
                <w:rFonts w:ascii="Arial" w:eastAsia="宋体" w:hAnsi="Arial" w:cs="Arial"/>
                <w:color w:val="262626"/>
                <w:sz w:val="18"/>
                <w:szCs w:val="18"/>
              </w:rPr>
              <w:t>929 </w:t>
            </w:r>
          </w:p>
        </w:tc>
        <w:tc>
          <w:tcPr>
            <w:tcW w:w="0" w:type="auto"/>
            <w:shd w:val="clear" w:color="auto" w:fill="auto"/>
            <w:tcMar>
              <w:top w:w="40" w:type="dxa"/>
              <w:left w:w="0" w:type="dxa"/>
              <w:bottom w:w="40" w:type="dxa"/>
              <w:right w:w="20" w:type="dxa"/>
            </w:tcMar>
            <w:vAlign w:val="center"/>
          </w:tcPr>
          <w:p w14:paraId="4C528195" w14:textId="77777777" w:rsidR="00AD4DC7" w:rsidRDefault="00AD4DC7">
            <w:pPr>
              <w:jc w:val="right"/>
              <w:rPr>
                <w:rFonts w:ascii="宋体"/>
              </w:rPr>
            </w:pPr>
          </w:p>
        </w:tc>
      </w:tr>
      <w:tr w:rsidR="00AD4DC7" w14:paraId="4C5281A4" w14:textId="77777777">
        <w:tc>
          <w:tcPr>
            <w:tcW w:w="0" w:type="auto"/>
            <w:gridSpan w:val="3"/>
            <w:shd w:val="clear" w:color="auto" w:fill="auto"/>
            <w:tcMar>
              <w:top w:w="40" w:type="dxa"/>
              <w:left w:w="20" w:type="dxa"/>
              <w:bottom w:w="40" w:type="dxa"/>
              <w:right w:w="20" w:type="dxa"/>
            </w:tcMar>
            <w:vAlign w:val="bottom"/>
          </w:tcPr>
          <w:p w14:paraId="4C528197"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Adjacent products and other</w:t>
            </w:r>
          </w:p>
        </w:tc>
        <w:tc>
          <w:tcPr>
            <w:tcW w:w="0" w:type="auto"/>
            <w:gridSpan w:val="3"/>
            <w:shd w:val="clear" w:color="auto" w:fill="auto"/>
            <w:tcMar>
              <w:top w:w="0" w:type="dxa"/>
              <w:left w:w="20" w:type="dxa"/>
              <w:bottom w:w="0" w:type="dxa"/>
              <w:right w:w="20" w:type="dxa"/>
            </w:tcMar>
          </w:tcPr>
          <w:p w14:paraId="4C52819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19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19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19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center"/>
          </w:tcPr>
          <w:p w14:paraId="4C52819C" w14:textId="77777777" w:rsidR="00AD4DC7" w:rsidRDefault="00CB521E">
            <w:pPr>
              <w:jc w:val="right"/>
              <w:textAlignment w:val="center"/>
            </w:pPr>
            <w:r>
              <w:rPr>
                <w:rFonts w:ascii="Arial" w:eastAsia="宋体" w:hAnsi="Arial" w:cs="Arial"/>
                <w:color w:val="0068B5"/>
                <w:sz w:val="18"/>
                <w:szCs w:val="18"/>
              </w:rPr>
              <w:t>(83)</w:t>
            </w:r>
          </w:p>
        </w:tc>
        <w:tc>
          <w:tcPr>
            <w:tcW w:w="0" w:type="auto"/>
            <w:shd w:val="clear" w:color="auto" w:fill="auto"/>
            <w:tcMar>
              <w:top w:w="40" w:type="dxa"/>
              <w:left w:w="0" w:type="dxa"/>
              <w:bottom w:w="40" w:type="dxa"/>
              <w:right w:w="20" w:type="dxa"/>
            </w:tcMar>
            <w:vAlign w:val="center"/>
          </w:tcPr>
          <w:p w14:paraId="4C52819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19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19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1A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1A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center"/>
          </w:tcPr>
          <w:p w14:paraId="4C5281A2" w14:textId="77777777" w:rsidR="00AD4DC7" w:rsidRDefault="00CB521E">
            <w:pPr>
              <w:jc w:val="right"/>
              <w:textAlignment w:val="center"/>
            </w:pPr>
            <w:r>
              <w:rPr>
                <w:rFonts w:ascii="Arial" w:eastAsia="宋体" w:hAnsi="Arial" w:cs="Arial"/>
                <w:color w:val="262626"/>
                <w:sz w:val="18"/>
                <w:szCs w:val="18"/>
              </w:rPr>
              <w:t>691 </w:t>
            </w:r>
          </w:p>
        </w:tc>
        <w:tc>
          <w:tcPr>
            <w:tcW w:w="0" w:type="auto"/>
            <w:shd w:val="clear" w:color="auto" w:fill="auto"/>
            <w:tcMar>
              <w:top w:w="40" w:type="dxa"/>
              <w:left w:w="0" w:type="dxa"/>
              <w:bottom w:w="40" w:type="dxa"/>
              <w:right w:w="20" w:type="dxa"/>
            </w:tcMar>
            <w:vAlign w:val="center"/>
          </w:tcPr>
          <w:p w14:paraId="4C5281A3" w14:textId="77777777" w:rsidR="00AD4DC7" w:rsidRDefault="00AD4DC7">
            <w:pPr>
              <w:jc w:val="right"/>
              <w:rPr>
                <w:rFonts w:ascii="宋体"/>
              </w:rPr>
            </w:pPr>
          </w:p>
        </w:tc>
      </w:tr>
      <w:tr w:rsidR="00AD4DC7" w14:paraId="4C5281B0" w14:textId="77777777">
        <w:trPr>
          <w:hidden/>
        </w:trPr>
        <w:tc>
          <w:tcPr>
            <w:tcW w:w="0" w:type="auto"/>
            <w:gridSpan w:val="3"/>
            <w:shd w:val="clear" w:color="auto" w:fill="auto"/>
          </w:tcPr>
          <w:p w14:paraId="4C5281A5" w14:textId="77777777" w:rsidR="00AD4DC7" w:rsidRDefault="00AD4DC7">
            <w:pPr>
              <w:rPr>
                <w:rFonts w:ascii="宋体"/>
                <w:vanish/>
              </w:rPr>
            </w:pPr>
          </w:p>
        </w:tc>
        <w:tc>
          <w:tcPr>
            <w:tcW w:w="0" w:type="auto"/>
            <w:gridSpan w:val="3"/>
            <w:shd w:val="clear" w:color="auto" w:fill="auto"/>
          </w:tcPr>
          <w:p w14:paraId="4C5281A6" w14:textId="77777777" w:rsidR="00AD4DC7" w:rsidRDefault="00AD4DC7">
            <w:pPr>
              <w:rPr>
                <w:rFonts w:ascii="宋体"/>
                <w:vanish/>
              </w:rPr>
            </w:pPr>
          </w:p>
        </w:tc>
        <w:tc>
          <w:tcPr>
            <w:tcW w:w="0" w:type="auto"/>
            <w:gridSpan w:val="3"/>
            <w:shd w:val="clear" w:color="auto" w:fill="auto"/>
          </w:tcPr>
          <w:p w14:paraId="4C5281A7" w14:textId="77777777" w:rsidR="00AD4DC7" w:rsidRDefault="00AD4DC7">
            <w:pPr>
              <w:rPr>
                <w:rFonts w:ascii="宋体"/>
                <w:vanish/>
              </w:rPr>
            </w:pPr>
          </w:p>
        </w:tc>
        <w:tc>
          <w:tcPr>
            <w:tcW w:w="0" w:type="auto"/>
            <w:gridSpan w:val="3"/>
            <w:shd w:val="clear" w:color="auto" w:fill="auto"/>
          </w:tcPr>
          <w:p w14:paraId="4C5281A8" w14:textId="77777777" w:rsidR="00AD4DC7" w:rsidRDefault="00AD4DC7">
            <w:pPr>
              <w:rPr>
                <w:rFonts w:ascii="宋体"/>
                <w:vanish/>
              </w:rPr>
            </w:pPr>
          </w:p>
        </w:tc>
        <w:tc>
          <w:tcPr>
            <w:tcW w:w="0" w:type="auto"/>
            <w:gridSpan w:val="3"/>
            <w:shd w:val="clear" w:color="auto" w:fill="auto"/>
          </w:tcPr>
          <w:p w14:paraId="4C5281A9" w14:textId="77777777" w:rsidR="00AD4DC7" w:rsidRDefault="00AD4DC7">
            <w:pPr>
              <w:rPr>
                <w:rFonts w:ascii="宋体"/>
                <w:vanish/>
              </w:rPr>
            </w:pPr>
          </w:p>
        </w:tc>
        <w:tc>
          <w:tcPr>
            <w:tcW w:w="0" w:type="auto"/>
            <w:gridSpan w:val="3"/>
            <w:shd w:val="clear" w:color="auto" w:fill="auto"/>
          </w:tcPr>
          <w:p w14:paraId="4C5281AA" w14:textId="77777777" w:rsidR="00AD4DC7" w:rsidRDefault="00AD4DC7">
            <w:pPr>
              <w:rPr>
                <w:rFonts w:ascii="宋体"/>
                <w:vanish/>
              </w:rPr>
            </w:pPr>
          </w:p>
        </w:tc>
        <w:tc>
          <w:tcPr>
            <w:tcW w:w="0" w:type="auto"/>
            <w:gridSpan w:val="3"/>
            <w:shd w:val="clear" w:color="auto" w:fill="auto"/>
          </w:tcPr>
          <w:p w14:paraId="4C5281AB" w14:textId="77777777" w:rsidR="00AD4DC7" w:rsidRDefault="00AD4DC7">
            <w:pPr>
              <w:rPr>
                <w:rFonts w:ascii="宋体"/>
                <w:vanish/>
              </w:rPr>
            </w:pPr>
          </w:p>
        </w:tc>
        <w:tc>
          <w:tcPr>
            <w:tcW w:w="0" w:type="auto"/>
            <w:gridSpan w:val="3"/>
            <w:shd w:val="clear" w:color="auto" w:fill="auto"/>
          </w:tcPr>
          <w:p w14:paraId="4C5281AC" w14:textId="77777777" w:rsidR="00AD4DC7" w:rsidRDefault="00AD4DC7">
            <w:pPr>
              <w:rPr>
                <w:rFonts w:ascii="宋体"/>
                <w:vanish/>
              </w:rPr>
            </w:pPr>
          </w:p>
        </w:tc>
        <w:tc>
          <w:tcPr>
            <w:tcW w:w="0" w:type="auto"/>
            <w:gridSpan w:val="3"/>
            <w:shd w:val="clear" w:color="auto" w:fill="auto"/>
          </w:tcPr>
          <w:p w14:paraId="4C5281AD" w14:textId="77777777" w:rsidR="00AD4DC7" w:rsidRDefault="00AD4DC7">
            <w:pPr>
              <w:rPr>
                <w:rFonts w:ascii="宋体"/>
                <w:vanish/>
              </w:rPr>
            </w:pPr>
          </w:p>
        </w:tc>
        <w:tc>
          <w:tcPr>
            <w:tcW w:w="0" w:type="auto"/>
            <w:gridSpan w:val="3"/>
            <w:shd w:val="clear" w:color="auto" w:fill="auto"/>
          </w:tcPr>
          <w:p w14:paraId="4C5281AE" w14:textId="77777777" w:rsidR="00AD4DC7" w:rsidRDefault="00AD4DC7">
            <w:pPr>
              <w:rPr>
                <w:rFonts w:ascii="宋体"/>
                <w:vanish/>
              </w:rPr>
            </w:pPr>
          </w:p>
        </w:tc>
        <w:tc>
          <w:tcPr>
            <w:tcW w:w="0" w:type="auto"/>
            <w:gridSpan w:val="3"/>
            <w:shd w:val="clear" w:color="auto" w:fill="auto"/>
          </w:tcPr>
          <w:p w14:paraId="4C5281AF" w14:textId="77777777" w:rsidR="00AD4DC7" w:rsidRDefault="00AD4DC7">
            <w:pPr>
              <w:rPr>
                <w:rFonts w:ascii="宋体"/>
                <w:vanish/>
              </w:rPr>
            </w:pPr>
          </w:p>
        </w:tc>
      </w:tr>
      <w:tr w:rsidR="00AD4DC7" w14:paraId="4C5281C0" w14:textId="77777777">
        <w:tc>
          <w:tcPr>
            <w:tcW w:w="0" w:type="auto"/>
            <w:gridSpan w:val="3"/>
            <w:shd w:val="clear" w:color="auto" w:fill="auto"/>
            <w:tcMar>
              <w:top w:w="40" w:type="dxa"/>
              <w:left w:w="20" w:type="dxa"/>
              <w:bottom w:w="40" w:type="dxa"/>
              <w:right w:w="20" w:type="dxa"/>
            </w:tcMar>
            <w:vAlign w:val="bottom"/>
          </w:tcPr>
          <w:p w14:paraId="4C5281B1" w14:textId="77777777" w:rsidR="00AD4DC7" w:rsidRDefault="00CB521E">
            <w:pPr>
              <w:textAlignment w:val="bottom"/>
            </w:pPr>
            <w:r>
              <w:rPr>
                <w:rFonts w:ascii="Arial" w:eastAsia="宋体" w:hAnsi="Arial" w:cs="Arial"/>
                <w:b/>
                <w:bCs/>
                <w:color w:val="262626"/>
                <w:sz w:val="18"/>
                <w:szCs w:val="18"/>
              </w:rPr>
              <w:t>Total change in revenue</w:t>
            </w:r>
          </w:p>
        </w:tc>
        <w:tc>
          <w:tcPr>
            <w:tcW w:w="0" w:type="auto"/>
            <w:gridSpan w:val="3"/>
            <w:shd w:val="clear" w:color="auto" w:fill="auto"/>
            <w:tcMar>
              <w:top w:w="0" w:type="dxa"/>
              <w:left w:w="20" w:type="dxa"/>
              <w:bottom w:w="0" w:type="dxa"/>
              <w:right w:w="20" w:type="dxa"/>
            </w:tcMar>
          </w:tcPr>
          <w:p w14:paraId="4C5281B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1B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1B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1B5"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81B6"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81B7" w14:textId="77777777" w:rsidR="00AD4DC7" w:rsidRDefault="00CB521E">
            <w:pPr>
              <w:jc w:val="right"/>
              <w:textAlignment w:val="bottom"/>
            </w:pPr>
            <w:r>
              <w:rPr>
                <w:rFonts w:ascii="Arial" w:eastAsia="宋体" w:hAnsi="Arial" w:cs="Arial"/>
                <w:b/>
                <w:bCs/>
                <w:color w:val="0068B5"/>
                <w:sz w:val="18"/>
                <w:szCs w:val="18"/>
              </w:rPr>
              <w:t>2,911</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81B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1B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1B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1B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1BC"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81BD"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81BE" w14:textId="77777777" w:rsidR="00AD4DC7" w:rsidRDefault="00CB521E">
            <w:pPr>
              <w:jc w:val="right"/>
              <w:textAlignment w:val="bottom"/>
            </w:pPr>
            <w:r>
              <w:rPr>
                <w:rFonts w:ascii="Arial" w:eastAsia="宋体" w:hAnsi="Arial" w:cs="Arial"/>
                <w:b/>
                <w:bCs/>
                <w:color w:val="262626"/>
                <w:sz w:val="18"/>
                <w:szCs w:val="18"/>
              </w:rPr>
              <w:t>142</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81BF" w14:textId="77777777" w:rsidR="00AD4DC7" w:rsidRDefault="00AD4DC7">
            <w:pPr>
              <w:jc w:val="right"/>
              <w:rPr>
                <w:rFonts w:ascii="宋体"/>
              </w:rPr>
            </w:pPr>
          </w:p>
        </w:tc>
      </w:tr>
    </w:tbl>
    <w:p w14:paraId="4C5281C1"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AD4DC7" w14:paraId="4C5281C5" w14:textId="77777777">
        <w:tc>
          <w:tcPr>
            <w:tcW w:w="50" w:type="pct"/>
            <w:shd w:val="clear" w:color="auto" w:fill="auto"/>
          </w:tcPr>
          <w:p w14:paraId="4C5281C2" w14:textId="77777777" w:rsidR="00AD4DC7" w:rsidRDefault="00AD4DC7">
            <w:pPr>
              <w:rPr>
                <w:rFonts w:ascii="宋体"/>
              </w:rPr>
            </w:pPr>
          </w:p>
        </w:tc>
        <w:tc>
          <w:tcPr>
            <w:tcW w:w="4945" w:type="pct"/>
            <w:shd w:val="clear" w:color="auto" w:fill="auto"/>
          </w:tcPr>
          <w:p w14:paraId="4C5281C3" w14:textId="77777777" w:rsidR="00AD4DC7" w:rsidRDefault="00AD4DC7">
            <w:pPr>
              <w:rPr>
                <w:rFonts w:ascii="宋体"/>
              </w:rPr>
            </w:pPr>
          </w:p>
        </w:tc>
        <w:tc>
          <w:tcPr>
            <w:tcW w:w="5" w:type="pct"/>
            <w:shd w:val="clear" w:color="auto" w:fill="auto"/>
          </w:tcPr>
          <w:p w14:paraId="4C5281C4" w14:textId="77777777" w:rsidR="00AD4DC7" w:rsidRDefault="00AD4DC7">
            <w:pPr>
              <w:rPr>
                <w:rFonts w:ascii="宋体"/>
              </w:rPr>
            </w:pPr>
          </w:p>
        </w:tc>
      </w:tr>
      <w:tr w:rsidR="00AD4DC7" w14:paraId="4C5281C7" w14:textId="77777777">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81C6" w14:textId="77777777" w:rsidR="00AD4DC7" w:rsidRDefault="00CB521E">
            <w:pPr>
              <w:textAlignment w:val="bottom"/>
            </w:pPr>
            <w:r>
              <w:rPr>
                <w:rFonts w:ascii="Arial" w:eastAsia="宋体" w:hAnsi="Arial" w:cs="Arial"/>
                <w:color w:val="0068B5"/>
                <w:sz w:val="20"/>
                <w:szCs w:val="20"/>
              </w:rPr>
              <w:t>Operating Income Summary</w:t>
            </w:r>
          </w:p>
        </w:tc>
      </w:tr>
    </w:tbl>
    <w:p w14:paraId="4C5281C8" w14:textId="77777777" w:rsidR="00AD4DC7" w:rsidRDefault="00CB521E">
      <w:pPr>
        <w:spacing w:after="180"/>
      </w:pPr>
      <w:r>
        <w:rPr>
          <w:rFonts w:ascii="Arial" w:eastAsia="宋体" w:hAnsi="Arial" w:cs="Arial"/>
          <w:color w:val="262626"/>
          <w:sz w:val="18"/>
          <w:szCs w:val="18"/>
        </w:rPr>
        <w:t xml:space="preserve">Operating income remained flat year over year, and operating margin was 38% in 2020. </w:t>
      </w:r>
    </w:p>
    <w:tbl>
      <w:tblPr>
        <w:tblW w:w="5000" w:type="pct"/>
        <w:tblCellMar>
          <w:top w:w="15" w:type="dxa"/>
          <w:left w:w="15" w:type="dxa"/>
          <w:bottom w:w="15" w:type="dxa"/>
          <w:right w:w="15" w:type="dxa"/>
        </w:tblCellMar>
        <w:tblLook w:val="04A0" w:firstRow="1" w:lastRow="0" w:firstColumn="1" w:lastColumn="0" w:noHBand="0" w:noVBand="1"/>
      </w:tblPr>
      <w:tblGrid>
        <w:gridCol w:w="122"/>
        <w:gridCol w:w="861"/>
        <w:gridCol w:w="36"/>
        <w:gridCol w:w="36"/>
        <w:gridCol w:w="36"/>
        <w:gridCol w:w="36"/>
        <w:gridCol w:w="39"/>
        <w:gridCol w:w="7132"/>
        <w:gridCol w:w="38"/>
      </w:tblGrid>
      <w:tr w:rsidR="00AD4DC7" w14:paraId="4C5281D2" w14:textId="77777777">
        <w:tc>
          <w:tcPr>
            <w:tcW w:w="50" w:type="pct"/>
            <w:shd w:val="clear" w:color="auto" w:fill="auto"/>
          </w:tcPr>
          <w:p w14:paraId="4C5281C9" w14:textId="77777777" w:rsidR="00AD4DC7" w:rsidRDefault="00AD4DC7">
            <w:pPr>
              <w:rPr>
                <w:rFonts w:ascii="宋体"/>
              </w:rPr>
            </w:pPr>
          </w:p>
        </w:tc>
        <w:tc>
          <w:tcPr>
            <w:tcW w:w="539" w:type="pct"/>
            <w:shd w:val="clear" w:color="auto" w:fill="auto"/>
          </w:tcPr>
          <w:p w14:paraId="4C5281CA" w14:textId="77777777" w:rsidR="00AD4DC7" w:rsidRDefault="00AD4DC7">
            <w:pPr>
              <w:rPr>
                <w:rFonts w:ascii="宋体"/>
              </w:rPr>
            </w:pPr>
          </w:p>
        </w:tc>
        <w:tc>
          <w:tcPr>
            <w:tcW w:w="5" w:type="pct"/>
            <w:shd w:val="clear" w:color="auto" w:fill="auto"/>
          </w:tcPr>
          <w:p w14:paraId="4C5281CB" w14:textId="77777777" w:rsidR="00AD4DC7" w:rsidRDefault="00AD4DC7">
            <w:pPr>
              <w:rPr>
                <w:rFonts w:ascii="宋体"/>
              </w:rPr>
            </w:pPr>
          </w:p>
        </w:tc>
        <w:tc>
          <w:tcPr>
            <w:tcW w:w="5" w:type="pct"/>
            <w:shd w:val="clear" w:color="auto" w:fill="auto"/>
          </w:tcPr>
          <w:p w14:paraId="4C5281CC" w14:textId="77777777" w:rsidR="00AD4DC7" w:rsidRDefault="00AD4DC7">
            <w:pPr>
              <w:rPr>
                <w:rFonts w:ascii="宋体"/>
              </w:rPr>
            </w:pPr>
          </w:p>
        </w:tc>
        <w:tc>
          <w:tcPr>
            <w:tcW w:w="24" w:type="pct"/>
            <w:shd w:val="clear" w:color="auto" w:fill="auto"/>
          </w:tcPr>
          <w:p w14:paraId="4C5281CD" w14:textId="77777777" w:rsidR="00AD4DC7" w:rsidRDefault="00AD4DC7">
            <w:pPr>
              <w:rPr>
                <w:rFonts w:ascii="宋体"/>
              </w:rPr>
            </w:pPr>
          </w:p>
        </w:tc>
        <w:tc>
          <w:tcPr>
            <w:tcW w:w="5" w:type="pct"/>
            <w:shd w:val="clear" w:color="auto" w:fill="auto"/>
          </w:tcPr>
          <w:p w14:paraId="4C5281CE" w14:textId="77777777" w:rsidR="00AD4DC7" w:rsidRDefault="00AD4DC7">
            <w:pPr>
              <w:rPr>
                <w:rFonts w:ascii="宋体"/>
              </w:rPr>
            </w:pPr>
          </w:p>
        </w:tc>
        <w:tc>
          <w:tcPr>
            <w:tcW w:w="50" w:type="pct"/>
            <w:shd w:val="clear" w:color="auto" w:fill="auto"/>
          </w:tcPr>
          <w:p w14:paraId="4C5281CF" w14:textId="77777777" w:rsidR="00AD4DC7" w:rsidRDefault="00AD4DC7">
            <w:pPr>
              <w:rPr>
                <w:rFonts w:ascii="宋体"/>
              </w:rPr>
            </w:pPr>
          </w:p>
        </w:tc>
        <w:tc>
          <w:tcPr>
            <w:tcW w:w="4316" w:type="pct"/>
            <w:shd w:val="clear" w:color="auto" w:fill="auto"/>
          </w:tcPr>
          <w:p w14:paraId="4C5281D0" w14:textId="77777777" w:rsidR="00AD4DC7" w:rsidRDefault="00AD4DC7">
            <w:pPr>
              <w:rPr>
                <w:rFonts w:ascii="宋体"/>
              </w:rPr>
            </w:pPr>
          </w:p>
        </w:tc>
        <w:tc>
          <w:tcPr>
            <w:tcW w:w="5" w:type="pct"/>
            <w:shd w:val="clear" w:color="auto" w:fill="auto"/>
          </w:tcPr>
          <w:p w14:paraId="4C5281D1" w14:textId="77777777" w:rsidR="00AD4DC7" w:rsidRDefault="00AD4DC7">
            <w:pPr>
              <w:rPr>
                <w:rFonts w:ascii="宋体"/>
              </w:rPr>
            </w:pPr>
          </w:p>
        </w:tc>
      </w:tr>
      <w:tr w:rsidR="00AD4DC7" w14:paraId="4C5281D6" w14:textId="77777777">
        <w:tc>
          <w:tcPr>
            <w:tcW w:w="0" w:type="auto"/>
            <w:gridSpan w:val="3"/>
            <w:shd w:val="clear" w:color="auto" w:fill="auto"/>
            <w:tcMar>
              <w:top w:w="40" w:type="dxa"/>
              <w:left w:w="20" w:type="dxa"/>
              <w:bottom w:w="40" w:type="dxa"/>
              <w:right w:w="20" w:type="dxa"/>
            </w:tcMar>
            <w:vAlign w:val="bottom"/>
          </w:tcPr>
          <w:p w14:paraId="4C5281D3" w14:textId="77777777" w:rsidR="00AD4DC7" w:rsidRDefault="00CB521E">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81D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1D5" w14:textId="77777777" w:rsidR="00AD4DC7" w:rsidRDefault="00AD4DC7">
            <w:pPr>
              <w:rPr>
                <w:rFonts w:ascii="宋体"/>
              </w:rPr>
            </w:pPr>
          </w:p>
        </w:tc>
      </w:tr>
      <w:tr w:rsidR="00AD4DC7" w14:paraId="4C5281DC"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4C5281D7"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1D8" w14:textId="77777777" w:rsidR="00AD4DC7" w:rsidRDefault="00CB521E">
            <w:pPr>
              <w:jc w:val="right"/>
              <w:textAlignment w:val="bottom"/>
            </w:pPr>
            <w:r>
              <w:rPr>
                <w:rFonts w:ascii="Arial" w:eastAsia="宋体" w:hAnsi="Arial" w:cs="Arial"/>
                <w:b/>
                <w:bCs/>
                <w:color w:val="0068B5"/>
                <w:sz w:val="18"/>
                <w:szCs w:val="18"/>
              </w:rPr>
              <w:t>15,129</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1D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1DA"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1DB" w14:textId="77777777" w:rsidR="00AD4DC7" w:rsidRDefault="00CB521E">
            <w:pPr>
              <w:textAlignment w:val="bottom"/>
            </w:pPr>
            <w:r>
              <w:rPr>
                <w:rFonts w:ascii="Arial" w:eastAsia="宋体" w:hAnsi="Arial" w:cs="Arial"/>
                <w:b/>
                <w:bCs/>
                <w:color w:val="262626"/>
                <w:sz w:val="18"/>
                <w:szCs w:val="18"/>
              </w:rPr>
              <w:t>2020 Operating Income</w:t>
            </w:r>
          </w:p>
        </w:tc>
      </w:tr>
      <w:tr w:rsidR="00AD4DC7" w14:paraId="4C5281E1" w14:textId="77777777">
        <w:tc>
          <w:tcPr>
            <w:tcW w:w="0" w:type="auto"/>
            <w:gridSpan w:val="2"/>
            <w:tcBorders>
              <w:top w:val="single" w:sz="8" w:space="0" w:color="262626"/>
            </w:tcBorders>
            <w:shd w:val="clear" w:color="auto" w:fill="auto"/>
            <w:tcMar>
              <w:top w:w="40" w:type="dxa"/>
              <w:left w:w="20" w:type="dxa"/>
              <w:bottom w:w="40" w:type="dxa"/>
              <w:right w:w="0" w:type="dxa"/>
            </w:tcMar>
          </w:tcPr>
          <w:p w14:paraId="4C5281DD" w14:textId="77777777" w:rsidR="00AD4DC7" w:rsidRDefault="00CB521E">
            <w:pPr>
              <w:jc w:val="right"/>
              <w:textAlignment w:val="top"/>
            </w:pPr>
            <w:r>
              <w:rPr>
                <w:rFonts w:ascii="Arial" w:eastAsia="宋体" w:hAnsi="Arial" w:cs="Arial"/>
                <w:color w:val="0068B5"/>
                <w:sz w:val="18"/>
                <w:szCs w:val="18"/>
              </w:rPr>
              <w:t>(3,025)</w:t>
            </w:r>
          </w:p>
        </w:tc>
        <w:tc>
          <w:tcPr>
            <w:tcW w:w="0" w:type="auto"/>
            <w:tcBorders>
              <w:top w:val="single" w:sz="8" w:space="0" w:color="262626"/>
            </w:tcBorders>
            <w:shd w:val="clear" w:color="auto" w:fill="auto"/>
            <w:tcMar>
              <w:top w:w="40" w:type="dxa"/>
              <w:left w:w="0" w:type="dxa"/>
              <w:bottom w:w="40" w:type="dxa"/>
              <w:right w:w="20" w:type="dxa"/>
            </w:tcMar>
          </w:tcPr>
          <w:p w14:paraId="4C5281D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1DF"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tcPr>
          <w:p w14:paraId="4C5281E0" w14:textId="77777777" w:rsidR="00AD4DC7" w:rsidRDefault="00CB521E">
            <w:pPr>
              <w:textAlignment w:val="top"/>
            </w:pPr>
            <w:r>
              <w:rPr>
                <w:rFonts w:ascii="Arial" w:eastAsia="宋体" w:hAnsi="Arial" w:cs="Arial"/>
                <w:color w:val="262626"/>
                <w:sz w:val="18"/>
                <w:szCs w:val="18"/>
              </w:rPr>
              <w:t xml:space="preserve">Higher platform unit cost primarily from increased mix of 10nm products </w:t>
            </w:r>
          </w:p>
        </w:tc>
      </w:tr>
      <w:tr w:rsidR="00AD4DC7" w14:paraId="4C5281E6" w14:textId="77777777">
        <w:tc>
          <w:tcPr>
            <w:tcW w:w="0" w:type="auto"/>
            <w:gridSpan w:val="2"/>
            <w:shd w:val="clear" w:color="auto" w:fill="auto"/>
            <w:tcMar>
              <w:top w:w="40" w:type="dxa"/>
              <w:left w:w="20" w:type="dxa"/>
              <w:bottom w:w="40" w:type="dxa"/>
              <w:right w:w="0" w:type="dxa"/>
            </w:tcMar>
          </w:tcPr>
          <w:p w14:paraId="4C5281E2" w14:textId="77777777" w:rsidR="00AD4DC7" w:rsidRDefault="00CB521E">
            <w:pPr>
              <w:jc w:val="right"/>
              <w:textAlignment w:val="top"/>
            </w:pPr>
            <w:r>
              <w:rPr>
                <w:rFonts w:ascii="Arial" w:eastAsia="宋体" w:hAnsi="Arial" w:cs="Arial"/>
                <w:color w:val="0068B5"/>
                <w:sz w:val="18"/>
                <w:szCs w:val="18"/>
              </w:rPr>
              <w:t>(125)</w:t>
            </w:r>
          </w:p>
        </w:tc>
        <w:tc>
          <w:tcPr>
            <w:tcW w:w="0" w:type="auto"/>
            <w:shd w:val="clear" w:color="auto" w:fill="auto"/>
            <w:tcMar>
              <w:top w:w="40" w:type="dxa"/>
              <w:left w:w="0" w:type="dxa"/>
              <w:bottom w:w="40" w:type="dxa"/>
              <w:right w:w="20" w:type="dxa"/>
            </w:tcMar>
          </w:tcPr>
          <w:p w14:paraId="4C5281E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1E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1E5" w14:textId="77777777" w:rsidR="00AD4DC7" w:rsidRDefault="00CB521E">
            <w:pPr>
              <w:textAlignment w:val="bottom"/>
            </w:pPr>
            <w:r>
              <w:rPr>
                <w:rFonts w:ascii="Arial" w:eastAsia="宋体" w:hAnsi="Arial" w:cs="Arial"/>
                <w:color w:val="262626"/>
                <w:sz w:val="18"/>
                <w:szCs w:val="18"/>
              </w:rPr>
              <w:t>Primarily driven by higher logistic expenses due to COVID-19</w:t>
            </w:r>
          </w:p>
        </w:tc>
      </w:tr>
      <w:tr w:rsidR="00AD4DC7" w14:paraId="4C5281EB" w14:textId="77777777">
        <w:tc>
          <w:tcPr>
            <w:tcW w:w="0" w:type="auto"/>
            <w:gridSpan w:val="2"/>
            <w:shd w:val="clear" w:color="auto" w:fill="auto"/>
            <w:tcMar>
              <w:top w:w="40" w:type="dxa"/>
              <w:left w:w="20" w:type="dxa"/>
              <w:bottom w:w="40" w:type="dxa"/>
              <w:right w:w="0" w:type="dxa"/>
            </w:tcMar>
          </w:tcPr>
          <w:p w14:paraId="4C5281E7" w14:textId="77777777" w:rsidR="00AD4DC7" w:rsidRDefault="00CB521E">
            <w:pPr>
              <w:jc w:val="right"/>
              <w:textAlignment w:val="top"/>
            </w:pPr>
            <w:r>
              <w:rPr>
                <w:rFonts w:ascii="Arial" w:eastAsia="宋体" w:hAnsi="Arial" w:cs="Arial"/>
                <w:color w:val="0068B5"/>
                <w:sz w:val="18"/>
                <w:szCs w:val="18"/>
              </w:rPr>
              <w:t>1,715 </w:t>
            </w:r>
          </w:p>
        </w:tc>
        <w:tc>
          <w:tcPr>
            <w:tcW w:w="0" w:type="auto"/>
            <w:shd w:val="clear" w:color="auto" w:fill="auto"/>
            <w:tcMar>
              <w:top w:w="40" w:type="dxa"/>
              <w:left w:w="0" w:type="dxa"/>
              <w:bottom w:w="40" w:type="dxa"/>
              <w:right w:w="20" w:type="dxa"/>
            </w:tcMar>
          </w:tcPr>
          <w:p w14:paraId="4C5281E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1E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1EA" w14:textId="77777777" w:rsidR="00AD4DC7" w:rsidRDefault="00CB521E">
            <w:pPr>
              <w:textAlignment w:val="bottom"/>
            </w:pPr>
            <w:r>
              <w:rPr>
                <w:rFonts w:ascii="Arial" w:eastAsia="宋体" w:hAnsi="Arial" w:cs="Arial"/>
                <w:color w:val="262626"/>
                <w:sz w:val="18"/>
                <w:szCs w:val="18"/>
              </w:rPr>
              <w:t>Higher gross margin from platform revenue</w:t>
            </w:r>
          </w:p>
        </w:tc>
      </w:tr>
      <w:tr w:rsidR="00AD4DC7" w14:paraId="4C5281F0" w14:textId="77777777">
        <w:tc>
          <w:tcPr>
            <w:tcW w:w="0" w:type="auto"/>
            <w:gridSpan w:val="2"/>
            <w:shd w:val="clear" w:color="auto" w:fill="auto"/>
            <w:tcMar>
              <w:top w:w="40" w:type="dxa"/>
              <w:left w:w="20" w:type="dxa"/>
              <w:bottom w:w="40" w:type="dxa"/>
              <w:right w:w="0" w:type="dxa"/>
            </w:tcMar>
          </w:tcPr>
          <w:p w14:paraId="4C5281EC" w14:textId="77777777" w:rsidR="00AD4DC7" w:rsidRDefault="00CB521E">
            <w:pPr>
              <w:jc w:val="right"/>
              <w:textAlignment w:val="top"/>
            </w:pPr>
            <w:r>
              <w:rPr>
                <w:rFonts w:ascii="Arial" w:eastAsia="宋体" w:hAnsi="Arial" w:cs="Arial"/>
                <w:color w:val="0068B5"/>
                <w:sz w:val="18"/>
                <w:szCs w:val="18"/>
              </w:rPr>
              <w:t>640 </w:t>
            </w:r>
          </w:p>
        </w:tc>
        <w:tc>
          <w:tcPr>
            <w:tcW w:w="0" w:type="auto"/>
            <w:shd w:val="clear" w:color="auto" w:fill="auto"/>
            <w:tcMar>
              <w:top w:w="40" w:type="dxa"/>
              <w:left w:w="0" w:type="dxa"/>
              <w:bottom w:w="40" w:type="dxa"/>
              <w:right w:w="20" w:type="dxa"/>
            </w:tcMar>
          </w:tcPr>
          <w:p w14:paraId="4C5281E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1E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1EF" w14:textId="77777777" w:rsidR="00AD4DC7" w:rsidRDefault="00CB521E">
            <w:pPr>
              <w:textAlignment w:val="bottom"/>
            </w:pPr>
            <w:r>
              <w:rPr>
                <w:rFonts w:ascii="Arial" w:eastAsia="宋体" w:hAnsi="Arial" w:cs="Arial"/>
                <w:color w:val="262626"/>
                <w:sz w:val="18"/>
                <w:szCs w:val="18"/>
              </w:rPr>
              <w:t>Lower operating expenses</w:t>
            </w:r>
          </w:p>
        </w:tc>
      </w:tr>
      <w:tr w:rsidR="00AD4DC7" w14:paraId="4C5281F5" w14:textId="77777777">
        <w:tc>
          <w:tcPr>
            <w:tcW w:w="0" w:type="auto"/>
            <w:gridSpan w:val="2"/>
            <w:shd w:val="clear" w:color="auto" w:fill="auto"/>
            <w:tcMar>
              <w:top w:w="40" w:type="dxa"/>
              <w:left w:w="20" w:type="dxa"/>
              <w:bottom w:w="40" w:type="dxa"/>
              <w:right w:w="0" w:type="dxa"/>
            </w:tcMar>
          </w:tcPr>
          <w:p w14:paraId="4C5281F1" w14:textId="77777777" w:rsidR="00AD4DC7" w:rsidRDefault="00CB521E">
            <w:pPr>
              <w:jc w:val="right"/>
              <w:textAlignment w:val="top"/>
            </w:pPr>
            <w:r>
              <w:rPr>
                <w:rFonts w:ascii="Arial" w:eastAsia="宋体" w:hAnsi="Arial" w:cs="Arial"/>
                <w:color w:val="0068B5"/>
                <w:sz w:val="18"/>
                <w:szCs w:val="18"/>
              </w:rPr>
              <w:t>420 </w:t>
            </w:r>
          </w:p>
        </w:tc>
        <w:tc>
          <w:tcPr>
            <w:tcW w:w="0" w:type="auto"/>
            <w:shd w:val="clear" w:color="auto" w:fill="auto"/>
            <w:tcMar>
              <w:top w:w="40" w:type="dxa"/>
              <w:left w:w="0" w:type="dxa"/>
              <w:bottom w:w="40" w:type="dxa"/>
              <w:right w:w="20" w:type="dxa"/>
            </w:tcMar>
          </w:tcPr>
          <w:p w14:paraId="4C5281F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1F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81F4" w14:textId="77777777" w:rsidR="00AD4DC7" w:rsidRDefault="00CB521E">
            <w:pPr>
              <w:textAlignment w:val="top"/>
            </w:pPr>
            <w:r>
              <w:rPr>
                <w:rFonts w:ascii="Arial" w:eastAsia="宋体" w:hAnsi="Arial" w:cs="Arial"/>
                <w:color w:val="262626"/>
                <w:sz w:val="18"/>
                <w:szCs w:val="18"/>
              </w:rPr>
              <w:t xml:space="preserve">Lower period </w:t>
            </w:r>
            <w:r>
              <w:rPr>
                <w:rFonts w:ascii="Arial" w:eastAsia="宋体" w:hAnsi="Arial" w:cs="Arial"/>
                <w:color w:val="262626"/>
                <w:sz w:val="18"/>
                <w:szCs w:val="18"/>
              </w:rPr>
              <w:t>charges due to lower start-up cost associated with 10nm products and sell-through of previously reserved platform products related to our 10nm process technology</w:t>
            </w:r>
          </w:p>
        </w:tc>
      </w:tr>
      <w:tr w:rsidR="00AD4DC7" w14:paraId="4C5281FA" w14:textId="77777777">
        <w:tc>
          <w:tcPr>
            <w:tcW w:w="0" w:type="auto"/>
            <w:gridSpan w:val="2"/>
            <w:shd w:val="clear" w:color="auto" w:fill="auto"/>
            <w:tcMar>
              <w:top w:w="40" w:type="dxa"/>
              <w:left w:w="20" w:type="dxa"/>
              <w:bottom w:w="40" w:type="dxa"/>
              <w:right w:w="0" w:type="dxa"/>
            </w:tcMar>
          </w:tcPr>
          <w:p w14:paraId="4C5281F6" w14:textId="77777777" w:rsidR="00AD4DC7" w:rsidRDefault="00CB521E">
            <w:pPr>
              <w:jc w:val="right"/>
              <w:textAlignment w:val="top"/>
            </w:pPr>
            <w:r>
              <w:rPr>
                <w:rFonts w:ascii="Arial" w:eastAsia="宋体" w:hAnsi="Arial" w:cs="Arial"/>
                <w:color w:val="0068B5"/>
                <w:sz w:val="18"/>
                <w:szCs w:val="18"/>
              </w:rPr>
              <w:t>300 </w:t>
            </w:r>
          </w:p>
        </w:tc>
        <w:tc>
          <w:tcPr>
            <w:tcW w:w="0" w:type="auto"/>
            <w:shd w:val="clear" w:color="auto" w:fill="auto"/>
            <w:tcMar>
              <w:top w:w="40" w:type="dxa"/>
              <w:left w:w="0" w:type="dxa"/>
              <w:bottom w:w="40" w:type="dxa"/>
              <w:right w:w="20" w:type="dxa"/>
            </w:tcMar>
          </w:tcPr>
          <w:p w14:paraId="4C5281F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1F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1F9" w14:textId="77777777" w:rsidR="00AD4DC7" w:rsidRDefault="00CB521E">
            <w:pPr>
              <w:textAlignment w:val="bottom"/>
            </w:pPr>
            <w:r>
              <w:rPr>
                <w:rFonts w:ascii="Arial" w:eastAsia="宋体" w:hAnsi="Arial" w:cs="Arial"/>
                <w:color w:val="262626"/>
                <w:sz w:val="18"/>
                <w:szCs w:val="18"/>
              </w:rPr>
              <w:t xml:space="preserve">Higher CCG adjacent product margin </w:t>
            </w:r>
          </w:p>
        </w:tc>
      </w:tr>
      <w:tr w:rsidR="00AD4DC7" w14:paraId="4C5281FF" w14:textId="77777777">
        <w:tc>
          <w:tcPr>
            <w:tcW w:w="0" w:type="auto"/>
            <w:gridSpan w:val="2"/>
            <w:shd w:val="clear" w:color="auto" w:fill="auto"/>
            <w:tcMar>
              <w:top w:w="40" w:type="dxa"/>
              <w:left w:w="20" w:type="dxa"/>
              <w:bottom w:w="40" w:type="dxa"/>
              <w:right w:w="0" w:type="dxa"/>
            </w:tcMar>
          </w:tcPr>
          <w:p w14:paraId="4C5281FB" w14:textId="77777777" w:rsidR="00AD4DC7" w:rsidRDefault="00CB521E">
            <w:pPr>
              <w:jc w:val="right"/>
              <w:textAlignment w:val="top"/>
            </w:pPr>
            <w:r>
              <w:rPr>
                <w:rFonts w:ascii="Arial" w:eastAsia="宋体" w:hAnsi="Arial" w:cs="Arial"/>
                <w:color w:val="0068B5"/>
                <w:sz w:val="18"/>
                <w:szCs w:val="18"/>
              </w:rPr>
              <w:t>2 </w:t>
            </w:r>
          </w:p>
        </w:tc>
        <w:tc>
          <w:tcPr>
            <w:tcW w:w="0" w:type="auto"/>
            <w:shd w:val="clear" w:color="auto" w:fill="auto"/>
            <w:tcMar>
              <w:top w:w="40" w:type="dxa"/>
              <w:left w:w="0" w:type="dxa"/>
              <w:bottom w:w="40" w:type="dxa"/>
              <w:right w:w="20" w:type="dxa"/>
            </w:tcMar>
          </w:tcPr>
          <w:p w14:paraId="4C5281F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1F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1FE" w14:textId="77777777" w:rsidR="00AD4DC7" w:rsidRDefault="00CB521E">
            <w:pPr>
              <w:textAlignment w:val="bottom"/>
            </w:pPr>
            <w:r>
              <w:rPr>
                <w:rFonts w:ascii="Arial" w:eastAsia="宋体" w:hAnsi="Arial" w:cs="Arial"/>
                <w:color w:val="262626"/>
                <w:sz w:val="18"/>
                <w:szCs w:val="18"/>
              </w:rPr>
              <w:t>Other</w:t>
            </w:r>
          </w:p>
        </w:tc>
      </w:tr>
      <w:tr w:rsidR="00AD4DC7" w14:paraId="4C528205" w14:textId="77777777">
        <w:tc>
          <w:tcPr>
            <w:tcW w:w="0" w:type="auto"/>
            <w:tcBorders>
              <w:top w:val="single" w:sz="8" w:space="0" w:color="262626"/>
            </w:tcBorders>
            <w:shd w:val="clear" w:color="auto" w:fill="auto"/>
            <w:tcMar>
              <w:top w:w="40" w:type="dxa"/>
              <w:left w:w="20" w:type="dxa"/>
              <w:bottom w:w="40" w:type="dxa"/>
              <w:right w:w="0" w:type="dxa"/>
            </w:tcMar>
          </w:tcPr>
          <w:p w14:paraId="4C528200" w14:textId="77777777" w:rsidR="00AD4DC7" w:rsidRDefault="00CB521E">
            <w:pPr>
              <w:textAlignment w:val="top"/>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tcPr>
          <w:p w14:paraId="4C528201" w14:textId="77777777" w:rsidR="00AD4DC7" w:rsidRDefault="00CB521E">
            <w:pPr>
              <w:jc w:val="right"/>
              <w:textAlignment w:val="top"/>
            </w:pPr>
            <w:r>
              <w:rPr>
                <w:rFonts w:ascii="Arial" w:eastAsia="宋体" w:hAnsi="Arial" w:cs="Arial"/>
                <w:b/>
                <w:bCs/>
                <w:color w:val="262626"/>
                <w:sz w:val="18"/>
                <w:szCs w:val="18"/>
              </w:rPr>
              <w:t>15,202</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tcPr>
          <w:p w14:paraId="4C52820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03"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tcPr>
          <w:p w14:paraId="4C528204" w14:textId="77777777" w:rsidR="00AD4DC7" w:rsidRDefault="00CB521E">
            <w:pPr>
              <w:textAlignment w:val="top"/>
            </w:pPr>
            <w:r>
              <w:rPr>
                <w:rFonts w:ascii="Arial" w:eastAsia="宋体" w:hAnsi="Arial" w:cs="Arial"/>
                <w:b/>
                <w:bCs/>
                <w:color w:val="262626"/>
                <w:sz w:val="18"/>
                <w:szCs w:val="18"/>
              </w:rPr>
              <w:t xml:space="preserve">2019 Operating </w:t>
            </w:r>
            <w:r>
              <w:rPr>
                <w:rFonts w:ascii="Arial" w:eastAsia="宋体" w:hAnsi="Arial" w:cs="Arial"/>
                <w:b/>
                <w:bCs/>
                <w:color w:val="262626"/>
                <w:sz w:val="18"/>
                <w:szCs w:val="18"/>
              </w:rPr>
              <w:t>Income</w:t>
            </w:r>
          </w:p>
        </w:tc>
      </w:tr>
      <w:tr w:rsidR="00AD4DC7" w14:paraId="4C52820A" w14:textId="77777777">
        <w:tc>
          <w:tcPr>
            <w:tcW w:w="0" w:type="auto"/>
            <w:gridSpan w:val="2"/>
            <w:tcBorders>
              <w:top w:val="single" w:sz="8" w:space="0" w:color="262626"/>
            </w:tcBorders>
            <w:shd w:val="clear" w:color="auto" w:fill="auto"/>
            <w:tcMar>
              <w:top w:w="40" w:type="dxa"/>
              <w:left w:w="20" w:type="dxa"/>
              <w:bottom w:w="40" w:type="dxa"/>
              <w:right w:w="0" w:type="dxa"/>
            </w:tcMar>
          </w:tcPr>
          <w:p w14:paraId="4C528206" w14:textId="77777777" w:rsidR="00AD4DC7" w:rsidRDefault="00CB521E">
            <w:pPr>
              <w:jc w:val="right"/>
              <w:textAlignment w:val="top"/>
            </w:pPr>
            <w:r>
              <w:rPr>
                <w:rFonts w:ascii="Arial" w:eastAsia="宋体" w:hAnsi="Arial" w:cs="Arial"/>
                <w:color w:val="262626"/>
                <w:sz w:val="18"/>
                <w:szCs w:val="18"/>
              </w:rPr>
              <w:t>1,425 </w:t>
            </w:r>
          </w:p>
        </w:tc>
        <w:tc>
          <w:tcPr>
            <w:tcW w:w="0" w:type="auto"/>
            <w:tcBorders>
              <w:top w:val="single" w:sz="8" w:space="0" w:color="262626"/>
            </w:tcBorders>
            <w:shd w:val="clear" w:color="auto" w:fill="auto"/>
            <w:tcMar>
              <w:top w:w="40" w:type="dxa"/>
              <w:left w:w="0" w:type="dxa"/>
              <w:bottom w:w="40" w:type="dxa"/>
              <w:right w:w="20" w:type="dxa"/>
            </w:tcMar>
          </w:tcPr>
          <w:p w14:paraId="4C52820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08"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tcPr>
          <w:p w14:paraId="4C528209" w14:textId="77777777" w:rsidR="00AD4DC7" w:rsidRDefault="00CB521E">
            <w:pPr>
              <w:textAlignment w:val="top"/>
            </w:pPr>
            <w:r>
              <w:rPr>
                <w:rFonts w:ascii="Arial" w:eastAsia="宋体" w:hAnsi="Arial" w:cs="Arial"/>
                <w:color w:val="262626"/>
                <w:sz w:val="18"/>
                <w:szCs w:val="18"/>
              </w:rPr>
              <w:t>Lower period charges primarily due to lower factory start-up costs and sell-through of previously reserved non-qualified platform product associated with our 10nm process technology</w:t>
            </w:r>
          </w:p>
        </w:tc>
      </w:tr>
      <w:tr w:rsidR="00AD4DC7" w14:paraId="4C52820F" w14:textId="77777777">
        <w:tc>
          <w:tcPr>
            <w:tcW w:w="0" w:type="auto"/>
            <w:gridSpan w:val="2"/>
            <w:shd w:val="clear" w:color="auto" w:fill="auto"/>
            <w:tcMar>
              <w:top w:w="40" w:type="dxa"/>
              <w:left w:w="20" w:type="dxa"/>
              <w:bottom w:w="40" w:type="dxa"/>
              <w:right w:w="0" w:type="dxa"/>
            </w:tcMar>
          </w:tcPr>
          <w:p w14:paraId="4C52820B" w14:textId="77777777" w:rsidR="00AD4DC7" w:rsidRDefault="00CB521E">
            <w:pPr>
              <w:jc w:val="right"/>
              <w:textAlignment w:val="top"/>
            </w:pPr>
            <w:r>
              <w:rPr>
                <w:rFonts w:ascii="Arial" w:eastAsia="宋体" w:hAnsi="Arial" w:cs="Arial"/>
                <w:color w:val="262626"/>
                <w:sz w:val="18"/>
                <w:szCs w:val="18"/>
              </w:rPr>
              <w:t>725 </w:t>
            </w:r>
          </w:p>
        </w:tc>
        <w:tc>
          <w:tcPr>
            <w:tcW w:w="0" w:type="auto"/>
            <w:shd w:val="clear" w:color="auto" w:fill="auto"/>
            <w:tcMar>
              <w:top w:w="40" w:type="dxa"/>
              <w:left w:w="0" w:type="dxa"/>
              <w:bottom w:w="40" w:type="dxa"/>
              <w:right w:w="20" w:type="dxa"/>
            </w:tcMar>
          </w:tcPr>
          <w:p w14:paraId="4C52820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0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820E" w14:textId="77777777" w:rsidR="00AD4DC7" w:rsidRDefault="00CB521E">
            <w:pPr>
              <w:textAlignment w:val="top"/>
            </w:pPr>
            <w:r>
              <w:rPr>
                <w:rFonts w:ascii="Arial" w:eastAsia="宋体" w:hAnsi="Arial" w:cs="Arial"/>
                <w:color w:val="262626"/>
                <w:sz w:val="18"/>
                <w:szCs w:val="18"/>
              </w:rPr>
              <w:t xml:space="preserve">Lower operating expenses primarily driven by </w:t>
            </w:r>
            <w:r>
              <w:rPr>
                <w:rFonts w:ascii="Arial" w:eastAsia="宋体" w:hAnsi="Arial" w:cs="Arial"/>
                <w:color w:val="262626"/>
                <w:sz w:val="18"/>
                <w:szCs w:val="18"/>
              </w:rPr>
              <w:t>lower investment in modem</w:t>
            </w:r>
          </w:p>
        </w:tc>
      </w:tr>
      <w:tr w:rsidR="00AD4DC7" w14:paraId="4C528214" w14:textId="77777777">
        <w:tc>
          <w:tcPr>
            <w:tcW w:w="0" w:type="auto"/>
            <w:gridSpan w:val="2"/>
            <w:shd w:val="clear" w:color="auto" w:fill="auto"/>
            <w:tcMar>
              <w:top w:w="40" w:type="dxa"/>
              <w:left w:w="20" w:type="dxa"/>
              <w:bottom w:w="40" w:type="dxa"/>
              <w:right w:w="0" w:type="dxa"/>
            </w:tcMar>
          </w:tcPr>
          <w:p w14:paraId="4C528210" w14:textId="77777777" w:rsidR="00AD4DC7" w:rsidRDefault="00CB521E">
            <w:pPr>
              <w:jc w:val="right"/>
              <w:textAlignment w:val="top"/>
            </w:pPr>
            <w:r>
              <w:rPr>
                <w:rFonts w:ascii="Arial" w:eastAsia="宋体" w:hAnsi="Arial" w:cs="Arial"/>
                <w:color w:val="262626"/>
                <w:sz w:val="18"/>
                <w:szCs w:val="18"/>
              </w:rPr>
              <w:t>(1,170)</w:t>
            </w:r>
          </w:p>
        </w:tc>
        <w:tc>
          <w:tcPr>
            <w:tcW w:w="0" w:type="auto"/>
            <w:shd w:val="clear" w:color="auto" w:fill="auto"/>
            <w:tcMar>
              <w:top w:w="40" w:type="dxa"/>
              <w:left w:w="0" w:type="dxa"/>
              <w:bottom w:w="40" w:type="dxa"/>
              <w:right w:w="20" w:type="dxa"/>
            </w:tcMar>
          </w:tcPr>
          <w:p w14:paraId="4C52821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1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8213" w14:textId="77777777" w:rsidR="00AD4DC7" w:rsidRDefault="00CB521E">
            <w:pPr>
              <w:textAlignment w:val="top"/>
            </w:pPr>
            <w:r>
              <w:rPr>
                <w:rFonts w:ascii="Arial" w:eastAsia="宋体" w:hAnsi="Arial" w:cs="Arial"/>
                <w:color w:val="262626"/>
                <w:sz w:val="18"/>
                <w:szCs w:val="18"/>
              </w:rPr>
              <w:t>Higher platform unit cost</w:t>
            </w:r>
          </w:p>
        </w:tc>
      </w:tr>
      <w:tr w:rsidR="00AD4DC7" w14:paraId="4C528219" w14:textId="77777777">
        <w:tc>
          <w:tcPr>
            <w:tcW w:w="0" w:type="auto"/>
            <w:gridSpan w:val="2"/>
            <w:shd w:val="clear" w:color="auto" w:fill="auto"/>
            <w:tcMar>
              <w:top w:w="40" w:type="dxa"/>
              <w:left w:w="20" w:type="dxa"/>
              <w:bottom w:w="40" w:type="dxa"/>
              <w:right w:w="0" w:type="dxa"/>
            </w:tcMar>
          </w:tcPr>
          <w:p w14:paraId="4C528215" w14:textId="77777777" w:rsidR="00AD4DC7" w:rsidRDefault="00CB521E">
            <w:pPr>
              <w:jc w:val="right"/>
              <w:textAlignment w:val="top"/>
            </w:pPr>
            <w:r>
              <w:rPr>
                <w:rFonts w:ascii="Arial" w:eastAsia="宋体" w:hAnsi="Arial" w:cs="Arial"/>
                <w:color w:val="262626"/>
                <w:sz w:val="18"/>
                <w:szCs w:val="18"/>
              </w:rPr>
              <w:t>(145)</w:t>
            </w:r>
          </w:p>
        </w:tc>
        <w:tc>
          <w:tcPr>
            <w:tcW w:w="0" w:type="auto"/>
            <w:shd w:val="clear" w:color="auto" w:fill="auto"/>
            <w:tcMar>
              <w:top w:w="40" w:type="dxa"/>
              <w:left w:w="0" w:type="dxa"/>
              <w:bottom w:w="40" w:type="dxa"/>
              <w:right w:w="20" w:type="dxa"/>
            </w:tcMar>
          </w:tcPr>
          <w:p w14:paraId="4C52821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1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8218" w14:textId="77777777" w:rsidR="00AD4DC7" w:rsidRDefault="00CB521E">
            <w:pPr>
              <w:textAlignment w:val="top"/>
            </w:pPr>
            <w:r>
              <w:rPr>
                <w:rFonts w:ascii="Arial" w:eastAsia="宋体" w:hAnsi="Arial" w:cs="Arial"/>
                <w:color w:val="262626"/>
                <w:sz w:val="18"/>
                <w:szCs w:val="18"/>
              </w:rPr>
              <w:t>Lower gross margin from platform revenue</w:t>
            </w:r>
          </w:p>
        </w:tc>
      </w:tr>
      <w:tr w:rsidR="00AD4DC7" w14:paraId="4C52821D" w14:textId="77777777">
        <w:trPr>
          <w:hidden/>
        </w:trPr>
        <w:tc>
          <w:tcPr>
            <w:tcW w:w="0" w:type="auto"/>
            <w:gridSpan w:val="3"/>
            <w:shd w:val="clear" w:color="auto" w:fill="auto"/>
          </w:tcPr>
          <w:p w14:paraId="4C52821A" w14:textId="77777777" w:rsidR="00AD4DC7" w:rsidRDefault="00AD4DC7">
            <w:pPr>
              <w:rPr>
                <w:rFonts w:ascii="宋体"/>
                <w:vanish/>
              </w:rPr>
            </w:pPr>
          </w:p>
        </w:tc>
        <w:tc>
          <w:tcPr>
            <w:tcW w:w="0" w:type="auto"/>
            <w:gridSpan w:val="3"/>
            <w:shd w:val="clear" w:color="auto" w:fill="auto"/>
          </w:tcPr>
          <w:p w14:paraId="4C52821B" w14:textId="77777777" w:rsidR="00AD4DC7" w:rsidRDefault="00AD4DC7">
            <w:pPr>
              <w:rPr>
                <w:rFonts w:ascii="宋体"/>
                <w:vanish/>
              </w:rPr>
            </w:pPr>
          </w:p>
        </w:tc>
        <w:tc>
          <w:tcPr>
            <w:tcW w:w="0" w:type="auto"/>
            <w:gridSpan w:val="3"/>
            <w:shd w:val="clear" w:color="auto" w:fill="auto"/>
          </w:tcPr>
          <w:p w14:paraId="4C52821C" w14:textId="77777777" w:rsidR="00AD4DC7" w:rsidRDefault="00AD4DC7">
            <w:pPr>
              <w:rPr>
                <w:rFonts w:ascii="宋体"/>
                <w:vanish/>
              </w:rPr>
            </w:pPr>
          </w:p>
        </w:tc>
      </w:tr>
      <w:tr w:rsidR="00AD4DC7" w14:paraId="4C528221" w14:textId="77777777">
        <w:trPr>
          <w:hidden/>
        </w:trPr>
        <w:tc>
          <w:tcPr>
            <w:tcW w:w="0" w:type="auto"/>
            <w:gridSpan w:val="3"/>
            <w:shd w:val="clear" w:color="auto" w:fill="auto"/>
          </w:tcPr>
          <w:p w14:paraId="4C52821E" w14:textId="77777777" w:rsidR="00AD4DC7" w:rsidRDefault="00AD4DC7">
            <w:pPr>
              <w:rPr>
                <w:rFonts w:ascii="宋体"/>
                <w:vanish/>
              </w:rPr>
            </w:pPr>
          </w:p>
        </w:tc>
        <w:tc>
          <w:tcPr>
            <w:tcW w:w="0" w:type="auto"/>
            <w:gridSpan w:val="3"/>
            <w:shd w:val="clear" w:color="auto" w:fill="auto"/>
          </w:tcPr>
          <w:p w14:paraId="4C52821F" w14:textId="77777777" w:rsidR="00AD4DC7" w:rsidRDefault="00AD4DC7">
            <w:pPr>
              <w:rPr>
                <w:rFonts w:ascii="宋体"/>
                <w:vanish/>
              </w:rPr>
            </w:pPr>
          </w:p>
        </w:tc>
        <w:tc>
          <w:tcPr>
            <w:tcW w:w="0" w:type="auto"/>
            <w:gridSpan w:val="3"/>
            <w:shd w:val="clear" w:color="auto" w:fill="auto"/>
          </w:tcPr>
          <w:p w14:paraId="4C528220" w14:textId="77777777" w:rsidR="00AD4DC7" w:rsidRDefault="00AD4DC7">
            <w:pPr>
              <w:rPr>
                <w:rFonts w:ascii="宋体"/>
                <w:vanish/>
              </w:rPr>
            </w:pPr>
          </w:p>
        </w:tc>
      </w:tr>
      <w:tr w:rsidR="00AD4DC7" w14:paraId="4C528226" w14:textId="77777777">
        <w:tc>
          <w:tcPr>
            <w:tcW w:w="0" w:type="auto"/>
            <w:gridSpan w:val="2"/>
            <w:shd w:val="clear" w:color="auto" w:fill="auto"/>
            <w:tcMar>
              <w:top w:w="40" w:type="dxa"/>
              <w:left w:w="20" w:type="dxa"/>
              <w:bottom w:w="40" w:type="dxa"/>
              <w:right w:w="0" w:type="dxa"/>
            </w:tcMar>
          </w:tcPr>
          <w:p w14:paraId="4C528222" w14:textId="77777777" w:rsidR="00AD4DC7" w:rsidRDefault="00CB521E">
            <w:pPr>
              <w:jc w:val="right"/>
              <w:textAlignment w:val="top"/>
            </w:pPr>
            <w:r>
              <w:rPr>
                <w:rFonts w:ascii="Arial" w:eastAsia="宋体" w:hAnsi="Arial" w:cs="Arial"/>
                <w:color w:val="262626"/>
                <w:sz w:val="18"/>
                <w:szCs w:val="18"/>
              </w:rPr>
              <w:t>145 </w:t>
            </w:r>
          </w:p>
        </w:tc>
        <w:tc>
          <w:tcPr>
            <w:tcW w:w="0" w:type="auto"/>
            <w:shd w:val="clear" w:color="auto" w:fill="auto"/>
            <w:tcMar>
              <w:top w:w="40" w:type="dxa"/>
              <w:left w:w="0" w:type="dxa"/>
              <w:bottom w:w="40" w:type="dxa"/>
              <w:right w:w="20" w:type="dxa"/>
            </w:tcMar>
          </w:tcPr>
          <w:p w14:paraId="4C52822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2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8225" w14:textId="77777777" w:rsidR="00AD4DC7" w:rsidRDefault="00CB521E">
            <w:pPr>
              <w:textAlignment w:val="top"/>
            </w:pPr>
            <w:r>
              <w:rPr>
                <w:rFonts w:ascii="Arial" w:eastAsia="宋体" w:hAnsi="Arial" w:cs="Arial"/>
                <w:color w:val="262626"/>
                <w:sz w:val="18"/>
                <w:szCs w:val="18"/>
              </w:rPr>
              <w:t>Other</w:t>
            </w:r>
          </w:p>
        </w:tc>
      </w:tr>
      <w:tr w:rsidR="00AD4DC7" w14:paraId="4C52822C" w14:textId="77777777">
        <w:tc>
          <w:tcPr>
            <w:tcW w:w="0" w:type="auto"/>
            <w:tcBorders>
              <w:top w:val="single" w:sz="8" w:space="0" w:color="262626"/>
              <w:bottom w:val="single" w:sz="8" w:space="0" w:color="262626"/>
            </w:tcBorders>
            <w:shd w:val="clear" w:color="auto" w:fill="auto"/>
            <w:tcMar>
              <w:top w:w="40" w:type="dxa"/>
              <w:left w:w="20" w:type="dxa"/>
              <w:bottom w:w="40" w:type="dxa"/>
              <w:right w:w="0" w:type="dxa"/>
            </w:tcMar>
          </w:tcPr>
          <w:p w14:paraId="4C528227" w14:textId="77777777" w:rsidR="00AD4DC7" w:rsidRDefault="00CB521E">
            <w:pPr>
              <w:textAlignment w:val="top"/>
            </w:pPr>
            <w:r>
              <w:rPr>
                <w:rFonts w:ascii="Arial" w:eastAsia="宋体" w:hAnsi="Arial" w:cs="Arial"/>
                <w:b/>
                <w:bCs/>
                <w:color w:val="262626"/>
                <w:sz w:val="18"/>
                <w:szCs w:val="18"/>
              </w:rPr>
              <w:t>$</w:t>
            </w:r>
          </w:p>
        </w:tc>
        <w:tc>
          <w:tcPr>
            <w:tcW w:w="0" w:type="auto"/>
            <w:tcBorders>
              <w:top w:val="single" w:sz="8" w:space="0" w:color="262626"/>
              <w:bottom w:val="single" w:sz="8" w:space="0" w:color="262626"/>
            </w:tcBorders>
            <w:shd w:val="clear" w:color="auto" w:fill="auto"/>
            <w:tcMar>
              <w:top w:w="40" w:type="dxa"/>
              <w:left w:w="0" w:type="dxa"/>
              <w:bottom w:w="40" w:type="dxa"/>
              <w:right w:w="0" w:type="dxa"/>
            </w:tcMar>
          </w:tcPr>
          <w:p w14:paraId="4C528228" w14:textId="77777777" w:rsidR="00AD4DC7" w:rsidRDefault="00CB521E">
            <w:pPr>
              <w:jc w:val="right"/>
              <w:textAlignment w:val="top"/>
            </w:pPr>
            <w:r>
              <w:rPr>
                <w:rFonts w:ascii="Arial" w:eastAsia="宋体" w:hAnsi="Arial" w:cs="Arial"/>
                <w:b/>
                <w:bCs/>
                <w:color w:val="262626"/>
                <w:sz w:val="18"/>
                <w:szCs w:val="18"/>
              </w:rPr>
              <w:t>14,222</w:t>
            </w:r>
            <w:r>
              <w:rPr>
                <w:rFonts w:ascii="Arial" w:eastAsia="宋体" w:hAnsi="Arial" w:cs="Arial"/>
                <w:color w:val="262626"/>
                <w:sz w:val="18"/>
                <w:szCs w:val="18"/>
              </w:rPr>
              <w:t> </w:t>
            </w:r>
          </w:p>
        </w:tc>
        <w:tc>
          <w:tcPr>
            <w:tcW w:w="0" w:type="auto"/>
            <w:tcBorders>
              <w:top w:val="single" w:sz="8" w:space="0" w:color="262626"/>
              <w:bottom w:val="single" w:sz="8" w:space="0" w:color="262626"/>
            </w:tcBorders>
            <w:shd w:val="clear" w:color="auto" w:fill="auto"/>
            <w:tcMar>
              <w:top w:w="40" w:type="dxa"/>
              <w:left w:w="0" w:type="dxa"/>
              <w:bottom w:w="40" w:type="dxa"/>
              <w:right w:w="20" w:type="dxa"/>
            </w:tcMar>
          </w:tcPr>
          <w:p w14:paraId="4C52822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2A" w14:textId="77777777" w:rsidR="00AD4DC7" w:rsidRDefault="00AD4DC7">
            <w:pPr>
              <w:rPr>
                <w:rFonts w:ascii="宋体"/>
              </w:rPr>
            </w:pPr>
          </w:p>
        </w:tc>
        <w:tc>
          <w:tcPr>
            <w:tcW w:w="0" w:type="auto"/>
            <w:gridSpan w:val="3"/>
            <w:tcBorders>
              <w:top w:val="single" w:sz="8" w:space="0" w:color="262626"/>
              <w:bottom w:val="single" w:sz="8" w:space="0" w:color="262626"/>
            </w:tcBorders>
            <w:shd w:val="clear" w:color="auto" w:fill="auto"/>
            <w:tcMar>
              <w:top w:w="40" w:type="dxa"/>
              <w:left w:w="20" w:type="dxa"/>
              <w:bottom w:w="40" w:type="dxa"/>
              <w:right w:w="20" w:type="dxa"/>
            </w:tcMar>
          </w:tcPr>
          <w:p w14:paraId="4C52822B" w14:textId="77777777" w:rsidR="00AD4DC7" w:rsidRDefault="00CB521E">
            <w:pPr>
              <w:textAlignment w:val="top"/>
            </w:pPr>
            <w:r>
              <w:rPr>
                <w:rFonts w:ascii="Arial" w:eastAsia="宋体" w:hAnsi="Arial" w:cs="Arial"/>
                <w:b/>
                <w:bCs/>
                <w:color w:val="262626"/>
                <w:sz w:val="18"/>
                <w:szCs w:val="18"/>
              </w:rPr>
              <w:t>2018 Operating Income</w:t>
            </w:r>
          </w:p>
        </w:tc>
      </w:tr>
    </w:tbl>
    <w:p w14:paraId="4C52822D"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237" w14:textId="77777777">
        <w:tc>
          <w:tcPr>
            <w:tcW w:w="50" w:type="pct"/>
            <w:shd w:val="clear" w:color="auto" w:fill="auto"/>
            <w:vAlign w:val="bottom"/>
          </w:tcPr>
          <w:p w14:paraId="4C52822E" w14:textId="77777777" w:rsidR="00AD4DC7" w:rsidRDefault="00AD4DC7">
            <w:pPr>
              <w:rPr>
                <w:rFonts w:ascii="宋体"/>
              </w:rPr>
            </w:pPr>
          </w:p>
        </w:tc>
        <w:tc>
          <w:tcPr>
            <w:tcW w:w="283" w:type="pct"/>
            <w:shd w:val="clear" w:color="auto" w:fill="auto"/>
            <w:vAlign w:val="bottom"/>
          </w:tcPr>
          <w:p w14:paraId="4C52822F" w14:textId="77777777" w:rsidR="00AD4DC7" w:rsidRDefault="00AD4DC7">
            <w:pPr>
              <w:rPr>
                <w:rFonts w:ascii="宋体"/>
              </w:rPr>
            </w:pPr>
          </w:p>
        </w:tc>
        <w:tc>
          <w:tcPr>
            <w:tcW w:w="5" w:type="pct"/>
            <w:shd w:val="clear" w:color="auto" w:fill="auto"/>
            <w:vAlign w:val="bottom"/>
          </w:tcPr>
          <w:p w14:paraId="4C528230" w14:textId="77777777" w:rsidR="00AD4DC7" w:rsidRDefault="00AD4DC7">
            <w:pPr>
              <w:rPr>
                <w:rFonts w:ascii="宋体"/>
              </w:rPr>
            </w:pPr>
          </w:p>
        </w:tc>
        <w:tc>
          <w:tcPr>
            <w:tcW w:w="50" w:type="pct"/>
            <w:shd w:val="clear" w:color="auto" w:fill="auto"/>
            <w:vAlign w:val="bottom"/>
          </w:tcPr>
          <w:p w14:paraId="4C528231" w14:textId="77777777" w:rsidR="00AD4DC7" w:rsidRDefault="00AD4DC7">
            <w:pPr>
              <w:rPr>
                <w:rFonts w:ascii="宋体"/>
              </w:rPr>
            </w:pPr>
          </w:p>
        </w:tc>
        <w:tc>
          <w:tcPr>
            <w:tcW w:w="2656" w:type="pct"/>
            <w:shd w:val="clear" w:color="auto" w:fill="auto"/>
            <w:vAlign w:val="bottom"/>
          </w:tcPr>
          <w:p w14:paraId="4C528232" w14:textId="77777777" w:rsidR="00AD4DC7" w:rsidRDefault="00AD4DC7">
            <w:pPr>
              <w:rPr>
                <w:rFonts w:ascii="宋体"/>
              </w:rPr>
            </w:pPr>
          </w:p>
        </w:tc>
        <w:tc>
          <w:tcPr>
            <w:tcW w:w="5" w:type="pct"/>
            <w:shd w:val="clear" w:color="auto" w:fill="auto"/>
            <w:vAlign w:val="bottom"/>
          </w:tcPr>
          <w:p w14:paraId="4C528233" w14:textId="77777777" w:rsidR="00AD4DC7" w:rsidRDefault="00AD4DC7">
            <w:pPr>
              <w:rPr>
                <w:rFonts w:ascii="宋体"/>
              </w:rPr>
            </w:pPr>
          </w:p>
        </w:tc>
        <w:tc>
          <w:tcPr>
            <w:tcW w:w="50" w:type="pct"/>
            <w:shd w:val="clear" w:color="auto" w:fill="auto"/>
            <w:vAlign w:val="bottom"/>
          </w:tcPr>
          <w:p w14:paraId="4C528234" w14:textId="77777777" w:rsidR="00AD4DC7" w:rsidRDefault="00AD4DC7">
            <w:pPr>
              <w:rPr>
                <w:rFonts w:ascii="宋体"/>
              </w:rPr>
            </w:pPr>
          </w:p>
        </w:tc>
        <w:tc>
          <w:tcPr>
            <w:tcW w:w="1894" w:type="pct"/>
            <w:shd w:val="clear" w:color="auto" w:fill="auto"/>
            <w:vAlign w:val="bottom"/>
          </w:tcPr>
          <w:p w14:paraId="4C528235" w14:textId="77777777" w:rsidR="00AD4DC7" w:rsidRDefault="00AD4DC7">
            <w:pPr>
              <w:rPr>
                <w:rFonts w:ascii="宋体"/>
              </w:rPr>
            </w:pPr>
          </w:p>
        </w:tc>
        <w:tc>
          <w:tcPr>
            <w:tcW w:w="5" w:type="pct"/>
            <w:shd w:val="clear" w:color="auto" w:fill="auto"/>
            <w:vAlign w:val="bottom"/>
          </w:tcPr>
          <w:p w14:paraId="4C528236" w14:textId="77777777" w:rsidR="00AD4DC7" w:rsidRDefault="00AD4DC7">
            <w:pPr>
              <w:rPr>
                <w:rFonts w:ascii="宋体"/>
              </w:rPr>
            </w:pPr>
          </w:p>
        </w:tc>
      </w:tr>
      <w:tr w:rsidR="00AD4DC7" w14:paraId="4C52823B"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238"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C0" wp14:editId="4C52C9C1">
                  <wp:extent cx="304800" cy="304800"/>
                  <wp:effectExtent l="0" t="0" r="0" b="0"/>
                  <wp:docPr id="17" name="图片 20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2"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239"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23A"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36</w:t>
            </w:r>
          </w:p>
        </w:tc>
      </w:tr>
    </w:tbl>
    <w:p w14:paraId="4C52823C" w14:textId="77777777" w:rsidR="00AD4DC7" w:rsidRDefault="00CB521E">
      <w:r>
        <w:pict w14:anchorId="4C52C9C2">
          <v:rect id="_x0000_i1062" style="width:415.3pt;height:1.5pt" o:hralign="center" o:hrstd="t" o:hr="t" fillcolor="#a0a0a0" stroked="f"/>
        </w:pict>
      </w:r>
    </w:p>
    <w:p w14:paraId="4C52823D" w14:textId="77777777" w:rsidR="00AD4DC7" w:rsidRDefault="00CB521E">
      <w:pPr>
        <w:jc w:val="right"/>
      </w:pPr>
      <w:hyperlink r:id="rId65" w:anchor="i63d840d8a6434f9ea0b4b4bad0e8d3d6_22" w:history="1">
        <w:r>
          <w:rPr>
            <w:rStyle w:val="a5"/>
            <w:rFonts w:ascii="Arial" w:eastAsia="宋体" w:hAnsi="Arial" w:cs="Arial"/>
            <w:b/>
            <w:bCs/>
            <w:sz w:val="16"/>
            <w:szCs w:val="16"/>
          </w:rPr>
          <w:t>Table of Contents</w:t>
        </w:r>
      </w:hyperlink>
    </w:p>
    <w:p w14:paraId="4C52823E"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AD4DC7" w14:paraId="4C528245" w14:textId="77777777">
        <w:tc>
          <w:tcPr>
            <w:tcW w:w="50" w:type="pct"/>
            <w:shd w:val="clear" w:color="auto" w:fill="auto"/>
          </w:tcPr>
          <w:p w14:paraId="4C52823F" w14:textId="77777777" w:rsidR="00AD4DC7" w:rsidRDefault="00AD4DC7">
            <w:pPr>
              <w:rPr>
                <w:rFonts w:ascii="宋体"/>
              </w:rPr>
            </w:pPr>
          </w:p>
        </w:tc>
        <w:tc>
          <w:tcPr>
            <w:tcW w:w="4870" w:type="pct"/>
            <w:shd w:val="clear" w:color="auto" w:fill="auto"/>
          </w:tcPr>
          <w:p w14:paraId="4C528240" w14:textId="77777777" w:rsidR="00AD4DC7" w:rsidRDefault="00AD4DC7">
            <w:pPr>
              <w:rPr>
                <w:rFonts w:ascii="宋体"/>
              </w:rPr>
            </w:pPr>
          </w:p>
        </w:tc>
        <w:tc>
          <w:tcPr>
            <w:tcW w:w="5" w:type="pct"/>
            <w:shd w:val="clear" w:color="auto" w:fill="auto"/>
          </w:tcPr>
          <w:p w14:paraId="4C528241" w14:textId="77777777" w:rsidR="00AD4DC7" w:rsidRDefault="00AD4DC7">
            <w:pPr>
              <w:rPr>
                <w:rFonts w:ascii="宋体"/>
              </w:rPr>
            </w:pPr>
          </w:p>
        </w:tc>
        <w:tc>
          <w:tcPr>
            <w:tcW w:w="5" w:type="pct"/>
            <w:shd w:val="clear" w:color="auto" w:fill="auto"/>
          </w:tcPr>
          <w:p w14:paraId="4C528242" w14:textId="77777777" w:rsidR="00AD4DC7" w:rsidRDefault="00AD4DC7">
            <w:pPr>
              <w:rPr>
                <w:rFonts w:ascii="宋体"/>
              </w:rPr>
            </w:pPr>
          </w:p>
        </w:tc>
        <w:tc>
          <w:tcPr>
            <w:tcW w:w="64" w:type="pct"/>
            <w:shd w:val="clear" w:color="auto" w:fill="auto"/>
          </w:tcPr>
          <w:p w14:paraId="4C528243" w14:textId="77777777" w:rsidR="00AD4DC7" w:rsidRDefault="00AD4DC7">
            <w:pPr>
              <w:rPr>
                <w:rFonts w:ascii="宋体"/>
              </w:rPr>
            </w:pPr>
          </w:p>
        </w:tc>
        <w:tc>
          <w:tcPr>
            <w:tcW w:w="5" w:type="pct"/>
            <w:shd w:val="clear" w:color="auto" w:fill="auto"/>
          </w:tcPr>
          <w:p w14:paraId="4C528244" w14:textId="77777777" w:rsidR="00AD4DC7" w:rsidRDefault="00AD4DC7">
            <w:pPr>
              <w:rPr>
                <w:rFonts w:ascii="宋体"/>
              </w:rPr>
            </w:pPr>
          </w:p>
        </w:tc>
      </w:tr>
      <w:tr w:rsidR="00AD4DC7" w14:paraId="4C528248" w14:textId="77777777">
        <w:tc>
          <w:tcPr>
            <w:tcW w:w="0" w:type="auto"/>
            <w:gridSpan w:val="3"/>
            <w:shd w:val="clear" w:color="auto" w:fill="004A86"/>
            <w:tcMar>
              <w:top w:w="40" w:type="dxa"/>
              <w:left w:w="20" w:type="dxa"/>
              <w:bottom w:w="40" w:type="dxa"/>
              <w:right w:w="20" w:type="dxa"/>
            </w:tcMar>
            <w:vAlign w:val="center"/>
          </w:tcPr>
          <w:p w14:paraId="4C528246" w14:textId="77777777" w:rsidR="00AD4DC7" w:rsidRDefault="00CB521E">
            <w:pPr>
              <w:textAlignment w:val="center"/>
            </w:pPr>
            <w:r>
              <w:rPr>
                <w:rFonts w:ascii="Arial" w:eastAsia="宋体" w:hAnsi="Arial" w:cs="Arial"/>
                <w:color w:val="FFFFFF"/>
                <w:sz w:val="36"/>
                <w:szCs w:val="36"/>
              </w:rPr>
              <w:t>Consolidated Results of Operations</w:t>
            </w:r>
          </w:p>
        </w:tc>
        <w:tc>
          <w:tcPr>
            <w:tcW w:w="0" w:type="auto"/>
            <w:gridSpan w:val="3"/>
            <w:shd w:val="clear" w:color="auto" w:fill="auto"/>
            <w:tcMar>
              <w:top w:w="0" w:type="dxa"/>
              <w:left w:w="20" w:type="dxa"/>
              <w:bottom w:w="0" w:type="dxa"/>
              <w:right w:w="20" w:type="dxa"/>
            </w:tcMar>
          </w:tcPr>
          <w:p w14:paraId="4C528247" w14:textId="77777777" w:rsidR="00AD4DC7" w:rsidRDefault="00AD4DC7">
            <w:pPr>
              <w:rPr>
                <w:rFonts w:ascii="宋体"/>
              </w:rPr>
            </w:pPr>
          </w:p>
        </w:tc>
      </w:tr>
      <w:tr w:rsidR="00AD4DC7" w14:paraId="4C52824B" w14:textId="77777777">
        <w:trPr>
          <w:trHeight w:val="160"/>
        </w:trPr>
        <w:tc>
          <w:tcPr>
            <w:tcW w:w="0" w:type="auto"/>
            <w:gridSpan w:val="3"/>
            <w:shd w:val="clear" w:color="auto" w:fill="auto"/>
            <w:tcMar>
              <w:top w:w="0" w:type="dxa"/>
              <w:left w:w="20" w:type="dxa"/>
              <w:bottom w:w="0" w:type="dxa"/>
              <w:right w:w="20" w:type="dxa"/>
            </w:tcMar>
          </w:tcPr>
          <w:p w14:paraId="4C528249" w14:textId="77777777" w:rsidR="00AD4DC7" w:rsidRDefault="00AD4DC7">
            <w:pPr>
              <w:rPr>
                <w:rFonts w:ascii="宋体"/>
              </w:rPr>
            </w:pPr>
          </w:p>
        </w:tc>
        <w:tc>
          <w:tcPr>
            <w:tcW w:w="0" w:type="auto"/>
            <w:gridSpan w:val="3"/>
            <w:shd w:val="clear" w:color="auto" w:fill="00A3F6"/>
            <w:tcMar>
              <w:top w:w="0" w:type="dxa"/>
              <w:left w:w="20" w:type="dxa"/>
              <w:bottom w:w="0" w:type="dxa"/>
              <w:right w:w="20" w:type="dxa"/>
            </w:tcMar>
          </w:tcPr>
          <w:p w14:paraId="4C52824A" w14:textId="77777777" w:rsidR="00AD4DC7" w:rsidRDefault="00AD4DC7">
            <w:pPr>
              <w:rPr>
                <w:rFonts w:ascii="宋体"/>
              </w:rPr>
            </w:pPr>
          </w:p>
        </w:tc>
      </w:tr>
    </w:tbl>
    <w:p w14:paraId="4C52824C" w14:textId="77777777" w:rsidR="00AD4DC7" w:rsidRDefault="00CB521E">
      <w:pPr>
        <w:spacing w:after="180"/>
      </w:pPr>
      <w:r>
        <w:rPr>
          <w:rFonts w:ascii="Arial" w:eastAsia="宋体" w:hAnsi="Arial" w:cs="Arial"/>
          <w:color w:val="262626"/>
          <w:sz w:val="18"/>
          <w:szCs w:val="18"/>
        </w:rPr>
        <w:t>We achieved record revenue in 2020 amid a volatile environment. Data-centric and PC-centric revenue were both up, driven by growth in DCG, CCG, and NSG. Our gross margin was impacted by a higher mix of 10nm products, but we reduced spending to 25.3% of rev</w:t>
      </w:r>
      <w:r>
        <w:rPr>
          <w:rFonts w:ascii="Arial" w:eastAsia="宋体" w:hAnsi="Arial" w:cs="Arial"/>
          <w:color w:val="262626"/>
          <w:sz w:val="18"/>
          <w:szCs w:val="18"/>
        </w:rPr>
        <w:t xml:space="preserve">enue while increasing our investment in R&amp;D. </w:t>
      </w:r>
    </w:p>
    <w:tbl>
      <w:tblPr>
        <w:tblW w:w="10935" w:type="dxa"/>
        <w:tblCellMar>
          <w:top w:w="15" w:type="dxa"/>
          <w:left w:w="15" w:type="dxa"/>
          <w:bottom w:w="15" w:type="dxa"/>
          <w:right w:w="15" w:type="dxa"/>
        </w:tblCellMar>
        <w:tblLook w:val="04A0" w:firstRow="1" w:lastRow="0" w:firstColumn="1" w:lastColumn="0" w:noHBand="0" w:noVBand="1"/>
      </w:tblPr>
      <w:tblGrid>
        <w:gridCol w:w="36"/>
        <w:gridCol w:w="3369"/>
        <w:gridCol w:w="36"/>
        <w:gridCol w:w="36"/>
        <w:gridCol w:w="36"/>
        <w:gridCol w:w="36"/>
        <w:gridCol w:w="121"/>
        <w:gridCol w:w="963"/>
        <w:gridCol w:w="36"/>
        <w:gridCol w:w="36"/>
        <w:gridCol w:w="36"/>
        <w:gridCol w:w="36"/>
        <w:gridCol w:w="36"/>
        <w:gridCol w:w="945"/>
        <w:gridCol w:w="181"/>
        <w:gridCol w:w="36"/>
        <w:gridCol w:w="36"/>
        <w:gridCol w:w="36"/>
        <w:gridCol w:w="121"/>
        <w:gridCol w:w="963"/>
        <w:gridCol w:w="36"/>
        <w:gridCol w:w="36"/>
        <w:gridCol w:w="36"/>
        <w:gridCol w:w="36"/>
        <w:gridCol w:w="36"/>
        <w:gridCol w:w="945"/>
        <w:gridCol w:w="181"/>
        <w:gridCol w:w="36"/>
        <w:gridCol w:w="36"/>
        <w:gridCol w:w="36"/>
        <w:gridCol w:w="121"/>
        <w:gridCol w:w="963"/>
        <w:gridCol w:w="36"/>
        <w:gridCol w:w="36"/>
        <w:gridCol w:w="36"/>
        <w:gridCol w:w="36"/>
        <w:gridCol w:w="36"/>
        <w:gridCol w:w="945"/>
        <w:gridCol w:w="181"/>
      </w:tblGrid>
      <w:tr w:rsidR="00AD4DC7" w14:paraId="4C528274" w14:textId="77777777">
        <w:tc>
          <w:tcPr>
            <w:tcW w:w="20" w:type="dxa"/>
            <w:shd w:val="clear" w:color="auto" w:fill="auto"/>
          </w:tcPr>
          <w:p w14:paraId="4C52824D" w14:textId="77777777" w:rsidR="00AD4DC7" w:rsidRDefault="00AD4DC7">
            <w:pPr>
              <w:rPr>
                <w:rFonts w:ascii="宋体"/>
              </w:rPr>
            </w:pPr>
          </w:p>
        </w:tc>
        <w:tc>
          <w:tcPr>
            <w:tcW w:w="3920" w:type="dxa"/>
            <w:shd w:val="clear" w:color="auto" w:fill="auto"/>
          </w:tcPr>
          <w:p w14:paraId="4C52824E" w14:textId="77777777" w:rsidR="00AD4DC7" w:rsidRDefault="00AD4DC7">
            <w:pPr>
              <w:rPr>
                <w:rFonts w:ascii="宋体"/>
              </w:rPr>
            </w:pPr>
          </w:p>
        </w:tc>
        <w:tc>
          <w:tcPr>
            <w:tcW w:w="20" w:type="dxa"/>
            <w:shd w:val="clear" w:color="auto" w:fill="auto"/>
          </w:tcPr>
          <w:p w14:paraId="4C52824F" w14:textId="77777777" w:rsidR="00AD4DC7" w:rsidRDefault="00AD4DC7">
            <w:pPr>
              <w:rPr>
                <w:rFonts w:ascii="宋体"/>
              </w:rPr>
            </w:pPr>
          </w:p>
        </w:tc>
        <w:tc>
          <w:tcPr>
            <w:tcW w:w="20" w:type="dxa"/>
            <w:shd w:val="clear" w:color="auto" w:fill="auto"/>
          </w:tcPr>
          <w:p w14:paraId="4C528250" w14:textId="77777777" w:rsidR="00AD4DC7" w:rsidRDefault="00AD4DC7">
            <w:pPr>
              <w:rPr>
                <w:rFonts w:ascii="宋体"/>
              </w:rPr>
            </w:pPr>
          </w:p>
        </w:tc>
        <w:tc>
          <w:tcPr>
            <w:tcW w:w="35" w:type="dxa"/>
            <w:shd w:val="clear" w:color="auto" w:fill="auto"/>
          </w:tcPr>
          <w:p w14:paraId="4C528251" w14:textId="77777777" w:rsidR="00AD4DC7" w:rsidRDefault="00AD4DC7">
            <w:pPr>
              <w:rPr>
                <w:rFonts w:ascii="宋体"/>
              </w:rPr>
            </w:pPr>
          </w:p>
        </w:tc>
        <w:tc>
          <w:tcPr>
            <w:tcW w:w="20" w:type="dxa"/>
            <w:shd w:val="clear" w:color="auto" w:fill="auto"/>
          </w:tcPr>
          <w:p w14:paraId="4C528252" w14:textId="77777777" w:rsidR="00AD4DC7" w:rsidRDefault="00AD4DC7">
            <w:pPr>
              <w:rPr>
                <w:rFonts w:ascii="宋体"/>
              </w:rPr>
            </w:pPr>
          </w:p>
        </w:tc>
        <w:tc>
          <w:tcPr>
            <w:tcW w:w="20" w:type="dxa"/>
            <w:shd w:val="clear" w:color="auto" w:fill="auto"/>
          </w:tcPr>
          <w:p w14:paraId="4C528253" w14:textId="77777777" w:rsidR="00AD4DC7" w:rsidRDefault="00AD4DC7">
            <w:pPr>
              <w:rPr>
                <w:rFonts w:ascii="宋体"/>
              </w:rPr>
            </w:pPr>
          </w:p>
        </w:tc>
        <w:tc>
          <w:tcPr>
            <w:tcW w:w="1055" w:type="dxa"/>
            <w:shd w:val="clear" w:color="auto" w:fill="auto"/>
          </w:tcPr>
          <w:p w14:paraId="4C528254" w14:textId="77777777" w:rsidR="00AD4DC7" w:rsidRDefault="00AD4DC7">
            <w:pPr>
              <w:rPr>
                <w:rFonts w:ascii="宋体"/>
              </w:rPr>
            </w:pPr>
          </w:p>
        </w:tc>
        <w:tc>
          <w:tcPr>
            <w:tcW w:w="20" w:type="dxa"/>
            <w:shd w:val="clear" w:color="auto" w:fill="auto"/>
          </w:tcPr>
          <w:p w14:paraId="4C528255" w14:textId="77777777" w:rsidR="00AD4DC7" w:rsidRDefault="00AD4DC7">
            <w:pPr>
              <w:rPr>
                <w:rFonts w:ascii="宋体"/>
              </w:rPr>
            </w:pPr>
          </w:p>
        </w:tc>
        <w:tc>
          <w:tcPr>
            <w:tcW w:w="20" w:type="dxa"/>
            <w:shd w:val="clear" w:color="auto" w:fill="auto"/>
          </w:tcPr>
          <w:p w14:paraId="4C528256" w14:textId="77777777" w:rsidR="00AD4DC7" w:rsidRDefault="00AD4DC7">
            <w:pPr>
              <w:rPr>
                <w:rFonts w:ascii="宋体"/>
              </w:rPr>
            </w:pPr>
          </w:p>
        </w:tc>
        <w:tc>
          <w:tcPr>
            <w:tcW w:w="35" w:type="dxa"/>
            <w:shd w:val="clear" w:color="auto" w:fill="auto"/>
          </w:tcPr>
          <w:p w14:paraId="4C528257" w14:textId="77777777" w:rsidR="00AD4DC7" w:rsidRDefault="00AD4DC7">
            <w:pPr>
              <w:rPr>
                <w:rFonts w:ascii="宋体"/>
              </w:rPr>
            </w:pPr>
          </w:p>
        </w:tc>
        <w:tc>
          <w:tcPr>
            <w:tcW w:w="20" w:type="dxa"/>
            <w:shd w:val="clear" w:color="auto" w:fill="auto"/>
          </w:tcPr>
          <w:p w14:paraId="4C528258" w14:textId="77777777" w:rsidR="00AD4DC7" w:rsidRDefault="00AD4DC7">
            <w:pPr>
              <w:rPr>
                <w:rFonts w:ascii="宋体"/>
              </w:rPr>
            </w:pPr>
          </w:p>
        </w:tc>
        <w:tc>
          <w:tcPr>
            <w:tcW w:w="20" w:type="dxa"/>
            <w:shd w:val="clear" w:color="auto" w:fill="auto"/>
          </w:tcPr>
          <w:p w14:paraId="4C528259" w14:textId="77777777" w:rsidR="00AD4DC7" w:rsidRDefault="00AD4DC7">
            <w:pPr>
              <w:rPr>
                <w:rFonts w:ascii="宋体"/>
              </w:rPr>
            </w:pPr>
          </w:p>
        </w:tc>
        <w:tc>
          <w:tcPr>
            <w:tcW w:w="1040" w:type="dxa"/>
            <w:shd w:val="clear" w:color="auto" w:fill="auto"/>
          </w:tcPr>
          <w:p w14:paraId="4C52825A" w14:textId="77777777" w:rsidR="00AD4DC7" w:rsidRDefault="00AD4DC7">
            <w:pPr>
              <w:rPr>
                <w:rFonts w:ascii="宋体"/>
              </w:rPr>
            </w:pPr>
          </w:p>
        </w:tc>
        <w:tc>
          <w:tcPr>
            <w:tcW w:w="20" w:type="dxa"/>
            <w:shd w:val="clear" w:color="auto" w:fill="auto"/>
          </w:tcPr>
          <w:p w14:paraId="4C52825B" w14:textId="77777777" w:rsidR="00AD4DC7" w:rsidRDefault="00AD4DC7">
            <w:pPr>
              <w:rPr>
                <w:rFonts w:ascii="宋体"/>
              </w:rPr>
            </w:pPr>
          </w:p>
        </w:tc>
        <w:tc>
          <w:tcPr>
            <w:tcW w:w="20" w:type="dxa"/>
            <w:shd w:val="clear" w:color="auto" w:fill="auto"/>
          </w:tcPr>
          <w:p w14:paraId="4C52825C" w14:textId="77777777" w:rsidR="00AD4DC7" w:rsidRDefault="00AD4DC7">
            <w:pPr>
              <w:rPr>
                <w:rFonts w:ascii="宋体"/>
              </w:rPr>
            </w:pPr>
          </w:p>
        </w:tc>
        <w:tc>
          <w:tcPr>
            <w:tcW w:w="35" w:type="dxa"/>
            <w:shd w:val="clear" w:color="auto" w:fill="auto"/>
          </w:tcPr>
          <w:p w14:paraId="4C52825D" w14:textId="77777777" w:rsidR="00AD4DC7" w:rsidRDefault="00AD4DC7">
            <w:pPr>
              <w:rPr>
                <w:rFonts w:ascii="宋体"/>
              </w:rPr>
            </w:pPr>
          </w:p>
        </w:tc>
        <w:tc>
          <w:tcPr>
            <w:tcW w:w="20" w:type="dxa"/>
            <w:shd w:val="clear" w:color="auto" w:fill="auto"/>
          </w:tcPr>
          <w:p w14:paraId="4C52825E" w14:textId="77777777" w:rsidR="00AD4DC7" w:rsidRDefault="00AD4DC7">
            <w:pPr>
              <w:rPr>
                <w:rFonts w:ascii="宋体"/>
              </w:rPr>
            </w:pPr>
          </w:p>
        </w:tc>
        <w:tc>
          <w:tcPr>
            <w:tcW w:w="20" w:type="dxa"/>
            <w:shd w:val="clear" w:color="auto" w:fill="auto"/>
          </w:tcPr>
          <w:p w14:paraId="4C52825F" w14:textId="77777777" w:rsidR="00AD4DC7" w:rsidRDefault="00AD4DC7">
            <w:pPr>
              <w:rPr>
                <w:rFonts w:ascii="宋体"/>
              </w:rPr>
            </w:pPr>
          </w:p>
        </w:tc>
        <w:tc>
          <w:tcPr>
            <w:tcW w:w="1055" w:type="dxa"/>
            <w:shd w:val="clear" w:color="auto" w:fill="auto"/>
          </w:tcPr>
          <w:p w14:paraId="4C528260" w14:textId="77777777" w:rsidR="00AD4DC7" w:rsidRDefault="00AD4DC7">
            <w:pPr>
              <w:rPr>
                <w:rFonts w:ascii="宋体"/>
              </w:rPr>
            </w:pPr>
          </w:p>
        </w:tc>
        <w:tc>
          <w:tcPr>
            <w:tcW w:w="20" w:type="dxa"/>
            <w:shd w:val="clear" w:color="auto" w:fill="auto"/>
          </w:tcPr>
          <w:p w14:paraId="4C528261" w14:textId="77777777" w:rsidR="00AD4DC7" w:rsidRDefault="00AD4DC7">
            <w:pPr>
              <w:rPr>
                <w:rFonts w:ascii="宋体"/>
              </w:rPr>
            </w:pPr>
          </w:p>
        </w:tc>
        <w:tc>
          <w:tcPr>
            <w:tcW w:w="20" w:type="dxa"/>
            <w:shd w:val="clear" w:color="auto" w:fill="auto"/>
          </w:tcPr>
          <w:p w14:paraId="4C528262" w14:textId="77777777" w:rsidR="00AD4DC7" w:rsidRDefault="00AD4DC7">
            <w:pPr>
              <w:rPr>
                <w:rFonts w:ascii="宋体"/>
              </w:rPr>
            </w:pPr>
          </w:p>
        </w:tc>
        <w:tc>
          <w:tcPr>
            <w:tcW w:w="35" w:type="dxa"/>
            <w:shd w:val="clear" w:color="auto" w:fill="auto"/>
          </w:tcPr>
          <w:p w14:paraId="4C528263" w14:textId="77777777" w:rsidR="00AD4DC7" w:rsidRDefault="00AD4DC7">
            <w:pPr>
              <w:rPr>
                <w:rFonts w:ascii="宋体"/>
              </w:rPr>
            </w:pPr>
          </w:p>
        </w:tc>
        <w:tc>
          <w:tcPr>
            <w:tcW w:w="20" w:type="dxa"/>
            <w:shd w:val="clear" w:color="auto" w:fill="auto"/>
          </w:tcPr>
          <w:p w14:paraId="4C528264" w14:textId="77777777" w:rsidR="00AD4DC7" w:rsidRDefault="00AD4DC7">
            <w:pPr>
              <w:rPr>
                <w:rFonts w:ascii="宋体"/>
              </w:rPr>
            </w:pPr>
          </w:p>
        </w:tc>
        <w:tc>
          <w:tcPr>
            <w:tcW w:w="20" w:type="dxa"/>
            <w:shd w:val="clear" w:color="auto" w:fill="auto"/>
          </w:tcPr>
          <w:p w14:paraId="4C528265" w14:textId="77777777" w:rsidR="00AD4DC7" w:rsidRDefault="00AD4DC7">
            <w:pPr>
              <w:rPr>
                <w:rFonts w:ascii="宋体"/>
              </w:rPr>
            </w:pPr>
          </w:p>
        </w:tc>
        <w:tc>
          <w:tcPr>
            <w:tcW w:w="1040" w:type="dxa"/>
            <w:shd w:val="clear" w:color="auto" w:fill="auto"/>
          </w:tcPr>
          <w:p w14:paraId="4C528266" w14:textId="77777777" w:rsidR="00AD4DC7" w:rsidRDefault="00AD4DC7">
            <w:pPr>
              <w:rPr>
                <w:rFonts w:ascii="宋体"/>
              </w:rPr>
            </w:pPr>
          </w:p>
        </w:tc>
        <w:tc>
          <w:tcPr>
            <w:tcW w:w="20" w:type="dxa"/>
            <w:shd w:val="clear" w:color="auto" w:fill="auto"/>
          </w:tcPr>
          <w:p w14:paraId="4C528267" w14:textId="77777777" w:rsidR="00AD4DC7" w:rsidRDefault="00AD4DC7">
            <w:pPr>
              <w:rPr>
                <w:rFonts w:ascii="宋体"/>
              </w:rPr>
            </w:pPr>
          </w:p>
        </w:tc>
        <w:tc>
          <w:tcPr>
            <w:tcW w:w="20" w:type="dxa"/>
            <w:shd w:val="clear" w:color="auto" w:fill="auto"/>
          </w:tcPr>
          <w:p w14:paraId="4C528268" w14:textId="77777777" w:rsidR="00AD4DC7" w:rsidRDefault="00AD4DC7">
            <w:pPr>
              <w:rPr>
                <w:rFonts w:ascii="宋体"/>
              </w:rPr>
            </w:pPr>
          </w:p>
        </w:tc>
        <w:tc>
          <w:tcPr>
            <w:tcW w:w="35" w:type="dxa"/>
            <w:shd w:val="clear" w:color="auto" w:fill="auto"/>
          </w:tcPr>
          <w:p w14:paraId="4C528269" w14:textId="77777777" w:rsidR="00AD4DC7" w:rsidRDefault="00AD4DC7">
            <w:pPr>
              <w:rPr>
                <w:rFonts w:ascii="宋体"/>
              </w:rPr>
            </w:pPr>
          </w:p>
        </w:tc>
        <w:tc>
          <w:tcPr>
            <w:tcW w:w="20" w:type="dxa"/>
            <w:shd w:val="clear" w:color="auto" w:fill="auto"/>
          </w:tcPr>
          <w:p w14:paraId="4C52826A" w14:textId="77777777" w:rsidR="00AD4DC7" w:rsidRDefault="00AD4DC7">
            <w:pPr>
              <w:rPr>
                <w:rFonts w:ascii="宋体"/>
              </w:rPr>
            </w:pPr>
          </w:p>
        </w:tc>
        <w:tc>
          <w:tcPr>
            <w:tcW w:w="20" w:type="dxa"/>
            <w:shd w:val="clear" w:color="auto" w:fill="auto"/>
          </w:tcPr>
          <w:p w14:paraId="4C52826B" w14:textId="77777777" w:rsidR="00AD4DC7" w:rsidRDefault="00AD4DC7">
            <w:pPr>
              <w:rPr>
                <w:rFonts w:ascii="宋体"/>
              </w:rPr>
            </w:pPr>
          </w:p>
        </w:tc>
        <w:tc>
          <w:tcPr>
            <w:tcW w:w="1055" w:type="dxa"/>
            <w:shd w:val="clear" w:color="auto" w:fill="auto"/>
          </w:tcPr>
          <w:p w14:paraId="4C52826C" w14:textId="77777777" w:rsidR="00AD4DC7" w:rsidRDefault="00AD4DC7">
            <w:pPr>
              <w:rPr>
                <w:rFonts w:ascii="宋体"/>
              </w:rPr>
            </w:pPr>
          </w:p>
        </w:tc>
        <w:tc>
          <w:tcPr>
            <w:tcW w:w="20" w:type="dxa"/>
            <w:shd w:val="clear" w:color="auto" w:fill="auto"/>
          </w:tcPr>
          <w:p w14:paraId="4C52826D" w14:textId="77777777" w:rsidR="00AD4DC7" w:rsidRDefault="00AD4DC7">
            <w:pPr>
              <w:rPr>
                <w:rFonts w:ascii="宋体"/>
              </w:rPr>
            </w:pPr>
          </w:p>
        </w:tc>
        <w:tc>
          <w:tcPr>
            <w:tcW w:w="20" w:type="dxa"/>
            <w:shd w:val="clear" w:color="auto" w:fill="auto"/>
          </w:tcPr>
          <w:p w14:paraId="4C52826E" w14:textId="77777777" w:rsidR="00AD4DC7" w:rsidRDefault="00AD4DC7">
            <w:pPr>
              <w:rPr>
                <w:rFonts w:ascii="宋体"/>
              </w:rPr>
            </w:pPr>
          </w:p>
        </w:tc>
        <w:tc>
          <w:tcPr>
            <w:tcW w:w="35" w:type="dxa"/>
            <w:shd w:val="clear" w:color="auto" w:fill="auto"/>
          </w:tcPr>
          <w:p w14:paraId="4C52826F" w14:textId="77777777" w:rsidR="00AD4DC7" w:rsidRDefault="00AD4DC7">
            <w:pPr>
              <w:rPr>
                <w:rFonts w:ascii="宋体"/>
              </w:rPr>
            </w:pPr>
          </w:p>
        </w:tc>
        <w:tc>
          <w:tcPr>
            <w:tcW w:w="20" w:type="dxa"/>
            <w:shd w:val="clear" w:color="auto" w:fill="auto"/>
          </w:tcPr>
          <w:p w14:paraId="4C528270" w14:textId="77777777" w:rsidR="00AD4DC7" w:rsidRDefault="00AD4DC7">
            <w:pPr>
              <w:rPr>
                <w:rFonts w:ascii="宋体"/>
              </w:rPr>
            </w:pPr>
          </w:p>
        </w:tc>
        <w:tc>
          <w:tcPr>
            <w:tcW w:w="20" w:type="dxa"/>
            <w:shd w:val="clear" w:color="auto" w:fill="auto"/>
          </w:tcPr>
          <w:p w14:paraId="4C528271" w14:textId="77777777" w:rsidR="00AD4DC7" w:rsidRDefault="00AD4DC7">
            <w:pPr>
              <w:rPr>
                <w:rFonts w:ascii="宋体"/>
              </w:rPr>
            </w:pPr>
          </w:p>
        </w:tc>
        <w:tc>
          <w:tcPr>
            <w:tcW w:w="1040" w:type="dxa"/>
            <w:shd w:val="clear" w:color="auto" w:fill="auto"/>
          </w:tcPr>
          <w:p w14:paraId="4C528272" w14:textId="77777777" w:rsidR="00AD4DC7" w:rsidRDefault="00AD4DC7">
            <w:pPr>
              <w:rPr>
                <w:rFonts w:ascii="宋体"/>
              </w:rPr>
            </w:pPr>
          </w:p>
        </w:tc>
        <w:tc>
          <w:tcPr>
            <w:tcW w:w="20" w:type="dxa"/>
            <w:shd w:val="clear" w:color="auto" w:fill="auto"/>
          </w:tcPr>
          <w:p w14:paraId="4C528273" w14:textId="77777777" w:rsidR="00AD4DC7" w:rsidRDefault="00AD4DC7">
            <w:pPr>
              <w:rPr>
                <w:rFonts w:ascii="宋体"/>
              </w:rPr>
            </w:pPr>
          </w:p>
        </w:tc>
      </w:tr>
      <w:tr w:rsidR="00AD4DC7" w14:paraId="4C52827C" w14:textId="77777777">
        <w:trPr>
          <w:trHeight w:val="280"/>
        </w:trPr>
        <w:tc>
          <w:tcPr>
            <w:tcW w:w="0" w:type="auto"/>
            <w:gridSpan w:val="3"/>
            <w:vMerge w:val="restart"/>
            <w:shd w:val="clear" w:color="auto" w:fill="auto"/>
            <w:tcMar>
              <w:top w:w="40" w:type="dxa"/>
              <w:left w:w="20" w:type="dxa"/>
              <w:bottom w:w="40" w:type="dxa"/>
              <w:right w:w="20" w:type="dxa"/>
            </w:tcMar>
            <w:vAlign w:val="bottom"/>
          </w:tcPr>
          <w:p w14:paraId="4C528275" w14:textId="77777777" w:rsidR="00AD4DC7" w:rsidRDefault="00CB521E">
            <w:pPr>
              <w:textAlignment w:val="bottom"/>
            </w:pPr>
            <w:r>
              <w:rPr>
                <w:rFonts w:ascii="Arial" w:eastAsia="宋体" w:hAnsi="Arial" w:cs="Arial"/>
                <w:b/>
                <w:bCs/>
                <w:color w:val="262626"/>
                <w:sz w:val="18"/>
                <w:szCs w:val="18"/>
              </w:rPr>
              <w:t xml:space="preserve">Years Ended </w:t>
            </w:r>
            <w:r>
              <w:rPr>
                <w:rFonts w:ascii="Arial" w:eastAsia="宋体" w:hAnsi="Arial" w:cs="Arial"/>
                <w:b/>
                <w:bCs/>
                <w:color w:val="262626"/>
                <w:sz w:val="18"/>
                <w:szCs w:val="18"/>
              </w:rPr>
              <w:br/>
              <w:t>(In Millions, Except Per Share Amounts)</w:t>
            </w:r>
          </w:p>
        </w:tc>
        <w:tc>
          <w:tcPr>
            <w:tcW w:w="0" w:type="auto"/>
            <w:gridSpan w:val="3"/>
            <w:shd w:val="clear" w:color="auto" w:fill="auto"/>
            <w:tcMar>
              <w:top w:w="0" w:type="dxa"/>
              <w:left w:w="20" w:type="dxa"/>
              <w:bottom w:w="0" w:type="dxa"/>
              <w:right w:w="20" w:type="dxa"/>
            </w:tcMar>
          </w:tcPr>
          <w:p w14:paraId="4C528276" w14:textId="77777777" w:rsidR="00AD4DC7" w:rsidRDefault="00AD4DC7">
            <w:pPr>
              <w:rPr>
                <w:rFonts w:ascii="宋体"/>
              </w:rPr>
            </w:pPr>
          </w:p>
        </w:tc>
        <w:tc>
          <w:tcPr>
            <w:tcW w:w="0" w:type="auto"/>
            <w:gridSpan w:val="9"/>
            <w:shd w:val="clear" w:color="auto" w:fill="auto"/>
            <w:tcMar>
              <w:top w:w="40" w:type="dxa"/>
              <w:left w:w="20" w:type="dxa"/>
              <w:bottom w:w="40" w:type="dxa"/>
              <w:right w:w="20" w:type="dxa"/>
            </w:tcMar>
            <w:vAlign w:val="bottom"/>
          </w:tcPr>
          <w:p w14:paraId="4C528277" w14:textId="77777777" w:rsidR="00AD4DC7" w:rsidRDefault="00CB521E">
            <w:pPr>
              <w:jc w:val="center"/>
              <w:textAlignment w:val="bottom"/>
            </w:pPr>
            <w:r>
              <w:rPr>
                <w:rFonts w:ascii="Arial" w:eastAsia="宋体" w:hAnsi="Arial" w:cs="Arial"/>
                <w:b/>
                <w:bCs/>
                <w:color w:val="262626"/>
                <w:sz w:val="18"/>
                <w:szCs w:val="18"/>
              </w:rPr>
              <w:t>December 26, 2020</w:t>
            </w:r>
          </w:p>
        </w:tc>
        <w:tc>
          <w:tcPr>
            <w:tcW w:w="0" w:type="auto"/>
            <w:gridSpan w:val="3"/>
            <w:shd w:val="clear" w:color="auto" w:fill="auto"/>
            <w:tcMar>
              <w:top w:w="0" w:type="dxa"/>
              <w:left w:w="20" w:type="dxa"/>
              <w:bottom w:w="0" w:type="dxa"/>
              <w:right w:w="20" w:type="dxa"/>
            </w:tcMar>
          </w:tcPr>
          <w:p w14:paraId="4C528278" w14:textId="77777777" w:rsidR="00AD4DC7" w:rsidRDefault="00AD4DC7">
            <w:pPr>
              <w:rPr>
                <w:rFonts w:ascii="宋体"/>
              </w:rPr>
            </w:pPr>
          </w:p>
        </w:tc>
        <w:tc>
          <w:tcPr>
            <w:tcW w:w="0" w:type="auto"/>
            <w:gridSpan w:val="9"/>
            <w:shd w:val="clear" w:color="auto" w:fill="auto"/>
            <w:tcMar>
              <w:top w:w="40" w:type="dxa"/>
              <w:left w:w="20" w:type="dxa"/>
              <w:bottom w:w="40" w:type="dxa"/>
              <w:right w:w="20" w:type="dxa"/>
            </w:tcMar>
            <w:vAlign w:val="bottom"/>
          </w:tcPr>
          <w:p w14:paraId="4C528279" w14:textId="77777777" w:rsidR="00AD4DC7" w:rsidRDefault="00CB521E">
            <w:pPr>
              <w:jc w:val="center"/>
              <w:textAlignment w:val="bottom"/>
            </w:pPr>
            <w:r>
              <w:rPr>
                <w:rFonts w:ascii="Arial" w:eastAsia="宋体" w:hAnsi="Arial" w:cs="Arial"/>
                <w:b/>
                <w:bCs/>
                <w:color w:val="262626"/>
                <w:sz w:val="18"/>
                <w:szCs w:val="18"/>
              </w:rPr>
              <w:t>December 28, 2019</w:t>
            </w:r>
          </w:p>
        </w:tc>
        <w:tc>
          <w:tcPr>
            <w:tcW w:w="0" w:type="auto"/>
            <w:gridSpan w:val="3"/>
            <w:shd w:val="clear" w:color="auto" w:fill="auto"/>
            <w:tcMar>
              <w:top w:w="0" w:type="dxa"/>
              <w:left w:w="20" w:type="dxa"/>
              <w:bottom w:w="0" w:type="dxa"/>
              <w:right w:w="20" w:type="dxa"/>
            </w:tcMar>
          </w:tcPr>
          <w:p w14:paraId="4C52827A" w14:textId="77777777" w:rsidR="00AD4DC7" w:rsidRDefault="00AD4DC7">
            <w:pPr>
              <w:rPr>
                <w:rFonts w:ascii="宋体"/>
              </w:rPr>
            </w:pPr>
          </w:p>
        </w:tc>
        <w:tc>
          <w:tcPr>
            <w:tcW w:w="0" w:type="auto"/>
            <w:gridSpan w:val="9"/>
            <w:shd w:val="clear" w:color="auto" w:fill="auto"/>
            <w:tcMar>
              <w:top w:w="40" w:type="dxa"/>
              <w:left w:w="20" w:type="dxa"/>
              <w:bottom w:w="40" w:type="dxa"/>
              <w:right w:w="20" w:type="dxa"/>
            </w:tcMar>
            <w:vAlign w:val="bottom"/>
          </w:tcPr>
          <w:p w14:paraId="4C52827B" w14:textId="77777777" w:rsidR="00AD4DC7" w:rsidRDefault="00CB521E">
            <w:pPr>
              <w:jc w:val="center"/>
              <w:textAlignment w:val="bottom"/>
            </w:pPr>
            <w:r>
              <w:rPr>
                <w:rFonts w:ascii="Arial" w:eastAsia="宋体" w:hAnsi="Arial" w:cs="Arial"/>
                <w:b/>
                <w:bCs/>
                <w:color w:val="262626"/>
                <w:sz w:val="18"/>
                <w:szCs w:val="18"/>
              </w:rPr>
              <w:t>December 29, 2018</w:t>
            </w:r>
          </w:p>
        </w:tc>
      </w:tr>
      <w:tr w:rsidR="00AD4DC7" w14:paraId="4C52828A" w14:textId="77777777">
        <w:trPr>
          <w:trHeight w:val="480"/>
        </w:trPr>
        <w:tc>
          <w:tcPr>
            <w:tcW w:w="0" w:type="auto"/>
            <w:gridSpan w:val="3"/>
            <w:vMerge/>
            <w:shd w:val="clear" w:color="auto" w:fill="auto"/>
            <w:tcMar>
              <w:top w:w="40" w:type="dxa"/>
              <w:left w:w="20" w:type="dxa"/>
              <w:bottom w:w="40" w:type="dxa"/>
              <w:right w:w="20" w:type="dxa"/>
            </w:tcMar>
            <w:vAlign w:val="bottom"/>
          </w:tcPr>
          <w:p w14:paraId="4C52827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27E"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27F" w14:textId="77777777" w:rsidR="00AD4DC7" w:rsidRDefault="00CB521E">
            <w:pPr>
              <w:jc w:val="center"/>
              <w:textAlignment w:val="bottom"/>
            </w:pPr>
            <w:r>
              <w:rPr>
                <w:rFonts w:ascii="Arial" w:eastAsia="宋体" w:hAnsi="Arial" w:cs="Arial"/>
                <w:b/>
                <w:bCs/>
                <w:color w:val="262626"/>
                <w:sz w:val="18"/>
                <w:szCs w:val="18"/>
              </w:rPr>
              <w:t>Amount</w:t>
            </w:r>
          </w:p>
        </w:tc>
        <w:tc>
          <w:tcPr>
            <w:tcW w:w="0" w:type="auto"/>
            <w:gridSpan w:val="3"/>
            <w:tcBorders>
              <w:top w:val="single" w:sz="8" w:space="0" w:color="0068B5"/>
            </w:tcBorders>
            <w:shd w:val="clear" w:color="auto" w:fill="auto"/>
            <w:tcMar>
              <w:top w:w="0" w:type="dxa"/>
              <w:left w:w="20" w:type="dxa"/>
              <w:bottom w:w="0" w:type="dxa"/>
              <w:right w:w="20" w:type="dxa"/>
            </w:tcMar>
          </w:tcPr>
          <w:p w14:paraId="4C528280"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281" w14:textId="77777777" w:rsidR="00AD4DC7" w:rsidRDefault="00CB521E">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c>
          <w:tcPr>
            <w:tcW w:w="0" w:type="auto"/>
            <w:gridSpan w:val="3"/>
            <w:shd w:val="clear" w:color="auto" w:fill="auto"/>
            <w:tcMar>
              <w:top w:w="0" w:type="dxa"/>
              <w:left w:w="20" w:type="dxa"/>
              <w:bottom w:w="0" w:type="dxa"/>
              <w:right w:w="20" w:type="dxa"/>
            </w:tcMar>
          </w:tcPr>
          <w:p w14:paraId="4C528282"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283" w14:textId="77777777" w:rsidR="00AD4DC7" w:rsidRDefault="00CB521E">
            <w:pPr>
              <w:jc w:val="center"/>
              <w:textAlignment w:val="bottom"/>
            </w:pPr>
            <w:r>
              <w:rPr>
                <w:rFonts w:ascii="Arial" w:eastAsia="宋体" w:hAnsi="Arial" w:cs="Arial"/>
                <w:b/>
                <w:bCs/>
                <w:color w:val="262626"/>
                <w:sz w:val="18"/>
                <w:szCs w:val="18"/>
              </w:rPr>
              <w:t>Amount</w:t>
            </w:r>
          </w:p>
        </w:tc>
        <w:tc>
          <w:tcPr>
            <w:tcW w:w="0" w:type="auto"/>
            <w:gridSpan w:val="3"/>
            <w:tcBorders>
              <w:top w:val="single" w:sz="8" w:space="0" w:color="0068B5"/>
            </w:tcBorders>
            <w:shd w:val="clear" w:color="auto" w:fill="auto"/>
            <w:tcMar>
              <w:top w:w="0" w:type="dxa"/>
              <w:left w:w="20" w:type="dxa"/>
              <w:bottom w:w="0" w:type="dxa"/>
              <w:right w:w="20" w:type="dxa"/>
            </w:tcMar>
          </w:tcPr>
          <w:p w14:paraId="4C528284"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285" w14:textId="77777777" w:rsidR="00AD4DC7" w:rsidRDefault="00CB521E">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c>
          <w:tcPr>
            <w:tcW w:w="0" w:type="auto"/>
            <w:gridSpan w:val="3"/>
            <w:shd w:val="clear" w:color="auto" w:fill="auto"/>
            <w:tcMar>
              <w:top w:w="0" w:type="dxa"/>
              <w:left w:w="20" w:type="dxa"/>
              <w:bottom w:w="0" w:type="dxa"/>
              <w:right w:w="20" w:type="dxa"/>
            </w:tcMar>
          </w:tcPr>
          <w:p w14:paraId="4C528286"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287" w14:textId="77777777" w:rsidR="00AD4DC7" w:rsidRDefault="00CB521E">
            <w:pPr>
              <w:jc w:val="center"/>
              <w:textAlignment w:val="bottom"/>
            </w:pPr>
            <w:r>
              <w:rPr>
                <w:rFonts w:ascii="Arial" w:eastAsia="宋体" w:hAnsi="Arial" w:cs="Arial"/>
                <w:b/>
                <w:bCs/>
                <w:color w:val="262626"/>
                <w:sz w:val="18"/>
                <w:szCs w:val="18"/>
              </w:rPr>
              <w:t>Amount</w:t>
            </w:r>
          </w:p>
        </w:tc>
        <w:tc>
          <w:tcPr>
            <w:tcW w:w="0" w:type="auto"/>
            <w:gridSpan w:val="3"/>
            <w:tcBorders>
              <w:top w:val="single" w:sz="8" w:space="0" w:color="0068B5"/>
            </w:tcBorders>
            <w:shd w:val="clear" w:color="auto" w:fill="auto"/>
            <w:tcMar>
              <w:top w:w="0" w:type="dxa"/>
              <w:left w:w="20" w:type="dxa"/>
              <w:bottom w:w="0" w:type="dxa"/>
              <w:right w:w="20" w:type="dxa"/>
            </w:tcMar>
          </w:tcPr>
          <w:p w14:paraId="4C528288"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289" w14:textId="77777777" w:rsidR="00AD4DC7" w:rsidRDefault="00CB521E">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r>
      <w:tr w:rsidR="00AD4DC7" w14:paraId="4C5282A1" w14:textId="77777777">
        <w:trPr>
          <w:trHeight w:val="300"/>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28B" w14:textId="77777777" w:rsidR="00AD4DC7" w:rsidRDefault="00CB521E">
            <w:pPr>
              <w:textAlignment w:val="bottom"/>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tcPr>
          <w:p w14:paraId="4C52828C"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28D"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28E" w14:textId="77777777" w:rsidR="00AD4DC7" w:rsidRDefault="00CB521E">
            <w:pPr>
              <w:jc w:val="right"/>
              <w:textAlignment w:val="bottom"/>
            </w:pPr>
            <w:r>
              <w:rPr>
                <w:rFonts w:ascii="Arial" w:eastAsia="宋体" w:hAnsi="Arial" w:cs="Arial"/>
                <w:b/>
                <w:bCs/>
                <w:color w:val="0068B5"/>
                <w:sz w:val="18"/>
                <w:szCs w:val="18"/>
              </w:rPr>
              <w:t>77,867</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28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90" w14:textId="77777777" w:rsidR="00AD4DC7" w:rsidRDefault="00AD4DC7">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4C528291" w14:textId="77777777" w:rsidR="00AD4DC7" w:rsidRDefault="00CB521E">
            <w:pPr>
              <w:jc w:val="right"/>
              <w:textAlignment w:val="bottom"/>
            </w:pPr>
            <w:r>
              <w:rPr>
                <w:rFonts w:ascii="Arial" w:eastAsia="宋体" w:hAnsi="Arial" w:cs="Arial"/>
                <w:b/>
                <w:bCs/>
                <w:color w:val="0068B5"/>
                <w:sz w:val="18"/>
                <w:szCs w:val="18"/>
              </w:rPr>
              <w:t>100.0</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292" w14:textId="77777777" w:rsidR="00AD4DC7" w:rsidRDefault="00CB521E">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tcPr>
          <w:p w14:paraId="4C528293"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294"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295" w14:textId="77777777" w:rsidR="00AD4DC7" w:rsidRDefault="00CB521E">
            <w:pPr>
              <w:jc w:val="right"/>
              <w:textAlignment w:val="bottom"/>
            </w:pPr>
            <w:r>
              <w:rPr>
                <w:rFonts w:ascii="Arial" w:eastAsia="宋体" w:hAnsi="Arial" w:cs="Arial"/>
                <w:b/>
                <w:bCs/>
                <w:color w:val="262626"/>
                <w:sz w:val="18"/>
                <w:szCs w:val="18"/>
              </w:rPr>
              <w:t>71,965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29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97" w14:textId="77777777" w:rsidR="00AD4DC7" w:rsidRDefault="00AD4DC7">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4C528298" w14:textId="77777777" w:rsidR="00AD4DC7" w:rsidRDefault="00CB521E">
            <w:pPr>
              <w:jc w:val="right"/>
              <w:textAlignment w:val="bottom"/>
            </w:pPr>
            <w:r>
              <w:rPr>
                <w:rFonts w:ascii="Arial" w:eastAsia="宋体" w:hAnsi="Arial" w:cs="Arial"/>
                <w:b/>
                <w:bCs/>
                <w:color w:val="262626"/>
                <w:sz w:val="18"/>
                <w:szCs w:val="18"/>
              </w:rPr>
              <w:t>100.0</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299" w14:textId="77777777" w:rsidR="00AD4DC7" w:rsidRDefault="00CB521E">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tcPr>
          <w:p w14:paraId="4C52829A"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29B"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29C" w14:textId="77777777" w:rsidR="00AD4DC7" w:rsidRDefault="00CB521E">
            <w:pPr>
              <w:jc w:val="right"/>
              <w:textAlignment w:val="bottom"/>
            </w:pPr>
            <w:r>
              <w:rPr>
                <w:rFonts w:ascii="Arial" w:eastAsia="宋体" w:hAnsi="Arial" w:cs="Arial"/>
                <w:b/>
                <w:bCs/>
                <w:color w:val="262626"/>
                <w:sz w:val="18"/>
                <w:szCs w:val="18"/>
              </w:rPr>
              <w:t>70,848</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29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9E" w14:textId="77777777" w:rsidR="00AD4DC7" w:rsidRDefault="00AD4DC7">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4C52829F" w14:textId="77777777" w:rsidR="00AD4DC7" w:rsidRDefault="00CB521E">
            <w:pPr>
              <w:jc w:val="right"/>
              <w:textAlignment w:val="bottom"/>
            </w:pPr>
            <w:r>
              <w:rPr>
                <w:rFonts w:ascii="Arial" w:eastAsia="宋体" w:hAnsi="Arial" w:cs="Arial"/>
                <w:b/>
                <w:bCs/>
                <w:color w:val="262626"/>
                <w:sz w:val="18"/>
                <w:szCs w:val="18"/>
              </w:rPr>
              <w:t>100.0</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2A0" w14:textId="77777777" w:rsidR="00AD4DC7" w:rsidRDefault="00CB521E">
            <w:pPr>
              <w:jc w:val="right"/>
              <w:textAlignment w:val="bottom"/>
            </w:pPr>
            <w:r>
              <w:rPr>
                <w:rFonts w:ascii="Arial" w:eastAsia="宋体" w:hAnsi="Arial" w:cs="Arial"/>
                <w:b/>
                <w:bCs/>
                <w:color w:val="262626"/>
                <w:sz w:val="18"/>
                <w:szCs w:val="18"/>
              </w:rPr>
              <w:t>%</w:t>
            </w:r>
          </w:p>
        </w:tc>
      </w:tr>
      <w:tr w:rsidR="00AD4DC7" w14:paraId="4C5282B5" w14:textId="77777777">
        <w:trPr>
          <w:trHeight w:val="300"/>
        </w:trPr>
        <w:tc>
          <w:tcPr>
            <w:tcW w:w="0" w:type="auto"/>
            <w:gridSpan w:val="3"/>
            <w:shd w:val="clear" w:color="auto" w:fill="auto"/>
            <w:tcMar>
              <w:top w:w="40" w:type="dxa"/>
              <w:left w:w="20" w:type="dxa"/>
              <w:bottom w:w="40" w:type="dxa"/>
              <w:right w:w="20" w:type="dxa"/>
            </w:tcMar>
            <w:vAlign w:val="bottom"/>
          </w:tcPr>
          <w:p w14:paraId="4C5282A2" w14:textId="77777777" w:rsidR="00AD4DC7" w:rsidRDefault="00CB521E">
            <w:pPr>
              <w:textAlignment w:val="bottom"/>
            </w:pPr>
            <w:r>
              <w:rPr>
                <w:rFonts w:ascii="Arial" w:eastAsia="宋体" w:hAnsi="Arial" w:cs="Arial"/>
                <w:color w:val="262626"/>
                <w:sz w:val="18"/>
                <w:szCs w:val="18"/>
              </w:rPr>
              <w:t>Cost of sales</w:t>
            </w:r>
          </w:p>
        </w:tc>
        <w:tc>
          <w:tcPr>
            <w:tcW w:w="0" w:type="auto"/>
            <w:gridSpan w:val="3"/>
            <w:shd w:val="clear" w:color="auto" w:fill="auto"/>
            <w:tcMar>
              <w:top w:w="0" w:type="dxa"/>
              <w:left w:w="20" w:type="dxa"/>
              <w:bottom w:w="0" w:type="dxa"/>
              <w:right w:w="20" w:type="dxa"/>
            </w:tcMar>
          </w:tcPr>
          <w:p w14:paraId="4C5282A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2A4" w14:textId="77777777" w:rsidR="00AD4DC7" w:rsidRDefault="00CB521E">
            <w:pPr>
              <w:jc w:val="right"/>
              <w:textAlignment w:val="bottom"/>
            </w:pPr>
            <w:r>
              <w:rPr>
                <w:rFonts w:ascii="Arial" w:eastAsia="宋体" w:hAnsi="Arial" w:cs="Arial"/>
                <w:color w:val="0068B5"/>
                <w:sz w:val="18"/>
                <w:szCs w:val="18"/>
              </w:rPr>
              <w:t>34,255 </w:t>
            </w:r>
          </w:p>
        </w:tc>
        <w:tc>
          <w:tcPr>
            <w:tcW w:w="0" w:type="auto"/>
            <w:shd w:val="clear" w:color="auto" w:fill="auto"/>
            <w:tcMar>
              <w:top w:w="40" w:type="dxa"/>
              <w:left w:w="0" w:type="dxa"/>
              <w:bottom w:w="40" w:type="dxa"/>
              <w:right w:w="20" w:type="dxa"/>
            </w:tcMar>
            <w:vAlign w:val="bottom"/>
          </w:tcPr>
          <w:p w14:paraId="4C5282A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A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2A7" w14:textId="77777777" w:rsidR="00AD4DC7" w:rsidRDefault="00CB521E">
            <w:pPr>
              <w:jc w:val="right"/>
              <w:textAlignment w:val="bottom"/>
            </w:pPr>
            <w:r>
              <w:rPr>
                <w:rFonts w:ascii="Arial" w:eastAsia="宋体" w:hAnsi="Arial" w:cs="Arial"/>
                <w:color w:val="0068B5"/>
                <w:sz w:val="18"/>
                <w:szCs w:val="18"/>
              </w:rPr>
              <w:t>44.0 </w:t>
            </w:r>
          </w:p>
        </w:tc>
        <w:tc>
          <w:tcPr>
            <w:tcW w:w="0" w:type="auto"/>
            <w:shd w:val="clear" w:color="auto" w:fill="auto"/>
            <w:tcMar>
              <w:top w:w="40" w:type="dxa"/>
              <w:left w:w="0" w:type="dxa"/>
              <w:bottom w:w="40" w:type="dxa"/>
              <w:right w:w="20" w:type="dxa"/>
            </w:tcMar>
            <w:vAlign w:val="bottom"/>
          </w:tcPr>
          <w:p w14:paraId="4C5282A8"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82A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2AA" w14:textId="77777777" w:rsidR="00AD4DC7" w:rsidRDefault="00CB521E">
            <w:pPr>
              <w:jc w:val="right"/>
              <w:textAlignment w:val="bottom"/>
            </w:pPr>
            <w:r>
              <w:rPr>
                <w:rFonts w:ascii="Arial" w:eastAsia="宋体" w:hAnsi="Arial" w:cs="Arial"/>
                <w:color w:val="262626"/>
                <w:sz w:val="18"/>
                <w:szCs w:val="18"/>
              </w:rPr>
              <w:t>29,825 </w:t>
            </w:r>
          </w:p>
        </w:tc>
        <w:tc>
          <w:tcPr>
            <w:tcW w:w="0" w:type="auto"/>
            <w:shd w:val="clear" w:color="auto" w:fill="auto"/>
            <w:tcMar>
              <w:top w:w="40" w:type="dxa"/>
              <w:left w:w="0" w:type="dxa"/>
              <w:bottom w:w="40" w:type="dxa"/>
              <w:right w:w="20" w:type="dxa"/>
            </w:tcMar>
            <w:vAlign w:val="bottom"/>
          </w:tcPr>
          <w:p w14:paraId="4C5282A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A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2AD" w14:textId="77777777" w:rsidR="00AD4DC7" w:rsidRDefault="00CB521E">
            <w:pPr>
              <w:jc w:val="right"/>
              <w:textAlignment w:val="bottom"/>
            </w:pPr>
            <w:r>
              <w:rPr>
                <w:rFonts w:ascii="Arial" w:eastAsia="宋体" w:hAnsi="Arial" w:cs="Arial"/>
                <w:color w:val="262626"/>
                <w:sz w:val="18"/>
                <w:szCs w:val="18"/>
              </w:rPr>
              <w:t>41.4 </w:t>
            </w:r>
          </w:p>
        </w:tc>
        <w:tc>
          <w:tcPr>
            <w:tcW w:w="0" w:type="auto"/>
            <w:shd w:val="clear" w:color="auto" w:fill="auto"/>
            <w:tcMar>
              <w:top w:w="40" w:type="dxa"/>
              <w:left w:w="0" w:type="dxa"/>
              <w:bottom w:w="40" w:type="dxa"/>
              <w:right w:w="20" w:type="dxa"/>
            </w:tcMar>
            <w:vAlign w:val="bottom"/>
          </w:tcPr>
          <w:p w14:paraId="4C5282AE"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82A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2B0" w14:textId="77777777" w:rsidR="00AD4DC7" w:rsidRDefault="00CB521E">
            <w:pPr>
              <w:jc w:val="right"/>
              <w:textAlignment w:val="bottom"/>
            </w:pPr>
            <w:r>
              <w:rPr>
                <w:rFonts w:ascii="Arial" w:eastAsia="宋体" w:hAnsi="Arial" w:cs="Arial"/>
                <w:color w:val="262626"/>
                <w:sz w:val="18"/>
                <w:szCs w:val="18"/>
              </w:rPr>
              <w:t>27,111 </w:t>
            </w:r>
          </w:p>
        </w:tc>
        <w:tc>
          <w:tcPr>
            <w:tcW w:w="0" w:type="auto"/>
            <w:shd w:val="clear" w:color="auto" w:fill="auto"/>
            <w:tcMar>
              <w:top w:w="40" w:type="dxa"/>
              <w:left w:w="0" w:type="dxa"/>
              <w:bottom w:w="40" w:type="dxa"/>
              <w:right w:w="20" w:type="dxa"/>
            </w:tcMar>
            <w:vAlign w:val="bottom"/>
          </w:tcPr>
          <w:p w14:paraId="4C5282B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B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2B3" w14:textId="77777777" w:rsidR="00AD4DC7" w:rsidRDefault="00CB521E">
            <w:pPr>
              <w:jc w:val="right"/>
              <w:textAlignment w:val="bottom"/>
            </w:pPr>
            <w:r>
              <w:rPr>
                <w:rFonts w:ascii="Arial" w:eastAsia="宋体" w:hAnsi="Arial" w:cs="Arial"/>
                <w:color w:val="262626"/>
                <w:sz w:val="18"/>
                <w:szCs w:val="18"/>
              </w:rPr>
              <w:t>38.3 </w:t>
            </w:r>
          </w:p>
        </w:tc>
        <w:tc>
          <w:tcPr>
            <w:tcW w:w="0" w:type="auto"/>
            <w:shd w:val="clear" w:color="auto" w:fill="auto"/>
            <w:tcMar>
              <w:top w:w="40" w:type="dxa"/>
              <w:left w:w="0" w:type="dxa"/>
              <w:bottom w:w="40" w:type="dxa"/>
              <w:right w:w="20" w:type="dxa"/>
            </w:tcMar>
            <w:vAlign w:val="bottom"/>
          </w:tcPr>
          <w:p w14:paraId="4C5282B4" w14:textId="77777777" w:rsidR="00AD4DC7" w:rsidRDefault="00CB521E">
            <w:pPr>
              <w:jc w:val="right"/>
              <w:textAlignment w:val="bottom"/>
            </w:pPr>
            <w:r>
              <w:rPr>
                <w:rFonts w:ascii="Arial" w:eastAsia="宋体" w:hAnsi="Arial" w:cs="Arial"/>
                <w:color w:val="262626"/>
                <w:sz w:val="18"/>
                <w:szCs w:val="18"/>
              </w:rPr>
              <w:t>%</w:t>
            </w:r>
          </w:p>
        </w:tc>
      </w:tr>
      <w:tr w:rsidR="00AD4DC7" w14:paraId="4C5282C9" w14:textId="77777777">
        <w:trPr>
          <w:trHeight w:val="300"/>
        </w:trPr>
        <w:tc>
          <w:tcPr>
            <w:tcW w:w="0" w:type="auto"/>
            <w:gridSpan w:val="3"/>
            <w:shd w:val="clear" w:color="auto" w:fill="auto"/>
            <w:tcMar>
              <w:top w:w="40" w:type="dxa"/>
              <w:left w:w="20" w:type="dxa"/>
              <w:bottom w:w="40" w:type="dxa"/>
              <w:right w:w="20" w:type="dxa"/>
            </w:tcMar>
            <w:vAlign w:val="bottom"/>
          </w:tcPr>
          <w:p w14:paraId="4C5282B6" w14:textId="77777777" w:rsidR="00AD4DC7" w:rsidRDefault="00CB521E">
            <w:pPr>
              <w:textAlignment w:val="bottom"/>
            </w:pPr>
            <w:r>
              <w:rPr>
                <w:rFonts w:ascii="Arial" w:eastAsia="宋体" w:hAnsi="Arial" w:cs="Arial"/>
                <w:b/>
                <w:bCs/>
                <w:color w:val="262626"/>
                <w:sz w:val="18"/>
                <w:szCs w:val="18"/>
              </w:rPr>
              <w:t>Gross margin</w:t>
            </w:r>
          </w:p>
        </w:tc>
        <w:tc>
          <w:tcPr>
            <w:tcW w:w="0" w:type="auto"/>
            <w:gridSpan w:val="3"/>
            <w:shd w:val="clear" w:color="auto" w:fill="auto"/>
            <w:tcMar>
              <w:top w:w="0" w:type="dxa"/>
              <w:left w:w="20" w:type="dxa"/>
              <w:bottom w:w="0" w:type="dxa"/>
              <w:right w:w="20" w:type="dxa"/>
            </w:tcMar>
          </w:tcPr>
          <w:p w14:paraId="4C5282B7"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82B8" w14:textId="77777777" w:rsidR="00AD4DC7" w:rsidRDefault="00CB521E">
            <w:pPr>
              <w:jc w:val="right"/>
              <w:textAlignment w:val="bottom"/>
            </w:pPr>
            <w:r>
              <w:rPr>
                <w:rFonts w:ascii="Arial" w:eastAsia="宋体" w:hAnsi="Arial" w:cs="Arial"/>
                <w:b/>
                <w:bCs/>
                <w:color w:val="0068B5"/>
                <w:sz w:val="18"/>
                <w:szCs w:val="18"/>
              </w:rPr>
              <w:t>43,612</w:t>
            </w:r>
            <w:r>
              <w:rPr>
                <w:rFonts w:ascii="Arial" w:eastAsia="宋体" w:hAnsi="Arial" w:cs="Arial"/>
                <w:color w:val="0068B5"/>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82B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BA"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82BB" w14:textId="77777777" w:rsidR="00AD4DC7" w:rsidRDefault="00CB521E">
            <w:pPr>
              <w:jc w:val="right"/>
              <w:textAlignment w:val="bottom"/>
            </w:pPr>
            <w:r>
              <w:rPr>
                <w:rFonts w:ascii="Arial" w:eastAsia="宋体" w:hAnsi="Arial" w:cs="Arial"/>
                <w:b/>
                <w:bCs/>
                <w:color w:val="0068B5"/>
                <w:sz w:val="18"/>
                <w:szCs w:val="18"/>
              </w:rPr>
              <w:t>56.0</w:t>
            </w:r>
            <w:r>
              <w:rPr>
                <w:rFonts w:ascii="Arial" w:eastAsia="宋体" w:hAnsi="Arial" w:cs="Arial"/>
                <w:color w:val="0068B5"/>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82BC" w14:textId="77777777" w:rsidR="00AD4DC7" w:rsidRDefault="00CB521E">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tcPr>
          <w:p w14:paraId="4C5282BD"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82BE" w14:textId="77777777" w:rsidR="00AD4DC7" w:rsidRDefault="00CB521E">
            <w:pPr>
              <w:jc w:val="right"/>
              <w:textAlignment w:val="bottom"/>
            </w:pPr>
            <w:r>
              <w:rPr>
                <w:rFonts w:ascii="Arial" w:eastAsia="宋体" w:hAnsi="Arial" w:cs="Arial"/>
                <w:b/>
                <w:bCs/>
                <w:color w:val="262626"/>
                <w:sz w:val="18"/>
                <w:szCs w:val="18"/>
              </w:rPr>
              <w:t>42,140</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82B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C0"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82C1" w14:textId="77777777" w:rsidR="00AD4DC7" w:rsidRDefault="00CB521E">
            <w:pPr>
              <w:jc w:val="right"/>
              <w:textAlignment w:val="bottom"/>
            </w:pPr>
            <w:r>
              <w:rPr>
                <w:rFonts w:ascii="Arial" w:eastAsia="宋体" w:hAnsi="Arial" w:cs="Arial"/>
                <w:b/>
                <w:bCs/>
                <w:color w:val="262626"/>
                <w:sz w:val="18"/>
                <w:szCs w:val="18"/>
              </w:rPr>
              <w:t>58.6</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82C2" w14:textId="77777777" w:rsidR="00AD4DC7" w:rsidRDefault="00CB521E">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tcPr>
          <w:p w14:paraId="4C5282C3"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82C4" w14:textId="77777777" w:rsidR="00AD4DC7" w:rsidRDefault="00CB521E">
            <w:pPr>
              <w:jc w:val="right"/>
              <w:textAlignment w:val="bottom"/>
            </w:pPr>
            <w:r>
              <w:rPr>
                <w:rFonts w:ascii="Arial" w:eastAsia="宋体" w:hAnsi="Arial" w:cs="Arial"/>
                <w:b/>
                <w:bCs/>
                <w:color w:val="262626"/>
                <w:sz w:val="18"/>
                <w:szCs w:val="18"/>
              </w:rPr>
              <w:t>43,737</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82C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C6"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82C7" w14:textId="77777777" w:rsidR="00AD4DC7" w:rsidRDefault="00CB521E">
            <w:pPr>
              <w:jc w:val="right"/>
              <w:textAlignment w:val="bottom"/>
            </w:pPr>
            <w:r>
              <w:rPr>
                <w:rFonts w:ascii="Arial" w:eastAsia="宋体" w:hAnsi="Arial" w:cs="Arial"/>
                <w:b/>
                <w:bCs/>
                <w:color w:val="262626"/>
                <w:sz w:val="18"/>
                <w:szCs w:val="18"/>
              </w:rPr>
              <w:t>61.7</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82C8" w14:textId="77777777" w:rsidR="00AD4DC7" w:rsidRDefault="00CB521E">
            <w:pPr>
              <w:jc w:val="right"/>
              <w:textAlignment w:val="bottom"/>
            </w:pPr>
            <w:r>
              <w:rPr>
                <w:rFonts w:ascii="Arial" w:eastAsia="宋体" w:hAnsi="Arial" w:cs="Arial"/>
                <w:b/>
                <w:bCs/>
                <w:color w:val="262626"/>
                <w:sz w:val="18"/>
                <w:szCs w:val="18"/>
              </w:rPr>
              <w:t>%</w:t>
            </w:r>
          </w:p>
        </w:tc>
      </w:tr>
      <w:tr w:rsidR="00AD4DC7" w14:paraId="4C5282DD" w14:textId="77777777">
        <w:trPr>
          <w:trHeight w:val="300"/>
        </w:trPr>
        <w:tc>
          <w:tcPr>
            <w:tcW w:w="0" w:type="auto"/>
            <w:gridSpan w:val="3"/>
            <w:shd w:val="clear" w:color="auto" w:fill="auto"/>
            <w:tcMar>
              <w:top w:w="40" w:type="dxa"/>
              <w:left w:w="20" w:type="dxa"/>
              <w:bottom w:w="40" w:type="dxa"/>
              <w:right w:w="20" w:type="dxa"/>
            </w:tcMar>
            <w:vAlign w:val="bottom"/>
          </w:tcPr>
          <w:p w14:paraId="4C5282CA" w14:textId="77777777" w:rsidR="00AD4DC7" w:rsidRDefault="00CB521E">
            <w:pPr>
              <w:textAlignment w:val="bottom"/>
            </w:pPr>
            <w:r>
              <w:rPr>
                <w:rFonts w:ascii="Arial" w:eastAsia="宋体" w:hAnsi="Arial" w:cs="Arial"/>
                <w:color w:val="262626"/>
                <w:sz w:val="18"/>
                <w:szCs w:val="18"/>
              </w:rPr>
              <w:t>Research and development</w:t>
            </w:r>
          </w:p>
        </w:tc>
        <w:tc>
          <w:tcPr>
            <w:tcW w:w="0" w:type="auto"/>
            <w:gridSpan w:val="3"/>
            <w:shd w:val="clear" w:color="auto" w:fill="auto"/>
            <w:tcMar>
              <w:top w:w="0" w:type="dxa"/>
              <w:left w:w="20" w:type="dxa"/>
              <w:bottom w:w="0" w:type="dxa"/>
              <w:right w:w="20" w:type="dxa"/>
            </w:tcMar>
          </w:tcPr>
          <w:p w14:paraId="4C5282CB"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2CC" w14:textId="77777777" w:rsidR="00AD4DC7" w:rsidRDefault="00CB521E">
            <w:pPr>
              <w:jc w:val="right"/>
              <w:textAlignment w:val="bottom"/>
            </w:pPr>
            <w:r>
              <w:rPr>
                <w:rFonts w:ascii="Arial" w:eastAsia="宋体" w:hAnsi="Arial" w:cs="Arial"/>
                <w:color w:val="0068B5"/>
                <w:sz w:val="18"/>
                <w:szCs w:val="18"/>
              </w:rPr>
              <w:t>13,556 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2C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CE"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2CF" w14:textId="77777777" w:rsidR="00AD4DC7" w:rsidRDefault="00CB521E">
            <w:pPr>
              <w:jc w:val="right"/>
              <w:textAlignment w:val="bottom"/>
            </w:pPr>
            <w:r>
              <w:rPr>
                <w:rFonts w:ascii="Arial" w:eastAsia="宋体" w:hAnsi="Arial" w:cs="Arial"/>
                <w:color w:val="0068B5"/>
                <w:sz w:val="18"/>
                <w:szCs w:val="18"/>
              </w:rPr>
              <w:t>17.4 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2D0"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82D1"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2D2" w14:textId="77777777" w:rsidR="00AD4DC7" w:rsidRDefault="00CB521E">
            <w:pPr>
              <w:jc w:val="right"/>
              <w:textAlignment w:val="bottom"/>
            </w:pPr>
            <w:r>
              <w:rPr>
                <w:rFonts w:ascii="Arial" w:eastAsia="宋体" w:hAnsi="Arial" w:cs="Arial"/>
                <w:color w:val="262626"/>
                <w:sz w:val="18"/>
                <w:szCs w:val="18"/>
              </w:rPr>
              <w:t>13,362 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2D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D4"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2D5" w14:textId="77777777" w:rsidR="00AD4DC7" w:rsidRDefault="00CB521E">
            <w:pPr>
              <w:jc w:val="right"/>
              <w:textAlignment w:val="bottom"/>
            </w:pPr>
            <w:r>
              <w:rPr>
                <w:rFonts w:ascii="Arial" w:eastAsia="宋体" w:hAnsi="Arial" w:cs="Arial"/>
                <w:color w:val="262626"/>
                <w:sz w:val="18"/>
                <w:szCs w:val="18"/>
              </w:rPr>
              <w:t>18.6 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2D6"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82D7"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2D8" w14:textId="77777777" w:rsidR="00AD4DC7" w:rsidRDefault="00CB521E">
            <w:pPr>
              <w:jc w:val="right"/>
              <w:textAlignment w:val="bottom"/>
            </w:pPr>
            <w:r>
              <w:rPr>
                <w:rFonts w:ascii="Arial" w:eastAsia="宋体" w:hAnsi="Arial" w:cs="Arial"/>
                <w:color w:val="262626"/>
                <w:sz w:val="18"/>
                <w:szCs w:val="18"/>
              </w:rPr>
              <w:t>13,543 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2D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DA"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2DB" w14:textId="77777777" w:rsidR="00AD4DC7" w:rsidRDefault="00CB521E">
            <w:pPr>
              <w:jc w:val="right"/>
              <w:textAlignment w:val="bottom"/>
            </w:pPr>
            <w:r>
              <w:rPr>
                <w:rFonts w:ascii="Arial" w:eastAsia="宋体" w:hAnsi="Arial" w:cs="Arial"/>
                <w:color w:val="262626"/>
                <w:sz w:val="18"/>
                <w:szCs w:val="18"/>
              </w:rPr>
              <w:t>19.1 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2DC" w14:textId="77777777" w:rsidR="00AD4DC7" w:rsidRDefault="00CB521E">
            <w:pPr>
              <w:jc w:val="right"/>
              <w:textAlignment w:val="bottom"/>
            </w:pPr>
            <w:r>
              <w:rPr>
                <w:rFonts w:ascii="Arial" w:eastAsia="宋体" w:hAnsi="Arial" w:cs="Arial"/>
                <w:color w:val="262626"/>
                <w:sz w:val="18"/>
                <w:szCs w:val="18"/>
              </w:rPr>
              <w:t>%</w:t>
            </w:r>
          </w:p>
        </w:tc>
      </w:tr>
      <w:tr w:rsidR="00AD4DC7" w14:paraId="4C5282F1" w14:textId="77777777">
        <w:trPr>
          <w:trHeight w:val="300"/>
        </w:trPr>
        <w:tc>
          <w:tcPr>
            <w:tcW w:w="0" w:type="auto"/>
            <w:gridSpan w:val="3"/>
            <w:shd w:val="clear" w:color="auto" w:fill="auto"/>
            <w:tcMar>
              <w:top w:w="40" w:type="dxa"/>
              <w:left w:w="20" w:type="dxa"/>
              <w:bottom w:w="40" w:type="dxa"/>
              <w:right w:w="20" w:type="dxa"/>
            </w:tcMar>
            <w:vAlign w:val="bottom"/>
          </w:tcPr>
          <w:p w14:paraId="4C5282DE" w14:textId="77777777" w:rsidR="00AD4DC7" w:rsidRDefault="00CB521E">
            <w:pPr>
              <w:textAlignment w:val="bottom"/>
            </w:pPr>
            <w:r>
              <w:rPr>
                <w:rFonts w:ascii="Arial" w:eastAsia="宋体" w:hAnsi="Arial" w:cs="Arial"/>
                <w:color w:val="262626"/>
                <w:sz w:val="18"/>
                <w:szCs w:val="18"/>
              </w:rPr>
              <w:t>Marketing, general and administrativ</w:t>
            </w:r>
            <w:r>
              <w:rPr>
                <w:rFonts w:ascii="Arial" w:eastAsia="宋体" w:hAnsi="Arial" w:cs="Arial"/>
                <w:color w:val="262626"/>
                <w:sz w:val="18"/>
                <w:szCs w:val="18"/>
              </w:rPr>
              <w:t>e</w:t>
            </w:r>
          </w:p>
        </w:tc>
        <w:tc>
          <w:tcPr>
            <w:tcW w:w="0" w:type="auto"/>
            <w:gridSpan w:val="3"/>
            <w:shd w:val="clear" w:color="auto" w:fill="auto"/>
            <w:tcMar>
              <w:top w:w="0" w:type="dxa"/>
              <w:left w:w="20" w:type="dxa"/>
              <w:bottom w:w="0" w:type="dxa"/>
              <w:right w:w="20" w:type="dxa"/>
            </w:tcMar>
          </w:tcPr>
          <w:p w14:paraId="4C5282D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2E0" w14:textId="77777777" w:rsidR="00AD4DC7" w:rsidRDefault="00CB521E">
            <w:pPr>
              <w:jc w:val="right"/>
              <w:textAlignment w:val="bottom"/>
            </w:pPr>
            <w:r>
              <w:rPr>
                <w:rFonts w:ascii="Arial" w:eastAsia="宋体" w:hAnsi="Arial" w:cs="Arial"/>
                <w:color w:val="0068B5"/>
                <w:sz w:val="18"/>
                <w:szCs w:val="18"/>
              </w:rPr>
              <w:t>6,180 </w:t>
            </w:r>
          </w:p>
        </w:tc>
        <w:tc>
          <w:tcPr>
            <w:tcW w:w="0" w:type="auto"/>
            <w:shd w:val="clear" w:color="auto" w:fill="auto"/>
            <w:tcMar>
              <w:top w:w="40" w:type="dxa"/>
              <w:left w:w="0" w:type="dxa"/>
              <w:bottom w:w="40" w:type="dxa"/>
              <w:right w:w="20" w:type="dxa"/>
            </w:tcMar>
            <w:vAlign w:val="bottom"/>
          </w:tcPr>
          <w:p w14:paraId="4C5282E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E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2E3" w14:textId="77777777" w:rsidR="00AD4DC7" w:rsidRDefault="00CB521E">
            <w:pPr>
              <w:jc w:val="right"/>
              <w:textAlignment w:val="bottom"/>
            </w:pPr>
            <w:r>
              <w:rPr>
                <w:rFonts w:ascii="Arial" w:eastAsia="宋体" w:hAnsi="Arial" w:cs="Arial"/>
                <w:color w:val="0068B5"/>
                <w:sz w:val="18"/>
                <w:szCs w:val="18"/>
              </w:rPr>
              <w:t>7.9 </w:t>
            </w:r>
          </w:p>
        </w:tc>
        <w:tc>
          <w:tcPr>
            <w:tcW w:w="0" w:type="auto"/>
            <w:shd w:val="clear" w:color="auto" w:fill="auto"/>
            <w:tcMar>
              <w:top w:w="40" w:type="dxa"/>
              <w:left w:w="0" w:type="dxa"/>
              <w:bottom w:w="40" w:type="dxa"/>
              <w:right w:w="20" w:type="dxa"/>
            </w:tcMar>
            <w:vAlign w:val="bottom"/>
          </w:tcPr>
          <w:p w14:paraId="4C5282E4"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82E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2E6" w14:textId="77777777" w:rsidR="00AD4DC7" w:rsidRDefault="00CB521E">
            <w:pPr>
              <w:jc w:val="right"/>
              <w:textAlignment w:val="bottom"/>
            </w:pPr>
            <w:r>
              <w:rPr>
                <w:rFonts w:ascii="Arial" w:eastAsia="宋体" w:hAnsi="Arial" w:cs="Arial"/>
                <w:color w:val="262626"/>
                <w:sz w:val="18"/>
                <w:szCs w:val="18"/>
              </w:rPr>
              <w:t>6,350 </w:t>
            </w:r>
          </w:p>
        </w:tc>
        <w:tc>
          <w:tcPr>
            <w:tcW w:w="0" w:type="auto"/>
            <w:shd w:val="clear" w:color="auto" w:fill="auto"/>
            <w:tcMar>
              <w:top w:w="40" w:type="dxa"/>
              <w:left w:w="0" w:type="dxa"/>
              <w:bottom w:w="40" w:type="dxa"/>
              <w:right w:w="20" w:type="dxa"/>
            </w:tcMar>
            <w:vAlign w:val="bottom"/>
          </w:tcPr>
          <w:p w14:paraId="4C5282E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E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2E9" w14:textId="77777777" w:rsidR="00AD4DC7" w:rsidRDefault="00CB521E">
            <w:pPr>
              <w:jc w:val="right"/>
              <w:textAlignment w:val="bottom"/>
            </w:pPr>
            <w:r>
              <w:rPr>
                <w:rFonts w:ascii="Arial" w:eastAsia="宋体" w:hAnsi="Arial" w:cs="Arial"/>
                <w:color w:val="262626"/>
                <w:sz w:val="18"/>
                <w:szCs w:val="18"/>
              </w:rPr>
              <w:t>8.8 </w:t>
            </w:r>
          </w:p>
        </w:tc>
        <w:tc>
          <w:tcPr>
            <w:tcW w:w="0" w:type="auto"/>
            <w:shd w:val="clear" w:color="auto" w:fill="auto"/>
            <w:tcMar>
              <w:top w:w="40" w:type="dxa"/>
              <w:left w:w="0" w:type="dxa"/>
              <w:bottom w:w="40" w:type="dxa"/>
              <w:right w:w="20" w:type="dxa"/>
            </w:tcMar>
            <w:vAlign w:val="bottom"/>
          </w:tcPr>
          <w:p w14:paraId="4C5282EA"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82E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2EC" w14:textId="77777777" w:rsidR="00AD4DC7" w:rsidRDefault="00CB521E">
            <w:pPr>
              <w:jc w:val="right"/>
              <w:textAlignment w:val="bottom"/>
            </w:pPr>
            <w:r>
              <w:rPr>
                <w:rFonts w:ascii="Arial" w:eastAsia="宋体" w:hAnsi="Arial" w:cs="Arial"/>
                <w:color w:val="262626"/>
                <w:sz w:val="18"/>
                <w:szCs w:val="18"/>
              </w:rPr>
              <w:t>6,950 </w:t>
            </w:r>
          </w:p>
        </w:tc>
        <w:tc>
          <w:tcPr>
            <w:tcW w:w="0" w:type="auto"/>
            <w:shd w:val="clear" w:color="auto" w:fill="auto"/>
            <w:tcMar>
              <w:top w:w="40" w:type="dxa"/>
              <w:left w:w="0" w:type="dxa"/>
              <w:bottom w:w="40" w:type="dxa"/>
              <w:right w:w="20" w:type="dxa"/>
            </w:tcMar>
            <w:vAlign w:val="bottom"/>
          </w:tcPr>
          <w:p w14:paraId="4C5282E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E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2EF" w14:textId="77777777" w:rsidR="00AD4DC7" w:rsidRDefault="00CB521E">
            <w:pPr>
              <w:jc w:val="right"/>
              <w:textAlignment w:val="bottom"/>
            </w:pPr>
            <w:r>
              <w:rPr>
                <w:rFonts w:ascii="Arial" w:eastAsia="宋体" w:hAnsi="Arial" w:cs="Arial"/>
                <w:color w:val="262626"/>
                <w:sz w:val="18"/>
                <w:szCs w:val="18"/>
              </w:rPr>
              <w:t>9.8 </w:t>
            </w:r>
          </w:p>
        </w:tc>
        <w:tc>
          <w:tcPr>
            <w:tcW w:w="0" w:type="auto"/>
            <w:shd w:val="clear" w:color="auto" w:fill="auto"/>
            <w:tcMar>
              <w:top w:w="40" w:type="dxa"/>
              <w:left w:w="0" w:type="dxa"/>
              <w:bottom w:w="40" w:type="dxa"/>
              <w:right w:w="20" w:type="dxa"/>
            </w:tcMar>
            <w:vAlign w:val="bottom"/>
          </w:tcPr>
          <w:p w14:paraId="4C5282F0" w14:textId="77777777" w:rsidR="00AD4DC7" w:rsidRDefault="00CB521E">
            <w:pPr>
              <w:jc w:val="right"/>
              <w:textAlignment w:val="bottom"/>
            </w:pPr>
            <w:r>
              <w:rPr>
                <w:rFonts w:ascii="Arial" w:eastAsia="宋体" w:hAnsi="Arial" w:cs="Arial"/>
                <w:color w:val="262626"/>
                <w:sz w:val="18"/>
                <w:szCs w:val="18"/>
              </w:rPr>
              <w:t>%</w:t>
            </w:r>
          </w:p>
        </w:tc>
      </w:tr>
      <w:tr w:rsidR="00AD4DC7" w14:paraId="4C528305" w14:textId="77777777">
        <w:trPr>
          <w:trHeight w:val="300"/>
        </w:trPr>
        <w:tc>
          <w:tcPr>
            <w:tcW w:w="0" w:type="auto"/>
            <w:gridSpan w:val="3"/>
            <w:shd w:val="clear" w:color="auto" w:fill="auto"/>
            <w:tcMar>
              <w:top w:w="40" w:type="dxa"/>
              <w:left w:w="20" w:type="dxa"/>
              <w:bottom w:w="40" w:type="dxa"/>
              <w:right w:w="20" w:type="dxa"/>
            </w:tcMar>
            <w:vAlign w:val="bottom"/>
          </w:tcPr>
          <w:p w14:paraId="4C5282F2" w14:textId="77777777" w:rsidR="00AD4DC7" w:rsidRDefault="00CB521E">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tcPr>
          <w:p w14:paraId="4C5282F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2F4" w14:textId="77777777" w:rsidR="00AD4DC7" w:rsidRDefault="00CB521E">
            <w:pPr>
              <w:jc w:val="right"/>
              <w:textAlignment w:val="bottom"/>
            </w:pPr>
            <w:r>
              <w:rPr>
                <w:rFonts w:ascii="Arial" w:eastAsia="宋体" w:hAnsi="Arial" w:cs="Arial"/>
                <w:color w:val="0068B5"/>
                <w:sz w:val="18"/>
                <w:szCs w:val="18"/>
              </w:rPr>
              <w:t>198 </w:t>
            </w:r>
          </w:p>
        </w:tc>
        <w:tc>
          <w:tcPr>
            <w:tcW w:w="0" w:type="auto"/>
            <w:shd w:val="clear" w:color="auto" w:fill="auto"/>
            <w:tcMar>
              <w:top w:w="40" w:type="dxa"/>
              <w:left w:w="0" w:type="dxa"/>
              <w:bottom w:w="40" w:type="dxa"/>
              <w:right w:w="20" w:type="dxa"/>
            </w:tcMar>
            <w:vAlign w:val="bottom"/>
          </w:tcPr>
          <w:p w14:paraId="4C5282F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F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2F7" w14:textId="77777777" w:rsidR="00AD4DC7" w:rsidRDefault="00CB521E">
            <w:pPr>
              <w:jc w:val="right"/>
              <w:textAlignment w:val="bottom"/>
            </w:pPr>
            <w:r>
              <w:rPr>
                <w:rFonts w:ascii="Arial" w:eastAsia="宋体" w:hAnsi="Arial" w:cs="Arial"/>
                <w:color w:val="0068B5"/>
                <w:sz w:val="18"/>
                <w:szCs w:val="18"/>
              </w:rPr>
              <w:t>0.3 </w:t>
            </w:r>
          </w:p>
        </w:tc>
        <w:tc>
          <w:tcPr>
            <w:tcW w:w="0" w:type="auto"/>
            <w:shd w:val="clear" w:color="auto" w:fill="auto"/>
            <w:tcMar>
              <w:top w:w="40" w:type="dxa"/>
              <w:left w:w="0" w:type="dxa"/>
              <w:bottom w:w="40" w:type="dxa"/>
              <w:right w:w="20" w:type="dxa"/>
            </w:tcMar>
            <w:vAlign w:val="bottom"/>
          </w:tcPr>
          <w:p w14:paraId="4C5282F8"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82F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2FA" w14:textId="77777777" w:rsidR="00AD4DC7" w:rsidRDefault="00CB521E">
            <w:pPr>
              <w:jc w:val="right"/>
              <w:textAlignment w:val="bottom"/>
            </w:pPr>
            <w:r>
              <w:rPr>
                <w:rFonts w:ascii="Arial" w:eastAsia="宋体" w:hAnsi="Arial" w:cs="Arial"/>
                <w:color w:val="262626"/>
                <w:sz w:val="18"/>
                <w:szCs w:val="18"/>
              </w:rPr>
              <w:t>393 </w:t>
            </w:r>
          </w:p>
        </w:tc>
        <w:tc>
          <w:tcPr>
            <w:tcW w:w="0" w:type="auto"/>
            <w:shd w:val="clear" w:color="auto" w:fill="auto"/>
            <w:tcMar>
              <w:top w:w="40" w:type="dxa"/>
              <w:left w:w="0" w:type="dxa"/>
              <w:bottom w:w="40" w:type="dxa"/>
              <w:right w:w="20" w:type="dxa"/>
            </w:tcMar>
            <w:vAlign w:val="bottom"/>
          </w:tcPr>
          <w:p w14:paraId="4C5282F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2F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2FD" w14:textId="77777777" w:rsidR="00AD4DC7" w:rsidRDefault="00CB521E">
            <w:pPr>
              <w:jc w:val="right"/>
              <w:textAlignment w:val="bottom"/>
            </w:pPr>
            <w:r>
              <w:rPr>
                <w:rFonts w:ascii="Arial" w:eastAsia="宋体" w:hAnsi="Arial" w:cs="Arial"/>
                <w:color w:val="262626"/>
                <w:sz w:val="18"/>
                <w:szCs w:val="18"/>
              </w:rPr>
              <w:t>0.5 </w:t>
            </w:r>
          </w:p>
        </w:tc>
        <w:tc>
          <w:tcPr>
            <w:tcW w:w="0" w:type="auto"/>
            <w:shd w:val="clear" w:color="auto" w:fill="auto"/>
            <w:tcMar>
              <w:top w:w="40" w:type="dxa"/>
              <w:left w:w="0" w:type="dxa"/>
              <w:bottom w:w="40" w:type="dxa"/>
              <w:right w:w="20" w:type="dxa"/>
            </w:tcMar>
            <w:vAlign w:val="bottom"/>
          </w:tcPr>
          <w:p w14:paraId="4C5282FE"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82F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300" w14:textId="77777777" w:rsidR="00AD4DC7" w:rsidRDefault="00CB521E">
            <w:pPr>
              <w:jc w:val="right"/>
              <w:textAlignment w:val="bottom"/>
            </w:pPr>
            <w:r>
              <w:rPr>
                <w:rFonts w:ascii="Arial" w:eastAsia="宋体" w:hAnsi="Arial" w:cs="Arial"/>
                <w:color w:val="262626"/>
                <w:sz w:val="18"/>
                <w:szCs w:val="18"/>
              </w:rPr>
              <w:t>(72)</w:t>
            </w:r>
          </w:p>
        </w:tc>
        <w:tc>
          <w:tcPr>
            <w:tcW w:w="0" w:type="auto"/>
            <w:shd w:val="clear" w:color="auto" w:fill="auto"/>
            <w:tcMar>
              <w:top w:w="40" w:type="dxa"/>
              <w:left w:w="0" w:type="dxa"/>
              <w:bottom w:w="40" w:type="dxa"/>
              <w:right w:w="20" w:type="dxa"/>
            </w:tcMar>
            <w:vAlign w:val="bottom"/>
          </w:tcPr>
          <w:p w14:paraId="4C52830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30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303" w14:textId="77777777" w:rsidR="00AD4DC7" w:rsidRDefault="00CB521E">
            <w:pPr>
              <w:jc w:val="right"/>
              <w:textAlignment w:val="bottom"/>
            </w:pPr>
            <w:r>
              <w:rPr>
                <w:rFonts w:ascii="Arial" w:eastAsia="宋体" w:hAnsi="Arial" w:cs="Arial"/>
                <w:color w:val="262626"/>
                <w:sz w:val="18"/>
                <w:szCs w:val="18"/>
              </w:rPr>
              <w:t>(0.1)</w:t>
            </w:r>
          </w:p>
        </w:tc>
        <w:tc>
          <w:tcPr>
            <w:tcW w:w="0" w:type="auto"/>
            <w:shd w:val="clear" w:color="auto" w:fill="auto"/>
            <w:tcMar>
              <w:top w:w="40" w:type="dxa"/>
              <w:left w:w="0" w:type="dxa"/>
              <w:bottom w:w="40" w:type="dxa"/>
              <w:right w:w="20" w:type="dxa"/>
            </w:tcMar>
            <w:vAlign w:val="bottom"/>
          </w:tcPr>
          <w:p w14:paraId="4C528304" w14:textId="77777777" w:rsidR="00AD4DC7" w:rsidRDefault="00CB521E">
            <w:pPr>
              <w:jc w:val="right"/>
              <w:textAlignment w:val="bottom"/>
            </w:pPr>
            <w:r>
              <w:rPr>
                <w:rFonts w:ascii="Arial" w:eastAsia="宋体" w:hAnsi="Arial" w:cs="Arial"/>
                <w:color w:val="262626"/>
                <w:sz w:val="18"/>
                <w:szCs w:val="18"/>
              </w:rPr>
              <w:t>%</w:t>
            </w:r>
          </w:p>
        </w:tc>
      </w:tr>
      <w:tr w:rsidR="00AD4DC7" w14:paraId="4C528313" w14:textId="77777777">
        <w:trPr>
          <w:hidden/>
        </w:trPr>
        <w:tc>
          <w:tcPr>
            <w:tcW w:w="0" w:type="auto"/>
            <w:gridSpan w:val="3"/>
            <w:shd w:val="clear" w:color="auto" w:fill="auto"/>
          </w:tcPr>
          <w:p w14:paraId="4C528306" w14:textId="77777777" w:rsidR="00AD4DC7" w:rsidRDefault="00AD4DC7">
            <w:pPr>
              <w:rPr>
                <w:rFonts w:ascii="宋体"/>
                <w:vanish/>
              </w:rPr>
            </w:pPr>
          </w:p>
        </w:tc>
        <w:tc>
          <w:tcPr>
            <w:tcW w:w="0" w:type="auto"/>
            <w:gridSpan w:val="3"/>
            <w:shd w:val="clear" w:color="auto" w:fill="auto"/>
          </w:tcPr>
          <w:p w14:paraId="4C528307" w14:textId="77777777" w:rsidR="00AD4DC7" w:rsidRDefault="00AD4DC7">
            <w:pPr>
              <w:rPr>
                <w:rFonts w:ascii="宋体"/>
                <w:vanish/>
              </w:rPr>
            </w:pPr>
          </w:p>
        </w:tc>
        <w:tc>
          <w:tcPr>
            <w:tcW w:w="0" w:type="auto"/>
            <w:gridSpan w:val="3"/>
            <w:shd w:val="clear" w:color="auto" w:fill="auto"/>
          </w:tcPr>
          <w:p w14:paraId="4C528308" w14:textId="77777777" w:rsidR="00AD4DC7" w:rsidRDefault="00AD4DC7">
            <w:pPr>
              <w:rPr>
                <w:rFonts w:ascii="宋体"/>
                <w:vanish/>
              </w:rPr>
            </w:pPr>
          </w:p>
        </w:tc>
        <w:tc>
          <w:tcPr>
            <w:tcW w:w="0" w:type="auto"/>
            <w:gridSpan w:val="3"/>
            <w:shd w:val="clear" w:color="auto" w:fill="auto"/>
          </w:tcPr>
          <w:p w14:paraId="4C528309" w14:textId="77777777" w:rsidR="00AD4DC7" w:rsidRDefault="00AD4DC7">
            <w:pPr>
              <w:rPr>
                <w:rFonts w:ascii="宋体"/>
                <w:vanish/>
              </w:rPr>
            </w:pPr>
          </w:p>
        </w:tc>
        <w:tc>
          <w:tcPr>
            <w:tcW w:w="0" w:type="auto"/>
            <w:gridSpan w:val="3"/>
            <w:shd w:val="clear" w:color="auto" w:fill="auto"/>
          </w:tcPr>
          <w:p w14:paraId="4C52830A" w14:textId="77777777" w:rsidR="00AD4DC7" w:rsidRDefault="00AD4DC7">
            <w:pPr>
              <w:rPr>
                <w:rFonts w:ascii="宋体"/>
                <w:vanish/>
              </w:rPr>
            </w:pPr>
          </w:p>
        </w:tc>
        <w:tc>
          <w:tcPr>
            <w:tcW w:w="0" w:type="auto"/>
            <w:gridSpan w:val="3"/>
            <w:shd w:val="clear" w:color="auto" w:fill="auto"/>
          </w:tcPr>
          <w:p w14:paraId="4C52830B" w14:textId="77777777" w:rsidR="00AD4DC7" w:rsidRDefault="00AD4DC7">
            <w:pPr>
              <w:rPr>
                <w:rFonts w:ascii="宋体"/>
                <w:vanish/>
              </w:rPr>
            </w:pPr>
          </w:p>
        </w:tc>
        <w:tc>
          <w:tcPr>
            <w:tcW w:w="0" w:type="auto"/>
            <w:gridSpan w:val="3"/>
            <w:shd w:val="clear" w:color="auto" w:fill="auto"/>
          </w:tcPr>
          <w:p w14:paraId="4C52830C" w14:textId="77777777" w:rsidR="00AD4DC7" w:rsidRDefault="00AD4DC7">
            <w:pPr>
              <w:rPr>
                <w:rFonts w:ascii="宋体"/>
                <w:vanish/>
              </w:rPr>
            </w:pPr>
          </w:p>
        </w:tc>
        <w:tc>
          <w:tcPr>
            <w:tcW w:w="0" w:type="auto"/>
            <w:gridSpan w:val="3"/>
            <w:shd w:val="clear" w:color="auto" w:fill="auto"/>
          </w:tcPr>
          <w:p w14:paraId="4C52830D" w14:textId="77777777" w:rsidR="00AD4DC7" w:rsidRDefault="00AD4DC7">
            <w:pPr>
              <w:rPr>
                <w:rFonts w:ascii="宋体"/>
                <w:vanish/>
              </w:rPr>
            </w:pPr>
          </w:p>
        </w:tc>
        <w:tc>
          <w:tcPr>
            <w:tcW w:w="0" w:type="auto"/>
            <w:gridSpan w:val="3"/>
            <w:shd w:val="clear" w:color="auto" w:fill="auto"/>
          </w:tcPr>
          <w:p w14:paraId="4C52830E" w14:textId="77777777" w:rsidR="00AD4DC7" w:rsidRDefault="00AD4DC7">
            <w:pPr>
              <w:rPr>
                <w:rFonts w:ascii="宋体"/>
                <w:vanish/>
              </w:rPr>
            </w:pPr>
          </w:p>
        </w:tc>
        <w:tc>
          <w:tcPr>
            <w:tcW w:w="0" w:type="auto"/>
            <w:gridSpan w:val="3"/>
            <w:shd w:val="clear" w:color="auto" w:fill="auto"/>
          </w:tcPr>
          <w:p w14:paraId="4C52830F" w14:textId="77777777" w:rsidR="00AD4DC7" w:rsidRDefault="00AD4DC7">
            <w:pPr>
              <w:rPr>
                <w:rFonts w:ascii="宋体"/>
                <w:vanish/>
              </w:rPr>
            </w:pPr>
          </w:p>
        </w:tc>
        <w:tc>
          <w:tcPr>
            <w:tcW w:w="0" w:type="auto"/>
            <w:gridSpan w:val="3"/>
            <w:shd w:val="clear" w:color="auto" w:fill="auto"/>
          </w:tcPr>
          <w:p w14:paraId="4C528310" w14:textId="77777777" w:rsidR="00AD4DC7" w:rsidRDefault="00AD4DC7">
            <w:pPr>
              <w:rPr>
                <w:rFonts w:ascii="宋体"/>
                <w:vanish/>
              </w:rPr>
            </w:pPr>
          </w:p>
        </w:tc>
        <w:tc>
          <w:tcPr>
            <w:tcW w:w="0" w:type="auto"/>
            <w:gridSpan w:val="3"/>
            <w:shd w:val="clear" w:color="auto" w:fill="auto"/>
          </w:tcPr>
          <w:p w14:paraId="4C528311" w14:textId="77777777" w:rsidR="00AD4DC7" w:rsidRDefault="00AD4DC7">
            <w:pPr>
              <w:rPr>
                <w:rFonts w:ascii="宋体"/>
                <w:vanish/>
              </w:rPr>
            </w:pPr>
          </w:p>
        </w:tc>
        <w:tc>
          <w:tcPr>
            <w:tcW w:w="0" w:type="auto"/>
            <w:gridSpan w:val="3"/>
            <w:shd w:val="clear" w:color="auto" w:fill="auto"/>
          </w:tcPr>
          <w:p w14:paraId="4C528312" w14:textId="77777777" w:rsidR="00AD4DC7" w:rsidRDefault="00AD4DC7">
            <w:pPr>
              <w:rPr>
                <w:rFonts w:ascii="宋体"/>
                <w:vanish/>
              </w:rPr>
            </w:pPr>
          </w:p>
        </w:tc>
      </w:tr>
      <w:tr w:rsidR="00AD4DC7" w14:paraId="4C528327" w14:textId="77777777">
        <w:trPr>
          <w:trHeight w:val="300"/>
        </w:trPr>
        <w:tc>
          <w:tcPr>
            <w:tcW w:w="0" w:type="auto"/>
            <w:gridSpan w:val="3"/>
            <w:shd w:val="clear" w:color="auto" w:fill="auto"/>
            <w:tcMar>
              <w:top w:w="40" w:type="dxa"/>
              <w:left w:w="20" w:type="dxa"/>
              <w:bottom w:w="40" w:type="dxa"/>
              <w:right w:w="20" w:type="dxa"/>
            </w:tcMar>
            <w:vAlign w:val="bottom"/>
          </w:tcPr>
          <w:p w14:paraId="4C528314" w14:textId="77777777" w:rsidR="00AD4DC7" w:rsidRDefault="00CB521E">
            <w:pPr>
              <w:textAlignment w:val="bottom"/>
            </w:pPr>
            <w:r>
              <w:rPr>
                <w:rFonts w:ascii="Arial" w:eastAsia="宋体" w:hAnsi="Arial" w:cs="Arial"/>
                <w:b/>
                <w:bCs/>
                <w:color w:val="262626"/>
                <w:sz w:val="18"/>
                <w:szCs w:val="18"/>
              </w:rPr>
              <w:t>Operating income</w:t>
            </w:r>
          </w:p>
        </w:tc>
        <w:tc>
          <w:tcPr>
            <w:tcW w:w="0" w:type="auto"/>
            <w:gridSpan w:val="3"/>
            <w:shd w:val="clear" w:color="auto" w:fill="auto"/>
            <w:tcMar>
              <w:top w:w="0" w:type="dxa"/>
              <w:left w:w="20" w:type="dxa"/>
              <w:bottom w:w="0" w:type="dxa"/>
              <w:right w:w="20" w:type="dxa"/>
            </w:tcMar>
          </w:tcPr>
          <w:p w14:paraId="4C528315"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8316" w14:textId="77777777" w:rsidR="00AD4DC7" w:rsidRDefault="00CB521E">
            <w:pPr>
              <w:jc w:val="right"/>
              <w:textAlignment w:val="bottom"/>
            </w:pPr>
            <w:r>
              <w:rPr>
                <w:rFonts w:ascii="Arial" w:eastAsia="宋体" w:hAnsi="Arial" w:cs="Arial"/>
                <w:b/>
                <w:bCs/>
                <w:color w:val="0068B5"/>
                <w:sz w:val="18"/>
                <w:szCs w:val="18"/>
              </w:rPr>
              <w:t>23,678</w:t>
            </w:r>
            <w:r>
              <w:rPr>
                <w:rFonts w:ascii="Arial" w:eastAsia="宋体" w:hAnsi="Arial" w:cs="Arial"/>
                <w:color w:val="0068B5"/>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831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318"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8319" w14:textId="77777777" w:rsidR="00AD4DC7" w:rsidRDefault="00CB521E">
            <w:pPr>
              <w:jc w:val="right"/>
              <w:textAlignment w:val="bottom"/>
            </w:pPr>
            <w:r>
              <w:rPr>
                <w:rFonts w:ascii="Arial" w:eastAsia="宋体" w:hAnsi="Arial" w:cs="Arial"/>
                <w:b/>
                <w:bCs/>
                <w:color w:val="0068B5"/>
                <w:sz w:val="18"/>
                <w:szCs w:val="18"/>
              </w:rPr>
              <w:t>30.4</w:t>
            </w:r>
            <w:r>
              <w:rPr>
                <w:rFonts w:ascii="Arial" w:eastAsia="宋体" w:hAnsi="Arial" w:cs="Arial"/>
                <w:color w:val="0068B5"/>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831A" w14:textId="77777777" w:rsidR="00AD4DC7" w:rsidRDefault="00CB521E">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tcPr>
          <w:p w14:paraId="4C52831B"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831C" w14:textId="77777777" w:rsidR="00AD4DC7" w:rsidRDefault="00CB521E">
            <w:pPr>
              <w:jc w:val="right"/>
              <w:textAlignment w:val="bottom"/>
            </w:pPr>
            <w:r>
              <w:rPr>
                <w:rFonts w:ascii="Arial" w:eastAsia="宋体" w:hAnsi="Arial" w:cs="Arial"/>
                <w:b/>
                <w:bCs/>
                <w:color w:val="262626"/>
                <w:sz w:val="18"/>
                <w:szCs w:val="18"/>
              </w:rPr>
              <w:t>22,035</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831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31E"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831F" w14:textId="77777777" w:rsidR="00AD4DC7" w:rsidRDefault="00CB521E">
            <w:pPr>
              <w:jc w:val="right"/>
              <w:textAlignment w:val="bottom"/>
            </w:pPr>
            <w:r>
              <w:rPr>
                <w:rFonts w:ascii="Arial" w:eastAsia="宋体" w:hAnsi="Arial" w:cs="Arial"/>
                <w:b/>
                <w:bCs/>
                <w:color w:val="262626"/>
                <w:sz w:val="18"/>
                <w:szCs w:val="18"/>
              </w:rPr>
              <w:t>30.6</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8320" w14:textId="77777777" w:rsidR="00AD4DC7" w:rsidRDefault="00CB521E">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tcPr>
          <w:p w14:paraId="4C528321"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8322" w14:textId="77777777" w:rsidR="00AD4DC7" w:rsidRDefault="00CB521E">
            <w:pPr>
              <w:jc w:val="right"/>
              <w:textAlignment w:val="bottom"/>
            </w:pPr>
            <w:r>
              <w:rPr>
                <w:rFonts w:ascii="Arial" w:eastAsia="宋体" w:hAnsi="Arial" w:cs="Arial"/>
                <w:b/>
                <w:bCs/>
                <w:color w:val="262626"/>
                <w:sz w:val="18"/>
                <w:szCs w:val="18"/>
              </w:rPr>
              <w:t>23,316</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832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324"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8325" w14:textId="77777777" w:rsidR="00AD4DC7" w:rsidRDefault="00CB521E">
            <w:pPr>
              <w:jc w:val="right"/>
              <w:textAlignment w:val="bottom"/>
            </w:pPr>
            <w:r>
              <w:rPr>
                <w:rFonts w:ascii="Arial" w:eastAsia="宋体" w:hAnsi="Arial" w:cs="Arial"/>
                <w:b/>
                <w:bCs/>
                <w:color w:val="262626"/>
                <w:sz w:val="18"/>
                <w:szCs w:val="18"/>
              </w:rPr>
              <w:t>32.9</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8326" w14:textId="77777777" w:rsidR="00AD4DC7" w:rsidRDefault="00CB521E">
            <w:pPr>
              <w:jc w:val="right"/>
              <w:textAlignment w:val="bottom"/>
            </w:pPr>
            <w:r>
              <w:rPr>
                <w:rFonts w:ascii="Arial" w:eastAsia="宋体" w:hAnsi="Arial" w:cs="Arial"/>
                <w:b/>
                <w:bCs/>
                <w:color w:val="262626"/>
                <w:sz w:val="18"/>
                <w:szCs w:val="18"/>
              </w:rPr>
              <w:t>%</w:t>
            </w:r>
          </w:p>
        </w:tc>
      </w:tr>
      <w:tr w:rsidR="00AD4DC7" w14:paraId="4C52833B" w14:textId="77777777">
        <w:trPr>
          <w:trHeight w:val="300"/>
        </w:trPr>
        <w:tc>
          <w:tcPr>
            <w:tcW w:w="0" w:type="auto"/>
            <w:gridSpan w:val="3"/>
            <w:shd w:val="clear" w:color="auto" w:fill="auto"/>
            <w:tcMar>
              <w:top w:w="40" w:type="dxa"/>
              <w:left w:w="20" w:type="dxa"/>
              <w:bottom w:w="40" w:type="dxa"/>
              <w:right w:w="20" w:type="dxa"/>
            </w:tcMar>
            <w:vAlign w:val="bottom"/>
          </w:tcPr>
          <w:p w14:paraId="4C528328" w14:textId="77777777" w:rsidR="00AD4DC7" w:rsidRDefault="00CB521E">
            <w:pPr>
              <w:textAlignment w:val="bottom"/>
            </w:pPr>
            <w:r>
              <w:rPr>
                <w:rFonts w:ascii="Arial" w:eastAsia="宋体" w:hAnsi="Arial" w:cs="Arial"/>
                <w:color w:val="262626"/>
                <w:sz w:val="18"/>
                <w:szCs w:val="18"/>
              </w:rPr>
              <w:t>Gains (losses) on</w:t>
            </w:r>
            <w:r>
              <w:rPr>
                <w:rFonts w:ascii="Arial" w:eastAsia="宋体" w:hAnsi="Arial" w:cs="Arial"/>
                <w:color w:val="262626"/>
                <w:sz w:val="18"/>
                <w:szCs w:val="18"/>
              </w:rPr>
              <w:t xml:space="preserve"> equity investments, net</w:t>
            </w:r>
          </w:p>
        </w:tc>
        <w:tc>
          <w:tcPr>
            <w:tcW w:w="0" w:type="auto"/>
            <w:gridSpan w:val="3"/>
            <w:shd w:val="clear" w:color="auto" w:fill="auto"/>
            <w:tcMar>
              <w:top w:w="0" w:type="dxa"/>
              <w:left w:w="20" w:type="dxa"/>
              <w:bottom w:w="0" w:type="dxa"/>
              <w:right w:w="20" w:type="dxa"/>
            </w:tcMar>
          </w:tcPr>
          <w:p w14:paraId="4C528329"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32A" w14:textId="77777777" w:rsidR="00AD4DC7" w:rsidRDefault="00CB521E">
            <w:pPr>
              <w:jc w:val="right"/>
              <w:textAlignment w:val="bottom"/>
            </w:pPr>
            <w:r>
              <w:rPr>
                <w:rFonts w:ascii="Arial" w:eastAsia="宋体" w:hAnsi="Arial" w:cs="Arial"/>
                <w:color w:val="0068B5"/>
                <w:sz w:val="18"/>
                <w:szCs w:val="18"/>
              </w:rPr>
              <w:t>1,904 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32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32C"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32D" w14:textId="77777777" w:rsidR="00AD4DC7" w:rsidRDefault="00CB521E">
            <w:pPr>
              <w:jc w:val="right"/>
              <w:textAlignment w:val="bottom"/>
            </w:pPr>
            <w:r>
              <w:rPr>
                <w:rFonts w:ascii="Arial" w:eastAsia="宋体" w:hAnsi="Arial" w:cs="Arial"/>
                <w:color w:val="0068B5"/>
                <w:sz w:val="18"/>
                <w:szCs w:val="18"/>
              </w:rPr>
              <w:t>2.4 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32E"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832F"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330" w14:textId="77777777" w:rsidR="00AD4DC7" w:rsidRDefault="00CB521E">
            <w:pPr>
              <w:jc w:val="right"/>
              <w:textAlignment w:val="bottom"/>
            </w:pPr>
            <w:r>
              <w:rPr>
                <w:rFonts w:ascii="Arial" w:eastAsia="宋体" w:hAnsi="Arial" w:cs="Arial"/>
                <w:color w:val="262626"/>
                <w:sz w:val="18"/>
                <w:szCs w:val="18"/>
              </w:rPr>
              <w:t>1,539 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33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332"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333" w14:textId="77777777" w:rsidR="00AD4DC7" w:rsidRDefault="00CB521E">
            <w:pPr>
              <w:jc w:val="right"/>
              <w:textAlignment w:val="bottom"/>
            </w:pPr>
            <w:r>
              <w:rPr>
                <w:rFonts w:ascii="Arial" w:eastAsia="宋体" w:hAnsi="Arial" w:cs="Arial"/>
                <w:color w:val="262626"/>
                <w:sz w:val="18"/>
                <w:szCs w:val="18"/>
              </w:rPr>
              <w:t>2.1 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334"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8335"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336" w14:textId="77777777" w:rsidR="00AD4DC7" w:rsidRDefault="00CB521E">
            <w:pPr>
              <w:jc w:val="right"/>
              <w:textAlignment w:val="bottom"/>
            </w:pPr>
            <w:r>
              <w:rPr>
                <w:rFonts w:ascii="Arial" w:eastAsia="宋体" w:hAnsi="Arial" w:cs="Arial"/>
                <w:color w:val="262626"/>
                <w:sz w:val="18"/>
                <w:szCs w:val="18"/>
              </w:rPr>
              <w:t>(125)</w:t>
            </w:r>
          </w:p>
        </w:tc>
        <w:tc>
          <w:tcPr>
            <w:tcW w:w="0" w:type="auto"/>
            <w:tcBorders>
              <w:top w:val="single" w:sz="8" w:space="0" w:color="262626"/>
            </w:tcBorders>
            <w:shd w:val="clear" w:color="auto" w:fill="auto"/>
            <w:tcMar>
              <w:top w:w="40" w:type="dxa"/>
              <w:left w:w="0" w:type="dxa"/>
              <w:bottom w:w="40" w:type="dxa"/>
              <w:right w:w="20" w:type="dxa"/>
            </w:tcMar>
            <w:vAlign w:val="bottom"/>
          </w:tcPr>
          <w:p w14:paraId="4C52833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338"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339" w14:textId="77777777" w:rsidR="00AD4DC7" w:rsidRDefault="00CB521E">
            <w:pPr>
              <w:jc w:val="right"/>
              <w:textAlignment w:val="bottom"/>
            </w:pPr>
            <w:r>
              <w:rPr>
                <w:rFonts w:ascii="Arial" w:eastAsia="宋体" w:hAnsi="Arial" w:cs="Arial"/>
                <w:color w:val="262626"/>
                <w:sz w:val="18"/>
                <w:szCs w:val="18"/>
              </w:rPr>
              <w:t>(0.2)</w:t>
            </w:r>
          </w:p>
        </w:tc>
        <w:tc>
          <w:tcPr>
            <w:tcW w:w="0" w:type="auto"/>
            <w:tcBorders>
              <w:top w:val="single" w:sz="8" w:space="0" w:color="262626"/>
            </w:tcBorders>
            <w:shd w:val="clear" w:color="auto" w:fill="auto"/>
            <w:tcMar>
              <w:top w:w="40" w:type="dxa"/>
              <w:left w:w="0" w:type="dxa"/>
              <w:bottom w:w="40" w:type="dxa"/>
              <w:right w:w="20" w:type="dxa"/>
            </w:tcMar>
            <w:vAlign w:val="bottom"/>
          </w:tcPr>
          <w:p w14:paraId="4C52833A" w14:textId="77777777" w:rsidR="00AD4DC7" w:rsidRDefault="00CB521E">
            <w:pPr>
              <w:jc w:val="right"/>
              <w:textAlignment w:val="bottom"/>
            </w:pPr>
            <w:r>
              <w:rPr>
                <w:rFonts w:ascii="Arial" w:eastAsia="宋体" w:hAnsi="Arial" w:cs="Arial"/>
                <w:color w:val="262626"/>
                <w:sz w:val="18"/>
                <w:szCs w:val="18"/>
              </w:rPr>
              <w:t>%</w:t>
            </w:r>
          </w:p>
        </w:tc>
      </w:tr>
      <w:tr w:rsidR="00AD4DC7" w14:paraId="4C52834F" w14:textId="77777777">
        <w:trPr>
          <w:trHeight w:val="300"/>
        </w:trPr>
        <w:tc>
          <w:tcPr>
            <w:tcW w:w="0" w:type="auto"/>
            <w:gridSpan w:val="3"/>
            <w:shd w:val="clear" w:color="auto" w:fill="auto"/>
            <w:tcMar>
              <w:top w:w="40" w:type="dxa"/>
              <w:left w:w="20" w:type="dxa"/>
              <w:bottom w:w="40" w:type="dxa"/>
              <w:right w:w="20" w:type="dxa"/>
            </w:tcMar>
            <w:vAlign w:val="bottom"/>
          </w:tcPr>
          <w:p w14:paraId="4C52833C" w14:textId="77777777" w:rsidR="00AD4DC7" w:rsidRDefault="00CB521E">
            <w:pPr>
              <w:textAlignment w:val="bottom"/>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tcPr>
          <w:p w14:paraId="4C52833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33E" w14:textId="77777777" w:rsidR="00AD4DC7" w:rsidRDefault="00CB521E">
            <w:pPr>
              <w:jc w:val="right"/>
              <w:textAlignment w:val="bottom"/>
            </w:pPr>
            <w:r>
              <w:rPr>
                <w:rFonts w:ascii="Arial" w:eastAsia="宋体" w:hAnsi="Arial" w:cs="Arial"/>
                <w:color w:val="0068B5"/>
                <w:sz w:val="18"/>
                <w:szCs w:val="18"/>
              </w:rPr>
              <w:t>(504)</w:t>
            </w:r>
          </w:p>
        </w:tc>
        <w:tc>
          <w:tcPr>
            <w:tcW w:w="0" w:type="auto"/>
            <w:shd w:val="clear" w:color="auto" w:fill="auto"/>
            <w:tcMar>
              <w:top w:w="40" w:type="dxa"/>
              <w:left w:w="0" w:type="dxa"/>
              <w:bottom w:w="40" w:type="dxa"/>
              <w:right w:w="20" w:type="dxa"/>
            </w:tcMar>
            <w:vAlign w:val="bottom"/>
          </w:tcPr>
          <w:p w14:paraId="4C52833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34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341" w14:textId="77777777" w:rsidR="00AD4DC7" w:rsidRDefault="00CB521E">
            <w:pPr>
              <w:jc w:val="right"/>
              <w:textAlignment w:val="bottom"/>
            </w:pPr>
            <w:r>
              <w:rPr>
                <w:rFonts w:ascii="Arial" w:eastAsia="宋体" w:hAnsi="Arial" w:cs="Arial"/>
                <w:color w:val="0068B5"/>
                <w:sz w:val="18"/>
                <w:szCs w:val="18"/>
              </w:rPr>
              <w:t>(0.6)</w:t>
            </w:r>
          </w:p>
        </w:tc>
        <w:tc>
          <w:tcPr>
            <w:tcW w:w="0" w:type="auto"/>
            <w:shd w:val="clear" w:color="auto" w:fill="auto"/>
            <w:tcMar>
              <w:top w:w="40" w:type="dxa"/>
              <w:left w:w="0" w:type="dxa"/>
              <w:bottom w:w="40" w:type="dxa"/>
              <w:right w:w="20" w:type="dxa"/>
            </w:tcMar>
            <w:vAlign w:val="bottom"/>
          </w:tcPr>
          <w:p w14:paraId="4C528342"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834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344" w14:textId="77777777" w:rsidR="00AD4DC7" w:rsidRDefault="00CB521E">
            <w:pPr>
              <w:jc w:val="right"/>
              <w:textAlignment w:val="bottom"/>
            </w:pPr>
            <w:r>
              <w:rPr>
                <w:rFonts w:ascii="Arial" w:eastAsia="宋体" w:hAnsi="Arial" w:cs="Arial"/>
                <w:color w:val="262626"/>
                <w:sz w:val="18"/>
                <w:szCs w:val="18"/>
              </w:rPr>
              <w:t>484 </w:t>
            </w:r>
          </w:p>
        </w:tc>
        <w:tc>
          <w:tcPr>
            <w:tcW w:w="0" w:type="auto"/>
            <w:shd w:val="clear" w:color="auto" w:fill="auto"/>
            <w:tcMar>
              <w:top w:w="40" w:type="dxa"/>
              <w:left w:w="0" w:type="dxa"/>
              <w:bottom w:w="40" w:type="dxa"/>
              <w:right w:w="20" w:type="dxa"/>
            </w:tcMar>
            <w:vAlign w:val="bottom"/>
          </w:tcPr>
          <w:p w14:paraId="4C52834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34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347" w14:textId="77777777" w:rsidR="00AD4DC7" w:rsidRDefault="00CB521E">
            <w:pPr>
              <w:jc w:val="right"/>
              <w:textAlignment w:val="bottom"/>
            </w:pPr>
            <w:r>
              <w:rPr>
                <w:rFonts w:ascii="Arial" w:eastAsia="宋体" w:hAnsi="Arial" w:cs="Arial"/>
                <w:color w:val="262626"/>
                <w:sz w:val="18"/>
                <w:szCs w:val="18"/>
              </w:rPr>
              <w:t>0.7 </w:t>
            </w:r>
          </w:p>
        </w:tc>
        <w:tc>
          <w:tcPr>
            <w:tcW w:w="0" w:type="auto"/>
            <w:shd w:val="clear" w:color="auto" w:fill="auto"/>
            <w:tcMar>
              <w:top w:w="40" w:type="dxa"/>
              <w:left w:w="0" w:type="dxa"/>
              <w:bottom w:w="40" w:type="dxa"/>
              <w:right w:w="20" w:type="dxa"/>
            </w:tcMar>
            <w:vAlign w:val="bottom"/>
          </w:tcPr>
          <w:p w14:paraId="4C528348"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834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34A" w14:textId="77777777" w:rsidR="00AD4DC7" w:rsidRDefault="00CB521E">
            <w:pPr>
              <w:jc w:val="right"/>
              <w:textAlignment w:val="bottom"/>
            </w:pPr>
            <w:r>
              <w:rPr>
                <w:rFonts w:ascii="Arial" w:eastAsia="宋体" w:hAnsi="Arial" w:cs="Arial"/>
                <w:color w:val="262626"/>
                <w:sz w:val="18"/>
                <w:szCs w:val="18"/>
              </w:rPr>
              <w:t>126 </w:t>
            </w:r>
          </w:p>
        </w:tc>
        <w:tc>
          <w:tcPr>
            <w:tcW w:w="0" w:type="auto"/>
            <w:shd w:val="clear" w:color="auto" w:fill="auto"/>
            <w:tcMar>
              <w:top w:w="40" w:type="dxa"/>
              <w:left w:w="0" w:type="dxa"/>
              <w:bottom w:w="40" w:type="dxa"/>
              <w:right w:w="20" w:type="dxa"/>
            </w:tcMar>
            <w:vAlign w:val="bottom"/>
          </w:tcPr>
          <w:p w14:paraId="4C52834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34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34D" w14:textId="77777777" w:rsidR="00AD4DC7" w:rsidRDefault="00CB521E">
            <w:pPr>
              <w:jc w:val="right"/>
              <w:textAlignment w:val="bottom"/>
            </w:pPr>
            <w:r>
              <w:rPr>
                <w:rFonts w:ascii="Arial" w:eastAsia="宋体" w:hAnsi="Arial" w:cs="Arial"/>
                <w:color w:val="262626"/>
                <w:sz w:val="18"/>
                <w:szCs w:val="18"/>
              </w:rPr>
              <w:t>0.2 </w:t>
            </w:r>
          </w:p>
        </w:tc>
        <w:tc>
          <w:tcPr>
            <w:tcW w:w="0" w:type="auto"/>
            <w:shd w:val="clear" w:color="auto" w:fill="auto"/>
            <w:tcMar>
              <w:top w:w="40" w:type="dxa"/>
              <w:left w:w="0" w:type="dxa"/>
              <w:bottom w:w="40" w:type="dxa"/>
              <w:right w:w="20" w:type="dxa"/>
            </w:tcMar>
            <w:vAlign w:val="bottom"/>
          </w:tcPr>
          <w:p w14:paraId="4C52834E" w14:textId="77777777" w:rsidR="00AD4DC7" w:rsidRDefault="00CB521E">
            <w:pPr>
              <w:jc w:val="right"/>
              <w:textAlignment w:val="bottom"/>
            </w:pPr>
            <w:r>
              <w:rPr>
                <w:rFonts w:ascii="Arial" w:eastAsia="宋体" w:hAnsi="Arial" w:cs="Arial"/>
                <w:color w:val="262626"/>
                <w:sz w:val="18"/>
                <w:szCs w:val="18"/>
              </w:rPr>
              <w:t>%</w:t>
            </w:r>
          </w:p>
        </w:tc>
      </w:tr>
      <w:tr w:rsidR="00AD4DC7" w14:paraId="4C528363" w14:textId="77777777">
        <w:trPr>
          <w:trHeight w:val="300"/>
        </w:trPr>
        <w:tc>
          <w:tcPr>
            <w:tcW w:w="0" w:type="auto"/>
            <w:gridSpan w:val="3"/>
            <w:shd w:val="clear" w:color="auto" w:fill="auto"/>
            <w:tcMar>
              <w:top w:w="40" w:type="dxa"/>
              <w:left w:w="20" w:type="dxa"/>
              <w:bottom w:w="40" w:type="dxa"/>
              <w:right w:w="20" w:type="dxa"/>
            </w:tcMar>
            <w:vAlign w:val="bottom"/>
          </w:tcPr>
          <w:p w14:paraId="4C528350" w14:textId="77777777" w:rsidR="00AD4DC7" w:rsidRDefault="00CB521E">
            <w:pPr>
              <w:textAlignment w:val="bottom"/>
            </w:pPr>
            <w:r>
              <w:rPr>
                <w:rFonts w:ascii="Arial" w:eastAsia="宋体" w:hAnsi="Arial" w:cs="Arial"/>
                <w:b/>
                <w:bCs/>
                <w:color w:val="262626"/>
                <w:sz w:val="18"/>
                <w:szCs w:val="18"/>
              </w:rPr>
              <w:t>Income before taxes</w:t>
            </w:r>
          </w:p>
        </w:tc>
        <w:tc>
          <w:tcPr>
            <w:tcW w:w="0" w:type="auto"/>
            <w:gridSpan w:val="3"/>
            <w:shd w:val="clear" w:color="auto" w:fill="auto"/>
            <w:tcMar>
              <w:top w:w="0" w:type="dxa"/>
              <w:left w:w="20" w:type="dxa"/>
              <w:bottom w:w="0" w:type="dxa"/>
              <w:right w:w="20" w:type="dxa"/>
            </w:tcMar>
          </w:tcPr>
          <w:p w14:paraId="4C528351"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352" w14:textId="77777777" w:rsidR="00AD4DC7" w:rsidRDefault="00CB521E">
            <w:pPr>
              <w:jc w:val="right"/>
              <w:textAlignment w:val="bottom"/>
            </w:pPr>
            <w:r>
              <w:rPr>
                <w:rFonts w:ascii="Arial" w:eastAsia="宋体" w:hAnsi="Arial" w:cs="Arial"/>
                <w:b/>
                <w:bCs/>
                <w:color w:val="0068B5"/>
                <w:sz w:val="18"/>
                <w:szCs w:val="18"/>
              </w:rPr>
              <w:t>25,078</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35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354"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355" w14:textId="77777777" w:rsidR="00AD4DC7" w:rsidRDefault="00CB521E">
            <w:pPr>
              <w:jc w:val="right"/>
              <w:textAlignment w:val="bottom"/>
            </w:pPr>
            <w:r>
              <w:rPr>
                <w:rFonts w:ascii="Arial" w:eastAsia="宋体" w:hAnsi="Arial" w:cs="Arial"/>
                <w:b/>
                <w:bCs/>
                <w:color w:val="0068B5"/>
                <w:sz w:val="18"/>
                <w:szCs w:val="18"/>
              </w:rPr>
              <w:t>32.2</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356" w14:textId="77777777" w:rsidR="00AD4DC7" w:rsidRDefault="00CB521E">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tcPr>
          <w:p w14:paraId="4C528357"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358" w14:textId="77777777" w:rsidR="00AD4DC7" w:rsidRDefault="00CB521E">
            <w:pPr>
              <w:jc w:val="right"/>
              <w:textAlignment w:val="bottom"/>
            </w:pPr>
            <w:r>
              <w:rPr>
                <w:rFonts w:ascii="Arial" w:eastAsia="宋体" w:hAnsi="Arial" w:cs="Arial"/>
                <w:b/>
                <w:bCs/>
                <w:color w:val="262626"/>
                <w:sz w:val="18"/>
                <w:szCs w:val="18"/>
              </w:rPr>
              <w:t>24,058</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35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35A"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35B" w14:textId="77777777" w:rsidR="00AD4DC7" w:rsidRDefault="00CB521E">
            <w:pPr>
              <w:jc w:val="right"/>
              <w:textAlignment w:val="bottom"/>
            </w:pPr>
            <w:r>
              <w:rPr>
                <w:rFonts w:ascii="Arial" w:eastAsia="宋体" w:hAnsi="Arial" w:cs="Arial"/>
                <w:b/>
                <w:bCs/>
                <w:color w:val="262626"/>
                <w:sz w:val="18"/>
                <w:szCs w:val="18"/>
              </w:rPr>
              <w:t>33.4</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35C" w14:textId="77777777" w:rsidR="00AD4DC7" w:rsidRDefault="00CB521E">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tcPr>
          <w:p w14:paraId="4C52835D"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35E" w14:textId="77777777" w:rsidR="00AD4DC7" w:rsidRDefault="00CB521E">
            <w:pPr>
              <w:jc w:val="right"/>
              <w:textAlignment w:val="bottom"/>
            </w:pPr>
            <w:r>
              <w:rPr>
                <w:rFonts w:ascii="Arial" w:eastAsia="宋体" w:hAnsi="Arial" w:cs="Arial"/>
                <w:b/>
                <w:bCs/>
                <w:color w:val="262626"/>
                <w:sz w:val="18"/>
                <w:szCs w:val="18"/>
              </w:rPr>
              <w:t>23,317</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35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360"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361" w14:textId="77777777" w:rsidR="00AD4DC7" w:rsidRDefault="00CB521E">
            <w:pPr>
              <w:jc w:val="right"/>
              <w:textAlignment w:val="bottom"/>
            </w:pPr>
            <w:r>
              <w:rPr>
                <w:rFonts w:ascii="Arial" w:eastAsia="宋体" w:hAnsi="Arial" w:cs="Arial"/>
                <w:b/>
                <w:bCs/>
                <w:color w:val="262626"/>
                <w:sz w:val="18"/>
                <w:szCs w:val="18"/>
              </w:rPr>
              <w:t>32.9</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362" w14:textId="77777777" w:rsidR="00AD4DC7" w:rsidRDefault="00CB521E">
            <w:pPr>
              <w:jc w:val="right"/>
              <w:textAlignment w:val="bottom"/>
            </w:pPr>
            <w:r>
              <w:rPr>
                <w:rFonts w:ascii="Arial" w:eastAsia="宋体" w:hAnsi="Arial" w:cs="Arial"/>
                <w:b/>
                <w:bCs/>
                <w:color w:val="262626"/>
                <w:sz w:val="18"/>
                <w:szCs w:val="18"/>
              </w:rPr>
              <w:t>%</w:t>
            </w:r>
          </w:p>
        </w:tc>
      </w:tr>
      <w:tr w:rsidR="00AD4DC7" w14:paraId="4C528377" w14:textId="77777777">
        <w:trPr>
          <w:trHeight w:val="300"/>
        </w:trPr>
        <w:tc>
          <w:tcPr>
            <w:tcW w:w="0" w:type="auto"/>
            <w:gridSpan w:val="3"/>
            <w:shd w:val="clear" w:color="auto" w:fill="auto"/>
            <w:tcMar>
              <w:top w:w="40" w:type="dxa"/>
              <w:left w:w="20" w:type="dxa"/>
              <w:bottom w:w="40" w:type="dxa"/>
              <w:right w:w="20" w:type="dxa"/>
            </w:tcMar>
            <w:vAlign w:val="bottom"/>
          </w:tcPr>
          <w:p w14:paraId="4C528364" w14:textId="77777777" w:rsidR="00AD4DC7" w:rsidRDefault="00CB521E">
            <w:pPr>
              <w:textAlignment w:val="bottom"/>
            </w:pPr>
            <w:r>
              <w:rPr>
                <w:rFonts w:ascii="Arial" w:eastAsia="宋体" w:hAnsi="Arial" w:cs="Arial"/>
                <w:color w:val="262626"/>
                <w:sz w:val="18"/>
                <w:szCs w:val="18"/>
              </w:rPr>
              <w:t>Provision for taxes</w:t>
            </w:r>
          </w:p>
        </w:tc>
        <w:tc>
          <w:tcPr>
            <w:tcW w:w="0" w:type="auto"/>
            <w:gridSpan w:val="3"/>
            <w:shd w:val="clear" w:color="auto" w:fill="auto"/>
            <w:tcMar>
              <w:top w:w="0" w:type="dxa"/>
              <w:left w:w="20" w:type="dxa"/>
              <w:bottom w:w="0" w:type="dxa"/>
              <w:right w:w="20" w:type="dxa"/>
            </w:tcMar>
          </w:tcPr>
          <w:p w14:paraId="4C52836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366" w14:textId="77777777" w:rsidR="00AD4DC7" w:rsidRDefault="00CB521E">
            <w:pPr>
              <w:jc w:val="right"/>
              <w:textAlignment w:val="bottom"/>
            </w:pPr>
            <w:r>
              <w:rPr>
                <w:rFonts w:ascii="Arial" w:eastAsia="宋体" w:hAnsi="Arial" w:cs="Arial"/>
                <w:color w:val="0068B5"/>
                <w:sz w:val="18"/>
                <w:szCs w:val="18"/>
              </w:rPr>
              <w:t>4,179 </w:t>
            </w:r>
          </w:p>
        </w:tc>
        <w:tc>
          <w:tcPr>
            <w:tcW w:w="0" w:type="auto"/>
            <w:shd w:val="clear" w:color="auto" w:fill="auto"/>
            <w:tcMar>
              <w:top w:w="40" w:type="dxa"/>
              <w:left w:w="0" w:type="dxa"/>
              <w:bottom w:w="40" w:type="dxa"/>
              <w:right w:w="20" w:type="dxa"/>
            </w:tcMar>
            <w:vAlign w:val="bottom"/>
          </w:tcPr>
          <w:p w14:paraId="4C52836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36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369" w14:textId="77777777" w:rsidR="00AD4DC7" w:rsidRDefault="00CB521E">
            <w:pPr>
              <w:jc w:val="right"/>
              <w:textAlignment w:val="bottom"/>
            </w:pPr>
            <w:r>
              <w:rPr>
                <w:rFonts w:ascii="Arial" w:eastAsia="宋体" w:hAnsi="Arial" w:cs="Arial"/>
                <w:color w:val="0068B5"/>
                <w:sz w:val="18"/>
                <w:szCs w:val="18"/>
              </w:rPr>
              <w:t>5.4 </w:t>
            </w:r>
          </w:p>
        </w:tc>
        <w:tc>
          <w:tcPr>
            <w:tcW w:w="0" w:type="auto"/>
            <w:shd w:val="clear" w:color="auto" w:fill="auto"/>
            <w:tcMar>
              <w:top w:w="40" w:type="dxa"/>
              <w:left w:w="0" w:type="dxa"/>
              <w:bottom w:w="40" w:type="dxa"/>
              <w:right w:w="20" w:type="dxa"/>
            </w:tcMar>
            <w:vAlign w:val="bottom"/>
          </w:tcPr>
          <w:p w14:paraId="4C52836A"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836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36C" w14:textId="77777777" w:rsidR="00AD4DC7" w:rsidRDefault="00CB521E">
            <w:pPr>
              <w:jc w:val="right"/>
              <w:textAlignment w:val="bottom"/>
            </w:pPr>
            <w:r>
              <w:rPr>
                <w:rFonts w:ascii="Arial" w:eastAsia="宋体" w:hAnsi="Arial" w:cs="Arial"/>
                <w:color w:val="262626"/>
                <w:sz w:val="18"/>
                <w:szCs w:val="18"/>
              </w:rPr>
              <w:t>3,010 </w:t>
            </w:r>
          </w:p>
        </w:tc>
        <w:tc>
          <w:tcPr>
            <w:tcW w:w="0" w:type="auto"/>
            <w:shd w:val="clear" w:color="auto" w:fill="auto"/>
            <w:tcMar>
              <w:top w:w="40" w:type="dxa"/>
              <w:left w:w="0" w:type="dxa"/>
              <w:bottom w:w="40" w:type="dxa"/>
              <w:right w:w="20" w:type="dxa"/>
            </w:tcMar>
            <w:vAlign w:val="bottom"/>
          </w:tcPr>
          <w:p w14:paraId="4C52836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36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36F" w14:textId="77777777" w:rsidR="00AD4DC7" w:rsidRDefault="00CB521E">
            <w:pPr>
              <w:jc w:val="right"/>
              <w:textAlignment w:val="bottom"/>
            </w:pPr>
            <w:r>
              <w:rPr>
                <w:rFonts w:ascii="Arial" w:eastAsia="宋体" w:hAnsi="Arial" w:cs="Arial"/>
                <w:color w:val="262626"/>
                <w:sz w:val="18"/>
                <w:szCs w:val="18"/>
              </w:rPr>
              <w:t>4.2 </w:t>
            </w:r>
          </w:p>
        </w:tc>
        <w:tc>
          <w:tcPr>
            <w:tcW w:w="0" w:type="auto"/>
            <w:shd w:val="clear" w:color="auto" w:fill="auto"/>
            <w:tcMar>
              <w:top w:w="40" w:type="dxa"/>
              <w:left w:w="0" w:type="dxa"/>
              <w:bottom w:w="40" w:type="dxa"/>
              <w:right w:w="20" w:type="dxa"/>
            </w:tcMar>
            <w:vAlign w:val="bottom"/>
          </w:tcPr>
          <w:p w14:paraId="4C528370"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837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372" w14:textId="77777777" w:rsidR="00AD4DC7" w:rsidRDefault="00CB521E">
            <w:pPr>
              <w:jc w:val="right"/>
              <w:textAlignment w:val="bottom"/>
            </w:pPr>
            <w:r>
              <w:rPr>
                <w:rFonts w:ascii="Arial" w:eastAsia="宋体" w:hAnsi="Arial" w:cs="Arial"/>
                <w:color w:val="262626"/>
                <w:sz w:val="18"/>
                <w:szCs w:val="18"/>
              </w:rPr>
              <w:t>2,264 </w:t>
            </w:r>
          </w:p>
        </w:tc>
        <w:tc>
          <w:tcPr>
            <w:tcW w:w="0" w:type="auto"/>
            <w:shd w:val="clear" w:color="auto" w:fill="auto"/>
            <w:tcMar>
              <w:top w:w="40" w:type="dxa"/>
              <w:left w:w="0" w:type="dxa"/>
              <w:bottom w:w="40" w:type="dxa"/>
              <w:right w:w="20" w:type="dxa"/>
            </w:tcMar>
            <w:vAlign w:val="bottom"/>
          </w:tcPr>
          <w:p w14:paraId="4C52837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37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375" w14:textId="77777777" w:rsidR="00AD4DC7" w:rsidRDefault="00CB521E">
            <w:pPr>
              <w:jc w:val="right"/>
              <w:textAlignment w:val="bottom"/>
            </w:pPr>
            <w:r>
              <w:rPr>
                <w:rFonts w:ascii="Arial" w:eastAsia="宋体" w:hAnsi="Arial" w:cs="Arial"/>
                <w:color w:val="262626"/>
                <w:sz w:val="18"/>
                <w:szCs w:val="18"/>
              </w:rPr>
              <w:t>3.2 </w:t>
            </w:r>
          </w:p>
        </w:tc>
        <w:tc>
          <w:tcPr>
            <w:tcW w:w="0" w:type="auto"/>
            <w:shd w:val="clear" w:color="auto" w:fill="auto"/>
            <w:tcMar>
              <w:top w:w="40" w:type="dxa"/>
              <w:left w:w="0" w:type="dxa"/>
              <w:bottom w:w="40" w:type="dxa"/>
              <w:right w:w="20" w:type="dxa"/>
            </w:tcMar>
            <w:vAlign w:val="bottom"/>
          </w:tcPr>
          <w:p w14:paraId="4C528376" w14:textId="77777777" w:rsidR="00AD4DC7" w:rsidRDefault="00CB521E">
            <w:pPr>
              <w:jc w:val="right"/>
              <w:textAlignment w:val="bottom"/>
            </w:pPr>
            <w:r>
              <w:rPr>
                <w:rFonts w:ascii="Arial" w:eastAsia="宋体" w:hAnsi="Arial" w:cs="Arial"/>
                <w:color w:val="262626"/>
                <w:sz w:val="18"/>
                <w:szCs w:val="18"/>
              </w:rPr>
              <w:t>%</w:t>
            </w:r>
          </w:p>
        </w:tc>
      </w:tr>
      <w:tr w:rsidR="00AD4DC7" w14:paraId="4C52838E" w14:textId="77777777">
        <w:trPr>
          <w:trHeight w:val="300"/>
        </w:trPr>
        <w:tc>
          <w:tcPr>
            <w:tcW w:w="0" w:type="auto"/>
            <w:gridSpan w:val="3"/>
            <w:shd w:val="clear" w:color="auto" w:fill="auto"/>
            <w:tcMar>
              <w:top w:w="40" w:type="dxa"/>
              <w:left w:w="20" w:type="dxa"/>
              <w:bottom w:w="40" w:type="dxa"/>
              <w:right w:w="20" w:type="dxa"/>
            </w:tcMar>
            <w:vAlign w:val="bottom"/>
          </w:tcPr>
          <w:p w14:paraId="4C528378" w14:textId="77777777" w:rsidR="00AD4DC7" w:rsidRDefault="00CB521E">
            <w:pPr>
              <w:textAlignment w:val="bottom"/>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tcPr>
          <w:p w14:paraId="4C528379"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837A"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837B" w14:textId="77777777" w:rsidR="00AD4DC7" w:rsidRDefault="00CB521E">
            <w:pPr>
              <w:jc w:val="right"/>
              <w:textAlignment w:val="bottom"/>
            </w:pPr>
            <w:r>
              <w:rPr>
                <w:rFonts w:ascii="Arial" w:eastAsia="宋体" w:hAnsi="Arial" w:cs="Arial"/>
                <w:b/>
                <w:bCs/>
                <w:color w:val="0068B5"/>
                <w:sz w:val="18"/>
                <w:szCs w:val="18"/>
              </w:rPr>
              <w:t>20,899</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37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37D"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37E" w14:textId="77777777" w:rsidR="00AD4DC7" w:rsidRDefault="00CB521E">
            <w:pPr>
              <w:jc w:val="right"/>
              <w:textAlignment w:val="bottom"/>
            </w:pPr>
            <w:r>
              <w:rPr>
                <w:rFonts w:ascii="Arial" w:eastAsia="宋体" w:hAnsi="Arial" w:cs="Arial"/>
                <w:b/>
                <w:bCs/>
                <w:color w:val="0068B5"/>
                <w:sz w:val="18"/>
                <w:szCs w:val="18"/>
              </w:rPr>
              <w:t>26.8</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37F" w14:textId="77777777" w:rsidR="00AD4DC7" w:rsidRDefault="00CB521E">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tcPr>
          <w:p w14:paraId="4C528380"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8381"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8382" w14:textId="77777777" w:rsidR="00AD4DC7" w:rsidRDefault="00CB521E">
            <w:pPr>
              <w:jc w:val="right"/>
              <w:textAlignment w:val="bottom"/>
            </w:pPr>
            <w:r>
              <w:rPr>
                <w:rFonts w:ascii="Arial" w:eastAsia="宋体" w:hAnsi="Arial" w:cs="Arial"/>
                <w:b/>
                <w:bCs/>
                <w:color w:val="262626"/>
                <w:sz w:val="18"/>
                <w:szCs w:val="18"/>
              </w:rPr>
              <w:t>21,048</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38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384"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385" w14:textId="77777777" w:rsidR="00AD4DC7" w:rsidRDefault="00CB521E">
            <w:pPr>
              <w:jc w:val="right"/>
              <w:textAlignment w:val="bottom"/>
            </w:pPr>
            <w:r>
              <w:rPr>
                <w:rFonts w:ascii="Arial" w:eastAsia="宋体" w:hAnsi="Arial" w:cs="Arial"/>
                <w:b/>
                <w:bCs/>
                <w:color w:val="262626"/>
                <w:sz w:val="18"/>
                <w:szCs w:val="18"/>
              </w:rPr>
              <w:t>29.2</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386" w14:textId="77777777" w:rsidR="00AD4DC7" w:rsidRDefault="00CB521E">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tcPr>
          <w:p w14:paraId="4C528387"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8388"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8389" w14:textId="77777777" w:rsidR="00AD4DC7" w:rsidRDefault="00CB521E">
            <w:pPr>
              <w:jc w:val="right"/>
              <w:textAlignment w:val="bottom"/>
            </w:pPr>
            <w:r>
              <w:rPr>
                <w:rFonts w:ascii="Arial" w:eastAsia="宋体" w:hAnsi="Arial" w:cs="Arial"/>
                <w:b/>
                <w:bCs/>
                <w:color w:val="262626"/>
                <w:sz w:val="18"/>
                <w:szCs w:val="18"/>
              </w:rPr>
              <w:t>21,053</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38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38B"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38C" w14:textId="77777777" w:rsidR="00AD4DC7" w:rsidRDefault="00CB521E">
            <w:pPr>
              <w:jc w:val="right"/>
              <w:textAlignment w:val="bottom"/>
            </w:pPr>
            <w:r>
              <w:rPr>
                <w:rFonts w:ascii="Arial" w:eastAsia="宋体" w:hAnsi="Arial" w:cs="Arial"/>
                <w:b/>
                <w:bCs/>
                <w:color w:val="262626"/>
                <w:sz w:val="18"/>
                <w:szCs w:val="18"/>
              </w:rPr>
              <w:t>29.7</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38D" w14:textId="77777777" w:rsidR="00AD4DC7" w:rsidRDefault="00CB521E">
            <w:pPr>
              <w:jc w:val="right"/>
              <w:textAlignment w:val="bottom"/>
            </w:pPr>
            <w:r>
              <w:rPr>
                <w:rFonts w:ascii="Arial" w:eastAsia="宋体" w:hAnsi="Arial" w:cs="Arial"/>
                <w:b/>
                <w:bCs/>
                <w:color w:val="262626"/>
                <w:sz w:val="18"/>
                <w:szCs w:val="18"/>
              </w:rPr>
              <w:t>%</w:t>
            </w:r>
          </w:p>
        </w:tc>
      </w:tr>
      <w:tr w:rsidR="00AD4DC7" w14:paraId="4C5283A2" w14:textId="77777777">
        <w:trPr>
          <w:trHeight w:val="300"/>
        </w:trPr>
        <w:tc>
          <w:tcPr>
            <w:tcW w:w="0" w:type="auto"/>
            <w:gridSpan w:val="3"/>
            <w:shd w:val="clear" w:color="auto" w:fill="auto"/>
            <w:tcMar>
              <w:top w:w="40" w:type="dxa"/>
              <w:left w:w="20" w:type="dxa"/>
              <w:bottom w:w="40" w:type="dxa"/>
              <w:right w:w="20" w:type="dxa"/>
            </w:tcMar>
            <w:vAlign w:val="bottom"/>
          </w:tcPr>
          <w:p w14:paraId="4C52838F" w14:textId="77777777" w:rsidR="00AD4DC7" w:rsidRDefault="00CB521E">
            <w:pPr>
              <w:textAlignment w:val="bottom"/>
            </w:pPr>
            <w:r>
              <w:rPr>
                <w:rFonts w:ascii="Arial" w:eastAsia="宋体" w:hAnsi="Arial" w:cs="Arial"/>
                <w:b/>
                <w:bCs/>
                <w:color w:val="262626"/>
                <w:sz w:val="18"/>
                <w:szCs w:val="18"/>
              </w:rPr>
              <w:t>Earnings per share—diluted</w:t>
            </w:r>
          </w:p>
        </w:tc>
        <w:tc>
          <w:tcPr>
            <w:tcW w:w="0" w:type="auto"/>
            <w:gridSpan w:val="3"/>
            <w:shd w:val="clear" w:color="auto" w:fill="auto"/>
            <w:tcMar>
              <w:top w:w="0" w:type="dxa"/>
              <w:left w:w="20" w:type="dxa"/>
              <w:bottom w:w="0" w:type="dxa"/>
              <w:right w:w="20" w:type="dxa"/>
            </w:tcMar>
          </w:tcPr>
          <w:p w14:paraId="4C528390" w14:textId="77777777" w:rsidR="00AD4DC7" w:rsidRDefault="00AD4DC7">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4C528391" w14:textId="77777777" w:rsidR="00AD4DC7" w:rsidRDefault="00CB521E">
            <w:pPr>
              <w:textAlignment w:val="bottom"/>
            </w:pPr>
            <w:r>
              <w:rPr>
                <w:rFonts w:ascii="Arial" w:eastAsia="宋体" w:hAnsi="Arial" w:cs="Arial"/>
                <w:b/>
                <w:bCs/>
                <w:color w:val="0068B5"/>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4C528392" w14:textId="77777777" w:rsidR="00AD4DC7" w:rsidRDefault="00CB521E">
            <w:pPr>
              <w:jc w:val="right"/>
              <w:textAlignment w:val="bottom"/>
            </w:pPr>
            <w:r>
              <w:rPr>
                <w:rFonts w:ascii="Arial" w:eastAsia="宋体" w:hAnsi="Arial" w:cs="Arial"/>
                <w:b/>
                <w:bCs/>
                <w:color w:val="0068B5"/>
                <w:sz w:val="18"/>
                <w:szCs w:val="18"/>
              </w:rPr>
              <w:t>4.94</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4C52839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394"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839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396" w14:textId="77777777" w:rsidR="00AD4DC7" w:rsidRDefault="00AD4DC7">
            <w:pPr>
              <w:rPr>
                <w:rFonts w:ascii="宋体"/>
              </w:rPr>
            </w:pPr>
          </w:p>
        </w:tc>
        <w:tc>
          <w:tcPr>
            <w:tcW w:w="0" w:type="auto"/>
            <w:tcBorders>
              <w:top w:val="double" w:sz="6" w:space="0" w:color="333333"/>
              <w:bottom w:val="double" w:sz="6" w:space="0" w:color="262626"/>
            </w:tcBorders>
            <w:shd w:val="clear" w:color="auto" w:fill="auto"/>
            <w:tcMar>
              <w:top w:w="40" w:type="dxa"/>
              <w:left w:w="20" w:type="dxa"/>
              <w:bottom w:w="40" w:type="dxa"/>
              <w:right w:w="0" w:type="dxa"/>
            </w:tcMar>
            <w:vAlign w:val="bottom"/>
          </w:tcPr>
          <w:p w14:paraId="4C528397" w14:textId="77777777" w:rsidR="00AD4DC7" w:rsidRDefault="00CB521E">
            <w:pPr>
              <w:textAlignment w:val="bottom"/>
            </w:pPr>
            <w:r>
              <w:rPr>
                <w:rFonts w:ascii="Arial" w:eastAsia="宋体" w:hAnsi="Arial" w:cs="Arial"/>
                <w:b/>
                <w:bCs/>
                <w:color w:val="262626"/>
                <w:sz w:val="18"/>
                <w:szCs w:val="18"/>
              </w:rPr>
              <w:t>$</w:t>
            </w:r>
          </w:p>
        </w:tc>
        <w:tc>
          <w:tcPr>
            <w:tcW w:w="0" w:type="auto"/>
            <w:tcBorders>
              <w:top w:val="double" w:sz="6" w:space="0" w:color="333333"/>
              <w:bottom w:val="double" w:sz="6" w:space="0" w:color="262626"/>
            </w:tcBorders>
            <w:shd w:val="clear" w:color="auto" w:fill="auto"/>
            <w:tcMar>
              <w:top w:w="40" w:type="dxa"/>
              <w:left w:w="0" w:type="dxa"/>
              <w:bottom w:w="40" w:type="dxa"/>
              <w:right w:w="0" w:type="dxa"/>
            </w:tcMar>
            <w:vAlign w:val="bottom"/>
          </w:tcPr>
          <w:p w14:paraId="4C528398" w14:textId="77777777" w:rsidR="00AD4DC7" w:rsidRDefault="00CB521E">
            <w:pPr>
              <w:jc w:val="right"/>
              <w:textAlignment w:val="bottom"/>
            </w:pPr>
            <w:r>
              <w:rPr>
                <w:rFonts w:ascii="Arial" w:eastAsia="宋体" w:hAnsi="Arial" w:cs="Arial"/>
                <w:b/>
                <w:bCs/>
                <w:color w:val="262626"/>
                <w:sz w:val="18"/>
                <w:szCs w:val="18"/>
              </w:rPr>
              <w:t>4.71</w:t>
            </w:r>
            <w:r>
              <w:rPr>
                <w:rFonts w:ascii="Arial" w:eastAsia="宋体" w:hAnsi="Arial" w:cs="Arial"/>
                <w:color w:val="262626"/>
                <w:sz w:val="18"/>
                <w:szCs w:val="18"/>
              </w:rPr>
              <w:t> </w:t>
            </w:r>
          </w:p>
        </w:tc>
        <w:tc>
          <w:tcPr>
            <w:tcW w:w="0" w:type="auto"/>
            <w:tcBorders>
              <w:top w:val="double" w:sz="6" w:space="0" w:color="333333"/>
              <w:bottom w:val="double" w:sz="6" w:space="0" w:color="262626"/>
            </w:tcBorders>
            <w:shd w:val="clear" w:color="auto" w:fill="auto"/>
            <w:tcMar>
              <w:top w:w="40" w:type="dxa"/>
              <w:left w:w="0" w:type="dxa"/>
              <w:bottom w:w="40" w:type="dxa"/>
              <w:right w:w="20" w:type="dxa"/>
            </w:tcMar>
            <w:vAlign w:val="bottom"/>
          </w:tcPr>
          <w:p w14:paraId="4C52839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39A"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839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39C" w14:textId="77777777" w:rsidR="00AD4DC7" w:rsidRDefault="00AD4DC7">
            <w:pPr>
              <w:rPr>
                <w:rFonts w:ascii="宋体"/>
              </w:rPr>
            </w:pPr>
          </w:p>
        </w:tc>
        <w:tc>
          <w:tcPr>
            <w:tcW w:w="0" w:type="auto"/>
            <w:tcBorders>
              <w:top w:val="double" w:sz="6" w:space="0" w:color="333333"/>
              <w:bottom w:val="double" w:sz="6" w:space="0" w:color="262626"/>
            </w:tcBorders>
            <w:shd w:val="clear" w:color="auto" w:fill="auto"/>
            <w:tcMar>
              <w:top w:w="40" w:type="dxa"/>
              <w:left w:w="20" w:type="dxa"/>
              <w:bottom w:w="40" w:type="dxa"/>
              <w:right w:w="0" w:type="dxa"/>
            </w:tcMar>
            <w:vAlign w:val="bottom"/>
          </w:tcPr>
          <w:p w14:paraId="4C52839D" w14:textId="77777777" w:rsidR="00AD4DC7" w:rsidRDefault="00CB521E">
            <w:pPr>
              <w:textAlignment w:val="bottom"/>
            </w:pPr>
            <w:r>
              <w:rPr>
                <w:rFonts w:ascii="Arial" w:eastAsia="宋体" w:hAnsi="Arial" w:cs="Arial"/>
                <w:b/>
                <w:bCs/>
                <w:color w:val="262626"/>
                <w:sz w:val="18"/>
                <w:szCs w:val="18"/>
              </w:rPr>
              <w:t>$</w:t>
            </w:r>
          </w:p>
        </w:tc>
        <w:tc>
          <w:tcPr>
            <w:tcW w:w="0" w:type="auto"/>
            <w:tcBorders>
              <w:top w:val="double" w:sz="6" w:space="0" w:color="333333"/>
              <w:bottom w:val="double" w:sz="6" w:space="0" w:color="262626"/>
            </w:tcBorders>
            <w:shd w:val="clear" w:color="auto" w:fill="auto"/>
            <w:tcMar>
              <w:top w:w="40" w:type="dxa"/>
              <w:left w:w="0" w:type="dxa"/>
              <w:bottom w:w="40" w:type="dxa"/>
              <w:right w:w="0" w:type="dxa"/>
            </w:tcMar>
            <w:vAlign w:val="bottom"/>
          </w:tcPr>
          <w:p w14:paraId="4C52839E" w14:textId="77777777" w:rsidR="00AD4DC7" w:rsidRDefault="00CB521E">
            <w:pPr>
              <w:jc w:val="right"/>
              <w:textAlignment w:val="bottom"/>
            </w:pPr>
            <w:r>
              <w:rPr>
                <w:rFonts w:ascii="Arial" w:eastAsia="宋体" w:hAnsi="Arial" w:cs="Arial"/>
                <w:b/>
                <w:bCs/>
                <w:color w:val="262626"/>
                <w:sz w:val="18"/>
                <w:szCs w:val="18"/>
              </w:rPr>
              <w:t>4.48</w:t>
            </w:r>
            <w:r>
              <w:rPr>
                <w:rFonts w:ascii="Arial" w:eastAsia="宋体" w:hAnsi="Arial" w:cs="Arial"/>
                <w:color w:val="262626"/>
                <w:sz w:val="18"/>
                <w:szCs w:val="18"/>
              </w:rPr>
              <w:t> </w:t>
            </w:r>
          </w:p>
        </w:tc>
        <w:tc>
          <w:tcPr>
            <w:tcW w:w="0" w:type="auto"/>
            <w:tcBorders>
              <w:top w:val="double" w:sz="6" w:space="0" w:color="333333"/>
              <w:bottom w:val="double" w:sz="6" w:space="0" w:color="262626"/>
            </w:tcBorders>
            <w:shd w:val="clear" w:color="auto" w:fill="auto"/>
            <w:tcMar>
              <w:top w:w="40" w:type="dxa"/>
              <w:left w:w="0" w:type="dxa"/>
              <w:bottom w:w="40" w:type="dxa"/>
              <w:right w:w="20" w:type="dxa"/>
            </w:tcMar>
            <w:vAlign w:val="bottom"/>
          </w:tcPr>
          <w:p w14:paraId="4C52839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3A0"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83A1" w14:textId="77777777" w:rsidR="00AD4DC7" w:rsidRDefault="00AD4DC7">
            <w:pPr>
              <w:rPr>
                <w:rFonts w:ascii="宋体"/>
              </w:rPr>
            </w:pPr>
          </w:p>
        </w:tc>
      </w:tr>
    </w:tbl>
    <w:p w14:paraId="4C5283A3"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3AD" w14:textId="77777777">
        <w:tc>
          <w:tcPr>
            <w:tcW w:w="50" w:type="pct"/>
            <w:shd w:val="clear" w:color="auto" w:fill="auto"/>
            <w:vAlign w:val="bottom"/>
          </w:tcPr>
          <w:p w14:paraId="4C5283A4" w14:textId="77777777" w:rsidR="00AD4DC7" w:rsidRDefault="00AD4DC7">
            <w:pPr>
              <w:rPr>
                <w:rFonts w:ascii="宋体"/>
              </w:rPr>
            </w:pPr>
          </w:p>
        </w:tc>
        <w:tc>
          <w:tcPr>
            <w:tcW w:w="283" w:type="pct"/>
            <w:shd w:val="clear" w:color="auto" w:fill="auto"/>
            <w:vAlign w:val="bottom"/>
          </w:tcPr>
          <w:p w14:paraId="4C5283A5" w14:textId="77777777" w:rsidR="00AD4DC7" w:rsidRDefault="00AD4DC7">
            <w:pPr>
              <w:rPr>
                <w:rFonts w:ascii="宋体"/>
              </w:rPr>
            </w:pPr>
          </w:p>
        </w:tc>
        <w:tc>
          <w:tcPr>
            <w:tcW w:w="5" w:type="pct"/>
            <w:shd w:val="clear" w:color="auto" w:fill="auto"/>
            <w:vAlign w:val="bottom"/>
          </w:tcPr>
          <w:p w14:paraId="4C5283A6" w14:textId="77777777" w:rsidR="00AD4DC7" w:rsidRDefault="00AD4DC7">
            <w:pPr>
              <w:rPr>
                <w:rFonts w:ascii="宋体"/>
              </w:rPr>
            </w:pPr>
          </w:p>
        </w:tc>
        <w:tc>
          <w:tcPr>
            <w:tcW w:w="50" w:type="pct"/>
            <w:shd w:val="clear" w:color="auto" w:fill="auto"/>
            <w:vAlign w:val="bottom"/>
          </w:tcPr>
          <w:p w14:paraId="4C5283A7" w14:textId="77777777" w:rsidR="00AD4DC7" w:rsidRDefault="00AD4DC7">
            <w:pPr>
              <w:rPr>
                <w:rFonts w:ascii="宋体"/>
              </w:rPr>
            </w:pPr>
          </w:p>
        </w:tc>
        <w:tc>
          <w:tcPr>
            <w:tcW w:w="2656" w:type="pct"/>
            <w:shd w:val="clear" w:color="auto" w:fill="auto"/>
            <w:vAlign w:val="bottom"/>
          </w:tcPr>
          <w:p w14:paraId="4C5283A8" w14:textId="77777777" w:rsidR="00AD4DC7" w:rsidRDefault="00AD4DC7">
            <w:pPr>
              <w:rPr>
                <w:rFonts w:ascii="宋体"/>
              </w:rPr>
            </w:pPr>
          </w:p>
        </w:tc>
        <w:tc>
          <w:tcPr>
            <w:tcW w:w="5" w:type="pct"/>
            <w:shd w:val="clear" w:color="auto" w:fill="auto"/>
            <w:vAlign w:val="bottom"/>
          </w:tcPr>
          <w:p w14:paraId="4C5283A9" w14:textId="77777777" w:rsidR="00AD4DC7" w:rsidRDefault="00AD4DC7">
            <w:pPr>
              <w:rPr>
                <w:rFonts w:ascii="宋体"/>
              </w:rPr>
            </w:pPr>
          </w:p>
        </w:tc>
        <w:tc>
          <w:tcPr>
            <w:tcW w:w="50" w:type="pct"/>
            <w:shd w:val="clear" w:color="auto" w:fill="auto"/>
            <w:vAlign w:val="bottom"/>
          </w:tcPr>
          <w:p w14:paraId="4C5283AA" w14:textId="77777777" w:rsidR="00AD4DC7" w:rsidRDefault="00AD4DC7">
            <w:pPr>
              <w:rPr>
                <w:rFonts w:ascii="宋体"/>
              </w:rPr>
            </w:pPr>
          </w:p>
        </w:tc>
        <w:tc>
          <w:tcPr>
            <w:tcW w:w="1894" w:type="pct"/>
            <w:shd w:val="clear" w:color="auto" w:fill="auto"/>
            <w:vAlign w:val="bottom"/>
          </w:tcPr>
          <w:p w14:paraId="4C5283AB" w14:textId="77777777" w:rsidR="00AD4DC7" w:rsidRDefault="00AD4DC7">
            <w:pPr>
              <w:rPr>
                <w:rFonts w:ascii="宋体"/>
              </w:rPr>
            </w:pPr>
          </w:p>
        </w:tc>
        <w:tc>
          <w:tcPr>
            <w:tcW w:w="5" w:type="pct"/>
            <w:shd w:val="clear" w:color="auto" w:fill="auto"/>
            <w:vAlign w:val="bottom"/>
          </w:tcPr>
          <w:p w14:paraId="4C5283AC" w14:textId="77777777" w:rsidR="00AD4DC7" w:rsidRDefault="00AD4DC7">
            <w:pPr>
              <w:rPr>
                <w:rFonts w:ascii="宋体"/>
              </w:rPr>
            </w:pPr>
          </w:p>
        </w:tc>
      </w:tr>
      <w:tr w:rsidR="00AD4DC7" w14:paraId="4C5283B1"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3AE"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C3" wp14:editId="4C52C9C4">
                  <wp:extent cx="304800" cy="304800"/>
                  <wp:effectExtent l="0" t="0" r="0" b="0"/>
                  <wp:docPr id="250" name="图片 20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04"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3AF"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3B0"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37</w:t>
            </w:r>
          </w:p>
        </w:tc>
      </w:tr>
    </w:tbl>
    <w:p w14:paraId="4C5283B2" w14:textId="77777777" w:rsidR="00AD4DC7" w:rsidRDefault="00CB521E">
      <w:r>
        <w:pict w14:anchorId="4C52C9C5">
          <v:rect id="_x0000_i1063" style="width:415.3pt;height:1.5pt" o:hralign="center" o:hrstd="t" o:hr="t" fillcolor="#a0a0a0" stroked="f"/>
        </w:pict>
      </w:r>
    </w:p>
    <w:p w14:paraId="4C5283B3" w14:textId="77777777" w:rsidR="00AD4DC7" w:rsidRDefault="00CB521E">
      <w:pPr>
        <w:jc w:val="right"/>
      </w:pPr>
      <w:hyperlink r:id="rId66" w:anchor="i63d840d8a6434f9ea0b4b4bad0e8d3d6_22" w:history="1">
        <w:r>
          <w:rPr>
            <w:rStyle w:val="a5"/>
            <w:rFonts w:ascii="Arial" w:eastAsia="宋体" w:hAnsi="Arial" w:cs="Arial"/>
            <w:b/>
            <w:bCs/>
            <w:sz w:val="16"/>
            <w:szCs w:val="16"/>
          </w:rPr>
          <w:t>Table of Contents</w:t>
        </w:r>
      </w:hyperlink>
    </w:p>
    <w:p w14:paraId="4C5283B4" w14:textId="77777777" w:rsidR="00AD4DC7" w:rsidRDefault="00AD4DC7">
      <w:pPr>
        <w:jc w:val="right"/>
      </w:pPr>
    </w:p>
    <w:p w14:paraId="4C5283B5" w14:textId="77777777" w:rsidR="00AD4DC7" w:rsidRDefault="00CB521E">
      <w:pPr>
        <w:spacing w:after="180"/>
      </w:pPr>
      <w:r>
        <w:rPr>
          <w:rFonts w:ascii="Arial" w:eastAsia="宋体" w:hAnsi="Arial" w:cs="Arial"/>
          <w:color w:val="0068B5"/>
          <w:sz w:val="28"/>
          <w:szCs w:val="28"/>
        </w:rPr>
        <w:t>Revenue</w:t>
      </w:r>
    </w:p>
    <w:p w14:paraId="4C5283B6" w14:textId="77777777" w:rsidR="00AD4DC7" w:rsidRDefault="00CB521E">
      <w:pPr>
        <w:spacing w:after="180"/>
      </w:pPr>
      <w:r>
        <w:rPr>
          <w:rFonts w:ascii="Arial" w:eastAsia="宋体" w:hAnsi="Arial" w:cs="Arial"/>
          <w:color w:val="262626"/>
          <w:sz w:val="18"/>
          <w:szCs w:val="18"/>
        </w:rPr>
        <w:t xml:space="preserve">Our total revenue grew from $59.4 billion in 2016 to </w:t>
      </w:r>
      <w:r>
        <w:rPr>
          <w:rFonts w:ascii="Arial" w:eastAsia="宋体" w:hAnsi="Arial" w:cs="Arial"/>
          <w:color w:val="262626"/>
          <w:sz w:val="18"/>
          <w:szCs w:val="18"/>
        </w:rPr>
        <w:t>$77.9 billion in 2020, representing 7% CAGR. Data-centric businesses collectively grew faster than Intel at 9% CAGR over the last five years and are approaching 50% of our revenue.</w:t>
      </w:r>
    </w:p>
    <w:tbl>
      <w:tblPr>
        <w:tblW w:w="10980"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AD4DC7" w14:paraId="4C5283BA" w14:textId="77777777">
        <w:tc>
          <w:tcPr>
            <w:tcW w:w="20" w:type="dxa"/>
            <w:shd w:val="clear" w:color="auto" w:fill="auto"/>
          </w:tcPr>
          <w:p w14:paraId="4C5283B7" w14:textId="77777777" w:rsidR="00AD4DC7" w:rsidRDefault="00AD4DC7">
            <w:pPr>
              <w:rPr>
                <w:rFonts w:ascii="宋体"/>
              </w:rPr>
            </w:pPr>
          </w:p>
        </w:tc>
        <w:tc>
          <w:tcPr>
            <w:tcW w:w="10940" w:type="dxa"/>
            <w:shd w:val="clear" w:color="auto" w:fill="auto"/>
          </w:tcPr>
          <w:p w14:paraId="4C5283B8" w14:textId="77777777" w:rsidR="00AD4DC7" w:rsidRDefault="00AD4DC7">
            <w:pPr>
              <w:rPr>
                <w:rFonts w:ascii="宋体"/>
              </w:rPr>
            </w:pPr>
          </w:p>
        </w:tc>
        <w:tc>
          <w:tcPr>
            <w:tcW w:w="20" w:type="dxa"/>
            <w:shd w:val="clear" w:color="auto" w:fill="auto"/>
          </w:tcPr>
          <w:p w14:paraId="4C5283B9" w14:textId="77777777" w:rsidR="00AD4DC7" w:rsidRDefault="00AD4DC7">
            <w:pPr>
              <w:rPr>
                <w:rFonts w:ascii="宋体"/>
              </w:rPr>
            </w:pPr>
          </w:p>
        </w:tc>
      </w:tr>
      <w:tr w:rsidR="00AD4DC7" w14:paraId="4C5283BC" w14:textId="77777777">
        <w:trPr>
          <w:trHeight w:val="280"/>
        </w:trPr>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83BB" w14:textId="77777777" w:rsidR="00AD4DC7" w:rsidRDefault="00CB521E">
            <w:pPr>
              <w:jc w:val="center"/>
              <w:textAlignment w:val="bottom"/>
            </w:pPr>
            <w:r>
              <w:rPr>
                <w:rFonts w:ascii="Arial" w:eastAsia="宋体" w:hAnsi="Arial" w:cs="Arial"/>
                <w:color w:val="0068B5"/>
                <w:sz w:val="20"/>
                <w:szCs w:val="20"/>
              </w:rPr>
              <w:t xml:space="preserve">PC to Data-centric Transformation Over the Last 5 years </w:t>
            </w:r>
          </w:p>
        </w:tc>
      </w:tr>
    </w:tbl>
    <w:p w14:paraId="4C5283BD" w14:textId="77777777" w:rsidR="00AD4DC7" w:rsidRDefault="00CB521E">
      <w:pPr>
        <w:spacing w:after="180"/>
        <w:ind w:firstLine="261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Viewer8_files/intc-20201226_g100.jpg"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C6" wp14:editId="4C52C9C7">
            <wp:extent cx="304800" cy="304800"/>
            <wp:effectExtent l="0" t="0" r="0" b="0"/>
            <wp:docPr id="6" name="图片 206"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06" descr="IMG_38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05" w:type="dxa"/>
        <w:tblCellMar>
          <w:top w:w="15" w:type="dxa"/>
          <w:left w:w="15" w:type="dxa"/>
          <w:bottom w:w="15" w:type="dxa"/>
          <w:right w:w="15" w:type="dxa"/>
        </w:tblCellMar>
        <w:tblLook w:val="04A0" w:firstRow="1" w:lastRow="0" w:firstColumn="1" w:lastColumn="0" w:noHBand="0" w:noVBand="1"/>
      </w:tblPr>
      <w:tblGrid>
        <w:gridCol w:w="37"/>
        <w:gridCol w:w="2359"/>
        <w:gridCol w:w="36"/>
        <w:gridCol w:w="36"/>
        <w:gridCol w:w="1210"/>
        <w:gridCol w:w="36"/>
        <w:gridCol w:w="36"/>
        <w:gridCol w:w="1315"/>
        <w:gridCol w:w="36"/>
        <w:gridCol w:w="36"/>
        <w:gridCol w:w="3860"/>
        <w:gridCol w:w="36"/>
        <w:gridCol w:w="36"/>
        <w:gridCol w:w="1800"/>
        <w:gridCol w:w="36"/>
      </w:tblGrid>
      <w:tr w:rsidR="00AD4DC7" w14:paraId="4C5283CD" w14:textId="77777777">
        <w:tc>
          <w:tcPr>
            <w:tcW w:w="20" w:type="dxa"/>
            <w:shd w:val="clear" w:color="auto" w:fill="auto"/>
          </w:tcPr>
          <w:p w14:paraId="4C5283BE" w14:textId="77777777" w:rsidR="00AD4DC7" w:rsidRDefault="00AD4DC7">
            <w:pPr>
              <w:rPr>
                <w:rFonts w:ascii="宋体"/>
              </w:rPr>
            </w:pPr>
          </w:p>
        </w:tc>
        <w:tc>
          <w:tcPr>
            <w:tcW w:w="2405" w:type="dxa"/>
            <w:shd w:val="clear" w:color="auto" w:fill="auto"/>
          </w:tcPr>
          <w:p w14:paraId="4C5283BF" w14:textId="77777777" w:rsidR="00AD4DC7" w:rsidRDefault="00AD4DC7">
            <w:pPr>
              <w:rPr>
                <w:rFonts w:ascii="宋体"/>
              </w:rPr>
            </w:pPr>
          </w:p>
        </w:tc>
        <w:tc>
          <w:tcPr>
            <w:tcW w:w="20" w:type="dxa"/>
            <w:shd w:val="clear" w:color="auto" w:fill="auto"/>
          </w:tcPr>
          <w:p w14:paraId="4C5283C0" w14:textId="77777777" w:rsidR="00AD4DC7" w:rsidRDefault="00AD4DC7">
            <w:pPr>
              <w:rPr>
                <w:rFonts w:ascii="宋体"/>
              </w:rPr>
            </w:pPr>
          </w:p>
        </w:tc>
        <w:tc>
          <w:tcPr>
            <w:tcW w:w="20" w:type="dxa"/>
            <w:shd w:val="clear" w:color="auto" w:fill="auto"/>
          </w:tcPr>
          <w:p w14:paraId="4C5283C1" w14:textId="77777777" w:rsidR="00AD4DC7" w:rsidRDefault="00AD4DC7">
            <w:pPr>
              <w:rPr>
                <w:rFonts w:ascii="宋体"/>
              </w:rPr>
            </w:pPr>
          </w:p>
        </w:tc>
        <w:tc>
          <w:tcPr>
            <w:tcW w:w="1220" w:type="dxa"/>
            <w:shd w:val="clear" w:color="auto" w:fill="auto"/>
          </w:tcPr>
          <w:p w14:paraId="4C5283C2" w14:textId="77777777" w:rsidR="00AD4DC7" w:rsidRDefault="00AD4DC7">
            <w:pPr>
              <w:rPr>
                <w:rFonts w:ascii="宋体"/>
              </w:rPr>
            </w:pPr>
          </w:p>
        </w:tc>
        <w:tc>
          <w:tcPr>
            <w:tcW w:w="20" w:type="dxa"/>
            <w:shd w:val="clear" w:color="auto" w:fill="auto"/>
          </w:tcPr>
          <w:p w14:paraId="4C5283C3" w14:textId="77777777" w:rsidR="00AD4DC7" w:rsidRDefault="00AD4DC7">
            <w:pPr>
              <w:rPr>
                <w:rFonts w:ascii="宋体"/>
              </w:rPr>
            </w:pPr>
          </w:p>
        </w:tc>
        <w:tc>
          <w:tcPr>
            <w:tcW w:w="20" w:type="dxa"/>
            <w:shd w:val="clear" w:color="auto" w:fill="auto"/>
          </w:tcPr>
          <w:p w14:paraId="4C5283C4" w14:textId="77777777" w:rsidR="00AD4DC7" w:rsidRDefault="00AD4DC7">
            <w:pPr>
              <w:rPr>
                <w:rFonts w:ascii="宋体"/>
              </w:rPr>
            </w:pPr>
          </w:p>
        </w:tc>
        <w:tc>
          <w:tcPr>
            <w:tcW w:w="1325" w:type="dxa"/>
            <w:shd w:val="clear" w:color="auto" w:fill="auto"/>
          </w:tcPr>
          <w:p w14:paraId="4C5283C5" w14:textId="77777777" w:rsidR="00AD4DC7" w:rsidRDefault="00AD4DC7">
            <w:pPr>
              <w:rPr>
                <w:rFonts w:ascii="宋体"/>
              </w:rPr>
            </w:pPr>
          </w:p>
        </w:tc>
        <w:tc>
          <w:tcPr>
            <w:tcW w:w="20" w:type="dxa"/>
            <w:shd w:val="clear" w:color="auto" w:fill="auto"/>
          </w:tcPr>
          <w:p w14:paraId="4C5283C6" w14:textId="77777777" w:rsidR="00AD4DC7" w:rsidRDefault="00AD4DC7">
            <w:pPr>
              <w:rPr>
                <w:rFonts w:ascii="宋体"/>
              </w:rPr>
            </w:pPr>
          </w:p>
        </w:tc>
        <w:tc>
          <w:tcPr>
            <w:tcW w:w="20" w:type="dxa"/>
            <w:shd w:val="clear" w:color="auto" w:fill="auto"/>
          </w:tcPr>
          <w:p w14:paraId="4C5283C7" w14:textId="77777777" w:rsidR="00AD4DC7" w:rsidRDefault="00AD4DC7">
            <w:pPr>
              <w:rPr>
                <w:rFonts w:ascii="宋体"/>
              </w:rPr>
            </w:pPr>
          </w:p>
        </w:tc>
        <w:tc>
          <w:tcPr>
            <w:tcW w:w="3920" w:type="dxa"/>
            <w:shd w:val="clear" w:color="auto" w:fill="auto"/>
          </w:tcPr>
          <w:p w14:paraId="4C5283C8" w14:textId="77777777" w:rsidR="00AD4DC7" w:rsidRDefault="00AD4DC7">
            <w:pPr>
              <w:rPr>
                <w:rFonts w:ascii="宋体"/>
              </w:rPr>
            </w:pPr>
          </w:p>
        </w:tc>
        <w:tc>
          <w:tcPr>
            <w:tcW w:w="20" w:type="dxa"/>
            <w:shd w:val="clear" w:color="auto" w:fill="auto"/>
          </w:tcPr>
          <w:p w14:paraId="4C5283C9" w14:textId="77777777" w:rsidR="00AD4DC7" w:rsidRDefault="00AD4DC7">
            <w:pPr>
              <w:rPr>
                <w:rFonts w:ascii="宋体"/>
              </w:rPr>
            </w:pPr>
          </w:p>
        </w:tc>
        <w:tc>
          <w:tcPr>
            <w:tcW w:w="20" w:type="dxa"/>
            <w:shd w:val="clear" w:color="auto" w:fill="auto"/>
          </w:tcPr>
          <w:p w14:paraId="4C5283CA" w14:textId="77777777" w:rsidR="00AD4DC7" w:rsidRDefault="00AD4DC7">
            <w:pPr>
              <w:rPr>
                <w:rFonts w:ascii="宋体"/>
              </w:rPr>
            </w:pPr>
          </w:p>
        </w:tc>
        <w:tc>
          <w:tcPr>
            <w:tcW w:w="1835" w:type="dxa"/>
            <w:shd w:val="clear" w:color="auto" w:fill="auto"/>
          </w:tcPr>
          <w:p w14:paraId="4C5283CB" w14:textId="77777777" w:rsidR="00AD4DC7" w:rsidRDefault="00AD4DC7">
            <w:pPr>
              <w:rPr>
                <w:rFonts w:ascii="宋体"/>
              </w:rPr>
            </w:pPr>
          </w:p>
        </w:tc>
        <w:tc>
          <w:tcPr>
            <w:tcW w:w="20" w:type="dxa"/>
            <w:shd w:val="clear" w:color="auto" w:fill="auto"/>
          </w:tcPr>
          <w:p w14:paraId="4C5283CC" w14:textId="77777777" w:rsidR="00AD4DC7" w:rsidRDefault="00AD4DC7">
            <w:pPr>
              <w:rPr>
                <w:rFonts w:ascii="宋体"/>
              </w:rPr>
            </w:pPr>
          </w:p>
        </w:tc>
      </w:tr>
      <w:tr w:rsidR="00AD4DC7" w14:paraId="4C5283D4" w14:textId="77777777">
        <w:trPr>
          <w:trHeight w:val="240"/>
        </w:trPr>
        <w:tc>
          <w:tcPr>
            <w:tcW w:w="0" w:type="auto"/>
            <w:gridSpan w:val="3"/>
            <w:shd w:val="clear" w:color="auto" w:fill="auto"/>
            <w:tcMar>
              <w:top w:w="0" w:type="dxa"/>
              <w:left w:w="20" w:type="dxa"/>
              <w:bottom w:w="0" w:type="dxa"/>
              <w:right w:w="20" w:type="dxa"/>
            </w:tcMar>
          </w:tcPr>
          <w:p w14:paraId="4C5283C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83CF"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004A86"/>
                <w:sz w:val="16"/>
                <w:szCs w:val="16"/>
              </w:rPr>
              <w:t>■</w:t>
            </w:r>
            <w:r>
              <w:rPr>
                <w:rFonts w:ascii="Arial" w:eastAsia="宋体" w:hAnsi="Arial" w:cs="Arial"/>
                <w:color w:val="262626"/>
                <w:sz w:val="16"/>
                <w:szCs w:val="16"/>
              </w:rPr>
              <w:t xml:space="preserve"> PC-centric $B</w:t>
            </w:r>
          </w:p>
        </w:tc>
        <w:tc>
          <w:tcPr>
            <w:tcW w:w="0" w:type="auto"/>
            <w:gridSpan w:val="3"/>
            <w:shd w:val="clear" w:color="auto" w:fill="auto"/>
            <w:tcMar>
              <w:top w:w="40" w:type="dxa"/>
              <w:left w:w="20" w:type="dxa"/>
              <w:bottom w:w="40" w:type="dxa"/>
              <w:right w:w="20" w:type="dxa"/>
            </w:tcMar>
          </w:tcPr>
          <w:p w14:paraId="4C5283D0"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00A3F6"/>
                <w:sz w:val="16"/>
                <w:szCs w:val="16"/>
              </w:rPr>
              <w:t>■</w:t>
            </w:r>
            <w:r>
              <w:rPr>
                <w:rFonts w:ascii="Arial" w:eastAsia="宋体" w:hAnsi="Arial" w:cs="Arial"/>
                <w:color w:val="262626"/>
                <w:sz w:val="16"/>
                <w:szCs w:val="16"/>
              </w:rPr>
              <w:t xml:space="preserve"> Data-centric $B</w:t>
            </w:r>
          </w:p>
        </w:tc>
        <w:tc>
          <w:tcPr>
            <w:tcW w:w="0" w:type="auto"/>
            <w:gridSpan w:val="3"/>
            <w:shd w:val="clear" w:color="auto" w:fill="auto"/>
            <w:tcMar>
              <w:top w:w="40" w:type="dxa"/>
              <w:left w:w="20" w:type="dxa"/>
              <w:bottom w:w="40" w:type="dxa"/>
              <w:right w:w="20" w:type="dxa"/>
            </w:tcMar>
          </w:tcPr>
          <w:p w14:paraId="4C5283D1"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b/>
                <w:bCs/>
                <w:color w:val="FF8F51"/>
                <w:sz w:val="16"/>
                <w:szCs w:val="16"/>
              </w:rPr>
              <w:t>—</w:t>
            </w:r>
            <w:r>
              <w:rPr>
                <w:rFonts w:ascii="Arial" w:eastAsia="宋体" w:hAnsi="Arial" w:cs="Arial"/>
                <w:b/>
                <w:bCs/>
                <w:color w:val="262626"/>
                <w:sz w:val="16"/>
                <w:szCs w:val="16"/>
              </w:rPr>
              <w:t xml:space="preserve"> </w:t>
            </w:r>
            <w:r>
              <w:rPr>
                <w:rFonts w:ascii="Arial" w:eastAsia="宋体" w:hAnsi="Arial" w:cs="Arial"/>
                <w:color w:val="262626"/>
                <w:sz w:val="16"/>
                <w:szCs w:val="16"/>
              </w:rPr>
              <w:t>Data-centric as a % of total Intel revenue</w:t>
            </w:r>
          </w:p>
          <w:p w14:paraId="4C5283D2"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gridSpan w:val="3"/>
            <w:shd w:val="clear" w:color="auto" w:fill="auto"/>
            <w:tcMar>
              <w:top w:w="0" w:type="dxa"/>
              <w:left w:w="20" w:type="dxa"/>
              <w:bottom w:w="0" w:type="dxa"/>
              <w:right w:w="20" w:type="dxa"/>
            </w:tcMar>
          </w:tcPr>
          <w:p w14:paraId="4C5283D3" w14:textId="77777777" w:rsidR="00AD4DC7" w:rsidRDefault="00AD4DC7">
            <w:pPr>
              <w:rPr>
                <w:rFonts w:ascii="宋体"/>
              </w:rPr>
            </w:pPr>
          </w:p>
        </w:tc>
      </w:tr>
    </w:tbl>
    <w:p w14:paraId="4C5283D5" w14:textId="77777777" w:rsidR="00AD4DC7" w:rsidRDefault="00AD4DC7">
      <w:pPr>
        <w:rPr>
          <w:vanish/>
        </w:rPr>
      </w:pPr>
    </w:p>
    <w:tbl>
      <w:tblPr>
        <w:tblW w:w="10980"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AD4DC7" w14:paraId="4C5283D9" w14:textId="77777777">
        <w:tc>
          <w:tcPr>
            <w:tcW w:w="20" w:type="dxa"/>
            <w:shd w:val="clear" w:color="auto" w:fill="auto"/>
          </w:tcPr>
          <w:p w14:paraId="4C5283D6" w14:textId="77777777" w:rsidR="00AD4DC7" w:rsidRDefault="00AD4DC7">
            <w:pPr>
              <w:rPr>
                <w:rFonts w:ascii="宋体"/>
              </w:rPr>
            </w:pPr>
          </w:p>
        </w:tc>
        <w:tc>
          <w:tcPr>
            <w:tcW w:w="10940" w:type="dxa"/>
            <w:shd w:val="clear" w:color="auto" w:fill="auto"/>
          </w:tcPr>
          <w:p w14:paraId="4C5283D7" w14:textId="77777777" w:rsidR="00AD4DC7" w:rsidRDefault="00AD4DC7">
            <w:pPr>
              <w:rPr>
                <w:rFonts w:ascii="宋体"/>
              </w:rPr>
            </w:pPr>
          </w:p>
        </w:tc>
        <w:tc>
          <w:tcPr>
            <w:tcW w:w="20" w:type="dxa"/>
            <w:shd w:val="clear" w:color="auto" w:fill="auto"/>
          </w:tcPr>
          <w:p w14:paraId="4C5283D8" w14:textId="77777777" w:rsidR="00AD4DC7" w:rsidRDefault="00AD4DC7">
            <w:pPr>
              <w:rPr>
                <w:rFonts w:ascii="宋体"/>
              </w:rPr>
            </w:pPr>
          </w:p>
        </w:tc>
      </w:tr>
      <w:tr w:rsidR="00AD4DC7" w14:paraId="4C5283DB" w14:textId="77777777">
        <w:trPr>
          <w:trHeight w:val="280"/>
        </w:trPr>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83DA" w14:textId="77777777" w:rsidR="00AD4DC7" w:rsidRDefault="00CB521E">
            <w:pPr>
              <w:jc w:val="center"/>
              <w:textAlignment w:val="bottom"/>
            </w:pPr>
            <w:r>
              <w:rPr>
                <w:rFonts w:ascii="Arial" w:eastAsia="宋体" w:hAnsi="Arial" w:cs="Arial"/>
                <w:color w:val="0068B5"/>
                <w:sz w:val="20"/>
                <w:szCs w:val="20"/>
              </w:rPr>
              <w:t>Segment Revenue Walk $B</w:t>
            </w:r>
          </w:p>
        </w:tc>
      </w:tr>
    </w:tbl>
    <w:p w14:paraId="4C5283DC" w14:textId="77777777" w:rsidR="00AD4DC7" w:rsidRDefault="00CB521E">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Viewer8_files/intc-20201226_g101.jpg"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C8" wp14:editId="4C52C9C9">
            <wp:extent cx="304800" cy="304800"/>
            <wp:effectExtent l="0" t="0" r="0" b="0"/>
            <wp:docPr id="18" name="图片 207"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7" descr="IMG_39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C5283DD" w14:textId="77777777" w:rsidR="00AD4DC7" w:rsidRDefault="00CB521E">
      <w:pPr>
        <w:spacing w:after="120"/>
      </w:pPr>
      <w:r>
        <w:rPr>
          <w:rFonts w:ascii="Arial" w:eastAsia="宋体" w:hAnsi="Arial" w:cs="Arial"/>
          <w:color w:val="0068B5"/>
          <w:sz w:val="20"/>
          <w:szCs w:val="20"/>
        </w:rPr>
        <w:t>2020 vs. 2019</w:t>
      </w:r>
    </w:p>
    <w:p w14:paraId="4C5283DE" w14:textId="77777777" w:rsidR="00AD4DC7" w:rsidRDefault="00CB521E">
      <w:pPr>
        <w:spacing w:after="180"/>
      </w:pPr>
      <w:r>
        <w:rPr>
          <w:rFonts w:ascii="Arial" w:eastAsia="宋体" w:hAnsi="Arial" w:cs="Arial"/>
          <w:color w:val="262626"/>
          <w:sz w:val="18"/>
          <w:szCs w:val="18"/>
        </w:rPr>
        <w:t>In 2020, revenue was $77.9 billion, up $5.9 billion, or 8%, from 2019. Our data-centric busine</w:t>
      </w:r>
      <w:r>
        <w:rPr>
          <w:rFonts w:ascii="Arial" w:eastAsia="宋体" w:hAnsi="Arial" w:cs="Arial"/>
          <w:color w:val="262626"/>
          <w:sz w:val="18"/>
          <w:szCs w:val="18"/>
        </w:rPr>
        <w:t xml:space="preserve">sses collectively grew 9% due to increased platform volume as cloud service providers increased capacity to serve customer demand. We also saw continued growth in DCG communications service providers, partially offset by enterprise and government decline. </w:t>
      </w:r>
      <w:r>
        <w:rPr>
          <w:rFonts w:ascii="Arial" w:eastAsia="宋体" w:hAnsi="Arial" w:cs="Arial"/>
          <w:color w:val="262626"/>
          <w:sz w:val="18"/>
          <w:szCs w:val="18"/>
        </w:rPr>
        <w:t>We saw growth in DCG adjacencies driven by 5G networking deployment and improved NAND pricing and higher demand in NAND,</w:t>
      </w:r>
      <w:r>
        <w:rPr>
          <w:rFonts w:ascii="Arial" w:eastAsia="宋体" w:hAnsi="Arial" w:cs="Arial"/>
          <w:b/>
          <w:bCs/>
          <w:color w:val="262626"/>
          <w:sz w:val="18"/>
          <w:szCs w:val="18"/>
        </w:rPr>
        <w:t xml:space="preserve"> </w:t>
      </w:r>
      <w:r>
        <w:rPr>
          <w:rFonts w:ascii="Arial" w:eastAsia="宋体" w:hAnsi="Arial" w:cs="Arial"/>
          <w:color w:val="262626"/>
          <w:sz w:val="18"/>
          <w:szCs w:val="18"/>
        </w:rPr>
        <w:t>partially offset by weaker core mix and demand in IOTG platform products due to COVID-19.</w:t>
      </w:r>
      <w:r>
        <w:rPr>
          <w:rFonts w:ascii="Arial" w:eastAsia="宋体" w:hAnsi="Arial" w:cs="Arial"/>
          <w:b/>
          <w:bCs/>
          <w:color w:val="262626"/>
          <w:sz w:val="18"/>
          <w:szCs w:val="18"/>
        </w:rPr>
        <w:t xml:space="preserve"> </w:t>
      </w:r>
      <w:r>
        <w:rPr>
          <w:rFonts w:ascii="Arial" w:eastAsia="宋体" w:hAnsi="Arial" w:cs="Arial"/>
          <w:color w:val="262626"/>
          <w:sz w:val="18"/>
          <w:szCs w:val="18"/>
        </w:rPr>
        <w:t>Our PC-centric business was up</w:t>
      </w:r>
      <w:r>
        <w:rPr>
          <w:rFonts w:ascii="Arial" w:eastAsia="宋体" w:hAnsi="Arial" w:cs="Arial"/>
          <w:b/>
          <w:bCs/>
          <w:color w:val="262626"/>
          <w:sz w:val="18"/>
          <w:szCs w:val="18"/>
        </w:rPr>
        <w:t xml:space="preserve"> </w:t>
      </w:r>
      <w:r>
        <w:rPr>
          <w:rFonts w:ascii="Arial" w:eastAsia="宋体" w:hAnsi="Arial" w:cs="Arial"/>
          <w:color w:val="262626"/>
          <w:sz w:val="18"/>
          <w:szCs w:val="18"/>
        </w:rPr>
        <w:t xml:space="preserve">8% year </w:t>
      </w:r>
      <w:r>
        <w:rPr>
          <w:rFonts w:ascii="Arial" w:eastAsia="宋体" w:hAnsi="Arial" w:cs="Arial"/>
          <w:color w:val="262626"/>
          <w:sz w:val="18"/>
          <w:szCs w:val="18"/>
        </w:rPr>
        <w:t>over year driven by strength in notebook and Wi-Fi sales. That growth was slightly offset by lower desktop volume and lower notebook ASPs resulting from higher demand for consumer and education PCs, and volume decline in LTE modem and connected home follow</w:t>
      </w:r>
      <w:r>
        <w:rPr>
          <w:rFonts w:ascii="Arial" w:eastAsia="宋体" w:hAnsi="Arial" w:cs="Arial"/>
          <w:color w:val="262626"/>
          <w:sz w:val="18"/>
          <w:szCs w:val="18"/>
        </w:rPr>
        <w:t>ing the exit of those businesses.</w:t>
      </w:r>
    </w:p>
    <w:p w14:paraId="4C5283DF" w14:textId="77777777" w:rsidR="00AD4DC7" w:rsidRDefault="00CB521E">
      <w:pPr>
        <w:spacing w:after="120"/>
      </w:pPr>
      <w:r>
        <w:rPr>
          <w:rFonts w:ascii="Arial" w:eastAsia="宋体" w:hAnsi="Arial" w:cs="Arial"/>
          <w:color w:val="0068B5"/>
          <w:sz w:val="20"/>
          <w:szCs w:val="20"/>
        </w:rPr>
        <w:t>2019 vs. 2018</w:t>
      </w:r>
    </w:p>
    <w:p w14:paraId="4C5283E0" w14:textId="77777777" w:rsidR="00AD4DC7" w:rsidRDefault="00CB521E">
      <w:pPr>
        <w:spacing w:after="180"/>
      </w:pPr>
      <w:r>
        <w:rPr>
          <w:rFonts w:ascii="Arial" w:eastAsia="宋体" w:hAnsi="Arial" w:cs="Arial"/>
          <w:color w:val="262626"/>
          <w:sz w:val="18"/>
          <w:szCs w:val="18"/>
        </w:rPr>
        <w:t>In 2019, revenue was $72.0 billion, up $1.1 billion, or 2%, from 2018. Our data-centric businesses collectively grew 3% year over year and made up nearly half of our total revenue in 2019. Platform ASPs incre</w:t>
      </w:r>
      <w:r>
        <w:rPr>
          <w:rFonts w:ascii="Arial" w:eastAsia="宋体" w:hAnsi="Arial" w:cs="Arial"/>
          <w:color w:val="262626"/>
          <w:sz w:val="18"/>
          <w:szCs w:val="18"/>
        </w:rPr>
        <w:t>ased due to stronger core mix offset by a decline in NSG ASPs due to lower NAND market pricing and a decrease in DCG platform unit sales as the enterprise and government market segment contracted. Our PC-centric business was flat year over year as ASP stre</w:t>
      </w:r>
      <w:r>
        <w:rPr>
          <w:rFonts w:ascii="Arial" w:eastAsia="宋体" w:hAnsi="Arial" w:cs="Arial"/>
          <w:color w:val="262626"/>
          <w:sz w:val="18"/>
          <w:szCs w:val="18"/>
        </w:rPr>
        <w:t xml:space="preserve">ngth from richer commercial segment mix and modem growth were offset by declines in platform volume. </w:t>
      </w:r>
    </w:p>
    <w:p w14:paraId="4C5283E1" w14:textId="77777777" w:rsidR="00AD4DC7" w:rsidRDefault="00AD4DC7"/>
    <w:p w14:paraId="4C5283E2" w14:textId="77777777" w:rsidR="00AD4DC7" w:rsidRDefault="00AD4DC7"/>
    <w:p w14:paraId="4C5283E3" w14:textId="77777777" w:rsidR="00AD4DC7" w:rsidRDefault="00AD4DC7"/>
    <w:p w14:paraId="4C5283E4" w14:textId="77777777" w:rsidR="00AD4DC7" w:rsidRDefault="00AD4DC7"/>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3EE" w14:textId="77777777">
        <w:tc>
          <w:tcPr>
            <w:tcW w:w="50" w:type="pct"/>
            <w:shd w:val="clear" w:color="auto" w:fill="auto"/>
            <w:vAlign w:val="bottom"/>
          </w:tcPr>
          <w:p w14:paraId="4C5283E5" w14:textId="77777777" w:rsidR="00AD4DC7" w:rsidRDefault="00AD4DC7">
            <w:pPr>
              <w:rPr>
                <w:rFonts w:ascii="宋体"/>
              </w:rPr>
            </w:pPr>
          </w:p>
        </w:tc>
        <w:tc>
          <w:tcPr>
            <w:tcW w:w="283" w:type="pct"/>
            <w:shd w:val="clear" w:color="auto" w:fill="auto"/>
            <w:vAlign w:val="bottom"/>
          </w:tcPr>
          <w:p w14:paraId="4C5283E6" w14:textId="77777777" w:rsidR="00AD4DC7" w:rsidRDefault="00AD4DC7">
            <w:pPr>
              <w:rPr>
                <w:rFonts w:ascii="宋体"/>
              </w:rPr>
            </w:pPr>
          </w:p>
        </w:tc>
        <w:tc>
          <w:tcPr>
            <w:tcW w:w="5" w:type="pct"/>
            <w:shd w:val="clear" w:color="auto" w:fill="auto"/>
            <w:vAlign w:val="bottom"/>
          </w:tcPr>
          <w:p w14:paraId="4C5283E7" w14:textId="77777777" w:rsidR="00AD4DC7" w:rsidRDefault="00AD4DC7">
            <w:pPr>
              <w:rPr>
                <w:rFonts w:ascii="宋体"/>
              </w:rPr>
            </w:pPr>
          </w:p>
        </w:tc>
        <w:tc>
          <w:tcPr>
            <w:tcW w:w="50" w:type="pct"/>
            <w:shd w:val="clear" w:color="auto" w:fill="auto"/>
            <w:vAlign w:val="bottom"/>
          </w:tcPr>
          <w:p w14:paraId="4C5283E8" w14:textId="77777777" w:rsidR="00AD4DC7" w:rsidRDefault="00AD4DC7">
            <w:pPr>
              <w:rPr>
                <w:rFonts w:ascii="宋体"/>
              </w:rPr>
            </w:pPr>
          </w:p>
        </w:tc>
        <w:tc>
          <w:tcPr>
            <w:tcW w:w="2656" w:type="pct"/>
            <w:shd w:val="clear" w:color="auto" w:fill="auto"/>
            <w:vAlign w:val="bottom"/>
          </w:tcPr>
          <w:p w14:paraId="4C5283E9" w14:textId="77777777" w:rsidR="00AD4DC7" w:rsidRDefault="00AD4DC7">
            <w:pPr>
              <w:rPr>
                <w:rFonts w:ascii="宋体"/>
              </w:rPr>
            </w:pPr>
          </w:p>
        </w:tc>
        <w:tc>
          <w:tcPr>
            <w:tcW w:w="5" w:type="pct"/>
            <w:shd w:val="clear" w:color="auto" w:fill="auto"/>
            <w:vAlign w:val="bottom"/>
          </w:tcPr>
          <w:p w14:paraId="4C5283EA" w14:textId="77777777" w:rsidR="00AD4DC7" w:rsidRDefault="00AD4DC7">
            <w:pPr>
              <w:rPr>
                <w:rFonts w:ascii="宋体"/>
              </w:rPr>
            </w:pPr>
          </w:p>
        </w:tc>
        <w:tc>
          <w:tcPr>
            <w:tcW w:w="50" w:type="pct"/>
            <w:shd w:val="clear" w:color="auto" w:fill="auto"/>
            <w:vAlign w:val="bottom"/>
          </w:tcPr>
          <w:p w14:paraId="4C5283EB" w14:textId="77777777" w:rsidR="00AD4DC7" w:rsidRDefault="00AD4DC7">
            <w:pPr>
              <w:rPr>
                <w:rFonts w:ascii="宋体"/>
              </w:rPr>
            </w:pPr>
          </w:p>
        </w:tc>
        <w:tc>
          <w:tcPr>
            <w:tcW w:w="1894" w:type="pct"/>
            <w:shd w:val="clear" w:color="auto" w:fill="auto"/>
            <w:vAlign w:val="bottom"/>
          </w:tcPr>
          <w:p w14:paraId="4C5283EC" w14:textId="77777777" w:rsidR="00AD4DC7" w:rsidRDefault="00AD4DC7">
            <w:pPr>
              <w:rPr>
                <w:rFonts w:ascii="宋体"/>
              </w:rPr>
            </w:pPr>
          </w:p>
        </w:tc>
        <w:tc>
          <w:tcPr>
            <w:tcW w:w="5" w:type="pct"/>
            <w:shd w:val="clear" w:color="auto" w:fill="auto"/>
            <w:vAlign w:val="bottom"/>
          </w:tcPr>
          <w:p w14:paraId="4C5283ED" w14:textId="77777777" w:rsidR="00AD4DC7" w:rsidRDefault="00AD4DC7">
            <w:pPr>
              <w:rPr>
                <w:rFonts w:ascii="宋体"/>
              </w:rPr>
            </w:pPr>
          </w:p>
        </w:tc>
      </w:tr>
      <w:tr w:rsidR="00AD4DC7" w14:paraId="4C5283F2"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3EF"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CA" wp14:editId="4C52C9CB">
                  <wp:extent cx="304800" cy="304800"/>
                  <wp:effectExtent l="0" t="0" r="0" b="0"/>
                  <wp:docPr id="252" name="图片 20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08"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3F0"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3F1"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38</w:t>
            </w:r>
          </w:p>
        </w:tc>
      </w:tr>
    </w:tbl>
    <w:p w14:paraId="4C5283F3" w14:textId="77777777" w:rsidR="00AD4DC7" w:rsidRDefault="00CB521E">
      <w:r>
        <w:pict w14:anchorId="4C52C9CC">
          <v:rect id="_x0000_i1064" style="width:415.3pt;height:1.5pt" o:hralign="center" o:hrstd="t" o:hr="t" fillcolor="#a0a0a0" stroked="f"/>
        </w:pict>
      </w:r>
    </w:p>
    <w:p w14:paraId="4C5283F4" w14:textId="77777777" w:rsidR="00AD4DC7" w:rsidRDefault="00CB521E">
      <w:pPr>
        <w:jc w:val="right"/>
      </w:pPr>
      <w:hyperlink r:id="rId67" w:anchor="i63d840d8a6434f9ea0b4b4bad0e8d3d6_22" w:history="1">
        <w:r>
          <w:rPr>
            <w:rStyle w:val="a5"/>
            <w:rFonts w:ascii="Arial" w:eastAsia="宋体" w:hAnsi="Arial" w:cs="Arial"/>
            <w:b/>
            <w:bCs/>
            <w:sz w:val="16"/>
            <w:szCs w:val="16"/>
          </w:rPr>
          <w:t>Table of Contents</w:t>
        </w:r>
      </w:hyperlink>
    </w:p>
    <w:p w14:paraId="4C5283F5" w14:textId="77777777" w:rsidR="00AD4DC7" w:rsidRDefault="00AD4DC7">
      <w:pPr>
        <w:jc w:val="right"/>
      </w:pPr>
    </w:p>
    <w:p w14:paraId="4C5283F6" w14:textId="77777777" w:rsidR="00AD4DC7" w:rsidRDefault="00CB521E">
      <w:pPr>
        <w:spacing w:after="180"/>
      </w:pPr>
      <w:r>
        <w:rPr>
          <w:rFonts w:ascii="Arial" w:eastAsia="宋体" w:hAnsi="Arial" w:cs="Arial"/>
          <w:color w:val="0068B5"/>
          <w:sz w:val="28"/>
          <w:szCs w:val="28"/>
        </w:rPr>
        <w:t>Gross Margin</w:t>
      </w:r>
    </w:p>
    <w:p w14:paraId="4C5283F7" w14:textId="77777777" w:rsidR="00AD4DC7" w:rsidRDefault="00CB521E">
      <w:pPr>
        <w:spacing w:after="180"/>
      </w:pPr>
      <w:r>
        <w:rPr>
          <w:rFonts w:ascii="Arial" w:eastAsia="宋体" w:hAnsi="Arial" w:cs="Arial"/>
          <w:color w:val="262626"/>
          <w:sz w:val="18"/>
          <w:szCs w:val="18"/>
        </w:rPr>
        <w:t xml:space="preserve">We derived most of our overall gross margin dollars from the sale of </w:t>
      </w:r>
      <w:r>
        <w:rPr>
          <w:rFonts w:ascii="Arial" w:eastAsia="宋体" w:hAnsi="Arial" w:cs="Arial"/>
          <w:color w:val="262626"/>
          <w:sz w:val="18"/>
          <w:szCs w:val="18"/>
        </w:rPr>
        <w:t xml:space="preserve">platform products in the DCG and CCG operating segments. Our overall gross margin dollars in 2020 increased by $1.5 billion, or approximately 3%, compared to 2019, and in 2019 decreased by $1.6 billion, or 4%, compared to 2018. Our gross margin percentage </w:t>
      </w:r>
      <w:r>
        <w:rPr>
          <w:rFonts w:ascii="Arial" w:eastAsia="宋体" w:hAnsi="Arial" w:cs="Arial"/>
          <w:color w:val="262626"/>
          <w:sz w:val="18"/>
          <w:szCs w:val="18"/>
        </w:rPr>
        <w:t>was down as the increase in platform revenue was offset by higher platform unit cost and a higher portion of our revenue from lower margin adjacent businesses.</w:t>
      </w:r>
    </w:p>
    <w:tbl>
      <w:tblPr>
        <w:tblW w:w="10980" w:type="dxa"/>
        <w:tblCellMar>
          <w:top w:w="15" w:type="dxa"/>
          <w:left w:w="15" w:type="dxa"/>
          <w:bottom w:w="15" w:type="dxa"/>
          <w:right w:w="15" w:type="dxa"/>
        </w:tblCellMar>
        <w:tblLook w:val="04A0" w:firstRow="1" w:lastRow="0" w:firstColumn="1" w:lastColumn="0" w:noHBand="0" w:noVBand="1"/>
      </w:tblPr>
      <w:tblGrid>
        <w:gridCol w:w="36"/>
        <w:gridCol w:w="36"/>
        <w:gridCol w:w="10872"/>
        <w:gridCol w:w="36"/>
      </w:tblGrid>
      <w:tr w:rsidR="00AD4DC7" w14:paraId="4C5283FC" w14:textId="77777777">
        <w:trPr>
          <w:hidden/>
        </w:trPr>
        <w:tc>
          <w:tcPr>
            <w:tcW w:w="0" w:type="auto"/>
            <w:shd w:val="clear" w:color="auto" w:fill="auto"/>
          </w:tcPr>
          <w:p w14:paraId="4C5283F8" w14:textId="77777777" w:rsidR="00AD4DC7" w:rsidRDefault="00AD4DC7">
            <w:pPr>
              <w:rPr>
                <w:rFonts w:ascii="宋体"/>
                <w:vanish/>
              </w:rPr>
            </w:pPr>
          </w:p>
        </w:tc>
        <w:tc>
          <w:tcPr>
            <w:tcW w:w="20" w:type="dxa"/>
            <w:shd w:val="clear" w:color="auto" w:fill="auto"/>
          </w:tcPr>
          <w:p w14:paraId="4C5283F9" w14:textId="77777777" w:rsidR="00AD4DC7" w:rsidRDefault="00AD4DC7">
            <w:pPr>
              <w:rPr>
                <w:rFonts w:ascii="宋体"/>
              </w:rPr>
            </w:pPr>
          </w:p>
        </w:tc>
        <w:tc>
          <w:tcPr>
            <w:tcW w:w="10940" w:type="dxa"/>
            <w:shd w:val="clear" w:color="auto" w:fill="auto"/>
          </w:tcPr>
          <w:p w14:paraId="4C5283FA" w14:textId="77777777" w:rsidR="00AD4DC7" w:rsidRDefault="00AD4DC7">
            <w:pPr>
              <w:rPr>
                <w:rFonts w:ascii="宋体"/>
              </w:rPr>
            </w:pPr>
          </w:p>
        </w:tc>
        <w:tc>
          <w:tcPr>
            <w:tcW w:w="20" w:type="dxa"/>
            <w:shd w:val="clear" w:color="auto" w:fill="auto"/>
          </w:tcPr>
          <w:p w14:paraId="4C5283FB" w14:textId="77777777" w:rsidR="00AD4DC7" w:rsidRDefault="00AD4DC7">
            <w:pPr>
              <w:rPr>
                <w:rFonts w:ascii="宋体"/>
              </w:rPr>
            </w:pPr>
          </w:p>
        </w:tc>
      </w:tr>
      <w:tr w:rsidR="00AD4DC7" w14:paraId="4C5283FF" w14:textId="77777777">
        <w:trPr>
          <w:trHeight w:val="280"/>
          <w:hidden/>
        </w:trPr>
        <w:tc>
          <w:tcPr>
            <w:tcW w:w="0" w:type="auto"/>
            <w:shd w:val="clear" w:color="auto" w:fill="auto"/>
          </w:tcPr>
          <w:p w14:paraId="4C5283FD" w14:textId="77777777" w:rsidR="00AD4DC7" w:rsidRDefault="00AD4DC7">
            <w:pPr>
              <w:rPr>
                <w:rFonts w:ascii="宋体"/>
                <w:vanish/>
              </w:rPr>
            </w:pPr>
          </w:p>
        </w:tc>
        <w:tc>
          <w:tcPr>
            <w:tcW w:w="0" w:type="auto"/>
            <w:gridSpan w:val="3"/>
            <w:shd w:val="clear" w:color="auto" w:fill="auto"/>
            <w:tcMar>
              <w:top w:w="40" w:type="dxa"/>
              <w:left w:w="20" w:type="dxa"/>
              <w:bottom w:w="40" w:type="dxa"/>
              <w:right w:w="20" w:type="dxa"/>
            </w:tcMar>
            <w:vAlign w:val="bottom"/>
          </w:tcPr>
          <w:p w14:paraId="4C5283FE" w14:textId="77777777" w:rsidR="00AD4DC7" w:rsidRDefault="00CB521E">
            <w:pPr>
              <w:jc w:val="center"/>
              <w:textAlignment w:val="bottom"/>
            </w:pPr>
            <w:r>
              <w:rPr>
                <w:rFonts w:ascii="Arial" w:eastAsia="宋体" w:hAnsi="Arial" w:cs="Arial"/>
                <w:color w:val="0068B5"/>
                <w:sz w:val="20"/>
                <w:szCs w:val="20"/>
              </w:rPr>
              <w:t>Gross Margin $B</w:t>
            </w:r>
          </w:p>
        </w:tc>
      </w:tr>
      <w:tr w:rsidR="00AD4DC7" w14:paraId="4C528402" w14:textId="77777777">
        <w:trPr>
          <w:trHeight w:val="240"/>
          <w:hidden/>
        </w:trPr>
        <w:tc>
          <w:tcPr>
            <w:tcW w:w="0" w:type="auto"/>
            <w:shd w:val="clear" w:color="auto" w:fill="auto"/>
          </w:tcPr>
          <w:p w14:paraId="4C528400" w14:textId="77777777" w:rsidR="00AD4DC7" w:rsidRDefault="00AD4DC7">
            <w:pPr>
              <w:rPr>
                <w:rFonts w:ascii="宋体"/>
                <w:vanish/>
              </w:rPr>
            </w:pP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4C528401" w14:textId="77777777" w:rsidR="00AD4DC7" w:rsidRDefault="00CB521E">
            <w:pPr>
              <w:jc w:val="center"/>
              <w:textAlignment w:val="bottom"/>
            </w:pPr>
            <w:r>
              <w:rPr>
                <w:rFonts w:ascii="Arial" w:eastAsia="宋体" w:hAnsi="Arial" w:cs="Arial"/>
                <w:color w:val="262626"/>
                <w:sz w:val="16"/>
                <w:szCs w:val="16"/>
              </w:rPr>
              <w:t xml:space="preserve">(Percentages in chart indicate gross margin as a percentage of </w:t>
            </w:r>
            <w:r>
              <w:rPr>
                <w:rFonts w:ascii="Arial" w:eastAsia="宋体" w:hAnsi="Arial" w:cs="Arial"/>
                <w:color w:val="262626"/>
                <w:sz w:val="16"/>
                <w:szCs w:val="16"/>
              </w:rPr>
              <w:t>total revenue)</w:t>
            </w:r>
          </w:p>
        </w:tc>
      </w:tr>
    </w:tbl>
    <w:p w14:paraId="4C528403" w14:textId="77777777" w:rsidR="00AD4DC7" w:rsidRDefault="00CB521E">
      <w:pPr>
        <w:spacing w:after="180"/>
        <w:ind w:firstLine="279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Viewer8_files/intc-20201226_g102.jpg"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CD" wp14:editId="4C52C9CE">
            <wp:extent cx="304800" cy="304800"/>
            <wp:effectExtent l="0" t="0" r="0" b="0"/>
            <wp:docPr id="257" name="图片 210"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10" descr="IMG_39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121"/>
        <w:gridCol w:w="953"/>
        <w:gridCol w:w="36"/>
        <w:gridCol w:w="36"/>
        <w:gridCol w:w="36"/>
        <w:gridCol w:w="36"/>
        <w:gridCol w:w="54"/>
        <w:gridCol w:w="9655"/>
        <w:gridCol w:w="53"/>
      </w:tblGrid>
      <w:tr w:rsidR="00AD4DC7" w14:paraId="4C52840D" w14:textId="77777777">
        <w:tc>
          <w:tcPr>
            <w:tcW w:w="20" w:type="dxa"/>
            <w:shd w:val="clear" w:color="auto" w:fill="auto"/>
          </w:tcPr>
          <w:p w14:paraId="4C528404" w14:textId="77777777" w:rsidR="00AD4DC7" w:rsidRDefault="00AD4DC7">
            <w:pPr>
              <w:rPr>
                <w:rFonts w:ascii="宋体"/>
              </w:rPr>
            </w:pPr>
          </w:p>
        </w:tc>
        <w:tc>
          <w:tcPr>
            <w:tcW w:w="1265" w:type="dxa"/>
            <w:shd w:val="clear" w:color="auto" w:fill="auto"/>
          </w:tcPr>
          <w:p w14:paraId="4C528405" w14:textId="77777777" w:rsidR="00AD4DC7" w:rsidRDefault="00AD4DC7">
            <w:pPr>
              <w:rPr>
                <w:rFonts w:ascii="宋体"/>
              </w:rPr>
            </w:pPr>
          </w:p>
        </w:tc>
        <w:tc>
          <w:tcPr>
            <w:tcW w:w="20" w:type="dxa"/>
            <w:shd w:val="clear" w:color="auto" w:fill="auto"/>
          </w:tcPr>
          <w:p w14:paraId="4C528406" w14:textId="77777777" w:rsidR="00AD4DC7" w:rsidRDefault="00AD4DC7">
            <w:pPr>
              <w:rPr>
                <w:rFonts w:ascii="宋体"/>
              </w:rPr>
            </w:pPr>
          </w:p>
        </w:tc>
        <w:tc>
          <w:tcPr>
            <w:tcW w:w="20" w:type="dxa"/>
            <w:shd w:val="clear" w:color="auto" w:fill="auto"/>
          </w:tcPr>
          <w:p w14:paraId="4C528407" w14:textId="77777777" w:rsidR="00AD4DC7" w:rsidRDefault="00AD4DC7">
            <w:pPr>
              <w:rPr>
                <w:rFonts w:ascii="宋体"/>
              </w:rPr>
            </w:pPr>
          </w:p>
        </w:tc>
        <w:tc>
          <w:tcPr>
            <w:tcW w:w="35" w:type="dxa"/>
            <w:shd w:val="clear" w:color="auto" w:fill="auto"/>
          </w:tcPr>
          <w:p w14:paraId="4C528408" w14:textId="77777777" w:rsidR="00AD4DC7" w:rsidRDefault="00AD4DC7">
            <w:pPr>
              <w:rPr>
                <w:rFonts w:ascii="宋体"/>
              </w:rPr>
            </w:pPr>
          </w:p>
        </w:tc>
        <w:tc>
          <w:tcPr>
            <w:tcW w:w="20" w:type="dxa"/>
            <w:shd w:val="clear" w:color="auto" w:fill="auto"/>
          </w:tcPr>
          <w:p w14:paraId="4C528409" w14:textId="77777777" w:rsidR="00AD4DC7" w:rsidRDefault="00AD4DC7">
            <w:pPr>
              <w:rPr>
                <w:rFonts w:ascii="宋体"/>
              </w:rPr>
            </w:pPr>
          </w:p>
        </w:tc>
        <w:tc>
          <w:tcPr>
            <w:tcW w:w="20" w:type="dxa"/>
            <w:shd w:val="clear" w:color="auto" w:fill="auto"/>
          </w:tcPr>
          <w:p w14:paraId="4C52840A" w14:textId="77777777" w:rsidR="00AD4DC7" w:rsidRDefault="00AD4DC7">
            <w:pPr>
              <w:rPr>
                <w:rFonts w:ascii="宋体"/>
              </w:rPr>
            </w:pPr>
          </w:p>
        </w:tc>
        <w:tc>
          <w:tcPr>
            <w:tcW w:w="9560" w:type="dxa"/>
            <w:shd w:val="clear" w:color="auto" w:fill="auto"/>
          </w:tcPr>
          <w:p w14:paraId="4C52840B" w14:textId="77777777" w:rsidR="00AD4DC7" w:rsidRDefault="00AD4DC7">
            <w:pPr>
              <w:rPr>
                <w:rFonts w:ascii="宋体"/>
              </w:rPr>
            </w:pPr>
          </w:p>
        </w:tc>
        <w:tc>
          <w:tcPr>
            <w:tcW w:w="20" w:type="dxa"/>
            <w:shd w:val="clear" w:color="auto" w:fill="auto"/>
          </w:tcPr>
          <w:p w14:paraId="4C52840C" w14:textId="77777777" w:rsidR="00AD4DC7" w:rsidRDefault="00AD4DC7">
            <w:pPr>
              <w:rPr>
                <w:rFonts w:ascii="宋体"/>
              </w:rPr>
            </w:pPr>
          </w:p>
        </w:tc>
      </w:tr>
      <w:tr w:rsidR="00AD4DC7" w14:paraId="4C528411" w14:textId="77777777">
        <w:trPr>
          <w:trHeight w:val="300"/>
        </w:trPr>
        <w:tc>
          <w:tcPr>
            <w:tcW w:w="0" w:type="auto"/>
            <w:gridSpan w:val="3"/>
            <w:shd w:val="clear" w:color="auto" w:fill="auto"/>
            <w:tcMar>
              <w:top w:w="40" w:type="dxa"/>
              <w:left w:w="20" w:type="dxa"/>
              <w:bottom w:w="40" w:type="dxa"/>
              <w:right w:w="20" w:type="dxa"/>
            </w:tcMar>
            <w:vAlign w:val="bottom"/>
          </w:tcPr>
          <w:p w14:paraId="4C52840E" w14:textId="77777777" w:rsidR="00AD4DC7" w:rsidRDefault="00CB521E">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840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410" w14:textId="77777777" w:rsidR="00AD4DC7" w:rsidRDefault="00AD4DC7">
            <w:pPr>
              <w:rPr>
                <w:rFonts w:ascii="宋体"/>
              </w:rPr>
            </w:pPr>
          </w:p>
        </w:tc>
      </w:tr>
      <w:tr w:rsidR="00AD4DC7" w14:paraId="4C528417" w14:textId="77777777">
        <w:trPr>
          <w:trHeight w:val="280"/>
        </w:trPr>
        <w:tc>
          <w:tcPr>
            <w:tcW w:w="0" w:type="auto"/>
            <w:tcBorders>
              <w:top w:val="single" w:sz="8" w:space="0" w:color="0068B5"/>
            </w:tcBorders>
            <w:shd w:val="clear" w:color="auto" w:fill="auto"/>
            <w:tcMar>
              <w:top w:w="40" w:type="dxa"/>
              <w:left w:w="20" w:type="dxa"/>
              <w:bottom w:w="40" w:type="dxa"/>
              <w:right w:w="0" w:type="dxa"/>
            </w:tcMar>
            <w:vAlign w:val="bottom"/>
          </w:tcPr>
          <w:p w14:paraId="4C528412"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413" w14:textId="77777777" w:rsidR="00AD4DC7" w:rsidRDefault="00CB521E">
            <w:pPr>
              <w:jc w:val="right"/>
              <w:textAlignment w:val="bottom"/>
            </w:pPr>
            <w:r>
              <w:rPr>
                <w:rFonts w:ascii="Arial" w:eastAsia="宋体" w:hAnsi="Arial" w:cs="Arial"/>
                <w:b/>
                <w:bCs/>
                <w:color w:val="0068B5"/>
                <w:sz w:val="18"/>
                <w:szCs w:val="18"/>
              </w:rPr>
              <w:t>43,612</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41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415"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416" w14:textId="77777777" w:rsidR="00AD4DC7" w:rsidRDefault="00CB521E">
            <w:pPr>
              <w:textAlignment w:val="bottom"/>
            </w:pPr>
            <w:r>
              <w:rPr>
                <w:rFonts w:ascii="Arial" w:eastAsia="宋体" w:hAnsi="Arial" w:cs="Arial"/>
                <w:b/>
                <w:bCs/>
                <w:color w:val="262626"/>
                <w:sz w:val="18"/>
                <w:szCs w:val="18"/>
              </w:rPr>
              <w:t>2020 Gross Margin</w:t>
            </w:r>
          </w:p>
        </w:tc>
      </w:tr>
      <w:tr w:rsidR="00AD4DC7" w14:paraId="4C52841C" w14:textId="77777777">
        <w:trPr>
          <w:trHeight w:val="280"/>
        </w:trPr>
        <w:tc>
          <w:tcPr>
            <w:tcW w:w="0" w:type="auto"/>
            <w:gridSpan w:val="2"/>
            <w:tcBorders>
              <w:top w:val="single" w:sz="8" w:space="0" w:color="262626"/>
            </w:tcBorders>
            <w:shd w:val="clear" w:color="auto" w:fill="auto"/>
            <w:tcMar>
              <w:top w:w="40" w:type="dxa"/>
              <w:left w:w="20" w:type="dxa"/>
              <w:bottom w:w="40" w:type="dxa"/>
              <w:right w:w="0" w:type="dxa"/>
            </w:tcMar>
          </w:tcPr>
          <w:p w14:paraId="4C528418" w14:textId="77777777" w:rsidR="00AD4DC7" w:rsidRDefault="00CB521E">
            <w:pPr>
              <w:jc w:val="right"/>
              <w:textAlignment w:val="top"/>
            </w:pPr>
            <w:r>
              <w:rPr>
                <w:rFonts w:ascii="Arial" w:eastAsia="宋体" w:hAnsi="Arial" w:cs="Arial"/>
                <w:color w:val="0068B5"/>
                <w:sz w:val="18"/>
                <w:szCs w:val="18"/>
              </w:rPr>
              <w:t>2,360 </w:t>
            </w:r>
          </w:p>
        </w:tc>
        <w:tc>
          <w:tcPr>
            <w:tcW w:w="0" w:type="auto"/>
            <w:tcBorders>
              <w:top w:val="single" w:sz="8" w:space="0" w:color="262626"/>
            </w:tcBorders>
            <w:shd w:val="clear" w:color="auto" w:fill="auto"/>
            <w:tcMar>
              <w:top w:w="40" w:type="dxa"/>
              <w:left w:w="0" w:type="dxa"/>
              <w:bottom w:w="40" w:type="dxa"/>
              <w:right w:w="20" w:type="dxa"/>
            </w:tcMar>
          </w:tcPr>
          <w:p w14:paraId="4C52841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41A"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tcPr>
          <w:p w14:paraId="4C52841B" w14:textId="77777777" w:rsidR="00AD4DC7" w:rsidRDefault="00CB521E">
            <w:pPr>
              <w:textAlignment w:val="top"/>
            </w:pPr>
            <w:r>
              <w:rPr>
                <w:rFonts w:ascii="Arial" w:eastAsia="宋体" w:hAnsi="Arial" w:cs="Arial"/>
                <w:color w:val="262626"/>
                <w:sz w:val="18"/>
                <w:szCs w:val="18"/>
              </w:rPr>
              <w:t xml:space="preserve">Higher gross margin </w:t>
            </w:r>
            <w:r>
              <w:rPr>
                <w:rFonts w:ascii="Arial" w:eastAsia="宋体" w:hAnsi="Arial" w:cs="Arial"/>
                <w:color w:val="262626"/>
                <w:sz w:val="18"/>
                <w:szCs w:val="18"/>
              </w:rPr>
              <w:t>from platform revenue</w:t>
            </w:r>
          </w:p>
        </w:tc>
      </w:tr>
      <w:tr w:rsidR="00AD4DC7" w14:paraId="4C528421" w14:textId="77777777">
        <w:trPr>
          <w:trHeight w:val="460"/>
        </w:trPr>
        <w:tc>
          <w:tcPr>
            <w:tcW w:w="0" w:type="auto"/>
            <w:gridSpan w:val="2"/>
            <w:shd w:val="clear" w:color="auto" w:fill="auto"/>
            <w:tcMar>
              <w:top w:w="40" w:type="dxa"/>
              <w:left w:w="20" w:type="dxa"/>
              <w:bottom w:w="40" w:type="dxa"/>
              <w:right w:w="0" w:type="dxa"/>
            </w:tcMar>
          </w:tcPr>
          <w:p w14:paraId="4C52841D" w14:textId="77777777" w:rsidR="00AD4DC7" w:rsidRDefault="00CB521E">
            <w:pPr>
              <w:jc w:val="right"/>
              <w:textAlignment w:val="top"/>
            </w:pPr>
            <w:r>
              <w:rPr>
                <w:rFonts w:ascii="Arial" w:eastAsia="宋体" w:hAnsi="Arial" w:cs="Arial"/>
                <w:color w:val="0068B5"/>
                <w:sz w:val="18"/>
                <w:szCs w:val="18"/>
              </w:rPr>
              <w:t>1,855 </w:t>
            </w:r>
          </w:p>
        </w:tc>
        <w:tc>
          <w:tcPr>
            <w:tcW w:w="0" w:type="auto"/>
            <w:shd w:val="clear" w:color="auto" w:fill="auto"/>
            <w:tcMar>
              <w:top w:w="40" w:type="dxa"/>
              <w:left w:w="0" w:type="dxa"/>
              <w:bottom w:w="40" w:type="dxa"/>
              <w:right w:w="20" w:type="dxa"/>
            </w:tcMar>
          </w:tcPr>
          <w:p w14:paraId="4C52841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41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420" w14:textId="77777777" w:rsidR="00AD4DC7" w:rsidRDefault="00CB521E">
            <w:pPr>
              <w:textAlignment w:val="bottom"/>
            </w:pPr>
            <w:r>
              <w:rPr>
                <w:rFonts w:ascii="Arial" w:eastAsia="宋体" w:hAnsi="Arial" w:cs="Arial"/>
                <w:color w:val="262626"/>
                <w:sz w:val="18"/>
                <w:szCs w:val="18"/>
              </w:rPr>
              <w:t>Higher gross margin from adjacent businesses primarily due to higher margins on NAND, modem, and Wi-Fi, partially offset by lower margins on DCG adjacencies</w:t>
            </w:r>
          </w:p>
        </w:tc>
      </w:tr>
      <w:tr w:rsidR="00AD4DC7" w14:paraId="4C528426" w14:textId="77777777">
        <w:trPr>
          <w:trHeight w:val="240"/>
        </w:trPr>
        <w:tc>
          <w:tcPr>
            <w:tcW w:w="0" w:type="auto"/>
            <w:gridSpan w:val="2"/>
            <w:shd w:val="clear" w:color="auto" w:fill="auto"/>
            <w:tcMar>
              <w:top w:w="40" w:type="dxa"/>
              <w:left w:w="20" w:type="dxa"/>
              <w:bottom w:w="40" w:type="dxa"/>
              <w:right w:w="0" w:type="dxa"/>
            </w:tcMar>
          </w:tcPr>
          <w:p w14:paraId="4C528422" w14:textId="77777777" w:rsidR="00AD4DC7" w:rsidRDefault="00CB521E">
            <w:pPr>
              <w:jc w:val="right"/>
              <w:textAlignment w:val="top"/>
            </w:pPr>
            <w:r>
              <w:rPr>
                <w:rFonts w:ascii="Arial" w:eastAsia="宋体" w:hAnsi="Arial" w:cs="Arial"/>
                <w:color w:val="0068B5"/>
                <w:sz w:val="18"/>
                <w:szCs w:val="18"/>
              </w:rPr>
              <w:t>630 </w:t>
            </w:r>
          </w:p>
        </w:tc>
        <w:tc>
          <w:tcPr>
            <w:tcW w:w="0" w:type="auto"/>
            <w:shd w:val="clear" w:color="auto" w:fill="auto"/>
            <w:tcMar>
              <w:top w:w="40" w:type="dxa"/>
              <w:left w:w="0" w:type="dxa"/>
              <w:bottom w:w="40" w:type="dxa"/>
              <w:right w:w="20" w:type="dxa"/>
            </w:tcMar>
          </w:tcPr>
          <w:p w14:paraId="4C52842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42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8425" w14:textId="77777777" w:rsidR="00AD4DC7" w:rsidRDefault="00CB521E">
            <w:pPr>
              <w:textAlignment w:val="top"/>
            </w:pPr>
            <w:r>
              <w:rPr>
                <w:rFonts w:ascii="Arial" w:eastAsia="宋体" w:hAnsi="Arial" w:cs="Arial"/>
                <w:color w:val="262626"/>
                <w:sz w:val="18"/>
                <w:szCs w:val="18"/>
              </w:rPr>
              <w:t xml:space="preserve">Lower factory start-up costs associated with our 10nm </w:t>
            </w:r>
            <w:r>
              <w:rPr>
                <w:rFonts w:ascii="Arial" w:eastAsia="宋体" w:hAnsi="Arial" w:cs="Arial"/>
                <w:color w:val="262626"/>
                <w:sz w:val="18"/>
                <w:szCs w:val="18"/>
              </w:rPr>
              <w:t>process technology</w:t>
            </w:r>
          </w:p>
        </w:tc>
      </w:tr>
      <w:tr w:rsidR="00AD4DC7" w14:paraId="4C52842B" w14:textId="77777777">
        <w:trPr>
          <w:trHeight w:val="300"/>
        </w:trPr>
        <w:tc>
          <w:tcPr>
            <w:tcW w:w="0" w:type="auto"/>
            <w:gridSpan w:val="2"/>
            <w:shd w:val="clear" w:color="auto" w:fill="auto"/>
            <w:tcMar>
              <w:top w:w="40" w:type="dxa"/>
              <w:left w:w="20" w:type="dxa"/>
              <w:bottom w:w="40" w:type="dxa"/>
              <w:right w:w="0" w:type="dxa"/>
            </w:tcMar>
          </w:tcPr>
          <w:p w14:paraId="4C528427" w14:textId="77777777" w:rsidR="00AD4DC7" w:rsidRDefault="00CB521E">
            <w:pPr>
              <w:jc w:val="right"/>
              <w:textAlignment w:val="top"/>
            </w:pPr>
            <w:r>
              <w:rPr>
                <w:rFonts w:ascii="Arial" w:eastAsia="宋体" w:hAnsi="Arial" w:cs="Arial"/>
                <w:color w:val="0068B5"/>
                <w:sz w:val="18"/>
                <w:szCs w:val="18"/>
              </w:rPr>
              <w:t>155 </w:t>
            </w:r>
          </w:p>
        </w:tc>
        <w:tc>
          <w:tcPr>
            <w:tcW w:w="0" w:type="auto"/>
            <w:shd w:val="clear" w:color="auto" w:fill="auto"/>
            <w:tcMar>
              <w:top w:w="40" w:type="dxa"/>
              <w:left w:w="0" w:type="dxa"/>
              <w:bottom w:w="40" w:type="dxa"/>
              <w:right w:w="20" w:type="dxa"/>
            </w:tcMar>
          </w:tcPr>
          <w:p w14:paraId="4C52842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42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842A" w14:textId="77777777" w:rsidR="00AD4DC7" w:rsidRDefault="00CB521E">
            <w:pPr>
              <w:textAlignment w:val="top"/>
            </w:pPr>
            <w:r>
              <w:rPr>
                <w:rFonts w:ascii="Arial" w:eastAsia="宋体" w:hAnsi="Arial" w:cs="Arial"/>
                <w:color w:val="262626"/>
                <w:sz w:val="18"/>
                <w:szCs w:val="18"/>
              </w:rPr>
              <w:t>Lower period charges</w:t>
            </w:r>
          </w:p>
        </w:tc>
      </w:tr>
      <w:tr w:rsidR="00AD4DC7" w14:paraId="4C528430" w14:textId="77777777">
        <w:trPr>
          <w:trHeight w:val="240"/>
        </w:trPr>
        <w:tc>
          <w:tcPr>
            <w:tcW w:w="0" w:type="auto"/>
            <w:gridSpan w:val="2"/>
            <w:shd w:val="clear" w:color="auto" w:fill="auto"/>
            <w:tcMar>
              <w:top w:w="40" w:type="dxa"/>
              <w:left w:w="20" w:type="dxa"/>
              <w:bottom w:w="40" w:type="dxa"/>
              <w:right w:w="0" w:type="dxa"/>
            </w:tcMar>
          </w:tcPr>
          <w:p w14:paraId="4C52842C" w14:textId="77777777" w:rsidR="00AD4DC7" w:rsidRDefault="00CB521E">
            <w:pPr>
              <w:jc w:val="right"/>
              <w:textAlignment w:val="top"/>
            </w:pPr>
            <w:r>
              <w:rPr>
                <w:rFonts w:ascii="Arial" w:eastAsia="宋体" w:hAnsi="Arial" w:cs="Arial"/>
                <w:color w:val="0068B5"/>
                <w:sz w:val="18"/>
                <w:szCs w:val="18"/>
              </w:rPr>
              <w:t>(3,285)</w:t>
            </w:r>
          </w:p>
        </w:tc>
        <w:tc>
          <w:tcPr>
            <w:tcW w:w="0" w:type="auto"/>
            <w:shd w:val="clear" w:color="auto" w:fill="auto"/>
            <w:tcMar>
              <w:top w:w="40" w:type="dxa"/>
              <w:left w:w="0" w:type="dxa"/>
              <w:bottom w:w="40" w:type="dxa"/>
              <w:right w:w="20" w:type="dxa"/>
            </w:tcMar>
          </w:tcPr>
          <w:p w14:paraId="4C52842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42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842F" w14:textId="77777777" w:rsidR="00AD4DC7" w:rsidRDefault="00CB521E">
            <w:pPr>
              <w:textAlignment w:val="top"/>
            </w:pPr>
            <w:r>
              <w:rPr>
                <w:rFonts w:ascii="Arial" w:eastAsia="宋体" w:hAnsi="Arial" w:cs="Arial"/>
                <w:color w:val="262626"/>
                <w:sz w:val="18"/>
                <w:szCs w:val="18"/>
              </w:rPr>
              <w:t>Higher platform unit cost primarily from increased mix of 10nm products</w:t>
            </w:r>
          </w:p>
        </w:tc>
      </w:tr>
      <w:tr w:rsidR="00AD4DC7" w14:paraId="4C528435" w14:textId="77777777">
        <w:trPr>
          <w:trHeight w:val="280"/>
        </w:trPr>
        <w:tc>
          <w:tcPr>
            <w:tcW w:w="0" w:type="auto"/>
            <w:gridSpan w:val="2"/>
            <w:shd w:val="clear" w:color="auto" w:fill="auto"/>
            <w:tcMar>
              <w:top w:w="40" w:type="dxa"/>
              <w:left w:w="20" w:type="dxa"/>
              <w:bottom w:w="40" w:type="dxa"/>
              <w:right w:w="0" w:type="dxa"/>
            </w:tcMar>
          </w:tcPr>
          <w:p w14:paraId="4C528431" w14:textId="77777777" w:rsidR="00AD4DC7" w:rsidRDefault="00CB521E">
            <w:pPr>
              <w:jc w:val="right"/>
              <w:textAlignment w:val="top"/>
            </w:pPr>
            <w:r>
              <w:rPr>
                <w:rFonts w:ascii="Arial" w:eastAsia="宋体" w:hAnsi="Arial" w:cs="Arial"/>
                <w:color w:val="0068B5"/>
                <w:sz w:val="18"/>
                <w:szCs w:val="18"/>
              </w:rPr>
              <w:t>(255)</w:t>
            </w:r>
          </w:p>
        </w:tc>
        <w:tc>
          <w:tcPr>
            <w:tcW w:w="0" w:type="auto"/>
            <w:shd w:val="clear" w:color="auto" w:fill="auto"/>
            <w:tcMar>
              <w:top w:w="40" w:type="dxa"/>
              <w:left w:w="0" w:type="dxa"/>
              <w:bottom w:w="40" w:type="dxa"/>
              <w:right w:w="20" w:type="dxa"/>
            </w:tcMar>
          </w:tcPr>
          <w:p w14:paraId="4C52843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43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8434" w14:textId="77777777" w:rsidR="00AD4DC7" w:rsidRDefault="00CB521E">
            <w:pPr>
              <w:textAlignment w:val="top"/>
            </w:pPr>
            <w:r>
              <w:rPr>
                <w:rFonts w:ascii="Arial" w:eastAsia="宋体" w:hAnsi="Arial" w:cs="Arial"/>
                <w:color w:val="262626"/>
                <w:sz w:val="18"/>
                <w:szCs w:val="18"/>
              </w:rPr>
              <w:t>Primarily driven by higher logistic expenses due to COVID-19</w:t>
            </w:r>
          </w:p>
        </w:tc>
      </w:tr>
      <w:tr w:rsidR="00AD4DC7" w14:paraId="4C528439" w14:textId="77777777">
        <w:trPr>
          <w:hidden/>
        </w:trPr>
        <w:tc>
          <w:tcPr>
            <w:tcW w:w="0" w:type="auto"/>
            <w:gridSpan w:val="3"/>
            <w:shd w:val="clear" w:color="auto" w:fill="auto"/>
          </w:tcPr>
          <w:p w14:paraId="4C528436" w14:textId="77777777" w:rsidR="00AD4DC7" w:rsidRDefault="00AD4DC7">
            <w:pPr>
              <w:rPr>
                <w:rFonts w:ascii="宋体"/>
                <w:vanish/>
              </w:rPr>
            </w:pPr>
          </w:p>
        </w:tc>
        <w:tc>
          <w:tcPr>
            <w:tcW w:w="0" w:type="auto"/>
            <w:gridSpan w:val="3"/>
            <w:shd w:val="clear" w:color="auto" w:fill="auto"/>
          </w:tcPr>
          <w:p w14:paraId="4C528437" w14:textId="77777777" w:rsidR="00AD4DC7" w:rsidRDefault="00AD4DC7">
            <w:pPr>
              <w:rPr>
                <w:rFonts w:ascii="宋体"/>
                <w:vanish/>
              </w:rPr>
            </w:pPr>
          </w:p>
        </w:tc>
        <w:tc>
          <w:tcPr>
            <w:tcW w:w="0" w:type="auto"/>
            <w:gridSpan w:val="3"/>
            <w:shd w:val="clear" w:color="auto" w:fill="auto"/>
          </w:tcPr>
          <w:p w14:paraId="4C528438" w14:textId="77777777" w:rsidR="00AD4DC7" w:rsidRDefault="00AD4DC7">
            <w:pPr>
              <w:rPr>
                <w:rFonts w:ascii="宋体"/>
                <w:vanish/>
              </w:rPr>
            </w:pPr>
          </w:p>
        </w:tc>
      </w:tr>
      <w:tr w:rsidR="00AD4DC7" w14:paraId="4C52843E" w14:textId="77777777">
        <w:trPr>
          <w:trHeight w:val="280"/>
        </w:trPr>
        <w:tc>
          <w:tcPr>
            <w:tcW w:w="0" w:type="auto"/>
            <w:gridSpan w:val="2"/>
            <w:shd w:val="clear" w:color="auto" w:fill="auto"/>
            <w:tcMar>
              <w:top w:w="40" w:type="dxa"/>
              <w:left w:w="20" w:type="dxa"/>
              <w:bottom w:w="40" w:type="dxa"/>
              <w:right w:w="0" w:type="dxa"/>
            </w:tcMar>
          </w:tcPr>
          <w:p w14:paraId="4C52843A" w14:textId="77777777" w:rsidR="00AD4DC7" w:rsidRDefault="00CB521E">
            <w:pPr>
              <w:jc w:val="right"/>
              <w:textAlignment w:val="top"/>
            </w:pPr>
            <w:r>
              <w:rPr>
                <w:rFonts w:ascii="Arial" w:eastAsia="宋体" w:hAnsi="Arial" w:cs="Arial"/>
                <w:color w:val="0068B5"/>
                <w:sz w:val="18"/>
                <w:szCs w:val="18"/>
              </w:rPr>
              <w:t>12 </w:t>
            </w:r>
          </w:p>
        </w:tc>
        <w:tc>
          <w:tcPr>
            <w:tcW w:w="0" w:type="auto"/>
            <w:shd w:val="clear" w:color="auto" w:fill="auto"/>
            <w:tcMar>
              <w:top w:w="40" w:type="dxa"/>
              <w:left w:w="0" w:type="dxa"/>
              <w:bottom w:w="40" w:type="dxa"/>
              <w:right w:w="20" w:type="dxa"/>
            </w:tcMar>
          </w:tcPr>
          <w:p w14:paraId="4C52843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43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843D" w14:textId="77777777" w:rsidR="00AD4DC7" w:rsidRDefault="00CB521E">
            <w:pPr>
              <w:textAlignment w:val="top"/>
            </w:pPr>
            <w:r>
              <w:rPr>
                <w:rFonts w:ascii="Arial" w:eastAsia="宋体" w:hAnsi="Arial" w:cs="Arial"/>
                <w:color w:val="262626"/>
                <w:sz w:val="18"/>
                <w:szCs w:val="18"/>
              </w:rPr>
              <w:t>Other</w:t>
            </w:r>
          </w:p>
        </w:tc>
      </w:tr>
      <w:tr w:rsidR="00AD4DC7" w14:paraId="4C528444" w14:textId="77777777">
        <w:trPr>
          <w:trHeight w:val="280"/>
        </w:trPr>
        <w:tc>
          <w:tcPr>
            <w:tcW w:w="0" w:type="auto"/>
            <w:tcBorders>
              <w:top w:val="single" w:sz="8" w:space="0" w:color="000000"/>
            </w:tcBorders>
            <w:shd w:val="clear" w:color="auto" w:fill="auto"/>
            <w:tcMar>
              <w:top w:w="40" w:type="dxa"/>
              <w:left w:w="20" w:type="dxa"/>
              <w:bottom w:w="40" w:type="dxa"/>
              <w:right w:w="0" w:type="dxa"/>
            </w:tcMar>
          </w:tcPr>
          <w:p w14:paraId="4C52843F" w14:textId="77777777" w:rsidR="00AD4DC7" w:rsidRDefault="00CB521E">
            <w:pPr>
              <w:textAlignment w:val="top"/>
            </w:pPr>
            <w:r>
              <w:rPr>
                <w:rFonts w:ascii="Arial" w:eastAsia="宋体" w:hAnsi="Arial" w:cs="Arial"/>
                <w:b/>
                <w:bCs/>
                <w:color w:val="262626"/>
                <w:sz w:val="18"/>
                <w:szCs w:val="18"/>
              </w:rPr>
              <w:t>$</w:t>
            </w:r>
          </w:p>
        </w:tc>
        <w:tc>
          <w:tcPr>
            <w:tcW w:w="0" w:type="auto"/>
            <w:tcBorders>
              <w:top w:val="single" w:sz="8" w:space="0" w:color="000000"/>
            </w:tcBorders>
            <w:shd w:val="clear" w:color="auto" w:fill="auto"/>
            <w:tcMar>
              <w:top w:w="40" w:type="dxa"/>
              <w:left w:w="0" w:type="dxa"/>
              <w:bottom w:w="40" w:type="dxa"/>
              <w:right w:w="0" w:type="dxa"/>
            </w:tcMar>
          </w:tcPr>
          <w:p w14:paraId="4C528440" w14:textId="77777777" w:rsidR="00AD4DC7" w:rsidRDefault="00CB521E">
            <w:pPr>
              <w:jc w:val="right"/>
              <w:textAlignment w:val="top"/>
            </w:pPr>
            <w:r>
              <w:rPr>
                <w:rFonts w:ascii="Arial" w:eastAsia="宋体" w:hAnsi="Arial" w:cs="Arial"/>
                <w:b/>
                <w:bCs/>
                <w:color w:val="262626"/>
                <w:sz w:val="18"/>
                <w:szCs w:val="18"/>
              </w:rPr>
              <w:t>42,140</w:t>
            </w:r>
            <w:r>
              <w:rPr>
                <w:rFonts w:ascii="Arial" w:eastAsia="宋体" w:hAnsi="Arial" w:cs="Arial"/>
                <w:color w:val="262626"/>
                <w:sz w:val="18"/>
                <w:szCs w:val="18"/>
              </w:rPr>
              <w:t> </w:t>
            </w:r>
          </w:p>
        </w:tc>
        <w:tc>
          <w:tcPr>
            <w:tcW w:w="0" w:type="auto"/>
            <w:tcBorders>
              <w:top w:val="single" w:sz="8" w:space="0" w:color="000000"/>
            </w:tcBorders>
            <w:shd w:val="clear" w:color="auto" w:fill="auto"/>
            <w:tcMar>
              <w:top w:w="40" w:type="dxa"/>
              <w:left w:w="0" w:type="dxa"/>
              <w:bottom w:w="40" w:type="dxa"/>
              <w:right w:w="20" w:type="dxa"/>
            </w:tcMar>
          </w:tcPr>
          <w:p w14:paraId="4C52844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442"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4C528443" w14:textId="77777777" w:rsidR="00AD4DC7" w:rsidRDefault="00CB521E">
            <w:pPr>
              <w:textAlignment w:val="bottom"/>
            </w:pPr>
            <w:r>
              <w:rPr>
                <w:rFonts w:ascii="Arial" w:eastAsia="宋体" w:hAnsi="Arial" w:cs="Arial"/>
                <w:b/>
                <w:bCs/>
                <w:color w:val="262626"/>
                <w:sz w:val="18"/>
                <w:szCs w:val="18"/>
              </w:rPr>
              <w:t>2019 Gross Margin</w:t>
            </w:r>
          </w:p>
        </w:tc>
      </w:tr>
      <w:tr w:rsidR="00AD4DC7" w14:paraId="4C528449" w14:textId="77777777">
        <w:trPr>
          <w:trHeight w:val="460"/>
        </w:trPr>
        <w:tc>
          <w:tcPr>
            <w:tcW w:w="0" w:type="auto"/>
            <w:gridSpan w:val="2"/>
            <w:tcBorders>
              <w:top w:val="single" w:sz="8" w:space="0" w:color="000000"/>
            </w:tcBorders>
            <w:shd w:val="clear" w:color="auto" w:fill="auto"/>
            <w:tcMar>
              <w:top w:w="40" w:type="dxa"/>
              <w:left w:w="20" w:type="dxa"/>
              <w:bottom w:w="40" w:type="dxa"/>
              <w:right w:w="0" w:type="dxa"/>
            </w:tcMar>
          </w:tcPr>
          <w:p w14:paraId="4C528445" w14:textId="77777777" w:rsidR="00AD4DC7" w:rsidRDefault="00CB521E">
            <w:pPr>
              <w:jc w:val="right"/>
              <w:textAlignment w:val="top"/>
            </w:pPr>
            <w:r>
              <w:rPr>
                <w:rFonts w:ascii="Arial" w:eastAsia="宋体" w:hAnsi="Arial" w:cs="Arial"/>
                <w:color w:val="262626"/>
                <w:sz w:val="18"/>
                <w:szCs w:val="18"/>
              </w:rPr>
              <w:t>(1,360)</w:t>
            </w:r>
          </w:p>
        </w:tc>
        <w:tc>
          <w:tcPr>
            <w:tcW w:w="0" w:type="auto"/>
            <w:tcBorders>
              <w:top w:val="single" w:sz="8" w:space="0" w:color="000000"/>
            </w:tcBorders>
            <w:shd w:val="clear" w:color="auto" w:fill="auto"/>
            <w:tcMar>
              <w:top w:w="40" w:type="dxa"/>
              <w:left w:w="0" w:type="dxa"/>
              <w:bottom w:w="40" w:type="dxa"/>
              <w:right w:w="20" w:type="dxa"/>
            </w:tcMar>
          </w:tcPr>
          <w:p w14:paraId="4C52844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447"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tcPr>
          <w:p w14:paraId="4C528448" w14:textId="77777777" w:rsidR="00AD4DC7" w:rsidRDefault="00CB521E">
            <w:pPr>
              <w:textAlignment w:val="top"/>
            </w:pPr>
            <w:r>
              <w:rPr>
                <w:rFonts w:ascii="Arial" w:eastAsia="宋体" w:hAnsi="Arial" w:cs="Arial"/>
                <w:color w:val="262626"/>
                <w:sz w:val="18"/>
                <w:szCs w:val="18"/>
              </w:rPr>
              <w:t>Lower gross margin from adjacent businesses primarily due to NAND, DCG adjacencies, and PSG offset by higher gross margin on Mobileye</w:t>
            </w:r>
          </w:p>
        </w:tc>
      </w:tr>
      <w:tr w:rsidR="00AD4DC7" w14:paraId="4C52844E" w14:textId="77777777">
        <w:trPr>
          <w:trHeight w:val="280"/>
        </w:trPr>
        <w:tc>
          <w:tcPr>
            <w:tcW w:w="0" w:type="auto"/>
            <w:gridSpan w:val="2"/>
            <w:shd w:val="clear" w:color="auto" w:fill="auto"/>
            <w:tcMar>
              <w:top w:w="40" w:type="dxa"/>
              <w:left w:w="20" w:type="dxa"/>
              <w:bottom w:w="40" w:type="dxa"/>
              <w:right w:w="0" w:type="dxa"/>
            </w:tcMar>
          </w:tcPr>
          <w:p w14:paraId="4C52844A" w14:textId="77777777" w:rsidR="00AD4DC7" w:rsidRDefault="00CB521E">
            <w:pPr>
              <w:jc w:val="right"/>
              <w:textAlignment w:val="top"/>
            </w:pPr>
            <w:r>
              <w:rPr>
                <w:rFonts w:ascii="Arial" w:eastAsia="宋体" w:hAnsi="Arial" w:cs="Arial"/>
                <w:color w:val="262626"/>
                <w:sz w:val="18"/>
                <w:szCs w:val="18"/>
              </w:rPr>
              <w:t>(1,300)</w:t>
            </w:r>
          </w:p>
        </w:tc>
        <w:tc>
          <w:tcPr>
            <w:tcW w:w="0" w:type="auto"/>
            <w:shd w:val="clear" w:color="auto" w:fill="auto"/>
            <w:tcMar>
              <w:top w:w="40" w:type="dxa"/>
              <w:left w:w="0" w:type="dxa"/>
              <w:bottom w:w="40" w:type="dxa"/>
              <w:right w:w="20" w:type="dxa"/>
            </w:tcMar>
          </w:tcPr>
          <w:p w14:paraId="4C52844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44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844D" w14:textId="77777777" w:rsidR="00AD4DC7" w:rsidRDefault="00CB521E">
            <w:pPr>
              <w:textAlignment w:val="top"/>
            </w:pPr>
            <w:r>
              <w:rPr>
                <w:rFonts w:ascii="Arial" w:eastAsia="宋体" w:hAnsi="Arial" w:cs="Arial"/>
                <w:color w:val="262626"/>
                <w:sz w:val="18"/>
                <w:szCs w:val="18"/>
              </w:rPr>
              <w:t>Higher platform unit cost, primarily from increased mix of performance products</w:t>
            </w:r>
          </w:p>
        </w:tc>
      </w:tr>
      <w:tr w:rsidR="00AD4DC7" w14:paraId="4C528453" w14:textId="77777777">
        <w:trPr>
          <w:trHeight w:val="280"/>
        </w:trPr>
        <w:tc>
          <w:tcPr>
            <w:tcW w:w="0" w:type="auto"/>
            <w:gridSpan w:val="2"/>
            <w:shd w:val="clear" w:color="auto" w:fill="auto"/>
            <w:tcMar>
              <w:top w:w="40" w:type="dxa"/>
              <w:left w:w="20" w:type="dxa"/>
              <w:bottom w:w="40" w:type="dxa"/>
              <w:right w:w="0" w:type="dxa"/>
            </w:tcMar>
          </w:tcPr>
          <w:p w14:paraId="4C52844F" w14:textId="77777777" w:rsidR="00AD4DC7" w:rsidRDefault="00CB521E">
            <w:pPr>
              <w:jc w:val="right"/>
              <w:textAlignment w:val="top"/>
            </w:pPr>
            <w:r>
              <w:rPr>
                <w:rFonts w:ascii="Arial" w:eastAsia="宋体" w:hAnsi="Arial" w:cs="Arial"/>
                <w:color w:val="262626"/>
                <w:sz w:val="18"/>
                <w:szCs w:val="18"/>
              </w:rPr>
              <w:t>580 </w:t>
            </w:r>
          </w:p>
        </w:tc>
        <w:tc>
          <w:tcPr>
            <w:tcW w:w="0" w:type="auto"/>
            <w:shd w:val="clear" w:color="auto" w:fill="auto"/>
            <w:tcMar>
              <w:top w:w="40" w:type="dxa"/>
              <w:left w:w="0" w:type="dxa"/>
              <w:bottom w:w="40" w:type="dxa"/>
              <w:right w:w="20" w:type="dxa"/>
            </w:tcMar>
          </w:tcPr>
          <w:p w14:paraId="4C52845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45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8452" w14:textId="77777777" w:rsidR="00AD4DC7" w:rsidRDefault="00CB521E">
            <w:pPr>
              <w:textAlignment w:val="top"/>
            </w:pPr>
            <w:r>
              <w:rPr>
                <w:rFonts w:ascii="Arial" w:eastAsia="宋体" w:hAnsi="Arial" w:cs="Arial"/>
                <w:color w:val="262626"/>
                <w:sz w:val="18"/>
                <w:szCs w:val="18"/>
              </w:rPr>
              <w:t xml:space="preserve">Higher </w:t>
            </w:r>
            <w:r>
              <w:rPr>
                <w:rFonts w:ascii="Arial" w:eastAsia="宋体" w:hAnsi="Arial" w:cs="Arial"/>
                <w:color w:val="262626"/>
                <w:sz w:val="18"/>
                <w:szCs w:val="18"/>
              </w:rPr>
              <w:t>gross margin from platform revenue</w:t>
            </w:r>
          </w:p>
        </w:tc>
      </w:tr>
      <w:tr w:rsidR="00AD4DC7" w14:paraId="4C528458" w14:textId="77777777">
        <w:trPr>
          <w:trHeight w:val="460"/>
        </w:trPr>
        <w:tc>
          <w:tcPr>
            <w:tcW w:w="0" w:type="auto"/>
            <w:gridSpan w:val="2"/>
            <w:shd w:val="clear" w:color="auto" w:fill="auto"/>
            <w:tcMar>
              <w:top w:w="40" w:type="dxa"/>
              <w:left w:w="20" w:type="dxa"/>
              <w:bottom w:w="40" w:type="dxa"/>
              <w:right w:w="0" w:type="dxa"/>
            </w:tcMar>
          </w:tcPr>
          <w:p w14:paraId="4C528454" w14:textId="77777777" w:rsidR="00AD4DC7" w:rsidRDefault="00CB521E">
            <w:pPr>
              <w:jc w:val="right"/>
              <w:textAlignment w:val="top"/>
            </w:pPr>
            <w:r>
              <w:rPr>
                <w:rFonts w:ascii="Arial" w:eastAsia="宋体" w:hAnsi="Arial" w:cs="Arial"/>
                <w:color w:val="262626"/>
                <w:sz w:val="18"/>
                <w:szCs w:val="18"/>
              </w:rPr>
              <w:t>490 </w:t>
            </w:r>
          </w:p>
        </w:tc>
        <w:tc>
          <w:tcPr>
            <w:tcW w:w="0" w:type="auto"/>
            <w:shd w:val="clear" w:color="auto" w:fill="auto"/>
            <w:tcMar>
              <w:top w:w="40" w:type="dxa"/>
              <w:left w:w="0" w:type="dxa"/>
              <w:bottom w:w="40" w:type="dxa"/>
              <w:right w:w="20" w:type="dxa"/>
            </w:tcMar>
          </w:tcPr>
          <w:p w14:paraId="4C52845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45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457" w14:textId="77777777" w:rsidR="00AD4DC7" w:rsidRDefault="00CB521E">
            <w:pPr>
              <w:textAlignment w:val="bottom"/>
            </w:pPr>
            <w:r>
              <w:rPr>
                <w:rFonts w:ascii="Arial" w:eastAsia="宋体" w:hAnsi="Arial" w:cs="Arial"/>
                <w:color w:val="262626"/>
                <w:sz w:val="18"/>
                <w:szCs w:val="18"/>
              </w:rPr>
              <w:t xml:space="preserve">Lower period charges primarily due to lower factory start-up costs and sell-through of previously reserved non-qualified platform product, offset by higher initial production costs associated with our 10nm </w:t>
            </w:r>
            <w:r>
              <w:rPr>
                <w:rFonts w:ascii="Arial" w:eastAsia="宋体" w:hAnsi="Arial" w:cs="Arial"/>
                <w:color w:val="262626"/>
                <w:sz w:val="18"/>
                <w:szCs w:val="18"/>
              </w:rPr>
              <w:t>process technology</w:t>
            </w:r>
          </w:p>
        </w:tc>
      </w:tr>
      <w:tr w:rsidR="00AD4DC7" w14:paraId="4C52845D" w14:textId="77777777">
        <w:trPr>
          <w:trHeight w:val="280"/>
        </w:trPr>
        <w:tc>
          <w:tcPr>
            <w:tcW w:w="0" w:type="auto"/>
            <w:gridSpan w:val="2"/>
            <w:shd w:val="clear" w:color="auto" w:fill="auto"/>
            <w:tcMar>
              <w:top w:w="40" w:type="dxa"/>
              <w:left w:w="20" w:type="dxa"/>
              <w:bottom w:w="40" w:type="dxa"/>
              <w:right w:w="0" w:type="dxa"/>
            </w:tcMar>
          </w:tcPr>
          <w:p w14:paraId="4C528459" w14:textId="77777777" w:rsidR="00AD4DC7" w:rsidRDefault="00CB521E">
            <w:pPr>
              <w:jc w:val="right"/>
              <w:textAlignment w:val="top"/>
            </w:pPr>
            <w:r>
              <w:rPr>
                <w:rFonts w:ascii="Arial" w:eastAsia="宋体" w:hAnsi="Arial" w:cs="Arial"/>
                <w:color w:val="262626"/>
                <w:sz w:val="18"/>
                <w:szCs w:val="18"/>
              </w:rPr>
              <w:t>(7)</w:t>
            </w:r>
          </w:p>
        </w:tc>
        <w:tc>
          <w:tcPr>
            <w:tcW w:w="0" w:type="auto"/>
            <w:shd w:val="clear" w:color="auto" w:fill="auto"/>
            <w:tcMar>
              <w:top w:w="40" w:type="dxa"/>
              <w:left w:w="0" w:type="dxa"/>
              <w:bottom w:w="40" w:type="dxa"/>
              <w:right w:w="20" w:type="dxa"/>
            </w:tcMar>
          </w:tcPr>
          <w:p w14:paraId="4C52845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45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45C" w14:textId="77777777" w:rsidR="00AD4DC7" w:rsidRDefault="00CB521E">
            <w:pPr>
              <w:textAlignment w:val="bottom"/>
            </w:pPr>
            <w:r>
              <w:rPr>
                <w:rFonts w:ascii="Arial" w:eastAsia="宋体" w:hAnsi="Arial" w:cs="Arial"/>
                <w:color w:val="262626"/>
                <w:sz w:val="18"/>
                <w:szCs w:val="18"/>
              </w:rPr>
              <w:t>Other</w:t>
            </w:r>
          </w:p>
        </w:tc>
      </w:tr>
      <w:tr w:rsidR="00AD4DC7" w14:paraId="4C528461" w14:textId="77777777">
        <w:trPr>
          <w:hidden/>
        </w:trPr>
        <w:tc>
          <w:tcPr>
            <w:tcW w:w="0" w:type="auto"/>
            <w:gridSpan w:val="3"/>
            <w:shd w:val="clear" w:color="auto" w:fill="auto"/>
          </w:tcPr>
          <w:p w14:paraId="4C52845E" w14:textId="77777777" w:rsidR="00AD4DC7" w:rsidRDefault="00AD4DC7">
            <w:pPr>
              <w:rPr>
                <w:rFonts w:ascii="宋体"/>
                <w:vanish/>
              </w:rPr>
            </w:pPr>
          </w:p>
        </w:tc>
        <w:tc>
          <w:tcPr>
            <w:tcW w:w="0" w:type="auto"/>
            <w:gridSpan w:val="3"/>
            <w:shd w:val="clear" w:color="auto" w:fill="auto"/>
          </w:tcPr>
          <w:p w14:paraId="4C52845F" w14:textId="77777777" w:rsidR="00AD4DC7" w:rsidRDefault="00AD4DC7">
            <w:pPr>
              <w:rPr>
                <w:rFonts w:ascii="宋体"/>
                <w:vanish/>
              </w:rPr>
            </w:pPr>
          </w:p>
        </w:tc>
        <w:tc>
          <w:tcPr>
            <w:tcW w:w="0" w:type="auto"/>
            <w:gridSpan w:val="3"/>
            <w:shd w:val="clear" w:color="auto" w:fill="auto"/>
          </w:tcPr>
          <w:p w14:paraId="4C528460" w14:textId="77777777" w:rsidR="00AD4DC7" w:rsidRDefault="00AD4DC7">
            <w:pPr>
              <w:rPr>
                <w:rFonts w:ascii="宋体"/>
                <w:vanish/>
              </w:rPr>
            </w:pPr>
          </w:p>
        </w:tc>
      </w:tr>
      <w:tr w:rsidR="00AD4DC7" w14:paraId="4C528465" w14:textId="77777777">
        <w:trPr>
          <w:hidden/>
        </w:trPr>
        <w:tc>
          <w:tcPr>
            <w:tcW w:w="0" w:type="auto"/>
            <w:gridSpan w:val="3"/>
            <w:shd w:val="clear" w:color="auto" w:fill="auto"/>
          </w:tcPr>
          <w:p w14:paraId="4C528462" w14:textId="77777777" w:rsidR="00AD4DC7" w:rsidRDefault="00AD4DC7">
            <w:pPr>
              <w:rPr>
                <w:rFonts w:ascii="宋体"/>
                <w:vanish/>
              </w:rPr>
            </w:pPr>
          </w:p>
        </w:tc>
        <w:tc>
          <w:tcPr>
            <w:tcW w:w="0" w:type="auto"/>
            <w:gridSpan w:val="3"/>
            <w:shd w:val="clear" w:color="auto" w:fill="auto"/>
          </w:tcPr>
          <w:p w14:paraId="4C528463" w14:textId="77777777" w:rsidR="00AD4DC7" w:rsidRDefault="00AD4DC7">
            <w:pPr>
              <w:rPr>
                <w:rFonts w:ascii="宋体"/>
                <w:vanish/>
              </w:rPr>
            </w:pPr>
          </w:p>
        </w:tc>
        <w:tc>
          <w:tcPr>
            <w:tcW w:w="0" w:type="auto"/>
            <w:gridSpan w:val="3"/>
            <w:shd w:val="clear" w:color="auto" w:fill="auto"/>
          </w:tcPr>
          <w:p w14:paraId="4C528464" w14:textId="77777777" w:rsidR="00AD4DC7" w:rsidRDefault="00AD4DC7">
            <w:pPr>
              <w:rPr>
                <w:rFonts w:ascii="宋体"/>
                <w:vanish/>
              </w:rPr>
            </w:pPr>
          </w:p>
        </w:tc>
      </w:tr>
      <w:tr w:rsidR="00AD4DC7" w14:paraId="4C528469" w14:textId="77777777">
        <w:trPr>
          <w:hidden/>
        </w:trPr>
        <w:tc>
          <w:tcPr>
            <w:tcW w:w="0" w:type="auto"/>
            <w:gridSpan w:val="3"/>
            <w:shd w:val="clear" w:color="auto" w:fill="auto"/>
          </w:tcPr>
          <w:p w14:paraId="4C528466" w14:textId="77777777" w:rsidR="00AD4DC7" w:rsidRDefault="00AD4DC7">
            <w:pPr>
              <w:rPr>
                <w:rFonts w:ascii="宋体"/>
                <w:vanish/>
              </w:rPr>
            </w:pPr>
          </w:p>
        </w:tc>
        <w:tc>
          <w:tcPr>
            <w:tcW w:w="0" w:type="auto"/>
            <w:gridSpan w:val="3"/>
            <w:shd w:val="clear" w:color="auto" w:fill="auto"/>
          </w:tcPr>
          <w:p w14:paraId="4C528467" w14:textId="77777777" w:rsidR="00AD4DC7" w:rsidRDefault="00AD4DC7">
            <w:pPr>
              <w:rPr>
                <w:rFonts w:ascii="宋体"/>
                <w:vanish/>
              </w:rPr>
            </w:pPr>
          </w:p>
        </w:tc>
        <w:tc>
          <w:tcPr>
            <w:tcW w:w="0" w:type="auto"/>
            <w:gridSpan w:val="3"/>
            <w:shd w:val="clear" w:color="auto" w:fill="auto"/>
          </w:tcPr>
          <w:p w14:paraId="4C528468" w14:textId="77777777" w:rsidR="00AD4DC7" w:rsidRDefault="00AD4DC7">
            <w:pPr>
              <w:rPr>
                <w:rFonts w:ascii="宋体"/>
                <w:vanish/>
              </w:rPr>
            </w:pPr>
          </w:p>
        </w:tc>
      </w:tr>
      <w:tr w:rsidR="00AD4DC7" w14:paraId="4C52846F" w14:textId="77777777">
        <w:trPr>
          <w:trHeight w:val="280"/>
        </w:trPr>
        <w:tc>
          <w:tcPr>
            <w:tcW w:w="0" w:type="auto"/>
            <w:tcBorders>
              <w:top w:val="single" w:sz="8" w:space="0" w:color="000000"/>
              <w:bottom w:val="single" w:sz="8" w:space="0" w:color="000000"/>
            </w:tcBorders>
            <w:shd w:val="clear" w:color="auto" w:fill="auto"/>
            <w:tcMar>
              <w:top w:w="40" w:type="dxa"/>
              <w:left w:w="20" w:type="dxa"/>
              <w:bottom w:w="40" w:type="dxa"/>
              <w:right w:w="0" w:type="dxa"/>
            </w:tcMar>
          </w:tcPr>
          <w:p w14:paraId="4C52846A" w14:textId="77777777" w:rsidR="00AD4DC7" w:rsidRDefault="00CB521E">
            <w:pPr>
              <w:textAlignment w:val="top"/>
            </w:pPr>
            <w:r>
              <w:rPr>
                <w:rFonts w:ascii="Arial" w:eastAsia="宋体" w:hAnsi="Arial" w:cs="Arial"/>
                <w:b/>
                <w:bCs/>
                <w:color w:val="262626"/>
                <w:sz w:val="18"/>
                <w:szCs w:val="18"/>
              </w:rPr>
              <w:t>$</w:t>
            </w:r>
          </w:p>
        </w:tc>
        <w:tc>
          <w:tcPr>
            <w:tcW w:w="0" w:type="auto"/>
            <w:tcBorders>
              <w:top w:val="single" w:sz="8" w:space="0" w:color="000000"/>
              <w:bottom w:val="single" w:sz="8" w:space="0" w:color="000000"/>
            </w:tcBorders>
            <w:shd w:val="clear" w:color="auto" w:fill="auto"/>
            <w:tcMar>
              <w:top w:w="40" w:type="dxa"/>
              <w:left w:w="0" w:type="dxa"/>
              <w:bottom w:w="40" w:type="dxa"/>
              <w:right w:w="0" w:type="dxa"/>
            </w:tcMar>
          </w:tcPr>
          <w:p w14:paraId="4C52846B" w14:textId="77777777" w:rsidR="00AD4DC7" w:rsidRDefault="00CB521E">
            <w:pPr>
              <w:jc w:val="right"/>
              <w:textAlignment w:val="top"/>
            </w:pPr>
            <w:r>
              <w:rPr>
                <w:rFonts w:ascii="Arial" w:eastAsia="宋体" w:hAnsi="Arial" w:cs="Arial"/>
                <w:b/>
                <w:bCs/>
                <w:color w:val="262626"/>
                <w:sz w:val="18"/>
                <w:szCs w:val="18"/>
              </w:rPr>
              <w:t>43,737</w:t>
            </w:r>
            <w:r>
              <w:rPr>
                <w:rFonts w:ascii="Arial" w:eastAsia="宋体" w:hAnsi="Arial" w:cs="Arial"/>
                <w:color w:val="262626"/>
                <w:sz w:val="18"/>
                <w:szCs w:val="18"/>
              </w:rPr>
              <w:t> </w:t>
            </w:r>
          </w:p>
        </w:tc>
        <w:tc>
          <w:tcPr>
            <w:tcW w:w="0" w:type="auto"/>
            <w:tcBorders>
              <w:top w:val="single" w:sz="8" w:space="0" w:color="000000"/>
              <w:bottom w:val="single" w:sz="8" w:space="0" w:color="000000"/>
            </w:tcBorders>
            <w:shd w:val="clear" w:color="auto" w:fill="auto"/>
            <w:tcMar>
              <w:top w:w="40" w:type="dxa"/>
              <w:left w:w="0" w:type="dxa"/>
              <w:bottom w:w="40" w:type="dxa"/>
              <w:right w:w="20" w:type="dxa"/>
            </w:tcMar>
          </w:tcPr>
          <w:p w14:paraId="4C52846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46D" w14:textId="77777777" w:rsidR="00AD4DC7" w:rsidRDefault="00AD4DC7">
            <w:pPr>
              <w:rPr>
                <w:rFonts w:ascii="宋体"/>
              </w:rPr>
            </w:pPr>
          </w:p>
        </w:tc>
        <w:tc>
          <w:tcPr>
            <w:tcW w:w="0" w:type="auto"/>
            <w:gridSpan w:val="3"/>
            <w:tcBorders>
              <w:top w:val="single" w:sz="8" w:space="0" w:color="262626"/>
              <w:bottom w:val="single" w:sz="8" w:space="0" w:color="262626"/>
            </w:tcBorders>
            <w:shd w:val="clear" w:color="auto" w:fill="auto"/>
            <w:tcMar>
              <w:top w:w="40" w:type="dxa"/>
              <w:left w:w="20" w:type="dxa"/>
              <w:bottom w:w="40" w:type="dxa"/>
              <w:right w:w="20" w:type="dxa"/>
            </w:tcMar>
            <w:vAlign w:val="bottom"/>
          </w:tcPr>
          <w:p w14:paraId="4C52846E" w14:textId="77777777" w:rsidR="00AD4DC7" w:rsidRDefault="00CB521E">
            <w:pPr>
              <w:textAlignment w:val="bottom"/>
            </w:pPr>
            <w:r>
              <w:rPr>
                <w:rFonts w:ascii="Arial" w:eastAsia="宋体" w:hAnsi="Arial" w:cs="Arial"/>
                <w:b/>
                <w:bCs/>
                <w:color w:val="262626"/>
                <w:sz w:val="18"/>
                <w:szCs w:val="18"/>
              </w:rPr>
              <w:t>2018 Gross Margin</w:t>
            </w:r>
          </w:p>
        </w:tc>
      </w:tr>
    </w:tbl>
    <w:p w14:paraId="4C528470"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47A" w14:textId="77777777">
        <w:tc>
          <w:tcPr>
            <w:tcW w:w="50" w:type="pct"/>
            <w:shd w:val="clear" w:color="auto" w:fill="auto"/>
            <w:vAlign w:val="bottom"/>
          </w:tcPr>
          <w:p w14:paraId="4C528471" w14:textId="77777777" w:rsidR="00AD4DC7" w:rsidRDefault="00AD4DC7">
            <w:pPr>
              <w:rPr>
                <w:rFonts w:ascii="宋体"/>
              </w:rPr>
            </w:pPr>
          </w:p>
        </w:tc>
        <w:tc>
          <w:tcPr>
            <w:tcW w:w="283" w:type="pct"/>
            <w:shd w:val="clear" w:color="auto" w:fill="auto"/>
            <w:vAlign w:val="bottom"/>
          </w:tcPr>
          <w:p w14:paraId="4C528472" w14:textId="77777777" w:rsidR="00AD4DC7" w:rsidRDefault="00AD4DC7">
            <w:pPr>
              <w:rPr>
                <w:rFonts w:ascii="宋体"/>
              </w:rPr>
            </w:pPr>
          </w:p>
        </w:tc>
        <w:tc>
          <w:tcPr>
            <w:tcW w:w="5" w:type="pct"/>
            <w:shd w:val="clear" w:color="auto" w:fill="auto"/>
            <w:vAlign w:val="bottom"/>
          </w:tcPr>
          <w:p w14:paraId="4C528473" w14:textId="77777777" w:rsidR="00AD4DC7" w:rsidRDefault="00AD4DC7">
            <w:pPr>
              <w:rPr>
                <w:rFonts w:ascii="宋体"/>
              </w:rPr>
            </w:pPr>
          </w:p>
        </w:tc>
        <w:tc>
          <w:tcPr>
            <w:tcW w:w="50" w:type="pct"/>
            <w:shd w:val="clear" w:color="auto" w:fill="auto"/>
            <w:vAlign w:val="bottom"/>
          </w:tcPr>
          <w:p w14:paraId="4C528474" w14:textId="77777777" w:rsidR="00AD4DC7" w:rsidRDefault="00AD4DC7">
            <w:pPr>
              <w:rPr>
                <w:rFonts w:ascii="宋体"/>
              </w:rPr>
            </w:pPr>
          </w:p>
        </w:tc>
        <w:tc>
          <w:tcPr>
            <w:tcW w:w="2656" w:type="pct"/>
            <w:shd w:val="clear" w:color="auto" w:fill="auto"/>
            <w:vAlign w:val="bottom"/>
          </w:tcPr>
          <w:p w14:paraId="4C528475" w14:textId="77777777" w:rsidR="00AD4DC7" w:rsidRDefault="00AD4DC7">
            <w:pPr>
              <w:rPr>
                <w:rFonts w:ascii="宋体"/>
              </w:rPr>
            </w:pPr>
          </w:p>
        </w:tc>
        <w:tc>
          <w:tcPr>
            <w:tcW w:w="5" w:type="pct"/>
            <w:shd w:val="clear" w:color="auto" w:fill="auto"/>
            <w:vAlign w:val="bottom"/>
          </w:tcPr>
          <w:p w14:paraId="4C528476" w14:textId="77777777" w:rsidR="00AD4DC7" w:rsidRDefault="00AD4DC7">
            <w:pPr>
              <w:rPr>
                <w:rFonts w:ascii="宋体"/>
              </w:rPr>
            </w:pPr>
          </w:p>
        </w:tc>
        <w:tc>
          <w:tcPr>
            <w:tcW w:w="50" w:type="pct"/>
            <w:shd w:val="clear" w:color="auto" w:fill="auto"/>
            <w:vAlign w:val="bottom"/>
          </w:tcPr>
          <w:p w14:paraId="4C528477" w14:textId="77777777" w:rsidR="00AD4DC7" w:rsidRDefault="00AD4DC7">
            <w:pPr>
              <w:rPr>
                <w:rFonts w:ascii="宋体"/>
              </w:rPr>
            </w:pPr>
          </w:p>
        </w:tc>
        <w:tc>
          <w:tcPr>
            <w:tcW w:w="1894" w:type="pct"/>
            <w:shd w:val="clear" w:color="auto" w:fill="auto"/>
            <w:vAlign w:val="bottom"/>
          </w:tcPr>
          <w:p w14:paraId="4C528478" w14:textId="77777777" w:rsidR="00AD4DC7" w:rsidRDefault="00AD4DC7">
            <w:pPr>
              <w:rPr>
                <w:rFonts w:ascii="宋体"/>
              </w:rPr>
            </w:pPr>
          </w:p>
        </w:tc>
        <w:tc>
          <w:tcPr>
            <w:tcW w:w="5" w:type="pct"/>
            <w:shd w:val="clear" w:color="auto" w:fill="auto"/>
            <w:vAlign w:val="bottom"/>
          </w:tcPr>
          <w:p w14:paraId="4C528479" w14:textId="77777777" w:rsidR="00AD4DC7" w:rsidRDefault="00AD4DC7">
            <w:pPr>
              <w:rPr>
                <w:rFonts w:ascii="宋体"/>
              </w:rPr>
            </w:pPr>
          </w:p>
        </w:tc>
      </w:tr>
      <w:tr w:rsidR="00AD4DC7" w14:paraId="4C52847E"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47B"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CF" wp14:editId="4C52C9D0">
                  <wp:extent cx="304800" cy="304800"/>
                  <wp:effectExtent l="0" t="0" r="0" b="0"/>
                  <wp:docPr id="20" name="图片 211"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1"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47C"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47D"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39</w:t>
            </w:r>
          </w:p>
        </w:tc>
      </w:tr>
    </w:tbl>
    <w:p w14:paraId="4C52847F" w14:textId="77777777" w:rsidR="00AD4DC7" w:rsidRDefault="00CB521E">
      <w:r>
        <w:pict w14:anchorId="4C52C9D1">
          <v:rect id="_x0000_i1065" style="width:415.3pt;height:1.5pt" o:hralign="center" o:hrstd="t" o:hr="t" fillcolor="#a0a0a0" stroked="f"/>
        </w:pict>
      </w:r>
    </w:p>
    <w:p w14:paraId="4C528480" w14:textId="77777777" w:rsidR="00AD4DC7" w:rsidRDefault="00CB521E">
      <w:pPr>
        <w:jc w:val="right"/>
      </w:pPr>
      <w:hyperlink r:id="rId68" w:anchor="i63d840d8a6434f9ea0b4b4bad0e8d3d6_22" w:history="1">
        <w:r>
          <w:rPr>
            <w:rStyle w:val="a5"/>
            <w:rFonts w:ascii="Arial" w:eastAsia="宋体" w:hAnsi="Arial" w:cs="Arial"/>
            <w:b/>
            <w:bCs/>
            <w:sz w:val="16"/>
            <w:szCs w:val="16"/>
          </w:rPr>
          <w:t>Table of Contents</w:t>
        </w:r>
      </w:hyperlink>
    </w:p>
    <w:p w14:paraId="4C528481" w14:textId="77777777" w:rsidR="00AD4DC7" w:rsidRDefault="00AD4DC7">
      <w:pPr>
        <w:jc w:val="right"/>
      </w:pPr>
    </w:p>
    <w:p w14:paraId="4C528482" w14:textId="77777777" w:rsidR="00AD4DC7" w:rsidRDefault="00CB521E">
      <w:pPr>
        <w:spacing w:after="180"/>
      </w:pPr>
      <w:r>
        <w:rPr>
          <w:rFonts w:ascii="Arial" w:eastAsia="宋体" w:hAnsi="Arial" w:cs="Arial"/>
          <w:color w:val="0068B5"/>
          <w:sz w:val="28"/>
          <w:szCs w:val="28"/>
        </w:rPr>
        <w:t>Operating Expenses</w:t>
      </w:r>
    </w:p>
    <w:p w14:paraId="4C528483" w14:textId="77777777" w:rsidR="00AD4DC7" w:rsidRDefault="00CB521E">
      <w:pPr>
        <w:spacing w:after="180"/>
      </w:pPr>
      <w:r>
        <w:rPr>
          <w:rFonts w:ascii="Arial" w:eastAsia="宋体" w:hAnsi="Arial" w:cs="Arial"/>
          <w:color w:val="262626"/>
          <w:sz w:val="18"/>
          <w:szCs w:val="18"/>
        </w:rPr>
        <w:t>Total R&amp;D and MG&amp;A expenses for 2020 were $19.7 billion, flat co</w:t>
      </w:r>
      <w:r>
        <w:rPr>
          <w:rFonts w:ascii="Arial" w:eastAsia="宋体" w:hAnsi="Arial" w:cs="Arial"/>
          <w:color w:val="262626"/>
          <w:sz w:val="18"/>
          <w:szCs w:val="18"/>
        </w:rPr>
        <w:t xml:space="preserve">mpared to 2019. These expenses represented 25.3% of revenue for 2020 and 27.4% of revenue for 2019. </w:t>
      </w:r>
    </w:p>
    <w:p w14:paraId="4C528484" w14:textId="77777777" w:rsidR="00AD4DC7" w:rsidRDefault="00CB521E">
      <w:pPr>
        <w:spacing w:after="180"/>
      </w:pPr>
      <w:r>
        <w:rPr>
          <w:rFonts w:ascii="Arial" w:eastAsia="宋体" w:hAnsi="Arial" w:cs="Arial"/>
          <w:color w:val="262626"/>
          <w:sz w:val="18"/>
          <w:szCs w:val="18"/>
        </w:rPr>
        <w:t>We continue to invest in R&amp;D to accelerate our growth and profitability, while driving operational efficiencies to reduce our MG&amp;A spending.</w:t>
      </w:r>
    </w:p>
    <w:tbl>
      <w:tblPr>
        <w:tblW w:w="10980" w:type="dxa"/>
        <w:tblCellMar>
          <w:top w:w="15" w:type="dxa"/>
          <w:left w:w="15" w:type="dxa"/>
          <w:bottom w:w="15" w:type="dxa"/>
          <w:right w:w="15" w:type="dxa"/>
        </w:tblCellMar>
        <w:tblLook w:val="04A0" w:firstRow="1" w:lastRow="0" w:firstColumn="1" w:lastColumn="0" w:noHBand="0" w:noVBand="1"/>
      </w:tblPr>
      <w:tblGrid>
        <w:gridCol w:w="36"/>
        <w:gridCol w:w="5356"/>
        <w:gridCol w:w="36"/>
        <w:gridCol w:w="36"/>
        <w:gridCol w:w="36"/>
        <w:gridCol w:w="36"/>
        <w:gridCol w:w="36"/>
        <w:gridCol w:w="5372"/>
        <w:gridCol w:w="36"/>
      </w:tblGrid>
      <w:tr w:rsidR="00AD4DC7" w14:paraId="4C52848E" w14:textId="77777777">
        <w:tc>
          <w:tcPr>
            <w:tcW w:w="20" w:type="dxa"/>
            <w:shd w:val="clear" w:color="auto" w:fill="auto"/>
          </w:tcPr>
          <w:p w14:paraId="4C528485" w14:textId="77777777" w:rsidR="00AD4DC7" w:rsidRDefault="00AD4DC7">
            <w:pPr>
              <w:rPr>
                <w:rFonts w:ascii="宋体"/>
              </w:rPr>
            </w:pPr>
          </w:p>
        </w:tc>
        <w:tc>
          <w:tcPr>
            <w:tcW w:w="5405" w:type="dxa"/>
            <w:shd w:val="clear" w:color="auto" w:fill="auto"/>
          </w:tcPr>
          <w:p w14:paraId="4C528486" w14:textId="77777777" w:rsidR="00AD4DC7" w:rsidRDefault="00AD4DC7">
            <w:pPr>
              <w:rPr>
                <w:rFonts w:ascii="宋体"/>
              </w:rPr>
            </w:pPr>
          </w:p>
        </w:tc>
        <w:tc>
          <w:tcPr>
            <w:tcW w:w="20" w:type="dxa"/>
            <w:shd w:val="clear" w:color="auto" w:fill="auto"/>
          </w:tcPr>
          <w:p w14:paraId="4C528487" w14:textId="77777777" w:rsidR="00AD4DC7" w:rsidRDefault="00AD4DC7">
            <w:pPr>
              <w:rPr>
                <w:rFonts w:ascii="宋体"/>
              </w:rPr>
            </w:pPr>
          </w:p>
        </w:tc>
        <w:tc>
          <w:tcPr>
            <w:tcW w:w="20" w:type="dxa"/>
            <w:shd w:val="clear" w:color="auto" w:fill="auto"/>
          </w:tcPr>
          <w:p w14:paraId="4C528488" w14:textId="77777777" w:rsidR="00AD4DC7" w:rsidRDefault="00AD4DC7">
            <w:pPr>
              <w:rPr>
                <w:rFonts w:ascii="宋体"/>
              </w:rPr>
            </w:pPr>
          </w:p>
        </w:tc>
        <w:tc>
          <w:tcPr>
            <w:tcW w:w="35" w:type="dxa"/>
            <w:shd w:val="clear" w:color="auto" w:fill="auto"/>
          </w:tcPr>
          <w:p w14:paraId="4C528489" w14:textId="77777777" w:rsidR="00AD4DC7" w:rsidRDefault="00AD4DC7">
            <w:pPr>
              <w:rPr>
                <w:rFonts w:ascii="宋体"/>
              </w:rPr>
            </w:pPr>
          </w:p>
        </w:tc>
        <w:tc>
          <w:tcPr>
            <w:tcW w:w="20" w:type="dxa"/>
            <w:shd w:val="clear" w:color="auto" w:fill="auto"/>
          </w:tcPr>
          <w:p w14:paraId="4C52848A" w14:textId="77777777" w:rsidR="00AD4DC7" w:rsidRDefault="00AD4DC7">
            <w:pPr>
              <w:rPr>
                <w:rFonts w:ascii="宋体"/>
              </w:rPr>
            </w:pPr>
          </w:p>
        </w:tc>
        <w:tc>
          <w:tcPr>
            <w:tcW w:w="20" w:type="dxa"/>
            <w:shd w:val="clear" w:color="auto" w:fill="auto"/>
          </w:tcPr>
          <w:p w14:paraId="4C52848B" w14:textId="77777777" w:rsidR="00AD4DC7" w:rsidRDefault="00AD4DC7">
            <w:pPr>
              <w:rPr>
                <w:rFonts w:ascii="宋体"/>
              </w:rPr>
            </w:pPr>
          </w:p>
        </w:tc>
        <w:tc>
          <w:tcPr>
            <w:tcW w:w="5420" w:type="dxa"/>
            <w:shd w:val="clear" w:color="auto" w:fill="auto"/>
          </w:tcPr>
          <w:p w14:paraId="4C52848C" w14:textId="77777777" w:rsidR="00AD4DC7" w:rsidRDefault="00AD4DC7">
            <w:pPr>
              <w:rPr>
                <w:rFonts w:ascii="宋体"/>
              </w:rPr>
            </w:pPr>
          </w:p>
        </w:tc>
        <w:tc>
          <w:tcPr>
            <w:tcW w:w="20" w:type="dxa"/>
            <w:shd w:val="clear" w:color="auto" w:fill="auto"/>
          </w:tcPr>
          <w:p w14:paraId="4C52848D" w14:textId="77777777" w:rsidR="00AD4DC7" w:rsidRDefault="00AD4DC7">
            <w:pPr>
              <w:rPr>
                <w:rFonts w:ascii="宋体"/>
              </w:rPr>
            </w:pPr>
          </w:p>
        </w:tc>
      </w:tr>
      <w:tr w:rsidR="00AD4DC7" w14:paraId="4C528492" w14:textId="77777777">
        <w:trPr>
          <w:trHeight w:val="280"/>
        </w:trPr>
        <w:tc>
          <w:tcPr>
            <w:tcW w:w="0" w:type="auto"/>
            <w:gridSpan w:val="3"/>
            <w:shd w:val="clear" w:color="auto" w:fill="auto"/>
            <w:tcMar>
              <w:top w:w="40" w:type="dxa"/>
              <w:left w:w="20" w:type="dxa"/>
              <w:bottom w:w="40" w:type="dxa"/>
              <w:right w:w="20" w:type="dxa"/>
            </w:tcMar>
            <w:vAlign w:val="bottom"/>
          </w:tcPr>
          <w:p w14:paraId="4C52848F" w14:textId="77777777" w:rsidR="00AD4DC7" w:rsidRDefault="00CB521E">
            <w:pPr>
              <w:jc w:val="center"/>
              <w:textAlignment w:val="bottom"/>
            </w:pPr>
            <w:r>
              <w:rPr>
                <w:rFonts w:ascii="Arial" w:eastAsia="宋体" w:hAnsi="Arial" w:cs="Arial"/>
                <w:color w:val="0068B5"/>
                <w:sz w:val="20"/>
                <w:szCs w:val="20"/>
              </w:rPr>
              <w:t>Research and Development $B</w:t>
            </w:r>
          </w:p>
        </w:tc>
        <w:tc>
          <w:tcPr>
            <w:tcW w:w="0" w:type="auto"/>
            <w:gridSpan w:val="3"/>
            <w:shd w:val="clear" w:color="auto" w:fill="auto"/>
            <w:tcMar>
              <w:top w:w="0" w:type="dxa"/>
              <w:left w:w="20" w:type="dxa"/>
              <w:bottom w:w="0" w:type="dxa"/>
              <w:right w:w="20" w:type="dxa"/>
            </w:tcMar>
          </w:tcPr>
          <w:p w14:paraId="4C528490" w14:textId="77777777" w:rsidR="00AD4DC7" w:rsidRDefault="00AD4DC7">
            <w:pPr>
              <w:rPr>
                <w:rFonts w:ascii="宋体"/>
              </w:rPr>
            </w:pPr>
          </w:p>
        </w:tc>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8491" w14:textId="77777777" w:rsidR="00AD4DC7" w:rsidRDefault="00CB521E">
            <w:pPr>
              <w:jc w:val="center"/>
              <w:textAlignment w:val="bottom"/>
            </w:pPr>
            <w:r>
              <w:rPr>
                <w:rFonts w:ascii="Arial" w:eastAsia="宋体" w:hAnsi="Arial" w:cs="Arial"/>
                <w:color w:val="0068B5"/>
                <w:sz w:val="20"/>
                <w:szCs w:val="20"/>
              </w:rPr>
              <w:t>Marketing, General, and Administrative $B</w:t>
            </w:r>
          </w:p>
        </w:tc>
      </w:tr>
      <w:tr w:rsidR="00AD4DC7" w14:paraId="4C528494" w14:textId="77777777">
        <w:trPr>
          <w:trHeight w:val="280"/>
        </w:trPr>
        <w:tc>
          <w:tcPr>
            <w:tcW w:w="0" w:type="auto"/>
            <w:gridSpan w:val="9"/>
            <w:tcBorders>
              <w:top w:val="single" w:sz="8" w:space="0" w:color="262626"/>
            </w:tcBorders>
            <w:shd w:val="clear" w:color="auto" w:fill="auto"/>
            <w:tcMar>
              <w:top w:w="40" w:type="dxa"/>
              <w:left w:w="20" w:type="dxa"/>
              <w:bottom w:w="40" w:type="dxa"/>
              <w:right w:w="20" w:type="dxa"/>
            </w:tcMar>
            <w:vAlign w:val="bottom"/>
          </w:tcPr>
          <w:p w14:paraId="4C528493" w14:textId="77777777" w:rsidR="00AD4DC7" w:rsidRDefault="00CB521E">
            <w:pPr>
              <w:jc w:val="center"/>
              <w:textAlignment w:val="bottom"/>
            </w:pPr>
            <w:r>
              <w:rPr>
                <w:rFonts w:ascii="Arial" w:eastAsia="宋体" w:hAnsi="Arial" w:cs="Arial"/>
                <w:color w:val="262626"/>
                <w:sz w:val="16"/>
                <w:szCs w:val="16"/>
              </w:rPr>
              <w:t>(Percentages indicate expenses as a percentage of total revenue)</w:t>
            </w:r>
          </w:p>
        </w:tc>
      </w:tr>
    </w:tbl>
    <w:p w14:paraId="4C528495" w14:textId="77777777" w:rsidR="00AD4DC7" w:rsidRDefault="00CB521E">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Viewer8_files/intc-20201226_g103.jpg"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D2" wp14:editId="4C52C9D3">
            <wp:extent cx="304800" cy="304800"/>
            <wp:effectExtent l="0" t="0" r="0" b="0"/>
            <wp:docPr id="19" name="图片 213"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3" descr="IMG_39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Viewer8_files/intc-20201226_g104.jpg"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D4" wp14:editId="4C52C9D5">
            <wp:extent cx="304800" cy="304800"/>
            <wp:effectExtent l="0" t="0" r="0" b="0"/>
            <wp:docPr id="230" name="图片 214"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14" descr="IMG_39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AD4DC7" w14:paraId="4C528499" w14:textId="77777777">
        <w:tc>
          <w:tcPr>
            <w:tcW w:w="20" w:type="dxa"/>
            <w:shd w:val="clear" w:color="auto" w:fill="auto"/>
          </w:tcPr>
          <w:p w14:paraId="4C528496" w14:textId="77777777" w:rsidR="00AD4DC7" w:rsidRDefault="00AD4DC7">
            <w:pPr>
              <w:rPr>
                <w:rFonts w:ascii="宋体"/>
              </w:rPr>
            </w:pPr>
          </w:p>
        </w:tc>
        <w:tc>
          <w:tcPr>
            <w:tcW w:w="10940" w:type="dxa"/>
            <w:shd w:val="clear" w:color="auto" w:fill="auto"/>
          </w:tcPr>
          <w:p w14:paraId="4C528497" w14:textId="77777777" w:rsidR="00AD4DC7" w:rsidRDefault="00AD4DC7">
            <w:pPr>
              <w:rPr>
                <w:rFonts w:ascii="宋体"/>
              </w:rPr>
            </w:pPr>
          </w:p>
        </w:tc>
        <w:tc>
          <w:tcPr>
            <w:tcW w:w="20" w:type="dxa"/>
            <w:shd w:val="clear" w:color="auto" w:fill="auto"/>
          </w:tcPr>
          <w:p w14:paraId="4C528498" w14:textId="77777777" w:rsidR="00AD4DC7" w:rsidRDefault="00AD4DC7">
            <w:pPr>
              <w:rPr>
                <w:rFonts w:ascii="宋体"/>
              </w:rPr>
            </w:pPr>
          </w:p>
        </w:tc>
      </w:tr>
      <w:tr w:rsidR="00AD4DC7" w14:paraId="4C52849B" w14:textId="77777777">
        <w:trPr>
          <w:trHeight w:val="280"/>
        </w:trPr>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849A" w14:textId="77777777" w:rsidR="00AD4DC7" w:rsidRDefault="00CB521E">
            <w:pPr>
              <w:textAlignment w:val="bottom"/>
            </w:pPr>
            <w:r>
              <w:rPr>
                <w:rFonts w:ascii="Arial" w:eastAsia="宋体" w:hAnsi="Arial" w:cs="Arial"/>
                <w:color w:val="0068B5"/>
                <w:sz w:val="20"/>
                <w:szCs w:val="20"/>
              </w:rPr>
              <w:t>Research and Development</w:t>
            </w:r>
          </w:p>
        </w:tc>
      </w:tr>
    </w:tbl>
    <w:p w14:paraId="4C52849C"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77"/>
        <w:gridCol w:w="39"/>
        <w:gridCol w:w="52"/>
        <w:gridCol w:w="7918"/>
        <w:gridCol w:w="39"/>
        <w:gridCol w:w="36"/>
        <w:gridCol w:w="36"/>
      </w:tblGrid>
      <w:tr w:rsidR="00AD4DC7" w14:paraId="4C5284A5" w14:textId="77777777">
        <w:tc>
          <w:tcPr>
            <w:tcW w:w="5" w:type="pct"/>
            <w:shd w:val="clear" w:color="auto" w:fill="auto"/>
          </w:tcPr>
          <w:p w14:paraId="4C52849D" w14:textId="77777777" w:rsidR="00AD4DC7" w:rsidRDefault="00AD4DC7">
            <w:pPr>
              <w:rPr>
                <w:rFonts w:ascii="宋体"/>
              </w:rPr>
            </w:pPr>
          </w:p>
        </w:tc>
        <w:tc>
          <w:tcPr>
            <w:tcW w:w="126" w:type="pct"/>
            <w:shd w:val="clear" w:color="auto" w:fill="auto"/>
          </w:tcPr>
          <w:p w14:paraId="4C52849E" w14:textId="77777777" w:rsidR="00AD4DC7" w:rsidRDefault="00AD4DC7">
            <w:pPr>
              <w:rPr>
                <w:rFonts w:ascii="宋体"/>
              </w:rPr>
            </w:pPr>
          </w:p>
        </w:tc>
        <w:tc>
          <w:tcPr>
            <w:tcW w:w="5" w:type="pct"/>
            <w:shd w:val="clear" w:color="auto" w:fill="auto"/>
          </w:tcPr>
          <w:p w14:paraId="4C52849F" w14:textId="77777777" w:rsidR="00AD4DC7" w:rsidRDefault="00AD4DC7">
            <w:pPr>
              <w:rPr>
                <w:rFonts w:ascii="宋体"/>
              </w:rPr>
            </w:pPr>
          </w:p>
        </w:tc>
        <w:tc>
          <w:tcPr>
            <w:tcW w:w="50" w:type="pct"/>
            <w:shd w:val="clear" w:color="auto" w:fill="auto"/>
          </w:tcPr>
          <w:p w14:paraId="4C5284A0" w14:textId="77777777" w:rsidR="00AD4DC7" w:rsidRDefault="00AD4DC7">
            <w:pPr>
              <w:rPr>
                <w:rFonts w:ascii="宋体"/>
              </w:rPr>
            </w:pPr>
          </w:p>
        </w:tc>
        <w:tc>
          <w:tcPr>
            <w:tcW w:w="4808" w:type="pct"/>
            <w:shd w:val="clear" w:color="auto" w:fill="auto"/>
          </w:tcPr>
          <w:p w14:paraId="4C5284A1" w14:textId="77777777" w:rsidR="00AD4DC7" w:rsidRDefault="00AD4DC7">
            <w:pPr>
              <w:rPr>
                <w:rFonts w:ascii="宋体"/>
              </w:rPr>
            </w:pPr>
          </w:p>
        </w:tc>
        <w:tc>
          <w:tcPr>
            <w:tcW w:w="5" w:type="pct"/>
            <w:shd w:val="clear" w:color="auto" w:fill="auto"/>
          </w:tcPr>
          <w:p w14:paraId="4C5284A2" w14:textId="77777777" w:rsidR="00AD4DC7" w:rsidRDefault="00AD4DC7">
            <w:pPr>
              <w:rPr>
                <w:rFonts w:ascii="宋体"/>
              </w:rPr>
            </w:pPr>
          </w:p>
        </w:tc>
        <w:tc>
          <w:tcPr>
            <w:tcW w:w="0" w:type="auto"/>
            <w:shd w:val="clear" w:color="auto" w:fill="auto"/>
          </w:tcPr>
          <w:p w14:paraId="4C5284A3" w14:textId="77777777" w:rsidR="00AD4DC7" w:rsidRDefault="00AD4DC7">
            <w:pPr>
              <w:rPr>
                <w:rFonts w:ascii="宋体"/>
                <w:vanish/>
              </w:rPr>
            </w:pPr>
          </w:p>
        </w:tc>
        <w:tc>
          <w:tcPr>
            <w:tcW w:w="0" w:type="auto"/>
            <w:shd w:val="clear" w:color="auto" w:fill="auto"/>
          </w:tcPr>
          <w:p w14:paraId="4C5284A4" w14:textId="77777777" w:rsidR="00AD4DC7" w:rsidRDefault="00AD4DC7">
            <w:pPr>
              <w:rPr>
                <w:rFonts w:ascii="宋体"/>
                <w:vanish/>
              </w:rPr>
            </w:pPr>
          </w:p>
        </w:tc>
      </w:tr>
      <w:tr w:rsidR="00AD4DC7" w14:paraId="4C5284A9" w14:textId="77777777">
        <w:tc>
          <w:tcPr>
            <w:tcW w:w="0" w:type="auto"/>
            <w:gridSpan w:val="6"/>
            <w:shd w:val="clear" w:color="auto" w:fill="auto"/>
            <w:tcMar>
              <w:top w:w="40" w:type="dxa"/>
              <w:left w:w="20" w:type="dxa"/>
              <w:bottom w:w="40" w:type="dxa"/>
              <w:right w:w="20" w:type="dxa"/>
            </w:tcMar>
            <w:vAlign w:val="bottom"/>
          </w:tcPr>
          <w:p w14:paraId="4C5284A6" w14:textId="77777777" w:rsidR="00AD4DC7" w:rsidRDefault="00CB521E">
            <w:pPr>
              <w:textAlignment w:val="bottom"/>
            </w:pPr>
            <w:r>
              <w:rPr>
                <w:rFonts w:ascii="Arial" w:eastAsia="宋体" w:hAnsi="Arial" w:cs="Arial"/>
                <w:color w:val="0068B5"/>
                <w:sz w:val="20"/>
                <w:szCs w:val="20"/>
              </w:rPr>
              <w:t>2020 vs. 2019</w:t>
            </w:r>
          </w:p>
        </w:tc>
        <w:tc>
          <w:tcPr>
            <w:tcW w:w="0" w:type="auto"/>
            <w:shd w:val="clear" w:color="auto" w:fill="auto"/>
          </w:tcPr>
          <w:p w14:paraId="4C5284A7" w14:textId="77777777" w:rsidR="00AD4DC7" w:rsidRDefault="00AD4DC7">
            <w:pPr>
              <w:rPr>
                <w:rFonts w:ascii="宋体"/>
                <w:vanish/>
              </w:rPr>
            </w:pPr>
          </w:p>
        </w:tc>
        <w:tc>
          <w:tcPr>
            <w:tcW w:w="0" w:type="auto"/>
            <w:shd w:val="clear" w:color="auto" w:fill="auto"/>
          </w:tcPr>
          <w:p w14:paraId="4C5284A8" w14:textId="77777777" w:rsidR="00AD4DC7" w:rsidRDefault="00AD4DC7">
            <w:pPr>
              <w:rPr>
                <w:rFonts w:ascii="宋体"/>
                <w:vanish/>
              </w:rPr>
            </w:pPr>
          </w:p>
        </w:tc>
      </w:tr>
      <w:tr w:rsidR="00AD4DC7" w14:paraId="4C5284AE" w14:textId="77777777">
        <w:trPr>
          <w:hidden/>
        </w:trPr>
        <w:tc>
          <w:tcPr>
            <w:tcW w:w="0" w:type="auto"/>
            <w:gridSpan w:val="3"/>
            <w:shd w:val="clear" w:color="auto" w:fill="auto"/>
          </w:tcPr>
          <w:p w14:paraId="4C5284AA" w14:textId="77777777" w:rsidR="00AD4DC7" w:rsidRDefault="00AD4DC7">
            <w:pPr>
              <w:rPr>
                <w:rFonts w:ascii="宋体"/>
                <w:vanish/>
              </w:rPr>
            </w:pPr>
          </w:p>
        </w:tc>
        <w:tc>
          <w:tcPr>
            <w:tcW w:w="0" w:type="auto"/>
            <w:gridSpan w:val="3"/>
            <w:shd w:val="clear" w:color="auto" w:fill="auto"/>
          </w:tcPr>
          <w:p w14:paraId="4C5284AB" w14:textId="77777777" w:rsidR="00AD4DC7" w:rsidRDefault="00AD4DC7">
            <w:pPr>
              <w:rPr>
                <w:rFonts w:ascii="宋体"/>
                <w:vanish/>
              </w:rPr>
            </w:pPr>
          </w:p>
        </w:tc>
        <w:tc>
          <w:tcPr>
            <w:tcW w:w="0" w:type="auto"/>
            <w:shd w:val="clear" w:color="auto" w:fill="auto"/>
          </w:tcPr>
          <w:p w14:paraId="4C5284AC" w14:textId="77777777" w:rsidR="00AD4DC7" w:rsidRDefault="00AD4DC7">
            <w:pPr>
              <w:rPr>
                <w:rFonts w:ascii="宋体"/>
                <w:vanish/>
              </w:rPr>
            </w:pPr>
          </w:p>
        </w:tc>
        <w:tc>
          <w:tcPr>
            <w:tcW w:w="0" w:type="auto"/>
            <w:shd w:val="clear" w:color="auto" w:fill="auto"/>
          </w:tcPr>
          <w:p w14:paraId="4C5284AD" w14:textId="77777777" w:rsidR="00AD4DC7" w:rsidRDefault="00AD4DC7">
            <w:pPr>
              <w:rPr>
                <w:rFonts w:ascii="宋体"/>
                <w:vanish/>
              </w:rPr>
            </w:pPr>
          </w:p>
        </w:tc>
      </w:tr>
      <w:tr w:rsidR="00AD4DC7" w14:paraId="4C5284B2" w14:textId="77777777">
        <w:tc>
          <w:tcPr>
            <w:tcW w:w="0" w:type="auto"/>
            <w:gridSpan w:val="6"/>
            <w:shd w:val="clear" w:color="auto" w:fill="auto"/>
            <w:tcMar>
              <w:top w:w="40" w:type="dxa"/>
              <w:left w:w="20" w:type="dxa"/>
              <w:bottom w:w="40" w:type="dxa"/>
              <w:right w:w="20" w:type="dxa"/>
            </w:tcMar>
            <w:vAlign w:val="bottom"/>
          </w:tcPr>
          <w:p w14:paraId="4C5284AF" w14:textId="77777777" w:rsidR="00AD4DC7" w:rsidRDefault="00CB521E">
            <w:pPr>
              <w:textAlignment w:val="bottom"/>
            </w:pPr>
            <w:r>
              <w:rPr>
                <w:rFonts w:ascii="Arial" w:eastAsia="宋体" w:hAnsi="Arial" w:cs="Arial"/>
                <w:color w:val="262626"/>
                <w:sz w:val="18"/>
                <w:szCs w:val="18"/>
              </w:rPr>
              <w:t xml:space="preserve">R&amp;D spending increased by $194 </w:t>
            </w:r>
            <w:r>
              <w:rPr>
                <w:rFonts w:ascii="Arial" w:eastAsia="宋体" w:hAnsi="Arial" w:cs="Arial"/>
                <w:color w:val="262626"/>
                <w:sz w:val="18"/>
                <w:szCs w:val="18"/>
              </w:rPr>
              <w:t>million, or 1%, driven by the following:</w:t>
            </w:r>
          </w:p>
        </w:tc>
        <w:tc>
          <w:tcPr>
            <w:tcW w:w="0" w:type="auto"/>
            <w:shd w:val="clear" w:color="auto" w:fill="auto"/>
          </w:tcPr>
          <w:p w14:paraId="4C5284B0" w14:textId="77777777" w:rsidR="00AD4DC7" w:rsidRDefault="00AD4DC7">
            <w:pPr>
              <w:rPr>
                <w:rFonts w:ascii="宋体"/>
                <w:vanish/>
              </w:rPr>
            </w:pPr>
          </w:p>
        </w:tc>
        <w:tc>
          <w:tcPr>
            <w:tcW w:w="0" w:type="auto"/>
            <w:shd w:val="clear" w:color="auto" w:fill="auto"/>
          </w:tcPr>
          <w:p w14:paraId="4C5284B1" w14:textId="77777777" w:rsidR="00AD4DC7" w:rsidRDefault="00AD4DC7">
            <w:pPr>
              <w:rPr>
                <w:rFonts w:ascii="宋体"/>
                <w:vanish/>
              </w:rPr>
            </w:pPr>
          </w:p>
        </w:tc>
      </w:tr>
      <w:tr w:rsidR="00AD4DC7" w14:paraId="4C5284B7" w14:textId="77777777">
        <w:trPr>
          <w:hidden/>
        </w:trPr>
        <w:tc>
          <w:tcPr>
            <w:tcW w:w="0" w:type="auto"/>
            <w:gridSpan w:val="3"/>
            <w:shd w:val="clear" w:color="auto" w:fill="auto"/>
          </w:tcPr>
          <w:p w14:paraId="4C5284B3" w14:textId="77777777" w:rsidR="00AD4DC7" w:rsidRDefault="00AD4DC7">
            <w:pPr>
              <w:rPr>
                <w:rFonts w:ascii="宋体"/>
                <w:vanish/>
              </w:rPr>
            </w:pPr>
          </w:p>
        </w:tc>
        <w:tc>
          <w:tcPr>
            <w:tcW w:w="0" w:type="auto"/>
            <w:gridSpan w:val="3"/>
            <w:shd w:val="clear" w:color="auto" w:fill="auto"/>
          </w:tcPr>
          <w:p w14:paraId="4C5284B4" w14:textId="77777777" w:rsidR="00AD4DC7" w:rsidRDefault="00AD4DC7">
            <w:pPr>
              <w:rPr>
                <w:rFonts w:ascii="宋体"/>
                <w:vanish/>
              </w:rPr>
            </w:pPr>
          </w:p>
        </w:tc>
        <w:tc>
          <w:tcPr>
            <w:tcW w:w="0" w:type="auto"/>
            <w:shd w:val="clear" w:color="auto" w:fill="auto"/>
          </w:tcPr>
          <w:p w14:paraId="4C5284B5" w14:textId="77777777" w:rsidR="00AD4DC7" w:rsidRDefault="00AD4DC7">
            <w:pPr>
              <w:rPr>
                <w:rFonts w:ascii="宋体"/>
                <w:vanish/>
              </w:rPr>
            </w:pPr>
          </w:p>
        </w:tc>
        <w:tc>
          <w:tcPr>
            <w:tcW w:w="0" w:type="auto"/>
            <w:shd w:val="clear" w:color="auto" w:fill="auto"/>
          </w:tcPr>
          <w:p w14:paraId="4C5284B6" w14:textId="77777777" w:rsidR="00AD4DC7" w:rsidRDefault="00AD4DC7">
            <w:pPr>
              <w:rPr>
                <w:rFonts w:ascii="宋体"/>
                <w:vanish/>
              </w:rPr>
            </w:pPr>
          </w:p>
        </w:tc>
      </w:tr>
      <w:tr w:rsidR="00AD4DC7" w14:paraId="4C5284BC" w14:textId="77777777">
        <w:tc>
          <w:tcPr>
            <w:tcW w:w="0" w:type="auto"/>
            <w:gridSpan w:val="3"/>
            <w:shd w:val="clear" w:color="auto" w:fill="auto"/>
            <w:tcMar>
              <w:top w:w="40" w:type="dxa"/>
              <w:left w:w="20" w:type="dxa"/>
              <w:bottom w:w="40" w:type="dxa"/>
              <w:right w:w="20" w:type="dxa"/>
            </w:tcMar>
            <w:vAlign w:val="bottom"/>
          </w:tcPr>
          <w:p w14:paraId="4C5284B8" w14:textId="77777777" w:rsidR="00AD4DC7" w:rsidRDefault="00CB521E">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4C5284B9" w14:textId="77777777" w:rsidR="00AD4DC7" w:rsidRDefault="00CB521E">
            <w:pPr>
              <w:textAlignment w:val="bottom"/>
            </w:pPr>
            <w:r>
              <w:rPr>
                <w:rFonts w:ascii="Arial" w:eastAsia="宋体" w:hAnsi="Arial" w:cs="Arial"/>
                <w:color w:val="262626"/>
                <w:sz w:val="18"/>
                <w:szCs w:val="18"/>
              </w:rPr>
              <w:t>Investments in our process technology</w:t>
            </w:r>
          </w:p>
        </w:tc>
        <w:tc>
          <w:tcPr>
            <w:tcW w:w="0" w:type="auto"/>
            <w:shd w:val="clear" w:color="auto" w:fill="auto"/>
          </w:tcPr>
          <w:p w14:paraId="4C5284BA" w14:textId="77777777" w:rsidR="00AD4DC7" w:rsidRDefault="00AD4DC7">
            <w:pPr>
              <w:rPr>
                <w:rFonts w:ascii="宋体"/>
                <w:vanish/>
              </w:rPr>
            </w:pPr>
          </w:p>
        </w:tc>
        <w:tc>
          <w:tcPr>
            <w:tcW w:w="0" w:type="auto"/>
            <w:shd w:val="clear" w:color="auto" w:fill="auto"/>
          </w:tcPr>
          <w:p w14:paraId="4C5284BB" w14:textId="77777777" w:rsidR="00AD4DC7" w:rsidRDefault="00AD4DC7">
            <w:pPr>
              <w:rPr>
                <w:rFonts w:ascii="宋体"/>
                <w:vanish/>
              </w:rPr>
            </w:pPr>
          </w:p>
        </w:tc>
      </w:tr>
      <w:tr w:rsidR="00AD4DC7" w14:paraId="4C5284C1" w14:textId="77777777">
        <w:tc>
          <w:tcPr>
            <w:tcW w:w="0" w:type="auto"/>
            <w:gridSpan w:val="3"/>
            <w:shd w:val="clear" w:color="auto" w:fill="auto"/>
            <w:tcMar>
              <w:top w:w="40" w:type="dxa"/>
              <w:left w:w="20" w:type="dxa"/>
              <w:bottom w:w="40" w:type="dxa"/>
              <w:right w:w="20" w:type="dxa"/>
            </w:tcMar>
            <w:vAlign w:val="bottom"/>
          </w:tcPr>
          <w:p w14:paraId="4C5284BD" w14:textId="77777777" w:rsidR="00AD4DC7" w:rsidRDefault="00CB521E">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4C5284BE" w14:textId="77777777" w:rsidR="00AD4DC7" w:rsidRDefault="00CB521E">
            <w:pPr>
              <w:textAlignment w:val="bottom"/>
            </w:pPr>
            <w:r>
              <w:rPr>
                <w:rFonts w:ascii="Arial" w:eastAsia="宋体" w:hAnsi="Arial" w:cs="Arial"/>
                <w:color w:val="262626"/>
                <w:sz w:val="18"/>
                <w:szCs w:val="18"/>
              </w:rPr>
              <w:t>Investments in our PC and data-centric businesses</w:t>
            </w:r>
          </w:p>
        </w:tc>
        <w:tc>
          <w:tcPr>
            <w:tcW w:w="0" w:type="auto"/>
            <w:shd w:val="clear" w:color="auto" w:fill="auto"/>
          </w:tcPr>
          <w:p w14:paraId="4C5284BF" w14:textId="77777777" w:rsidR="00AD4DC7" w:rsidRDefault="00AD4DC7">
            <w:pPr>
              <w:rPr>
                <w:rFonts w:ascii="宋体"/>
                <w:vanish/>
              </w:rPr>
            </w:pPr>
          </w:p>
        </w:tc>
        <w:tc>
          <w:tcPr>
            <w:tcW w:w="0" w:type="auto"/>
            <w:shd w:val="clear" w:color="auto" w:fill="auto"/>
          </w:tcPr>
          <w:p w14:paraId="4C5284C0" w14:textId="77777777" w:rsidR="00AD4DC7" w:rsidRDefault="00AD4DC7">
            <w:pPr>
              <w:rPr>
                <w:rFonts w:ascii="宋体"/>
                <w:vanish/>
              </w:rPr>
            </w:pPr>
          </w:p>
        </w:tc>
      </w:tr>
      <w:tr w:rsidR="00AD4DC7" w14:paraId="4C5284C6" w14:textId="77777777">
        <w:tc>
          <w:tcPr>
            <w:tcW w:w="0" w:type="auto"/>
            <w:gridSpan w:val="3"/>
            <w:shd w:val="clear" w:color="auto" w:fill="auto"/>
            <w:tcMar>
              <w:top w:w="40" w:type="dxa"/>
              <w:left w:w="20" w:type="dxa"/>
              <w:bottom w:w="40" w:type="dxa"/>
              <w:right w:w="20" w:type="dxa"/>
            </w:tcMar>
            <w:vAlign w:val="bottom"/>
          </w:tcPr>
          <w:p w14:paraId="4C5284C2" w14:textId="77777777" w:rsidR="00AD4DC7" w:rsidRDefault="00CB521E">
            <w:pPr>
              <w:jc w:val="center"/>
              <w:textAlignment w:val="bottom"/>
            </w:pPr>
            <w:r>
              <w:rPr>
                <w:rFonts w:ascii="Arial" w:eastAsia="宋体" w:hAnsi="Arial" w:cs="Arial"/>
                <w:b/>
                <w:bCs/>
                <w:color w:val="FF8F51"/>
                <w:sz w:val="18"/>
                <w:szCs w:val="18"/>
              </w:rPr>
              <w:t>-</w:t>
            </w:r>
          </w:p>
        </w:tc>
        <w:tc>
          <w:tcPr>
            <w:tcW w:w="0" w:type="auto"/>
            <w:gridSpan w:val="3"/>
            <w:shd w:val="clear" w:color="auto" w:fill="auto"/>
            <w:tcMar>
              <w:top w:w="40" w:type="dxa"/>
              <w:left w:w="20" w:type="dxa"/>
              <w:bottom w:w="40" w:type="dxa"/>
              <w:right w:w="20" w:type="dxa"/>
            </w:tcMar>
            <w:vAlign w:val="bottom"/>
          </w:tcPr>
          <w:p w14:paraId="4C5284C3" w14:textId="77777777" w:rsidR="00AD4DC7" w:rsidRDefault="00CB521E">
            <w:pPr>
              <w:textAlignment w:val="bottom"/>
            </w:pPr>
            <w:r>
              <w:rPr>
                <w:rFonts w:ascii="Arial" w:eastAsia="宋体" w:hAnsi="Arial" w:cs="Arial"/>
                <w:color w:val="262626"/>
                <w:sz w:val="18"/>
                <w:szCs w:val="18"/>
              </w:rPr>
              <w:t>Ramp down of 5G smartphone modem business</w:t>
            </w:r>
          </w:p>
        </w:tc>
        <w:tc>
          <w:tcPr>
            <w:tcW w:w="0" w:type="auto"/>
            <w:shd w:val="clear" w:color="auto" w:fill="auto"/>
          </w:tcPr>
          <w:p w14:paraId="4C5284C4" w14:textId="77777777" w:rsidR="00AD4DC7" w:rsidRDefault="00AD4DC7">
            <w:pPr>
              <w:rPr>
                <w:rFonts w:ascii="宋体"/>
                <w:vanish/>
              </w:rPr>
            </w:pPr>
          </w:p>
        </w:tc>
        <w:tc>
          <w:tcPr>
            <w:tcW w:w="0" w:type="auto"/>
            <w:shd w:val="clear" w:color="auto" w:fill="auto"/>
          </w:tcPr>
          <w:p w14:paraId="4C5284C5" w14:textId="77777777" w:rsidR="00AD4DC7" w:rsidRDefault="00AD4DC7">
            <w:pPr>
              <w:rPr>
                <w:rFonts w:ascii="宋体"/>
                <w:vanish/>
              </w:rPr>
            </w:pPr>
          </w:p>
        </w:tc>
      </w:tr>
      <w:tr w:rsidR="00AD4DC7" w14:paraId="4C5284CB" w14:textId="77777777">
        <w:tc>
          <w:tcPr>
            <w:tcW w:w="0" w:type="auto"/>
            <w:gridSpan w:val="3"/>
            <w:shd w:val="clear" w:color="auto" w:fill="auto"/>
            <w:tcMar>
              <w:top w:w="40" w:type="dxa"/>
              <w:left w:w="20" w:type="dxa"/>
              <w:bottom w:w="40" w:type="dxa"/>
              <w:right w:w="20" w:type="dxa"/>
            </w:tcMar>
            <w:vAlign w:val="bottom"/>
          </w:tcPr>
          <w:p w14:paraId="4C5284C7" w14:textId="77777777" w:rsidR="00AD4DC7" w:rsidRDefault="00CB521E">
            <w:pPr>
              <w:jc w:val="center"/>
              <w:textAlignment w:val="bottom"/>
            </w:pPr>
            <w:r>
              <w:rPr>
                <w:rFonts w:ascii="Arial" w:eastAsia="宋体" w:hAnsi="Arial" w:cs="Arial"/>
                <w:b/>
                <w:bCs/>
                <w:color w:val="FF8F51"/>
                <w:sz w:val="18"/>
                <w:szCs w:val="18"/>
              </w:rPr>
              <w:t>-</w:t>
            </w:r>
          </w:p>
        </w:tc>
        <w:tc>
          <w:tcPr>
            <w:tcW w:w="0" w:type="auto"/>
            <w:gridSpan w:val="3"/>
            <w:shd w:val="clear" w:color="auto" w:fill="auto"/>
            <w:tcMar>
              <w:top w:w="40" w:type="dxa"/>
              <w:left w:w="20" w:type="dxa"/>
              <w:bottom w:w="40" w:type="dxa"/>
              <w:right w:w="20" w:type="dxa"/>
            </w:tcMar>
            <w:vAlign w:val="bottom"/>
          </w:tcPr>
          <w:p w14:paraId="4C5284C8" w14:textId="77777777" w:rsidR="00AD4DC7" w:rsidRDefault="00CB521E">
            <w:pPr>
              <w:textAlignment w:val="bottom"/>
            </w:pPr>
            <w:r>
              <w:rPr>
                <w:rFonts w:ascii="Arial" w:eastAsia="宋体" w:hAnsi="Arial" w:cs="Arial"/>
                <w:color w:val="262626"/>
                <w:sz w:val="18"/>
                <w:szCs w:val="18"/>
              </w:rPr>
              <w:t>Incentive-based cash compensation</w:t>
            </w:r>
          </w:p>
        </w:tc>
        <w:tc>
          <w:tcPr>
            <w:tcW w:w="0" w:type="auto"/>
            <w:shd w:val="clear" w:color="auto" w:fill="auto"/>
          </w:tcPr>
          <w:p w14:paraId="4C5284C9" w14:textId="77777777" w:rsidR="00AD4DC7" w:rsidRDefault="00AD4DC7">
            <w:pPr>
              <w:rPr>
                <w:rFonts w:ascii="宋体"/>
                <w:vanish/>
              </w:rPr>
            </w:pPr>
          </w:p>
        </w:tc>
        <w:tc>
          <w:tcPr>
            <w:tcW w:w="0" w:type="auto"/>
            <w:shd w:val="clear" w:color="auto" w:fill="auto"/>
          </w:tcPr>
          <w:p w14:paraId="4C5284CA" w14:textId="77777777" w:rsidR="00AD4DC7" w:rsidRDefault="00AD4DC7">
            <w:pPr>
              <w:rPr>
                <w:rFonts w:ascii="宋体"/>
                <w:vanish/>
              </w:rPr>
            </w:pPr>
          </w:p>
        </w:tc>
      </w:tr>
      <w:tr w:rsidR="00AD4DC7" w14:paraId="4C5284D0" w14:textId="77777777">
        <w:trPr>
          <w:hidden/>
        </w:trPr>
        <w:tc>
          <w:tcPr>
            <w:tcW w:w="0" w:type="auto"/>
            <w:gridSpan w:val="3"/>
            <w:shd w:val="clear" w:color="auto" w:fill="auto"/>
          </w:tcPr>
          <w:p w14:paraId="4C5284CC" w14:textId="77777777" w:rsidR="00AD4DC7" w:rsidRDefault="00AD4DC7">
            <w:pPr>
              <w:rPr>
                <w:rFonts w:ascii="宋体"/>
                <w:vanish/>
              </w:rPr>
            </w:pPr>
          </w:p>
        </w:tc>
        <w:tc>
          <w:tcPr>
            <w:tcW w:w="0" w:type="auto"/>
            <w:gridSpan w:val="3"/>
            <w:shd w:val="clear" w:color="auto" w:fill="auto"/>
          </w:tcPr>
          <w:p w14:paraId="4C5284CD" w14:textId="77777777" w:rsidR="00AD4DC7" w:rsidRDefault="00AD4DC7">
            <w:pPr>
              <w:rPr>
                <w:rFonts w:ascii="宋体"/>
                <w:vanish/>
              </w:rPr>
            </w:pPr>
          </w:p>
        </w:tc>
        <w:tc>
          <w:tcPr>
            <w:tcW w:w="0" w:type="auto"/>
            <w:shd w:val="clear" w:color="auto" w:fill="auto"/>
          </w:tcPr>
          <w:p w14:paraId="4C5284CE" w14:textId="77777777" w:rsidR="00AD4DC7" w:rsidRDefault="00AD4DC7">
            <w:pPr>
              <w:rPr>
                <w:rFonts w:ascii="宋体"/>
                <w:vanish/>
              </w:rPr>
            </w:pPr>
          </w:p>
        </w:tc>
        <w:tc>
          <w:tcPr>
            <w:tcW w:w="0" w:type="auto"/>
            <w:shd w:val="clear" w:color="auto" w:fill="auto"/>
          </w:tcPr>
          <w:p w14:paraId="4C5284CF" w14:textId="77777777" w:rsidR="00AD4DC7" w:rsidRDefault="00AD4DC7">
            <w:pPr>
              <w:rPr>
                <w:rFonts w:ascii="宋体"/>
                <w:vanish/>
              </w:rPr>
            </w:pPr>
          </w:p>
        </w:tc>
      </w:tr>
      <w:tr w:rsidR="00AD4DC7" w14:paraId="4C5284D5" w14:textId="77777777">
        <w:trPr>
          <w:trHeight w:val="60"/>
        </w:trPr>
        <w:tc>
          <w:tcPr>
            <w:tcW w:w="0" w:type="auto"/>
            <w:gridSpan w:val="3"/>
            <w:shd w:val="clear" w:color="auto" w:fill="auto"/>
            <w:tcMar>
              <w:top w:w="0" w:type="dxa"/>
              <w:left w:w="20" w:type="dxa"/>
              <w:bottom w:w="0" w:type="dxa"/>
              <w:right w:w="20" w:type="dxa"/>
            </w:tcMar>
          </w:tcPr>
          <w:p w14:paraId="4C5284D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4D2" w14:textId="77777777" w:rsidR="00AD4DC7" w:rsidRDefault="00AD4DC7">
            <w:pPr>
              <w:rPr>
                <w:rFonts w:ascii="宋体"/>
              </w:rPr>
            </w:pPr>
          </w:p>
        </w:tc>
        <w:tc>
          <w:tcPr>
            <w:tcW w:w="0" w:type="auto"/>
            <w:shd w:val="clear" w:color="auto" w:fill="auto"/>
          </w:tcPr>
          <w:p w14:paraId="4C5284D3" w14:textId="77777777" w:rsidR="00AD4DC7" w:rsidRDefault="00AD4DC7">
            <w:pPr>
              <w:rPr>
                <w:rFonts w:ascii="宋体"/>
                <w:vanish/>
              </w:rPr>
            </w:pPr>
          </w:p>
        </w:tc>
        <w:tc>
          <w:tcPr>
            <w:tcW w:w="0" w:type="auto"/>
            <w:shd w:val="clear" w:color="auto" w:fill="auto"/>
          </w:tcPr>
          <w:p w14:paraId="4C5284D4" w14:textId="77777777" w:rsidR="00AD4DC7" w:rsidRDefault="00AD4DC7">
            <w:pPr>
              <w:rPr>
                <w:rFonts w:ascii="宋体"/>
                <w:vanish/>
              </w:rPr>
            </w:pPr>
          </w:p>
        </w:tc>
      </w:tr>
      <w:tr w:rsidR="00AD4DC7" w14:paraId="4C5284D9" w14:textId="77777777">
        <w:tc>
          <w:tcPr>
            <w:tcW w:w="0" w:type="auto"/>
            <w:gridSpan w:val="6"/>
            <w:shd w:val="clear" w:color="auto" w:fill="auto"/>
            <w:tcMar>
              <w:top w:w="40" w:type="dxa"/>
              <w:left w:w="20" w:type="dxa"/>
              <w:bottom w:w="40" w:type="dxa"/>
              <w:right w:w="20" w:type="dxa"/>
            </w:tcMar>
            <w:vAlign w:val="bottom"/>
          </w:tcPr>
          <w:p w14:paraId="4C5284D6" w14:textId="77777777" w:rsidR="00AD4DC7" w:rsidRDefault="00CB521E">
            <w:pPr>
              <w:textAlignment w:val="bottom"/>
            </w:pPr>
            <w:r>
              <w:rPr>
                <w:rFonts w:ascii="Arial" w:eastAsia="宋体" w:hAnsi="Arial" w:cs="Arial"/>
                <w:color w:val="0068B5"/>
                <w:sz w:val="20"/>
                <w:szCs w:val="20"/>
              </w:rPr>
              <w:t xml:space="preserve">2019 vs. </w:t>
            </w:r>
            <w:r>
              <w:rPr>
                <w:rFonts w:ascii="Arial" w:eastAsia="宋体" w:hAnsi="Arial" w:cs="Arial"/>
                <w:color w:val="0068B5"/>
                <w:sz w:val="20"/>
                <w:szCs w:val="20"/>
              </w:rPr>
              <w:t>2018</w:t>
            </w:r>
          </w:p>
        </w:tc>
        <w:tc>
          <w:tcPr>
            <w:tcW w:w="0" w:type="auto"/>
            <w:shd w:val="clear" w:color="auto" w:fill="auto"/>
          </w:tcPr>
          <w:p w14:paraId="4C5284D7" w14:textId="77777777" w:rsidR="00AD4DC7" w:rsidRDefault="00AD4DC7">
            <w:pPr>
              <w:rPr>
                <w:rFonts w:ascii="宋体"/>
                <w:vanish/>
              </w:rPr>
            </w:pPr>
          </w:p>
        </w:tc>
        <w:tc>
          <w:tcPr>
            <w:tcW w:w="0" w:type="auto"/>
            <w:shd w:val="clear" w:color="auto" w:fill="auto"/>
          </w:tcPr>
          <w:p w14:paraId="4C5284D8" w14:textId="77777777" w:rsidR="00AD4DC7" w:rsidRDefault="00AD4DC7">
            <w:pPr>
              <w:rPr>
                <w:rFonts w:ascii="宋体"/>
                <w:vanish/>
              </w:rPr>
            </w:pPr>
          </w:p>
        </w:tc>
      </w:tr>
      <w:tr w:rsidR="00AD4DC7" w14:paraId="4C5284DE" w14:textId="77777777">
        <w:trPr>
          <w:hidden/>
        </w:trPr>
        <w:tc>
          <w:tcPr>
            <w:tcW w:w="0" w:type="auto"/>
            <w:gridSpan w:val="3"/>
            <w:shd w:val="clear" w:color="auto" w:fill="auto"/>
          </w:tcPr>
          <w:p w14:paraId="4C5284DA" w14:textId="77777777" w:rsidR="00AD4DC7" w:rsidRDefault="00AD4DC7">
            <w:pPr>
              <w:rPr>
                <w:rFonts w:ascii="宋体"/>
                <w:vanish/>
              </w:rPr>
            </w:pPr>
          </w:p>
        </w:tc>
        <w:tc>
          <w:tcPr>
            <w:tcW w:w="0" w:type="auto"/>
            <w:gridSpan w:val="3"/>
            <w:shd w:val="clear" w:color="auto" w:fill="auto"/>
          </w:tcPr>
          <w:p w14:paraId="4C5284DB" w14:textId="77777777" w:rsidR="00AD4DC7" w:rsidRDefault="00AD4DC7">
            <w:pPr>
              <w:rPr>
                <w:rFonts w:ascii="宋体"/>
                <w:vanish/>
              </w:rPr>
            </w:pPr>
          </w:p>
        </w:tc>
        <w:tc>
          <w:tcPr>
            <w:tcW w:w="0" w:type="auto"/>
            <w:shd w:val="clear" w:color="auto" w:fill="auto"/>
          </w:tcPr>
          <w:p w14:paraId="4C5284DC" w14:textId="77777777" w:rsidR="00AD4DC7" w:rsidRDefault="00AD4DC7">
            <w:pPr>
              <w:rPr>
                <w:rFonts w:ascii="宋体"/>
                <w:vanish/>
              </w:rPr>
            </w:pPr>
          </w:p>
        </w:tc>
        <w:tc>
          <w:tcPr>
            <w:tcW w:w="0" w:type="auto"/>
            <w:shd w:val="clear" w:color="auto" w:fill="auto"/>
          </w:tcPr>
          <w:p w14:paraId="4C5284DD" w14:textId="77777777" w:rsidR="00AD4DC7" w:rsidRDefault="00AD4DC7">
            <w:pPr>
              <w:rPr>
                <w:rFonts w:ascii="宋体"/>
                <w:vanish/>
              </w:rPr>
            </w:pPr>
          </w:p>
        </w:tc>
      </w:tr>
      <w:tr w:rsidR="00AD4DC7" w14:paraId="4C5284E2" w14:textId="77777777">
        <w:tc>
          <w:tcPr>
            <w:tcW w:w="0" w:type="auto"/>
            <w:gridSpan w:val="6"/>
            <w:shd w:val="clear" w:color="auto" w:fill="auto"/>
            <w:tcMar>
              <w:top w:w="40" w:type="dxa"/>
              <w:left w:w="20" w:type="dxa"/>
              <w:bottom w:w="40" w:type="dxa"/>
              <w:right w:w="20" w:type="dxa"/>
            </w:tcMar>
            <w:vAlign w:val="bottom"/>
          </w:tcPr>
          <w:p w14:paraId="4C5284DF" w14:textId="77777777" w:rsidR="00AD4DC7" w:rsidRDefault="00CB521E">
            <w:pPr>
              <w:textAlignment w:val="bottom"/>
            </w:pPr>
            <w:r>
              <w:rPr>
                <w:rFonts w:ascii="Arial" w:eastAsia="宋体" w:hAnsi="Arial" w:cs="Arial"/>
                <w:color w:val="262626"/>
                <w:sz w:val="18"/>
                <w:szCs w:val="18"/>
              </w:rPr>
              <w:t>R&amp;D spending decreased by $181 million, or 1%, driven by the following:</w:t>
            </w:r>
          </w:p>
        </w:tc>
        <w:tc>
          <w:tcPr>
            <w:tcW w:w="0" w:type="auto"/>
            <w:shd w:val="clear" w:color="auto" w:fill="auto"/>
          </w:tcPr>
          <w:p w14:paraId="4C5284E0" w14:textId="77777777" w:rsidR="00AD4DC7" w:rsidRDefault="00AD4DC7">
            <w:pPr>
              <w:rPr>
                <w:rFonts w:ascii="宋体"/>
                <w:vanish/>
              </w:rPr>
            </w:pPr>
          </w:p>
        </w:tc>
        <w:tc>
          <w:tcPr>
            <w:tcW w:w="0" w:type="auto"/>
            <w:shd w:val="clear" w:color="auto" w:fill="auto"/>
          </w:tcPr>
          <w:p w14:paraId="4C5284E1" w14:textId="77777777" w:rsidR="00AD4DC7" w:rsidRDefault="00AD4DC7">
            <w:pPr>
              <w:rPr>
                <w:rFonts w:ascii="宋体"/>
                <w:vanish/>
              </w:rPr>
            </w:pPr>
          </w:p>
        </w:tc>
      </w:tr>
      <w:tr w:rsidR="00AD4DC7" w14:paraId="4C5284E7" w14:textId="77777777">
        <w:trPr>
          <w:hidden/>
        </w:trPr>
        <w:tc>
          <w:tcPr>
            <w:tcW w:w="0" w:type="auto"/>
            <w:gridSpan w:val="3"/>
            <w:shd w:val="clear" w:color="auto" w:fill="auto"/>
          </w:tcPr>
          <w:p w14:paraId="4C5284E3" w14:textId="77777777" w:rsidR="00AD4DC7" w:rsidRDefault="00AD4DC7">
            <w:pPr>
              <w:rPr>
                <w:rFonts w:ascii="宋体"/>
                <w:vanish/>
              </w:rPr>
            </w:pPr>
          </w:p>
        </w:tc>
        <w:tc>
          <w:tcPr>
            <w:tcW w:w="0" w:type="auto"/>
            <w:gridSpan w:val="3"/>
            <w:shd w:val="clear" w:color="auto" w:fill="auto"/>
          </w:tcPr>
          <w:p w14:paraId="4C5284E4" w14:textId="77777777" w:rsidR="00AD4DC7" w:rsidRDefault="00AD4DC7">
            <w:pPr>
              <w:rPr>
                <w:rFonts w:ascii="宋体"/>
                <w:vanish/>
              </w:rPr>
            </w:pPr>
          </w:p>
        </w:tc>
        <w:tc>
          <w:tcPr>
            <w:tcW w:w="0" w:type="auto"/>
            <w:shd w:val="clear" w:color="auto" w:fill="auto"/>
          </w:tcPr>
          <w:p w14:paraId="4C5284E5" w14:textId="77777777" w:rsidR="00AD4DC7" w:rsidRDefault="00AD4DC7">
            <w:pPr>
              <w:rPr>
                <w:rFonts w:ascii="宋体"/>
                <w:vanish/>
              </w:rPr>
            </w:pPr>
          </w:p>
        </w:tc>
        <w:tc>
          <w:tcPr>
            <w:tcW w:w="0" w:type="auto"/>
            <w:shd w:val="clear" w:color="auto" w:fill="auto"/>
          </w:tcPr>
          <w:p w14:paraId="4C5284E6" w14:textId="77777777" w:rsidR="00AD4DC7" w:rsidRDefault="00AD4DC7">
            <w:pPr>
              <w:rPr>
                <w:rFonts w:ascii="宋体"/>
                <w:vanish/>
              </w:rPr>
            </w:pPr>
          </w:p>
        </w:tc>
      </w:tr>
      <w:tr w:rsidR="00AD4DC7" w14:paraId="4C5284EC" w14:textId="77777777">
        <w:tc>
          <w:tcPr>
            <w:tcW w:w="0" w:type="auto"/>
            <w:gridSpan w:val="3"/>
            <w:shd w:val="clear" w:color="auto" w:fill="auto"/>
            <w:tcMar>
              <w:top w:w="40" w:type="dxa"/>
              <w:left w:w="20" w:type="dxa"/>
              <w:bottom w:w="40" w:type="dxa"/>
              <w:right w:w="20" w:type="dxa"/>
            </w:tcMar>
            <w:vAlign w:val="bottom"/>
          </w:tcPr>
          <w:p w14:paraId="4C5284E8" w14:textId="77777777" w:rsidR="00AD4DC7" w:rsidRDefault="00CB521E">
            <w:pPr>
              <w:jc w:val="center"/>
              <w:textAlignment w:val="bottom"/>
            </w:pPr>
            <w:r>
              <w:rPr>
                <w:rFonts w:ascii="Arial" w:eastAsia="宋体" w:hAnsi="Arial" w:cs="Arial"/>
                <w:b/>
                <w:bCs/>
                <w:color w:val="FF8F51"/>
                <w:sz w:val="18"/>
                <w:szCs w:val="18"/>
              </w:rPr>
              <w:t>-</w:t>
            </w:r>
          </w:p>
        </w:tc>
        <w:tc>
          <w:tcPr>
            <w:tcW w:w="0" w:type="auto"/>
            <w:gridSpan w:val="3"/>
            <w:shd w:val="clear" w:color="auto" w:fill="auto"/>
            <w:tcMar>
              <w:top w:w="40" w:type="dxa"/>
              <w:left w:w="20" w:type="dxa"/>
              <w:bottom w:w="40" w:type="dxa"/>
              <w:right w:w="20" w:type="dxa"/>
            </w:tcMar>
            <w:vAlign w:val="bottom"/>
          </w:tcPr>
          <w:p w14:paraId="4C5284E9" w14:textId="77777777" w:rsidR="00AD4DC7" w:rsidRDefault="00CB521E">
            <w:pPr>
              <w:textAlignment w:val="bottom"/>
            </w:pPr>
            <w:r>
              <w:rPr>
                <w:rFonts w:ascii="Arial" w:eastAsia="宋体" w:hAnsi="Arial" w:cs="Arial"/>
                <w:color w:val="262626"/>
                <w:sz w:val="18"/>
                <w:szCs w:val="18"/>
              </w:rPr>
              <w:t>Ramp down of 5G smartphone modem business and other projects</w:t>
            </w:r>
          </w:p>
        </w:tc>
        <w:tc>
          <w:tcPr>
            <w:tcW w:w="0" w:type="auto"/>
            <w:shd w:val="clear" w:color="auto" w:fill="auto"/>
          </w:tcPr>
          <w:p w14:paraId="4C5284EA" w14:textId="77777777" w:rsidR="00AD4DC7" w:rsidRDefault="00AD4DC7">
            <w:pPr>
              <w:rPr>
                <w:rFonts w:ascii="宋体"/>
                <w:vanish/>
              </w:rPr>
            </w:pPr>
          </w:p>
        </w:tc>
        <w:tc>
          <w:tcPr>
            <w:tcW w:w="0" w:type="auto"/>
            <w:shd w:val="clear" w:color="auto" w:fill="auto"/>
          </w:tcPr>
          <w:p w14:paraId="4C5284EB" w14:textId="77777777" w:rsidR="00AD4DC7" w:rsidRDefault="00AD4DC7">
            <w:pPr>
              <w:rPr>
                <w:rFonts w:ascii="宋体"/>
                <w:vanish/>
              </w:rPr>
            </w:pPr>
          </w:p>
        </w:tc>
      </w:tr>
      <w:tr w:rsidR="00AD4DC7" w14:paraId="4C5284F1" w14:textId="77777777">
        <w:tc>
          <w:tcPr>
            <w:tcW w:w="0" w:type="auto"/>
            <w:gridSpan w:val="3"/>
            <w:shd w:val="clear" w:color="auto" w:fill="auto"/>
            <w:tcMar>
              <w:top w:w="40" w:type="dxa"/>
              <w:left w:w="20" w:type="dxa"/>
              <w:bottom w:w="40" w:type="dxa"/>
              <w:right w:w="20" w:type="dxa"/>
            </w:tcMar>
            <w:vAlign w:val="bottom"/>
          </w:tcPr>
          <w:p w14:paraId="4C5284ED" w14:textId="77777777" w:rsidR="00AD4DC7" w:rsidRDefault="00CB521E">
            <w:pPr>
              <w:jc w:val="center"/>
              <w:textAlignment w:val="bottom"/>
            </w:pPr>
            <w:r>
              <w:rPr>
                <w:rFonts w:ascii="Arial" w:eastAsia="宋体" w:hAnsi="Arial" w:cs="Arial"/>
                <w:b/>
                <w:bCs/>
                <w:color w:val="FF8F51"/>
                <w:sz w:val="18"/>
                <w:szCs w:val="18"/>
              </w:rPr>
              <w:t>-</w:t>
            </w:r>
          </w:p>
        </w:tc>
        <w:tc>
          <w:tcPr>
            <w:tcW w:w="0" w:type="auto"/>
            <w:gridSpan w:val="3"/>
            <w:shd w:val="clear" w:color="auto" w:fill="auto"/>
            <w:tcMar>
              <w:top w:w="40" w:type="dxa"/>
              <w:left w:w="20" w:type="dxa"/>
              <w:bottom w:w="40" w:type="dxa"/>
              <w:right w:w="20" w:type="dxa"/>
            </w:tcMar>
            <w:vAlign w:val="bottom"/>
          </w:tcPr>
          <w:p w14:paraId="4C5284EE" w14:textId="77777777" w:rsidR="00AD4DC7" w:rsidRDefault="00CB521E">
            <w:pPr>
              <w:textAlignment w:val="bottom"/>
            </w:pPr>
            <w:r>
              <w:rPr>
                <w:rFonts w:ascii="Arial" w:eastAsia="宋体" w:hAnsi="Arial" w:cs="Arial"/>
                <w:color w:val="262626"/>
                <w:sz w:val="18"/>
                <w:szCs w:val="18"/>
              </w:rPr>
              <w:t>Incentive-based cash compensation</w:t>
            </w:r>
          </w:p>
        </w:tc>
        <w:tc>
          <w:tcPr>
            <w:tcW w:w="0" w:type="auto"/>
            <w:shd w:val="clear" w:color="auto" w:fill="auto"/>
          </w:tcPr>
          <w:p w14:paraId="4C5284EF" w14:textId="77777777" w:rsidR="00AD4DC7" w:rsidRDefault="00AD4DC7">
            <w:pPr>
              <w:rPr>
                <w:rFonts w:ascii="宋体"/>
                <w:vanish/>
              </w:rPr>
            </w:pPr>
          </w:p>
        </w:tc>
        <w:tc>
          <w:tcPr>
            <w:tcW w:w="0" w:type="auto"/>
            <w:shd w:val="clear" w:color="auto" w:fill="auto"/>
          </w:tcPr>
          <w:p w14:paraId="4C5284F0" w14:textId="77777777" w:rsidR="00AD4DC7" w:rsidRDefault="00AD4DC7">
            <w:pPr>
              <w:rPr>
                <w:rFonts w:ascii="宋体"/>
                <w:vanish/>
              </w:rPr>
            </w:pPr>
          </w:p>
        </w:tc>
      </w:tr>
      <w:tr w:rsidR="00AD4DC7" w14:paraId="4C5284F6" w14:textId="77777777">
        <w:tc>
          <w:tcPr>
            <w:tcW w:w="0" w:type="auto"/>
            <w:gridSpan w:val="3"/>
            <w:shd w:val="clear" w:color="auto" w:fill="auto"/>
            <w:tcMar>
              <w:top w:w="40" w:type="dxa"/>
              <w:left w:w="20" w:type="dxa"/>
              <w:bottom w:w="40" w:type="dxa"/>
              <w:right w:w="20" w:type="dxa"/>
            </w:tcMar>
            <w:vAlign w:val="bottom"/>
          </w:tcPr>
          <w:p w14:paraId="4C5284F2" w14:textId="77777777" w:rsidR="00AD4DC7" w:rsidRDefault="00CB521E">
            <w:pPr>
              <w:jc w:val="center"/>
              <w:textAlignment w:val="bottom"/>
            </w:pPr>
            <w:r>
              <w:rPr>
                <w:rFonts w:ascii="Arial" w:eastAsia="宋体" w:hAnsi="Arial" w:cs="Arial"/>
                <w:b/>
                <w:bCs/>
                <w:color w:val="FF8F51"/>
                <w:sz w:val="18"/>
                <w:szCs w:val="18"/>
              </w:rPr>
              <w:t>-</w:t>
            </w:r>
          </w:p>
        </w:tc>
        <w:tc>
          <w:tcPr>
            <w:tcW w:w="0" w:type="auto"/>
            <w:gridSpan w:val="3"/>
            <w:shd w:val="clear" w:color="auto" w:fill="auto"/>
            <w:tcMar>
              <w:top w:w="40" w:type="dxa"/>
              <w:left w:w="20" w:type="dxa"/>
              <w:bottom w:w="40" w:type="dxa"/>
              <w:right w:w="20" w:type="dxa"/>
            </w:tcMar>
            <w:vAlign w:val="bottom"/>
          </w:tcPr>
          <w:p w14:paraId="4C5284F3" w14:textId="77777777" w:rsidR="00AD4DC7" w:rsidRDefault="00CB521E">
            <w:pPr>
              <w:textAlignment w:val="bottom"/>
            </w:pPr>
            <w:r>
              <w:rPr>
                <w:rFonts w:ascii="Arial" w:eastAsia="宋体" w:hAnsi="Arial" w:cs="Arial"/>
                <w:color w:val="262626"/>
                <w:sz w:val="18"/>
                <w:szCs w:val="18"/>
              </w:rPr>
              <w:t>Corporate spending efficiencies</w:t>
            </w:r>
          </w:p>
        </w:tc>
        <w:tc>
          <w:tcPr>
            <w:tcW w:w="0" w:type="auto"/>
            <w:shd w:val="clear" w:color="auto" w:fill="auto"/>
          </w:tcPr>
          <w:p w14:paraId="4C5284F4" w14:textId="77777777" w:rsidR="00AD4DC7" w:rsidRDefault="00AD4DC7">
            <w:pPr>
              <w:rPr>
                <w:rFonts w:ascii="宋体"/>
                <w:vanish/>
              </w:rPr>
            </w:pPr>
          </w:p>
        </w:tc>
        <w:tc>
          <w:tcPr>
            <w:tcW w:w="0" w:type="auto"/>
            <w:shd w:val="clear" w:color="auto" w:fill="auto"/>
          </w:tcPr>
          <w:p w14:paraId="4C5284F5" w14:textId="77777777" w:rsidR="00AD4DC7" w:rsidRDefault="00AD4DC7">
            <w:pPr>
              <w:rPr>
                <w:rFonts w:ascii="宋体"/>
                <w:vanish/>
              </w:rPr>
            </w:pPr>
          </w:p>
        </w:tc>
      </w:tr>
      <w:tr w:rsidR="00AD4DC7" w14:paraId="4C5284FB" w14:textId="77777777">
        <w:tc>
          <w:tcPr>
            <w:tcW w:w="0" w:type="auto"/>
            <w:gridSpan w:val="3"/>
            <w:shd w:val="clear" w:color="auto" w:fill="auto"/>
            <w:tcMar>
              <w:top w:w="40" w:type="dxa"/>
              <w:left w:w="20" w:type="dxa"/>
              <w:bottom w:w="40" w:type="dxa"/>
              <w:right w:w="20" w:type="dxa"/>
            </w:tcMar>
            <w:vAlign w:val="bottom"/>
          </w:tcPr>
          <w:p w14:paraId="4C5284F7" w14:textId="77777777" w:rsidR="00AD4DC7" w:rsidRDefault="00CB521E">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4C5284F8" w14:textId="77777777" w:rsidR="00AD4DC7" w:rsidRDefault="00CB521E">
            <w:pPr>
              <w:textAlignment w:val="bottom"/>
            </w:pPr>
            <w:r>
              <w:rPr>
                <w:rFonts w:ascii="Arial" w:eastAsia="宋体" w:hAnsi="Arial" w:cs="Arial"/>
                <w:color w:val="262626"/>
                <w:sz w:val="18"/>
                <w:szCs w:val="18"/>
              </w:rPr>
              <w:t>Investments in our data-centric businesses</w:t>
            </w:r>
          </w:p>
        </w:tc>
        <w:tc>
          <w:tcPr>
            <w:tcW w:w="0" w:type="auto"/>
            <w:shd w:val="clear" w:color="auto" w:fill="auto"/>
          </w:tcPr>
          <w:p w14:paraId="4C5284F9" w14:textId="77777777" w:rsidR="00AD4DC7" w:rsidRDefault="00AD4DC7">
            <w:pPr>
              <w:rPr>
                <w:rFonts w:ascii="宋体"/>
                <w:vanish/>
              </w:rPr>
            </w:pPr>
          </w:p>
        </w:tc>
        <w:tc>
          <w:tcPr>
            <w:tcW w:w="0" w:type="auto"/>
            <w:shd w:val="clear" w:color="auto" w:fill="auto"/>
          </w:tcPr>
          <w:p w14:paraId="4C5284FA" w14:textId="77777777" w:rsidR="00AD4DC7" w:rsidRDefault="00AD4DC7">
            <w:pPr>
              <w:rPr>
                <w:rFonts w:ascii="宋体"/>
                <w:vanish/>
              </w:rPr>
            </w:pPr>
          </w:p>
        </w:tc>
      </w:tr>
      <w:tr w:rsidR="00AD4DC7" w14:paraId="4C528500" w14:textId="77777777">
        <w:tc>
          <w:tcPr>
            <w:tcW w:w="0" w:type="auto"/>
            <w:gridSpan w:val="3"/>
            <w:shd w:val="clear" w:color="auto" w:fill="auto"/>
            <w:tcMar>
              <w:top w:w="40" w:type="dxa"/>
              <w:left w:w="20" w:type="dxa"/>
              <w:bottom w:w="40" w:type="dxa"/>
              <w:right w:w="20" w:type="dxa"/>
            </w:tcMar>
            <w:vAlign w:val="bottom"/>
          </w:tcPr>
          <w:p w14:paraId="4C5284FC" w14:textId="77777777" w:rsidR="00AD4DC7" w:rsidRDefault="00CB521E">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4C5284FD" w14:textId="77777777" w:rsidR="00AD4DC7" w:rsidRDefault="00CB521E">
            <w:pPr>
              <w:textAlignment w:val="bottom"/>
            </w:pPr>
            <w:r>
              <w:rPr>
                <w:rFonts w:ascii="Arial" w:eastAsia="宋体" w:hAnsi="Arial" w:cs="Arial"/>
                <w:color w:val="262626"/>
                <w:sz w:val="18"/>
                <w:szCs w:val="18"/>
              </w:rPr>
              <w:t>Investments in our process technology</w:t>
            </w:r>
          </w:p>
        </w:tc>
        <w:tc>
          <w:tcPr>
            <w:tcW w:w="0" w:type="auto"/>
            <w:shd w:val="clear" w:color="auto" w:fill="auto"/>
          </w:tcPr>
          <w:p w14:paraId="4C5284FE" w14:textId="77777777" w:rsidR="00AD4DC7" w:rsidRDefault="00AD4DC7">
            <w:pPr>
              <w:rPr>
                <w:rFonts w:ascii="宋体"/>
                <w:vanish/>
              </w:rPr>
            </w:pPr>
          </w:p>
        </w:tc>
        <w:tc>
          <w:tcPr>
            <w:tcW w:w="0" w:type="auto"/>
            <w:shd w:val="clear" w:color="auto" w:fill="auto"/>
          </w:tcPr>
          <w:p w14:paraId="4C5284FF" w14:textId="77777777" w:rsidR="00AD4DC7" w:rsidRDefault="00AD4DC7">
            <w:pPr>
              <w:rPr>
                <w:rFonts w:ascii="宋体"/>
                <w:vanish/>
              </w:rPr>
            </w:pPr>
          </w:p>
        </w:tc>
      </w:tr>
    </w:tbl>
    <w:p w14:paraId="4C528501" w14:textId="77777777" w:rsidR="00AD4DC7" w:rsidRDefault="00AD4DC7">
      <w:pPr>
        <w:rPr>
          <w:vanish/>
        </w:rPr>
      </w:pPr>
    </w:p>
    <w:tbl>
      <w:tblPr>
        <w:tblW w:w="10980"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AD4DC7" w14:paraId="4C528505" w14:textId="77777777">
        <w:tc>
          <w:tcPr>
            <w:tcW w:w="20" w:type="dxa"/>
            <w:shd w:val="clear" w:color="auto" w:fill="auto"/>
          </w:tcPr>
          <w:p w14:paraId="4C528502" w14:textId="77777777" w:rsidR="00AD4DC7" w:rsidRDefault="00AD4DC7">
            <w:pPr>
              <w:rPr>
                <w:rFonts w:ascii="宋体"/>
              </w:rPr>
            </w:pPr>
          </w:p>
        </w:tc>
        <w:tc>
          <w:tcPr>
            <w:tcW w:w="10940" w:type="dxa"/>
            <w:shd w:val="clear" w:color="auto" w:fill="auto"/>
          </w:tcPr>
          <w:p w14:paraId="4C528503" w14:textId="77777777" w:rsidR="00AD4DC7" w:rsidRDefault="00AD4DC7">
            <w:pPr>
              <w:rPr>
                <w:rFonts w:ascii="宋体"/>
              </w:rPr>
            </w:pPr>
          </w:p>
        </w:tc>
        <w:tc>
          <w:tcPr>
            <w:tcW w:w="20" w:type="dxa"/>
            <w:shd w:val="clear" w:color="auto" w:fill="auto"/>
          </w:tcPr>
          <w:p w14:paraId="4C528504" w14:textId="77777777" w:rsidR="00AD4DC7" w:rsidRDefault="00AD4DC7">
            <w:pPr>
              <w:rPr>
                <w:rFonts w:ascii="宋体"/>
              </w:rPr>
            </w:pPr>
          </w:p>
        </w:tc>
      </w:tr>
      <w:tr w:rsidR="00AD4DC7" w14:paraId="4C528507" w14:textId="77777777">
        <w:trPr>
          <w:trHeight w:val="280"/>
        </w:trPr>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8506" w14:textId="77777777" w:rsidR="00AD4DC7" w:rsidRDefault="00CB521E">
            <w:pPr>
              <w:textAlignment w:val="bottom"/>
            </w:pPr>
            <w:r>
              <w:rPr>
                <w:rFonts w:ascii="Arial" w:eastAsia="宋体" w:hAnsi="Arial" w:cs="Arial"/>
                <w:color w:val="0068B5"/>
                <w:sz w:val="20"/>
                <w:szCs w:val="20"/>
              </w:rPr>
              <w:t>Marketing, General and Administrative</w:t>
            </w:r>
          </w:p>
        </w:tc>
      </w:tr>
    </w:tbl>
    <w:p w14:paraId="4C528508"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177"/>
        <w:gridCol w:w="38"/>
        <w:gridCol w:w="53"/>
        <w:gridCol w:w="7919"/>
        <w:gridCol w:w="39"/>
        <w:gridCol w:w="36"/>
        <w:gridCol w:w="36"/>
      </w:tblGrid>
      <w:tr w:rsidR="00AD4DC7" w14:paraId="4C528511" w14:textId="77777777">
        <w:tc>
          <w:tcPr>
            <w:tcW w:w="5" w:type="pct"/>
            <w:shd w:val="clear" w:color="auto" w:fill="auto"/>
          </w:tcPr>
          <w:p w14:paraId="4C528509" w14:textId="77777777" w:rsidR="00AD4DC7" w:rsidRDefault="00AD4DC7">
            <w:pPr>
              <w:rPr>
                <w:rFonts w:ascii="宋体"/>
              </w:rPr>
            </w:pPr>
          </w:p>
        </w:tc>
        <w:tc>
          <w:tcPr>
            <w:tcW w:w="126" w:type="pct"/>
            <w:shd w:val="clear" w:color="auto" w:fill="auto"/>
          </w:tcPr>
          <w:p w14:paraId="4C52850A" w14:textId="77777777" w:rsidR="00AD4DC7" w:rsidRDefault="00AD4DC7">
            <w:pPr>
              <w:rPr>
                <w:rFonts w:ascii="宋体"/>
              </w:rPr>
            </w:pPr>
          </w:p>
        </w:tc>
        <w:tc>
          <w:tcPr>
            <w:tcW w:w="5" w:type="pct"/>
            <w:shd w:val="clear" w:color="auto" w:fill="auto"/>
          </w:tcPr>
          <w:p w14:paraId="4C52850B" w14:textId="77777777" w:rsidR="00AD4DC7" w:rsidRDefault="00AD4DC7">
            <w:pPr>
              <w:rPr>
                <w:rFonts w:ascii="宋体"/>
              </w:rPr>
            </w:pPr>
          </w:p>
        </w:tc>
        <w:tc>
          <w:tcPr>
            <w:tcW w:w="50" w:type="pct"/>
            <w:shd w:val="clear" w:color="auto" w:fill="auto"/>
          </w:tcPr>
          <w:p w14:paraId="4C52850C" w14:textId="77777777" w:rsidR="00AD4DC7" w:rsidRDefault="00AD4DC7">
            <w:pPr>
              <w:rPr>
                <w:rFonts w:ascii="宋体"/>
              </w:rPr>
            </w:pPr>
          </w:p>
        </w:tc>
        <w:tc>
          <w:tcPr>
            <w:tcW w:w="4808" w:type="pct"/>
            <w:shd w:val="clear" w:color="auto" w:fill="auto"/>
          </w:tcPr>
          <w:p w14:paraId="4C52850D" w14:textId="77777777" w:rsidR="00AD4DC7" w:rsidRDefault="00AD4DC7">
            <w:pPr>
              <w:rPr>
                <w:rFonts w:ascii="宋体"/>
              </w:rPr>
            </w:pPr>
          </w:p>
        </w:tc>
        <w:tc>
          <w:tcPr>
            <w:tcW w:w="5" w:type="pct"/>
            <w:shd w:val="clear" w:color="auto" w:fill="auto"/>
          </w:tcPr>
          <w:p w14:paraId="4C52850E" w14:textId="77777777" w:rsidR="00AD4DC7" w:rsidRDefault="00AD4DC7">
            <w:pPr>
              <w:rPr>
                <w:rFonts w:ascii="宋体"/>
              </w:rPr>
            </w:pPr>
          </w:p>
        </w:tc>
        <w:tc>
          <w:tcPr>
            <w:tcW w:w="0" w:type="auto"/>
            <w:shd w:val="clear" w:color="auto" w:fill="auto"/>
          </w:tcPr>
          <w:p w14:paraId="4C52850F" w14:textId="77777777" w:rsidR="00AD4DC7" w:rsidRDefault="00AD4DC7">
            <w:pPr>
              <w:rPr>
                <w:rFonts w:ascii="宋体"/>
                <w:vanish/>
              </w:rPr>
            </w:pPr>
          </w:p>
        </w:tc>
        <w:tc>
          <w:tcPr>
            <w:tcW w:w="0" w:type="auto"/>
            <w:shd w:val="clear" w:color="auto" w:fill="auto"/>
          </w:tcPr>
          <w:p w14:paraId="4C528510" w14:textId="77777777" w:rsidR="00AD4DC7" w:rsidRDefault="00AD4DC7">
            <w:pPr>
              <w:rPr>
                <w:rFonts w:ascii="宋体"/>
                <w:vanish/>
              </w:rPr>
            </w:pPr>
          </w:p>
        </w:tc>
      </w:tr>
      <w:tr w:rsidR="00AD4DC7" w14:paraId="4C528515" w14:textId="77777777">
        <w:tc>
          <w:tcPr>
            <w:tcW w:w="0" w:type="auto"/>
            <w:gridSpan w:val="6"/>
            <w:shd w:val="clear" w:color="auto" w:fill="auto"/>
            <w:tcMar>
              <w:top w:w="40" w:type="dxa"/>
              <w:left w:w="20" w:type="dxa"/>
              <w:bottom w:w="40" w:type="dxa"/>
              <w:right w:w="20" w:type="dxa"/>
            </w:tcMar>
            <w:vAlign w:val="bottom"/>
          </w:tcPr>
          <w:p w14:paraId="4C528512" w14:textId="77777777" w:rsidR="00AD4DC7" w:rsidRDefault="00CB521E">
            <w:pPr>
              <w:textAlignment w:val="bottom"/>
            </w:pPr>
            <w:r>
              <w:rPr>
                <w:rFonts w:ascii="Arial" w:eastAsia="宋体" w:hAnsi="Arial" w:cs="Arial"/>
                <w:color w:val="0068B5"/>
                <w:sz w:val="20"/>
                <w:szCs w:val="20"/>
              </w:rPr>
              <w:t>2020 vs. 2019</w:t>
            </w:r>
          </w:p>
        </w:tc>
        <w:tc>
          <w:tcPr>
            <w:tcW w:w="0" w:type="auto"/>
            <w:shd w:val="clear" w:color="auto" w:fill="auto"/>
          </w:tcPr>
          <w:p w14:paraId="4C528513" w14:textId="77777777" w:rsidR="00AD4DC7" w:rsidRDefault="00AD4DC7">
            <w:pPr>
              <w:rPr>
                <w:rFonts w:ascii="宋体"/>
                <w:vanish/>
              </w:rPr>
            </w:pPr>
          </w:p>
        </w:tc>
        <w:tc>
          <w:tcPr>
            <w:tcW w:w="0" w:type="auto"/>
            <w:shd w:val="clear" w:color="auto" w:fill="auto"/>
          </w:tcPr>
          <w:p w14:paraId="4C528514" w14:textId="77777777" w:rsidR="00AD4DC7" w:rsidRDefault="00AD4DC7">
            <w:pPr>
              <w:rPr>
                <w:rFonts w:ascii="宋体"/>
                <w:vanish/>
              </w:rPr>
            </w:pPr>
          </w:p>
        </w:tc>
      </w:tr>
      <w:tr w:rsidR="00AD4DC7" w14:paraId="4C52851A" w14:textId="77777777">
        <w:trPr>
          <w:hidden/>
        </w:trPr>
        <w:tc>
          <w:tcPr>
            <w:tcW w:w="0" w:type="auto"/>
            <w:gridSpan w:val="3"/>
            <w:shd w:val="clear" w:color="auto" w:fill="auto"/>
          </w:tcPr>
          <w:p w14:paraId="4C528516" w14:textId="77777777" w:rsidR="00AD4DC7" w:rsidRDefault="00AD4DC7">
            <w:pPr>
              <w:rPr>
                <w:rFonts w:ascii="宋体"/>
                <w:vanish/>
              </w:rPr>
            </w:pPr>
          </w:p>
        </w:tc>
        <w:tc>
          <w:tcPr>
            <w:tcW w:w="0" w:type="auto"/>
            <w:gridSpan w:val="3"/>
            <w:shd w:val="clear" w:color="auto" w:fill="auto"/>
          </w:tcPr>
          <w:p w14:paraId="4C528517" w14:textId="77777777" w:rsidR="00AD4DC7" w:rsidRDefault="00AD4DC7">
            <w:pPr>
              <w:rPr>
                <w:rFonts w:ascii="宋体"/>
                <w:vanish/>
              </w:rPr>
            </w:pPr>
          </w:p>
        </w:tc>
        <w:tc>
          <w:tcPr>
            <w:tcW w:w="0" w:type="auto"/>
            <w:shd w:val="clear" w:color="auto" w:fill="auto"/>
          </w:tcPr>
          <w:p w14:paraId="4C528518" w14:textId="77777777" w:rsidR="00AD4DC7" w:rsidRDefault="00AD4DC7">
            <w:pPr>
              <w:rPr>
                <w:rFonts w:ascii="宋体"/>
                <w:vanish/>
              </w:rPr>
            </w:pPr>
          </w:p>
        </w:tc>
        <w:tc>
          <w:tcPr>
            <w:tcW w:w="0" w:type="auto"/>
            <w:shd w:val="clear" w:color="auto" w:fill="auto"/>
          </w:tcPr>
          <w:p w14:paraId="4C528519" w14:textId="77777777" w:rsidR="00AD4DC7" w:rsidRDefault="00AD4DC7">
            <w:pPr>
              <w:rPr>
                <w:rFonts w:ascii="宋体"/>
                <w:vanish/>
              </w:rPr>
            </w:pPr>
          </w:p>
        </w:tc>
      </w:tr>
      <w:tr w:rsidR="00AD4DC7" w14:paraId="4C52851E" w14:textId="77777777">
        <w:tc>
          <w:tcPr>
            <w:tcW w:w="0" w:type="auto"/>
            <w:gridSpan w:val="6"/>
            <w:shd w:val="clear" w:color="auto" w:fill="auto"/>
            <w:tcMar>
              <w:top w:w="40" w:type="dxa"/>
              <w:left w:w="20" w:type="dxa"/>
              <w:bottom w:w="40" w:type="dxa"/>
              <w:right w:w="20" w:type="dxa"/>
            </w:tcMar>
            <w:vAlign w:val="bottom"/>
          </w:tcPr>
          <w:p w14:paraId="4C52851B" w14:textId="77777777" w:rsidR="00AD4DC7" w:rsidRDefault="00CB521E">
            <w:pPr>
              <w:textAlignment w:val="bottom"/>
            </w:pPr>
            <w:r>
              <w:rPr>
                <w:rFonts w:ascii="Arial" w:eastAsia="宋体" w:hAnsi="Arial" w:cs="Arial"/>
                <w:color w:val="262626"/>
                <w:sz w:val="18"/>
                <w:szCs w:val="18"/>
              </w:rPr>
              <w:t>MG&amp;A spending decreased by $170 million, or 3%, driven by the following:</w:t>
            </w:r>
          </w:p>
        </w:tc>
        <w:tc>
          <w:tcPr>
            <w:tcW w:w="0" w:type="auto"/>
            <w:shd w:val="clear" w:color="auto" w:fill="auto"/>
          </w:tcPr>
          <w:p w14:paraId="4C52851C" w14:textId="77777777" w:rsidR="00AD4DC7" w:rsidRDefault="00AD4DC7">
            <w:pPr>
              <w:rPr>
                <w:rFonts w:ascii="宋体"/>
                <w:vanish/>
              </w:rPr>
            </w:pPr>
          </w:p>
        </w:tc>
        <w:tc>
          <w:tcPr>
            <w:tcW w:w="0" w:type="auto"/>
            <w:shd w:val="clear" w:color="auto" w:fill="auto"/>
          </w:tcPr>
          <w:p w14:paraId="4C52851D" w14:textId="77777777" w:rsidR="00AD4DC7" w:rsidRDefault="00AD4DC7">
            <w:pPr>
              <w:rPr>
                <w:rFonts w:ascii="宋体"/>
                <w:vanish/>
              </w:rPr>
            </w:pPr>
          </w:p>
        </w:tc>
      </w:tr>
      <w:tr w:rsidR="00AD4DC7" w14:paraId="4C528523" w14:textId="77777777">
        <w:trPr>
          <w:hidden/>
        </w:trPr>
        <w:tc>
          <w:tcPr>
            <w:tcW w:w="0" w:type="auto"/>
            <w:gridSpan w:val="3"/>
            <w:shd w:val="clear" w:color="auto" w:fill="auto"/>
          </w:tcPr>
          <w:p w14:paraId="4C52851F" w14:textId="77777777" w:rsidR="00AD4DC7" w:rsidRDefault="00AD4DC7">
            <w:pPr>
              <w:rPr>
                <w:rFonts w:ascii="宋体"/>
                <w:vanish/>
              </w:rPr>
            </w:pPr>
          </w:p>
        </w:tc>
        <w:tc>
          <w:tcPr>
            <w:tcW w:w="0" w:type="auto"/>
            <w:gridSpan w:val="3"/>
            <w:shd w:val="clear" w:color="auto" w:fill="auto"/>
          </w:tcPr>
          <w:p w14:paraId="4C528520" w14:textId="77777777" w:rsidR="00AD4DC7" w:rsidRDefault="00AD4DC7">
            <w:pPr>
              <w:rPr>
                <w:rFonts w:ascii="宋体"/>
                <w:vanish/>
              </w:rPr>
            </w:pPr>
          </w:p>
        </w:tc>
        <w:tc>
          <w:tcPr>
            <w:tcW w:w="0" w:type="auto"/>
            <w:shd w:val="clear" w:color="auto" w:fill="auto"/>
          </w:tcPr>
          <w:p w14:paraId="4C528521" w14:textId="77777777" w:rsidR="00AD4DC7" w:rsidRDefault="00AD4DC7">
            <w:pPr>
              <w:rPr>
                <w:rFonts w:ascii="宋体"/>
                <w:vanish/>
              </w:rPr>
            </w:pPr>
          </w:p>
        </w:tc>
        <w:tc>
          <w:tcPr>
            <w:tcW w:w="0" w:type="auto"/>
            <w:shd w:val="clear" w:color="auto" w:fill="auto"/>
          </w:tcPr>
          <w:p w14:paraId="4C528522" w14:textId="77777777" w:rsidR="00AD4DC7" w:rsidRDefault="00AD4DC7">
            <w:pPr>
              <w:rPr>
                <w:rFonts w:ascii="宋体"/>
                <w:vanish/>
              </w:rPr>
            </w:pPr>
          </w:p>
        </w:tc>
      </w:tr>
      <w:tr w:rsidR="00AD4DC7" w14:paraId="4C528528" w14:textId="77777777">
        <w:tc>
          <w:tcPr>
            <w:tcW w:w="0" w:type="auto"/>
            <w:gridSpan w:val="3"/>
            <w:shd w:val="clear" w:color="auto" w:fill="auto"/>
            <w:tcMar>
              <w:top w:w="40" w:type="dxa"/>
              <w:left w:w="20" w:type="dxa"/>
              <w:bottom w:w="40" w:type="dxa"/>
              <w:right w:w="20" w:type="dxa"/>
            </w:tcMar>
            <w:vAlign w:val="bottom"/>
          </w:tcPr>
          <w:p w14:paraId="4C528524" w14:textId="77777777" w:rsidR="00AD4DC7" w:rsidRDefault="00CB521E">
            <w:pPr>
              <w:jc w:val="center"/>
              <w:textAlignment w:val="bottom"/>
            </w:pPr>
            <w:r>
              <w:rPr>
                <w:rFonts w:ascii="Arial" w:eastAsia="宋体" w:hAnsi="Arial" w:cs="Arial"/>
                <w:b/>
                <w:bCs/>
                <w:color w:val="FF8F51"/>
                <w:sz w:val="18"/>
                <w:szCs w:val="18"/>
              </w:rPr>
              <w:t>-</w:t>
            </w:r>
          </w:p>
        </w:tc>
        <w:tc>
          <w:tcPr>
            <w:tcW w:w="0" w:type="auto"/>
            <w:gridSpan w:val="3"/>
            <w:shd w:val="clear" w:color="auto" w:fill="auto"/>
            <w:tcMar>
              <w:top w:w="40" w:type="dxa"/>
              <w:left w:w="20" w:type="dxa"/>
              <w:bottom w:w="40" w:type="dxa"/>
              <w:right w:w="20" w:type="dxa"/>
            </w:tcMar>
            <w:vAlign w:val="bottom"/>
          </w:tcPr>
          <w:p w14:paraId="4C528525" w14:textId="77777777" w:rsidR="00AD4DC7" w:rsidRDefault="00CB521E">
            <w:pPr>
              <w:textAlignment w:val="bottom"/>
            </w:pPr>
            <w:r>
              <w:rPr>
                <w:rFonts w:ascii="Arial" w:eastAsia="宋体" w:hAnsi="Arial" w:cs="Arial"/>
                <w:color w:val="262626"/>
                <w:sz w:val="18"/>
                <w:szCs w:val="18"/>
              </w:rPr>
              <w:t>Corporate spending efficiencies</w:t>
            </w:r>
          </w:p>
        </w:tc>
        <w:tc>
          <w:tcPr>
            <w:tcW w:w="0" w:type="auto"/>
            <w:shd w:val="clear" w:color="auto" w:fill="auto"/>
          </w:tcPr>
          <w:p w14:paraId="4C528526" w14:textId="77777777" w:rsidR="00AD4DC7" w:rsidRDefault="00AD4DC7">
            <w:pPr>
              <w:rPr>
                <w:rFonts w:ascii="宋体"/>
                <w:vanish/>
              </w:rPr>
            </w:pPr>
          </w:p>
        </w:tc>
        <w:tc>
          <w:tcPr>
            <w:tcW w:w="0" w:type="auto"/>
            <w:shd w:val="clear" w:color="auto" w:fill="auto"/>
          </w:tcPr>
          <w:p w14:paraId="4C528527" w14:textId="77777777" w:rsidR="00AD4DC7" w:rsidRDefault="00AD4DC7">
            <w:pPr>
              <w:rPr>
                <w:rFonts w:ascii="宋体"/>
                <w:vanish/>
              </w:rPr>
            </w:pPr>
          </w:p>
        </w:tc>
      </w:tr>
      <w:tr w:rsidR="00AD4DC7" w14:paraId="4C52852D" w14:textId="77777777">
        <w:tc>
          <w:tcPr>
            <w:tcW w:w="0" w:type="auto"/>
            <w:gridSpan w:val="3"/>
            <w:shd w:val="clear" w:color="auto" w:fill="auto"/>
            <w:tcMar>
              <w:top w:w="40" w:type="dxa"/>
              <w:left w:w="20" w:type="dxa"/>
              <w:bottom w:w="40" w:type="dxa"/>
              <w:right w:w="20" w:type="dxa"/>
            </w:tcMar>
            <w:vAlign w:val="bottom"/>
          </w:tcPr>
          <w:p w14:paraId="4C528529" w14:textId="77777777" w:rsidR="00AD4DC7" w:rsidRDefault="00CB521E">
            <w:pPr>
              <w:jc w:val="center"/>
              <w:textAlignment w:val="bottom"/>
            </w:pPr>
            <w:r>
              <w:rPr>
                <w:rFonts w:ascii="Arial" w:eastAsia="宋体" w:hAnsi="Arial" w:cs="Arial"/>
                <w:b/>
                <w:bCs/>
                <w:color w:val="FF8F51"/>
                <w:sz w:val="18"/>
                <w:szCs w:val="18"/>
              </w:rPr>
              <w:t>-</w:t>
            </w:r>
          </w:p>
        </w:tc>
        <w:tc>
          <w:tcPr>
            <w:tcW w:w="0" w:type="auto"/>
            <w:gridSpan w:val="3"/>
            <w:shd w:val="clear" w:color="auto" w:fill="auto"/>
            <w:tcMar>
              <w:top w:w="40" w:type="dxa"/>
              <w:left w:w="20" w:type="dxa"/>
              <w:bottom w:w="40" w:type="dxa"/>
              <w:right w:w="20" w:type="dxa"/>
            </w:tcMar>
            <w:vAlign w:val="bottom"/>
          </w:tcPr>
          <w:p w14:paraId="4C52852A" w14:textId="77777777" w:rsidR="00AD4DC7" w:rsidRDefault="00CB521E">
            <w:pPr>
              <w:textAlignment w:val="bottom"/>
            </w:pPr>
            <w:r>
              <w:rPr>
                <w:rFonts w:ascii="Arial" w:eastAsia="宋体" w:hAnsi="Arial" w:cs="Arial"/>
                <w:color w:val="262626"/>
                <w:sz w:val="18"/>
                <w:szCs w:val="18"/>
              </w:rPr>
              <w:t>Incentive-based cash compensation</w:t>
            </w:r>
          </w:p>
        </w:tc>
        <w:tc>
          <w:tcPr>
            <w:tcW w:w="0" w:type="auto"/>
            <w:shd w:val="clear" w:color="auto" w:fill="auto"/>
          </w:tcPr>
          <w:p w14:paraId="4C52852B" w14:textId="77777777" w:rsidR="00AD4DC7" w:rsidRDefault="00AD4DC7">
            <w:pPr>
              <w:rPr>
                <w:rFonts w:ascii="宋体"/>
                <w:vanish/>
              </w:rPr>
            </w:pPr>
          </w:p>
        </w:tc>
        <w:tc>
          <w:tcPr>
            <w:tcW w:w="0" w:type="auto"/>
            <w:shd w:val="clear" w:color="auto" w:fill="auto"/>
          </w:tcPr>
          <w:p w14:paraId="4C52852C" w14:textId="77777777" w:rsidR="00AD4DC7" w:rsidRDefault="00AD4DC7">
            <w:pPr>
              <w:rPr>
                <w:rFonts w:ascii="宋体"/>
                <w:vanish/>
              </w:rPr>
            </w:pPr>
          </w:p>
        </w:tc>
      </w:tr>
      <w:tr w:rsidR="00AD4DC7" w14:paraId="4C528532" w14:textId="77777777">
        <w:trPr>
          <w:hidden/>
        </w:trPr>
        <w:tc>
          <w:tcPr>
            <w:tcW w:w="0" w:type="auto"/>
            <w:gridSpan w:val="3"/>
            <w:shd w:val="clear" w:color="auto" w:fill="auto"/>
          </w:tcPr>
          <w:p w14:paraId="4C52852E" w14:textId="77777777" w:rsidR="00AD4DC7" w:rsidRDefault="00AD4DC7">
            <w:pPr>
              <w:rPr>
                <w:rFonts w:ascii="宋体"/>
                <w:vanish/>
              </w:rPr>
            </w:pPr>
          </w:p>
        </w:tc>
        <w:tc>
          <w:tcPr>
            <w:tcW w:w="0" w:type="auto"/>
            <w:gridSpan w:val="3"/>
            <w:shd w:val="clear" w:color="auto" w:fill="auto"/>
          </w:tcPr>
          <w:p w14:paraId="4C52852F" w14:textId="77777777" w:rsidR="00AD4DC7" w:rsidRDefault="00AD4DC7">
            <w:pPr>
              <w:rPr>
                <w:rFonts w:ascii="宋体"/>
                <w:vanish/>
              </w:rPr>
            </w:pPr>
          </w:p>
        </w:tc>
        <w:tc>
          <w:tcPr>
            <w:tcW w:w="0" w:type="auto"/>
            <w:shd w:val="clear" w:color="auto" w:fill="auto"/>
          </w:tcPr>
          <w:p w14:paraId="4C528530" w14:textId="77777777" w:rsidR="00AD4DC7" w:rsidRDefault="00AD4DC7">
            <w:pPr>
              <w:rPr>
                <w:rFonts w:ascii="宋体"/>
                <w:vanish/>
              </w:rPr>
            </w:pPr>
          </w:p>
        </w:tc>
        <w:tc>
          <w:tcPr>
            <w:tcW w:w="0" w:type="auto"/>
            <w:shd w:val="clear" w:color="auto" w:fill="auto"/>
          </w:tcPr>
          <w:p w14:paraId="4C528531" w14:textId="77777777" w:rsidR="00AD4DC7" w:rsidRDefault="00AD4DC7">
            <w:pPr>
              <w:rPr>
                <w:rFonts w:ascii="宋体"/>
                <w:vanish/>
              </w:rPr>
            </w:pPr>
          </w:p>
        </w:tc>
      </w:tr>
      <w:tr w:rsidR="00AD4DC7" w14:paraId="4C528537" w14:textId="77777777">
        <w:trPr>
          <w:hidden/>
        </w:trPr>
        <w:tc>
          <w:tcPr>
            <w:tcW w:w="0" w:type="auto"/>
            <w:gridSpan w:val="3"/>
            <w:shd w:val="clear" w:color="auto" w:fill="auto"/>
          </w:tcPr>
          <w:p w14:paraId="4C528533" w14:textId="77777777" w:rsidR="00AD4DC7" w:rsidRDefault="00AD4DC7">
            <w:pPr>
              <w:rPr>
                <w:rFonts w:ascii="宋体"/>
                <w:vanish/>
              </w:rPr>
            </w:pPr>
          </w:p>
        </w:tc>
        <w:tc>
          <w:tcPr>
            <w:tcW w:w="0" w:type="auto"/>
            <w:gridSpan w:val="3"/>
            <w:shd w:val="clear" w:color="auto" w:fill="auto"/>
          </w:tcPr>
          <w:p w14:paraId="4C528534" w14:textId="77777777" w:rsidR="00AD4DC7" w:rsidRDefault="00AD4DC7">
            <w:pPr>
              <w:rPr>
                <w:rFonts w:ascii="宋体"/>
                <w:vanish/>
              </w:rPr>
            </w:pPr>
          </w:p>
        </w:tc>
        <w:tc>
          <w:tcPr>
            <w:tcW w:w="0" w:type="auto"/>
            <w:shd w:val="clear" w:color="auto" w:fill="auto"/>
          </w:tcPr>
          <w:p w14:paraId="4C528535" w14:textId="77777777" w:rsidR="00AD4DC7" w:rsidRDefault="00AD4DC7">
            <w:pPr>
              <w:rPr>
                <w:rFonts w:ascii="宋体"/>
                <w:vanish/>
              </w:rPr>
            </w:pPr>
          </w:p>
        </w:tc>
        <w:tc>
          <w:tcPr>
            <w:tcW w:w="0" w:type="auto"/>
            <w:shd w:val="clear" w:color="auto" w:fill="auto"/>
          </w:tcPr>
          <w:p w14:paraId="4C528536" w14:textId="77777777" w:rsidR="00AD4DC7" w:rsidRDefault="00AD4DC7">
            <w:pPr>
              <w:rPr>
                <w:rFonts w:ascii="宋体"/>
                <w:vanish/>
              </w:rPr>
            </w:pPr>
          </w:p>
        </w:tc>
      </w:tr>
      <w:tr w:rsidR="00AD4DC7" w14:paraId="4C52853C" w14:textId="77777777">
        <w:trPr>
          <w:trHeight w:val="60"/>
        </w:trPr>
        <w:tc>
          <w:tcPr>
            <w:tcW w:w="0" w:type="auto"/>
            <w:gridSpan w:val="3"/>
            <w:shd w:val="clear" w:color="auto" w:fill="auto"/>
            <w:tcMar>
              <w:top w:w="0" w:type="dxa"/>
              <w:left w:w="20" w:type="dxa"/>
              <w:bottom w:w="0" w:type="dxa"/>
              <w:right w:w="20" w:type="dxa"/>
            </w:tcMar>
          </w:tcPr>
          <w:p w14:paraId="4C52853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539" w14:textId="77777777" w:rsidR="00AD4DC7" w:rsidRDefault="00AD4DC7">
            <w:pPr>
              <w:rPr>
                <w:rFonts w:ascii="宋体"/>
              </w:rPr>
            </w:pPr>
          </w:p>
        </w:tc>
        <w:tc>
          <w:tcPr>
            <w:tcW w:w="0" w:type="auto"/>
            <w:shd w:val="clear" w:color="auto" w:fill="auto"/>
          </w:tcPr>
          <w:p w14:paraId="4C52853A" w14:textId="77777777" w:rsidR="00AD4DC7" w:rsidRDefault="00AD4DC7">
            <w:pPr>
              <w:rPr>
                <w:rFonts w:ascii="宋体"/>
                <w:vanish/>
              </w:rPr>
            </w:pPr>
          </w:p>
        </w:tc>
        <w:tc>
          <w:tcPr>
            <w:tcW w:w="0" w:type="auto"/>
            <w:shd w:val="clear" w:color="auto" w:fill="auto"/>
          </w:tcPr>
          <w:p w14:paraId="4C52853B" w14:textId="77777777" w:rsidR="00AD4DC7" w:rsidRDefault="00AD4DC7">
            <w:pPr>
              <w:rPr>
                <w:rFonts w:ascii="宋体"/>
                <w:vanish/>
              </w:rPr>
            </w:pPr>
          </w:p>
        </w:tc>
      </w:tr>
      <w:tr w:rsidR="00AD4DC7" w14:paraId="4C528540" w14:textId="77777777">
        <w:tc>
          <w:tcPr>
            <w:tcW w:w="0" w:type="auto"/>
            <w:gridSpan w:val="6"/>
            <w:shd w:val="clear" w:color="auto" w:fill="auto"/>
            <w:tcMar>
              <w:top w:w="40" w:type="dxa"/>
              <w:left w:w="20" w:type="dxa"/>
              <w:bottom w:w="40" w:type="dxa"/>
              <w:right w:w="20" w:type="dxa"/>
            </w:tcMar>
            <w:vAlign w:val="bottom"/>
          </w:tcPr>
          <w:p w14:paraId="4C52853D" w14:textId="77777777" w:rsidR="00AD4DC7" w:rsidRDefault="00CB521E">
            <w:pPr>
              <w:textAlignment w:val="bottom"/>
            </w:pPr>
            <w:r>
              <w:rPr>
                <w:rFonts w:ascii="Arial" w:eastAsia="宋体" w:hAnsi="Arial" w:cs="Arial"/>
                <w:color w:val="0068B5"/>
                <w:sz w:val="20"/>
                <w:szCs w:val="20"/>
              </w:rPr>
              <w:t>2019 vs. 2018</w:t>
            </w:r>
          </w:p>
        </w:tc>
        <w:tc>
          <w:tcPr>
            <w:tcW w:w="0" w:type="auto"/>
            <w:shd w:val="clear" w:color="auto" w:fill="auto"/>
          </w:tcPr>
          <w:p w14:paraId="4C52853E" w14:textId="77777777" w:rsidR="00AD4DC7" w:rsidRDefault="00AD4DC7">
            <w:pPr>
              <w:rPr>
                <w:rFonts w:ascii="宋体"/>
                <w:vanish/>
              </w:rPr>
            </w:pPr>
          </w:p>
        </w:tc>
        <w:tc>
          <w:tcPr>
            <w:tcW w:w="0" w:type="auto"/>
            <w:shd w:val="clear" w:color="auto" w:fill="auto"/>
          </w:tcPr>
          <w:p w14:paraId="4C52853F" w14:textId="77777777" w:rsidR="00AD4DC7" w:rsidRDefault="00AD4DC7">
            <w:pPr>
              <w:rPr>
                <w:rFonts w:ascii="宋体"/>
                <w:vanish/>
              </w:rPr>
            </w:pPr>
          </w:p>
        </w:tc>
      </w:tr>
      <w:tr w:rsidR="00AD4DC7" w14:paraId="4C528545" w14:textId="77777777">
        <w:trPr>
          <w:hidden/>
        </w:trPr>
        <w:tc>
          <w:tcPr>
            <w:tcW w:w="0" w:type="auto"/>
            <w:gridSpan w:val="3"/>
            <w:shd w:val="clear" w:color="auto" w:fill="auto"/>
          </w:tcPr>
          <w:p w14:paraId="4C528541" w14:textId="77777777" w:rsidR="00AD4DC7" w:rsidRDefault="00AD4DC7">
            <w:pPr>
              <w:rPr>
                <w:rFonts w:ascii="宋体"/>
                <w:vanish/>
              </w:rPr>
            </w:pPr>
          </w:p>
        </w:tc>
        <w:tc>
          <w:tcPr>
            <w:tcW w:w="0" w:type="auto"/>
            <w:gridSpan w:val="3"/>
            <w:shd w:val="clear" w:color="auto" w:fill="auto"/>
          </w:tcPr>
          <w:p w14:paraId="4C528542" w14:textId="77777777" w:rsidR="00AD4DC7" w:rsidRDefault="00AD4DC7">
            <w:pPr>
              <w:rPr>
                <w:rFonts w:ascii="宋体"/>
                <w:vanish/>
              </w:rPr>
            </w:pPr>
          </w:p>
        </w:tc>
        <w:tc>
          <w:tcPr>
            <w:tcW w:w="0" w:type="auto"/>
            <w:shd w:val="clear" w:color="auto" w:fill="auto"/>
          </w:tcPr>
          <w:p w14:paraId="4C528543" w14:textId="77777777" w:rsidR="00AD4DC7" w:rsidRDefault="00AD4DC7">
            <w:pPr>
              <w:rPr>
                <w:rFonts w:ascii="宋体"/>
                <w:vanish/>
              </w:rPr>
            </w:pPr>
          </w:p>
        </w:tc>
        <w:tc>
          <w:tcPr>
            <w:tcW w:w="0" w:type="auto"/>
            <w:shd w:val="clear" w:color="auto" w:fill="auto"/>
          </w:tcPr>
          <w:p w14:paraId="4C528544" w14:textId="77777777" w:rsidR="00AD4DC7" w:rsidRDefault="00AD4DC7">
            <w:pPr>
              <w:rPr>
                <w:rFonts w:ascii="宋体"/>
                <w:vanish/>
              </w:rPr>
            </w:pPr>
          </w:p>
        </w:tc>
      </w:tr>
      <w:tr w:rsidR="00AD4DC7" w14:paraId="4C528549" w14:textId="77777777">
        <w:tc>
          <w:tcPr>
            <w:tcW w:w="0" w:type="auto"/>
            <w:gridSpan w:val="6"/>
            <w:shd w:val="clear" w:color="auto" w:fill="auto"/>
            <w:tcMar>
              <w:top w:w="40" w:type="dxa"/>
              <w:left w:w="20" w:type="dxa"/>
              <w:bottom w:w="40" w:type="dxa"/>
              <w:right w:w="20" w:type="dxa"/>
            </w:tcMar>
            <w:vAlign w:val="bottom"/>
          </w:tcPr>
          <w:p w14:paraId="4C528546" w14:textId="77777777" w:rsidR="00AD4DC7" w:rsidRDefault="00CB521E">
            <w:pPr>
              <w:textAlignment w:val="bottom"/>
            </w:pPr>
            <w:r>
              <w:rPr>
                <w:rFonts w:ascii="Arial" w:eastAsia="宋体" w:hAnsi="Arial" w:cs="Arial"/>
                <w:color w:val="262626"/>
                <w:sz w:val="18"/>
                <w:szCs w:val="18"/>
              </w:rPr>
              <w:t>MG&amp;A spending decreased by $600 million, or 9%, driven by the following:</w:t>
            </w:r>
          </w:p>
        </w:tc>
        <w:tc>
          <w:tcPr>
            <w:tcW w:w="0" w:type="auto"/>
            <w:shd w:val="clear" w:color="auto" w:fill="auto"/>
          </w:tcPr>
          <w:p w14:paraId="4C528547" w14:textId="77777777" w:rsidR="00AD4DC7" w:rsidRDefault="00AD4DC7">
            <w:pPr>
              <w:rPr>
                <w:rFonts w:ascii="宋体"/>
                <w:vanish/>
              </w:rPr>
            </w:pPr>
          </w:p>
        </w:tc>
        <w:tc>
          <w:tcPr>
            <w:tcW w:w="0" w:type="auto"/>
            <w:shd w:val="clear" w:color="auto" w:fill="auto"/>
          </w:tcPr>
          <w:p w14:paraId="4C528548" w14:textId="77777777" w:rsidR="00AD4DC7" w:rsidRDefault="00AD4DC7">
            <w:pPr>
              <w:rPr>
                <w:rFonts w:ascii="宋体"/>
                <w:vanish/>
              </w:rPr>
            </w:pPr>
          </w:p>
        </w:tc>
      </w:tr>
      <w:tr w:rsidR="00AD4DC7" w14:paraId="4C52854E" w14:textId="77777777">
        <w:trPr>
          <w:hidden/>
        </w:trPr>
        <w:tc>
          <w:tcPr>
            <w:tcW w:w="0" w:type="auto"/>
            <w:gridSpan w:val="3"/>
            <w:shd w:val="clear" w:color="auto" w:fill="auto"/>
          </w:tcPr>
          <w:p w14:paraId="4C52854A" w14:textId="77777777" w:rsidR="00AD4DC7" w:rsidRDefault="00AD4DC7">
            <w:pPr>
              <w:rPr>
                <w:rFonts w:ascii="宋体"/>
                <w:vanish/>
              </w:rPr>
            </w:pPr>
          </w:p>
        </w:tc>
        <w:tc>
          <w:tcPr>
            <w:tcW w:w="0" w:type="auto"/>
            <w:gridSpan w:val="3"/>
            <w:shd w:val="clear" w:color="auto" w:fill="auto"/>
          </w:tcPr>
          <w:p w14:paraId="4C52854B" w14:textId="77777777" w:rsidR="00AD4DC7" w:rsidRDefault="00AD4DC7">
            <w:pPr>
              <w:rPr>
                <w:rFonts w:ascii="宋体"/>
                <w:vanish/>
              </w:rPr>
            </w:pPr>
          </w:p>
        </w:tc>
        <w:tc>
          <w:tcPr>
            <w:tcW w:w="0" w:type="auto"/>
            <w:shd w:val="clear" w:color="auto" w:fill="auto"/>
          </w:tcPr>
          <w:p w14:paraId="4C52854C" w14:textId="77777777" w:rsidR="00AD4DC7" w:rsidRDefault="00AD4DC7">
            <w:pPr>
              <w:rPr>
                <w:rFonts w:ascii="宋体"/>
                <w:vanish/>
              </w:rPr>
            </w:pPr>
          </w:p>
        </w:tc>
        <w:tc>
          <w:tcPr>
            <w:tcW w:w="0" w:type="auto"/>
            <w:shd w:val="clear" w:color="auto" w:fill="auto"/>
          </w:tcPr>
          <w:p w14:paraId="4C52854D" w14:textId="77777777" w:rsidR="00AD4DC7" w:rsidRDefault="00AD4DC7">
            <w:pPr>
              <w:rPr>
                <w:rFonts w:ascii="宋体"/>
                <w:vanish/>
              </w:rPr>
            </w:pPr>
          </w:p>
        </w:tc>
      </w:tr>
      <w:tr w:rsidR="00AD4DC7" w14:paraId="4C528553" w14:textId="77777777">
        <w:tc>
          <w:tcPr>
            <w:tcW w:w="0" w:type="auto"/>
            <w:gridSpan w:val="3"/>
            <w:shd w:val="clear" w:color="auto" w:fill="auto"/>
            <w:tcMar>
              <w:top w:w="40" w:type="dxa"/>
              <w:left w:w="20" w:type="dxa"/>
              <w:bottom w:w="40" w:type="dxa"/>
              <w:right w:w="20" w:type="dxa"/>
            </w:tcMar>
            <w:vAlign w:val="bottom"/>
          </w:tcPr>
          <w:p w14:paraId="4C52854F" w14:textId="77777777" w:rsidR="00AD4DC7" w:rsidRDefault="00CB521E">
            <w:pPr>
              <w:jc w:val="center"/>
              <w:textAlignment w:val="bottom"/>
            </w:pPr>
            <w:r>
              <w:rPr>
                <w:rFonts w:ascii="Arial" w:eastAsia="宋体" w:hAnsi="Arial" w:cs="Arial"/>
                <w:b/>
                <w:bCs/>
                <w:color w:val="FF8F51"/>
                <w:sz w:val="18"/>
                <w:szCs w:val="18"/>
              </w:rPr>
              <w:t>-</w:t>
            </w:r>
          </w:p>
        </w:tc>
        <w:tc>
          <w:tcPr>
            <w:tcW w:w="0" w:type="auto"/>
            <w:gridSpan w:val="3"/>
            <w:shd w:val="clear" w:color="auto" w:fill="auto"/>
            <w:tcMar>
              <w:top w:w="40" w:type="dxa"/>
              <w:left w:w="20" w:type="dxa"/>
              <w:bottom w:w="40" w:type="dxa"/>
              <w:right w:w="20" w:type="dxa"/>
            </w:tcMar>
            <w:vAlign w:val="bottom"/>
          </w:tcPr>
          <w:p w14:paraId="4C528550" w14:textId="77777777" w:rsidR="00AD4DC7" w:rsidRDefault="00CB521E">
            <w:pPr>
              <w:textAlignment w:val="bottom"/>
            </w:pPr>
            <w:r>
              <w:rPr>
                <w:rFonts w:ascii="Arial" w:eastAsia="宋体" w:hAnsi="Arial" w:cs="Arial"/>
                <w:color w:val="262626"/>
                <w:sz w:val="18"/>
                <w:szCs w:val="18"/>
              </w:rPr>
              <w:t>Corporate spending efficiencies</w:t>
            </w:r>
          </w:p>
        </w:tc>
        <w:tc>
          <w:tcPr>
            <w:tcW w:w="0" w:type="auto"/>
            <w:shd w:val="clear" w:color="auto" w:fill="auto"/>
          </w:tcPr>
          <w:p w14:paraId="4C528551" w14:textId="77777777" w:rsidR="00AD4DC7" w:rsidRDefault="00AD4DC7">
            <w:pPr>
              <w:rPr>
                <w:rFonts w:ascii="宋体"/>
                <w:vanish/>
              </w:rPr>
            </w:pPr>
          </w:p>
        </w:tc>
        <w:tc>
          <w:tcPr>
            <w:tcW w:w="0" w:type="auto"/>
            <w:shd w:val="clear" w:color="auto" w:fill="auto"/>
          </w:tcPr>
          <w:p w14:paraId="4C528552" w14:textId="77777777" w:rsidR="00AD4DC7" w:rsidRDefault="00AD4DC7">
            <w:pPr>
              <w:rPr>
                <w:rFonts w:ascii="宋体"/>
                <w:vanish/>
              </w:rPr>
            </w:pPr>
          </w:p>
        </w:tc>
      </w:tr>
      <w:tr w:rsidR="00AD4DC7" w14:paraId="4C528558" w14:textId="77777777">
        <w:tc>
          <w:tcPr>
            <w:tcW w:w="0" w:type="auto"/>
            <w:gridSpan w:val="3"/>
            <w:shd w:val="clear" w:color="auto" w:fill="auto"/>
            <w:tcMar>
              <w:top w:w="40" w:type="dxa"/>
              <w:left w:w="20" w:type="dxa"/>
              <w:bottom w:w="40" w:type="dxa"/>
              <w:right w:w="20" w:type="dxa"/>
            </w:tcMar>
            <w:vAlign w:val="bottom"/>
          </w:tcPr>
          <w:p w14:paraId="4C528554" w14:textId="77777777" w:rsidR="00AD4DC7" w:rsidRDefault="00CB521E">
            <w:pPr>
              <w:jc w:val="center"/>
              <w:textAlignment w:val="bottom"/>
            </w:pPr>
            <w:r>
              <w:rPr>
                <w:rFonts w:ascii="Arial" w:eastAsia="宋体" w:hAnsi="Arial" w:cs="Arial"/>
                <w:b/>
                <w:bCs/>
                <w:color w:val="FF8F51"/>
                <w:sz w:val="18"/>
                <w:szCs w:val="18"/>
              </w:rPr>
              <w:t>-</w:t>
            </w:r>
          </w:p>
        </w:tc>
        <w:tc>
          <w:tcPr>
            <w:tcW w:w="0" w:type="auto"/>
            <w:gridSpan w:val="3"/>
            <w:shd w:val="clear" w:color="auto" w:fill="auto"/>
            <w:tcMar>
              <w:top w:w="40" w:type="dxa"/>
              <w:left w:w="20" w:type="dxa"/>
              <w:bottom w:w="40" w:type="dxa"/>
              <w:right w:w="20" w:type="dxa"/>
            </w:tcMar>
            <w:vAlign w:val="bottom"/>
          </w:tcPr>
          <w:p w14:paraId="4C528555" w14:textId="77777777" w:rsidR="00AD4DC7" w:rsidRDefault="00CB521E">
            <w:pPr>
              <w:textAlignment w:val="bottom"/>
            </w:pPr>
            <w:r>
              <w:rPr>
                <w:rFonts w:ascii="Arial" w:eastAsia="宋体" w:hAnsi="Arial" w:cs="Arial"/>
                <w:color w:val="262626"/>
                <w:sz w:val="18"/>
                <w:szCs w:val="18"/>
              </w:rPr>
              <w:t xml:space="preserve">Reduction in </w:t>
            </w:r>
            <w:r>
              <w:rPr>
                <w:rFonts w:ascii="Arial" w:eastAsia="宋体" w:hAnsi="Arial" w:cs="Arial"/>
                <w:color w:val="262626"/>
                <w:sz w:val="18"/>
                <w:szCs w:val="18"/>
              </w:rPr>
              <w:t>marketing programs</w:t>
            </w:r>
          </w:p>
        </w:tc>
        <w:tc>
          <w:tcPr>
            <w:tcW w:w="0" w:type="auto"/>
            <w:shd w:val="clear" w:color="auto" w:fill="auto"/>
          </w:tcPr>
          <w:p w14:paraId="4C528556" w14:textId="77777777" w:rsidR="00AD4DC7" w:rsidRDefault="00AD4DC7">
            <w:pPr>
              <w:rPr>
                <w:rFonts w:ascii="宋体"/>
                <w:vanish/>
              </w:rPr>
            </w:pPr>
          </w:p>
        </w:tc>
        <w:tc>
          <w:tcPr>
            <w:tcW w:w="0" w:type="auto"/>
            <w:shd w:val="clear" w:color="auto" w:fill="auto"/>
          </w:tcPr>
          <w:p w14:paraId="4C528557" w14:textId="77777777" w:rsidR="00AD4DC7" w:rsidRDefault="00AD4DC7">
            <w:pPr>
              <w:rPr>
                <w:rFonts w:ascii="宋体"/>
                <w:vanish/>
              </w:rPr>
            </w:pPr>
          </w:p>
        </w:tc>
      </w:tr>
      <w:tr w:rsidR="00AD4DC7" w14:paraId="4C52855D" w14:textId="77777777">
        <w:tc>
          <w:tcPr>
            <w:tcW w:w="0" w:type="auto"/>
            <w:gridSpan w:val="3"/>
            <w:shd w:val="clear" w:color="auto" w:fill="auto"/>
            <w:tcMar>
              <w:top w:w="40" w:type="dxa"/>
              <w:left w:w="20" w:type="dxa"/>
              <w:bottom w:w="40" w:type="dxa"/>
              <w:right w:w="20" w:type="dxa"/>
            </w:tcMar>
            <w:vAlign w:val="bottom"/>
          </w:tcPr>
          <w:p w14:paraId="4C528559" w14:textId="77777777" w:rsidR="00AD4DC7" w:rsidRDefault="00CB521E">
            <w:pPr>
              <w:jc w:val="center"/>
              <w:textAlignment w:val="bottom"/>
            </w:pPr>
            <w:r>
              <w:rPr>
                <w:rFonts w:ascii="Arial" w:eastAsia="宋体" w:hAnsi="Arial" w:cs="Arial"/>
                <w:b/>
                <w:bCs/>
                <w:color w:val="FF8F51"/>
                <w:sz w:val="18"/>
                <w:szCs w:val="18"/>
              </w:rPr>
              <w:t>-</w:t>
            </w:r>
          </w:p>
        </w:tc>
        <w:tc>
          <w:tcPr>
            <w:tcW w:w="0" w:type="auto"/>
            <w:gridSpan w:val="3"/>
            <w:shd w:val="clear" w:color="auto" w:fill="auto"/>
            <w:tcMar>
              <w:top w:w="40" w:type="dxa"/>
              <w:left w:w="20" w:type="dxa"/>
              <w:bottom w:w="40" w:type="dxa"/>
              <w:right w:w="20" w:type="dxa"/>
            </w:tcMar>
            <w:vAlign w:val="bottom"/>
          </w:tcPr>
          <w:p w14:paraId="4C52855A" w14:textId="77777777" w:rsidR="00AD4DC7" w:rsidRDefault="00CB521E">
            <w:pPr>
              <w:textAlignment w:val="bottom"/>
            </w:pPr>
            <w:r>
              <w:rPr>
                <w:rFonts w:ascii="Arial" w:eastAsia="宋体" w:hAnsi="Arial" w:cs="Arial"/>
                <w:color w:val="262626"/>
                <w:sz w:val="18"/>
                <w:szCs w:val="18"/>
              </w:rPr>
              <w:t>Incentive-based cash compensation</w:t>
            </w:r>
          </w:p>
        </w:tc>
        <w:tc>
          <w:tcPr>
            <w:tcW w:w="0" w:type="auto"/>
            <w:shd w:val="clear" w:color="auto" w:fill="auto"/>
          </w:tcPr>
          <w:p w14:paraId="4C52855B" w14:textId="77777777" w:rsidR="00AD4DC7" w:rsidRDefault="00AD4DC7">
            <w:pPr>
              <w:rPr>
                <w:rFonts w:ascii="宋体"/>
                <w:vanish/>
              </w:rPr>
            </w:pPr>
          </w:p>
        </w:tc>
        <w:tc>
          <w:tcPr>
            <w:tcW w:w="0" w:type="auto"/>
            <w:shd w:val="clear" w:color="auto" w:fill="auto"/>
          </w:tcPr>
          <w:p w14:paraId="4C52855C" w14:textId="77777777" w:rsidR="00AD4DC7" w:rsidRDefault="00AD4DC7">
            <w:pPr>
              <w:rPr>
                <w:rFonts w:ascii="宋体"/>
                <w:vanish/>
              </w:rPr>
            </w:pPr>
          </w:p>
        </w:tc>
      </w:tr>
      <w:tr w:rsidR="00AD4DC7" w14:paraId="4C528562" w14:textId="77777777">
        <w:tc>
          <w:tcPr>
            <w:tcW w:w="0" w:type="auto"/>
            <w:gridSpan w:val="3"/>
            <w:shd w:val="clear" w:color="auto" w:fill="auto"/>
            <w:tcMar>
              <w:top w:w="40" w:type="dxa"/>
              <w:left w:w="20" w:type="dxa"/>
              <w:bottom w:w="40" w:type="dxa"/>
              <w:right w:w="20" w:type="dxa"/>
            </w:tcMar>
            <w:vAlign w:val="bottom"/>
          </w:tcPr>
          <w:p w14:paraId="4C52855E" w14:textId="77777777" w:rsidR="00AD4DC7" w:rsidRDefault="00CB521E">
            <w:pPr>
              <w:jc w:val="center"/>
              <w:textAlignment w:val="bottom"/>
            </w:pPr>
            <w:r>
              <w:rPr>
                <w:rFonts w:ascii="Arial" w:eastAsia="宋体" w:hAnsi="Arial" w:cs="Arial"/>
                <w:b/>
                <w:bCs/>
                <w:color w:val="FF8F51"/>
                <w:sz w:val="18"/>
                <w:szCs w:val="18"/>
              </w:rPr>
              <w:t>-</w:t>
            </w:r>
          </w:p>
        </w:tc>
        <w:tc>
          <w:tcPr>
            <w:tcW w:w="0" w:type="auto"/>
            <w:gridSpan w:val="3"/>
            <w:shd w:val="clear" w:color="auto" w:fill="auto"/>
            <w:tcMar>
              <w:top w:w="40" w:type="dxa"/>
              <w:left w:w="20" w:type="dxa"/>
              <w:bottom w:w="40" w:type="dxa"/>
              <w:right w:w="20" w:type="dxa"/>
            </w:tcMar>
            <w:vAlign w:val="bottom"/>
          </w:tcPr>
          <w:p w14:paraId="4C52855F" w14:textId="77777777" w:rsidR="00AD4DC7" w:rsidRDefault="00CB521E">
            <w:pPr>
              <w:textAlignment w:val="bottom"/>
            </w:pPr>
            <w:r>
              <w:rPr>
                <w:rFonts w:ascii="Arial" w:eastAsia="宋体" w:hAnsi="Arial" w:cs="Arial"/>
                <w:color w:val="262626"/>
                <w:sz w:val="18"/>
                <w:szCs w:val="18"/>
              </w:rPr>
              <w:t>Lower expenses due to the Wind River divestiture in Q2 2018</w:t>
            </w:r>
          </w:p>
        </w:tc>
        <w:tc>
          <w:tcPr>
            <w:tcW w:w="0" w:type="auto"/>
            <w:shd w:val="clear" w:color="auto" w:fill="auto"/>
          </w:tcPr>
          <w:p w14:paraId="4C528560" w14:textId="77777777" w:rsidR="00AD4DC7" w:rsidRDefault="00AD4DC7">
            <w:pPr>
              <w:rPr>
                <w:rFonts w:ascii="宋体"/>
                <w:vanish/>
              </w:rPr>
            </w:pPr>
          </w:p>
        </w:tc>
        <w:tc>
          <w:tcPr>
            <w:tcW w:w="0" w:type="auto"/>
            <w:shd w:val="clear" w:color="auto" w:fill="auto"/>
          </w:tcPr>
          <w:p w14:paraId="4C528561" w14:textId="77777777" w:rsidR="00AD4DC7" w:rsidRDefault="00AD4DC7">
            <w:pPr>
              <w:rPr>
                <w:rFonts w:ascii="宋体"/>
                <w:vanish/>
              </w:rPr>
            </w:pPr>
          </w:p>
        </w:tc>
      </w:tr>
      <w:tr w:rsidR="00AD4DC7" w14:paraId="4C528567" w14:textId="77777777">
        <w:trPr>
          <w:hidden/>
        </w:trPr>
        <w:tc>
          <w:tcPr>
            <w:tcW w:w="0" w:type="auto"/>
            <w:gridSpan w:val="3"/>
            <w:shd w:val="clear" w:color="auto" w:fill="auto"/>
          </w:tcPr>
          <w:p w14:paraId="4C528563" w14:textId="77777777" w:rsidR="00AD4DC7" w:rsidRDefault="00AD4DC7">
            <w:pPr>
              <w:rPr>
                <w:rFonts w:ascii="宋体"/>
                <w:vanish/>
              </w:rPr>
            </w:pPr>
          </w:p>
        </w:tc>
        <w:tc>
          <w:tcPr>
            <w:tcW w:w="0" w:type="auto"/>
            <w:gridSpan w:val="3"/>
            <w:shd w:val="clear" w:color="auto" w:fill="auto"/>
          </w:tcPr>
          <w:p w14:paraId="4C528564" w14:textId="77777777" w:rsidR="00AD4DC7" w:rsidRDefault="00AD4DC7">
            <w:pPr>
              <w:rPr>
                <w:rFonts w:ascii="宋体"/>
                <w:vanish/>
              </w:rPr>
            </w:pPr>
          </w:p>
        </w:tc>
        <w:tc>
          <w:tcPr>
            <w:tcW w:w="0" w:type="auto"/>
            <w:shd w:val="clear" w:color="auto" w:fill="auto"/>
          </w:tcPr>
          <w:p w14:paraId="4C528565" w14:textId="77777777" w:rsidR="00AD4DC7" w:rsidRDefault="00AD4DC7">
            <w:pPr>
              <w:rPr>
                <w:rFonts w:ascii="宋体"/>
                <w:vanish/>
              </w:rPr>
            </w:pPr>
          </w:p>
        </w:tc>
        <w:tc>
          <w:tcPr>
            <w:tcW w:w="0" w:type="auto"/>
            <w:shd w:val="clear" w:color="auto" w:fill="auto"/>
          </w:tcPr>
          <w:p w14:paraId="4C528566" w14:textId="77777777" w:rsidR="00AD4DC7" w:rsidRDefault="00AD4DC7">
            <w:pPr>
              <w:rPr>
                <w:rFonts w:ascii="宋体"/>
                <w:vanish/>
              </w:rPr>
            </w:pPr>
          </w:p>
        </w:tc>
      </w:tr>
      <w:tr w:rsidR="00AD4DC7" w14:paraId="4C52856C" w14:textId="77777777">
        <w:trPr>
          <w:hidden/>
        </w:trPr>
        <w:tc>
          <w:tcPr>
            <w:tcW w:w="0" w:type="auto"/>
            <w:gridSpan w:val="3"/>
            <w:shd w:val="clear" w:color="auto" w:fill="auto"/>
          </w:tcPr>
          <w:p w14:paraId="4C528568" w14:textId="77777777" w:rsidR="00AD4DC7" w:rsidRDefault="00AD4DC7">
            <w:pPr>
              <w:rPr>
                <w:rFonts w:ascii="宋体"/>
                <w:vanish/>
              </w:rPr>
            </w:pPr>
          </w:p>
        </w:tc>
        <w:tc>
          <w:tcPr>
            <w:tcW w:w="0" w:type="auto"/>
            <w:gridSpan w:val="3"/>
            <w:shd w:val="clear" w:color="auto" w:fill="auto"/>
          </w:tcPr>
          <w:p w14:paraId="4C528569" w14:textId="77777777" w:rsidR="00AD4DC7" w:rsidRDefault="00AD4DC7">
            <w:pPr>
              <w:rPr>
                <w:rFonts w:ascii="宋体"/>
                <w:vanish/>
              </w:rPr>
            </w:pPr>
          </w:p>
        </w:tc>
        <w:tc>
          <w:tcPr>
            <w:tcW w:w="0" w:type="auto"/>
            <w:shd w:val="clear" w:color="auto" w:fill="auto"/>
          </w:tcPr>
          <w:p w14:paraId="4C52856A" w14:textId="77777777" w:rsidR="00AD4DC7" w:rsidRDefault="00AD4DC7">
            <w:pPr>
              <w:rPr>
                <w:rFonts w:ascii="宋体"/>
                <w:vanish/>
              </w:rPr>
            </w:pPr>
          </w:p>
        </w:tc>
        <w:tc>
          <w:tcPr>
            <w:tcW w:w="0" w:type="auto"/>
            <w:shd w:val="clear" w:color="auto" w:fill="auto"/>
          </w:tcPr>
          <w:p w14:paraId="4C52856B" w14:textId="77777777" w:rsidR="00AD4DC7" w:rsidRDefault="00AD4DC7">
            <w:pPr>
              <w:rPr>
                <w:rFonts w:ascii="宋体"/>
                <w:vanish/>
              </w:rPr>
            </w:pPr>
          </w:p>
        </w:tc>
      </w:tr>
    </w:tbl>
    <w:p w14:paraId="4C52856D" w14:textId="77777777" w:rsidR="00AD4DC7" w:rsidRDefault="00AD4DC7">
      <w:pPr>
        <w:pBdr>
          <w:left w:val="none" w:sz="0" w:space="0" w:color="auto"/>
        </w:pBdr>
        <w:ind w:hanging="180"/>
      </w:pPr>
    </w:p>
    <w:p w14:paraId="4C52856E" w14:textId="77777777" w:rsidR="00AD4DC7" w:rsidRDefault="00AD4DC7"/>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578" w14:textId="77777777">
        <w:tc>
          <w:tcPr>
            <w:tcW w:w="50" w:type="pct"/>
            <w:shd w:val="clear" w:color="auto" w:fill="auto"/>
            <w:vAlign w:val="bottom"/>
          </w:tcPr>
          <w:p w14:paraId="4C52856F" w14:textId="77777777" w:rsidR="00AD4DC7" w:rsidRDefault="00AD4DC7">
            <w:pPr>
              <w:rPr>
                <w:rFonts w:ascii="宋体"/>
              </w:rPr>
            </w:pPr>
          </w:p>
        </w:tc>
        <w:tc>
          <w:tcPr>
            <w:tcW w:w="283" w:type="pct"/>
            <w:shd w:val="clear" w:color="auto" w:fill="auto"/>
            <w:vAlign w:val="bottom"/>
          </w:tcPr>
          <w:p w14:paraId="4C528570" w14:textId="77777777" w:rsidR="00AD4DC7" w:rsidRDefault="00AD4DC7">
            <w:pPr>
              <w:rPr>
                <w:rFonts w:ascii="宋体"/>
              </w:rPr>
            </w:pPr>
          </w:p>
        </w:tc>
        <w:tc>
          <w:tcPr>
            <w:tcW w:w="5" w:type="pct"/>
            <w:shd w:val="clear" w:color="auto" w:fill="auto"/>
            <w:vAlign w:val="bottom"/>
          </w:tcPr>
          <w:p w14:paraId="4C528571" w14:textId="77777777" w:rsidR="00AD4DC7" w:rsidRDefault="00AD4DC7">
            <w:pPr>
              <w:rPr>
                <w:rFonts w:ascii="宋体"/>
              </w:rPr>
            </w:pPr>
          </w:p>
        </w:tc>
        <w:tc>
          <w:tcPr>
            <w:tcW w:w="50" w:type="pct"/>
            <w:shd w:val="clear" w:color="auto" w:fill="auto"/>
            <w:vAlign w:val="bottom"/>
          </w:tcPr>
          <w:p w14:paraId="4C528572" w14:textId="77777777" w:rsidR="00AD4DC7" w:rsidRDefault="00AD4DC7">
            <w:pPr>
              <w:rPr>
                <w:rFonts w:ascii="宋体"/>
              </w:rPr>
            </w:pPr>
          </w:p>
        </w:tc>
        <w:tc>
          <w:tcPr>
            <w:tcW w:w="2656" w:type="pct"/>
            <w:shd w:val="clear" w:color="auto" w:fill="auto"/>
            <w:vAlign w:val="bottom"/>
          </w:tcPr>
          <w:p w14:paraId="4C528573" w14:textId="77777777" w:rsidR="00AD4DC7" w:rsidRDefault="00AD4DC7">
            <w:pPr>
              <w:rPr>
                <w:rFonts w:ascii="宋体"/>
              </w:rPr>
            </w:pPr>
          </w:p>
        </w:tc>
        <w:tc>
          <w:tcPr>
            <w:tcW w:w="5" w:type="pct"/>
            <w:shd w:val="clear" w:color="auto" w:fill="auto"/>
            <w:vAlign w:val="bottom"/>
          </w:tcPr>
          <w:p w14:paraId="4C528574" w14:textId="77777777" w:rsidR="00AD4DC7" w:rsidRDefault="00AD4DC7">
            <w:pPr>
              <w:rPr>
                <w:rFonts w:ascii="宋体"/>
              </w:rPr>
            </w:pPr>
          </w:p>
        </w:tc>
        <w:tc>
          <w:tcPr>
            <w:tcW w:w="50" w:type="pct"/>
            <w:shd w:val="clear" w:color="auto" w:fill="auto"/>
            <w:vAlign w:val="bottom"/>
          </w:tcPr>
          <w:p w14:paraId="4C528575" w14:textId="77777777" w:rsidR="00AD4DC7" w:rsidRDefault="00AD4DC7">
            <w:pPr>
              <w:rPr>
                <w:rFonts w:ascii="宋体"/>
              </w:rPr>
            </w:pPr>
          </w:p>
        </w:tc>
        <w:tc>
          <w:tcPr>
            <w:tcW w:w="1894" w:type="pct"/>
            <w:shd w:val="clear" w:color="auto" w:fill="auto"/>
            <w:vAlign w:val="bottom"/>
          </w:tcPr>
          <w:p w14:paraId="4C528576" w14:textId="77777777" w:rsidR="00AD4DC7" w:rsidRDefault="00AD4DC7">
            <w:pPr>
              <w:rPr>
                <w:rFonts w:ascii="宋体"/>
              </w:rPr>
            </w:pPr>
          </w:p>
        </w:tc>
        <w:tc>
          <w:tcPr>
            <w:tcW w:w="5" w:type="pct"/>
            <w:shd w:val="clear" w:color="auto" w:fill="auto"/>
            <w:vAlign w:val="bottom"/>
          </w:tcPr>
          <w:p w14:paraId="4C528577" w14:textId="77777777" w:rsidR="00AD4DC7" w:rsidRDefault="00AD4DC7">
            <w:pPr>
              <w:rPr>
                <w:rFonts w:ascii="宋体"/>
              </w:rPr>
            </w:pPr>
          </w:p>
        </w:tc>
      </w:tr>
      <w:tr w:rsidR="00AD4DC7" w14:paraId="4C52857C"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579"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D6" wp14:editId="4C52C9D7">
                  <wp:extent cx="304800" cy="304800"/>
                  <wp:effectExtent l="0" t="0" r="0" b="0"/>
                  <wp:docPr id="235" name="图片 21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15"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57A"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57B"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40</w:t>
            </w:r>
          </w:p>
        </w:tc>
      </w:tr>
    </w:tbl>
    <w:p w14:paraId="4C52857D" w14:textId="77777777" w:rsidR="00AD4DC7" w:rsidRDefault="00CB521E">
      <w:r>
        <w:pict w14:anchorId="4C52C9D8">
          <v:rect id="_x0000_i1066" style="width:415.3pt;height:1.5pt" o:hralign="center" o:hrstd="t" o:hr="t" fillcolor="#a0a0a0" stroked="f"/>
        </w:pict>
      </w:r>
    </w:p>
    <w:p w14:paraId="4C52857E" w14:textId="77777777" w:rsidR="00AD4DC7" w:rsidRDefault="00CB521E">
      <w:pPr>
        <w:jc w:val="right"/>
      </w:pPr>
      <w:hyperlink r:id="rId69" w:anchor="i63d840d8a6434f9ea0b4b4bad0e8d3d6_22" w:history="1">
        <w:r>
          <w:rPr>
            <w:rStyle w:val="a5"/>
            <w:rFonts w:ascii="Arial" w:eastAsia="宋体" w:hAnsi="Arial" w:cs="Arial"/>
            <w:b/>
            <w:bCs/>
            <w:sz w:val="16"/>
            <w:szCs w:val="16"/>
          </w:rPr>
          <w:t>Table of Contents</w:t>
        </w:r>
      </w:hyperlink>
    </w:p>
    <w:p w14:paraId="4C52857F" w14:textId="77777777" w:rsidR="00AD4DC7" w:rsidRDefault="00AD4DC7">
      <w:pPr>
        <w:jc w:val="right"/>
      </w:pPr>
    </w:p>
    <w:p w14:paraId="4C528580" w14:textId="77777777" w:rsidR="00AD4DC7" w:rsidRDefault="00CB521E">
      <w:pPr>
        <w:spacing w:after="180"/>
      </w:pPr>
      <w:r>
        <w:rPr>
          <w:rFonts w:ascii="Arial" w:eastAsia="宋体" w:hAnsi="Arial" w:cs="Arial"/>
          <w:color w:val="0068B5"/>
          <w:sz w:val="28"/>
          <w:szCs w:val="28"/>
        </w:rPr>
        <w:t>Gains (Losses) on Equity Investments and Interest and Other, Net</w:t>
      </w:r>
    </w:p>
    <w:tbl>
      <w:tblPr>
        <w:tblW w:w="5000" w:type="pct"/>
        <w:tblCellMar>
          <w:top w:w="15" w:type="dxa"/>
          <w:left w:w="15" w:type="dxa"/>
          <w:bottom w:w="15" w:type="dxa"/>
          <w:right w:w="15" w:type="dxa"/>
        </w:tblCellMar>
        <w:tblLook w:val="04A0" w:firstRow="1" w:lastRow="0" w:firstColumn="1" w:lastColumn="0" w:noHBand="0" w:noVBand="1"/>
      </w:tblPr>
      <w:tblGrid>
        <w:gridCol w:w="39"/>
        <w:gridCol w:w="5048"/>
        <w:gridCol w:w="38"/>
        <w:gridCol w:w="36"/>
        <w:gridCol w:w="36"/>
        <w:gridCol w:w="36"/>
        <w:gridCol w:w="121"/>
        <w:gridCol w:w="805"/>
        <w:gridCol w:w="36"/>
        <w:gridCol w:w="36"/>
        <w:gridCol w:w="36"/>
        <w:gridCol w:w="36"/>
        <w:gridCol w:w="121"/>
        <w:gridCol w:w="805"/>
        <w:gridCol w:w="36"/>
        <w:gridCol w:w="36"/>
        <w:gridCol w:w="36"/>
        <w:gridCol w:w="36"/>
        <w:gridCol w:w="121"/>
        <w:gridCol w:w="806"/>
        <w:gridCol w:w="36"/>
      </w:tblGrid>
      <w:tr w:rsidR="00AD4DC7" w14:paraId="4C528596" w14:textId="77777777">
        <w:tc>
          <w:tcPr>
            <w:tcW w:w="50" w:type="pct"/>
            <w:shd w:val="clear" w:color="auto" w:fill="auto"/>
          </w:tcPr>
          <w:p w14:paraId="4C528581" w14:textId="77777777" w:rsidR="00AD4DC7" w:rsidRDefault="00AD4DC7">
            <w:pPr>
              <w:rPr>
                <w:rFonts w:ascii="宋体"/>
              </w:rPr>
            </w:pPr>
          </w:p>
        </w:tc>
        <w:tc>
          <w:tcPr>
            <w:tcW w:w="3059" w:type="pct"/>
            <w:shd w:val="clear" w:color="auto" w:fill="auto"/>
          </w:tcPr>
          <w:p w14:paraId="4C528582" w14:textId="77777777" w:rsidR="00AD4DC7" w:rsidRDefault="00AD4DC7">
            <w:pPr>
              <w:rPr>
                <w:rFonts w:ascii="宋体"/>
              </w:rPr>
            </w:pPr>
          </w:p>
        </w:tc>
        <w:tc>
          <w:tcPr>
            <w:tcW w:w="5" w:type="pct"/>
            <w:shd w:val="clear" w:color="auto" w:fill="auto"/>
          </w:tcPr>
          <w:p w14:paraId="4C528583" w14:textId="77777777" w:rsidR="00AD4DC7" w:rsidRDefault="00AD4DC7">
            <w:pPr>
              <w:rPr>
                <w:rFonts w:ascii="宋体"/>
              </w:rPr>
            </w:pPr>
          </w:p>
        </w:tc>
        <w:tc>
          <w:tcPr>
            <w:tcW w:w="5" w:type="pct"/>
            <w:shd w:val="clear" w:color="auto" w:fill="auto"/>
          </w:tcPr>
          <w:p w14:paraId="4C528584" w14:textId="77777777" w:rsidR="00AD4DC7" w:rsidRDefault="00AD4DC7">
            <w:pPr>
              <w:rPr>
                <w:rFonts w:ascii="宋体"/>
              </w:rPr>
            </w:pPr>
          </w:p>
        </w:tc>
        <w:tc>
          <w:tcPr>
            <w:tcW w:w="24" w:type="pct"/>
            <w:shd w:val="clear" w:color="auto" w:fill="auto"/>
          </w:tcPr>
          <w:p w14:paraId="4C528585" w14:textId="77777777" w:rsidR="00AD4DC7" w:rsidRDefault="00AD4DC7">
            <w:pPr>
              <w:rPr>
                <w:rFonts w:ascii="宋体"/>
              </w:rPr>
            </w:pPr>
          </w:p>
        </w:tc>
        <w:tc>
          <w:tcPr>
            <w:tcW w:w="5" w:type="pct"/>
            <w:shd w:val="clear" w:color="auto" w:fill="auto"/>
          </w:tcPr>
          <w:p w14:paraId="4C528586" w14:textId="77777777" w:rsidR="00AD4DC7" w:rsidRDefault="00AD4DC7">
            <w:pPr>
              <w:rPr>
                <w:rFonts w:ascii="宋体"/>
              </w:rPr>
            </w:pPr>
          </w:p>
        </w:tc>
        <w:tc>
          <w:tcPr>
            <w:tcW w:w="50" w:type="pct"/>
            <w:shd w:val="clear" w:color="auto" w:fill="auto"/>
          </w:tcPr>
          <w:p w14:paraId="4C528587" w14:textId="77777777" w:rsidR="00AD4DC7" w:rsidRDefault="00AD4DC7">
            <w:pPr>
              <w:rPr>
                <w:rFonts w:ascii="宋体"/>
              </w:rPr>
            </w:pPr>
          </w:p>
        </w:tc>
        <w:tc>
          <w:tcPr>
            <w:tcW w:w="539" w:type="pct"/>
            <w:shd w:val="clear" w:color="auto" w:fill="auto"/>
          </w:tcPr>
          <w:p w14:paraId="4C528588" w14:textId="77777777" w:rsidR="00AD4DC7" w:rsidRDefault="00AD4DC7">
            <w:pPr>
              <w:rPr>
                <w:rFonts w:ascii="宋体"/>
              </w:rPr>
            </w:pPr>
          </w:p>
        </w:tc>
        <w:tc>
          <w:tcPr>
            <w:tcW w:w="5" w:type="pct"/>
            <w:shd w:val="clear" w:color="auto" w:fill="auto"/>
          </w:tcPr>
          <w:p w14:paraId="4C528589" w14:textId="77777777" w:rsidR="00AD4DC7" w:rsidRDefault="00AD4DC7">
            <w:pPr>
              <w:rPr>
                <w:rFonts w:ascii="宋体"/>
              </w:rPr>
            </w:pPr>
          </w:p>
        </w:tc>
        <w:tc>
          <w:tcPr>
            <w:tcW w:w="5" w:type="pct"/>
            <w:shd w:val="clear" w:color="auto" w:fill="auto"/>
          </w:tcPr>
          <w:p w14:paraId="4C52858A" w14:textId="77777777" w:rsidR="00AD4DC7" w:rsidRDefault="00AD4DC7">
            <w:pPr>
              <w:rPr>
                <w:rFonts w:ascii="宋体"/>
              </w:rPr>
            </w:pPr>
          </w:p>
        </w:tc>
        <w:tc>
          <w:tcPr>
            <w:tcW w:w="24" w:type="pct"/>
            <w:shd w:val="clear" w:color="auto" w:fill="auto"/>
          </w:tcPr>
          <w:p w14:paraId="4C52858B" w14:textId="77777777" w:rsidR="00AD4DC7" w:rsidRDefault="00AD4DC7">
            <w:pPr>
              <w:rPr>
                <w:rFonts w:ascii="宋体"/>
              </w:rPr>
            </w:pPr>
          </w:p>
        </w:tc>
        <w:tc>
          <w:tcPr>
            <w:tcW w:w="5" w:type="pct"/>
            <w:shd w:val="clear" w:color="auto" w:fill="auto"/>
          </w:tcPr>
          <w:p w14:paraId="4C52858C" w14:textId="77777777" w:rsidR="00AD4DC7" w:rsidRDefault="00AD4DC7">
            <w:pPr>
              <w:rPr>
                <w:rFonts w:ascii="宋体"/>
              </w:rPr>
            </w:pPr>
          </w:p>
        </w:tc>
        <w:tc>
          <w:tcPr>
            <w:tcW w:w="50" w:type="pct"/>
            <w:shd w:val="clear" w:color="auto" w:fill="auto"/>
          </w:tcPr>
          <w:p w14:paraId="4C52858D" w14:textId="77777777" w:rsidR="00AD4DC7" w:rsidRDefault="00AD4DC7">
            <w:pPr>
              <w:rPr>
                <w:rFonts w:ascii="宋体"/>
              </w:rPr>
            </w:pPr>
          </w:p>
        </w:tc>
        <w:tc>
          <w:tcPr>
            <w:tcW w:w="539" w:type="pct"/>
            <w:shd w:val="clear" w:color="auto" w:fill="auto"/>
          </w:tcPr>
          <w:p w14:paraId="4C52858E" w14:textId="77777777" w:rsidR="00AD4DC7" w:rsidRDefault="00AD4DC7">
            <w:pPr>
              <w:rPr>
                <w:rFonts w:ascii="宋体"/>
              </w:rPr>
            </w:pPr>
          </w:p>
        </w:tc>
        <w:tc>
          <w:tcPr>
            <w:tcW w:w="5" w:type="pct"/>
            <w:shd w:val="clear" w:color="auto" w:fill="auto"/>
          </w:tcPr>
          <w:p w14:paraId="4C52858F" w14:textId="77777777" w:rsidR="00AD4DC7" w:rsidRDefault="00AD4DC7">
            <w:pPr>
              <w:rPr>
                <w:rFonts w:ascii="宋体"/>
              </w:rPr>
            </w:pPr>
          </w:p>
        </w:tc>
        <w:tc>
          <w:tcPr>
            <w:tcW w:w="5" w:type="pct"/>
            <w:shd w:val="clear" w:color="auto" w:fill="auto"/>
          </w:tcPr>
          <w:p w14:paraId="4C528590" w14:textId="77777777" w:rsidR="00AD4DC7" w:rsidRDefault="00AD4DC7">
            <w:pPr>
              <w:rPr>
                <w:rFonts w:ascii="宋体"/>
              </w:rPr>
            </w:pPr>
          </w:p>
        </w:tc>
        <w:tc>
          <w:tcPr>
            <w:tcW w:w="24" w:type="pct"/>
            <w:shd w:val="clear" w:color="auto" w:fill="auto"/>
          </w:tcPr>
          <w:p w14:paraId="4C528591" w14:textId="77777777" w:rsidR="00AD4DC7" w:rsidRDefault="00AD4DC7">
            <w:pPr>
              <w:rPr>
                <w:rFonts w:ascii="宋体"/>
              </w:rPr>
            </w:pPr>
          </w:p>
        </w:tc>
        <w:tc>
          <w:tcPr>
            <w:tcW w:w="5" w:type="pct"/>
            <w:shd w:val="clear" w:color="auto" w:fill="auto"/>
          </w:tcPr>
          <w:p w14:paraId="4C528592" w14:textId="77777777" w:rsidR="00AD4DC7" w:rsidRDefault="00AD4DC7">
            <w:pPr>
              <w:rPr>
                <w:rFonts w:ascii="宋体"/>
              </w:rPr>
            </w:pPr>
          </w:p>
        </w:tc>
        <w:tc>
          <w:tcPr>
            <w:tcW w:w="50" w:type="pct"/>
            <w:shd w:val="clear" w:color="auto" w:fill="auto"/>
          </w:tcPr>
          <w:p w14:paraId="4C528593" w14:textId="77777777" w:rsidR="00AD4DC7" w:rsidRDefault="00AD4DC7">
            <w:pPr>
              <w:rPr>
                <w:rFonts w:ascii="宋体"/>
              </w:rPr>
            </w:pPr>
          </w:p>
        </w:tc>
        <w:tc>
          <w:tcPr>
            <w:tcW w:w="539" w:type="pct"/>
            <w:shd w:val="clear" w:color="auto" w:fill="auto"/>
          </w:tcPr>
          <w:p w14:paraId="4C528594" w14:textId="77777777" w:rsidR="00AD4DC7" w:rsidRDefault="00AD4DC7">
            <w:pPr>
              <w:rPr>
                <w:rFonts w:ascii="宋体"/>
              </w:rPr>
            </w:pPr>
          </w:p>
        </w:tc>
        <w:tc>
          <w:tcPr>
            <w:tcW w:w="5" w:type="pct"/>
            <w:shd w:val="clear" w:color="auto" w:fill="auto"/>
          </w:tcPr>
          <w:p w14:paraId="4C528595" w14:textId="77777777" w:rsidR="00AD4DC7" w:rsidRDefault="00AD4DC7">
            <w:pPr>
              <w:rPr>
                <w:rFonts w:ascii="宋体"/>
              </w:rPr>
            </w:pPr>
          </w:p>
        </w:tc>
      </w:tr>
      <w:tr w:rsidR="00AD4DC7" w14:paraId="4C52859E" w14:textId="77777777">
        <w:tc>
          <w:tcPr>
            <w:tcW w:w="0" w:type="auto"/>
            <w:gridSpan w:val="3"/>
            <w:shd w:val="clear" w:color="auto" w:fill="auto"/>
            <w:tcMar>
              <w:top w:w="40" w:type="dxa"/>
              <w:left w:w="20" w:type="dxa"/>
              <w:bottom w:w="40" w:type="dxa"/>
              <w:right w:w="20" w:type="dxa"/>
            </w:tcMar>
            <w:vAlign w:val="bottom"/>
          </w:tcPr>
          <w:p w14:paraId="4C528597" w14:textId="77777777" w:rsidR="00AD4DC7" w:rsidRDefault="00CB521E">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tcPr>
          <w:p w14:paraId="4C52859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599"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859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59B"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859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59D" w14:textId="77777777" w:rsidR="00AD4DC7" w:rsidRDefault="00CB521E">
            <w:pPr>
              <w:jc w:val="center"/>
              <w:textAlignment w:val="bottom"/>
            </w:pPr>
            <w:r>
              <w:rPr>
                <w:rFonts w:ascii="Arial" w:eastAsia="宋体" w:hAnsi="Arial" w:cs="Arial"/>
                <w:b/>
                <w:bCs/>
                <w:color w:val="262626"/>
                <w:sz w:val="18"/>
                <w:szCs w:val="18"/>
              </w:rPr>
              <w:t>Dec 29, 2018</w:t>
            </w:r>
          </w:p>
        </w:tc>
      </w:tr>
      <w:tr w:rsidR="00AD4DC7" w14:paraId="4C5285AC"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59F" w14:textId="77777777" w:rsidR="00AD4DC7" w:rsidRDefault="00CB521E">
            <w:pPr>
              <w:textAlignment w:val="center"/>
            </w:pPr>
            <w:r>
              <w:rPr>
                <w:rFonts w:ascii="Arial" w:eastAsia="宋体" w:hAnsi="Arial" w:cs="Arial"/>
                <w:color w:val="262626"/>
                <w:sz w:val="18"/>
                <w:szCs w:val="18"/>
              </w:rPr>
              <w:t>Ongoing mark-to-market adjustments on marketable equity securities</w:t>
            </w:r>
          </w:p>
        </w:tc>
        <w:tc>
          <w:tcPr>
            <w:tcW w:w="0" w:type="auto"/>
            <w:gridSpan w:val="3"/>
            <w:shd w:val="clear" w:color="auto" w:fill="auto"/>
            <w:tcMar>
              <w:top w:w="0" w:type="dxa"/>
              <w:left w:w="20" w:type="dxa"/>
              <w:bottom w:w="0" w:type="dxa"/>
              <w:right w:w="20" w:type="dxa"/>
            </w:tcMar>
          </w:tcPr>
          <w:p w14:paraId="4C5285A0"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5A1"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5A2" w14:textId="77777777" w:rsidR="00AD4DC7" w:rsidRDefault="00CB521E">
            <w:pPr>
              <w:jc w:val="right"/>
              <w:textAlignment w:val="bottom"/>
            </w:pPr>
            <w:r>
              <w:rPr>
                <w:rFonts w:ascii="Arial" w:eastAsia="宋体" w:hAnsi="Arial" w:cs="Arial"/>
                <w:color w:val="0068B5"/>
                <w:sz w:val="18"/>
                <w:szCs w:val="18"/>
              </w:rPr>
              <w:t>(133)</w:t>
            </w:r>
          </w:p>
        </w:tc>
        <w:tc>
          <w:tcPr>
            <w:tcW w:w="0" w:type="auto"/>
            <w:tcBorders>
              <w:top w:val="single" w:sz="8" w:space="0" w:color="0068B5"/>
            </w:tcBorders>
            <w:shd w:val="clear" w:color="auto" w:fill="auto"/>
            <w:tcMar>
              <w:top w:w="40" w:type="dxa"/>
              <w:left w:w="0" w:type="dxa"/>
              <w:bottom w:w="40" w:type="dxa"/>
              <w:right w:w="20" w:type="dxa"/>
            </w:tcMar>
            <w:vAlign w:val="bottom"/>
          </w:tcPr>
          <w:p w14:paraId="4C5285A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5A4"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5A5"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5A6" w14:textId="77777777" w:rsidR="00AD4DC7" w:rsidRDefault="00CB521E">
            <w:pPr>
              <w:jc w:val="right"/>
              <w:textAlignment w:val="bottom"/>
            </w:pPr>
            <w:r>
              <w:rPr>
                <w:rFonts w:ascii="Arial" w:eastAsia="宋体" w:hAnsi="Arial" w:cs="Arial"/>
                <w:color w:val="262626"/>
                <w:sz w:val="18"/>
                <w:szCs w:val="18"/>
              </w:rPr>
              <w:t>277 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5A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5A8"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5A9"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5AA" w14:textId="77777777" w:rsidR="00AD4DC7" w:rsidRDefault="00CB521E">
            <w:pPr>
              <w:jc w:val="right"/>
              <w:textAlignment w:val="bottom"/>
            </w:pPr>
            <w:r>
              <w:rPr>
                <w:rFonts w:ascii="Arial" w:eastAsia="宋体" w:hAnsi="Arial" w:cs="Arial"/>
                <w:color w:val="262626"/>
                <w:sz w:val="18"/>
                <w:szCs w:val="18"/>
              </w:rPr>
              <w:t>(129)</w:t>
            </w:r>
          </w:p>
        </w:tc>
        <w:tc>
          <w:tcPr>
            <w:tcW w:w="0" w:type="auto"/>
            <w:tcBorders>
              <w:top w:val="single" w:sz="8" w:space="0" w:color="0068B5"/>
            </w:tcBorders>
            <w:shd w:val="clear" w:color="auto" w:fill="auto"/>
            <w:tcMar>
              <w:top w:w="40" w:type="dxa"/>
              <w:left w:w="0" w:type="dxa"/>
              <w:bottom w:w="40" w:type="dxa"/>
              <w:right w:w="20" w:type="dxa"/>
            </w:tcMar>
            <w:vAlign w:val="bottom"/>
          </w:tcPr>
          <w:p w14:paraId="4C5285AB" w14:textId="77777777" w:rsidR="00AD4DC7" w:rsidRDefault="00AD4DC7">
            <w:pPr>
              <w:jc w:val="right"/>
              <w:rPr>
                <w:rFonts w:ascii="宋体"/>
              </w:rPr>
            </w:pPr>
          </w:p>
        </w:tc>
      </w:tr>
      <w:tr w:rsidR="00AD4DC7" w14:paraId="4C5285B7" w14:textId="77777777">
        <w:tc>
          <w:tcPr>
            <w:tcW w:w="0" w:type="auto"/>
            <w:gridSpan w:val="3"/>
            <w:shd w:val="clear" w:color="auto" w:fill="auto"/>
            <w:tcMar>
              <w:top w:w="40" w:type="dxa"/>
              <w:left w:w="20" w:type="dxa"/>
              <w:bottom w:w="40" w:type="dxa"/>
              <w:right w:w="20" w:type="dxa"/>
            </w:tcMar>
            <w:vAlign w:val="bottom"/>
          </w:tcPr>
          <w:p w14:paraId="4C5285AD" w14:textId="77777777" w:rsidR="00AD4DC7" w:rsidRDefault="00CB521E">
            <w:pPr>
              <w:textAlignment w:val="bottom"/>
            </w:pPr>
            <w:r>
              <w:rPr>
                <w:rFonts w:ascii="Arial" w:eastAsia="宋体" w:hAnsi="Arial" w:cs="Arial"/>
                <w:color w:val="262626"/>
                <w:sz w:val="18"/>
                <w:szCs w:val="18"/>
              </w:rPr>
              <w:t xml:space="preserve">Observable price adjustments on non-marketable equity securities </w:t>
            </w:r>
          </w:p>
        </w:tc>
        <w:tc>
          <w:tcPr>
            <w:tcW w:w="0" w:type="auto"/>
            <w:gridSpan w:val="3"/>
            <w:shd w:val="clear" w:color="auto" w:fill="auto"/>
            <w:tcMar>
              <w:top w:w="0" w:type="dxa"/>
              <w:left w:w="20" w:type="dxa"/>
              <w:bottom w:w="0" w:type="dxa"/>
              <w:right w:w="20" w:type="dxa"/>
            </w:tcMar>
          </w:tcPr>
          <w:p w14:paraId="4C5285A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5AF" w14:textId="77777777" w:rsidR="00AD4DC7" w:rsidRDefault="00CB521E">
            <w:pPr>
              <w:jc w:val="right"/>
              <w:textAlignment w:val="bottom"/>
            </w:pPr>
            <w:r>
              <w:rPr>
                <w:rFonts w:ascii="Arial" w:eastAsia="宋体" w:hAnsi="Arial" w:cs="Arial"/>
                <w:color w:val="0068B5"/>
                <w:sz w:val="18"/>
                <w:szCs w:val="18"/>
              </w:rPr>
              <w:t>176 </w:t>
            </w:r>
          </w:p>
        </w:tc>
        <w:tc>
          <w:tcPr>
            <w:tcW w:w="0" w:type="auto"/>
            <w:shd w:val="clear" w:color="auto" w:fill="auto"/>
            <w:tcMar>
              <w:top w:w="40" w:type="dxa"/>
              <w:left w:w="0" w:type="dxa"/>
              <w:bottom w:w="40" w:type="dxa"/>
              <w:right w:w="20" w:type="dxa"/>
            </w:tcMar>
            <w:vAlign w:val="bottom"/>
          </w:tcPr>
          <w:p w14:paraId="4C5285B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5B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5B2" w14:textId="77777777" w:rsidR="00AD4DC7" w:rsidRDefault="00CB521E">
            <w:pPr>
              <w:jc w:val="right"/>
              <w:textAlignment w:val="bottom"/>
            </w:pPr>
            <w:r>
              <w:rPr>
                <w:rFonts w:ascii="Arial" w:eastAsia="宋体" w:hAnsi="Arial" w:cs="Arial"/>
                <w:color w:val="262626"/>
                <w:sz w:val="18"/>
                <w:szCs w:val="18"/>
              </w:rPr>
              <w:t>293 </w:t>
            </w:r>
          </w:p>
        </w:tc>
        <w:tc>
          <w:tcPr>
            <w:tcW w:w="0" w:type="auto"/>
            <w:shd w:val="clear" w:color="auto" w:fill="auto"/>
            <w:tcMar>
              <w:top w:w="40" w:type="dxa"/>
              <w:left w:w="0" w:type="dxa"/>
              <w:bottom w:w="40" w:type="dxa"/>
              <w:right w:w="20" w:type="dxa"/>
            </w:tcMar>
            <w:vAlign w:val="bottom"/>
          </w:tcPr>
          <w:p w14:paraId="4C5285B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5B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5B5" w14:textId="77777777" w:rsidR="00AD4DC7" w:rsidRDefault="00CB521E">
            <w:pPr>
              <w:jc w:val="right"/>
              <w:textAlignment w:val="bottom"/>
            </w:pPr>
            <w:r>
              <w:rPr>
                <w:rFonts w:ascii="Arial" w:eastAsia="宋体" w:hAnsi="Arial" w:cs="Arial"/>
                <w:color w:val="262626"/>
                <w:sz w:val="18"/>
                <w:szCs w:val="18"/>
              </w:rPr>
              <w:t>202 </w:t>
            </w:r>
          </w:p>
        </w:tc>
        <w:tc>
          <w:tcPr>
            <w:tcW w:w="0" w:type="auto"/>
            <w:shd w:val="clear" w:color="auto" w:fill="auto"/>
            <w:tcMar>
              <w:top w:w="40" w:type="dxa"/>
              <w:left w:w="0" w:type="dxa"/>
              <w:bottom w:w="40" w:type="dxa"/>
              <w:right w:w="20" w:type="dxa"/>
            </w:tcMar>
            <w:vAlign w:val="bottom"/>
          </w:tcPr>
          <w:p w14:paraId="4C5285B6" w14:textId="77777777" w:rsidR="00AD4DC7" w:rsidRDefault="00AD4DC7">
            <w:pPr>
              <w:jc w:val="right"/>
              <w:rPr>
                <w:rFonts w:ascii="宋体"/>
              </w:rPr>
            </w:pPr>
          </w:p>
        </w:tc>
      </w:tr>
      <w:tr w:rsidR="00AD4DC7" w14:paraId="4C5285C2" w14:textId="77777777">
        <w:tc>
          <w:tcPr>
            <w:tcW w:w="0" w:type="auto"/>
            <w:gridSpan w:val="3"/>
            <w:shd w:val="clear" w:color="auto" w:fill="auto"/>
            <w:tcMar>
              <w:top w:w="40" w:type="dxa"/>
              <w:left w:w="20" w:type="dxa"/>
              <w:bottom w:w="40" w:type="dxa"/>
              <w:right w:w="20" w:type="dxa"/>
            </w:tcMar>
            <w:vAlign w:val="bottom"/>
          </w:tcPr>
          <w:p w14:paraId="4C5285B8" w14:textId="77777777" w:rsidR="00AD4DC7" w:rsidRDefault="00CB521E">
            <w:pPr>
              <w:textAlignment w:val="bottom"/>
            </w:pPr>
            <w:r>
              <w:rPr>
                <w:rFonts w:ascii="Arial" w:eastAsia="宋体" w:hAnsi="Arial" w:cs="Arial"/>
                <w:color w:val="262626"/>
                <w:sz w:val="18"/>
                <w:szCs w:val="18"/>
              </w:rPr>
              <w:t>Impairment charges</w:t>
            </w:r>
          </w:p>
        </w:tc>
        <w:tc>
          <w:tcPr>
            <w:tcW w:w="0" w:type="auto"/>
            <w:gridSpan w:val="3"/>
            <w:shd w:val="clear" w:color="auto" w:fill="auto"/>
            <w:tcMar>
              <w:top w:w="0" w:type="dxa"/>
              <w:left w:w="20" w:type="dxa"/>
              <w:bottom w:w="0" w:type="dxa"/>
              <w:right w:w="20" w:type="dxa"/>
            </w:tcMar>
          </w:tcPr>
          <w:p w14:paraId="4C5285B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5BA" w14:textId="77777777" w:rsidR="00AD4DC7" w:rsidRDefault="00CB521E">
            <w:pPr>
              <w:jc w:val="right"/>
              <w:textAlignment w:val="bottom"/>
            </w:pPr>
            <w:r>
              <w:rPr>
                <w:rFonts w:ascii="Arial" w:eastAsia="宋体" w:hAnsi="Arial" w:cs="Arial"/>
                <w:color w:val="0068B5"/>
                <w:sz w:val="18"/>
                <w:szCs w:val="18"/>
              </w:rPr>
              <w:t>(303)</w:t>
            </w:r>
          </w:p>
        </w:tc>
        <w:tc>
          <w:tcPr>
            <w:tcW w:w="0" w:type="auto"/>
            <w:shd w:val="clear" w:color="auto" w:fill="auto"/>
            <w:tcMar>
              <w:top w:w="40" w:type="dxa"/>
              <w:left w:w="0" w:type="dxa"/>
              <w:bottom w:w="40" w:type="dxa"/>
              <w:right w:w="20" w:type="dxa"/>
            </w:tcMar>
            <w:vAlign w:val="bottom"/>
          </w:tcPr>
          <w:p w14:paraId="4C5285B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5B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5BD" w14:textId="77777777" w:rsidR="00AD4DC7" w:rsidRDefault="00CB521E">
            <w:pPr>
              <w:jc w:val="right"/>
              <w:textAlignment w:val="bottom"/>
            </w:pPr>
            <w:r>
              <w:rPr>
                <w:rFonts w:ascii="Arial" w:eastAsia="宋体" w:hAnsi="Arial" w:cs="Arial"/>
                <w:color w:val="262626"/>
                <w:sz w:val="18"/>
                <w:szCs w:val="18"/>
              </w:rPr>
              <w:t>(122)</w:t>
            </w:r>
          </w:p>
        </w:tc>
        <w:tc>
          <w:tcPr>
            <w:tcW w:w="0" w:type="auto"/>
            <w:shd w:val="clear" w:color="auto" w:fill="auto"/>
            <w:tcMar>
              <w:top w:w="40" w:type="dxa"/>
              <w:left w:w="0" w:type="dxa"/>
              <w:bottom w:w="40" w:type="dxa"/>
              <w:right w:w="20" w:type="dxa"/>
            </w:tcMar>
            <w:vAlign w:val="bottom"/>
          </w:tcPr>
          <w:p w14:paraId="4C5285B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5B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5C0" w14:textId="77777777" w:rsidR="00AD4DC7" w:rsidRDefault="00CB521E">
            <w:pPr>
              <w:jc w:val="right"/>
              <w:textAlignment w:val="bottom"/>
            </w:pPr>
            <w:r>
              <w:rPr>
                <w:rFonts w:ascii="Arial" w:eastAsia="宋体" w:hAnsi="Arial" w:cs="Arial"/>
                <w:color w:val="262626"/>
                <w:sz w:val="18"/>
                <w:szCs w:val="18"/>
              </w:rPr>
              <w:t>(424)</w:t>
            </w:r>
          </w:p>
        </w:tc>
        <w:tc>
          <w:tcPr>
            <w:tcW w:w="0" w:type="auto"/>
            <w:shd w:val="clear" w:color="auto" w:fill="auto"/>
            <w:tcMar>
              <w:top w:w="40" w:type="dxa"/>
              <w:left w:w="0" w:type="dxa"/>
              <w:bottom w:w="40" w:type="dxa"/>
              <w:right w:w="20" w:type="dxa"/>
            </w:tcMar>
            <w:vAlign w:val="bottom"/>
          </w:tcPr>
          <w:p w14:paraId="4C5285C1" w14:textId="77777777" w:rsidR="00AD4DC7" w:rsidRDefault="00AD4DC7">
            <w:pPr>
              <w:jc w:val="right"/>
              <w:rPr>
                <w:rFonts w:ascii="宋体"/>
              </w:rPr>
            </w:pPr>
          </w:p>
        </w:tc>
      </w:tr>
      <w:tr w:rsidR="00AD4DC7" w14:paraId="4C5285CD" w14:textId="77777777">
        <w:tc>
          <w:tcPr>
            <w:tcW w:w="0" w:type="auto"/>
            <w:gridSpan w:val="3"/>
            <w:shd w:val="clear" w:color="auto" w:fill="auto"/>
            <w:tcMar>
              <w:top w:w="40" w:type="dxa"/>
              <w:left w:w="20" w:type="dxa"/>
              <w:bottom w:w="40" w:type="dxa"/>
              <w:right w:w="20" w:type="dxa"/>
            </w:tcMar>
            <w:vAlign w:val="bottom"/>
          </w:tcPr>
          <w:p w14:paraId="4C5285C3"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Sale of equity investments and other</w:t>
            </w:r>
            <w:r>
              <w:rPr>
                <w:rFonts w:ascii="Arial" w:eastAsia="宋体" w:hAnsi="Arial" w:cs="Arial"/>
                <w:color w:val="262626"/>
                <w:sz w:val="11"/>
                <w:szCs w:val="11"/>
              </w:rPr>
              <w:t xml:space="preserve"> </w:t>
            </w:r>
          </w:p>
        </w:tc>
        <w:tc>
          <w:tcPr>
            <w:tcW w:w="0" w:type="auto"/>
            <w:gridSpan w:val="3"/>
            <w:shd w:val="clear" w:color="auto" w:fill="auto"/>
            <w:tcMar>
              <w:top w:w="0" w:type="dxa"/>
              <w:left w:w="20" w:type="dxa"/>
              <w:bottom w:w="0" w:type="dxa"/>
              <w:right w:w="20" w:type="dxa"/>
            </w:tcMar>
          </w:tcPr>
          <w:p w14:paraId="4C5285C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5C5" w14:textId="77777777" w:rsidR="00AD4DC7" w:rsidRDefault="00CB521E">
            <w:pPr>
              <w:jc w:val="right"/>
              <w:textAlignment w:val="bottom"/>
            </w:pPr>
            <w:r>
              <w:rPr>
                <w:rFonts w:ascii="Arial" w:eastAsia="宋体" w:hAnsi="Arial" w:cs="Arial"/>
                <w:color w:val="0068B5"/>
                <w:sz w:val="18"/>
                <w:szCs w:val="18"/>
              </w:rPr>
              <w:t>2,164 </w:t>
            </w:r>
          </w:p>
        </w:tc>
        <w:tc>
          <w:tcPr>
            <w:tcW w:w="0" w:type="auto"/>
            <w:shd w:val="clear" w:color="auto" w:fill="auto"/>
            <w:tcMar>
              <w:top w:w="40" w:type="dxa"/>
              <w:left w:w="0" w:type="dxa"/>
              <w:bottom w:w="40" w:type="dxa"/>
              <w:right w:w="20" w:type="dxa"/>
            </w:tcMar>
            <w:vAlign w:val="bottom"/>
          </w:tcPr>
          <w:p w14:paraId="4C5285C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5C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5C8" w14:textId="77777777" w:rsidR="00AD4DC7" w:rsidRDefault="00CB521E">
            <w:pPr>
              <w:jc w:val="right"/>
              <w:textAlignment w:val="bottom"/>
            </w:pPr>
            <w:r>
              <w:rPr>
                <w:rFonts w:ascii="Arial" w:eastAsia="宋体" w:hAnsi="Arial" w:cs="Arial"/>
                <w:color w:val="262626"/>
                <w:sz w:val="18"/>
                <w:szCs w:val="18"/>
              </w:rPr>
              <w:t>1,091 </w:t>
            </w:r>
          </w:p>
        </w:tc>
        <w:tc>
          <w:tcPr>
            <w:tcW w:w="0" w:type="auto"/>
            <w:shd w:val="clear" w:color="auto" w:fill="auto"/>
            <w:tcMar>
              <w:top w:w="40" w:type="dxa"/>
              <w:left w:w="0" w:type="dxa"/>
              <w:bottom w:w="40" w:type="dxa"/>
              <w:right w:w="20" w:type="dxa"/>
            </w:tcMar>
            <w:vAlign w:val="bottom"/>
          </w:tcPr>
          <w:p w14:paraId="4C5285C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5C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5CB" w14:textId="77777777" w:rsidR="00AD4DC7" w:rsidRDefault="00CB521E">
            <w:pPr>
              <w:jc w:val="right"/>
              <w:textAlignment w:val="bottom"/>
            </w:pPr>
            <w:r>
              <w:rPr>
                <w:rFonts w:ascii="Arial" w:eastAsia="宋体" w:hAnsi="Arial" w:cs="Arial"/>
                <w:color w:val="262626"/>
                <w:sz w:val="18"/>
                <w:szCs w:val="18"/>
              </w:rPr>
              <w:t>226 </w:t>
            </w:r>
          </w:p>
        </w:tc>
        <w:tc>
          <w:tcPr>
            <w:tcW w:w="0" w:type="auto"/>
            <w:shd w:val="clear" w:color="auto" w:fill="auto"/>
            <w:tcMar>
              <w:top w:w="40" w:type="dxa"/>
              <w:left w:w="0" w:type="dxa"/>
              <w:bottom w:w="40" w:type="dxa"/>
              <w:right w:w="20" w:type="dxa"/>
            </w:tcMar>
            <w:vAlign w:val="bottom"/>
          </w:tcPr>
          <w:p w14:paraId="4C5285CC" w14:textId="77777777" w:rsidR="00AD4DC7" w:rsidRDefault="00AD4DC7">
            <w:pPr>
              <w:jc w:val="right"/>
              <w:rPr>
                <w:rFonts w:ascii="宋体"/>
              </w:rPr>
            </w:pPr>
          </w:p>
        </w:tc>
      </w:tr>
      <w:tr w:rsidR="00AD4DC7" w14:paraId="4C5285DB" w14:textId="77777777">
        <w:tc>
          <w:tcPr>
            <w:tcW w:w="0" w:type="auto"/>
            <w:gridSpan w:val="3"/>
            <w:shd w:val="clear" w:color="auto" w:fill="auto"/>
            <w:tcMar>
              <w:top w:w="40" w:type="dxa"/>
              <w:left w:w="20" w:type="dxa"/>
              <w:bottom w:w="40" w:type="dxa"/>
              <w:right w:w="20" w:type="dxa"/>
            </w:tcMar>
            <w:vAlign w:val="bottom"/>
          </w:tcPr>
          <w:p w14:paraId="4C5285CE" w14:textId="77777777" w:rsidR="00AD4DC7" w:rsidRDefault="00CB521E">
            <w:pPr>
              <w:textAlignment w:val="bottom"/>
            </w:pPr>
            <w:r>
              <w:rPr>
                <w:rFonts w:ascii="Arial" w:eastAsia="宋体" w:hAnsi="Arial" w:cs="Arial"/>
                <w:b/>
                <w:bCs/>
                <w:color w:val="262626"/>
                <w:sz w:val="18"/>
                <w:szCs w:val="18"/>
              </w:rPr>
              <w:t>Gains (losses) on equity investments, net</w:t>
            </w:r>
          </w:p>
        </w:tc>
        <w:tc>
          <w:tcPr>
            <w:tcW w:w="0" w:type="auto"/>
            <w:gridSpan w:val="3"/>
            <w:shd w:val="clear" w:color="auto" w:fill="auto"/>
            <w:tcMar>
              <w:top w:w="0" w:type="dxa"/>
              <w:left w:w="20" w:type="dxa"/>
              <w:bottom w:w="0" w:type="dxa"/>
              <w:right w:w="20" w:type="dxa"/>
            </w:tcMar>
          </w:tcPr>
          <w:p w14:paraId="4C5285CF"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85D0"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85D1" w14:textId="77777777" w:rsidR="00AD4DC7" w:rsidRDefault="00CB521E">
            <w:pPr>
              <w:jc w:val="right"/>
              <w:textAlignment w:val="bottom"/>
            </w:pPr>
            <w:r>
              <w:rPr>
                <w:rFonts w:ascii="Arial" w:eastAsia="宋体" w:hAnsi="Arial" w:cs="Arial"/>
                <w:b/>
                <w:bCs/>
                <w:color w:val="0068B5"/>
                <w:sz w:val="18"/>
                <w:szCs w:val="18"/>
              </w:rPr>
              <w:t>1,904</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5D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5D3"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85D4"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85D5" w14:textId="77777777" w:rsidR="00AD4DC7" w:rsidRDefault="00CB521E">
            <w:pPr>
              <w:jc w:val="right"/>
              <w:textAlignment w:val="bottom"/>
            </w:pPr>
            <w:r>
              <w:rPr>
                <w:rFonts w:ascii="Arial" w:eastAsia="宋体" w:hAnsi="Arial" w:cs="Arial"/>
                <w:b/>
                <w:bCs/>
                <w:color w:val="262626"/>
                <w:sz w:val="18"/>
                <w:szCs w:val="18"/>
              </w:rPr>
              <w:t>1,539</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5D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5D7"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85D8"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85D9" w14:textId="77777777" w:rsidR="00AD4DC7" w:rsidRDefault="00CB521E">
            <w:pPr>
              <w:jc w:val="right"/>
              <w:textAlignment w:val="bottom"/>
            </w:pPr>
            <w:r>
              <w:rPr>
                <w:rFonts w:ascii="Arial" w:eastAsia="宋体" w:hAnsi="Arial" w:cs="Arial"/>
                <w:b/>
                <w:bCs/>
                <w:color w:val="262626"/>
                <w:sz w:val="18"/>
                <w:szCs w:val="18"/>
              </w:rPr>
              <w:t>(125)</w:t>
            </w:r>
          </w:p>
        </w:tc>
        <w:tc>
          <w:tcPr>
            <w:tcW w:w="0" w:type="auto"/>
            <w:tcBorders>
              <w:top w:val="single" w:sz="8" w:space="0" w:color="262626"/>
            </w:tcBorders>
            <w:shd w:val="clear" w:color="auto" w:fill="auto"/>
            <w:tcMar>
              <w:top w:w="40" w:type="dxa"/>
              <w:left w:w="0" w:type="dxa"/>
              <w:bottom w:w="40" w:type="dxa"/>
              <w:right w:w="20" w:type="dxa"/>
            </w:tcMar>
            <w:vAlign w:val="bottom"/>
          </w:tcPr>
          <w:p w14:paraId="4C5285DA" w14:textId="77777777" w:rsidR="00AD4DC7" w:rsidRDefault="00AD4DC7">
            <w:pPr>
              <w:jc w:val="right"/>
              <w:rPr>
                <w:rFonts w:ascii="宋体"/>
              </w:rPr>
            </w:pPr>
          </w:p>
        </w:tc>
      </w:tr>
      <w:tr w:rsidR="00AD4DC7" w14:paraId="4C5285E3" w14:textId="77777777">
        <w:trPr>
          <w:trHeight w:val="60"/>
        </w:trPr>
        <w:tc>
          <w:tcPr>
            <w:tcW w:w="0" w:type="auto"/>
            <w:gridSpan w:val="3"/>
            <w:shd w:val="clear" w:color="auto" w:fill="auto"/>
            <w:tcMar>
              <w:top w:w="0" w:type="dxa"/>
              <w:left w:w="20" w:type="dxa"/>
              <w:bottom w:w="0" w:type="dxa"/>
              <w:right w:w="20" w:type="dxa"/>
            </w:tcMar>
          </w:tcPr>
          <w:p w14:paraId="4C5285D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5DD"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85D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5DF"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85E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5E1"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85E2" w14:textId="77777777" w:rsidR="00AD4DC7" w:rsidRDefault="00AD4DC7">
            <w:pPr>
              <w:rPr>
                <w:rFonts w:ascii="宋体"/>
              </w:rPr>
            </w:pPr>
          </w:p>
        </w:tc>
      </w:tr>
      <w:tr w:rsidR="00AD4DC7" w14:paraId="4C5285F1" w14:textId="77777777">
        <w:tc>
          <w:tcPr>
            <w:tcW w:w="0" w:type="auto"/>
            <w:gridSpan w:val="3"/>
            <w:shd w:val="clear" w:color="auto" w:fill="auto"/>
            <w:tcMar>
              <w:top w:w="40" w:type="dxa"/>
              <w:left w:w="20" w:type="dxa"/>
              <w:bottom w:w="40" w:type="dxa"/>
              <w:right w:w="20" w:type="dxa"/>
            </w:tcMar>
            <w:vAlign w:val="bottom"/>
          </w:tcPr>
          <w:p w14:paraId="4C5285E4" w14:textId="77777777" w:rsidR="00AD4DC7" w:rsidRDefault="00CB521E">
            <w:pPr>
              <w:textAlignment w:val="bottom"/>
            </w:pPr>
            <w:r>
              <w:rPr>
                <w:rFonts w:ascii="Arial" w:eastAsia="宋体" w:hAnsi="Arial" w:cs="Arial"/>
                <w:b/>
                <w:bCs/>
                <w:color w:val="262626"/>
                <w:sz w:val="18"/>
                <w:szCs w:val="18"/>
              </w:rPr>
              <w:t>Interest and other, net</w:t>
            </w:r>
          </w:p>
        </w:tc>
        <w:tc>
          <w:tcPr>
            <w:tcW w:w="0" w:type="auto"/>
            <w:gridSpan w:val="3"/>
            <w:shd w:val="clear" w:color="auto" w:fill="auto"/>
            <w:tcMar>
              <w:top w:w="0" w:type="dxa"/>
              <w:left w:w="20" w:type="dxa"/>
              <w:bottom w:w="0" w:type="dxa"/>
              <w:right w:w="20" w:type="dxa"/>
            </w:tcMar>
          </w:tcPr>
          <w:p w14:paraId="4C5285E5"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5E6" w14:textId="77777777" w:rsidR="00AD4DC7" w:rsidRDefault="00CB521E">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4C5285E7" w14:textId="77777777" w:rsidR="00AD4DC7" w:rsidRDefault="00CB521E">
            <w:pPr>
              <w:jc w:val="right"/>
              <w:textAlignment w:val="bottom"/>
            </w:pPr>
            <w:r>
              <w:rPr>
                <w:rFonts w:ascii="Arial" w:eastAsia="宋体" w:hAnsi="Arial" w:cs="Arial"/>
                <w:b/>
                <w:bCs/>
                <w:color w:val="0068B5"/>
                <w:sz w:val="18"/>
                <w:szCs w:val="18"/>
              </w:rPr>
              <w:t>(504)</w:t>
            </w:r>
          </w:p>
        </w:tc>
        <w:tc>
          <w:tcPr>
            <w:tcW w:w="0" w:type="auto"/>
            <w:shd w:val="clear" w:color="auto" w:fill="auto"/>
            <w:tcMar>
              <w:top w:w="40" w:type="dxa"/>
              <w:left w:w="0" w:type="dxa"/>
              <w:bottom w:w="40" w:type="dxa"/>
              <w:right w:w="20" w:type="dxa"/>
            </w:tcMar>
            <w:vAlign w:val="bottom"/>
          </w:tcPr>
          <w:p w14:paraId="4C5285E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5E9"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5EA" w14:textId="77777777" w:rsidR="00AD4DC7" w:rsidRDefault="00CB521E">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C5285EB" w14:textId="77777777" w:rsidR="00AD4DC7" w:rsidRDefault="00CB521E">
            <w:pPr>
              <w:jc w:val="right"/>
              <w:textAlignment w:val="bottom"/>
            </w:pPr>
            <w:r>
              <w:rPr>
                <w:rFonts w:ascii="Arial" w:eastAsia="宋体" w:hAnsi="Arial" w:cs="Arial"/>
                <w:b/>
                <w:bCs/>
                <w:color w:val="262626"/>
                <w:sz w:val="18"/>
                <w:szCs w:val="18"/>
              </w:rPr>
              <w:t>484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85E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5ED"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5EE" w14:textId="77777777" w:rsidR="00AD4DC7" w:rsidRDefault="00CB521E">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C5285EF" w14:textId="77777777" w:rsidR="00AD4DC7" w:rsidRDefault="00CB521E">
            <w:pPr>
              <w:jc w:val="right"/>
              <w:textAlignment w:val="bottom"/>
            </w:pPr>
            <w:r>
              <w:rPr>
                <w:rFonts w:ascii="Arial" w:eastAsia="宋体" w:hAnsi="Arial" w:cs="Arial"/>
                <w:b/>
                <w:bCs/>
                <w:color w:val="262626"/>
                <w:sz w:val="18"/>
                <w:szCs w:val="18"/>
              </w:rPr>
              <w:t>126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85F0" w14:textId="77777777" w:rsidR="00AD4DC7" w:rsidRDefault="00AD4DC7">
            <w:pPr>
              <w:jc w:val="right"/>
              <w:rPr>
                <w:rFonts w:ascii="宋体"/>
              </w:rPr>
            </w:pPr>
          </w:p>
        </w:tc>
      </w:tr>
    </w:tbl>
    <w:p w14:paraId="4C5285F2" w14:textId="77777777" w:rsidR="00AD4DC7" w:rsidRDefault="00CB521E">
      <w:pPr>
        <w:spacing w:before="180" w:after="120"/>
      </w:pPr>
      <w:r>
        <w:rPr>
          <w:rFonts w:ascii="Arial" w:eastAsia="宋体" w:hAnsi="Arial" w:cs="Arial"/>
          <w:color w:val="0068B5"/>
        </w:rPr>
        <w:t xml:space="preserve">Gains (Losses) on Equity Investments, Net </w:t>
      </w:r>
    </w:p>
    <w:p w14:paraId="4C5285F3" w14:textId="77777777" w:rsidR="00AD4DC7" w:rsidRDefault="00CB521E">
      <w:pPr>
        <w:spacing w:after="180"/>
      </w:pPr>
      <w:r>
        <w:rPr>
          <w:rFonts w:ascii="Arial" w:eastAsia="宋体" w:hAnsi="Arial" w:cs="Arial"/>
          <w:color w:val="262626"/>
          <w:sz w:val="18"/>
          <w:szCs w:val="18"/>
        </w:rPr>
        <w:t>Ongoing mark-to-market net gains and losses reported during 2020 were primarily driven by Montage Technology, Co. Ltd. (Montage); 2019 and 2018 net gains and losses were prima</w:t>
      </w:r>
      <w:r>
        <w:rPr>
          <w:rFonts w:ascii="Arial" w:eastAsia="宋体" w:hAnsi="Arial" w:cs="Arial"/>
          <w:color w:val="262626"/>
          <w:sz w:val="18"/>
          <w:szCs w:val="18"/>
        </w:rPr>
        <w:t>rily driven by ASML Holding N.V. (ASML) and Cloudera. In 2019, we sold our equity investment in ASML.</w:t>
      </w:r>
    </w:p>
    <w:p w14:paraId="4C5285F4" w14:textId="77777777" w:rsidR="00AD4DC7" w:rsidRDefault="00CB521E">
      <w:pPr>
        <w:spacing w:after="180"/>
      </w:pPr>
      <w:r>
        <w:rPr>
          <w:rFonts w:ascii="Arial" w:eastAsia="宋体" w:hAnsi="Arial" w:cs="Arial"/>
          <w:color w:val="262626"/>
          <w:sz w:val="18"/>
          <w:szCs w:val="18"/>
        </w:rPr>
        <w:t>During 2020, we recognized higher than historically experienced impairment charges on our non-marketable portfolio based on our assessment of the impact o</w:t>
      </w:r>
      <w:r>
        <w:rPr>
          <w:rFonts w:ascii="Arial" w:eastAsia="宋体" w:hAnsi="Arial" w:cs="Arial"/>
          <w:color w:val="262626"/>
          <w:sz w:val="18"/>
          <w:szCs w:val="18"/>
        </w:rPr>
        <w:t>f recent public and private market volatility and tightening of liquidity. We recognized impairments of $290 million on non-marketable equity securities ($122 million in 2019 and $132 million in 2018). In 2018, we recognized an impairment charge of $290 mi</w:t>
      </w:r>
      <w:r>
        <w:rPr>
          <w:rFonts w:ascii="Arial" w:eastAsia="宋体" w:hAnsi="Arial" w:cs="Arial"/>
          <w:color w:val="262626"/>
          <w:sz w:val="18"/>
          <w:szCs w:val="18"/>
        </w:rPr>
        <w:t xml:space="preserve">llion in our equity method investment in IMFT. </w:t>
      </w:r>
    </w:p>
    <w:p w14:paraId="4C5285F5" w14:textId="77777777" w:rsidR="00AD4DC7" w:rsidRDefault="00CB521E">
      <w:pPr>
        <w:spacing w:after="180"/>
      </w:pPr>
      <w:r>
        <w:rPr>
          <w:rFonts w:ascii="Arial" w:eastAsia="宋体" w:hAnsi="Arial" w:cs="Arial"/>
          <w:color w:val="262626"/>
          <w:sz w:val="18"/>
          <w:szCs w:val="18"/>
        </w:rPr>
        <w:t>In sale of equity investments and other, we recognized $1.1 billion on the initial fair value adjustment from a Montage holding becoming marketable and $606 million related to four other equity investments th</w:t>
      </w:r>
      <w:r>
        <w:rPr>
          <w:rFonts w:ascii="Arial" w:eastAsia="宋体" w:hAnsi="Arial" w:cs="Arial"/>
          <w:color w:val="262626"/>
          <w:sz w:val="18"/>
          <w:szCs w:val="18"/>
        </w:rPr>
        <w:t>at went public in 2020. We recognized McAfee dividends of $126 million in 2020 and $632 million in 2019, and in 2019 we recognized $107 million from our sale of our non-controlling interest in IMFT.</w:t>
      </w:r>
    </w:p>
    <w:p w14:paraId="4C5285F6" w14:textId="77777777" w:rsidR="00AD4DC7" w:rsidRDefault="00CB521E">
      <w:pPr>
        <w:spacing w:before="180" w:after="120"/>
      </w:pPr>
      <w:r>
        <w:rPr>
          <w:rFonts w:ascii="Arial" w:eastAsia="宋体" w:hAnsi="Arial" w:cs="Arial"/>
          <w:color w:val="0068B5"/>
        </w:rPr>
        <w:t>Interest and Other, Net</w:t>
      </w:r>
    </w:p>
    <w:p w14:paraId="4C5285F7" w14:textId="77777777" w:rsidR="00AD4DC7" w:rsidRDefault="00CB521E">
      <w:pPr>
        <w:spacing w:after="180"/>
      </w:pPr>
      <w:r>
        <w:rPr>
          <w:rFonts w:ascii="Arial" w:eastAsia="宋体" w:hAnsi="Arial" w:cs="Arial"/>
          <w:color w:val="262626"/>
          <w:sz w:val="18"/>
          <w:szCs w:val="18"/>
        </w:rPr>
        <w:t>We recognized a net loss in inter</w:t>
      </w:r>
      <w:r>
        <w:rPr>
          <w:rFonts w:ascii="Arial" w:eastAsia="宋体" w:hAnsi="Arial" w:cs="Arial"/>
          <w:color w:val="262626"/>
          <w:sz w:val="18"/>
          <w:szCs w:val="18"/>
        </w:rPr>
        <w:t>est and other in 2020 compared to a net gain in 2019, primarily due to lower divestiture gains in 2020 compared to 2019.</w:t>
      </w:r>
    </w:p>
    <w:p w14:paraId="4C5285F8" w14:textId="77777777" w:rsidR="00AD4DC7" w:rsidRDefault="00CB521E">
      <w:pPr>
        <w:spacing w:after="180"/>
      </w:pPr>
      <w:r>
        <w:rPr>
          <w:rFonts w:ascii="Arial" w:eastAsia="宋体" w:hAnsi="Arial" w:cs="Arial"/>
          <w:color w:val="262626"/>
          <w:sz w:val="18"/>
          <w:szCs w:val="18"/>
        </w:rPr>
        <w:t>We recognized a higher net gain in interest and other in 2019 compared to 2018, primarily due to lower loss on debt conversions and lar</w:t>
      </w:r>
      <w:r>
        <w:rPr>
          <w:rFonts w:ascii="Arial" w:eastAsia="宋体" w:hAnsi="Arial" w:cs="Arial"/>
          <w:color w:val="262626"/>
          <w:sz w:val="18"/>
          <w:szCs w:val="18"/>
        </w:rPr>
        <w:t>ger divestiture gains in 2019 compared to 2018.</w:t>
      </w:r>
    </w:p>
    <w:p w14:paraId="4C5285F9" w14:textId="77777777" w:rsidR="00AD4DC7" w:rsidRDefault="00AD4DC7"/>
    <w:p w14:paraId="4C5285FA" w14:textId="77777777" w:rsidR="00AD4DC7" w:rsidRDefault="00CB521E">
      <w:pPr>
        <w:spacing w:after="180"/>
      </w:pPr>
      <w:r>
        <w:rPr>
          <w:rFonts w:ascii="Arial" w:eastAsia="宋体" w:hAnsi="Arial" w:cs="Arial"/>
          <w:color w:val="0068B5"/>
          <w:sz w:val="28"/>
          <w:szCs w:val="28"/>
        </w:rPr>
        <w:t>Provision for Taxes</w:t>
      </w:r>
    </w:p>
    <w:tbl>
      <w:tblPr>
        <w:tblW w:w="5000" w:type="pct"/>
        <w:tblCellMar>
          <w:top w:w="15" w:type="dxa"/>
          <w:left w:w="15" w:type="dxa"/>
          <w:bottom w:w="15" w:type="dxa"/>
          <w:right w:w="15" w:type="dxa"/>
        </w:tblCellMar>
        <w:tblLook w:val="04A0" w:firstRow="1" w:lastRow="0" w:firstColumn="1" w:lastColumn="0" w:noHBand="0" w:noVBand="1"/>
      </w:tblPr>
      <w:tblGrid>
        <w:gridCol w:w="37"/>
        <w:gridCol w:w="4942"/>
        <w:gridCol w:w="36"/>
        <w:gridCol w:w="36"/>
        <w:gridCol w:w="36"/>
        <w:gridCol w:w="36"/>
        <w:gridCol w:w="121"/>
        <w:gridCol w:w="697"/>
        <w:gridCol w:w="181"/>
        <w:gridCol w:w="36"/>
        <w:gridCol w:w="36"/>
        <w:gridCol w:w="36"/>
        <w:gridCol w:w="121"/>
        <w:gridCol w:w="697"/>
        <w:gridCol w:w="181"/>
        <w:gridCol w:w="36"/>
        <w:gridCol w:w="36"/>
        <w:gridCol w:w="36"/>
        <w:gridCol w:w="121"/>
        <w:gridCol w:w="697"/>
        <w:gridCol w:w="181"/>
      </w:tblGrid>
      <w:tr w:rsidR="00AD4DC7" w14:paraId="4C528610" w14:textId="77777777">
        <w:tc>
          <w:tcPr>
            <w:tcW w:w="50" w:type="pct"/>
            <w:shd w:val="clear" w:color="auto" w:fill="auto"/>
          </w:tcPr>
          <w:p w14:paraId="4C5285FB" w14:textId="77777777" w:rsidR="00AD4DC7" w:rsidRDefault="00AD4DC7">
            <w:pPr>
              <w:rPr>
                <w:rFonts w:ascii="宋体"/>
              </w:rPr>
            </w:pPr>
          </w:p>
        </w:tc>
        <w:tc>
          <w:tcPr>
            <w:tcW w:w="3059" w:type="pct"/>
            <w:shd w:val="clear" w:color="auto" w:fill="auto"/>
          </w:tcPr>
          <w:p w14:paraId="4C5285FC" w14:textId="77777777" w:rsidR="00AD4DC7" w:rsidRDefault="00AD4DC7">
            <w:pPr>
              <w:rPr>
                <w:rFonts w:ascii="宋体"/>
              </w:rPr>
            </w:pPr>
          </w:p>
        </w:tc>
        <w:tc>
          <w:tcPr>
            <w:tcW w:w="5" w:type="pct"/>
            <w:shd w:val="clear" w:color="auto" w:fill="auto"/>
          </w:tcPr>
          <w:p w14:paraId="4C5285FD" w14:textId="77777777" w:rsidR="00AD4DC7" w:rsidRDefault="00AD4DC7">
            <w:pPr>
              <w:rPr>
                <w:rFonts w:ascii="宋体"/>
              </w:rPr>
            </w:pPr>
          </w:p>
        </w:tc>
        <w:tc>
          <w:tcPr>
            <w:tcW w:w="5" w:type="pct"/>
            <w:shd w:val="clear" w:color="auto" w:fill="auto"/>
          </w:tcPr>
          <w:p w14:paraId="4C5285FE" w14:textId="77777777" w:rsidR="00AD4DC7" w:rsidRDefault="00AD4DC7">
            <w:pPr>
              <w:rPr>
                <w:rFonts w:ascii="宋体"/>
              </w:rPr>
            </w:pPr>
          </w:p>
        </w:tc>
        <w:tc>
          <w:tcPr>
            <w:tcW w:w="24" w:type="pct"/>
            <w:shd w:val="clear" w:color="auto" w:fill="auto"/>
          </w:tcPr>
          <w:p w14:paraId="4C5285FF" w14:textId="77777777" w:rsidR="00AD4DC7" w:rsidRDefault="00AD4DC7">
            <w:pPr>
              <w:rPr>
                <w:rFonts w:ascii="宋体"/>
              </w:rPr>
            </w:pPr>
          </w:p>
        </w:tc>
        <w:tc>
          <w:tcPr>
            <w:tcW w:w="5" w:type="pct"/>
            <w:shd w:val="clear" w:color="auto" w:fill="auto"/>
          </w:tcPr>
          <w:p w14:paraId="4C528600" w14:textId="77777777" w:rsidR="00AD4DC7" w:rsidRDefault="00AD4DC7">
            <w:pPr>
              <w:rPr>
                <w:rFonts w:ascii="宋体"/>
              </w:rPr>
            </w:pPr>
          </w:p>
        </w:tc>
        <w:tc>
          <w:tcPr>
            <w:tcW w:w="50" w:type="pct"/>
            <w:shd w:val="clear" w:color="auto" w:fill="auto"/>
          </w:tcPr>
          <w:p w14:paraId="4C528601" w14:textId="77777777" w:rsidR="00AD4DC7" w:rsidRDefault="00AD4DC7">
            <w:pPr>
              <w:rPr>
                <w:rFonts w:ascii="宋体"/>
              </w:rPr>
            </w:pPr>
          </w:p>
        </w:tc>
        <w:tc>
          <w:tcPr>
            <w:tcW w:w="539" w:type="pct"/>
            <w:shd w:val="clear" w:color="auto" w:fill="auto"/>
          </w:tcPr>
          <w:p w14:paraId="4C528602" w14:textId="77777777" w:rsidR="00AD4DC7" w:rsidRDefault="00AD4DC7">
            <w:pPr>
              <w:rPr>
                <w:rFonts w:ascii="宋体"/>
              </w:rPr>
            </w:pPr>
          </w:p>
        </w:tc>
        <w:tc>
          <w:tcPr>
            <w:tcW w:w="5" w:type="pct"/>
            <w:shd w:val="clear" w:color="auto" w:fill="auto"/>
          </w:tcPr>
          <w:p w14:paraId="4C528603" w14:textId="77777777" w:rsidR="00AD4DC7" w:rsidRDefault="00AD4DC7">
            <w:pPr>
              <w:rPr>
                <w:rFonts w:ascii="宋体"/>
              </w:rPr>
            </w:pPr>
          </w:p>
        </w:tc>
        <w:tc>
          <w:tcPr>
            <w:tcW w:w="5" w:type="pct"/>
            <w:shd w:val="clear" w:color="auto" w:fill="auto"/>
          </w:tcPr>
          <w:p w14:paraId="4C528604" w14:textId="77777777" w:rsidR="00AD4DC7" w:rsidRDefault="00AD4DC7">
            <w:pPr>
              <w:rPr>
                <w:rFonts w:ascii="宋体"/>
              </w:rPr>
            </w:pPr>
          </w:p>
        </w:tc>
        <w:tc>
          <w:tcPr>
            <w:tcW w:w="24" w:type="pct"/>
            <w:shd w:val="clear" w:color="auto" w:fill="auto"/>
          </w:tcPr>
          <w:p w14:paraId="4C528605" w14:textId="77777777" w:rsidR="00AD4DC7" w:rsidRDefault="00AD4DC7">
            <w:pPr>
              <w:rPr>
                <w:rFonts w:ascii="宋体"/>
              </w:rPr>
            </w:pPr>
          </w:p>
        </w:tc>
        <w:tc>
          <w:tcPr>
            <w:tcW w:w="5" w:type="pct"/>
            <w:shd w:val="clear" w:color="auto" w:fill="auto"/>
          </w:tcPr>
          <w:p w14:paraId="4C528606" w14:textId="77777777" w:rsidR="00AD4DC7" w:rsidRDefault="00AD4DC7">
            <w:pPr>
              <w:rPr>
                <w:rFonts w:ascii="宋体"/>
              </w:rPr>
            </w:pPr>
          </w:p>
        </w:tc>
        <w:tc>
          <w:tcPr>
            <w:tcW w:w="50" w:type="pct"/>
            <w:shd w:val="clear" w:color="auto" w:fill="auto"/>
          </w:tcPr>
          <w:p w14:paraId="4C528607" w14:textId="77777777" w:rsidR="00AD4DC7" w:rsidRDefault="00AD4DC7">
            <w:pPr>
              <w:rPr>
                <w:rFonts w:ascii="宋体"/>
              </w:rPr>
            </w:pPr>
          </w:p>
        </w:tc>
        <w:tc>
          <w:tcPr>
            <w:tcW w:w="539" w:type="pct"/>
            <w:shd w:val="clear" w:color="auto" w:fill="auto"/>
          </w:tcPr>
          <w:p w14:paraId="4C528608" w14:textId="77777777" w:rsidR="00AD4DC7" w:rsidRDefault="00AD4DC7">
            <w:pPr>
              <w:rPr>
                <w:rFonts w:ascii="宋体"/>
              </w:rPr>
            </w:pPr>
          </w:p>
        </w:tc>
        <w:tc>
          <w:tcPr>
            <w:tcW w:w="5" w:type="pct"/>
            <w:shd w:val="clear" w:color="auto" w:fill="auto"/>
          </w:tcPr>
          <w:p w14:paraId="4C528609" w14:textId="77777777" w:rsidR="00AD4DC7" w:rsidRDefault="00AD4DC7">
            <w:pPr>
              <w:rPr>
                <w:rFonts w:ascii="宋体"/>
              </w:rPr>
            </w:pPr>
          </w:p>
        </w:tc>
        <w:tc>
          <w:tcPr>
            <w:tcW w:w="5" w:type="pct"/>
            <w:shd w:val="clear" w:color="auto" w:fill="auto"/>
          </w:tcPr>
          <w:p w14:paraId="4C52860A" w14:textId="77777777" w:rsidR="00AD4DC7" w:rsidRDefault="00AD4DC7">
            <w:pPr>
              <w:rPr>
                <w:rFonts w:ascii="宋体"/>
              </w:rPr>
            </w:pPr>
          </w:p>
        </w:tc>
        <w:tc>
          <w:tcPr>
            <w:tcW w:w="24" w:type="pct"/>
            <w:shd w:val="clear" w:color="auto" w:fill="auto"/>
          </w:tcPr>
          <w:p w14:paraId="4C52860B" w14:textId="77777777" w:rsidR="00AD4DC7" w:rsidRDefault="00AD4DC7">
            <w:pPr>
              <w:rPr>
                <w:rFonts w:ascii="宋体"/>
              </w:rPr>
            </w:pPr>
          </w:p>
        </w:tc>
        <w:tc>
          <w:tcPr>
            <w:tcW w:w="5" w:type="pct"/>
            <w:shd w:val="clear" w:color="auto" w:fill="auto"/>
          </w:tcPr>
          <w:p w14:paraId="4C52860C" w14:textId="77777777" w:rsidR="00AD4DC7" w:rsidRDefault="00AD4DC7">
            <w:pPr>
              <w:rPr>
                <w:rFonts w:ascii="宋体"/>
              </w:rPr>
            </w:pPr>
          </w:p>
        </w:tc>
        <w:tc>
          <w:tcPr>
            <w:tcW w:w="50" w:type="pct"/>
            <w:shd w:val="clear" w:color="auto" w:fill="auto"/>
          </w:tcPr>
          <w:p w14:paraId="4C52860D" w14:textId="77777777" w:rsidR="00AD4DC7" w:rsidRDefault="00AD4DC7">
            <w:pPr>
              <w:rPr>
                <w:rFonts w:ascii="宋体"/>
              </w:rPr>
            </w:pPr>
          </w:p>
        </w:tc>
        <w:tc>
          <w:tcPr>
            <w:tcW w:w="539" w:type="pct"/>
            <w:shd w:val="clear" w:color="auto" w:fill="auto"/>
          </w:tcPr>
          <w:p w14:paraId="4C52860E" w14:textId="77777777" w:rsidR="00AD4DC7" w:rsidRDefault="00AD4DC7">
            <w:pPr>
              <w:rPr>
                <w:rFonts w:ascii="宋体"/>
              </w:rPr>
            </w:pPr>
          </w:p>
        </w:tc>
        <w:tc>
          <w:tcPr>
            <w:tcW w:w="5" w:type="pct"/>
            <w:shd w:val="clear" w:color="auto" w:fill="auto"/>
          </w:tcPr>
          <w:p w14:paraId="4C52860F" w14:textId="77777777" w:rsidR="00AD4DC7" w:rsidRDefault="00AD4DC7">
            <w:pPr>
              <w:rPr>
                <w:rFonts w:ascii="宋体"/>
              </w:rPr>
            </w:pPr>
          </w:p>
        </w:tc>
      </w:tr>
      <w:tr w:rsidR="00AD4DC7" w14:paraId="4C528618" w14:textId="77777777">
        <w:tc>
          <w:tcPr>
            <w:tcW w:w="0" w:type="auto"/>
            <w:gridSpan w:val="3"/>
            <w:shd w:val="clear" w:color="auto" w:fill="auto"/>
            <w:tcMar>
              <w:top w:w="40" w:type="dxa"/>
              <w:left w:w="20" w:type="dxa"/>
              <w:bottom w:w="40" w:type="dxa"/>
              <w:right w:w="20" w:type="dxa"/>
            </w:tcMar>
            <w:vAlign w:val="bottom"/>
          </w:tcPr>
          <w:p w14:paraId="4C528611" w14:textId="77777777" w:rsidR="00AD4DC7" w:rsidRDefault="00CB521E">
            <w:pPr>
              <w:textAlignment w:val="bottom"/>
            </w:pPr>
            <w:r>
              <w:rPr>
                <w:rFonts w:ascii="Arial" w:eastAsia="宋体" w:hAnsi="Arial" w:cs="Arial"/>
                <w:b/>
                <w:bCs/>
                <w:color w:val="262626"/>
                <w:sz w:val="18"/>
                <w:szCs w:val="18"/>
              </w:rPr>
              <w:t>Years E</w:t>
            </w:r>
            <w:r>
              <w:rPr>
                <w:rFonts w:ascii="Arial" w:eastAsia="宋体" w:hAnsi="Arial" w:cs="Arial"/>
                <w:b/>
                <w:bCs/>
                <w:color w:val="262626"/>
                <w:sz w:val="18"/>
                <w:szCs w:val="18"/>
              </w:rPr>
              <w:t>nded (Dollars in Millions)</w:t>
            </w:r>
          </w:p>
        </w:tc>
        <w:tc>
          <w:tcPr>
            <w:tcW w:w="0" w:type="auto"/>
            <w:gridSpan w:val="3"/>
            <w:shd w:val="clear" w:color="auto" w:fill="auto"/>
            <w:tcMar>
              <w:top w:w="0" w:type="dxa"/>
              <w:left w:w="20" w:type="dxa"/>
              <w:bottom w:w="0" w:type="dxa"/>
              <w:right w:w="20" w:type="dxa"/>
            </w:tcMar>
          </w:tcPr>
          <w:p w14:paraId="4C52861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613"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861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615"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861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617" w14:textId="77777777" w:rsidR="00AD4DC7" w:rsidRDefault="00CB521E">
            <w:pPr>
              <w:jc w:val="center"/>
              <w:textAlignment w:val="bottom"/>
            </w:pPr>
            <w:r>
              <w:rPr>
                <w:rFonts w:ascii="Arial" w:eastAsia="宋体" w:hAnsi="Arial" w:cs="Arial"/>
                <w:b/>
                <w:bCs/>
                <w:color w:val="262626"/>
                <w:sz w:val="18"/>
                <w:szCs w:val="18"/>
              </w:rPr>
              <w:t>Dec 29, 2018</w:t>
            </w:r>
          </w:p>
        </w:tc>
      </w:tr>
      <w:tr w:rsidR="00AD4DC7" w14:paraId="4C528626" w14:textId="77777777">
        <w:tc>
          <w:tcPr>
            <w:tcW w:w="0" w:type="auto"/>
            <w:gridSpan w:val="3"/>
            <w:tcBorders>
              <w:top w:val="single" w:sz="8" w:space="0" w:color="0068B5"/>
            </w:tcBorders>
            <w:shd w:val="clear" w:color="auto" w:fill="auto"/>
            <w:tcMar>
              <w:top w:w="40" w:type="dxa"/>
              <w:left w:w="20" w:type="dxa"/>
              <w:bottom w:w="40" w:type="dxa"/>
              <w:right w:w="20" w:type="dxa"/>
            </w:tcMar>
          </w:tcPr>
          <w:p w14:paraId="4C528619" w14:textId="77777777" w:rsidR="00AD4DC7" w:rsidRDefault="00CB521E">
            <w:pPr>
              <w:textAlignment w:val="top"/>
            </w:pPr>
            <w:r>
              <w:rPr>
                <w:rFonts w:ascii="Arial" w:eastAsia="宋体" w:hAnsi="Arial" w:cs="Arial"/>
                <w:color w:val="262626"/>
                <w:sz w:val="18"/>
                <w:szCs w:val="18"/>
              </w:rPr>
              <w:t>Income before taxes</w:t>
            </w:r>
          </w:p>
        </w:tc>
        <w:tc>
          <w:tcPr>
            <w:tcW w:w="0" w:type="auto"/>
            <w:gridSpan w:val="3"/>
            <w:shd w:val="clear" w:color="auto" w:fill="auto"/>
            <w:tcMar>
              <w:top w:w="0" w:type="dxa"/>
              <w:left w:w="20" w:type="dxa"/>
              <w:bottom w:w="0" w:type="dxa"/>
              <w:right w:w="20" w:type="dxa"/>
            </w:tcMar>
          </w:tcPr>
          <w:p w14:paraId="4C52861A"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61B"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61C" w14:textId="77777777" w:rsidR="00AD4DC7" w:rsidRDefault="00CB521E">
            <w:pPr>
              <w:jc w:val="right"/>
              <w:textAlignment w:val="bottom"/>
            </w:pPr>
            <w:r>
              <w:rPr>
                <w:rFonts w:ascii="Arial" w:eastAsia="宋体" w:hAnsi="Arial" w:cs="Arial"/>
                <w:color w:val="0068B5"/>
                <w:sz w:val="18"/>
                <w:szCs w:val="18"/>
              </w:rPr>
              <w:t>25,078 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61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61E"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61F"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620" w14:textId="77777777" w:rsidR="00AD4DC7" w:rsidRDefault="00CB521E">
            <w:pPr>
              <w:jc w:val="right"/>
              <w:textAlignment w:val="bottom"/>
            </w:pPr>
            <w:r>
              <w:rPr>
                <w:rFonts w:ascii="Arial" w:eastAsia="宋体" w:hAnsi="Arial" w:cs="Arial"/>
                <w:color w:val="262626"/>
                <w:sz w:val="18"/>
                <w:szCs w:val="18"/>
              </w:rPr>
              <w:t>24,058 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62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622"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623"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624" w14:textId="77777777" w:rsidR="00AD4DC7" w:rsidRDefault="00CB521E">
            <w:pPr>
              <w:jc w:val="right"/>
              <w:textAlignment w:val="bottom"/>
            </w:pPr>
            <w:r>
              <w:rPr>
                <w:rFonts w:ascii="Arial" w:eastAsia="宋体" w:hAnsi="Arial" w:cs="Arial"/>
                <w:color w:val="262626"/>
                <w:sz w:val="18"/>
                <w:szCs w:val="18"/>
              </w:rPr>
              <w:t>23,317 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625" w14:textId="77777777" w:rsidR="00AD4DC7" w:rsidRDefault="00AD4DC7">
            <w:pPr>
              <w:jc w:val="right"/>
              <w:rPr>
                <w:rFonts w:ascii="宋体"/>
              </w:rPr>
            </w:pPr>
          </w:p>
        </w:tc>
      </w:tr>
      <w:tr w:rsidR="00AD4DC7" w14:paraId="4C528634" w14:textId="77777777">
        <w:tc>
          <w:tcPr>
            <w:tcW w:w="0" w:type="auto"/>
            <w:gridSpan w:val="3"/>
            <w:shd w:val="clear" w:color="auto" w:fill="auto"/>
            <w:tcMar>
              <w:top w:w="40" w:type="dxa"/>
              <w:left w:w="20" w:type="dxa"/>
              <w:bottom w:w="40" w:type="dxa"/>
              <w:right w:w="20" w:type="dxa"/>
            </w:tcMar>
          </w:tcPr>
          <w:p w14:paraId="4C528627" w14:textId="77777777" w:rsidR="00AD4DC7" w:rsidRDefault="00CB521E">
            <w:pPr>
              <w:textAlignment w:val="top"/>
            </w:pPr>
            <w:r>
              <w:rPr>
                <w:rFonts w:ascii="Arial" w:eastAsia="宋体" w:hAnsi="Arial" w:cs="Arial"/>
                <w:color w:val="262626"/>
                <w:sz w:val="18"/>
                <w:szCs w:val="18"/>
              </w:rPr>
              <w:t>Provision for taxes</w:t>
            </w:r>
          </w:p>
        </w:tc>
        <w:tc>
          <w:tcPr>
            <w:tcW w:w="0" w:type="auto"/>
            <w:gridSpan w:val="3"/>
            <w:shd w:val="clear" w:color="auto" w:fill="auto"/>
            <w:tcMar>
              <w:top w:w="0" w:type="dxa"/>
              <w:left w:w="20" w:type="dxa"/>
              <w:bottom w:w="0" w:type="dxa"/>
              <w:right w:w="20" w:type="dxa"/>
            </w:tcMar>
          </w:tcPr>
          <w:p w14:paraId="4C528628"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629"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862A" w14:textId="77777777" w:rsidR="00AD4DC7" w:rsidRDefault="00CB521E">
            <w:pPr>
              <w:jc w:val="right"/>
              <w:textAlignment w:val="bottom"/>
            </w:pPr>
            <w:r>
              <w:rPr>
                <w:rFonts w:ascii="Arial" w:eastAsia="宋体" w:hAnsi="Arial" w:cs="Arial"/>
                <w:color w:val="0068B5"/>
                <w:sz w:val="18"/>
                <w:szCs w:val="18"/>
              </w:rPr>
              <w:t>4,179 </w:t>
            </w:r>
          </w:p>
        </w:tc>
        <w:tc>
          <w:tcPr>
            <w:tcW w:w="0" w:type="auto"/>
            <w:shd w:val="clear" w:color="auto" w:fill="auto"/>
            <w:tcMar>
              <w:top w:w="40" w:type="dxa"/>
              <w:left w:w="0" w:type="dxa"/>
              <w:bottom w:w="40" w:type="dxa"/>
              <w:right w:w="20" w:type="dxa"/>
            </w:tcMar>
            <w:vAlign w:val="bottom"/>
          </w:tcPr>
          <w:p w14:paraId="4C52862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62C"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62D"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62E" w14:textId="77777777" w:rsidR="00AD4DC7" w:rsidRDefault="00CB521E">
            <w:pPr>
              <w:jc w:val="right"/>
              <w:textAlignment w:val="bottom"/>
            </w:pPr>
            <w:r>
              <w:rPr>
                <w:rFonts w:ascii="Arial" w:eastAsia="宋体" w:hAnsi="Arial" w:cs="Arial"/>
                <w:color w:val="262626"/>
                <w:sz w:val="18"/>
                <w:szCs w:val="18"/>
              </w:rPr>
              <w:t>3,010 </w:t>
            </w:r>
          </w:p>
        </w:tc>
        <w:tc>
          <w:tcPr>
            <w:tcW w:w="0" w:type="auto"/>
            <w:shd w:val="clear" w:color="auto" w:fill="auto"/>
            <w:tcMar>
              <w:top w:w="40" w:type="dxa"/>
              <w:left w:w="0" w:type="dxa"/>
              <w:bottom w:w="40" w:type="dxa"/>
              <w:right w:w="20" w:type="dxa"/>
            </w:tcMar>
            <w:vAlign w:val="bottom"/>
          </w:tcPr>
          <w:p w14:paraId="4C52862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630"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631"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632" w14:textId="77777777" w:rsidR="00AD4DC7" w:rsidRDefault="00CB521E">
            <w:pPr>
              <w:jc w:val="right"/>
              <w:textAlignment w:val="bottom"/>
            </w:pPr>
            <w:r>
              <w:rPr>
                <w:rFonts w:ascii="Arial" w:eastAsia="宋体" w:hAnsi="Arial" w:cs="Arial"/>
                <w:color w:val="262626"/>
                <w:sz w:val="18"/>
                <w:szCs w:val="18"/>
              </w:rPr>
              <w:t>2,264 </w:t>
            </w:r>
          </w:p>
        </w:tc>
        <w:tc>
          <w:tcPr>
            <w:tcW w:w="0" w:type="auto"/>
            <w:shd w:val="clear" w:color="auto" w:fill="auto"/>
            <w:tcMar>
              <w:top w:w="40" w:type="dxa"/>
              <w:left w:w="0" w:type="dxa"/>
              <w:bottom w:w="40" w:type="dxa"/>
              <w:right w:w="20" w:type="dxa"/>
            </w:tcMar>
            <w:vAlign w:val="bottom"/>
          </w:tcPr>
          <w:p w14:paraId="4C528633" w14:textId="77777777" w:rsidR="00AD4DC7" w:rsidRDefault="00AD4DC7">
            <w:pPr>
              <w:jc w:val="right"/>
              <w:rPr>
                <w:rFonts w:ascii="宋体"/>
              </w:rPr>
            </w:pPr>
          </w:p>
        </w:tc>
      </w:tr>
      <w:tr w:rsidR="00AD4DC7" w14:paraId="4C52863F" w14:textId="77777777">
        <w:tc>
          <w:tcPr>
            <w:tcW w:w="0" w:type="auto"/>
            <w:gridSpan w:val="3"/>
            <w:shd w:val="clear" w:color="auto" w:fill="auto"/>
            <w:tcMar>
              <w:top w:w="40" w:type="dxa"/>
              <w:left w:w="20" w:type="dxa"/>
              <w:bottom w:w="40" w:type="dxa"/>
              <w:right w:w="20" w:type="dxa"/>
            </w:tcMar>
          </w:tcPr>
          <w:p w14:paraId="4C528635" w14:textId="77777777" w:rsidR="00AD4DC7" w:rsidRDefault="00CB521E">
            <w:pPr>
              <w:textAlignment w:val="top"/>
            </w:pPr>
            <w:r>
              <w:rPr>
                <w:rFonts w:ascii="Arial" w:eastAsia="宋体" w:hAnsi="Arial" w:cs="Arial"/>
                <w:color w:val="262626"/>
                <w:sz w:val="18"/>
                <w:szCs w:val="18"/>
              </w:rPr>
              <w:t>Effective tax rate</w:t>
            </w:r>
          </w:p>
        </w:tc>
        <w:tc>
          <w:tcPr>
            <w:tcW w:w="0" w:type="auto"/>
            <w:gridSpan w:val="3"/>
            <w:shd w:val="clear" w:color="auto" w:fill="auto"/>
            <w:tcMar>
              <w:top w:w="0" w:type="dxa"/>
              <w:left w:w="20" w:type="dxa"/>
              <w:bottom w:w="0" w:type="dxa"/>
              <w:right w:w="20" w:type="dxa"/>
            </w:tcMar>
          </w:tcPr>
          <w:p w14:paraId="4C52863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637" w14:textId="77777777" w:rsidR="00AD4DC7" w:rsidRDefault="00CB521E">
            <w:pPr>
              <w:jc w:val="right"/>
              <w:textAlignment w:val="bottom"/>
            </w:pPr>
            <w:r>
              <w:rPr>
                <w:rFonts w:ascii="Arial" w:eastAsia="宋体" w:hAnsi="Arial" w:cs="Arial"/>
                <w:color w:val="0068B5"/>
                <w:sz w:val="18"/>
                <w:szCs w:val="18"/>
              </w:rPr>
              <w:t>16.7 </w:t>
            </w:r>
          </w:p>
        </w:tc>
        <w:tc>
          <w:tcPr>
            <w:tcW w:w="0" w:type="auto"/>
            <w:shd w:val="clear" w:color="auto" w:fill="auto"/>
            <w:tcMar>
              <w:top w:w="40" w:type="dxa"/>
              <w:left w:w="0" w:type="dxa"/>
              <w:bottom w:w="40" w:type="dxa"/>
              <w:right w:w="20" w:type="dxa"/>
            </w:tcMar>
            <w:vAlign w:val="bottom"/>
          </w:tcPr>
          <w:p w14:paraId="4C528638"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863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63A" w14:textId="77777777" w:rsidR="00AD4DC7" w:rsidRDefault="00CB521E">
            <w:pPr>
              <w:jc w:val="right"/>
              <w:textAlignment w:val="bottom"/>
            </w:pPr>
            <w:r>
              <w:rPr>
                <w:rFonts w:ascii="Arial" w:eastAsia="宋体" w:hAnsi="Arial" w:cs="Arial"/>
                <w:color w:val="262626"/>
                <w:sz w:val="18"/>
                <w:szCs w:val="18"/>
              </w:rPr>
              <w:t>12.5 </w:t>
            </w:r>
          </w:p>
        </w:tc>
        <w:tc>
          <w:tcPr>
            <w:tcW w:w="0" w:type="auto"/>
            <w:shd w:val="clear" w:color="auto" w:fill="auto"/>
            <w:tcMar>
              <w:top w:w="40" w:type="dxa"/>
              <w:left w:w="0" w:type="dxa"/>
              <w:bottom w:w="40" w:type="dxa"/>
              <w:right w:w="20" w:type="dxa"/>
            </w:tcMar>
            <w:vAlign w:val="bottom"/>
          </w:tcPr>
          <w:p w14:paraId="4C52863B"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863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63D" w14:textId="77777777" w:rsidR="00AD4DC7" w:rsidRDefault="00CB521E">
            <w:pPr>
              <w:jc w:val="right"/>
              <w:textAlignment w:val="bottom"/>
            </w:pPr>
            <w:r>
              <w:rPr>
                <w:rFonts w:ascii="Arial" w:eastAsia="宋体" w:hAnsi="Arial" w:cs="Arial"/>
                <w:color w:val="262626"/>
                <w:sz w:val="18"/>
                <w:szCs w:val="18"/>
              </w:rPr>
              <w:t>9.7 </w:t>
            </w:r>
          </w:p>
        </w:tc>
        <w:tc>
          <w:tcPr>
            <w:tcW w:w="0" w:type="auto"/>
            <w:shd w:val="clear" w:color="auto" w:fill="auto"/>
            <w:tcMar>
              <w:top w:w="40" w:type="dxa"/>
              <w:left w:w="0" w:type="dxa"/>
              <w:bottom w:w="40" w:type="dxa"/>
              <w:right w:w="20" w:type="dxa"/>
            </w:tcMar>
            <w:vAlign w:val="bottom"/>
          </w:tcPr>
          <w:p w14:paraId="4C52863E" w14:textId="77777777" w:rsidR="00AD4DC7" w:rsidRDefault="00CB521E">
            <w:pPr>
              <w:jc w:val="right"/>
              <w:textAlignment w:val="bottom"/>
            </w:pPr>
            <w:r>
              <w:rPr>
                <w:rFonts w:ascii="Arial" w:eastAsia="宋体" w:hAnsi="Arial" w:cs="Arial"/>
                <w:color w:val="262626"/>
                <w:sz w:val="18"/>
                <w:szCs w:val="18"/>
              </w:rPr>
              <w:t>%</w:t>
            </w:r>
          </w:p>
        </w:tc>
      </w:tr>
    </w:tbl>
    <w:p w14:paraId="4C528640" w14:textId="77777777" w:rsidR="00AD4DC7" w:rsidRDefault="00CB521E">
      <w:pPr>
        <w:spacing w:after="180"/>
      </w:pPr>
      <w:r>
        <w:rPr>
          <w:rFonts w:ascii="Arial" w:eastAsia="宋体" w:hAnsi="Arial" w:cs="Arial"/>
          <w:color w:val="262626"/>
          <w:sz w:val="18"/>
          <w:szCs w:val="18"/>
        </w:rPr>
        <w:t xml:space="preserve">Our effective tax rate increased in 2020 compared to 2019, primarily driven by a change in our permanent reinvestment assertion with respect to undistributed earnings in </w:t>
      </w:r>
      <w:r>
        <w:rPr>
          <w:rFonts w:ascii="Arial" w:eastAsia="宋体" w:hAnsi="Arial" w:cs="Arial"/>
          <w:color w:val="262626"/>
          <w:sz w:val="18"/>
          <w:szCs w:val="18"/>
        </w:rPr>
        <w:t>China, as a result of our planned divestiture of the NAND memory business. It also increased due to the reduction in our foreign derived intangible income benefit in 2020.</w:t>
      </w:r>
    </w:p>
    <w:p w14:paraId="4C528641" w14:textId="77777777" w:rsidR="00AD4DC7" w:rsidRDefault="00CB521E">
      <w:pPr>
        <w:spacing w:before="100" w:after="180"/>
      </w:pPr>
      <w:r>
        <w:rPr>
          <w:rFonts w:ascii="Arial" w:eastAsia="宋体" w:hAnsi="Arial" w:cs="Arial"/>
          <w:color w:val="262626"/>
          <w:sz w:val="18"/>
          <w:szCs w:val="18"/>
        </w:rPr>
        <w:t>Our effective tax rate increased in 2019 compared to 2018, primarily driven by one-t</w:t>
      </w:r>
      <w:r>
        <w:rPr>
          <w:rFonts w:ascii="Arial" w:eastAsia="宋体" w:hAnsi="Arial" w:cs="Arial"/>
          <w:color w:val="262626"/>
          <w:sz w:val="18"/>
          <w:szCs w:val="18"/>
        </w:rPr>
        <w:t>ime benefits that occurred in 2018.</w:t>
      </w:r>
    </w:p>
    <w:p w14:paraId="4C528642" w14:textId="77777777" w:rsidR="00AD4DC7" w:rsidRDefault="00AD4DC7">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64C" w14:textId="77777777">
        <w:tc>
          <w:tcPr>
            <w:tcW w:w="50" w:type="pct"/>
            <w:shd w:val="clear" w:color="auto" w:fill="auto"/>
            <w:vAlign w:val="bottom"/>
          </w:tcPr>
          <w:p w14:paraId="4C528643" w14:textId="77777777" w:rsidR="00AD4DC7" w:rsidRDefault="00AD4DC7">
            <w:pPr>
              <w:rPr>
                <w:rFonts w:ascii="宋体"/>
              </w:rPr>
            </w:pPr>
          </w:p>
        </w:tc>
        <w:tc>
          <w:tcPr>
            <w:tcW w:w="283" w:type="pct"/>
            <w:shd w:val="clear" w:color="auto" w:fill="auto"/>
            <w:vAlign w:val="bottom"/>
          </w:tcPr>
          <w:p w14:paraId="4C528644" w14:textId="77777777" w:rsidR="00AD4DC7" w:rsidRDefault="00AD4DC7">
            <w:pPr>
              <w:rPr>
                <w:rFonts w:ascii="宋体"/>
              </w:rPr>
            </w:pPr>
          </w:p>
        </w:tc>
        <w:tc>
          <w:tcPr>
            <w:tcW w:w="5" w:type="pct"/>
            <w:shd w:val="clear" w:color="auto" w:fill="auto"/>
            <w:vAlign w:val="bottom"/>
          </w:tcPr>
          <w:p w14:paraId="4C528645" w14:textId="77777777" w:rsidR="00AD4DC7" w:rsidRDefault="00AD4DC7">
            <w:pPr>
              <w:rPr>
                <w:rFonts w:ascii="宋体"/>
              </w:rPr>
            </w:pPr>
          </w:p>
        </w:tc>
        <w:tc>
          <w:tcPr>
            <w:tcW w:w="50" w:type="pct"/>
            <w:shd w:val="clear" w:color="auto" w:fill="auto"/>
            <w:vAlign w:val="bottom"/>
          </w:tcPr>
          <w:p w14:paraId="4C528646" w14:textId="77777777" w:rsidR="00AD4DC7" w:rsidRDefault="00AD4DC7">
            <w:pPr>
              <w:rPr>
                <w:rFonts w:ascii="宋体"/>
              </w:rPr>
            </w:pPr>
          </w:p>
        </w:tc>
        <w:tc>
          <w:tcPr>
            <w:tcW w:w="2656" w:type="pct"/>
            <w:shd w:val="clear" w:color="auto" w:fill="auto"/>
            <w:vAlign w:val="bottom"/>
          </w:tcPr>
          <w:p w14:paraId="4C528647" w14:textId="77777777" w:rsidR="00AD4DC7" w:rsidRDefault="00AD4DC7">
            <w:pPr>
              <w:rPr>
                <w:rFonts w:ascii="宋体"/>
              </w:rPr>
            </w:pPr>
          </w:p>
        </w:tc>
        <w:tc>
          <w:tcPr>
            <w:tcW w:w="5" w:type="pct"/>
            <w:shd w:val="clear" w:color="auto" w:fill="auto"/>
            <w:vAlign w:val="bottom"/>
          </w:tcPr>
          <w:p w14:paraId="4C528648" w14:textId="77777777" w:rsidR="00AD4DC7" w:rsidRDefault="00AD4DC7">
            <w:pPr>
              <w:rPr>
                <w:rFonts w:ascii="宋体"/>
              </w:rPr>
            </w:pPr>
          </w:p>
        </w:tc>
        <w:tc>
          <w:tcPr>
            <w:tcW w:w="50" w:type="pct"/>
            <w:shd w:val="clear" w:color="auto" w:fill="auto"/>
            <w:vAlign w:val="bottom"/>
          </w:tcPr>
          <w:p w14:paraId="4C528649" w14:textId="77777777" w:rsidR="00AD4DC7" w:rsidRDefault="00AD4DC7">
            <w:pPr>
              <w:rPr>
                <w:rFonts w:ascii="宋体"/>
              </w:rPr>
            </w:pPr>
          </w:p>
        </w:tc>
        <w:tc>
          <w:tcPr>
            <w:tcW w:w="1894" w:type="pct"/>
            <w:shd w:val="clear" w:color="auto" w:fill="auto"/>
            <w:vAlign w:val="bottom"/>
          </w:tcPr>
          <w:p w14:paraId="4C52864A" w14:textId="77777777" w:rsidR="00AD4DC7" w:rsidRDefault="00AD4DC7">
            <w:pPr>
              <w:rPr>
                <w:rFonts w:ascii="宋体"/>
              </w:rPr>
            </w:pPr>
          </w:p>
        </w:tc>
        <w:tc>
          <w:tcPr>
            <w:tcW w:w="5" w:type="pct"/>
            <w:shd w:val="clear" w:color="auto" w:fill="auto"/>
            <w:vAlign w:val="bottom"/>
          </w:tcPr>
          <w:p w14:paraId="4C52864B" w14:textId="77777777" w:rsidR="00AD4DC7" w:rsidRDefault="00AD4DC7">
            <w:pPr>
              <w:rPr>
                <w:rFonts w:ascii="宋体"/>
              </w:rPr>
            </w:pPr>
          </w:p>
        </w:tc>
      </w:tr>
      <w:tr w:rsidR="00AD4DC7" w14:paraId="4C528650"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64D"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D9" wp14:editId="4C52C9DA">
                  <wp:extent cx="304800" cy="304800"/>
                  <wp:effectExtent l="0" t="0" r="0" b="0"/>
                  <wp:docPr id="238" name="图片 21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17"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64E"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64F"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41</w:t>
            </w:r>
          </w:p>
        </w:tc>
      </w:tr>
    </w:tbl>
    <w:p w14:paraId="4C528651" w14:textId="77777777" w:rsidR="00AD4DC7" w:rsidRDefault="00CB521E">
      <w:r>
        <w:pict w14:anchorId="4C52C9DB">
          <v:rect id="_x0000_i1067" style="width:415.3pt;height:1.5pt" o:hralign="center" o:hrstd="t" o:hr="t" fillcolor="#a0a0a0" stroked="f"/>
        </w:pict>
      </w:r>
    </w:p>
    <w:p w14:paraId="4C528652" w14:textId="77777777" w:rsidR="00AD4DC7" w:rsidRDefault="00CB521E">
      <w:pPr>
        <w:jc w:val="right"/>
      </w:pPr>
      <w:hyperlink r:id="rId70" w:anchor="i63d840d8a6434f9ea0b4b4bad0e8d3d6_22" w:history="1">
        <w:r>
          <w:rPr>
            <w:rStyle w:val="a5"/>
            <w:rFonts w:ascii="Arial" w:eastAsia="宋体" w:hAnsi="Arial" w:cs="Arial"/>
            <w:b/>
            <w:bCs/>
            <w:sz w:val="16"/>
            <w:szCs w:val="16"/>
          </w:rPr>
          <w:t>Table of Contents</w:t>
        </w:r>
      </w:hyperlink>
    </w:p>
    <w:p w14:paraId="4C528653" w14:textId="77777777" w:rsidR="00AD4DC7" w:rsidRDefault="00AD4DC7">
      <w:pPr>
        <w:jc w:val="right"/>
      </w:pPr>
    </w:p>
    <w:p w14:paraId="4C528654" w14:textId="77777777" w:rsidR="00AD4DC7" w:rsidRDefault="00CB521E">
      <w:pPr>
        <w:spacing w:after="180"/>
      </w:pPr>
      <w:r>
        <w:rPr>
          <w:rFonts w:ascii="Arial" w:eastAsia="宋体" w:hAnsi="Arial" w:cs="Arial"/>
          <w:color w:val="0068B5"/>
          <w:sz w:val="28"/>
          <w:szCs w:val="28"/>
        </w:rPr>
        <w:t>Liquidity and Capital Resources</w:t>
      </w:r>
    </w:p>
    <w:p w14:paraId="4C528655" w14:textId="77777777" w:rsidR="00AD4DC7" w:rsidRDefault="00CB521E">
      <w:pPr>
        <w:spacing w:after="120"/>
      </w:pPr>
      <w:r>
        <w:rPr>
          <w:rFonts w:ascii="Arial" w:eastAsia="宋体" w:hAnsi="Arial" w:cs="Arial"/>
          <w:color w:val="262626"/>
          <w:sz w:val="18"/>
          <w:szCs w:val="18"/>
        </w:rPr>
        <w:t xml:space="preserve">We consider the following when assessing our liquidity and capital resources: </w:t>
      </w:r>
    </w:p>
    <w:tbl>
      <w:tblPr>
        <w:tblW w:w="5000" w:type="pct"/>
        <w:tblCellMar>
          <w:top w:w="15" w:type="dxa"/>
          <w:left w:w="15" w:type="dxa"/>
          <w:bottom w:w="15" w:type="dxa"/>
          <w:right w:w="15" w:type="dxa"/>
        </w:tblCellMar>
        <w:tblLook w:val="04A0" w:firstRow="1" w:lastRow="0" w:firstColumn="1" w:lastColumn="0" w:noHBand="0" w:noVBand="1"/>
      </w:tblPr>
      <w:tblGrid>
        <w:gridCol w:w="38"/>
        <w:gridCol w:w="6105"/>
        <w:gridCol w:w="36"/>
        <w:gridCol w:w="36"/>
        <w:gridCol w:w="36"/>
        <w:gridCol w:w="36"/>
        <w:gridCol w:w="121"/>
        <w:gridCol w:w="813"/>
        <w:gridCol w:w="36"/>
        <w:gridCol w:w="36"/>
        <w:gridCol w:w="36"/>
        <w:gridCol w:w="36"/>
        <w:gridCol w:w="121"/>
        <w:gridCol w:w="814"/>
        <w:gridCol w:w="36"/>
      </w:tblGrid>
      <w:tr w:rsidR="00AD4DC7" w14:paraId="4C528665" w14:textId="77777777">
        <w:tc>
          <w:tcPr>
            <w:tcW w:w="50" w:type="pct"/>
            <w:shd w:val="clear" w:color="auto" w:fill="auto"/>
          </w:tcPr>
          <w:p w14:paraId="4C528656" w14:textId="77777777" w:rsidR="00AD4DC7" w:rsidRDefault="00AD4DC7">
            <w:pPr>
              <w:rPr>
                <w:rFonts w:ascii="宋体"/>
              </w:rPr>
            </w:pPr>
          </w:p>
        </w:tc>
        <w:tc>
          <w:tcPr>
            <w:tcW w:w="3688" w:type="pct"/>
            <w:shd w:val="clear" w:color="auto" w:fill="auto"/>
          </w:tcPr>
          <w:p w14:paraId="4C528657" w14:textId="77777777" w:rsidR="00AD4DC7" w:rsidRDefault="00AD4DC7">
            <w:pPr>
              <w:rPr>
                <w:rFonts w:ascii="宋体"/>
              </w:rPr>
            </w:pPr>
          </w:p>
        </w:tc>
        <w:tc>
          <w:tcPr>
            <w:tcW w:w="5" w:type="pct"/>
            <w:shd w:val="clear" w:color="auto" w:fill="auto"/>
          </w:tcPr>
          <w:p w14:paraId="4C528658" w14:textId="77777777" w:rsidR="00AD4DC7" w:rsidRDefault="00AD4DC7">
            <w:pPr>
              <w:rPr>
                <w:rFonts w:ascii="宋体"/>
              </w:rPr>
            </w:pPr>
          </w:p>
        </w:tc>
        <w:tc>
          <w:tcPr>
            <w:tcW w:w="5" w:type="pct"/>
            <w:shd w:val="clear" w:color="auto" w:fill="auto"/>
          </w:tcPr>
          <w:p w14:paraId="4C528659" w14:textId="77777777" w:rsidR="00AD4DC7" w:rsidRDefault="00AD4DC7">
            <w:pPr>
              <w:rPr>
                <w:rFonts w:ascii="宋体"/>
              </w:rPr>
            </w:pPr>
          </w:p>
        </w:tc>
        <w:tc>
          <w:tcPr>
            <w:tcW w:w="24" w:type="pct"/>
            <w:shd w:val="clear" w:color="auto" w:fill="auto"/>
          </w:tcPr>
          <w:p w14:paraId="4C52865A" w14:textId="77777777" w:rsidR="00AD4DC7" w:rsidRDefault="00AD4DC7">
            <w:pPr>
              <w:rPr>
                <w:rFonts w:ascii="宋体"/>
              </w:rPr>
            </w:pPr>
          </w:p>
        </w:tc>
        <w:tc>
          <w:tcPr>
            <w:tcW w:w="5" w:type="pct"/>
            <w:shd w:val="clear" w:color="auto" w:fill="auto"/>
          </w:tcPr>
          <w:p w14:paraId="4C52865B" w14:textId="77777777" w:rsidR="00AD4DC7" w:rsidRDefault="00AD4DC7">
            <w:pPr>
              <w:rPr>
                <w:rFonts w:ascii="宋体"/>
              </w:rPr>
            </w:pPr>
          </w:p>
        </w:tc>
        <w:tc>
          <w:tcPr>
            <w:tcW w:w="50" w:type="pct"/>
            <w:shd w:val="clear" w:color="auto" w:fill="auto"/>
          </w:tcPr>
          <w:p w14:paraId="4C52865C" w14:textId="77777777" w:rsidR="00AD4DC7" w:rsidRDefault="00AD4DC7">
            <w:pPr>
              <w:rPr>
                <w:rFonts w:ascii="宋体"/>
              </w:rPr>
            </w:pPr>
          </w:p>
        </w:tc>
        <w:tc>
          <w:tcPr>
            <w:tcW w:w="539" w:type="pct"/>
            <w:shd w:val="clear" w:color="auto" w:fill="auto"/>
          </w:tcPr>
          <w:p w14:paraId="4C52865D" w14:textId="77777777" w:rsidR="00AD4DC7" w:rsidRDefault="00AD4DC7">
            <w:pPr>
              <w:rPr>
                <w:rFonts w:ascii="宋体"/>
              </w:rPr>
            </w:pPr>
          </w:p>
        </w:tc>
        <w:tc>
          <w:tcPr>
            <w:tcW w:w="5" w:type="pct"/>
            <w:shd w:val="clear" w:color="auto" w:fill="auto"/>
          </w:tcPr>
          <w:p w14:paraId="4C52865E" w14:textId="77777777" w:rsidR="00AD4DC7" w:rsidRDefault="00AD4DC7">
            <w:pPr>
              <w:rPr>
                <w:rFonts w:ascii="宋体"/>
              </w:rPr>
            </w:pPr>
          </w:p>
        </w:tc>
        <w:tc>
          <w:tcPr>
            <w:tcW w:w="5" w:type="pct"/>
            <w:shd w:val="clear" w:color="auto" w:fill="auto"/>
          </w:tcPr>
          <w:p w14:paraId="4C52865F" w14:textId="77777777" w:rsidR="00AD4DC7" w:rsidRDefault="00AD4DC7">
            <w:pPr>
              <w:rPr>
                <w:rFonts w:ascii="宋体"/>
              </w:rPr>
            </w:pPr>
          </w:p>
        </w:tc>
        <w:tc>
          <w:tcPr>
            <w:tcW w:w="24" w:type="pct"/>
            <w:shd w:val="clear" w:color="auto" w:fill="auto"/>
          </w:tcPr>
          <w:p w14:paraId="4C528660" w14:textId="77777777" w:rsidR="00AD4DC7" w:rsidRDefault="00AD4DC7">
            <w:pPr>
              <w:rPr>
                <w:rFonts w:ascii="宋体"/>
              </w:rPr>
            </w:pPr>
          </w:p>
        </w:tc>
        <w:tc>
          <w:tcPr>
            <w:tcW w:w="5" w:type="pct"/>
            <w:shd w:val="clear" w:color="auto" w:fill="auto"/>
          </w:tcPr>
          <w:p w14:paraId="4C528661" w14:textId="77777777" w:rsidR="00AD4DC7" w:rsidRDefault="00AD4DC7">
            <w:pPr>
              <w:rPr>
                <w:rFonts w:ascii="宋体"/>
              </w:rPr>
            </w:pPr>
          </w:p>
        </w:tc>
        <w:tc>
          <w:tcPr>
            <w:tcW w:w="50" w:type="pct"/>
            <w:shd w:val="clear" w:color="auto" w:fill="auto"/>
          </w:tcPr>
          <w:p w14:paraId="4C528662" w14:textId="77777777" w:rsidR="00AD4DC7" w:rsidRDefault="00AD4DC7">
            <w:pPr>
              <w:rPr>
                <w:rFonts w:ascii="宋体"/>
              </w:rPr>
            </w:pPr>
          </w:p>
        </w:tc>
        <w:tc>
          <w:tcPr>
            <w:tcW w:w="539" w:type="pct"/>
            <w:shd w:val="clear" w:color="auto" w:fill="auto"/>
          </w:tcPr>
          <w:p w14:paraId="4C528663" w14:textId="77777777" w:rsidR="00AD4DC7" w:rsidRDefault="00AD4DC7">
            <w:pPr>
              <w:rPr>
                <w:rFonts w:ascii="宋体"/>
              </w:rPr>
            </w:pPr>
          </w:p>
        </w:tc>
        <w:tc>
          <w:tcPr>
            <w:tcW w:w="5" w:type="pct"/>
            <w:shd w:val="clear" w:color="auto" w:fill="auto"/>
          </w:tcPr>
          <w:p w14:paraId="4C528664" w14:textId="77777777" w:rsidR="00AD4DC7" w:rsidRDefault="00AD4DC7">
            <w:pPr>
              <w:rPr>
                <w:rFonts w:ascii="宋体"/>
              </w:rPr>
            </w:pPr>
          </w:p>
        </w:tc>
      </w:tr>
      <w:tr w:rsidR="00AD4DC7" w14:paraId="4C52866B" w14:textId="77777777">
        <w:tc>
          <w:tcPr>
            <w:tcW w:w="0" w:type="auto"/>
            <w:gridSpan w:val="3"/>
            <w:shd w:val="clear" w:color="auto" w:fill="auto"/>
            <w:tcMar>
              <w:top w:w="40" w:type="dxa"/>
              <w:left w:w="20" w:type="dxa"/>
              <w:bottom w:w="40" w:type="dxa"/>
              <w:right w:w="20" w:type="dxa"/>
            </w:tcMar>
            <w:vAlign w:val="bottom"/>
          </w:tcPr>
          <w:p w14:paraId="4C528666" w14:textId="77777777" w:rsidR="00AD4DC7" w:rsidRDefault="00CB521E">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866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668"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866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66A" w14:textId="77777777" w:rsidR="00AD4DC7" w:rsidRDefault="00CB521E">
            <w:pPr>
              <w:jc w:val="center"/>
              <w:textAlignment w:val="bottom"/>
            </w:pPr>
            <w:r>
              <w:rPr>
                <w:rFonts w:ascii="Arial" w:eastAsia="宋体" w:hAnsi="Arial" w:cs="Arial"/>
                <w:b/>
                <w:bCs/>
                <w:color w:val="262626"/>
                <w:sz w:val="18"/>
                <w:szCs w:val="18"/>
              </w:rPr>
              <w:t>Dec 28, 2019</w:t>
            </w:r>
          </w:p>
        </w:tc>
      </w:tr>
      <w:tr w:rsidR="00AD4DC7" w14:paraId="4C528675"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66C" w14:textId="77777777" w:rsidR="00AD4DC7" w:rsidRDefault="00CB521E">
            <w:pPr>
              <w:textAlignment w:val="bottom"/>
            </w:pPr>
            <w:r>
              <w:rPr>
                <w:rFonts w:ascii="Arial" w:eastAsia="宋体" w:hAnsi="Arial" w:cs="Arial"/>
                <w:color w:val="262626"/>
                <w:sz w:val="18"/>
                <w:szCs w:val="18"/>
              </w:rPr>
              <w:t>Cash and cash equivalents, short-term investments, and trading assets</w:t>
            </w:r>
          </w:p>
        </w:tc>
        <w:tc>
          <w:tcPr>
            <w:tcW w:w="0" w:type="auto"/>
            <w:gridSpan w:val="3"/>
            <w:shd w:val="clear" w:color="auto" w:fill="auto"/>
            <w:tcMar>
              <w:top w:w="0" w:type="dxa"/>
              <w:left w:w="20" w:type="dxa"/>
              <w:bottom w:w="0" w:type="dxa"/>
              <w:right w:w="20" w:type="dxa"/>
            </w:tcMar>
          </w:tcPr>
          <w:p w14:paraId="4C52866D"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66E"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66F" w14:textId="77777777" w:rsidR="00AD4DC7" w:rsidRDefault="00CB521E">
            <w:pPr>
              <w:jc w:val="right"/>
              <w:textAlignment w:val="bottom"/>
            </w:pPr>
            <w:r>
              <w:rPr>
                <w:rFonts w:ascii="Arial" w:eastAsia="宋体" w:hAnsi="Arial" w:cs="Arial"/>
                <w:color w:val="0068B5"/>
                <w:sz w:val="18"/>
                <w:szCs w:val="18"/>
              </w:rPr>
              <w:t>23,895 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67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671"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672"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673" w14:textId="77777777" w:rsidR="00AD4DC7" w:rsidRDefault="00CB521E">
            <w:pPr>
              <w:jc w:val="right"/>
              <w:textAlignment w:val="bottom"/>
            </w:pPr>
            <w:r>
              <w:rPr>
                <w:rFonts w:ascii="Arial" w:eastAsia="宋体" w:hAnsi="Arial" w:cs="Arial"/>
                <w:color w:val="262626"/>
                <w:sz w:val="18"/>
                <w:szCs w:val="18"/>
              </w:rPr>
              <w:t>13,123 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674" w14:textId="77777777" w:rsidR="00AD4DC7" w:rsidRDefault="00AD4DC7">
            <w:pPr>
              <w:jc w:val="right"/>
              <w:rPr>
                <w:rFonts w:ascii="宋体"/>
              </w:rPr>
            </w:pPr>
          </w:p>
        </w:tc>
      </w:tr>
      <w:tr w:rsidR="00AD4DC7" w14:paraId="4C52867F" w14:textId="77777777">
        <w:tc>
          <w:tcPr>
            <w:tcW w:w="0" w:type="auto"/>
            <w:gridSpan w:val="3"/>
            <w:shd w:val="clear" w:color="auto" w:fill="auto"/>
            <w:tcMar>
              <w:top w:w="40" w:type="dxa"/>
              <w:left w:w="20" w:type="dxa"/>
              <w:bottom w:w="40" w:type="dxa"/>
              <w:right w:w="20" w:type="dxa"/>
            </w:tcMar>
          </w:tcPr>
          <w:p w14:paraId="4C528676" w14:textId="77777777" w:rsidR="00AD4DC7" w:rsidRDefault="00CB521E">
            <w:pPr>
              <w:textAlignment w:val="top"/>
            </w:pPr>
            <w:r>
              <w:rPr>
                <w:rFonts w:ascii="Arial" w:eastAsia="宋体" w:hAnsi="Arial" w:cs="Arial"/>
                <w:color w:val="262626"/>
                <w:sz w:val="18"/>
                <w:szCs w:val="18"/>
              </w:rPr>
              <w:t xml:space="preserve">Other </w:t>
            </w:r>
            <w:r>
              <w:rPr>
                <w:rFonts w:ascii="Arial" w:eastAsia="宋体" w:hAnsi="Arial" w:cs="Arial"/>
                <w:color w:val="262626"/>
                <w:sz w:val="18"/>
                <w:szCs w:val="18"/>
              </w:rPr>
              <w:t>long-term investments</w:t>
            </w:r>
          </w:p>
        </w:tc>
        <w:tc>
          <w:tcPr>
            <w:tcW w:w="0" w:type="auto"/>
            <w:gridSpan w:val="3"/>
            <w:shd w:val="clear" w:color="auto" w:fill="auto"/>
            <w:tcMar>
              <w:top w:w="0" w:type="dxa"/>
              <w:left w:w="20" w:type="dxa"/>
              <w:bottom w:w="0" w:type="dxa"/>
              <w:right w:w="20" w:type="dxa"/>
            </w:tcMar>
          </w:tcPr>
          <w:p w14:paraId="4C528677"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678"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8679" w14:textId="77777777" w:rsidR="00AD4DC7" w:rsidRDefault="00CB521E">
            <w:pPr>
              <w:jc w:val="right"/>
              <w:textAlignment w:val="bottom"/>
            </w:pPr>
            <w:r>
              <w:rPr>
                <w:rFonts w:ascii="Arial" w:eastAsia="宋体" w:hAnsi="Arial" w:cs="Arial"/>
                <w:color w:val="0068B5"/>
                <w:sz w:val="18"/>
                <w:szCs w:val="18"/>
              </w:rPr>
              <w:t>2,192 </w:t>
            </w:r>
          </w:p>
        </w:tc>
        <w:tc>
          <w:tcPr>
            <w:tcW w:w="0" w:type="auto"/>
            <w:shd w:val="clear" w:color="auto" w:fill="auto"/>
            <w:tcMar>
              <w:top w:w="40" w:type="dxa"/>
              <w:left w:w="0" w:type="dxa"/>
              <w:bottom w:w="40" w:type="dxa"/>
              <w:right w:w="20" w:type="dxa"/>
            </w:tcMar>
            <w:vAlign w:val="bottom"/>
          </w:tcPr>
          <w:p w14:paraId="4C52867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67B"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67C"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67D" w14:textId="77777777" w:rsidR="00AD4DC7" w:rsidRDefault="00CB521E">
            <w:pPr>
              <w:jc w:val="right"/>
              <w:textAlignment w:val="bottom"/>
            </w:pPr>
            <w:r>
              <w:rPr>
                <w:rFonts w:ascii="Arial" w:eastAsia="宋体" w:hAnsi="Arial" w:cs="Arial"/>
                <w:color w:val="262626"/>
                <w:sz w:val="18"/>
                <w:szCs w:val="18"/>
              </w:rPr>
              <w:t>3,276 </w:t>
            </w:r>
          </w:p>
        </w:tc>
        <w:tc>
          <w:tcPr>
            <w:tcW w:w="0" w:type="auto"/>
            <w:shd w:val="clear" w:color="auto" w:fill="auto"/>
            <w:tcMar>
              <w:top w:w="40" w:type="dxa"/>
              <w:left w:w="0" w:type="dxa"/>
              <w:bottom w:w="40" w:type="dxa"/>
              <w:right w:w="20" w:type="dxa"/>
            </w:tcMar>
            <w:vAlign w:val="bottom"/>
          </w:tcPr>
          <w:p w14:paraId="4C52867E" w14:textId="77777777" w:rsidR="00AD4DC7" w:rsidRDefault="00AD4DC7">
            <w:pPr>
              <w:jc w:val="right"/>
              <w:rPr>
                <w:rFonts w:ascii="宋体"/>
              </w:rPr>
            </w:pPr>
          </w:p>
        </w:tc>
      </w:tr>
      <w:tr w:rsidR="00AD4DC7" w14:paraId="4C528689" w14:textId="77777777">
        <w:tc>
          <w:tcPr>
            <w:tcW w:w="0" w:type="auto"/>
            <w:gridSpan w:val="3"/>
            <w:shd w:val="clear" w:color="auto" w:fill="auto"/>
            <w:tcMar>
              <w:top w:w="40" w:type="dxa"/>
              <w:left w:w="20" w:type="dxa"/>
              <w:bottom w:w="40" w:type="dxa"/>
              <w:right w:w="20" w:type="dxa"/>
            </w:tcMar>
          </w:tcPr>
          <w:p w14:paraId="4C528680" w14:textId="77777777" w:rsidR="00AD4DC7" w:rsidRDefault="00CB521E">
            <w:pPr>
              <w:textAlignment w:val="top"/>
            </w:pPr>
            <w:r>
              <w:rPr>
                <w:rFonts w:ascii="Arial" w:eastAsia="宋体" w:hAnsi="Arial" w:cs="Arial"/>
                <w:color w:val="262626"/>
                <w:sz w:val="18"/>
                <w:szCs w:val="18"/>
              </w:rPr>
              <w:t>Loans receivable and other</w:t>
            </w:r>
          </w:p>
        </w:tc>
        <w:tc>
          <w:tcPr>
            <w:tcW w:w="0" w:type="auto"/>
            <w:gridSpan w:val="3"/>
            <w:shd w:val="clear" w:color="auto" w:fill="auto"/>
            <w:tcMar>
              <w:top w:w="0" w:type="dxa"/>
              <w:left w:w="20" w:type="dxa"/>
              <w:bottom w:w="0" w:type="dxa"/>
              <w:right w:w="20" w:type="dxa"/>
            </w:tcMar>
          </w:tcPr>
          <w:p w14:paraId="4C528681"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682"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8683" w14:textId="77777777" w:rsidR="00AD4DC7" w:rsidRDefault="00CB521E">
            <w:pPr>
              <w:jc w:val="right"/>
              <w:textAlignment w:val="bottom"/>
            </w:pPr>
            <w:r>
              <w:rPr>
                <w:rFonts w:ascii="Arial" w:eastAsia="宋体" w:hAnsi="Arial" w:cs="Arial"/>
                <w:color w:val="0068B5"/>
                <w:sz w:val="18"/>
                <w:szCs w:val="18"/>
              </w:rPr>
              <w:t>947 </w:t>
            </w:r>
          </w:p>
        </w:tc>
        <w:tc>
          <w:tcPr>
            <w:tcW w:w="0" w:type="auto"/>
            <w:shd w:val="clear" w:color="auto" w:fill="auto"/>
            <w:tcMar>
              <w:top w:w="40" w:type="dxa"/>
              <w:left w:w="0" w:type="dxa"/>
              <w:bottom w:w="40" w:type="dxa"/>
              <w:right w:w="20" w:type="dxa"/>
            </w:tcMar>
            <w:vAlign w:val="bottom"/>
          </w:tcPr>
          <w:p w14:paraId="4C52868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685"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686"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687" w14:textId="77777777" w:rsidR="00AD4DC7" w:rsidRDefault="00CB521E">
            <w:pPr>
              <w:jc w:val="right"/>
              <w:textAlignment w:val="bottom"/>
            </w:pPr>
            <w:r>
              <w:rPr>
                <w:rFonts w:ascii="Arial" w:eastAsia="宋体" w:hAnsi="Arial" w:cs="Arial"/>
                <w:color w:val="262626"/>
                <w:sz w:val="18"/>
                <w:szCs w:val="18"/>
              </w:rPr>
              <w:t>1,239 </w:t>
            </w:r>
          </w:p>
        </w:tc>
        <w:tc>
          <w:tcPr>
            <w:tcW w:w="0" w:type="auto"/>
            <w:shd w:val="clear" w:color="auto" w:fill="auto"/>
            <w:tcMar>
              <w:top w:w="40" w:type="dxa"/>
              <w:left w:w="0" w:type="dxa"/>
              <w:bottom w:w="40" w:type="dxa"/>
              <w:right w:w="20" w:type="dxa"/>
            </w:tcMar>
            <w:vAlign w:val="bottom"/>
          </w:tcPr>
          <w:p w14:paraId="4C528688" w14:textId="77777777" w:rsidR="00AD4DC7" w:rsidRDefault="00AD4DC7">
            <w:pPr>
              <w:jc w:val="right"/>
              <w:rPr>
                <w:rFonts w:ascii="宋体"/>
              </w:rPr>
            </w:pPr>
          </w:p>
        </w:tc>
      </w:tr>
      <w:tr w:rsidR="00AD4DC7" w14:paraId="4C528693" w14:textId="77777777">
        <w:tc>
          <w:tcPr>
            <w:tcW w:w="0" w:type="auto"/>
            <w:gridSpan w:val="3"/>
            <w:shd w:val="clear" w:color="auto" w:fill="auto"/>
            <w:tcMar>
              <w:top w:w="40" w:type="dxa"/>
              <w:left w:w="20" w:type="dxa"/>
              <w:bottom w:w="40" w:type="dxa"/>
              <w:right w:w="20" w:type="dxa"/>
            </w:tcMar>
          </w:tcPr>
          <w:p w14:paraId="4C52868A" w14:textId="77777777" w:rsidR="00AD4DC7" w:rsidRDefault="00CB521E">
            <w:pPr>
              <w:textAlignment w:val="top"/>
            </w:pPr>
            <w:r>
              <w:rPr>
                <w:rFonts w:ascii="Arial" w:eastAsia="宋体" w:hAnsi="Arial" w:cs="Arial"/>
                <w:color w:val="262626"/>
                <w:sz w:val="18"/>
                <w:szCs w:val="18"/>
              </w:rPr>
              <w:t>Reverse repurchase agreements with original maturities greater than three months</w:t>
            </w:r>
          </w:p>
        </w:tc>
        <w:tc>
          <w:tcPr>
            <w:tcW w:w="0" w:type="auto"/>
            <w:gridSpan w:val="3"/>
            <w:shd w:val="clear" w:color="auto" w:fill="auto"/>
            <w:tcMar>
              <w:top w:w="0" w:type="dxa"/>
              <w:left w:w="20" w:type="dxa"/>
              <w:bottom w:w="0" w:type="dxa"/>
              <w:right w:w="20" w:type="dxa"/>
            </w:tcMar>
          </w:tcPr>
          <w:p w14:paraId="4C52868B"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68C"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868D"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868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68F"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690"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691" w14:textId="77777777" w:rsidR="00AD4DC7" w:rsidRDefault="00CB521E">
            <w:pPr>
              <w:jc w:val="right"/>
              <w:textAlignment w:val="bottom"/>
            </w:pPr>
            <w:r>
              <w:rPr>
                <w:rFonts w:ascii="Arial" w:eastAsia="宋体" w:hAnsi="Arial" w:cs="Arial"/>
                <w:color w:val="262626"/>
                <w:sz w:val="18"/>
                <w:szCs w:val="18"/>
              </w:rPr>
              <w:t>350 </w:t>
            </w:r>
          </w:p>
        </w:tc>
        <w:tc>
          <w:tcPr>
            <w:tcW w:w="0" w:type="auto"/>
            <w:shd w:val="clear" w:color="auto" w:fill="auto"/>
            <w:tcMar>
              <w:top w:w="40" w:type="dxa"/>
              <w:left w:w="0" w:type="dxa"/>
              <w:bottom w:w="40" w:type="dxa"/>
              <w:right w:w="20" w:type="dxa"/>
            </w:tcMar>
            <w:vAlign w:val="bottom"/>
          </w:tcPr>
          <w:p w14:paraId="4C528692" w14:textId="77777777" w:rsidR="00AD4DC7" w:rsidRDefault="00AD4DC7">
            <w:pPr>
              <w:jc w:val="right"/>
              <w:rPr>
                <w:rFonts w:ascii="宋体"/>
              </w:rPr>
            </w:pPr>
          </w:p>
        </w:tc>
      </w:tr>
      <w:tr w:rsidR="00AD4DC7" w14:paraId="4C528699" w14:textId="77777777">
        <w:trPr>
          <w:hidden/>
        </w:trPr>
        <w:tc>
          <w:tcPr>
            <w:tcW w:w="0" w:type="auto"/>
            <w:gridSpan w:val="3"/>
            <w:shd w:val="clear" w:color="auto" w:fill="auto"/>
          </w:tcPr>
          <w:p w14:paraId="4C528694" w14:textId="77777777" w:rsidR="00AD4DC7" w:rsidRDefault="00AD4DC7">
            <w:pPr>
              <w:rPr>
                <w:rFonts w:ascii="宋体"/>
                <w:vanish/>
              </w:rPr>
            </w:pPr>
          </w:p>
        </w:tc>
        <w:tc>
          <w:tcPr>
            <w:tcW w:w="0" w:type="auto"/>
            <w:gridSpan w:val="3"/>
            <w:shd w:val="clear" w:color="auto" w:fill="auto"/>
          </w:tcPr>
          <w:p w14:paraId="4C528695" w14:textId="77777777" w:rsidR="00AD4DC7" w:rsidRDefault="00AD4DC7">
            <w:pPr>
              <w:rPr>
                <w:rFonts w:ascii="宋体"/>
                <w:vanish/>
              </w:rPr>
            </w:pPr>
          </w:p>
        </w:tc>
        <w:tc>
          <w:tcPr>
            <w:tcW w:w="0" w:type="auto"/>
            <w:gridSpan w:val="3"/>
            <w:shd w:val="clear" w:color="auto" w:fill="auto"/>
          </w:tcPr>
          <w:p w14:paraId="4C528696" w14:textId="77777777" w:rsidR="00AD4DC7" w:rsidRDefault="00AD4DC7">
            <w:pPr>
              <w:rPr>
                <w:rFonts w:ascii="宋体"/>
                <w:vanish/>
              </w:rPr>
            </w:pPr>
          </w:p>
        </w:tc>
        <w:tc>
          <w:tcPr>
            <w:tcW w:w="0" w:type="auto"/>
            <w:gridSpan w:val="3"/>
            <w:shd w:val="clear" w:color="auto" w:fill="auto"/>
          </w:tcPr>
          <w:p w14:paraId="4C528697" w14:textId="77777777" w:rsidR="00AD4DC7" w:rsidRDefault="00AD4DC7">
            <w:pPr>
              <w:rPr>
                <w:rFonts w:ascii="宋体"/>
                <w:vanish/>
              </w:rPr>
            </w:pPr>
          </w:p>
        </w:tc>
        <w:tc>
          <w:tcPr>
            <w:tcW w:w="0" w:type="auto"/>
            <w:gridSpan w:val="3"/>
            <w:shd w:val="clear" w:color="auto" w:fill="auto"/>
          </w:tcPr>
          <w:p w14:paraId="4C528698" w14:textId="77777777" w:rsidR="00AD4DC7" w:rsidRDefault="00AD4DC7">
            <w:pPr>
              <w:rPr>
                <w:rFonts w:ascii="宋体"/>
                <w:vanish/>
              </w:rPr>
            </w:pPr>
          </w:p>
        </w:tc>
      </w:tr>
      <w:tr w:rsidR="00AD4DC7" w14:paraId="4C5286A3" w14:textId="77777777">
        <w:tc>
          <w:tcPr>
            <w:tcW w:w="0" w:type="auto"/>
            <w:gridSpan w:val="3"/>
            <w:shd w:val="clear" w:color="auto" w:fill="auto"/>
            <w:tcMar>
              <w:top w:w="40" w:type="dxa"/>
              <w:left w:w="20" w:type="dxa"/>
              <w:bottom w:w="40" w:type="dxa"/>
              <w:right w:w="20" w:type="dxa"/>
            </w:tcMar>
          </w:tcPr>
          <w:p w14:paraId="4C52869A" w14:textId="77777777" w:rsidR="00AD4DC7" w:rsidRDefault="00CB521E">
            <w:pPr>
              <w:textAlignment w:val="top"/>
            </w:pPr>
            <w:r>
              <w:rPr>
                <w:rFonts w:ascii="Arial" w:eastAsia="宋体" w:hAnsi="Arial" w:cs="Arial"/>
                <w:color w:val="262626"/>
                <w:sz w:val="18"/>
                <w:szCs w:val="18"/>
              </w:rPr>
              <w:t>Total debt</w:t>
            </w:r>
          </w:p>
        </w:tc>
        <w:tc>
          <w:tcPr>
            <w:tcW w:w="0" w:type="auto"/>
            <w:gridSpan w:val="3"/>
            <w:shd w:val="clear" w:color="auto" w:fill="auto"/>
            <w:tcMar>
              <w:top w:w="0" w:type="dxa"/>
              <w:left w:w="20" w:type="dxa"/>
              <w:bottom w:w="0" w:type="dxa"/>
              <w:right w:w="20" w:type="dxa"/>
            </w:tcMar>
          </w:tcPr>
          <w:p w14:paraId="4C52869B"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69C"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869D" w14:textId="77777777" w:rsidR="00AD4DC7" w:rsidRDefault="00CB521E">
            <w:pPr>
              <w:jc w:val="right"/>
              <w:textAlignment w:val="bottom"/>
            </w:pPr>
            <w:r>
              <w:rPr>
                <w:rFonts w:ascii="Arial" w:eastAsia="宋体" w:hAnsi="Arial" w:cs="Arial"/>
                <w:color w:val="0068B5"/>
                <w:sz w:val="18"/>
                <w:szCs w:val="18"/>
              </w:rPr>
              <w:t>36,401 </w:t>
            </w:r>
          </w:p>
        </w:tc>
        <w:tc>
          <w:tcPr>
            <w:tcW w:w="0" w:type="auto"/>
            <w:shd w:val="clear" w:color="auto" w:fill="auto"/>
            <w:tcMar>
              <w:top w:w="40" w:type="dxa"/>
              <w:left w:w="0" w:type="dxa"/>
              <w:bottom w:w="40" w:type="dxa"/>
              <w:right w:w="20" w:type="dxa"/>
            </w:tcMar>
            <w:vAlign w:val="bottom"/>
          </w:tcPr>
          <w:p w14:paraId="4C52869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69F"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6A0"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6A1" w14:textId="77777777" w:rsidR="00AD4DC7" w:rsidRDefault="00CB521E">
            <w:pPr>
              <w:jc w:val="right"/>
              <w:textAlignment w:val="bottom"/>
            </w:pPr>
            <w:r>
              <w:rPr>
                <w:rFonts w:ascii="Arial" w:eastAsia="宋体" w:hAnsi="Arial" w:cs="Arial"/>
                <w:color w:val="262626"/>
                <w:sz w:val="18"/>
                <w:szCs w:val="18"/>
              </w:rPr>
              <w:t>29,001 </w:t>
            </w:r>
          </w:p>
        </w:tc>
        <w:tc>
          <w:tcPr>
            <w:tcW w:w="0" w:type="auto"/>
            <w:shd w:val="clear" w:color="auto" w:fill="auto"/>
            <w:tcMar>
              <w:top w:w="40" w:type="dxa"/>
              <w:left w:w="0" w:type="dxa"/>
              <w:bottom w:w="40" w:type="dxa"/>
              <w:right w:w="20" w:type="dxa"/>
            </w:tcMar>
            <w:vAlign w:val="bottom"/>
          </w:tcPr>
          <w:p w14:paraId="4C5286A2" w14:textId="77777777" w:rsidR="00AD4DC7" w:rsidRDefault="00AD4DC7">
            <w:pPr>
              <w:jc w:val="right"/>
              <w:rPr>
                <w:rFonts w:ascii="宋体"/>
              </w:rPr>
            </w:pPr>
          </w:p>
        </w:tc>
      </w:tr>
      <w:tr w:rsidR="00AD4DC7" w14:paraId="4C5286AD" w14:textId="77777777">
        <w:tc>
          <w:tcPr>
            <w:tcW w:w="0" w:type="auto"/>
            <w:gridSpan w:val="3"/>
            <w:shd w:val="clear" w:color="auto" w:fill="auto"/>
            <w:tcMar>
              <w:top w:w="40" w:type="dxa"/>
              <w:left w:w="20" w:type="dxa"/>
              <w:bottom w:w="40" w:type="dxa"/>
              <w:right w:w="20" w:type="dxa"/>
            </w:tcMar>
          </w:tcPr>
          <w:p w14:paraId="4C5286A4" w14:textId="77777777" w:rsidR="00AD4DC7" w:rsidRDefault="00CB521E">
            <w:pPr>
              <w:textAlignment w:val="top"/>
            </w:pPr>
            <w:r>
              <w:rPr>
                <w:rFonts w:ascii="Arial" w:eastAsia="宋体" w:hAnsi="Arial" w:cs="Arial"/>
                <w:color w:val="262626"/>
                <w:sz w:val="18"/>
                <w:szCs w:val="18"/>
              </w:rPr>
              <w:t>Temporary equity</w:t>
            </w:r>
          </w:p>
        </w:tc>
        <w:tc>
          <w:tcPr>
            <w:tcW w:w="0" w:type="auto"/>
            <w:gridSpan w:val="3"/>
            <w:shd w:val="clear" w:color="auto" w:fill="auto"/>
            <w:tcMar>
              <w:top w:w="0" w:type="dxa"/>
              <w:left w:w="20" w:type="dxa"/>
              <w:bottom w:w="0" w:type="dxa"/>
              <w:right w:w="20" w:type="dxa"/>
            </w:tcMar>
          </w:tcPr>
          <w:p w14:paraId="4C5286A5"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6A6"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86A7"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86A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6A9"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6AA"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6AB" w14:textId="77777777" w:rsidR="00AD4DC7" w:rsidRDefault="00CB521E">
            <w:pPr>
              <w:jc w:val="right"/>
              <w:textAlignment w:val="bottom"/>
            </w:pPr>
            <w:r>
              <w:rPr>
                <w:rFonts w:ascii="Arial" w:eastAsia="宋体" w:hAnsi="Arial" w:cs="Arial"/>
                <w:color w:val="262626"/>
                <w:sz w:val="18"/>
                <w:szCs w:val="18"/>
              </w:rPr>
              <w:t>155 </w:t>
            </w:r>
          </w:p>
        </w:tc>
        <w:tc>
          <w:tcPr>
            <w:tcW w:w="0" w:type="auto"/>
            <w:shd w:val="clear" w:color="auto" w:fill="auto"/>
            <w:tcMar>
              <w:top w:w="40" w:type="dxa"/>
              <w:left w:w="0" w:type="dxa"/>
              <w:bottom w:w="40" w:type="dxa"/>
              <w:right w:w="20" w:type="dxa"/>
            </w:tcMar>
            <w:vAlign w:val="bottom"/>
          </w:tcPr>
          <w:p w14:paraId="4C5286AC" w14:textId="77777777" w:rsidR="00AD4DC7" w:rsidRDefault="00AD4DC7">
            <w:pPr>
              <w:jc w:val="right"/>
              <w:rPr>
                <w:rFonts w:ascii="宋体"/>
              </w:rPr>
            </w:pPr>
          </w:p>
        </w:tc>
      </w:tr>
    </w:tbl>
    <w:p w14:paraId="4C5286AE" w14:textId="77777777" w:rsidR="00AD4DC7" w:rsidRDefault="00CB521E">
      <w:pPr>
        <w:spacing w:after="180"/>
      </w:pPr>
      <w:r>
        <w:rPr>
          <w:rFonts w:ascii="Arial" w:eastAsia="宋体" w:hAnsi="Arial" w:cs="Arial"/>
          <w:color w:val="262626"/>
          <w:sz w:val="18"/>
          <w:szCs w:val="18"/>
        </w:rPr>
        <w:t xml:space="preserve">Cash generated by operations is our primary source of liquidity. When assessing our sources of liquidity, we include cash and investments as shown in the preceding table. We maintain a diverse investment portfolio that we </w:t>
      </w:r>
      <w:r>
        <w:rPr>
          <w:rFonts w:ascii="Arial" w:eastAsia="宋体" w:hAnsi="Arial" w:cs="Arial"/>
          <w:color w:val="262626"/>
          <w:sz w:val="18"/>
          <w:szCs w:val="18"/>
        </w:rPr>
        <w:t>continually analyze based on issuer, industry, and country. Substantially all of our investments in debt instruments and financing receivables are in investment-grade securities.</w:t>
      </w:r>
    </w:p>
    <w:p w14:paraId="4C5286AF" w14:textId="77777777" w:rsidR="00AD4DC7" w:rsidRDefault="00CB521E">
      <w:pPr>
        <w:spacing w:after="180"/>
      </w:pPr>
      <w:r>
        <w:rPr>
          <w:rFonts w:ascii="Arial" w:eastAsia="宋体" w:hAnsi="Arial" w:cs="Arial"/>
          <w:color w:val="262626"/>
          <w:sz w:val="18"/>
          <w:szCs w:val="18"/>
        </w:rPr>
        <w:t>Other potential sources of liquidity include our commercial paper program and</w:t>
      </w:r>
      <w:r>
        <w:rPr>
          <w:rFonts w:ascii="Arial" w:eastAsia="宋体" w:hAnsi="Arial" w:cs="Arial"/>
          <w:color w:val="262626"/>
          <w:sz w:val="18"/>
          <w:szCs w:val="18"/>
        </w:rPr>
        <w:t xml:space="preserve"> our automatic shelf registration statement on file with the SEC, pursuant to which we may offer an unspecified amount of debt, equity, and other securities. Under our commercial paper program, we have an ongoing authorization from our Board of Directors t</w:t>
      </w:r>
      <w:r>
        <w:rPr>
          <w:rFonts w:ascii="Arial" w:eastAsia="宋体" w:hAnsi="Arial" w:cs="Arial"/>
          <w:color w:val="262626"/>
          <w:sz w:val="18"/>
          <w:szCs w:val="18"/>
        </w:rPr>
        <w:t xml:space="preserve">o borrow up to $10.0 billion. As of December 26, 2020, we had no commercial paper outstanding. During 2020, we issued a total of $10.3 billion aggregate principal amount of senior notes and repaid $1.0 billion of our 1.85% senior notes that matured in May </w:t>
      </w:r>
      <w:r>
        <w:rPr>
          <w:rFonts w:ascii="Arial" w:eastAsia="宋体" w:hAnsi="Arial" w:cs="Arial"/>
          <w:color w:val="262626"/>
          <w:sz w:val="18"/>
          <w:szCs w:val="18"/>
        </w:rPr>
        <w:t>2020 and $1.8 billion of our 2.45% senior notes that matured in July 2020. We also repaid $700 million in floating-rate senior notes that matured in May 2020. Additionally, we paid $1.1 billion to satisfy conversion obligations for the remaining $372 milli</w:t>
      </w:r>
      <w:r>
        <w:rPr>
          <w:rFonts w:ascii="Arial" w:eastAsia="宋体" w:hAnsi="Arial" w:cs="Arial"/>
          <w:color w:val="262626"/>
          <w:sz w:val="18"/>
          <w:szCs w:val="18"/>
        </w:rPr>
        <w:t xml:space="preserve">on of our $2.0 billion 2009 Debentures. </w:t>
      </w:r>
    </w:p>
    <w:p w14:paraId="4C5286B0" w14:textId="77777777" w:rsidR="00AD4DC7" w:rsidRDefault="00CB521E">
      <w:pPr>
        <w:spacing w:after="180"/>
      </w:pPr>
      <w:r>
        <w:rPr>
          <w:rFonts w:ascii="Arial" w:eastAsia="宋体" w:hAnsi="Arial" w:cs="Arial"/>
          <w:color w:val="262626"/>
          <w:sz w:val="18"/>
          <w:szCs w:val="18"/>
        </w:rPr>
        <w:t xml:space="preserve">On March 24, 2020, we suspended the use of our financial resources for stock repurchases. On August 19, 2020, in response to our belief that our stock was trading well below its intrinsic valuation at that time, we </w:t>
      </w:r>
      <w:r>
        <w:rPr>
          <w:rFonts w:ascii="Arial" w:eastAsia="宋体" w:hAnsi="Arial" w:cs="Arial"/>
          <w:color w:val="262626"/>
          <w:sz w:val="18"/>
          <w:szCs w:val="18"/>
        </w:rPr>
        <w:t xml:space="preserve">entered into ASR agreements to repurchase an aggregate of $10.0 billion of our common stock. In total, we have repurchased approximately $17.6 billion in shares as part of our planned $20.0 billion share repurchases announced in October 2019. We intend to </w:t>
      </w:r>
      <w:r>
        <w:rPr>
          <w:rFonts w:ascii="Arial" w:eastAsia="宋体" w:hAnsi="Arial" w:cs="Arial"/>
          <w:color w:val="262626"/>
          <w:sz w:val="18"/>
          <w:szCs w:val="18"/>
        </w:rPr>
        <w:t xml:space="preserve">complete the remaining $2.4 billion balance of these planned repurchases in Q1 2021. </w:t>
      </w:r>
    </w:p>
    <w:p w14:paraId="4C5286B1" w14:textId="77777777" w:rsidR="00AD4DC7" w:rsidRDefault="00CB521E">
      <w:pPr>
        <w:spacing w:after="180"/>
      </w:pPr>
      <w:r>
        <w:rPr>
          <w:rFonts w:ascii="Arial" w:eastAsia="宋体" w:hAnsi="Arial" w:cs="Arial"/>
          <w:color w:val="262626"/>
          <w:sz w:val="18"/>
          <w:szCs w:val="18"/>
        </w:rPr>
        <w:t xml:space="preserve">We believe we have sufficient financial resources to meet our business requirements in the next 12 months, including capital expenditures for worldwide </w:t>
      </w:r>
      <w:r>
        <w:rPr>
          <w:rFonts w:ascii="Arial" w:eastAsia="宋体" w:hAnsi="Arial" w:cs="Arial"/>
          <w:color w:val="262626"/>
          <w:sz w:val="18"/>
          <w:szCs w:val="18"/>
        </w:rPr>
        <w:t>manufacturing and assembly and test; working capital requirements; and potential acquisitions, strategic investments, dividends, and common stock repurchases.</w:t>
      </w:r>
    </w:p>
    <w:p w14:paraId="4C5286B2" w14:textId="77777777" w:rsidR="00AD4DC7" w:rsidRDefault="00AD4DC7"/>
    <w:p w14:paraId="4C5286B3" w14:textId="77777777" w:rsidR="00AD4DC7" w:rsidRDefault="00AD4DC7"/>
    <w:p w14:paraId="4C5286B4" w14:textId="77777777" w:rsidR="00AD4DC7" w:rsidRDefault="00AD4DC7"/>
    <w:p w14:paraId="4C5286B5" w14:textId="77777777" w:rsidR="00AD4DC7" w:rsidRDefault="00AD4DC7"/>
    <w:p w14:paraId="4C5286B6" w14:textId="77777777" w:rsidR="00AD4DC7" w:rsidRDefault="00AD4DC7"/>
    <w:p w14:paraId="4C5286B7" w14:textId="77777777" w:rsidR="00AD4DC7" w:rsidRDefault="00AD4DC7"/>
    <w:p w14:paraId="4C5286B8" w14:textId="77777777" w:rsidR="00AD4DC7" w:rsidRDefault="00AD4DC7"/>
    <w:p w14:paraId="4C5286B9" w14:textId="77777777" w:rsidR="00AD4DC7" w:rsidRDefault="00AD4DC7"/>
    <w:p w14:paraId="4C5286BA" w14:textId="77777777" w:rsidR="00AD4DC7" w:rsidRDefault="00AD4DC7"/>
    <w:p w14:paraId="4C5286BB" w14:textId="77777777" w:rsidR="00AD4DC7" w:rsidRDefault="00AD4DC7"/>
    <w:p w14:paraId="4C5286BC" w14:textId="77777777" w:rsidR="00AD4DC7" w:rsidRDefault="00AD4DC7"/>
    <w:p w14:paraId="4C5286BD" w14:textId="77777777" w:rsidR="00AD4DC7" w:rsidRDefault="00AD4DC7"/>
    <w:p w14:paraId="4C5286BE" w14:textId="77777777" w:rsidR="00AD4DC7" w:rsidRDefault="00AD4DC7"/>
    <w:p w14:paraId="4C5286BF" w14:textId="77777777" w:rsidR="00AD4DC7" w:rsidRDefault="00AD4DC7"/>
    <w:p w14:paraId="4C5286C0" w14:textId="77777777" w:rsidR="00AD4DC7" w:rsidRDefault="00AD4DC7"/>
    <w:p w14:paraId="4C5286C1" w14:textId="77777777" w:rsidR="00AD4DC7" w:rsidRDefault="00AD4DC7"/>
    <w:p w14:paraId="4C5286C2" w14:textId="77777777" w:rsidR="00AD4DC7" w:rsidRDefault="00AD4DC7"/>
    <w:p w14:paraId="4C5286C3" w14:textId="77777777" w:rsidR="00AD4DC7" w:rsidRDefault="00AD4DC7"/>
    <w:p w14:paraId="4C5286C4" w14:textId="77777777" w:rsidR="00AD4DC7" w:rsidRDefault="00AD4DC7"/>
    <w:p w14:paraId="4C5286C5" w14:textId="77777777" w:rsidR="00AD4DC7" w:rsidRDefault="00AD4DC7"/>
    <w:p w14:paraId="4C5286C6" w14:textId="77777777" w:rsidR="00AD4DC7" w:rsidRDefault="00AD4DC7"/>
    <w:p w14:paraId="4C5286C7" w14:textId="77777777" w:rsidR="00AD4DC7" w:rsidRDefault="00AD4DC7"/>
    <w:p w14:paraId="4C5286C8" w14:textId="77777777" w:rsidR="00AD4DC7" w:rsidRDefault="00AD4DC7"/>
    <w:p w14:paraId="4C5286C9" w14:textId="77777777" w:rsidR="00AD4DC7" w:rsidRDefault="00AD4DC7"/>
    <w:p w14:paraId="4C5286CA" w14:textId="77777777" w:rsidR="00AD4DC7" w:rsidRDefault="00AD4DC7"/>
    <w:p w14:paraId="4C5286CB" w14:textId="77777777" w:rsidR="00AD4DC7" w:rsidRDefault="00AD4DC7"/>
    <w:p w14:paraId="4C5286CC" w14:textId="77777777" w:rsidR="00AD4DC7" w:rsidRDefault="00AD4DC7"/>
    <w:p w14:paraId="4C5286CD" w14:textId="77777777" w:rsidR="00AD4DC7" w:rsidRDefault="00AD4DC7"/>
    <w:p w14:paraId="4C5286CE" w14:textId="77777777" w:rsidR="00AD4DC7" w:rsidRDefault="00AD4DC7"/>
    <w:p w14:paraId="4C5286CF" w14:textId="77777777" w:rsidR="00AD4DC7" w:rsidRDefault="00AD4DC7"/>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6D9" w14:textId="77777777">
        <w:tc>
          <w:tcPr>
            <w:tcW w:w="50" w:type="pct"/>
            <w:shd w:val="clear" w:color="auto" w:fill="auto"/>
            <w:vAlign w:val="bottom"/>
          </w:tcPr>
          <w:p w14:paraId="4C5286D0" w14:textId="77777777" w:rsidR="00AD4DC7" w:rsidRDefault="00AD4DC7">
            <w:pPr>
              <w:rPr>
                <w:rFonts w:ascii="宋体"/>
              </w:rPr>
            </w:pPr>
          </w:p>
        </w:tc>
        <w:tc>
          <w:tcPr>
            <w:tcW w:w="283" w:type="pct"/>
            <w:shd w:val="clear" w:color="auto" w:fill="auto"/>
            <w:vAlign w:val="bottom"/>
          </w:tcPr>
          <w:p w14:paraId="4C5286D1" w14:textId="77777777" w:rsidR="00AD4DC7" w:rsidRDefault="00AD4DC7">
            <w:pPr>
              <w:rPr>
                <w:rFonts w:ascii="宋体"/>
              </w:rPr>
            </w:pPr>
          </w:p>
        </w:tc>
        <w:tc>
          <w:tcPr>
            <w:tcW w:w="5" w:type="pct"/>
            <w:shd w:val="clear" w:color="auto" w:fill="auto"/>
            <w:vAlign w:val="bottom"/>
          </w:tcPr>
          <w:p w14:paraId="4C5286D2" w14:textId="77777777" w:rsidR="00AD4DC7" w:rsidRDefault="00AD4DC7">
            <w:pPr>
              <w:rPr>
                <w:rFonts w:ascii="宋体"/>
              </w:rPr>
            </w:pPr>
          </w:p>
        </w:tc>
        <w:tc>
          <w:tcPr>
            <w:tcW w:w="50" w:type="pct"/>
            <w:shd w:val="clear" w:color="auto" w:fill="auto"/>
            <w:vAlign w:val="bottom"/>
          </w:tcPr>
          <w:p w14:paraId="4C5286D3" w14:textId="77777777" w:rsidR="00AD4DC7" w:rsidRDefault="00AD4DC7">
            <w:pPr>
              <w:rPr>
                <w:rFonts w:ascii="宋体"/>
              </w:rPr>
            </w:pPr>
          </w:p>
        </w:tc>
        <w:tc>
          <w:tcPr>
            <w:tcW w:w="2656" w:type="pct"/>
            <w:shd w:val="clear" w:color="auto" w:fill="auto"/>
            <w:vAlign w:val="bottom"/>
          </w:tcPr>
          <w:p w14:paraId="4C5286D4" w14:textId="77777777" w:rsidR="00AD4DC7" w:rsidRDefault="00AD4DC7">
            <w:pPr>
              <w:rPr>
                <w:rFonts w:ascii="宋体"/>
              </w:rPr>
            </w:pPr>
          </w:p>
        </w:tc>
        <w:tc>
          <w:tcPr>
            <w:tcW w:w="5" w:type="pct"/>
            <w:shd w:val="clear" w:color="auto" w:fill="auto"/>
            <w:vAlign w:val="bottom"/>
          </w:tcPr>
          <w:p w14:paraId="4C5286D5" w14:textId="77777777" w:rsidR="00AD4DC7" w:rsidRDefault="00AD4DC7">
            <w:pPr>
              <w:rPr>
                <w:rFonts w:ascii="宋体"/>
              </w:rPr>
            </w:pPr>
          </w:p>
        </w:tc>
        <w:tc>
          <w:tcPr>
            <w:tcW w:w="50" w:type="pct"/>
            <w:shd w:val="clear" w:color="auto" w:fill="auto"/>
            <w:vAlign w:val="bottom"/>
          </w:tcPr>
          <w:p w14:paraId="4C5286D6" w14:textId="77777777" w:rsidR="00AD4DC7" w:rsidRDefault="00AD4DC7">
            <w:pPr>
              <w:rPr>
                <w:rFonts w:ascii="宋体"/>
              </w:rPr>
            </w:pPr>
          </w:p>
        </w:tc>
        <w:tc>
          <w:tcPr>
            <w:tcW w:w="1894" w:type="pct"/>
            <w:shd w:val="clear" w:color="auto" w:fill="auto"/>
            <w:vAlign w:val="bottom"/>
          </w:tcPr>
          <w:p w14:paraId="4C5286D7" w14:textId="77777777" w:rsidR="00AD4DC7" w:rsidRDefault="00AD4DC7">
            <w:pPr>
              <w:rPr>
                <w:rFonts w:ascii="宋体"/>
              </w:rPr>
            </w:pPr>
          </w:p>
        </w:tc>
        <w:tc>
          <w:tcPr>
            <w:tcW w:w="5" w:type="pct"/>
            <w:shd w:val="clear" w:color="auto" w:fill="auto"/>
            <w:vAlign w:val="bottom"/>
          </w:tcPr>
          <w:p w14:paraId="4C5286D8" w14:textId="77777777" w:rsidR="00AD4DC7" w:rsidRDefault="00AD4DC7">
            <w:pPr>
              <w:rPr>
                <w:rFonts w:ascii="宋体"/>
              </w:rPr>
            </w:pPr>
          </w:p>
        </w:tc>
      </w:tr>
      <w:tr w:rsidR="00AD4DC7" w14:paraId="4C5286DD"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6DA"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DC" wp14:editId="4C52C9DD">
                  <wp:extent cx="304800" cy="304800"/>
                  <wp:effectExtent l="0" t="0" r="0" b="0"/>
                  <wp:docPr id="255" name="图片 219"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19"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6DB"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6DC"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42</w:t>
            </w:r>
          </w:p>
        </w:tc>
      </w:tr>
    </w:tbl>
    <w:p w14:paraId="4C5286DE" w14:textId="77777777" w:rsidR="00AD4DC7" w:rsidRDefault="00CB521E">
      <w:r>
        <w:pict w14:anchorId="4C52C9DE">
          <v:rect id="_x0000_i1068" style="width:415.3pt;height:1.5pt" o:hralign="center" o:hrstd="t" o:hr="t" fillcolor="#a0a0a0" stroked="f"/>
        </w:pict>
      </w:r>
    </w:p>
    <w:p w14:paraId="4C5286DF" w14:textId="77777777" w:rsidR="00AD4DC7" w:rsidRDefault="00CB521E">
      <w:pPr>
        <w:jc w:val="right"/>
      </w:pPr>
      <w:hyperlink r:id="rId71" w:anchor="i63d840d8a6434f9ea0b4b4bad0e8d3d6_22" w:history="1">
        <w:r>
          <w:rPr>
            <w:rStyle w:val="a5"/>
            <w:rFonts w:ascii="Arial" w:eastAsia="宋体" w:hAnsi="Arial" w:cs="Arial"/>
            <w:b/>
            <w:bCs/>
            <w:sz w:val="16"/>
            <w:szCs w:val="16"/>
          </w:rPr>
          <w:t>Table of Contents</w:t>
        </w:r>
      </w:hyperlink>
    </w:p>
    <w:p w14:paraId="4C5286E0" w14:textId="77777777" w:rsidR="00AD4DC7" w:rsidRDefault="00AD4DC7">
      <w:pPr>
        <w:jc w:val="right"/>
      </w:pPr>
    </w:p>
    <w:tbl>
      <w:tblPr>
        <w:tblW w:w="10980" w:type="dxa"/>
        <w:jc w:val="center"/>
        <w:tblCellMar>
          <w:top w:w="15" w:type="dxa"/>
          <w:left w:w="15" w:type="dxa"/>
          <w:bottom w:w="15" w:type="dxa"/>
          <w:right w:w="15" w:type="dxa"/>
        </w:tblCellMar>
        <w:tblLook w:val="04A0" w:firstRow="1" w:lastRow="0" w:firstColumn="1" w:lastColumn="0" w:noHBand="0" w:noVBand="1"/>
      </w:tblPr>
      <w:tblGrid>
        <w:gridCol w:w="36"/>
        <w:gridCol w:w="10872"/>
        <w:gridCol w:w="36"/>
        <w:gridCol w:w="36"/>
      </w:tblGrid>
      <w:tr w:rsidR="00AD4DC7" w14:paraId="4C5286E5" w14:textId="77777777">
        <w:trPr>
          <w:jc w:val="center"/>
        </w:trPr>
        <w:tc>
          <w:tcPr>
            <w:tcW w:w="20" w:type="dxa"/>
            <w:shd w:val="clear" w:color="auto" w:fill="auto"/>
          </w:tcPr>
          <w:p w14:paraId="4C5286E1" w14:textId="77777777" w:rsidR="00AD4DC7" w:rsidRDefault="00AD4DC7">
            <w:pPr>
              <w:rPr>
                <w:rFonts w:ascii="宋体"/>
              </w:rPr>
            </w:pPr>
          </w:p>
        </w:tc>
        <w:tc>
          <w:tcPr>
            <w:tcW w:w="10940" w:type="dxa"/>
            <w:shd w:val="clear" w:color="auto" w:fill="auto"/>
          </w:tcPr>
          <w:p w14:paraId="4C5286E2" w14:textId="77777777" w:rsidR="00AD4DC7" w:rsidRDefault="00AD4DC7">
            <w:pPr>
              <w:rPr>
                <w:rFonts w:ascii="宋体"/>
              </w:rPr>
            </w:pPr>
          </w:p>
        </w:tc>
        <w:tc>
          <w:tcPr>
            <w:tcW w:w="20" w:type="dxa"/>
            <w:shd w:val="clear" w:color="auto" w:fill="auto"/>
          </w:tcPr>
          <w:p w14:paraId="4C5286E3" w14:textId="77777777" w:rsidR="00AD4DC7" w:rsidRDefault="00AD4DC7">
            <w:pPr>
              <w:rPr>
                <w:rFonts w:ascii="宋体"/>
              </w:rPr>
            </w:pPr>
          </w:p>
        </w:tc>
        <w:tc>
          <w:tcPr>
            <w:tcW w:w="0" w:type="auto"/>
            <w:shd w:val="clear" w:color="auto" w:fill="auto"/>
          </w:tcPr>
          <w:p w14:paraId="4C5286E4" w14:textId="77777777" w:rsidR="00AD4DC7" w:rsidRDefault="00AD4DC7">
            <w:pPr>
              <w:rPr>
                <w:rFonts w:ascii="宋体"/>
                <w:vanish/>
              </w:rPr>
            </w:pPr>
          </w:p>
        </w:tc>
      </w:tr>
      <w:tr w:rsidR="00AD4DC7" w14:paraId="4C5286E9" w14:textId="77777777">
        <w:trPr>
          <w:trHeight w:val="460"/>
          <w:jc w:val="center"/>
        </w:trPr>
        <w:tc>
          <w:tcPr>
            <w:tcW w:w="0" w:type="auto"/>
            <w:gridSpan w:val="3"/>
            <w:tcBorders>
              <w:bottom w:val="single" w:sz="8" w:space="0" w:color="262626"/>
            </w:tcBorders>
            <w:shd w:val="clear" w:color="auto" w:fill="auto"/>
            <w:tcMar>
              <w:top w:w="40" w:type="dxa"/>
              <w:left w:w="20" w:type="dxa"/>
              <w:bottom w:w="40" w:type="dxa"/>
              <w:right w:w="20" w:type="dxa"/>
            </w:tcMar>
            <w:vAlign w:val="bottom"/>
          </w:tcPr>
          <w:p w14:paraId="4C5286E6"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color w:val="0068B5"/>
                <w:sz w:val="18"/>
                <w:szCs w:val="18"/>
              </w:rPr>
              <w:t>Sources and Uses of Cash</w:t>
            </w:r>
          </w:p>
          <w:p w14:paraId="4C5286E7"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color w:val="0068B5"/>
                <w:sz w:val="16"/>
                <w:szCs w:val="16"/>
              </w:rPr>
              <w:t>(In Millions)</w:t>
            </w:r>
          </w:p>
        </w:tc>
        <w:tc>
          <w:tcPr>
            <w:tcW w:w="0" w:type="auto"/>
            <w:shd w:val="clear" w:color="auto" w:fill="auto"/>
          </w:tcPr>
          <w:p w14:paraId="4C5286E8" w14:textId="77777777" w:rsidR="00AD4DC7" w:rsidRDefault="00AD4DC7">
            <w:pPr>
              <w:rPr>
                <w:rFonts w:ascii="宋体"/>
                <w:vanish/>
              </w:rPr>
            </w:pPr>
          </w:p>
        </w:tc>
      </w:tr>
    </w:tbl>
    <w:p w14:paraId="4C5286EA" w14:textId="77777777" w:rsidR="00AD4DC7" w:rsidRDefault="00CB521E">
      <w:pPr>
        <w:spacing w:after="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Viewer8_files/intc-20201226_g105.jpg"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DF" wp14:editId="4C52C9E0">
            <wp:extent cx="304800" cy="304800"/>
            <wp:effectExtent l="0" t="0" r="0" b="0"/>
            <wp:docPr id="254" name="图片 221"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21" descr="IMG_39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C5286EB" w14:textId="77777777" w:rsidR="00AD4DC7" w:rsidRDefault="00CB521E">
      <w:pPr>
        <w:spacing w:before="180" w:after="120"/>
      </w:pPr>
      <w:r>
        <w:rPr>
          <w:rFonts w:ascii="Arial" w:eastAsia="宋体" w:hAnsi="Arial" w:cs="Arial"/>
          <w:color w:val="262626"/>
          <w:sz w:val="18"/>
          <w:szCs w:val="18"/>
        </w:rPr>
        <w:t>In summary, our cash flows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049"/>
        <w:gridCol w:w="37"/>
        <w:gridCol w:w="36"/>
        <w:gridCol w:w="36"/>
        <w:gridCol w:w="36"/>
        <w:gridCol w:w="121"/>
        <w:gridCol w:w="805"/>
        <w:gridCol w:w="36"/>
        <w:gridCol w:w="36"/>
        <w:gridCol w:w="36"/>
        <w:gridCol w:w="36"/>
        <w:gridCol w:w="121"/>
        <w:gridCol w:w="805"/>
        <w:gridCol w:w="36"/>
        <w:gridCol w:w="36"/>
        <w:gridCol w:w="36"/>
        <w:gridCol w:w="36"/>
        <w:gridCol w:w="121"/>
        <w:gridCol w:w="807"/>
        <w:gridCol w:w="36"/>
      </w:tblGrid>
      <w:tr w:rsidR="00AD4DC7" w14:paraId="4C528701" w14:textId="77777777">
        <w:tc>
          <w:tcPr>
            <w:tcW w:w="50" w:type="pct"/>
            <w:shd w:val="clear" w:color="auto" w:fill="auto"/>
          </w:tcPr>
          <w:p w14:paraId="4C5286EC" w14:textId="77777777" w:rsidR="00AD4DC7" w:rsidRDefault="00AD4DC7">
            <w:pPr>
              <w:rPr>
                <w:rFonts w:ascii="宋体"/>
              </w:rPr>
            </w:pPr>
          </w:p>
        </w:tc>
        <w:tc>
          <w:tcPr>
            <w:tcW w:w="3059" w:type="pct"/>
            <w:shd w:val="clear" w:color="auto" w:fill="auto"/>
          </w:tcPr>
          <w:p w14:paraId="4C5286ED" w14:textId="77777777" w:rsidR="00AD4DC7" w:rsidRDefault="00AD4DC7">
            <w:pPr>
              <w:rPr>
                <w:rFonts w:ascii="宋体"/>
              </w:rPr>
            </w:pPr>
          </w:p>
        </w:tc>
        <w:tc>
          <w:tcPr>
            <w:tcW w:w="5" w:type="pct"/>
            <w:shd w:val="clear" w:color="auto" w:fill="auto"/>
          </w:tcPr>
          <w:p w14:paraId="4C5286EE" w14:textId="77777777" w:rsidR="00AD4DC7" w:rsidRDefault="00AD4DC7">
            <w:pPr>
              <w:rPr>
                <w:rFonts w:ascii="宋体"/>
              </w:rPr>
            </w:pPr>
          </w:p>
        </w:tc>
        <w:tc>
          <w:tcPr>
            <w:tcW w:w="5" w:type="pct"/>
            <w:shd w:val="clear" w:color="auto" w:fill="auto"/>
          </w:tcPr>
          <w:p w14:paraId="4C5286EF" w14:textId="77777777" w:rsidR="00AD4DC7" w:rsidRDefault="00AD4DC7">
            <w:pPr>
              <w:rPr>
                <w:rFonts w:ascii="宋体"/>
              </w:rPr>
            </w:pPr>
          </w:p>
        </w:tc>
        <w:tc>
          <w:tcPr>
            <w:tcW w:w="24" w:type="pct"/>
            <w:shd w:val="clear" w:color="auto" w:fill="auto"/>
          </w:tcPr>
          <w:p w14:paraId="4C5286F0" w14:textId="77777777" w:rsidR="00AD4DC7" w:rsidRDefault="00AD4DC7">
            <w:pPr>
              <w:rPr>
                <w:rFonts w:ascii="宋体"/>
              </w:rPr>
            </w:pPr>
          </w:p>
        </w:tc>
        <w:tc>
          <w:tcPr>
            <w:tcW w:w="5" w:type="pct"/>
            <w:shd w:val="clear" w:color="auto" w:fill="auto"/>
          </w:tcPr>
          <w:p w14:paraId="4C5286F1" w14:textId="77777777" w:rsidR="00AD4DC7" w:rsidRDefault="00AD4DC7">
            <w:pPr>
              <w:rPr>
                <w:rFonts w:ascii="宋体"/>
              </w:rPr>
            </w:pPr>
          </w:p>
        </w:tc>
        <w:tc>
          <w:tcPr>
            <w:tcW w:w="50" w:type="pct"/>
            <w:shd w:val="clear" w:color="auto" w:fill="auto"/>
          </w:tcPr>
          <w:p w14:paraId="4C5286F2" w14:textId="77777777" w:rsidR="00AD4DC7" w:rsidRDefault="00AD4DC7">
            <w:pPr>
              <w:rPr>
                <w:rFonts w:ascii="宋体"/>
              </w:rPr>
            </w:pPr>
          </w:p>
        </w:tc>
        <w:tc>
          <w:tcPr>
            <w:tcW w:w="539" w:type="pct"/>
            <w:shd w:val="clear" w:color="auto" w:fill="auto"/>
          </w:tcPr>
          <w:p w14:paraId="4C5286F3" w14:textId="77777777" w:rsidR="00AD4DC7" w:rsidRDefault="00AD4DC7">
            <w:pPr>
              <w:rPr>
                <w:rFonts w:ascii="宋体"/>
              </w:rPr>
            </w:pPr>
          </w:p>
        </w:tc>
        <w:tc>
          <w:tcPr>
            <w:tcW w:w="5" w:type="pct"/>
            <w:shd w:val="clear" w:color="auto" w:fill="auto"/>
          </w:tcPr>
          <w:p w14:paraId="4C5286F4" w14:textId="77777777" w:rsidR="00AD4DC7" w:rsidRDefault="00AD4DC7">
            <w:pPr>
              <w:rPr>
                <w:rFonts w:ascii="宋体"/>
              </w:rPr>
            </w:pPr>
          </w:p>
        </w:tc>
        <w:tc>
          <w:tcPr>
            <w:tcW w:w="5" w:type="pct"/>
            <w:shd w:val="clear" w:color="auto" w:fill="auto"/>
          </w:tcPr>
          <w:p w14:paraId="4C5286F5" w14:textId="77777777" w:rsidR="00AD4DC7" w:rsidRDefault="00AD4DC7">
            <w:pPr>
              <w:rPr>
                <w:rFonts w:ascii="宋体"/>
              </w:rPr>
            </w:pPr>
          </w:p>
        </w:tc>
        <w:tc>
          <w:tcPr>
            <w:tcW w:w="24" w:type="pct"/>
            <w:shd w:val="clear" w:color="auto" w:fill="auto"/>
          </w:tcPr>
          <w:p w14:paraId="4C5286F6" w14:textId="77777777" w:rsidR="00AD4DC7" w:rsidRDefault="00AD4DC7">
            <w:pPr>
              <w:rPr>
                <w:rFonts w:ascii="宋体"/>
              </w:rPr>
            </w:pPr>
          </w:p>
        </w:tc>
        <w:tc>
          <w:tcPr>
            <w:tcW w:w="5" w:type="pct"/>
            <w:shd w:val="clear" w:color="auto" w:fill="auto"/>
          </w:tcPr>
          <w:p w14:paraId="4C5286F7" w14:textId="77777777" w:rsidR="00AD4DC7" w:rsidRDefault="00AD4DC7">
            <w:pPr>
              <w:rPr>
                <w:rFonts w:ascii="宋体"/>
              </w:rPr>
            </w:pPr>
          </w:p>
        </w:tc>
        <w:tc>
          <w:tcPr>
            <w:tcW w:w="50" w:type="pct"/>
            <w:shd w:val="clear" w:color="auto" w:fill="auto"/>
          </w:tcPr>
          <w:p w14:paraId="4C5286F8" w14:textId="77777777" w:rsidR="00AD4DC7" w:rsidRDefault="00AD4DC7">
            <w:pPr>
              <w:rPr>
                <w:rFonts w:ascii="宋体"/>
              </w:rPr>
            </w:pPr>
          </w:p>
        </w:tc>
        <w:tc>
          <w:tcPr>
            <w:tcW w:w="539" w:type="pct"/>
            <w:shd w:val="clear" w:color="auto" w:fill="auto"/>
          </w:tcPr>
          <w:p w14:paraId="4C5286F9" w14:textId="77777777" w:rsidR="00AD4DC7" w:rsidRDefault="00AD4DC7">
            <w:pPr>
              <w:rPr>
                <w:rFonts w:ascii="宋体"/>
              </w:rPr>
            </w:pPr>
          </w:p>
        </w:tc>
        <w:tc>
          <w:tcPr>
            <w:tcW w:w="5" w:type="pct"/>
            <w:shd w:val="clear" w:color="auto" w:fill="auto"/>
          </w:tcPr>
          <w:p w14:paraId="4C5286FA" w14:textId="77777777" w:rsidR="00AD4DC7" w:rsidRDefault="00AD4DC7">
            <w:pPr>
              <w:rPr>
                <w:rFonts w:ascii="宋体"/>
              </w:rPr>
            </w:pPr>
          </w:p>
        </w:tc>
        <w:tc>
          <w:tcPr>
            <w:tcW w:w="5" w:type="pct"/>
            <w:shd w:val="clear" w:color="auto" w:fill="auto"/>
          </w:tcPr>
          <w:p w14:paraId="4C5286FB" w14:textId="77777777" w:rsidR="00AD4DC7" w:rsidRDefault="00AD4DC7">
            <w:pPr>
              <w:rPr>
                <w:rFonts w:ascii="宋体"/>
              </w:rPr>
            </w:pPr>
          </w:p>
        </w:tc>
        <w:tc>
          <w:tcPr>
            <w:tcW w:w="24" w:type="pct"/>
            <w:shd w:val="clear" w:color="auto" w:fill="auto"/>
          </w:tcPr>
          <w:p w14:paraId="4C5286FC" w14:textId="77777777" w:rsidR="00AD4DC7" w:rsidRDefault="00AD4DC7">
            <w:pPr>
              <w:rPr>
                <w:rFonts w:ascii="宋体"/>
              </w:rPr>
            </w:pPr>
          </w:p>
        </w:tc>
        <w:tc>
          <w:tcPr>
            <w:tcW w:w="5" w:type="pct"/>
            <w:shd w:val="clear" w:color="auto" w:fill="auto"/>
          </w:tcPr>
          <w:p w14:paraId="4C5286FD" w14:textId="77777777" w:rsidR="00AD4DC7" w:rsidRDefault="00AD4DC7">
            <w:pPr>
              <w:rPr>
                <w:rFonts w:ascii="宋体"/>
              </w:rPr>
            </w:pPr>
          </w:p>
        </w:tc>
        <w:tc>
          <w:tcPr>
            <w:tcW w:w="50" w:type="pct"/>
            <w:shd w:val="clear" w:color="auto" w:fill="auto"/>
          </w:tcPr>
          <w:p w14:paraId="4C5286FE" w14:textId="77777777" w:rsidR="00AD4DC7" w:rsidRDefault="00AD4DC7">
            <w:pPr>
              <w:rPr>
                <w:rFonts w:ascii="宋体"/>
              </w:rPr>
            </w:pPr>
          </w:p>
        </w:tc>
        <w:tc>
          <w:tcPr>
            <w:tcW w:w="539" w:type="pct"/>
            <w:shd w:val="clear" w:color="auto" w:fill="auto"/>
          </w:tcPr>
          <w:p w14:paraId="4C5286FF" w14:textId="77777777" w:rsidR="00AD4DC7" w:rsidRDefault="00AD4DC7">
            <w:pPr>
              <w:rPr>
                <w:rFonts w:ascii="宋体"/>
              </w:rPr>
            </w:pPr>
          </w:p>
        </w:tc>
        <w:tc>
          <w:tcPr>
            <w:tcW w:w="5" w:type="pct"/>
            <w:shd w:val="clear" w:color="auto" w:fill="auto"/>
          </w:tcPr>
          <w:p w14:paraId="4C528700" w14:textId="77777777" w:rsidR="00AD4DC7" w:rsidRDefault="00AD4DC7">
            <w:pPr>
              <w:rPr>
                <w:rFonts w:ascii="宋体"/>
              </w:rPr>
            </w:pPr>
          </w:p>
        </w:tc>
      </w:tr>
      <w:tr w:rsidR="00AD4DC7" w14:paraId="4C528709" w14:textId="77777777">
        <w:tc>
          <w:tcPr>
            <w:tcW w:w="0" w:type="auto"/>
            <w:gridSpan w:val="3"/>
            <w:shd w:val="clear" w:color="auto" w:fill="auto"/>
            <w:tcMar>
              <w:top w:w="40" w:type="dxa"/>
              <w:left w:w="20" w:type="dxa"/>
              <w:bottom w:w="40" w:type="dxa"/>
              <w:right w:w="20" w:type="dxa"/>
            </w:tcMar>
            <w:vAlign w:val="bottom"/>
          </w:tcPr>
          <w:p w14:paraId="4C528702" w14:textId="77777777" w:rsidR="00AD4DC7" w:rsidRDefault="00CB521E">
            <w:pPr>
              <w:textAlignment w:val="bottom"/>
            </w:pPr>
            <w:r>
              <w:rPr>
                <w:rFonts w:ascii="Arial" w:eastAsia="宋体" w:hAnsi="Arial" w:cs="Arial"/>
                <w:b/>
                <w:bCs/>
                <w:color w:val="262626"/>
                <w:sz w:val="18"/>
                <w:szCs w:val="18"/>
              </w:rPr>
              <w:t xml:space="preserve">Years Ended (In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tcPr>
          <w:p w14:paraId="4C52870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704"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870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706"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870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708" w14:textId="77777777" w:rsidR="00AD4DC7" w:rsidRDefault="00CB521E">
            <w:pPr>
              <w:jc w:val="center"/>
              <w:textAlignment w:val="bottom"/>
            </w:pPr>
            <w:r>
              <w:rPr>
                <w:rFonts w:ascii="Arial" w:eastAsia="宋体" w:hAnsi="Arial" w:cs="Arial"/>
                <w:b/>
                <w:bCs/>
                <w:color w:val="262626"/>
                <w:sz w:val="18"/>
                <w:szCs w:val="18"/>
              </w:rPr>
              <w:t>Dec 29, 2018</w:t>
            </w:r>
          </w:p>
        </w:tc>
      </w:tr>
      <w:tr w:rsidR="00AD4DC7" w14:paraId="4C528717"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70A" w14:textId="77777777" w:rsidR="00AD4DC7" w:rsidRDefault="00CB521E">
            <w:pPr>
              <w:textAlignment w:val="bottom"/>
            </w:pPr>
            <w:r>
              <w:rPr>
                <w:rFonts w:ascii="Arial" w:eastAsia="宋体" w:hAnsi="Arial" w:cs="Arial"/>
                <w:color w:val="262626"/>
                <w:sz w:val="18"/>
                <w:szCs w:val="18"/>
              </w:rPr>
              <w:t>Net cash provided by operating activities</w:t>
            </w:r>
          </w:p>
        </w:tc>
        <w:tc>
          <w:tcPr>
            <w:tcW w:w="0" w:type="auto"/>
            <w:gridSpan w:val="3"/>
            <w:shd w:val="clear" w:color="auto" w:fill="auto"/>
            <w:tcMar>
              <w:top w:w="0" w:type="dxa"/>
              <w:left w:w="20" w:type="dxa"/>
              <w:bottom w:w="0" w:type="dxa"/>
              <w:right w:w="20" w:type="dxa"/>
            </w:tcMar>
          </w:tcPr>
          <w:p w14:paraId="4C52870B"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70C"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70D" w14:textId="77777777" w:rsidR="00AD4DC7" w:rsidRDefault="00CB521E">
            <w:pPr>
              <w:jc w:val="right"/>
              <w:textAlignment w:val="bottom"/>
            </w:pPr>
            <w:r>
              <w:rPr>
                <w:rFonts w:ascii="Arial" w:eastAsia="宋体" w:hAnsi="Arial" w:cs="Arial"/>
                <w:color w:val="0068B5"/>
                <w:sz w:val="18"/>
                <w:szCs w:val="18"/>
              </w:rPr>
              <w:t>35,384 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70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0F"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710"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711" w14:textId="77777777" w:rsidR="00AD4DC7" w:rsidRDefault="00CB521E">
            <w:pPr>
              <w:jc w:val="right"/>
              <w:textAlignment w:val="bottom"/>
            </w:pPr>
            <w:r>
              <w:rPr>
                <w:rFonts w:ascii="Arial" w:eastAsia="宋体" w:hAnsi="Arial" w:cs="Arial"/>
                <w:color w:val="262626"/>
                <w:sz w:val="18"/>
                <w:szCs w:val="18"/>
              </w:rPr>
              <w:t>33,145 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71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13"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714"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715" w14:textId="77777777" w:rsidR="00AD4DC7" w:rsidRDefault="00CB521E">
            <w:pPr>
              <w:jc w:val="right"/>
              <w:textAlignment w:val="bottom"/>
            </w:pPr>
            <w:r>
              <w:rPr>
                <w:rFonts w:ascii="Arial" w:eastAsia="宋体" w:hAnsi="Arial" w:cs="Arial"/>
                <w:color w:val="262626"/>
                <w:sz w:val="18"/>
                <w:szCs w:val="18"/>
              </w:rPr>
              <w:t>29,432 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716" w14:textId="77777777" w:rsidR="00AD4DC7" w:rsidRDefault="00AD4DC7">
            <w:pPr>
              <w:jc w:val="right"/>
              <w:rPr>
                <w:rFonts w:ascii="宋体"/>
              </w:rPr>
            </w:pPr>
          </w:p>
        </w:tc>
      </w:tr>
      <w:tr w:rsidR="00AD4DC7" w14:paraId="4C528722" w14:textId="77777777">
        <w:tc>
          <w:tcPr>
            <w:tcW w:w="0" w:type="auto"/>
            <w:gridSpan w:val="3"/>
            <w:shd w:val="clear" w:color="auto" w:fill="auto"/>
            <w:tcMar>
              <w:top w:w="40" w:type="dxa"/>
              <w:left w:w="20" w:type="dxa"/>
              <w:bottom w:w="40" w:type="dxa"/>
              <w:right w:w="20" w:type="dxa"/>
            </w:tcMar>
          </w:tcPr>
          <w:p w14:paraId="4C528718" w14:textId="77777777" w:rsidR="00AD4DC7" w:rsidRDefault="00CB521E">
            <w:pPr>
              <w:textAlignment w:val="top"/>
            </w:pPr>
            <w:r>
              <w:rPr>
                <w:rFonts w:ascii="Arial" w:eastAsia="宋体" w:hAnsi="Arial" w:cs="Arial"/>
                <w:color w:val="262626"/>
                <w:sz w:val="18"/>
                <w:szCs w:val="18"/>
              </w:rPr>
              <w:t>Net cash used for investing activities</w:t>
            </w:r>
          </w:p>
        </w:tc>
        <w:tc>
          <w:tcPr>
            <w:tcW w:w="0" w:type="auto"/>
            <w:gridSpan w:val="3"/>
            <w:shd w:val="clear" w:color="auto" w:fill="auto"/>
            <w:tcMar>
              <w:top w:w="0" w:type="dxa"/>
              <w:left w:w="20" w:type="dxa"/>
              <w:bottom w:w="0" w:type="dxa"/>
              <w:right w:w="20" w:type="dxa"/>
            </w:tcMar>
          </w:tcPr>
          <w:p w14:paraId="4C52871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1A" w14:textId="77777777" w:rsidR="00AD4DC7" w:rsidRDefault="00CB521E">
            <w:pPr>
              <w:jc w:val="right"/>
              <w:textAlignment w:val="bottom"/>
            </w:pPr>
            <w:r>
              <w:rPr>
                <w:rFonts w:ascii="Arial" w:eastAsia="宋体" w:hAnsi="Arial" w:cs="Arial"/>
                <w:color w:val="0068B5"/>
                <w:sz w:val="18"/>
                <w:szCs w:val="18"/>
              </w:rPr>
              <w:t>(20,796)</w:t>
            </w:r>
          </w:p>
        </w:tc>
        <w:tc>
          <w:tcPr>
            <w:tcW w:w="0" w:type="auto"/>
            <w:shd w:val="clear" w:color="auto" w:fill="auto"/>
            <w:tcMar>
              <w:top w:w="40" w:type="dxa"/>
              <w:left w:w="0" w:type="dxa"/>
              <w:bottom w:w="40" w:type="dxa"/>
              <w:right w:w="20" w:type="dxa"/>
            </w:tcMar>
            <w:vAlign w:val="bottom"/>
          </w:tcPr>
          <w:p w14:paraId="4C52871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1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1D" w14:textId="77777777" w:rsidR="00AD4DC7" w:rsidRDefault="00CB521E">
            <w:pPr>
              <w:jc w:val="right"/>
              <w:textAlignment w:val="bottom"/>
            </w:pPr>
            <w:r>
              <w:rPr>
                <w:rFonts w:ascii="Arial" w:eastAsia="宋体" w:hAnsi="Arial" w:cs="Arial"/>
                <w:color w:val="262626"/>
                <w:sz w:val="18"/>
                <w:szCs w:val="18"/>
              </w:rPr>
              <w:t>(14,405)</w:t>
            </w:r>
          </w:p>
        </w:tc>
        <w:tc>
          <w:tcPr>
            <w:tcW w:w="0" w:type="auto"/>
            <w:shd w:val="clear" w:color="auto" w:fill="auto"/>
            <w:tcMar>
              <w:top w:w="40" w:type="dxa"/>
              <w:left w:w="0" w:type="dxa"/>
              <w:bottom w:w="40" w:type="dxa"/>
              <w:right w:w="20" w:type="dxa"/>
            </w:tcMar>
            <w:vAlign w:val="bottom"/>
          </w:tcPr>
          <w:p w14:paraId="4C52871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1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20" w14:textId="77777777" w:rsidR="00AD4DC7" w:rsidRDefault="00CB521E">
            <w:pPr>
              <w:jc w:val="right"/>
              <w:textAlignment w:val="bottom"/>
            </w:pPr>
            <w:r>
              <w:rPr>
                <w:rFonts w:ascii="Arial" w:eastAsia="宋体" w:hAnsi="Arial" w:cs="Arial"/>
                <w:color w:val="262626"/>
                <w:sz w:val="18"/>
                <w:szCs w:val="18"/>
              </w:rPr>
              <w:t>(11,239)</w:t>
            </w:r>
          </w:p>
        </w:tc>
        <w:tc>
          <w:tcPr>
            <w:tcW w:w="0" w:type="auto"/>
            <w:shd w:val="clear" w:color="auto" w:fill="auto"/>
            <w:tcMar>
              <w:top w:w="40" w:type="dxa"/>
              <w:left w:w="0" w:type="dxa"/>
              <w:bottom w:w="40" w:type="dxa"/>
              <w:right w:w="20" w:type="dxa"/>
            </w:tcMar>
            <w:vAlign w:val="bottom"/>
          </w:tcPr>
          <w:p w14:paraId="4C528721" w14:textId="77777777" w:rsidR="00AD4DC7" w:rsidRDefault="00AD4DC7">
            <w:pPr>
              <w:jc w:val="right"/>
              <w:rPr>
                <w:rFonts w:ascii="宋体"/>
              </w:rPr>
            </w:pPr>
          </w:p>
        </w:tc>
      </w:tr>
      <w:tr w:rsidR="00AD4DC7" w14:paraId="4C52872D" w14:textId="77777777">
        <w:tc>
          <w:tcPr>
            <w:tcW w:w="0" w:type="auto"/>
            <w:gridSpan w:val="3"/>
            <w:shd w:val="clear" w:color="auto" w:fill="auto"/>
            <w:tcMar>
              <w:top w:w="40" w:type="dxa"/>
              <w:left w:w="20" w:type="dxa"/>
              <w:bottom w:w="40" w:type="dxa"/>
              <w:right w:w="20" w:type="dxa"/>
            </w:tcMar>
          </w:tcPr>
          <w:p w14:paraId="4C528723" w14:textId="77777777" w:rsidR="00AD4DC7" w:rsidRDefault="00CB521E">
            <w:pPr>
              <w:textAlignment w:val="top"/>
            </w:pPr>
            <w:r>
              <w:rPr>
                <w:rFonts w:ascii="Arial" w:eastAsia="宋体" w:hAnsi="Arial" w:cs="Arial"/>
                <w:color w:val="262626"/>
                <w:sz w:val="18"/>
                <w:szCs w:val="18"/>
              </w:rPr>
              <w:t>Net cash provided by (used for) financing activities</w:t>
            </w:r>
          </w:p>
        </w:tc>
        <w:tc>
          <w:tcPr>
            <w:tcW w:w="0" w:type="auto"/>
            <w:gridSpan w:val="3"/>
            <w:shd w:val="clear" w:color="auto" w:fill="auto"/>
            <w:tcMar>
              <w:top w:w="0" w:type="dxa"/>
              <w:left w:w="20" w:type="dxa"/>
              <w:bottom w:w="0" w:type="dxa"/>
              <w:right w:w="20" w:type="dxa"/>
            </w:tcMar>
          </w:tcPr>
          <w:p w14:paraId="4C52872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25" w14:textId="77777777" w:rsidR="00AD4DC7" w:rsidRDefault="00CB521E">
            <w:pPr>
              <w:jc w:val="right"/>
              <w:textAlignment w:val="bottom"/>
            </w:pPr>
            <w:r>
              <w:rPr>
                <w:rFonts w:ascii="Arial" w:eastAsia="宋体" w:hAnsi="Arial" w:cs="Arial"/>
                <w:color w:val="0068B5"/>
                <w:sz w:val="18"/>
                <w:szCs w:val="18"/>
              </w:rPr>
              <w:t>(12,917)</w:t>
            </w:r>
          </w:p>
        </w:tc>
        <w:tc>
          <w:tcPr>
            <w:tcW w:w="0" w:type="auto"/>
            <w:shd w:val="clear" w:color="auto" w:fill="auto"/>
            <w:tcMar>
              <w:top w:w="40" w:type="dxa"/>
              <w:left w:w="0" w:type="dxa"/>
              <w:bottom w:w="40" w:type="dxa"/>
              <w:right w:w="20" w:type="dxa"/>
            </w:tcMar>
            <w:vAlign w:val="bottom"/>
          </w:tcPr>
          <w:p w14:paraId="4C52872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2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28" w14:textId="77777777" w:rsidR="00AD4DC7" w:rsidRDefault="00CB521E">
            <w:pPr>
              <w:jc w:val="right"/>
              <w:textAlignment w:val="bottom"/>
            </w:pPr>
            <w:r>
              <w:rPr>
                <w:rFonts w:ascii="Arial" w:eastAsia="宋体" w:hAnsi="Arial" w:cs="Arial"/>
                <w:color w:val="262626"/>
                <w:sz w:val="18"/>
                <w:szCs w:val="18"/>
              </w:rPr>
              <w:t>(17,565)</w:t>
            </w:r>
          </w:p>
        </w:tc>
        <w:tc>
          <w:tcPr>
            <w:tcW w:w="0" w:type="auto"/>
            <w:shd w:val="clear" w:color="auto" w:fill="auto"/>
            <w:tcMar>
              <w:top w:w="40" w:type="dxa"/>
              <w:left w:w="0" w:type="dxa"/>
              <w:bottom w:w="40" w:type="dxa"/>
              <w:right w:w="20" w:type="dxa"/>
            </w:tcMar>
            <w:vAlign w:val="bottom"/>
          </w:tcPr>
          <w:p w14:paraId="4C52872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2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2B" w14:textId="77777777" w:rsidR="00AD4DC7" w:rsidRDefault="00CB521E">
            <w:pPr>
              <w:jc w:val="right"/>
              <w:textAlignment w:val="bottom"/>
            </w:pPr>
            <w:r>
              <w:rPr>
                <w:rFonts w:ascii="Arial" w:eastAsia="宋体" w:hAnsi="Arial" w:cs="Arial"/>
                <w:color w:val="262626"/>
                <w:sz w:val="18"/>
                <w:szCs w:val="18"/>
              </w:rPr>
              <w:t>(18,607)</w:t>
            </w:r>
          </w:p>
        </w:tc>
        <w:tc>
          <w:tcPr>
            <w:tcW w:w="0" w:type="auto"/>
            <w:shd w:val="clear" w:color="auto" w:fill="auto"/>
            <w:tcMar>
              <w:top w:w="40" w:type="dxa"/>
              <w:left w:w="0" w:type="dxa"/>
              <w:bottom w:w="40" w:type="dxa"/>
              <w:right w:w="20" w:type="dxa"/>
            </w:tcMar>
            <w:vAlign w:val="bottom"/>
          </w:tcPr>
          <w:p w14:paraId="4C52872C" w14:textId="77777777" w:rsidR="00AD4DC7" w:rsidRDefault="00AD4DC7">
            <w:pPr>
              <w:jc w:val="right"/>
              <w:rPr>
                <w:rFonts w:ascii="宋体"/>
              </w:rPr>
            </w:pPr>
          </w:p>
        </w:tc>
      </w:tr>
      <w:tr w:rsidR="00AD4DC7" w14:paraId="4C528735" w14:textId="77777777">
        <w:trPr>
          <w:hidden/>
        </w:trPr>
        <w:tc>
          <w:tcPr>
            <w:tcW w:w="0" w:type="auto"/>
            <w:gridSpan w:val="3"/>
            <w:shd w:val="clear" w:color="auto" w:fill="auto"/>
          </w:tcPr>
          <w:p w14:paraId="4C52872E" w14:textId="77777777" w:rsidR="00AD4DC7" w:rsidRDefault="00AD4DC7">
            <w:pPr>
              <w:rPr>
                <w:rFonts w:ascii="宋体"/>
                <w:vanish/>
              </w:rPr>
            </w:pPr>
          </w:p>
        </w:tc>
        <w:tc>
          <w:tcPr>
            <w:tcW w:w="0" w:type="auto"/>
            <w:gridSpan w:val="3"/>
            <w:shd w:val="clear" w:color="auto" w:fill="auto"/>
          </w:tcPr>
          <w:p w14:paraId="4C52872F" w14:textId="77777777" w:rsidR="00AD4DC7" w:rsidRDefault="00AD4DC7">
            <w:pPr>
              <w:rPr>
                <w:rFonts w:ascii="宋体"/>
                <w:vanish/>
              </w:rPr>
            </w:pPr>
          </w:p>
        </w:tc>
        <w:tc>
          <w:tcPr>
            <w:tcW w:w="0" w:type="auto"/>
            <w:gridSpan w:val="3"/>
            <w:shd w:val="clear" w:color="auto" w:fill="auto"/>
          </w:tcPr>
          <w:p w14:paraId="4C528730" w14:textId="77777777" w:rsidR="00AD4DC7" w:rsidRDefault="00AD4DC7">
            <w:pPr>
              <w:rPr>
                <w:rFonts w:ascii="宋体"/>
                <w:vanish/>
              </w:rPr>
            </w:pPr>
          </w:p>
        </w:tc>
        <w:tc>
          <w:tcPr>
            <w:tcW w:w="0" w:type="auto"/>
            <w:gridSpan w:val="3"/>
            <w:shd w:val="clear" w:color="auto" w:fill="auto"/>
          </w:tcPr>
          <w:p w14:paraId="4C528731" w14:textId="77777777" w:rsidR="00AD4DC7" w:rsidRDefault="00AD4DC7">
            <w:pPr>
              <w:rPr>
                <w:rFonts w:ascii="宋体"/>
                <w:vanish/>
              </w:rPr>
            </w:pPr>
          </w:p>
        </w:tc>
        <w:tc>
          <w:tcPr>
            <w:tcW w:w="0" w:type="auto"/>
            <w:gridSpan w:val="3"/>
            <w:shd w:val="clear" w:color="auto" w:fill="auto"/>
          </w:tcPr>
          <w:p w14:paraId="4C528732" w14:textId="77777777" w:rsidR="00AD4DC7" w:rsidRDefault="00AD4DC7">
            <w:pPr>
              <w:rPr>
                <w:rFonts w:ascii="宋体"/>
                <w:vanish/>
              </w:rPr>
            </w:pPr>
          </w:p>
        </w:tc>
        <w:tc>
          <w:tcPr>
            <w:tcW w:w="0" w:type="auto"/>
            <w:gridSpan w:val="3"/>
            <w:shd w:val="clear" w:color="auto" w:fill="auto"/>
          </w:tcPr>
          <w:p w14:paraId="4C528733" w14:textId="77777777" w:rsidR="00AD4DC7" w:rsidRDefault="00AD4DC7">
            <w:pPr>
              <w:rPr>
                <w:rFonts w:ascii="宋体"/>
                <w:vanish/>
              </w:rPr>
            </w:pPr>
          </w:p>
        </w:tc>
        <w:tc>
          <w:tcPr>
            <w:tcW w:w="0" w:type="auto"/>
            <w:gridSpan w:val="3"/>
            <w:shd w:val="clear" w:color="auto" w:fill="auto"/>
          </w:tcPr>
          <w:p w14:paraId="4C528734" w14:textId="77777777" w:rsidR="00AD4DC7" w:rsidRDefault="00AD4DC7">
            <w:pPr>
              <w:rPr>
                <w:rFonts w:ascii="宋体"/>
                <w:vanish/>
              </w:rPr>
            </w:pPr>
          </w:p>
        </w:tc>
      </w:tr>
      <w:tr w:rsidR="00AD4DC7" w14:paraId="4C528743" w14:textId="77777777">
        <w:tc>
          <w:tcPr>
            <w:tcW w:w="0" w:type="auto"/>
            <w:gridSpan w:val="3"/>
            <w:shd w:val="clear" w:color="auto" w:fill="auto"/>
            <w:tcMar>
              <w:top w:w="40" w:type="dxa"/>
              <w:left w:w="20" w:type="dxa"/>
              <w:bottom w:w="40" w:type="dxa"/>
              <w:right w:w="20" w:type="dxa"/>
            </w:tcMar>
          </w:tcPr>
          <w:p w14:paraId="4C528736" w14:textId="77777777" w:rsidR="00AD4DC7" w:rsidRDefault="00CB521E">
            <w:pPr>
              <w:textAlignment w:val="top"/>
            </w:pPr>
            <w:r>
              <w:rPr>
                <w:rFonts w:ascii="Arial" w:eastAsia="宋体" w:hAnsi="Arial" w:cs="Arial"/>
                <w:b/>
                <w:bCs/>
                <w:color w:val="262626"/>
                <w:sz w:val="18"/>
                <w:szCs w:val="18"/>
              </w:rPr>
              <w:t xml:space="preserve">Net increase </w:t>
            </w:r>
            <w:r>
              <w:rPr>
                <w:rFonts w:ascii="Arial" w:eastAsia="宋体" w:hAnsi="Arial" w:cs="Arial"/>
                <w:b/>
                <w:bCs/>
                <w:color w:val="262626"/>
                <w:sz w:val="18"/>
                <w:szCs w:val="18"/>
              </w:rPr>
              <w:t>(decrease) in cash and cash equivalents</w:t>
            </w:r>
          </w:p>
        </w:tc>
        <w:tc>
          <w:tcPr>
            <w:tcW w:w="0" w:type="auto"/>
            <w:gridSpan w:val="3"/>
            <w:shd w:val="clear" w:color="auto" w:fill="auto"/>
            <w:tcMar>
              <w:top w:w="0" w:type="dxa"/>
              <w:left w:w="20" w:type="dxa"/>
              <w:bottom w:w="0" w:type="dxa"/>
              <w:right w:w="20" w:type="dxa"/>
            </w:tcMar>
          </w:tcPr>
          <w:p w14:paraId="4C528737"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8738"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8739" w14:textId="77777777" w:rsidR="00AD4DC7" w:rsidRDefault="00CB521E">
            <w:pPr>
              <w:jc w:val="right"/>
              <w:textAlignment w:val="bottom"/>
            </w:pPr>
            <w:r>
              <w:rPr>
                <w:rFonts w:ascii="Arial" w:eastAsia="宋体" w:hAnsi="Arial" w:cs="Arial"/>
                <w:b/>
                <w:bCs/>
                <w:color w:val="0068B5"/>
                <w:sz w:val="18"/>
                <w:szCs w:val="18"/>
              </w:rPr>
              <w:t>1,671</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873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3B"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873C"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873D" w14:textId="77777777" w:rsidR="00AD4DC7" w:rsidRDefault="00CB521E">
            <w:pPr>
              <w:jc w:val="right"/>
              <w:textAlignment w:val="bottom"/>
            </w:pPr>
            <w:r>
              <w:rPr>
                <w:rFonts w:ascii="Arial" w:eastAsia="宋体" w:hAnsi="Arial" w:cs="Arial"/>
                <w:b/>
                <w:bCs/>
                <w:color w:val="262626"/>
                <w:sz w:val="18"/>
                <w:szCs w:val="18"/>
              </w:rPr>
              <w:t>1,175</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873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3F"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8740"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8741" w14:textId="77777777" w:rsidR="00AD4DC7" w:rsidRDefault="00CB521E">
            <w:pPr>
              <w:jc w:val="right"/>
              <w:textAlignment w:val="bottom"/>
            </w:pPr>
            <w:r>
              <w:rPr>
                <w:rFonts w:ascii="Arial" w:eastAsia="宋体" w:hAnsi="Arial" w:cs="Arial"/>
                <w:b/>
                <w:bCs/>
                <w:color w:val="262626"/>
                <w:sz w:val="18"/>
                <w:szCs w:val="18"/>
              </w:rPr>
              <w:t>(414)</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8742" w14:textId="77777777" w:rsidR="00AD4DC7" w:rsidRDefault="00AD4DC7">
            <w:pPr>
              <w:jc w:val="right"/>
              <w:rPr>
                <w:rFonts w:ascii="宋体"/>
              </w:rPr>
            </w:pPr>
          </w:p>
        </w:tc>
      </w:tr>
    </w:tbl>
    <w:p w14:paraId="4C528744"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74E" w14:textId="77777777">
        <w:tc>
          <w:tcPr>
            <w:tcW w:w="50" w:type="pct"/>
            <w:shd w:val="clear" w:color="auto" w:fill="auto"/>
            <w:vAlign w:val="bottom"/>
          </w:tcPr>
          <w:p w14:paraId="4C528745" w14:textId="77777777" w:rsidR="00AD4DC7" w:rsidRDefault="00AD4DC7">
            <w:pPr>
              <w:rPr>
                <w:rFonts w:ascii="宋体"/>
              </w:rPr>
            </w:pPr>
          </w:p>
        </w:tc>
        <w:tc>
          <w:tcPr>
            <w:tcW w:w="283" w:type="pct"/>
            <w:shd w:val="clear" w:color="auto" w:fill="auto"/>
            <w:vAlign w:val="bottom"/>
          </w:tcPr>
          <w:p w14:paraId="4C528746" w14:textId="77777777" w:rsidR="00AD4DC7" w:rsidRDefault="00AD4DC7">
            <w:pPr>
              <w:rPr>
                <w:rFonts w:ascii="宋体"/>
              </w:rPr>
            </w:pPr>
          </w:p>
        </w:tc>
        <w:tc>
          <w:tcPr>
            <w:tcW w:w="5" w:type="pct"/>
            <w:shd w:val="clear" w:color="auto" w:fill="auto"/>
            <w:vAlign w:val="bottom"/>
          </w:tcPr>
          <w:p w14:paraId="4C528747" w14:textId="77777777" w:rsidR="00AD4DC7" w:rsidRDefault="00AD4DC7">
            <w:pPr>
              <w:rPr>
                <w:rFonts w:ascii="宋体"/>
              </w:rPr>
            </w:pPr>
          </w:p>
        </w:tc>
        <w:tc>
          <w:tcPr>
            <w:tcW w:w="50" w:type="pct"/>
            <w:shd w:val="clear" w:color="auto" w:fill="auto"/>
            <w:vAlign w:val="bottom"/>
          </w:tcPr>
          <w:p w14:paraId="4C528748" w14:textId="77777777" w:rsidR="00AD4DC7" w:rsidRDefault="00AD4DC7">
            <w:pPr>
              <w:rPr>
                <w:rFonts w:ascii="宋体"/>
              </w:rPr>
            </w:pPr>
          </w:p>
        </w:tc>
        <w:tc>
          <w:tcPr>
            <w:tcW w:w="2656" w:type="pct"/>
            <w:shd w:val="clear" w:color="auto" w:fill="auto"/>
            <w:vAlign w:val="bottom"/>
          </w:tcPr>
          <w:p w14:paraId="4C528749" w14:textId="77777777" w:rsidR="00AD4DC7" w:rsidRDefault="00AD4DC7">
            <w:pPr>
              <w:rPr>
                <w:rFonts w:ascii="宋体"/>
              </w:rPr>
            </w:pPr>
          </w:p>
        </w:tc>
        <w:tc>
          <w:tcPr>
            <w:tcW w:w="5" w:type="pct"/>
            <w:shd w:val="clear" w:color="auto" w:fill="auto"/>
            <w:vAlign w:val="bottom"/>
          </w:tcPr>
          <w:p w14:paraId="4C52874A" w14:textId="77777777" w:rsidR="00AD4DC7" w:rsidRDefault="00AD4DC7">
            <w:pPr>
              <w:rPr>
                <w:rFonts w:ascii="宋体"/>
              </w:rPr>
            </w:pPr>
          </w:p>
        </w:tc>
        <w:tc>
          <w:tcPr>
            <w:tcW w:w="50" w:type="pct"/>
            <w:shd w:val="clear" w:color="auto" w:fill="auto"/>
            <w:vAlign w:val="bottom"/>
          </w:tcPr>
          <w:p w14:paraId="4C52874B" w14:textId="77777777" w:rsidR="00AD4DC7" w:rsidRDefault="00AD4DC7">
            <w:pPr>
              <w:rPr>
                <w:rFonts w:ascii="宋体"/>
              </w:rPr>
            </w:pPr>
          </w:p>
        </w:tc>
        <w:tc>
          <w:tcPr>
            <w:tcW w:w="1894" w:type="pct"/>
            <w:shd w:val="clear" w:color="auto" w:fill="auto"/>
            <w:vAlign w:val="bottom"/>
          </w:tcPr>
          <w:p w14:paraId="4C52874C" w14:textId="77777777" w:rsidR="00AD4DC7" w:rsidRDefault="00AD4DC7">
            <w:pPr>
              <w:rPr>
                <w:rFonts w:ascii="宋体"/>
              </w:rPr>
            </w:pPr>
          </w:p>
        </w:tc>
        <w:tc>
          <w:tcPr>
            <w:tcW w:w="5" w:type="pct"/>
            <w:shd w:val="clear" w:color="auto" w:fill="auto"/>
            <w:vAlign w:val="bottom"/>
          </w:tcPr>
          <w:p w14:paraId="4C52874D" w14:textId="77777777" w:rsidR="00AD4DC7" w:rsidRDefault="00AD4DC7">
            <w:pPr>
              <w:rPr>
                <w:rFonts w:ascii="宋体"/>
              </w:rPr>
            </w:pPr>
          </w:p>
        </w:tc>
      </w:tr>
      <w:tr w:rsidR="00AD4DC7" w14:paraId="4C528752"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74F"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E1" wp14:editId="4C52C9E2">
                  <wp:extent cx="304800" cy="304800"/>
                  <wp:effectExtent l="0" t="0" r="0" b="0"/>
                  <wp:docPr id="253" name="图片 22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22"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750"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751"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43</w:t>
            </w:r>
          </w:p>
        </w:tc>
      </w:tr>
    </w:tbl>
    <w:p w14:paraId="4C528753" w14:textId="77777777" w:rsidR="00AD4DC7" w:rsidRDefault="00CB521E">
      <w:r>
        <w:pict w14:anchorId="4C52C9E3">
          <v:rect id="_x0000_i1069" style="width:415.3pt;height:1.5pt" o:hralign="center" o:hrstd="t" o:hr="t" fillcolor="#a0a0a0" stroked="f"/>
        </w:pict>
      </w:r>
    </w:p>
    <w:p w14:paraId="4C528754" w14:textId="77777777" w:rsidR="00AD4DC7" w:rsidRDefault="00CB521E">
      <w:pPr>
        <w:jc w:val="right"/>
      </w:pPr>
      <w:hyperlink r:id="rId72" w:anchor="i63d840d8a6434f9ea0b4b4bad0e8d3d6_22" w:history="1">
        <w:r>
          <w:rPr>
            <w:rStyle w:val="a5"/>
            <w:rFonts w:ascii="Arial" w:eastAsia="宋体" w:hAnsi="Arial" w:cs="Arial"/>
            <w:b/>
            <w:bCs/>
            <w:sz w:val="16"/>
            <w:szCs w:val="16"/>
          </w:rPr>
          <w:t>Table of Contents</w:t>
        </w:r>
      </w:hyperlink>
    </w:p>
    <w:p w14:paraId="4C528755" w14:textId="77777777" w:rsidR="00AD4DC7" w:rsidRDefault="00AD4DC7">
      <w:pPr>
        <w:jc w:val="right"/>
      </w:pPr>
    </w:p>
    <w:p w14:paraId="4C528756" w14:textId="77777777" w:rsidR="00AD4DC7" w:rsidRDefault="00CB521E">
      <w:pPr>
        <w:spacing w:after="120"/>
      </w:pPr>
      <w:r>
        <w:rPr>
          <w:rFonts w:ascii="Arial" w:eastAsia="宋体" w:hAnsi="Arial" w:cs="Arial"/>
          <w:color w:val="0068B5"/>
        </w:rPr>
        <w:t>Operating Activities</w:t>
      </w:r>
    </w:p>
    <w:p w14:paraId="4C528757" w14:textId="77777777" w:rsidR="00AD4DC7" w:rsidRDefault="00CB521E">
      <w:pPr>
        <w:spacing w:after="180"/>
      </w:pPr>
      <w:r>
        <w:rPr>
          <w:rFonts w:ascii="Arial" w:eastAsia="宋体" w:hAnsi="Arial" w:cs="Arial"/>
          <w:color w:val="262626"/>
          <w:sz w:val="18"/>
          <w:szCs w:val="18"/>
        </w:rPr>
        <w:t xml:space="preserve">Cash provided by operating activities is net income </w:t>
      </w:r>
      <w:r>
        <w:rPr>
          <w:rFonts w:ascii="Arial" w:eastAsia="宋体" w:hAnsi="Arial" w:cs="Arial"/>
          <w:color w:val="262626"/>
          <w:sz w:val="18"/>
          <w:szCs w:val="18"/>
        </w:rPr>
        <w:t>adjusted for certain non-cash items and changes in assets and liabilities.</w:t>
      </w:r>
    </w:p>
    <w:p w14:paraId="4C528758" w14:textId="77777777" w:rsidR="00AD4DC7" w:rsidRDefault="00CB521E">
      <w:pPr>
        <w:spacing w:after="180"/>
      </w:pPr>
      <w:r>
        <w:rPr>
          <w:rFonts w:ascii="Arial" w:eastAsia="宋体" w:hAnsi="Arial" w:cs="Arial"/>
          <w:color w:val="262626"/>
          <w:sz w:val="18"/>
          <w:szCs w:val="18"/>
        </w:rPr>
        <w:t>For 2020 compared to 2019, the $2.2 billion increase in cash provided by operating activities was primarily due to changes in working capital. Changes in working capital were driven</w:t>
      </w:r>
      <w:r>
        <w:rPr>
          <w:rFonts w:ascii="Arial" w:eastAsia="宋体" w:hAnsi="Arial" w:cs="Arial"/>
          <w:color w:val="262626"/>
          <w:sz w:val="18"/>
          <w:szCs w:val="18"/>
        </w:rPr>
        <w:t xml:space="preserve"> by accounts receivable, inventory, and income taxes, offset by other assets and liabilities.</w:t>
      </w:r>
    </w:p>
    <w:p w14:paraId="4C528759" w14:textId="77777777" w:rsidR="00AD4DC7" w:rsidRDefault="00CB521E">
      <w:pPr>
        <w:spacing w:after="180"/>
      </w:pPr>
      <w:r>
        <w:rPr>
          <w:rFonts w:ascii="Arial" w:eastAsia="宋体" w:hAnsi="Arial" w:cs="Arial"/>
          <w:color w:val="262626"/>
          <w:sz w:val="18"/>
          <w:szCs w:val="18"/>
        </w:rPr>
        <w:t xml:space="preserve">For 2019 compared to 2018, the $3.7 billion increase in cash provided by operating activities was primarily due to changes in working capital. Changes in working </w:t>
      </w:r>
      <w:r>
        <w:rPr>
          <w:rFonts w:ascii="Arial" w:eastAsia="宋体" w:hAnsi="Arial" w:cs="Arial"/>
          <w:color w:val="262626"/>
          <w:sz w:val="18"/>
          <w:szCs w:val="18"/>
        </w:rPr>
        <w:t xml:space="preserve">capital were driven by taxes, other assets and liabilities, and accounts receivable, offset by customer utilization of prepaid supply agreement payments and inventory build. </w:t>
      </w:r>
    </w:p>
    <w:p w14:paraId="4C52875A" w14:textId="77777777" w:rsidR="00AD4DC7" w:rsidRDefault="00CB521E">
      <w:pPr>
        <w:spacing w:after="120"/>
      </w:pPr>
      <w:r>
        <w:rPr>
          <w:rFonts w:ascii="Arial" w:eastAsia="宋体" w:hAnsi="Arial" w:cs="Arial"/>
          <w:color w:val="0068B5"/>
        </w:rPr>
        <w:t>Investing Activities</w:t>
      </w:r>
    </w:p>
    <w:p w14:paraId="4C52875B" w14:textId="77777777" w:rsidR="00AD4DC7" w:rsidRDefault="00CB521E">
      <w:pPr>
        <w:spacing w:after="180"/>
      </w:pPr>
      <w:r>
        <w:rPr>
          <w:rFonts w:ascii="Arial" w:eastAsia="宋体" w:hAnsi="Arial" w:cs="Arial"/>
          <w:color w:val="262626"/>
          <w:sz w:val="18"/>
          <w:szCs w:val="18"/>
        </w:rPr>
        <w:t>Investing cash flows consist primarily of capital expenditur</w:t>
      </w:r>
      <w:r>
        <w:rPr>
          <w:rFonts w:ascii="Arial" w:eastAsia="宋体" w:hAnsi="Arial" w:cs="Arial"/>
          <w:color w:val="262626"/>
          <w:sz w:val="18"/>
          <w:szCs w:val="18"/>
        </w:rPr>
        <w:t xml:space="preserve">es, investment purchases, sales, maturities, and disposals, and proceeds from divestitures and cash used for acquisitions. Our capital expenditures were $14.3 billion in 2020, excluding NAND capital expenditures subsequent to the held for sale date ($16.2 </w:t>
      </w:r>
      <w:r>
        <w:rPr>
          <w:rFonts w:ascii="Arial" w:eastAsia="宋体" w:hAnsi="Arial" w:cs="Arial"/>
          <w:color w:val="262626"/>
          <w:sz w:val="18"/>
          <w:szCs w:val="18"/>
        </w:rPr>
        <w:t xml:space="preserve">billion in 2019 and $15.2 billion in 2018). </w:t>
      </w:r>
    </w:p>
    <w:p w14:paraId="4C52875C" w14:textId="77777777" w:rsidR="00AD4DC7" w:rsidRDefault="00CB521E">
      <w:pPr>
        <w:spacing w:after="180"/>
      </w:pPr>
      <w:r>
        <w:rPr>
          <w:rFonts w:ascii="Arial" w:eastAsia="宋体" w:hAnsi="Arial" w:cs="Arial"/>
          <w:color w:val="262626"/>
          <w:sz w:val="18"/>
          <w:szCs w:val="18"/>
        </w:rPr>
        <w:t xml:space="preserve">The increase in cash used for investing activities in 2020 compared to 2019 was primarily due to an increase in purchases of available-for-sale debt investments and trading assets, offset by an increase in </w:t>
      </w:r>
      <w:r>
        <w:rPr>
          <w:rFonts w:ascii="Arial" w:eastAsia="宋体" w:hAnsi="Arial" w:cs="Arial"/>
          <w:color w:val="262626"/>
          <w:sz w:val="18"/>
          <w:szCs w:val="18"/>
        </w:rPr>
        <w:t>maturities and sales of available-for-sale debt investments and trading assets, and a decrease in capital expenditures and cash paid for acquisitions.</w:t>
      </w:r>
    </w:p>
    <w:p w14:paraId="4C52875D" w14:textId="77777777" w:rsidR="00AD4DC7" w:rsidRDefault="00CB521E">
      <w:pPr>
        <w:spacing w:after="180"/>
      </w:pPr>
      <w:r>
        <w:rPr>
          <w:rFonts w:ascii="Arial" w:eastAsia="宋体" w:hAnsi="Arial" w:cs="Arial"/>
          <w:color w:val="262626"/>
          <w:sz w:val="18"/>
          <w:szCs w:val="18"/>
        </w:rPr>
        <w:t>The increase in cash used for investing activities in 2019 compared to 2018 was primarily due to net trad</w:t>
      </w:r>
      <w:r>
        <w:rPr>
          <w:rFonts w:ascii="Arial" w:eastAsia="宋体" w:hAnsi="Arial" w:cs="Arial"/>
          <w:color w:val="262626"/>
          <w:sz w:val="18"/>
          <w:szCs w:val="18"/>
        </w:rPr>
        <w:t>ing asset activity, acquisitions, and capital expenditures. The increase was partially offset by net available-for-sale debt investment activity.</w:t>
      </w:r>
    </w:p>
    <w:p w14:paraId="4C52875E" w14:textId="77777777" w:rsidR="00AD4DC7" w:rsidRDefault="00CB521E">
      <w:pPr>
        <w:spacing w:after="120"/>
      </w:pPr>
      <w:r>
        <w:rPr>
          <w:rFonts w:ascii="Arial" w:eastAsia="宋体" w:hAnsi="Arial" w:cs="Arial"/>
          <w:color w:val="0068B5"/>
        </w:rPr>
        <w:t>Financing Activities</w:t>
      </w:r>
    </w:p>
    <w:p w14:paraId="4C52875F" w14:textId="77777777" w:rsidR="00AD4DC7" w:rsidRDefault="00CB521E">
      <w:pPr>
        <w:spacing w:after="180"/>
      </w:pPr>
      <w:r>
        <w:rPr>
          <w:rFonts w:ascii="Arial" w:eastAsia="宋体" w:hAnsi="Arial" w:cs="Arial"/>
          <w:color w:val="262626"/>
          <w:sz w:val="18"/>
          <w:szCs w:val="18"/>
        </w:rPr>
        <w:t>Financing cash flows consist primarily of repurchases of common stock, payment of dividen</w:t>
      </w:r>
      <w:r>
        <w:rPr>
          <w:rFonts w:ascii="Arial" w:eastAsia="宋体" w:hAnsi="Arial" w:cs="Arial"/>
          <w:color w:val="262626"/>
          <w:sz w:val="18"/>
          <w:szCs w:val="18"/>
        </w:rPr>
        <w:t>ds to stockholders, issuance and repayment of short-term and long-term debt, and proceeds from the sale of shares of common stock through employee equity incentive plans.</w:t>
      </w:r>
    </w:p>
    <w:p w14:paraId="4C528760" w14:textId="77777777" w:rsidR="00AD4DC7" w:rsidRDefault="00CB521E">
      <w:pPr>
        <w:spacing w:after="180"/>
      </w:pPr>
      <w:r>
        <w:rPr>
          <w:rFonts w:ascii="Arial" w:eastAsia="宋体" w:hAnsi="Arial" w:cs="Arial"/>
          <w:color w:val="262626"/>
          <w:sz w:val="18"/>
          <w:szCs w:val="18"/>
        </w:rPr>
        <w:t>The decrease in cash used for financing activities in 2020 compared to 2019 was prima</w:t>
      </w:r>
      <w:r>
        <w:rPr>
          <w:rFonts w:ascii="Arial" w:eastAsia="宋体" w:hAnsi="Arial" w:cs="Arial"/>
          <w:color w:val="262626"/>
          <w:sz w:val="18"/>
          <w:szCs w:val="18"/>
        </w:rPr>
        <w:t>rily due to an increase in cash provided by long-term debt issuances, offset by an increase in repayments of debt and debt conversions and an increase in repurchases of common stock. During 2020, we repurchased $14.2 billion of common stock under our autho</w:t>
      </w:r>
      <w:r>
        <w:rPr>
          <w:rFonts w:ascii="Arial" w:eastAsia="宋体" w:hAnsi="Arial" w:cs="Arial"/>
          <w:color w:val="262626"/>
          <w:sz w:val="18"/>
          <w:szCs w:val="18"/>
        </w:rPr>
        <w:t>rized common stock repurchase program, compared to $13.6 billion in 2019. As of December 26, 2020, $9.7 billion remained available for repurchasing common stock under the repurchase authorization limit. Our total dividend payments were $5.6 billion in 2020</w:t>
      </w:r>
      <w:r>
        <w:rPr>
          <w:rFonts w:ascii="Arial" w:eastAsia="宋体" w:hAnsi="Arial" w:cs="Arial"/>
          <w:color w:val="262626"/>
          <w:sz w:val="18"/>
          <w:szCs w:val="18"/>
        </w:rPr>
        <w:t xml:space="preserve"> compared to $5.6 billion in 2019. We have paid a cash dividend in each of the past 113 quarters. </w:t>
      </w:r>
    </w:p>
    <w:p w14:paraId="4C528761" w14:textId="77777777" w:rsidR="00AD4DC7" w:rsidRDefault="00CB521E">
      <w:pPr>
        <w:spacing w:after="180"/>
      </w:pPr>
      <w:r>
        <w:rPr>
          <w:rFonts w:ascii="Arial" w:eastAsia="宋体" w:hAnsi="Arial" w:cs="Arial"/>
          <w:color w:val="262626"/>
          <w:sz w:val="18"/>
          <w:szCs w:val="18"/>
        </w:rPr>
        <w:t>The decrease in cash used for financing activities in 2019 compared to 2018 was primarily due to increased long-term debt issuance, offset by increased repur</w:t>
      </w:r>
      <w:r>
        <w:rPr>
          <w:rFonts w:ascii="Arial" w:eastAsia="宋体" w:hAnsi="Arial" w:cs="Arial"/>
          <w:color w:val="262626"/>
          <w:sz w:val="18"/>
          <w:szCs w:val="18"/>
        </w:rPr>
        <w:t xml:space="preserve">chases of common stock. </w:t>
      </w:r>
    </w:p>
    <w:p w14:paraId="4C528762" w14:textId="77777777" w:rsidR="00AD4DC7" w:rsidRDefault="00AD4DC7"/>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76C" w14:textId="77777777">
        <w:tc>
          <w:tcPr>
            <w:tcW w:w="50" w:type="pct"/>
            <w:shd w:val="clear" w:color="auto" w:fill="auto"/>
            <w:vAlign w:val="bottom"/>
          </w:tcPr>
          <w:p w14:paraId="4C528763" w14:textId="77777777" w:rsidR="00AD4DC7" w:rsidRDefault="00AD4DC7">
            <w:pPr>
              <w:rPr>
                <w:rFonts w:ascii="宋体"/>
              </w:rPr>
            </w:pPr>
          </w:p>
        </w:tc>
        <w:tc>
          <w:tcPr>
            <w:tcW w:w="283" w:type="pct"/>
            <w:shd w:val="clear" w:color="auto" w:fill="auto"/>
            <w:vAlign w:val="bottom"/>
          </w:tcPr>
          <w:p w14:paraId="4C528764" w14:textId="77777777" w:rsidR="00AD4DC7" w:rsidRDefault="00AD4DC7">
            <w:pPr>
              <w:rPr>
                <w:rFonts w:ascii="宋体"/>
              </w:rPr>
            </w:pPr>
          </w:p>
        </w:tc>
        <w:tc>
          <w:tcPr>
            <w:tcW w:w="5" w:type="pct"/>
            <w:shd w:val="clear" w:color="auto" w:fill="auto"/>
            <w:vAlign w:val="bottom"/>
          </w:tcPr>
          <w:p w14:paraId="4C528765" w14:textId="77777777" w:rsidR="00AD4DC7" w:rsidRDefault="00AD4DC7">
            <w:pPr>
              <w:rPr>
                <w:rFonts w:ascii="宋体"/>
              </w:rPr>
            </w:pPr>
          </w:p>
        </w:tc>
        <w:tc>
          <w:tcPr>
            <w:tcW w:w="50" w:type="pct"/>
            <w:shd w:val="clear" w:color="auto" w:fill="auto"/>
            <w:vAlign w:val="bottom"/>
          </w:tcPr>
          <w:p w14:paraId="4C528766" w14:textId="77777777" w:rsidR="00AD4DC7" w:rsidRDefault="00AD4DC7">
            <w:pPr>
              <w:rPr>
                <w:rFonts w:ascii="宋体"/>
              </w:rPr>
            </w:pPr>
          </w:p>
        </w:tc>
        <w:tc>
          <w:tcPr>
            <w:tcW w:w="2656" w:type="pct"/>
            <w:shd w:val="clear" w:color="auto" w:fill="auto"/>
            <w:vAlign w:val="bottom"/>
          </w:tcPr>
          <w:p w14:paraId="4C528767" w14:textId="77777777" w:rsidR="00AD4DC7" w:rsidRDefault="00AD4DC7">
            <w:pPr>
              <w:rPr>
                <w:rFonts w:ascii="宋体"/>
              </w:rPr>
            </w:pPr>
          </w:p>
        </w:tc>
        <w:tc>
          <w:tcPr>
            <w:tcW w:w="5" w:type="pct"/>
            <w:shd w:val="clear" w:color="auto" w:fill="auto"/>
            <w:vAlign w:val="bottom"/>
          </w:tcPr>
          <w:p w14:paraId="4C528768" w14:textId="77777777" w:rsidR="00AD4DC7" w:rsidRDefault="00AD4DC7">
            <w:pPr>
              <w:rPr>
                <w:rFonts w:ascii="宋体"/>
              </w:rPr>
            </w:pPr>
          </w:p>
        </w:tc>
        <w:tc>
          <w:tcPr>
            <w:tcW w:w="50" w:type="pct"/>
            <w:shd w:val="clear" w:color="auto" w:fill="auto"/>
            <w:vAlign w:val="bottom"/>
          </w:tcPr>
          <w:p w14:paraId="4C528769" w14:textId="77777777" w:rsidR="00AD4DC7" w:rsidRDefault="00AD4DC7">
            <w:pPr>
              <w:rPr>
                <w:rFonts w:ascii="宋体"/>
              </w:rPr>
            </w:pPr>
          </w:p>
        </w:tc>
        <w:tc>
          <w:tcPr>
            <w:tcW w:w="1894" w:type="pct"/>
            <w:shd w:val="clear" w:color="auto" w:fill="auto"/>
            <w:vAlign w:val="bottom"/>
          </w:tcPr>
          <w:p w14:paraId="4C52876A" w14:textId="77777777" w:rsidR="00AD4DC7" w:rsidRDefault="00AD4DC7">
            <w:pPr>
              <w:rPr>
                <w:rFonts w:ascii="宋体"/>
              </w:rPr>
            </w:pPr>
          </w:p>
        </w:tc>
        <w:tc>
          <w:tcPr>
            <w:tcW w:w="5" w:type="pct"/>
            <w:shd w:val="clear" w:color="auto" w:fill="auto"/>
            <w:vAlign w:val="bottom"/>
          </w:tcPr>
          <w:p w14:paraId="4C52876B" w14:textId="77777777" w:rsidR="00AD4DC7" w:rsidRDefault="00AD4DC7">
            <w:pPr>
              <w:rPr>
                <w:rFonts w:ascii="宋体"/>
              </w:rPr>
            </w:pPr>
          </w:p>
        </w:tc>
      </w:tr>
      <w:tr w:rsidR="00AD4DC7" w14:paraId="4C528770"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76D"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E4" wp14:editId="4C52C9E5">
                  <wp:extent cx="304800" cy="304800"/>
                  <wp:effectExtent l="0" t="0" r="0" b="0"/>
                  <wp:docPr id="251" name="图片 22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24"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76E"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76F"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44</w:t>
            </w:r>
          </w:p>
        </w:tc>
      </w:tr>
    </w:tbl>
    <w:p w14:paraId="4C528771" w14:textId="77777777" w:rsidR="00AD4DC7" w:rsidRDefault="00CB521E">
      <w:r>
        <w:pict w14:anchorId="4C52C9E6">
          <v:rect id="_x0000_i1070" style="width:415.3pt;height:1.5pt" o:hralign="center" o:hrstd="t" o:hr="t" fillcolor="#a0a0a0" stroked="f"/>
        </w:pict>
      </w:r>
    </w:p>
    <w:p w14:paraId="4C528772" w14:textId="77777777" w:rsidR="00AD4DC7" w:rsidRDefault="00CB521E">
      <w:pPr>
        <w:jc w:val="right"/>
      </w:pPr>
      <w:hyperlink r:id="rId73" w:anchor="i63d840d8a6434f9ea0b4b4bad0e8d3d6_22" w:history="1">
        <w:r>
          <w:rPr>
            <w:rStyle w:val="a5"/>
            <w:rFonts w:ascii="Arial" w:eastAsia="宋体" w:hAnsi="Arial" w:cs="Arial"/>
            <w:b/>
            <w:bCs/>
            <w:sz w:val="16"/>
            <w:szCs w:val="16"/>
          </w:rPr>
          <w:t>Table of Contents</w:t>
        </w:r>
      </w:hyperlink>
    </w:p>
    <w:p w14:paraId="4C528773" w14:textId="77777777" w:rsidR="00AD4DC7" w:rsidRDefault="00AD4DC7">
      <w:pPr>
        <w:jc w:val="right"/>
      </w:pPr>
    </w:p>
    <w:p w14:paraId="4C528774" w14:textId="77777777" w:rsidR="00AD4DC7" w:rsidRDefault="00CB521E">
      <w:pPr>
        <w:spacing w:after="180"/>
      </w:pPr>
      <w:r>
        <w:rPr>
          <w:rFonts w:ascii="Arial" w:eastAsia="宋体" w:hAnsi="Arial" w:cs="Arial"/>
          <w:color w:val="0068B5"/>
          <w:sz w:val="28"/>
          <w:szCs w:val="28"/>
        </w:rPr>
        <w:t>Contractual Obligations</w:t>
      </w:r>
    </w:p>
    <w:p w14:paraId="4C528775" w14:textId="77777777" w:rsidR="00AD4DC7" w:rsidRDefault="00CB521E">
      <w:pPr>
        <w:spacing w:after="120"/>
      </w:pPr>
      <w:r>
        <w:rPr>
          <w:rFonts w:ascii="Arial" w:eastAsia="宋体" w:hAnsi="Arial" w:cs="Arial"/>
          <w:color w:val="262626"/>
          <w:sz w:val="18"/>
          <w:szCs w:val="18"/>
        </w:rPr>
        <w:t>Significant contractual obligations as of December 26, 2020</w:t>
      </w:r>
      <w:r>
        <w:rPr>
          <w:rFonts w:ascii="Arial" w:eastAsia="宋体" w:hAnsi="Arial" w:cs="Arial"/>
          <w:color w:val="262626"/>
          <w:sz w:val="18"/>
          <w:szCs w:val="18"/>
        </w:rPr>
        <w:t xml:space="preserve"> were as follows:</w:t>
      </w:r>
    </w:p>
    <w:tbl>
      <w:tblPr>
        <w:tblW w:w="4980" w:type="pct"/>
        <w:tblCellMar>
          <w:top w:w="15" w:type="dxa"/>
          <w:left w:w="15" w:type="dxa"/>
          <w:bottom w:w="15" w:type="dxa"/>
          <w:right w:w="15" w:type="dxa"/>
        </w:tblCellMar>
        <w:tblLook w:val="04A0" w:firstRow="1" w:lastRow="0" w:firstColumn="1" w:lastColumn="0" w:noHBand="0" w:noVBand="1"/>
      </w:tblPr>
      <w:tblGrid>
        <w:gridCol w:w="39"/>
        <w:gridCol w:w="3711"/>
        <w:gridCol w:w="38"/>
        <w:gridCol w:w="36"/>
        <w:gridCol w:w="36"/>
        <w:gridCol w:w="36"/>
        <w:gridCol w:w="121"/>
        <w:gridCol w:w="637"/>
        <w:gridCol w:w="36"/>
        <w:gridCol w:w="36"/>
        <w:gridCol w:w="36"/>
        <w:gridCol w:w="36"/>
        <w:gridCol w:w="121"/>
        <w:gridCol w:w="637"/>
        <w:gridCol w:w="36"/>
        <w:gridCol w:w="36"/>
        <w:gridCol w:w="36"/>
        <w:gridCol w:w="36"/>
        <w:gridCol w:w="121"/>
        <w:gridCol w:w="637"/>
        <w:gridCol w:w="36"/>
        <w:gridCol w:w="36"/>
        <w:gridCol w:w="36"/>
        <w:gridCol w:w="36"/>
        <w:gridCol w:w="121"/>
        <w:gridCol w:w="638"/>
        <w:gridCol w:w="36"/>
        <w:gridCol w:w="36"/>
        <w:gridCol w:w="36"/>
        <w:gridCol w:w="36"/>
        <w:gridCol w:w="121"/>
        <w:gridCol w:w="641"/>
        <w:gridCol w:w="36"/>
      </w:tblGrid>
      <w:tr w:rsidR="00AD4DC7" w14:paraId="4C528797" w14:textId="77777777">
        <w:tc>
          <w:tcPr>
            <w:tcW w:w="50" w:type="pct"/>
            <w:shd w:val="clear" w:color="auto" w:fill="auto"/>
          </w:tcPr>
          <w:p w14:paraId="4C528776" w14:textId="77777777" w:rsidR="00AD4DC7" w:rsidRDefault="00AD4DC7">
            <w:pPr>
              <w:rPr>
                <w:rFonts w:ascii="宋体"/>
              </w:rPr>
            </w:pPr>
          </w:p>
        </w:tc>
        <w:tc>
          <w:tcPr>
            <w:tcW w:w="2270" w:type="pct"/>
            <w:shd w:val="clear" w:color="auto" w:fill="auto"/>
          </w:tcPr>
          <w:p w14:paraId="4C528777" w14:textId="77777777" w:rsidR="00AD4DC7" w:rsidRDefault="00AD4DC7">
            <w:pPr>
              <w:rPr>
                <w:rFonts w:ascii="宋体"/>
              </w:rPr>
            </w:pPr>
          </w:p>
        </w:tc>
        <w:tc>
          <w:tcPr>
            <w:tcW w:w="5" w:type="pct"/>
            <w:shd w:val="clear" w:color="auto" w:fill="auto"/>
          </w:tcPr>
          <w:p w14:paraId="4C528778" w14:textId="77777777" w:rsidR="00AD4DC7" w:rsidRDefault="00AD4DC7">
            <w:pPr>
              <w:rPr>
                <w:rFonts w:ascii="宋体"/>
              </w:rPr>
            </w:pPr>
          </w:p>
        </w:tc>
        <w:tc>
          <w:tcPr>
            <w:tcW w:w="5" w:type="pct"/>
            <w:shd w:val="clear" w:color="auto" w:fill="auto"/>
          </w:tcPr>
          <w:p w14:paraId="4C528779" w14:textId="77777777" w:rsidR="00AD4DC7" w:rsidRDefault="00AD4DC7">
            <w:pPr>
              <w:rPr>
                <w:rFonts w:ascii="宋体"/>
              </w:rPr>
            </w:pPr>
          </w:p>
        </w:tc>
        <w:tc>
          <w:tcPr>
            <w:tcW w:w="24" w:type="pct"/>
            <w:shd w:val="clear" w:color="auto" w:fill="auto"/>
          </w:tcPr>
          <w:p w14:paraId="4C52877A" w14:textId="77777777" w:rsidR="00AD4DC7" w:rsidRDefault="00AD4DC7">
            <w:pPr>
              <w:rPr>
                <w:rFonts w:ascii="宋体"/>
              </w:rPr>
            </w:pPr>
          </w:p>
        </w:tc>
        <w:tc>
          <w:tcPr>
            <w:tcW w:w="5" w:type="pct"/>
            <w:shd w:val="clear" w:color="auto" w:fill="auto"/>
          </w:tcPr>
          <w:p w14:paraId="4C52877B" w14:textId="77777777" w:rsidR="00AD4DC7" w:rsidRDefault="00AD4DC7">
            <w:pPr>
              <w:rPr>
                <w:rFonts w:ascii="宋体"/>
              </w:rPr>
            </w:pPr>
          </w:p>
        </w:tc>
        <w:tc>
          <w:tcPr>
            <w:tcW w:w="50" w:type="pct"/>
            <w:shd w:val="clear" w:color="auto" w:fill="auto"/>
          </w:tcPr>
          <w:p w14:paraId="4C52877C" w14:textId="77777777" w:rsidR="00AD4DC7" w:rsidRDefault="00AD4DC7">
            <w:pPr>
              <w:rPr>
                <w:rFonts w:ascii="宋体"/>
              </w:rPr>
            </w:pPr>
          </w:p>
        </w:tc>
        <w:tc>
          <w:tcPr>
            <w:tcW w:w="445" w:type="pct"/>
            <w:shd w:val="clear" w:color="auto" w:fill="auto"/>
          </w:tcPr>
          <w:p w14:paraId="4C52877D" w14:textId="77777777" w:rsidR="00AD4DC7" w:rsidRDefault="00AD4DC7">
            <w:pPr>
              <w:rPr>
                <w:rFonts w:ascii="宋体"/>
              </w:rPr>
            </w:pPr>
          </w:p>
        </w:tc>
        <w:tc>
          <w:tcPr>
            <w:tcW w:w="5" w:type="pct"/>
            <w:shd w:val="clear" w:color="auto" w:fill="auto"/>
          </w:tcPr>
          <w:p w14:paraId="4C52877E" w14:textId="77777777" w:rsidR="00AD4DC7" w:rsidRDefault="00AD4DC7">
            <w:pPr>
              <w:rPr>
                <w:rFonts w:ascii="宋体"/>
              </w:rPr>
            </w:pPr>
          </w:p>
        </w:tc>
        <w:tc>
          <w:tcPr>
            <w:tcW w:w="5" w:type="pct"/>
            <w:shd w:val="clear" w:color="auto" w:fill="auto"/>
          </w:tcPr>
          <w:p w14:paraId="4C52877F" w14:textId="77777777" w:rsidR="00AD4DC7" w:rsidRDefault="00AD4DC7">
            <w:pPr>
              <w:rPr>
                <w:rFonts w:ascii="宋体"/>
              </w:rPr>
            </w:pPr>
          </w:p>
        </w:tc>
        <w:tc>
          <w:tcPr>
            <w:tcW w:w="24" w:type="pct"/>
            <w:shd w:val="clear" w:color="auto" w:fill="auto"/>
          </w:tcPr>
          <w:p w14:paraId="4C528780" w14:textId="77777777" w:rsidR="00AD4DC7" w:rsidRDefault="00AD4DC7">
            <w:pPr>
              <w:rPr>
                <w:rFonts w:ascii="宋体"/>
              </w:rPr>
            </w:pPr>
          </w:p>
        </w:tc>
        <w:tc>
          <w:tcPr>
            <w:tcW w:w="5" w:type="pct"/>
            <w:shd w:val="clear" w:color="auto" w:fill="auto"/>
          </w:tcPr>
          <w:p w14:paraId="4C528781" w14:textId="77777777" w:rsidR="00AD4DC7" w:rsidRDefault="00AD4DC7">
            <w:pPr>
              <w:rPr>
                <w:rFonts w:ascii="宋体"/>
              </w:rPr>
            </w:pPr>
          </w:p>
        </w:tc>
        <w:tc>
          <w:tcPr>
            <w:tcW w:w="50" w:type="pct"/>
            <w:shd w:val="clear" w:color="auto" w:fill="auto"/>
          </w:tcPr>
          <w:p w14:paraId="4C528782" w14:textId="77777777" w:rsidR="00AD4DC7" w:rsidRDefault="00AD4DC7">
            <w:pPr>
              <w:rPr>
                <w:rFonts w:ascii="宋体"/>
              </w:rPr>
            </w:pPr>
          </w:p>
        </w:tc>
        <w:tc>
          <w:tcPr>
            <w:tcW w:w="445" w:type="pct"/>
            <w:shd w:val="clear" w:color="auto" w:fill="auto"/>
          </w:tcPr>
          <w:p w14:paraId="4C528783" w14:textId="77777777" w:rsidR="00AD4DC7" w:rsidRDefault="00AD4DC7">
            <w:pPr>
              <w:rPr>
                <w:rFonts w:ascii="宋体"/>
              </w:rPr>
            </w:pPr>
          </w:p>
        </w:tc>
        <w:tc>
          <w:tcPr>
            <w:tcW w:w="5" w:type="pct"/>
            <w:shd w:val="clear" w:color="auto" w:fill="auto"/>
          </w:tcPr>
          <w:p w14:paraId="4C528784" w14:textId="77777777" w:rsidR="00AD4DC7" w:rsidRDefault="00AD4DC7">
            <w:pPr>
              <w:rPr>
                <w:rFonts w:ascii="宋体"/>
              </w:rPr>
            </w:pPr>
          </w:p>
        </w:tc>
        <w:tc>
          <w:tcPr>
            <w:tcW w:w="5" w:type="pct"/>
            <w:shd w:val="clear" w:color="auto" w:fill="auto"/>
          </w:tcPr>
          <w:p w14:paraId="4C528785" w14:textId="77777777" w:rsidR="00AD4DC7" w:rsidRDefault="00AD4DC7">
            <w:pPr>
              <w:rPr>
                <w:rFonts w:ascii="宋体"/>
              </w:rPr>
            </w:pPr>
          </w:p>
        </w:tc>
        <w:tc>
          <w:tcPr>
            <w:tcW w:w="24" w:type="pct"/>
            <w:shd w:val="clear" w:color="auto" w:fill="auto"/>
          </w:tcPr>
          <w:p w14:paraId="4C528786" w14:textId="77777777" w:rsidR="00AD4DC7" w:rsidRDefault="00AD4DC7">
            <w:pPr>
              <w:rPr>
                <w:rFonts w:ascii="宋体"/>
              </w:rPr>
            </w:pPr>
          </w:p>
        </w:tc>
        <w:tc>
          <w:tcPr>
            <w:tcW w:w="5" w:type="pct"/>
            <w:shd w:val="clear" w:color="auto" w:fill="auto"/>
          </w:tcPr>
          <w:p w14:paraId="4C528787" w14:textId="77777777" w:rsidR="00AD4DC7" w:rsidRDefault="00AD4DC7">
            <w:pPr>
              <w:rPr>
                <w:rFonts w:ascii="宋体"/>
              </w:rPr>
            </w:pPr>
          </w:p>
        </w:tc>
        <w:tc>
          <w:tcPr>
            <w:tcW w:w="50" w:type="pct"/>
            <w:shd w:val="clear" w:color="auto" w:fill="auto"/>
          </w:tcPr>
          <w:p w14:paraId="4C528788" w14:textId="77777777" w:rsidR="00AD4DC7" w:rsidRDefault="00AD4DC7">
            <w:pPr>
              <w:rPr>
                <w:rFonts w:ascii="宋体"/>
              </w:rPr>
            </w:pPr>
          </w:p>
        </w:tc>
        <w:tc>
          <w:tcPr>
            <w:tcW w:w="445" w:type="pct"/>
            <w:shd w:val="clear" w:color="auto" w:fill="auto"/>
          </w:tcPr>
          <w:p w14:paraId="4C528789" w14:textId="77777777" w:rsidR="00AD4DC7" w:rsidRDefault="00AD4DC7">
            <w:pPr>
              <w:rPr>
                <w:rFonts w:ascii="宋体"/>
              </w:rPr>
            </w:pPr>
          </w:p>
        </w:tc>
        <w:tc>
          <w:tcPr>
            <w:tcW w:w="5" w:type="pct"/>
            <w:shd w:val="clear" w:color="auto" w:fill="auto"/>
          </w:tcPr>
          <w:p w14:paraId="4C52878A" w14:textId="77777777" w:rsidR="00AD4DC7" w:rsidRDefault="00AD4DC7">
            <w:pPr>
              <w:rPr>
                <w:rFonts w:ascii="宋体"/>
              </w:rPr>
            </w:pPr>
          </w:p>
        </w:tc>
        <w:tc>
          <w:tcPr>
            <w:tcW w:w="5" w:type="pct"/>
            <w:shd w:val="clear" w:color="auto" w:fill="auto"/>
          </w:tcPr>
          <w:p w14:paraId="4C52878B" w14:textId="77777777" w:rsidR="00AD4DC7" w:rsidRDefault="00AD4DC7">
            <w:pPr>
              <w:rPr>
                <w:rFonts w:ascii="宋体"/>
              </w:rPr>
            </w:pPr>
          </w:p>
        </w:tc>
        <w:tc>
          <w:tcPr>
            <w:tcW w:w="24" w:type="pct"/>
            <w:shd w:val="clear" w:color="auto" w:fill="auto"/>
          </w:tcPr>
          <w:p w14:paraId="4C52878C" w14:textId="77777777" w:rsidR="00AD4DC7" w:rsidRDefault="00AD4DC7">
            <w:pPr>
              <w:rPr>
                <w:rFonts w:ascii="宋体"/>
              </w:rPr>
            </w:pPr>
          </w:p>
        </w:tc>
        <w:tc>
          <w:tcPr>
            <w:tcW w:w="5" w:type="pct"/>
            <w:shd w:val="clear" w:color="auto" w:fill="auto"/>
          </w:tcPr>
          <w:p w14:paraId="4C52878D" w14:textId="77777777" w:rsidR="00AD4DC7" w:rsidRDefault="00AD4DC7">
            <w:pPr>
              <w:rPr>
                <w:rFonts w:ascii="宋体"/>
              </w:rPr>
            </w:pPr>
          </w:p>
        </w:tc>
        <w:tc>
          <w:tcPr>
            <w:tcW w:w="50" w:type="pct"/>
            <w:shd w:val="clear" w:color="auto" w:fill="auto"/>
          </w:tcPr>
          <w:p w14:paraId="4C52878E" w14:textId="77777777" w:rsidR="00AD4DC7" w:rsidRDefault="00AD4DC7">
            <w:pPr>
              <w:rPr>
                <w:rFonts w:ascii="宋体"/>
              </w:rPr>
            </w:pPr>
          </w:p>
        </w:tc>
        <w:tc>
          <w:tcPr>
            <w:tcW w:w="445" w:type="pct"/>
            <w:shd w:val="clear" w:color="auto" w:fill="auto"/>
          </w:tcPr>
          <w:p w14:paraId="4C52878F" w14:textId="77777777" w:rsidR="00AD4DC7" w:rsidRDefault="00AD4DC7">
            <w:pPr>
              <w:rPr>
                <w:rFonts w:ascii="宋体"/>
              </w:rPr>
            </w:pPr>
          </w:p>
        </w:tc>
        <w:tc>
          <w:tcPr>
            <w:tcW w:w="5" w:type="pct"/>
            <w:shd w:val="clear" w:color="auto" w:fill="auto"/>
          </w:tcPr>
          <w:p w14:paraId="4C528790" w14:textId="77777777" w:rsidR="00AD4DC7" w:rsidRDefault="00AD4DC7">
            <w:pPr>
              <w:rPr>
                <w:rFonts w:ascii="宋体"/>
              </w:rPr>
            </w:pPr>
          </w:p>
        </w:tc>
        <w:tc>
          <w:tcPr>
            <w:tcW w:w="5" w:type="pct"/>
            <w:shd w:val="clear" w:color="auto" w:fill="auto"/>
          </w:tcPr>
          <w:p w14:paraId="4C528791" w14:textId="77777777" w:rsidR="00AD4DC7" w:rsidRDefault="00AD4DC7">
            <w:pPr>
              <w:rPr>
                <w:rFonts w:ascii="宋体"/>
              </w:rPr>
            </w:pPr>
          </w:p>
        </w:tc>
        <w:tc>
          <w:tcPr>
            <w:tcW w:w="24" w:type="pct"/>
            <w:shd w:val="clear" w:color="auto" w:fill="auto"/>
          </w:tcPr>
          <w:p w14:paraId="4C528792" w14:textId="77777777" w:rsidR="00AD4DC7" w:rsidRDefault="00AD4DC7">
            <w:pPr>
              <w:rPr>
                <w:rFonts w:ascii="宋体"/>
              </w:rPr>
            </w:pPr>
          </w:p>
        </w:tc>
        <w:tc>
          <w:tcPr>
            <w:tcW w:w="5" w:type="pct"/>
            <w:shd w:val="clear" w:color="auto" w:fill="auto"/>
          </w:tcPr>
          <w:p w14:paraId="4C528793" w14:textId="77777777" w:rsidR="00AD4DC7" w:rsidRDefault="00AD4DC7">
            <w:pPr>
              <w:rPr>
                <w:rFonts w:ascii="宋体"/>
              </w:rPr>
            </w:pPr>
          </w:p>
        </w:tc>
        <w:tc>
          <w:tcPr>
            <w:tcW w:w="50" w:type="pct"/>
            <w:shd w:val="clear" w:color="auto" w:fill="auto"/>
          </w:tcPr>
          <w:p w14:paraId="4C528794" w14:textId="77777777" w:rsidR="00AD4DC7" w:rsidRDefault="00AD4DC7">
            <w:pPr>
              <w:rPr>
                <w:rFonts w:ascii="宋体"/>
              </w:rPr>
            </w:pPr>
          </w:p>
        </w:tc>
        <w:tc>
          <w:tcPr>
            <w:tcW w:w="446" w:type="pct"/>
            <w:shd w:val="clear" w:color="auto" w:fill="auto"/>
          </w:tcPr>
          <w:p w14:paraId="4C528795" w14:textId="77777777" w:rsidR="00AD4DC7" w:rsidRDefault="00AD4DC7">
            <w:pPr>
              <w:rPr>
                <w:rFonts w:ascii="宋体"/>
              </w:rPr>
            </w:pPr>
          </w:p>
        </w:tc>
        <w:tc>
          <w:tcPr>
            <w:tcW w:w="5" w:type="pct"/>
            <w:shd w:val="clear" w:color="auto" w:fill="auto"/>
          </w:tcPr>
          <w:p w14:paraId="4C528796" w14:textId="77777777" w:rsidR="00AD4DC7" w:rsidRDefault="00AD4DC7">
            <w:pPr>
              <w:rPr>
                <w:rFonts w:ascii="宋体"/>
              </w:rPr>
            </w:pPr>
          </w:p>
        </w:tc>
      </w:tr>
      <w:tr w:rsidR="00AD4DC7" w14:paraId="4C52879B" w14:textId="77777777">
        <w:tc>
          <w:tcPr>
            <w:tcW w:w="0" w:type="auto"/>
            <w:gridSpan w:val="3"/>
            <w:shd w:val="clear" w:color="auto" w:fill="auto"/>
            <w:tcMar>
              <w:top w:w="0" w:type="dxa"/>
              <w:left w:w="20" w:type="dxa"/>
              <w:bottom w:w="0" w:type="dxa"/>
              <w:right w:w="20" w:type="dxa"/>
            </w:tcMar>
          </w:tcPr>
          <w:p w14:paraId="4C52879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799" w14:textId="77777777" w:rsidR="00AD4DC7" w:rsidRDefault="00AD4DC7">
            <w:pPr>
              <w:rPr>
                <w:rFonts w:ascii="宋体"/>
              </w:rPr>
            </w:pPr>
          </w:p>
        </w:tc>
        <w:tc>
          <w:tcPr>
            <w:tcW w:w="0" w:type="auto"/>
            <w:gridSpan w:val="27"/>
            <w:shd w:val="clear" w:color="auto" w:fill="auto"/>
            <w:tcMar>
              <w:top w:w="40" w:type="dxa"/>
              <w:left w:w="20" w:type="dxa"/>
              <w:bottom w:w="40" w:type="dxa"/>
              <w:right w:w="20" w:type="dxa"/>
            </w:tcMar>
            <w:vAlign w:val="bottom"/>
          </w:tcPr>
          <w:p w14:paraId="4C52879A" w14:textId="77777777" w:rsidR="00AD4DC7" w:rsidRDefault="00CB521E">
            <w:pPr>
              <w:jc w:val="center"/>
              <w:textAlignment w:val="bottom"/>
            </w:pPr>
            <w:r>
              <w:rPr>
                <w:rFonts w:ascii="Arial" w:eastAsia="宋体" w:hAnsi="Arial" w:cs="Arial"/>
                <w:b/>
                <w:bCs/>
                <w:color w:val="262626"/>
                <w:sz w:val="18"/>
                <w:szCs w:val="18"/>
              </w:rPr>
              <w:t>Payments Due by Period</w:t>
            </w:r>
          </w:p>
        </w:tc>
      </w:tr>
      <w:tr w:rsidR="00AD4DC7" w14:paraId="4C5287A7" w14:textId="77777777">
        <w:tc>
          <w:tcPr>
            <w:tcW w:w="0" w:type="auto"/>
            <w:gridSpan w:val="3"/>
            <w:shd w:val="clear" w:color="auto" w:fill="auto"/>
            <w:tcMar>
              <w:top w:w="40" w:type="dxa"/>
              <w:left w:w="20" w:type="dxa"/>
              <w:bottom w:w="40" w:type="dxa"/>
              <w:right w:w="20" w:type="dxa"/>
            </w:tcMar>
            <w:vAlign w:val="bottom"/>
          </w:tcPr>
          <w:p w14:paraId="4C52879C" w14:textId="77777777" w:rsidR="00AD4DC7" w:rsidRDefault="00CB521E">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879D"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79E" w14:textId="77777777" w:rsidR="00AD4DC7" w:rsidRDefault="00CB521E">
            <w:pPr>
              <w:jc w:val="center"/>
              <w:textAlignment w:val="bottom"/>
            </w:pPr>
            <w:r>
              <w:rPr>
                <w:rFonts w:ascii="Arial" w:eastAsia="宋体" w:hAnsi="Arial" w:cs="Arial"/>
                <w:b/>
                <w:bCs/>
                <w:color w:val="262626"/>
                <w:sz w:val="18"/>
                <w:szCs w:val="18"/>
              </w:rPr>
              <w:t>Total</w:t>
            </w:r>
          </w:p>
        </w:tc>
        <w:tc>
          <w:tcPr>
            <w:tcW w:w="0" w:type="auto"/>
            <w:gridSpan w:val="3"/>
            <w:tcBorders>
              <w:top w:val="single" w:sz="8" w:space="0" w:color="0068B5"/>
            </w:tcBorders>
            <w:shd w:val="clear" w:color="auto" w:fill="auto"/>
            <w:tcMar>
              <w:top w:w="0" w:type="dxa"/>
              <w:left w:w="20" w:type="dxa"/>
              <w:bottom w:w="0" w:type="dxa"/>
              <w:right w:w="20" w:type="dxa"/>
            </w:tcMar>
          </w:tcPr>
          <w:p w14:paraId="4C52879F"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7A0" w14:textId="77777777" w:rsidR="00AD4DC7" w:rsidRDefault="00CB521E">
            <w:pPr>
              <w:jc w:val="center"/>
              <w:textAlignment w:val="bottom"/>
            </w:pPr>
            <w:r>
              <w:rPr>
                <w:rFonts w:ascii="Arial" w:eastAsia="宋体" w:hAnsi="Arial" w:cs="Arial"/>
                <w:b/>
                <w:bCs/>
                <w:color w:val="262626"/>
                <w:sz w:val="18"/>
                <w:szCs w:val="18"/>
              </w:rPr>
              <w:t>Less than</w:t>
            </w:r>
            <w:r>
              <w:rPr>
                <w:rFonts w:ascii="Arial" w:eastAsia="宋体" w:hAnsi="Arial" w:cs="Arial"/>
                <w:b/>
                <w:bCs/>
                <w:color w:val="262626"/>
                <w:sz w:val="18"/>
                <w:szCs w:val="18"/>
              </w:rPr>
              <w:br/>
              <w:t>1 year</w:t>
            </w:r>
          </w:p>
        </w:tc>
        <w:tc>
          <w:tcPr>
            <w:tcW w:w="0" w:type="auto"/>
            <w:gridSpan w:val="3"/>
            <w:tcBorders>
              <w:top w:val="single" w:sz="8" w:space="0" w:color="0068B5"/>
            </w:tcBorders>
            <w:shd w:val="clear" w:color="auto" w:fill="auto"/>
            <w:tcMar>
              <w:top w:w="0" w:type="dxa"/>
              <w:left w:w="20" w:type="dxa"/>
              <w:bottom w:w="0" w:type="dxa"/>
              <w:right w:w="20" w:type="dxa"/>
            </w:tcMar>
          </w:tcPr>
          <w:p w14:paraId="4C5287A1"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7A2" w14:textId="77777777" w:rsidR="00AD4DC7" w:rsidRDefault="00CB521E">
            <w:pPr>
              <w:jc w:val="center"/>
              <w:textAlignment w:val="bottom"/>
            </w:pPr>
            <w:r>
              <w:rPr>
                <w:rFonts w:ascii="Arial" w:eastAsia="宋体" w:hAnsi="Arial" w:cs="Arial"/>
                <w:b/>
                <w:bCs/>
                <w:color w:val="262626"/>
                <w:sz w:val="18"/>
                <w:szCs w:val="18"/>
              </w:rPr>
              <w:t>1–3 years</w:t>
            </w:r>
          </w:p>
        </w:tc>
        <w:tc>
          <w:tcPr>
            <w:tcW w:w="0" w:type="auto"/>
            <w:gridSpan w:val="3"/>
            <w:tcBorders>
              <w:top w:val="single" w:sz="8" w:space="0" w:color="0068B5"/>
            </w:tcBorders>
            <w:shd w:val="clear" w:color="auto" w:fill="auto"/>
            <w:tcMar>
              <w:top w:w="0" w:type="dxa"/>
              <w:left w:w="20" w:type="dxa"/>
              <w:bottom w:w="0" w:type="dxa"/>
              <w:right w:w="20" w:type="dxa"/>
            </w:tcMar>
          </w:tcPr>
          <w:p w14:paraId="4C5287A3"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7A4" w14:textId="77777777" w:rsidR="00AD4DC7" w:rsidRDefault="00CB521E">
            <w:pPr>
              <w:jc w:val="center"/>
              <w:textAlignment w:val="bottom"/>
            </w:pPr>
            <w:r>
              <w:rPr>
                <w:rFonts w:ascii="Arial" w:eastAsia="宋体" w:hAnsi="Arial" w:cs="Arial"/>
                <w:b/>
                <w:bCs/>
                <w:color w:val="262626"/>
                <w:sz w:val="18"/>
                <w:szCs w:val="18"/>
              </w:rPr>
              <w:t>3–5 years</w:t>
            </w:r>
          </w:p>
        </w:tc>
        <w:tc>
          <w:tcPr>
            <w:tcW w:w="0" w:type="auto"/>
            <w:gridSpan w:val="3"/>
            <w:tcBorders>
              <w:top w:val="single" w:sz="8" w:space="0" w:color="0068B5"/>
            </w:tcBorders>
            <w:shd w:val="clear" w:color="auto" w:fill="auto"/>
            <w:tcMar>
              <w:top w:w="0" w:type="dxa"/>
              <w:left w:w="20" w:type="dxa"/>
              <w:bottom w:w="0" w:type="dxa"/>
              <w:right w:w="20" w:type="dxa"/>
            </w:tcMar>
          </w:tcPr>
          <w:p w14:paraId="4C5287A5"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7A6" w14:textId="77777777" w:rsidR="00AD4DC7" w:rsidRDefault="00CB521E">
            <w:pPr>
              <w:jc w:val="center"/>
              <w:textAlignment w:val="bottom"/>
            </w:pPr>
            <w:r>
              <w:rPr>
                <w:rFonts w:ascii="Arial" w:eastAsia="宋体" w:hAnsi="Arial" w:cs="Arial"/>
                <w:b/>
                <w:bCs/>
                <w:color w:val="262626"/>
                <w:sz w:val="18"/>
                <w:szCs w:val="18"/>
              </w:rPr>
              <w:t>More than</w:t>
            </w:r>
            <w:r>
              <w:rPr>
                <w:rFonts w:ascii="Arial" w:eastAsia="宋体" w:hAnsi="Arial" w:cs="Arial"/>
                <w:b/>
                <w:bCs/>
                <w:color w:val="262626"/>
                <w:sz w:val="18"/>
                <w:szCs w:val="18"/>
              </w:rPr>
              <w:br/>
              <w:t>5 years</w:t>
            </w:r>
          </w:p>
        </w:tc>
      </w:tr>
      <w:tr w:rsidR="00AD4DC7" w14:paraId="4C5287BD" w14:textId="77777777">
        <w:tc>
          <w:tcPr>
            <w:tcW w:w="0" w:type="auto"/>
            <w:gridSpan w:val="3"/>
            <w:tcBorders>
              <w:top w:val="single" w:sz="8" w:space="0" w:color="0068B5"/>
            </w:tcBorders>
            <w:shd w:val="clear" w:color="auto" w:fill="auto"/>
            <w:tcMar>
              <w:top w:w="40" w:type="dxa"/>
              <w:left w:w="20" w:type="dxa"/>
              <w:bottom w:w="40" w:type="dxa"/>
              <w:right w:w="20" w:type="dxa"/>
            </w:tcMar>
          </w:tcPr>
          <w:p w14:paraId="4C5287A8"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 xml:space="preserve">Operating </w:t>
            </w:r>
            <w:r>
              <w:rPr>
                <w:rFonts w:ascii="Arial" w:eastAsia="宋体" w:hAnsi="Arial" w:cs="Arial"/>
                <w:color w:val="262626"/>
                <w:sz w:val="18"/>
                <w:szCs w:val="18"/>
              </w:rPr>
              <w:t>lease obligations</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tcPr>
          <w:p w14:paraId="4C5287A9"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7AA"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7AB" w14:textId="77777777" w:rsidR="00AD4DC7" w:rsidRDefault="00CB521E">
            <w:pPr>
              <w:jc w:val="right"/>
              <w:textAlignment w:val="bottom"/>
            </w:pPr>
            <w:r>
              <w:rPr>
                <w:rFonts w:ascii="Arial" w:eastAsia="宋体" w:hAnsi="Arial" w:cs="Arial"/>
                <w:color w:val="0068B5"/>
                <w:sz w:val="18"/>
                <w:szCs w:val="18"/>
              </w:rPr>
              <w:t>559 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7A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AD"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7AE"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7AF" w14:textId="77777777" w:rsidR="00AD4DC7" w:rsidRDefault="00CB521E">
            <w:pPr>
              <w:jc w:val="right"/>
              <w:textAlignment w:val="bottom"/>
            </w:pPr>
            <w:r>
              <w:rPr>
                <w:rFonts w:ascii="Arial" w:eastAsia="宋体" w:hAnsi="Arial" w:cs="Arial"/>
                <w:color w:val="0068B5"/>
                <w:sz w:val="18"/>
                <w:szCs w:val="18"/>
              </w:rPr>
              <w:t>175 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7B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B1"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7B2"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7B3" w14:textId="77777777" w:rsidR="00AD4DC7" w:rsidRDefault="00CB521E">
            <w:pPr>
              <w:jc w:val="right"/>
              <w:textAlignment w:val="bottom"/>
            </w:pPr>
            <w:r>
              <w:rPr>
                <w:rFonts w:ascii="Arial" w:eastAsia="宋体" w:hAnsi="Arial" w:cs="Arial"/>
                <w:color w:val="0068B5"/>
                <w:sz w:val="18"/>
                <w:szCs w:val="18"/>
              </w:rPr>
              <w:t>229 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7B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B5"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7B6"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7B7" w14:textId="77777777" w:rsidR="00AD4DC7" w:rsidRDefault="00CB521E">
            <w:pPr>
              <w:jc w:val="right"/>
              <w:textAlignment w:val="bottom"/>
            </w:pPr>
            <w:r>
              <w:rPr>
                <w:rFonts w:ascii="Arial" w:eastAsia="宋体" w:hAnsi="Arial" w:cs="Arial"/>
                <w:color w:val="0068B5"/>
                <w:sz w:val="18"/>
                <w:szCs w:val="18"/>
              </w:rPr>
              <w:t>121 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7B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B9"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7BA"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7BB" w14:textId="77777777" w:rsidR="00AD4DC7" w:rsidRDefault="00CB521E">
            <w:pPr>
              <w:jc w:val="right"/>
              <w:textAlignment w:val="bottom"/>
            </w:pPr>
            <w:r>
              <w:rPr>
                <w:rFonts w:ascii="Arial" w:eastAsia="宋体" w:hAnsi="Arial" w:cs="Arial"/>
                <w:color w:val="0068B5"/>
                <w:sz w:val="18"/>
                <w:szCs w:val="18"/>
              </w:rPr>
              <w:t>34 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7BC" w14:textId="77777777" w:rsidR="00AD4DC7" w:rsidRDefault="00AD4DC7">
            <w:pPr>
              <w:jc w:val="right"/>
              <w:rPr>
                <w:rFonts w:ascii="宋体"/>
              </w:rPr>
            </w:pPr>
          </w:p>
        </w:tc>
      </w:tr>
      <w:tr w:rsidR="00AD4DC7" w14:paraId="4C5287CE" w14:textId="77777777">
        <w:tc>
          <w:tcPr>
            <w:tcW w:w="0" w:type="auto"/>
            <w:gridSpan w:val="3"/>
            <w:shd w:val="clear" w:color="auto" w:fill="auto"/>
            <w:tcMar>
              <w:top w:w="40" w:type="dxa"/>
              <w:left w:w="20" w:type="dxa"/>
              <w:bottom w:w="40" w:type="dxa"/>
              <w:right w:w="20" w:type="dxa"/>
            </w:tcMar>
            <w:vAlign w:val="bottom"/>
          </w:tcPr>
          <w:p w14:paraId="4C5287BE"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Capital purchase ob</w:t>
            </w:r>
            <w:r>
              <w:rPr>
                <w:rFonts w:ascii="Arial" w:eastAsia="宋体" w:hAnsi="Arial" w:cs="Arial"/>
                <w:color w:val="262626"/>
                <w:sz w:val="18"/>
                <w:szCs w:val="18"/>
              </w:rPr>
              <w:t>ligations</w:t>
            </w:r>
            <w:r>
              <w:rPr>
                <w:rFonts w:ascii="Arial" w:eastAsia="宋体" w:hAnsi="Arial" w:cs="Arial"/>
                <w:color w:val="262626"/>
                <w:sz w:val="11"/>
                <w:szCs w:val="11"/>
              </w:rPr>
              <w:t>2</w:t>
            </w:r>
          </w:p>
        </w:tc>
        <w:tc>
          <w:tcPr>
            <w:tcW w:w="0" w:type="auto"/>
            <w:gridSpan w:val="3"/>
            <w:shd w:val="clear" w:color="auto" w:fill="auto"/>
            <w:tcMar>
              <w:top w:w="0" w:type="dxa"/>
              <w:left w:w="20" w:type="dxa"/>
              <w:bottom w:w="0" w:type="dxa"/>
              <w:right w:w="20" w:type="dxa"/>
            </w:tcMar>
          </w:tcPr>
          <w:p w14:paraId="4C5287B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C0" w14:textId="77777777" w:rsidR="00AD4DC7" w:rsidRDefault="00CB521E">
            <w:pPr>
              <w:jc w:val="right"/>
              <w:textAlignment w:val="bottom"/>
            </w:pPr>
            <w:r>
              <w:rPr>
                <w:rFonts w:ascii="Arial" w:eastAsia="宋体" w:hAnsi="Arial" w:cs="Arial"/>
                <w:color w:val="0068B5"/>
                <w:sz w:val="18"/>
                <w:szCs w:val="18"/>
              </w:rPr>
              <w:t>8,570 </w:t>
            </w:r>
          </w:p>
        </w:tc>
        <w:tc>
          <w:tcPr>
            <w:tcW w:w="0" w:type="auto"/>
            <w:shd w:val="clear" w:color="auto" w:fill="auto"/>
            <w:tcMar>
              <w:top w:w="40" w:type="dxa"/>
              <w:left w:w="0" w:type="dxa"/>
              <w:bottom w:w="40" w:type="dxa"/>
              <w:right w:w="20" w:type="dxa"/>
            </w:tcMar>
            <w:vAlign w:val="bottom"/>
          </w:tcPr>
          <w:p w14:paraId="4C5287C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C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C3" w14:textId="77777777" w:rsidR="00AD4DC7" w:rsidRDefault="00CB521E">
            <w:pPr>
              <w:jc w:val="right"/>
              <w:textAlignment w:val="bottom"/>
            </w:pPr>
            <w:r>
              <w:rPr>
                <w:rFonts w:ascii="Arial" w:eastAsia="宋体" w:hAnsi="Arial" w:cs="Arial"/>
                <w:color w:val="0068B5"/>
                <w:sz w:val="18"/>
                <w:szCs w:val="18"/>
              </w:rPr>
              <w:t>8,006 </w:t>
            </w:r>
          </w:p>
        </w:tc>
        <w:tc>
          <w:tcPr>
            <w:tcW w:w="0" w:type="auto"/>
            <w:shd w:val="clear" w:color="auto" w:fill="auto"/>
            <w:tcMar>
              <w:top w:w="40" w:type="dxa"/>
              <w:left w:w="0" w:type="dxa"/>
              <w:bottom w:w="40" w:type="dxa"/>
              <w:right w:w="20" w:type="dxa"/>
            </w:tcMar>
            <w:vAlign w:val="bottom"/>
          </w:tcPr>
          <w:p w14:paraId="4C5287C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C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C6" w14:textId="77777777" w:rsidR="00AD4DC7" w:rsidRDefault="00CB521E">
            <w:pPr>
              <w:jc w:val="right"/>
              <w:textAlignment w:val="bottom"/>
            </w:pPr>
            <w:r>
              <w:rPr>
                <w:rFonts w:ascii="Arial" w:eastAsia="宋体" w:hAnsi="Arial" w:cs="Arial"/>
                <w:color w:val="0068B5"/>
                <w:sz w:val="18"/>
                <w:szCs w:val="18"/>
              </w:rPr>
              <w:t>556 </w:t>
            </w:r>
          </w:p>
        </w:tc>
        <w:tc>
          <w:tcPr>
            <w:tcW w:w="0" w:type="auto"/>
            <w:shd w:val="clear" w:color="auto" w:fill="auto"/>
            <w:tcMar>
              <w:top w:w="40" w:type="dxa"/>
              <w:left w:w="0" w:type="dxa"/>
              <w:bottom w:w="40" w:type="dxa"/>
              <w:right w:w="20" w:type="dxa"/>
            </w:tcMar>
            <w:vAlign w:val="bottom"/>
          </w:tcPr>
          <w:p w14:paraId="4C5287C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C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C9" w14:textId="77777777" w:rsidR="00AD4DC7" w:rsidRDefault="00CB521E">
            <w:pPr>
              <w:jc w:val="right"/>
              <w:textAlignment w:val="bottom"/>
            </w:pPr>
            <w:r>
              <w:rPr>
                <w:rFonts w:ascii="Arial" w:eastAsia="宋体" w:hAnsi="Arial" w:cs="Arial"/>
                <w:color w:val="0068B5"/>
                <w:sz w:val="18"/>
                <w:szCs w:val="18"/>
              </w:rPr>
              <w:t>8 </w:t>
            </w:r>
          </w:p>
        </w:tc>
        <w:tc>
          <w:tcPr>
            <w:tcW w:w="0" w:type="auto"/>
            <w:shd w:val="clear" w:color="auto" w:fill="auto"/>
            <w:tcMar>
              <w:top w:w="40" w:type="dxa"/>
              <w:left w:w="0" w:type="dxa"/>
              <w:bottom w:w="40" w:type="dxa"/>
              <w:right w:w="20" w:type="dxa"/>
            </w:tcMar>
            <w:vAlign w:val="bottom"/>
          </w:tcPr>
          <w:p w14:paraId="4C5287C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C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CC"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87CD" w14:textId="77777777" w:rsidR="00AD4DC7" w:rsidRDefault="00AD4DC7">
            <w:pPr>
              <w:jc w:val="right"/>
              <w:rPr>
                <w:rFonts w:ascii="宋体"/>
              </w:rPr>
            </w:pPr>
          </w:p>
        </w:tc>
      </w:tr>
      <w:tr w:rsidR="00AD4DC7" w14:paraId="4C5287DF" w14:textId="77777777">
        <w:tc>
          <w:tcPr>
            <w:tcW w:w="0" w:type="auto"/>
            <w:gridSpan w:val="3"/>
            <w:shd w:val="clear" w:color="auto" w:fill="auto"/>
            <w:tcMar>
              <w:top w:w="40" w:type="dxa"/>
              <w:left w:w="20" w:type="dxa"/>
              <w:bottom w:w="40" w:type="dxa"/>
              <w:right w:w="20" w:type="dxa"/>
            </w:tcMar>
            <w:vAlign w:val="bottom"/>
          </w:tcPr>
          <w:p w14:paraId="4C5287CF"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Other purchase obligations and commitments</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tcPr>
          <w:p w14:paraId="4C5287D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D1" w14:textId="77777777" w:rsidR="00AD4DC7" w:rsidRDefault="00CB521E">
            <w:pPr>
              <w:jc w:val="right"/>
              <w:textAlignment w:val="bottom"/>
            </w:pPr>
            <w:r>
              <w:rPr>
                <w:rFonts w:ascii="Arial" w:eastAsia="宋体" w:hAnsi="Arial" w:cs="Arial"/>
                <w:color w:val="0068B5"/>
                <w:sz w:val="18"/>
                <w:szCs w:val="18"/>
              </w:rPr>
              <w:t>2,585 </w:t>
            </w:r>
          </w:p>
        </w:tc>
        <w:tc>
          <w:tcPr>
            <w:tcW w:w="0" w:type="auto"/>
            <w:shd w:val="clear" w:color="auto" w:fill="auto"/>
            <w:tcMar>
              <w:top w:w="40" w:type="dxa"/>
              <w:left w:w="0" w:type="dxa"/>
              <w:bottom w:w="40" w:type="dxa"/>
              <w:right w:w="20" w:type="dxa"/>
            </w:tcMar>
            <w:vAlign w:val="bottom"/>
          </w:tcPr>
          <w:p w14:paraId="4C5287D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D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D4" w14:textId="77777777" w:rsidR="00AD4DC7" w:rsidRDefault="00CB521E">
            <w:pPr>
              <w:jc w:val="right"/>
              <w:textAlignment w:val="bottom"/>
            </w:pPr>
            <w:r>
              <w:rPr>
                <w:rFonts w:ascii="Arial" w:eastAsia="宋体" w:hAnsi="Arial" w:cs="Arial"/>
                <w:color w:val="0068B5"/>
                <w:sz w:val="18"/>
                <w:szCs w:val="18"/>
              </w:rPr>
              <w:t>1,831 </w:t>
            </w:r>
          </w:p>
        </w:tc>
        <w:tc>
          <w:tcPr>
            <w:tcW w:w="0" w:type="auto"/>
            <w:shd w:val="clear" w:color="auto" w:fill="auto"/>
            <w:tcMar>
              <w:top w:w="40" w:type="dxa"/>
              <w:left w:w="0" w:type="dxa"/>
              <w:bottom w:w="40" w:type="dxa"/>
              <w:right w:w="20" w:type="dxa"/>
            </w:tcMar>
            <w:vAlign w:val="bottom"/>
          </w:tcPr>
          <w:p w14:paraId="4C5287D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D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D7" w14:textId="77777777" w:rsidR="00AD4DC7" w:rsidRDefault="00CB521E">
            <w:pPr>
              <w:jc w:val="right"/>
              <w:textAlignment w:val="bottom"/>
            </w:pPr>
            <w:r>
              <w:rPr>
                <w:rFonts w:ascii="Arial" w:eastAsia="宋体" w:hAnsi="Arial" w:cs="Arial"/>
                <w:color w:val="0068B5"/>
                <w:sz w:val="18"/>
                <w:szCs w:val="18"/>
              </w:rPr>
              <w:t>598 </w:t>
            </w:r>
          </w:p>
        </w:tc>
        <w:tc>
          <w:tcPr>
            <w:tcW w:w="0" w:type="auto"/>
            <w:shd w:val="clear" w:color="auto" w:fill="auto"/>
            <w:tcMar>
              <w:top w:w="40" w:type="dxa"/>
              <w:left w:w="0" w:type="dxa"/>
              <w:bottom w:w="40" w:type="dxa"/>
              <w:right w:w="20" w:type="dxa"/>
            </w:tcMar>
            <w:vAlign w:val="bottom"/>
          </w:tcPr>
          <w:p w14:paraId="4C5287D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D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DA" w14:textId="77777777" w:rsidR="00AD4DC7" w:rsidRDefault="00CB521E">
            <w:pPr>
              <w:jc w:val="right"/>
              <w:textAlignment w:val="bottom"/>
            </w:pPr>
            <w:r>
              <w:rPr>
                <w:rFonts w:ascii="Arial" w:eastAsia="宋体" w:hAnsi="Arial" w:cs="Arial"/>
                <w:color w:val="0068B5"/>
                <w:sz w:val="18"/>
                <w:szCs w:val="18"/>
              </w:rPr>
              <w:t>149 </w:t>
            </w:r>
          </w:p>
        </w:tc>
        <w:tc>
          <w:tcPr>
            <w:tcW w:w="0" w:type="auto"/>
            <w:shd w:val="clear" w:color="auto" w:fill="auto"/>
            <w:tcMar>
              <w:top w:w="40" w:type="dxa"/>
              <w:left w:w="0" w:type="dxa"/>
              <w:bottom w:w="40" w:type="dxa"/>
              <w:right w:w="20" w:type="dxa"/>
            </w:tcMar>
            <w:vAlign w:val="bottom"/>
          </w:tcPr>
          <w:p w14:paraId="4C5287D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D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DD" w14:textId="77777777" w:rsidR="00AD4DC7" w:rsidRDefault="00CB521E">
            <w:pPr>
              <w:jc w:val="right"/>
              <w:textAlignment w:val="bottom"/>
            </w:pPr>
            <w:r>
              <w:rPr>
                <w:rFonts w:ascii="Arial" w:eastAsia="宋体" w:hAnsi="Arial" w:cs="Arial"/>
                <w:color w:val="0068B5"/>
                <w:sz w:val="18"/>
                <w:szCs w:val="18"/>
              </w:rPr>
              <w:t>7 </w:t>
            </w:r>
          </w:p>
        </w:tc>
        <w:tc>
          <w:tcPr>
            <w:tcW w:w="0" w:type="auto"/>
            <w:shd w:val="clear" w:color="auto" w:fill="auto"/>
            <w:tcMar>
              <w:top w:w="40" w:type="dxa"/>
              <w:left w:w="0" w:type="dxa"/>
              <w:bottom w:w="40" w:type="dxa"/>
              <w:right w:w="20" w:type="dxa"/>
            </w:tcMar>
            <w:vAlign w:val="bottom"/>
          </w:tcPr>
          <w:p w14:paraId="4C5287DE" w14:textId="77777777" w:rsidR="00AD4DC7" w:rsidRDefault="00AD4DC7">
            <w:pPr>
              <w:jc w:val="right"/>
              <w:rPr>
                <w:rFonts w:ascii="宋体"/>
              </w:rPr>
            </w:pPr>
          </w:p>
        </w:tc>
      </w:tr>
      <w:tr w:rsidR="00AD4DC7" w14:paraId="4C5287F0" w14:textId="77777777">
        <w:tc>
          <w:tcPr>
            <w:tcW w:w="0" w:type="auto"/>
            <w:gridSpan w:val="3"/>
            <w:shd w:val="clear" w:color="auto" w:fill="auto"/>
            <w:tcMar>
              <w:top w:w="40" w:type="dxa"/>
              <w:left w:w="20" w:type="dxa"/>
              <w:bottom w:w="40" w:type="dxa"/>
              <w:right w:w="20" w:type="dxa"/>
            </w:tcMar>
            <w:vAlign w:val="bottom"/>
          </w:tcPr>
          <w:p w14:paraId="4C5287E0"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Tax obligations</w:t>
            </w:r>
            <w:r>
              <w:rPr>
                <w:rFonts w:ascii="Arial" w:eastAsia="宋体" w:hAnsi="Arial" w:cs="Arial"/>
                <w:color w:val="262626"/>
                <w:sz w:val="11"/>
                <w:szCs w:val="11"/>
              </w:rPr>
              <w:t>4</w:t>
            </w:r>
          </w:p>
        </w:tc>
        <w:tc>
          <w:tcPr>
            <w:tcW w:w="0" w:type="auto"/>
            <w:gridSpan w:val="3"/>
            <w:shd w:val="clear" w:color="auto" w:fill="auto"/>
            <w:tcMar>
              <w:top w:w="0" w:type="dxa"/>
              <w:left w:w="20" w:type="dxa"/>
              <w:bottom w:w="0" w:type="dxa"/>
              <w:right w:w="20" w:type="dxa"/>
            </w:tcMar>
          </w:tcPr>
          <w:p w14:paraId="4C5287E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E2" w14:textId="77777777" w:rsidR="00AD4DC7" w:rsidRDefault="00CB521E">
            <w:pPr>
              <w:jc w:val="right"/>
              <w:textAlignment w:val="bottom"/>
            </w:pPr>
            <w:r>
              <w:rPr>
                <w:rFonts w:ascii="Arial" w:eastAsia="宋体" w:hAnsi="Arial" w:cs="Arial"/>
                <w:color w:val="0068B5"/>
                <w:sz w:val="18"/>
                <w:szCs w:val="18"/>
              </w:rPr>
              <w:t>4,418 </w:t>
            </w:r>
          </w:p>
        </w:tc>
        <w:tc>
          <w:tcPr>
            <w:tcW w:w="0" w:type="auto"/>
            <w:shd w:val="clear" w:color="auto" w:fill="auto"/>
            <w:tcMar>
              <w:top w:w="40" w:type="dxa"/>
              <w:left w:w="0" w:type="dxa"/>
              <w:bottom w:w="40" w:type="dxa"/>
              <w:right w:w="20" w:type="dxa"/>
            </w:tcMar>
            <w:vAlign w:val="bottom"/>
          </w:tcPr>
          <w:p w14:paraId="4C5287E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E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E5" w14:textId="77777777" w:rsidR="00AD4DC7" w:rsidRDefault="00CB521E">
            <w:pPr>
              <w:jc w:val="right"/>
              <w:textAlignment w:val="bottom"/>
            </w:pPr>
            <w:r>
              <w:rPr>
                <w:rFonts w:ascii="Arial" w:eastAsia="宋体" w:hAnsi="Arial" w:cs="Arial"/>
                <w:color w:val="0068B5"/>
                <w:sz w:val="18"/>
                <w:szCs w:val="18"/>
              </w:rPr>
              <w:t>259 </w:t>
            </w:r>
          </w:p>
        </w:tc>
        <w:tc>
          <w:tcPr>
            <w:tcW w:w="0" w:type="auto"/>
            <w:shd w:val="clear" w:color="auto" w:fill="auto"/>
            <w:tcMar>
              <w:top w:w="40" w:type="dxa"/>
              <w:left w:w="0" w:type="dxa"/>
              <w:bottom w:w="40" w:type="dxa"/>
              <w:right w:w="20" w:type="dxa"/>
            </w:tcMar>
            <w:vAlign w:val="bottom"/>
          </w:tcPr>
          <w:p w14:paraId="4C5287E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E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E8" w14:textId="77777777" w:rsidR="00AD4DC7" w:rsidRDefault="00CB521E">
            <w:pPr>
              <w:jc w:val="right"/>
              <w:textAlignment w:val="bottom"/>
            </w:pPr>
            <w:r>
              <w:rPr>
                <w:rFonts w:ascii="Arial" w:eastAsia="宋体" w:hAnsi="Arial" w:cs="Arial"/>
                <w:color w:val="0068B5"/>
                <w:sz w:val="18"/>
                <w:szCs w:val="18"/>
              </w:rPr>
              <w:t>1,234 </w:t>
            </w:r>
          </w:p>
        </w:tc>
        <w:tc>
          <w:tcPr>
            <w:tcW w:w="0" w:type="auto"/>
            <w:shd w:val="clear" w:color="auto" w:fill="auto"/>
            <w:tcMar>
              <w:top w:w="40" w:type="dxa"/>
              <w:left w:w="0" w:type="dxa"/>
              <w:bottom w:w="40" w:type="dxa"/>
              <w:right w:w="20" w:type="dxa"/>
            </w:tcMar>
            <w:vAlign w:val="bottom"/>
          </w:tcPr>
          <w:p w14:paraId="4C5287E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E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EB" w14:textId="77777777" w:rsidR="00AD4DC7" w:rsidRDefault="00CB521E">
            <w:pPr>
              <w:jc w:val="right"/>
              <w:textAlignment w:val="bottom"/>
            </w:pPr>
            <w:r>
              <w:rPr>
                <w:rFonts w:ascii="Arial" w:eastAsia="宋体" w:hAnsi="Arial" w:cs="Arial"/>
                <w:color w:val="0068B5"/>
                <w:sz w:val="18"/>
                <w:szCs w:val="18"/>
              </w:rPr>
              <w:t>2,478 </w:t>
            </w:r>
          </w:p>
        </w:tc>
        <w:tc>
          <w:tcPr>
            <w:tcW w:w="0" w:type="auto"/>
            <w:shd w:val="clear" w:color="auto" w:fill="auto"/>
            <w:tcMar>
              <w:top w:w="40" w:type="dxa"/>
              <w:left w:w="0" w:type="dxa"/>
              <w:bottom w:w="40" w:type="dxa"/>
              <w:right w:w="20" w:type="dxa"/>
            </w:tcMar>
            <w:vAlign w:val="bottom"/>
          </w:tcPr>
          <w:p w14:paraId="4C5287E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E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EE" w14:textId="77777777" w:rsidR="00AD4DC7" w:rsidRDefault="00CB521E">
            <w:pPr>
              <w:jc w:val="right"/>
              <w:textAlignment w:val="bottom"/>
            </w:pPr>
            <w:r>
              <w:rPr>
                <w:rFonts w:ascii="Arial" w:eastAsia="宋体" w:hAnsi="Arial" w:cs="Arial"/>
                <w:color w:val="0068B5"/>
                <w:sz w:val="18"/>
                <w:szCs w:val="18"/>
              </w:rPr>
              <w:t>447 </w:t>
            </w:r>
          </w:p>
        </w:tc>
        <w:tc>
          <w:tcPr>
            <w:tcW w:w="0" w:type="auto"/>
            <w:shd w:val="clear" w:color="auto" w:fill="auto"/>
            <w:tcMar>
              <w:top w:w="40" w:type="dxa"/>
              <w:left w:w="0" w:type="dxa"/>
              <w:bottom w:w="40" w:type="dxa"/>
              <w:right w:w="20" w:type="dxa"/>
            </w:tcMar>
            <w:vAlign w:val="bottom"/>
          </w:tcPr>
          <w:p w14:paraId="4C5287EF" w14:textId="77777777" w:rsidR="00AD4DC7" w:rsidRDefault="00AD4DC7">
            <w:pPr>
              <w:jc w:val="right"/>
              <w:rPr>
                <w:rFonts w:ascii="宋体"/>
              </w:rPr>
            </w:pPr>
          </w:p>
        </w:tc>
      </w:tr>
      <w:tr w:rsidR="00AD4DC7" w14:paraId="4C528801" w14:textId="77777777">
        <w:tc>
          <w:tcPr>
            <w:tcW w:w="0" w:type="auto"/>
            <w:gridSpan w:val="3"/>
            <w:shd w:val="clear" w:color="auto" w:fill="auto"/>
            <w:tcMar>
              <w:top w:w="40" w:type="dxa"/>
              <w:left w:w="20" w:type="dxa"/>
              <w:bottom w:w="40" w:type="dxa"/>
              <w:right w:w="20" w:type="dxa"/>
            </w:tcMar>
            <w:vAlign w:val="bottom"/>
          </w:tcPr>
          <w:p w14:paraId="4C5287F1"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Long-term debt obligations</w:t>
            </w:r>
            <w:r>
              <w:rPr>
                <w:rFonts w:ascii="Arial" w:eastAsia="宋体" w:hAnsi="Arial" w:cs="Arial"/>
                <w:color w:val="262626"/>
                <w:sz w:val="11"/>
                <w:szCs w:val="11"/>
              </w:rPr>
              <w:t>5</w:t>
            </w:r>
          </w:p>
        </w:tc>
        <w:tc>
          <w:tcPr>
            <w:tcW w:w="0" w:type="auto"/>
            <w:gridSpan w:val="3"/>
            <w:shd w:val="clear" w:color="auto" w:fill="auto"/>
            <w:tcMar>
              <w:top w:w="0" w:type="dxa"/>
              <w:left w:w="20" w:type="dxa"/>
              <w:bottom w:w="0" w:type="dxa"/>
              <w:right w:w="20" w:type="dxa"/>
            </w:tcMar>
          </w:tcPr>
          <w:p w14:paraId="4C5287F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F3" w14:textId="77777777" w:rsidR="00AD4DC7" w:rsidRDefault="00CB521E">
            <w:pPr>
              <w:jc w:val="right"/>
              <w:textAlignment w:val="bottom"/>
            </w:pPr>
            <w:r>
              <w:rPr>
                <w:rFonts w:ascii="Arial" w:eastAsia="宋体" w:hAnsi="Arial" w:cs="Arial"/>
                <w:color w:val="0068B5"/>
                <w:sz w:val="18"/>
                <w:szCs w:val="18"/>
              </w:rPr>
              <w:t>55,543 </w:t>
            </w:r>
          </w:p>
        </w:tc>
        <w:tc>
          <w:tcPr>
            <w:tcW w:w="0" w:type="auto"/>
            <w:shd w:val="clear" w:color="auto" w:fill="auto"/>
            <w:tcMar>
              <w:top w:w="40" w:type="dxa"/>
              <w:left w:w="0" w:type="dxa"/>
              <w:bottom w:w="40" w:type="dxa"/>
              <w:right w:w="20" w:type="dxa"/>
            </w:tcMar>
            <w:vAlign w:val="bottom"/>
          </w:tcPr>
          <w:p w14:paraId="4C5287F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F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F6" w14:textId="77777777" w:rsidR="00AD4DC7" w:rsidRDefault="00CB521E">
            <w:pPr>
              <w:jc w:val="right"/>
              <w:textAlignment w:val="bottom"/>
            </w:pPr>
            <w:r>
              <w:rPr>
                <w:rFonts w:ascii="Arial" w:eastAsia="宋体" w:hAnsi="Arial" w:cs="Arial"/>
                <w:color w:val="0068B5"/>
                <w:sz w:val="18"/>
                <w:szCs w:val="18"/>
              </w:rPr>
              <w:t>3,725 </w:t>
            </w:r>
          </w:p>
        </w:tc>
        <w:tc>
          <w:tcPr>
            <w:tcW w:w="0" w:type="auto"/>
            <w:shd w:val="clear" w:color="auto" w:fill="auto"/>
            <w:tcMar>
              <w:top w:w="40" w:type="dxa"/>
              <w:left w:w="0" w:type="dxa"/>
              <w:bottom w:w="40" w:type="dxa"/>
              <w:right w:w="20" w:type="dxa"/>
            </w:tcMar>
            <w:vAlign w:val="bottom"/>
          </w:tcPr>
          <w:p w14:paraId="4C5287F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F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F9" w14:textId="77777777" w:rsidR="00AD4DC7" w:rsidRDefault="00CB521E">
            <w:pPr>
              <w:jc w:val="right"/>
              <w:textAlignment w:val="bottom"/>
            </w:pPr>
            <w:r>
              <w:rPr>
                <w:rFonts w:ascii="Arial" w:eastAsia="宋体" w:hAnsi="Arial" w:cs="Arial"/>
                <w:color w:val="0068B5"/>
                <w:sz w:val="18"/>
                <w:szCs w:val="18"/>
              </w:rPr>
              <w:t>7,046 </w:t>
            </w:r>
          </w:p>
        </w:tc>
        <w:tc>
          <w:tcPr>
            <w:tcW w:w="0" w:type="auto"/>
            <w:shd w:val="clear" w:color="auto" w:fill="auto"/>
            <w:tcMar>
              <w:top w:w="40" w:type="dxa"/>
              <w:left w:w="0" w:type="dxa"/>
              <w:bottom w:w="40" w:type="dxa"/>
              <w:right w:w="20" w:type="dxa"/>
            </w:tcMar>
            <w:vAlign w:val="bottom"/>
          </w:tcPr>
          <w:p w14:paraId="4C5287F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F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FC" w14:textId="77777777" w:rsidR="00AD4DC7" w:rsidRDefault="00CB521E">
            <w:pPr>
              <w:jc w:val="right"/>
              <w:textAlignment w:val="bottom"/>
            </w:pPr>
            <w:r>
              <w:rPr>
                <w:rFonts w:ascii="Arial" w:eastAsia="宋体" w:hAnsi="Arial" w:cs="Arial"/>
                <w:color w:val="0068B5"/>
                <w:sz w:val="18"/>
                <w:szCs w:val="18"/>
              </w:rPr>
              <w:t>7,571 </w:t>
            </w:r>
          </w:p>
        </w:tc>
        <w:tc>
          <w:tcPr>
            <w:tcW w:w="0" w:type="auto"/>
            <w:shd w:val="clear" w:color="auto" w:fill="auto"/>
            <w:tcMar>
              <w:top w:w="40" w:type="dxa"/>
              <w:left w:w="0" w:type="dxa"/>
              <w:bottom w:w="40" w:type="dxa"/>
              <w:right w:w="20" w:type="dxa"/>
            </w:tcMar>
            <w:vAlign w:val="bottom"/>
          </w:tcPr>
          <w:p w14:paraId="4C5287F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7F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7FF" w14:textId="77777777" w:rsidR="00AD4DC7" w:rsidRDefault="00CB521E">
            <w:pPr>
              <w:jc w:val="right"/>
              <w:textAlignment w:val="bottom"/>
            </w:pPr>
            <w:r>
              <w:rPr>
                <w:rFonts w:ascii="Arial" w:eastAsia="宋体" w:hAnsi="Arial" w:cs="Arial"/>
                <w:color w:val="0068B5"/>
                <w:sz w:val="18"/>
                <w:szCs w:val="18"/>
              </w:rPr>
              <w:t>37,201 </w:t>
            </w:r>
          </w:p>
        </w:tc>
        <w:tc>
          <w:tcPr>
            <w:tcW w:w="0" w:type="auto"/>
            <w:shd w:val="clear" w:color="auto" w:fill="auto"/>
            <w:tcMar>
              <w:top w:w="40" w:type="dxa"/>
              <w:left w:w="0" w:type="dxa"/>
              <w:bottom w:w="40" w:type="dxa"/>
              <w:right w:w="20" w:type="dxa"/>
            </w:tcMar>
            <w:vAlign w:val="bottom"/>
          </w:tcPr>
          <w:p w14:paraId="4C528800" w14:textId="77777777" w:rsidR="00AD4DC7" w:rsidRDefault="00AD4DC7">
            <w:pPr>
              <w:jc w:val="right"/>
              <w:rPr>
                <w:rFonts w:ascii="宋体"/>
              </w:rPr>
            </w:pPr>
          </w:p>
        </w:tc>
      </w:tr>
      <w:tr w:rsidR="00AD4DC7" w14:paraId="4C528812" w14:textId="77777777">
        <w:tc>
          <w:tcPr>
            <w:tcW w:w="0" w:type="auto"/>
            <w:gridSpan w:val="3"/>
            <w:shd w:val="clear" w:color="auto" w:fill="auto"/>
            <w:tcMar>
              <w:top w:w="40" w:type="dxa"/>
              <w:left w:w="20" w:type="dxa"/>
              <w:bottom w:w="40" w:type="dxa"/>
              <w:right w:w="20" w:type="dxa"/>
            </w:tcMar>
            <w:vAlign w:val="bottom"/>
          </w:tcPr>
          <w:p w14:paraId="4C528802"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Other long-term liabilities</w:t>
            </w:r>
            <w:r>
              <w:rPr>
                <w:rFonts w:ascii="Arial" w:eastAsia="宋体" w:hAnsi="Arial" w:cs="Arial"/>
                <w:color w:val="262626"/>
                <w:sz w:val="11"/>
                <w:szCs w:val="11"/>
              </w:rPr>
              <w:t>6</w:t>
            </w:r>
          </w:p>
        </w:tc>
        <w:tc>
          <w:tcPr>
            <w:tcW w:w="0" w:type="auto"/>
            <w:gridSpan w:val="3"/>
            <w:shd w:val="clear" w:color="auto" w:fill="auto"/>
            <w:tcMar>
              <w:top w:w="0" w:type="dxa"/>
              <w:left w:w="20" w:type="dxa"/>
              <w:bottom w:w="0" w:type="dxa"/>
              <w:right w:w="20" w:type="dxa"/>
            </w:tcMar>
          </w:tcPr>
          <w:p w14:paraId="4C52880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804" w14:textId="77777777" w:rsidR="00AD4DC7" w:rsidRDefault="00CB521E">
            <w:pPr>
              <w:jc w:val="right"/>
              <w:textAlignment w:val="bottom"/>
            </w:pPr>
            <w:r>
              <w:rPr>
                <w:rFonts w:ascii="Arial" w:eastAsia="宋体" w:hAnsi="Arial" w:cs="Arial"/>
                <w:color w:val="0068B5"/>
                <w:sz w:val="18"/>
                <w:szCs w:val="18"/>
              </w:rPr>
              <w:t>2,059 </w:t>
            </w:r>
          </w:p>
        </w:tc>
        <w:tc>
          <w:tcPr>
            <w:tcW w:w="0" w:type="auto"/>
            <w:shd w:val="clear" w:color="auto" w:fill="auto"/>
            <w:tcMar>
              <w:top w:w="40" w:type="dxa"/>
              <w:left w:w="0" w:type="dxa"/>
              <w:bottom w:w="40" w:type="dxa"/>
              <w:right w:w="20" w:type="dxa"/>
            </w:tcMar>
            <w:vAlign w:val="bottom"/>
          </w:tcPr>
          <w:p w14:paraId="4C52880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80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807" w14:textId="77777777" w:rsidR="00AD4DC7" w:rsidRDefault="00CB521E">
            <w:pPr>
              <w:jc w:val="right"/>
              <w:textAlignment w:val="bottom"/>
            </w:pPr>
            <w:r>
              <w:rPr>
                <w:rFonts w:ascii="Arial" w:eastAsia="宋体" w:hAnsi="Arial" w:cs="Arial"/>
                <w:color w:val="0068B5"/>
                <w:sz w:val="18"/>
                <w:szCs w:val="18"/>
              </w:rPr>
              <w:t>1,072 </w:t>
            </w:r>
          </w:p>
        </w:tc>
        <w:tc>
          <w:tcPr>
            <w:tcW w:w="0" w:type="auto"/>
            <w:shd w:val="clear" w:color="auto" w:fill="auto"/>
            <w:tcMar>
              <w:top w:w="40" w:type="dxa"/>
              <w:left w:w="0" w:type="dxa"/>
              <w:bottom w:w="40" w:type="dxa"/>
              <w:right w:w="20" w:type="dxa"/>
            </w:tcMar>
            <w:vAlign w:val="bottom"/>
          </w:tcPr>
          <w:p w14:paraId="4C52880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80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80A" w14:textId="77777777" w:rsidR="00AD4DC7" w:rsidRDefault="00CB521E">
            <w:pPr>
              <w:jc w:val="right"/>
              <w:textAlignment w:val="bottom"/>
            </w:pPr>
            <w:r>
              <w:rPr>
                <w:rFonts w:ascii="Arial" w:eastAsia="宋体" w:hAnsi="Arial" w:cs="Arial"/>
                <w:color w:val="0068B5"/>
                <w:sz w:val="18"/>
                <w:szCs w:val="18"/>
              </w:rPr>
              <w:t>820 </w:t>
            </w:r>
          </w:p>
        </w:tc>
        <w:tc>
          <w:tcPr>
            <w:tcW w:w="0" w:type="auto"/>
            <w:shd w:val="clear" w:color="auto" w:fill="auto"/>
            <w:tcMar>
              <w:top w:w="40" w:type="dxa"/>
              <w:left w:w="0" w:type="dxa"/>
              <w:bottom w:w="40" w:type="dxa"/>
              <w:right w:w="20" w:type="dxa"/>
            </w:tcMar>
            <w:vAlign w:val="bottom"/>
          </w:tcPr>
          <w:p w14:paraId="4C52880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80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80D" w14:textId="77777777" w:rsidR="00AD4DC7" w:rsidRDefault="00CB521E">
            <w:pPr>
              <w:jc w:val="right"/>
              <w:textAlignment w:val="bottom"/>
            </w:pPr>
            <w:r>
              <w:rPr>
                <w:rFonts w:ascii="Arial" w:eastAsia="宋体" w:hAnsi="Arial" w:cs="Arial"/>
                <w:color w:val="0068B5"/>
                <w:sz w:val="18"/>
                <w:szCs w:val="18"/>
              </w:rPr>
              <w:t>41 </w:t>
            </w:r>
          </w:p>
        </w:tc>
        <w:tc>
          <w:tcPr>
            <w:tcW w:w="0" w:type="auto"/>
            <w:shd w:val="clear" w:color="auto" w:fill="auto"/>
            <w:tcMar>
              <w:top w:w="40" w:type="dxa"/>
              <w:left w:w="0" w:type="dxa"/>
              <w:bottom w:w="40" w:type="dxa"/>
              <w:right w:w="20" w:type="dxa"/>
            </w:tcMar>
            <w:vAlign w:val="bottom"/>
          </w:tcPr>
          <w:p w14:paraId="4C52880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80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810" w14:textId="77777777" w:rsidR="00AD4DC7" w:rsidRDefault="00CB521E">
            <w:pPr>
              <w:jc w:val="right"/>
              <w:textAlignment w:val="bottom"/>
            </w:pPr>
            <w:r>
              <w:rPr>
                <w:rFonts w:ascii="Arial" w:eastAsia="宋体" w:hAnsi="Arial" w:cs="Arial"/>
                <w:color w:val="0068B5"/>
                <w:sz w:val="18"/>
                <w:szCs w:val="18"/>
              </w:rPr>
              <w:t>126 </w:t>
            </w:r>
          </w:p>
        </w:tc>
        <w:tc>
          <w:tcPr>
            <w:tcW w:w="0" w:type="auto"/>
            <w:shd w:val="clear" w:color="auto" w:fill="auto"/>
            <w:tcMar>
              <w:top w:w="40" w:type="dxa"/>
              <w:left w:w="0" w:type="dxa"/>
              <w:bottom w:w="40" w:type="dxa"/>
              <w:right w:w="20" w:type="dxa"/>
            </w:tcMar>
            <w:vAlign w:val="bottom"/>
          </w:tcPr>
          <w:p w14:paraId="4C528811" w14:textId="77777777" w:rsidR="00AD4DC7" w:rsidRDefault="00AD4DC7">
            <w:pPr>
              <w:jc w:val="right"/>
              <w:rPr>
                <w:rFonts w:ascii="宋体"/>
              </w:rPr>
            </w:pPr>
          </w:p>
        </w:tc>
      </w:tr>
      <w:tr w:rsidR="00AD4DC7" w14:paraId="4C528828" w14:textId="77777777">
        <w:tc>
          <w:tcPr>
            <w:tcW w:w="0" w:type="auto"/>
            <w:gridSpan w:val="3"/>
            <w:shd w:val="clear" w:color="auto" w:fill="auto"/>
            <w:tcMar>
              <w:top w:w="40" w:type="dxa"/>
              <w:left w:w="20" w:type="dxa"/>
              <w:bottom w:w="40" w:type="dxa"/>
              <w:right w:w="20" w:type="dxa"/>
            </w:tcMar>
            <w:vAlign w:val="bottom"/>
          </w:tcPr>
          <w:p w14:paraId="4C528813"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262626"/>
                <w:sz w:val="18"/>
                <w:szCs w:val="18"/>
              </w:rPr>
              <w:t>Total</w:t>
            </w:r>
            <w:r>
              <w:rPr>
                <w:rFonts w:ascii="Arial" w:eastAsia="宋体" w:hAnsi="Arial" w:cs="Arial"/>
                <w:b/>
                <w:bCs/>
                <w:color w:val="262626"/>
                <w:sz w:val="11"/>
                <w:szCs w:val="11"/>
              </w:rPr>
              <w:t>7</w:t>
            </w:r>
          </w:p>
        </w:tc>
        <w:tc>
          <w:tcPr>
            <w:tcW w:w="0" w:type="auto"/>
            <w:gridSpan w:val="3"/>
            <w:shd w:val="clear" w:color="auto" w:fill="auto"/>
            <w:tcMar>
              <w:top w:w="0" w:type="dxa"/>
              <w:left w:w="20" w:type="dxa"/>
              <w:bottom w:w="0" w:type="dxa"/>
              <w:right w:w="20" w:type="dxa"/>
            </w:tcMar>
          </w:tcPr>
          <w:p w14:paraId="4C528814"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8815"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8816" w14:textId="77777777" w:rsidR="00AD4DC7" w:rsidRDefault="00CB521E">
            <w:pPr>
              <w:jc w:val="right"/>
              <w:textAlignment w:val="bottom"/>
            </w:pPr>
            <w:r>
              <w:rPr>
                <w:rFonts w:ascii="Arial" w:eastAsia="宋体" w:hAnsi="Arial" w:cs="Arial"/>
                <w:b/>
                <w:bCs/>
                <w:color w:val="0068B5"/>
                <w:sz w:val="18"/>
                <w:szCs w:val="18"/>
              </w:rPr>
              <w:t>73,734</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881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818"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8819"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881A" w14:textId="77777777" w:rsidR="00AD4DC7" w:rsidRDefault="00CB521E">
            <w:pPr>
              <w:jc w:val="right"/>
              <w:textAlignment w:val="bottom"/>
            </w:pPr>
            <w:r>
              <w:rPr>
                <w:rFonts w:ascii="Arial" w:eastAsia="宋体" w:hAnsi="Arial" w:cs="Arial"/>
                <w:b/>
                <w:bCs/>
                <w:color w:val="0068B5"/>
                <w:sz w:val="18"/>
                <w:szCs w:val="18"/>
              </w:rPr>
              <w:t>15,068</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881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81C"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881D"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881E" w14:textId="77777777" w:rsidR="00AD4DC7" w:rsidRDefault="00CB521E">
            <w:pPr>
              <w:jc w:val="right"/>
              <w:textAlignment w:val="bottom"/>
            </w:pPr>
            <w:r>
              <w:rPr>
                <w:rFonts w:ascii="Arial" w:eastAsia="宋体" w:hAnsi="Arial" w:cs="Arial"/>
                <w:b/>
                <w:bCs/>
                <w:color w:val="0068B5"/>
                <w:sz w:val="18"/>
                <w:szCs w:val="18"/>
              </w:rPr>
              <w:t>10,483</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881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820"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8821"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8822" w14:textId="77777777" w:rsidR="00AD4DC7" w:rsidRDefault="00CB521E">
            <w:pPr>
              <w:jc w:val="right"/>
              <w:textAlignment w:val="bottom"/>
            </w:pPr>
            <w:r>
              <w:rPr>
                <w:rFonts w:ascii="Arial" w:eastAsia="宋体" w:hAnsi="Arial" w:cs="Arial"/>
                <w:b/>
                <w:bCs/>
                <w:color w:val="0068B5"/>
                <w:sz w:val="18"/>
                <w:szCs w:val="18"/>
              </w:rPr>
              <w:t>10,368</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882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824"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8825"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8826" w14:textId="77777777" w:rsidR="00AD4DC7" w:rsidRDefault="00CB521E">
            <w:pPr>
              <w:jc w:val="right"/>
              <w:textAlignment w:val="bottom"/>
            </w:pPr>
            <w:r>
              <w:rPr>
                <w:rFonts w:ascii="Arial" w:eastAsia="宋体" w:hAnsi="Arial" w:cs="Arial"/>
                <w:b/>
                <w:bCs/>
                <w:color w:val="0068B5"/>
                <w:sz w:val="18"/>
                <w:szCs w:val="18"/>
              </w:rPr>
              <w:t>37,815</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8827" w14:textId="77777777" w:rsidR="00AD4DC7" w:rsidRDefault="00AD4DC7">
            <w:pPr>
              <w:jc w:val="right"/>
              <w:rPr>
                <w:rFonts w:ascii="宋体"/>
              </w:rPr>
            </w:pPr>
          </w:p>
        </w:tc>
      </w:tr>
    </w:tbl>
    <w:p w14:paraId="4C528829" w14:textId="77777777" w:rsidR="00AD4DC7" w:rsidRDefault="00CB521E">
      <w:pPr>
        <w:pBdr>
          <w:left w:val="none" w:sz="0" w:space="0" w:color="auto"/>
        </w:pBdr>
        <w:spacing w:after="60"/>
        <w:ind w:hanging="180"/>
      </w:pPr>
      <w:r>
        <w:rPr>
          <w:rFonts w:ascii="Arial" w:eastAsia="宋体" w:hAnsi="Arial" w:cs="Arial"/>
          <w:i/>
          <w:iCs/>
          <w:color w:val="262626"/>
          <w:sz w:val="10"/>
          <w:szCs w:val="10"/>
        </w:rPr>
        <w:t>1</w:t>
      </w:r>
      <w:r>
        <w:rPr>
          <w:rFonts w:ascii="Arial" w:eastAsia="宋体" w:hAnsi="Arial" w:cs="Arial"/>
          <w:i/>
          <w:iCs/>
          <w:color w:val="262626"/>
          <w:sz w:val="16"/>
          <w:szCs w:val="16"/>
        </w:rPr>
        <w:t xml:space="preserve">Operating lease obligations represent the undiscounted lease payments under non-cancelable leases, but exclude non-lease components. </w:t>
      </w:r>
    </w:p>
    <w:p w14:paraId="4C52882A" w14:textId="77777777" w:rsidR="00AD4DC7" w:rsidRDefault="00CB521E">
      <w:pPr>
        <w:pBdr>
          <w:left w:val="none" w:sz="0" w:space="0" w:color="auto"/>
        </w:pBdr>
        <w:spacing w:after="60"/>
        <w:ind w:hanging="180"/>
      </w:pPr>
      <w:r>
        <w:rPr>
          <w:rFonts w:ascii="Arial" w:eastAsia="宋体" w:hAnsi="Arial" w:cs="Arial"/>
          <w:i/>
          <w:iCs/>
          <w:color w:val="262626"/>
          <w:sz w:val="10"/>
          <w:szCs w:val="10"/>
        </w:rPr>
        <w:t>2</w:t>
      </w:r>
      <w:r>
        <w:rPr>
          <w:rFonts w:ascii="Arial" w:eastAsia="宋体" w:hAnsi="Arial" w:cs="Arial"/>
          <w:i/>
          <w:iCs/>
          <w:color w:val="262626"/>
          <w:sz w:val="16"/>
          <w:szCs w:val="16"/>
        </w:rPr>
        <w:t>Capital purchase obligations represent commitments for the construction or purchase of property, plant and e</w:t>
      </w:r>
      <w:r>
        <w:rPr>
          <w:rFonts w:ascii="Arial" w:eastAsia="宋体" w:hAnsi="Arial" w:cs="Arial"/>
          <w:i/>
          <w:iCs/>
          <w:color w:val="262626"/>
          <w:sz w:val="16"/>
          <w:szCs w:val="16"/>
        </w:rPr>
        <w:t>quipment. They were not recorded as liabilities on our Consolidated Balance Sheets as of December 26, 2020, as we had not yet received the related goods nor taken title to the property.</w:t>
      </w:r>
    </w:p>
    <w:p w14:paraId="4C52882B" w14:textId="77777777" w:rsidR="00AD4DC7" w:rsidRDefault="00CB521E">
      <w:pPr>
        <w:pBdr>
          <w:left w:val="none" w:sz="0" w:space="0" w:color="auto"/>
        </w:pBdr>
        <w:spacing w:after="60"/>
        <w:ind w:hanging="180"/>
      </w:pPr>
      <w:r>
        <w:rPr>
          <w:rFonts w:ascii="Arial" w:eastAsia="宋体" w:hAnsi="Arial" w:cs="Arial"/>
          <w:i/>
          <w:iCs/>
          <w:color w:val="262626"/>
          <w:sz w:val="10"/>
          <w:szCs w:val="10"/>
        </w:rPr>
        <w:t>3</w:t>
      </w:r>
      <w:r>
        <w:rPr>
          <w:rFonts w:ascii="Arial" w:eastAsia="宋体" w:hAnsi="Arial" w:cs="Arial"/>
          <w:i/>
          <w:iCs/>
          <w:color w:val="262626"/>
          <w:sz w:val="16"/>
          <w:szCs w:val="16"/>
        </w:rPr>
        <w:t>Other purchase obligations and commitments include payments due under</w:t>
      </w:r>
      <w:r>
        <w:rPr>
          <w:rFonts w:ascii="Arial" w:eastAsia="宋体" w:hAnsi="Arial" w:cs="Arial"/>
          <w:i/>
          <w:iCs/>
          <w:color w:val="262626"/>
          <w:sz w:val="16"/>
          <w:szCs w:val="16"/>
        </w:rPr>
        <w:t xml:space="preserve"> various types of licenses and agreements to purchase goods or services. </w:t>
      </w:r>
    </w:p>
    <w:p w14:paraId="4C52882C" w14:textId="77777777" w:rsidR="00AD4DC7" w:rsidRDefault="00CB521E">
      <w:pPr>
        <w:pBdr>
          <w:left w:val="none" w:sz="0" w:space="0" w:color="auto"/>
        </w:pBdr>
        <w:spacing w:after="60"/>
        <w:ind w:hanging="180"/>
      </w:pPr>
      <w:r>
        <w:rPr>
          <w:rFonts w:ascii="Arial" w:eastAsia="宋体" w:hAnsi="Arial" w:cs="Arial"/>
          <w:i/>
          <w:iCs/>
          <w:color w:val="262626"/>
          <w:sz w:val="10"/>
          <w:szCs w:val="10"/>
        </w:rPr>
        <w:t>4</w:t>
      </w:r>
      <w:r>
        <w:rPr>
          <w:rFonts w:ascii="Arial" w:eastAsia="宋体" w:hAnsi="Arial" w:cs="Arial"/>
          <w:i/>
          <w:iCs/>
          <w:color w:val="262626"/>
          <w:sz w:val="16"/>
          <w:szCs w:val="16"/>
        </w:rPr>
        <w:t>Tax obligations represent the future cash payments related to Tax Reform enacted in 2017 for the one-time transition tax on our previously untaxed foreign earnings. For further info</w:t>
      </w:r>
      <w:r>
        <w:rPr>
          <w:rFonts w:ascii="Arial" w:eastAsia="宋体" w:hAnsi="Arial" w:cs="Arial"/>
          <w:i/>
          <w:iCs/>
          <w:color w:val="262626"/>
          <w:sz w:val="16"/>
          <w:szCs w:val="16"/>
        </w:rPr>
        <w:t>rmation, see "Note 8: Income Taxes" within the Consolidated Financial Statements.</w:t>
      </w:r>
    </w:p>
    <w:p w14:paraId="4C52882D" w14:textId="77777777" w:rsidR="00AD4DC7" w:rsidRDefault="00CB521E">
      <w:pPr>
        <w:pBdr>
          <w:left w:val="none" w:sz="0" w:space="0" w:color="auto"/>
        </w:pBdr>
        <w:spacing w:after="60"/>
        <w:ind w:hanging="180"/>
      </w:pPr>
      <w:r>
        <w:rPr>
          <w:rFonts w:ascii="Arial" w:eastAsia="宋体" w:hAnsi="Arial" w:cs="Arial"/>
          <w:i/>
          <w:iCs/>
          <w:color w:val="262626"/>
          <w:sz w:val="10"/>
          <w:szCs w:val="10"/>
        </w:rPr>
        <w:t>5</w:t>
      </w:r>
      <w:r>
        <w:rPr>
          <w:rFonts w:ascii="Arial" w:eastAsia="宋体" w:hAnsi="Arial" w:cs="Arial"/>
          <w:i/>
          <w:iCs/>
          <w:color w:val="262626"/>
          <w:sz w:val="16"/>
          <w:szCs w:val="16"/>
        </w:rPr>
        <w:t xml:space="preserve">Amounts represent principal payments for all debt obligations and interest payments for fixed-rate debt obligations. Interest payments on floating-rate debt obligations, as </w:t>
      </w:r>
      <w:r>
        <w:rPr>
          <w:rFonts w:ascii="Arial" w:eastAsia="宋体" w:hAnsi="Arial" w:cs="Arial"/>
          <w:i/>
          <w:iCs/>
          <w:color w:val="262626"/>
          <w:sz w:val="16"/>
          <w:szCs w:val="16"/>
        </w:rPr>
        <w:t>well as the impact of fixed-rate to floating-rate debt swaps, are excluded.</w:t>
      </w:r>
    </w:p>
    <w:p w14:paraId="4C52882E" w14:textId="77777777" w:rsidR="00AD4DC7" w:rsidRDefault="00CB521E">
      <w:pPr>
        <w:pBdr>
          <w:left w:val="none" w:sz="0" w:space="0" w:color="auto"/>
        </w:pBdr>
        <w:spacing w:after="60"/>
        <w:ind w:hanging="180"/>
      </w:pPr>
      <w:r>
        <w:rPr>
          <w:rFonts w:ascii="Arial" w:eastAsia="宋体" w:hAnsi="Arial" w:cs="Arial"/>
          <w:i/>
          <w:iCs/>
          <w:color w:val="262626"/>
          <w:sz w:val="10"/>
          <w:szCs w:val="10"/>
        </w:rPr>
        <w:t>6</w:t>
      </w:r>
      <w:r>
        <w:rPr>
          <w:rFonts w:ascii="Arial" w:eastAsia="宋体" w:hAnsi="Arial" w:cs="Arial"/>
          <w:i/>
          <w:iCs/>
          <w:color w:val="262626"/>
          <w:sz w:val="16"/>
          <w:szCs w:val="16"/>
        </w:rPr>
        <w:t>Amounts represent future cash payments to satisfy other long-term liabilities recorded on our Consolidated Balance Sheets, including the short-term portion of these long-term liab</w:t>
      </w:r>
      <w:r>
        <w:rPr>
          <w:rFonts w:ascii="Arial" w:eastAsia="宋体" w:hAnsi="Arial" w:cs="Arial"/>
          <w:i/>
          <w:iCs/>
          <w:color w:val="262626"/>
          <w:sz w:val="16"/>
          <w:szCs w:val="16"/>
        </w:rPr>
        <w:t>ilities. Derivative instruments are excluded from the preceding table because they do not represent the amounts that may ultimately be paid.</w:t>
      </w:r>
    </w:p>
    <w:p w14:paraId="4C52882F" w14:textId="77777777" w:rsidR="00AD4DC7" w:rsidRDefault="00CB521E">
      <w:pPr>
        <w:pBdr>
          <w:left w:val="none" w:sz="0" w:space="0" w:color="auto"/>
        </w:pBdr>
        <w:spacing w:after="180"/>
        <w:ind w:hanging="180"/>
      </w:pPr>
      <w:r>
        <w:rPr>
          <w:rFonts w:ascii="Arial" w:eastAsia="宋体" w:hAnsi="Arial" w:cs="Arial"/>
          <w:i/>
          <w:iCs/>
          <w:color w:val="262626"/>
          <w:sz w:val="10"/>
          <w:szCs w:val="10"/>
        </w:rPr>
        <w:t>7</w:t>
      </w:r>
      <w:r>
        <w:rPr>
          <w:rFonts w:ascii="Arial" w:eastAsia="宋体" w:hAnsi="Arial" w:cs="Arial"/>
          <w:i/>
          <w:iCs/>
          <w:color w:val="262626"/>
          <w:sz w:val="16"/>
          <w:szCs w:val="16"/>
        </w:rPr>
        <w:t>Total excludes contractual obligations already recorded on our Consolidated Balance Sheets as current liabilities,</w:t>
      </w:r>
      <w:r>
        <w:rPr>
          <w:rFonts w:ascii="Arial" w:eastAsia="宋体" w:hAnsi="Arial" w:cs="Arial"/>
          <w:i/>
          <w:iCs/>
          <w:color w:val="262626"/>
          <w:sz w:val="16"/>
          <w:szCs w:val="16"/>
        </w:rPr>
        <w:t xml:space="preserve"> except for the short-term portions of long-term debt obligations and other long-term liabilities.</w:t>
      </w:r>
    </w:p>
    <w:p w14:paraId="4C528830" w14:textId="77777777" w:rsidR="00AD4DC7" w:rsidRDefault="00CB521E">
      <w:pPr>
        <w:spacing w:after="180"/>
      </w:pPr>
      <w:r>
        <w:rPr>
          <w:rFonts w:ascii="Arial" w:eastAsia="宋体" w:hAnsi="Arial" w:cs="Arial"/>
          <w:color w:val="262626"/>
          <w:sz w:val="18"/>
          <w:szCs w:val="18"/>
        </w:rPr>
        <w:t xml:space="preserve">The expected timing of payments of the obligations in the preceding table is estimated based on current information. Timing of payments and actual </w:t>
      </w:r>
      <w:r>
        <w:rPr>
          <w:rFonts w:ascii="Arial" w:eastAsia="宋体" w:hAnsi="Arial" w:cs="Arial"/>
          <w:color w:val="262626"/>
          <w:sz w:val="18"/>
          <w:szCs w:val="18"/>
        </w:rPr>
        <w:t>amounts paid may be different, depending on the time of receipt of goods or services, or changes to agreed-upon amounts for some obligations.</w:t>
      </w:r>
    </w:p>
    <w:p w14:paraId="4C528831" w14:textId="77777777" w:rsidR="00AD4DC7" w:rsidRDefault="00CB521E">
      <w:pPr>
        <w:spacing w:after="180"/>
      </w:pPr>
      <w:r>
        <w:rPr>
          <w:rFonts w:ascii="Arial" w:eastAsia="宋体" w:hAnsi="Arial" w:cs="Arial"/>
          <w:color w:val="262626"/>
          <w:sz w:val="18"/>
          <w:szCs w:val="18"/>
        </w:rPr>
        <w:t>Contractual obligations for purchases of goods or services included in "Other purchase obligations and commitments</w:t>
      </w:r>
      <w:r>
        <w:rPr>
          <w:rFonts w:ascii="Arial" w:eastAsia="宋体" w:hAnsi="Arial" w:cs="Arial"/>
          <w:color w:val="262626"/>
          <w:sz w:val="18"/>
          <w:szCs w:val="18"/>
        </w:rPr>
        <w:t xml:space="preserve">" in the preceding table include agreements that are enforceable and legally binding and that specify all significant terms, including fixed or minimum quantities to be purchased; fixed, minimum, or variable price provisions; and the approximate timing of </w:t>
      </w:r>
      <w:r>
        <w:rPr>
          <w:rFonts w:ascii="Arial" w:eastAsia="宋体" w:hAnsi="Arial" w:cs="Arial"/>
          <w:color w:val="262626"/>
          <w:sz w:val="18"/>
          <w:szCs w:val="18"/>
        </w:rPr>
        <w:t>the transaction. For obligations with cancellation provisions, the amounts included in the preceding table were limited to the non-cancelable portion of the agreement terms or the minimum cancellation fee.</w:t>
      </w:r>
    </w:p>
    <w:p w14:paraId="4C528832" w14:textId="77777777" w:rsidR="00AD4DC7" w:rsidRDefault="00CB521E">
      <w:pPr>
        <w:spacing w:after="180"/>
      </w:pPr>
      <w:r>
        <w:rPr>
          <w:rFonts w:ascii="Arial" w:eastAsia="宋体" w:hAnsi="Arial" w:cs="Arial"/>
          <w:color w:val="262626"/>
          <w:sz w:val="18"/>
          <w:szCs w:val="18"/>
        </w:rPr>
        <w:t>For the purchase of raw materials, we have entered</w:t>
      </w:r>
      <w:r>
        <w:rPr>
          <w:rFonts w:ascii="Arial" w:eastAsia="宋体" w:hAnsi="Arial" w:cs="Arial"/>
          <w:color w:val="262626"/>
          <w:sz w:val="18"/>
          <w:szCs w:val="18"/>
        </w:rPr>
        <w:t xml:space="preserve"> into certain agreements that specify minimum prices and quantities based on a percentage of the total available market or based on a percentage of our future purchasing requirements. Due to the uncertainty of the future market and our future purchasing re</w:t>
      </w:r>
      <w:r>
        <w:rPr>
          <w:rFonts w:ascii="Arial" w:eastAsia="宋体" w:hAnsi="Arial" w:cs="Arial"/>
          <w:color w:val="262626"/>
          <w:sz w:val="18"/>
          <w:szCs w:val="18"/>
        </w:rPr>
        <w:t xml:space="preserve">quirements, as well as the non-binding nature of these agreements, obligations under these agreements have been excluded from the preceding table. Our purchase orders for other products are based on our current manufacturing needs and are fulfilled by our </w:t>
      </w:r>
      <w:r>
        <w:rPr>
          <w:rFonts w:ascii="Arial" w:eastAsia="宋体" w:hAnsi="Arial" w:cs="Arial"/>
          <w:color w:val="262626"/>
          <w:sz w:val="18"/>
          <w:szCs w:val="18"/>
        </w:rPr>
        <w:t>vendors within short time horizons. In addition, some of our purchase orders represent authorizations to purchase rather than binding agreements.</w:t>
      </w:r>
    </w:p>
    <w:p w14:paraId="4C528833" w14:textId="77777777" w:rsidR="00AD4DC7" w:rsidRDefault="00CB521E">
      <w:pPr>
        <w:spacing w:after="180"/>
      </w:pPr>
      <w:r>
        <w:rPr>
          <w:rFonts w:ascii="Arial" w:eastAsia="宋体" w:hAnsi="Arial" w:cs="Arial"/>
          <w:color w:val="262626"/>
          <w:sz w:val="18"/>
          <w:szCs w:val="18"/>
        </w:rPr>
        <w:t>Contractual obligations that are contingent upon the achievement of certain milestones have been excluded from</w:t>
      </w:r>
      <w:r>
        <w:rPr>
          <w:rFonts w:ascii="Arial" w:eastAsia="宋体" w:hAnsi="Arial" w:cs="Arial"/>
          <w:color w:val="262626"/>
          <w:sz w:val="18"/>
          <w:szCs w:val="18"/>
        </w:rPr>
        <w:t xml:space="preserve"> the preceding table. Approximately half of our milestone-based contracts are tooling related for the purchase of capital equipment. These arrangements are not considered contractual obligations until the milestone is met by the counterparty.</w:t>
      </w:r>
      <w:r>
        <w:rPr>
          <w:rFonts w:ascii="Arial" w:eastAsia="宋体" w:hAnsi="Arial" w:cs="Arial"/>
          <w:b/>
          <w:bCs/>
          <w:color w:val="262626"/>
          <w:sz w:val="18"/>
          <w:szCs w:val="18"/>
        </w:rPr>
        <w:t xml:space="preserve"> </w:t>
      </w:r>
      <w:r>
        <w:rPr>
          <w:rFonts w:ascii="Arial" w:eastAsia="宋体" w:hAnsi="Arial" w:cs="Arial"/>
          <w:color w:val="262626"/>
          <w:sz w:val="18"/>
          <w:szCs w:val="18"/>
        </w:rPr>
        <w:t>As of Decembe</w:t>
      </w:r>
      <w:r>
        <w:rPr>
          <w:rFonts w:ascii="Arial" w:eastAsia="宋体" w:hAnsi="Arial" w:cs="Arial"/>
          <w:color w:val="262626"/>
          <w:sz w:val="18"/>
          <w:szCs w:val="18"/>
        </w:rPr>
        <w:t>r 26, 2020, assuming that all future milestones are met, the additional required payments would be approximately $530 million.</w:t>
      </w:r>
    </w:p>
    <w:p w14:paraId="4C528834" w14:textId="77777777" w:rsidR="00AD4DC7" w:rsidRDefault="00CB521E">
      <w:pPr>
        <w:spacing w:after="180"/>
      </w:pPr>
      <w:r>
        <w:rPr>
          <w:rFonts w:ascii="Arial" w:eastAsia="宋体" w:hAnsi="Arial" w:cs="Arial"/>
          <w:color w:val="262626"/>
          <w:sz w:val="18"/>
          <w:szCs w:val="18"/>
        </w:rPr>
        <w:t>For the majority of RSUs granted, the number of shares of common stock issued on the date the RSUs vest is net of the minimum sta</w:t>
      </w:r>
      <w:r>
        <w:rPr>
          <w:rFonts w:ascii="Arial" w:eastAsia="宋体" w:hAnsi="Arial" w:cs="Arial"/>
          <w:color w:val="262626"/>
          <w:sz w:val="18"/>
          <w:szCs w:val="18"/>
        </w:rPr>
        <w:t>tutory withholding requirements that we pay in cash to the appropriate taxing authorities on behalf of our employees. The obligation to pay the relevant taxing authority is excluded from the preceding table, as the amount is contingent upon continued emplo</w:t>
      </w:r>
      <w:r>
        <w:rPr>
          <w:rFonts w:ascii="Arial" w:eastAsia="宋体" w:hAnsi="Arial" w:cs="Arial"/>
          <w:color w:val="262626"/>
          <w:sz w:val="18"/>
          <w:szCs w:val="18"/>
        </w:rPr>
        <w:t>yment. In addition, the amount of the obligation is unknown, as it is based in part on the market price of our common stock when the awards vest.</w:t>
      </w:r>
    </w:p>
    <w:p w14:paraId="4C528835" w14:textId="77777777" w:rsidR="00AD4DC7" w:rsidRDefault="00AD4DC7"/>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83F" w14:textId="77777777">
        <w:tc>
          <w:tcPr>
            <w:tcW w:w="50" w:type="pct"/>
            <w:shd w:val="clear" w:color="auto" w:fill="auto"/>
            <w:vAlign w:val="bottom"/>
          </w:tcPr>
          <w:p w14:paraId="4C528836" w14:textId="77777777" w:rsidR="00AD4DC7" w:rsidRDefault="00AD4DC7">
            <w:pPr>
              <w:rPr>
                <w:rFonts w:ascii="宋体"/>
              </w:rPr>
            </w:pPr>
          </w:p>
        </w:tc>
        <w:tc>
          <w:tcPr>
            <w:tcW w:w="283" w:type="pct"/>
            <w:shd w:val="clear" w:color="auto" w:fill="auto"/>
            <w:vAlign w:val="bottom"/>
          </w:tcPr>
          <w:p w14:paraId="4C528837" w14:textId="77777777" w:rsidR="00AD4DC7" w:rsidRDefault="00AD4DC7">
            <w:pPr>
              <w:rPr>
                <w:rFonts w:ascii="宋体"/>
              </w:rPr>
            </w:pPr>
          </w:p>
        </w:tc>
        <w:tc>
          <w:tcPr>
            <w:tcW w:w="5" w:type="pct"/>
            <w:shd w:val="clear" w:color="auto" w:fill="auto"/>
            <w:vAlign w:val="bottom"/>
          </w:tcPr>
          <w:p w14:paraId="4C528838" w14:textId="77777777" w:rsidR="00AD4DC7" w:rsidRDefault="00AD4DC7">
            <w:pPr>
              <w:rPr>
                <w:rFonts w:ascii="宋体"/>
              </w:rPr>
            </w:pPr>
          </w:p>
        </w:tc>
        <w:tc>
          <w:tcPr>
            <w:tcW w:w="50" w:type="pct"/>
            <w:shd w:val="clear" w:color="auto" w:fill="auto"/>
            <w:vAlign w:val="bottom"/>
          </w:tcPr>
          <w:p w14:paraId="4C528839" w14:textId="77777777" w:rsidR="00AD4DC7" w:rsidRDefault="00AD4DC7">
            <w:pPr>
              <w:rPr>
                <w:rFonts w:ascii="宋体"/>
              </w:rPr>
            </w:pPr>
          </w:p>
        </w:tc>
        <w:tc>
          <w:tcPr>
            <w:tcW w:w="2656" w:type="pct"/>
            <w:shd w:val="clear" w:color="auto" w:fill="auto"/>
            <w:vAlign w:val="bottom"/>
          </w:tcPr>
          <w:p w14:paraId="4C52883A" w14:textId="77777777" w:rsidR="00AD4DC7" w:rsidRDefault="00AD4DC7">
            <w:pPr>
              <w:rPr>
                <w:rFonts w:ascii="宋体"/>
              </w:rPr>
            </w:pPr>
          </w:p>
        </w:tc>
        <w:tc>
          <w:tcPr>
            <w:tcW w:w="5" w:type="pct"/>
            <w:shd w:val="clear" w:color="auto" w:fill="auto"/>
            <w:vAlign w:val="bottom"/>
          </w:tcPr>
          <w:p w14:paraId="4C52883B" w14:textId="77777777" w:rsidR="00AD4DC7" w:rsidRDefault="00AD4DC7">
            <w:pPr>
              <w:rPr>
                <w:rFonts w:ascii="宋体"/>
              </w:rPr>
            </w:pPr>
          </w:p>
        </w:tc>
        <w:tc>
          <w:tcPr>
            <w:tcW w:w="50" w:type="pct"/>
            <w:shd w:val="clear" w:color="auto" w:fill="auto"/>
            <w:vAlign w:val="bottom"/>
          </w:tcPr>
          <w:p w14:paraId="4C52883C" w14:textId="77777777" w:rsidR="00AD4DC7" w:rsidRDefault="00AD4DC7">
            <w:pPr>
              <w:rPr>
                <w:rFonts w:ascii="宋体"/>
              </w:rPr>
            </w:pPr>
          </w:p>
        </w:tc>
        <w:tc>
          <w:tcPr>
            <w:tcW w:w="1894" w:type="pct"/>
            <w:shd w:val="clear" w:color="auto" w:fill="auto"/>
            <w:vAlign w:val="bottom"/>
          </w:tcPr>
          <w:p w14:paraId="4C52883D" w14:textId="77777777" w:rsidR="00AD4DC7" w:rsidRDefault="00AD4DC7">
            <w:pPr>
              <w:rPr>
                <w:rFonts w:ascii="宋体"/>
              </w:rPr>
            </w:pPr>
          </w:p>
        </w:tc>
        <w:tc>
          <w:tcPr>
            <w:tcW w:w="5" w:type="pct"/>
            <w:shd w:val="clear" w:color="auto" w:fill="auto"/>
            <w:vAlign w:val="bottom"/>
          </w:tcPr>
          <w:p w14:paraId="4C52883E" w14:textId="77777777" w:rsidR="00AD4DC7" w:rsidRDefault="00AD4DC7">
            <w:pPr>
              <w:rPr>
                <w:rFonts w:ascii="宋体"/>
              </w:rPr>
            </w:pPr>
          </w:p>
        </w:tc>
      </w:tr>
      <w:tr w:rsidR="00AD4DC7" w14:paraId="4C528843"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840"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E7" wp14:editId="4C52C9E8">
                  <wp:extent cx="304800" cy="304800"/>
                  <wp:effectExtent l="0" t="0" r="0" b="0"/>
                  <wp:docPr id="229" name="图片 22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6"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841"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842"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45</w:t>
            </w:r>
          </w:p>
        </w:tc>
      </w:tr>
    </w:tbl>
    <w:p w14:paraId="4C528844" w14:textId="77777777" w:rsidR="00AD4DC7" w:rsidRDefault="00CB521E">
      <w:r>
        <w:pict w14:anchorId="4C52C9E9">
          <v:rect id="_x0000_i1071" style="width:415.3pt;height:1.5pt" o:hralign="center" o:hrstd="t" o:hr="t" fillcolor="#a0a0a0" stroked="f"/>
        </w:pict>
      </w:r>
    </w:p>
    <w:p w14:paraId="4C528845" w14:textId="77777777" w:rsidR="00AD4DC7" w:rsidRDefault="00CB521E">
      <w:pPr>
        <w:jc w:val="right"/>
      </w:pPr>
      <w:hyperlink r:id="rId74" w:anchor="i63d840d8a6434f9ea0b4b4bad0e8d3d6_22" w:history="1">
        <w:r>
          <w:rPr>
            <w:rStyle w:val="a5"/>
            <w:rFonts w:ascii="Arial" w:eastAsia="宋体" w:hAnsi="Arial" w:cs="Arial"/>
            <w:b/>
            <w:bCs/>
            <w:sz w:val="16"/>
            <w:szCs w:val="16"/>
          </w:rPr>
          <w:t>Table of Contents</w:t>
        </w:r>
      </w:hyperlink>
    </w:p>
    <w:p w14:paraId="4C528846" w14:textId="77777777" w:rsidR="00AD4DC7" w:rsidRDefault="00AD4DC7">
      <w:pPr>
        <w:jc w:val="right"/>
      </w:pPr>
    </w:p>
    <w:p w14:paraId="4C528847" w14:textId="77777777" w:rsidR="00AD4DC7" w:rsidRDefault="00CB521E">
      <w:pPr>
        <w:spacing w:after="180"/>
      </w:pPr>
      <w:r>
        <w:rPr>
          <w:rFonts w:ascii="Arial" w:eastAsia="宋体" w:hAnsi="Arial" w:cs="Arial"/>
          <w:color w:val="0068B5"/>
          <w:sz w:val="28"/>
          <w:szCs w:val="28"/>
        </w:rPr>
        <w:t>Quantitative and Qualitative Disclosures About Market Risk</w:t>
      </w:r>
    </w:p>
    <w:p w14:paraId="4C528848" w14:textId="77777777" w:rsidR="00AD4DC7" w:rsidRDefault="00CB521E">
      <w:pPr>
        <w:spacing w:after="180"/>
      </w:pPr>
      <w:r>
        <w:rPr>
          <w:rFonts w:ascii="Arial" w:eastAsia="宋体" w:hAnsi="Arial" w:cs="Arial"/>
          <w:color w:val="262626"/>
          <w:sz w:val="18"/>
          <w:szCs w:val="18"/>
        </w:rPr>
        <w:t>We are affected by changes in currency exchange and interest rates, as well as equity and commodity prices. Our risk management programs are designed to reduce, but may not entirely eliminate, the impacts of these risks. All of the following potential chan</w:t>
      </w:r>
      <w:r>
        <w:rPr>
          <w:rFonts w:ascii="Arial" w:eastAsia="宋体" w:hAnsi="Arial" w:cs="Arial"/>
          <w:color w:val="262626"/>
          <w:sz w:val="18"/>
          <w:szCs w:val="18"/>
        </w:rPr>
        <w:t xml:space="preserve">ges are based on sensitivity analyses performed on our financial positions as of December 26, 2020 and December 28, 2019. Actual results may differ materially. </w:t>
      </w:r>
    </w:p>
    <w:p w14:paraId="4C528849" w14:textId="77777777" w:rsidR="00AD4DC7" w:rsidRDefault="00CB521E">
      <w:pPr>
        <w:spacing w:after="120"/>
      </w:pPr>
      <w:r>
        <w:rPr>
          <w:rFonts w:ascii="Arial" w:eastAsia="宋体" w:hAnsi="Arial" w:cs="Arial"/>
          <w:color w:val="0068B5"/>
        </w:rPr>
        <w:t>Currency Exchange Rates</w:t>
      </w:r>
    </w:p>
    <w:p w14:paraId="4C52884A" w14:textId="77777777" w:rsidR="00AD4DC7" w:rsidRDefault="00CB521E">
      <w:pPr>
        <w:spacing w:after="180"/>
      </w:pPr>
      <w:r>
        <w:rPr>
          <w:rFonts w:ascii="Arial" w:eastAsia="宋体" w:hAnsi="Arial" w:cs="Arial"/>
          <w:color w:val="262626"/>
          <w:sz w:val="18"/>
          <w:szCs w:val="18"/>
        </w:rPr>
        <w:t>We are exposed to currency exchange risks of non-U.S.-dollar-denominate</w:t>
      </w:r>
      <w:r>
        <w:rPr>
          <w:rFonts w:ascii="Arial" w:eastAsia="宋体" w:hAnsi="Arial" w:cs="Arial"/>
          <w:color w:val="262626"/>
          <w:sz w:val="18"/>
          <w:szCs w:val="18"/>
        </w:rPr>
        <w:t>d investments in debt and equity instruments and loans receivable, and may economically hedge this risk with foreign currency contracts, such as currency forward contracts or currency interest rate swaps. Gains or losses on these non-U.S.-currency investme</w:t>
      </w:r>
      <w:r>
        <w:rPr>
          <w:rFonts w:ascii="Arial" w:eastAsia="宋体" w:hAnsi="Arial" w:cs="Arial"/>
          <w:color w:val="262626"/>
          <w:sz w:val="18"/>
          <w:szCs w:val="18"/>
        </w:rPr>
        <w:t>nts are generally offset by corresponding losses or gains on the related hedging instruments. We are exposed to currency exchange risks from our non-U.S.-dollar-denominated debt indebtedness and may use foreign currency contracts designated as cash flow he</w:t>
      </w:r>
      <w:r>
        <w:rPr>
          <w:rFonts w:ascii="Arial" w:eastAsia="宋体" w:hAnsi="Arial" w:cs="Arial"/>
          <w:color w:val="262626"/>
          <w:sz w:val="18"/>
          <w:szCs w:val="18"/>
        </w:rPr>
        <w:t>dges to manage this risk.</w:t>
      </w:r>
    </w:p>
    <w:p w14:paraId="4C52884B" w14:textId="77777777" w:rsidR="00AD4DC7" w:rsidRDefault="00CB521E">
      <w:pPr>
        <w:spacing w:after="180"/>
      </w:pPr>
      <w:r>
        <w:rPr>
          <w:rFonts w:ascii="Arial" w:eastAsia="宋体" w:hAnsi="Arial" w:cs="Arial"/>
          <w:color w:val="262626"/>
          <w:sz w:val="18"/>
          <w:szCs w:val="18"/>
        </w:rPr>
        <w:t>Substantially all of our revenue is transacted in U.S. dollars. However, a significant portion of our operating expenditures and capital purchases are incurred in other currencies, primarily the euro, the Japanese yen, the Israeli</w:t>
      </w:r>
      <w:r>
        <w:rPr>
          <w:rFonts w:ascii="Arial" w:eastAsia="宋体" w:hAnsi="Arial" w:cs="Arial"/>
          <w:color w:val="262626"/>
          <w:sz w:val="18"/>
          <w:szCs w:val="18"/>
        </w:rPr>
        <w:t xml:space="preserve"> shekel, and the Chinese yuan. We have established currency risk management programs to protect against currency exchange rate risks associated with non-U.S. dollar forecasted future cash flows and existing non-U.S. dollar monetary assets and liabilities. </w:t>
      </w:r>
      <w:r>
        <w:rPr>
          <w:rFonts w:ascii="Arial" w:eastAsia="宋体" w:hAnsi="Arial" w:cs="Arial"/>
          <w:color w:val="262626"/>
          <w:sz w:val="18"/>
          <w:szCs w:val="18"/>
        </w:rPr>
        <w:t>We may also hedge currency risk arising from funding of foreign currency-denominated future investments. We may utilize foreign currency contracts, such as currency forwards or option contracts in these hedging programs. We considered the historical trends</w:t>
      </w:r>
      <w:r>
        <w:rPr>
          <w:rFonts w:ascii="Arial" w:eastAsia="宋体" w:hAnsi="Arial" w:cs="Arial"/>
          <w:color w:val="262626"/>
          <w:sz w:val="18"/>
          <w:szCs w:val="18"/>
        </w:rPr>
        <w:t xml:space="preserve"> in currency exchange rates and determined that it was reasonably possible that a weighted average adverse change of 10% in currency exchange rates could be experienced in the near term. Such an adverse change, after taking into account balance sheet hedge</w:t>
      </w:r>
      <w:r>
        <w:rPr>
          <w:rFonts w:ascii="Arial" w:eastAsia="宋体" w:hAnsi="Arial" w:cs="Arial"/>
          <w:color w:val="262626"/>
          <w:sz w:val="18"/>
          <w:szCs w:val="18"/>
        </w:rPr>
        <w:t>s only and offsetting recorded monetary asset and liability positions outstanding as of December 26, 2020 and December 28, 2019, would result in an adverse impact on income before taxes of less than $61 million and less than $38 million, respectively.</w:t>
      </w:r>
    </w:p>
    <w:p w14:paraId="4C52884C" w14:textId="77777777" w:rsidR="00AD4DC7" w:rsidRDefault="00CB521E">
      <w:pPr>
        <w:spacing w:after="120"/>
      </w:pPr>
      <w:r>
        <w:rPr>
          <w:rFonts w:ascii="Arial" w:eastAsia="宋体" w:hAnsi="Arial" w:cs="Arial"/>
          <w:color w:val="0068B5"/>
        </w:rPr>
        <w:t>Inte</w:t>
      </w:r>
      <w:r>
        <w:rPr>
          <w:rFonts w:ascii="Arial" w:eastAsia="宋体" w:hAnsi="Arial" w:cs="Arial"/>
          <w:color w:val="0068B5"/>
        </w:rPr>
        <w:t>rest Rates</w:t>
      </w:r>
    </w:p>
    <w:p w14:paraId="4C52884D" w14:textId="77777777" w:rsidR="00AD4DC7" w:rsidRDefault="00CB521E">
      <w:pPr>
        <w:spacing w:after="180"/>
      </w:pPr>
      <w:r>
        <w:rPr>
          <w:rFonts w:ascii="Arial" w:eastAsia="宋体" w:hAnsi="Arial" w:cs="Arial"/>
          <w:color w:val="262626"/>
          <w:sz w:val="18"/>
          <w:szCs w:val="18"/>
        </w:rPr>
        <w:t xml:space="preserve">We are exposed to interest rate risk related to our fixed-rate investment portfolio and outstanding debt. The primary objective of our investment policy is to preserve principal and the financial flexibility to fund our business while </w:t>
      </w:r>
      <w:r>
        <w:rPr>
          <w:rFonts w:ascii="Arial" w:eastAsia="宋体" w:hAnsi="Arial" w:cs="Arial"/>
          <w:color w:val="262626"/>
          <w:sz w:val="18"/>
          <w:szCs w:val="18"/>
        </w:rPr>
        <w:t>maximizing yields, which generally track the U.S. dollar three-month LIBOR. We generally enter into interest rate contracts to convert the returns on our fixed-rate debt investment with remaining maturities longer than six months into U.S. dollar three-mon</w:t>
      </w:r>
      <w:r>
        <w:rPr>
          <w:rFonts w:ascii="Arial" w:eastAsia="宋体" w:hAnsi="Arial" w:cs="Arial"/>
          <w:color w:val="262626"/>
          <w:sz w:val="18"/>
          <w:szCs w:val="18"/>
        </w:rPr>
        <w:t>th LIBOR-based returns. We also enter into swaps to convert fixed-rate coupon payments into floating-rate coupon payments for our existing indebtedness. Gains or losses on these instruments are generally offset by corresponding losses or gains on the relat</w:t>
      </w:r>
      <w:r>
        <w:rPr>
          <w:rFonts w:ascii="Arial" w:eastAsia="宋体" w:hAnsi="Arial" w:cs="Arial"/>
          <w:color w:val="262626"/>
          <w:sz w:val="18"/>
          <w:szCs w:val="18"/>
        </w:rPr>
        <w:t>ed hedging instruments.</w:t>
      </w:r>
    </w:p>
    <w:p w14:paraId="4C52884E" w14:textId="77777777" w:rsidR="00AD4DC7" w:rsidRDefault="00CB521E">
      <w:pPr>
        <w:spacing w:after="180"/>
      </w:pPr>
      <w:r>
        <w:rPr>
          <w:rFonts w:ascii="Arial" w:eastAsia="宋体" w:hAnsi="Arial" w:cs="Arial"/>
          <w:color w:val="262626"/>
          <w:sz w:val="18"/>
          <w:szCs w:val="18"/>
        </w:rPr>
        <w:t>A hypothetical increase in benchmark interest rates of up to 1%, after taking into account investment hedges, would have resulted in a decrease in the fair value of our investment portfolio of approximately $75 million as of Decembe</w:t>
      </w:r>
      <w:r>
        <w:rPr>
          <w:rFonts w:ascii="Arial" w:eastAsia="宋体" w:hAnsi="Arial" w:cs="Arial"/>
          <w:color w:val="262626"/>
          <w:sz w:val="18"/>
          <w:szCs w:val="18"/>
        </w:rPr>
        <w:t>r 26, 2020 (a hypothetical decrease of 1% would have resulted in an increase of approximately $88 million as of December 28, 2019).</w:t>
      </w:r>
    </w:p>
    <w:p w14:paraId="4C52884F" w14:textId="77777777" w:rsidR="00AD4DC7" w:rsidRDefault="00CB521E">
      <w:pPr>
        <w:spacing w:after="180"/>
      </w:pPr>
      <w:r>
        <w:rPr>
          <w:rFonts w:ascii="Arial" w:eastAsia="宋体" w:hAnsi="Arial" w:cs="Arial"/>
          <w:color w:val="262626"/>
          <w:sz w:val="18"/>
          <w:szCs w:val="18"/>
        </w:rPr>
        <w:t>Taking into account floating-rate debt and fixed-rate debt that is swapped to floating-rate debt, a hypothetical increase in</w:t>
      </w:r>
      <w:r>
        <w:rPr>
          <w:rFonts w:ascii="Arial" w:eastAsia="宋体" w:hAnsi="Arial" w:cs="Arial"/>
          <w:color w:val="262626"/>
          <w:sz w:val="18"/>
          <w:szCs w:val="18"/>
        </w:rPr>
        <w:t xml:space="preserve"> interest rates of up to 1% would result in an increase in annual interest expense on our indebtedness of approximately $132 million from debt outstanding as of December 26, 2020 (an increase of approximately $139 million from debt outstanding as of Decemb</w:t>
      </w:r>
      <w:r>
        <w:rPr>
          <w:rFonts w:ascii="Arial" w:eastAsia="宋体" w:hAnsi="Arial" w:cs="Arial"/>
          <w:color w:val="262626"/>
          <w:sz w:val="18"/>
          <w:szCs w:val="18"/>
        </w:rPr>
        <w:t xml:space="preserve">er 28, 2019). </w:t>
      </w:r>
    </w:p>
    <w:p w14:paraId="4C528850" w14:textId="77777777" w:rsidR="00AD4DC7" w:rsidRDefault="00CB521E">
      <w:pPr>
        <w:spacing w:after="120"/>
      </w:pPr>
      <w:r>
        <w:rPr>
          <w:rFonts w:ascii="Arial" w:eastAsia="宋体" w:hAnsi="Arial" w:cs="Arial"/>
          <w:color w:val="0068B5"/>
        </w:rPr>
        <w:t>Equity Prices</w:t>
      </w:r>
    </w:p>
    <w:p w14:paraId="4C528851" w14:textId="77777777" w:rsidR="00AD4DC7" w:rsidRDefault="00CB521E">
      <w:pPr>
        <w:spacing w:after="180"/>
      </w:pPr>
      <w:r>
        <w:rPr>
          <w:rFonts w:ascii="Arial" w:eastAsia="宋体" w:hAnsi="Arial" w:cs="Arial"/>
          <w:color w:val="262626"/>
          <w:sz w:val="18"/>
          <w:szCs w:val="18"/>
        </w:rPr>
        <w:t xml:space="preserve">We are exposed to equity market risk through our investments in marketable equity securities, which we typically do not attempt to reduce or eliminate through hedging activities. </w:t>
      </w:r>
    </w:p>
    <w:p w14:paraId="4C528852" w14:textId="77777777" w:rsidR="00AD4DC7" w:rsidRDefault="00CB521E">
      <w:pPr>
        <w:spacing w:after="180"/>
      </w:pPr>
      <w:r>
        <w:rPr>
          <w:rFonts w:ascii="Arial" w:eastAsia="宋体" w:hAnsi="Arial" w:cs="Arial"/>
          <w:color w:val="262626"/>
          <w:sz w:val="18"/>
          <w:szCs w:val="18"/>
        </w:rPr>
        <w:t xml:space="preserve">As of December 26, 2020, the fair value of our </w:t>
      </w:r>
      <w:r>
        <w:rPr>
          <w:rFonts w:ascii="Arial" w:eastAsia="宋体" w:hAnsi="Arial" w:cs="Arial"/>
          <w:color w:val="262626"/>
          <w:sz w:val="18"/>
          <w:szCs w:val="18"/>
        </w:rPr>
        <w:t>marketable equity securities was $1.8 billion ($450 million as of December 28, 2019). Substantially all of our marketable equity securities portfolio as of December 26, 2020 was concentrated in securities traded on the Chinese Shanghai Stock Exchange Scien</w:t>
      </w:r>
      <w:r>
        <w:rPr>
          <w:rFonts w:ascii="Arial" w:eastAsia="宋体" w:hAnsi="Arial" w:cs="Arial"/>
          <w:color w:val="262626"/>
          <w:sz w:val="18"/>
          <w:szCs w:val="18"/>
        </w:rPr>
        <w:t>ce and Technology Innovation Board. To determine reasonably possible decreases in the market value of our marketable equity securities, we have analyzed the historical market price sensitivity of our portfolio. Assuming a decline of 60% in market prices, t</w:t>
      </w:r>
      <w:r>
        <w:rPr>
          <w:rFonts w:ascii="Arial" w:eastAsia="宋体" w:hAnsi="Arial" w:cs="Arial"/>
          <w:color w:val="262626"/>
          <w:sz w:val="18"/>
          <w:szCs w:val="18"/>
        </w:rPr>
        <w:t xml:space="preserve">he aggregate value of our marketable equity securities could decrease by approximately $1.1 billion, based on the value as of December 26, 2020 (a decrease in value of approximately $180 million, based on the value as of December 28, 2019 using an assumed </w:t>
      </w:r>
      <w:r>
        <w:rPr>
          <w:rFonts w:ascii="Arial" w:eastAsia="宋体" w:hAnsi="Arial" w:cs="Arial"/>
          <w:color w:val="262626"/>
          <w:sz w:val="18"/>
          <w:szCs w:val="18"/>
        </w:rPr>
        <w:t xml:space="preserve">decline of 40%). </w:t>
      </w:r>
    </w:p>
    <w:p w14:paraId="4C528853" w14:textId="77777777" w:rsidR="00AD4DC7" w:rsidRDefault="00CB521E">
      <w:pPr>
        <w:spacing w:after="180"/>
      </w:pPr>
      <w:r>
        <w:rPr>
          <w:rFonts w:ascii="Arial" w:eastAsia="宋体" w:hAnsi="Arial" w:cs="Arial"/>
          <w:color w:val="262626"/>
          <w:sz w:val="18"/>
          <w:szCs w:val="18"/>
        </w:rPr>
        <w:t>We utilize total return swaps to offset changes in liabilities related to the equity market risks of certain deferred compensation arrangements. Gains or losses from changes in fair value of these total return swaps are generally offset b</w:t>
      </w:r>
      <w:r>
        <w:rPr>
          <w:rFonts w:ascii="Arial" w:eastAsia="宋体" w:hAnsi="Arial" w:cs="Arial"/>
          <w:color w:val="262626"/>
          <w:sz w:val="18"/>
          <w:szCs w:val="18"/>
        </w:rPr>
        <w:t>y the losses or gains on the related liabilities.</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85D" w14:textId="77777777">
        <w:tc>
          <w:tcPr>
            <w:tcW w:w="50" w:type="pct"/>
            <w:shd w:val="clear" w:color="auto" w:fill="auto"/>
            <w:vAlign w:val="bottom"/>
          </w:tcPr>
          <w:p w14:paraId="4C528854" w14:textId="77777777" w:rsidR="00AD4DC7" w:rsidRDefault="00AD4DC7">
            <w:pPr>
              <w:rPr>
                <w:rFonts w:ascii="宋体"/>
              </w:rPr>
            </w:pPr>
          </w:p>
        </w:tc>
        <w:tc>
          <w:tcPr>
            <w:tcW w:w="283" w:type="pct"/>
            <w:shd w:val="clear" w:color="auto" w:fill="auto"/>
            <w:vAlign w:val="bottom"/>
          </w:tcPr>
          <w:p w14:paraId="4C528855" w14:textId="77777777" w:rsidR="00AD4DC7" w:rsidRDefault="00AD4DC7">
            <w:pPr>
              <w:rPr>
                <w:rFonts w:ascii="宋体"/>
              </w:rPr>
            </w:pPr>
          </w:p>
        </w:tc>
        <w:tc>
          <w:tcPr>
            <w:tcW w:w="5" w:type="pct"/>
            <w:shd w:val="clear" w:color="auto" w:fill="auto"/>
            <w:vAlign w:val="bottom"/>
          </w:tcPr>
          <w:p w14:paraId="4C528856" w14:textId="77777777" w:rsidR="00AD4DC7" w:rsidRDefault="00AD4DC7">
            <w:pPr>
              <w:rPr>
                <w:rFonts w:ascii="宋体"/>
              </w:rPr>
            </w:pPr>
          </w:p>
        </w:tc>
        <w:tc>
          <w:tcPr>
            <w:tcW w:w="50" w:type="pct"/>
            <w:shd w:val="clear" w:color="auto" w:fill="auto"/>
            <w:vAlign w:val="bottom"/>
          </w:tcPr>
          <w:p w14:paraId="4C528857" w14:textId="77777777" w:rsidR="00AD4DC7" w:rsidRDefault="00AD4DC7">
            <w:pPr>
              <w:rPr>
                <w:rFonts w:ascii="宋体"/>
              </w:rPr>
            </w:pPr>
          </w:p>
        </w:tc>
        <w:tc>
          <w:tcPr>
            <w:tcW w:w="2656" w:type="pct"/>
            <w:shd w:val="clear" w:color="auto" w:fill="auto"/>
            <w:vAlign w:val="bottom"/>
          </w:tcPr>
          <w:p w14:paraId="4C528858" w14:textId="77777777" w:rsidR="00AD4DC7" w:rsidRDefault="00AD4DC7">
            <w:pPr>
              <w:rPr>
                <w:rFonts w:ascii="宋体"/>
              </w:rPr>
            </w:pPr>
          </w:p>
        </w:tc>
        <w:tc>
          <w:tcPr>
            <w:tcW w:w="5" w:type="pct"/>
            <w:shd w:val="clear" w:color="auto" w:fill="auto"/>
            <w:vAlign w:val="bottom"/>
          </w:tcPr>
          <w:p w14:paraId="4C528859" w14:textId="77777777" w:rsidR="00AD4DC7" w:rsidRDefault="00AD4DC7">
            <w:pPr>
              <w:rPr>
                <w:rFonts w:ascii="宋体"/>
              </w:rPr>
            </w:pPr>
          </w:p>
        </w:tc>
        <w:tc>
          <w:tcPr>
            <w:tcW w:w="50" w:type="pct"/>
            <w:shd w:val="clear" w:color="auto" w:fill="auto"/>
            <w:vAlign w:val="bottom"/>
          </w:tcPr>
          <w:p w14:paraId="4C52885A" w14:textId="77777777" w:rsidR="00AD4DC7" w:rsidRDefault="00AD4DC7">
            <w:pPr>
              <w:rPr>
                <w:rFonts w:ascii="宋体"/>
              </w:rPr>
            </w:pPr>
          </w:p>
        </w:tc>
        <w:tc>
          <w:tcPr>
            <w:tcW w:w="1894" w:type="pct"/>
            <w:shd w:val="clear" w:color="auto" w:fill="auto"/>
            <w:vAlign w:val="bottom"/>
          </w:tcPr>
          <w:p w14:paraId="4C52885B" w14:textId="77777777" w:rsidR="00AD4DC7" w:rsidRDefault="00AD4DC7">
            <w:pPr>
              <w:rPr>
                <w:rFonts w:ascii="宋体"/>
              </w:rPr>
            </w:pPr>
          </w:p>
        </w:tc>
        <w:tc>
          <w:tcPr>
            <w:tcW w:w="5" w:type="pct"/>
            <w:shd w:val="clear" w:color="auto" w:fill="auto"/>
            <w:vAlign w:val="bottom"/>
          </w:tcPr>
          <w:p w14:paraId="4C52885C" w14:textId="77777777" w:rsidR="00AD4DC7" w:rsidRDefault="00AD4DC7">
            <w:pPr>
              <w:rPr>
                <w:rFonts w:ascii="宋体"/>
              </w:rPr>
            </w:pPr>
          </w:p>
        </w:tc>
      </w:tr>
      <w:tr w:rsidR="00AD4DC7" w14:paraId="4C528861"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85E"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EA" wp14:editId="4C52C9EB">
                  <wp:extent cx="304800" cy="304800"/>
                  <wp:effectExtent l="0" t="0" r="0" b="0"/>
                  <wp:docPr id="234" name="图片 22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28"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85F"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860"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46</w:t>
            </w:r>
          </w:p>
        </w:tc>
      </w:tr>
    </w:tbl>
    <w:p w14:paraId="4C528862" w14:textId="77777777" w:rsidR="00AD4DC7" w:rsidRDefault="00CB521E">
      <w:r>
        <w:pict w14:anchorId="4C52C9EC">
          <v:rect id="_x0000_i1072" style="width:415.3pt;height:1.5pt" o:hralign="center" o:hrstd="t" o:hr="t" fillcolor="#a0a0a0" stroked="f"/>
        </w:pict>
      </w:r>
    </w:p>
    <w:p w14:paraId="4C528863" w14:textId="77777777" w:rsidR="00AD4DC7" w:rsidRDefault="00CB521E">
      <w:pPr>
        <w:jc w:val="right"/>
      </w:pPr>
      <w:hyperlink r:id="rId75" w:anchor="i63d840d8a6434f9ea0b4b4bad0e8d3d6_22" w:history="1">
        <w:r>
          <w:rPr>
            <w:rStyle w:val="a5"/>
            <w:rFonts w:ascii="Arial" w:eastAsia="宋体" w:hAnsi="Arial" w:cs="Arial"/>
            <w:b/>
            <w:bCs/>
            <w:sz w:val="16"/>
            <w:szCs w:val="16"/>
          </w:rPr>
          <w:t>Table of Contents</w:t>
        </w:r>
      </w:hyperlink>
    </w:p>
    <w:p w14:paraId="4C528864" w14:textId="77777777" w:rsidR="00AD4DC7" w:rsidRDefault="00AD4DC7">
      <w:pPr>
        <w:jc w:val="right"/>
      </w:pPr>
    </w:p>
    <w:p w14:paraId="4C528865" w14:textId="77777777" w:rsidR="00AD4DC7" w:rsidRDefault="00CB521E">
      <w:pPr>
        <w:spacing w:after="180"/>
      </w:pPr>
      <w:r>
        <w:rPr>
          <w:rFonts w:ascii="Arial" w:eastAsia="宋体" w:hAnsi="Arial" w:cs="Arial"/>
          <w:color w:val="262626"/>
          <w:sz w:val="18"/>
          <w:szCs w:val="18"/>
        </w:rPr>
        <w:t xml:space="preserve">Many of the same factors that could result in an adverse movement of equity market </w:t>
      </w:r>
      <w:r>
        <w:rPr>
          <w:rFonts w:ascii="Arial" w:eastAsia="宋体" w:hAnsi="Arial" w:cs="Arial"/>
          <w:color w:val="262626"/>
          <w:sz w:val="18"/>
          <w:szCs w:val="18"/>
        </w:rPr>
        <w:t>prices affect our non-marketable equity investments, although we cannot always quantify the impacts directly. Financial markets are volatile, which could negatively affect the prospects of the companies we invest in, their ability to raise additional capit</w:t>
      </w:r>
      <w:r>
        <w:rPr>
          <w:rFonts w:ascii="Arial" w:eastAsia="宋体" w:hAnsi="Arial" w:cs="Arial"/>
          <w:color w:val="262626"/>
          <w:sz w:val="18"/>
          <w:szCs w:val="18"/>
        </w:rPr>
        <w:t>al, and the likelihood of our ability to realize value in our investments through liquidity events such as initial public offerings, mergers, and private sales. These types of investments involve a great deal of risk, and there can be no assurance that any</w:t>
      </w:r>
      <w:r>
        <w:rPr>
          <w:rFonts w:ascii="Arial" w:eastAsia="宋体" w:hAnsi="Arial" w:cs="Arial"/>
          <w:color w:val="262626"/>
          <w:sz w:val="18"/>
          <w:szCs w:val="18"/>
        </w:rPr>
        <w:t xml:space="preserve"> specific company will grow or become successful; consequently, we could lose all or part of our investment. Our non-marketable equity securities had a carrying amount of $3.3 billion as of December 26, 2020 ($3.5 billion as of December 28, 2019) and inclu</w:t>
      </w:r>
      <w:r>
        <w:rPr>
          <w:rFonts w:ascii="Arial" w:eastAsia="宋体" w:hAnsi="Arial" w:cs="Arial"/>
          <w:color w:val="262626"/>
          <w:sz w:val="18"/>
          <w:szCs w:val="18"/>
        </w:rPr>
        <w:t xml:space="preserve">ded our investment in Beijing Unisoc Technology Ltd. of $658 million ($658 million as of December 28, 2019). The carrying amount of our equity method investments was $18 million as of December 26, 2020 ($37 million as of December 28, 2019). </w:t>
      </w:r>
    </w:p>
    <w:p w14:paraId="4C528866" w14:textId="77777777" w:rsidR="00AD4DC7" w:rsidRDefault="00CB521E">
      <w:pPr>
        <w:spacing w:after="120"/>
      </w:pPr>
      <w:r>
        <w:rPr>
          <w:rFonts w:ascii="Arial" w:eastAsia="宋体" w:hAnsi="Arial" w:cs="Arial"/>
          <w:color w:val="0068B5"/>
        </w:rPr>
        <w:t>Commodity Pric</w:t>
      </w:r>
      <w:r>
        <w:rPr>
          <w:rFonts w:ascii="Arial" w:eastAsia="宋体" w:hAnsi="Arial" w:cs="Arial"/>
          <w:color w:val="0068B5"/>
        </w:rPr>
        <w:t>e Risk</w:t>
      </w:r>
    </w:p>
    <w:p w14:paraId="4C528867" w14:textId="77777777" w:rsidR="00AD4DC7" w:rsidRDefault="00CB521E">
      <w:pPr>
        <w:spacing w:after="180"/>
      </w:pPr>
      <w:r>
        <w:rPr>
          <w:rFonts w:ascii="Arial" w:eastAsia="宋体" w:hAnsi="Arial" w:cs="Arial"/>
          <w:color w:val="262626"/>
          <w:sz w:val="18"/>
          <w:szCs w:val="18"/>
        </w:rPr>
        <w:t>Although we operate facilities that consume commodities, we are not directly affected by commodity price risk to a material degree. We have established forecasted transaction risk management programs to protect against fluctuations in commodity pric</w:t>
      </w:r>
      <w:r>
        <w:rPr>
          <w:rFonts w:ascii="Arial" w:eastAsia="宋体" w:hAnsi="Arial" w:cs="Arial"/>
          <w:color w:val="262626"/>
          <w:sz w:val="18"/>
          <w:szCs w:val="18"/>
        </w:rPr>
        <w:t xml:space="preserve">es. We may use commodity derivatives contracts, such as commodity swaps, in these hedging programs. In addition, we have sourcing plans in place that are designed to mitigate the risk of a potential supplier concentration for our key commodities. </w:t>
      </w:r>
    </w:p>
    <w:p w14:paraId="4C528868" w14:textId="77777777" w:rsidR="00AD4DC7" w:rsidRDefault="00AD4DC7"/>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872" w14:textId="77777777">
        <w:tc>
          <w:tcPr>
            <w:tcW w:w="50" w:type="pct"/>
            <w:shd w:val="clear" w:color="auto" w:fill="auto"/>
            <w:vAlign w:val="bottom"/>
          </w:tcPr>
          <w:p w14:paraId="4C528869" w14:textId="77777777" w:rsidR="00AD4DC7" w:rsidRDefault="00AD4DC7">
            <w:pPr>
              <w:rPr>
                <w:rFonts w:ascii="宋体"/>
              </w:rPr>
            </w:pPr>
          </w:p>
        </w:tc>
        <w:tc>
          <w:tcPr>
            <w:tcW w:w="283" w:type="pct"/>
            <w:shd w:val="clear" w:color="auto" w:fill="auto"/>
            <w:vAlign w:val="bottom"/>
          </w:tcPr>
          <w:p w14:paraId="4C52886A" w14:textId="77777777" w:rsidR="00AD4DC7" w:rsidRDefault="00AD4DC7">
            <w:pPr>
              <w:rPr>
                <w:rFonts w:ascii="宋体"/>
              </w:rPr>
            </w:pPr>
          </w:p>
        </w:tc>
        <w:tc>
          <w:tcPr>
            <w:tcW w:w="5" w:type="pct"/>
            <w:shd w:val="clear" w:color="auto" w:fill="auto"/>
            <w:vAlign w:val="bottom"/>
          </w:tcPr>
          <w:p w14:paraId="4C52886B" w14:textId="77777777" w:rsidR="00AD4DC7" w:rsidRDefault="00AD4DC7">
            <w:pPr>
              <w:rPr>
                <w:rFonts w:ascii="宋体"/>
              </w:rPr>
            </w:pPr>
          </w:p>
        </w:tc>
        <w:tc>
          <w:tcPr>
            <w:tcW w:w="50" w:type="pct"/>
            <w:shd w:val="clear" w:color="auto" w:fill="auto"/>
            <w:vAlign w:val="bottom"/>
          </w:tcPr>
          <w:p w14:paraId="4C52886C" w14:textId="77777777" w:rsidR="00AD4DC7" w:rsidRDefault="00AD4DC7">
            <w:pPr>
              <w:rPr>
                <w:rFonts w:ascii="宋体"/>
              </w:rPr>
            </w:pPr>
          </w:p>
        </w:tc>
        <w:tc>
          <w:tcPr>
            <w:tcW w:w="2656" w:type="pct"/>
            <w:shd w:val="clear" w:color="auto" w:fill="auto"/>
            <w:vAlign w:val="bottom"/>
          </w:tcPr>
          <w:p w14:paraId="4C52886D" w14:textId="77777777" w:rsidR="00AD4DC7" w:rsidRDefault="00AD4DC7">
            <w:pPr>
              <w:rPr>
                <w:rFonts w:ascii="宋体"/>
              </w:rPr>
            </w:pPr>
          </w:p>
        </w:tc>
        <w:tc>
          <w:tcPr>
            <w:tcW w:w="5" w:type="pct"/>
            <w:shd w:val="clear" w:color="auto" w:fill="auto"/>
            <w:vAlign w:val="bottom"/>
          </w:tcPr>
          <w:p w14:paraId="4C52886E" w14:textId="77777777" w:rsidR="00AD4DC7" w:rsidRDefault="00AD4DC7">
            <w:pPr>
              <w:rPr>
                <w:rFonts w:ascii="宋体"/>
              </w:rPr>
            </w:pPr>
          </w:p>
        </w:tc>
        <w:tc>
          <w:tcPr>
            <w:tcW w:w="50" w:type="pct"/>
            <w:shd w:val="clear" w:color="auto" w:fill="auto"/>
            <w:vAlign w:val="bottom"/>
          </w:tcPr>
          <w:p w14:paraId="4C52886F" w14:textId="77777777" w:rsidR="00AD4DC7" w:rsidRDefault="00AD4DC7">
            <w:pPr>
              <w:rPr>
                <w:rFonts w:ascii="宋体"/>
              </w:rPr>
            </w:pPr>
          </w:p>
        </w:tc>
        <w:tc>
          <w:tcPr>
            <w:tcW w:w="1894" w:type="pct"/>
            <w:shd w:val="clear" w:color="auto" w:fill="auto"/>
            <w:vAlign w:val="bottom"/>
          </w:tcPr>
          <w:p w14:paraId="4C528870" w14:textId="77777777" w:rsidR="00AD4DC7" w:rsidRDefault="00AD4DC7">
            <w:pPr>
              <w:rPr>
                <w:rFonts w:ascii="宋体"/>
              </w:rPr>
            </w:pPr>
          </w:p>
        </w:tc>
        <w:tc>
          <w:tcPr>
            <w:tcW w:w="5" w:type="pct"/>
            <w:shd w:val="clear" w:color="auto" w:fill="auto"/>
            <w:vAlign w:val="bottom"/>
          </w:tcPr>
          <w:p w14:paraId="4C528871" w14:textId="77777777" w:rsidR="00AD4DC7" w:rsidRDefault="00AD4DC7">
            <w:pPr>
              <w:rPr>
                <w:rFonts w:ascii="宋体"/>
              </w:rPr>
            </w:pPr>
          </w:p>
        </w:tc>
      </w:tr>
      <w:tr w:rsidR="00AD4DC7" w14:paraId="4C528876"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873"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ED" wp14:editId="4C52C9EE">
                  <wp:extent cx="304800" cy="304800"/>
                  <wp:effectExtent l="0" t="0" r="0" b="0"/>
                  <wp:docPr id="256" name="图片 23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30"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874"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875"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47</w:t>
            </w:r>
          </w:p>
        </w:tc>
      </w:tr>
    </w:tbl>
    <w:p w14:paraId="4C528877" w14:textId="77777777" w:rsidR="00AD4DC7" w:rsidRDefault="00CB521E">
      <w:r>
        <w:pict w14:anchorId="4C52C9EF">
          <v:rect id="_x0000_i1073" style="width:415.3pt;height:1.5pt" o:hralign="center" o:hrstd="t" o:hr="t" fillcolor="#a0a0a0" stroked="f"/>
        </w:pict>
      </w:r>
    </w:p>
    <w:p w14:paraId="4C528878" w14:textId="77777777" w:rsidR="00AD4DC7" w:rsidRDefault="00CB521E">
      <w:pPr>
        <w:jc w:val="right"/>
      </w:pPr>
      <w:hyperlink r:id="rId76" w:anchor="i63d840d8a6434f9ea0b4b4bad0e8d3d6_22" w:history="1">
        <w:r>
          <w:rPr>
            <w:rStyle w:val="a5"/>
            <w:rFonts w:ascii="Arial" w:eastAsia="宋体" w:hAnsi="Arial" w:cs="Arial"/>
            <w:b/>
            <w:bCs/>
            <w:sz w:val="16"/>
            <w:szCs w:val="16"/>
          </w:rPr>
          <w:t>Table of Contents</w:t>
        </w:r>
      </w:hyperlink>
    </w:p>
    <w:p w14:paraId="4C528879" w14:textId="77777777" w:rsidR="00AD4DC7" w:rsidRDefault="00AD4DC7">
      <w:pPr>
        <w:jc w:val="right"/>
      </w:pPr>
    </w:p>
    <w:p w14:paraId="4C52887A" w14:textId="77777777" w:rsidR="00AD4DC7" w:rsidRDefault="00CB521E">
      <w:pPr>
        <w:spacing w:before="180" w:after="180"/>
      </w:pPr>
      <w:r>
        <w:rPr>
          <w:rFonts w:ascii="Arial" w:eastAsia="宋体" w:hAnsi="Arial" w:cs="Arial"/>
          <w:color w:val="0068B5"/>
          <w:sz w:val="28"/>
          <w:szCs w:val="28"/>
        </w:rPr>
        <w:t>Non-GAAP Financial Measures</w:t>
      </w:r>
    </w:p>
    <w:p w14:paraId="4C52887B" w14:textId="77777777" w:rsidR="00AD4DC7" w:rsidRDefault="00CB521E">
      <w:pPr>
        <w:spacing w:after="180"/>
      </w:pPr>
      <w:r>
        <w:rPr>
          <w:rFonts w:ascii="Arial" w:eastAsia="宋体" w:hAnsi="Arial" w:cs="Arial"/>
          <w:color w:val="262626"/>
          <w:sz w:val="18"/>
          <w:szCs w:val="18"/>
        </w:rPr>
        <w:t>In addition to disclosing financial results in accordan</w:t>
      </w:r>
      <w:r>
        <w:rPr>
          <w:rFonts w:ascii="Arial" w:eastAsia="宋体" w:hAnsi="Arial" w:cs="Arial"/>
          <w:color w:val="262626"/>
          <w:sz w:val="18"/>
          <w:szCs w:val="18"/>
        </w:rPr>
        <w:t>ce with U.S. GAAP, this document contains references to the non-GAAP financial measures below. We believe these non-GAAP financial measures provide investors with useful supplemental information about our operating performance, enable comparison of financi</w:t>
      </w:r>
      <w:r>
        <w:rPr>
          <w:rFonts w:ascii="Arial" w:eastAsia="宋体" w:hAnsi="Arial" w:cs="Arial"/>
          <w:color w:val="262626"/>
          <w:sz w:val="18"/>
          <w:szCs w:val="18"/>
        </w:rPr>
        <w:t>al trends and results between periods where certain items may vary independent of business performance, and allow for greater transparency with respect to key metrics used by management in operating our business and measuring our performance.</w:t>
      </w:r>
    </w:p>
    <w:p w14:paraId="4C52887C" w14:textId="77777777" w:rsidR="00AD4DC7" w:rsidRDefault="00CB521E">
      <w:pPr>
        <w:spacing w:after="180"/>
      </w:pPr>
      <w:r>
        <w:rPr>
          <w:rFonts w:ascii="Arial" w:eastAsia="宋体" w:hAnsi="Arial" w:cs="Arial"/>
          <w:color w:val="262626"/>
          <w:sz w:val="18"/>
          <w:szCs w:val="18"/>
        </w:rPr>
        <w:t xml:space="preserve">Our non-GAAP </w:t>
      </w:r>
      <w:r>
        <w:rPr>
          <w:rFonts w:ascii="Arial" w:eastAsia="宋体" w:hAnsi="Arial" w:cs="Arial"/>
          <w:color w:val="262626"/>
          <w:sz w:val="18"/>
          <w:szCs w:val="18"/>
        </w:rPr>
        <w:t>financial measures reflect adjustments based on one or more of the following items, as well as the related income tax effects where applicable. Income tax effects have been calculated using an appropriate tax rate for each adjustment. These non-GAAP financ</w:t>
      </w:r>
      <w:r>
        <w:rPr>
          <w:rFonts w:ascii="Arial" w:eastAsia="宋体" w:hAnsi="Arial" w:cs="Arial"/>
          <w:color w:val="262626"/>
          <w:sz w:val="18"/>
          <w:szCs w:val="18"/>
        </w:rPr>
        <w:t>ial measures should not be considered a substitute for, or superior to, financial measures calculated in accordance with U.S. GAAP, and the financial results calculated in accordance with U.S. GAAP and reconciliations from these results should be carefully</w:t>
      </w:r>
      <w:r>
        <w:rPr>
          <w:rFonts w:ascii="Arial" w:eastAsia="宋体" w:hAnsi="Arial" w:cs="Arial"/>
          <w:color w:val="262626"/>
          <w:sz w:val="18"/>
          <w:szCs w:val="18"/>
        </w:rPr>
        <w:t xml:space="preserve"> evaluated.</w:t>
      </w:r>
    </w:p>
    <w:tbl>
      <w:tblPr>
        <w:tblW w:w="5000" w:type="pct"/>
        <w:tblCellMar>
          <w:top w:w="15" w:type="dxa"/>
          <w:left w:w="15" w:type="dxa"/>
          <w:bottom w:w="15" w:type="dxa"/>
          <w:right w:w="15" w:type="dxa"/>
        </w:tblCellMar>
        <w:tblLook w:val="04A0" w:firstRow="1" w:lastRow="0" w:firstColumn="1" w:lastColumn="0" w:noHBand="0" w:noVBand="1"/>
      </w:tblPr>
      <w:tblGrid>
        <w:gridCol w:w="94"/>
        <w:gridCol w:w="1418"/>
        <w:gridCol w:w="37"/>
        <w:gridCol w:w="38"/>
        <w:gridCol w:w="3290"/>
        <w:gridCol w:w="36"/>
        <w:gridCol w:w="38"/>
        <w:gridCol w:w="3348"/>
        <w:gridCol w:w="37"/>
      </w:tblGrid>
      <w:tr w:rsidR="00AD4DC7" w14:paraId="4C528886" w14:textId="77777777">
        <w:tc>
          <w:tcPr>
            <w:tcW w:w="50" w:type="pct"/>
            <w:shd w:val="clear" w:color="auto" w:fill="auto"/>
          </w:tcPr>
          <w:p w14:paraId="4C52887D" w14:textId="77777777" w:rsidR="00AD4DC7" w:rsidRDefault="00AD4DC7">
            <w:pPr>
              <w:rPr>
                <w:rFonts w:ascii="宋体"/>
              </w:rPr>
            </w:pPr>
          </w:p>
        </w:tc>
        <w:tc>
          <w:tcPr>
            <w:tcW w:w="757" w:type="pct"/>
            <w:shd w:val="clear" w:color="auto" w:fill="auto"/>
          </w:tcPr>
          <w:p w14:paraId="4C52887E" w14:textId="77777777" w:rsidR="00AD4DC7" w:rsidRDefault="00AD4DC7">
            <w:pPr>
              <w:rPr>
                <w:rFonts w:ascii="宋体"/>
              </w:rPr>
            </w:pPr>
          </w:p>
        </w:tc>
        <w:tc>
          <w:tcPr>
            <w:tcW w:w="5" w:type="pct"/>
            <w:shd w:val="clear" w:color="auto" w:fill="auto"/>
          </w:tcPr>
          <w:p w14:paraId="4C52887F" w14:textId="77777777" w:rsidR="00AD4DC7" w:rsidRDefault="00AD4DC7">
            <w:pPr>
              <w:rPr>
                <w:rFonts w:ascii="宋体"/>
              </w:rPr>
            </w:pPr>
          </w:p>
        </w:tc>
        <w:tc>
          <w:tcPr>
            <w:tcW w:w="50" w:type="pct"/>
            <w:shd w:val="clear" w:color="auto" w:fill="auto"/>
          </w:tcPr>
          <w:p w14:paraId="4C528880" w14:textId="77777777" w:rsidR="00AD4DC7" w:rsidRDefault="00AD4DC7">
            <w:pPr>
              <w:rPr>
                <w:rFonts w:ascii="宋体"/>
              </w:rPr>
            </w:pPr>
          </w:p>
        </w:tc>
        <w:tc>
          <w:tcPr>
            <w:tcW w:w="2021" w:type="pct"/>
            <w:shd w:val="clear" w:color="auto" w:fill="auto"/>
          </w:tcPr>
          <w:p w14:paraId="4C528881" w14:textId="77777777" w:rsidR="00AD4DC7" w:rsidRDefault="00AD4DC7">
            <w:pPr>
              <w:rPr>
                <w:rFonts w:ascii="宋体"/>
              </w:rPr>
            </w:pPr>
          </w:p>
        </w:tc>
        <w:tc>
          <w:tcPr>
            <w:tcW w:w="5" w:type="pct"/>
            <w:shd w:val="clear" w:color="auto" w:fill="auto"/>
          </w:tcPr>
          <w:p w14:paraId="4C528882" w14:textId="77777777" w:rsidR="00AD4DC7" w:rsidRDefault="00AD4DC7">
            <w:pPr>
              <w:rPr>
                <w:rFonts w:ascii="宋体"/>
              </w:rPr>
            </w:pPr>
          </w:p>
        </w:tc>
        <w:tc>
          <w:tcPr>
            <w:tcW w:w="50" w:type="pct"/>
            <w:shd w:val="clear" w:color="auto" w:fill="auto"/>
          </w:tcPr>
          <w:p w14:paraId="4C528883" w14:textId="77777777" w:rsidR="00AD4DC7" w:rsidRDefault="00AD4DC7">
            <w:pPr>
              <w:rPr>
                <w:rFonts w:ascii="宋体"/>
              </w:rPr>
            </w:pPr>
          </w:p>
        </w:tc>
        <w:tc>
          <w:tcPr>
            <w:tcW w:w="2055" w:type="pct"/>
            <w:shd w:val="clear" w:color="auto" w:fill="auto"/>
          </w:tcPr>
          <w:p w14:paraId="4C528884" w14:textId="77777777" w:rsidR="00AD4DC7" w:rsidRDefault="00AD4DC7">
            <w:pPr>
              <w:rPr>
                <w:rFonts w:ascii="宋体"/>
              </w:rPr>
            </w:pPr>
          </w:p>
        </w:tc>
        <w:tc>
          <w:tcPr>
            <w:tcW w:w="5" w:type="pct"/>
            <w:shd w:val="clear" w:color="auto" w:fill="auto"/>
          </w:tcPr>
          <w:p w14:paraId="4C528885" w14:textId="77777777" w:rsidR="00AD4DC7" w:rsidRDefault="00AD4DC7">
            <w:pPr>
              <w:rPr>
                <w:rFonts w:ascii="宋体"/>
              </w:rPr>
            </w:pPr>
          </w:p>
        </w:tc>
      </w:tr>
      <w:tr w:rsidR="00AD4DC7" w14:paraId="4C52888A"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vAlign w:val="bottom"/>
          </w:tcPr>
          <w:p w14:paraId="4C528887" w14:textId="77777777" w:rsidR="00AD4DC7" w:rsidRDefault="00CB521E">
            <w:pPr>
              <w:jc w:val="center"/>
              <w:textAlignment w:val="bottom"/>
            </w:pPr>
            <w:r>
              <w:rPr>
                <w:rFonts w:ascii="Arial" w:eastAsia="宋体" w:hAnsi="Arial" w:cs="Arial"/>
                <w:b/>
                <w:bCs/>
                <w:color w:val="262626"/>
                <w:sz w:val="18"/>
                <w:szCs w:val="18"/>
              </w:rPr>
              <w:t>Non-GAAP adjustment or measure</w:t>
            </w:r>
          </w:p>
        </w:tc>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vAlign w:val="bottom"/>
          </w:tcPr>
          <w:p w14:paraId="4C528888" w14:textId="77777777" w:rsidR="00AD4DC7" w:rsidRDefault="00CB521E">
            <w:pPr>
              <w:jc w:val="center"/>
              <w:textAlignment w:val="bottom"/>
            </w:pPr>
            <w:r>
              <w:rPr>
                <w:rFonts w:ascii="Arial" w:eastAsia="宋体" w:hAnsi="Arial" w:cs="Arial"/>
                <w:b/>
                <w:bCs/>
                <w:color w:val="262626"/>
                <w:sz w:val="18"/>
                <w:szCs w:val="18"/>
              </w:rPr>
              <w:t xml:space="preserve">Definition </w:t>
            </w:r>
          </w:p>
        </w:tc>
        <w:tc>
          <w:tcPr>
            <w:tcW w:w="0" w:type="auto"/>
            <w:gridSpan w:val="3"/>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vAlign w:val="bottom"/>
          </w:tcPr>
          <w:p w14:paraId="4C528889" w14:textId="77777777" w:rsidR="00AD4DC7" w:rsidRDefault="00CB521E">
            <w:pPr>
              <w:jc w:val="center"/>
              <w:textAlignment w:val="bottom"/>
            </w:pPr>
            <w:r>
              <w:rPr>
                <w:rFonts w:ascii="Arial" w:eastAsia="宋体" w:hAnsi="Arial" w:cs="Arial"/>
                <w:b/>
                <w:bCs/>
                <w:color w:val="262626"/>
                <w:sz w:val="18"/>
                <w:szCs w:val="18"/>
              </w:rPr>
              <w:t>Usefulness to management and investors</w:t>
            </w:r>
          </w:p>
        </w:tc>
      </w:tr>
      <w:tr w:rsidR="00AD4DC7" w14:paraId="4C52888E"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4C52888B" w14:textId="77777777" w:rsidR="00AD4DC7" w:rsidRDefault="00CB521E">
            <w:pPr>
              <w:textAlignment w:val="top"/>
            </w:pPr>
            <w:r>
              <w:rPr>
                <w:rFonts w:ascii="Arial" w:eastAsia="宋体" w:hAnsi="Arial" w:cs="Arial"/>
                <w:color w:val="262626"/>
                <w:sz w:val="18"/>
                <w:szCs w:val="18"/>
              </w:rPr>
              <w:t>Acquisition-related adjustments</w:t>
            </w:r>
          </w:p>
        </w:tc>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4C52888C" w14:textId="77777777" w:rsidR="00AD4DC7" w:rsidRDefault="00CB521E">
            <w:pPr>
              <w:textAlignment w:val="top"/>
            </w:pPr>
            <w:r>
              <w:rPr>
                <w:rFonts w:ascii="Arial" w:eastAsia="宋体" w:hAnsi="Arial" w:cs="Arial"/>
                <w:color w:val="262626"/>
                <w:sz w:val="18"/>
                <w:szCs w:val="18"/>
              </w:rPr>
              <w:t xml:space="preserve">Amortization of acquisition-related intangible assets consists of amortization of intangible assets such as </w:t>
            </w:r>
            <w:r>
              <w:rPr>
                <w:rFonts w:ascii="Arial" w:eastAsia="宋体" w:hAnsi="Arial" w:cs="Arial"/>
                <w:color w:val="262626"/>
                <w:sz w:val="18"/>
                <w:szCs w:val="18"/>
              </w:rPr>
              <w:t>developed technology, brands, and customer relationships acquired in connection with business combinations. Charges related to the amortization of these intangibles are recorded within both cost of sales and MG&amp;A in our U.S. GAAP financial statements. Amor</w:t>
            </w:r>
            <w:r>
              <w:rPr>
                <w:rFonts w:ascii="Arial" w:eastAsia="宋体" w:hAnsi="Arial" w:cs="Arial"/>
                <w:color w:val="262626"/>
                <w:sz w:val="18"/>
                <w:szCs w:val="18"/>
              </w:rPr>
              <w:t>tization charges are recorded over the estimated useful life of the related acquired intangible asset, and thus are generally recorded over multiple years.</w:t>
            </w:r>
          </w:p>
        </w:tc>
        <w:tc>
          <w:tcPr>
            <w:tcW w:w="0" w:type="auto"/>
            <w:gridSpan w:val="3"/>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tcPr>
          <w:p w14:paraId="4C52888D" w14:textId="77777777" w:rsidR="00AD4DC7" w:rsidRDefault="00CB521E">
            <w:pPr>
              <w:textAlignment w:val="top"/>
            </w:pPr>
            <w:r>
              <w:rPr>
                <w:rFonts w:ascii="Arial" w:eastAsia="宋体" w:hAnsi="Arial" w:cs="Arial"/>
                <w:color w:val="262626"/>
                <w:sz w:val="18"/>
                <w:szCs w:val="18"/>
              </w:rPr>
              <w:t>We exclude amortization charges for our acquisition-related intangible assets for purposes of calcul</w:t>
            </w:r>
            <w:r>
              <w:rPr>
                <w:rFonts w:ascii="Arial" w:eastAsia="宋体" w:hAnsi="Arial" w:cs="Arial"/>
                <w:color w:val="262626"/>
                <w:sz w:val="18"/>
                <w:szCs w:val="18"/>
              </w:rPr>
              <w:t>ating certain non-GAAP measures because these charges are inconsistent in size and are significantly impacted by the timing and valuation of our acquisitions. These adjustments facilitate a useful evaluation of our current operating performance and compari</w:t>
            </w:r>
            <w:r>
              <w:rPr>
                <w:rFonts w:ascii="Arial" w:eastAsia="宋体" w:hAnsi="Arial" w:cs="Arial"/>
                <w:color w:val="262626"/>
                <w:sz w:val="18"/>
                <w:szCs w:val="18"/>
              </w:rPr>
              <w:t>son to our past operating performance and provide investors with additional means to evaluate cost and expense trends.</w:t>
            </w:r>
          </w:p>
        </w:tc>
      </w:tr>
      <w:tr w:rsidR="00AD4DC7" w14:paraId="4C528892"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4C52888F" w14:textId="77777777" w:rsidR="00AD4DC7" w:rsidRDefault="00CB521E">
            <w:pPr>
              <w:textAlignment w:val="top"/>
            </w:pPr>
            <w:r>
              <w:rPr>
                <w:rFonts w:ascii="Arial" w:eastAsia="宋体" w:hAnsi="Arial" w:cs="Arial"/>
                <w:color w:val="262626"/>
                <w:sz w:val="18"/>
                <w:szCs w:val="18"/>
              </w:rPr>
              <w:t>Restructuring and other charges</w:t>
            </w:r>
          </w:p>
        </w:tc>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4C528890" w14:textId="77777777" w:rsidR="00AD4DC7" w:rsidRDefault="00CB521E">
            <w:pPr>
              <w:textAlignment w:val="top"/>
            </w:pPr>
            <w:r>
              <w:rPr>
                <w:rFonts w:ascii="Arial" w:eastAsia="宋体" w:hAnsi="Arial" w:cs="Arial"/>
                <w:color w:val="262626"/>
                <w:sz w:val="18"/>
                <w:szCs w:val="18"/>
              </w:rPr>
              <w:t>Restructuring charges are costs associated with a formal restructuring plan and are primarily related to</w:t>
            </w:r>
            <w:r>
              <w:rPr>
                <w:rFonts w:ascii="Arial" w:eastAsia="宋体" w:hAnsi="Arial" w:cs="Arial"/>
                <w:color w:val="262626"/>
                <w:sz w:val="18"/>
                <w:szCs w:val="18"/>
              </w:rPr>
              <w:t xml:space="preserve"> employee severance and benefit arrangements. Other charges include asset impairments, pension charges, and costs associated with restructuring activity.</w:t>
            </w:r>
          </w:p>
        </w:tc>
        <w:tc>
          <w:tcPr>
            <w:tcW w:w="0" w:type="auto"/>
            <w:gridSpan w:val="3"/>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tcPr>
          <w:p w14:paraId="4C528891" w14:textId="77777777" w:rsidR="00AD4DC7" w:rsidRDefault="00CB521E">
            <w:pPr>
              <w:textAlignment w:val="top"/>
            </w:pPr>
            <w:r>
              <w:rPr>
                <w:rFonts w:ascii="Arial" w:eastAsia="宋体" w:hAnsi="Arial" w:cs="Arial"/>
                <w:color w:val="262626"/>
                <w:sz w:val="18"/>
                <w:szCs w:val="18"/>
              </w:rPr>
              <w:t xml:space="preserve">We exclude restructuring and other charges, including any adjustments to charges recorded in </w:t>
            </w:r>
            <w:r>
              <w:rPr>
                <w:rFonts w:ascii="Arial" w:eastAsia="宋体" w:hAnsi="Arial" w:cs="Arial"/>
                <w:color w:val="262626"/>
                <w:sz w:val="18"/>
                <w:szCs w:val="18"/>
              </w:rPr>
              <w:t>prior periods, for purposes of calculating certain non-GAAP measures because these costs do not reflect our current operating performance. These adjustments facilitate a useful evaluation of our current operating performance and comparisons to past operati</w:t>
            </w:r>
            <w:r>
              <w:rPr>
                <w:rFonts w:ascii="Arial" w:eastAsia="宋体" w:hAnsi="Arial" w:cs="Arial"/>
                <w:color w:val="262626"/>
                <w:sz w:val="18"/>
                <w:szCs w:val="18"/>
              </w:rPr>
              <w:t>ng results and provide investors with additional means to evaluate expense trends.</w:t>
            </w:r>
          </w:p>
        </w:tc>
      </w:tr>
      <w:tr w:rsidR="00AD4DC7" w14:paraId="4C528896"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4C528893" w14:textId="77777777" w:rsidR="00AD4DC7" w:rsidRDefault="00CB521E">
            <w:pPr>
              <w:textAlignment w:val="top"/>
            </w:pPr>
            <w:r>
              <w:rPr>
                <w:rFonts w:ascii="Arial" w:eastAsia="宋体" w:hAnsi="Arial" w:cs="Arial"/>
                <w:color w:val="262626"/>
                <w:sz w:val="18"/>
                <w:szCs w:val="18"/>
              </w:rPr>
              <w:t>Gains (losses) from divestiture</w:t>
            </w:r>
          </w:p>
        </w:tc>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4C528894" w14:textId="77777777" w:rsidR="00AD4DC7" w:rsidRDefault="00CB521E">
            <w:pPr>
              <w:textAlignment w:val="top"/>
            </w:pPr>
            <w:r>
              <w:rPr>
                <w:rFonts w:ascii="Arial" w:eastAsia="宋体" w:hAnsi="Arial" w:cs="Arial"/>
                <w:color w:val="262626"/>
                <w:sz w:val="18"/>
                <w:szCs w:val="18"/>
              </w:rPr>
              <w:t>Gains or losses are recognized at the close of a divestiture.</w:t>
            </w:r>
          </w:p>
        </w:tc>
        <w:tc>
          <w:tcPr>
            <w:tcW w:w="0" w:type="auto"/>
            <w:gridSpan w:val="3"/>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tcPr>
          <w:p w14:paraId="4C528895" w14:textId="77777777" w:rsidR="00AD4DC7" w:rsidRDefault="00CB521E">
            <w:pPr>
              <w:textAlignment w:val="top"/>
            </w:pPr>
            <w:r>
              <w:rPr>
                <w:rFonts w:ascii="Arial" w:eastAsia="宋体" w:hAnsi="Arial" w:cs="Arial"/>
                <w:color w:val="262626"/>
                <w:sz w:val="18"/>
                <w:szCs w:val="18"/>
              </w:rPr>
              <w:t>We exclude gains or losses resulting from divestitures for purposes of calcula</w:t>
            </w:r>
            <w:r>
              <w:rPr>
                <w:rFonts w:ascii="Arial" w:eastAsia="宋体" w:hAnsi="Arial" w:cs="Arial"/>
                <w:color w:val="262626"/>
                <w:sz w:val="18"/>
                <w:szCs w:val="18"/>
              </w:rPr>
              <w:t>ting certain non-GAAP measures because they do not reflect our current operating performance. These adjustments facilitate a useful evaluation of our current operating performance and comparisons to past operating results.</w:t>
            </w:r>
          </w:p>
        </w:tc>
      </w:tr>
      <w:tr w:rsidR="00AD4DC7" w14:paraId="4C52889A"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4C528897" w14:textId="77777777" w:rsidR="00AD4DC7" w:rsidRDefault="00CB521E">
            <w:pPr>
              <w:textAlignment w:val="top"/>
            </w:pPr>
            <w:r>
              <w:rPr>
                <w:rFonts w:ascii="Arial" w:eastAsia="宋体" w:hAnsi="Arial" w:cs="Arial"/>
                <w:color w:val="262626"/>
                <w:sz w:val="18"/>
                <w:szCs w:val="18"/>
              </w:rPr>
              <w:t>Ongoing mark-to-market on market</w:t>
            </w:r>
            <w:r>
              <w:rPr>
                <w:rFonts w:ascii="Arial" w:eastAsia="宋体" w:hAnsi="Arial" w:cs="Arial"/>
                <w:color w:val="262626"/>
                <w:sz w:val="18"/>
                <w:szCs w:val="18"/>
              </w:rPr>
              <w:t>able equity securities</w:t>
            </w:r>
          </w:p>
        </w:tc>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4C528898" w14:textId="77777777" w:rsidR="00AD4DC7" w:rsidRDefault="00CB521E">
            <w:pPr>
              <w:textAlignment w:val="top"/>
            </w:pPr>
            <w:r>
              <w:rPr>
                <w:rFonts w:ascii="Arial" w:eastAsia="宋体" w:hAnsi="Arial" w:cs="Arial"/>
                <w:color w:val="262626"/>
                <w:sz w:val="18"/>
                <w:szCs w:val="18"/>
              </w:rPr>
              <w:t>After the initial mark-to-market adjustment is recorded upon a security becoming marketable, gains and losses are recognized from ongoing mark-to-market adjustments of our marketable equity securities.</w:t>
            </w:r>
          </w:p>
        </w:tc>
        <w:tc>
          <w:tcPr>
            <w:tcW w:w="0" w:type="auto"/>
            <w:gridSpan w:val="3"/>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tcPr>
          <w:p w14:paraId="4C528899" w14:textId="77777777" w:rsidR="00AD4DC7" w:rsidRDefault="00CB521E">
            <w:pPr>
              <w:textAlignment w:val="top"/>
            </w:pPr>
            <w:r>
              <w:rPr>
                <w:rFonts w:ascii="Arial" w:eastAsia="宋体" w:hAnsi="Arial" w:cs="Arial"/>
                <w:color w:val="262626"/>
                <w:sz w:val="18"/>
                <w:szCs w:val="18"/>
              </w:rPr>
              <w:t xml:space="preserve">We exclude these ongoing </w:t>
            </w:r>
            <w:r>
              <w:rPr>
                <w:rFonts w:ascii="Arial" w:eastAsia="宋体" w:hAnsi="Arial" w:cs="Arial"/>
                <w:color w:val="262626"/>
                <w:sz w:val="18"/>
                <w:szCs w:val="18"/>
              </w:rPr>
              <w:t>gains and losses for purposes of calculating certain non-GAAP measures because we do not believe this volatility correlates to our core operational performance. These adjustments facilitate a useful evaluation of our current operating performance and compa</w:t>
            </w:r>
            <w:r>
              <w:rPr>
                <w:rFonts w:ascii="Arial" w:eastAsia="宋体" w:hAnsi="Arial" w:cs="Arial"/>
                <w:color w:val="262626"/>
                <w:sz w:val="18"/>
                <w:szCs w:val="18"/>
              </w:rPr>
              <w:t>risons to past operating results.</w:t>
            </w:r>
          </w:p>
        </w:tc>
      </w:tr>
      <w:tr w:rsidR="00AD4DC7" w14:paraId="4C52889E"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4C52889B" w14:textId="77777777" w:rsidR="00AD4DC7" w:rsidRDefault="00CB521E">
            <w:pPr>
              <w:textAlignment w:val="top"/>
            </w:pPr>
            <w:r>
              <w:rPr>
                <w:rFonts w:ascii="Arial" w:eastAsia="宋体" w:hAnsi="Arial" w:cs="Arial"/>
                <w:color w:val="262626"/>
                <w:sz w:val="18"/>
                <w:szCs w:val="18"/>
              </w:rPr>
              <w:t xml:space="preserve">Tax Reform </w:t>
            </w:r>
          </w:p>
        </w:tc>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4C52889C" w14:textId="77777777" w:rsidR="00AD4DC7" w:rsidRDefault="00CB521E">
            <w:pPr>
              <w:textAlignment w:val="top"/>
            </w:pPr>
            <w:r>
              <w:rPr>
                <w:rFonts w:ascii="Arial" w:eastAsia="宋体" w:hAnsi="Arial" w:cs="Arial"/>
                <w:color w:val="262626"/>
                <w:sz w:val="18"/>
                <w:szCs w:val="18"/>
              </w:rPr>
              <w:t>We made adjustments to the original estimate of income tax expense resulting from Tax Reform.</w:t>
            </w:r>
          </w:p>
        </w:tc>
        <w:tc>
          <w:tcPr>
            <w:tcW w:w="0" w:type="auto"/>
            <w:gridSpan w:val="3"/>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tcPr>
          <w:p w14:paraId="4C52889D" w14:textId="77777777" w:rsidR="00AD4DC7" w:rsidRDefault="00CB521E">
            <w:pPr>
              <w:textAlignment w:val="top"/>
            </w:pPr>
            <w:r>
              <w:rPr>
                <w:rFonts w:ascii="Arial" w:eastAsia="宋体" w:hAnsi="Arial" w:cs="Arial"/>
                <w:color w:val="262626"/>
                <w:sz w:val="18"/>
                <w:szCs w:val="18"/>
              </w:rPr>
              <w:t>We exclude adjustments to the provisional tax estimate for purposes of calculating certain non-GAAP measures becaus</w:t>
            </w:r>
            <w:r>
              <w:rPr>
                <w:rFonts w:ascii="Arial" w:eastAsia="宋体" w:hAnsi="Arial" w:cs="Arial"/>
                <w:color w:val="262626"/>
                <w:sz w:val="18"/>
                <w:szCs w:val="18"/>
              </w:rPr>
              <w:t>e they are the result of regulatory change and do not reflect our current operating performance. These adjustments facilitate a useful evaluation of our current operating performance and comparisons to past operating results.</w:t>
            </w:r>
          </w:p>
        </w:tc>
      </w:tr>
      <w:tr w:rsidR="00AD4DC7" w14:paraId="4C5288A2" w14:textId="77777777">
        <w:tc>
          <w:tcPr>
            <w:tcW w:w="0" w:type="auto"/>
            <w:gridSpan w:val="3"/>
            <w:tcBorders>
              <w:top w:val="single" w:sz="8" w:space="0" w:color="000000"/>
              <w:left w:val="single" w:sz="8" w:space="0" w:color="000000"/>
              <w:bottom w:val="single" w:sz="8" w:space="0" w:color="000000"/>
            </w:tcBorders>
            <w:shd w:val="clear" w:color="auto" w:fill="auto"/>
            <w:tcMar>
              <w:top w:w="40" w:type="dxa"/>
              <w:left w:w="20" w:type="dxa"/>
              <w:bottom w:w="40" w:type="dxa"/>
              <w:right w:w="20" w:type="dxa"/>
            </w:tcMar>
          </w:tcPr>
          <w:p w14:paraId="4C52889F" w14:textId="77777777" w:rsidR="00AD4DC7" w:rsidRDefault="00CB521E">
            <w:pPr>
              <w:textAlignment w:val="top"/>
            </w:pPr>
            <w:r>
              <w:rPr>
                <w:rFonts w:ascii="Arial" w:eastAsia="宋体" w:hAnsi="Arial" w:cs="Arial"/>
                <w:color w:val="262626"/>
                <w:sz w:val="18"/>
                <w:szCs w:val="18"/>
              </w:rPr>
              <w:t>Free cash flow</w:t>
            </w:r>
          </w:p>
        </w:tc>
        <w:tc>
          <w:tcPr>
            <w:tcW w:w="0" w:type="auto"/>
            <w:gridSpan w:val="3"/>
            <w:tcBorders>
              <w:top w:val="single" w:sz="8" w:space="0" w:color="000000"/>
              <w:left w:val="single" w:sz="8" w:space="0" w:color="000000"/>
              <w:bottom w:val="single" w:sz="8" w:space="0" w:color="000000"/>
            </w:tcBorders>
            <w:shd w:val="clear" w:color="auto" w:fill="auto"/>
            <w:tcMar>
              <w:top w:w="40" w:type="dxa"/>
              <w:left w:w="20" w:type="dxa"/>
              <w:bottom w:w="40" w:type="dxa"/>
              <w:right w:w="20" w:type="dxa"/>
            </w:tcMar>
          </w:tcPr>
          <w:p w14:paraId="4C5288A0" w14:textId="77777777" w:rsidR="00AD4DC7" w:rsidRDefault="00CB521E">
            <w:pPr>
              <w:textAlignment w:val="top"/>
            </w:pPr>
            <w:r>
              <w:rPr>
                <w:rFonts w:ascii="Arial" w:eastAsia="宋体" w:hAnsi="Arial" w:cs="Arial"/>
                <w:color w:val="262626"/>
                <w:sz w:val="18"/>
                <w:szCs w:val="18"/>
              </w:rPr>
              <w:t>We reference a</w:t>
            </w:r>
            <w:r>
              <w:rPr>
                <w:rFonts w:ascii="Arial" w:eastAsia="宋体" w:hAnsi="Arial" w:cs="Arial"/>
                <w:color w:val="262626"/>
                <w:sz w:val="18"/>
                <w:szCs w:val="18"/>
              </w:rPr>
              <w:t xml:space="preserve"> non-GAAP financial measure of free cash flow, which is used by management when assessing our sources of liquidity, capital resources, and quality of earnings. Free cash flow is operating cash flow adjusted to exclude additions to property, plant and equip</w:t>
            </w:r>
            <w:r>
              <w:rPr>
                <w:rFonts w:ascii="Arial" w:eastAsia="宋体" w:hAnsi="Arial" w:cs="Arial"/>
                <w:color w:val="262626"/>
                <w:sz w:val="18"/>
                <w:szCs w:val="18"/>
              </w:rPr>
              <w:t>ment. We also reference a ratio of free cash flow to non-GAAP net income.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40" w:type="dxa"/>
              <w:left w:w="20" w:type="dxa"/>
              <w:bottom w:w="40" w:type="dxa"/>
              <w:right w:w="20" w:type="dxa"/>
            </w:tcMar>
          </w:tcPr>
          <w:p w14:paraId="4C5288A1"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 xml:space="preserve">This non-GAAP financial measure is helpful in understanding our capital requirements and provides an additional means to evaluate the cash flow trends of our business. We </w:t>
            </w:r>
            <w:r>
              <w:rPr>
                <w:rFonts w:ascii="Arial" w:eastAsia="宋体" w:hAnsi="Arial" w:cs="Arial"/>
                <w:color w:val="262626"/>
                <w:sz w:val="18"/>
                <w:szCs w:val="18"/>
              </w:rPr>
              <w:t>excluded additions to held for sale NAND property, plant and equipment because the additions are not representative of our long-term capital requirements and we expect these assets to be sold. The ratio of free cash flow to non-GAAP net income is helpful i</w:t>
            </w:r>
            <w:r>
              <w:rPr>
                <w:rFonts w:ascii="Arial" w:eastAsia="宋体" w:hAnsi="Arial" w:cs="Arial"/>
                <w:color w:val="262626"/>
                <w:sz w:val="18"/>
                <w:szCs w:val="18"/>
              </w:rPr>
              <w:t>n comparing the results and trends of our adjusted cash flow to income.</w:t>
            </w:r>
          </w:p>
        </w:tc>
      </w:tr>
    </w:tbl>
    <w:p w14:paraId="4C5288A3"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8AD" w14:textId="77777777">
        <w:tc>
          <w:tcPr>
            <w:tcW w:w="50" w:type="pct"/>
            <w:shd w:val="clear" w:color="auto" w:fill="auto"/>
            <w:vAlign w:val="bottom"/>
          </w:tcPr>
          <w:p w14:paraId="4C5288A4" w14:textId="77777777" w:rsidR="00AD4DC7" w:rsidRDefault="00AD4DC7">
            <w:pPr>
              <w:rPr>
                <w:rFonts w:ascii="宋体"/>
              </w:rPr>
            </w:pPr>
          </w:p>
        </w:tc>
        <w:tc>
          <w:tcPr>
            <w:tcW w:w="283" w:type="pct"/>
            <w:shd w:val="clear" w:color="auto" w:fill="auto"/>
            <w:vAlign w:val="bottom"/>
          </w:tcPr>
          <w:p w14:paraId="4C5288A5" w14:textId="77777777" w:rsidR="00AD4DC7" w:rsidRDefault="00AD4DC7">
            <w:pPr>
              <w:rPr>
                <w:rFonts w:ascii="宋体"/>
              </w:rPr>
            </w:pPr>
          </w:p>
        </w:tc>
        <w:tc>
          <w:tcPr>
            <w:tcW w:w="5" w:type="pct"/>
            <w:shd w:val="clear" w:color="auto" w:fill="auto"/>
            <w:vAlign w:val="bottom"/>
          </w:tcPr>
          <w:p w14:paraId="4C5288A6" w14:textId="77777777" w:rsidR="00AD4DC7" w:rsidRDefault="00AD4DC7">
            <w:pPr>
              <w:rPr>
                <w:rFonts w:ascii="宋体"/>
              </w:rPr>
            </w:pPr>
          </w:p>
        </w:tc>
        <w:tc>
          <w:tcPr>
            <w:tcW w:w="50" w:type="pct"/>
            <w:shd w:val="clear" w:color="auto" w:fill="auto"/>
            <w:vAlign w:val="bottom"/>
          </w:tcPr>
          <w:p w14:paraId="4C5288A7" w14:textId="77777777" w:rsidR="00AD4DC7" w:rsidRDefault="00AD4DC7">
            <w:pPr>
              <w:rPr>
                <w:rFonts w:ascii="宋体"/>
              </w:rPr>
            </w:pPr>
          </w:p>
        </w:tc>
        <w:tc>
          <w:tcPr>
            <w:tcW w:w="2656" w:type="pct"/>
            <w:shd w:val="clear" w:color="auto" w:fill="auto"/>
            <w:vAlign w:val="bottom"/>
          </w:tcPr>
          <w:p w14:paraId="4C5288A8" w14:textId="77777777" w:rsidR="00AD4DC7" w:rsidRDefault="00AD4DC7">
            <w:pPr>
              <w:rPr>
                <w:rFonts w:ascii="宋体"/>
              </w:rPr>
            </w:pPr>
          </w:p>
        </w:tc>
        <w:tc>
          <w:tcPr>
            <w:tcW w:w="5" w:type="pct"/>
            <w:shd w:val="clear" w:color="auto" w:fill="auto"/>
            <w:vAlign w:val="bottom"/>
          </w:tcPr>
          <w:p w14:paraId="4C5288A9" w14:textId="77777777" w:rsidR="00AD4DC7" w:rsidRDefault="00AD4DC7">
            <w:pPr>
              <w:rPr>
                <w:rFonts w:ascii="宋体"/>
              </w:rPr>
            </w:pPr>
          </w:p>
        </w:tc>
        <w:tc>
          <w:tcPr>
            <w:tcW w:w="50" w:type="pct"/>
            <w:shd w:val="clear" w:color="auto" w:fill="auto"/>
            <w:vAlign w:val="bottom"/>
          </w:tcPr>
          <w:p w14:paraId="4C5288AA" w14:textId="77777777" w:rsidR="00AD4DC7" w:rsidRDefault="00AD4DC7">
            <w:pPr>
              <w:rPr>
                <w:rFonts w:ascii="宋体"/>
              </w:rPr>
            </w:pPr>
          </w:p>
        </w:tc>
        <w:tc>
          <w:tcPr>
            <w:tcW w:w="1894" w:type="pct"/>
            <w:shd w:val="clear" w:color="auto" w:fill="auto"/>
            <w:vAlign w:val="bottom"/>
          </w:tcPr>
          <w:p w14:paraId="4C5288AB" w14:textId="77777777" w:rsidR="00AD4DC7" w:rsidRDefault="00AD4DC7">
            <w:pPr>
              <w:rPr>
                <w:rFonts w:ascii="宋体"/>
              </w:rPr>
            </w:pPr>
          </w:p>
        </w:tc>
        <w:tc>
          <w:tcPr>
            <w:tcW w:w="5" w:type="pct"/>
            <w:shd w:val="clear" w:color="auto" w:fill="auto"/>
            <w:vAlign w:val="bottom"/>
          </w:tcPr>
          <w:p w14:paraId="4C5288AC" w14:textId="77777777" w:rsidR="00AD4DC7" w:rsidRDefault="00AD4DC7">
            <w:pPr>
              <w:rPr>
                <w:rFonts w:ascii="宋体"/>
              </w:rPr>
            </w:pPr>
          </w:p>
        </w:tc>
      </w:tr>
      <w:tr w:rsidR="00AD4DC7" w14:paraId="4C5288B1"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8AE"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F0" wp14:editId="4C52C9F1">
                  <wp:extent cx="304800" cy="304800"/>
                  <wp:effectExtent l="0" t="0" r="0" b="0"/>
                  <wp:docPr id="258" name="图片 23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32"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8AF"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8B0"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48</w:t>
            </w:r>
          </w:p>
        </w:tc>
      </w:tr>
    </w:tbl>
    <w:p w14:paraId="4C5288B2" w14:textId="77777777" w:rsidR="00AD4DC7" w:rsidRDefault="00CB521E">
      <w:r>
        <w:pict w14:anchorId="4C52C9F2">
          <v:rect id="_x0000_i1074" style="width:415.3pt;height:1.5pt" o:hralign="center" o:hrstd="t" o:hr="t" fillcolor="#a0a0a0" stroked="f"/>
        </w:pict>
      </w:r>
    </w:p>
    <w:p w14:paraId="4C5288B3" w14:textId="77777777" w:rsidR="00AD4DC7" w:rsidRDefault="00CB521E">
      <w:pPr>
        <w:jc w:val="right"/>
      </w:pPr>
      <w:hyperlink r:id="rId77" w:anchor="i63d840d8a6434f9ea0b4b4bad0e8d3d6_22" w:history="1">
        <w:r>
          <w:rPr>
            <w:rStyle w:val="a5"/>
            <w:rFonts w:ascii="Arial" w:eastAsia="宋体" w:hAnsi="Arial" w:cs="Arial"/>
            <w:b/>
            <w:bCs/>
            <w:sz w:val="16"/>
            <w:szCs w:val="16"/>
          </w:rPr>
          <w:t>Table of Contents</w:t>
        </w:r>
      </w:hyperlink>
    </w:p>
    <w:p w14:paraId="4C5288B4" w14:textId="77777777" w:rsidR="00AD4DC7" w:rsidRDefault="00AD4DC7">
      <w:pPr>
        <w:jc w:val="right"/>
      </w:pPr>
    </w:p>
    <w:p w14:paraId="4C5288B5" w14:textId="77777777" w:rsidR="00AD4DC7" w:rsidRDefault="00CB521E">
      <w:pPr>
        <w:spacing w:after="120"/>
      </w:pPr>
      <w:r>
        <w:rPr>
          <w:rFonts w:ascii="Arial" w:eastAsia="宋体" w:hAnsi="Arial" w:cs="Arial"/>
          <w:color w:val="262626"/>
          <w:sz w:val="18"/>
          <w:szCs w:val="18"/>
        </w:rPr>
        <w:t xml:space="preserve">Following are the reconciliations of our most comparable U.S. GAAP measures to </w:t>
      </w:r>
      <w:r>
        <w:rPr>
          <w:rFonts w:ascii="Arial" w:eastAsia="宋体" w:hAnsi="Arial" w:cs="Arial"/>
          <w:color w:val="262626"/>
          <w:sz w:val="18"/>
          <w:szCs w:val="18"/>
        </w:rPr>
        <w:t>our non-GAAP measures presented:</w:t>
      </w:r>
    </w:p>
    <w:tbl>
      <w:tblPr>
        <w:tblW w:w="5000" w:type="pct"/>
        <w:tblCellMar>
          <w:top w:w="15" w:type="dxa"/>
          <w:left w:w="15" w:type="dxa"/>
          <w:bottom w:w="15" w:type="dxa"/>
          <w:right w:w="15" w:type="dxa"/>
        </w:tblCellMar>
        <w:tblLook w:val="04A0" w:firstRow="1" w:lastRow="0" w:firstColumn="1" w:lastColumn="0" w:noHBand="0" w:noVBand="1"/>
      </w:tblPr>
      <w:tblGrid>
        <w:gridCol w:w="38"/>
        <w:gridCol w:w="4940"/>
        <w:gridCol w:w="37"/>
        <w:gridCol w:w="36"/>
        <w:gridCol w:w="36"/>
        <w:gridCol w:w="36"/>
        <w:gridCol w:w="121"/>
        <w:gridCol w:w="697"/>
        <w:gridCol w:w="181"/>
        <w:gridCol w:w="36"/>
        <w:gridCol w:w="36"/>
        <w:gridCol w:w="36"/>
        <w:gridCol w:w="121"/>
        <w:gridCol w:w="697"/>
        <w:gridCol w:w="181"/>
        <w:gridCol w:w="36"/>
        <w:gridCol w:w="36"/>
        <w:gridCol w:w="36"/>
        <w:gridCol w:w="121"/>
        <w:gridCol w:w="697"/>
        <w:gridCol w:w="181"/>
      </w:tblGrid>
      <w:tr w:rsidR="00AD4DC7" w14:paraId="4C5288CB" w14:textId="77777777">
        <w:tc>
          <w:tcPr>
            <w:tcW w:w="50" w:type="pct"/>
            <w:shd w:val="clear" w:color="auto" w:fill="auto"/>
          </w:tcPr>
          <w:p w14:paraId="4C5288B6" w14:textId="77777777" w:rsidR="00AD4DC7" w:rsidRDefault="00AD4DC7">
            <w:pPr>
              <w:rPr>
                <w:rFonts w:ascii="宋体"/>
              </w:rPr>
            </w:pPr>
          </w:p>
        </w:tc>
        <w:tc>
          <w:tcPr>
            <w:tcW w:w="3059" w:type="pct"/>
            <w:shd w:val="clear" w:color="auto" w:fill="auto"/>
          </w:tcPr>
          <w:p w14:paraId="4C5288B7" w14:textId="77777777" w:rsidR="00AD4DC7" w:rsidRDefault="00AD4DC7">
            <w:pPr>
              <w:rPr>
                <w:rFonts w:ascii="宋体"/>
              </w:rPr>
            </w:pPr>
          </w:p>
        </w:tc>
        <w:tc>
          <w:tcPr>
            <w:tcW w:w="5" w:type="pct"/>
            <w:shd w:val="clear" w:color="auto" w:fill="auto"/>
          </w:tcPr>
          <w:p w14:paraId="4C5288B8" w14:textId="77777777" w:rsidR="00AD4DC7" w:rsidRDefault="00AD4DC7">
            <w:pPr>
              <w:rPr>
                <w:rFonts w:ascii="宋体"/>
              </w:rPr>
            </w:pPr>
          </w:p>
        </w:tc>
        <w:tc>
          <w:tcPr>
            <w:tcW w:w="5" w:type="pct"/>
            <w:shd w:val="clear" w:color="auto" w:fill="auto"/>
          </w:tcPr>
          <w:p w14:paraId="4C5288B9" w14:textId="77777777" w:rsidR="00AD4DC7" w:rsidRDefault="00AD4DC7">
            <w:pPr>
              <w:rPr>
                <w:rFonts w:ascii="宋体"/>
              </w:rPr>
            </w:pPr>
          </w:p>
        </w:tc>
        <w:tc>
          <w:tcPr>
            <w:tcW w:w="24" w:type="pct"/>
            <w:shd w:val="clear" w:color="auto" w:fill="auto"/>
          </w:tcPr>
          <w:p w14:paraId="4C5288BA" w14:textId="77777777" w:rsidR="00AD4DC7" w:rsidRDefault="00AD4DC7">
            <w:pPr>
              <w:rPr>
                <w:rFonts w:ascii="宋体"/>
              </w:rPr>
            </w:pPr>
          </w:p>
        </w:tc>
        <w:tc>
          <w:tcPr>
            <w:tcW w:w="5" w:type="pct"/>
            <w:shd w:val="clear" w:color="auto" w:fill="auto"/>
          </w:tcPr>
          <w:p w14:paraId="4C5288BB" w14:textId="77777777" w:rsidR="00AD4DC7" w:rsidRDefault="00AD4DC7">
            <w:pPr>
              <w:rPr>
                <w:rFonts w:ascii="宋体"/>
              </w:rPr>
            </w:pPr>
          </w:p>
        </w:tc>
        <w:tc>
          <w:tcPr>
            <w:tcW w:w="50" w:type="pct"/>
            <w:shd w:val="clear" w:color="auto" w:fill="auto"/>
          </w:tcPr>
          <w:p w14:paraId="4C5288BC" w14:textId="77777777" w:rsidR="00AD4DC7" w:rsidRDefault="00AD4DC7">
            <w:pPr>
              <w:rPr>
                <w:rFonts w:ascii="宋体"/>
              </w:rPr>
            </w:pPr>
          </w:p>
        </w:tc>
        <w:tc>
          <w:tcPr>
            <w:tcW w:w="539" w:type="pct"/>
            <w:shd w:val="clear" w:color="auto" w:fill="auto"/>
          </w:tcPr>
          <w:p w14:paraId="4C5288BD" w14:textId="77777777" w:rsidR="00AD4DC7" w:rsidRDefault="00AD4DC7">
            <w:pPr>
              <w:rPr>
                <w:rFonts w:ascii="宋体"/>
              </w:rPr>
            </w:pPr>
          </w:p>
        </w:tc>
        <w:tc>
          <w:tcPr>
            <w:tcW w:w="5" w:type="pct"/>
            <w:shd w:val="clear" w:color="auto" w:fill="auto"/>
          </w:tcPr>
          <w:p w14:paraId="4C5288BE" w14:textId="77777777" w:rsidR="00AD4DC7" w:rsidRDefault="00AD4DC7">
            <w:pPr>
              <w:rPr>
                <w:rFonts w:ascii="宋体"/>
              </w:rPr>
            </w:pPr>
          </w:p>
        </w:tc>
        <w:tc>
          <w:tcPr>
            <w:tcW w:w="5" w:type="pct"/>
            <w:shd w:val="clear" w:color="auto" w:fill="auto"/>
          </w:tcPr>
          <w:p w14:paraId="4C5288BF" w14:textId="77777777" w:rsidR="00AD4DC7" w:rsidRDefault="00AD4DC7">
            <w:pPr>
              <w:rPr>
                <w:rFonts w:ascii="宋体"/>
              </w:rPr>
            </w:pPr>
          </w:p>
        </w:tc>
        <w:tc>
          <w:tcPr>
            <w:tcW w:w="24" w:type="pct"/>
            <w:shd w:val="clear" w:color="auto" w:fill="auto"/>
          </w:tcPr>
          <w:p w14:paraId="4C5288C0" w14:textId="77777777" w:rsidR="00AD4DC7" w:rsidRDefault="00AD4DC7">
            <w:pPr>
              <w:rPr>
                <w:rFonts w:ascii="宋体"/>
              </w:rPr>
            </w:pPr>
          </w:p>
        </w:tc>
        <w:tc>
          <w:tcPr>
            <w:tcW w:w="5" w:type="pct"/>
            <w:shd w:val="clear" w:color="auto" w:fill="auto"/>
          </w:tcPr>
          <w:p w14:paraId="4C5288C1" w14:textId="77777777" w:rsidR="00AD4DC7" w:rsidRDefault="00AD4DC7">
            <w:pPr>
              <w:rPr>
                <w:rFonts w:ascii="宋体"/>
              </w:rPr>
            </w:pPr>
          </w:p>
        </w:tc>
        <w:tc>
          <w:tcPr>
            <w:tcW w:w="50" w:type="pct"/>
            <w:shd w:val="clear" w:color="auto" w:fill="auto"/>
          </w:tcPr>
          <w:p w14:paraId="4C5288C2" w14:textId="77777777" w:rsidR="00AD4DC7" w:rsidRDefault="00AD4DC7">
            <w:pPr>
              <w:rPr>
                <w:rFonts w:ascii="宋体"/>
              </w:rPr>
            </w:pPr>
          </w:p>
        </w:tc>
        <w:tc>
          <w:tcPr>
            <w:tcW w:w="539" w:type="pct"/>
            <w:shd w:val="clear" w:color="auto" w:fill="auto"/>
          </w:tcPr>
          <w:p w14:paraId="4C5288C3" w14:textId="77777777" w:rsidR="00AD4DC7" w:rsidRDefault="00AD4DC7">
            <w:pPr>
              <w:rPr>
                <w:rFonts w:ascii="宋体"/>
              </w:rPr>
            </w:pPr>
          </w:p>
        </w:tc>
        <w:tc>
          <w:tcPr>
            <w:tcW w:w="5" w:type="pct"/>
            <w:shd w:val="clear" w:color="auto" w:fill="auto"/>
          </w:tcPr>
          <w:p w14:paraId="4C5288C4" w14:textId="77777777" w:rsidR="00AD4DC7" w:rsidRDefault="00AD4DC7">
            <w:pPr>
              <w:rPr>
                <w:rFonts w:ascii="宋体"/>
              </w:rPr>
            </w:pPr>
          </w:p>
        </w:tc>
        <w:tc>
          <w:tcPr>
            <w:tcW w:w="5" w:type="pct"/>
            <w:shd w:val="clear" w:color="auto" w:fill="auto"/>
          </w:tcPr>
          <w:p w14:paraId="4C5288C5" w14:textId="77777777" w:rsidR="00AD4DC7" w:rsidRDefault="00AD4DC7">
            <w:pPr>
              <w:rPr>
                <w:rFonts w:ascii="宋体"/>
              </w:rPr>
            </w:pPr>
          </w:p>
        </w:tc>
        <w:tc>
          <w:tcPr>
            <w:tcW w:w="24" w:type="pct"/>
            <w:shd w:val="clear" w:color="auto" w:fill="auto"/>
          </w:tcPr>
          <w:p w14:paraId="4C5288C6" w14:textId="77777777" w:rsidR="00AD4DC7" w:rsidRDefault="00AD4DC7">
            <w:pPr>
              <w:rPr>
                <w:rFonts w:ascii="宋体"/>
              </w:rPr>
            </w:pPr>
          </w:p>
        </w:tc>
        <w:tc>
          <w:tcPr>
            <w:tcW w:w="5" w:type="pct"/>
            <w:shd w:val="clear" w:color="auto" w:fill="auto"/>
          </w:tcPr>
          <w:p w14:paraId="4C5288C7" w14:textId="77777777" w:rsidR="00AD4DC7" w:rsidRDefault="00AD4DC7">
            <w:pPr>
              <w:rPr>
                <w:rFonts w:ascii="宋体"/>
              </w:rPr>
            </w:pPr>
          </w:p>
        </w:tc>
        <w:tc>
          <w:tcPr>
            <w:tcW w:w="50" w:type="pct"/>
            <w:shd w:val="clear" w:color="auto" w:fill="auto"/>
          </w:tcPr>
          <w:p w14:paraId="4C5288C8" w14:textId="77777777" w:rsidR="00AD4DC7" w:rsidRDefault="00AD4DC7">
            <w:pPr>
              <w:rPr>
                <w:rFonts w:ascii="宋体"/>
              </w:rPr>
            </w:pPr>
          </w:p>
        </w:tc>
        <w:tc>
          <w:tcPr>
            <w:tcW w:w="539" w:type="pct"/>
            <w:shd w:val="clear" w:color="auto" w:fill="auto"/>
          </w:tcPr>
          <w:p w14:paraId="4C5288C9" w14:textId="77777777" w:rsidR="00AD4DC7" w:rsidRDefault="00AD4DC7">
            <w:pPr>
              <w:rPr>
                <w:rFonts w:ascii="宋体"/>
              </w:rPr>
            </w:pPr>
          </w:p>
        </w:tc>
        <w:tc>
          <w:tcPr>
            <w:tcW w:w="5" w:type="pct"/>
            <w:shd w:val="clear" w:color="auto" w:fill="auto"/>
          </w:tcPr>
          <w:p w14:paraId="4C5288CA" w14:textId="77777777" w:rsidR="00AD4DC7" w:rsidRDefault="00AD4DC7">
            <w:pPr>
              <w:rPr>
                <w:rFonts w:ascii="宋体"/>
              </w:rPr>
            </w:pPr>
          </w:p>
        </w:tc>
      </w:tr>
      <w:tr w:rsidR="00AD4DC7" w14:paraId="4C5288D3" w14:textId="77777777">
        <w:tc>
          <w:tcPr>
            <w:tcW w:w="0" w:type="auto"/>
            <w:gridSpan w:val="3"/>
            <w:shd w:val="clear" w:color="auto" w:fill="auto"/>
            <w:tcMar>
              <w:top w:w="40" w:type="dxa"/>
              <w:left w:w="20" w:type="dxa"/>
              <w:bottom w:w="40" w:type="dxa"/>
              <w:right w:w="20" w:type="dxa"/>
            </w:tcMar>
            <w:vAlign w:val="bottom"/>
          </w:tcPr>
          <w:p w14:paraId="4C5288CC" w14:textId="77777777" w:rsidR="00AD4DC7" w:rsidRDefault="00CB521E">
            <w:pPr>
              <w:textAlignment w:val="bottom"/>
            </w:pPr>
            <w:r>
              <w:rPr>
                <w:rFonts w:ascii="Arial" w:eastAsia="宋体" w:hAnsi="Arial" w:cs="Arial"/>
                <w:b/>
                <w:bCs/>
                <w:color w:val="262626"/>
                <w:sz w:val="18"/>
                <w:szCs w:val="18"/>
              </w:rPr>
              <w:t>Years E</w:t>
            </w:r>
            <w:r>
              <w:rPr>
                <w:rFonts w:ascii="Arial" w:eastAsia="宋体" w:hAnsi="Arial" w:cs="Arial"/>
                <w:b/>
                <w:bCs/>
                <w:color w:val="262626"/>
                <w:sz w:val="18"/>
                <w:szCs w:val="18"/>
              </w:rPr>
              <w:t>nded (In Millions, Except Per Share Amounts)</w:t>
            </w:r>
          </w:p>
        </w:tc>
        <w:tc>
          <w:tcPr>
            <w:tcW w:w="0" w:type="auto"/>
            <w:gridSpan w:val="3"/>
            <w:shd w:val="clear" w:color="auto" w:fill="auto"/>
            <w:tcMar>
              <w:top w:w="0" w:type="dxa"/>
              <w:left w:w="20" w:type="dxa"/>
              <w:bottom w:w="0" w:type="dxa"/>
              <w:right w:w="20" w:type="dxa"/>
            </w:tcMar>
          </w:tcPr>
          <w:p w14:paraId="4C5288C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8CE"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88C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8D0"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88D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8D2" w14:textId="77777777" w:rsidR="00AD4DC7" w:rsidRDefault="00CB521E">
            <w:pPr>
              <w:jc w:val="center"/>
              <w:textAlignment w:val="bottom"/>
            </w:pPr>
            <w:r>
              <w:rPr>
                <w:rFonts w:ascii="Arial" w:eastAsia="宋体" w:hAnsi="Arial" w:cs="Arial"/>
                <w:b/>
                <w:bCs/>
                <w:color w:val="262626"/>
                <w:sz w:val="18"/>
                <w:szCs w:val="18"/>
              </w:rPr>
              <w:t>Dec 29, 2018</w:t>
            </w:r>
          </w:p>
        </w:tc>
      </w:tr>
      <w:tr w:rsidR="00AD4DC7" w14:paraId="4C5288E1"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8D4" w14:textId="77777777" w:rsidR="00AD4DC7" w:rsidRDefault="00CB521E">
            <w:pPr>
              <w:textAlignment w:val="bottom"/>
            </w:pPr>
            <w:r>
              <w:rPr>
                <w:rFonts w:ascii="Arial" w:eastAsia="宋体" w:hAnsi="Arial" w:cs="Arial"/>
                <w:b/>
                <w:bCs/>
                <w:color w:val="262626"/>
                <w:sz w:val="18"/>
                <w:szCs w:val="18"/>
              </w:rPr>
              <w:t>Operating income</w:t>
            </w:r>
          </w:p>
        </w:tc>
        <w:tc>
          <w:tcPr>
            <w:tcW w:w="0" w:type="auto"/>
            <w:gridSpan w:val="3"/>
            <w:shd w:val="clear" w:color="auto" w:fill="auto"/>
            <w:tcMar>
              <w:top w:w="0" w:type="dxa"/>
              <w:left w:w="20" w:type="dxa"/>
              <w:bottom w:w="0" w:type="dxa"/>
              <w:right w:w="20" w:type="dxa"/>
            </w:tcMar>
          </w:tcPr>
          <w:p w14:paraId="4C5288D5"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8D6"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8D7" w14:textId="77777777" w:rsidR="00AD4DC7" w:rsidRDefault="00CB521E">
            <w:pPr>
              <w:jc w:val="right"/>
              <w:textAlignment w:val="bottom"/>
            </w:pPr>
            <w:r>
              <w:rPr>
                <w:rFonts w:ascii="Arial" w:eastAsia="宋体" w:hAnsi="Arial" w:cs="Arial"/>
                <w:b/>
                <w:bCs/>
                <w:color w:val="0068B5"/>
                <w:sz w:val="18"/>
                <w:szCs w:val="18"/>
              </w:rPr>
              <w:t>23,678</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8D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8D9"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8DA"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8DB" w14:textId="77777777" w:rsidR="00AD4DC7" w:rsidRDefault="00CB521E">
            <w:pPr>
              <w:jc w:val="right"/>
              <w:textAlignment w:val="bottom"/>
            </w:pPr>
            <w:r>
              <w:rPr>
                <w:rFonts w:ascii="Arial" w:eastAsia="宋体" w:hAnsi="Arial" w:cs="Arial"/>
                <w:b/>
                <w:bCs/>
                <w:color w:val="262626"/>
                <w:sz w:val="18"/>
                <w:szCs w:val="18"/>
              </w:rPr>
              <w:t>22,035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8D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8DD"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8DE"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8DF" w14:textId="77777777" w:rsidR="00AD4DC7" w:rsidRDefault="00CB521E">
            <w:pPr>
              <w:jc w:val="right"/>
              <w:textAlignment w:val="bottom"/>
            </w:pPr>
            <w:r>
              <w:rPr>
                <w:rFonts w:ascii="Arial" w:eastAsia="宋体" w:hAnsi="Arial" w:cs="Arial"/>
                <w:b/>
                <w:bCs/>
                <w:color w:val="262626"/>
                <w:sz w:val="18"/>
                <w:szCs w:val="18"/>
              </w:rPr>
              <w:t>23,316</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8E0" w14:textId="77777777" w:rsidR="00AD4DC7" w:rsidRDefault="00AD4DC7">
            <w:pPr>
              <w:jc w:val="right"/>
              <w:rPr>
                <w:rFonts w:ascii="宋体"/>
              </w:rPr>
            </w:pPr>
          </w:p>
        </w:tc>
      </w:tr>
      <w:tr w:rsidR="00AD4DC7" w14:paraId="4C5288EC" w14:textId="77777777">
        <w:tc>
          <w:tcPr>
            <w:tcW w:w="0" w:type="auto"/>
            <w:gridSpan w:val="3"/>
            <w:shd w:val="clear" w:color="auto" w:fill="auto"/>
            <w:tcMar>
              <w:top w:w="40" w:type="dxa"/>
              <w:left w:w="245" w:type="dxa"/>
              <w:bottom w:w="40" w:type="dxa"/>
              <w:right w:w="20" w:type="dxa"/>
            </w:tcMar>
            <w:vAlign w:val="bottom"/>
          </w:tcPr>
          <w:p w14:paraId="4C5288E2" w14:textId="77777777" w:rsidR="00AD4DC7" w:rsidRDefault="00CB521E">
            <w:pPr>
              <w:textAlignment w:val="bottom"/>
            </w:pPr>
            <w:r>
              <w:rPr>
                <w:rFonts w:ascii="Arial" w:eastAsia="宋体" w:hAnsi="Arial" w:cs="Arial"/>
                <w:color w:val="262626"/>
                <w:sz w:val="18"/>
                <w:szCs w:val="18"/>
              </w:rPr>
              <w:t>Acquisition-related adjustments</w:t>
            </w:r>
          </w:p>
        </w:tc>
        <w:tc>
          <w:tcPr>
            <w:tcW w:w="0" w:type="auto"/>
            <w:gridSpan w:val="3"/>
            <w:shd w:val="clear" w:color="auto" w:fill="auto"/>
            <w:tcMar>
              <w:top w:w="0" w:type="dxa"/>
              <w:left w:w="20" w:type="dxa"/>
              <w:bottom w:w="0" w:type="dxa"/>
              <w:right w:w="20" w:type="dxa"/>
            </w:tcMar>
          </w:tcPr>
          <w:p w14:paraId="4C5288E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8E4" w14:textId="77777777" w:rsidR="00AD4DC7" w:rsidRDefault="00CB521E">
            <w:pPr>
              <w:jc w:val="right"/>
              <w:textAlignment w:val="bottom"/>
            </w:pPr>
            <w:r>
              <w:rPr>
                <w:rFonts w:ascii="Arial" w:eastAsia="宋体" w:hAnsi="Arial" w:cs="Arial"/>
                <w:color w:val="0068B5"/>
                <w:sz w:val="18"/>
                <w:szCs w:val="18"/>
              </w:rPr>
              <w:t>1,416 </w:t>
            </w:r>
          </w:p>
        </w:tc>
        <w:tc>
          <w:tcPr>
            <w:tcW w:w="0" w:type="auto"/>
            <w:shd w:val="clear" w:color="auto" w:fill="auto"/>
            <w:tcMar>
              <w:top w:w="40" w:type="dxa"/>
              <w:left w:w="0" w:type="dxa"/>
              <w:bottom w:w="40" w:type="dxa"/>
              <w:right w:w="20" w:type="dxa"/>
            </w:tcMar>
            <w:vAlign w:val="bottom"/>
          </w:tcPr>
          <w:p w14:paraId="4C5288E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8E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8E7" w14:textId="77777777" w:rsidR="00AD4DC7" w:rsidRDefault="00CB521E">
            <w:pPr>
              <w:jc w:val="right"/>
              <w:textAlignment w:val="bottom"/>
            </w:pPr>
            <w:r>
              <w:rPr>
                <w:rFonts w:ascii="Arial" w:eastAsia="宋体" w:hAnsi="Arial" w:cs="Arial"/>
                <w:color w:val="262626"/>
                <w:sz w:val="18"/>
                <w:szCs w:val="18"/>
              </w:rPr>
              <w:t>1,324 </w:t>
            </w:r>
          </w:p>
        </w:tc>
        <w:tc>
          <w:tcPr>
            <w:tcW w:w="0" w:type="auto"/>
            <w:shd w:val="clear" w:color="auto" w:fill="auto"/>
            <w:tcMar>
              <w:top w:w="40" w:type="dxa"/>
              <w:left w:w="0" w:type="dxa"/>
              <w:bottom w:w="40" w:type="dxa"/>
              <w:right w:w="20" w:type="dxa"/>
            </w:tcMar>
            <w:vAlign w:val="bottom"/>
          </w:tcPr>
          <w:p w14:paraId="4C5288E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8E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8EA" w14:textId="77777777" w:rsidR="00AD4DC7" w:rsidRDefault="00CB521E">
            <w:pPr>
              <w:jc w:val="right"/>
              <w:textAlignment w:val="bottom"/>
            </w:pPr>
            <w:r>
              <w:rPr>
                <w:rFonts w:ascii="Arial" w:eastAsia="宋体" w:hAnsi="Arial" w:cs="Arial"/>
                <w:color w:val="262626"/>
                <w:sz w:val="18"/>
                <w:szCs w:val="18"/>
              </w:rPr>
              <w:t>1,305 </w:t>
            </w:r>
          </w:p>
        </w:tc>
        <w:tc>
          <w:tcPr>
            <w:tcW w:w="0" w:type="auto"/>
            <w:shd w:val="clear" w:color="auto" w:fill="auto"/>
            <w:tcMar>
              <w:top w:w="40" w:type="dxa"/>
              <w:left w:w="0" w:type="dxa"/>
              <w:bottom w:w="40" w:type="dxa"/>
              <w:right w:w="20" w:type="dxa"/>
            </w:tcMar>
            <w:vAlign w:val="bottom"/>
          </w:tcPr>
          <w:p w14:paraId="4C5288EB" w14:textId="77777777" w:rsidR="00AD4DC7" w:rsidRDefault="00AD4DC7">
            <w:pPr>
              <w:jc w:val="right"/>
              <w:rPr>
                <w:rFonts w:ascii="宋体"/>
              </w:rPr>
            </w:pPr>
          </w:p>
        </w:tc>
      </w:tr>
      <w:tr w:rsidR="00AD4DC7" w14:paraId="4C5288F4" w14:textId="77777777">
        <w:trPr>
          <w:hidden/>
        </w:trPr>
        <w:tc>
          <w:tcPr>
            <w:tcW w:w="0" w:type="auto"/>
            <w:gridSpan w:val="3"/>
            <w:shd w:val="clear" w:color="auto" w:fill="auto"/>
          </w:tcPr>
          <w:p w14:paraId="4C5288ED" w14:textId="77777777" w:rsidR="00AD4DC7" w:rsidRDefault="00AD4DC7">
            <w:pPr>
              <w:rPr>
                <w:rFonts w:ascii="宋体"/>
                <w:vanish/>
              </w:rPr>
            </w:pPr>
          </w:p>
        </w:tc>
        <w:tc>
          <w:tcPr>
            <w:tcW w:w="0" w:type="auto"/>
            <w:gridSpan w:val="3"/>
            <w:shd w:val="clear" w:color="auto" w:fill="auto"/>
          </w:tcPr>
          <w:p w14:paraId="4C5288EE" w14:textId="77777777" w:rsidR="00AD4DC7" w:rsidRDefault="00AD4DC7">
            <w:pPr>
              <w:rPr>
                <w:rFonts w:ascii="宋体"/>
                <w:vanish/>
              </w:rPr>
            </w:pPr>
          </w:p>
        </w:tc>
        <w:tc>
          <w:tcPr>
            <w:tcW w:w="0" w:type="auto"/>
            <w:gridSpan w:val="3"/>
            <w:shd w:val="clear" w:color="auto" w:fill="auto"/>
          </w:tcPr>
          <w:p w14:paraId="4C5288EF" w14:textId="77777777" w:rsidR="00AD4DC7" w:rsidRDefault="00AD4DC7">
            <w:pPr>
              <w:rPr>
                <w:rFonts w:ascii="宋体"/>
                <w:vanish/>
              </w:rPr>
            </w:pPr>
          </w:p>
        </w:tc>
        <w:tc>
          <w:tcPr>
            <w:tcW w:w="0" w:type="auto"/>
            <w:gridSpan w:val="3"/>
            <w:shd w:val="clear" w:color="auto" w:fill="auto"/>
          </w:tcPr>
          <w:p w14:paraId="4C5288F0" w14:textId="77777777" w:rsidR="00AD4DC7" w:rsidRDefault="00AD4DC7">
            <w:pPr>
              <w:rPr>
                <w:rFonts w:ascii="宋体"/>
                <w:vanish/>
              </w:rPr>
            </w:pPr>
          </w:p>
        </w:tc>
        <w:tc>
          <w:tcPr>
            <w:tcW w:w="0" w:type="auto"/>
            <w:gridSpan w:val="3"/>
            <w:shd w:val="clear" w:color="auto" w:fill="auto"/>
          </w:tcPr>
          <w:p w14:paraId="4C5288F1" w14:textId="77777777" w:rsidR="00AD4DC7" w:rsidRDefault="00AD4DC7">
            <w:pPr>
              <w:rPr>
                <w:rFonts w:ascii="宋体"/>
                <w:vanish/>
              </w:rPr>
            </w:pPr>
          </w:p>
        </w:tc>
        <w:tc>
          <w:tcPr>
            <w:tcW w:w="0" w:type="auto"/>
            <w:gridSpan w:val="3"/>
            <w:shd w:val="clear" w:color="auto" w:fill="auto"/>
          </w:tcPr>
          <w:p w14:paraId="4C5288F2" w14:textId="77777777" w:rsidR="00AD4DC7" w:rsidRDefault="00AD4DC7">
            <w:pPr>
              <w:rPr>
                <w:rFonts w:ascii="宋体"/>
                <w:vanish/>
              </w:rPr>
            </w:pPr>
          </w:p>
        </w:tc>
        <w:tc>
          <w:tcPr>
            <w:tcW w:w="0" w:type="auto"/>
            <w:gridSpan w:val="3"/>
            <w:shd w:val="clear" w:color="auto" w:fill="auto"/>
          </w:tcPr>
          <w:p w14:paraId="4C5288F3" w14:textId="77777777" w:rsidR="00AD4DC7" w:rsidRDefault="00AD4DC7">
            <w:pPr>
              <w:rPr>
                <w:rFonts w:ascii="宋体"/>
                <w:vanish/>
              </w:rPr>
            </w:pPr>
          </w:p>
        </w:tc>
      </w:tr>
      <w:tr w:rsidR="00AD4DC7" w14:paraId="4C5288FC" w14:textId="77777777">
        <w:trPr>
          <w:hidden/>
        </w:trPr>
        <w:tc>
          <w:tcPr>
            <w:tcW w:w="0" w:type="auto"/>
            <w:gridSpan w:val="3"/>
            <w:shd w:val="clear" w:color="auto" w:fill="auto"/>
          </w:tcPr>
          <w:p w14:paraId="4C5288F5" w14:textId="77777777" w:rsidR="00AD4DC7" w:rsidRDefault="00AD4DC7">
            <w:pPr>
              <w:rPr>
                <w:rFonts w:ascii="宋体"/>
                <w:vanish/>
              </w:rPr>
            </w:pPr>
          </w:p>
        </w:tc>
        <w:tc>
          <w:tcPr>
            <w:tcW w:w="0" w:type="auto"/>
            <w:gridSpan w:val="3"/>
            <w:shd w:val="clear" w:color="auto" w:fill="auto"/>
          </w:tcPr>
          <w:p w14:paraId="4C5288F6" w14:textId="77777777" w:rsidR="00AD4DC7" w:rsidRDefault="00AD4DC7">
            <w:pPr>
              <w:rPr>
                <w:rFonts w:ascii="宋体"/>
                <w:vanish/>
              </w:rPr>
            </w:pPr>
          </w:p>
        </w:tc>
        <w:tc>
          <w:tcPr>
            <w:tcW w:w="0" w:type="auto"/>
            <w:gridSpan w:val="3"/>
            <w:shd w:val="clear" w:color="auto" w:fill="auto"/>
          </w:tcPr>
          <w:p w14:paraId="4C5288F7" w14:textId="77777777" w:rsidR="00AD4DC7" w:rsidRDefault="00AD4DC7">
            <w:pPr>
              <w:rPr>
                <w:rFonts w:ascii="宋体"/>
                <w:vanish/>
              </w:rPr>
            </w:pPr>
          </w:p>
        </w:tc>
        <w:tc>
          <w:tcPr>
            <w:tcW w:w="0" w:type="auto"/>
            <w:gridSpan w:val="3"/>
            <w:shd w:val="clear" w:color="auto" w:fill="auto"/>
          </w:tcPr>
          <w:p w14:paraId="4C5288F8" w14:textId="77777777" w:rsidR="00AD4DC7" w:rsidRDefault="00AD4DC7">
            <w:pPr>
              <w:rPr>
                <w:rFonts w:ascii="宋体"/>
                <w:vanish/>
              </w:rPr>
            </w:pPr>
          </w:p>
        </w:tc>
        <w:tc>
          <w:tcPr>
            <w:tcW w:w="0" w:type="auto"/>
            <w:gridSpan w:val="3"/>
            <w:shd w:val="clear" w:color="auto" w:fill="auto"/>
          </w:tcPr>
          <w:p w14:paraId="4C5288F9" w14:textId="77777777" w:rsidR="00AD4DC7" w:rsidRDefault="00AD4DC7">
            <w:pPr>
              <w:rPr>
                <w:rFonts w:ascii="宋体"/>
                <w:vanish/>
              </w:rPr>
            </w:pPr>
          </w:p>
        </w:tc>
        <w:tc>
          <w:tcPr>
            <w:tcW w:w="0" w:type="auto"/>
            <w:gridSpan w:val="3"/>
            <w:shd w:val="clear" w:color="auto" w:fill="auto"/>
          </w:tcPr>
          <w:p w14:paraId="4C5288FA" w14:textId="77777777" w:rsidR="00AD4DC7" w:rsidRDefault="00AD4DC7">
            <w:pPr>
              <w:rPr>
                <w:rFonts w:ascii="宋体"/>
                <w:vanish/>
              </w:rPr>
            </w:pPr>
          </w:p>
        </w:tc>
        <w:tc>
          <w:tcPr>
            <w:tcW w:w="0" w:type="auto"/>
            <w:gridSpan w:val="3"/>
            <w:shd w:val="clear" w:color="auto" w:fill="auto"/>
          </w:tcPr>
          <w:p w14:paraId="4C5288FB" w14:textId="77777777" w:rsidR="00AD4DC7" w:rsidRDefault="00AD4DC7">
            <w:pPr>
              <w:rPr>
                <w:rFonts w:ascii="宋体"/>
                <w:vanish/>
              </w:rPr>
            </w:pPr>
          </w:p>
        </w:tc>
      </w:tr>
      <w:tr w:rsidR="00AD4DC7" w14:paraId="4C528904" w14:textId="77777777">
        <w:trPr>
          <w:hidden/>
        </w:trPr>
        <w:tc>
          <w:tcPr>
            <w:tcW w:w="0" w:type="auto"/>
            <w:gridSpan w:val="3"/>
            <w:shd w:val="clear" w:color="auto" w:fill="auto"/>
          </w:tcPr>
          <w:p w14:paraId="4C5288FD" w14:textId="77777777" w:rsidR="00AD4DC7" w:rsidRDefault="00AD4DC7">
            <w:pPr>
              <w:rPr>
                <w:rFonts w:ascii="宋体"/>
                <w:vanish/>
              </w:rPr>
            </w:pPr>
          </w:p>
        </w:tc>
        <w:tc>
          <w:tcPr>
            <w:tcW w:w="0" w:type="auto"/>
            <w:gridSpan w:val="3"/>
            <w:shd w:val="clear" w:color="auto" w:fill="auto"/>
          </w:tcPr>
          <w:p w14:paraId="4C5288FE" w14:textId="77777777" w:rsidR="00AD4DC7" w:rsidRDefault="00AD4DC7">
            <w:pPr>
              <w:rPr>
                <w:rFonts w:ascii="宋体"/>
                <w:vanish/>
              </w:rPr>
            </w:pPr>
          </w:p>
        </w:tc>
        <w:tc>
          <w:tcPr>
            <w:tcW w:w="0" w:type="auto"/>
            <w:gridSpan w:val="3"/>
            <w:shd w:val="clear" w:color="auto" w:fill="auto"/>
          </w:tcPr>
          <w:p w14:paraId="4C5288FF" w14:textId="77777777" w:rsidR="00AD4DC7" w:rsidRDefault="00AD4DC7">
            <w:pPr>
              <w:rPr>
                <w:rFonts w:ascii="宋体"/>
                <w:vanish/>
              </w:rPr>
            </w:pPr>
          </w:p>
        </w:tc>
        <w:tc>
          <w:tcPr>
            <w:tcW w:w="0" w:type="auto"/>
            <w:gridSpan w:val="3"/>
            <w:shd w:val="clear" w:color="auto" w:fill="auto"/>
          </w:tcPr>
          <w:p w14:paraId="4C528900" w14:textId="77777777" w:rsidR="00AD4DC7" w:rsidRDefault="00AD4DC7">
            <w:pPr>
              <w:rPr>
                <w:rFonts w:ascii="宋体"/>
                <w:vanish/>
              </w:rPr>
            </w:pPr>
          </w:p>
        </w:tc>
        <w:tc>
          <w:tcPr>
            <w:tcW w:w="0" w:type="auto"/>
            <w:gridSpan w:val="3"/>
            <w:shd w:val="clear" w:color="auto" w:fill="auto"/>
          </w:tcPr>
          <w:p w14:paraId="4C528901" w14:textId="77777777" w:rsidR="00AD4DC7" w:rsidRDefault="00AD4DC7">
            <w:pPr>
              <w:rPr>
                <w:rFonts w:ascii="宋体"/>
                <w:vanish/>
              </w:rPr>
            </w:pPr>
          </w:p>
        </w:tc>
        <w:tc>
          <w:tcPr>
            <w:tcW w:w="0" w:type="auto"/>
            <w:gridSpan w:val="3"/>
            <w:shd w:val="clear" w:color="auto" w:fill="auto"/>
          </w:tcPr>
          <w:p w14:paraId="4C528902" w14:textId="77777777" w:rsidR="00AD4DC7" w:rsidRDefault="00AD4DC7">
            <w:pPr>
              <w:rPr>
                <w:rFonts w:ascii="宋体"/>
                <w:vanish/>
              </w:rPr>
            </w:pPr>
          </w:p>
        </w:tc>
        <w:tc>
          <w:tcPr>
            <w:tcW w:w="0" w:type="auto"/>
            <w:gridSpan w:val="3"/>
            <w:shd w:val="clear" w:color="auto" w:fill="auto"/>
          </w:tcPr>
          <w:p w14:paraId="4C528903" w14:textId="77777777" w:rsidR="00AD4DC7" w:rsidRDefault="00AD4DC7">
            <w:pPr>
              <w:rPr>
                <w:rFonts w:ascii="宋体"/>
                <w:vanish/>
              </w:rPr>
            </w:pPr>
          </w:p>
        </w:tc>
      </w:tr>
      <w:tr w:rsidR="00AD4DC7" w14:paraId="4C52890C" w14:textId="77777777">
        <w:trPr>
          <w:hidden/>
        </w:trPr>
        <w:tc>
          <w:tcPr>
            <w:tcW w:w="0" w:type="auto"/>
            <w:gridSpan w:val="3"/>
            <w:shd w:val="clear" w:color="auto" w:fill="auto"/>
          </w:tcPr>
          <w:p w14:paraId="4C528905" w14:textId="77777777" w:rsidR="00AD4DC7" w:rsidRDefault="00AD4DC7">
            <w:pPr>
              <w:rPr>
                <w:rFonts w:ascii="宋体"/>
                <w:vanish/>
              </w:rPr>
            </w:pPr>
          </w:p>
        </w:tc>
        <w:tc>
          <w:tcPr>
            <w:tcW w:w="0" w:type="auto"/>
            <w:gridSpan w:val="3"/>
            <w:shd w:val="clear" w:color="auto" w:fill="auto"/>
          </w:tcPr>
          <w:p w14:paraId="4C528906" w14:textId="77777777" w:rsidR="00AD4DC7" w:rsidRDefault="00AD4DC7">
            <w:pPr>
              <w:rPr>
                <w:rFonts w:ascii="宋体"/>
                <w:vanish/>
              </w:rPr>
            </w:pPr>
          </w:p>
        </w:tc>
        <w:tc>
          <w:tcPr>
            <w:tcW w:w="0" w:type="auto"/>
            <w:gridSpan w:val="3"/>
            <w:shd w:val="clear" w:color="auto" w:fill="auto"/>
          </w:tcPr>
          <w:p w14:paraId="4C528907" w14:textId="77777777" w:rsidR="00AD4DC7" w:rsidRDefault="00AD4DC7">
            <w:pPr>
              <w:rPr>
                <w:rFonts w:ascii="宋体"/>
                <w:vanish/>
              </w:rPr>
            </w:pPr>
          </w:p>
        </w:tc>
        <w:tc>
          <w:tcPr>
            <w:tcW w:w="0" w:type="auto"/>
            <w:gridSpan w:val="3"/>
            <w:shd w:val="clear" w:color="auto" w:fill="auto"/>
          </w:tcPr>
          <w:p w14:paraId="4C528908" w14:textId="77777777" w:rsidR="00AD4DC7" w:rsidRDefault="00AD4DC7">
            <w:pPr>
              <w:rPr>
                <w:rFonts w:ascii="宋体"/>
                <w:vanish/>
              </w:rPr>
            </w:pPr>
          </w:p>
        </w:tc>
        <w:tc>
          <w:tcPr>
            <w:tcW w:w="0" w:type="auto"/>
            <w:gridSpan w:val="3"/>
            <w:shd w:val="clear" w:color="auto" w:fill="auto"/>
          </w:tcPr>
          <w:p w14:paraId="4C528909" w14:textId="77777777" w:rsidR="00AD4DC7" w:rsidRDefault="00AD4DC7">
            <w:pPr>
              <w:rPr>
                <w:rFonts w:ascii="宋体"/>
                <w:vanish/>
              </w:rPr>
            </w:pPr>
          </w:p>
        </w:tc>
        <w:tc>
          <w:tcPr>
            <w:tcW w:w="0" w:type="auto"/>
            <w:gridSpan w:val="3"/>
            <w:shd w:val="clear" w:color="auto" w:fill="auto"/>
          </w:tcPr>
          <w:p w14:paraId="4C52890A" w14:textId="77777777" w:rsidR="00AD4DC7" w:rsidRDefault="00AD4DC7">
            <w:pPr>
              <w:rPr>
                <w:rFonts w:ascii="宋体"/>
                <w:vanish/>
              </w:rPr>
            </w:pPr>
          </w:p>
        </w:tc>
        <w:tc>
          <w:tcPr>
            <w:tcW w:w="0" w:type="auto"/>
            <w:gridSpan w:val="3"/>
            <w:shd w:val="clear" w:color="auto" w:fill="auto"/>
          </w:tcPr>
          <w:p w14:paraId="4C52890B" w14:textId="77777777" w:rsidR="00AD4DC7" w:rsidRDefault="00AD4DC7">
            <w:pPr>
              <w:rPr>
                <w:rFonts w:ascii="宋体"/>
                <w:vanish/>
              </w:rPr>
            </w:pPr>
          </w:p>
        </w:tc>
      </w:tr>
      <w:tr w:rsidR="00AD4DC7" w14:paraId="4C528917" w14:textId="77777777">
        <w:tc>
          <w:tcPr>
            <w:tcW w:w="0" w:type="auto"/>
            <w:gridSpan w:val="3"/>
            <w:shd w:val="clear" w:color="auto" w:fill="auto"/>
            <w:tcMar>
              <w:top w:w="40" w:type="dxa"/>
              <w:left w:w="245" w:type="dxa"/>
              <w:bottom w:w="40" w:type="dxa"/>
              <w:right w:w="20" w:type="dxa"/>
            </w:tcMar>
            <w:vAlign w:val="bottom"/>
          </w:tcPr>
          <w:p w14:paraId="4C52890D" w14:textId="77777777" w:rsidR="00AD4DC7" w:rsidRDefault="00CB521E">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tcPr>
          <w:p w14:paraId="4C52890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0F" w14:textId="77777777" w:rsidR="00AD4DC7" w:rsidRDefault="00CB521E">
            <w:pPr>
              <w:jc w:val="right"/>
              <w:textAlignment w:val="bottom"/>
            </w:pPr>
            <w:r>
              <w:rPr>
                <w:rFonts w:ascii="Arial" w:eastAsia="宋体" w:hAnsi="Arial" w:cs="Arial"/>
                <w:color w:val="0068B5"/>
                <w:sz w:val="18"/>
                <w:szCs w:val="18"/>
              </w:rPr>
              <w:t>198 </w:t>
            </w:r>
          </w:p>
        </w:tc>
        <w:tc>
          <w:tcPr>
            <w:tcW w:w="0" w:type="auto"/>
            <w:shd w:val="clear" w:color="auto" w:fill="auto"/>
            <w:tcMar>
              <w:top w:w="40" w:type="dxa"/>
              <w:left w:w="0" w:type="dxa"/>
              <w:bottom w:w="40" w:type="dxa"/>
              <w:right w:w="20" w:type="dxa"/>
            </w:tcMar>
            <w:vAlign w:val="bottom"/>
          </w:tcPr>
          <w:p w14:paraId="4C52891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91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12" w14:textId="77777777" w:rsidR="00AD4DC7" w:rsidRDefault="00CB521E">
            <w:pPr>
              <w:jc w:val="right"/>
              <w:textAlignment w:val="bottom"/>
            </w:pPr>
            <w:r>
              <w:rPr>
                <w:rFonts w:ascii="Arial" w:eastAsia="宋体" w:hAnsi="Arial" w:cs="Arial"/>
                <w:color w:val="262626"/>
                <w:sz w:val="18"/>
                <w:szCs w:val="18"/>
              </w:rPr>
              <w:t>393 </w:t>
            </w:r>
          </w:p>
        </w:tc>
        <w:tc>
          <w:tcPr>
            <w:tcW w:w="0" w:type="auto"/>
            <w:shd w:val="clear" w:color="auto" w:fill="auto"/>
            <w:tcMar>
              <w:top w:w="40" w:type="dxa"/>
              <w:left w:w="0" w:type="dxa"/>
              <w:bottom w:w="40" w:type="dxa"/>
              <w:right w:w="20" w:type="dxa"/>
            </w:tcMar>
            <w:vAlign w:val="bottom"/>
          </w:tcPr>
          <w:p w14:paraId="4C52891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91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15" w14:textId="77777777" w:rsidR="00AD4DC7" w:rsidRDefault="00CB521E">
            <w:pPr>
              <w:jc w:val="right"/>
              <w:textAlignment w:val="bottom"/>
            </w:pPr>
            <w:r>
              <w:rPr>
                <w:rFonts w:ascii="Arial" w:eastAsia="宋体" w:hAnsi="Arial" w:cs="Arial"/>
                <w:color w:val="262626"/>
                <w:sz w:val="18"/>
                <w:szCs w:val="18"/>
              </w:rPr>
              <w:t>(72)</w:t>
            </w:r>
          </w:p>
        </w:tc>
        <w:tc>
          <w:tcPr>
            <w:tcW w:w="0" w:type="auto"/>
            <w:shd w:val="clear" w:color="auto" w:fill="auto"/>
            <w:tcMar>
              <w:top w:w="40" w:type="dxa"/>
              <w:left w:w="0" w:type="dxa"/>
              <w:bottom w:w="40" w:type="dxa"/>
              <w:right w:w="20" w:type="dxa"/>
            </w:tcMar>
            <w:vAlign w:val="bottom"/>
          </w:tcPr>
          <w:p w14:paraId="4C528916" w14:textId="77777777" w:rsidR="00AD4DC7" w:rsidRDefault="00AD4DC7">
            <w:pPr>
              <w:jc w:val="right"/>
              <w:rPr>
                <w:rFonts w:ascii="宋体"/>
              </w:rPr>
            </w:pPr>
          </w:p>
        </w:tc>
      </w:tr>
      <w:tr w:rsidR="00AD4DC7" w14:paraId="4C528925" w14:textId="77777777">
        <w:tc>
          <w:tcPr>
            <w:tcW w:w="0" w:type="auto"/>
            <w:gridSpan w:val="3"/>
            <w:shd w:val="clear" w:color="auto" w:fill="auto"/>
            <w:tcMar>
              <w:top w:w="40" w:type="dxa"/>
              <w:left w:w="20" w:type="dxa"/>
              <w:bottom w:w="40" w:type="dxa"/>
              <w:right w:w="20" w:type="dxa"/>
            </w:tcMar>
            <w:vAlign w:val="bottom"/>
          </w:tcPr>
          <w:p w14:paraId="4C528918" w14:textId="77777777" w:rsidR="00AD4DC7" w:rsidRDefault="00CB521E">
            <w:pPr>
              <w:textAlignment w:val="bottom"/>
            </w:pPr>
            <w:r>
              <w:rPr>
                <w:rFonts w:ascii="Arial" w:eastAsia="宋体" w:hAnsi="Arial" w:cs="Arial"/>
                <w:b/>
                <w:bCs/>
                <w:color w:val="262626"/>
                <w:sz w:val="18"/>
                <w:szCs w:val="18"/>
              </w:rPr>
              <w:t>Non-GAAP</w:t>
            </w:r>
            <w:r>
              <w:rPr>
                <w:rFonts w:ascii="Arial" w:eastAsia="宋体" w:hAnsi="Arial" w:cs="Arial"/>
                <w:b/>
                <w:bCs/>
                <w:color w:val="262626"/>
                <w:sz w:val="18"/>
                <w:szCs w:val="18"/>
              </w:rPr>
              <w:t xml:space="preserve"> operating income</w:t>
            </w:r>
          </w:p>
        </w:tc>
        <w:tc>
          <w:tcPr>
            <w:tcW w:w="0" w:type="auto"/>
            <w:gridSpan w:val="3"/>
            <w:shd w:val="clear" w:color="auto" w:fill="auto"/>
            <w:tcMar>
              <w:top w:w="0" w:type="dxa"/>
              <w:left w:w="20" w:type="dxa"/>
              <w:bottom w:w="0" w:type="dxa"/>
              <w:right w:w="20" w:type="dxa"/>
            </w:tcMar>
          </w:tcPr>
          <w:p w14:paraId="4C528919"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891A"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891B" w14:textId="77777777" w:rsidR="00AD4DC7" w:rsidRDefault="00CB521E">
            <w:pPr>
              <w:jc w:val="right"/>
              <w:textAlignment w:val="bottom"/>
            </w:pPr>
            <w:r>
              <w:rPr>
                <w:rFonts w:ascii="Arial" w:eastAsia="宋体" w:hAnsi="Arial" w:cs="Arial"/>
                <w:b/>
                <w:bCs/>
                <w:color w:val="0068B5"/>
                <w:sz w:val="18"/>
                <w:szCs w:val="18"/>
              </w:rPr>
              <w:t>25,292</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91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91D"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891E"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891F" w14:textId="77777777" w:rsidR="00AD4DC7" w:rsidRDefault="00CB521E">
            <w:pPr>
              <w:jc w:val="right"/>
              <w:textAlignment w:val="bottom"/>
            </w:pPr>
            <w:r>
              <w:rPr>
                <w:rFonts w:ascii="Arial" w:eastAsia="宋体" w:hAnsi="Arial" w:cs="Arial"/>
                <w:b/>
                <w:bCs/>
                <w:color w:val="262626"/>
                <w:sz w:val="18"/>
                <w:szCs w:val="18"/>
              </w:rPr>
              <w:t>23,752</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92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921"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8922"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8923" w14:textId="77777777" w:rsidR="00AD4DC7" w:rsidRDefault="00CB521E">
            <w:pPr>
              <w:jc w:val="right"/>
              <w:textAlignment w:val="bottom"/>
            </w:pPr>
            <w:r>
              <w:rPr>
                <w:rFonts w:ascii="Arial" w:eastAsia="宋体" w:hAnsi="Arial" w:cs="Arial"/>
                <w:b/>
                <w:bCs/>
                <w:color w:val="262626"/>
                <w:sz w:val="18"/>
                <w:szCs w:val="18"/>
              </w:rPr>
              <w:t>24,549</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924" w14:textId="77777777" w:rsidR="00AD4DC7" w:rsidRDefault="00AD4DC7">
            <w:pPr>
              <w:jc w:val="right"/>
              <w:rPr>
                <w:rFonts w:ascii="宋体"/>
              </w:rPr>
            </w:pPr>
          </w:p>
        </w:tc>
      </w:tr>
      <w:tr w:rsidR="00AD4DC7" w14:paraId="4C52892D" w14:textId="77777777">
        <w:trPr>
          <w:trHeight w:val="60"/>
        </w:trPr>
        <w:tc>
          <w:tcPr>
            <w:tcW w:w="0" w:type="auto"/>
            <w:gridSpan w:val="3"/>
            <w:shd w:val="clear" w:color="auto" w:fill="auto"/>
            <w:tcMar>
              <w:top w:w="0" w:type="dxa"/>
              <w:left w:w="20" w:type="dxa"/>
              <w:bottom w:w="0" w:type="dxa"/>
              <w:right w:w="20" w:type="dxa"/>
            </w:tcMar>
          </w:tcPr>
          <w:p w14:paraId="4C52892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927"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892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929"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892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92B"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892C" w14:textId="77777777" w:rsidR="00AD4DC7" w:rsidRDefault="00AD4DC7">
            <w:pPr>
              <w:rPr>
                <w:rFonts w:ascii="宋体"/>
              </w:rPr>
            </w:pPr>
          </w:p>
        </w:tc>
      </w:tr>
      <w:tr w:rsidR="00AD4DC7" w14:paraId="4C528938" w14:textId="77777777">
        <w:tc>
          <w:tcPr>
            <w:tcW w:w="0" w:type="auto"/>
            <w:gridSpan w:val="3"/>
            <w:shd w:val="clear" w:color="auto" w:fill="auto"/>
            <w:tcMar>
              <w:top w:w="40" w:type="dxa"/>
              <w:left w:w="20" w:type="dxa"/>
              <w:bottom w:w="40" w:type="dxa"/>
              <w:right w:w="20" w:type="dxa"/>
            </w:tcMar>
            <w:vAlign w:val="bottom"/>
          </w:tcPr>
          <w:p w14:paraId="4C52892E" w14:textId="77777777" w:rsidR="00AD4DC7" w:rsidRDefault="00CB521E">
            <w:pPr>
              <w:textAlignment w:val="bottom"/>
            </w:pPr>
            <w:r>
              <w:rPr>
                <w:rFonts w:ascii="Arial" w:eastAsia="宋体" w:hAnsi="Arial" w:cs="Arial"/>
                <w:b/>
                <w:bCs/>
                <w:color w:val="262626"/>
                <w:sz w:val="18"/>
                <w:szCs w:val="18"/>
              </w:rPr>
              <w:t>Operating margin</w:t>
            </w:r>
          </w:p>
        </w:tc>
        <w:tc>
          <w:tcPr>
            <w:tcW w:w="0" w:type="auto"/>
            <w:gridSpan w:val="3"/>
            <w:shd w:val="clear" w:color="auto" w:fill="auto"/>
            <w:tcMar>
              <w:top w:w="0" w:type="dxa"/>
              <w:left w:w="20" w:type="dxa"/>
              <w:bottom w:w="0" w:type="dxa"/>
              <w:right w:w="20" w:type="dxa"/>
            </w:tcMar>
          </w:tcPr>
          <w:p w14:paraId="4C52892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30" w14:textId="77777777" w:rsidR="00AD4DC7" w:rsidRDefault="00CB521E">
            <w:pPr>
              <w:jc w:val="right"/>
              <w:textAlignment w:val="bottom"/>
            </w:pPr>
            <w:r>
              <w:rPr>
                <w:rFonts w:ascii="Arial" w:eastAsia="宋体" w:hAnsi="Arial" w:cs="Arial"/>
                <w:b/>
                <w:bCs/>
                <w:color w:val="0068B5"/>
                <w:sz w:val="18"/>
                <w:szCs w:val="18"/>
              </w:rPr>
              <w:t>30.4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8931" w14:textId="77777777" w:rsidR="00AD4DC7" w:rsidRDefault="00CB521E">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tcPr>
          <w:p w14:paraId="4C52893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33" w14:textId="77777777" w:rsidR="00AD4DC7" w:rsidRDefault="00CB521E">
            <w:pPr>
              <w:jc w:val="right"/>
              <w:textAlignment w:val="bottom"/>
            </w:pPr>
            <w:r>
              <w:rPr>
                <w:rFonts w:ascii="Arial" w:eastAsia="宋体" w:hAnsi="Arial" w:cs="Arial"/>
                <w:b/>
                <w:bCs/>
                <w:color w:val="262626"/>
                <w:sz w:val="18"/>
                <w:szCs w:val="18"/>
              </w:rPr>
              <w:t>30.6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8934" w14:textId="77777777" w:rsidR="00AD4DC7" w:rsidRDefault="00CB521E">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tcPr>
          <w:p w14:paraId="4C52893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36" w14:textId="77777777" w:rsidR="00AD4DC7" w:rsidRDefault="00CB521E">
            <w:pPr>
              <w:jc w:val="right"/>
              <w:textAlignment w:val="bottom"/>
            </w:pPr>
            <w:r>
              <w:rPr>
                <w:rFonts w:ascii="Arial" w:eastAsia="宋体" w:hAnsi="Arial" w:cs="Arial"/>
                <w:b/>
                <w:bCs/>
                <w:color w:val="262626"/>
                <w:sz w:val="18"/>
                <w:szCs w:val="18"/>
              </w:rPr>
              <w:t>32.9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8937" w14:textId="77777777" w:rsidR="00AD4DC7" w:rsidRDefault="00CB521E">
            <w:pPr>
              <w:jc w:val="right"/>
              <w:textAlignment w:val="bottom"/>
            </w:pPr>
            <w:r>
              <w:rPr>
                <w:rFonts w:ascii="Arial" w:eastAsia="宋体" w:hAnsi="Arial" w:cs="Arial"/>
                <w:b/>
                <w:bCs/>
                <w:color w:val="262626"/>
                <w:sz w:val="18"/>
                <w:szCs w:val="18"/>
              </w:rPr>
              <w:t>%</w:t>
            </w:r>
          </w:p>
        </w:tc>
      </w:tr>
      <w:tr w:rsidR="00AD4DC7" w14:paraId="4C528943" w14:textId="77777777">
        <w:tc>
          <w:tcPr>
            <w:tcW w:w="0" w:type="auto"/>
            <w:gridSpan w:val="3"/>
            <w:shd w:val="clear" w:color="auto" w:fill="auto"/>
            <w:tcMar>
              <w:top w:w="40" w:type="dxa"/>
              <w:left w:w="245" w:type="dxa"/>
              <w:bottom w:w="40" w:type="dxa"/>
              <w:right w:w="20" w:type="dxa"/>
            </w:tcMar>
            <w:vAlign w:val="bottom"/>
          </w:tcPr>
          <w:p w14:paraId="4C528939" w14:textId="77777777" w:rsidR="00AD4DC7" w:rsidRDefault="00CB521E">
            <w:pPr>
              <w:textAlignment w:val="bottom"/>
            </w:pPr>
            <w:r>
              <w:rPr>
                <w:rFonts w:ascii="Arial" w:eastAsia="宋体" w:hAnsi="Arial" w:cs="Arial"/>
                <w:color w:val="262626"/>
                <w:sz w:val="18"/>
                <w:szCs w:val="18"/>
              </w:rPr>
              <w:t>Acquisition-related adjustments</w:t>
            </w:r>
          </w:p>
        </w:tc>
        <w:tc>
          <w:tcPr>
            <w:tcW w:w="0" w:type="auto"/>
            <w:gridSpan w:val="3"/>
            <w:shd w:val="clear" w:color="auto" w:fill="auto"/>
            <w:tcMar>
              <w:top w:w="0" w:type="dxa"/>
              <w:left w:w="20" w:type="dxa"/>
              <w:bottom w:w="0" w:type="dxa"/>
              <w:right w:w="20" w:type="dxa"/>
            </w:tcMar>
          </w:tcPr>
          <w:p w14:paraId="4C52893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3B" w14:textId="77777777" w:rsidR="00AD4DC7" w:rsidRDefault="00CB521E">
            <w:pPr>
              <w:jc w:val="right"/>
              <w:textAlignment w:val="bottom"/>
            </w:pPr>
            <w:r>
              <w:rPr>
                <w:rFonts w:ascii="Arial" w:eastAsia="宋体" w:hAnsi="Arial" w:cs="Arial"/>
                <w:color w:val="0068B5"/>
                <w:sz w:val="18"/>
                <w:szCs w:val="18"/>
              </w:rPr>
              <w:t>1.8 </w:t>
            </w:r>
          </w:p>
        </w:tc>
        <w:tc>
          <w:tcPr>
            <w:tcW w:w="0" w:type="auto"/>
            <w:shd w:val="clear" w:color="auto" w:fill="auto"/>
            <w:tcMar>
              <w:top w:w="40" w:type="dxa"/>
              <w:left w:w="0" w:type="dxa"/>
              <w:bottom w:w="40" w:type="dxa"/>
              <w:right w:w="20" w:type="dxa"/>
            </w:tcMar>
            <w:vAlign w:val="bottom"/>
          </w:tcPr>
          <w:p w14:paraId="4C52893C"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893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3E" w14:textId="77777777" w:rsidR="00AD4DC7" w:rsidRDefault="00CB521E">
            <w:pPr>
              <w:jc w:val="right"/>
              <w:textAlignment w:val="bottom"/>
            </w:pPr>
            <w:r>
              <w:rPr>
                <w:rFonts w:ascii="Arial" w:eastAsia="宋体" w:hAnsi="Arial" w:cs="Arial"/>
                <w:color w:val="262626"/>
                <w:sz w:val="18"/>
                <w:szCs w:val="18"/>
              </w:rPr>
              <w:t>1.8 </w:t>
            </w:r>
          </w:p>
        </w:tc>
        <w:tc>
          <w:tcPr>
            <w:tcW w:w="0" w:type="auto"/>
            <w:shd w:val="clear" w:color="auto" w:fill="auto"/>
            <w:tcMar>
              <w:top w:w="40" w:type="dxa"/>
              <w:left w:w="0" w:type="dxa"/>
              <w:bottom w:w="40" w:type="dxa"/>
              <w:right w:w="20" w:type="dxa"/>
            </w:tcMar>
            <w:vAlign w:val="bottom"/>
          </w:tcPr>
          <w:p w14:paraId="4C52893F"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894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41" w14:textId="77777777" w:rsidR="00AD4DC7" w:rsidRDefault="00CB521E">
            <w:pPr>
              <w:jc w:val="right"/>
              <w:textAlignment w:val="bottom"/>
            </w:pPr>
            <w:r>
              <w:rPr>
                <w:rFonts w:ascii="Arial" w:eastAsia="宋体" w:hAnsi="Arial" w:cs="Arial"/>
                <w:color w:val="262626"/>
                <w:sz w:val="18"/>
                <w:szCs w:val="18"/>
              </w:rPr>
              <w:t>1.8 </w:t>
            </w:r>
          </w:p>
        </w:tc>
        <w:tc>
          <w:tcPr>
            <w:tcW w:w="0" w:type="auto"/>
            <w:shd w:val="clear" w:color="auto" w:fill="auto"/>
            <w:tcMar>
              <w:top w:w="40" w:type="dxa"/>
              <w:left w:w="0" w:type="dxa"/>
              <w:bottom w:w="40" w:type="dxa"/>
              <w:right w:w="20" w:type="dxa"/>
            </w:tcMar>
            <w:vAlign w:val="bottom"/>
          </w:tcPr>
          <w:p w14:paraId="4C528942" w14:textId="77777777" w:rsidR="00AD4DC7" w:rsidRDefault="00CB521E">
            <w:pPr>
              <w:jc w:val="right"/>
              <w:textAlignment w:val="bottom"/>
            </w:pPr>
            <w:r>
              <w:rPr>
                <w:rFonts w:ascii="Arial" w:eastAsia="宋体" w:hAnsi="Arial" w:cs="Arial"/>
                <w:color w:val="262626"/>
                <w:sz w:val="18"/>
                <w:szCs w:val="18"/>
              </w:rPr>
              <w:t>%</w:t>
            </w:r>
          </w:p>
        </w:tc>
      </w:tr>
      <w:tr w:rsidR="00AD4DC7" w14:paraId="4C52894B" w14:textId="77777777">
        <w:trPr>
          <w:hidden/>
        </w:trPr>
        <w:tc>
          <w:tcPr>
            <w:tcW w:w="0" w:type="auto"/>
            <w:gridSpan w:val="3"/>
            <w:shd w:val="clear" w:color="auto" w:fill="auto"/>
          </w:tcPr>
          <w:p w14:paraId="4C528944" w14:textId="77777777" w:rsidR="00AD4DC7" w:rsidRDefault="00AD4DC7">
            <w:pPr>
              <w:rPr>
                <w:rFonts w:ascii="宋体"/>
                <w:vanish/>
              </w:rPr>
            </w:pPr>
          </w:p>
        </w:tc>
        <w:tc>
          <w:tcPr>
            <w:tcW w:w="0" w:type="auto"/>
            <w:gridSpan w:val="3"/>
            <w:shd w:val="clear" w:color="auto" w:fill="auto"/>
          </w:tcPr>
          <w:p w14:paraId="4C528945" w14:textId="77777777" w:rsidR="00AD4DC7" w:rsidRDefault="00AD4DC7">
            <w:pPr>
              <w:rPr>
                <w:rFonts w:ascii="宋体"/>
                <w:vanish/>
              </w:rPr>
            </w:pPr>
          </w:p>
        </w:tc>
        <w:tc>
          <w:tcPr>
            <w:tcW w:w="0" w:type="auto"/>
            <w:gridSpan w:val="3"/>
            <w:shd w:val="clear" w:color="auto" w:fill="auto"/>
          </w:tcPr>
          <w:p w14:paraId="4C528946" w14:textId="77777777" w:rsidR="00AD4DC7" w:rsidRDefault="00AD4DC7">
            <w:pPr>
              <w:rPr>
                <w:rFonts w:ascii="宋体"/>
                <w:vanish/>
              </w:rPr>
            </w:pPr>
          </w:p>
        </w:tc>
        <w:tc>
          <w:tcPr>
            <w:tcW w:w="0" w:type="auto"/>
            <w:gridSpan w:val="3"/>
            <w:shd w:val="clear" w:color="auto" w:fill="auto"/>
          </w:tcPr>
          <w:p w14:paraId="4C528947" w14:textId="77777777" w:rsidR="00AD4DC7" w:rsidRDefault="00AD4DC7">
            <w:pPr>
              <w:rPr>
                <w:rFonts w:ascii="宋体"/>
                <w:vanish/>
              </w:rPr>
            </w:pPr>
          </w:p>
        </w:tc>
        <w:tc>
          <w:tcPr>
            <w:tcW w:w="0" w:type="auto"/>
            <w:gridSpan w:val="3"/>
            <w:shd w:val="clear" w:color="auto" w:fill="auto"/>
          </w:tcPr>
          <w:p w14:paraId="4C528948" w14:textId="77777777" w:rsidR="00AD4DC7" w:rsidRDefault="00AD4DC7">
            <w:pPr>
              <w:rPr>
                <w:rFonts w:ascii="宋体"/>
                <w:vanish/>
              </w:rPr>
            </w:pPr>
          </w:p>
        </w:tc>
        <w:tc>
          <w:tcPr>
            <w:tcW w:w="0" w:type="auto"/>
            <w:gridSpan w:val="3"/>
            <w:shd w:val="clear" w:color="auto" w:fill="auto"/>
          </w:tcPr>
          <w:p w14:paraId="4C528949" w14:textId="77777777" w:rsidR="00AD4DC7" w:rsidRDefault="00AD4DC7">
            <w:pPr>
              <w:rPr>
                <w:rFonts w:ascii="宋体"/>
                <w:vanish/>
              </w:rPr>
            </w:pPr>
          </w:p>
        </w:tc>
        <w:tc>
          <w:tcPr>
            <w:tcW w:w="0" w:type="auto"/>
            <w:gridSpan w:val="3"/>
            <w:shd w:val="clear" w:color="auto" w:fill="auto"/>
          </w:tcPr>
          <w:p w14:paraId="4C52894A" w14:textId="77777777" w:rsidR="00AD4DC7" w:rsidRDefault="00AD4DC7">
            <w:pPr>
              <w:rPr>
                <w:rFonts w:ascii="宋体"/>
                <w:vanish/>
              </w:rPr>
            </w:pPr>
          </w:p>
        </w:tc>
      </w:tr>
      <w:tr w:rsidR="00AD4DC7" w14:paraId="4C528953" w14:textId="77777777">
        <w:trPr>
          <w:hidden/>
        </w:trPr>
        <w:tc>
          <w:tcPr>
            <w:tcW w:w="0" w:type="auto"/>
            <w:gridSpan w:val="3"/>
            <w:shd w:val="clear" w:color="auto" w:fill="auto"/>
          </w:tcPr>
          <w:p w14:paraId="4C52894C" w14:textId="77777777" w:rsidR="00AD4DC7" w:rsidRDefault="00AD4DC7">
            <w:pPr>
              <w:rPr>
                <w:rFonts w:ascii="宋体"/>
                <w:vanish/>
              </w:rPr>
            </w:pPr>
          </w:p>
        </w:tc>
        <w:tc>
          <w:tcPr>
            <w:tcW w:w="0" w:type="auto"/>
            <w:gridSpan w:val="3"/>
            <w:shd w:val="clear" w:color="auto" w:fill="auto"/>
          </w:tcPr>
          <w:p w14:paraId="4C52894D" w14:textId="77777777" w:rsidR="00AD4DC7" w:rsidRDefault="00AD4DC7">
            <w:pPr>
              <w:rPr>
                <w:rFonts w:ascii="宋体"/>
                <w:vanish/>
              </w:rPr>
            </w:pPr>
          </w:p>
        </w:tc>
        <w:tc>
          <w:tcPr>
            <w:tcW w:w="0" w:type="auto"/>
            <w:gridSpan w:val="3"/>
            <w:shd w:val="clear" w:color="auto" w:fill="auto"/>
          </w:tcPr>
          <w:p w14:paraId="4C52894E" w14:textId="77777777" w:rsidR="00AD4DC7" w:rsidRDefault="00AD4DC7">
            <w:pPr>
              <w:rPr>
                <w:rFonts w:ascii="宋体"/>
                <w:vanish/>
              </w:rPr>
            </w:pPr>
          </w:p>
        </w:tc>
        <w:tc>
          <w:tcPr>
            <w:tcW w:w="0" w:type="auto"/>
            <w:gridSpan w:val="3"/>
            <w:shd w:val="clear" w:color="auto" w:fill="auto"/>
          </w:tcPr>
          <w:p w14:paraId="4C52894F" w14:textId="77777777" w:rsidR="00AD4DC7" w:rsidRDefault="00AD4DC7">
            <w:pPr>
              <w:rPr>
                <w:rFonts w:ascii="宋体"/>
                <w:vanish/>
              </w:rPr>
            </w:pPr>
          </w:p>
        </w:tc>
        <w:tc>
          <w:tcPr>
            <w:tcW w:w="0" w:type="auto"/>
            <w:gridSpan w:val="3"/>
            <w:shd w:val="clear" w:color="auto" w:fill="auto"/>
          </w:tcPr>
          <w:p w14:paraId="4C528950" w14:textId="77777777" w:rsidR="00AD4DC7" w:rsidRDefault="00AD4DC7">
            <w:pPr>
              <w:rPr>
                <w:rFonts w:ascii="宋体"/>
                <w:vanish/>
              </w:rPr>
            </w:pPr>
          </w:p>
        </w:tc>
        <w:tc>
          <w:tcPr>
            <w:tcW w:w="0" w:type="auto"/>
            <w:gridSpan w:val="3"/>
            <w:shd w:val="clear" w:color="auto" w:fill="auto"/>
          </w:tcPr>
          <w:p w14:paraId="4C528951" w14:textId="77777777" w:rsidR="00AD4DC7" w:rsidRDefault="00AD4DC7">
            <w:pPr>
              <w:rPr>
                <w:rFonts w:ascii="宋体"/>
                <w:vanish/>
              </w:rPr>
            </w:pPr>
          </w:p>
        </w:tc>
        <w:tc>
          <w:tcPr>
            <w:tcW w:w="0" w:type="auto"/>
            <w:gridSpan w:val="3"/>
            <w:shd w:val="clear" w:color="auto" w:fill="auto"/>
          </w:tcPr>
          <w:p w14:paraId="4C528952" w14:textId="77777777" w:rsidR="00AD4DC7" w:rsidRDefault="00AD4DC7">
            <w:pPr>
              <w:rPr>
                <w:rFonts w:ascii="宋体"/>
                <w:vanish/>
              </w:rPr>
            </w:pPr>
          </w:p>
        </w:tc>
      </w:tr>
      <w:tr w:rsidR="00AD4DC7" w14:paraId="4C52895B" w14:textId="77777777">
        <w:trPr>
          <w:hidden/>
        </w:trPr>
        <w:tc>
          <w:tcPr>
            <w:tcW w:w="0" w:type="auto"/>
            <w:gridSpan w:val="3"/>
            <w:shd w:val="clear" w:color="auto" w:fill="auto"/>
          </w:tcPr>
          <w:p w14:paraId="4C528954" w14:textId="77777777" w:rsidR="00AD4DC7" w:rsidRDefault="00AD4DC7">
            <w:pPr>
              <w:rPr>
                <w:rFonts w:ascii="宋体"/>
                <w:vanish/>
              </w:rPr>
            </w:pPr>
          </w:p>
        </w:tc>
        <w:tc>
          <w:tcPr>
            <w:tcW w:w="0" w:type="auto"/>
            <w:gridSpan w:val="3"/>
            <w:shd w:val="clear" w:color="auto" w:fill="auto"/>
          </w:tcPr>
          <w:p w14:paraId="4C528955" w14:textId="77777777" w:rsidR="00AD4DC7" w:rsidRDefault="00AD4DC7">
            <w:pPr>
              <w:rPr>
                <w:rFonts w:ascii="宋体"/>
                <w:vanish/>
              </w:rPr>
            </w:pPr>
          </w:p>
        </w:tc>
        <w:tc>
          <w:tcPr>
            <w:tcW w:w="0" w:type="auto"/>
            <w:gridSpan w:val="3"/>
            <w:shd w:val="clear" w:color="auto" w:fill="auto"/>
          </w:tcPr>
          <w:p w14:paraId="4C528956" w14:textId="77777777" w:rsidR="00AD4DC7" w:rsidRDefault="00AD4DC7">
            <w:pPr>
              <w:rPr>
                <w:rFonts w:ascii="宋体"/>
                <w:vanish/>
              </w:rPr>
            </w:pPr>
          </w:p>
        </w:tc>
        <w:tc>
          <w:tcPr>
            <w:tcW w:w="0" w:type="auto"/>
            <w:gridSpan w:val="3"/>
            <w:shd w:val="clear" w:color="auto" w:fill="auto"/>
          </w:tcPr>
          <w:p w14:paraId="4C528957" w14:textId="77777777" w:rsidR="00AD4DC7" w:rsidRDefault="00AD4DC7">
            <w:pPr>
              <w:rPr>
                <w:rFonts w:ascii="宋体"/>
                <w:vanish/>
              </w:rPr>
            </w:pPr>
          </w:p>
        </w:tc>
        <w:tc>
          <w:tcPr>
            <w:tcW w:w="0" w:type="auto"/>
            <w:gridSpan w:val="3"/>
            <w:shd w:val="clear" w:color="auto" w:fill="auto"/>
          </w:tcPr>
          <w:p w14:paraId="4C528958" w14:textId="77777777" w:rsidR="00AD4DC7" w:rsidRDefault="00AD4DC7">
            <w:pPr>
              <w:rPr>
                <w:rFonts w:ascii="宋体"/>
                <w:vanish/>
              </w:rPr>
            </w:pPr>
          </w:p>
        </w:tc>
        <w:tc>
          <w:tcPr>
            <w:tcW w:w="0" w:type="auto"/>
            <w:gridSpan w:val="3"/>
            <w:shd w:val="clear" w:color="auto" w:fill="auto"/>
          </w:tcPr>
          <w:p w14:paraId="4C528959" w14:textId="77777777" w:rsidR="00AD4DC7" w:rsidRDefault="00AD4DC7">
            <w:pPr>
              <w:rPr>
                <w:rFonts w:ascii="宋体"/>
                <w:vanish/>
              </w:rPr>
            </w:pPr>
          </w:p>
        </w:tc>
        <w:tc>
          <w:tcPr>
            <w:tcW w:w="0" w:type="auto"/>
            <w:gridSpan w:val="3"/>
            <w:shd w:val="clear" w:color="auto" w:fill="auto"/>
          </w:tcPr>
          <w:p w14:paraId="4C52895A" w14:textId="77777777" w:rsidR="00AD4DC7" w:rsidRDefault="00AD4DC7">
            <w:pPr>
              <w:rPr>
                <w:rFonts w:ascii="宋体"/>
                <w:vanish/>
              </w:rPr>
            </w:pPr>
          </w:p>
        </w:tc>
      </w:tr>
      <w:tr w:rsidR="00AD4DC7" w14:paraId="4C528963" w14:textId="77777777">
        <w:trPr>
          <w:hidden/>
        </w:trPr>
        <w:tc>
          <w:tcPr>
            <w:tcW w:w="0" w:type="auto"/>
            <w:gridSpan w:val="3"/>
            <w:shd w:val="clear" w:color="auto" w:fill="auto"/>
          </w:tcPr>
          <w:p w14:paraId="4C52895C" w14:textId="77777777" w:rsidR="00AD4DC7" w:rsidRDefault="00AD4DC7">
            <w:pPr>
              <w:rPr>
                <w:rFonts w:ascii="宋体"/>
                <w:vanish/>
              </w:rPr>
            </w:pPr>
          </w:p>
        </w:tc>
        <w:tc>
          <w:tcPr>
            <w:tcW w:w="0" w:type="auto"/>
            <w:gridSpan w:val="3"/>
            <w:shd w:val="clear" w:color="auto" w:fill="auto"/>
          </w:tcPr>
          <w:p w14:paraId="4C52895D" w14:textId="77777777" w:rsidR="00AD4DC7" w:rsidRDefault="00AD4DC7">
            <w:pPr>
              <w:rPr>
                <w:rFonts w:ascii="宋体"/>
                <w:vanish/>
              </w:rPr>
            </w:pPr>
          </w:p>
        </w:tc>
        <w:tc>
          <w:tcPr>
            <w:tcW w:w="0" w:type="auto"/>
            <w:gridSpan w:val="3"/>
            <w:shd w:val="clear" w:color="auto" w:fill="auto"/>
          </w:tcPr>
          <w:p w14:paraId="4C52895E" w14:textId="77777777" w:rsidR="00AD4DC7" w:rsidRDefault="00AD4DC7">
            <w:pPr>
              <w:rPr>
                <w:rFonts w:ascii="宋体"/>
                <w:vanish/>
              </w:rPr>
            </w:pPr>
          </w:p>
        </w:tc>
        <w:tc>
          <w:tcPr>
            <w:tcW w:w="0" w:type="auto"/>
            <w:gridSpan w:val="3"/>
            <w:shd w:val="clear" w:color="auto" w:fill="auto"/>
          </w:tcPr>
          <w:p w14:paraId="4C52895F" w14:textId="77777777" w:rsidR="00AD4DC7" w:rsidRDefault="00AD4DC7">
            <w:pPr>
              <w:rPr>
                <w:rFonts w:ascii="宋体"/>
                <w:vanish/>
              </w:rPr>
            </w:pPr>
          </w:p>
        </w:tc>
        <w:tc>
          <w:tcPr>
            <w:tcW w:w="0" w:type="auto"/>
            <w:gridSpan w:val="3"/>
            <w:shd w:val="clear" w:color="auto" w:fill="auto"/>
          </w:tcPr>
          <w:p w14:paraId="4C528960" w14:textId="77777777" w:rsidR="00AD4DC7" w:rsidRDefault="00AD4DC7">
            <w:pPr>
              <w:rPr>
                <w:rFonts w:ascii="宋体"/>
                <w:vanish/>
              </w:rPr>
            </w:pPr>
          </w:p>
        </w:tc>
        <w:tc>
          <w:tcPr>
            <w:tcW w:w="0" w:type="auto"/>
            <w:gridSpan w:val="3"/>
            <w:shd w:val="clear" w:color="auto" w:fill="auto"/>
          </w:tcPr>
          <w:p w14:paraId="4C528961" w14:textId="77777777" w:rsidR="00AD4DC7" w:rsidRDefault="00AD4DC7">
            <w:pPr>
              <w:rPr>
                <w:rFonts w:ascii="宋体"/>
                <w:vanish/>
              </w:rPr>
            </w:pPr>
          </w:p>
        </w:tc>
        <w:tc>
          <w:tcPr>
            <w:tcW w:w="0" w:type="auto"/>
            <w:gridSpan w:val="3"/>
            <w:shd w:val="clear" w:color="auto" w:fill="auto"/>
          </w:tcPr>
          <w:p w14:paraId="4C528962" w14:textId="77777777" w:rsidR="00AD4DC7" w:rsidRDefault="00AD4DC7">
            <w:pPr>
              <w:rPr>
                <w:rFonts w:ascii="宋体"/>
                <w:vanish/>
              </w:rPr>
            </w:pPr>
          </w:p>
        </w:tc>
      </w:tr>
      <w:tr w:rsidR="00AD4DC7" w14:paraId="4C52896E" w14:textId="77777777">
        <w:tc>
          <w:tcPr>
            <w:tcW w:w="0" w:type="auto"/>
            <w:gridSpan w:val="3"/>
            <w:shd w:val="clear" w:color="auto" w:fill="auto"/>
            <w:tcMar>
              <w:top w:w="40" w:type="dxa"/>
              <w:left w:w="245" w:type="dxa"/>
              <w:bottom w:w="40" w:type="dxa"/>
              <w:right w:w="20" w:type="dxa"/>
            </w:tcMar>
            <w:vAlign w:val="bottom"/>
          </w:tcPr>
          <w:p w14:paraId="4C528964" w14:textId="77777777" w:rsidR="00AD4DC7" w:rsidRDefault="00CB521E">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tcPr>
          <w:p w14:paraId="4C52896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66" w14:textId="77777777" w:rsidR="00AD4DC7" w:rsidRDefault="00CB521E">
            <w:pPr>
              <w:jc w:val="right"/>
              <w:textAlignment w:val="bottom"/>
            </w:pPr>
            <w:r>
              <w:rPr>
                <w:rFonts w:ascii="Arial" w:eastAsia="宋体" w:hAnsi="Arial" w:cs="Arial"/>
                <w:color w:val="0068B5"/>
                <w:sz w:val="18"/>
                <w:szCs w:val="18"/>
              </w:rPr>
              <w:t>0.3 </w:t>
            </w:r>
          </w:p>
        </w:tc>
        <w:tc>
          <w:tcPr>
            <w:tcW w:w="0" w:type="auto"/>
            <w:shd w:val="clear" w:color="auto" w:fill="auto"/>
            <w:tcMar>
              <w:top w:w="40" w:type="dxa"/>
              <w:left w:w="0" w:type="dxa"/>
              <w:bottom w:w="40" w:type="dxa"/>
              <w:right w:w="20" w:type="dxa"/>
            </w:tcMar>
            <w:vAlign w:val="bottom"/>
          </w:tcPr>
          <w:p w14:paraId="4C528967"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896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69" w14:textId="77777777" w:rsidR="00AD4DC7" w:rsidRDefault="00CB521E">
            <w:pPr>
              <w:jc w:val="right"/>
              <w:textAlignment w:val="bottom"/>
            </w:pPr>
            <w:r>
              <w:rPr>
                <w:rFonts w:ascii="Arial" w:eastAsia="宋体" w:hAnsi="Arial" w:cs="Arial"/>
                <w:color w:val="262626"/>
                <w:sz w:val="18"/>
                <w:szCs w:val="18"/>
              </w:rPr>
              <w:t>0.5 </w:t>
            </w:r>
          </w:p>
        </w:tc>
        <w:tc>
          <w:tcPr>
            <w:tcW w:w="0" w:type="auto"/>
            <w:shd w:val="clear" w:color="auto" w:fill="auto"/>
            <w:tcMar>
              <w:top w:w="40" w:type="dxa"/>
              <w:left w:w="0" w:type="dxa"/>
              <w:bottom w:w="40" w:type="dxa"/>
              <w:right w:w="20" w:type="dxa"/>
            </w:tcMar>
            <w:vAlign w:val="bottom"/>
          </w:tcPr>
          <w:p w14:paraId="4C52896A"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896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6C" w14:textId="77777777" w:rsidR="00AD4DC7" w:rsidRDefault="00CB521E">
            <w:pPr>
              <w:jc w:val="right"/>
              <w:textAlignment w:val="bottom"/>
            </w:pPr>
            <w:r>
              <w:rPr>
                <w:rFonts w:ascii="Arial" w:eastAsia="宋体" w:hAnsi="Arial" w:cs="Arial"/>
                <w:color w:val="262626"/>
                <w:sz w:val="18"/>
                <w:szCs w:val="18"/>
              </w:rPr>
              <w:t>(0.1)</w:t>
            </w:r>
          </w:p>
        </w:tc>
        <w:tc>
          <w:tcPr>
            <w:tcW w:w="0" w:type="auto"/>
            <w:shd w:val="clear" w:color="auto" w:fill="auto"/>
            <w:tcMar>
              <w:top w:w="40" w:type="dxa"/>
              <w:left w:w="0" w:type="dxa"/>
              <w:bottom w:w="40" w:type="dxa"/>
              <w:right w:w="20" w:type="dxa"/>
            </w:tcMar>
            <w:vAlign w:val="bottom"/>
          </w:tcPr>
          <w:p w14:paraId="4C52896D" w14:textId="77777777" w:rsidR="00AD4DC7" w:rsidRDefault="00CB521E">
            <w:pPr>
              <w:jc w:val="right"/>
              <w:textAlignment w:val="bottom"/>
            </w:pPr>
            <w:r>
              <w:rPr>
                <w:rFonts w:ascii="Arial" w:eastAsia="宋体" w:hAnsi="Arial" w:cs="Arial"/>
                <w:color w:val="262626"/>
                <w:sz w:val="18"/>
                <w:szCs w:val="18"/>
              </w:rPr>
              <w:t>%</w:t>
            </w:r>
          </w:p>
        </w:tc>
      </w:tr>
      <w:tr w:rsidR="00AD4DC7" w14:paraId="4C528979" w14:textId="77777777">
        <w:tc>
          <w:tcPr>
            <w:tcW w:w="0" w:type="auto"/>
            <w:gridSpan w:val="3"/>
            <w:shd w:val="clear" w:color="auto" w:fill="auto"/>
            <w:tcMar>
              <w:top w:w="40" w:type="dxa"/>
              <w:left w:w="20" w:type="dxa"/>
              <w:bottom w:w="40" w:type="dxa"/>
              <w:right w:w="20" w:type="dxa"/>
            </w:tcMar>
            <w:vAlign w:val="bottom"/>
          </w:tcPr>
          <w:p w14:paraId="4C52896F" w14:textId="77777777" w:rsidR="00AD4DC7" w:rsidRDefault="00CB521E">
            <w:pPr>
              <w:textAlignment w:val="bottom"/>
            </w:pPr>
            <w:r>
              <w:rPr>
                <w:rFonts w:ascii="Arial" w:eastAsia="宋体" w:hAnsi="Arial" w:cs="Arial"/>
                <w:b/>
                <w:bCs/>
                <w:color w:val="262626"/>
                <w:sz w:val="18"/>
                <w:szCs w:val="18"/>
              </w:rPr>
              <w:t>Non-GAAP</w:t>
            </w:r>
            <w:r>
              <w:rPr>
                <w:rFonts w:ascii="Arial" w:eastAsia="宋体" w:hAnsi="Arial" w:cs="Arial"/>
                <w:b/>
                <w:bCs/>
                <w:color w:val="262626"/>
                <w:sz w:val="18"/>
                <w:szCs w:val="18"/>
              </w:rPr>
              <w:t xml:space="preserve"> operating margin</w:t>
            </w:r>
          </w:p>
        </w:tc>
        <w:tc>
          <w:tcPr>
            <w:tcW w:w="0" w:type="auto"/>
            <w:gridSpan w:val="3"/>
            <w:shd w:val="clear" w:color="auto" w:fill="auto"/>
            <w:tcMar>
              <w:top w:w="0" w:type="dxa"/>
              <w:left w:w="20" w:type="dxa"/>
              <w:bottom w:w="0" w:type="dxa"/>
              <w:right w:w="20" w:type="dxa"/>
            </w:tcMar>
          </w:tcPr>
          <w:p w14:paraId="4C528970"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971" w14:textId="77777777" w:rsidR="00AD4DC7" w:rsidRDefault="00CB521E">
            <w:pPr>
              <w:jc w:val="right"/>
              <w:textAlignment w:val="bottom"/>
            </w:pPr>
            <w:r>
              <w:rPr>
                <w:rFonts w:ascii="Arial" w:eastAsia="宋体" w:hAnsi="Arial" w:cs="Arial"/>
                <w:b/>
                <w:bCs/>
                <w:color w:val="0068B5"/>
                <w:sz w:val="18"/>
                <w:szCs w:val="18"/>
              </w:rPr>
              <w:t>32.5</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972" w14:textId="77777777" w:rsidR="00AD4DC7" w:rsidRDefault="00CB521E">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tcPr>
          <w:p w14:paraId="4C528973"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974" w14:textId="77777777" w:rsidR="00AD4DC7" w:rsidRDefault="00CB521E">
            <w:pPr>
              <w:jc w:val="right"/>
              <w:textAlignment w:val="bottom"/>
            </w:pPr>
            <w:r>
              <w:rPr>
                <w:rFonts w:ascii="Arial" w:eastAsia="宋体" w:hAnsi="Arial" w:cs="Arial"/>
                <w:b/>
                <w:bCs/>
                <w:color w:val="262626"/>
                <w:sz w:val="18"/>
                <w:szCs w:val="18"/>
              </w:rPr>
              <w:t>33.0</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975" w14:textId="77777777" w:rsidR="00AD4DC7" w:rsidRDefault="00CB521E">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tcPr>
          <w:p w14:paraId="4C528976"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8977" w14:textId="77777777" w:rsidR="00AD4DC7" w:rsidRDefault="00CB521E">
            <w:pPr>
              <w:jc w:val="right"/>
              <w:textAlignment w:val="bottom"/>
            </w:pPr>
            <w:r>
              <w:rPr>
                <w:rFonts w:ascii="Arial" w:eastAsia="宋体" w:hAnsi="Arial" w:cs="Arial"/>
                <w:b/>
                <w:bCs/>
                <w:color w:val="262626"/>
                <w:sz w:val="18"/>
                <w:szCs w:val="18"/>
              </w:rPr>
              <w:t>34.7</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978" w14:textId="77777777" w:rsidR="00AD4DC7" w:rsidRDefault="00CB521E">
            <w:pPr>
              <w:jc w:val="right"/>
              <w:textAlignment w:val="bottom"/>
            </w:pPr>
            <w:r>
              <w:rPr>
                <w:rFonts w:ascii="Arial" w:eastAsia="宋体" w:hAnsi="Arial" w:cs="Arial"/>
                <w:b/>
                <w:bCs/>
                <w:color w:val="262626"/>
                <w:sz w:val="18"/>
                <w:szCs w:val="18"/>
              </w:rPr>
              <w:t>%</w:t>
            </w:r>
          </w:p>
        </w:tc>
      </w:tr>
      <w:tr w:rsidR="00AD4DC7" w14:paraId="4C528981" w14:textId="77777777">
        <w:trPr>
          <w:trHeight w:val="60"/>
        </w:trPr>
        <w:tc>
          <w:tcPr>
            <w:tcW w:w="0" w:type="auto"/>
            <w:gridSpan w:val="3"/>
            <w:shd w:val="clear" w:color="auto" w:fill="auto"/>
            <w:tcMar>
              <w:top w:w="0" w:type="dxa"/>
              <w:left w:w="20" w:type="dxa"/>
              <w:bottom w:w="0" w:type="dxa"/>
              <w:right w:w="20" w:type="dxa"/>
            </w:tcMar>
          </w:tcPr>
          <w:p w14:paraId="4C52897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97B"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897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97D"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897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97F"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8980" w14:textId="77777777" w:rsidR="00AD4DC7" w:rsidRDefault="00AD4DC7">
            <w:pPr>
              <w:rPr>
                <w:rFonts w:ascii="宋体"/>
              </w:rPr>
            </w:pPr>
          </w:p>
        </w:tc>
      </w:tr>
      <w:tr w:rsidR="00AD4DC7" w14:paraId="4C52898F" w14:textId="77777777">
        <w:tc>
          <w:tcPr>
            <w:tcW w:w="0" w:type="auto"/>
            <w:gridSpan w:val="3"/>
            <w:shd w:val="clear" w:color="auto" w:fill="auto"/>
            <w:tcMar>
              <w:top w:w="40" w:type="dxa"/>
              <w:left w:w="20" w:type="dxa"/>
              <w:bottom w:w="40" w:type="dxa"/>
              <w:right w:w="20" w:type="dxa"/>
            </w:tcMar>
            <w:vAlign w:val="bottom"/>
          </w:tcPr>
          <w:p w14:paraId="4C528982" w14:textId="77777777" w:rsidR="00AD4DC7" w:rsidRDefault="00CB521E">
            <w:pPr>
              <w:textAlignment w:val="bottom"/>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tcPr>
          <w:p w14:paraId="4C528983"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984" w14:textId="77777777" w:rsidR="00AD4DC7" w:rsidRDefault="00CB521E">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4C528985" w14:textId="77777777" w:rsidR="00AD4DC7" w:rsidRDefault="00CB521E">
            <w:pPr>
              <w:jc w:val="right"/>
              <w:textAlignment w:val="bottom"/>
            </w:pPr>
            <w:r>
              <w:rPr>
                <w:rFonts w:ascii="Arial" w:eastAsia="宋体" w:hAnsi="Arial" w:cs="Arial"/>
                <w:b/>
                <w:bCs/>
                <w:color w:val="0068B5"/>
                <w:sz w:val="18"/>
                <w:szCs w:val="18"/>
              </w:rPr>
              <w:t>20,899</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898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987"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988" w14:textId="77777777" w:rsidR="00AD4DC7" w:rsidRDefault="00CB521E">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C528989" w14:textId="77777777" w:rsidR="00AD4DC7" w:rsidRDefault="00CB521E">
            <w:pPr>
              <w:jc w:val="right"/>
              <w:textAlignment w:val="bottom"/>
            </w:pPr>
            <w:r>
              <w:rPr>
                <w:rFonts w:ascii="Arial" w:eastAsia="宋体" w:hAnsi="Arial" w:cs="Arial"/>
                <w:b/>
                <w:bCs/>
                <w:color w:val="262626"/>
                <w:sz w:val="18"/>
                <w:szCs w:val="18"/>
              </w:rPr>
              <w:t>21,048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898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98B"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98C" w14:textId="77777777" w:rsidR="00AD4DC7" w:rsidRDefault="00CB521E">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C52898D" w14:textId="77777777" w:rsidR="00AD4DC7" w:rsidRDefault="00CB521E">
            <w:pPr>
              <w:jc w:val="right"/>
              <w:textAlignment w:val="bottom"/>
            </w:pPr>
            <w:r>
              <w:rPr>
                <w:rFonts w:ascii="Arial" w:eastAsia="宋体" w:hAnsi="Arial" w:cs="Arial"/>
                <w:b/>
                <w:bCs/>
                <w:color w:val="262626"/>
                <w:sz w:val="18"/>
                <w:szCs w:val="18"/>
              </w:rPr>
              <w:t>21,053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898E" w14:textId="77777777" w:rsidR="00AD4DC7" w:rsidRDefault="00AD4DC7">
            <w:pPr>
              <w:jc w:val="right"/>
              <w:rPr>
                <w:rFonts w:ascii="宋体"/>
              </w:rPr>
            </w:pPr>
          </w:p>
        </w:tc>
      </w:tr>
      <w:tr w:rsidR="00AD4DC7" w14:paraId="4C52899A" w14:textId="77777777">
        <w:tc>
          <w:tcPr>
            <w:tcW w:w="0" w:type="auto"/>
            <w:gridSpan w:val="3"/>
            <w:shd w:val="clear" w:color="auto" w:fill="auto"/>
            <w:tcMar>
              <w:top w:w="40" w:type="dxa"/>
              <w:left w:w="245" w:type="dxa"/>
              <w:bottom w:w="40" w:type="dxa"/>
              <w:right w:w="20" w:type="dxa"/>
            </w:tcMar>
            <w:vAlign w:val="bottom"/>
          </w:tcPr>
          <w:p w14:paraId="4C528990" w14:textId="77777777" w:rsidR="00AD4DC7" w:rsidRDefault="00CB521E">
            <w:pPr>
              <w:textAlignment w:val="bottom"/>
            </w:pPr>
            <w:r>
              <w:rPr>
                <w:rFonts w:ascii="Arial" w:eastAsia="宋体" w:hAnsi="Arial" w:cs="Arial"/>
                <w:color w:val="262626"/>
                <w:sz w:val="18"/>
                <w:szCs w:val="18"/>
              </w:rPr>
              <w:t>Acquisition-related adjustments</w:t>
            </w:r>
          </w:p>
        </w:tc>
        <w:tc>
          <w:tcPr>
            <w:tcW w:w="0" w:type="auto"/>
            <w:gridSpan w:val="3"/>
            <w:shd w:val="clear" w:color="auto" w:fill="auto"/>
            <w:tcMar>
              <w:top w:w="0" w:type="dxa"/>
              <w:left w:w="20" w:type="dxa"/>
              <w:bottom w:w="0" w:type="dxa"/>
              <w:right w:w="20" w:type="dxa"/>
            </w:tcMar>
          </w:tcPr>
          <w:p w14:paraId="4C52899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92" w14:textId="77777777" w:rsidR="00AD4DC7" w:rsidRDefault="00CB521E">
            <w:pPr>
              <w:jc w:val="right"/>
              <w:textAlignment w:val="bottom"/>
            </w:pPr>
            <w:r>
              <w:rPr>
                <w:rFonts w:ascii="Arial" w:eastAsia="宋体" w:hAnsi="Arial" w:cs="Arial"/>
                <w:color w:val="0068B5"/>
                <w:sz w:val="18"/>
                <w:szCs w:val="18"/>
              </w:rPr>
              <w:t>1,416 </w:t>
            </w:r>
          </w:p>
        </w:tc>
        <w:tc>
          <w:tcPr>
            <w:tcW w:w="0" w:type="auto"/>
            <w:shd w:val="clear" w:color="auto" w:fill="auto"/>
            <w:tcMar>
              <w:top w:w="40" w:type="dxa"/>
              <w:left w:w="0" w:type="dxa"/>
              <w:bottom w:w="40" w:type="dxa"/>
              <w:right w:w="20" w:type="dxa"/>
            </w:tcMar>
            <w:vAlign w:val="bottom"/>
          </w:tcPr>
          <w:p w14:paraId="4C52899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99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95" w14:textId="77777777" w:rsidR="00AD4DC7" w:rsidRDefault="00CB521E">
            <w:pPr>
              <w:jc w:val="right"/>
              <w:textAlignment w:val="bottom"/>
            </w:pPr>
            <w:r>
              <w:rPr>
                <w:rFonts w:ascii="Arial" w:eastAsia="宋体" w:hAnsi="Arial" w:cs="Arial"/>
                <w:color w:val="262626"/>
                <w:sz w:val="18"/>
                <w:szCs w:val="18"/>
              </w:rPr>
              <w:t>1,324 </w:t>
            </w:r>
          </w:p>
        </w:tc>
        <w:tc>
          <w:tcPr>
            <w:tcW w:w="0" w:type="auto"/>
            <w:shd w:val="clear" w:color="auto" w:fill="auto"/>
            <w:tcMar>
              <w:top w:w="40" w:type="dxa"/>
              <w:left w:w="0" w:type="dxa"/>
              <w:bottom w:w="40" w:type="dxa"/>
              <w:right w:w="20" w:type="dxa"/>
            </w:tcMar>
            <w:vAlign w:val="bottom"/>
          </w:tcPr>
          <w:p w14:paraId="4C52899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99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98" w14:textId="77777777" w:rsidR="00AD4DC7" w:rsidRDefault="00CB521E">
            <w:pPr>
              <w:jc w:val="right"/>
              <w:textAlignment w:val="bottom"/>
            </w:pPr>
            <w:r>
              <w:rPr>
                <w:rFonts w:ascii="Arial" w:eastAsia="宋体" w:hAnsi="Arial" w:cs="Arial"/>
                <w:color w:val="262626"/>
                <w:sz w:val="18"/>
                <w:szCs w:val="18"/>
              </w:rPr>
              <w:t>1,305 </w:t>
            </w:r>
          </w:p>
        </w:tc>
        <w:tc>
          <w:tcPr>
            <w:tcW w:w="0" w:type="auto"/>
            <w:shd w:val="clear" w:color="auto" w:fill="auto"/>
            <w:tcMar>
              <w:top w:w="40" w:type="dxa"/>
              <w:left w:w="0" w:type="dxa"/>
              <w:bottom w:w="40" w:type="dxa"/>
              <w:right w:w="20" w:type="dxa"/>
            </w:tcMar>
            <w:vAlign w:val="bottom"/>
          </w:tcPr>
          <w:p w14:paraId="4C528999" w14:textId="77777777" w:rsidR="00AD4DC7" w:rsidRDefault="00AD4DC7">
            <w:pPr>
              <w:jc w:val="right"/>
              <w:rPr>
                <w:rFonts w:ascii="宋体"/>
              </w:rPr>
            </w:pPr>
          </w:p>
        </w:tc>
      </w:tr>
      <w:tr w:rsidR="00AD4DC7" w14:paraId="4C5289A2" w14:textId="77777777">
        <w:trPr>
          <w:hidden/>
        </w:trPr>
        <w:tc>
          <w:tcPr>
            <w:tcW w:w="0" w:type="auto"/>
            <w:gridSpan w:val="3"/>
            <w:shd w:val="clear" w:color="auto" w:fill="auto"/>
          </w:tcPr>
          <w:p w14:paraId="4C52899B" w14:textId="77777777" w:rsidR="00AD4DC7" w:rsidRDefault="00AD4DC7">
            <w:pPr>
              <w:rPr>
                <w:rFonts w:ascii="宋体"/>
                <w:vanish/>
              </w:rPr>
            </w:pPr>
          </w:p>
        </w:tc>
        <w:tc>
          <w:tcPr>
            <w:tcW w:w="0" w:type="auto"/>
            <w:gridSpan w:val="3"/>
            <w:shd w:val="clear" w:color="auto" w:fill="auto"/>
          </w:tcPr>
          <w:p w14:paraId="4C52899C" w14:textId="77777777" w:rsidR="00AD4DC7" w:rsidRDefault="00AD4DC7">
            <w:pPr>
              <w:rPr>
                <w:rFonts w:ascii="宋体"/>
                <w:vanish/>
              </w:rPr>
            </w:pPr>
          </w:p>
        </w:tc>
        <w:tc>
          <w:tcPr>
            <w:tcW w:w="0" w:type="auto"/>
            <w:gridSpan w:val="3"/>
            <w:shd w:val="clear" w:color="auto" w:fill="auto"/>
          </w:tcPr>
          <w:p w14:paraId="4C52899D" w14:textId="77777777" w:rsidR="00AD4DC7" w:rsidRDefault="00AD4DC7">
            <w:pPr>
              <w:rPr>
                <w:rFonts w:ascii="宋体"/>
                <w:vanish/>
              </w:rPr>
            </w:pPr>
          </w:p>
        </w:tc>
        <w:tc>
          <w:tcPr>
            <w:tcW w:w="0" w:type="auto"/>
            <w:gridSpan w:val="3"/>
            <w:shd w:val="clear" w:color="auto" w:fill="auto"/>
          </w:tcPr>
          <w:p w14:paraId="4C52899E" w14:textId="77777777" w:rsidR="00AD4DC7" w:rsidRDefault="00AD4DC7">
            <w:pPr>
              <w:rPr>
                <w:rFonts w:ascii="宋体"/>
                <w:vanish/>
              </w:rPr>
            </w:pPr>
          </w:p>
        </w:tc>
        <w:tc>
          <w:tcPr>
            <w:tcW w:w="0" w:type="auto"/>
            <w:gridSpan w:val="3"/>
            <w:shd w:val="clear" w:color="auto" w:fill="auto"/>
          </w:tcPr>
          <w:p w14:paraId="4C52899F" w14:textId="77777777" w:rsidR="00AD4DC7" w:rsidRDefault="00AD4DC7">
            <w:pPr>
              <w:rPr>
                <w:rFonts w:ascii="宋体"/>
                <w:vanish/>
              </w:rPr>
            </w:pPr>
          </w:p>
        </w:tc>
        <w:tc>
          <w:tcPr>
            <w:tcW w:w="0" w:type="auto"/>
            <w:gridSpan w:val="3"/>
            <w:shd w:val="clear" w:color="auto" w:fill="auto"/>
          </w:tcPr>
          <w:p w14:paraId="4C5289A0" w14:textId="77777777" w:rsidR="00AD4DC7" w:rsidRDefault="00AD4DC7">
            <w:pPr>
              <w:rPr>
                <w:rFonts w:ascii="宋体"/>
                <w:vanish/>
              </w:rPr>
            </w:pPr>
          </w:p>
        </w:tc>
        <w:tc>
          <w:tcPr>
            <w:tcW w:w="0" w:type="auto"/>
            <w:gridSpan w:val="3"/>
            <w:shd w:val="clear" w:color="auto" w:fill="auto"/>
          </w:tcPr>
          <w:p w14:paraId="4C5289A1" w14:textId="77777777" w:rsidR="00AD4DC7" w:rsidRDefault="00AD4DC7">
            <w:pPr>
              <w:rPr>
                <w:rFonts w:ascii="宋体"/>
                <w:vanish/>
              </w:rPr>
            </w:pPr>
          </w:p>
        </w:tc>
      </w:tr>
      <w:tr w:rsidR="00AD4DC7" w14:paraId="4C5289AA" w14:textId="77777777">
        <w:trPr>
          <w:hidden/>
        </w:trPr>
        <w:tc>
          <w:tcPr>
            <w:tcW w:w="0" w:type="auto"/>
            <w:gridSpan w:val="3"/>
            <w:shd w:val="clear" w:color="auto" w:fill="auto"/>
          </w:tcPr>
          <w:p w14:paraId="4C5289A3" w14:textId="77777777" w:rsidR="00AD4DC7" w:rsidRDefault="00AD4DC7">
            <w:pPr>
              <w:rPr>
                <w:rFonts w:ascii="宋体"/>
                <w:vanish/>
              </w:rPr>
            </w:pPr>
          </w:p>
        </w:tc>
        <w:tc>
          <w:tcPr>
            <w:tcW w:w="0" w:type="auto"/>
            <w:gridSpan w:val="3"/>
            <w:shd w:val="clear" w:color="auto" w:fill="auto"/>
          </w:tcPr>
          <w:p w14:paraId="4C5289A4" w14:textId="77777777" w:rsidR="00AD4DC7" w:rsidRDefault="00AD4DC7">
            <w:pPr>
              <w:rPr>
                <w:rFonts w:ascii="宋体"/>
                <w:vanish/>
              </w:rPr>
            </w:pPr>
          </w:p>
        </w:tc>
        <w:tc>
          <w:tcPr>
            <w:tcW w:w="0" w:type="auto"/>
            <w:gridSpan w:val="3"/>
            <w:shd w:val="clear" w:color="auto" w:fill="auto"/>
          </w:tcPr>
          <w:p w14:paraId="4C5289A5" w14:textId="77777777" w:rsidR="00AD4DC7" w:rsidRDefault="00AD4DC7">
            <w:pPr>
              <w:rPr>
                <w:rFonts w:ascii="宋体"/>
                <w:vanish/>
              </w:rPr>
            </w:pPr>
          </w:p>
        </w:tc>
        <w:tc>
          <w:tcPr>
            <w:tcW w:w="0" w:type="auto"/>
            <w:gridSpan w:val="3"/>
            <w:shd w:val="clear" w:color="auto" w:fill="auto"/>
          </w:tcPr>
          <w:p w14:paraId="4C5289A6" w14:textId="77777777" w:rsidR="00AD4DC7" w:rsidRDefault="00AD4DC7">
            <w:pPr>
              <w:rPr>
                <w:rFonts w:ascii="宋体"/>
                <w:vanish/>
              </w:rPr>
            </w:pPr>
          </w:p>
        </w:tc>
        <w:tc>
          <w:tcPr>
            <w:tcW w:w="0" w:type="auto"/>
            <w:gridSpan w:val="3"/>
            <w:shd w:val="clear" w:color="auto" w:fill="auto"/>
          </w:tcPr>
          <w:p w14:paraId="4C5289A7" w14:textId="77777777" w:rsidR="00AD4DC7" w:rsidRDefault="00AD4DC7">
            <w:pPr>
              <w:rPr>
                <w:rFonts w:ascii="宋体"/>
                <w:vanish/>
              </w:rPr>
            </w:pPr>
          </w:p>
        </w:tc>
        <w:tc>
          <w:tcPr>
            <w:tcW w:w="0" w:type="auto"/>
            <w:gridSpan w:val="3"/>
            <w:shd w:val="clear" w:color="auto" w:fill="auto"/>
          </w:tcPr>
          <w:p w14:paraId="4C5289A8" w14:textId="77777777" w:rsidR="00AD4DC7" w:rsidRDefault="00AD4DC7">
            <w:pPr>
              <w:rPr>
                <w:rFonts w:ascii="宋体"/>
                <w:vanish/>
              </w:rPr>
            </w:pPr>
          </w:p>
        </w:tc>
        <w:tc>
          <w:tcPr>
            <w:tcW w:w="0" w:type="auto"/>
            <w:gridSpan w:val="3"/>
            <w:shd w:val="clear" w:color="auto" w:fill="auto"/>
          </w:tcPr>
          <w:p w14:paraId="4C5289A9" w14:textId="77777777" w:rsidR="00AD4DC7" w:rsidRDefault="00AD4DC7">
            <w:pPr>
              <w:rPr>
                <w:rFonts w:ascii="宋体"/>
                <w:vanish/>
              </w:rPr>
            </w:pPr>
          </w:p>
        </w:tc>
      </w:tr>
      <w:tr w:rsidR="00AD4DC7" w14:paraId="4C5289B2" w14:textId="77777777">
        <w:trPr>
          <w:hidden/>
        </w:trPr>
        <w:tc>
          <w:tcPr>
            <w:tcW w:w="0" w:type="auto"/>
            <w:gridSpan w:val="3"/>
            <w:shd w:val="clear" w:color="auto" w:fill="auto"/>
          </w:tcPr>
          <w:p w14:paraId="4C5289AB" w14:textId="77777777" w:rsidR="00AD4DC7" w:rsidRDefault="00AD4DC7">
            <w:pPr>
              <w:rPr>
                <w:rFonts w:ascii="宋体"/>
                <w:vanish/>
              </w:rPr>
            </w:pPr>
          </w:p>
        </w:tc>
        <w:tc>
          <w:tcPr>
            <w:tcW w:w="0" w:type="auto"/>
            <w:gridSpan w:val="3"/>
            <w:shd w:val="clear" w:color="auto" w:fill="auto"/>
          </w:tcPr>
          <w:p w14:paraId="4C5289AC" w14:textId="77777777" w:rsidR="00AD4DC7" w:rsidRDefault="00AD4DC7">
            <w:pPr>
              <w:rPr>
                <w:rFonts w:ascii="宋体"/>
                <w:vanish/>
              </w:rPr>
            </w:pPr>
          </w:p>
        </w:tc>
        <w:tc>
          <w:tcPr>
            <w:tcW w:w="0" w:type="auto"/>
            <w:gridSpan w:val="3"/>
            <w:shd w:val="clear" w:color="auto" w:fill="auto"/>
          </w:tcPr>
          <w:p w14:paraId="4C5289AD" w14:textId="77777777" w:rsidR="00AD4DC7" w:rsidRDefault="00AD4DC7">
            <w:pPr>
              <w:rPr>
                <w:rFonts w:ascii="宋体"/>
                <w:vanish/>
              </w:rPr>
            </w:pPr>
          </w:p>
        </w:tc>
        <w:tc>
          <w:tcPr>
            <w:tcW w:w="0" w:type="auto"/>
            <w:gridSpan w:val="3"/>
            <w:shd w:val="clear" w:color="auto" w:fill="auto"/>
          </w:tcPr>
          <w:p w14:paraId="4C5289AE" w14:textId="77777777" w:rsidR="00AD4DC7" w:rsidRDefault="00AD4DC7">
            <w:pPr>
              <w:rPr>
                <w:rFonts w:ascii="宋体"/>
                <w:vanish/>
              </w:rPr>
            </w:pPr>
          </w:p>
        </w:tc>
        <w:tc>
          <w:tcPr>
            <w:tcW w:w="0" w:type="auto"/>
            <w:gridSpan w:val="3"/>
            <w:shd w:val="clear" w:color="auto" w:fill="auto"/>
          </w:tcPr>
          <w:p w14:paraId="4C5289AF" w14:textId="77777777" w:rsidR="00AD4DC7" w:rsidRDefault="00AD4DC7">
            <w:pPr>
              <w:rPr>
                <w:rFonts w:ascii="宋体"/>
                <w:vanish/>
              </w:rPr>
            </w:pPr>
          </w:p>
        </w:tc>
        <w:tc>
          <w:tcPr>
            <w:tcW w:w="0" w:type="auto"/>
            <w:gridSpan w:val="3"/>
            <w:shd w:val="clear" w:color="auto" w:fill="auto"/>
          </w:tcPr>
          <w:p w14:paraId="4C5289B0" w14:textId="77777777" w:rsidR="00AD4DC7" w:rsidRDefault="00AD4DC7">
            <w:pPr>
              <w:rPr>
                <w:rFonts w:ascii="宋体"/>
                <w:vanish/>
              </w:rPr>
            </w:pPr>
          </w:p>
        </w:tc>
        <w:tc>
          <w:tcPr>
            <w:tcW w:w="0" w:type="auto"/>
            <w:gridSpan w:val="3"/>
            <w:shd w:val="clear" w:color="auto" w:fill="auto"/>
          </w:tcPr>
          <w:p w14:paraId="4C5289B1" w14:textId="77777777" w:rsidR="00AD4DC7" w:rsidRDefault="00AD4DC7">
            <w:pPr>
              <w:rPr>
                <w:rFonts w:ascii="宋体"/>
                <w:vanish/>
              </w:rPr>
            </w:pPr>
          </w:p>
        </w:tc>
      </w:tr>
      <w:tr w:rsidR="00AD4DC7" w14:paraId="4C5289BD" w14:textId="77777777">
        <w:tc>
          <w:tcPr>
            <w:tcW w:w="0" w:type="auto"/>
            <w:gridSpan w:val="3"/>
            <w:shd w:val="clear" w:color="auto" w:fill="auto"/>
            <w:tcMar>
              <w:top w:w="40" w:type="dxa"/>
              <w:left w:w="245" w:type="dxa"/>
              <w:bottom w:w="40" w:type="dxa"/>
              <w:right w:w="20" w:type="dxa"/>
            </w:tcMar>
            <w:vAlign w:val="bottom"/>
          </w:tcPr>
          <w:p w14:paraId="4C5289B3" w14:textId="77777777" w:rsidR="00AD4DC7" w:rsidRDefault="00CB521E">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tcPr>
          <w:p w14:paraId="4C5289B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B5" w14:textId="77777777" w:rsidR="00AD4DC7" w:rsidRDefault="00CB521E">
            <w:pPr>
              <w:jc w:val="right"/>
              <w:textAlignment w:val="bottom"/>
            </w:pPr>
            <w:r>
              <w:rPr>
                <w:rFonts w:ascii="Arial" w:eastAsia="宋体" w:hAnsi="Arial" w:cs="Arial"/>
                <w:color w:val="0068B5"/>
                <w:sz w:val="18"/>
                <w:szCs w:val="18"/>
              </w:rPr>
              <w:t>198 </w:t>
            </w:r>
          </w:p>
        </w:tc>
        <w:tc>
          <w:tcPr>
            <w:tcW w:w="0" w:type="auto"/>
            <w:shd w:val="clear" w:color="auto" w:fill="auto"/>
            <w:tcMar>
              <w:top w:w="40" w:type="dxa"/>
              <w:left w:w="0" w:type="dxa"/>
              <w:bottom w:w="40" w:type="dxa"/>
              <w:right w:w="20" w:type="dxa"/>
            </w:tcMar>
            <w:vAlign w:val="bottom"/>
          </w:tcPr>
          <w:p w14:paraId="4C5289B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9B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B8" w14:textId="77777777" w:rsidR="00AD4DC7" w:rsidRDefault="00CB521E">
            <w:pPr>
              <w:jc w:val="right"/>
              <w:textAlignment w:val="bottom"/>
            </w:pPr>
            <w:r>
              <w:rPr>
                <w:rFonts w:ascii="Arial" w:eastAsia="宋体" w:hAnsi="Arial" w:cs="Arial"/>
                <w:color w:val="262626"/>
                <w:sz w:val="18"/>
                <w:szCs w:val="18"/>
              </w:rPr>
              <w:t>393 </w:t>
            </w:r>
          </w:p>
        </w:tc>
        <w:tc>
          <w:tcPr>
            <w:tcW w:w="0" w:type="auto"/>
            <w:shd w:val="clear" w:color="auto" w:fill="auto"/>
            <w:tcMar>
              <w:top w:w="40" w:type="dxa"/>
              <w:left w:w="0" w:type="dxa"/>
              <w:bottom w:w="40" w:type="dxa"/>
              <w:right w:w="20" w:type="dxa"/>
            </w:tcMar>
            <w:vAlign w:val="bottom"/>
          </w:tcPr>
          <w:p w14:paraId="4C5289B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9B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BB" w14:textId="77777777" w:rsidR="00AD4DC7" w:rsidRDefault="00CB521E">
            <w:pPr>
              <w:jc w:val="right"/>
              <w:textAlignment w:val="bottom"/>
            </w:pPr>
            <w:r>
              <w:rPr>
                <w:rFonts w:ascii="Arial" w:eastAsia="宋体" w:hAnsi="Arial" w:cs="Arial"/>
                <w:color w:val="262626"/>
                <w:sz w:val="18"/>
                <w:szCs w:val="18"/>
              </w:rPr>
              <w:t>(72)</w:t>
            </w:r>
          </w:p>
        </w:tc>
        <w:tc>
          <w:tcPr>
            <w:tcW w:w="0" w:type="auto"/>
            <w:shd w:val="clear" w:color="auto" w:fill="auto"/>
            <w:tcMar>
              <w:top w:w="40" w:type="dxa"/>
              <w:left w:w="0" w:type="dxa"/>
              <w:bottom w:w="40" w:type="dxa"/>
              <w:right w:w="20" w:type="dxa"/>
            </w:tcMar>
            <w:vAlign w:val="bottom"/>
          </w:tcPr>
          <w:p w14:paraId="4C5289BC" w14:textId="77777777" w:rsidR="00AD4DC7" w:rsidRDefault="00AD4DC7">
            <w:pPr>
              <w:jc w:val="right"/>
              <w:rPr>
                <w:rFonts w:ascii="宋体"/>
              </w:rPr>
            </w:pPr>
          </w:p>
        </w:tc>
      </w:tr>
      <w:tr w:rsidR="00AD4DC7" w14:paraId="4C5289C5" w14:textId="77777777">
        <w:trPr>
          <w:hidden/>
        </w:trPr>
        <w:tc>
          <w:tcPr>
            <w:tcW w:w="0" w:type="auto"/>
            <w:gridSpan w:val="3"/>
            <w:shd w:val="clear" w:color="auto" w:fill="auto"/>
          </w:tcPr>
          <w:p w14:paraId="4C5289BE" w14:textId="77777777" w:rsidR="00AD4DC7" w:rsidRDefault="00AD4DC7">
            <w:pPr>
              <w:rPr>
                <w:rFonts w:ascii="宋体"/>
                <w:vanish/>
              </w:rPr>
            </w:pPr>
          </w:p>
        </w:tc>
        <w:tc>
          <w:tcPr>
            <w:tcW w:w="0" w:type="auto"/>
            <w:gridSpan w:val="3"/>
            <w:shd w:val="clear" w:color="auto" w:fill="auto"/>
          </w:tcPr>
          <w:p w14:paraId="4C5289BF" w14:textId="77777777" w:rsidR="00AD4DC7" w:rsidRDefault="00AD4DC7">
            <w:pPr>
              <w:rPr>
                <w:rFonts w:ascii="宋体"/>
                <w:vanish/>
              </w:rPr>
            </w:pPr>
          </w:p>
        </w:tc>
        <w:tc>
          <w:tcPr>
            <w:tcW w:w="0" w:type="auto"/>
            <w:gridSpan w:val="3"/>
            <w:shd w:val="clear" w:color="auto" w:fill="auto"/>
          </w:tcPr>
          <w:p w14:paraId="4C5289C0" w14:textId="77777777" w:rsidR="00AD4DC7" w:rsidRDefault="00AD4DC7">
            <w:pPr>
              <w:rPr>
                <w:rFonts w:ascii="宋体"/>
                <w:vanish/>
              </w:rPr>
            </w:pPr>
          </w:p>
        </w:tc>
        <w:tc>
          <w:tcPr>
            <w:tcW w:w="0" w:type="auto"/>
            <w:gridSpan w:val="3"/>
            <w:shd w:val="clear" w:color="auto" w:fill="auto"/>
          </w:tcPr>
          <w:p w14:paraId="4C5289C1" w14:textId="77777777" w:rsidR="00AD4DC7" w:rsidRDefault="00AD4DC7">
            <w:pPr>
              <w:rPr>
                <w:rFonts w:ascii="宋体"/>
                <w:vanish/>
              </w:rPr>
            </w:pPr>
          </w:p>
        </w:tc>
        <w:tc>
          <w:tcPr>
            <w:tcW w:w="0" w:type="auto"/>
            <w:gridSpan w:val="3"/>
            <w:shd w:val="clear" w:color="auto" w:fill="auto"/>
          </w:tcPr>
          <w:p w14:paraId="4C5289C2" w14:textId="77777777" w:rsidR="00AD4DC7" w:rsidRDefault="00AD4DC7">
            <w:pPr>
              <w:rPr>
                <w:rFonts w:ascii="宋体"/>
                <w:vanish/>
              </w:rPr>
            </w:pPr>
          </w:p>
        </w:tc>
        <w:tc>
          <w:tcPr>
            <w:tcW w:w="0" w:type="auto"/>
            <w:gridSpan w:val="3"/>
            <w:shd w:val="clear" w:color="auto" w:fill="auto"/>
          </w:tcPr>
          <w:p w14:paraId="4C5289C3" w14:textId="77777777" w:rsidR="00AD4DC7" w:rsidRDefault="00AD4DC7">
            <w:pPr>
              <w:rPr>
                <w:rFonts w:ascii="宋体"/>
                <w:vanish/>
              </w:rPr>
            </w:pPr>
          </w:p>
        </w:tc>
        <w:tc>
          <w:tcPr>
            <w:tcW w:w="0" w:type="auto"/>
            <w:gridSpan w:val="3"/>
            <w:shd w:val="clear" w:color="auto" w:fill="auto"/>
          </w:tcPr>
          <w:p w14:paraId="4C5289C4" w14:textId="77777777" w:rsidR="00AD4DC7" w:rsidRDefault="00AD4DC7">
            <w:pPr>
              <w:rPr>
                <w:rFonts w:ascii="宋体"/>
                <w:vanish/>
              </w:rPr>
            </w:pPr>
          </w:p>
        </w:tc>
      </w:tr>
      <w:tr w:rsidR="00AD4DC7" w14:paraId="4C5289CD" w14:textId="77777777">
        <w:trPr>
          <w:hidden/>
        </w:trPr>
        <w:tc>
          <w:tcPr>
            <w:tcW w:w="0" w:type="auto"/>
            <w:gridSpan w:val="3"/>
            <w:shd w:val="clear" w:color="auto" w:fill="auto"/>
          </w:tcPr>
          <w:p w14:paraId="4C5289C6" w14:textId="77777777" w:rsidR="00AD4DC7" w:rsidRDefault="00AD4DC7">
            <w:pPr>
              <w:rPr>
                <w:rFonts w:ascii="宋体"/>
                <w:vanish/>
              </w:rPr>
            </w:pPr>
          </w:p>
        </w:tc>
        <w:tc>
          <w:tcPr>
            <w:tcW w:w="0" w:type="auto"/>
            <w:gridSpan w:val="3"/>
            <w:shd w:val="clear" w:color="auto" w:fill="auto"/>
          </w:tcPr>
          <w:p w14:paraId="4C5289C7" w14:textId="77777777" w:rsidR="00AD4DC7" w:rsidRDefault="00AD4DC7">
            <w:pPr>
              <w:rPr>
                <w:rFonts w:ascii="宋体"/>
                <w:vanish/>
              </w:rPr>
            </w:pPr>
          </w:p>
        </w:tc>
        <w:tc>
          <w:tcPr>
            <w:tcW w:w="0" w:type="auto"/>
            <w:gridSpan w:val="3"/>
            <w:shd w:val="clear" w:color="auto" w:fill="auto"/>
          </w:tcPr>
          <w:p w14:paraId="4C5289C8" w14:textId="77777777" w:rsidR="00AD4DC7" w:rsidRDefault="00AD4DC7">
            <w:pPr>
              <w:rPr>
                <w:rFonts w:ascii="宋体"/>
                <w:vanish/>
              </w:rPr>
            </w:pPr>
          </w:p>
        </w:tc>
        <w:tc>
          <w:tcPr>
            <w:tcW w:w="0" w:type="auto"/>
            <w:gridSpan w:val="3"/>
            <w:shd w:val="clear" w:color="auto" w:fill="auto"/>
          </w:tcPr>
          <w:p w14:paraId="4C5289C9" w14:textId="77777777" w:rsidR="00AD4DC7" w:rsidRDefault="00AD4DC7">
            <w:pPr>
              <w:rPr>
                <w:rFonts w:ascii="宋体"/>
                <w:vanish/>
              </w:rPr>
            </w:pPr>
          </w:p>
        </w:tc>
        <w:tc>
          <w:tcPr>
            <w:tcW w:w="0" w:type="auto"/>
            <w:gridSpan w:val="3"/>
            <w:shd w:val="clear" w:color="auto" w:fill="auto"/>
          </w:tcPr>
          <w:p w14:paraId="4C5289CA" w14:textId="77777777" w:rsidR="00AD4DC7" w:rsidRDefault="00AD4DC7">
            <w:pPr>
              <w:rPr>
                <w:rFonts w:ascii="宋体"/>
                <w:vanish/>
              </w:rPr>
            </w:pPr>
          </w:p>
        </w:tc>
        <w:tc>
          <w:tcPr>
            <w:tcW w:w="0" w:type="auto"/>
            <w:gridSpan w:val="3"/>
            <w:shd w:val="clear" w:color="auto" w:fill="auto"/>
          </w:tcPr>
          <w:p w14:paraId="4C5289CB" w14:textId="77777777" w:rsidR="00AD4DC7" w:rsidRDefault="00AD4DC7">
            <w:pPr>
              <w:rPr>
                <w:rFonts w:ascii="宋体"/>
                <w:vanish/>
              </w:rPr>
            </w:pPr>
          </w:p>
        </w:tc>
        <w:tc>
          <w:tcPr>
            <w:tcW w:w="0" w:type="auto"/>
            <w:gridSpan w:val="3"/>
            <w:shd w:val="clear" w:color="auto" w:fill="auto"/>
          </w:tcPr>
          <w:p w14:paraId="4C5289CC" w14:textId="77777777" w:rsidR="00AD4DC7" w:rsidRDefault="00AD4DC7">
            <w:pPr>
              <w:rPr>
                <w:rFonts w:ascii="宋体"/>
                <w:vanish/>
              </w:rPr>
            </w:pPr>
          </w:p>
        </w:tc>
      </w:tr>
      <w:tr w:rsidR="00AD4DC7" w14:paraId="4C5289D8" w14:textId="77777777">
        <w:tc>
          <w:tcPr>
            <w:tcW w:w="0" w:type="auto"/>
            <w:gridSpan w:val="3"/>
            <w:shd w:val="clear" w:color="auto" w:fill="auto"/>
            <w:tcMar>
              <w:top w:w="40" w:type="dxa"/>
              <w:left w:w="245" w:type="dxa"/>
              <w:bottom w:w="40" w:type="dxa"/>
              <w:right w:w="20" w:type="dxa"/>
            </w:tcMar>
            <w:vAlign w:val="bottom"/>
          </w:tcPr>
          <w:p w14:paraId="4C5289CE" w14:textId="77777777" w:rsidR="00AD4DC7" w:rsidRDefault="00CB521E">
            <w:pPr>
              <w:textAlignment w:val="bottom"/>
            </w:pPr>
            <w:r>
              <w:rPr>
                <w:rFonts w:ascii="Arial" w:eastAsia="宋体" w:hAnsi="Arial" w:cs="Arial"/>
                <w:color w:val="262626"/>
                <w:sz w:val="18"/>
                <w:szCs w:val="18"/>
              </w:rPr>
              <w:t>(Gains) losses from divestiture</w:t>
            </w:r>
          </w:p>
        </w:tc>
        <w:tc>
          <w:tcPr>
            <w:tcW w:w="0" w:type="auto"/>
            <w:gridSpan w:val="3"/>
            <w:shd w:val="clear" w:color="auto" w:fill="auto"/>
            <w:tcMar>
              <w:top w:w="0" w:type="dxa"/>
              <w:left w:w="20" w:type="dxa"/>
              <w:bottom w:w="0" w:type="dxa"/>
              <w:right w:w="20" w:type="dxa"/>
            </w:tcMar>
          </w:tcPr>
          <w:p w14:paraId="4C5289C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D0" w14:textId="77777777" w:rsidR="00AD4DC7" w:rsidRDefault="00CB521E">
            <w:pPr>
              <w:jc w:val="right"/>
              <w:textAlignment w:val="bottom"/>
            </w:pPr>
            <w:r>
              <w:rPr>
                <w:rFonts w:ascii="Arial" w:eastAsia="宋体" w:hAnsi="Arial" w:cs="Arial"/>
                <w:color w:val="0068B5"/>
                <w:sz w:val="18"/>
                <w:szCs w:val="18"/>
              </w:rPr>
              <w:t>(6)</w:t>
            </w:r>
          </w:p>
        </w:tc>
        <w:tc>
          <w:tcPr>
            <w:tcW w:w="0" w:type="auto"/>
            <w:shd w:val="clear" w:color="auto" w:fill="auto"/>
            <w:tcMar>
              <w:top w:w="40" w:type="dxa"/>
              <w:left w:w="0" w:type="dxa"/>
              <w:bottom w:w="40" w:type="dxa"/>
              <w:right w:w="20" w:type="dxa"/>
            </w:tcMar>
            <w:vAlign w:val="bottom"/>
          </w:tcPr>
          <w:p w14:paraId="4C5289D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9D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D3" w14:textId="77777777" w:rsidR="00AD4DC7" w:rsidRDefault="00CB521E">
            <w:pPr>
              <w:jc w:val="right"/>
              <w:textAlignment w:val="bottom"/>
            </w:pPr>
            <w:r>
              <w:rPr>
                <w:rFonts w:ascii="Arial" w:eastAsia="宋体" w:hAnsi="Arial" w:cs="Arial"/>
                <w:color w:val="262626"/>
                <w:sz w:val="18"/>
                <w:szCs w:val="18"/>
              </w:rPr>
              <w:t>(690)</w:t>
            </w:r>
          </w:p>
        </w:tc>
        <w:tc>
          <w:tcPr>
            <w:tcW w:w="0" w:type="auto"/>
            <w:shd w:val="clear" w:color="auto" w:fill="auto"/>
            <w:tcMar>
              <w:top w:w="40" w:type="dxa"/>
              <w:left w:w="0" w:type="dxa"/>
              <w:bottom w:w="40" w:type="dxa"/>
              <w:right w:w="20" w:type="dxa"/>
            </w:tcMar>
            <w:vAlign w:val="bottom"/>
          </w:tcPr>
          <w:p w14:paraId="4C5289D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9D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D6" w14:textId="77777777" w:rsidR="00AD4DC7" w:rsidRDefault="00CB521E">
            <w:pPr>
              <w:jc w:val="right"/>
              <w:textAlignment w:val="bottom"/>
            </w:pPr>
            <w:r>
              <w:rPr>
                <w:rFonts w:ascii="Arial" w:eastAsia="宋体" w:hAnsi="Arial" w:cs="Arial"/>
                <w:color w:val="262626"/>
                <w:sz w:val="18"/>
                <w:szCs w:val="18"/>
              </w:rPr>
              <w:t>(494)</w:t>
            </w:r>
          </w:p>
        </w:tc>
        <w:tc>
          <w:tcPr>
            <w:tcW w:w="0" w:type="auto"/>
            <w:shd w:val="clear" w:color="auto" w:fill="auto"/>
            <w:tcMar>
              <w:top w:w="40" w:type="dxa"/>
              <w:left w:w="0" w:type="dxa"/>
              <w:bottom w:w="40" w:type="dxa"/>
              <w:right w:w="20" w:type="dxa"/>
            </w:tcMar>
            <w:vAlign w:val="bottom"/>
          </w:tcPr>
          <w:p w14:paraId="4C5289D7" w14:textId="77777777" w:rsidR="00AD4DC7" w:rsidRDefault="00AD4DC7">
            <w:pPr>
              <w:jc w:val="right"/>
              <w:rPr>
                <w:rFonts w:ascii="宋体"/>
              </w:rPr>
            </w:pPr>
          </w:p>
        </w:tc>
      </w:tr>
      <w:tr w:rsidR="00AD4DC7" w14:paraId="4C5289E3" w14:textId="77777777">
        <w:tc>
          <w:tcPr>
            <w:tcW w:w="0" w:type="auto"/>
            <w:gridSpan w:val="3"/>
            <w:shd w:val="clear" w:color="auto" w:fill="auto"/>
            <w:tcMar>
              <w:top w:w="40" w:type="dxa"/>
              <w:left w:w="245" w:type="dxa"/>
              <w:bottom w:w="40" w:type="dxa"/>
              <w:right w:w="20" w:type="dxa"/>
            </w:tcMar>
            <w:vAlign w:val="bottom"/>
          </w:tcPr>
          <w:p w14:paraId="4C5289D9" w14:textId="77777777" w:rsidR="00AD4DC7" w:rsidRDefault="00CB521E">
            <w:pPr>
              <w:textAlignment w:val="bottom"/>
            </w:pPr>
            <w:r>
              <w:rPr>
                <w:rFonts w:ascii="Arial" w:eastAsia="宋体" w:hAnsi="Arial" w:cs="Arial"/>
                <w:color w:val="262626"/>
                <w:sz w:val="18"/>
                <w:szCs w:val="18"/>
              </w:rPr>
              <w:t xml:space="preserve">Ongoing </w:t>
            </w:r>
            <w:r>
              <w:rPr>
                <w:rFonts w:ascii="Arial" w:eastAsia="宋体" w:hAnsi="Arial" w:cs="Arial"/>
                <w:color w:val="262626"/>
                <w:sz w:val="18"/>
                <w:szCs w:val="18"/>
              </w:rPr>
              <w:t xml:space="preserve">mark-to-market on marketable equity securities </w:t>
            </w:r>
          </w:p>
        </w:tc>
        <w:tc>
          <w:tcPr>
            <w:tcW w:w="0" w:type="auto"/>
            <w:gridSpan w:val="3"/>
            <w:shd w:val="clear" w:color="auto" w:fill="auto"/>
            <w:tcMar>
              <w:top w:w="0" w:type="dxa"/>
              <w:left w:w="20" w:type="dxa"/>
              <w:bottom w:w="0" w:type="dxa"/>
              <w:right w:w="20" w:type="dxa"/>
            </w:tcMar>
          </w:tcPr>
          <w:p w14:paraId="4C5289D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DB" w14:textId="77777777" w:rsidR="00AD4DC7" w:rsidRDefault="00CB521E">
            <w:pPr>
              <w:jc w:val="right"/>
              <w:textAlignment w:val="bottom"/>
            </w:pPr>
            <w:r>
              <w:rPr>
                <w:rFonts w:ascii="Arial" w:eastAsia="宋体" w:hAnsi="Arial" w:cs="Arial"/>
                <w:color w:val="0068B5"/>
                <w:sz w:val="18"/>
                <w:szCs w:val="18"/>
              </w:rPr>
              <w:t>133 </w:t>
            </w:r>
          </w:p>
        </w:tc>
        <w:tc>
          <w:tcPr>
            <w:tcW w:w="0" w:type="auto"/>
            <w:shd w:val="clear" w:color="auto" w:fill="auto"/>
            <w:tcMar>
              <w:top w:w="40" w:type="dxa"/>
              <w:left w:w="0" w:type="dxa"/>
              <w:bottom w:w="40" w:type="dxa"/>
              <w:right w:w="20" w:type="dxa"/>
            </w:tcMar>
            <w:vAlign w:val="bottom"/>
          </w:tcPr>
          <w:p w14:paraId="4C5289D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9D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DE" w14:textId="77777777" w:rsidR="00AD4DC7" w:rsidRDefault="00CB521E">
            <w:pPr>
              <w:jc w:val="right"/>
              <w:textAlignment w:val="bottom"/>
            </w:pPr>
            <w:r>
              <w:rPr>
                <w:rFonts w:ascii="Arial" w:eastAsia="宋体" w:hAnsi="Arial" w:cs="Arial"/>
                <w:color w:val="262626"/>
                <w:sz w:val="18"/>
                <w:szCs w:val="18"/>
              </w:rPr>
              <w:t>(277)</w:t>
            </w:r>
          </w:p>
        </w:tc>
        <w:tc>
          <w:tcPr>
            <w:tcW w:w="0" w:type="auto"/>
            <w:shd w:val="clear" w:color="auto" w:fill="auto"/>
            <w:tcMar>
              <w:top w:w="40" w:type="dxa"/>
              <w:left w:w="0" w:type="dxa"/>
              <w:bottom w:w="40" w:type="dxa"/>
              <w:right w:w="20" w:type="dxa"/>
            </w:tcMar>
            <w:vAlign w:val="bottom"/>
          </w:tcPr>
          <w:p w14:paraId="4C5289D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9E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E1" w14:textId="77777777" w:rsidR="00AD4DC7" w:rsidRDefault="00CB521E">
            <w:pPr>
              <w:jc w:val="right"/>
              <w:textAlignment w:val="bottom"/>
            </w:pPr>
            <w:r>
              <w:rPr>
                <w:rFonts w:ascii="Arial" w:eastAsia="宋体" w:hAnsi="Arial" w:cs="Arial"/>
                <w:color w:val="262626"/>
                <w:sz w:val="18"/>
                <w:szCs w:val="18"/>
              </w:rPr>
              <w:t>129 </w:t>
            </w:r>
          </w:p>
        </w:tc>
        <w:tc>
          <w:tcPr>
            <w:tcW w:w="0" w:type="auto"/>
            <w:shd w:val="clear" w:color="auto" w:fill="auto"/>
            <w:tcMar>
              <w:top w:w="40" w:type="dxa"/>
              <w:left w:w="0" w:type="dxa"/>
              <w:bottom w:w="40" w:type="dxa"/>
              <w:right w:w="20" w:type="dxa"/>
            </w:tcMar>
            <w:vAlign w:val="bottom"/>
          </w:tcPr>
          <w:p w14:paraId="4C5289E2" w14:textId="77777777" w:rsidR="00AD4DC7" w:rsidRDefault="00AD4DC7">
            <w:pPr>
              <w:jc w:val="right"/>
              <w:rPr>
                <w:rFonts w:ascii="宋体"/>
              </w:rPr>
            </w:pPr>
          </w:p>
        </w:tc>
      </w:tr>
      <w:tr w:rsidR="00AD4DC7" w14:paraId="4C5289EE" w14:textId="77777777">
        <w:tc>
          <w:tcPr>
            <w:tcW w:w="0" w:type="auto"/>
            <w:gridSpan w:val="3"/>
            <w:shd w:val="clear" w:color="auto" w:fill="auto"/>
            <w:tcMar>
              <w:top w:w="40" w:type="dxa"/>
              <w:left w:w="245" w:type="dxa"/>
              <w:bottom w:w="40" w:type="dxa"/>
              <w:right w:w="20" w:type="dxa"/>
            </w:tcMar>
            <w:vAlign w:val="bottom"/>
          </w:tcPr>
          <w:p w14:paraId="4C5289E4" w14:textId="77777777" w:rsidR="00AD4DC7" w:rsidRDefault="00CB521E">
            <w:pPr>
              <w:textAlignment w:val="bottom"/>
            </w:pPr>
            <w:r>
              <w:rPr>
                <w:rFonts w:ascii="Arial" w:eastAsia="宋体" w:hAnsi="Arial" w:cs="Arial"/>
                <w:color w:val="262626"/>
                <w:sz w:val="18"/>
                <w:szCs w:val="18"/>
              </w:rPr>
              <w:t>Tax Reform</w:t>
            </w:r>
          </w:p>
        </w:tc>
        <w:tc>
          <w:tcPr>
            <w:tcW w:w="0" w:type="auto"/>
            <w:gridSpan w:val="3"/>
            <w:shd w:val="clear" w:color="auto" w:fill="auto"/>
            <w:tcMar>
              <w:top w:w="0" w:type="dxa"/>
              <w:left w:w="20" w:type="dxa"/>
              <w:bottom w:w="0" w:type="dxa"/>
              <w:right w:w="20" w:type="dxa"/>
            </w:tcMar>
          </w:tcPr>
          <w:p w14:paraId="4C5289E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E6"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89E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9E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E9"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89E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9E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EC" w14:textId="77777777" w:rsidR="00AD4DC7" w:rsidRDefault="00CB521E">
            <w:pPr>
              <w:jc w:val="right"/>
              <w:textAlignment w:val="bottom"/>
            </w:pPr>
            <w:r>
              <w:rPr>
                <w:rFonts w:ascii="Arial" w:eastAsia="宋体" w:hAnsi="Arial" w:cs="Arial"/>
                <w:color w:val="262626"/>
                <w:sz w:val="18"/>
                <w:szCs w:val="18"/>
              </w:rPr>
              <w:t>(294)</w:t>
            </w:r>
          </w:p>
        </w:tc>
        <w:tc>
          <w:tcPr>
            <w:tcW w:w="0" w:type="auto"/>
            <w:shd w:val="clear" w:color="auto" w:fill="auto"/>
            <w:tcMar>
              <w:top w:w="40" w:type="dxa"/>
              <w:left w:w="0" w:type="dxa"/>
              <w:bottom w:w="40" w:type="dxa"/>
              <w:right w:w="20" w:type="dxa"/>
            </w:tcMar>
            <w:vAlign w:val="bottom"/>
          </w:tcPr>
          <w:p w14:paraId="4C5289ED" w14:textId="77777777" w:rsidR="00AD4DC7" w:rsidRDefault="00AD4DC7">
            <w:pPr>
              <w:jc w:val="right"/>
              <w:rPr>
                <w:rFonts w:ascii="宋体"/>
              </w:rPr>
            </w:pPr>
          </w:p>
        </w:tc>
      </w:tr>
      <w:tr w:rsidR="00AD4DC7" w14:paraId="4C5289F9" w14:textId="77777777">
        <w:tc>
          <w:tcPr>
            <w:tcW w:w="0" w:type="auto"/>
            <w:gridSpan w:val="3"/>
            <w:shd w:val="clear" w:color="auto" w:fill="auto"/>
            <w:tcMar>
              <w:top w:w="40" w:type="dxa"/>
              <w:left w:w="245" w:type="dxa"/>
              <w:bottom w:w="40" w:type="dxa"/>
              <w:right w:w="20" w:type="dxa"/>
            </w:tcMar>
            <w:vAlign w:val="bottom"/>
          </w:tcPr>
          <w:p w14:paraId="4C5289EF" w14:textId="77777777" w:rsidR="00AD4DC7" w:rsidRDefault="00CB521E">
            <w:pPr>
              <w:textAlignment w:val="bottom"/>
            </w:pPr>
            <w:r>
              <w:rPr>
                <w:rFonts w:ascii="Arial" w:eastAsia="宋体" w:hAnsi="Arial" w:cs="Arial"/>
                <w:color w:val="262626"/>
                <w:sz w:val="18"/>
                <w:szCs w:val="18"/>
              </w:rPr>
              <w:t>Income t</w:t>
            </w:r>
            <w:r>
              <w:rPr>
                <w:rFonts w:ascii="Arial" w:eastAsia="宋体" w:hAnsi="Arial" w:cs="Arial"/>
                <w:color w:val="262626"/>
                <w:sz w:val="18"/>
                <w:szCs w:val="18"/>
              </w:rPr>
              <w:t>ax effects</w:t>
            </w:r>
          </w:p>
        </w:tc>
        <w:tc>
          <w:tcPr>
            <w:tcW w:w="0" w:type="auto"/>
            <w:gridSpan w:val="3"/>
            <w:shd w:val="clear" w:color="auto" w:fill="auto"/>
            <w:tcMar>
              <w:top w:w="0" w:type="dxa"/>
              <w:left w:w="20" w:type="dxa"/>
              <w:bottom w:w="0" w:type="dxa"/>
              <w:right w:w="20" w:type="dxa"/>
            </w:tcMar>
          </w:tcPr>
          <w:p w14:paraId="4C5289F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F1" w14:textId="77777777" w:rsidR="00AD4DC7" w:rsidRDefault="00CB521E">
            <w:pPr>
              <w:jc w:val="right"/>
              <w:textAlignment w:val="bottom"/>
            </w:pPr>
            <w:r>
              <w:rPr>
                <w:rFonts w:ascii="Arial" w:eastAsia="宋体" w:hAnsi="Arial" w:cs="Arial"/>
                <w:color w:val="0068B5"/>
                <w:sz w:val="18"/>
                <w:szCs w:val="18"/>
              </w:rPr>
              <w:t>(209)</w:t>
            </w:r>
          </w:p>
        </w:tc>
        <w:tc>
          <w:tcPr>
            <w:tcW w:w="0" w:type="auto"/>
            <w:shd w:val="clear" w:color="auto" w:fill="auto"/>
            <w:tcMar>
              <w:top w:w="40" w:type="dxa"/>
              <w:left w:w="0" w:type="dxa"/>
              <w:bottom w:w="40" w:type="dxa"/>
              <w:right w:w="20" w:type="dxa"/>
            </w:tcMar>
            <w:vAlign w:val="bottom"/>
          </w:tcPr>
          <w:p w14:paraId="4C5289F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9F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F4" w14:textId="77777777" w:rsidR="00AD4DC7" w:rsidRDefault="00CB521E">
            <w:pPr>
              <w:jc w:val="right"/>
              <w:textAlignment w:val="bottom"/>
            </w:pPr>
            <w:r>
              <w:rPr>
                <w:rFonts w:ascii="Arial" w:eastAsia="宋体" w:hAnsi="Arial" w:cs="Arial"/>
                <w:color w:val="262626"/>
                <w:sz w:val="18"/>
                <w:szCs w:val="18"/>
              </w:rPr>
              <w:t>(14)</w:t>
            </w:r>
          </w:p>
        </w:tc>
        <w:tc>
          <w:tcPr>
            <w:tcW w:w="0" w:type="auto"/>
            <w:shd w:val="clear" w:color="auto" w:fill="auto"/>
            <w:tcMar>
              <w:top w:w="40" w:type="dxa"/>
              <w:left w:w="0" w:type="dxa"/>
              <w:bottom w:w="40" w:type="dxa"/>
              <w:right w:w="20" w:type="dxa"/>
            </w:tcMar>
            <w:vAlign w:val="bottom"/>
          </w:tcPr>
          <w:p w14:paraId="4C5289F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9F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9F7" w14:textId="77777777" w:rsidR="00AD4DC7" w:rsidRDefault="00CB521E">
            <w:pPr>
              <w:jc w:val="right"/>
              <w:textAlignment w:val="bottom"/>
            </w:pPr>
            <w:r>
              <w:rPr>
                <w:rFonts w:ascii="Arial" w:eastAsia="宋体" w:hAnsi="Arial" w:cs="Arial"/>
                <w:color w:val="262626"/>
                <w:sz w:val="18"/>
                <w:szCs w:val="18"/>
              </w:rPr>
              <w:t>(102)</w:t>
            </w:r>
          </w:p>
        </w:tc>
        <w:tc>
          <w:tcPr>
            <w:tcW w:w="0" w:type="auto"/>
            <w:shd w:val="clear" w:color="auto" w:fill="auto"/>
            <w:tcMar>
              <w:top w:w="40" w:type="dxa"/>
              <w:left w:w="0" w:type="dxa"/>
              <w:bottom w:w="40" w:type="dxa"/>
              <w:right w:w="20" w:type="dxa"/>
            </w:tcMar>
            <w:vAlign w:val="bottom"/>
          </w:tcPr>
          <w:p w14:paraId="4C5289F8" w14:textId="77777777" w:rsidR="00AD4DC7" w:rsidRDefault="00AD4DC7">
            <w:pPr>
              <w:jc w:val="right"/>
              <w:rPr>
                <w:rFonts w:ascii="宋体"/>
              </w:rPr>
            </w:pPr>
          </w:p>
        </w:tc>
      </w:tr>
      <w:tr w:rsidR="00AD4DC7" w14:paraId="4C528A07" w14:textId="77777777">
        <w:tc>
          <w:tcPr>
            <w:tcW w:w="0" w:type="auto"/>
            <w:gridSpan w:val="3"/>
            <w:shd w:val="clear" w:color="auto" w:fill="auto"/>
            <w:tcMar>
              <w:top w:w="40" w:type="dxa"/>
              <w:left w:w="20" w:type="dxa"/>
              <w:bottom w:w="40" w:type="dxa"/>
              <w:right w:w="20" w:type="dxa"/>
            </w:tcMar>
            <w:vAlign w:val="bottom"/>
          </w:tcPr>
          <w:p w14:paraId="4C5289FA" w14:textId="77777777" w:rsidR="00AD4DC7" w:rsidRDefault="00CB521E">
            <w:pPr>
              <w:textAlignment w:val="bottom"/>
            </w:pPr>
            <w:r>
              <w:rPr>
                <w:rFonts w:ascii="Arial" w:eastAsia="宋体" w:hAnsi="Arial" w:cs="Arial"/>
                <w:b/>
                <w:bCs/>
                <w:color w:val="262626"/>
                <w:sz w:val="18"/>
                <w:szCs w:val="18"/>
              </w:rPr>
              <w:t>Non-GAAP net income</w:t>
            </w:r>
          </w:p>
        </w:tc>
        <w:tc>
          <w:tcPr>
            <w:tcW w:w="0" w:type="auto"/>
            <w:gridSpan w:val="3"/>
            <w:shd w:val="clear" w:color="auto" w:fill="auto"/>
            <w:tcMar>
              <w:top w:w="0" w:type="dxa"/>
              <w:left w:w="20" w:type="dxa"/>
              <w:bottom w:w="0" w:type="dxa"/>
              <w:right w:w="20" w:type="dxa"/>
            </w:tcMar>
          </w:tcPr>
          <w:p w14:paraId="4C5289FB"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89FC"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89FD" w14:textId="77777777" w:rsidR="00AD4DC7" w:rsidRDefault="00CB521E">
            <w:pPr>
              <w:jc w:val="right"/>
              <w:textAlignment w:val="bottom"/>
            </w:pPr>
            <w:r>
              <w:rPr>
                <w:rFonts w:ascii="Arial" w:eastAsia="宋体" w:hAnsi="Arial" w:cs="Arial"/>
                <w:b/>
                <w:bCs/>
                <w:color w:val="0068B5"/>
                <w:sz w:val="18"/>
                <w:szCs w:val="18"/>
              </w:rPr>
              <w:t>22,431</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9F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9FF"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8A00"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8A01" w14:textId="77777777" w:rsidR="00AD4DC7" w:rsidRDefault="00CB521E">
            <w:pPr>
              <w:jc w:val="right"/>
              <w:textAlignment w:val="bottom"/>
            </w:pPr>
            <w:r>
              <w:rPr>
                <w:rFonts w:ascii="Arial" w:eastAsia="宋体" w:hAnsi="Arial" w:cs="Arial"/>
                <w:b/>
                <w:bCs/>
                <w:color w:val="262626"/>
                <w:sz w:val="18"/>
                <w:szCs w:val="18"/>
              </w:rPr>
              <w:t>21,784</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A0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03"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8A04"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8A05" w14:textId="77777777" w:rsidR="00AD4DC7" w:rsidRDefault="00CB521E">
            <w:pPr>
              <w:jc w:val="right"/>
              <w:textAlignment w:val="bottom"/>
            </w:pPr>
            <w:r>
              <w:rPr>
                <w:rFonts w:ascii="Arial" w:eastAsia="宋体" w:hAnsi="Arial" w:cs="Arial"/>
                <w:b/>
                <w:bCs/>
                <w:color w:val="262626"/>
                <w:sz w:val="18"/>
                <w:szCs w:val="18"/>
              </w:rPr>
              <w:t>21,525</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8A06" w14:textId="77777777" w:rsidR="00AD4DC7" w:rsidRDefault="00AD4DC7">
            <w:pPr>
              <w:jc w:val="right"/>
              <w:rPr>
                <w:rFonts w:ascii="宋体"/>
              </w:rPr>
            </w:pPr>
          </w:p>
        </w:tc>
      </w:tr>
      <w:tr w:rsidR="00AD4DC7" w14:paraId="4C528A0F" w14:textId="77777777">
        <w:trPr>
          <w:trHeight w:val="60"/>
        </w:trPr>
        <w:tc>
          <w:tcPr>
            <w:tcW w:w="0" w:type="auto"/>
            <w:gridSpan w:val="3"/>
            <w:shd w:val="clear" w:color="auto" w:fill="auto"/>
            <w:tcMar>
              <w:top w:w="0" w:type="dxa"/>
              <w:left w:w="20" w:type="dxa"/>
              <w:bottom w:w="0" w:type="dxa"/>
              <w:right w:w="20" w:type="dxa"/>
            </w:tcMar>
          </w:tcPr>
          <w:p w14:paraId="4C528A0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A09"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8A0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A0B"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8A0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A0D"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8A0E" w14:textId="77777777" w:rsidR="00AD4DC7" w:rsidRDefault="00AD4DC7">
            <w:pPr>
              <w:rPr>
                <w:rFonts w:ascii="宋体"/>
              </w:rPr>
            </w:pPr>
          </w:p>
        </w:tc>
      </w:tr>
      <w:tr w:rsidR="00AD4DC7" w14:paraId="4C528A1D" w14:textId="77777777">
        <w:tc>
          <w:tcPr>
            <w:tcW w:w="0" w:type="auto"/>
            <w:gridSpan w:val="3"/>
            <w:shd w:val="clear" w:color="auto" w:fill="auto"/>
            <w:tcMar>
              <w:top w:w="40" w:type="dxa"/>
              <w:left w:w="20" w:type="dxa"/>
              <w:bottom w:w="40" w:type="dxa"/>
              <w:right w:w="20" w:type="dxa"/>
            </w:tcMar>
            <w:vAlign w:val="bottom"/>
          </w:tcPr>
          <w:p w14:paraId="4C528A10" w14:textId="77777777" w:rsidR="00AD4DC7" w:rsidRDefault="00CB521E">
            <w:pPr>
              <w:textAlignment w:val="bottom"/>
            </w:pPr>
            <w:r>
              <w:rPr>
                <w:rFonts w:ascii="Arial" w:eastAsia="宋体" w:hAnsi="Arial" w:cs="Arial"/>
                <w:b/>
                <w:bCs/>
                <w:color w:val="262626"/>
                <w:sz w:val="18"/>
                <w:szCs w:val="18"/>
              </w:rPr>
              <w:t>Earnings per share—diluted</w:t>
            </w:r>
          </w:p>
        </w:tc>
        <w:tc>
          <w:tcPr>
            <w:tcW w:w="0" w:type="auto"/>
            <w:gridSpan w:val="3"/>
            <w:shd w:val="clear" w:color="auto" w:fill="auto"/>
            <w:tcMar>
              <w:top w:w="0" w:type="dxa"/>
              <w:left w:w="20" w:type="dxa"/>
              <w:bottom w:w="0" w:type="dxa"/>
              <w:right w:w="20" w:type="dxa"/>
            </w:tcMar>
          </w:tcPr>
          <w:p w14:paraId="4C528A11"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A12" w14:textId="77777777" w:rsidR="00AD4DC7" w:rsidRDefault="00CB521E">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4C528A13" w14:textId="77777777" w:rsidR="00AD4DC7" w:rsidRDefault="00CB521E">
            <w:pPr>
              <w:jc w:val="right"/>
              <w:textAlignment w:val="bottom"/>
            </w:pPr>
            <w:r>
              <w:rPr>
                <w:rFonts w:ascii="Arial" w:eastAsia="宋体" w:hAnsi="Arial" w:cs="Arial"/>
                <w:b/>
                <w:bCs/>
                <w:color w:val="0068B5"/>
                <w:sz w:val="18"/>
                <w:szCs w:val="18"/>
              </w:rPr>
              <w:t>4.94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8A1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15"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A16" w14:textId="77777777" w:rsidR="00AD4DC7" w:rsidRDefault="00CB521E">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C528A17" w14:textId="77777777" w:rsidR="00AD4DC7" w:rsidRDefault="00CB521E">
            <w:pPr>
              <w:jc w:val="right"/>
              <w:textAlignment w:val="bottom"/>
            </w:pPr>
            <w:r>
              <w:rPr>
                <w:rFonts w:ascii="Arial" w:eastAsia="宋体" w:hAnsi="Arial" w:cs="Arial"/>
                <w:b/>
                <w:bCs/>
                <w:color w:val="262626"/>
                <w:sz w:val="18"/>
                <w:szCs w:val="18"/>
              </w:rPr>
              <w:t>4.71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8A1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19"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A1A" w14:textId="77777777" w:rsidR="00AD4DC7" w:rsidRDefault="00CB521E">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C528A1B" w14:textId="77777777" w:rsidR="00AD4DC7" w:rsidRDefault="00CB521E">
            <w:pPr>
              <w:jc w:val="right"/>
              <w:textAlignment w:val="bottom"/>
            </w:pPr>
            <w:r>
              <w:rPr>
                <w:rFonts w:ascii="Arial" w:eastAsia="宋体" w:hAnsi="Arial" w:cs="Arial"/>
                <w:b/>
                <w:bCs/>
                <w:color w:val="262626"/>
                <w:sz w:val="18"/>
                <w:szCs w:val="18"/>
              </w:rPr>
              <w:t>4.48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8A1C" w14:textId="77777777" w:rsidR="00AD4DC7" w:rsidRDefault="00AD4DC7">
            <w:pPr>
              <w:jc w:val="right"/>
              <w:rPr>
                <w:rFonts w:ascii="宋体"/>
              </w:rPr>
            </w:pPr>
          </w:p>
        </w:tc>
      </w:tr>
      <w:tr w:rsidR="00AD4DC7" w14:paraId="4C528A28" w14:textId="77777777">
        <w:tc>
          <w:tcPr>
            <w:tcW w:w="0" w:type="auto"/>
            <w:gridSpan w:val="3"/>
            <w:shd w:val="clear" w:color="auto" w:fill="auto"/>
            <w:tcMar>
              <w:top w:w="40" w:type="dxa"/>
              <w:left w:w="245" w:type="dxa"/>
              <w:bottom w:w="40" w:type="dxa"/>
              <w:right w:w="20" w:type="dxa"/>
            </w:tcMar>
            <w:vAlign w:val="bottom"/>
          </w:tcPr>
          <w:p w14:paraId="4C528A1E" w14:textId="77777777" w:rsidR="00AD4DC7" w:rsidRDefault="00CB521E">
            <w:pPr>
              <w:textAlignment w:val="bottom"/>
            </w:pPr>
            <w:r>
              <w:rPr>
                <w:rFonts w:ascii="Arial" w:eastAsia="宋体" w:hAnsi="Arial" w:cs="Arial"/>
                <w:color w:val="262626"/>
                <w:sz w:val="18"/>
                <w:szCs w:val="18"/>
              </w:rPr>
              <w:t>Acquisition-related adjustments</w:t>
            </w:r>
          </w:p>
        </w:tc>
        <w:tc>
          <w:tcPr>
            <w:tcW w:w="0" w:type="auto"/>
            <w:gridSpan w:val="3"/>
            <w:shd w:val="clear" w:color="auto" w:fill="auto"/>
            <w:tcMar>
              <w:top w:w="0" w:type="dxa"/>
              <w:left w:w="20" w:type="dxa"/>
              <w:bottom w:w="0" w:type="dxa"/>
              <w:right w:w="20" w:type="dxa"/>
            </w:tcMar>
          </w:tcPr>
          <w:p w14:paraId="4C528A1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A20" w14:textId="77777777" w:rsidR="00AD4DC7" w:rsidRDefault="00CB521E">
            <w:pPr>
              <w:jc w:val="right"/>
              <w:textAlignment w:val="bottom"/>
            </w:pPr>
            <w:r>
              <w:rPr>
                <w:rFonts w:ascii="Arial" w:eastAsia="宋体" w:hAnsi="Arial" w:cs="Arial"/>
                <w:color w:val="0068B5"/>
                <w:sz w:val="18"/>
                <w:szCs w:val="18"/>
              </w:rPr>
              <w:t>0.33 </w:t>
            </w:r>
          </w:p>
        </w:tc>
        <w:tc>
          <w:tcPr>
            <w:tcW w:w="0" w:type="auto"/>
            <w:shd w:val="clear" w:color="auto" w:fill="auto"/>
            <w:tcMar>
              <w:top w:w="40" w:type="dxa"/>
              <w:left w:w="0" w:type="dxa"/>
              <w:bottom w:w="40" w:type="dxa"/>
              <w:right w:w="20" w:type="dxa"/>
            </w:tcMar>
            <w:vAlign w:val="bottom"/>
          </w:tcPr>
          <w:p w14:paraId="4C528A2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2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A23" w14:textId="77777777" w:rsidR="00AD4DC7" w:rsidRDefault="00CB521E">
            <w:pPr>
              <w:jc w:val="right"/>
              <w:textAlignment w:val="bottom"/>
            </w:pPr>
            <w:r>
              <w:rPr>
                <w:rFonts w:ascii="Arial" w:eastAsia="宋体" w:hAnsi="Arial" w:cs="Arial"/>
                <w:color w:val="262626"/>
                <w:sz w:val="18"/>
                <w:szCs w:val="18"/>
              </w:rPr>
              <w:t>0.29 </w:t>
            </w:r>
          </w:p>
        </w:tc>
        <w:tc>
          <w:tcPr>
            <w:tcW w:w="0" w:type="auto"/>
            <w:shd w:val="clear" w:color="auto" w:fill="auto"/>
            <w:tcMar>
              <w:top w:w="40" w:type="dxa"/>
              <w:left w:w="0" w:type="dxa"/>
              <w:bottom w:w="40" w:type="dxa"/>
              <w:right w:w="20" w:type="dxa"/>
            </w:tcMar>
            <w:vAlign w:val="bottom"/>
          </w:tcPr>
          <w:p w14:paraId="4C528A2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2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A26" w14:textId="77777777" w:rsidR="00AD4DC7" w:rsidRDefault="00CB521E">
            <w:pPr>
              <w:jc w:val="right"/>
              <w:textAlignment w:val="bottom"/>
            </w:pPr>
            <w:r>
              <w:rPr>
                <w:rFonts w:ascii="Arial" w:eastAsia="宋体" w:hAnsi="Arial" w:cs="Arial"/>
                <w:color w:val="262626"/>
                <w:sz w:val="18"/>
                <w:szCs w:val="18"/>
              </w:rPr>
              <w:t>0.28 </w:t>
            </w:r>
          </w:p>
        </w:tc>
        <w:tc>
          <w:tcPr>
            <w:tcW w:w="0" w:type="auto"/>
            <w:shd w:val="clear" w:color="auto" w:fill="auto"/>
            <w:tcMar>
              <w:top w:w="40" w:type="dxa"/>
              <w:left w:w="0" w:type="dxa"/>
              <w:bottom w:w="40" w:type="dxa"/>
              <w:right w:w="20" w:type="dxa"/>
            </w:tcMar>
            <w:vAlign w:val="bottom"/>
          </w:tcPr>
          <w:p w14:paraId="4C528A27" w14:textId="77777777" w:rsidR="00AD4DC7" w:rsidRDefault="00AD4DC7">
            <w:pPr>
              <w:jc w:val="right"/>
              <w:rPr>
                <w:rFonts w:ascii="宋体"/>
              </w:rPr>
            </w:pPr>
          </w:p>
        </w:tc>
      </w:tr>
      <w:tr w:rsidR="00AD4DC7" w14:paraId="4C528A30" w14:textId="77777777">
        <w:trPr>
          <w:hidden/>
        </w:trPr>
        <w:tc>
          <w:tcPr>
            <w:tcW w:w="0" w:type="auto"/>
            <w:gridSpan w:val="3"/>
            <w:shd w:val="clear" w:color="auto" w:fill="auto"/>
          </w:tcPr>
          <w:p w14:paraId="4C528A29" w14:textId="77777777" w:rsidR="00AD4DC7" w:rsidRDefault="00AD4DC7">
            <w:pPr>
              <w:rPr>
                <w:rFonts w:ascii="宋体"/>
                <w:vanish/>
              </w:rPr>
            </w:pPr>
          </w:p>
        </w:tc>
        <w:tc>
          <w:tcPr>
            <w:tcW w:w="0" w:type="auto"/>
            <w:gridSpan w:val="3"/>
            <w:shd w:val="clear" w:color="auto" w:fill="auto"/>
          </w:tcPr>
          <w:p w14:paraId="4C528A2A" w14:textId="77777777" w:rsidR="00AD4DC7" w:rsidRDefault="00AD4DC7">
            <w:pPr>
              <w:rPr>
                <w:rFonts w:ascii="宋体"/>
                <w:vanish/>
              </w:rPr>
            </w:pPr>
          </w:p>
        </w:tc>
        <w:tc>
          <w:tcPr>
            <w:tcW w:w="0" w:type="auto"/>
            <w:gridSpan w:val="3"/>
            <w:shd w:val="clear" w:color="auto" w:fill="auto"/>
          </w:tcPr>
          <w:p w14:paraId="4C528A2B" w14:textId="77777777" w:rsidR="00AD4DC7" w:rsidRDefault="00AD4DC7">
            <w:pPr>
              <w:rPr>
                <w:rFonts w:ascii="宋体"/>
                <w:vanish/>
              </w:rPr>
            </w:pPr>
          </w:p>
        </w:tc>
        <w:tc>
          <w:tcPr>
            <w:tcW w:w="0" w:type="auto"/>
            <w:gridSpan w:val="3"/>
            <w:shd w:val="clear" w:color="auto" w:fill="auto"/>
          </w:tcPr>
          <w:p w14:paraId="4C528A2C" w14:textId="77777777" w:rsidR="00AD4DC7" w:rsidRDefault="00AD4DC7">
            <w:pPr>
              <w:rPr>
                <w:rFonts w:ascii="宋体"/>
                <w:vanish/>
              </w:rPr>
            </w:pPr>
          </w:p>
        </w:tc>
        <w:tc>
          <w:tcPr>
            <w:tcW w:w="0" w:type="auto"/>
            <w:gridSpan w:val="3"/>
            <w:shd w:val="clear" w:color="auto" w:fill="auto"/>
          </w:tcPr>
          <w:p w14:paraId="4C528A2D" w14:textId="77777777" w:rsidR="00AD4DC7" w:rsidRDefault="00AD4DC7">
            <w:pPr>
              <w:rPr>
                <w:rFonts w:ascii="宋体"/>
                <w:vanish/>
              </w:rPr>
            </w:pPr>
          </w:p>
        </w:tc>
        <w:tc>
          <w:tcPr>
            <w:tcW w:w="0" w:type="auto"/>
            <w:gridSpan w:val="3"/>
            <w:shd w:val="clear" w:color="auto" w:fill="auto"/>
          </w:tcPr>
          <w:p w14:paraId="4C528A2E" w14:textId="77777777" w:rsidR="00AD4DC7" w:rsidRDefault="00AD4DC7">
            <w:pPr>
              <w:rPr>
                <w:rFonts w:ascii="宋体"/>
                <w:vanish/>
              </w:rPr>
            </w:pPr>
          </w:p>
        </w:tc>
        <w:tc>
          <w:tcPr>
            <w:tcW w:w="0" w:type="auto"/>
            <w:gridSpan w:val="3"/>
            <w:shd w:val="clear" w:color="auto" w:fill="auto"/>
          </w:tcPr>
          <w:p w14:paraId="4C528A2F" w14:textId="77777777" w:rsidR="00AD4DC7" w:rsidRDefault="00AD4DC7">
            <w:pPr>
              <w:rPr>
                <w:rFonts w:ascii="宋体"/>
                <w:vanish/>
              </w:rPr>
            </w:pPr>
          </w:p>
        </w:tc>
      </w:tr>
      <w:tr w:rsidR="00AD4DC7" w14:paraId="4C528A38" w14:textId="77777777">
        <w:trPr>
          <w:hidden/>
        </w:trPr>
        <w:tc>
          <w:tcPr>
            <w:tcW w:w="0" w:type="auto"/>
            <w:gridSpan w:val="3"/>
            <w:shd w:val="clear" w:color="auto" w:fill="auto"/>
          </w:tcPr>
          <w:p w14:paraId="4C528A31" w14:textId="77777777" w:rsidR="00AD4DC7" w:rsidRDefault="00AD4DC7">
            <w:pPr>
              <w:rPr>
                <w:rFonts w:ascii="宋体"/>
                <w:vanish/>
              </w:rPr>
            </w:pPr>
          </w:p>
        </w:tc>
        <w:tc>
          <w:tcPr>
            <w:tcW w:w="0" w:type="auto"/>
            <w:gridSpan w:val="3"/>
            <w:shd w:val="clear" w:color="auto" w:fill="auto"/>
          </w:tcPr>
          <w:p w14:paraId="4C528A32" w14:textId="77777777" w:rsidR="00AD4DC7" w:rsidRDefault="00AD4DC7">
            <w:pPr>
              <w:rPr>
                <w:rFonts w:ascii="宋体"/>
                <w:vanish/>
              </w:rPr>
            </w:pPr>
          </w:p>
        </w:tc>
        <w:tc>
          <w:tcPr>
            <w:tcW w:w="0" w:type="auto"/>
            <w:gridSpan w:val="3"/>
            <w:shd w:val="clear" w:color="auto" w:fill="auto"/>
          </w:tcPr>
          <w:p w14:paraId="4C528A33" w14:textId="77777777" w:rsidR="00AD4DC7" w:rsidRDefault="00AD4DC7">
            <w:pPr>
              <w:rPr>
                <w:rFonts w:ascii="宋体"/>
                <w:vanish/>
              </w:rPr>
            </w:pPr>
          </w:p>
        </w:tc>
        <w:tc>
          <w:tcPr>
            <w:tcW w:w="0" w:type="auto"/>
            <w:gridSpan w:val="3"/>
            <w:shd w:val="clear" w:color="auto" w:fill="auto"/>
          </w:tcPr>
          <w:p w14:paraId="4C528A34" w14:textId="77777777" w:rsidR="00AD4DC7" w:rsidRDefault="00AD4DC7">
            <w:pPr>
              <w:rPr>
                <w:rFonts w:ascii="宋体"/>
                <w:vanish/>
              </w:rPr>
            </w:pPr>
          </w:p>
        </w:tc>
        <w:tc>
          <w:tcPr>
            <w:tcW w:w="0" w:type="auto"/>
            <w:gridSpan w:val="3"/>
            <w:shd w:val="clear" w:color="auto" w:fill="auto"/>
          </w:tcPr>
          <w:p w14:paraId="4C528A35" w14:textId="77777777" w:rsidR="00AD4DC7" w:rsidRDefault="00AD4DC7">
            <w:pPr>
              <w:rPr>
                <w:rFonts w:ascii="宋体"/>
                <w:vanish/>
              </w:rPr>
            </w:pPr>
          </w:p>
        </w:tc>
        <w:tc>
          <w:tcPr>
            <w:tcW w:w="0" w:type="auto"/>
            <w:gridSpan w:val="3"/>
            <w:shd w:val="clear" w:color="auto" w:fill="auto"/>
          </w:tcPr>
          <w:p w14:paraId="4C528A36" w14:textId="77777777" w:rsidR="00AD4DC7" w:rsidRDefault="00AD4DC7">
            <w:pPr>
              <w:rPr>
                <w:rFonts w:ascii="宋体"/>
                <w:vanish/>
              </w:rPr>
            </w:pPr>
          </w:p>
        </w:tc>
        <w:tc>
          <w:tcPr>
            <w:tcW w:w="0" w:type="auto"/>
            <w:gridSpan w:val="3"/>
            <w:shd w:val="clear" w:color="auto" w:fill="auto"/>
          </w:tcPr>
          <w:p w14:paraId="4C528A37" w14:textId="77777777" w:rsidR="00AD4DC7" w:rsidRDefault="00AD4DC7">
            <w:pPr>
              <w:rPr>
                <w:rFonts w:ascii="宋体"/>
                <w:vanish/>
              </w:rPr>
            </w:pPr>
          </w:p>
        </w:tc>
      </w:tr>
      <w:tr w:rsidR="00AD4DC7" w14:paraId="4C528A40" w14:textId="77777777">
        <w:trPr>
          <w:hidden/>
        </w:trPr>
        <w:tc>
          <w:tcPr>
            <w:tcW w:w="0" w:type="auto"/>
            <w:gridSpan w:val="3"/>
            <w:shd w:val="clear" w:color="auto" w:fill="auto"/>
          </w:tcPr>
          <w:p w14:paraId="4C528A39" w14:textId="77777777" w:rsidR="00AD4DC7" w:rsidRDefault="00AD4DC7">
            <w:pPr>
              <w:rPr>
                <w:rFonts w:ascii="宋体"/>
                <w:vanish/>
              </w:rPr>
            </w:pPr>
          </w:p>
        </w:tc>
        <w:tc>
          <w:tcPr>
            <w:tcW w:w="0" w:type="auto"/>
            <w:gridSpan w:val="3"/>
            <w:shd w:val="clear" w:color="auto" w:fill="auto"/>
          </w:tcPr>
          <w:p w14:paraId="4C528A3A" w14:textId="77777777" w:rsidR="00AD4DC7" w:rsidRDefault="00AD4DC7">
            <w:pPr>
              <w:rPr>
                <w:rFonts w:ascii="宋体"/>
                <w:vanish/>
              </w:rPr>
            </w:pPr>
          </w:p>
        </w:tc>
        <w:tc>
          <w:tcPr>
            <w:tcW w:w="0" w:type="auto"/>
            <w:gridSpan w:val="3"/>
            <w:shd w:val="clear" w:color="auto" w:fill="auto"/>
          </w:tcPr>
          <w:p w14:paraId="4C528A3B" w14:textId="77777777" w:rsidR="00AD4DC7" w:rsidRDefault="00AD4DC7">
            <w:pPr>
              <w:rPr>
                <w:rFonts w:ascii="宋体"/>
                <w:vanish/>
              </w:rPr>
            </w:pPr>
          </w:p>
        </w:tc>
        <w:tc>
          <w:tcPr>
            <w:tcW w:w="0" w:type="auto"/>
            <w:gridSpan w:val="3"/>
            <w:shd w:val="clear" w:color="auto" w:fill="auto"/>
          </w:tcPr>
          <w:p w14:paraId="4C528A3C" w14:textId="77777777" w:rsidR="00AD4DC7" w:rsidRDefault="00AD4DC7">
            <w:pPr>
              <w:rPr>
                <w:rFonts w:ascii="宋体"/>
                <w:vanish/>
              </w:rPr>
            </w:pPr>
          </w:p>
        </w:tc>
        <w:tc>
          <w:tcPr>
            <w:tcW w:w="0" w:type="auto"/>
            <w:gridSpan w:val="3"/>
            <w:shd w:val="clear" w:color="auto" w:fill="auto"/>
          </w:tcPr>
          <w:p w14:paraId="4C528A3D" w14:textId="77777777" w:rsidR="00AD4DC7" w:rsidRDefault="00AD4DC7">
            <w:pPr>
              <w:rPr>
                <w:rFonts w:ascii="宋体"/>
                <w:vanish/>
              </w:rPr>
            </w:pPr>
          </w:p>
        </w:tc>
        <w:tc>
          <w:tcPr>
            <w:tcW w:w="0" w:type="auto"/>
            <w:gridSpan w:val="3"/>
            <w:shd w:val="clear" w:color="auto" w:fill="auto"/>
          </w:tcPr>
          <w:p w14:paraId="4C528A3E" w14:textId="77777777" w:rsidR="00AD4DC7" w:rsidRDefault="00AD4DC7">
            <w:pPr>
              <w:rPr>
                <w:rFonts w:ascii="宋体"/>
                <w:vanish/>
              </w:rPr>
            </w:pPr>
          </w:p>
        </w:tc>
        <w:tc>
          <w:tcPr>
            <w:tcW w:w="0" w:type="auto"/>
            <w:gridSpan w:val="3"/>
            <w:shd w:val="clear" w:color="auto" w:fill="auto"/>
          </w:tcPr>
          <w:p w14:paraId="4C528A3F" w14:textId="77777777" w:rsidR="00AD4DC7" w:rsidRDefault="00AD4DC7">
            <w:pPr>
              <w:rPr>
                <w:rFonts w:ascii="宋体"/>
                <w:vanish/>
              </w:rPr>
            </w:pPr>
          </w:p>
        </w:tc>
      </w:tr>
      <w:tr w:rsidR="00AD4DC7" w14:paraId="4C528A48" w14:textId="77777777">
        <w:trPr>
          <w:hidden/>
        </w:trPr>
        <w:tc>
          <w:tcPr>
            <w:tcW w:w="0" w:type="auto"/>
            <w:gridSpan w:val="3"/>
            <w:shd w:val="clear" w:color="auto" w:fill="auto"/>
          </w:tcPr>
          <w:p w14:paraId="4C528A41" w14:textId="77777777" w:rsidR="00AD4DC7" w:rsidRDefault="00AD4DC7">
            <w:pPr>
              <w:rPr>
                <w:rFonts w:ascii="宋体"/>
                <w:vanish/>
              </w:rPr>
            </w:pPr>
          </w:p>
        </w:tc>
        <w:tc>
          <w:tcPr>
            <w:tcW w:w="0" w:type="auto"/>
            <w:gridSpan w:val="3"/>
            <w:shd w:val="clear" w:color="auto" w:fill="auto"/>
          </w:tcPr>
          <w:p w14:paraId="4C528A42" w14:textId="77777777" w:rsidR="00AD4DC7" w:rsidRDefault="00AD4DC7">
            <w:pPr>
              <w:rPr>
                <w:rFonts w:ascii="宋体"/>
                <w:vanish/>
              </w:rPr>
            </w:pPr>
          </w:p>
        </w:tc>
        <w:tc>
          <w:tcPr>
            <w:tcW w:w="0" w:type="auto"/>
            <w:gridSpan w:val="3"/>
            <w:shd w:val="clear" w:color="auto" w:fill="auto"/>
          </w:tcPr>
          <w:p w14:paraId="4C528A43" w14:textId="77777777" w:rsidR="00AD4DC7" w:rsidRDefault="00AD4DC7">
            <w:pPr>
              <w:rPr>
                <w:rFonts w:ascii="宋体"/>
                <w:vanish/>
              </w:rPr>
            </w:pPr>
          </w:p>
        </w:tc>
        <w:tc>
          <w:tcPr>
            <w:tcW w:w="0" w:type="auto"/>
            <w:gridSpan w:val="3"/>
            <w:shd w:val="clear" w:color="auto" w:fill="auto"/>
          </w:tcPr>
          <w:p w14:paraId="4C528A44" w14:textId="77777777" w:rsidR="00AD4DC7" w:rsidRDefault="00AD4DC7">
            <w:pPr>
              <w:rPr>
                <w:rFonts w:ascii="宋体"/>
                <w:vanish/>
              </w:rPr>
            </w:pPr>
          </w:p>
        </w:tc>
        <w:tc>
          <w:tcPr>
            <w:tcW w:w="0" w:type="auto"/>
            <w:gridSpan w:val="3"/>
            <w:shd w:val="clear" w:color="auto" w:fill="auto"/>
          </w:tcPr>
          <w:p w14:paraId="4C528A45" w14:textId="77777777" w:rsidR="00AD4DC7" w:rsidRDefault="00AD4DC7">
            <w:pPr>
              <w:rPr>
                <w:rFonts w:ascii="宋体"/>
                <w:vanish/>
              </w:rPr>
            </w:pPr>
          </w:p>
        </w:tc>
        <w:tc>
          <w:tcPr>
            <w:tcW w:w="0" w:type="auto"/>
            <w:gridSpan w:val="3"/>
            <w:shd w:val="clear" w:color="auto" w:fill="auto"/>
          </w:tcPr>
          <w:p w14:paraId="4C528A46" w14:textId="77777777" w:rsidR="00AD4DC7" w:rsidRDefault="00AD4DC7">
            <w:pPr>
              <w:rPr>
                <w:rFonts w:ascii="宋体"/>
                <w:vanish/>
              </w:rPr>
            </w:pPr>
          </w:p>
        </w:tc>
        <w:tc>
          <w:tcPr>
            <w:tcW w:w="0" w:type="auto"/>
            <w:gridSpan w:val="3"/>
            <w:shd w:val="clear" w:color="auto" w:fill="auto"/>
          </w:tcPr>
          <w:p w14:paraId="4C528A47" w14:textId="77777777" w:rsidR="00AD4DC7" w:rsidRDefault="00AD4DC7">
            <w:pPr>
              <w:rPr>
                <w:rFonts w:ascii="宋体"/>
                <w:vanish/>
              </w:rPr>
            </w:pPr>
          </w:p>
        </w:tc>
      </w:tr>
      <w:tr w:rsidR="00AD4DC7" w14:paraId="4C528A53" w14:textId="77777777">
        <w:tc>
          <w:tcPr>
            <w:tcW w:w="0" w:type="auto"/>
            <w:gridSpan w:val="3"/>
            <w:shd w:val="clear" w:color="auto" w:fill="auto"/>
            <w:tcMar>
              <w:top w:w="40" w:type="dxa"/>
              <w:left w:w="245" w:type="dxa"/>
              <w:bottom w:w="40" w:type="dxa"/>
              <w:right w:w="20" w:type="dxa"/>
            </w:tcMar>
            <w:vAlign w:val="bottom"/>
          </w:tcPr>
          <w:p w14:paraId="4C528A49" w14:textId="77777777" w:rsidR="00AD4DC7" w:rsidRDefault="00CB521E">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tcPr>
          <w:p w14:paraId="4C528A4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A4B" w14:textId="77777777" w:rsidR="00AD4DC7" w:rsidRDefault="00CB521E">
            <w:pPr>
              <w:jc w:val="right"/>
              <w:textAlignment w:val="bottom"/>
            </w:pPr>
            <w:r>
              <w:rPr>
                <w:rFonts w:ascii="Arial" w:eastAsia="宋体" w:hAnsi="Arial" w:cs="Arial"/>
                <w:color w:val="0068B5"/>
                <w:sz w:val="18"/>
                <w:szCs w:val="18"/>
              </w:rPr>
              <w:t>0.05 </w:t>
            </w:r>
          </w:p>
        </w:tc>
        <w:tc>
          <w:tcPr>
            <w:tcW w:w="0" w:type="auto"/>
            <w:shd w:val="clear" w:color="auto" w:fill="auto"/>
            <w:tcMar>
              <w:top w:w="40" w:type="dxa"/>
              <w:left w:w="0" w:type="dxa"/>
              <w:bottom w:w="40" w:type="dxa"/>
              <w:right w:w="20" w:type="dxa"/>
            </w:tcMar>
            <w:vAlign w:val="bottom"/>
          </w:tcPr>
          <w:p w14:paraId="4C528A4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4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A4E" w14:textId="77777777" w:rsidR="00AD4DC7" w:rsidRDefault="00CB521E">
            <w:pPr>
              <w:jc w:val="right"/>
              <w:textAlignment w:val="bottom"/>
            </w:pPr>
            <w:r>
              <w:rPr>
                <w:rFonts w:ascii="Arial" w:eastAsia="宋体" w:hAnsi="Arial" w:cs="Arial"/>
                <w:color w:val="262626"/>
                <w:sz w:val="18"/>
                <w:szCs w:val="18"/>
              </w:rPr>
              <w:t>0.09 </w:t>
            </w:r>
          </w:p>
        </w:tc>
        <w:tc>
          <w:tcPr>
            <w:tcW w:w="0" w:type="auto"/>
            <w:shd w:val="clear" w:color="auto" w:fill="auto"/>
            <w:tcMar>
              <w:top w:w="40" w:type="dxa"/>
              <w:left w:w="0" w:type="dxa"/>
              <w:bottom w:w="40" w:type="dxa"/>
              <w:right w:w="20" w:type="dxa"/>
            </w:tcMar>
            <w:vAlign w:val="bottom"/>
          </w:tcPr>
          <w:p w14:paraId="4C528A4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5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A51" w14:textId="77777777" w:rsidR="00AD4DC7" w:rsidRDefault="00CB521E">
            <w:pPr>
              <w:jc w:val="right"/>
              <w:textAlignment w:val="bottom"/>
            </w:pPr>
            <w:r>
              <w:rPr>
                <w:rFonts w:ascii="Arial" w:eastAsia="宋体" w:hAnsi="Arial" w:cs="Arial"/>
                <w:color w:val="262626"/>
                <w:sz w:val="18"/>
                <w:szCs w:val="18"/>
              </w:rPr>
              <w:t>(0.02)</w:t>
            </w:r>
          </w:p>
        </w:tc>
        <w:tc>
          <w:tcPr>
            <w:tcW w:w="0" w:type="auto"/>
            <w:shd w:val="clear" w:color="auto" w:fill="auto"/>
            <w:tcMar>
              <w:top w:w="40" w:type="dxa"/>
              <w:left w:w="0" w:type="dxa"/>
              <w:bottom w:w="40" w:type="dxa"/>
              <w:right w:w="20" w:type="dxa"/>
            </w:tcMar>
            <w:vAlign w:val="bottom"/>
          </w:tcPr>
          <w:p w14:paraId="4C528A52" w14:textId="77777777" w:rsidR="00AD4DC7" w:rsidRDefault="00AD4DC7">
            <w:pPr>
              <w:jc w:val="right"/>
              <w:rPr>
                <w:rFonts w:ascii="宋体"/>
              </w:rPr>
            </w:pPr>
          </w:p>
        </w:tc>
      </w:tr>
      <w:tr w:rsidR="00AD4DC7" w14:paraId="4C528A5E" w14:textId="77777777">
        <w:tc>
          <w:tcPr>
            <w:tcW w:w="0" w:type="auto"/>
            <w:gridSpan w:val="3"/>
            <w:shd w:val="clear" w:color="auto" w:fill="auto"/>
            <w:tcMar>
              <w:top w:w="40" w:type="dxa"/>
              <w:left w:w="245" w:type="dxa"/>
              <w:bottom w:w="40" w:type="dxa"/>
              <w:right w:w="20" w:type="dxa"/>
            </w:tcMar>
            <w:vAlign w:val="bottom"/>
          </w:tcPr>
          <w:p w14:paraId="4C528A54" w14:textId="77777777" w:rsidR="00AD4DC7" w:rsidRDefault="00CB521E">
            <w:pPr>
              <w:textAlignment w:val="bottom"/>
            </w:pPr>
            <w:r>
              <w:rPr>
                <w:rFonts w:ascii="Arial" w:eastAsia="宋体" w:hAnsi="Arial" w:cs="Arial"/>
                <w:color w:val="262626"/>
                <w:sz w:val="18"/>
                <w:szCs w:val="18"/>
              </w:rPr>
              <w:t xml:space="preserve">(Gains) </w:t>
            </w:r>
            <w:r>
              <w:rPr>
                <w:rFonts w:ascii="Arial" w:eastAsia="宋体" w:hAnsi="Arial" w:cs="Arial"/>
                <w:color w:val="262626"/>
                <w:sz w:val="18"/>
                <w:szCs w:val="18"/>
              </w:rPr>
              <w:t>losses from divestiture</w:t>
            </w:r>
          </w:p>
        </w:tc>
        <w:tc>
          <w:tcPr>
            <w:tcW w:w="0" w:type="auto"/>
            <w:gridSpan w:val="3"/>
            <w:shd w:val="clear" w:color="auto" w:fill="auto"/>
            <w:tcMar>
              <w:top w:w="0" w:type="dxa"/>
              <w:left w:w="20" w:type="dxa"/>
              <w:bottom w:w="0" w:type="dxa"/>
              <w:right w:w="20" w:type="dxa"/>
            </w:tcMar>
          </w:tcPr>
          <w:p w14:paraId="4C528A5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A56"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8A5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5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A59" w14:textId="77777777" w:rsidR="00AD4DC7" w:rsidRDefault="00CB521E">
            <w:pPr>
              <w:jc w:val="right"/>
              <w:textAlignment w:val="bottom"/>
            </w:pPr>
            <w:r>
              <w:rPr>
                <w:rFonts w:ascii="Arial" w:eastAsia="宋体" w:hAnsi="Arial" w:cs="Arial"/>
                <w:color w:val="262626"/>
                <w:sz w:val="18"/>
                <w:szCs w:val="18"/>
              </w:rPr>
              <w:t>(0.16)</w:t>
            </w:r>
          </w:p>
        </w:tc>
        <w:tc>
          <w:tcPr>
            <w:tcW w:w="0" w:type="auto"/>
            <w:shd w:val="clear" w:color="auto" w:fill="auto"/>
            <w:tcMar>
              <w:top w:w="40" w:type="dxa"/>
              <w:left w:w="0" w:type="dxa"/>
              <w:bottom w:w="40" w:type="dxa"/>
              <w:right w:w="20" w:type="dxa"/>
            </w:tcMar>
            <w:vAlign w:val="bottom"/>
          </w:tcPr>
          <w:p w14:paraId="4C528A5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5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A5C" w14:textId="77777777" w:rsidR="00AD4DC7" w:rsidRDefault="00CB521E">
            <w:pPr>
              <w:jc w:val="right"/>
              <w:textAlignment w:val="bottom"/>
            </w:pPr>
            <w:r>
              <w:rPr>
                <w:rFonts w:ascii="Arial" w:eastAsia="宋体" w:hAnsi="Arial" w:cs="Arial"/>
                <w:color w:val="262626"/>
                <w:sz w:val="18"/>
                <w:szCs w:val="18"/>
              </w:rPr>
              <w:t>(0.11)</w:t>
            </w:r>
          </w:p>
        </w:tc>
        <w:tc>
          <w:tcPr>
            <w:tcW w:w="0" w:type="auto"/>
            <w:shd w:val="clear" w:color="auto" w:fill="auto"/>
            <w:tcMar>
              <w:top w:w="40" w:type="dxa"/>
              <w:left w:w="0" w:type="dxa"/>
              <w:bottom w:w="40" w:type="dxa"/>
              <w:right w:w="20" w:type="dxa"/>
            </w:tcMar>
            <w:vAlign w:val="bottom"/>
          </w:tcPr>
          <w:p w14:paraId="4C528A5D" w14:textId="77777777" w:rsidR="00AD4DC7" w:rsidRDefault="00AD4DC7">
            <w:pPr>
              <w:jc w:val="right"/>
              <w:rPr>
                <w:rFonts w:ascii="宋体"/>
              </w:rPr>
            </w:pPr>
          </w:p>
        </w:tc>
      </w:tr>
      <w:tr w:rsidR="00AD4DC7" w14:paraId="4C528A69" w14:textId="77777777">
        <w:tc>
          <w:tcPr>
            <w:tcW w:w="0" w:type="auto"/>
            <w:gridSpan w:val="3"/>
            <w:shd w:val="clear" w:color="auto" w:fill="auto"/>
            <w:tcMar>
              <w:top w:w="40" w:type="dxa"/>
              <w:left w:w="245" w:type="dxa"/>
              <w:bottom w:w="40" w:type="dxa"/>
              <w:right w:w="20" w:type="dxa"/>
            </w:tcMar>
            <w:vAlign w:val="bottom"/>
          </w:tcPr>
          <w:p w14:paraId="4C528A5F" w14:textId="77777777" w:rsidR="00AD4DC7" w:rsidRDefault="00CB521E">
            <w:pPr>
              <w:textAlignment w:val="bottom"/>
            </w:pPr>
            <w:r>
              <w:rPr>
                <w:rFonts w:ascii="Arial" w:eastAsia="宋体" w:hAnsi="Arial" w:cs="Arial"/>
                <w:color w:val="262626"/>
                <w:sz w:val="18"/>
                <w:szCs w:val="18"/>
              </w:rPr>
              <w:t xml:space="preserve">Ongoing mark-to-market on marketable equity securities </w:t>
            </w:r>
          </w:p>
        </w:tc>
        <w:tc>
          <w:tcPr>
            <w:tcW w:w="0" w:type="auto"/>
            <w:gridSpan w:val="3"/>
            <w:shd w:val="clear" w:color="auto" w:fill="auto"/>
            <w:tcMar>
              <w:top w:w="0" w:type="dxa"/>
              <w:left w:w="20" w:type="dxa"/>
              <w:bottom w:w="0" w:type="dxa"/>
              <w:right w:w="20" w:type="dxa"/>
            </w:tcMar>
          </w:tcPr>
          <w:p w14:paraId="4C528A6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A61" w14:textId="77777777" w:rsidR="00AD4DC7" w:rsidRDefault="00CB521E">
            <w:pPr>
              <w:jc w:val="right"/>
              <w:textAlignment w:val="bottom"/>
            </w:pPr>
            <w:r>
              <w:rPr>
                <w:rFonts w:ascii="Arial" w:eastAsia="宋体" w:hAnsi="Arial" w:cs="Arial"/>
                <w:color w:val="0068B5"/>
                <w:sz w:val="18"/>
                <w:szCs w:val="18"/>
              </w:rPr>
              <w:t>0.03 </w:t>
            </w:r>
          </w:p>
        </w:tc>
        <w:tc>
          <w:tcPr>
            <w:tcW w:w="0" w:type="auto"/>
            <w:shd w:val="clear" w:color="auto" w:fill="auto"/>
            <w:tcMar>
              <w:top w:w="40" w:type="dxa"/>
              <w:left w:w="0" w:type="dxa"/>
              <w:bottom w:w="40" w:type="dxa"/>
              <w:right w:w="20" w:type="dxa"/>
            </w:tcMar>
            <w:vAlign w:val="bottom"/>
          </w:tcPr>
          <w:p w14:paraId="4C528A6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6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A64" w14:textId="77777777" w:rsidR="00AD4DC7" w:rsidRDefault="00CB521E">
            <w:pPr>
              <w:jc w:val="right"/>
              <w:textAlignment w:val="bottom"/>
            </w:pPr>
            <w:r>
              <w:rPr>
                <w:rFonts w:ascii="Arial" w:eastAsia="宋体" w:hAnsi="Arial" w:cs="Arial"/>
                <w:color w:val="262626"/>
                <w:sz w:val="18"/>
                <w:szCs w:val="18"/>
              </w:rPr>
              <w:t>(0.06)</w:t>
            </w:r>
          </w:p>
        </w:tc>
        <w:tc>
          <w:tcPr>
            <w:tcW w:w="0" w:type="auto"/>
            <w:shd w:val="clear" w:color="auto" w:fill="auto"/>
            <w:tcMar>
              <w:top w:w="40" w:type="dxa"/>
              <w:left w:w="0" w:type="dxa"/>
              <w:bottom w:w="40" w:type="dxa"/>
              <w:right w:w="20" w:type="dxa"/>
            </w:tcMar>
            <w:vAlign w:val="bottom"/>
          </w:tcPr>
          <w:p w14:paraId="4C528A6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6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A67" w14:textId="77777777" w:rsidR="00AD4DC7" w:rsidRDefault="00CB521E">
            <w:pPr>
              <w:jc w:val="right"/>
              <w:textAlignment w:val="bottom"/>
            </w:pPr>
            <w:r>
              <w:rPr>
                <w:rFonts w:ascii="Arial" w:eastAsia="宋体" w:hAnsi="Arial" w:cs="Arial"/>
                <w:color w:val="262626"/>
                <w:sz w:val="18"/>
                <w:szCs w:val="18"/>
              </w:rPr>
              <w:t>0.03 </w:t>
            </w:r>
          </w:p>
        </w:tc>
        <w:tc>
          <w:tcPr>
            <w:tcW w:w="0" w:type="auto"/>
            <w:shd w:val="clear" w:color="auto" w:fill="auto"/>
            <w:tcMar>
              <w:top w:w="40" w:type="dxa"/>
              <w:left w:w="0" w:type="dxa"/>
              <w:bottom w:w="40" w:type="dxa"/>
              <w:right w:w="20" w:type="dxa"/>
            </w:tcMar>
            <w:vAlign w:val="bottom"/>
          </w:tcPr>
          <w:p w14:paraId="4C528A68" w14:textId="77777777" w:rsidR="00AD4DC7" w:rsidRDefault="00AD4DC7">
            <w:pPr>
              <w:jc w:val="right"/>
              <w:rPr>
                <w:rFonts w:ascii="宋体"/>
              </w:rPr>
            </w:pPr>
          </w:p>
        </w:tc>
      </w:tr>
      <w:tr w:rsidR="00AD4DC7" w14:paraId="4C528A74" w14:textId="77777777">
        <w:tc>
          <w:tcPr>
            <w:tcW w:w="0" w:type="auto"/>
            <w:gridSpan w:val="3"/>
            <w:shd w:val="clear" w:color="auto" w:fill="auto"/>
            <w:tcMar>
              <w:top w:w="40" w:type="dxa"/>
              <w:left w:w="245" w:type="dxa"/>
              <w:bottom w:w="40" w:type="dxa"/>
              <w:right w:w="20" w:type="dxa"/>
            </w:tcMar>
            <w:vAlign w:val="bottom"/>
          </w:tcPr>
          <w:p w14:paraId="4C528A6A" w14:textId="77777777" w:rsidR="00AD4DC7" w:rsidRDefault="00CB521E">
            <w:pPr>
              <w:textAlignment w:val="bottom"/>
            </w:pPr>
            <w:r>
              <w:rPr>
                <w:rFonts w:ascii="Arial" w:eastAsia="宋体" w:hAnsi="Arial" w:cs="Arial"/>
                <w:color w:val="262626"/>
                <w:sz w:val="18"/>
                <w:szCs w:val="18"/>
              </w:rPr>
              <w:t>Tax Refo</w:t>
            </w:r>
            <w:r>
              <w:rPr>
                <w:rFonts w:ascii="Arial" w:eastAsia="宋体" w:hAnsi="Arial" w:cs="Arial"/>
                <w:color w:val="262626"/>
                <w:sz w:val="18"/>
                <w:szCs w:val="18"/>
              </w:rPr>
              <w:t>rm</w:t>
            </w:r>
          </w:p>
        </w:tc>
        <w:tc>
          <w:tcPr>
            <w:tcW w:w="0" w:type="auto"/>
            <w:gridSpan w:val="3"/>
            <w:shd w:val="clear" w:color="auto" w:fill="auto"/>
            <w:tcMar>
              <w:top w:w="0" w:type="dxa"/>
              <w:left w:w="20" w:type="dxa"/>
              <w:bottom w:w="0" w:type="dxa"/>
              <w:right w:w="20" w:type="dxa"/>
            </w:tcMar>
          </w:tcPr>
          <w:p w14:paraId="4C528A6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A6C"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8A6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6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A6F"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8A7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7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A72" w14:textId="77777777" w:rsidR="00AD4DC7" w:rsidRDefault="00CB521E">
            <w:pPr>
              <w:jc w:val="right"/>
              <w:textAlignment w:val="bottom"/>
            </w:pPr>
            <w:r>
              <w:rPr>
                <w:rFonts w:ascii="Arial" w:eastAsia="宋体" w:hAnsi="Arial" w:cs="Arial"/>
                <w:color w:val="262626"/>
                <w:sz w:val="18"/>
                <w:szCs w:val="18"/>
              </w:rPr>
              <w:t>(0.06)</w:t>
            </w:r>
          </w:p>
        </w:tc>
        <w:tc>
          <w:tcPr>
            <w:tcW w:w="0" w:type="auto"/>
            <w:shd w:val="clear" w:color="auto" w:fill="auto"/>
            <w:tcMar>
              <w:top w:w="40" w:type="dxa"/>
              <w:left w:w="0" w:type="dxa"/>
              <w:bottom w:w="40" w:type="dxa"/>
              <w:right w:w="20" w:type="dxa"/>
            </w:tcMar>
            <w:vAlign w:val="bottom"/>
          </w:tcPr>
          <w:p w14:paraId="4C528A73" w14:textId="77777777" w:rsidR="00AD4DC7" w:rsidRDefault="00AD4DC7">
            <w:pPr>
              <w:jc w:val="right"/>
              <w:rPr>
                <w:rFonts w:ascii="宋体"/>
              </w:rPr>
            </w:pPr>
          </w:p>
        </w:tc>
      </w:tr>
      <w:tr w:rsidR="00AD4DC7" w14:paraId="4C528A7F" w14:textId="77777777">
        <w:tc>
          <w:tcPr>
            <w:tcW w:w="0" w:type="auto"/>
            <w:gridSpan w:val="3"/>
            <w:shd w:val="clear" w:color="auto" w:fill="auto"/>
            <w:tcMar>
              <w:top w:w="40" w:type="dxa"/>
              <w:left w:w="245" w:type="dxa"/>
              <w:bottom w:w="40" w:type="dxa"/>
              <w:right w:w="20" w:type="dxa"/>
            </w:tcMar>
            <w:vAlign w:val="bottom"/>
          </w:tcPr>
          <w:p w14:paraId="4C528A75" w14:textId="77777777" w:rsidR="00AD4DC7" w:rsidRDefault="00CB521E">
            <w:pPr>
              <w:textAlignment w:val="bottom"/>
            </w:pPr>
            <w:r>
              <w:rPr>
                <w:rFonts w:ascii="Arial" w:eastAsia="宋体" w:hAnsi="Arial" w:cs="Arial"/>
                <w:color w:val="262626"/>
                <w:sz w:val="18"/>
                <w:szCs w:val="18"/>
              </w:rPr>
              <w:t>Income tax effects</w:t>
            </w:r>
          </w:p>
        </w:tc>
        <w:tc>
          <w:tcPr>
            <w:tcW w:w="0" w:type="auto"/>
            <w:gridSpan w:val="3"/>
            <w:shd w:val="clear" w:color="auto" w:fill="auto"/>
            <w:tcMar>
              <w:top w:w="0" w:type="dxa"/>
              <w:left w:w="20" w:type="dxa"/>
              <w:bottom w:w="0" w:type="dxa"/>
              <w:right w:w="20" w:type="dxa"/>
            </w:tcMar>
          </w:tcPr>
          <w:p w14:paraId="4C528A7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A77" w14:textId="77777777" w:rsidR="00AD4DC7" w:rsidRDefault="00CB521E">
            <w:pPr>
              <w:jc w:val="right"/>
              <w:textAlignment w:val="bottom"/>
            </w:pPr>
            <w:r>
              <w:rPr>
                <w:rFonts w:ascii="Arial" w:eastAsia="宋体" w:hAnsi="Arial" w:cs="Arial"/>
                <w:color w:val="0068B5"/>
                <w:sz w:val="18"/>
                <w:szCs w:val="18"/>
              </w:rPr>
              <w:t>(0.05)</w:t>
            </w:r>
          </w:p>
        </w:tc>
        <w:tc>
          <w:tcPr>
            <w:tcW w:w="0" w:type="auto"/>
            <w:shd w:val="clear" w:color="auto" w:fill="auto"/>
            <w:tcMar>
              <w:top w:w="40" w:type="dxa"/>
              <w:left w:w="0" w:type="dxa"/>
              <w:bottom w:w="40" w:type="dxa"/>
              <w:right w:w="20" w:type="dxa"/>
            </w:tcMar>
            <w:vAlign w:val="bottom"/>
          </w:tcPr>
          <w:p w14:paraId="4C528A7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7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A7A"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8A7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7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A7D" w14:textId="77777777" w:rsidR="00AD4DC7" w:rsidRDefault="00CB521E">
            <w:pPr>
              <w:jc w:val="right"/>
              <w:textAlignment w:val="bottom"/>
            </w:pPr>
            <w:r>
              <w:rPr>
                <w:rFonts w:ascii="Arial" w:eastAsia="宋体" w:hAnsi="Arial" w:cs="Arial"/>
                <w:color w:val="262626"/>
                <w:sz w:val="18"/>
                <w:szCs w:val="18"/>
              </w:rPr>
              <w:t>(0.02)</w:t>
            </w:r>
          </w:p>
        </w:tc>
        <w:tc>
          <w:tcPr>
            <w:tcW w:w="0" w:type="auto"/>
            <w:shd w:val="clear" w:color="auto" w:fill="auto"/>
            <w:tcMar>
              <w:top w:w="40" w:type="dxa"/>
              <w:left w:w="0" w:type="dxa"/>
              <w:bottom w:w="40" w:type="dxa"/>
              <w:right w:w="20" w:type="dxa"/>
            </w:tcMar>
            <w:vAlign w:val="bottom"/>
          </w:tcPr>
          <w:p w14:paraId="4C528A7E" w14:textId="77777777" w:rsidR="00AD4DC7" w:rsidRDefault="00AD4DC7">
            <w:pPr>
              <w:jc w:val="right"/>
              <w:rPr>
                <w:rFonts w:ascii="宋体"/>
              </w:rPr>
            </w:pPr>
          </w:p>
        </w:tc>
      </w:tr>
      <w:tr w:rsidR="00AD4DC7" w14:paraId="4C528A8D" w14:textId="77777777">
        <w:tc>
          <w:tcPr>
            <w:tcW w:w="0" w:type="auto"/>
            <w:gridSpan w:val="3"/>
            <w:shd w:val="clear" w:color="auto" w:fill="auto"/>
            <w:tcMar>
              <w:top w:w="40" w:type="dxa"/>
              <w:left w:w="20" w:type="dxa"/>
              <w:bottom w:w="40" w:type="dxa"/>
              <w:right w:w="20" w:type="dxa"/>
            </w:tcMar>
            <w:vAlign w:val="bottom"/>
          </w:tcPr>
          <w:p w14:paraId="4C528A80" w14:textId="77777777" w:rsidR="00AD4DC7" w:rsidRDefault="00CB521E">
            <w:pPr>
              <w:textAlignment w:val="bottom"/>
            </w:pPr>
            <w:r>
              <w:rPr>
                <w:rFonts w:ascii="Arial" w:eastAsia="宋体" w:hAnsi="Arial" w:cs="Arial"/>
                <w:b/>
                <w:bCs/>
                <w:color w:val="262626"/>
                <w:sz w:val="18"/>
                <w:szCs w:val="18"/>
              </w:rPr>
              <w:t>Non-GAAP</w:t>
            </w:r>
            <w:r>
              <w:rPr>
                <w:rFonts w:ascii="Arial" w:eastAsia="宋体" w:hAnsi="Arial" w:cs="Arial"/>
                <w:b/>
                <w:bCs/>
                <w:color w:val="262626"/>
                <w:sz w:val="18"/>
                <w:szCs w:val="18"/>
              </w:rPr>
              <w:t xml:space="preserve"> earnings per share—diluted</w:t>
            </w:r>
          </w:p>
        </w:tc>
        <w:tc>
          <w:tcPr>
            <w:tcW w:w="0" w:type="auto"/>
            <w:gridSpan w:val="3"/>
            <w:shd w:val="clear" w:color="auto" w:fill="auto"/>
            <w:tcMar>
              <w:top w:w="0" w:type="dxa"/>
              <w:left w:w="20" w:type="dxa"/>
              <w:bottom w:w="0" w:type="dxa"/>
              <w:right w:w="20" w:type="dxa"/>
            </w:tcMar>
          </w:tcPr>
          <w:p w14:paraId="4C528A81"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8A82"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8A83" w14:textId="77777777" w:rsidR="00AD4DC7" w:rsidRDefault="00CB521E">
            <w:pPr>
              <w:jc w:val="right"/>
              <w:textAlignment w:val="bottom"/>
            </w:pPr>
            <w:r>
              <w:rPr>
                <w:rFonts w:ascii="Arial" w:eastAsia="宋体" w:hAnsi="Arial" w:cs="Arial"/>
                <w:b/>
                <w:bCs/>
                <w:color w:val="0068B5"/>
                <w:sz w:val="18"/>
                <w:szCs w:val="18"/>
              </w:rPr>
              <w:t>5.30</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8A8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85"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8A86"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8A87" w14:textId="77777777" w:rsidR="00AD4DC7" w:rsidRDefault="00CB521E">
            <w:pPr>
              <w:jc w:val="right"/>
              <w:textAlignment w:val="bottom"/>
            </w:pPr>
            <w:r>
              <w:rPr>
                <w:rFonts w:ascii="Arial" w:eastAsia="宋体" w:hAnsi="Arial" w:cs="Arial"/>
                <w:b/>
                <w:bCs/>
                <w:color w:val="262626"/>
                <w:sz w:val="18"/>
                <w:szCs w:val="18"/>
              </w:rPr>
              <w:t>4.87</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8A8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89"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8A8A"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8A8B" w14:textId="77777777" w:rsidR="00AD4DC7" w:rsidRDefault="00CB521E">
            <w:pPr>
              <w:jc w:val="right"/>
              <w:textAlignment w:val="bottom"/>
            </w:pPr>
            <w:r>
              <w:rPr>
                <w:rFonts w:ascii="Arial" w:eastAsia="宋体" w:hAnsi="Arial" w:cs="Arial"/>
                <w:b/>
                <w:bCs/>
                <w:color w:val="262626"/>
                <w:sz w:val="18"/>
                <w:szCs w:val="18"/>
              </w:rPr>
              <w:t>4.58</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8A8C" w14:textId="77777777" w:rsidR="00AD4DC7" w:rsidRDefault="00AD4DC7">
            <w:pPr>
              <w:jc w:val="right"/>
              <w:rPr>
                <w:rFonts w:ascii="宋体"/>
              </w:rPr>
            </w:pPr>
          </w:p>
        </w:tc>
      </w:tr>
    </w:tbl>
    <w:p w14:paraId="4C528A8E" w14:textId="77777777" w:rsidR="00AD4DC7" w:rsidRDefault="00AD4DC7"/>
    <w:tbl>
      <w:tblPr>
        <w:tblW w:w="4986" w:type="pct"/>
        <w:tblCellMar>
          <w:top w:w="15" w:type="dxa"/>
          <w:left w:w="15" w:type="dxa"/>
          <w:bottom w:w="15" w:type="dxa"/>
          <w:right w:w="15" w:type="dxa"/>
        </w:tblCellMar>
        <w:tblLook w:val="04A0" w:firstRow="1" w:lastRow="0" w:firstColumn="1" w:lastColumn="0" w:noHBand="0" w:noVBand="1"/>
      </w:tblPr>
      <w:tblGrid>
        <w:gridCol w:w="38"/>
        <w:gridCol w:w="3324"/>
        <w:gridCol w:w="37"/>
        <w:gridCol w:w="36"/>
        <w:gridCol w:w="36"/>
        <w:gridCol w:w="36"/>
        <w:gridCol w:w="121"/>
        <w:gridCol w:w="716"/>
        <w:gridCol w:w="36"/>
        <w:gridCol w:w="36"/>
        <w:gridCol w:w="36"/>
        <w:gridCol w:w="36"/>
        <w:gridCol w:w="121"/>
        <w:gridCol w:w="717"/>
        <w:gridCol w:w="36"/>
        <w:gridCol w:w="36"/>
        <w:gridCol w:w="36"/>
        <w:gridCol w:w="36"/>
        <w:gridCol w:w="121"/>
        <w:gridCol w:w="718"/>
        <w:gridCol w:w="36"/>
        <w:gridCol w:w="36"/>
        <w:gridCol w:w="36"/>
        <w:gridCol w:w="36"/>
        <w:gridCol w:w="121"/>
        <w:gridCol w:w="718"/>
        <w:gridCol w:w="36"/>
        <w:gridCol w:w="36"/>
        <w:gridCol w:w="36"/>
        <w:gridCol w:w="36"/>
        <w:gridCol w:w="121"/>
        <w:gridCol w:w="720"/>
        <w:gridCol w:w="36"/>
      </w:tblGrid>
      <w:tr w:rsidR="00AD4DC7" w14:paraId="4C528AB0" w14:textId="77777777">
        <w:tc>
          <w:tcPr>
            <w:tcW w:w="50" w:type="pct"/>
            <w:shd w:val="clear" w:color="auto" w:fill="auto"/>
          </w:tcPr>
          <w:p w14:paraId="4C528A8F" w14:textId="77777777" w:rsidR="00AD4DC7" w:rsidRDefault="00AD4DC7">
            <w:pPr>
              <w:rPr>
                <w:rFonts w:ascii="宋体"/>
              </w:rPr>
            </w:pPr>
          </w:p>
        </w:tc>
        <w:tc>
          <w:tcPr>
            <w:tcW w:w="2034" w:type="pct"/>
            <w:shd w:val="clear" w:color="auto" w:fill="auto"/>
          </w:tcPr>
          <w:p w14:paraId="4C528A90" w14:textId="77777777" w:rsidR="00AD4DC7" w:rsidRDefault="00AD4DC7">
            <w:pPr>
              <w:rPr>
                <w:rFonts w:ascii="宋体"/>
              </w:rPr>
            </w:pPr>
          </w:p>
        </w:tc>
        <w:tc>
          <w:tcPr>
            <w:tcW w:w="5" w:type="pct"/>
            <w:shd w:val="clear" w:color="auto" w:fill="auto"/>
          </w:tcPr>
          <w:p w14:paraId="4C528A91" w14:textId="77777777" w:rsidR="00AD4DC7" w:rsidRDefault="00AD4DC7">
            <w:pPr>
              <w:rPr>
                <w:rFonts w:ascii="宋体"/>
              </w:rPr>
            </w:pPr>
          </w:p>
        </w:tc>
        <w:tc>
          <w:tcPr>
            <w:tcW w:w="5" w:type="pct"/>
            <w:shd w:val="clear" w:color="auto" w:fill="auto"/>
          </w:tcPr>
          <w:p w14:paraId="4C528A92" w14:textId="77777777" w:rsidR="00AD4DC7" w:rsidRDefault="00AD4DC7">
            <w:pPr>
              <w:rPr>
                <w:rFonts w:ascii="宋体"/>
              </w:rPr>
            </w:pPr>
          </w:p>
        </w:tc>
        <w:tc>
          <w:tcPr>
            <w:tcW w:w="24" w:type="pct"/>
            <w:shd w:val="clear" w:color="auto" w:fill="auto"/>
          </w:tcPr>
          <w:p w14:paraId="4C528A93" w14:textId="77777777" w:rsidR="00AD4DC7" w:rsidRDefault="00AD4DC7">
            <w:pPr>
              <w:rPr>
                <w:rFonts w:ascii="宋体"/>
              </w:rPr>
            </w:pPr>
          </w:p>
        </w:tc>
        <w:tc>
          <w:tcPr>
            <w:tcW w:w="5" w:type="pct"/>
            <w:shd w:val="clear" w:color="auto" w:fill="auto"/>
          </w:tcPr>
          <w:p w14:paraId="4C528A94" w14:textId="77777777" w:rsidR="00AD4DC7" w:rsidRDefault="00AD4DC7">
            <w:pPr>
              <w:rPr>
                <w:rFonts w:ascii="宋体"/>
              </w:rPr>
            </w:pPr>
          </w:p>
        </w:tc>
        <w:tc>
          <w:tcPr>
            <w:tcW w:w="50" w:type="pct"/>
            <w:shd w:val="clear" w:color="auto" w:fill="auto"/>
          </w:tcPr>
          <w:p w14:paraId="4C528A95" w14:textId="77777777" w:rsidR="00AD4DC7" w:rsidRDefault="00AD4DC7">
            <w:pPr>
              <w:rPr>
                <w:rFonts w:ascii="宋体"/>
              </w:rPr>
            </w:pPr>
          </w:p>
        </w:tc>
        <w:tc>
          <w:tcPr>
            <w:tcW w:w="492" w:type="pct"/>
            <w:shd w:val="clear" w:color="auto" w:fill="auto"/>
          </w:tcPr>
          <w:p w14:paraId="4C528A96" w14:textId="77777777" w:rsidR="00AD4DC7" w:rsidRDefault="00AD4DC7">
            <w:pPr>
              <w:rPr>
                <w:rFonts w:ascii="宋体"/>
              </w:rPr>
            </w:pPr>
          </w:p>
        </w:tc>
        <w:tc>
          <w:tcPr>
            <w:tcW w:w="5" w:type="pct"/>
            <w:shd w:val="clear" w:color="auto" w:fill="auto"/>
          </w:tcPr>
          <w:p w14:paraId="4C528A97" w14:textId="77777777" w:rsidR="00AD4DC7" w:rsidRDefault="00AD4DC7">
            <w:pPr>
              <w:rPr>
                <w:rFonts w:ascii="宋体"/>
              </w:rPr>
            </w:pPr>
          </w:p>
        </w:tc>
        <w:tc>
          <w:tcPr>
            <w:tcW w:w="5" w:type="pct"/>
            <w:shd w:val="clear" w:color="auto" w:fill="auto"/>
          </w:tcPr>
          <w:p w14:paraId="4C528A98" w14:textId="77777777" w:rsidR="00AD4DC7" w:rsidRDefault="00AD4DC7">
            <w:pPr>
              <w:rPr>
                <w:rFonts w:ascii="宋体"/>
              </w:rPr>
            </w:pPr>
          </w:p>
        </w:tc>
        <w:tc>
          <w:tcPr>
            <w:tcW w:w="24" w:type="pct"/>
            <w:shd w:val="clear" w:color="auto" w:fill="auto"/>
          </w:tcPr>
          <w:p w14:paraId="4C528A99" w14:textId="77777777" w:rsidR="00AD4DC7" w:rsidRDefault="00AD4DC7">
            <w:pPr>
              <w:rPr>
                <w:rFonts w:ascii="宋体"/>
              </w:rPr>
            </w:pPr>
          </w:p>
        </w:tc>
        <w:tc>
          <w:tcPr>
            <w:tcW w:w="5" w:type="pct"/>
            <w:shd w:val="clear" w:color="auto" w:fill="auto"/>
          </w:tcPr>
          <w:p w14:paraId="4C528A9A" w14:textId="77777777" w:rsidR="00AD4DC7" w:rsidRDefault="00AD4DC7">
            <w:pPr>
              <w:rPr>
                <w:rFonts w:ascii="宋体"/>
              </w:rPr>
            </w:pPr>
          </w:p>
        </w:tc>
        <w:tc>
          <w:tcPr>
            <w:tcW w:w="50" w:type="pct"/>
            <w:shd w:val="clear" w:color="auto" w:fill="auto"/>
          </w:tcPr>
          <w:p w14:paraId="4C528A9B" w14:textId="77777777" w:rsidR="00AD4DC7" w:rsidRDefault="00AD4DC7">
            <w:pPr>
              <w:rPr>
                <w:rFonts w:ascii="宋体"/>
              </w:rPr>
            </w:pPr>
          </w:p>
        </w:tc>
        <w:tc>
          <w:tcPr>
            <w:tcW w:w="492" w:type="pct"/>
            <w:shd w:val="clear" w:color="auto" w:fill="auto"/>
          </w:tcPr>
          <w:p w14:paraId="4C528A9C" w14:textId="77777777" w:rsidR="00AD4DC7" w:rsidRDefault="00AD4DC7">
            <w:pPr>
              <w:rPr>
                <w:rFonts w:ascii="宋体"/>
              </w:rPr>
            </w:pPr>
          </w:p>
        </w:tc>
        <w:tc>
          <w:tcPr>
            <w:tcW w:w="5" w:type="pct"/>
            <w:shd w:val="clear" w:color="auto" w:fill="auto"/>
          </w:tcPr>
          <w:p w14:paraId="4C528A9D" w14:textId="77777777" w:rsidR="00AD4DC7" w:rsidRDefault="00AD4DC7">
            <w:pPr>
              <w:rPr>
                <w:rFonts w:ascii="宋体"/>
              </w:rPr>
            </w:pPr>
          </w:p>
        </w:tc>
        <w:tc>
          <w:tcPr>
            <w:tcW w:w="5" w:type="pct"/>
            <w:shd w:val="clear" w:color="auto" w:fill="auto"/>
          </w:tcPr>
          <w:p w14:paraId="4C528A9E" w14:textId="77777777" w:rsidR="00AD4DC7" w:rsidRDefault="00AD4DC7">
            <w:pPr>
              <w:rPr>
                <w:rFonts w:ascii="宋体"/>
              </w:rPr>
            </w:pPr>
          </w:p>
        </w:tc>
        <w:tc>
          <w:tcPr>
            <w:tcW w:w="24" w:type="pct"/>
            <w:shd w:val="clear" w:color="auto" w:fill="auto"/>
          </w:tcPr>
          <w:p w14:paraId="4C528A9F" w14:textId="77777777" w:rsidR="00AD4DC7" w:rsidRDefault="00AD4DC7">
            <w:pPr>
              <w:rPr>
                <w:rFonts w:ascii="宋体"/>
              </w:rPr>
            </w:pPr>
          </w:p>
        </w:tc>
        <w:tc>
          <w:tcPr>
            <w:tcW w:w="5" w:type="pct"/>
            <w:shd w:val="clear" w:color="auto" w:fill="auto"/>
          </w:tcPr>
          <w:p w14:paraId="4C528AA0" w14:textId="77777777" w:rsidR="00AD4DC7" w:rsidRDefault="00AD4DC7">
            <w:pPr>
              <w:rPr>
                <w:rFonts w:ascii="宋体"/>
              </w:rPr>
            </w:pPr>
          </w:p>
        </w:tc>
        <w:tc>
          <w:tcPr>
            <w:tcW w:w="50" w:type="pct"/>
            <w:shd w:val="clear" w:color="auto" w:fill="auto"/>
          </w:tcPr>
          <w:p w14:paraId="4C528AA1" w14:textId="77777777" w:rsidR="00AD4DC7" w:rsidRDefault="00AD4DC7">
            <w:pPr>
              <w:rPr>
                <w:rFonts w:ascii="宋体"/>
              </w:rPr>
            </w:pPr>
          </w:p>
        </w:tc>
        <w:tc>
          <w:tcPr>
            <w:tcW w:w="492" w:type="pct"/>
            <w:shd w:val="clear" w:color="auto" w:fill="auto"/>
          </w:tcPr>
          <w:p w14:paraId="4C528AA2" w14:textId="77777777" w:rsidR="00AD4DC7" w:rsidRDefault="00AD4DC7">
            <w:pPr>
              <w:rPr>
                <w:rFonts w:ascii="宋体"/>
              </w:rPr>
            </w:pPr>
          </w:p>
        </w:tc>
        <w:tc>
          <w:tcPr>
            <w:tcW w:w="5" w:type="pct"/>
            <w:shd w:val="clear" w:color="auto" w:fill="auto"/>
          </w:tcPr>
          <w:p w14:paraId="4C528AA3" w14:textId="77777777" w:rsidR="00AD4DC7" w:rsidRDefault="00AD4DC7">
            <w:pPr>
              <w:rPr>
                <w:rFonts w:ascii="宋体"/>
              </w:rPr>
            </w:pPr>
          </w:p>
        </w:tc>
        <w:tc>
          <w:tcPr>
            <w:tcW w:w="5" w:type="pct"/>
            <w:shd w:val="clear" w:color="auto" w:fill="auto"/>
          </w:tcPr>
          <w:p w14:paraId="4C528AA4" w14:textId="77777777" w:rsidR="00AD4DC7" w:rsidRDefault="00AD4DC7">
            <w:pPr>
              <w:rPr>
                <w:rFonts w:ascii="宋体"/>
              </w:rPr>
            </w:pPr>
          </w:p>
        </w:tc>
        <w:tc>
          <w:tcPr>
            <w:tcW w:w="24" w:type="pct"/>
            <w:shd w:val="clear" w:color="auto" w:fill="auto"/>
          </w:tcPr>
          <w:p w14:paraId="4C528AA5" w14:textId="77777777" w:rsidR="00AD4DC7" w:rsidRDefault="00AD4DC7">
            <w:pPr>
              <w:rPr>
                <w:rFonts w:ascii="宋体"/>
              </w:rPr>
            </w:pPr>
          </w:p>
        </w:tc>
        <w:tc>
          <w:tcPr>
            <w:tcW w:w="5" w:type="pct"/>
            <w:shd w:val="clear" w:color="auto" w:fill="auto"/>
          </w:tcPr>
          <w:p w14:paraId="4C528AA6" w14:textId="77777777" w:rsidR="00AD4DC7" w:rsidRDefault="00AD4DC7">
            <w:pPr>
              <w:rPr>
                <w:rFonts w:ascii="宋体"/>
              </w:rPr>
            </w:pPr>
          </w:p>
        </w:tc>
        <w:tc>
          <w:tcPr>
            <w:tcW w:w="50" w:type="pct"/>
            <w:shd w:val="clear" w:color="auto" w:fill="auto"/>
          </w:tcPr>
          <w:p w14:paraId="4C528AA7" w14:textId="77777777" w:rsidR="00AD4DC7" w:rsidRDefault="00AD4DC7">
            <w:pPr>
              <w:rPr>
                <w:rFonts w:ascii="宋体"/>
              </w:rPr>
            </w:pPr>
          </w:p>
        </w:tc>
        <w:tc>
          <w:tcPr>
            <w:tcW w:w="492" w:type="pct"/>
            <w:shd w:val="clear" w:color="auto" w:fill="auto"/>
          </w:tcPr>
          <w:p w14:paraId="4C528AA8" w14:textId="77777777" w:rsidR="00AD4DC7" w:rsidRDefault="00AD4DC7">
            <w:pPr>
              <w:rPr>
                <w:rFonts w:ascii="宋体"/>
              </w:rPr>
            </w:pPr>
          </w:p>
        </w:tc>
        <w:tc>
          <w:tcPr>
            <w:tcW w:w="5" w:type="pct"/>
            <w:shd w:val="clear" w:color="auto" w:fill="auto"/>
          </w:tcPr>
          <w:p w14:paraId="4C528AA9" w14:textId="77777777" w:rsidR="00AD4DC7" w:rsidRDefault="00AD4DC7">
            <w:pPr>
              <w:rPr>
                <w:rFonts w:ascii="宋体"/>
              </w:rPr>
            </w:pPr>
          </w:p>
        </w:tc>
        <w:tc>
          <w:tcPr>
            <w:tcW w:w="5" w:type="pct"/>
            <w:shd w:val="clear" w:color="auto" w:fill="auto"/>
          </w:tcPr>
          <w:p w14:paraId="4C528AAA" w14:textId="77777777" w:rsidR="00AD4DC7" w:rsidRDefault="00AD4DC7">
            <w:pPr>
              <w:rPr>
                <w:rFonts w:ascii="宋体"/>
              </w:rPr>
            </w:pPr>
          </w:p>
        </w:tc>
        <w:tc>
          <w:tcPr>
            <w:tcW w:w="24" w:type="pct"/>
            <w:shd w:val="clear" w:color="auto" w:fill="auto"/>
          </w:tcPr>
          <w:p w14:paraId="4C528AAB" w14:textId="77777777" w:rsidR="00AD4DC7" w:rsidRDefault="00AD4DC7">
            <w:pPr>
              <w:rPr>
                <w:rFonts w:ascii="宋体"/>
              </w:rPr>
            </w:pPr>
          </w:p>
        </w:tc>
        <w:tc>
          <w:tcPr>
            <w:tcW w:w="5" w:type="pct"/>
            <w:shd w:val="clear" w:color="auto" w:fill="auto"/>
          </w:tcPr>
          <w:p w14:paraId="4C528AAC" w14:textId="77777777" w:rsidR="00AD4DC7" w:rsidRDefault="00AD4DC7">
            <w:pPr>
              <w:rPr>
                <w:rFonts w:ascii="宋体"/>
              </w:rPr>
            </w:pPr>
          </w:p>
        </w:tc>
        <w:tc>
          <w:tcPr>
            <w:tcW w:w="50" w:type="pct"/>
            <w:shd w:val="clear" w:color="auto" w:fill="auto"/>
          </w:tcPr>
          <w:p w14:paraId="4C528AAD" w14:textId="77777777" w:rsidR="00AD4DC7" w:rsidRDefault="00AD4DC7">
            <w:pPr>
              <w:rPr>
                <w:rFonts w:ascii="宋体"/>
              </w:rPr>
            </w:pPr>
          </w:p>
        </w:tc>
        <w:tc>
          <w:tcPr>
            <w:tcW w:w="493" w:type="pct"/>
            <w:shd w:val="clear" w:color="auto" w:fill="auto"/>
          </w:tcPr>
          <w:p w14:paraId="4C528AAE" w14:textId="77777777" w:rsidR="00AD4DC7" w:rsidRDefault="00AD4DC7">
            <w:pPr>
              <w:rPr>
                <w:rFonts w:ascii="宋体"/>
              </w:rPr>
            </w:pPr>
          </w:p>
        </w:tc>
        <w:tc>
          <w:tcPr>
            <w:tcW w:w="5" w:type="pct"/>
            <w:shd w:val="clear" w:color="auto" w:fill="auto"/>
          </w:tcPr>
          <w:p w14:paraId="4C528AAF" w14:textId="77777777" w:rsidR="00AD4DC7" w:rsidRDefault="00AD4DC7">
            <w:pPr>
              <w:rPr>
                <w:rFonts w:ascii="宋体"/>
              </w:rPr>
            </w:pPr>
          </w:p>
        </w:tc>
      </w:tr>
      <w:tr w:rsidR="00AD4DC7" w14:paraId="4C528ABC" w14:textId="77777777">
        <w:tc>
          <w:tcPr>
            <w:tcW w:w="0" w:type="auto"/>
            <w:gridSpan w:val="3"/>
            <w:shd w:val="clear" w:color="auto" w:fill="auto"/>
            <w:tcMar>
              <w:top w:w="40" w:type="dxa"/>
              <w:left w:w="20" w:type="dxa"/>
              <w:bottom w:w="40" w:type="dxa"/>
              <w:right w:w="20" w:type="dxa"/>
            </w:tcMar>
            <w:vAlign w:val="bottom"/>
          </w:tcPr>
          <w:p w14:paraId="4C528AB1" w14:textId="77777777" w:rsidR="00AD4DC7" w:rsidRDefault="00CB521E">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tcPr>
          <w:p w14:paraId="4C528AB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AB3"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8AB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AB5"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8AB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AB7" w14:textId="77777777" w:rsidR="00AD4DC7" w:rsidRDefault="00CB521E">
            <w:pPr>
              <w:jc w:val="center"/>
              <w:textAlignment w:val="bottom"/>
            </w:pPr>
            <w:r>
              <w:rPr>
                <w:rFonts w:ascii="Arial" w:eastAsia="宋体" w:hAnsi="Arial" w:cs="Arial"/>
                <w:b/>
                <w:bCs/>
                <w:color w:val="262626"/>
                <w:sz w:val="18"/>
                <w:szCs w:val="18"/>
              </w:rPr>
              <w:t>Dec 29, 2018</w:t>
            </w:r>
          </w:p>
        </w:tc>
        <w:tc>
          <w:tcPr>
            <w:tcW w:w="0" w:type="auto"/>
            <w:gridSpan w:val="3"/>
            <w:shd w:val="clear" w:color="auto" w:fill="auto"/>
            <w:tcMar>
              <w:top w:w="0" w:type="dxa"/>
              <w:left w:w="20" w:type="dxa"/>
              <w:bottom w:w="0" w:type="dxa"/>
              <w:right w:w="20" w:type="dxa"/>
            </w:tcMar>
          </w:tcPr>
          <w:p w14:paraId="4C528AB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AB9" w14:textId="77777777" w:rsidR="00AD4DC7" w:rsidRDefault="00CB521E">
            <w:pPr>
              <w:jc w:val="center"/>
              <w:textAlignment w:val="bottom"/>
            </w:pPr>
            <w:r>
              <w:rPr>
                <w:rFonts w:ascii="Arial" w:eastAsia="宋体" w:hAnsi="Arial" w:cs="Arial"/>
                <w:b/>
                <w:bCs/>
                <w:color w:val="262626"/>
                <w:sz w:val="18"/>
                <w:szCs w:val="18"/>
              </w:rPr>
              <w:t>Dec 30, 2017</w:t>
            </w:r>
          </w:p>
        </w:tc>
        <w:tc>
          <w:tcPr>
            <w:tcW w:w="0" w:type="auto"/>
            <w:gridSpan w:val="3"/>
            <w:shd w:val="clear" w:color="auto" w:fill="auto"/>
            <w:tcMar>
              <w:top w:w="0" w:type="dxa"/>
              <w:left w:w="20" w:type="dxa"/>
              <w:bottom w:w="0" w:type="dxa"/>
              <w:right w:w="20" w:type="dxa"/>
            </w:tcMar>
          </w:tcPr>
          <w:p w14:paraId="4C528AB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ABB" w14:textId="77777777" w:rsidR="00AD4DC7" w:rsidRDefault="00CB521E">
            <w:pPr>
              <w:jc w:val="center"/>
              <w:textAlignment w:val="bottom"/>
            </w:pPr>
            <w:r>
              <w:rPr>
                <w:rFonts w:ascii="Arial" w:eastAsia="宋体" w:hAnsi="Arial" w:cs="Arial"/>
                <w:b/>
                <w:bCs/>
                <w:color w:val="262626"/>
                <w:sz w:val="18"/>
                <w:szCs w:val="18"/>
              </w:rPr>
              <w:t>Dec 31, 2016</w:t>
            </w:r>
          </w:p>
        </w:tc>
      </w:tr>
      <w:tr w:rsidR="00AD4DC7" w14:paraId="4C528AD2"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ABD" w14:textId="77777777" w:rsidR="00AD4DC7" w:rsidRDefault="00CB521E">
            <w:pPr>
              <w:textAlignment w:val="bottom"/>
            </w:pPr>
            <w:r>
              <w:rPr>
                <w:rFonts w:ascii="Arial" w:eastAsia="宋体" w:hAnsi="Arial" w:cs="Arial"/>
                <w:b/>
                <w:bCs/>
                <w:color w:val="262626"/>
                <w:sz w:val="18"/>
                <w:szCs w:val="18"/>
              </w:rPr>
              <w:t xml:space="preserve">Net cash provided by operating </w:t>
            </w:r>
            <w:r>
              <w:rPr>
                <w:rFonts w:ascii="Arial" w:eastAsia="宋体" w:hAnsi="Arial" w:cs="Arial"/>
                <w:b/>
                <w:bCs/>
                <w:color w:val="262626"/>
                <w:sz w:val="18"/>
                <w:szCs w:val="18"/>
              </w:rPr>
              <w:t>activities</w:t>
            </w:r>
          </w:p>
        </w:tc>
        <w:tc>
          <w:tcPr>
            <w:tcW w:w="0" w:type="auto"/>
            <w:gridSpan w:val="3"/>
            <w:shd w:val="clear" w:color="auto" w:fill="auto"/>
            <w:tcMar>
              <w:top w:w="0" w:type="dxa"/>
              <w:left w:w="20" w:type="dxa"/>
              <w:bottom w:w="0" w:type="dxa"/>
              <w:right w:w="20" w:type="dxa"/>
            </w:tcMar>
          </w:tcPr>
          <w:p w14:paraId="4C528ABE"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ABF"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AC0" w14:textId="77777777" w:rsidR="00AD4DC7" w:rsidRDefault="00CB521E">
            <w:pPr>
              <w:jc w:val="right"/>
              <w:textAlignment w:val="bottom"/>
            </w:pPr>
            <w:r>
              <w:rPr>
                <w:rFonts w:ascii="Arial" w:eastAsia="宋体" w:hAnsi="Arial" w:cs="Arial"/>
                <w:b/>
                <w:bCs/>
                <w:color w:val="0068B5"/>
                <w:sz w:val="18"/>
                <w:szCs w:val="18"/>
              </w:rPr>
              <w:t>35,384</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AC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C2"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AC3"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AC4" w14:textId="77777777" w:rsidR="00AD4DC7" w:rsidRDefault="00CB521E">
            <w:pPr>
              <w:jc w:val="right"/>
              <w:textAlignment w:val="bottom"/>
            </w:pPr>
            <w:r>
              <w:rPr>
                <w:rFonts w:ascii="Arial" w:eastAsia="宋体" w:hAnsi="Arial" w:cs="Arial"/>
                <w:b/>
                <w:bCs/>
                <w:color w:val="262626"/>
                <w:sz w:val="18"/>
                <w:szCs w:val="18"/>
              </w:rPr>
              <w:t>33,145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AC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C6"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AC7"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AC8" w14:textId="77777777" w:rsidR="00AD4DC7" w:rsidRDefault="00CB521E">
            <w:pPr>
              <w:jc w:val="right"/>
              <w:textAlignment w:val="bottom"/>
            </w:pPr>
            <w:r>
              <w:rPr>
                <w:rFonts w:ascii="Arial" w:eastAsia="宋体" w:hAnsi="Arial" w:cs="Arial"/>
                <w:b/>
                <w:bCs/>
                <w:color w:val="262626"/>
                <w:sz w:val="18"/>
                <w:szCs w:val="18"/>
              </w:rPr>
              <w:t>29,432</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AC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CA"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ACB"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ACC" w14:textId="77777777" w:rsidR="00AD4DC7" w:rsidRDefault="00CB521E">
            <w:pPr>
              <w:jc w:val="right"/>
              <w:textAlignment w:val="bottom"/>
            </w:pPr>
            <w:r>
              <w:rPr>
                <w:rFonts w:ascii="Arial" w:eastAsia="宋体" w:hAnsi="Arial" w:cs="Arial"/>
                <w:b/>
                <w:bCs/>
                <w:color w:val="262626"/>
                <w:sz w:val="18"/>
                <w:szCs w:val="18"/>
              </w:rPr>
              <w:t>22,110</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AC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CE"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ACF"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AD0" w14:textId="77777777" w:rsidR="00AD4DC7" w:rsidRDefault="00CB521E">
            <w:pPr>
              <w:jc w:val="right"/>
              <w:textAlignment w:val="bottom"/>
            </w:pPr>
            <w:r>
              <w:rPr>
                <w:rFonts w:ascii="Arial" w:eastAsia="宋体" w:hAnsi="Arial" w:cs="Arial"/>
                <w:b/>
                <w:bCs/>
                <w:color w:val="262626"/>
                <w:sz w:val="18"/>
                <w:szCs w:val="18"/>
              </w:rPr>
              <w:t>21,808</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AD1" w14:textId="77777777" w:rsidR="00AD4DC7" w:rsidRDefault="00AD4DC7">
            <w:pPr>
              <w:jc w:val="right"/>
              <w:rPr>
                <w:rFonts w:ascii="宋体"/>
              </w:rPr>
            </w:pPr>
          </w:p>
        </w:tc>
      </w:tr>
      <w:tr w:rsidR="00AD4DC7" w14:paraId="4C528AE3" w14:textId="77777777">
        <w:tc>
          <w:tcPr>
            <w:tcW w:w="0" w:type="auto"/>
            <w:gridSpan w:val="3"/>
            <w:shd w:val="clear" w:color="auto" w:fill="auto"/>
            <w:tcMar>
              <w:top w:w="40" w:type="dxa"/>
              <w:left w:w="20" w:type="dxa"/>
              <w:bottom w:w="40" w:type="dxa"/>
              <w:right w:w="20" w:type="dxa"/>
            </w:tcMar>
            <w:vAlign w:val="bottom"/>
          </w:tcPr>
          <w:p w14:paraId="4C528AD3" w14:textId="77777777" w:rsidR="00AD4DC7" w:rsidRDefault="00CB521E">
            <w:pPr>
              <w:textAlignment w:val="bottom"/>
            </w:pPr>
            <w:r>
              <w:rPr>
                <w:rFonts w:ascii="Arial" w:eastAsia="宋体" w:hAnsi="Arial" w:cs="Arial"/>
                <w:color w:val="262626"/>
                <w:sz w:val="18"/>
                <w:szCs w:val="18"/>
              </w:rPr>
              <w:t>Additions to property, plant and equipment</w:t>
            </w:r>
          </w:p>
        </w:tc>
        <w:tc>
          <w:tcPr>
            <w:tcW w:w="0" w:type="auto"/>
            <w:gridSpan w:val="3"/>
            <w:shd w:val="clear" w:color="auto" w:fill="auto"/>
            <w:tcMar>
              <w:top w:w="0" w:type="dxa"/>
              <w:left w:w="20" w:type="dxa"/>
              <w:bottom w:w="0" w:type="dxa"/>
              <w:right w:w="20" w:type="dxa"/>
            </w:tcMar>
          </w:tcPr>
          <w:p w14:paraId="4C528AD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AD5" w14:textId="77777777" w:rsidR="00AD4DC7" w:rsidRDefault="00CB521E">
            <w:pPr>
              <w:jc w:val="right"/>
              <w:textAlignment w:val="bottom"/>
            </w:pPr>
            <w:r>
              <w:rPr>
                <w:rFonts w:ascii="Arial" w:eastAsia="宋体" w:hAnsi="Arial" w:cs="Arial"/>
                <w:color w:val="0068B5"/>
                <w:sz w:val="18"/>
                <w:szCs w:val="18"/>
              </w:rPr>
              <w:t>(14,259)</w:t>
            </w:r>
          </w:p>
        </w:tc>
        <w:tc>
          <w:tcPr>
            <w:tcW w:w="0" w:type="auto"/>
            <w:shd w:val="clear" w:color="auto" w:fill="auto"/>
            <w:tcMar>
              <w:top w:w="40" w:type="dxa"/>
              <w:left w:w="0" w:type="dxa"/>
              <w:bottom w:w="40" w:type="dxa"/>
              <w:right w:w="20" w:type="dxa"/>
            </w:tcMar>
            <w:vAlign w:val="bottom"/>
          </w:tcPr>
          <w:p w14:paraId="4C528AD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D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AD8" w14:textId="77777777" w:rsidR="00AD4DC7" w:rsidRDefault="00CB521E">
            <w:pPr>
              <w:jc w:val="right"/>
              <w:textAlignment w:val="bottom"/>
            </w:pPr>
            <w:r>
              <w:rPr>
                <w:rFonts w:ascii="Arial" w:eastAsia="宋体" w:hAnsi="Arial" w:cs="Arial"/>
                <w:color w:val="262626"/>
                <w:sz w:val="18"/>
                <w:szCs w:val="18"/>
              </w:rPr>
              <w:t>(16,213)</w:t>
            </w:r>
          </w:p>
        </w:tc>
        <w:tc>
          <w:tcPr>
            <w:tcW w:w="0" w:type="auto"/>
            <w:shd w:val="clear" w:color="auto" w:fill="auto"/>
            <w:tcMar>
              <w:top w:w="40" w:type="dxa"/>
              <w:left w:w="0" w:type="dxa"/>
              <w:bottom w:w="40" w:type="dxa"/>
              <w:right w:w="20" w:type="dxa"/>
            </w:tcMar>
            <w:vAlign w:val="bottom"/>
          </w:tcPr>
          <w:p w14:paraId="4C528AD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D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ADB" w14:textId="77777777" w:rsidR="00AD4DC7" w:rsidRDefault="00CB521E">
            <w:pPr>
              <w:jc w:val="right"/>
              <w:textAlignment w:val="bottom"/>
            </w:pPr>
            <w:r>
              <w:rPr>
                <w:rFonts w:ascii="Arial" w:eastAsia="宋体" w:hAnsi="Arial" w:cs="Arial"/>
                <w:color w:val="262626"/>
                <w:sz w:val="18"/>
                <w:szCs w:val="18"/>
              </w:rPr>
              <w:t>(15,181)</w:t>
            </w:r>
          </w:p>
        </w:tc>
        <w:tc>
          <w:tcPr>
            <w:tcW w:w="0" w:type="auto"/>
            <w:shd w:val="clear" w:color="auto" w:fill="auto"/>
            <w:tcMar>
              <w:top w:w="40" w:type="dxa"/>
              <w:left w:w="0" w:type="dxa"/>
              <w:bottom w:w="40" w:type="dxa"/>
              <w:right w:w="20" w:type="dxa"/>
            </w:tcMar>
            <w:vAlign w:val="bottom"/>
          </w:tcPr>
          <w:p w14:paraId="4C528AD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D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ADE" w14:textId="77777777" w:rsidR="00AD4DC7" w:rsidRDefault="00CB521E">
            <w:pPr>
              <w:jc w:val="right"/>
              <w:textAlignment w:val="bottom"/>
            </w:pPr>
            <w:r>
              <w:rPr>
                <w:rFonts w:ascii="Arial" w:eastAsia="宋体" w:hAnsi="Arial" w:cs="Arial"/>
                <w:color w:val="262626"/>
                <w:sz w:val="18"/>
                <w:szCs w:val="18"/>
              </w:rPr>
              <w:t>(11,778)</w:t>
            </w:r>
          </w:p>
        </w:tc>
        <w:tc>
          <w:tcPr>
            <w:tcW w:w="0" w:type="auto"/>
            <w:shd w:val="clear" w:color="auto" w:fill="auto"/>
            <w:tcMar>
              <w:top w:w="40" w:type="dxa"/>
              <w:left w:w="0" w:type="dxa"/>
              <w:bottom w:w="40" w:type="dxa"/>
              <w:right w:w="20" w:type="dxa"/>
            </w:tcMar>
            <w:vAlign w:val="bottom"/>
          </w:tcPr>
          <w:p w14:paraId="4C528AD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E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AE1" w14:textId="77777777" w:rsidR="00AD4DC7" w:rsidRDefault="00CB521E">
            <w:pPr>
              <w:jc w:val="right"/>
              <w:textAlignment w:val="bottom"/>
            </w:pPr>
            <w:r>
              <w:rPr>
                <w:rFonts w:ascii="Arial" w:eastAsia="宋体" w:hAnsi="Arial" w:cs="Arial"/>
                <w:color w:val="262626"/>
                <w:sz w:val="18"/>
                <w:szCs w:val="18"/>
              </w:rPr>
              <w:t>(9,625)</w:t>
            </w:r>
          </w:p>
        </w:tc>
        <w:tc>
          <w:tcPr>
            <w:tcW w:w="0" w:type="auto"/>
            <w:shd w:val="clear" w:color="auto" w:fill="auto"/>
            <w:tcMar>
              <w:top w:w="40" w:type="dxa"/>
              <w:left w:w="0" w:type="dxa"/>
              <w:bottom w:w="40" w:type="dxa"/>
              <w:right w:w="20" w:type="dxa"/>
            </w:tcMar>
            <w:vAlign w:val="bottom"/>
          </w:tcPr>
          <w:p w14:paraId="4C528AE2" w14:textId="77777777" w:rsidR="00AD4DC7" w:rsidRDefault="00AD4DC7">
            <w:pPr>
              <w:jc w:val="right"/>
              <w:rPr>
                <w:rFonts w:ascii="宋体"/>
              </w:rPr>
            </w:pPr>
          </w:p>
        </w:tc>
      </w:tr>
      <w:tr w:rsidR="00AD4DC7" w14:paraId="4C528AF9" w14:textId="77777777">
        <w:tc>
          <w:tcPr>
            <w:tcW w:w="0" w:type="auto"/>
            <w:gridSpan w:val="3"/>
            <w:shd w:val="clear" w:color="auto" w:fill="auto"/>
            <w:tcMar>
              <w:top w:w="40" w:type="dxa"/>
              <w:left w:w="20" w:type="dxa"/>
              <w:bottom w:w="40" w:type="dxa"/>
              <w:right w:w="20" w:type="dxa"/>
            </w:tcMar>
            <w:vAlign w:val="bottom"/>
          </w:tcPr>
          <w:p w14:paraId="4C528AE4" w14:textId="77777777" w:rsidR="00AD4DC7" w:rsidRDefault="00CB521E">
            <w:pPr>
              <w:textAlignment w:val="bottom"/>
            </w:pPr>
            <w:r>
              <w:rPr>
                <w:rFonts w:ascii="Arial" w:eastAsia="宋体" w:hAnsi="Arial" w:cs="Arial"/>
                <w:b/>
                <w:bCs/>
                <w:color w:val="262626"/>
                <w:sz w:val="18"/>
                <w:szCs w:val="18"/>
              </w:rPr>
              <w:t>Free cash flow</w:t>
            </w:r>
          </w:p>
        </w:tc>
        <w:tc>
          <w:tcPr>
            <w:tcW w:w="0" w:type="auto"/>
            <w:gridSpan w:val="3"/>
            <w:shd w:val="clear" w:color="auto" w:fill="auto"/>
            <w:tcMar>
              <w:top w:w="0" w:type="dxa"/>
              <w:left w:w="20" w:type="dxa"/>
              <w:bottom w:w="0" w:type="dxa"/>
              <w:right w:w="20" w:type="dxa"/>
            </w:tcMar>
          </w:tcPr>
          <w:p w14:paraId="4C528AE5" w14:textId="77777777" w:rsidR="00AD4DC7" w:rsidRDefault="00AD4DC7">
            <w:pPr>
              <w:rPr>
                <w:rFonts w:ascii="宋体"/>
              </w:rPr>
            </w:pPr>
          </w:p>
        </w:tc>
        <w:tc>
          <w:tcPr>
            <w:tcW w:w="0" w:type="auto"/>
            <w:tcBorders>
              <w:top w:val="single" w:sz="8" w:space="0" w:color="333333"/>
            </w:tcBorders>
            <w:shd w:val="clear" w:color="auto" w:fill="auto"/>
            <w:tcMar>
              <w:top w:w="40" w:type="dxa"/>
              <w:left w:w="20" w:type="dxa"/>
              <w:bottom w:w="40" w:type="dxa"/>
              <w:right w:w="0" w:type="dxa"/>
            </w:tcMar>
            <w:vAlign w:val="bottom"/>
          </w:tcPr>
          <w:p w14:paraId="4C528AE6"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333333"/>
            </w:tcBorders>
            <w:shd w:val="clear" w:color="auto" w:fill="auto"/>
            <w:tcMar>
              <w:top w:w="40" w:type="dxa"/>
              <w:left w:w="0" w:type="dxa"/>
              <w:bottom w:w="40" w:type="dxa"/>
              <w:right w:w="0" w:type="dxa"/>
            </w:tcMar>
            <w:vAlign w:val="bottom"/>
          </w:tcPr>
          <w:p w14:paraId="4C528AE7" w14:textId="77777777" w:rsidR="00AD4DC7" w:rsidRDefault="00CB521E">
            <w:pPr>
              <w:jc w:val="right"/>
              <w:textAlignment w:val="bottom"/>
            </w:pPr>
            <w:r>
              <w:rPr>
                <w:rFonts w:ascii="Arial" w:eastAsia="宋体" w:hAnsi="Arial" w:cs="Arial"/>
                <w:b/>
                <w:bCs/>
                <w:color w:val="0068B5"/>
                <w:sz w:val="18"/>
                <w:szCs w:val="18"/>
              </w:rPr>
              <w:t>21,125</w:t>
            </w:r>
            <w:r>
              <w:rPr>
                <w:rFonts w:ascii="Arial" w:eastAsia="宋体" w:hAnsi="Arial" w:cs="Arial"/>
                <w:color w:val="0068B5"/>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8AE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E9" w14:textId="77777777" w:rsidR="00AD4DC7" w:rsidRDefault="00AD4DC7">
            <w:pPr>
              <w:rPr>
                <w:rFonts w:ascii="宋体"/>
              </w:rPr>
            </w:pPr>
          </w:p>
        </w:tc>
        <w:tc>
          <w:tcPr>
            <w:tcW w:w="0" w:type="auto"/>
            <w:tcBorders>
              <w:top w:val="single" w:sz="8" w:space="0" w:color="333333"/>
            </w:tcBorders>
            <w:shd w:val="clear" w:color="auto" w:fill="auto"/>
            <w:tcMar>
              <w:top w:w="40" w:type="dxa"/>
              <w:left w:w="20" w:type="dxa"/>
              <w:bottom w:w="40" w:type="dxa"/>
              <w:right w:w="0" w:type="dxa"/>
            </w:tcMar>
            <w:vAlign w:val="bottom"/>
          </w:tcPr>
          <w:p w14:paraId="4C528AEA"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333333"/>
            </w:tcBorders>
            <w:shd w:val="clear" w:color="auto" w:fill="auto"/>
            <w:tcMar>
              <w:top w:w="40" w:type="dxa"/>
              <w:left w:w="0" w:type="dxa"/>
              <w:bottom w:w="40" w:type="dxa"/>
              <w:right w:w="0" w:type="dxa"/>
            </w:tcMar>
            <w:vAlign w:val="bottom"/>
          </w:tcPr>
          <w:p w14:paraId="4C528AEB" w14:textId="77777777" w:rsidR="00AD4DC7" w:rsidRDefault="00CB521E">
            <w:pPr>
              <w:jc w:val="right"/>
              <w:textAlignment w:val="bottom"/>
            </w:pPr>
            <w:r>
              <w:rPr>
                <w:rFonts w:ascii="Arial" w:eastAsia="宋体" w:hAnsi="Arial" w:cs="Arial"/>
                <w:b/>
                <w:bCs/>
                <w:color w:val="262626"/>
                <w:sz w:val="18"/>
                <w:szCs w:val="18"/>
              </w:rPr>
              <w:t>16,932</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8AE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ED" w14:textId="77777777" w:rsidR="00AD4DC7" w:rsidRDefault="00AD4DC7">
            <w:pPr>
              <w:rPr>
                <w:rFonts w:ascii="宋体"/>
              </w:rPr>
            </w:pPr>
          </w:p>
        </w:tc>
        <w:tc>
          <w:tcPr>
            <w:tcW w:w="0" w:type="auto"/>
            <w:tcBorders>
              <w:top w:val="single" w:sz="8" w:space="0" w:color="333333"/>
            </w:tcBorders>
            <w:shd w:val="clear" w:color="auto" w:fill="auto"/>
            <w:tcMar>
              <w:top w:w="40" w:type="dxa"/>
              <w:left w:w="20" w:type="dxa"/>
              <w:bottom w:w="40" w:type="dxa"/>
              <w:right w:w="0" w:type="dxa"/>
            </w:tcMar>
            <w:vAlign w:val="bottom"/>
          </w:tcPr>
          <w:p w14:paraId="4C528AEE"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333333"/>
            </w:tcBorders>
            <w:shd w:val="clear" w:color="auto" w:fill="auto"/>
            <w:tcMar>
              <w:top w:w="40" w:type="dxa"/>
              <w:left w:w="0" w:type="dxa"/>
              <w:bottom w:w="40" w:type="dxa"/>
              <w:right w:w="0" w:type="dxa"/>
            </w:tcMar>
            <w:vAlign w:val="bottom"/>
          </w:tcPr>
          <w:p w14:paraId="4C528AEF" w14:textId="77777777" w:rsidR="00AD4DC7" w:rsidRDefault="00CB521E">
            <w:pPr>
              <w:jc w:val="right"/>
              <w:textAlignment w:val="bottom"/>
            </w:pPr>
            <w:r>
              <w:rPr>
                <w:rFonts w:ascii="Arial" w:eastAsia="宋体" w:hAnsi="Arial" w:cs="Arial"/>
                <w:b/>
                <w:bCs/>
                <w:color w:val="262626"/>
                <w:sz w:val="18"/>
                <w:szCs w:val="18"/>
              </w:rPr>
              <w:t>14,251</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8AF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F1" w14:textId="77777777" w:rsidR="00AD4DC7" w:rsidRDefault="00AD4DC7">
            <w:pPr>
              <w:rPr>
                <w:rFonts w:ascii="宋体"/>
              </w:rPr>
            </w:pPr>
          </w:p>
        </w:tc>
        <w:tc>
          <w:tcPr>
            <w:tcW w:w="0" w:type="auto"/>
            <w:tcBorders>
              <w:top w:val="single" w:sz="8" w:space="0" w:color="333333"/>
            </w:tcBorders>
            <w:shd w:val="clear" w:color="auto" w:fill="auto"/>
            <w:tcMar>
              <w:top w:w="40" w:type="dxa"/>
              <w:left w:w="20" w:type="dxa"/>
              <w:bottom w:w="40" w:type="dxa"/>
              <w:right w:w="0" w:type="dxa"/>
            </w:tcMar>
            <w:vAlign w:val="bottom"/>
          </w:tcPr>
          <w:p w14:paraId="4C528AF2"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333333"/>
            </w:tcBorders>
            <w:shd w:val="clear" w:color="auto" w:fill="auto"/>
            <w:tcMar>
              <w:top w:w="40" w:type="dxa"/>
              <w:left w:w="0" w:type="dxa"/>
              <w:bottom w:w="40" w:type="dxa"/>
              <w:right w:w="0" w:type="dxa"/>
            </w:tcMar>
            <w:vAlign w:val="bottom"/>
          </w:tcPr>
          <w:p w14:paraId="4C528AF3" w14:textId="77777777" w:rsidR="00AD4DC7" w:rsidRDefault="00CB521E">
            <w:pPr>
              <w:jc w:val="right"/>
              <w:textAlignment w:val="bottom"/>
            </w:pPr>
            <w:r>
              <w:rPr>
                <w:rFonts w:ascii="Arial" w:eastAsia="宋体" w:hAnsi="Arial" w:cs="Arial"/>
                <w:b/>
                <w:bCs/>
                <w:color w:val="262626"/>
                <w:sz w:val="18"/>
                <w:szCs w:val="18"/>
              </w:rPr>
              <w:t>10,332</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8AF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AF5" w14:textId="77777777" w:rsidR="00AD4DC7" w:rsidRDefault="00AD4DC7">
            <w:pPr>
              <w:rPr>
                <w:rFonts w:ascii="宋体"/>
              </w:rPr>
            </w:pPr>
          </w:p>
        </w:tc>
        <w:tc>
          <w:tcPr>
            <w:tcW w:w="0" w:type="auto"/>
            <w:tcBorders>
              <w:top w:val="single" w:sz="8" w:space="0" w:color="333333"/>
            </w:tcBorders>
            <w:shd w:val="clear" w:color="auto" w:fill="auto"/>
            <w:tcMar>
              <w:top w:w="40" w:type="dxa"/>
              <w:left w:w="20" w:type="dxa"/>
              <w:bottom w:w="40" w:type="dxa"/>
              <w:right w:w="0" w:type="dxa"/>
            </w:tcMar>
            <w:vAlign w:val="bottom"/>
          </w:tcPr>
          <w:p w14:paraId="4C528AF6"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333333"/>
            </w:tcBorders>
            <w:shd w:val="clear" w:color="auto" w:fill="auto"/>
            <w:tcMar>
              <w:top w:w="40" w:type="dxa"/>
              <w:left w:w="0" w:type="dxa"/>
              <w:bottom w:w="40" w:type="dxa"/>
              <w:right w:w="0" w:type="dxa"/>
            </w:tcMar>
            <w:vAlign w:val="bottom"/>
          </w:tcPr>
          <w:p w14:paraId="4C528AF7" w14:textId="77777777" w:rsidR="00AD4DC7" w:rsidRDefault="00CB521E">
            <w:pPr>
              <w:jc w:val="right"/>
              <w:textAlignment w:val="bottom"/>
            </w:pPr>
            <w:r>
              <w:rPr>
                <w:rFonts w:ascii="Arial" w:eastAsia="宋体" w:hAnsi="Arial" w:cs="Arial"/>
                <w:b/>
                <w:bCs/>
                <w:color w:val="262626"/>
                <w:sz w:val="18"/>
                <w:szCs w:val="18"/>
              </w:rPr>
              <w:t>12,183</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8AF8" w14:textId="77777777" w:rsidR="00AD4DC7" w:rsidRDefault="00AD4DC7">
            <w:pPr>
              <w:jc w:val="right"/>
              <w:rPr>
                <w:rFonts w:ascii="宋体"/>
              </w:rPr>
            </w:pPr>
          </w:p>
        </w:tc>
      </w:tr>
      <w:tr w:rsidR="00AD4DC7" w14:paraId="4C528B05" w14:textId="77777777">
        <w:trPr>
          <w:trHeight w:val="60"/>
        </w:trPr>
        <w:tc>
          <w:tcPr>
            <w:tcW w:w="0" w:type="auto"/>
            <w:gridSpan w:val="3"/>
            <w:shd w:val="clear" w:color="auto" w:fill="auto"/>
            <w:tcMar>
              <w:top w:w="0" w:type="dxa"/>
              <w:left w:w="20" w:type="dxa"/>
              <w:bottom w:w="0" w:type="dxa"/>
              <w:right w:w="20" w:type="dxa"/>
            </w:tcMar>
          </w:tcPr>
          <w:p w14:paraId="4C528AF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AFB" w14:textId="77777777" w:rsidR="00AD4DC7" w:rsidRDefault="00AD4DC7">
            <w:pPr>
              <w:rPr>
                <w:rFonts w:ascii="宋体"/>
              </w:rPr>
            </w:pPr>
          </w:p>
        </w:tc>
        <w:tc>
          <w:tcPr>
            <w:tcW w:w="0" w:type="auto"/>
            <w:gridSpan w:val="3"/>
            <w:tcBorders>
              <w:top w:val="double" w:sz="6" w:space="0" w:color="333333"/>
            </w:tcBorders>
            <w:shd w:val="clear" w:color="auto" w:fill="auto"/>
            <w:tcMar>
              <w:top w:w="0" w:type="dxa"/>
              <w:left w:w="20" w:type="dxa"/>
              <w:bottom w:w="0" w:type="dxa"/>
              <w:right w:w="20" w:type="dxa"/>
            </w:tcMar>
          </w:tcPr>
          <w:p w14:paraId="4C528AF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AFD" w14:textId="77777777" w:rsidR="00AD4DC7" w:rsidRDefault="00AD4DC7">
            <w:pPr>
              <w:rPr>
                <w:rFonts w:ascii="宋体"/>
              </w:rPr>
            </w:pPr>
          </w:p>
        </w:tc>
        <w:tc>
          <w:tcPr>
            <w:tcW w:w="0" w:type="auto"/>
            <w:gridSpan w:val="3"/>
            <w:tcBorders>
              <w:top w:val="double" w:sz="6" w:space="0" w:color="333333"/>
            </w:tcBorders>
            <w:shd w:val="clear" w:color="auto" w:fill="auto"/>
            <w:tcMar>
              <w:top w:w="0" w:type="dxa"/>
              <w:left w:w="20" w:type="dxa"/>
              <w:bottom w:w="0" w:type="dxa"/>
              <w:right w:w="20" w:type="dxa"/>
            </w:tcMar>
          </w:tcPr>
          <w:p w14:paraId="4C528AF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AFF" w14:textId="77777777" w:rsidR="00AD4DC7" w:rsidRDefault="00AD4DC7">
            <w:pPr>
              <w:rPr>
                <w:rFonts w:ascii="宋体"/>
              </w:rPr>
            </w:pPr>
          </w:p>
        </w:tc>
        <w:tc>
          <w:tcPr>
            <w:tcW w:w="0" w:type="auto"/>
            <w:gridSpan w:val="3"/>
            <w:tcBorders>
              <w:top w:val="double" w:sz="6" w:space="0" w:color="333333"/>
            </w:tcBorders>
            <w:shd w:val="clear" w:color="auto" w:fill="auto"/>
            <w:tcMar>
              <w:top w:w="0" w:type="dxa"/>
              <w:left w:w="20" w:type="dxa"/>
              <w:bottom w:w="0" w:type="dxa"/>
              <w:right w:w="20" w:type="dxa"/>
            </w:tcMar>
          </w:tcPr>
          <w:p w14:paraId="4C528B0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B01" w14:textId="77777777" w:rsidR="00AD4DC7" w:rsidRDefault="00AD4DC7">
            <w:pPr>
              <w:rPr>
                <w:rFonts w:ascii="宋体"/>
              </w:rPr>
            </w:pPr>
          </w:p>
        </w:tc>
        <w:tc>
          <w:tcPr>
            <w:tcW w:w="0" w:type="auto"/>
            <w:gridSpan w:val="3"/>
            <w:tcBorders>
              <w:top w:val="double" w:sz="6" w:space="0" w:color="333333"/>
            </w:tcBorders>
            <w:shd w:val="clear" w:color="auto" w:fill="auto"/>
            <w:tcMar>
              <w:top w:w="0" w:type="dxa"/>
              <w:left w:w="20" w:type="dxa"/>
              <w:bottom w:w="0" w:type="dxa"/>
              <w:right w:w="20" w:type="dxa"/>
            </w:tcMar>
          </w:tcPr>
          <w:p w14:paraId="4C528B0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B03" w14:textId="77777777" w:rsidR="00AD4DC7" w:rsidRDefault="00AD4DC7">
            <w:pPr>
              <w:rPr>
                <w:rFonts w:ascii="宋体"/>
              </w:rPr>
            </w:pPr>
          </w:p>
        </w:tc>
        <w:tc>
          <w:tcPr>
            <w:tcW w:w="0" w:type="auto"/>
            <w:gridSpan w:val="3"/>
            <w:tcBorders>
              <w:top w:val="double" w:sz="6" w:space="0" w:color="333333"/>
            </w:tcBorders>
            <w:shd w:val="clear" w:color="auto" w:fill="auto"/>
            <w:tcMar>
              <w:top w:w="0" w:type="dxa"/>
              <w:left w:w="20" w:type="dxa"/>
              <w:bottom w:w="0" w:type="dxa"/>
              <w:right w:w="20" w:type="dxa"/>
            </w:tcMar>
          </w:tcPr>
          <w:p w14:paraId="4C528B04" w14:textId="77777777" w:rsidR="00AD4DC7" w:rsidRDefault="00AD4DC7">
            <w:pPr>
              <w:rPr>
                <w:rFonts w:ascii="宋体"/>
              </w:rPr>
            </w:pPr>
          </w:p>
        </w:tc>
      </w:tr>
      <w:tr w:rsidR="00AD4DC7" w14:paraId="4C528B1B" w14:textId="77777777">
        <w:tc>
          <w:tcPr>
            <w:tcW w:w="0" w:type="auto"/>
            <w:gridSpan w:val="3"/>
            <w:shd w:val="clear" w:color="auto" w:fill="auto"/>
            <w:tcMar>
              <w:top w:w="40" w:type="dxa"/>
              <w:left w:w="20" w:type="dxa"/>
              <w:bottom w:w="40" w:type="dxa"/>
              <w:right w:w="20" w:type="dxa"/>
            </w:tcMar>
            <w:vAlign w:val="bottom"/>
          </w:tcPr>
          <w:p w14:paraId="4C528B06" w14:textId="77777777" w:rsidR="00AD4DC7" w:rsidRDefault="00CB521E">
            <w:pPr>
              <w:textAlignment w:val="bottom"/>
            </w:pPr>
            <w:r>
              <w:rPr>
                <w:rFonts w:ascii="Arial" w:eastAsia="宋体" w:hAnsi="Arial" w:cs="Arial"/>
                <w:b/>
                <w:bCs/>
                <w:color w:val="262626"/>
                <w:sz w:val="18"/>
                <w:szCs w:val="18"/>
              </w:rPr>
              <w:t>Net cash used for investing activities</w:t>
            </w:r>
          </w:p>
        </w:tc>
        <w:tc>
          <w:tcPr>
            <w:tcW w:w="0" w:type="auto"/>
            <w:gridSpan w:val="3"/>
            <w:shd w:val="clear" w:color="auto" w:fill="auto"/>
            <w:tcMar>
              <w:top w:w="0" w:type="dxa"/>
              <w:left w:w="20" w:type="dxa"/>
              <w:bottom w:w="0" w:type="dxa"/>
              <w:right w:w="20" w:type="dxa"/>
            </w:tcMar>
          </w:tcPr>
          <w:p w14:paraId="4C528B07"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08" w14:textId="77777777" w:rsidR="00AD4DC7" w:rsidRDefault="00CB521E">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4C528B09" w14:textId="77777777" w:rsidR="00AD4DC7" w:rsidRDefault="00CB521E">
            <w:pPr>
              <w:jc w:val="right"/>
              <w:textAlignment w:val="bottom"/>
            </w:pPr>
            <w:r>
              <w:rPr>
                <w:rFonts w:ascii="Arial" w:eastAsia="宋体" w:hAnsi="Arial" w:cs="Arial"/>
                <w:b/>
                <w:bCs/>
                <w:color w:val="0068B5"/>
                <w:sz w:val="18"/>
                <w:szCs w:val="18"/>
              </w:rPr>
              <w:t>(20,796)</w:t>
            </w:r>
          </w:p>
        </w:tc>
        <w:tc>
          <w:tcPr>
            <w:tcW w:w="0" w:type="auto"/>
            <w:shd w:val="clear" w:color="auto" w:fill="auto"/>
            <w:tcMar>
              <w:top w:w="40" w:type="dxa"/>
              <w:left w:w="0" w:type="dxa"/>
              <w:bottom w:w="40" w:type="dxa"/>
              <w:right w:w="20" w:type="dxa"/>
            </w:tcMar>
            <w:vAlign w:val="bottom"/>
          </w:tcPr>
          <w:p w14:paraId="4C528B0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0B"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0C" w14:textId="77777777" w:rsidR="00AD4DC7" w:rsidRDefault="00CB521E">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C528B0D" w14:textId="77777777" w:rsidR="00AD4DC7" w:rsidRDefault="00CB521E">
            <w:pPr>
              <w:jc w:val="right"/>
              <w:textAlignment w:val="bottom"/>
            </w:pPr>
            <w:r>
              <w:rPr>
                <w:rFonts w:ascii="Arial" w:eastAsia="宋体" w:hAnsi="Arial" w:cs="Arial"/>
                <w:b/>
                <w:bCs/>
                <w:color w:val="262626"/>
                <w:sz w:val="18"/>
                <w:szCs w:val="18"/>
              </w:rPr>
              <w:t>(14,405)</w:t>
            </w:r>
          </w:p>
        </w:tc>
        <w:tc>
          <w:tcPr>
            <w:tcW w:w="0" w:type="auto"/>
            <w:shd w:val="clear" w:color="auto" w:fill="auto"/>
            <w:tcMar>
              <w:top w:w="40" w:type="dxa"/>
              <w:left w:w="0" w:type="dxa"/>
              <w:bottom w:w="40" w:type="dxa"/>
              <w:right w:w="20" w:type="dxa"/>
            </w:tcMar>
            <w:vAlign w:val="bottom"/>
          </w:tcPr>
          <w:p w14:paraId="4C528B0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0F"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10" w14:textId="77777777" w:rsidR="00AD4DC7" w:rsidRDefault="00CB521E">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C528B11" w14:textId="77777777" w:rsidR="00AD4DC7" w:rsidRDefault="00CB521E">
            <w:pPr>
              <w:jc w:val="right"/>
              <w:textAlignment w:val="bottom"/>
            </w:pPr>
            <w:r>
              <w:rPr>
                <w:rFonts w:ascii="Arial" w:eastAsia="宋体" w:hAnsi="Arial" w:cs="Arial"/>
                <w:b/>
                <w:bCs/>
                <w:color w:val="262626"/>
                <w:sz w:val="18"/>
                <w:szCs w:val="18"/>
              </w:rPr>
              <w:t>(11,239)</w:t>
            </w:r>
          </w:p>
        </w:tc>
        <w:tc>
          <w:tcPr>
            <w:tcW w:w="0" w:type="auto"/>
            <w:shd w:val="clear" w:color="auto" w:fill="auto"/>
            <w:tcMar>
              <w:top w:w="40" w:type="dxa"/>
              <w:left w:w="0" w:type="dxa"/>
              <w:bottom w:w="40" w:type="dxa"/>
              <w:right w:w="20" w:type="dxa"/>
            </w:tcMar>
            <w:vAlign w:val="bottom"/>
          </w:tcPr>
          <w:p w14:paraId="4C528B1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13"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14" w14:textId="77777777" w:rsidR="00AD4DC7" w:rsidRDefault="00CB521E">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C528B15" w14:textId="77777777" w:rsidR="00AD4DC7" w:rsidRDefault="00CB521E">
            <w:pPr>
              <w:jc w:val="right"/>
              <w:textAlignment w:val="bottom"/>
            </w:pPr>
            <w:r>
              <w:rPr>
                <w:rFonts w:ascii="Arial" w:eastAsia="宋体" w:hAnsi="Arial" w:cs="Arial"/>
                <w:b/>
                <w:bCs/>
                <w:color w:val="262626"/>
                <w:sz w:val="18"/>
                <w:szCs w:val="18"/>
              </w:rPr>
              <w:t>(15,762)</w:t>
            </w:r>
          </w:p>
        </w:tc>
        <w:tc>
          <w:tcPr>
            <w:tcW w:w="0" w:type="auto"/>
            <w:shd w:val="clear" w:color="auto" w:fill="auto"/>
            <w:tcMar>
              <w:top w:w="40" w:type="dxa"/>
              <w:left w:w="0" w:type="dxa"/>
              <w:bottom w:w="40" w:type="dxa"/>
              <w:right w:w="20" w:type="dxa"/>
            </w:tcMar>
            <w:vAlign w:val="bottom"/>
          </w:tcPr>
          <w:p w14:paraId="4C528B1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17"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18" w14:textId="77777777" w:rsidR="00AD4DC7" w:rsidRDefault="00CB521E">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C528B19" w14:textId="77777777" w:rsidR="00AD4DC7" w:rsidRDefault="00CB521E">
            <w:pPr>
              <w:jc w:val="right"/>
              <w:textAlignment w:val="bottom"/>
            </w:pPr>
            <w:r>
              <w:rPr>
                <w:rFonts w:ascii="Arial" w:eastAsia="宋体" w:hAnsi="Arial" w:cs="Arial"/>
                <w:b/>
                <w:bCs/>
                <w:color w:val="262626"/>
                <w:sz w:val="18"/>
                <w:szCs w:val="18"/>
              </w:rPr>
              <w:t>(25,817)</w:t>
            </w:r>
          </w:p>
        </w:tc>
        <w:tc>
          <w:tcPr>
            <w:tcW w:w="0" w:type="auto"/>
            <w:shd w:val="clear" w:color="auto" w:fill="auto"/>
            <w:tcMar>
              <w:top w:w="40" w:type="dxa"/>
              <w:left w:w="0" w:type="dxa"/>
              <w:bottom w:w="40" w:type="dxa"/>
              <w:right w:w="20" w:type="dxa"/>
            </w:tcMar>
            <w:vAlign w:val="bottom"/>
          </w:tcPr>
          <w:p w14:paraId="4C528B1A" w14:textId="77777777" w:rsidR="00AD4DC7" w:rsidRDefault="00AD4DC7">
            <w:pPr>
              <w:jc w:val="right"/>
              <w:rPr>
                <w:rFonts w:ascii="宋体"/>
              </w:rPr>
            </w:pPr>
          </w:p>
        </w:tc>
      </w:tr>
      <w:tr w:rsidR="00AD4DC7" w14:paraId="4C528B31" w14:textId="77777777">
        <w:tc>
          <w:tcPr>
            <w:tcW w:w="0" w:type="auto"/>
            <w:gridSpan w:val="3"/>
            <w:shd w:val="clear" w:color="auto" w:fill="auto"/>
            <w:tcMar>
              <w:top w:w="40" w:type="dxa"/>
              <w:left w:w="20" w:type="dxa"/>
              <w:bottom w:w="40" w:type="dxa"/>
              <w:right w:w="20" w:type="dxa"/>
            </w:tcMar>
            <w:vAlign w:val="bottom"/>
          </w:tcPr>
          <w:p w14:paraId="4C528B1C" w14:textId="77777777" w:rsidR="00AD4DC7" w:rsidRDefault="00CB521E">
            <w:pPr>
              <w:textAlignment w:val="bottom"/>
            </w:pPr>
            <w:r>
              <w:rPr>
                <w:rFonts w:ascii="Arial" w:eastAsia="宋体" w:hAnsi="Arial" w:cs="Arial"/>
                <w:b/>
                <w:bCs/>
                <w:color w:val="262626"/>
                <w:sz w:val="18"/>
                <w:szCs w:val="18"/>
              </w:rPr>
              <w:t xml:space="preserve">Net cash provided by (used for) financing </w:t>
            </w:r>
            <w:r>
              <w:rPr>
                <w:rFonts w:ascii="Arial" w:eastAsia="宋体" w:hAnsi="Arial" w:cs="Arial"/>
                <w:b/>
                <w:bCs/>
                <w:color w:val="262626"/>
                <w:sz w:val="18"/>
                <w:szCs w:val="18"/>
              </w:rPr>
              <w:t>activities</w:t>
            </w:r>
          </w:p>
        </w:tc>
        <w:tc>
          <w:tcPr>
            <w:tcW w:w="0" w:type="auto"/>
            <w:gridSpan w:val="3"/>
            <w:shd w:val="clear" w:color="auto" w:fill="auto"/>
            <w:tcMar>
              <w:top w:w="0" w:type="dxa"/>
              <w:left w:w="20" w:type="dxa"/>
              <w:bottom w:w="0" w:type="dxa"/>
              <w:right w:w="20" w:type="dxa"/>
            </w:tcMar>
          </w:tcPr>
          <w:p w14:paraId="4C528B1D"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1E" w14:textId="77777777" w:rsidR="00AD4DC7" w:rsidRDefault="00CB521E">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4C528B1F" w14:textId="77777777" w:rsidR="00AD4DC7" w:rsidRDefault="00CB521E">
            <w:pPr>
              <w:jc w:val="right"/>
              <w:textAlignment w:val="bottom"/>
            </w:pPr>
            <w:r>
              <w:rPr>
                <w:rFonts w:ascii="Arial" w:eastAsia="宋体" w:hAnsi="Arial" w:cs="Arial"/>
                <w:b/>
                <w:bCs/>
                <w:color w:val="0068B5"/>
                <w:sz w:val="18"/>
                <w:szCs w:val="18"/>
              </w:rPr>
              <w:t>(12,917)</w:t>
            </w:r>
          </w:p>
        </w:tc>
        <w:tc>
          <w:tcPr>
            <w:tcW w:w="0" w:type="auto"/>
            <w:shd w:val="clear" w:color="auto" w:fill="auto"/>
            <w:tcMar>
              <w:top w:w="40" w:type="dxa"/>
              <w:left w:w="0" w:type="dxa"/>
              <w:bottom w:w="40" w:type="dxa"/>
              <w:right w:w="20" w:type="dxa"/>
            </w:tcMar>
            <w:vAlign w:val="bottom"/>
          </w:tcPr>
          <w:p w14:paraId="4C528B2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21"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22" w14:textId="77777777" w:rsidR="00AD4DC7" w:rsidRDefault="00CB521E">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C528B23" w14:textId="77777777" w:rsidR="00AD4DC7" w:rsidRDefault="00CB521E">
            <w:pPr>
              <w:jc w:val="right"/>
              <w:textAlignment w:val="bottom"/>
            </w:pPr>
            <w:r>
              <w:rPr>
                <w:rFonts w:ascii="Arial" w:eastAsia="宋体" w:hAnsi="Arial" w:cs="Arial"/>
                <w:b/>
                <w:bCs/>
                <w:color w:val="262626"/>
                <w:sz w:val="18"/>
                <w:szCs w:val="18"/>
              </w:rPr>
              <w:t>(17,565)</w:t>
            </w:r>
          </w:p>
        </w:tc>
        <w:tc>
          <w:tcPr>
            <w:tcW w:w="0" w:type="auto"/>
            <w:shd w:val="clear" w:color="auto" w:fill="auto"/>
            <w:tcMar>
              <w:top w:w="40" w:type="dxa"/>
              <w:left w:w="0" w:type="dxa"/>
              <w:bottom w:w="40" w:type="dxa"/>
              <w:right w:w="20" w:type="dxa"/>
            </w:tcMar>
            <w:vAlign w:val="bottom"/>
          </w:tcPr>
          <w:p w14:paraId="4C528B2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25"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26" w14:textId="77777777" w:rsidR="00AD4DC7" w:rsidRDefault="00CB521E">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C528B27" w14:textId="77777777" w:rsidR="00AD4DC7" w:rsidRDefault="00CB521E">
            <w:pPr>
              <w:jc w:val="right"/>
              <w:textAlignment w:val="bottom"/>
            </w:pPr>
            <w:r>
              <w:rPr>
                <w:rFonts w:ascii="Arial" w:eastAsia="宋体" w:hAnsi="Arial" w:cs="Arial"/>
                <w:b/>
                <w:bCs/>
                <w:color w:val="262626"/>
                <w:sz w:val="18"/>
                <w:szCs w:val="18"/>
              </w:rPr>
              <w:t>(18,607)</w:t>
            </w:r>
          </w:p>
        </w:tc>
        <w:tc>
          <w:tcPr>
            <w:tcW w:w="0" w:type="auto"/>
            <w:shd w:val="clear" w:color="auto" w:fill="auto"/>
            <w:tcMar>
              <w:top w:w="40" w:type="dxa"/>
              <w:left w:w="0" w:type="dxa"/>
              <w:bottom w:w="40" w:type="dxa"/>
              <w:right w:w="20" w:type="dxa"/>
            </w:tcMar>
            <w:vAlign w:val="bottom"/>
          </w:tcPr>
          <w:p w14:paraId="4C528B2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29"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2A" w14:textId="77777777" w:rsidR="00AD4DC7" w:rsidRDefault="00CB521E">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C528B2B" w14:textId="77777777" w:rsidR="00AD4DC7" w:rsidRDefault="00CB521E">
            <w:pPr>
              <w:jc w:val="right"/>
              <w:textAlignment w:val="bottom"/>
            </w:pPr>
            <w:r>
              <w:rPr>
                <w:rFonts w:ascii="Arial" w:eastAsia="宋体" w:hAnsi="Arial" w:cs="Arial"/>
                <w:b/>
                <w:bCs/>
                <w:color w:val="262626"/>
                <w:sz w:val="18"/>
                <w:szCs w:val="18"/>
              </w:rPr>
              <w:t>(8,475)</w:t>
            </w:r>
          </w:p>
        </w:tc>
        <w:tc>
          <w:tcPr>
            <w:tcW w:w="0" w:type="auto"/>
            <w:shd w:val="clear" w:color="auto" w:fill="auto"/>
            <w:tcMar>
              <w:top w:w="40" w:type="dxa"/>
              <w:left w:w="0" w:type="dxa"/>
              <w:bottom w:w="40" w:type="dxa"/>
              <w:right w:w="20" w:type="dxa"/>
            </w:tcMar>
            <w:vAlign w:val="bottom"/>
          </w:tcPr>
          <w:p w14:paraId="4C528B2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2D"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2E" w14:textId="77777777" w:rsidR="00AD4DC7" w:rsidRDefault="00CB521E">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C528B2F" w14:textId="77777777" w:rsidR="00AD4DC7" w:rsidRDefault="00CB521E">
            <w:pPr>
              <w:jc w:val="right"/>
              <w:textAlignment w:val="bottom"/>
            </w:pPr>
            <w:r>
              <w:rPr>
                <w:rFonts w:ascii="Arial" w:eastAsia="宋体" w:hAnsi="Arial" w:cs="Arial"/>
                <w:b/>
                <w:bCs/>
                <w:color w:val="262626"/>
                <w:sz w:val="18"/>
                <w:szCs w:val="18"/>
              </w:rPr>
              <w:t>(5,739)</w:t>
            </w:r>
          </w:p>
        </w:tc>
        <w:tc>
          <w:tcPr>
            <w:tcW w:w="0" w:type="auto"/>
            <w:shd w:val="clear" w:color="auto" w:fill="auto"/>
            <w:tcMar>
              <w:top w:w="40" w:type="dxa"/>
              <w:left w:w="0" w:type="dxa"/>
              <w:bottom w:w="40" w:type="dxa"/>
              <w:right w:w="20" w:type="dxa"/>
            </w:tcMar>
            <w:vAlign w:val="bottom"/>
          </w:tcPr>
          <w:p w14:paraId="4C528B30" w14:textId="77777777" w:rsidR="00AD4DC7" w:rsidRDefault="00AD4DC7">
            <w:pPr>
              <w:jc w:val="right"/>
              <w:rPr>
                <w:rFonts w:ascii="宋体"/>
              </w:rPr>
            </w:pPr>
          </w:p>
        </w:tc>
      </w:tr>
    </w:tbl>
    <w:p w14:paraId="4C528B32" w14:textId="77777777" w:rsidR="00AD4DC7" w:rsidRDefault="00AD4DC7"/>
    <w:p w14:paraId="4C528B33" w14:textId="77777777" w:rsidR="00AD4DC7" w:rsidRDefault="00AD4DC7"/>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B3D" w14:textId="77777777">
        <w:tc>
          <w:tcPr>
            <w:tcW w:w="50" w:type="pct"/>
            <w:shd w:val="clear" w:color="auto" w:fill="auto"/>
            <w:vAlign w:val="bottom"/>
          </w:tcPr>
          <w:p w14:paraId="4C528B34" w14:textId="77777777" w:rsidR="00AD4DC7" w:rsidRDefault="00AD4DC7">
            <w:pPr>
              <w:rPr>
                <w:rFonts w:ascii="宋体"/>
              </w:rPr>
            </w:pPr>
          </w:p>
        </w:tc>
        <w:tc>
          <w:tcPr>
            <w:tcW w:w="283" w:type="pct"/>
            <w:shd w:val="clear" w:color="auto" w:fill="auto"/>
            <w:vAlign w:val="bottom"/>
          </w:tcPr>
          <w:p w14:paraId="4C528B35" w14:textId="77777777" w:rsidR="00AD4DC7" w:rsidRDefault="00AD4DC7">
            <w:pPr>
              <w:rPr>
                <w:rFonts w:ascii="宋体"/>
              </w:rPr>
            </w:pPr>
          </w:p>
        </w:tc>
        <w:tc>
          <w:tcPr>
            <w:tcW w:w="5" w:type="pct"/>
            <w:shd w:val="clear" w:color="auto" w:fill="auto"/>
            <w:vAlign w:val="bottom"/>
          </w:tcPr>
          <w:p w14:paraId="4C528B36" w14:textId="77777777" w:rsidR="00AD4DC7" w:rsidRDefault="00AD4DC7">
            <w:pPr>
              <w:rPr>
                <w:rFonts w:ascii="宋体"/>
              </w:rPr>
            </w:pPr>
          </w:p>
        </w:tc>
        <w:tc>
          <w:tcPr>
            <w:tcW w:w="50" w:type="pct"/>
            <w:shd w:val="clear" w:color="auto" w:fill="auto"/>
            <w:vAlign w:val="bottom"/>
          </w:tcPr>
          <w:p w14:paraId="4C528B37" w14:textId="77777777" w:rsidR="00AD4DC7" w:rsidRDefault="00AD4DC7">
            <w:pPr>
              <w:rPr>
                <w:rFonts w:ascii="宋体"/>
              </w:rPr>
            </w:pPr>
          </w:p>
        </w:tc>
        <w:tc>
          <w:tcPr>
            <w:tcW w:w="2656" w:type="pct"/>
            <w:shd w:val="clear" w:color="auto" w:fill="auto"/>
            <w:vAlign w:val="bottom"/>
          </w:tcPr>
          <w:p w14:paraId="4C528B38" w14:textId="77777777" w:rsidR="00AD4DC7" w:rsidRDefault="00AD4DC7">
            <w:pPr>
              <w:rPr>
                <w:rFonts w:ascii="宋体"/>
              </w:rPr>
            </w:pPr>
          </w:p>
        </w:tc>
        <w:tc>
          <w:tcPr>
            <w:tcW w:w="5" w:type="pct"/>
            <w:shd w:val="clear" w:color="auto" w:fill="auto"/>
            <w:vAlign w:val="bottom"/>
          </w:tcPr>
          <w:p w14:paraId="4C528B39" w14:textId="77777777" w:rsidR="00AD4DC7" w:rsidRDefault="00AD4DC7">
            <w:pPr>
              <w:rPr>
                <w:rFonts w:ascii="宋体"/>
              </w:rPr>
            </w:pPr>
          </w:p>
        </w:tc>
        <w:tc>
          <w:tcPr>
            <w:tcW w:w="50" w:type="pct"/>
            <w:shd w:val="clear" w:color="auto" w:fill="auto"/>
            <w:vAlign w:val="bottom"/>
          </w:tcPr>
          <w:p w14:paraId="4C528B3A" w14:textId="77777777" w:rsidR="00AD4DC7" w:rsidRDefault="00AD4DC7">
            <w:pPr>
              <w:rPr>
                <w:rFonts w:ascii="宋体"/>
              </w:rPr>
            </w:pPr>
          </w:p>
        </w:tc>
        <w:tc>
          <w:tcPr>
            <w:tcW w:w="1894" w:type="pct"/>
            <w:shd w:val="clear" w:color="auto" w:fill="auto"/>
            <w:vAlign w:val="bottom"/>
          </w:tcPr>
          <w:p w14:paraId="4C528B3B" w14:textId="77777777" w:rsidR="00AD4DC7" w:rsidRDefault="00AD4DC7">
            <w:pPr>
              <w:rPr>
                <w:rFonts w:ascii="宋体"/>
              </w:rPr>
            </w:pPr>
          </w:p>
        </w:tc>
        <w:tc>
          <w:tcPr>
            <w:tcW w:w="5" w:type="pct"/>
            <w:shd w:val="clear" w:color="auto" w:fill="auto"/>
            <w:vAlign w:val="bottom"/>
          </w:tcPr>
          <w:p w14:paraId="4C528B3C" w14:textId="77777777" w:rsidR="00AD4DC7" w:rsidRDefault="00AD4DC7">
            <w:pPr>
              <w:rPr>
                <w:rFonts w:ascii="宋体"/>
              </w:rPr>
            </w:pPr>
          </w:p>
        </w:tc>
      </w:tr>
      <w:tr w:rsidR="00AD4DC7" w14:paraId="4C528B41"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B3E"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F3" wp14:editId="4C52C9F4">
                  <wp:extent cx="304800" cy="304800"/>
                  <wp:effectExtent l="0" t="0" r="0" b="0"/>
                  <wp:docPr id="172" name="图片 23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34"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B3F" w14:textId="77777777" w:rsidR="00AD4DC7" w:rsidRDefault="00CB521E">
            <w:pPr>
              <w:textAlignment w:val="center"/>
            </w:pPr>
            <w:r>
              <w:rPr>
                <w:rFonts w:ascii="Arial" w:eastAsia="宋体" w:hAnsi="Arial" w:cs="Arial"/>
                <w:color w:val="262626"/>
                <w:sz w:val="16"/>
                <w:szCs w:val="16"/>
              </w:rPr>
              <w:t>MD&amp;A</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B40"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49</w:t>
            </w:r>
          </w:p>
        </w:tc>
      </w:tr>
    </w:tbl>
    <w:p w14:paraId="4C528B42" w14:textId="77777777" w:rsidR="00AD4DC7" w:rsidRDefault="00CB521E">
      <w:r>
        <w:pict w14:anchorId="4C52C9F5">
          <v:rect id="_x0000_i1075" style="width:415.3pt;height:1.5pt" o:hralign="center" o:hrstd="t" o:hr="t" fillcolor="#a0a0a0" stroked="f"/>
        </w:pict>
      </w:r>
    </w:p>
    <w:p w14:paraId="4C528B43" w14:textId="77777777" w:rsidR="00AD4DC7" w:rsidRDefault="00CB521E">
      <w:pPr>
        <w:jc w:val="right"/>
      </w:pPr>
      <w:hyperlink r:id="rId78" w:anchor="i63d840d8a6434f9ea0b4b4bad0e8d3d6_22" w:history="1">
        <w:r>
          <w:rPr>
            <w:rStyle w:val="a5"/>
            <w:rFonts w:ascii="Arial" w:eastAsia="宋体" w:hAnsi="Arial" w:cs="Arial"/>
            <w:b/>
            <w:bCs/>
            <w:sz w:val="16"/>
            <w:szCs w:val="16"/>
          </w:rPr>
          <w:t>Table of Contents</w:t>
        </w:r>
      </w:hyperlink>
    </w:p>
    <w:p w14:paraId="4C528B44"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AD4DC7" w14:paraId="4C528B4B" w14:textId="77777777">
        <w:tc>
          <w:tcPr>
            <w:tcW w:w="50" w:type="pct"/>
            <w:shd w:val="clear" w:color="auto" w:fill="auto"/>
          </w:tcPr>
          <w:p w14:paraId="4C528B45" w14:textId="77777777" w:rsidR="00AD4DC7" w:rsidRDefault="00AD4DC7">
            <w:pPr>
              <w:rPr>
                <w:rFonts w:ascii="宋体"/>
              </w:rPr>
            </w:pPr>
          </w:p>
        </w:tc>
        <w:tc>
          <w:tcPr>
            <w:tcW w:w="4870" w:type="pct"/>
            <w:shd w:val="clear" w:color="auto" w:fill="auto"/>
          </w:tcPr>
          <w:p w14:paraId="4C528B46" w14:textId="77777777" w:rsidR="00AD4DC7" w:rsidRDefault="00AD4DC7">
            <w:pPr>
              <w:rPr>
                <w:rFonts w:ascii="宋体"/>
              </w:rPr>
            </w:pPr>
          </w:p>
        </w:tc>
        <w:tc>
          <w:tcPr>
            <w:tcW w:w="5" w:type="pct"/>
            <w:shd w:val="clear" w:color="auto" w:fill="auto"/>
          </w:tcPr>
          <w:p w14:paraId="4C528B47" w14:textId="77777777" w:rsidR="00AD4DC7" w:rsidRDefault="00AD4DC7">
            <w:pPr>
              <w:rPr>
                <w:rFonts w:ascii="宋体"/>
              </w:rPr>
            </w:pPr>
          </w:p>
        </w:tc>
        <w:tc>
          <w:tcPr>
            <w:tcW w:w="5" w:type="pct"/>
            <w:shd w:val="clear" w:color="auto" w:fill="auto"/>
          </w:tcPr>
          <w:p w14:paraId="4C528B48" w14:textId="77777777" w:rsidR="00AD4DC7" w:rsidRDefault="00AD4DC7">
            <w:pPr>
              <w:rPr>
                <w:rFonts w:ascii="宋体"/>
              </w:rPr>
            </w:pPr>
          </w:p>
        </w:tc>
        <w:tc>
          <w:tcPr>
            <w:tcW w:w="64" w:type="pct"/>
            <w:shd w:val="clear" w:color="auto" w:fill="auto"/>
          </w:tcPr>
          <w:p w14:paraId="4C528B49" w14:textId="77777777" w:rsidR="00AD4DC7" w:rsidRDefault="00AD4DC7">
            <w:pPr>
              <w:rPr>
                <w:rFonts w:ascii="宋体"/>
              </w:rPr>
            </w:pPr>
          </w:p>
        </w:tc>
        <w:tc>
          <w:tcPr>
            <w:tcW w:w="5" w:type="pct"/>
            <w:shd w:val="clear" w:color="auto" w:fill="auto"/>
          </w:tcPr>
          <w:p w14:paraId="4C528B4A" w14:textId="77777777" w:rsidR="00AD4DC7" w:rsidRDefault="00AD4DC7">
            <w:pPr>
              <w:rPr>
                <w:rFonts w:ascii="宋体"/>
              </w:rPr>
            </w:pPr>
          </w:p>
        </w:tc>
      </w:tr>
      <w:tr w:rsidR="00AD4DC7" w14:paraId="4C528B4E" w14:textId="77777777">
        <w:tc>
          <w:tcPr>
            <w:tcW w:w="0" w:type="auto"/>
            <w:gridSpan w:val="3"/>
            <w:shd w:val="clear" w:color="auto" w:fill="004A86"/>
            <w:tcMar>
              <w:top w:w="40" w:type="dxa"/>
              <w:left w:w="20" w:type="dxa"/>
              <w:bottom w:w="40" w:type="dxa"/>
              <w:right w:w="20" w:type="dxa"/>
            </w:tcMar>
            <w:vAlign w:val="center"/>
          </w:tcPr>
          <w:p w14:paraId="4C528B4C" w14:textId="77777777" w:rsidR="00AD4DC7" w:rsidRDefault="00CB521E">
            <w:pPr>
              <w:textAlignment w:val="center"/>
            </w:pPr>
            <w:r>
              <w:rPr>
                <w:rFonts w:ascii="Arial" w:eastAsia="宋体" w:hAnsi="Arial" w:cs="Arial"/>
                <w:color w:val="FFFFFF"/>
                <w:sz w:val="36"/>
                <w:szCs w:val="36"/>
              </w:rPr>
              <w:t>Other Key Information</w:t>
            </w:r>
          </w:p>
        </w:tc>
        <w:tc>
          <w:tcPr>
            <w:tcW w:w="0" w:type="auto"/>
            <w:gridSpan w:val="3"/>
            <w:shd w:val="clear" w:color="auto" w:fill="auto"/>
            <w:tcMar>
              <w:top w:w="0" w:type="dxa"/>
              <w:left w:w="20" w:type="dxa"/>
              <w:bottom w:w="0" w:type="dxa"/>
              <w:right w:w="20" w:type="dxa"/>
            </w:tcMar>
          </w:tcPr>
          <w:p w14:paraId="4C528B4D" w14:textId="77777777" w:rsidR="00AD4DC7" w:rsidRDefault="00AD4DC7">
            <w:pPr>
              <w:rPr>
                <w:rFonts w:ascii="宋体"/>
              </w:rPr>
            </w:pPr>
          </w:p>
        </w:tc>
      </w:tr>
      <w:tr w:rsidR="00AD4DC7" w14:paraId="4C528B51" w14:textId="77777777">
        <w:trPr>
          <w:trHeight w:val="160"/>
        </w:trPr>
        <w:tc>
          <w:tcPr>
            <w:tcW w:w="0" w:type="auto"/>
            <w:gridSpan w:val="3"/>
            <w:shd w:val="clear" w:color="auto" w:fill="auto"/>
            <w:tcMar>
              <w:top w:w="0" w:type="dxa"/>
              <w:left w:w="20" w:type="dxa"/>
              <w:bottom w:w="0" w:type="dxa"/>
              <w:right w:w="20" w:type="dxa"/>
            </w:tcMar>
          </w:tcPr>
          <w:p w14:paraId="4C528B4F" w14:textId="77777777" w:rsidR="00AD4DC7" w:rsidRDefault="00AD4DC7">
            <w:pPr>
              <w:rPr>
                <w:rFonts w:ascii="宋体"/>
              </w:rPr>
            </w:pPr>
          </w:p>
        </w:tc>
        <w:tc>
          <w:tcPr>
            <w:tcW w:w="0" w:type="auto"/>
            <w:gridSpan w:val="3"/>
            <w:shd w:val="clear" w:color="auto" w:fill="00A3F6"/>
            <w:tcMar>
              <w:top w:w="0" w:type="dxa"/>
              <w:left w:w="20" w:type="dxa"/>
              <w:bottom w:w="0" w:type="dxa"/>
              <w:right w:w="20" w:type="dxa"/>
            </w:tcMar>
          </w:tcPr>
          <w:p w14:paraId="4C528B50" w14:textId="77777777" w:rsidR="00AD4DC7" w:rsidRDefault="00AD4DC7">
            <w:pPr>
              <w:rPr>
                <w:rFonts w:ascii="宋体"/>
              </w:rPr>
            </w:pPr>
          </w:p>
        </w:tc>
      </w:tr>
    </w:tbl>
    <w:p w14:paraId="4C528B52" w14:textId="77777777" w:rsidR="00AD4DC7" w:rsidRDefault="00CB521E">
      <w:pPr>
        <w:spacing w:before="180" w:after="180"/>
      </w:pPr>
      <w:r>
        <w:rPr>
          <w:rFonts w:ascii="Arial" w:eastAsia="宋体" w:hAnsi="Arial" w:cs="Arial"/>
          <w:color w:val="0068B5"/>
          <w:sz w:val="28"/>
          <w:szCs w:val="28"/>
        </w:rPr>
        <w:t>Selected Financial Data</w:t>
      </w:r>
    </w:p>
    <w:tbl>
      <w:tblPr>
        <w:tblW w:w="5000" w:type="pct"/>
        <w:tblCellMar>
          <w:top w:w="15" w:type="dxa"/>
          <w:left w:w="15" w:type="dxa"/>
          <w:bottom w:w="15" w:type="dxa"/>
          <w:right w:w="15" w:type="dxa"/>
        </w:tblCellMar>
        <w:tblLook w:val="04A0" w:firstRow="1" w:lastRow="0" w:firstColumn="1" w:lastColumn="0" w:noHBand="0" w:noVBand="1"/>
      </w:tblPr>
      <w:tblGrid>
        <w:gridCol w:w="39"/>
        <w:gridCol w:w="2704"/>
        <w:gridCol w:w="38"/>
        <w:gridCol w:w="36"/>
        <w:gridCol w:w="36"/>
        <w:gridCol w:w="36"/>
        <w:gridCol w:w="121"/>
        <w:gridCol w:w="701"/>
        <w:gridCol w:w="181"/>
        <w:gridCol w:w="36"/>
        <w:gridCol w:w="36"/>
        <w:gridCol w:w="36"/>
        <w:gridCol w:w="121"/>
        <w:gridCol w:w="701"/>
        <w:gridCol w:w="181"/>
        <w:gridCol w:w="36"/>
        <w:gridCol w:w="36"/>
        <w:gridCol w:w="36"/>
        <w:gridCol w:w="121"/>
        <w:gridCol w:w="701"/>
        <w:gridCol w:w="181"/>
        <w:gridCol w:w="36"/>
        <w:gridCol w:w="36"/>
        <w:gridCol w:w="36"/>
        <w:gridCol w:w="121"/>
        <w:gridCol w:w="701"/>
        <w:gridCol w:w="181"/>
        <w:gridCol w:w="36"/>
        <w:gridCol w:w="36"/>
        <w:gridCol w:w="36"/>
        <w:gridCol w:w="121"/>
        <w:gridCol w:w="701"/>
        <w:gridCol w:w="181"/>
      </w:tblGrid>
      <w:tr w:rsidR="00AD4DC7" w14:paraId="4C528B74" w14:textId="77777777">
        <w:tc>
          <w:tcPr>
            <w:tcW w:w="50" w:type="pct"/>
            <w:shd w:val="clear" w:color="auto" w:fill="auto"/>
          </w:tcPr>
          <w:p w14:paraId="4C528B53" w14:textId="77777777" w:rsidR="00AD4DC7" w:rsidRDefault="00AD4DC7">
            <w:pPr>
              <w:rPr>
                <w:rFonts w:ascii="宋体"/>
              </w:rPr>
            </w:pPr>
          </w:p>
        </w:tc>
        <w:tc>
          <w:tcPr>
            <w:tcW w:w="1939" w:type="pct"/>
            <w:shd w:val="clear" w:color="auto" w:fill="auto"/>
          </w:tcPr>
          <w:p w14:paraId="4C528B54" w14:textId="77777777" w:rsidR="00AD4DC7" w:rsidRDefault="00AD4DC7">
            <w:pPr>
              <w:rPr>
                <w:rFonts w:ascii="宋体"/>
              </w:rPr>
            </w:pPr>
          </w:p>
        </w:tc>
        <w:tc>
          <w:tcPr>
            <w:tcW w:w="5" w:type="pct"/>
            <w:shd w:val="clear" w:color="auto" w:fill="auto"/>
          </w:tcPr>
          <w:p w14:paraId="4C528B55" w14:textId="77777777" w:rsidR="00AD4DC7" w:rsidRDefault="00AD4DC7">
            <w:pPr>
              <w:rPr>
                <w:rFonts w:ascii="宋体"/>
              </w:rPr>
            </w:pPr>
          </w:p>
        </w:tc>
        <w:tc>
          <w:tcPr>
            <w:tcW w:w="5" w:type="pct"/>
            <w:shd w:val="clear" w:color="auto" w:fill="auto"/>
          </w:tcPr>
          <w:p w14:paraId="4C528B56" w14:textId="77777777" w:rsidR="00AD4DC7" w:rsidRDefault="00AD4DC7">
            <w:pPr>
              <w:rPr>
                <w:rFonts w:ascii="宋体"/>
              </w:rPr>
            </w:pPr>
          </w:p>
        </w:tc>
        <w:tc>
          <w:tcPr>
            <w:tcW w:w="24" w:type="pct"/>
            <w:shd w:val="clear" w:color="auto" w:fill="auto"/>
          </w:tcPr>
          <w:p w14:paraId="4C528B57" w14:textId="77777777" w:rsidR="00AD4DC7" w:rsidRDefault="00AD4DC7">
            <w:pPr>
              <w:rPr>
                <w:rFonts w:ascii="宋体"/>
              </w:rPr>
            </w:pPr>
          </w:p>
        </w:tc>
        <w:tc>
          <w:tcPr>
            <w:tcW w:w="5" w:type="pct"/>
            <w:shd w:val="clear" w:color="auto" w:fill="auto"/>
          </w:tcPr>
          <w:p w14:paraId="4C528B58" w14:textId="77777777" w:rsidR="00AD4DC7" w:rsidRDefault="00AD4DC7">
            <w:pPr>
              <w:rPr>
                <w:rFonts w:ascii="宋体"/>
              </w:rPr>
            </w:pPr>
          </w:p>
        </w:tc>
        <w:tc>
          <w:tcPr>
            <w:tcW w:w="50" w:type="pct"/>
            <w:shd w:val="clear" w:color="auto" w:fill="auto"/>
          </w:tcPr>
          <w:p w14:paraId="4C528B59" w14:textId="77777777" w:rsidR="00AD4DC7" w:rsidRDefault="00AD4DC7">
            <w:pPr>
              <w:rPr>
                <w:rFonts w:ascii="宋体"/>
              </w:rPr>
            </w:pPr>
          </w:p>
        </w:tc>
        <w:tc>
          <w:tcPr>
            <w:tcW w:w="511" w:type="pct"/>
            <w:shd w:val="clear" w:color="auto" w:fill="auto"/>
          </w:tcPr>
          <w:p w14:paraId="4C528B5A" w14:textId="77777777" w:rsidR="00AD4DC7" w:rsidRDefault="00AD4DC7">
            <w:pPr>
              <w:rPr>
                <w:rFonts w:ascii="宋体"/>
              </w:rPr>
            </w:pPr>
          </w:p>
        </w:tc>
        <w:tc>
          <w:tcPr>
            <w:tcW w:w="5" w:type="pct"/>
            <w:shd w:val="clear" w:color="auto" w:fill="auto"/>
          </w:tcPr>
          <w:p w14:paraId="4C528B5B" w14:textId="77777777" w:rsidR="00AD4DC7" w:rsidRDefault="00AD4DC7">
            <w:pPr>
              <w:rPr>
                <w:rFonts w:ascii="宋体"/>
              </w:rPr>
            </w:pPr>
          </w:p>
        </w:tc>
        <w:tc>
          <w:tcPr>
            <w:tcW w:w="5" w:type="pct"/>
            <w:shd w:val="clear" w:color="auto" w:fill="auto"/>
          </w:tcPr>
          <w:p w14:paraId="4C528B5C" w14:textId="77777777" w:rsidR="00AD4DC7" w:rsidRDefault="00AD4DC7">
            <w:pPr>
              <w:rPr>
                <w:rFonts w:ascii="宋体"/>
              </w:rPr>
            </w:pPr>
          </w:p>
        </w:tc>
        <w:tc>
          <w:tcPr>
            <w:tcW w:w="24" w:type="pct"/>
            <w:shd w:val="clear" w:color="auto" w:fill="auto"/>
          </w:tcPr>
          <w:p w14:paraId="4C528B5D" w14:textId="77777777" w:rsidR="00AD4DC7" w:rsidRDefault="00AD4DC7">
            <w:pPr>
              <w:rPr>
                <w:rFonts w:ascii="宋体"/>
              </w:rPr>
            </w:pPr>
          </w:p>
        </w:tc>
        <w:tc>
          <w:tcPr>
            <w:tcW w:w="5" w:type="pct"/>
            <w:shd w:val="clear" w:color="auto" w:fill="auto"/>
          </w:tcPr>
          <w:p w14:paraId="4C528B5E" w14:textId="77777777" w:rsidR="00AD4DC7" w:rsidRDefault="00AD4DC7">
            <w:pPr>
              <w:rPr>
                <w:rFonts w:ascii="宋体"/>
              </w:rPr>
            </w:pPr>
          </w:p>
        </w:tc>
        <w:tc>
          <w:tcPr>
            <w:tcW w:w="50" w:type="pct"/>
            <w:shd w:val="clear" w:color="auto" w:fill="auto"/>
          </w:tcPr>
          <w:p w14:paraId="4C528B5F" w14:textId="77777777" w:rsidR="00AD4DC7" w:rsidRDefault="00AD4DC7">
            <w:pPr>
              <w:rPr>
                <w:rFonts w:ascii="宋体"/>
              </w:rPr>
            </w:pPr>
          </w:p>
        </w:tc>
        <w:tc>
          <w:tcPr>
            <w:tcW w:w="511" w:type="pct"/>
            <w:shd w:val="clear" w:color="auto" w:fill="auto"/>
          </w:tcPr>
          <w:p w14:paraId="4C528B60" w14:textId="77777777" w:rsidR="00AD4DC7" w:rsidRDefault="00AD4DC7">
            <w:pPr>
              <w:rPr>
                <w:rFonts w:ascii="宋体"/>
              </w:rPr>
            </w:pPr>
          </w:p>
        </w:tc>
        <w:tc>
          <w:tcPr>
            <w:tcW w:w="5" w:type="pct"/>
            <w:shd w:val="clear" w:color="auto" w:fill="auto"/>
          </w:tcPr>
          <w:p w14:paraId="4C528B61" w14:textId="77777777" w:rsidR="00AD4DC7" w:rsidRDefault="00AD4DC7">
            <w:pPr>
              <w:rPr>
                <w:rFonts w:ascii="宋体"/>
              </w:rPr>
            </w:pPr>
          </w:p>
        </w:tc>
        <w:tc>
          <w:tcPr>
            <w:tcW w:w="5" w:type="pct"/>
            <w:shd w:val="clear" w:color="auto" w:fill="auto"/>
          </w:tcPr>
          <w:p w14:paraId="4C528B62" w14:textId="77777777" w:rsidR="00AD4DC7" w:rsidRDefault="00AD4DC7">
            <w:pPr>
              <w:rPr>
                <w:rFonts w:ascii="宋体"/>
              </w:rPr>
            </w:pPr>
          </w:p>
        </w:tc>
        <w:tc>
          <w:tcPr>
            <w:tcW w:w="24" w:type="pct"/>
            <w:shd w:val="clear" w:color="auto" w:fill="auto"/>
          </w:tcPr>
          <w:p w14:paraId="4C528B63" w14:textId="77777777" w:rsidR="00AD4DC7" w:rsidRDefault="00AD4DC7">
            <w:pPr>
              <w:rPr>
                <w:rFonts w:ascii="宋体"/>
              </w:rPr>
            </w:pPr>
          </w:p>
        </w:tc>
        <w:tc>
          <w:tcPr>
            <w:tcW w:w="5" w:type="pct"/>
            <w:shd w:val="clear" w:color="auto" w:fill="auto"/>
          </w:tcPr>
          <w:p w14:paraId="4C528B64" w14:textId="77777777" w:rsidR="00AD4DC7" w:rsidRDefault="00AD4DC7">
            <w:pPr>
              <w:rPr>
                <w:rFonts w:ascii="宋体"/>
              </w:rPr>
            </w:pPr>
          </w:p>
        </w:tc>
        <w:tc>
          <w:tcPr>
            <w:tcW w:w="50" w:type="pct"/>
            <w:shd w:val="clear" w:color="auto" w:fill="auto"/>
          </w:tcPr>
          <w:p w14:paraId="4C528B65" w14:textId="77777777" w:rsidR="00AD4DC7" w:rsidRDefault="00AD4DC7">
            <w:pPr>
              <w:rPr>
                <w:rFonts w:ascii="宋体"/>
              </w:rPr>
            </w:pPr>
          </w:p>
        </w:tc>
        <w:tc>
          <w:tcPr>
            <w:tcW w:w="511" w:type="pct"/>
            <w:shd w:val="clear" w:color="auto" w:fill="auto"/>
          </w:tcPr>
          <w:p w14:paraId="4C528B66" w14:textId="77777777" w:rsidR="00AD4DC7" w:rsidRDefault="00AD4DC7">
            <w:pPr>
              <w:rPr>
                <w:rFonts w:ascii="宋体"/>
              </w:rPr>
            </w:pPr>
          </w:p>
        </w:tc>
        <w:tc>
          <w:tcPr>
            <w:tcW w:w="5" w:type="pct"/>
            <w:shd w:val="clear" w:color="auto" w:fill="auto"/>
          </w:tcPr>
          <w:p w14:paraId="4C528B67" w14:textId="77777777" w:rsidR="00AD4DC7" w:rsidRDefault="00AD4DC7">
            <w:pPr>
              <w:rPr>
                <w:rFonts w:ascii="宋体"/>
              </w:rPr>
            </w:pPr>
          </w:p>
        </w:tc>
        <w:tc>
          <w:tcPr>
            <w:tcW w:w="5" w:type="pct"/>
            <w:shd w:val="clear" w:color="auto" w:fill="auto"/>
          </w:tcPr>
          <w:p w14:paraId="4C528B68" w14:textId="77777777" w:rsidR="00AD4DC7" w:rsidRDefault="00AD4DC7">
            <w:pPr>
              <w:rPr>
                <w:rFonts w:ascii="宋体"/>
              </w:rPr>
            </w:pPr>
          </w:p>
        </w:tc>
        <w:tc>
          <w:tcPr>
            <w:tcW w:w="24" w:type="pct"/>
            <w:shd w:val="clear" w:color="auto" w:fill="auto"/>
          </w:tcPr>
          <w:p w14:paraId="4C528B69" w14:textId="77777777" w:rsidR="00AD4DC7" w:rsidRDefault="00AD4DC7">
            <w:pPr>
              <w:rPr>
                <w:rFonts w:ascii="宋体"/>
              </w:rPr>
            </w:pPr>
          </w:p>
        </w:tc>
        <w:tc>
          <w:tcPr>
            <w:tcW w:w="5" w:type="pct"/>
            <w:shd w:val="clear" w:color="auto" w:fill="auto"/>
          </w:tcPr>
          <w:p w14:paraId="4C528B6A" w14:textId="77777777" w:rsidR="00AD4DC7" w:rsidRDefault="00AD4DC7">
            <w:pPr>
              <w:rPr>
                <w:rFonts w:ascii="宋体"/>
              </w:rPr>
            </w:pPr>
          </w:p>
        </w:tc>
        <w:tc>
          <w:tcPr>
            <w:tcW w:w="50" w:type="pct"/>
            <w:shd w:val="clear" w:color="auto" w:fill="auto"/>
          </w:tcPr>
          <w:p w14:paraId="4C528B6B" w14:textId="77777777" w:rsidR="00AD4DC7" w:rsidRDefault="00AD4DC7">
            <w:pPr>
              <w:rPr>
                <w:rFonts w:ascii="宋体"/>
              </w:rPr>
            </w:pPr>
          </w:p>
        </w:tc>
        <w:tc>
          <w:tcPr>
            <w:tcW w:w="511" w:type="pct"/>
            <w:shd w:val="clear" w:color="auto" w:fill="auto"/>
          </w:tcPr>
          <w:p w14:paraId="4C528B6C" w14:textId="77777777" w:rsidR="00AD4DC7" w:rsidRDefault="00AD4DC7">
            <w:pPr>
              <w:rPr>
                <w:rFonts w:ascii="宋体"/>
              </w:rPr>
            </w:pPr>
          </w:p>
        </w:tc>
        <w:tc>
          <w:tcPr>
            <w:tcW w:w="5" w:type="pct"/>
            <w:shd w:val="clear" w:color="auto" w:fill="auto"/>
          </w:tcPr>
          <w:p w14:paraId="4C528B6D" w14:textId="77777777" w:rsidR="00AD4DC7" w:rsidRDefault="00AD4DC7">
            <w:pPr>
              <w:rPr>
                <w:rFonts w:ascii="宋体"/>
              </w:rPr>
            </w:pPr>
          </w:p>
        </w:tc>
        <w:tc>
          <w:tcPr>
            <w:tcW w:w="5" w:type="pct"/>
            <w:shd w:val="clear" w:color="auto" w:fill="auto"/>
          </w:tcPr>
          <w:p w14:paraId="4C528B6E" w14:textId="77777777" w:rsidR="00AD4DC7" w:rsidRDefault="00AD4DC7">
            <w:pPr>
              <w:rPr>
                <w:rFonts w:ascii="宋体"/>
              </w:rPr>
            </w:pPr>
          </w:p>
        </w:tc>
        <w:tc>
          <w:tcPr>
            <w:tcW w:w="24" w:type="pct"/>
            <w:shd w:val="clear" w:color="auto" w:fill="auto"/>
          </w:tcPr>
          <w:p w14:paraId="4C528B6F" w14:textId="77777777" w:rsidR="00AD4DC7" w:rsidRDefault="00AD4DC7">
            <w:pPr>
              <w:rPr>
                <w:rFonts w:ascii="宋体"/>
              </w:rPr>
            </w:pPr>
          </w:p>
        </w:tc>
        <w:tc>
          <w:tcPr>
            <w:tcW w:w="5" w:type="pct"/>
            <w:shd w:val="clear" w:color="auto" w:fill="auto"/>
          </w:tcPr>
          <w:p w14:paraId="4C528B70" w14:textId="77777777" w:rsidR="00AD4DC7" w:rsidRDefault="00AD4DC7">
            <w:pPr>
              <w:rPr>
                <w:rFonts w:ascii="宋体"/>
              </w:rPr>
            </w:pPr>
          </w:p>
        </w:tc>
        <w:tc>
          <w:tcPr>
            <w:tcW w:w="50" w:type="pct"/>
            <w:shd w:val="clear" w:color="auto" w:fill="auto"/>
          </w:tcPr>
          <w:p w14:paraId="4C528B71" w14:textId="77777777" w:rsidR="00AD4DC7" w:rsidRDefault="00AD4DC7">
            <w:pPr>
              <w:rPr>
                <w:rFonts w:ascii="宋体"/>
              </w:rPr>
            </w:pPr>
          </w:p>
        </w:tc>
        <w:tc>
          <w:tcPr>
            <w:tcW w:w="512" w:type="pct"/>
            <w:shd w:val="clear" w:color="auto" w:fill="auto"/>
          </w:tcPr>
          <w:p w14:paraId="4C528B72" w14:textId="77777777" w:rsidR="00AD4DC7" w:rsidRDefault="00AD4DC7">
            <w:pPr>
              <w:rPr>
                <w:rFonts w:ascii="宋体"/>
              </w:rPr>
            </w:pPr>
          </w:p>
        </w:tc>
        <w:tc>
          <w:tcPr>
            <w:tcW w:w="5" w:type="pct"/>
            <w:shd w:val="clear" w:color="auto" w:fill="auto"/>
          </w:tcPr>
          <w:p w14:paraId="4C528B73" w14:textId="77777777" w:rsidR="00AD4DC7" w:rsidRDefault="00AD4DC7">
            <w:pPr>
              <w:rPr>
                <w:rFonts w:ascii="宋体"/>
              </w:rPr>
            </w:pPr>
          </w:p>
        </w:tc>
      </w:tr>
      <w:tr w:rsidR="00AD4DC7" w14:paraId="4C528B80" w14:textId="77777777">
        <w:tc>
          <w:tcPr>
            <w:tcW w:w="0" w:type="auto"/>
            <w:gridSpan w:val="3"/>
            <w:shd w:val="clear" w:color="auto" w:fill="auto"/>
            <w:tcMar>
              <w:top w:w="40" w:type="dxa"/>
              <w:left w:w="20" w:type="dxa"/>
              <w:bottom w:w="40" w:type="dxa"/>
              <w:right w:w="20" w:type="dxa"/>
            </w:tcMar>
            <w:vAlign w:val="bottom"/>
          </w:tcPr>
          <w:p w14:paraId="4C528B75" w14:textId="77777777" w:rsidR="00AD4DC7" w:rsidRDefault="00CB521E">
            <w:pPr>
              <w:textAlignment w:val="bottom"/>
            </w:pPr>
            <w:r>
              <w:rPr>
                <w:rFonts w:ascii="Arial" w:eastAsia="宋体" w:hAnsi="Arial" w:cs="Arial"/>
                <w:b/>
                <w:bCs/>
                <w:color w:val="262626"/>
                <w:sz w:val="18"/>
                <w:szCs w:val="18"/>
              </w:rPr>
              <w:t xml:space="preserve">Years Ended </w:t>
            </w:r>
            <w:r>
              <w:rPr>
                <w:rFonts w:ascii="Arial" w:eastAsia="宋体" w:hAnsi="Arial" w:cs="Arial"/>
                <w:b/>
                <w:bCs/>
                <w:color w:val="262626"/>
                <w:sz w:val="18"/>
                <w:szCs w:val="18"/>
              </w:rPr>
              <w:br/>
              <w:t>(In Millions, Except Per Share Amounts)</w:t>
            </w:r>
          </w:p>
        </w:tc>
        <w:tc>
          <w:tcPr>
            <w:tcW w:w="0" w:type="auto"/>
            <w:gridSpan w:val="3"/>
            <w:shd w:val="clear" w:color="auto" w:fill="auto"/>
            <w:tcMar>
              <w:top w:w="0" w:type="dxa"/>
              <w:left w:w="20" w:type="dxa"/>
              <w:bottom w:w="0" w:type="dxa"/>
              <w:right w:w="20" w:type="dxa"/>
            </w:tcMar>
          </w:tcPr>
          <w:p w14:paraId="4C528B7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B77"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8B7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B79"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8B7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B7B" w14:textId="77777777" w:rsidR="00AD4DC7" w:rsidRDefault="00CB521E">
            <w:pPr>
              <w:jc w:val="center"/>
              <w:textAlignment w:val="bottom"/>
            </w:pPr>
            <w:r>
              <w:rPr>
                <w:rFonts w:ascii="Arial" w:eastAsia="宋体" w:hAnsi="Arial" w:cs="Arial"/>
                <w:b/>
                <w:bCs/>
                <w:color w:val="262626"/>
                <w:sz w:val="18"/>
                <w:szCs w:val="18"/>
              </w:rPr>
              <w:t>Dec 29, 2018</w:t>
            </w:r>
          </w:p>
        </w:tc>
        <w:tc>
          <w:tcPr>
            <w:tcW w:w="0" w:type="auto"/>
            <w:gridSpan w:val="3"/>
            <w:shd w:val="clear" w:color="auto" w:fill="auto"/>
            <w:tcMar>
              <w:top w:w="0" w:type="dxa"/>
              <w:left w:w="20" w:type="dxa"/>
              <w:bottom w:w="0" w:type="dxa"/>
              <w:right w:w="20" w:type="dxa"/>
            </w:tcMar>
          </w:tcPr>
          <w:p w14:paraId="4C528B7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B7D" w14:textId="77777777" w:rsidR="00AD4DC7" w:rsidRDefault="00CB521E">
            <w:pPr>
              <w:jc w:val="center"/>
              <w:textAlignment w:val="bottom"/>
            </w:pPr>
            <w:r>
              <w:rPr>
                <w:rFonts w:ascii="Arial" w:eastAsia="宋体" w:hAnsi="Arial" w:cs="Arial"/>
                <w:b/>
                <w:bCs/>
                <w:color w:val="262626"/>
                <w:sz w:val="18"/>
                <w:szCs w:val="18"/>
              </w:rPr>
              <w:t>Dec 30, 2017</w:t>
            </w:r>
          </w:p>
        </w:tc>
        <w:tc>
          <w:tcPr>
            <w:tcW w:w="0" w:type="auto"/>
            <w:gridSpan w:val="3"/>
            <w:shd w:val="clear" w:color="auto" w:fill="auto"/>
            <w:tcMar>
              <w:top w:w="0" w:type="dxa"/>
              <w:left w:w="20" w:type="dxa"/>
              <w:bottom w:w="0" w:type="dxa"/>
              <w:right w:w="20" w:type="dxa"/>
            </w:tcMar>
          </w:tcPr>
          <w:p w14:paraId="4C528B7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B7F" w14:textId="77777777" w:rsidR="00AD4DC7" w:rsidRDefault="00CB521E">
            <w:pPr>
              <w:jc w:val="center"/>
              <w:textAlignment w:val="bottom"/>
            </w:pPr>
            <w:r>
              <w:rPr>
                <w:rFonts w:ascii="Arial" w:eastAsia="宋体" w:hAnsi="Arial" w:cs="Arial"/>
                <w:b/>
                <w:bCs/>
                <w:color w:val="262626"/>
                <w:sz w:val="18"/>
                <w:szCs w:val="18"/>
              </w:rPr>
              <w:t>Dec 31, 2016</w:t>
            </w:r>
          </w:p>
        </w:tc>
      </w:tr>
      <w:tr w:rsidR="00AD4DC7" w14:paraId="4C528B96"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B81" w14:textId="77777777" w:rsidR="00AD4DC7" w:rsidRDefault="00CB521E">
            <w:pPr>
              <w:textAlignment w:val="bottom"/>
            </w:pPr>
            <w:r>
              <w:rPr>
                <w:rFonts w:ascii="Arial" w:eastAsia="宋体" w:hAnsi="Arial" w:cs="Arial"/>
                <w:color w:val="262626"/>
                <w:sz w:val="18"/>
                <w:szCs w:val="18"/>
              </w:rPr>
              <w:t>Net revenue</w:t>
            </w:r>
          </w:p>
        </w:tc>
        <w:tc>
          <w:tcPr>
            <w:tcW w:w="0" w:type="auto"/>
            <w:gridSpan w:val="3"/>
            <w:shd w:val="clear" w:color="auto" w:fill="auto"/>
            <w:tcMar>
              <w:top w:w="0" w:type="dxa"/>
              <w:left w:w="20" w:type="dxa"/>
              <w:bottom w:w="0" w:type="dxa"/>
              <w:right w:w="20" w:type="dxa"/>
            </w:tcMar>
          </w:tcPr>
          <w:p w14:paraId="4C528B82"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B83"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B84" w14:textId="77777777" w:rsidR="00AD4DC7" w:rsidRDefault="00CB521E">
            <w:pPr>
              <w:jc w:val="right"/>
              <w:textAlignment w:val="bottom"/>
            </w:pPr>
            <w:r>
              <w:rPr>
                <w:rFonts w:ascii="Arial" w:eastAsia="宋体" w:hAnsi="Arial" w:cs="Arial"/>
                <w:color w:val="0068B5"/>
                <w:sz w:val="18"/>
                <w:szCs w:val="18"/>
              </w:rPr>
              <w:t>77,867 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B8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86"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B87"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B88" w14:textId="77777777" w:rsidR="00AD4DC7" w:rsidRDefault="00CB521E">
            <w:pPr>
              <w:jc w:val="right"/>
              <w:textAlignment w:val="bottom"/>
            </w:pPr>
            <w:r>
              <w:rPr>
                <w:rFonts w:ascii="Arial" w:eastAsia="宋体" w:hAnsi="Arial" w:cs="Arial"/>
                <w:color w:val="262626"/>
                <w:sz w:val="18"/>
                <w:szCs w:val="18"/>
              </w:rPr>
              <w:t>71,965 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B8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8A"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B8B"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B8C" w14:textId="77777777" w:rsidR="00AD4DC7" w:rsidRDefault="00CB521E">
            <w:pPr>
              <w:jc w:val="right"/>
              <w:textAlignment w:val="bottom"/>
            </w:pPr>
            <w:r>
              <w:rPr>
                <w:rFonts w:ascii="Arial" w:eastAsia="宋体" w:hAnsi="Arial" w:cs="Arial"/>
                <w:color w:val="262626"/>
                <w:sz w:val="18"/>
                <w:szCs w:val="18"/>
              </w:rPr>
              <w:t>70,848 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B8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8E"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B8F"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B90" w14:textId="77777777" w:rsidR="00AD4DC7" w:rsidRDefault="00CB521E">
            <w:pPr>
              <w:jc w:val="right"/>
              <w:textAlignment w:val="bottom"/>
            </w:pPr>
            <w:r>
              <w:rPr>
                <w:rFonts w:ascii="Arial" w:eastAsia="宋体" w:hAnsi="Arial" w:cs="Arial"/>
                <w:color w:val="262626"/>
                <w:sz w:val="18"/>
                <w:szCs w:val="18"/>
              </w:rPr>
              <w:t>62,761 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B9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92"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B93"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B94" w14:textId="77777777" w:rsidR="00AD4DC7" w:rsidRDefault="00CB521E">
            <w:pPr>
              <w:jc w:val="right"/>
              <w:textAlignment w:val="bottom"/>
            </w:pPr>
            <w:r>
              <w:rPr>
                <w:rFonts w:ascii="Arial" w:eastAsia="宋体" w:hAnsi="Arial" w:cs="Arial"/>
                <w:color w:val="262626"/>
                <w:sz w:val="18"/>
                <w:szCs w:val="18"/>
              </w:rPr>
              <w:t>59,387 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B95" w14:textId="77777777" w:rsidR="00AD4DC7" w:rsidRDefault="00AD4DC7">
            <w:pPr>
              <w:jc w:val="right"/>
              <w:rPr>
                <w:rFonts w:ascii="宋体"/>
              </w:rPr>
            </w:pPr>
          </w:p>
        </w:tc>
      </w:tr>
      <w:tr w:rsidR="00AD4DC7" w14:paraId="4C528BAC" w14:textId="77777777">
        <w:tc>
          <w:tcPr>
            <w:tcW w:w="0" w:type="auto"/>
            <w:gridSpan w:val="3"/>
            <w:shd w:val="clear" w:color="auto" w:fill="auto"/>
            <w:tcMar>
              <w:top w:w="40" w:type="dxa"/>
              <w:left w:w="20" w:type="dxa"/>
              <w:bottom w:w="40" w:type="dxa"/>
              <w:right w:w="20" w:type="dxa"/>
            </w:tcMar>
            <w:vAlign w:val="bottom"/>
          </w:tcPr>
          <w:p w14:paraId="4C528B97"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Gross margin</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tcPr>
          <w:p w14:paraId="4C528B98"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99"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8B9A" w14:textId="77777777" w:rsidR="00AD4DC7" w:rsidRDefault="00CB521E">
            <w:pPr>
              <w:jc w:val="right"/>
              <w:textAlignment w:val="bottom"/>
            </w:pPr>
            <w:r>
              <w:rPr>
                <w:rFonts w:ascii="Arial" w:eastAsia="宋体" w:hAnsi="Arial" w:cs="Arial"/>
                <w:color w:val="0068B5"/>
                <w:sz w:val="18"/>
                <w:szCs w:val="18"/>
              </w:rPr>
              <w:t>43,612 </w:t>
            </w:r>
          </w:p>
        </w:tc>
        <w:tc>
          <w:tcPr>
            <w:tcW w:w="0" w:type="auto"/>
            <w:shd w:val="clear" w:color="auto" w:fill="auto"/>
            <w:tcMar>
              <w:top w:w="40" w:type="dxa"/>
              <w:left w:w="0" w:type="dxa"/>
              <w:bottom w:w="40" w:type="dxa"/>
              <w:right w:w="20" w:type="dxa"/>
            </w:tcMar>
            <w:vAlign w:val="bottom"/>
          </w:tcPr>
          <w:p w14:paraId="4C528B9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9C"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9D"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B9E" w14:textId="77777777" w:rsidR="00AD4DC7" w:rsidRDefault="00CB521E">
            <w:pPr>
              <w:jc w:val="right"/>
              <w:textAlignment w:val="bottom"/>
            </w:pPr>
            <w:r>
              <w:rPr>
                <w:rFonts w:ascii="Arial" w:eastAsia="宋体" w:hAnsi="Arial" w:cs="Arial"/>
                <w:color w:val="262626"/>
                <w:sz w:val="18"/>
                <w:szCs w:val="18"/>
              </w:rPr>
              <w:t>42,140 </w:t>
            </w:r>
          </w:p>
        </w:tc>
        <w:tc>
          <w:tcPr>
            <w:tcW w:w="0" w:type="auto"/>
            <w:shd w:val="clear" w:color="auto" w:fill="auto"/>
            <w:tcMar>
              <w:top w:w="40" w:type="dxa"/>
              <w:left w:w="0" w:type="dxa"/>
              <w:bottom w:w="40" w:type="dxa"/>
              <w:right w:w="20" w:type="dxa"/>
            </w:tcMar>
            <w:vAlign w:val="bottom"/>
          </w:tcPr>
          <w:p w14:paraId="4C528B9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A0"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A1"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BA2" w14:textId="77777777" w:rsidR="00AD4DC7" w:rsidRDefault="00CB521E">
            <w:pPr>
              <w:jc w:val="right"/>
              <w:textAlignment w:val="bottom"/>
            </w:pPr>
            <w:r>
              <w:rPr>
                <w:rFonts w:ascii="Arial" w:eastAsia="宋体" w:hAnsi="Arial" w:cs="Arial"/>
                <w:color w:val="262626"/>
                <w:sz w:val="18"/>
                <w:szCs w:val="18"/>
              </w:rPr>
              <w:t>43,737 </w:t>
            </w:r>
          </w:p>
        </w:tc>
        <w:tc>
          <w:tcPr>
            <w:tcW w:w="0" w:type="auto"/>
            <w:shd w:val="clear" w:color="auto" w:fill="auto"/>
            <w:tcMar>
              <w:top w:w="40" w:type="dxa"/>
              <w:left w:w="0" w:type="dxa"/>
              <w:bottom w:w="40" w:type="dxa"/>
              <w:right w:w="20" w:type="dxa"/>
            </w:tcMar>
            <w:vAlign w:val="bottom"/>
          </w:tcPr>
          <w:p w14:paraId="4C528BA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A4"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A5"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BA6" w14:textId="77777777" w:rsidR="00AD4DC7" w:rsidRDefault="00CB521E">
            <w:pPr>
              <w:jc w:val="right"/>
              <w:textAlignment w:val="bottom"/>
            </w:pPr>
            <w:r>
              <w:rPr>
                <w:rFonts w:ascii="Arial" w:eastAsia="宋体" w:hAnsi="Arial" w:cs="Arial"/>
                <w:color w:val="262626"/>
                <w:sz w:val="18"/>
                <w:szCs w:val="18"/>
              </w:rPr>
              <w:t>39,098 </w:t>
            </w:r>
          </w:p>
        </w:tc>
        <w:tc>
          <w:tcPr>
            <w:tcW w:w="0" w:type="auto"/>
            <w:shd w:val="clear" w:color="auto" w:fill="auto"/>
            <w:tcMar>
              <w:top w:w="40" w:type="dxa"/>
              <w:left w:w="0" w:type="dxa"/>
              <w:bottom w:w="40" w:type="dxa"/>
              <w:right w:w="20" w:type="dxa"/>
            </w:tcMar>
            <w:vAlign w:val="bottom"/>
          </w:tcPr>
          <w:p w14:paraId="4C528BA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A8"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A9"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BAA" w14:textId="77777777" w:rsidR="00AD4DC7" w:rsidRDefault="00CB521E">
            <w:pPr>
              <w:jc w:val="right"/>
              <w:textAlignment w:val="bottom"/>
            </w:pPr>
            <w:r>
              <w:rPr>
                <w:rFonts w:ascii="Arial" w:eastAsia="宋体" w:hAnsi="Arial" w:cs="Arial"/>
                <w:color w:val="262626"/>
                <w:sz w:val="18"/>
                <w:szCs w:val="18"/>
              </w:rPr>
              <w:t>36,233 </w:t>
            </w:r>
          </w:p>
        </w:tc>
        <w:tc>
          <w:tcPr>
            <w:tcW w:w="0" w:type="auto"/>
            <w:shd w:val="clear" w:color="auto" w:fill="auto"/>
            <w:tcMar>
              <w:top w:w="40" w:type="dxa"/>
              <w:left w:w="0" w:type="dxa"/>
              <w:bottom w:w="40" w:type="dxa"/>
              <w:right w:w="20" w:type="dxa"/>
            </w:tcMar>
            <w:vAlign w:val="bottom"/>
          </w:tcPr>
          <w:p w14:paraId="4C528BAB" w14:textId="77777777" w:rsidR="00AD4DC7" w:rsidRDefault="00AD4DC7">
            <w:pPr>
              <w:jc w:val="right"/>
              <w:rPr>
                <w:rFonts w:ascii="宋体"/>
              </w:rPr>
            </w:pPr>
          </w:p>
        </w:tc>
      </w:tr>
      <w:tr w:rsidR="00AD4DC7" w14:paraId="4C528BBD" w14:textId="77777777">
        <w:tc>
          <w:tcPr>
            <w:tcW w:w="0" w:type="auto"/>
            <w:gridSpan w:val="3"/>
            <w:shd w:val="clear" w:color="auto" w:fill="auto"/>
            <w:tcMar>
              <w:top w:w="40" w:type="dxa"/>
              <w:left w:w="20" w:type="dxa"/>
              <w:bottom w:w="40" w:type="dxa"/>
              <w:right w:w="20" w:type="dxa"/>
            </w:tcMar>
            <w:vAlign w:val="bottom"/>
          </w:tcPr>
          <w:p w14:paraId="4C528BAD"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Gross margin percentage</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tcPr>
          <w:p w14:paraId="4C528BA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BAF" w14:textId="77777777" w:rsidR="00AD4DC7" w:rsidRDefault="00CB521E">
            <w:pPr>
              <w:jc w:val="right"/>
              <w:textAlignment w:val="bottom"/>
            </w:pPr>
            <w:r>
              <w:rPr>
                <w:rFonts w:ascii="Arial" w:eastAsia="宋体" w:hAnsi="Arial" w:cs="Arial"/>
                <w:color w:val="0068B5"/>
                <w:sz w:val="18"/>
                <w:szCs w:val="18"/>
              </w:rPr>
              <w:t>56.0 </w:t>
            </w:r>
          </w:p>
        </w:tc>
        <w:tc>
          <w:tcPr>
            <w:tcW w:w="0" w:type="auto"/>
            <w:shd w:val="clear" w:color="auto" w:fill="auto"/>
            <w:tcMar>
              <w:top w:w="40" w:type="dxa"/>
              <w:left w:w="0" w:type="dxa"/>
              <w:bottom w:w="40" w:type="dxa"/>
              <w:right w:w="20" w:type="dxa"/>
            </w:tcMar>
            <w:vAlign w:val="bottom"/>
          </w:tcPr>
          <w:p w14:paraId="4C528BB0"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8BB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BB2" w14:textId="77777777" w:rsidR="00AD4DC7" w:rsidRDefault="00CB521E">
            <w:pPr>
              <w:jc w:val="right"/>
              <w:textAlignment w:val="bottom"/>
            </w:pPr>
            <w:r>
              <w:rPr>
                <w:rFonts w:ascii="Arial" w:eastAsia="宋体" w:hAnsi="Arial" w:cs="Arial"/>
                <w:color w:val="262626"/>
                <w:sz w:val="18"/>
                <w:szCs w:val="18"/>
              </w:rPr>
              <w:t>58.6 </w:t>
            </w:r>
          </w:p>
        </w:tc>
        <w:tc>
          <w:tcPr>
            <w:tcW w:w="0" w:type="auto"/>
            <w:shd w:val="clear" w:color="auto" w:fill="auto"/>
            <w:tcMar>
              <w:top w:w="40" w:type="dxa"/>
              <w:left w:w="0" w:type="dxa"/>
              <w:bottom w:w="40" w:type="dxa"/>
              <w:right w:w="20" w:type="dxa"/>
            </w:tcMar>
            <w:vAlign w:val="bottom"/>
          </w:tcPr>
          <w:p w14:paraId="4C528BB3"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8BB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BB5" w14:textId="77777777" w:rsidR="00AD4DC7" w:rsidRDefault="00CB521E">
            <w:pPr>
              <w:jc w:val="right"/>
              <w:textAlignment w:val="bottom"/>
            </w:pPr>
            <w:r>
              <w:rPr>
                <w:rFonts w:ascii="Arial" w:eastAsia="宋体" w:hAnsi="Arial" w:cs="Arial"/>
                <w:color w:val="262626"/>
                <w:sz w:val="18"/>
                <w:szCs w:val="18"/>
              </w:rPr>
              <w:t>61.7 </w:t>
            </w:r>
          </w:p>
        </w:tc>
        <w:tc>
          <w:tcPr>
            <w:tcW w:w="0" w:type="auto"/>
            <w:shd w:val="clear" w:color="auto" w:fill="auto"/>
            <w:tcMar>
              <w:top w:w="40" w:type="dxa"/>
              <w:left w:w="0" w:type="dxa"/>
              <w:bottom w:w="40" w:type="dxa"/>
              <w:right w:w="20" w:type="dxa"/>
            </w:tcMar>
            <w:vAlign w:val="bottom"/>
          </w:tcPr>
          <w:p w14:paraId="4C528BB6"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8BB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BB8" w14:textId="77777777" w:rsidR="00AD4DC7" w:rsidRDefault="00CB521E">
            <w:pPr>
              <w:jc w:val="right"/>
              <w:textAlignment w:val="bottom"/>
            </w:pPr>
            <w:r>
              <w:rPr>
                <w:rFonts w:ascii="Arial" w:eastAsia="宋体" w:hAnsi="Arial" w:cs="Arial"/>
                <w:color w:val="262626"/>
                <w:sz w:val="18"/>
                <w:szCs w:val="18"/>
              </w:rPr>
              <w:t>62.3 </w:t>
            </w:r>
          </w:p>
        </w:tc>
        <w:tc>
          <w:tcPr>
            <w:tcW w:w="0" w:type="auto"/>
            <w:shd w:val="clear" w:color="auto" w:fill="auto"/>
            <w:tcMar>
              <w:top w:w="40" w:type="dxa"/>
              <w:left w:w="0" w:type="dxa"/>
              <w:bottom w:w="40" w:type="dxa"/>
              <w:right w:w="20" w:type="dxa"/>
            </w:tcMar>
            <w:vAlign w:val="bottom"/>
          </w:tcPr>
          <w:p w14:paraId="4C528BB9"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8BB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BBB" w14:textId="77777777" w:rsidR="00AD4DC7" w:rsidRDefault="00CB521E">
            <w:pPr>
              <w:jc w:val="right"/>
              <w:textAlignment w:val="bottom"/>
            </w:pPr>
            <w:r>
              <w:rPr>
                <w:rFonts w:ascii="Arial" w:eastAsia="宋体" w:hAnsi="Arial" w:cs="Arial"/>
                <w:color w:val="262626"/>
                <w:sz w:val="18"/>
                <w:szCs w:val="18"/>
              </w:rPr>
              <w:t>61.0 </w:t>
            </w:r>
          </w:p>
        </w:tc>
        <w:tc>
          <w:tcPr>
            <w:tcW w:w="0" w:type="auto"/>
            <w:shd w:val="clear" w:color="auto" w:fill="auto"/>
            <w:tcMar>
              <w:top w:w="40" w:type="dxa"/>
              <w:left w:w="0" w:type="dxa"/>
              <w:bottom w:w="40" w:type="dxa"/>
              <w:right w:w="20" w:type="dxa"/>
            </w:tcMar>
            <w:vAlign w:val="bottom"/>
          </w:tcPr>
          <w:p w14:paraId="4C528BBC" w14:textId="77777777" w:rsidR="00AD4DC7" w:rsidRDefault="00CB521E">
            <w:pPr>
              <w:jc w:val="right"/>
              <w:textAlignment w:val="bottom"/>
            </w:pPr>
            <w:r>
              <w:rPr>
                <w:rFonts w:ascii="Arial" w:eastAsia="宋体" w:hAnsi="Arial" w:cs="Arial"/>
                <w:color w:val="262626"/>
                <w:sz w:val="18"/>
                <w:szCs w:val="18"/>
              </w:rPr>
              <w:t>%</w:t>
            </w:r>
          </w:p>
        </w:tc>
      </w:tr>
      <w:tr w:rsidR="00AD4DC7" w14:paraId="4C528BD3" w14:textId="77777777">
        <w:tc>
          <w:tcPr>
            <w:tcW w:w="0" w:type="auto"/>
            <w:gridSpan w:val="3"/>
            <w:shd w:val="clear" w:color="auto" w:fill="auto"/>
            <w:tcMar>
              <w:top w:w="40" w:type="dxa"/>
              <w:left w:w="20" w:type="dxa"/>
              <w:bottom w:w="40" w:type="dxa"/>
              <w:right w:w="20" w:type="dxa"/>
            </w:tcMar>
            <w:vAlign w:val="bottom"/>
          </w:tcPr>
          <w:p w14:paraId="4C528BBE"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Research and development</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tcPr>
          <w:p w14:paraId="4C528BBF"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C0"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8BC1" w14:textId="77777777" w:rsidR="00AD4DC7" w:rsidRDefault="00CB521E">
            <w:pPr>
              <w:jc w:val="right"/>
              <w:textAlignment w:val="bottom"/>
            </w:pPr>
            <w:r>
              <w:rPr>
                <w:rFonts w:ascii="Arial" w:eastAsia="宋体" w:hAnsi="Arial" w:cs="Arial"/>
                <w:color w:val="0068B5"/>
                <w:sz w:val="18"/>
                <w:szCs w:val="18"/>
              </w:rPr>
              <w:t>13,556 </w:t>
            </w:r>
          </w:p>
        </w:tc>
        <w:tc>
          <w:tcPr>
            <w:tcW w:w="0" w:type="auto"/>
            <w:shd w:val="clear" w:color="auto" w:fill="auto"/>
            <w:tcMar>
              <w:top w:w="40" w:type="dxa"/>
              <w:left w:w="0" w:type="dxa"/>
              <w:bottom w:w="40" w:type="dxa"/>
              <w:right w:w="20" w:type="dxa"/>
            </w:tcMar>
            <w:vAlign w:val="bottom"/>
          </w:tcPr>
          <w:p w14:paraId="4C528BC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C3"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C4"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BC5" w14:textId="77777777" w:rsidR="00AD4DC7" w:rsidRDefault="00CB521E">
            <w:pPr>
              <w:jc w:val="right"/>
              <w:textAlignment w:val="bottom"/>
            </w:pPr>
            <w:r>
              <w:rPr>
                <w:rFonts w:ascii="Arial" w:eastAsia="宋体" w:hAnsi="Arial" w:cs="Arial"/>
                <w:color w:val="262626"/>
                <w:sz w:val="18"/>
                <w:szCs w:val="18"/>
              </w:rPr>
              <w:t>13,362 </w:t>
            </w:r>
          </w:p>
        </w:tc>
        <w:tc>
          <w:tcPr>
            <w:tcW w:w="0" w:type="auto"/>
            <w:shd w:val="clear" w:color="auto" w:fill="auto"/>
            <w:tcMar>
              <w:top w:w="40" w:type="dxa"/>
              <w:left w:w="0" w:type="dxa"/>
              <w:bottom w:w="40" w:type="dxa"/>
              <w:right w:w="20" w:type="dxa"/>
            </w:tcMar>
            <w:vAlign w:val="bottom"/>
          </w:tcPr>
          <w:p w14:paraId="4C528BC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C7"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C8"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BC9" w14:textId="77777777" w:rsidR="00AD4DC7" w:rsidRDefault="00CB521E">
            <w:pPr>
              <w:jc w:val="right"/>
              <w:textAlignment w:val="bottom"/>
            </w:pPr>
            <w:r>
              <w:rPr>
                <w:rFonts w:ascii="Arial" w:eastAsia="宋体" w:hAnsi="Arial" w:cs="Arial"/>
                <w:color w:val="262626"/>
                <w:sz w:val="18"/>
                <w:szCs w:val="18"/>
              </w:rPr>
              <w:t>13,543 </w:t>
            </w:r>
          </w:p>
        </w:tc>
        <w:tc>
          <w:tcPr>
            <w:tcW w:w="0" w:type="auto"/>
            <w:shd w:val="clear" w:color="auto" w:fill="auto"/>
            <w:tcMar>
              <w:top w:w="40" w:type="dxa"/>
              <w:left w:w="0" w:type="dxa"/>
              <w:bottom w:w="40" w:type="dxa"/>
              <w:right w:w="20" w:type="dxa"/>
            </w:tcMar>
            <w:vAlign w:val="bottom"/>
          </w:tcPr>
          <w:p w14:paraId="4C528BC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CB"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CC"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BCD" w14:textId="77777777" w:rsidR="00AD4DC7" w:rsidRDefault="00CB521E">
            <w:pPr>
              <w:jc w:val="right"/>
              <w:textAlignment w:val="bottom"/>
            </w:pPr>
            <w:r>
              <w:rPr>
                <w:rFonts w:ascii="Arial" w:eastAsia="宋体" w:hAnsi="Arial" w:cs="Arial"/>
                <w:color w:val="262626"/>
                <w:sz w:val="18"/>
                <w:szCs w:val="18"/>
              </w:rPr>
              <w:t>13,035 </w:t>
            </w:r>
          </w:p>
        </w:tc>
        <w:tc>
          <w:tcPr>
            <w:tcW w:w="0" w:type="auto"/>
            <w:shd w:val="clear" w:color="auto" w:fill="auto"/>
            <w:tcMar>
              <w:top w:w="40" w:type="dxa"/>
              <w:left w:w="0" w:type="dxa"/>
              <w:bottom w:w="40" w:type="dxa"/>
              <w:right w:w="20" w:type="dxa"/>
            </w:tcMar>
            <w:vAlign w:val="bottom"/>
          </w:tcPr>
          <w:p w14:paraId="4C528BC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CF"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D0"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BD1" w14:textId="77777777" w:rsidR="00AD4DC7" w:rsidRDefault="00CB521E">
            <w:pPr>
              <w:jc w:val="right"/>
              <w:textAlignment w:val="bottom"/>
            </w:pPr>
            <w:r>
              <w:rPr>
                <w:rFonts w:ascii="Arial" w:eastAsia="宋体" w:hAnsi="Arial" w:cs="Arial"/>
                <w:color w:val="262626"/>
                <w:sz w:val="18"/>
                <w:szCs w:val="18"/>
              </w:rPr>
              <w:t>12,685 </w:t>
            </w:r>
          </w:p>
        </w:tc>
        <w:tc>
          <w:tcPr>
            <w:tcW w:w="0" w:type="auto"/>
            <w:shd w:val="clear" w:color="auto" w:fill="auto"/>
            <w:tcMar>
              <w:top w:w="40" w:type="dxa"/>
              <w:left w:w="0" w:type="dxa"/>
              <w:bottom w:w="40" w:type="dxa"/>
              <w:right w:w="20" w:type="dxa"/>
            </w:tcMar>
            <w:vAlign w:val="bottom"/>
          </w:tcPr>
          <w:p w14:paraId="4C528BD2" w14:textId="77777777" w:rsidR="00AD4DC7" w:rsidRDefault="00AD4DC7">
            <w:pPr>
              <w:jc w:val="right"/>
              <w:rPr>
                <w:rFonts w:ascii="宋体"/>
              </w:rPr>
            </w:pPr>
          </w:p>
        </w:tc>
      </w:tr>
      <w:tr w:rsidR="00AD4DC7" w14:paraId="4C528BE9" w14:textId="77777777">
        <w:tc>
          <w:tcPr>
            <w:tcW w:w="0" w:type="auto"/>
            <w:gridSpan w:val="3"/>
            <w:shd w:val="clear" w:color="auto" w:fill="auto"/>
            <w:tcMar>
              <w:top w:w="40" w:type="dxa"/>
              <w:left w:w="20" w:type="dxa"/>
              <w:bottom w:w="40" w:type="dxa"/>
              <w:right w:w="20" w:type="dxa"/>
            </w:tcMar>
            <w:vAlign w:val="bottom"/>
          </w:tcPr>
          <w:p w14:paraId="4C528BD4" w14:textId="77777777" w:rsidR="00AD4DC7" w:rsidRDefault="00CB521E">
            <w:pPr>
              <w:pBdr>
                <w:top w:val="none" w:sz="0" w:space="0" w:color="auto"/>
                <w:left w:val="none" w:sz="0" w:space="0" w:color="auto"/>
                <w:bottom w:val="none" w:sz="0" w:space="0" w:color="auto"/>
                <w:right w:val="none" w:sz="0" w:space="0" w:color="auto"/>
              </w:pBdr>
              <w:ind w:hanging="180"/>
              <w:textAlignment w:val="bottom"/>
            </w:pPr>
            <w:r>
              <w:rPr>
                <w:rFonts w:ascii="Arial" w:eastAsia="宋体" w:hAnsi="Arial" w:cs="Arial"/>
                <w:color w:val="262626"/>
                <w:sz w:val="18"/>
                <w:szCs w:val="18"/>
              </w:rPr>
              <w:t>Marketing, general and administrative</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tcPr>
          <w:p w14:paraId="4C528BD5"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D6"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8BD7" w14:textId="77777777" w:rsidR="00AD4DC7" w:rsidRDefault="00CB521E">
            <w:pPr>
              <w:jc w:val="right"/>
              <w:textAlignment w:val="bottom"/>
            </w:pPr>
            <w:r>
              <w:rPr>
                <w:rFonts w:ascii="Arial" w:eastAsia="宋体" w:hAnsi="Arial" w:cs="Arial"/>
                <w:color w:val="0068B5"/>
                <w:sz w:val="18"/>
                <w:szCs w:val="18"/>
              </w:rPr>
              <w:t>6,180 </w:t>
            </w:r>
          </w:p>
        </w:tc>
        <w:tc>
          <w:tcPr>
            <w:tcW w:w="0" w:type="auto"/>
            <w:shd w:val="clear" w:color="auto" w:fill="auto"/>
            <w:tcMar>
              <w:top w:w="40" w:type="dxa"/>
              <w:left w:w="0" w:type="dxa"/>
              <w:bottom w:w="40" w:type="dxa"/>
              <w:right w:w="20" w:type="dxa"/>
            </w:tcMar>
            <w:vAlign w:val="bottom"/>
          </w:tcPr>
          <w:p w14:paraId="4C528BD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D9"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DA"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BDB" w14:textId="77777777" w:rsidR="00AD4DC7" w:rsidRDefault="00CB521E">
            <w:pPr>
              <w:jc w:val="right"/>
              <w:textAlignment w:val="bottom"/>
            </w:pPr>
            <w:r>
              <w:rPr>
                <w:rFonts w:ascii="Arial" w:eastAsia="宋体" w:hAnsi="Arial" w:cs="Arial"/>
                <w:color w:val="262626"/>
                <w:sz w:val="18"/>
                <w:szCs w:val="18"/>
              </w:rPr>
              <w:t>6,350 </w:t>
            </w:r>
          </w:p>
        </w:tc>
        <w:tc>
          <w:tcPr>
            <w:tcW w:w="0" w:type="auto"/>
            <w:shd w:val="clear" w:color="auto" w:fill="auto"/>
            <w:tcMar>
              <w:top w:w="40" w:type="dxa"/>
              <w:left w:w="0" w:type="dxa"/>
              <w:bottom w:w="40" w:type="dxa"/>
              <w:right w:w="20" w:type="dxa"/>
            </w:tcMar>
            <w:vAlign w:val="bottom"/>
          </w:tcPr>
          <w:p w14:paraId="4C528BD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DD"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DE"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BDF" w14:textId="77777777" w:rsidR="00AD4DC7" w:rsidRDefault="00CB521E">
            <w:pPr>
              <w:jc w:val="right"/>
              <w:textAlignment w:val="bottom"/>
            </w:pPr>
            <w:r>
              <w:rPr>
                <w:rFonts w:ascii="Arial" w:eastAsia="宋体" w:hAnsi="Arial" w:cs="Arial"/>
                <w:color w:val="262626"/>
                <w:sz w:val="18"/>
                <w:szCs w:val="18"/>
              </w:rPr>
              <w:t>6,950 </w:t>
            </w:r>
          </w:p>
        </w:tc>
        <w:tc>
          <w:tcPr>
            <w:tcW w:w="0" w:type="auto"/>
            <w:shd w:val="clear" w:color="auto" w:fill="auto"/>
            <w:tcMar>
              <w:top w:w="40" w:type="dxa"/>
              <w:left w:w="0" w:type="dxa"/>
              <w:bottom w:w="40" w:type="dxa"/>
              <w:right w:w="20" w:type="dxa"/>
            </w:tcMar>
            <w:vAlign w:val="bottom"/>
          </w:tcPr>
          <w:p w14:paraId="4C528BE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E1"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E2"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BE3" w14:textId="77777777" w:rsidR="00AD4DC7" w:rsidRDefault="00CB521E">
            <w:pPr>
              <w:jc w:val="right"/>
              <w:textAlignment w:val="bottom"/>
            </w:pPr>
            <w:r>
              <w:rPr>
                <w:rFonts w:ascii="Arial" w:eastAsia="宋体" w:hAnsi="Arial" w:cs="Arial"/>
                <w:color w:val="262626"/>
                <w:sz w:val="18"/>
                <w:szCs w:val="18"/>
              </w:rPr>
              <w:t>7,629 </w:t>
            </w:r>
          </w:p>
        </w:tc>
        <w:tc>
          <w:tcPr>
            <w:tcW w:w="0" w:type="auto"/>
            <w:shd w:val="clear" w:color="auto" w:fill="auto"/>
            <w:tcMar>
              <w:top w:w="40" w:type="dxa"/>
              <w:left w:w="0" w:type="dxa"/>
              <w:bottom w:w="40" w:type="dxa"/>
              <w:right w:w="20" w:type="dxa"/>
            </w:tcMar>
            <w:vAlign w:val="bottom"/>
          </w:tcPr>
          <w:p w14:paraId="4C528BE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BE5"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E6"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BE7" w14:textId="77777777" w:rsidR="00AD4DC7" w:rsidRDefault="00CB521E">
            <w:pPr>
              <w:jc w:val="right"/>
              <w:textAlignment w:val="bottom"/>
            </w:pPr>
            <w:r>
              <w:rPr>
                <w:rFonts w:ascii="Arial" w:eastAsia="宋体" w:hAnsi="Arial" w:cs="Arial"/>
                <w:color w:val="262626"/>
                <w:sz w:val="18"/>
                <w:szCs w:val="18"/>
              </w:rPr>
              <w:t>8,671 </w:t>
            </w:r>
          </w:p>
        </w:tc>
        <w:tc>
          <w:tcPr>
            <w:tcW w:w="0" w:type="auto"/>
            <w:shd w:val="clear" w:color="auto" w:fill="auto"/>
            <w:tcMar>
              <w:top w:w="40" w:type="dxa"/>
              <w:left w:w="0" w:type="dxa"/>
              <w:bottom w:w="40" w:type="dxa"/>
              <w:right w:w="20" w:type="dxa"/>
            </w:tcMar>
            <w:vAlign w:val="bottom"/>
          </w:tcPr>
          <w:p w14:paraId="4C528BE8" w14:textId="77777777" w:rsidR="00AD4DC7" w:rsidRDefault="00AD4DC7">
            <w:pPr>
              <w:jc w:val="right"/>
              <w:rPr>
                <w:rFonts w:ascii="宋体"/>
              </w:rPr>
            </w:pPr>
          </w:p>
        </w:tc>
      </w:tr>
      <w:tr w:rsidR="00AD4DC7" w14:paraId="4C528BFA" w14:textId="77777777">
        <w:tc>
          <w:tcPr>
            <w:tcW w:w="0" w:type="auto"/>
            <w:gridSpan w:val="3"/>
            <w:shd w:val="clear" w:color="auto" w:fill="auto"/>
            <w:tcMar>
              <w:top w:w="40" w:type="dxa"/>
              <w:left w:w="20" w:type="dxa"/>
              <w:bottom w:w="40" w:type="dxa"/>
              <w:right w:w="20" w:type="dxa"/>
            </w:tcMar>
            <w:vAlign w:val="bottom"/>
          </w:tcPr>
          <w:p w14:paraId="4C528BEA" w14:textId="77777777" w:rsidR="00AD4DC7" w:rsidRDefault="00CB521E">
            <w:pPr>
              <w:pBdr>
                <w:top w:val="none" w:sz="0" w:space="0" w:color="auto"/>
                <w:left w:val="none" w:sz="0" w:space="0" w:color="auto"/>
                <w:bottom w:val="none" w:sz="0" w:space="0" w:color="auto"/>
                <w:right w:val="none" w:sz="0" w:space="0" w:color="auto"/>
              </w:pBdr>
              <w:ind w:hanging="180"/>
              <w:textAlignment w:val="bottom"/>
            </w:pPr>
            <w:r>
              <w:rPr>
                <w:rFonts w:ascii="Arial" w:eastAsia="宋体" w:hAnsi="Arial" w:cs="Arial"/>
                <w:color w:val="262626"/>
                <w:sz w:val="18"/>
                <w:szCs w:val="18"/>
              </w:rPr>
              <w:t>R&amp;D and MG&amp;A as a percentage of revenue</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tcPr>
          <w:p w14:paraId="4C528BE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BEC" w14:textId="77777777" w:rsidR="00AD4DC7" w:rsidRDefault="00CB521E">
            <w:pPr>
              <w:jc w:val="right"/>
              <w:textAlignment w:val="bottom"/>
            </w:pPr>
            <w:r>
              <w:rPr>
                <w:rFonts w:ascii="Arial" w:eastAsia="宋体" w:hAnsi="Arial" w:cs="Arial"/>
                <w:color w:val="0068B5"/>
                <w:sz w:val="18"/>
                <w:szCs w:val="18"/>
              </w:rPr>
              <w:t>25.3 </w:t>
            </w:r>
          </w:p>
        </w:tc>
        <w:tc>
          <w:tcPr>
            <w:tcW w:w="0" w:type="auto"/>
            <w:shd w:val="clear" w:color="auto" w:fill="auto"/>
            <w:tcMar>
              <w:top w:w="40" w:type="dxa"/>
              <w:left w:w="0" w:type="dxa"/>
              <w:bottom w:w="40" w:type="dxa"/>
              <w:right w:w="20" w:type="dxa"/>
            </w:tcMar>
            <w:vAlign w:val="bottom"/>
          </w:tcPr>
          <w:p w14:paraId="4C528BED"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8BE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BEF" w14:textId="77777777" w:rsidR="00AD4DC7" w:rsidRDefault="00CB521E">
            <w:pPr>
              <w:jc w:val="right"/>
              <w:textAlignment w:val="bottom"/>
            </w:pPr>
            <w:r>
              <w:rPr>
                <w:rFonts w:ascii="Arial" w:eastAsia="宋体" w:hAnsi="Arial" w:cs="Arial"/>
                <w:color w:val="262626"/>
                <w:sz w:val="18"/>
                <w:szCs w:val="18"/>
              </w:rPr>
              <w:t>27.4 </w:t>
            </w:r>
          </w:p>
        </w:tc>
        <w:tc>
          <w:tcPr>
            <w:tcW w:w="0" w:type="auto"/>
            <w:shd w:val="clear" w:color="auto" w:fill="auto"/>
            <w:tcMar>
              <w:top w:w="40" w:type="dxa"/>
              <w:left w:w="0" w:type="dxa"/>
              <w:bottom w:w="40" w:type="dxa"/>
              <w:right w:w="20" w:type="dxa"/>
            </w:tcMar>
            <w:vAlign w:val="bottom"/>
          </w:tcPr>
          <w:p w14:paraId="4C528BF0"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8BF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BF2" w14:textId="77777777" w:rsidR="00AD4DC7" w:rsidRDefault="00CB521E">
            <w:pPr>
              <w:jc w:val="right"/>
              <w:textAlignment w:val="bottom"/>
            </w:pPr>
            <w:r>
              <w:rPr>
                <w:rFonts w:ascii="Arial" w:eastAsia="宋体" w:hAnsi="Arial" w:cs="Arial"/>
                <w:color w:val="262626"/>
                <w:sz w:val="18"/>
                <w:szCs w:val="18"/>
              </w:rPr>
              <w:t>28.9 </w:t>
            </w:r>
          </w:p>
        </w:tc>
        <w:tc>
          <w:tcPr>
            <w:tcW w:w="0" w:type="auto"/>
            <w:shd w:val="clear" w:color="auto" w:fill="auto"/>
            <w:tcMar>
              <w:top w:w="40" w:type="dxa"/>
              <w:left w:w="0" w:type="dxa"/>
              <w:bottom w:w="40" w:type="dxa"/>
              <w:right w:w="20" w:type="dxa"/>
            </w:tcMar>
            <w:vAlign w:val="bottom"/>
          </w:tcPr>
          <w:p w14:paraId="4C528BF3"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8BF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BF5" w14:textId="77777777" w:rsidR="00AD4DC7" w:rsidRDefault="00CB521E">
            <w:pPr>
              <w:jc w:val="right"/>
              <w:textAlignment w:val="bottom"/>
            </w:pPr>
            <w:r>
              <w:rPr>
                <w:rFonts w:ascii="Arial" w:eastAsia="宋体" w:hAnsi="Arial" w:cs="Arial"/>
                <w:color w:val="262626"/>
                <w:sz w:val="18"/>
                <w:szCs w:val="18"/>
              </w:rPr>
              <w:t>32.9 </w:t>
            </w:r>
          </w:p>
        </w:tc>
        <w:tc>
          <w:tcPr>
            <w:tcW w:w="0" w:type="auto"/>
            <w:shd w:val="clear" w:color="auto" w:fill="auto"/>
            <w:tcMar>
              <w:top w:w="40" w:type="dxa"/>
              <w:left w:w="0" w:type="dxa"/>
              <w:bottom w:w="40" w:type="dxa"/>
              <w:right w:w="20" w:type="dxa"/>
            </w:tcMar>
            <w:vAlign w:val="bottom"/>
          </w:tcPr>
          <w:p w14:paraId="4C528BF6"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8BF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BF8" w14:textId="77777777" w:rsidR="00AD4DC7" w:rsidRDefault="00CB521E">
            <w:pPr>
              <w:jc w:val="right"/>
              <w:textAlignment w:val="bottom"/>
            </w:pPr>
            <w:r>
              <w:rPr>
                <w:rFonts w:ascii="Arial" w:eastAsia="宋体" w:hAnsi="Arial" w:cs="Arial"/>
                <w:color w:val="262626"/>
                <w:sz w:val="18"/>
                <w:szCs w:val="18"/>
              </w:rPr>
              <w:t>36.0 </w:t>
            </w:r>
          </w:p>
        </w:tc>
        <w:tc>
          <w:tcPr>
            <w:tcW w:w="0" w:type="auto"/>
            <w:shd w:val="clear" w:color="auto" w:fill="auto"/>
            <w:tcMar>
              <w:top w:w="40" w:type="dxa"/>
              <w:left w:w="0" w:type="dxa"/>
              <w:bottom w:w="40" w:type="dxa"/>
              <w:right w:w="20" w:type="dxa"/>
            </w:tcMar>
            <w:vAlign w:val="bottom"/>
          </w:tcPr>
          <w:p w14:paraId="4C528BF9" w14:textId="77777777" w:rsidR="00AD4DC7" w:rsidRDefault="00CB521E">
            <w:pPr>
              <w:jc w:val="right"/>
              <w:textAlignment w:val="bottom"/>
            </w:pPr>
            <w:r>
              <w:rPr>
                <w:rFonts w:ascii="Arial" w:eastAsia="宋体" w:hAnsi="Arial" w:cs="Arial"/>
                <w:color w:val="262626"/>
                <w:sz w:val="18"/>
                <w:szCs w:val="18"/>
              </w:rPr>
              <w:t>%</w:t>
            </w:r>
          </w:p>
        </w:tc>
      </w:tr>
      <w:tr w:rsidR="00AD4DC7" w14:paraId="4C528C10" w14:textId="77777777">
        <w:tc>
          <w:tcPr>
            <w:tcW w:w="0" w:type="auto"/>
            <w:gridSpan w:val="3"/>
            <w:shd w:val="clear" w:color="auto" w:fill="auto"/>
            <w:tcMar>
              <w:top w:w="40" w:type="dxa"/>
              <w:left w:w="20" w:type="dxa"/>
              <w:bottom w:w="40" w:type="dxa"/>
              <w:right w:w="20" w:type="dxa"/>
            </w:tcMar>
            <w:vAlign w:val="bottom"/>
          </w:tcPr>
          <w:p w14:paraId="4C528BFB"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Operating income</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tcPr>
          <w:p w14:paraId="4C528BFC"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BFD"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8BFE" w14:textId="77777777" w:rsidR="00AD4DC7" w:rsidRDefault="00CB521E">
            <w:pPr>
              <w:jc w:val="right"/>
              <w:textAlignment w:val="bottom"/>
            </w:pPr>
            <w:r>
              <w:rPr>
                <w:rFonts w:ascii="Arial" w:eastAsia="宋体" w:hAnsi="Arial" w:cs="Arial"/>
                <w:color w:val="0068B5"/>
                <w:sz w:val="18"/>
                <w:szCs w:val="18"/>
              </w:rPr>
              <w:t>23,678 </w:t>
            </w:r>
          </w:p>
        </w:tc>
        <w:tc>
          <w:tcPr>
            <w:tcW w:w="0" w:type="auto"/>
            <w:shd w:val="clear" w:color="auto" w:fill="auto"/>
            <w:tcMar>
              <w:top w:w="40" w:type="dxa"/>
              <w:left w:w="0" w:type="dxa"/>
              <w:bottom w:w="40" w:type="dxa"/>
              <w:right w:w="20" w:type="dxa"/>
            </w:tcMar>
            <w:vAlign w:val="bottom"/>
          </w:tcPr>
          <w:p w14:paraId="4C528BF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00"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01"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02" w14:textId="77777777" w:rsidR="00AD4DC7" w:rsidRDefault="00CB521E">
            <w:pPr>
              <w:jc w:val="right"/>
              <w:textAlignment w:val="bottom"/>
            </w:pPr>
            <w:r>
              <w:rPr>
                <w:rFonts w:ascii="Arial" w:eastAsia="宋体" w:hAnsi="Arial" w:cs="Arial"/>
                <w:color w:val="262626"/>
                <w:sz w:val="18"/>
                <w:szCs w:val="18"/>
              </w:rPr>
              <w:t>22,035 </w:t>
            </w:r>
          </w:p>
        </w:tc>
        <w:tc>
          <w:tcPr>
            <w:tcW w:w="0" w:type="auto"/>
            <w:shd w:val="clear" w:color="auto" w:fill="auto"/>
            <w:tcMar>
              <w:top w:w="40" w:type="dxa"/>
              <w:left w:w="0" w:type="dxa"/>
              <w:bottom w:w="40" w:type="dxa"/>
              <w:right w:w="20" w:type="dxa"/>
            </w:tcMar>
            <w:vAlign w:val="bottom"/>
          </w:tcPr>
          <w:p w14:paraId="4C528C0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04"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05"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06" w14:textId="77777777" w:rsidR="00AD4DC7" w:rsidRDefault="00CB521E">
            <w:pPr>
              <w:jc w:val="right"/>
              <w:textAlignment w:val="bottom"/>
            </w:pPr>
            <w:r>
              <w:rPr>
                <w:rFonts w:ascii="Arial" w:eastAsia="宋体" w:hAnsi="Arial" w:cs="Arial"/>
                <w:color w:val="262626"/>
                <w:sz w:val="18"/>
                <w:szCs w:val="18"/>
              </w:rPr>
              <w:t>23,316 </w:t>
            </w:r>
          </w:p>
        </w:tc>
        <w:tc>
          <w:tcPr>
            <w:tcW w:w="0" w:type="auto"/>
            <w:shd w:val="clear" w:color="auto" w:fill="auto"/>
            <w:tcMar>
              <w:top w:w="40" w:type="dxa"/>
              <w:left w:w="0" w:type="dxa"/>
              <w:bottom w:w="40" w:type="dxa"/>
              <w:right w:w="20" w:type="dxa"/>
            </w:tcMar>
            <w:vAlign w:val="bottom"/>
          </w:tcPr>
          <w:p w14:paraId="4C528C0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08"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09"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0A" w14:textId="77777777" w:rsidR="00AD4DC7" w:rsidRDefault="00CB521E">
            <w:pPr>
              <w:jc w:val="right"/>
              <w:textAlignment w:val="bottom"/>
            </w:pPr>
            <w:r>
              <w:rPr>
                <w:rFonts w:ascii="Arial" w:eastAsia="宋体" w:hAnsi="Arial" w:cs="Arial"/>
                <w:color w:val="262626"/>
                <w:sz w:val="18"/>
                <w:szCs w:val="18"/>
              </w:rPr>
              <w:t>18,050 </w:t>
            </w:r>
          </w:p>
        </w:tc>
        <w:tc>
          <w:tcPr>
            <w:tcW w:w="0" w:type="auto"/>
            <w:shd w:val="clear" w:color="auto" w:fill="auto"/>
            <w:tcMar>
              <w:top w:w="40" w:type="dxa"/>
              <w:left w:w="0" w:type="dxa"/>
              <w:bottom w:w="40" w:type="dxa"/>
              <w:right w:w="20" w:type="dxa"/>
            </w:tcMar>
            <w:vAlign w:val="bottom"/>
          </w:tcPr>
          <w:p w14:paraId="4C528C0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0C"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0D"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0E" w14:textId="77777777" w:rsidR="00AD4DC7" w:rsidRDefault="00CB521E">
            <w:pPr>
              <w:jc w:val="right"/>
              <w:textAlignment w:val="bottom"/>
            </w:pPr>
            <w:r>
              <w:rPr>
                <w:rFonts w:ascii="Arial" w:eastAsia="宋体" w:hAnsi="Arial" w:cs="Arial"/>
                <w:color w:val="262626"/>
                <w:sz w:val="18"/>
                <w:szCs w:val="18"/>
              </w:rPr>
              <w:t>13,133 </w:t>
            </w:r>
          </w:p>
        </w:tc>
        <w:tc>
          <w:tcPr>
            <w:tcW w:w="0" w:type="auto"/>
            <w:shd w:val="clear" w:color="auto" w:fill="auto"/>
            <w:tcMar>
              <w:top w:w="40" w:type="dxa"/>
              <w:left w:w="0" w:type="dxa"/>
              <w:bottom w:w="40" w:type="dxa"/>
              <w:right w:w="20" w:type="dxa"/>
            </w:tcMar>
            <w:vAlign w:val="bottom"/>
          </w:tcPr>
          <w:p w14:paraId="4C528C0F" w14:textId="77777777" w:rsidR="00AD4DC7" w:rsidRDefault="00AD4DC7">
            <w:pPr>
              <w:jc w:val="right"/>
              <w:rPr>
                <w:rFonts w:ascii="宋体"/>
              </w:rPr>
            </w:pPr>
          </w:p>
        </w:tc>
      </w:tr>
      <w:tr w:rsidR="00AD4DC7" w14:paraId="4C528C26" w14:textId="77777777">
        <w:tc>
          <w:tcPr>
            <w:tcW w:w="0" w:type="auto"/>
            <w:gridSpan w:val="3"/>
            <w:shd w:val="clear" w:color="auto" w:fill="auto"/>
            <w:tcMar>
              <w:top w:w="40" w:type="dxa"/>
              <w:left w:w="20" w:type="dxa"/>
              <w:bottom w:w="40" w:type="dxa"/>
              <w:right w:w="20" w:type="dxa"/>
            </w:tcMar>
            <w:vAlign w:val="bottom"/>
          </w:tcPr>
          <w:p w14:paraId="4C528C11"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Net income</w:t>
            </w:r>
            <w:r>
              <w:rPr>
                <w:rFonts w:ascii="Arial" w:eastAsia="宋体" w:hAnsi="Arial" w:cs="Arial"/>
                <w:color w:val="262626"/>
                <w:sz w:val="11"/>
                <w:szCs w:val="11"/>
              </w:rPr>
              <w:t>2</w:t>
            </w:r>
          </w:p>
        </w:tc>
        <w:tc>
          <w:tcPr>
            <w:tcW w:w="0" w:type="auto"/>
            <w:gridSpan w:val="3"/>
            <w:shd w:val="clear" w:color="auto" w:fill="auto"/>
            <w:tcMar>
              <w:top w:w="0" w:type="dxa"/>
              <w:left w:w="20" w:type="dxa"/>
              <w:bottom w:w="0" w:type="dxa"/>
              <w:right w:w="20" w:type="dxa"/>
            </w:tcMar>
          </w:tcPr>
          <w:p w14:paraId="4C528C12"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13"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8C14" w14:textId="77777777" w:rsidR="00AD4DC7" w:rsidRDefault="00CB521E">
            <w:pPr>
              <w:jc w:val="right"/>
              <w:textAlignment w:val="bottom"/>
            </w:pPr>
            <w:r>
              <w:rPr>
                <w:rFonts w:ascii="Arial" w:eastAsia="宋体" w:hAnsi="Arial" w:cs="Arial"/>
                <w:color w:val="0068B5"/>
                <w:sz w:val="18"/>
                <w:szCs w:val="18"/>
              </w:rPr>
              <w:t>20,899 </w:t>
            </w:r>
          </w:p>
        </w:tc>
        <w:tc>
          <w:tcPr>
            <w:tcW w:w="0" w:type="auto"/>
            <w:shd w:val="clear" w:color="auto" w:fill="auto"/>
            <w:tcMar>
              <w:top w:w="40" w:type="dxa"/>
              <w:left w:w="0" w:type="dxa"/>
              <w:bottom w:w="40" w:type="dxa"/>
              <w:right w:w="20" w:type="dxa"/>
            </w:tcMar>
            <w:vAlign w:val="bottom"/>
          </w:tcPr>
          <w:p w14:paraId="4C528C1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16"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17"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18" w14:textId="77777777" w:rsidR="00AD4DC7" w:rsidRDefault="00CB521E">
            <w:pPr>
              <w:jc w:val="right"/>
              <w:textAlignment w:val="bottom"/>
            </w:pPr>
            <w:r>
              <w:rPr>
                <w:rFonts w:ascii="Arial" w:eastAsia="宋体" w:hAnsi="Arial" w:cs="Arial"/>
                <w:color w:val="262626"/>
                <w:sz w:val="18"/>
                <w:szCs w:val="18"/>
              </w:rPr>
              <w:t>21,048 </w:t>
            </w:r>
          </w:p>
        </w:tc>
        <w:tc>
          <w:tcPr>
            <w:tcW w:w="0" w:type="auto"/>
            <w:shd w:val="clear" w:color="auto" w:fill="auto"/>
            <w:tcMar>
              <w:top w:w="40" w:type="dxa"/>
              <w:left w:w="0" w:type="dxa"/>
              <w:bottom w:w="40" w:type="dxa"/>
              <w:right w:w="20" w:type="dxa"/>
            </w:tcMar>
            <w:vAlign w:val="bottom"/>
          </w:tcPr>
          <w:p w14:paraId="4C528C1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1A"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1B"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1C" w14:textId="77777777" w:rsidR="00AD4DC7" w:rsidRDefault="00CB521E">
            <w:pPr>
              <w:jc w:val="right"/>
              <w:textAlignment w:val="bottom"/>
            </w:pPr>
            <w:r>
              <w:rPr>
                <w:rFonts w:ascii="Arial" w:eastAsia="宋体" w:hAnsi="Arial" w:cs="Arial"/>
                <w:color w:val="262626"/>
                <w:sz w:val="18"/>
                <w:szCs w:val="18"/>
              </w:rPr>
              <w:t>21,053 </w:t>
            </w:r>
          </w:p>
        </w:tc>
        <w:tc>
          <w:tcPr>
            <w:tcW w:w="0" w:type="auto"/>
            <w:shd w:val="clear" w:color="auto" w:fill="auto"/>
            <w:tcMar>
              <w:top w:w="40" w:type="dxa"/>
              <w:left w:w="0" w:type="dxa"/>
              <w:bottom w:w="40" w:type="dxa"/>
              <w:right w:w="20" w:type="dxa"/>
            </w:tcMar>
            <w:vAlign w:val="bottom"/>
          </w:tcPr>
          <w:p w14:paraId="4C528C1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1E"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1F"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20" w14:textId="77777777" w:rsidR="00AD4DC7" w:rsidRDefault="00CB521E">
            <w:pPr>
              <w:jc w:val="right"/>
              <w:textAlignment w:val="bottom"/>
            </w:pPr>
            <w:r>
              <w:rPr>
                <w:rFonts w:ascii="Arial" w:eastAsia="宋体" w:hAnsi="Arial" w:cs="Arial"/>
                <w:color w:val="262626"/>
                <w:sz w:val="18"/>
                <w:szCs w:val="18"/>
              </w:rPr>
              <w:t>9,601 </w:t>
            </w:r>
          </w:p>
        </w:tc>
        <w:tc>
          <w:tcPr>
            <w:tcW w:w="0" w:type="auto"/>
            <w:shd w:val="clear" w:color="auto" w:fill="auto"/>
            <w:tcMar>
              <w:top w:w="40" w:type="dxa"/>
              <w:left w:w="0" w:type="dxa"/>
              <w:bottom w:w="40" w:type="dxa"/>
              <w:right w:w="20" w:type="dxa"/>
            </w:tcMar>
            <w:vAlign w:val="bottom"/>
          </w:tcPr>
          <w:p w14:paraId="4C528C2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22"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23"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24" w14:textId="77777777" w:rsidR="00AD4DC7" w:rsidRDefault="00CB521E">
            <w:pPr>
              <w:jc w:val="right"/>
              <w:textAlignment w:val="bottom"/>
            </w:pPr>
            <w:r>
              <w:rPr>
                <w:rFonts w:ascii="Arial" w:eastAsia="宋体" w:hAnsi="Arial" w:cs="Arial"/>
                <w:color w:val="262626"/>
                <w:sz w:val="18"/>
                <w:szCs w:val="18"/>
              </w:rPr>
              <w:t>10,316 </w:t>
            </w:r>
          </w:p>
        </w:tc>
        <w:tc>
          <w:tcPr>
            <w:tcW w:w="0" w:type="auto"/>
            <w:shd w:val="clear" w:color="auto" w:fill="auto"/>
            <w:tcMar>
              <w:top w:w="40" w:type="dxa"/>
              <w:left w:w="0" w:type="dxa"/>
              <w:bottom w:w="40" w:type="dxa"/>
              <w:right w:w="20" w:type="dxa"/>
            </w:tcMar>
            <w:vAlign w:val="bottom"/>
          </w:tcPr>
          <w:p w14:paraId="4C528C25" w14:textId="77777777" w:rsidR="00AD4DC7" w:rsidRDefault="00AD4DC7">
            <w:pPr>
              <w:jc w:val="right"/>
              <w:rPr>
                <w:rFonts w:ascii="宋体"/>
              </w:rPr>
            </w:pPr>
          </w:p>
        </w:tc>
      </w:tr>
      <w:tr w:rsidR="00AD4DC7" w14:paraId="4C528C37" w14:textId="77777777">
        <w:tc>
          <w:tcPr>
            <w:tcW w:w="0" w:type="auto"/>
            <w:gridSpan w:val="3"/>
            <w:shd w:val="clear" w:color="auto" w:fill="auto"/>
            <w:tcMar>
              <w:top w:w="40" w:type="dxa"/>
              <w:left w:w="20" w:type="dxa"/>
              <w:bottom w:w="40" w:type="dxa"/>
              <w:right w:w="20" w:type="dxa"/>
            </w:tcMar>
            <w:vAlign w:val="bottom"/>
          </w:tcPr>
          <w:p w14:paraId="4C528C27"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Effective tax rate</w:t>
            </w:r>
            <w:r>
              <w:rPr>
                <w:rFonts w:ascii="Arial" w:eastAsia="宋体" w:hAnsi="Arial" w:cs="Arial"/>
                <w:color w:val="262626"/>
                <w:sz w:val="11"/>
                <w:szCs w:val="11"/>
              </w:rPr>
              <w:t>2</w:t>
            </w:r>
          </w:p>
        </w:tc>
        <w:tc>
          <w:tcPr>
            <w:tcW w:w="0" w:type="auto"/>
            <w:gridSpan w:val="3"/>
            <w:shd w:val="clear" w:color="auto" w:fill="auto"/>
            <w:tcMar>
              <w:top w:w="0" w:type="dxa"/>
              <w:left w:w="20" w:type="dxa"/>
              <w:bottom w:w="0" w:type="dxa"/>
              <w:right w:w="20" w:type="dxa"/>
            </w:tcMar>
          </w:tcPr>
          <w:p w14:paraId="4C528C2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C29" w14:textId="77777777" w:rsidR="00AD4DC7" w:rsidRDefault="00CB521E">
            <w:pPr>
              <w:jc w:val="right"/>
              <w:textAlignment w:val="bottom"/>
            </w:pPr>
            <w:r>
              <w:rPr>
                <w:rFonts w:ascii="Arial" w:eastAsia="宋体" w:hAnsi="Arial" w:cs="Arial"/>
                <w:color w:val="0068B5"/>
                <w:sz w:val="18"/>
                <w:szCs w:val="18"/>
              </w:rPr>
              <w:t>16.7 </w:t>
            </w:r>
          </w:p>
        </w:tc>
        <w:tc>
          <w:tcPr>
            <w:tcW w:w="0" w:type="auto"/>
            <w:shd w:val="clear" w:color="auto" w:fill="auto"/>
            <w:tcMar>
              <w:top w:w="40" w:type="dxa"/>
              <w:left w:w="0" w:type="dxa"/>
              <w:bottom w:w="40" w:type="dxa"/>
              <w:right w:w="20" w:type="dxa"/>
            </w:tcMar>
            <w:vAlign w:val="bottom"/>
          </w:tcPr>
          <w:p w14:paraId="4C528C2A"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8C2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C2C" w14:textId="77777777" w:rsidR="00AD4DC7" w:rsidRDefault="00CB521E">
            <w:pPr>
              <w:jc w:val="right"/>
              <w:textAlignment w:val="bottom"/>
            </w:pPr>
            <w:r>
              <w:rPr>
                <w:rFonts w:ascii="Arial" w:eastAsia="宋体" w:hAnsi="Arial" w:cs="Arial"/>
                <w:color w:val="262626"/>
                <w:sz w:val="18"/>
                <w:szCs w:val="18"/>
              </w:rPr>
              <w:t>12.5 </w:t>
            </w:r>
          </w:p>
        </w:tc>
        <w:tc>
          <w:tcPr>
            <w:tcW w:w="0" w:type="auto"/>
            <w:shd w:val="clear" w:color="auto" w:fill="auto"/>
            <w:tcMar>
              <w:top w:w="40" w:type="dxa"/>
              <w:left w:w="0" w:type="dxa"/>
              <w:bottom w:w="40" w:type="dxa"/>
              <w:right w:w="20" w:type="dxa"/>
            </w:tcMar>
            <w:vAlign w:val="bottom"/>
          </w:tcPr>
          <w:p w14:paraId="4C528C2D"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8C2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C2F" w14:textId="77777777" w:rsidR="00AD4DC7" w:rsidRDefault="00CB521E">
            <w:pPr>
              <w:jc w:val="right"/>
              <w:textAlignment w:val="bottom"/>
            </w:pPr>
            <w:r>
              <w:rPr>
                <w:rFonts w:ascii="Arial" w:eastAsia="宋体" w:hAnsi="Arial" w:cs="Arial"/>
                <w:color w:val="262626"/>
                <w:sz w:val="18"/>
                <w:szCs w:val="18"/>
              </w:rPr>
              <w:t>9.7 </w:t>
            </w:r>
          </w:p>
        </w:tc>
        <w:tc>
          <w:tcPr>
            <w:tcW w:w="0" w:type="auto"/>
            <w:shd w:val="clear" w:color="auto" w:fill="auto"/>
            <w:tcMar>
              <w:top w:w="40" w:type="dxa"/>
              <w:left w:w="0" w:type="dxa"/>
              <w:bottom w:w="40" w:type="dxa"/>
              <w:right w:w="20" w:type="dxa"/>
            </w:tcMar>
            <w:vAlign w:val="bottom"/>
          </w:tcPr>
          <w:p w14:paraId="4C528C30"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8C3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C32" w14:textId="77777777" w:rsidR="00AD4DC7" w:rsidRDefault="00CB521E">
            <w:pPr>
              <w:jc w:val="right"/>
              <w:textAlignment w:val="bottom"/>
            </w:pPr>
            <w:r>
              <w:rPr>
                <w:rFonts w:ascii="Arial" w:eastAsia="宋体" w:hAnsi="Arial" w:cs="Arial"/>
                <w:color w:val="262626"/>
                <w:sz w:val="18"/>
                <w:szCs w:val="18"/>
              </w:rPr>
              <w:t>52.8 </w:t>
            </w:r>
          </w:p>
        </w:tc>
        <w:tc>
          <w:tcPr>
            <w:tcW w:w="0" w:type="auto"/>
            <w:shd w:val="clear" w:color="auto" w:fill="auto"/>
            <w:tcMar>
              <w:top w:w="40" w:type="dxa"/>
              <w:left w:w="0" w:type="dxa"/>
              <w:bottom w:w="40" w:type="dxa"/>
              <w:right w:w="20" w:type="dxa"/>
            </w:tcMar>
            <w:vAlign w:val="bottom"/>
          </w:tcPr>
          <w:p w14:paraId="4C528C33"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8C3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C35" w14:textId="77777777" w:rsidR="00AD4DC7" w:rsidRDefault="00CB521E">
            <w:pPr>
              <w:jc w:val="right"/>
              <w:textAlignment w:val="bottom"/>
            </w:pPr>
            <w:r>
              <w:rPr>
                <w:rFonts w:ascii="Arial" w:eastAsia="宋体" w:hAnsi="Arial" w:cs="Arial"/>
                <w:color w:val="262626"/>
                <w:sz w:val="18"/>
                <w:szCs w:val="18"/>
              </w:rPr>
              <w:t>20.3 </w:t>
            </w:r>
          </w:p>
        </w:tc>
        <w:tc>
          <w:tcPr>
            <w:tcW w:w="0" w:type="auto"/>
            <w:shd w:val="clear" w:color="auto" w:fill="auto"/>
            <w:tcMar>
              <w:top w:w="40" w:type="dxa"/>
              <w:left w:w="0" w:type="dxa"/>
              <w:bottom w:w="40" w:type="dxa"/>
              <w:right w:w="20" w:type="dxa"/>
            </w:tcMar>
            <w:vAlign w:val="bottom"/>
          </w:tcPr>
          <w:p w14:paraId="4C528C36" w14:textId="77777777" w:rsidR="00AD4DC7" w:rsidRDefault="00CB521E">
            <w:pPr>
              <w:jc w:val="right"/>
              <w:textAlignment w:val="bottom"/>
            </w:pPr>
            <w:r>
              <w:rPr>
                <w:rFonts w:ascii="Arial" w:eastAsia="宋体" w:hAnsi="Arial" w:cs="Arial"/>
                <w:color w:val="262626"/>
                <w:sz w:val="18"/>
                <w:szCs w:val="18"/>
              </w:rPr>
              <w:t>%</w:t>
            </w:r>
          </w:p>
        </w:tc>
      </w:tr>
      <w:tr w:rsidR="00AD4DC7" w14:paraId="4C528C43" w14:textId="77777777">
        <w:tc>
          <w:tcPr>
            <w:tcW w:w="0" w:type="auto"/>
            <w:gridSpan w:val="3"/>
            <w:shd w:val="clear" w:color="auto" w:fill="auto"/>
            <w:tcMar>
              <w:top w:w="40" w:type="dxa"/>
              <w:left w:w="20" w:type="dxa"/>
              <w:bottom w:w="40" w:type="dxa"/>
              <w:right w:w="20" w:type="dxa"/>
            </w:tcMar>
          </w:tcPr>
          <w:p w14:paraId="4C528C38"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Earnings per share</w:t>
            </w:r>
            <w:r>
              <w:rPr>
                <w:rFonts w:ascii="Arial" w:eastAsia="宋体" w:hAnsi="Arial" w:cs="Arial"/>
                <w:color w:val="262626"/>
                <w:sz w:val="11"/>
                <w:szCs w:val="11"/>
              </w:rPr>
              <w:t>2</w:t>
            </w:r>
          </w:p>
        </w:tc>
        <w:tc>
          <w:tcPr>
            <w:tcW w:w="0" w:type="auto"/>
            <w:gridSpan w:val="3"/>
            <w:shd w:val="clear" w:color="auto" w:fill="auto"/>
            <w:tcMar>
              <w:top w:w="0" w:type="dxa"/>
              <w:left w:w="20" w:type="dxa"/>
              <w:bottom w:w="0" w:type="dxa"/>
              <w:right w:w="20" w:type="dxa"/>
            </w:tcMar>
          </w:tcPr>
          <w:p w14:paraId="4C528C3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C3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C3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C3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C3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C3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C3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C4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C4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C42" w14:textId="77777777" w:rsidR="00AD4DC7" w:rsidRDefault="00AD4DC7">
            <w:pPr>
              <w:rPr>
                <w:rFonts w:ascii="宋体"/>
              </w:rPr>
            </w:pPr>
          </w:p>
        </w:tc>
      </w:tr>
      <w:tr w:rsidR="00AD4DC7" w14:paraId="4C528C59" w14:textId="77777777">
        <w:tc>
          <w:tcPr>
            <w:tcW w:w="0" w:type="auto"/>
            <w:gridSpan w:val="3"/>
            <w:shd w:val="clear" w:color="auto" w:fill="auto"/>
            <w:tcMar>
              <w:top w:w="40" w:type="dxa"/>
              <w:left w:w="155" w:type="dxa"/>
              <w:bottom w:w="40" w:type="dxa"/>
              <w:right w:w="20" w:type="dxa"/>
            </w:tcMar>
            <w:vAlign w:val="bottom"/>
          </w:tcPr>
          <w:p w14:paraId="4C528C44" w14:textId="77777777" w:rsidR="00AD4DC7" w:rsidRDefault="00CB521E">
            <w:pPr>
              <w:textAlignment w:val="bottom"/>
            </w:pPr>
            <w:r>
              <w:rPr>
                <w:rFonts w:ascii="Arial" w:eastAsia="宋体" w:hAnsi="Arial" w:cs="Arial"/>
                <w:color w:val="262626"/>
                <w:sz w:val="18"/>
                <w:szCs w:val="18"/>
              </w:rPr>
              <w:t>Basic</w:t>
            </w:r>
          </w:p>
        </w:tc>
        <w:tc>
          <w:tcPr>
            <w:tcW w:w="0" w:type="auto"/>
            <w:gridSpan w:val="3"/>
            <w:shd w:val="clear" w:color="auto" w:fill="auto"/>
            <w:tcMar>
              <w:top w:w="0" w:type="dxa"/>
              <w:left w:w="20" w:type="dxa"/>
              <w:bottom w:w="0" w:type="dxa"/>
              <w:right w:w="20" w:type="dxa"/>
            </w:tcMar>
          </w:tcPr>
          <w:p w14:paraId="4C528C45"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46"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8C47" w14:textId="77777777" w:rsidR="00AD4DC7" w:rsidRDefault="00CB521E">
            <w:pPr>
              <w:jc w:val="right"/>
              <w:textAlignment w:val="bottom"/>
            </w:pPr>
            <w:r>
              <w:rPr>
                <w:rFonts w:ascii="Arial" w:eastAsia="宋体" w:hAnsi="Arial" w:cs="Arial"/>
                <w:color w:val="0068B5"/>
                <w:sz w:val="18"/>
                <w:szCs w:val="18"/>
              </w:rPr>
              <w:t>4.98 </w:t>
            </w:r>
          </w:p>
        </w:tc>
        <w:tc>
          <w:tcPr>
            <w:tcW w:w="0" w:type="auto"/>
            <w:shd w:val="clear" w:color="auto" w:fill="auto"/>
            <w:tcMar>
              <w:top w:w="40" w:type="dxa"/>
              <w:left w:w="0" w:type="dxa"/>
              <w:bottom w:w="40" w:type="dxa"/>
              <w:right w:w="20" w:type="dxa"/>
            </w:tcMar>
            <w:vAlign w:val="bottom"/>
          </w:tcPr>
          <w:p w14:paraId="4C528C4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49"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4A"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4B" w14:textId="77777777" w:rsidR="00AD4DC7" w:rsidRDefault="00CB521E">
            <w:pPr>
              <w:jc w:val="right"/>
              <w:textAlignment w:val="bottom"/>
            </w:pPr>
            <w:r>
              <w:rPr>
                <w:rFonts w:ascii="Arial" w:eastAsia="宋体" w:hAnsi="Arial" w:cs="Arial"/>
                <w:color w:val="262626"/>
                <w:sz w:val="18"/>
                <w:szCs w:val="18"/>
              </w:rPr>
              <w:t>4.77 </w:t>
            </w:r>
          </w:p>
        </w:tc>
        <w:tc>
          <w:tcPr>
            <w:tcW w:w="0" w:type="auto"/>
            <w:shd w:val="clear" w:color="auto" w:fill="auto"/>
            <w:tcMar>
              <w:top w:w="40" w:type="dxa"/>
              <w:left w:w="0" w:type="dxa"/>
              <w:bottom w:w="40" w:type="dxa"/>
              <w:right w:w="20" w:type="dxa"/>
            </w:tcMar>
            <w:vAlign w:val="bottom"/>
          </w:tcPr>
          <w:p w14:paraId="4C528C4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4D"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4E"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4F" w14:textId="77777777" w:rsidR="00AD4DC7" w:rsidRDefault="00CB521E">
            <w:pPr>
              <w:jc w:val="right"/>
              <w:textAlignment w:val="bottom"/>
            </w:pPr>
            <w:r>
              <w:rPr>
                <w:rFonts w:ascii="Arial" w:eastAsia="宋体" w:hAnsi="Arial" w:cs="Arial"/>
                <w:color w:val="262626"/>
                <w:sz w:val="18"/>
                <w:szCs w:val="18"/>
              </w:rPr>
              <w:t>4.57 </w:t>
            </w:r>
          </w:p>
        </w:tc>
        <w:tc>
          <w:tcPr>
            <w:tcW w:w="0" w:type="auto"/>
            <w:shd w:val="clear" w:color="auto" w:fill="auto"/>
            <w:tcMar>
              <w:top w:w="40" w:type="dxa"/>
              <w:left w:w="0" w:type="dxa"/>
              <w:bottom w:w="40" w:type="dxa"/>
              <w:right w:w="20" w:type="dxa"/>
            </w:tcMar>
            <w:vAlign w:val="bottom"/>
          </w:tcPr>
          <w:p w14:paraId="4C528C5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51"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52"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53" w14:textId="77777777" w:rsidR="00AD4DC7" w:rsidRDefault="00CB521E">
            <w:pPr>
              <w:jc w:val="right"/>
              <w:textAlignment w:val="bottom"/>
            </w:pPr>
            <w:r>
              <w:rPr>
                <w:rFonts w:ascii="Arial" w:eastAsia="宋体" w:hAnsi="Arial" w:cs="Arial"/>
                <w:color w:val="262626"/>
                <w:sz w:val="18"/>
                <w:szCs w:val="18"/>
              </w:rPr>
              <w:t>2.04 </w:t>
            </w:r>
          </w:p>
        </w:tc>
        <w:tc>
          <w:tcPr>
            <w:tcW w:w="0" w:type="auto"/>
            <w:shd w:val="clear" w:color="auto" w:fill="auto"/>
            <w:tcMar>
              <w:top w:w="40" w:type="dxa"/>
              <w:left w:w="0" w:type="dxa"/>
              <w:bottom w:w="40" w:type="dxa"/>
              <w:right w:w="20" w:type="dxa"/>
            </w:tcMar>
            <w:vAlign w:val="bottom"/>
          </w:tcPr>
          <w:p w14:paraId="4C528C5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55"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56"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57" w14:textId="77777777" w:rsidR="00AD4DC7" w:rsidRDefault="00CB521E">
            <w:pPr>
              <w:jc w:val="right"/>
              <w:textAlignment w:val="bottom"/>
            </w:pPr>
            <w:r>
              <w:rPr>
                <w:rFonts w:ascii="Arial" w:eastAsia="宋体" w:hAnsi="Arial" w:cs="Arial"/>
                <w:color w:val="262626"/>
                <w:sz w:val="18"/>
                <w:szCs w:val="18"/>
              </w:rPr>
              <w:t>2.18 </w:t>
            </w:r>
          </w:p>
        </w:tc>
        <w:tc>
          <w:tcPr>
            <w:tcW w:w="0" w:type="auto"/>
            <w:shd w:val="clear" w:color="auto" w:fill="auto"/>
            <w:tcMar>
              <w:top w:w="40" w:type="dxa"/>
              <w:left w:w="0" w:type="dxa"/>
              <w:bottom w:w="40" w:type="dxa"/>
              <w:right w:w="20" w:type="dxa"/>
            </w:tcMar>
            <w:vAlign w:val="bottom"/>
          </w:tcPr>
          <w:p w14:paraId="4C528C58" w14:textId="77777777" w:rsidR="00AD4DC7" w:rsidRDefault="00AD4DC7">
            <w:pPr>
              <w:jc w:val="right"/>
              <w:rPr>
                <w:rFonts w:ascii="宋体"/>
              </w:rPr>
            </w:pPr>
          </w:p>
        </w:tc>
      </w:tr>
      <w:tr w:rsidR="00AD4DC7" w14:paraId="4C528C6F" w14:textId="77777777">
        <w:tc>
          <w:tcPr>
            <w:tcW w:w="0" w:type="auto"/>
            <w:gridSpan w:val="3"/>
            <w:shd w:val="clear" w:color="auto" w:fill="auto"/>
            <w:tcMar>
              <w:top w:w="40" w:type="dxa"/>
              <w:left w:w="155" w:type="dxa"/>
              <w:bottom w:w="40" w:type="dxa"/>
              <w:right w:w="20" w:type="dxa"/>
            </w:tcMar>
            <w:vAlign w:val="bottom"/>
          </w:tcPr>
          <w:p w14:paraId="4C528C5A" w14:textId="77777777" w:rsidR="00AD4DC7" w:rsidRDefault="00CB521E">
            <w:pPr>
              <w:textAlignment w:val="bottom"/>
            </w:pPr>
            <w:r>
              <w:rPr>
                <w:rFonts w:ascii="Arial" w:eastAsia="宋体" w:hAnsi="Arial" w:cs="Arial"/>
                <w:color w:val="262626"/>
                <w:sz w:val="18"/>
                <w:szCs w:val="18"/>
              </w:rPr>
              <w:t>Diluted</w:t>
            </w:r>
          </w:p>
        </w:tc>
        <w:tc>
          <w:tcPr>
            <w:tcW w:w="0" w:type="auto"/>
            <w:gridSpan w:val="3"/>
            <w:shd w:val="clear" w:color="auto" w:fill="auto"/>
            <w:tcMar>
              <w:top w:w="0" w:type="dxa"/>
              <w:left w:w="20" w:type="dxa"/>
              <w:bottom w:w="0" w:type="dxa"/>
              <w:right w:w="20" w:type="dxa"/>
            </w:tcMar>
          </w:tcPr>
          <w:p w14:paraId="4C528C5B"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5C"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8C5D" w14:textId="77777777" w:rsidR="00AD4DC7" w:rsidRDefault="00CB521E">
            <w:pPr>
              <w:jc w:val="right"/>
              <w:textAlignment w:val="bottom"/>
            </w:pPr>
            <w:r>
              <w:rPr>
                <w:rFonts w:ascii="Arial" w:eastAsia="宋体" w:hAnsi="Arial" w:cs="Arial"/>
                <w:color w:val="0068B5"/>
                <w:sz w:val="18"/>
                <w:szCs w:val="18"/>
              </w:rPr>
              <w:t>4.94 </w:t>
            </w:r>
          </w:p>
        </w:tc>
        <w:tc>
          <w:tcPr>
            <w:tcW w:w="0" w:type="auto"/>
            <w:shd w:val="clear" w:color="auto" w:fill="auto"/>
            <w:tcMar>
              <w:top w:w="40" w:type="dxa"/>
              <w:left w:w="0" w:type="dxa"/>
              <w:bottom w:w="40" w:type="dxa"/>
              <w:right w:w="20" w:type="dxa"/>
            </w:tcMar>
            <w:vAlign w:val="bottom"/>
          </w:tcPr>
          <w:p w14:paraId="4C528C5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5F"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60"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61" w14:textId="77777777" w:rsidR="00AD4DC7" w:rsidRDefault="00CB521E">
            <w:pPr>
              <w:jc w:val="right"/>
              <w:textAlignment w:val="bottom"/>
            </w:pPr>
            <w:r>
              <w:rPr>
                <w:rFonts w:ascii="Arial" w:eastAsia="宋体" w:hAnsi="Arial" w:cs="Arial"/>
                <w:color w:val="262626"/>
                <w:sz w:val="18"/>
                <w:szCs w:val="18"/>
              </w:rPr>
              <w:t>4.71 </w:t>
            </w:r>
          </w:p>
        </w:tc>
        <w:tc>
          <w:tcPr>
            <w:tcW w:w="0" w:type="auto"/>
            <w:shd w:val="clear" w:color="auto" w:fill="auto"/>
            <w:tcMar>
              <w:top w:w="40" w:type="dxa"/>
              <w:left w:w="0" w:type="dxa"/>
              <w:bottom w:w="40" w:type="dxa"/>
              <w:right w:w="20" w:type="dxa"/>
            </w:tcMar>
            <w:vAlign w:val="bottom"/>
          </w:tcPr>
          <w:p w14:paraId="4C528C6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63"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64"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65" w14:textId="77777777" w:rsidR="00AD4DC7" w:rsidRDefault="00CB521E">
            <w:pPr>
              <w:jc w:val="right"/>
              <w:textAlignment w:val="bottom"/>
            </w:pPr>
            <w:r>
              <w:rPr>
                <w:rFonts w:ascii="Arial" w:eastAsia="宋体" w:hAnsi="Arial" w:cs="Arial"/>
                <w:color w:val="262626"/>
                <w:sz w:val="18"/>
                <w:szCs w:val="18"/>
              </w:rPr>
              <w:t>4.48 </w:t>
            </w:r>
          </w:p>
        </w:tc>
        <w:tc>
          <w:tcPr>
            <w:tcW w:w="0" w:type="auto"/>
            <w:shd w:val="clear" w:color="auto" w:fill="auto"/>
            <w:tcMar>
              <w:top w:w="40" w:type="dxa"/>
              <w:left w:w="0" w:type="dxa"/>
              <w:bottom w:w="40" w:type="dxa"/>
              <w:right w:w="20" w:type="dxa"/>
            </w:tcMar>
            <w:vAlign w:val="bottom"/>
          </w:tcPr>
          <w:p w14:paraId="4C528C6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67"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68"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69" w14:textId="77777777" w:rsidR="00AD4DC7" w:rsidRDefault="00CB521E">
            <w:pPr>
              <w:jc w:val="right"/>
              <w:textAlignment w:val="bottom"/>
            </w:pPr>
            <w:r>
              <w:rPr>
                <w:rFonts w:ascii="Arial" w:eastAsia="宋体" w:hAnsi="Arial" w:cs="Arial"/>
                <w:color w:val="262626"/>
                <w:sz w:val="18"/>
                <w:szCs w:val="18"/>
              </w:rPr>
              <w:t>1.99 </w:t>
            </w:r>
          </w:p>
        </w:tc>
        <w:tc>
          <w:tcPr>
            <w:tcW w:w="0" w:type="auto"/>
            <w:shd w:val="clear" w:color="auto" w:fill="auto"/>
            <w:tcMar>
              <w:top w:w="40" w:type="dxa"/>
              <w:left w:w="0" w:type="dxa"/>
              <w:bottom w:w="40" w:type="dxa"/>
              <w:right w:w="20" w:type="dxa"/>
            </w:tcMar>
            <w:vAlign w:val="bottom"/>
          </w:tcPr>
          <w:p w14:paraId="4C528C6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6B"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6C"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6D" w14:textId="77777777" w:rsidR="00AD4DC7" w:rsidRDefault="00CB521E">
            <w:pPr>
              <w:jc w:val="right"/>
              <w:textAlignment w:val="bottom"/>
            </w:pPr>
            <w:r>
              <w:rPr>
                <w:rFonts w:ascii="Arial" w:eastAsia="宋体" w:hAnsi="Arial" w:cs="Arial"/>
                <w:color w:val="262626"/>
                <w:sz w:val="18"/>
                <w:szCs w:val="18"/>
              </w:rPr>
              <w:t>2.12 </w:t>
            </w:r>
          </w:p>
        </w:tc>
        <w:tc>
          <w:tcPr>
            <w:tcW w:w="0" w:type="auto"/>
            <w:shd w:val="clear" w:color="auto" w:fill="auto"/>
            <w:tcMar>
              <w:top w:w="40" w:type="dxa"/>
              <w:left w:w="0" w:type="dxa"/>
              <w:bottom w:w="40" w:type="dxa"/>
              <w:right w:w="20" w:type="dxa"/>
            </w:tcMar>
            <w:vAlign w:val="bottom"/>
          </w:tcPr>
          <w:p w14:paraId="4C528C6E" w14:textId="77777777" w:rsidR="00AD4DC7" w:rsidRDefault="00AD4DC7">
            <w:pPr>
              <w:jc w:val="right"/>
              <w:rPr>
                <w:rFonts w:ascii="宋体"/>
              </w:rPr>
            </w:pPr>
          </w:p>
        </w:tc>
      </w:tr>
      <w:tr w:rsidR="00AD4DC7" w14:paraId="4C528C80" w14:textId="77777777">
        <w:tc>
          <w:tcPr>
            <w:tcW w:w="0" w:type="auto"/>
            <w:gridSpan w:val="3"/>
            <w:shd w:val="clear" w:color="auto" w:fill="auto"/>
            <w:tcMar>
              <w:top w:w="40" w:type="dxa"/>
              <w:left w:w="20" w:type="dxa"/>
              <w:bottom w:w="40" w:type="dxa"/>
              <w:right w:w="20" w:type="dxa"/>
            </w:tcMar>
            <w:vAlign w:val="bottom"/>
          </w:tcPr>
          <w:p w14:paraId="4C528C70" w14:textId="77777777" w:rsidR="00AD4DC7" w:rsidRDefault="00CB521E">
            <w:pPr>
              <w:textAlignment w:val="bottom"/>
            </w:pPr>
            <w:r>
              <w:rPr>
                <w:rFonts w:ascii="Arial" w:eastAsia="宋体" w:hAnsi="Arial" w:cs="Arial"/>
                <w:color w:val="262626"/>
                <w:sz w:val="18"/>
                <w:szCs w:val="18"/>
              </w:rPr>
              <w:t>Weighted average diluted shares of common stoc</w:t>
            </w:r>
            <w:r>
              <w:rPr>
                <w:rFonts w:ascii="Arial" w:eastAsia="宋体" w:hAnsi="Arial" w:cs="Arial"/>
                <w:color w:val="262626"/>
                <w:sz w:val="18"/>
                <w:szCs w:val="18"/>
              </w:rPr>
              <w:t>k outstanding</w:t>
            </w:r>
          </w:p>
        </w:tc>
        <w:tc>
          <w:tcPr>
            <w:tcW w:w="0" w:type="auto"/>
            <w:gridSpan w:val="3"/>
            <w:shd w:val="clear" w:color="auto" w:fill="auto"/>
            <w:tcMar>
              <w:top w:w="0" w:type="dxa"/>
              <w:left w:w="20" w:type="dxa"/>
              <w:bottom w:w="0" w:type="dxa"/>
              <w:right w:w="20" w:type="dxa"/>
            </w:tcMar>
          </w:tcPr>
          <w:p w14:paraId="4C528C7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C72" w14:textId="77777777" w:rsidR="00AD4DC7" w:rsidRDefault="00CB521E">
            <w:pPr>
              <w:jc w:val="right"/>
              <w:textAlignment w:val="bottom"/>
            </w:pPr>
            <w:r>
              <w:rPr>
                <w:rFonts w:ascii="Arial" w:eastAsia="宋体" w:hAnsi="Arial" w:cs="Arial"/>
                <w:color w:val="0068B5"/>
                <w:sz w:val="18"/>
                <w:szCs w:val="18"/>
              </w:rPr>
              <w:t>4,232 </w:t>
            </w:r>
          </w:p>
        </w:tc>
        <w:tc>
          <w:tcPr>
            <w:tcW w:w="0" w:type="auto"/>
            <w:shd w:val="clear" w:color="auto" w:fill="auto"/>
            <w:tcMar>
              <w:top w:w="40" w:type="dxa"/>
              <w:left w:w="0" w:type="dxa"/>
              <w:bottom w:w="40" w:type="dxa"/>
              <w:right w:w="20" w:type="dxa"/>
            </w:tcMar>
            <w:vAlign w:val="bottom"/>
          </w:tcPr>
          <w:p w14:paraId="4C528C7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7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C75" w14:textId="77777777" w:rsidR="00AD4DC7" w:rsidRDefault="00CB521E">
            <w:pPr>
              <w:jc w:val="right"/>
              <w:textAlignment w:val="bottom"/>
            </w:pPr>
            <w:r>
              <w:rPr>
                <w:rFonts w:ascii="Arial" w:eastAsia="宋体" w:hAnsi="Arial" w:cs="Arial"/>
                <w:color w:val="262626"/>
                <w:sz w:val="18"/>
                <w:szCs w:val="18"/>
              </w:rPr>
              <w:t>4,473 </w:t>
            </w:r>
          </w:p>
        </w:tc>
        <w:tc>
          <w:tcPr>
            <w:tcW w:w="0" w:type="auto"/>
            <w:shd w:val="clear" w:color="auto" w:fill="auto"/>
            <w:tcMar>
              <w:top w:w="40" w:type="dxa"/>
              <w:left w:w="0" w:type="dxa"/>
              <w:bottom w:w="40" w:type="dxa"/>
              <w:right w:w="20" w:type="dxa"/>
            </w:tcMar>
            <w:vAlign w:val="bottom"/>
          </w:tcPr>
          <w:p w14:paraId="4C528C7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7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C78" w14:textId="77777777" w:rsidR="00AD4DC7" w:rsidRDefault="00CB521E">
            <w:pPr>
              <w:jc w:val="right"/>
              <w:textAlignment w:val="bottom"/>
            </w:pPr>
            <w:r>
              <w:rPr>
                <w:rFonts w:ascii="Arial" w:eastAsia="宋体" w:hAnsi="Arial" w:cs="Arial"/>
                <w:color w:val="262626"/>
                <w:sz w:val="18"/>
                <w:szCs w:val="18"/>
              </w:rPr>
              <w:t>4,701 </w:t>
            </w:r>
          </w:p>
        </w:tc>
        <w:tc>
          <w:tcPr>
            <w:tcW w:w="0" w:type="auto"/>
            <w:shd w:val="clear" w:color="auto" w:fill="auto"/>
            <w:tcMar>
              <w:top w:w="40" w:type="dxa"/>
              <w:left w:w="0" w:type="dxa"/>
              <w:bottom w:w="40" w:type="dxa"/>
              <w:right w:w="20" w:type="dxa"/>
            </w:tcMar>
            <w:vAlign w:val="bottom"/>
          </w:tcPr>
          <w:p w14:paraId="4C528C7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7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C7B" w14:textId="77777777" w:rsidR="00AD4DC7" w:rsidRDefault="00CB521E">
            <w:pPr>
              <w:jc w:val="right"/>
              <w:textAlignment w:val="bottom"/>
            </w:pPr>
            <w:r>
              <w:rPr>
                <w:rFonts w:ascii="Arial" w:eastAsia="宋体" w:hAnsi="Arial" w:cs="Arial"/>
                <w:color w:val="262626"/>
                <w:sz w:val="18"/>
                <w:szCs w:val="18"/>
              </w:rPr>
              <w:t>4,835 </w:t>
            </w:r>
          </w:p>
        </w:tc>
        <w:tc>
          <w:tcPr>
            <w:tcW w:w="0" w:type="auto"/>
            <w:shd w:val="clear" w:color="auto" w:fill="auto"/>
            <w:tcMar>
              <w:top w:w="40" w:type="dxa"/>
              <w:left w:w="0" w:type="dxa"/>
              <w:bottom w:w="40" w:type="dxa"/>
              <w:right w:w="20" w:type="dxa"/>
            </w:tcMar>
            <w:vAlign w:val="bottom"/>
          </w:tcPr>
          <w:p w14:paraId="4C528C7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7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C7E" w14:textId="77777777" w:rsidR="00AD4DC7" w:rsidRDefault="00CB521E">
            <w:pPr>
              <w:jc w:val="right"/>
              <w:textAlignment w:val="bottom"/>
            </w:pPr>
            <w:r>
              <w:rPr>
                <w:rFonts w:ascii="Arial" w:eastAsia="宋体" w:hAnsi="Arial" w:cs="Arial"/>
                <w:color w:val="262626"/>
                <w:sz w:val="18"/>
                <w:szCs w:val="18"/>
              </w:rPr>
              <w:t>4,875 </w:t>
            </w:r>
          </w:p>
        </w:tc>
        <w:tc>
          <w:tcPr>
            <w:tcW w:w="0" w:type="auto"/>
            <w:shd w:val="clear" w:color="auto" w:fill="auto"/>
            <w:tcMar>
              <w:top w:w="40" w:type="dxa"/>
              <w:left w:w="0" w:type="dxa"/>
              <w:bottom w:w="40" w:type="dxa"/>
              <w:right w:w="20" w:type="dxa"/>
            </w:tcMar>
            <w:vAlign w:val="bottom"/>
          </w:tcPr>
          <w:p w14:paraId="4C528C7F" w14:textId="77777777" w:rsidR="00AD4DC7" w:rsidRDefault="00AD4DC7">
            <w:pPr>
              <w:jc w:val="right"/>
              <w:rPr>
                <w:rFonts w:ascii="宋体"/>
              </w:rPr>
            </w:pPr>
          </w:p>
        </w:tc>
      </w:tr>
      <w:tr w:rsidR="00AD4DC7" w14:paraId="4C528C96" w14:textId="77777777">
        <w:tc>
          <w:tcPr>
            <w:tcW w:w="0" w:type="auto"/>
            <w:gridSpan w:val="3"/>
            <w:shd w:val="clear" w:color="auto" w:fill="auto"/>
            <w:tcMar>
              <w:top w:w="40" w:type="dxa"/>
              <w:left w:w="20" w:type="dxa"/>
              <w:bottom w:w="40" w:type="dxa"/>
              <w:right w:w="20" w:type="dxa"/>
            </w:tcMar>
            <w:vAlign w:val="bottom"/>
          </w:tcPr>
          <w:p w14:paraId="4C528C81" w14:textId="77777777" w:rsidR="00AD4DC7" w:rsidRDefault="00CB521E">
            <w:pPr>
              <w:textAlignment w:val="bottom"/>
            </w:pPr>
            <w:r>
              <w:rPr>
                <w:rFonts w:ascii="Arial" w:eastAsia="宋体" w:hAnsi="Arial" w:cs="Arial"/>
                <w:color w:val="262626"/>
                <w:sz w:val="18"/>
                <w:szCs w:val="18"/>
              </w:rPr>
              <w:t>Dividends per share of common stock, declared and paid</w:t>
            </w:r>
          </w:p>
        </w:tc>
        <w:tc>
          <w:tcPr>
            <w:tcW w:w="0" w:type="auto"/>
            <w:gridSpan w:val="3"/>
            <w:shd w:val="clear" w:color="auto" w:fill="auto"/>
            <w:tcMar>
              <w:top w:w="0" w:type="dxa"/>
              <w:left w:w="20" w:type="dxa"/>
              <w:bottom w:w="0" w:type="dxa"/>
              <w:right w:w="20" w:type="dxa"/>
            </w:tcMar>
          </w:tcPr>
          <w:p w14:paraId="4C528C82"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83"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8C84" w14:textId="77777777" w:rsidR="00AD4DC7" w:rsidRDefault="00CB521E">
            <w:pPr>
              <w:jc w:val="right"/>
              <w:textAlignment w:val="bottom"/>
            </w:pPr>
            <w:r>
              <w:rPr>
                <w:rFonts w:ascii="Arial" w:eastAsia="宋体" w:hAnsi="Arial" w:cs="Arial"/>
                <w:color w:val="0068B5"/>
                <w:sz w:val="18"/>
                <w:szCs w:val="18"/>
              </w:rPr>
              <w:t>1.32 </w:t>
            </w:r>
          </w:p>
        </w:tc>
        <w:tc>
          <w:tcPr>
            <w:tcW w:w="0" w:type="auto"/>
            <w:shd w:val="clear" w:color="auto" w:fill="auto"/>
            <w:tcMar>
              <w:top w:w="40" w:type="dxa"/>
              <w:left w:w="0" w:type="dxa"/>
              <w:bottom w:w="40" w:type="dxa"/>
              <w:right w:w="20" w:type="dxa"/>
            </w:tcMar>
            <w:vAlign w:val="bottom"/>
          </w:tcPr>
          <w:p w14:paraId="4C528C8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86"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87"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88" w14:textId="77777777" w:rsidR="00AD4DC7" w:rsidRDefault="00CB521E">
            <w:pPr>
              <w:jc w:val="right"/>
              <w:textAlignment w:val="bottom"/>
            </w:pPr>
            <w:r>
              <w:rPr>
                <w:rFonts w:ascii="Arial" w:eastAsia="宋体" w:hAnsi="Arial" w:cs="Arial"/>
                <w:color w:val="262626"/>
                <w:sz w:val="18"/>
                <w:szCs w:val="18"/>
              </w:rPr>
              <w:t>1.26 </w:t>
            </w:r>
          </w:p>
        </w:tc>
        <w:tc>
          <w:tcPr>
            <w:tcW w:w="0" w:type="auto"/>
            <w:shd w:val="clear" w:color="auto" w:fill="auto"/>
            <w:tcMar>
              <w:top w:w="40" w:type="dxa"/>
              <w:left w:w="0" w:type="dxa"/>
              <w:bottom w:w="40" w:type="dxa"/>
              <w:right w:w="20" w:type="dxa"/>
            </w:tcMar>
            <w:vAlign w:val="bottom"/>
          </w:tcPr>
          <w:p w14:paraId="4C528C8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8A"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8B"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8C" w14:textId="77777777" w:rsidR="00AD4DC7" w:rsidRDefault="00CB521E">
            <w:pPr>
              <w:jc w:val="right"/>
              <w:textAlignment w:val="bottom"/>
            </w:pPr>
            <w:r>
              <w:rPr>
                <w:rFonts w:ascii="Arial" w:eastAsia="宋体" w:hAnsi="Arial" w:cs="Arial"/>
                <w:color w:val="262626"/>
                <w:sz w:val="18"/>
                <w:szCs w:val="18"/>
              </w:rPr>
              <w:t>1.20 </w:t>
            </w:r>
          </w:p>
        </w:tc>
        <w:tc>
          <w:tcPr>
            <w:tcW w:w="0" w:type="auto"/>
            <w:shd w:val="clear" w:color="auto" w:fill="auto"/>
            <w:tcMar>
              <w:top w:w="40" w:type="dxa"/>
              <w:left w:w="0" w:type="dxa"/>
              <w:bottom w:w="40" w:type="dxa"/>
              <w:right w:w="20" w:type="dxa"/>
            </w:tcMar>
            <w:vAlign w:val="bottom"/>
          </w:tcPr>
          <w:p w14:paraId="4C528C8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8E"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8F"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90" w14:textId="77777777" w:rsidR="00AD4DC7" w:rsidRDefault="00CB521E">
            <w:pPr>
              <w:jc w:val="right"/>
              <w:textAlignment w:val="bottom"/>
            </w:pPr>
            <w:r>
              <w:rPr>
                <w:rFonts w:ascii="Arial" w:eastAsia="宋体" w:hAnsi="Arial" w:cs="Arial"/>
                <w:color w:val="262626"/>
                <w:sz w:val="18"/>
                <w:szCs w:val="18"/>
              </w:rPr>
              <w:t>1.0775 </w:t>
            </w:r>
          </w:p>
        </w:tc>
        <w:tc>
          <w:tcPr>
            <w:tcW w:w="0" w:type="auto"/>
            <w:shd w:val="clear" w:color="auto" w:fill="auto"/>
            <w:tcMar>
              <w:top w:w="40" w:type="dxa"/>
              <w:left w:w="0" w:type="dxa"/>
              <w:bottom w:w="40" w:type="dxa"/>
              <w:right w:w="20" w:type="dxa"/>
            </w:tcMar>
            <w:vAlign w:val="bottom"/>
          </w:tcPr>
          <w:p w14:paraId="4C528C9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92"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93"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94" w14:textId="77777777" w:rsidR="00AD4DC7" w:rsidRDefault="00CB521E">
            <w:pPr>
              <w:jc w:val="right"/>
              <w:textAlignment w:val="bottom"/>
            </w:pPr>
            <w:r>
              <w:rPr>
                <w:rFonts w:ascii="Arial" w:eastAsia="宋体" w:hAnsi="Arial" w:cs="Arial"/>
                <w:color w:val="262626"/>
                <w:sz w:val="18"/>
                <w:szCs w:val="18"/>
              </w:rPr>
              <w:t>1.04 </w:t>
            </w:r>
          </w:p>
        </w:tc>
        <w:tc>
          <w:tcPr>
            <w:tcW w:w="0" w:type="auto"/>
            <w:shd w:val="clear" w:color="auto" w:fill="auto"/>
            <w:tcMar>
              <w:top w:w="40" w:type="dxa"/>
              <w:left w:w="0" w:type="dxa"/>
              <w:bottom w:w="40" w:type="dxa"/>
              <w:right w:w="20" w:type="dxa"/>
            </w:tcMar>
            <w:vAlign w:val="bottom"/>
          </w:tcPr>
          <w:p w14:paraId="4C528C95" w14:textId="77777777" w:rsidR="00AD4DC7" w:rsidRDefault="00AD4DC7">
            <w:pPr>
              <w:jc w:val="right"/>
              <w:rPr>
                <w:rFonts w:ascii="宋体"/>
              </w:rPr>
            </w:pPr>
          </w:p>
        </w:tc>
      </w:tr>
      <w:tr w:rsidR="00AD4DC7" w14:paraId="4C528CAC" w14:textId="77777777">
        <w:tc>
          <w:tcPr>
            <w:tcW w:w="0" w:type="auto"/>
            <w:gridSpan w:val="3"/>
            <w:shd w:val="clear" w:color="auto" w:fill="auto"/>
            <w:tcMar>
              <w:top w:w="40" w:type="dxa"/>
              <w:left w:w="20" w:type="dxa"/>
              <w:bottom w:w="40" w:type="dxa"/>
              <w:right w:w="20" w:type="dxa"/>
            </w:tcMar>
            <w:vAlign w:val="bottom"/>
          </w:tcPr>
          <w:p w14:paraId="4C528C97" w14:textId="77777777" w:rsidR="00AD4DC7" w:rsidRDefault="00CB521E">
            <w:pPr>
              <w:textAlignment w:val="bottom"/>
            </w:pPr>
            <w:r>
              <w:rPr>
                <w:rFonts w:ascii="Arial" w:eastAsia="宋体" w:hAnsi="Arial" w:cs="Arial"/>
                <w:color w:val="262626"/>
                <w:sz w:val="18"/>
                <w:szCs w:val="18"/>
              </w:rPr>
              <w:t>Net cash provided by operating activities</w:t>
            </w:r>
          </w:p>
        </w:tc>
        <w:tc>
          <w:tcPr>
            <w:tcW w:w="0" w:type="auto"/>
            <w:gridSpan w:val="3"/>
            <w:shd w:val="clear" w:color="auto" w:fill="auto"/>
            <w:tcMar>
              <w:top w:w="0" w:type="dxa"/>
              <w:left w:w="20" w:type="dxa"/>
              <w:bottom w:w="0" w:type="dxa"/>
              <w:right w:w="20" w:type="dxa"/>
            </w:tcMar>
          </w:tcPr>
          <w:p w14:paraId="4C528C98"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99"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8C9A" w14:textId="77777777" w:rsidR="00AD4DC7" w:rsidRDefault="00CB521E">
            <w:pPr>
              <w:jc w:val="right"/>
              <w:textAlignment w:val="bottom"/>
            </w:pPr>
            <w:r>
              <w:rPr>
                <w:rFonts w:ascii="Arial" w:eastAsia="宋体" w:hAnsi="Arial" w:cs="Arial"/>
                <w:color w:val="0068B5"/>
                <w:sz w:val="18"/>
                <w:szCs w:val="18"/>
              </w:rPr>
              <w:t>35,384 </w:t>
            </w:r>
          </w:p>
        </w:tc>
        <w:tc>
          <w:tcPr>
            <w:tcW w:w="0" w:type="auto"/>
            <w:shd w:val="clear" w:color="auto" w:fill="auto"/>
            <w:tcMar>
              <w:top w:w="40" w:type="dxa"/>
              <w:left w:w="0" w:type="dxa"/>
              <w:bottom w:w="40" w:type="dxa"/>
              <w:right w:w="20" w:type="dxa"/>
            </w:tcMar>
            <w:vAlign w:val="bottom"/>
          </w:tcPr>
          <w:p w14:paraId="4C528C9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9C"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9D"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9E" w14:textId="77777777" w:rsidR="00AD4DC7" w:rsidRDefault="00CB521E">
            <w:pPr>
              <w:jc w:val="right"/>
              <w:textAlignment w:val="bottom"/>
            </w:pPr>
            <w:r>
              <w:rPr>
                <w:rFonts w:ascii="Arial" w:eastAsia="宋体" w:hAnsi="Arial" w:cs="Arial"/>
                <w:color w:val="262626"/>
                <w:sz w:val="18"/>
                <w:szCs w:val="18"/>
              </w:rPr>
              <w:t>33,145 </w:t>
            </w:r>
          </w:p>
        </w:tc>
        <w:tc>
          <w:tcPr>
            <w:tcW w:w="0" w:type="auto"/>
            <w:shd w:val="clear" w:color="auto" w:fill="auto"/>
            <w:tcMar>
              <w:top w:w="40" w:type="dxa"/>
              <w:left w:w="0" w:type="dxa"/>
              <w:bottom w:w="40" w:type="dxa"/>
              <w:right w:w="20" w:type="dxa"/>
            </w:tcMar>
            <w:vAlign w:val="bottom"/>
          </w:tcPr>
          <w:p w14:paraId="4C528C9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A0"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A1"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A2" w14:textId="77777777" w:rsidR="00AD4DC7" w:rsidRDefault="00CB521E">
            <w:pPr>
              <w:jc w:val="right"/>
              <w:textAlignment w:val="bottom"/>
            </w:pPr>
            <w:r>
              <w:rPr>
                <w:rFonts w:ascii="Arial" w:eastAsia="宋体" w:hAnsi="Arial" w:cs="Arial"/>
                <w:color w:val="262626"/>
                <w:sz w:val="18"/>
                <w:szCs w:val="18"/>
              </w:rPr>
              <w:t>29,432 </w:t>
            </w:r>
          </w:p>
        </w:tc>
        <w:tc>
          <w:tcPr>
            <w:tcW w:w="0" w:type="auto"/>
            <w:shd w:val="clear" w:color="auto" w:fill="auto"/>
            <w:tcMar>
              <w:top w:w="40" w:type="dxa"/>
              <w:left w:w="0" w:type="dxa"/>
              <w:bottom w:w="40" w:type="dxa"/>
              <w:right w:w="20" w:type="dxa"/>
            </w:tcMar>
            <w:vAlign w:val="bottom"/>
          </w:tcPr>
          <w:p w14:paraId="4C528CA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A4"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A5"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A6" w14:textId="77777777" w:rsidR="00AD4DC7" w:rsidRDefault="00CB521E">
            <w:pPr>
              <w:jc w:val="right"/>
              <w:textAlignment w:val="bottom"/>
            </w:pPr>
            <w:r>
              <w:rPr>
                <w:rFonts w:ascii="Arial" w:eastAsia="宋体" w:hAnsi="Arial" w:cs="Arial"/>
                <w:color w:val="262626"/>
                <w:sz w:val="18"/>
                <w:szCs w:val="18"/>
              </w:rPr>
              <w:t>22,110 </w:t>
            </w:r>
          </w:p>
        </w:tc>
        <w:tc>
          <w:tcPr>
            <w:tcW w:w="0" w:type="auto"/>
            <w:shd w:val="clear" w:color="auto" w:fill="auto"/>
            <w:tcMar>
              <w:top w:w="40" w:type="dxa"/>
              <w:left w:w="0" w:type="dxa"/>
              <w:bottom w:w="40" w:type="dxa"/>
              <w:right w:w="20" w:type="dxa"/>
            </w:tcMar>
            <w:vAlign w:val="bottom"/>
          </w:tcPr>
          <w:p w14:paraId="4C528CA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A8"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A9"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AA" w14:textId="77777777" w:rsidR="00AD4DC7" w:rsidRDefault="00CB521E">
            <w:pPr>
              <w:jc w:val="right"/>
              <w:textAlignment w:val="bottom"/>
            </w:pPr>
            <w:r>
              <w:rPr>
                <w:rFonts w:ascii="Arial" w:eastAsia="宋体" w:hAnsi="Arial" w:cs="Arial"/>
                <w:color w:val="262626"/>
                <w:sz w:val="18"/>
                <w:szCs w:val="18"/>
              </w:rPr>
              <w:t>21,808 </w:t>
            </w:r>
          </w:p>
        </w:tc>
        <w:tc>
          <w:tcPr>
            <w:tcW w:w="0" w:type="auto"/>
            <w:shd w:val="clear" w:color="auto" w:fill="auto"/>
            <w:tcMar>
              <w:top w:w="40" w:type="dxa"/>
              <w:left w:w="0" w:type="dxa"/>
              <w:bottom w:w="40" w:type="dxa"/>
              <w:right w:w="20" w:type="dxa"/>
            </w:tcMar>
            <w:vAlign w:val="bottom"/>
          </w:tcPr>
          <w:p w14:paraId="4C528CAB" w14:textId="77777777" w:rsidR="00AD4DC7" w:rsidRDefault="00AD4DC7">
            <w:pPr>
              <w:jc w:val="right"/>
              <w:rPr>
                <w:rFonts w:ascii="宋体"/>
              </w:rPr>
            </w:pPr>
          </w:p>
        </w:tc>
      </w:tr>
      <w:tr w:rsidR="00AD4DC7" w14:paraId="4C528CC2" w14:textId="77777777">
        <w:tc>
          <w:tcPr>
            <w:tcW w:w="0" w:type="auto"/>
            <w:gridSpan w:val="3"/>
            <w:shd w:val="clear" w:color="auto" w:fill="auto"/>
            <w:tcMar>
              <w:top w:w="40" w:type="dxa"/>
              <w:left w:w="20" w:type="dxa"/>
              <w:bottom w:w="40" w:type="dxa"/>
              <w:right w:w="20" w:type="dxa"/>
            </w:tcMar>
            <w:vAlign w:val="bottom"/>
          </w:tcPr>
          <w:p w14:paraId="4C528CAD" w14:textId="77777777" w:rsidR="00AD4DC7" w:rsidRDefault="00CB521E">
            <w:pPr>
              <w:textAlignment w:val="bottom"/>
            </w:pPr>
            <w:r>
              <w:rPr>
                <w:rFonts w:ascii="Arial" w:eastAsia="宋体" w:hAnsi="Arial" w:cs="Arial"/>
                <w:color w:val="262626"/>
                <w:sz w:val="18"/>
                <w:szCs w:val="18"/>
              </w:rPr>
              <w:t>Additions to property, plant and equipment</w:t>
            </w:r>
          </w:p>
        </w:tc>
        <w:tc>
          <w:tcPr>
            <w:tcW w:w="0" w:type="auto"/>
            <w:gridSpan w:val="3"/>
            <w:shd w:val="clear" w:color="auto" w:fill="auto"/>
            <w:tcMar>
              <w:top w:w="0" w:type="dxa"/>
              <w:left w:w="20" w:type="dxa"/>
              <w:bottom w:w="0" w:type="dxa"/>
              <w:right w:w="20" w:type="dxa"/>
            </w:tcMar>
          </w:tcPr>
          <w:p w14:paraId="4C528CAE"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AF"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8CB0" w14:textId="77777777" w:rsidR="00AD4DC7" w:rsidRDefault="00CB521E">
            <w:pPr>
              <w:jc w:val="right"/>
              <w:textAlignment w:val="bottom"/>
            </w:pPr>
            <w:r>
              <w:rPr>
                <w:rFonts w:ascii="Arial" w:eastAsia="宋体" w:hAnsi="Arial" w:cs="Arial"/>
                <w:color w:val="0068B5"/>
                <w:sz w:val="18"/>
                <w:szCs w:val="18"/>
              </w:rPr>
              <w:t>14,259 </w:t>
            </w:r>
          </w:p>
        </w:tc>
        <w:tc>
          <w:tcPr>
            <w:tcW w:w="0" w:type="auto"/>
            <w:shd w:val="clear" w:color="auto" w:fill="auto"/>
            <w:tcMar>
              <w:top w:w="40" w:type="dxa"/>
              <w:left w:w="0" w:type="dxa"/>
              <w:bottom w:w="40" w:type="dxa"/>
              <w:right w:w="20" w:type="dxa"/>
            </w:tcMar>
            <w:vAlign w:val="bottom"/>
          </w:tcPr>
          <w:p w14:paraId="4C528CB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B2"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B3"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B4" w14:textId="77777777" w:rsidR="00AD4DC7" w:rsidRDefault="00CB521E">
            <w:pPr>
              <w:jc w:val="right"/>
              <w:textAlignment w:val="bottom"/>
            </w:pPr>
            <w:r>
              <w:rPr>
                <w:rFonts w:ascii="Arial" w:eastAsia="宋体" w:hAnsi="Arial" w:cs="Arial"/>
                <w:color w:val="262626"/>
                <w:sz w:val="18"/>
                <w:szCs w:val="18"/>
              </w:rPr>
              <w:t>16,213 </w:t>
            </w:r>
          </w:p>
        </w:tc>
        <w:tc>
          <w:tcPr>
            <w:tcW w:w="0" w:type="auto"/>
            <w:shd w:val="clear" w:color="auto" w:fill="auto"/>
            <w:tcMar>
              <w:top w:w="40" w:type="dxa"/>
              <w:left w:w="0" w:type="dxa"/>
              <w:bottom w:w="40" w:type="dxa"/>
              <w:right w:w="20" w:type="dxa"/>
            </w:tcMar>
            <w:vAlign w:val="bottom"/>
          </w:tcPr>
          <w:p w14:paraId="4C528CB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B6"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B7"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B8" w14:textId="77777777" w:rsidR="00AD4DC7" w:rsidRDefault="00CB521E">
            <w:pPr>
              <w:jc w:val="right"/>
              <w:textAlignment w:val="bottom"/>
            </w:pPr>
            <w:r>
              <w:rPr>
                <w:rFonts w:ascii="Arial" w:eastAsia="宋体" w:hAnsi="Arial" w:cs="Arial"/>
                <w:color w:val="262626"/>
                <w:sz w:val="18"/>
                <w:szCs w:val="18"/>
              </w:rPr>
              <w:t>15,181 </w:t>
            </w:r>
          </w:p>
        </w:tc>
        <w:tc>
          <w:tcPr>
            <w:tcW w:w="0" w:type="auto"/>
            <w:shd w:val="clear" w:color="auto" w:fill="auto"/>
            <w:tcMar>
              <w:top w:w="40" w:type="dxa"/>
              <w:left w:w="0" w:type="dxa"/>
              <w:bottom w:w="40" w:type="dxa"/>
              <w:right w:w="20" w:type="dxa"/>
            </w:tcMar>
            <w:vAlign w:val="bottom"/>
          </w:tcPr>
          <w:p w14:paraId="4C528CB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BA"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BB"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BC" w14:textId="77777777" w:rsidR="00AD4DC7" w:rsidRDefault="00CB521E">
            <w:pPr>
              <w:jc w:val="right"/>
              <w:textAlignment w:val="bottom"/>
            </w:pPr>
            <w:r>
              <w:rPr>
                <w:rFonts w:ascii="Arial" w:eastAsia="宋体" w:hAnsi="Arial" w:cs="Arial"/>
                <w:color w:val="262626"/>
                <w:sz w:val="18"/>
                <w:szCs w:val="18"/>
              </w:rPr>
              <w:t>11,778 </w:t>
            </w:r>
          </w:p>
        </w:tc>
        <w:tc>
          <w:tcPr>
            <w:tcW w:w="0" w:type="auto"/>
            <w:shd w:val="clear" w:color="auto" w:fill="auto"/>
            <w:tcMar>
              <w:top w:w="40" w:type="dxa"/>
              <w:left w:w="0" w:type="dxa"/>
              <w:bottom w:w="40" w:type="dxa"/>
              <w:right w:w="20" w:type="dxa"/>
            </w:tcMar>
            <w:vAlign w:val="bottom"/>
          </w:tcPr>
          <w:p w14:paraId="4C528CB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BE"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BF"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C0" w14:textId="77777777" w:rsidR="00AD4DC7" w:rsidRDefault="00CB521E">
            <w:pPr>
              <w:jc w:val="right"/>
              <w:textAlignment w:val="bottom"/>
            </w:pPr>
            <w:r>
              <w:rPr>
                <w:rFonts w:ascii="Arial" w:eastAsia="宋体" w:hAnsi="Arial" w:cs="Arial"/>
                <w:color w:val="262626"/>
                <w:sz w:val="18"/>
                <w:szCs w:val="18"/>
              </w:rPr>
              <w:t>9,625 </w:t>
            </w:r>
          </w:p>
        </w:tc>
        <w:tc>
          <w:tcPr>
            <w:tcW w:w="0" w:type="auto"/>
            <w:shd w:val="clear" w:color="auto" w:fill="auto"/>
            <w:tcMar>
              <w:top w:w="40" w:type="dxa"/>
              <w:left w:w="0" w:type="dxa"/>
              <w:bottom w:w="40" w:type="dxa"/>
              <w:right w:w="20" w:type="dxa"/>
            </w:tcMar>
            <w:vAlign w:val="bottom"/>
          </w:tcPr>
          <w:p w14:paraId="4C528CC1" w14:textId="77777777" w:rsidR="00AD4DC7" w:rsidRDefault="00AD4DC7">
            <w:pPr>
              <w:jc w:val="right"/>
              <w:rPr>
                <w:rFonts w:ascii="宋体"/>
              </w:rPr>
            </w:pPr>
          </w:p>
        </w:tc>
      </w:tr>
      <w:tr w:rsidR="00AD4DC7" w14:paraId="4C528CD8" w14:textId="77777777">
        <w:tc>
          <w:tcPr>
            <w:tcW w:w="0" w:type="auto"/>
            <w:gridSpan w:val="3"/>
            <w:shd w:val="clear" w:color="auto" w:fill="auto"/>
            <w:tcMar>
              <w:top w:w="40" w:type="dxa"/>
              <w:left w:w="20" w:type="dxa"/>
              <w:bottom w:w="40" w:type="dxa"/>
              <w:right w:w="20" w:type="dxa"/>
            </w:tcMar>
            <w:vAlign w:val="bottom"/>
          </w:tcPr>
          <w:p w14:paraId="4C528CC3" w14:textId="77777777" w:rsidR="00AD4DC7" w:rsidRDefault="00CB521E">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tcPr>
          <w:p w14:paraId="4C528CC4"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C5"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8CC6" w14:textId="77777777" w:rsidR="00AD4DC7" w:rsidRDefault="00CB521E">
            <w:pPr>
              <w:jc w:val="right"/>
              <w:textAlignment w:val="bottom"/>
            </w:pPr>
            <w:r>
              <w:rPr>
                <w:rFonts w:ascii="Arial" w:eastAsia="宋体" w:hAnsi="Arial" w:cs="Arial"/>
                <w:color w:val="0068B5"/>
                <w:sz w:val="18"/>
                <w:szCs w:val="18"/>
              </w:rPr>
              <w:t>14,229 </w:t>
            </w:r>
          </w:p>
        </w:tc>
        <w:tc>
          <w:tcPr>
            <w:tcW w:w="0" w:type="auto"/>
            <w:shd w:val="clear" w:color="auto" w:fill="auto"/>
            <w:tcMar>
              <w:top w:w="40" w:type="dxa"/>
              <w:left w:w="0" w:type="dxa"/>
              <w:bottom w:w="40" w:type="dxa"/>
              <w:right w:w="20" w:type="dxa"/>
            </w:tcMar>
            <w:vAlign w:val="bottom"/>
          </w:tcPr>
          <w:p w14:paraId="4C528CC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C8"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C9"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CA" w14:textId="77777777" w:rsidR="00AD4DC7" w:rsidRDefault="00CB521E">
            <w:pPr>
              <w:jc w:val="right"/>
              <w:textAlignment w:val="bottom"/>
            </w:pPr>
            <w:r>
              <w:rPr>
                <w:rFonts w:ascii="Arial" w:eastAsia="宋体" w:hAnsi="Arial" w:cs="Arial"/>
                <w:color w:val="262626"/>
                <w:sz w:val="18"/>
                <w:szCs w:val="18"/>
              </w:rPr>
              <w:t>13,576 </w:t>
            </w:r>
          </w:p>
        </w:tc>
        <w:tc>
          <w:tcPr>
            <w:tcW w:w="0" w:type="auto"/>
            <w:shd w:val="clear" w:color="auto" w:fill="auto"/>
            <w:tcMar>
              <w:top w:w="40" w:type="dxa"/>
              <w:left w:w="0" w:type="dxa"/>
              <w:bottom w:w="40" w:type="dxa"/>
              <w:right w:w="20" w:type="dxa"/>
            </w:tcMar>
            <w:vAlign w:val="bottom"/>
          </w:tcPr>
          <w:p w14:paraId="4C528CC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CC"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CD"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CE" w14:textId="77777777" w:rsidR="00AD4DC7" w:rsidRDefault="00CB521E">
            <w:pPr>
              <w:jc w:val="right"/>
              <w:textAlignment w:val="bottom"/>
            </w:pPr>
            <w:r>
              <w:rPr>
                <w:rFonts w:ascii="Arial" w:eastAsia="宋体" w:hAnsi="Arial" w:cs="Arial"/>
                <w:color w:val="262626"/>
                <w:sz w:val="18"/>
                <w:szCs w:val="18"/>
              </w:rPr>
              <w:t>10,730 </w:t>
            </w:r>
          </w:p>
        </w:tc>
        <w:tc>
          <w:tcPr>
            <w:tcW w:w="0" w:type="auto"/>
            <w:shd w:val="clear" w:color="auto" w:fill="auto"/>
            <w:tcMar>
              <w:top w:w="40" w:type="dxa"/>
              <w:left w:w="0" w:type="dxa"/>
              <w:bottom w:w="40" w:type="dxa"/>
              <w:right w:w="20" w:type="dxa"/>
            </w:tcMar>
            <w:vAlign w:val="bottom"/>
          </w:tcPr>
          <w:p w14:paraId="4C528CC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D0"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D1"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D2" w14:textId="77777777" w:rsidR="00AD4DC7" w:rsidRDefault="00CB521E">
            <w:pPr>
              <w:jc w:val="right"/>
              <w:textAlignment w:val="bottom"/>
            </w:pPr>
            <w:r>
              <w:rPr>
                <w:rFonts w:ascii="Arial" w:eastAsia="宋体" w:hAnsi="Arial" w:cs="Arial"/>
                <w:color w:val="262626"/>
                <w:sz w:val="18"/>
                <w:szCs w:val="18"/>
              </w:rPr>
              <w:t>3,615 </w:t>
            </w:r>
          </w:p>
        </w:tc>
        <w:tc>
          <w:tcPr>
            <w:tcW w:w="0" w:type="auto"/>
            <w:shd w:val="clear" w:color="auto" w:fill="auto"/>
            <w:tcMar>
              <w:top w:w="40" w:type="dxa"/>
              <w:left w:w="0" w:type="dxa"/>
              <w:bottom w:w="40" w:type="dxa"/>
              <w:right w:w="20" w:type="dxa"/>
            </w:tcMar>
            <w:vAlign w:val="bottom"/>
          </w:tcPr>
          <w:p w14:paraId="4C528CD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D4"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D5"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D6" w14:textId="77777777" w:rsidR="00AD4DC7" w:rsidRDefault="00CB521E">
            <w:pPr>
              <w:jc w:val="right"/>
              <w:textAlignment w:val="bottom"/>
            </w:pPr>
            <w:r>
              <w:rPr>
                <w:rFonts w:ascii="Arial" w:eastAsia="宋体" w:hAnsi="Arial" w:cs="Arial"/>
                <w:color w:val="262626"/>
                <w:sz w:val="18"/>
                <w:szCs w:val="18"/>
              </w:rPr>
              <w:t>2,587 </w:t>
            </w:r>
          </w:p>
        </w:tc>
        <w:tc>
          <w:tcPr>
            <w:tcW w:w="0" w:type="auto"/>
            <w:shd w:val="clear" w:color="auto" w:fill="auto"/>
            <w:tcMar>
              <w:top w:w="40" w:type="dxa"/>
              <w:left w:w="0" w:type="dxa"/>
              <w:bottom w:w="40" w:type="dxa"/>
              <w:right w:w="20" w:type="dxa"/>
            </w:tcMar>
            <w:vAlign w:val="bottom"/>
          </w:tcPr>
          <w:p w14:paraId="4C528CD7" w14:textId="77777777" w:rsidR="00AD4DC7" w:rsidRDefault="00AD4DC7">
            <w:pPr>
              <w:jc w:val="right"/>
              <w:rPr>
                <w:rFonts w:ascii="宋体"/>
              </w:rPr>
            </w:pPr>
          </w:p>
        </w:tc>
      </w:tr>
      <w:tr w:rsidR="00AD4DC7" w14:paraId="4C528CEE" w14:textId="77777777">
        <w:tc>
          <w:tcPr>
            <w:tcW w:w="0" w:type="auto"/>
            <w:gridSpan w:val="3"/>
            <w:shd w:val="clear" w:color="auto" w:fill="auto"/>
            <w:tcMar>
              <w:top w:w="40" w:type="dxa"/>
              <w:left w:w="20" w:type="dxa"/>
              <w:bottom w:w="40" w:type="dxa"/>
              <w:right w:w="20" w:type="dxa"/>
            </w:tcMar>
            <w:vAlign w:val="bottom"/>
          </w:tcPr>
          <w:p w14:paraId="4C528CD9" w14:textId="77777777" w:rsidR="00AD4DC7" w:rsidRDefault="00CB521E">
            <w:pPr>
              <w:textAlignment w:val="bottom"/>
            </w:pPr>
            <w:r>
              <w:rPr>
                <w:rFonts w:ascii="Arial" w:eastAsia="宋体" w:hAnsi="Arial" w:cs="Arial"/>
                <w:color w:val="262626"/>
                <w:sz w:val="18"/>
                <w:szCs w:val="18"/>
              </w:rPr>
              <w:t>Payment of dividends to stockholders</w:t>
            </w:r>
          </w:p>
        </w:tc>
        <w:tc>
          <w:tcPr>
            <w:tcW w:w="0" w:type="auto"/>
            <w:gridSpan w:val="3"/>
            <w:shd w:val="clear" w:color="auto" w:fill="auto"/>
            <w:tcMar>
              <w:top w:w="0" w:type="dxa"/>
              <w:left w:w="20" w:type="dxa"/>
              <w:bottom w:w="0" w:type="dxa"/>
              <w:right w:w="20" w:type="dxa"/>
            </w:tcMar>
          </w:tcPr>
          <w:p w14:paraId="4C528CDA"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DB"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8CDC" w14:textId="77777777" w:rsidR="00AD4DC7" w:rsidRDefault="00CB521E">
            <w:pPr>
              <w:jc w:val="right"/>
              <w:textAlignment w:val="bottom"/>
            </w:pPr>
            <w:r>
              <w:rPr>
                <w:rFonts w:ascii="Arial" w:eastAsia="宋体" w:hAnsi="Arial" w:cs="Arial"/>
                <w:color w:val="0068B5"/>
                <w:sz w:val="18"/>
                <w:szCs w:val="18"/>
              </w:rPr>
              <w:t>5,568 </w:t>
            </w:r>
          </w:p>
        </w:tc>
        <w:tc>
          <w:tcPr>
            <w:tcW w:w="0" w:type="auto"/>
            <w:shd w:val="clear" w:color="auto" w:fill="auto"/>
            <w:tcMar>
              <w:top w:w="40" w:type="dxa"/>
              <w:left w:w="0" w:type="dxa"/>
              <w:bottom w:w="40" w:type="dxa"/>
              <w:right w:w="20" w:type="dxa"/>
            </w:tcMar>
            <w:vAlign w:val="bottom"/>
          </w:tcPr>
          <w:p w14:paraId="4C528CD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DE"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DF"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E0" w14:textId="77777777" w:rsidR="00AD4DC7" w:rsidRDefault="00CB521E">
            <w:pPr>
              <w:jc w:val="right"/>
              <w:textAlignment w:val="bottom"/>
            </w:pPr>
            <w:r>
              <w:rPr>
                <w:rFonts w:ascii="Arial" w:eastAsia="宋体" w:hAnsi="Arial" w:cs="Arial"/>
                <w:color w:val="262626"/>
                <w:sz w:val="18"/>
                <w:szCs w:val="18"/>
              </w:rPr>
              <w:t>5,576 </w:t>
            </w:r>
          </w:p>
        </w:tc>
        <w:tc>
          <w:tcPr>
            <w:tcW w:w="0" w:type="auto"/>
            <w:shd w:val="clear" w:color="auto" w:fill="auto"/>
            <w:tcMar>
              <w:top w:w="40" w:type="dxa"/>
              <w:left w:w="0" w:type="dxa"/>
              <w:bottom w:w="40" w:type="dxa"/>
              <w:right w:w="20" w:type="dxa"/>
            </w:tcMar>
            <w:vAlign w:val="bottom"/>
          </w:tcPr>
          <w:p w14:paraId="4C528CE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E2"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E3"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E4" w14:textId="77777777" w:rsidR="00AD4DC7" w:rsidRDefault="00CB521E">
            <w:pPr>
              <w:jc w:val="right"/>
              <w:textAlignment w:val="bottom"/>
            </w:pPr>
            <w:r>
              <w:rPr>
                <w:rFonts w:ascii="Arial" w:eastAsia="宋体" w:hAnsi="Arial" w:cs="Arial"/>
                <w:color w:val="262626"/>
                <w:sz w:val="18"/>
                <w:szCs w:val="18"/>
              </w:rPr>
              <w:t>5,541 </w:t>
            </w:r>
          </w:p>
        </w:tc>
        <w:tc>
          <w:tcPr>
            <w:tcW w:w="0" w:type="auto"/>
            <w:shd w:val="clear" w:color="auto" w:fill="auto"/>
            <w:tcMar>
              <w:top w:w="40" w:type="dxa"/>
              <w:left w:w="0" w:type="dxa"/>
              <w:bottom w:w="40" w:type="dxa"/>
              <w:right w:w="20" w:type="dxa"/>
            </w:tcMar>
            <w:vAlign w:val="bottom"/>
          </w:tcPr>
          <w:p w14:paraId="4C528CE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E6"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E7"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E8" w14:textId="77777777" w:rsidR="00AD4DC7" w:rsidRDefault="00CB521E">
            <w:pPr>
              <w:jc w:val="right"/>
              <w:textAlignment w:val="bottom"/>
            </w:pPr>
            <w:r>
              <w:rPr>
                <w:rFonts w:ascii="Arial" w:eastAsia="宋体" w:hAnsi="Arial" w:cs="Arial"/>
                <w:color w:val="262626"/>
                <w:sz w:val="18"/>
                <w:szCs w:val="18"/>
              </w:rPr>
              <w:t>5,072 </w:t>
            </w:r>
          </w:p>
        </w:tc>
        <w:tc>
          <w:tcPr>
            <w:tcW w:w="0" w:type="auto"/>
            <w:shd w:val="clear" w:color="auto" w:fill="auto"/>
            <w:tcMar>
              <w:top w:w="40" w:type="dxa"/>
              <w:left w:w="0" w:type="dxa"/>
              <w:bottom w:w="40" w:type="dxa"/>
              <w:right w:w="20" w:type="dxa"/>
            </w:tcMar>
            <w:vAlign w:val="bottom"/>
          </w:tcPr>
          <w:p w14:paraId="4C528CE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CEA"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CEB"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CEC" w14:textId="77777777" w:rsidR="00AD4DC7" w:rsidRDefault="00CB521E">
            <w:pPr>
              <w:jc w:val="right"/>
              <w:textAlignment w:val="bottom"/>
            </w:pPr>
            <w:r>
              <w:rPr>
                <w:rFonts w:ascii="Arial" w:eastAsia="宋体" w:hAnsi="Arial" w:cs="Arial"/>
                <w:color w:val="262626"/>
                <w:sz w:val="18"/>
                <w:szCs w:val="18"/>
              </w:rPr>
              <w:t>4,925 </w:t>
            </w:r>
          </w:p>
        </w:tc>
        <w:tc>
          <w:tcPr>
            <w:tcW w:w="0" w:type="auto"/>
            <w:shd w:val="clear" w:color="auto" w:fill="auto"/>
            <w:tcMar>
              <w:top w:w="40" w:type="dxa"/>
              <w:left w:w="0" w:type="dxa"/>
              <w:bottom w:w="40" w:type="dxa"/>
              <w:right w:w="20" w:type="dxa"/>
            </w:tcMar>
            <w:vAlign w:val="bottom"/>
          </w:tcPr>
          <w:p w14:paraId="4C528CED" w14:textId="77777777" w:rsidR="00AD4DC7" w:rsidRDefault="00AD4DC7">
            <w:pPr>
              <w:jc w:val="right"/>
              <w:rPr>
                <w:rFonts w:ascii="宋体"/>
              </w:rPr>
            </w:pPr>
          </w:p>
        </w:tc>
      </w:tr>
      <w:tr w:rsidR="00AD4DC7" w14:paraId="4C528CFA" w14:textId="77777777">
        <w:trPr>
          <w:trHeight w:val="180"/>
        </w:trPr>
        <w:tc>
          <w:tcPr>
            <w:tcW w:w="0" w:type="auto"/>
            <w:gridSpan w:val="3"/>
            <w:shd w:val="clear" w:color="auto" w:fill="auto"/>
            <w:tcMar>
              <w:top w:w="0" w:type="dxa"/>
              <w:left w:w="20" w:type="dxa"/>
              <w:bottom w:w="0" w:type="dxa"/>
              <w:right w:w="20" w:type="dxa"/>
            </w:tcMar>
          </w:tcPr>
          <w:p w14:paraId="4C528CE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CF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CF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CF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CF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CF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CF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CF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CF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CF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8CF9" w14:textId="77777777" w:rsidR="00AD4DC7" w:rsidRDefault="00AD4DC7">
            <w:pPr>
              <w:rPr>
                <w:rFonts w:ascii="宋体"/>
              </w:rPr>
            </w:pPr>
          </w:p>
        </w:tc>
      </w:tr>
      <w:tr w:rsidR="00AD4DC7" w14:paraId="4C528D06" w14:textId="77777777">
        <w:tc>
          <w:tcPr>
            <w:tcW w:w="0" w:type="auto"/>
            <w:gridSpan w:val="3"/>
            <w:shd w:val="clear" w:color="auto" w:fill="auto"/>
            <w:tcMar>
              <w:top w:w="40" w:type="dxa"/>
              <w:left w:w="20" w:type="dxa"/>
              <w:bottom w:w="40" w:type="dxa"/>
              <w:right w:w="20" w:type="dxa"/>
            </w:tcMar>
            <w:vAlign w:val="bottom"/>
          </w:tcPr>
          <w:p w14:paraId="4C528CFB" w14:textId="77777777" w:rsidR="00AD4DC7" w:rsidRDefault="00CB521E">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8CF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CFD"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8CF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CFF"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8D0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D01" w14:textId="77777777" w:rsidR="00AD4DC7" w:rsidRDefault="00CB521E">
            <w:pPr>
              <w:jc w:val="center"/>
              <w:textAlignment w:val="bottom"/>
            </w:pPr>
            <w:r>
              <w:rPr>
                <w:rFonts w:ascii="Arial" w:eastAsia="宋体" w:hAnsi="Arial" w:cs="Arial"/>
                <w:b/>
                <w:bCs/>
                <w:color w:val="262626"/>
                <w:sz w:val="18"/>
                <w:szCs w:val="18"/>
              </w:rPr>
              <w:t>Dec 29, 2018</w:t>
            </w:r>
          </w:p>
        </w:tc>
        <w:tc>
          <w:tcPr>
            <w:tcW w:w="0" w:type="auto"/>
            <w:gridSpan w:val="3"/>
            <w:shd w:val="clear" w:color="auto" w:fill="auto"/>
            <w:tcMar>
              <w:top w:w="0" w:type="dxa"/>
              <w:left w:w="20" w:type="dxa"/>
              <w:bottom w:w="0" w:type="dxa"/>
              <w:right w:w="20" w:type="dxa"/>
            </w:tcMar>
          </w:tcPr>
          <w:p w14:paraId="4C528D0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D03" w14:textId="77777777" w:rsidR="00AD4DC7" w:rsidRDefault="00CB521E">
            <w:pPr>
              <w:jc w:val="center"/>
              <w:textAlignment w:val="bottom"/>
            </w:pPr>
            <w:r>
              <w:rPr>
                <w:rFonts w:ascii="Arial" w:eastAsia="宋体" w:hAnsi="Arial" w:cs="Arial"/>
                <w:b/>
                <w:bCs/>
                <w:color w:val="262626"/>
                <w:sz w:val="18"/>
                <w:szCs w:val="18"/>
              </w:rPr>
              <w:t>Dec 30, 2017</w:t>
            </w:r>
          </w:p>
        </w:tc>
        <w:tc>
          <w:tcPr>
            <w:tcW w:w="0" w:type="auto"/>
            <w:gridSpan w:val="3"/>
            <w:shd w:val="clear" w:color="auto" w:fill="auto"/>
            <w:tcMar>
              <w:top w:w="0" w:type="dxa"/>
              <w:left w:w="20" w:type="dxa"/>
              <w:bottom w:w="0" w:type="dxa"/>
              <w:right w:w="20" w:type="dxa"/>
            </w:tcMar>
          </w:tcPr>
          <w:p w14:paraId="4C528D0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D05" w14:textId="77777777" w:rsidR="00AD4DC7" w:rsidRDefault="00CB521E">
            <w:pPr>
              <w:jc w:val="center"/>
              <w:textAlignment w:val="bottom"/>
            </w:pPr>
            <w:r>
              <w:rPr>
                <w:rFonts w:ascii="Arial" w:eastAsia="宋体" w:hAnsi="Arial" w:cs="Arial"/>
                <w:b/>
                <w:bCs/>
                <w:color w:val="262626"/>
                <w:sz w:val="18"/>
                <w:szCs w:val="18"/>
              </w:rPr>
              <w:t>Dec 31, 2016</w:t>
            </w:r>
          </w:p>
        </w:tc>
      </w:tr>
      <w:tr w:rsidR="00AD4DC7" w14:paraId="4C528D1C"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D07" w14:textId="77777777" w:rsidR="00AD4DC7" w:rsidRDefault="00CB521E">
            <w:pPr>
              <w:textAlignment w:val="bottom"/>
            </w:pPr>
            <w:r>
              <w:rPr>
                <w:rFonts w:ascii="Arial" w:eastAsia="宋体" w:hAnsi="Arial" w:cs="Arial"/>
                <w:color w:val="262626"/>
                <w:sz w:val="18"/>
                <w:szCs w:val="18"/>
              </w:rPr>
              <w:t>Property, plant and equipment, net</w:t>
            </w:r>
          </w:p>
        </w:tc>
        <w:tc>
          <w:tcPr>
            <w:tcW w:w="0" w:type="auto"/>
            <w:gridSpan w:val="3"/>
            <w:shd w:val="clear" w:color="auto" w:fill="auto"/>
            <w:tcMar>
              <w:top w:w="0" w:type="dxa"/>
              <w:left w:w="20" w:type="dxa"/>
              <w:bottom w:w="0" w:type="dxa"/>
              <w:right w:w="20" w:type="dxa"/>
            </w:tcMar>
          </w:tcPr>
          <w:p w14:paraId="4C528D08"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D09"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D0A" w14:textId="77777777" w:rsidR="00AD4DC7" w:rsidRDefault="00CB521E">
            <w:pPr>
              <w:jc w:val="right"/>
              <w:textAlignment w:val="bottom"/>
            </w:pPr>
            <w:r>
              <w:rPr>
                <w:rFonts w:ascii="Arial" w:eastAsia="宋体" w:hAnsi="Arial" w:cs="Arial"/>
                <w:color w:val="0068B5"/>
                <w:sz w:val="18"/>
                <w:szCs w:val="18"/>
              </w:rPr>
              <w:t>56,584 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D0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D0C"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D0D"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D0E" w14:textId="77777777" w:rsidR="00AD4DC7" w:rsidRDefault="00CB521E">
            <w:pPr>
              <w:jc w:val="right"/>
              <w:textAlignment w:val="bottom"/>
            </w:pPr>
            <w:r>
              <w:rPr>
                <w:rFonts w:ascii="Arial" w:eastAsia="宋体" w:hAnsi="Arial" w:cs="Arial"/>
                <w:color w:val="262626"/>
                <w:sz w:val="18"/>
                <w:szCs w:val="18"/>
              </w:rPr>
              <w:t>55,386 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D0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D10"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D11"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D12" w14:textId="77777777" w:rsidR="00AD4DC7" w:rsidRDefault="00CB521E">
            <w:pPr>
              <w:jc w:val="right"/>
              <w:textAlignment w:val="bottom"/>
            </w:pPr>
            <w:r>
              <w:rPr>
                <w:rFonts w:ascii="Arial" w:eastAsia="宋体" w:hAnsi="Arial" w:cs="Arial"/>
                <w:color w:val="262626"/>
                <w:sz w:val="18"/>
                <w:szCs w:val="18"/>
              </w:rPr>
              <w:t>48,976 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D1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D14"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D15"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D16" w14:textId="77777777" w:rsidR="00AD4DC7" w:rsidRDefault="00CB521E">
            <w:pPr>
              <w:jc w:val="right"/>
              <w:textAlignment w:val="bottom"/>
            </w:pPr>
            <w:r>
              <w:rPr>
                <w:rFonts w:ascii="Arial" w:eastAsia="宋体" w:hAnsi="Arial" w:cs="Arial"/>
                <w:color w:val="262626"/>
                <w:sz w:val="18"/>
                <w:szCs w:val="18"/>
              </w:rPr>
              <w:t>41,109 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D1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D18"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D19"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D1A" w14:textId="77777777" w:rsidR="00AD4DC7" w:rsidRDefault="00CB521E">
            <w:pPr>
              <w:jc w:val="right"/>
              <w:textAlignment w:val="bottom"/>
            </w:pPr>
            <w:r>
              <w:rPr>
                <w:rFonts w:ascii="Arial" w:eastAsia="宋体" w:hAnsi="Arial" w:cs="Arial"/>
                <w:color w:val="262626"/>
                <w:sz w:val="18"/>
                <w:szCs w:val="18"/>
              </w:rPr>
              <w:t>36,171 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D1B" w14:textId="77777777" w:rsidR="00AD4DC7" w:rsidRDefault="00AD4DC7">
            <w:pPr>
              <w:jc w:val="right"/>
              <w:rPr>
                <w:rFonts w:ascii="宋体"/>
              </w:rPr>
            </w:pPr>
          </w:p>
        </w:tc>
      </w:tr>
      <w:tr w:rsidR="00AD4DC7" w14:paraId="4C528D32" w14:textId="77777777">
        <w:tc>
          <w:tcPr>
            <w:tcW w:w="0" w:type="auto"/>
            <w:gridSpan w:val="3"/>
            <w:shd w:val="clear" w:color="auto" w:fill="auto"/>
            <w:tcMar>
              <w:top w:w="40" w:type="dxa"/>
              <w:left w:w="20" w:type="dxa"/>
              <w:bottom w:w="40" w:type="dxa"/>
              <w:right w:w="20" w:type="dxa"/>
            </w:tcMar>
            <w:vAlign w:val="bottom"/>
          </w:tcPr>
          <w:p w14:paraId="4C528D1D" w14:textId="77777777" w:rsidR="00AD4DC7" w:rsidRDefault="00CB521E">
            <w:pPr>
              <w:textAlignment w:val="bottom"/>
            </w:pPr>
            <w:r>
              <w:rPr>
                <w:rFonts w:ascii="Arial" w:eastAsia="宋体" w:hAnsi="Arial" w:cs="Arial"/>
                <w:color w:val="262626"/>
                <w:sz w:val="18"/>
                <w:szCs w:val="18"/>
              </w:rPr>
              <w:t xml:space="preserve">Total </w:t>
            </w:r>
            <w:r>
              <w:rPr>
                <w:rFonts w:ascii="Arial" w:eastAsia="宋体" w:hAnsi="Arial" w:cs="Arial"/>
                <w:color w:val="262626"/>
                <w:sz w:val="18"/>
                <w:szCs w:val="18"/>
              </w:rPr>
              <w:t>assets</w:t>
            </w:r>
          </w:p>
        </w:tc>
        <w:tc>
          <w:tcPr>
            <w:tcW w:w="0" w:type="auto"/>
            <w:gridSpan w:val="3"/>
            <w:shd w:val="clear" w:color="auto" w:fill="auto"/>
            <w:tcMar>
              <w:top w:w="0" w:type="dxa"/>
              <w:left w:w="20" w:type="dxa"/>
              <w:bottom w:w="0" w:type="dxa"/>
              <w:right w:w="20" w:type="dxa"/>
            </w:tcMar>
          </w:tcPr>
          <w:p w14:paraId="4C528D1E"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D1F"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8D20" w14:textId="77777777" w:rsidR="00AD4DC7" w:rsidRDefault="00CB521E">
            <w:pPr>
              <w:jc w:val="right"/>
              <w:textAlignment w:val="bottom"/>
            </w:pPr>
            <w:r>
              <w:rPr>
                <w:rFonts w:ascii="Arial" w:eastAsia="宋体" w:hAnsi="Arial" w:cs="Arial"/>
                <w:color w:val="0068B5"/>
                <w:sz w:val="18"/>
                <w:szCs w:val="18"/>
              </w:rPr>
              <w:t>153,091 </w:t>
            </w:r>
          </w:p>
        </w:tc>
        <w:tc>
          <w:tcPr>
            <w:tcW w:w="0" w:type="auto"/>
            <w:shd w:val="clear" w:color="auto" w:fill="auto"/>
            <w:tcMar>
              <w:top w:w="40" w:type="dxa"/>
              <w:left w:w="0" w:type="dxa"/>
              <w:bottom w:w="40" w:type="dxa"/>
              <w:right w:w="20" w:type="dxa"/>
            </w:tcMar>
            <w:vAlign w:val="bottom"/>
          </w:tcPr>
          <w:p w14:paraId="4C528D2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D22"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D23"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D24" w14:textId="77777777" w:rsidR="00AD4DC7" w:rsidRDefault="00CB521E">
            <w:pPr>
              <w:jc w:val="right"/>
              <w:textAlignment w:val="bottom"/>
            </w:pPr>
            <w:r>
              <w:rPr>
                <w:rFonts w:ascii="Arial" w:eastAsia="宋体" w:hAnsi="Arial" w:cs="Arial"/>
                <w:color w:val="262626"/>
                <w:sz w:val="18"/>
                <w:szCs w:val="18"/>
              </w:rPr>
              <w:t>136,524 </w:t>
            </w:r>
          </w:p>
        </w:tc>
        <w:tc>
          <w:tcPr>
            <w:tcW w:w="0" w:type="auto"/>
            <w:shd w:val="clear" w:color="auto" w:fill="auto"/>
            <w:tcMar>
              <w:top w:w="40" w:type="dxa"/>
              <w:left w:w="0" w:type="dxa"/>
              <w:bottom w:w="40" w:type="dxa"/>
              <w:right w:w="20" w:type="dxa"/>
            </w:tcMar>
            <w:vAlign w:val="bottom"/>
          </w:tcPr>
          <w:p w14:paraId="4C528D2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D26"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D27"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D28" w14:textId="77777777" w:rsidR="00AD4DC7" w:rsidRDefault="00CB521E">
            <w:pPr>
              <w:jc w:val="right"/>
              <w:textAlignment w:val="bottom"/>
            </w:pPr>
            <w:r>
              <w:rPr>
                <w:rFonts w:ascii="Arial" w:eastAsia="宋体" w:hAnsi="Arial" w:cs="Arial"/>
                <w:color w:val="262626"/>
                <w:sz w:val="18"/>
                <w:szCs w:val="18"/>
              </w:rPr>
              <w:t>127,963 </w:t>
            </w:r>
          </w:p>
        </w:tc>
        <w:tc>
          <w:tcPr>
            <w:tcW w:w="0" w:type="auto"/>
            <w:shd w:val="clear" w:color="auto" w:fill="auto"/>
            <w:tcMar>
              <w:top w:w="40" w:type="dxa"/>
              <w:left w:w="0" w:type="dxa"/>
              <w:bottom w:w="40" w:type="dxa"/>
              <w:right w:w="20" w:type="dxa"/>
            </w:tcMar>
            <w:vAlign w:val="bottom"/>
          </w:tcPr>
          <w:p w14:paraId="4C528D2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D2A"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D2B"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D2C" w14:textId="77777777" w:rsidR="00AD4DC7" w:rsidRDefault="00CB521E">
            <w:pPr>
              <w:jc w:val="right"/>
              <w:textAlignment w:val="bottom"/>
            </w:pPr>
            <w:r>
              <w:rPr>
                <w:rFonts w:ascii="Arial" w:eastAsia="宋体" w:hAnsi="Arial" w:cs="Arial"/>
                <w:color w:val="262626"/>
                <w:sz w:val="18"/>
                <w:szCs w:val="18"/>
              </w:rPr>
              <w:t>123,249 </w:t>
            </w:r>
          </w:p>
        </w:tc>
        <w:tc>
          <w:tcPr>
            <w:tcW w:w="0" w:type="auto"/>
            <w:shd w:val="clear" w:color="auto" w:fill="auto"/>
            <w:tcMar>
              <w:top w:w="40" w:type="dxa"/>
              <w:left w:w="0" w:type="dxa"/>
              <w:bottom w:w="40" w:type="dxa"/>
              <w:right w:w="20" w:type="dxa"/>
            </w:tcMar>
            <w:vAlign w:val="bottom"/>
          </w:tcPr>
          <w:p w14:paraId="4C528D2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D2E"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D2F"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D30" w14:textId="77777777" w:rsidR="00AD4DC7" w:rsidRDefault="00CB521E">
            <w:pPr>
              <w:jc w:val="right"/>
              <w:textAlignment w:val="bottom"/>
            </w:pPr>
            <w:r>
              <w:rPr>
                <w:rFonts w:ascii="Arial" w:eastAsia="宋体" w:hAnsi="Arial" w:cs="Arial"/>
                <w:color w:val="262626"/>
                <w:sz w:val="18"/>
                <w:szCs w:val="18"/>
              </w:rPr>
              <w:t>113,327 </w:t>
            </w:r>
          </w:p>
        </w:tc>
        <w:tc>
          <w:tcPr>
            <w:tcW w:w="0" w:type="auto"/>
            <w:shd w:val="clear" w:color="auto" w:fill="auto"/>
            <w:tcMar>
              <w:top w:w="40" w:type="dxa"/>
              <w:left w:w="0" w:type="dxa"/>
              <w:bottom w:w="40" w:type="dxa"/>
              <w:right w:w="20" w:type="dxa"/>
            </w:tcMar>
            <w:vAlign w:val="bottom"/>
          </w:tcPr>
          <w:p w14:paraId="4C528D31" w14:textId="77777777" w:rsidR="00AD4DC7" w:rsidRDefault="00AD4DC7">
            <w:pPr>
              <w:jc w:val="right"/>
              <w:rPr>
                <w:rFonts w:ascii="宋体"/>
              </w:rPr>
            </w:pPr>
          </w:p>
        </w:tc>
      </w:tr>
      <w:tr w:rsidR="00AD4DC7" w14:paraId="4C528D48" w14:textId="77777777">
        <w:tc>
          <w:tcPr>
            <w:tcW w:w="0" w:type="auto"/>
            <w:gridSpan w:val="3"/>
            <w:shd w:val="clear" w:color="auto" w:fill="auto"/>
            <w:tcMar>
              <w:top w:w="40" w:type="dxa"/>
              <w:left w:w="20" w:type="dxa"/>
              <w:bottom w:w="40" w:type="dxa"/>
              <w:right w:w="20" w:type="dxa"/>
            </w:tcMar>
            <w:vAlign w:val="bottom"/>
          </w:tcPr>
          <w:p w14:paraId="4C528D33" w14:textId="77777777" w:rsidR="00AD4DC7" w:rsidRDefault="00CB521E">
            <w:pPr>
              <w:textAlignment w:val="bottom"/>
            </w:pPr>
            <w:r>
              <w:rPr>
                <w:rFonts w:ascii="Arial" w:eastAsia="宋体" w:hAnsi="Arial" w:cs="Arial"/>
                <w:color w:val="262626"/>
                <w:sz w:val="18"/>
                <w:szCs w:val="18"/>
              </w:rPr>
              <w:t>Debt</w:t>
            </w:r>
          </w:p>
        </w:tc>
        <w:tc>
          <w:tcPr>
            <w:tcW w:w="0" w:type="auto"/>
            <w:gridSpan w:val="3"/>
            <w:shd w:val="clear" w:color="auto" w:fill="auto"/>
            <w:tcMar>
              <w:top w:w="0" w:type="dxa"/>
              <w:left w:w="20" w:type="dxa"/>
              <w:bottom w:w="0" w:type="dxa"/>
              <w:right w:w="20" w:type="dxa"/>
            </w:tcMar>
          </w:tcPr>
          <w:p w14:paraId="4C528D34"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D35"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8D36" w14:textId="77777777" w:rsidR="00AD4DC7" w:rsidRDefault="00CB521E">
            <w:pPr>
              <w:jc w:val="right"/>
              <w:textAlignment w:val="bottom"/>
            </w:pPr>
            <w:r>
              <w:rPr>
                <w:rFonts w:ascii="Arial" w:eastAsia="宋体" w:hAnsi="Arial" w:cs="Arial"/>
                <w:color w:val="0068B5"/>
                <w:sz w:val="18"/>
                <w:szCs w:val="18"/>
              </w:rPr>
              <w:t>36,401 </w:t>
            </w:r>
          </w:p>
        </w:tc>
        <w:tc>
          <w:tcPr>
            <w:tcW w:w="0" w:type="auto"/>
            <w:shd w:val="clear" w:color="auto" w:fill="auto"/>
            <w:tcMar>
              <w:top w:w="40" w:type="dxa"/>
              <w:left w:w="0" w:type="dxa"/>
              <w:bottom w:w="40" w:type="dxa"/>
              <w:right w:w="20" w:type="dxa"/>
            </w:tcMar>
            <w:vAlign w:val="bottom"/>
          </w:tcPr>
          <w:p w14:paraId="4C528D3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D38"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D39"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D3A" w14:textId="77777777" w:rsidR="00AD4DC7" w:rsidRDefault="00CB521E">
            <w:pPr>
              <w:jc w:val="right"/>
              <w:textAlignment w:val="bottom"/>
            </w:pPr>
            <w:r>
              <w:rPr>
                <w:rFonts w:ascii="Arial" w:eastAsia="宋体" w:hAnsi="Arial" w:cs="Arial"/>
                <w:color w:val="262626"/>
                <w:sz w:val="18"/>
                <w:szCs w:val="18"/>
              </w:rPr>
              <w:t>29,001 </w:t>
            </w:r>
          </w:p>
        </w:tc>
        <w:tc>
          <w:tcPr>
            <w:tcW w:w="0" w:type="auto"/>
            <w:shd w:val="clear" w:color="auto" w:fill="auto"/>
            <w:tcMar>
              <w:top w:w="40" w:type="dxa"/>
              <w:left w:w="0" w:type="dxa"/>
              <w:bottom w:w="40" w:type="dxa"/>
              <w:right w:w="20" w:type="dxa"/>
            </w:tcMar>
            <w:vAlign w:val="bottom"/>
          </w:tcPr>
          <w:p w14:paraId="4C528D3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D3C"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D3D"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D3E" w14:textId="77777777" w:rsidR="00AD4DC7" w:rsidRDefault="00CB521E">
            <w:pPr>
              <w:jc w:val="right"/>
              <w:textAlignment w:val="bottom"/>
            </w:pPr>
            <w:r>
              <w:rPr>
                <w:rFonts w:ascii="Arial" w:eastAsia="宋体" w:hAnsi="Arial" w:cs="Arial"/>
                <w:color w:val="262626"/>
                <w:sz w:val="18"/>
                <w:szCs w:val="18"/>
              </w:rPr>
              <w:t>26,359 </w:t>
            </w:r>
          </w:p>
        </w:tc>
        <w:tc>
          <w:tcPr>
            <w:tcW w:w="0" w:type="auto"/>
            <w:shd w:val="clear" w:color="auto" w:fill="auto"/>
            <w:tcMar>
              <w:top w:w="40" w:type="dxa"/>
              <w:left w:w="0" w:type="dxa"/>
              <w:bottom w:w="40" w:type="dxa"/>
              <w:right w:w="20" w:type="dxa"/>
            </w:tcMar>
            <w:vAlign w:val="bottom"/>
          </w:tcPr>
          <w:p w14:paraId="4C528D3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D40"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D41"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D42" w14:textId="77777777" w:rsidR="00AD4DC7" w:rsidRDefault="00CB521E">
            <w:pPr>
              <w:jc w:val="right"/>
              <w:textAlignment w:val="bottom"/>
            </w:pPr>
            <w:r>
              <w:rPr>
                <w:rFonts w:ascii="Arial" w:eastAsia="宋体" w:hAnsi="Arial" w:cs="Arial"/>
                <w:color w:val="262626"/>
                <w:sz w:val="18"/>
                <w:szCs w:val="18"/>
              </w:rPr>
              <w:t>26,813 </w:t>
            </w:r>
          </w:p>
        </w:tc>
        <w:tc>
          <w:tcPr>
            <w:tcW w:w="0" w:type="auto"/>
            <w:shd w:val="clear" w:color="auto" w:fill="auto"/>
            <w:tcMar>
              <w:top w:w="40" w:type="dxa"/>
              <w:left w:w="0" w:type="dxa"/>
              <w:bottom w:w="40" w:type="dxa"/>
              <w:right w:w="20" w:type="dxa"/>
            </w:tcMar>
            <w:vAlign w:val="bottom"/>
          </w:tcPr>
          <w:p w14:paraId="4C528D4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D44"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D45"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D46" w14:textId="77777777" w:rsidR="00AD4DC7" w:rsidRDefault="00CB521E">
            <w:pPr>
              <w:jc w:val="right"/>
              <w:textAlignment w:val="bottom"/>
            </w:pPr>
            <w:r>
              <w:rPr>
                <w:rFonts w:ascii="Arial" w:eastAsia="宋体" w:hAnsi="Arial" w:cs="Arial"/>
                <w:color w:val="262626"/>
                <w:sz w:val="18"/>
                <w:szCs w:val="18"/>
              </w:rPr>
              <w:t>25,283 </w:t>
            </w:r>
          </w:p>
        </w:tc>
        <w:tc>
          <w:tcPr>
            <w:tcW w:w="0" w:type="auto"/>
            <w:shd w:val="clear" w:color="auto" w:fill="auto"/>
            <w:tcMar>
              <w:top w:w="40" w:type="dxa"/>
              <w:left w:w="0" w:type="dxa"/>
              <w:bottom w:w="40" w:type="dxa"/>
              <w:right w:w="20" w:type="dxa"/>
            </w:tcMar>
            <w:vAlign w:val="bottom"/>
          </w:tcPr>
          <w:p w14:paraId="4C528D47" w14:textId="77777777" w:rsidR="00AD4DC7" w:rsidRDefault="00AD4DC7">
            <w:pPr>
              <w:jc w:val="right"/>
              <w:rPr>
                <w:rFonts w:ascii="宋体"/>
              </w:rPr>
            </w:pPr>
          </w:p>
        </w:tc>
      </w:tr>
      <w:tr w:rsidR="00AD4DC7" w14:paraId="4C528D5E" w14:textId="77777777">
        <w:tc>
          <w:tcPr>
            <w:tcW w:w="0" w:type="auto"/>
            <w:gridSpan w:val="3"/>
            <w:shd w:val="clear" w:color="auto" w:fill="auto"/>
            <w:tcMar>
              <w:top w:w="40" w:type="dxa"/>
              <w:left w:w="20" w:type="dxa"/>
              <w:bottom w:w="40" w:type="dxa"/>
              <w:right w:w="20" w:type="dxa"/>
            </w:tcMar>
            <w:vAlign w:val="bottom"/>
          </w:tcPr>
          <w:p w14:paraId="4C528D49" w14:textId="77777777" w:rsidR="00AD4DC7" w:rsidRDefault="00CB521E">
            <w:pPr>
              <w:textAlignment w:val="bottom"/>
            </w:pPr>
            <w:r>
              <w:rPr>
                <w:rFonts w:ascii="Arial" w:eastAsia="宋体" w:hAnsi="Arial" w:cs="Arial"/>
                <w:color w:val="262626"/>
                <w:sz w:val="18"/>
                <w:szCs w:val="18"/>
              </w:rPr>
              <w:t>Stockholders' equity</w:t>
            </w:r>
          </w:p>
        </w:tc>
        <w:tc>
          <w:tcPr>
            <w:tcW w:w="0" w:type="auto"/>
            <w:gridSpan w:val="3"/>
            <w:shd w:val="clear" w:color="auto" w:fill="auto"/>
            <w:tcMar>
              <w:top w:w="0" w:type="dxa"/>
              <w:left w:w="20" w:type="dxa"/>
              <w:bottom w:w="0" w:type="dxa"/>
              <w:right w:w="20" w:type="dxa"/>
            </w:tcMar>
          </w:tcPr>
          <w:p w14:paraId="4C528D4A"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D4B"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8D4C" w14:textId="77777777" w:rsidR="00AD4DC7" w:rsidRDefault="00CB521E">
            <w:pPr>
              <w:jc w:val="right"/>
              <w:textAlignment w:val="bottom"/>
            </w:pPr>
            <w:r>
              <w:rPr>
                <w:rFonts w:ascii="Arial" w:eastAsia="宋体" w:hAnsi="Arial" w:cs="Arial"/>
                <w:color w:val="0068B5"/>
                <w:sz w:val="18"/>
                <w:szCs w:val="18"/>
              </w:rPr>
              <w:t>81,038 </w:t>
            </w:r>
          </w:p>
        </w:tc>
        <w:tc>
          <w:tcPr>
            <w:tcW w:w="0" w:type="auto"/>
            <w:shd w:val="clear" w:color="auto" w:fill="auto"/>
            <w:tcMar>
              <w:top w:w="40" w:type="dxa"/>
              <w:left w:w="0" w:type="dxa"/>
              <w:bottom w:w="40" w:type="dxa"/>
              <w:right w:w="20" w:type="dxa"/>
            </w:tcMar>
            <w:vAlign w:val="bottom"/>
          </w:tcPr>
          <w:p w14:paraId="4C528D4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D4E"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D4F"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D50" w14:textId="77777777" w:rsidR="00AD4DC7" w:rsidRDefault="00CB521E">
            <w:pPr>
              <w:jc w:val="right"/>
              <w:textAlignment w:val="bottom"/>
            </w:pPr>
            <w:r>
              <w:rPr>
                <w:rFonts w:ascii="Arial" w:eastAsia="宋体" w:hAnsi="Arial" w:cs="Arial"/>
                <w:color w:val="262626"/>
                <w:sz w:val="18"/>
                <w:szCs w:val="18"/>
              </w:rPr>
              <w:t>77,504 </w:t>
            </w:r>
          </w:p>
        </w:tc>
        <w:tc>
          <w:tcPr>
            <w:tcW w:w="0" w:type="auto"/>
            <w:shd w:val="clear" w:color="auto" w:fill="auto"/>
            <w:tcMar>
              <w:top w:w="40" w:type="dxa"/>
              <w:left w:w="0" w:type="dxa"/>
              <w:bottom w:w="40" w:type="dxa"/>
              <w:right w:w="20" w:type="dxa"/>
            </w:tcMar>
            <w:vAlign w:val="bottom"/>
          </w:tcPr>
          <w:p w14:paraId="4C528D5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D52"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D53"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D54" w14:textId="77777777" w:rsidR="00AD4DC7" w:rsidRDefault="00CB521E">
            <w:pPr>
              <w:jc w:val="right"/>
              <w:textAlignment w:val="bottom"/>
            </w:pPr>
            <w:r>
              <w:rPr>
                <w:rFonts w:ascii="Arial" w:eastAsia="宋体" w:hAnsi="Arial" w:cs="Arial"/>
                <w:color w:val="262626"/>
                <w:sz w:val="18"/>
                <w:szCs w:val="18"/>
              </w:rPr>
              <w:t>74,563 </w:t>
            </w:r>
          </w:p>
        </w:tc>
        <w:tc>
          <w:tcPr>
            <w:tcW w:w="0" w:type="auto"/>
            <w:shd w:val="clear" w:color="auto" w:fill="auto"/>
            <w:tcMar>
              <w:top w:w="40" w:type="dxa"/>
              <w:left w:w="0" w:type="dxa"/>
              <w:bottom w:w="40" w:type="dxa"/>
              <w:right w:w="20" w:type="dxa"/>
            </w:tcMar>
            <w:vAlign w:val="bottom"/>
          </w:tcPr>
          <w:p w14:paraId="4C528D5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D56"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D57"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D58" w14:textId="77777777" w:rsidR="00AD4DC7" w:rsidRDefault="00CB521E">
            <w:pPr>
              <w:jc w:val="right"/>
              <w:textAlignment w:val="bottom"/>
            </w:pPr>
            <w:r>
              <w:rPr>
                <w:rFonts w:ascii="Arial" w:eastAsia="宋体" w:hAnsi="Arial" w:cs="Arial"/>
                <w:color w:val="262626"/>
                <w:sz w:val="18"/>
                <w:szCs w:val="18"/>
              </w:rPr>
              <w:t>69,019 </w:t>
            </w:r>
          </w:p>
        </w:tc>
        <w:tc>
          <w:tcPr>
            <w:tcW w:w="0" w:type="auto"/>
            <w:shd w:val="clear" w:color="auto" w:fill="auto"/>
            <w:tcMar>
              <w:top w:w="40" w:type="dxa"/>
              <w:left w:w="0" w:type="dxa"/>
              <w:bottom w:w="40" w:type="dxa"/>
              <w:right w:w="20" w:type="dxa"/>
            </w:tcMar>
            <w:vAlign w:val="bottom"/>
          </w:tcPr>
          <w:p w14:paraId="4C528D5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D5A"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D5B"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D5C" w14:textId="77777777" w:rsidR="00AD4DC7" w:rsidRDefault="00CB521E">
            <w:pPr>
              <w:jc w:val="right"/>
              <w:textAlignment w:val="bottom"/>
            </w:pPr>
            <w:r>
              <w:rPr>
                <w:rFonts w:ascii="Arial" w:eastAsia="宋体" w:hAnsi="Arial" w:cs="Arial"/>
                <w:color w:val="262626"/>
                <w:sz w:val="18"/>
                <w:szCs w:val="18"/>
              </w:rPr>
              <w:t>66,226 </w:t>
            </w:r>
          </w:p>
        </w:tc>
        <w:tc>
          <w:tcPr>
            <w:tcW w:w="0" w:type="auto"/>
            <w:shd w:val="clear" w:color="auto" w:fill="auto"/>
            <w:tcMar>
              <w:top w:w="40" w:type="dxa"/>
              <w:left w:w="0" w:type="dxa"/>
              <w:bottom w:w="40" w:type="dxa"/>
              <w:right w:w="20" w:type="dxa"/>
            </w:tcMar>
            <w:vAlign w:val="bottom"/>
          </w:tcPr>
          <w:p w14:paraId="4C528D5D" w14:textId="77777777" w:rsidR="00AD4DC7" w:rsidRDefault="00AD4DC7">
            <w:pPr>
              <w:jc w:val="right"/>
              <w:rPr>
                <w:rFonts w:ascii="宋体"/>
              </w:rPr>
            </w:pPr>
          </w:p>
        </w:tc>
      </w:tr>
      <w:tr w:rsidR="00AD4DC7" w14:paraId="4C528D6F" w14:textId="77777777">
        <w:tc>
          <w:tcPr>
            <w:tcW w:w="0" w:type="auto"/>
            <w:gridSpan w:val="3"/>
            <w:shd w:val="clear" w:color="auto" w:fill="auto"/>
            <w:tcMar>
              <w:top w:w="40" w:type="dxa"/>
              <w:left w:w="20" w:type="dxa"/>
              <w:bottom w:w="40" w:type="dxa"/>
              <w:right w:w="20" w:type="dxa"/>
            </w:tcMar>
            <w:vAlign w:val="bottom"/>
          </w:tcPr>
          <w:p w14:paraId="4C528D5F" w14:textId="77777777" w:rsidR="00AD4DC7" w:rsidRDefault="00CB521E">
            <w:pPr>
              <w:textAlignment w:val="bottom"/>
            </w:pPr>
            <w:r>
              <w:rPr>
                <w:rFonts w:ascii="Arial" w:eastAsia="宋体" w:hAnsi="Arial" w:cs="Arial"/>
                <w:color w:val="262626"/>
                <w:sz w:val="18"/>
                <w:szCs w:val="18"/>
              </w:rPr>
              <w:t>Employees (in thousands)</w:t>
            </w:r>
          </w:p>
        </w:tc>
        <w:tc>
          <w:tcPr>
            <w:tcW w:w="0" w:type="auto"/>
            <w:gridSpan w:val="3"/>
            <w:shd w:val="clear" w:color="auto" w:fill="auto"/>
            <w:tcMar>
              <w:top w:w="0" w:type="dxa"/>
              <w:left w:w="20" w:type="dxa"/>
              <w:bottom w:w="0" w:type="dxa"/>
              <w:right w:w="20" w:type="dxa"/>
            </w:tcMar>
          </w:tcPr>
          <w:p w14:paraId="4C528D6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D61" w14:textId="77777777" w:rsidR="00AD4DC7" w:rsidRDefault="00CB521E">
            <w:pPr>
              <w:jc w:val="right"/>
              <w:textAlignment w:val="bottom"/>
            </w:pPr>
            <w:r>
              <w:rPr>
                <w:rFonts w:ascii="Arial" w:eastAsia="宋体" w:hAnsi="Arial" w:cs="Arial"/>
                <w:color w:val="0068B5"/>
                <w:sz w:val="18"/>
                <w:szCs w:val="18"/>
              </w:rPr>
              <w:t>110.6 </w:t>
            </w:r>
          </w:p>
        </w:tc>
        <w:tc>
          <w:tcPr>
            <w:tcW w:w="0" w:type="auto"/>
            <w:shd w:val="clear" w:color="auto" w:fill="auto"/>
            <w:tcMar>
              <w:top w:w="40" w:type="dxa"/>
              <w:left w:w="0" w:type="dxa"/>
              <w:bottom w:w="40" w:type="dxa"/>
              <w:right w:w="20" w:type="dxa"/>
            </w:tcMar>
            <w:vAlign w:val="bottom"/>
          </w:tcPr>
          <w:p w14:paraId="4C528D6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D6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D64" w14:textId="77777777" w:rsidR="00AD4DC7" w:rsidRDefault="00CB521E">
            <w:pPr>
              <w:jc w:val="right"/>
              <w:textAlignment w:val="bottom"/>
            </w:pPr>
            <w:r>
              <w:rPr>
                <w:rFonts w:ascii="Arial" w:eastAsia="宋体" w:hAnsi="Arial" w:cs="Arial"/>
                <w:color w:val="262626"/>
                <w:sz w:val="18"/>
                <w:szCs w:val="18"/>
              </w:rPr>
              <w:t>110.8 </w:t>
            </w:r>
          </w:p>
        </w:tc>
        <w:tc>
          <w:tcPr>
            <w:tcW w:w="0" w:type="auto"/>
            <w:shd w:val="clear" w:color="auto" w:fill="auto"/>
            <w:tcMar>
              <w:top w:w="40" w:type="dxa"/>
              <w:left w:w="0" w:type="dxa"/>
              <w:bottom w:w="40" w:type="dxa"/>
              <w:right w:w="20" w:type="dxa"/>
            </w:tcMar>
            <w:vAlign w:val="bottom"/>
          </w:tcPr>
          <w:p w14:paraId="4C528D6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D6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D67" w14:textId="77777777" w:rsidR="00AD4DC7" w:rsidRDefault="00CB521E">
            <w:pPr>
              <w:jc w:val="right"/>
              <w:textAlignment w:val="bottom"/>
            </w:pPr>
            <w:r>
              <w:rPr>
                <w:rFonts w:ascii="Arial" w:eastAsia="宋体" w:hAnsi="Arial" w:cs="Arial"/>
                <w:color w:val="262626"/>
                <w:sz w:val="18"/>
                <w:szCs w:val="18"/>
              </w:rPr>
              <w:t>107.4 </w:t>
            </w:r>
          </w:p>
        </w:tc>
        <w:tc>
          <w:tcPr>
            <w:tcW w:w="0" w:type="auto"/>
            <w:shd w:val="clear" w:color="auto" w:fill="auto"/>
            <w:tcMar>
              <w:top w:w="40" w:type="dxa"/>
              <w:left w:w="0" w:type="dxa"/>
              <w:bottom w:w="40" w:type="dxa"/>
              <w:right w:w="20" w:type="dxa"/>
            </w:tcMar>
            <w:vAlign w:val="bottom"/>
          </w:tcPr>
          <w:p w14:paraId="4C528D6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D6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D6A" w14:textId="77777777" w:rsidR="00AD4DC7" w:rsidRDefault="00CB521E">
            <w:pPr>
              <w:jc w:val="right"/>
              <w:textAlignment w:val="bottom"/>
            </w:pPr>
            <w:r>
              <w:rPr>
                <w:rFonts w:ascii="Arial" w:eastAsia="宋体" w:hAnsi="Arial" w:cs="Arial"/>
                <w:color w:val="262626"/>
                <w:sz w:val="18"/>
                <w:szCs w:val="18"/>
              </w:rPr>
              <w:t>102.7 </w:t>
            </w:r>
          </w:p>
        </w:tc>
        <w:tc>
          <w:tcPr>
            <w:tcW w:w="0" w:type="auto"/>
            <w:shd w:val="clear" w:color="auto" w:fill="auto"/>
            <w:tcMar>
              <w:top w:w="40" w:type="dxa"/>
              <w:left w:w="0" w:type="dxa"/>
              <w:bottom w:w="40" w:type="dxa"/>
              <w:right w:w="20" w:type="dxa"/>
            </w:tcMar>
            <w:vAlign w:val="bottom"/>
          </w:tcPr>
          <w:p w14:paraId="4C528D6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D6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D6D" w14:textId="77777777" w:rsidR="00AD4DC7" w:rsidRDefault="00CB521E">
            <w:pPr>
              <w:jc w:val="right"/>
              <w:textAlignment w:val="bottom"/>
            </w:pPr>
            <w:r>
              <w:rPr>
                <w:rFonts w:ascii="Arial" w:eastAsia="宋体" w:hAnsi="Arial" w:cs="Arial"/>
                <w:color w:val="262626"/>
                <w:sz w:val="18"/>
                <w:szCs w:val="18"/>
              </w:rPr>
              <w:t>106.0 </w:t>
            </w:r>
          </w:p>
        </w:tc>
        <w:tc>
          <w:tcPr>
            <w:tcW w:w="0" w:type="auto"/>
            <w:shd w:val="clear" w:color="auto" w:fill="auto"/>
            <w:tcMar>
              <w:top w:w="40" w:type="dxa"/>
              <w:left w:w="0" w:type="dxa"/>
              <w:bottom w:w="40" w:type="dxa"/>
              <w:right w:w="20" w:type="dxa"/>
            </w:tcMar>
            <w:vAlign w:val="bottom"/>
          </w:tcPr>
          <w:p w14:paraId="4C528D6E" w14:textId="77777777" w:rsidR="00AD4DC7" w:rsidRDefault="00AD4DC7">
            <w:pPr>
              <w:jc w:val="right"/>
              <w:rPr>
                <w:rFonts w:ascii="宋体"/>
              </w:rPr>
            </w:pPr>
          </w:p>
        </w:tc>
      </w:tr>
    </w:tbl>
    <w:p w14:paraId="4C528D70" w14:textId="77777777" w:rsidR="00AD4DC7" w:rsidRDefault="00CB521E">
      <w:pPr>
        <w:pBdr>
          <w:left w:val="none" w:sz="0" w:space="0" w:color="auto"/>
        </w:pBdr>
        <w:spacing w:before="60" w:after="60"/>
        <w:ind w:hanging="180"/>
      </w:pPr>
      <w:r>
        <w:rPr>
          <w:rFonts w:ascii="Arial" w:eastAsia="宋体" w:hAnsi="Arial" w:cs="Arial"/>
          <w:color w:val="262626"/>
          <w:sz w:val="10"/>
          <w:szCs w:val="10"/>
        </w:rPr>
        <w:t>1</w:t>
      </w:r>
      <w:r>
        <w:rPr>
          <w:rFonts w:ascii="Arial" w:eastAsia="宋体" w:hAnsi="Arial" w:cs="Arial"/>
          <w:color w:val="262626"/>
          <w:sz w:val="11"/>
          <w:szCs w:val="11"/>
        </w:rPr>
        <w:t>    </w:t>
      </w:r>
      <w:r>
        <w:rPr>
          <w:rFonts w:ascii="Arial" w:eastAsia="宋体" w:hAnsi="Arial" w:cs="Arial"/>
          <w:i/>
          <w:iCs/>
          <w:color w:val="262626"/>
          <w:sz w:val="16"/>
          <w:szCs w:val="16"/>
        </w:rPr>
        <w:t>In Q1 2018, we adopted "Retirement Benefits—Improving the Presentation of Net Periodic Pension Cost and Net Periodic Post</w:t>
      </w:r>
      <w:r>
        <w:rPr>
          <w:rFonts w:ascii="Arial" w:eastAsia="宋体" w:hAnsi="Arial" w:cs="Arial"/>
          <w:i/>
          <w:iCs/>
          <w:color w:val="262626"/>
          <w:sz w:val="16"/>
          <w:szCs w:val="16"/>
        </w:rPr>
        <w:t xml:space="preserve">retirement Benefit Cost" on a retrospective basis. As a result of the adoption of this standard, cost of sales, operating expenses, and interest and other, net for periods 2017 and 2016 in the preceding table have been restated. </w:t>
      </w:r>
    </w:p>
    <w:p w14:paraId="4C528D71" w14:textId="77777777" w:rsidR="00AD4DC7" w:rsidRDefault="00CB521E">
      <w:pPr>
        <w:pBdr>
          <w:left w:val="none" w:sz="0" w:space="0" w:color="auto"/>
        </w:pBdr>
        <w:spacing w:after="180"/>
        <w:ind w:hanging="180"/>
      </w:pPr>
      <w:r>
        <w:rPr>
          <w:rFonts w:ascii="Arial" w:eastAsia="宋体" w:hAnsi="Arial" w:cs="Arial"/>
          <w:color w:val="262626"/>
          <w:sz w:val="10"/>
          <w:szCs w:val="10"/>
        </w:rPr>
        <w:t>2</w:t>
      </w:r>
      <w:r>
        <w:rPr>
          <w:rFonts w:ascii="Arial" w:eastAsia="宋体" w:hAnsi="Arial" w:cs="Arial"/>
          <w:color w:val="262626"/>
          <w:sz w:val="11"/>
          <w:szCs w:val="11"/>
        </w:rPr>
        <w:t>    </w:t>
      </w:r>
      <w:r>
        <w:rPr>
          <w:rFonts w:ascii="Arial" w:eastAsia="宋体" w:hAnsi="Arial" w:cs="Arial"/>
          <w:i/>
          <w:iCs/>
          <w:color w:val="262626"/>
          <w:sz w:val="16"/>
          <w:szCs w:val="16"/>
        </w:rPr>
        <w:t xml:space="preserve">In Q4 2017, we </w:t>
      </w:r>
      <w:r>
        <w:rPr>
          <w:rFonts w:ascii="Arial" w:eastAsia="宋体" w:hAnsi="Arial" w:cs="Arial"/>
          <w:i/>
          <w:iCs/>
          <w:color w:val="262626"/>
          <w:sz w:val="16"/>
          <w:szCs w:val="16"/>
        </w:rPr>
        <w:t>recognized a $5.4 billion higher income tax expense as a result of one-time impacts from Tax Reform. In 2018, our effective tax rate benefited from the reduction of the U.S. statutory federal tax rate.</w:t>
      </w:r>
      <w:r>
        <w:rPr>
          <w:rFonts w:ascii="Arial" w:eastAsia="宋体" w:hAnsi="Arial" w:cs="Arial"/>
          <w:i/>
          <w:iCs/>
          <w:color w:val="262626"/>
          <w:sz w:val="10"/>
          <w:szCs w:val="10"/>
        </w:rPr>
        <w:t xml:space="preserve"> </w:t>
      </w:r>
    </w:p>
    <w:p w14:paraId="4C528D72" w14:textId="77777777" w:rsidR="00AD4DC7" w:rsidRDefault="00AD4DC7">
      <w:pPr>
        <w:pBdr>
          <w:left w:val="none" w:sz="0" w:space="0" w:color="auto"/>
        </w:pBdr>
        <w:spacing w:after="60"/>
        <w:ind w:hanging="180"/>
      </w:pPr>
    </w:p>
    <w:p w14:paraId="4C528D73" w14:textId="77777777" w:rsidR="00AD4DC7" w:rsidRDefault="00AD4DC7">
      <w:pPr>
        <w:pBdr>
          <w:left w:val="none" w:sz="0" w:space="0" w:color="auto"/>
        </w:pBdr>
        <w:spacing w:after="180"/>
        <w:ind w:hanging="180"/>
      </w:pP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AD4DC7" w14:paraId="4C528D7D" w14:textId="77777777">
        <w:tc>
          <w:tcPr>
            <w:tcW w:w="50" w:type="pct"/>
            <w:shd w:val="clear" w:color="auto" w:fill="auto"/>
            <w:vAlign w:val="bottom"/>
          </w:tcPr>
          <w:p w14:paraId="4C528D74" w14:textId="77777777" w:rsidR="00AD4DC7" w:rsidRDefault="00AD4DC7">
            <w:pPr>
              <w:rPr>
                <w:rFonts w:ascii="宋体"/>
              </w:rPr>
            </w:pPr>
          </w:p>
        </w:tc>
        <w:tc>
          <w:tcPr>
            <w:tcW w:w="283" w:type="pct"/>
            <w:shd w:val="clear" w:color="auto" w:fill="auto"/>
            <w:vAlign w:val="bottom"/>
          </w:tcPr>
          <w:p w14:paraId="4C528D75" w14:textId="77777777" w:rsidR="00AD4DC7" w:rsidRDefault="00AD4DC7">
            <w:pPr>
              <w:rPr>
                <w:rFonts w:ascii="宋体"/>
              </w:rPr>
            </w:pPr>
          </w:p>
        </w:tc>
        <w:tc>
          <w:tcPr>
            <w:tcW w:w="5" w:type="pct"/>
            <w:shd w:val="clear" w:color="auto" w:fill="auto"/>
            <w:vAlign w:val="bottom"/>
          </w:tcPr>
          <w:p w14:paraId="4C528D76" w14:textId="77777777" w:rsidR="00AD4DC7" w:rsidRDefault="00AD4DC7">
            <w:pPr>
              <w:rPr>
                <w:rFonts w:ascii="宋体"/>
              </w:rPr>
            </w:pPr>
          </w:p>
        </w:tc>
        <w:tc>
          <w:tcPr>
            <w:tcW w:w="50" w:type="pct"/>
            <w:shd w:val="clear" w:color="auto" w:fill="auto"/>
            <w:vAlign w:val="bottom"/>
          </w:tcPr>
          <w:p w14:paraId="4C528D77" w14:textId="77777777" w:rsidR="00AD4DC7" w:rsidRDefault="00AD4DC7">
            <w:pPr>
              <w:rPr>
                <w:rFonts w:ascii="宋体"/>
              </w:rPr>
            </w:pPr>
          </w:p>
        </w:tc>
        <w:tc>
          <w:tcPr>
            <w:tcW w:w="2656" w:type="pct"/>
            <w:shd w:val="clear" w:color="auto" w:fill="auto"/>
            <w:vAlign w:val="bottom"/>
          </w:tcPr>
          <w:p w14:paraId="4C528D78" w14:textId="77777777" w:rsidR="00AD4DC7" w:rsidRDefault="00AD4DC7">
            <w:pPr>
              <w:rPr>
                <w:rFonts w:ascii="宋体"/>
              </w:rPr>
            </w:pPr>
          </w:p>
        </w:tc>
        <w:tc>
          <w:tcPr>
            <w:tcW w:w="5" w:type="pct"/>
            <w:shd w:val="clear" w:color="auto" w:fill="auto"/>
            <w:vAlign w:val="bottom"/>
          </w:tcPr>
          <w:p w14:paraId="4C528D79" w14:textId="77777777" w:rsidR="00AD4DC7" w:rsidRDefault="00AD4DC7">
            <w:pPr>
              <w:rPr>
                <w:rFonts w:ascii="宋体"/>
              </w:rPr>
            </w:pPr>
          </w:p>
        </w:tc>
        <w:tc>
          <w:tcPr>
            <w:tcW w:w="50" w:type="pct"/>
            <w:shd w:val="clear" w:color="auto" w:fill="auto"/>
            <w:vAlign w:val="bottom"/>
          </w:tcPr>
          <w:p w14:paraId="4C528D7A" w14:textId="77777777" w:rsidR="00AD4DC7" w:rsidRDefault="00AD4DC7">
            <w:pPr>
              <w:rPr>
                <w:rFonts w:ascii="宋体"/>
              </w:rPr>
            </w:pPr>
          </w:p>
        </w:tc>
        <w:tc>
          <w:tcPr>
            <w:tcW w:w="1894" w:type="pct"/>
            <w:shd w:val="clear" w:color="auto" w:fill="auto"/>
            <w:vAlign w:val="bottom"/>
          </w:tcPr>
          <w:p w14:paraId="4C528D7B" w14:textId="77777777" w:rsidR="00AD4DC7" w:rsidRDefault="00AD4DC7">
            <w:pPr>
              <w:rPr>
                <w:rFonts w:ascii="宋体"/>
              </w:rPr>
            </w:pPr>
          </w:p>
        </w:tc>
        <w:tc>
          <w:tcPr>
            <w:tcW w:w="5" w:type="pct"/>
            <w:shd w:val="clear" w:color="auto" w:fill="auto"/>
            <w:vAlign w:val="bottom"/>
          </w:tcPr>
          <w:p w14:paraId="4C528D7C" w14:textId="77777777" w:rsidR="00AD4DC7" w:rsidRDefault="00AD4DC7">
            <w:pPr>
              <w:rPr>
                <w:rFonts w:ascii="宋体"/>
              </w:rPr>
            </w:pPr>
          </w:p>
        </w:tc>
      </w:tr>
      <w:tr w:rsidR="00AD4DC7" w14:paraId="4C528D81"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D7E"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F6" wp14:editId="4C52C9F7">
                  <wp:extent cx="304800" cy="304800"/>
                  <wp:effectExtent l="0" t="0" r="0" b="0"/>
                  <wp:docPr id="200" name="图片 23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36"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D7F" w14:textId="77777777" w:rsidR="00AD4DC7" w:rsidRDefault="00CB521E">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D80"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50</w:t>
            </w:r>
          </w:p>
        </w:tc>
      </w:tr>
    </w:tbl>
    <w:p w14:paraId="4C528D82" w14:textId="77777777" w:rsidR="00AD4DC7" w:rsidRDefault="00CB521E">
      <w:r>
        <w:pict w14:anchorId="4C52C9F8">
          <v:rect id="_x0000_i1076" style="width:415.3pt;height:1.5pt" o:hralign="center" o:hrstd="t" o:hr="t" fillcolor="#a0a0a0" stroked="f"/>
        </w:pict>
      </w:r>
    </w:p>
    <w:p w14:paraId="4C528D83" w14:textId="77777777" w:rsidR="00AD4DC7" w:rsidRDefault="00CB521E">
      <w:pPr>
        <w:jc w:val="right"/>
      </w:pPr>
      <w:hyperlink r:id="rId79" w:anchor="i63d840d8a6434f9ea0b4b4bad0e8d3d6_22" w:history="1">
        <w:r>
          <w:rPr>
            <w:rStyle w:val="a5"/>
            <w:rFonts w:ascii="Arial" w:eastAsia="宋体" w:hAnsi="Arial" w:cs="Arial"/>
            <w:b/>
            <w:bCs/>
            <w:sz w:val="16"/>
            <w:szCs w:val="16"/>
          </w:rPr>
          <w:t>Table of Contents</w:t>
        </w:r>
      </w:hyperlink>
    </w:p>
    <w:p w14:paraId="4C528D84" w14:textId="77777777" w:rsidR="00AD4DC7" w:rsidRDefault="00AD4DC7">
      <w:pPr>
        <w:jc w:val="right"/>
      </w:pPr>
    </w:p>
    <w:p w14:paraId="4C528D85" w14:textId="77777777" w:rsidR="00AD4DC7" w:rsidRDefault="00CB521E">
      <w:pPr>
        <w:spacing w:after="180"/>
      </w:pPr>
      <w:r>
        <w:rPr>
          <w:rFonts w:ascii="Arial" w:eastAsia="宋体" w:hAnsi="Arial" w:cs="Arial"/>
          <w:color w:val="0068B5"/>
          <w:sz w:val="28"/>
          <w:szCs w:val="28"/>
        </w:rPr>
        <w:t>Sales and Marketing</w:t>
      </w:r>
    </w:p>
    <w:p w14:paraId="4C528D86" w14:textId="77777777" w:rsidR="00AD4DC7" w:rsidRDefault="00CB521E">
      <w:pPr>
        <w:spacing w:after="120"/>
      </w:pPr>
      <w:r>
        <w:rPr>
          <w:rFonts w:ascii="Arial" w:eastAsia="宋体" w:hAnsi="Arial" w:cs="Arial"/>
          <w:color w:val="0068B5"/>
        </w:rPr>
        <w:t>Customers</w:t>
      </w:r>
    </w:p>
    <w:p w14:paraId="4C528D87" w14:textId="77777777" w:rsidR="00AD4DC7" w:rsidRDefault="00CB521E">
      <w:pPr>
        <w:spacing w:after="180"/>
      </w:pPr>
      <w:r>
        <w:rPr>
          <w:rFonts w:ascii="Arial" w:eastAsia="宋体" w:hAnsi="Arial" w:cs="Arial"/>
          <w:color w:val="262626"/>
          <w:sz w:val="18"/>
          <w:szCs w:val="18"/>
        </w:rPr>
        <w:t>We sell our products primarily to OEMs, ODMs, and clo</w:t>
      </w:r>
      <w:r>
        <w:rPr>
          <w:rFonts w:ascii="Arial" w:eastAsia="宋体" w:hAnsi="Arial" w:cs="Arial"/>
          <w:color w:val="262626"/>
          <w:sz w:val="18"/>
          <w:szCs w:val="18"/>
        </w:rPr>
        <w:t>ud service providers. ODMs provide design and manufacturing services to branded and unbranded private-label resellers. In addition, our customers include other manufacturers and service providers, such as industrial and communication equipment manufacturer</w:t>
      </w:r>
      <w:r>
        <w:rPr>
          <w:rFonts w:ascii="Arial" w:eastAsia="宋体" w:hAnsi="Arial" w:cs="Arial"/>
          <w:color w:val="262626"/>
          <w:sz w:val="18"/>
          <w:szCs w:val="18"/>
        </w:rPr>
        <w:t>s and other cloud service providers, who buy our products through distributor, reseller, retail, and OEM channels throughout the world. For more information about our customers, including customers who accounted for greater than 10% of our net consolidated</w:t>
      </w:r>
      <w:r>
        <w:rPr>
          <w:rFonts w:ascii="Arial" w:eastAsia="宋体" w:hAnsi="Arial" w:cs="Arial"/>
          <w:color w:val="262626"/>
          <w:sz w:val="18"/>
          <w:szCs w:val="18"/>
        </w:rPr>
        <w:t xml:space="preserve"> revenue, see "Note 3: Operating Segments" within the Consolidated Financial Statements.</w:t>
      </w:r>
    </w:p>
    <w:p w14:paraId="4C528D88" w14:textId="77777777" w:rsidR="00AD4DC7" w:rsidRDefault="00CB521E">
      <w:pPr>
        <w:spacing w:after="180"/>
      </w:pPr>
      <w:r>
        <w:rPr>
          <w:rFonts w:ascii="Arial" w:eastAsia="宋体" w:hAnsi="Arial" w:cs="Arial"/>
          <w:color w:val="262626"/>
          <w:sz w:val="18"/>
          <w:szCs w:val="18"/>
        </w:rPr>
        <w:t>Our worldwide reseller sales channel consists of thousands of indirect customers—systems builders that purchase Intel</w:t>
      </w:r>
      <w:r>
        <w:rPr>
          <w:rFonts w:ascii="Arial" w:eastAsia="宋体" w:hAnsi="Arial" w:cs="Arial"/>
          <w:color w:val="262626"/>
          <w:sz w:val="11"/>
          <w:szCs w:val="11"/>
        </w:rPr>
        <w:t>®</w:t>
      </w:r>
      <w:r>
        <w:rPr>
          <w:rFonts w:ascii="Arial" w:eastAsia="宋体" w:hAnsi="Arial" w:cs="Arial"/>
          <w:color w:val="262626"/>
          <w:sz w:val="18"/>
          <w:szCs w:val="18"/>
        </w:rPr>
        <w:t xml:space="preserve"> processors and other products from our distributors. We have incentive programs that allow distributors to sell our microprocessors and other products in small quantities to systems integrators. Our microprocessors and other products are also available in</w:t>
      </w:r>
      <w:r>
        <w:rPr>
          <w:rFonts w:ascii="Arial" w:eastAsia="宋体" w:hAnsi="Arial" w:cs="Arial"/>
          <w:color w:val="262626"/>
          <w:sz w:val="18"/>
          <w:szCs w:val="18"/>
        </w:rPr>
        <w:t xml:space="preserve"> direct retail outlets.</w:t>
      </w:r>
    </w:p>
    <w:p w14:paraId="4C528D89" w14:textId="77777777" w:rsidR="00AD4DC7" w:rsidRDefault="00CB521E">
      <w:pPr>
        <w:spacing w:after="120"/>
      </w:pPr>
      <w:r>
        <w:rPr>
          <w:rFonts w:ascii="Arial" w:eastAsia="宋体" w:hAnsi="Arial" w:cs="Arial"/>
          <w:color w:val="0068B5"/>
        </w:rPr>
        <w:t>Sales Arrangements</w:t>
      </w:r>
    </w:p>
    <w:p w14:paraId="4C528D8A" w14:textId="77777777" w:rsidR="00AD4DC7" w:rsidRDefault="00CB521E">
      <w:pPr>
        <w:spacing w:after="180"/>
      </w:pPr>
      <w:r>
        <w:rPr>
          <w:rFonts w:ascii="Arial" w:eastAsia="宋体" w:hAnsi="Arial" w:cs="Arial"/>
          <w:color w:val="262626"/>
          <w:sz w:val="18"/>
          <w:szCs w:val="18"/>
        </w:rPr>
        <w:t>Our products are sold through distribution channels throughout the world. Sales of our products are frequently made via purchase order acknowledgments that contain standard terms and conditions covering matters su</w:t>
      </w:r>
      <w:r>
        <w:rPr>
          <w:rFonts w:ascii="Arial" w:eastAsia="宋体" w:hAnsi="Arial" w:cs="Arial"/>
          <w:color w:val="262626"/>
          <w:sz w:val="18"/>
          <w:szCs w:val="18"/>
        </w:rPr>
        <w:t xml:space="preserve">ch as pricing, payment terms, and warranties, as well as indemnities for issues specific to our products, such as patent and copyright indemnities. Because our customers generally order from us on a purchase order basis, they can typically cancel, change, </w:t>
      </w:r>
      <w:r>
        <w:rPr>
          <w:rFonts w:ascii="Arial" w:eastAsia="宋体" w:hAnsi="Arial" w:cs="Arial"/>
          <w:color w:val="262626"/>
          <w:sz w:val="18"/>
          <w:szCs w:val="18"/>
        </w:rPr>
        <w:t>or delay product purchase commitments with little or no notice to us and without penalty. From time to time, we may enter into additional agreements with customers covering, for example, changes from our standard terms and conditions, new product developme</w:t>
      </w:r>
      <w:r>
        <w:rPr>
          <w:rFonts w:ascii="Arial" w:eastAsia="宋体" w:hAnsi="Arial" w:cs="Arial"/>
          <w:color w:val="262626"/>
          <w:sz w:val="18"/>
          <w:szCs w:val="18"/>
        </w:rPr>
        <w:t>nt and marketing, and private-label branding. Our sales are routinely made using electronic and web-based processes that allow the customer to review inventory availability and track the progress of specific goods ordered. Pricing on particular products ma</w:t>
      </w:r>
      <w:r>
        <w:rPr>
          <w:rFonts w:ascii="Arial" w:eastAsia="宋体" w:hAnsi="Arial" w:cs="Arial"/>
          <w:color w:val="262626"/>
          <w:sz w:val="18"/>
          <w:szCs w:val="18"/>
        </w:rPr>
        <w:t>y vary based on volumes ordered and other factors. We also offer discounts, rebates, and other incentives to customers to increase acceptance of our products and technology.</w:t>
      </w:r>
    </w:p>
    <w:p w14:paraId="4C528D8B" w14:textId="77777777" w:rsidR="00AD4DC7" w:rsidRDefault="00CB521E">
      <w:pPr>
        <w:spacing w:after="180"/>
      </w:pPr>
      <w:r>
        <w:rPr>
          <w:rFonts w:ascii="Arial" w:eastAsia="宋体" w:hAnsi="Arial" w:cs="Arial"/>
          <w:color w:val="262626"/>
          <w:sz w:val="18"/>
          <w:szCs w:val="18"/>
        </w:rPr>
        <w:t xml:space="preserve">In accordance with contract terms, revenue for product sales is recognized at the time of product shipment from our facilities or delivery to the customer location, as determined by the agreed-upon shipping terms. Our standard terms and conditions of sale </w:t>
      </w:r>
      <w:r>
        <w:rPr>
          <w:rFonts w:ascii="Arial" w:eastAsia="宋体" w:hAnsi="Arial" w:cs="Arial"/>
          <w:color w:val="262626"/>
          <w:sz w:val="18"/>
          <w:szCs w:val="18"/>
        </w:rPr>
        <w:t xml:space="preserve">typically provide that payment is due at a later date, 30 days after shipment or delivery. We assess credit risk through quantitative and qualitative analysis. From this analysis, we establish shipping and credit limits, and determine whether we will seek </w:t>
      </w:r>
      <w:r>
        <w:rPr>
          <w:rFonts w:ascii="Arial" w:eastAsia="宋体" w:hAnsi="Arial" w:cs="Arial"/>
          <w:color w:val="262626"/>
          <w:sz w:val="18"/>
          <w:szCs w:val="18"/>
        </w:rPr>
        <w:t xml:space="preserve">to use one or more credit support protection devices, such as obtaining a parent guarantee, standby letter of credit, or credit insurance. Credit losses may still be incurred due to bankruptcy, fraud, or other failure of the customer to pay. </w:t>
      </w:r>
    </w:p>
    <w:p w14:paraId="4C528D8C" w14:textId="77777777" w:rsidR="00AD4DC7" w:rsidRDefault="00CB521E">
      <w:pPr>
        <w:spacing w:after="180"/>
      </w:pPr>
      <w:r>
        <w:rPr>
          <w:rFonts w:ascii="Arial" w:eastAsia="宋体" w:hAnsi="Arial" w:cs="Arial"/>
          <w:color w:val="262626"/>
          <w:sz w:val="18"/>
          <w:szCs w:val="18"/>
        </w:rPr>
        <w:t xml:space="preserve">Our sales to </w:t>
      </w:r>
      <w:r>
        <w:rPr>
          <w:rFonts w:ascii="Arial" w:eastAsia="宋体" w:hAnsi="Arial" w:cs="Arial"/>
          <w:color w:val="262626"/>
          <w:sz w:val="18"/>
          <w:szCs w:val="18"/>
        </w:rPr>
        <w:t>distributors are typically made under agreements allowing for price protection on unsold merchandise and a right of return on stipulated quantities of unsold merchandise. Under the price protection program, we give distributors credits for the difference b</w:t>
      </w:r>
      <w:r>
        <w:rPr>
          <w:rFonts w:ascii="Arial" w:eastAsia="宋体" w:hAnsi="Arial" w:cs="Arial"/>
          <w:color w:val="262626"/>
          <w:sz w:val="18"/>
          <w:szCs w:val="18"/>
        </w:rPr>
        <w:t>etween the original price paid and the current price that we offer. Our products typically have no contractual limit on the amount of price protection, nor is there a limit on the time horizon under which price protection is granted. The right of return gr</w:t>
      </w:r>
      <w:r>
        <w:rPr>
          <w:rFonts w:ascii="Arial" w:eastAsia="宋体" w:hAnsi="Arial" w:cs="Arial"/>
          <w:color w:val="262626"/>
          <w:sz w:val="18"/>
          <w:szCs w:val="18"/>
        </w:rPr>
        <w:t xml:space="preserve">anted generally consists of a stock rotation program in which distributors are able to exchange certain products based on the number of qualified purchases made by the distributor. </w:t>
      </w:r>
    </w:p>
    <w:p w14:paraId="4C528D8D" w14:textId="77777777" w:rsidR="00AD4DC7" w:rsidRDefault="00CB521E">
      <w:pPr>
        <w:spacing w:after="120"/>
      </w:pPr>
      <w:r>
        <w:rPr>
          <w:rFonts w:ascii="Arial" w:eastAsia="宋体" w:hAnsi="Arial" w:cs="Arial"/>
          <w:color w:val="0068B5"/>
        </w:rPr>
        <w:t>Distribution</w:t>
      </w:r>
    </w:p>
    <w:p w14:paraId="4C528D8E" w14:textId="77777777" w:rsidR="00AD4DC7" w:rsidRDefault="00CB521E">
      <w:pPr>
        <w:spacing w:after="180"/>
      </w:pPr>
      <w:r>
        <w:rPr>
          <w:rFonts w:ascii="Arial" w:eastAsia="宋体" w:hAnsi="Arial" w:cs="Arial"/>
          <w:color w:val="262626"/>
          <w:sz w:val="18"/>
          <w:szCs w:val="18"/>
        </w:rPr>
        <w:t>Distributors typically handle a wide variety of products, inc</w:t>
      </w:r>
      <w:r>
        <w:rPr>
          <w:rFonts w:ascii="Arial" w:eastAsia="宋体" w:hAnsi="Arial" w:cs="Arial"/>
          <w:color w:val="262626"/>
          <w:sz w:val="18"/>
          <w:szCs w:val="18"/>
        </w:rPr>
        <w:t>luding those that compete with our products, and fill orders for many customers. Customers may place orders directly with us or through distributors. We have several distribution warehouses that are located in proximity to key customers.</w:t>
      </w:r>
    </w:p>
    <w:p w14:paraId="4C528D8F" w14:textId="77777777" w:rsidR="00AD4DC7" w:rsidRDefault="00CB521E">
      <w:pPr>
        <w:spacing w:after="120"/>
      </w:pPr>
      <w:r>
        <w:rPr>
          <w:rFonts w:ascii="Arial" w:eastAsia="宋体" w:hAnsi="Arial" w:cs="Arial"/>
          <w:color w:val="0068B5"/>
        </w:rPr>
        <w:t>Seasonal Trends</w:t>
      </w:r>
    </w:p>
    <w:p w14:paraId="4C528D90" w14:textId="77777777" w:rsidR="00AD4DC7" w:rsidRDefault="00CB521E">
      <w:pPr>
        <w:spacing w:after="180"/>
      </w:pPr>
      <w:r>
        <w:rPr>
          <w:rFonts w:ascii="Arial" w:eastAsia="宋体" w:hAnsi="Arial" w:cs="Arial"/>
          <w:color w:val="262626"/>
          <w:sz w:val="18"/>
          <w:szCs w:val="18"/>
        </w:rPr>
        <w:t>Hi</w:t>
      </w:r>
      <w:r>
        <w:rPr>
          <w:rFonts w:ascii="Arial" w:eastAsia="宋体" w:hAnsi="Arial" w:cs="Arial"/>
          <w:color w:val="262626"/>
          <w:sz w:val="18"/>
          <w:szCs w:val="18"/>
        </w:rPr>
        <w:t>storically, our net revenue has typically been higher in the second half of the year than in the first half of the year, accelerating in the third quarter and peaking in the fourth quarter. Due to COVID-19 related impacts on demand in 2020, net revenue was</w:t>
      </w:r>
      <w:r>
        <w:rPr>
          <w:rFonts w:ascii="Arial" w:eastAsia="宋体" w:hAnsi="Arial" w:cs="Arial"/>
          <w:color w:val="262626"/>
          <w:sz w:val="18"/>
          <w:szCs w:val="18"/>
        </w:rPr>
        <w:t xml:space="preserve"> higher in the first half of the year due to strong notebook platform demand driven by the increase in working and learning from home, and strength in data center demand as cloud service providers increased capacity. </w:t>
      </w:r>
    </w:p>
    <w:p w14:paraId="4C528D91" w14:textId="77777777" w:rsidR="00AD4DC7" w:rsidRDefault="00CB521E">
      <w:pPr>
        <w:spacing w:after="120"/>
      </w:pPr>
      <w:r>
        <w:rPr>
          <w:rFonts w:ascii="Arial" w:eastAsia="宋体" w:hAnsi="Arial" w:cs="Arial"/>
          <w:color w:val="0068B5"/>
        </w:rPr>
        <w:t>Marketing</w:t>
      </w:r>
    </w:p>
    <w:p w14:paraId="4C528D92" w14:textId="77777777" w:rsidR="00AD4DC7" w:rsidRDefault="00CB521E">
      <w:pPr>
        <w:spacing w:after="180"/>
      </w:pPr>
      <w:r>
        <w:rPr>
          <w:rFonts w:ascii="Arial" w:eastAsia="宋体" w:hAnsi="Arial" w:cs="Arial"/>
          <w:color w:val="262626"/>
          <w:sz w:val="18"/>
          <w:szCs w:val="18"/>
        </w:rPr>
        <w:t>Our global marketing objecti</w:t>
      </w:r>
      <w:r>
        <w:rPr>
          <w:rFonts w:ascii="Arial" w:eastAsia="宋体" w:hAnsi="Arial" w:cs="Arial"/>
          <w:color w:val="262626"/>
          <w:sz w:val="18"/>
          <w:szCs w:val="18"/>
        </w:rPr>
        <w:t>ves are to build a strong, well-known, differentiated, and meaningful Intel corporate brand that drives preference with businesses and consumers, and to offer a limited number of meaningful and valuable brands in our portfolio to aid businesses and consume</w:t>
      </w:r>
      <w:r>
        <w:rPr>
          <w:rFonts w:ascii="Arial" w:eastAsia="宋体" w:hAnsi="Arial" w:cs="Arial"/>
          <w:color w:val="262626"/>
          <w:sz w:val="18"/>
          <w:szCs w:val="18"/>
        </w:rPr>
        <w:t>rs in making informed choices about technology purchases. The Intel Core processor family and the Intel Atom, Celeron, Pentium, and Intel Xeon</w:t>
      </w:r>
      <w:r>
        <w:rPr>
          <w:rFonts w:ascii="Arial" w:eastAsia="宋体" w:hAnsi="Arial" w:cs="Arial"/>
          <w:color w:val="262626"/>
          <w:sz w:val="11"/>
          <w:szCs w:val="11"/>
        </w:rPr>
        <w:t xml:space="preserve"> </w:t>
      </w:r>
      <w:r>
        <w:rPr>
          <w:rFonts w:ascii="Arial" w:eastAsia="宋体" w:hAnsi="Arial" w:cs="Arial"/>
          <w:color w:val="262626"/>
          <w:sz w:val="18"/>
          <w:szCs w:val="18"/>
        </w:rPr>
        <w:t>trademarks make up our key CPU brands. This year, we added a new GPU brand, Intel Iris. We also introduced the In</w:t>
      </w:r>
      <w:r>
        <w:rPr>
          <w:rFonts w:ascii="Arial" w:eastAsia="宋体" w:hAnsi="Arial" w:cs="Arial"/>
          <w:color w:val="262626"/>
          <w:sz w:val="18"/>
          <w:szCs w:val="18"/>
        </w:rPr>
        <w:t>tel Evo platform brand for designs based on 11th Gen Intel Core processors.</w:t>
      </w:r>
    </w:p>
    <w:p w14:paraId="4C528D93" w14:textId="77777777" w:rsidR="00AD4DC7" w:rsidRDefault="00CB521E">
      <w:pPr>
        <w:spacing w:after="180"/>
      </w:pPr>
      <w:r>
        <w:rPr>
          <w:rFonts w:ascii="Arial" w:eastAsia="宋体" w:hAnsi="Arial" w:cs="Arial"/>
          <w:color w:val="262626"/>
          <w:sz w:val="18"/>
          <w:szCs w:val="18"/>
        </w:rPr>
        <w:t>In 2020, we launched our new brand that signals our business transformation. We promote brand awareness and preference, and generate demand through our own direct marketing, as wel</w:t>
      </w:r>
      <w:r>
        <w:rPr>
          <w:rFonts w:ascii="Arial" w:eastAsia="宋体" w:hAnsi="Arial" w:cs="Arial"/>
          <w:color w:val="262626"/>
          <w:sz w:val="18"/>
          <w:szCs w:val="18"/>
        </w:rPr>
        <w:t>l as through co-marketing programs. Our direct marketing activities primarily include advertising through digital and social media and television, as well as consumer and trade events, industry and consumer communications, and press relations. We market to</w:t>
      </w:r>
      <w:r>
        <w:rPr>
          <w:rFonts w:ascii="Arial" w:eastAsia="宋体" w:hAnsi="Arial" w:cs="Arial"/>
          <w:color w:val="262626"/>
          <w:sz w:val="18"/>
          <w:szCs w:val="18"/>
        </w:rPr>
        <w:t xml:space="preserve"> consumer and business audiences and focus on building awareness and generating demand for our products. Our key messaging focuses on increased performance, improved energy efficiency, and other capabilities such as connectivity.</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D9D" w14:textId="77777777">
        <w:tc>
          <w:tcPr>
            <w:tcW w:w="50" w:type="pct"/>
            <w:shd w:val="clear" w:color="auto" w:fill="auto"/>
            <w:vAlign w:val="bottom"/>
          </w:tcPr>
          <w:p w14:paraId="4C528D94" w14:textId="77777777" w:rsidR="00AD4DC7" w:rsidRDefault="00AD4DC7">
            <w:pPr>
              <w:rPr>
                <w:rFonts w:ascii="宋体"/>
              </w:rPr>
            </w:pPr>
          </w:p>
        </w:tc>
        <w:tc>
          <w:tcPr>
            <w:tcW w:w="283" w:type="pct"/>
            <w:shd w:val="clear" w:color="auto" w:fill="auto"/>
            <w:vAlign w:val="bottom"/>
          </w:tcPr>
          <w:p w14:paraId="4C528D95" w14:textId="77777777" w:rsidR="00AD4DC7" w:rsidRDefault="00AD4DC7">
            <w:pPr>
              <w:rPr>
                <w:rFonts w:ascii="宋体"/>
              </w:rPr>
            </w:pPr>
          </w:p>
        </w:tc>
        <w:tc>
          <w:tcPr>
            <w:tcW w:w="5" w:type="pct"/>
            <w:shd w:val="clear" w:color="auto" w:fill="auto"/>
            <w:vAlign w:val="bottom"/>
          </w:tcPr>
          <w:p w14:paraId="4C528D96" w14:textId="77777777" w:rsidR="00AD4DC7" w:rsidRDefault="00AD4DC7">
            <w:pPr>
              <w:rPr>
                <w:rFonts w:ascii="宋体"/>
              </w:rPr>
            </w:pPr>
          </w:p>
        </w:tc>
        <w:tc>
          <w:tcPr>
            <w:tcW w:w="50" w:type="pct"/>
            <w:shd w:val="clear" w:color="auto" w:fill="auto"/>
            <w:vAlign w:val="bottom"/>
          </w:tcPr>
          <w:p w14:paraId="4C528D97" w14:textId="77777777" w:rsidR="00AD4DC7" w:rsidRDefault="00AD4DC7">
            <w:pPr>
              <w:rPr>
                <w:rFonts w:ascii="宋体"/>
              </w:rPr>
            </w:pPr>
          </w:p>
        </w:tc>
        <w:tc>
          <w:tcPr>
            <w:tcW w:w="2656" w:type="pct"/>
            <w:shd w:val="clear" w:color="auto" w:fill="auto"/>
            <w:vAlign w:val="bottom"/>
          </w:tcPr>
          <w:p w14:paraId="4C528D98" w14:textId="77777777" w:rsidR="00AD4DC7" w:rsidRDefault="00AD4DC7">
            <w:pPr>
              <w:rPr>
                <w:rFonts w:ascii="宋体"/>
              </w:rPr>
            </w:pPr>
          </w:p>
        </w:tc>
        <w:tc>
          <w:tcPr>
            <w:tcW w:w="5" w:type="pct"/>
            <w:shd w:val="clear" w:color="auto" w:fill="auto"/>
            <w:vAlign w:val="bottom"/>
          </w:tcPr>
          <w:p w14:paraId="4C528D99" w14:textId="77777777" w:rsidR="00AD4DC7" w:rsidRDefault="00AD4DC7">
            <w:pPr>
              <w:rPr>
                <w:rFonts w:ascii="宋体"/>
              </w:rPr>
            </w:pPr>
          </w:p>
        </w:tc>
        <w:tc>
          <w:tcPr>
            <w:tcW w:w="50" w:type="pct"/>
            <w:shd w:val="clear" w:color="auto" w:fill="auto"/>
            <w:vAlign w:val="bottom"/>
          </w:tcPr>
          <w:p w14:paraId="4C528D9A" w14:textId="77777777" w:rsidR="00AD4DC7" w:rsidRDefault="00AD4DC7">
            <w:pPr>
              <w:rPr>
                <w:rFonts w:ascii="宋体"/>
              </w:rPr>
            </w:pPr>
          </w:p>
        </w:tc>
        <w:tc>
          <w:tcPr>
            <w:tcW w:w="1894" w:type="pct"/>
            <w:shd w:val="clear" w:color="auto" w:fill="auto"/>
            <w:vAlign w:val="bottom"/>
          </w:tcPr>
          <w:p w14:paraId="4C528D9B" w14:textId="77777777" w:rsidR="00AD4DC7" w:rsidRDefault="00AD4DC7">
            <w:pPr>
              <w:rPr>
                <w:rFonts w:ascii="宋体"/>
              </w:rPr>
            </w:pPr>
          </w:p>
        </w:tc>
        <w:tc>
          <w:tcPr>
            <w:tcW w:w="5" w:type="pct"/>
            <w:shd w:val="clear" w:color="auto" w:fill="auto"/>
            <w:vAlign w:val="bottom"/>
          </w:tcPr>
          <w:p w14:paraId="4C528D9C" w14:textId="77777777" w:rsidR="00AD4DC7" w:rsidRDefault="00AD4DC7">
            <w:pPr>
              <w:rPr>
                <w:rFonts w:ascii="宋体"/>
              </w:rPr>
            </w:pPr>
          </w:p>
        </w:tc>
      </w:tr>
      <w:tr w:rsidR="00AD4DC7" w14:paraId="4C528DA1"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D9E"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F9" wp14:editId="4C52C9FA">
                  <wp:extent cx="304800" cy="304800"/>
                  <wp:effectExtent l="0" t="0" r="0" b="0"/>
                  <wp:docPr id="201" name="图片 23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38"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D9F" w14:textId="77777777" w:rsidR="00AD4DC7" w:rsidRDefault="00CB521E">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DA0"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51</w:t>
            </w:r>
          </w:p>
        </w:tc>
      </w:tr>
    </w:tbl>
    <w:p w14:paraId="4C528DA2" w14:textId="77777777" w:rsidR="00AD4DC7" w:rsidRDefault="00CB521E">
      <w:r>
        <w:pict w14:anchorId="4C52C9FB">
          <v:rect id="_x0000_i1077" style="width:415.3pt;height:1.5pt" o:hralign="center" o:hrstd="t" o:hr="t" fillcolor="#a0a0a0" stroked="f"/>
        </w:pict>
      </w:r>
    </w:p>
    <w:p w14:paraId="4C528DA3" w14:textId="77777777" w:rsidR="00AD4DC7" w:rsidRDefault="00CB521E">
      <w:pPr>
        <w:jc w:val="right"/>
      </w:pPr>
      <w:hyperlink r:id="rId80" w:anchor="i63d840d8a6434f9ea0b4b4bad0e8d3d6_22" w:history="1">
        <w:r>
          <w:rPr>
            <w:rStyle w:val="a5"/>
            <w:rFonts w:ascii="Arial" w:eastAsia="宋体" w:hAnsi="Arial" w:cs="Arial"/>
            <w:b/>
            <w:bCs/>
            <w:sz w:val="16"/>
            <w:szCs w:val="16"/>
          </w:rPr>
          <w:t>Table of Contents</w:t>
        </w:r>
      </w:hyperlink>
    </w:p>
    <w:p w14:paraId="4C528DA4" w14:textId="77777777" w:rsidR="00AD4DC7" w:rsidRDefault="00AD4DC7">
      <w:pPr>
        <w:jc w:val="right"/>
      </w:pPr>
    </w:p>
    <w:p w14:paraId="4C528DA5" w14:textId="77777777" w:rsidR="00AD4DC7" w:rsidRDefault="00CB521E">
      <w:pPr>
        <w:spacing w:after="180"/>
      </w:pPr>
      <w:r>
        <w:rPr>
          <w:rFonts w:ascii="Arial" w:eastAsia="宋体" w:hAnsi="Arial" w:cs="Arial"/>
          <w:color w:val="262626"/>
          <w:sz w:val="18"/>
          <w:szCs w:val="18"/>
        </w:rPr>
        <w:t xml:space="preserve">Certain customers participate in cooperative advertising and marketing </w:t>
      </w:r>
      <w:r>
        <w:rPr>
          <w:rFonts w:ascii="Arial" w:eastAsia="宋体" w:hAnsi="Arial" w:cs="Arial"/>
          <w:color w:val="262626"/>
          <w:sz w:val="18"/>
          <w:szCs w:val="18"/>
        </w:rPr>
        <w:t>programs. These cooperative advertising and marketing programs broaden the reach of our brands beyond the scope of our own direct marketing. Certain customers are licensed to place Intel</w:t>
      </w:r>
      <w:r>
        <w:rPr>
          <w:rFonts w:ascii="Arial" w:eastAsia="宋体" w:hAnsi="Arial" w:cs="Arial"/>
          <w:color w:val="262626"/>
          <w:sz w:val="11"/>
          <w:szCs w:val="11"/>
        </w:rPr>
        <w:t>®</w:t>
      </w:r>
      <w:r>
        <w:rPr>
          <w:rFonts w:ascii="Arial" w:eastAsia="宋体" w:hAnsi="Arial" w:cs="Arial"/>
          <w:color w:val="262626"/>
          <w:sz w:val="18"/>
          <w:szCs w:val="18"/>
        </w:rPr>
        <w:t xml:space="preserve"> logos on computing devices containing our microprocessors and proces</w:t>
      </w:r>
      <w:r>
        <w:rPr>
          <w:rFonts w:ascii="Arial" w:eastAsia="宋体" w:hAnsi="Arial" w:cs="Arial"/>
          <w:color w:val="262626"/>
          <w:sz w:val="18"/>
          <w:szCs w:val="18"/>
        </w:rPr>
        <w:t>sor technologies, and to use our brands in their marketing activities. The program partially reimburses customers for marketing activities for products featuring Intel</w:t>
      </w:r>
      <w:r>
        <w:rPr>
          <w:rFonts w:ascii="Arial" w:eastAsia="宋体" w:hAnsi="Arial" w:cs="Arial"/>
          <w:color w:val="262626"/>
          <w:sz w:val="11"/>
          <w:szCs w:val="11"/>
        </w:rPr>
        <w:t>®</w:t>
      </w:r>
      <w:r>
        <w:rPr>
          <w:rFonts w:ascii="Arial" w:eastAsia="宋体" w:hAnsi="Arial" w:cs="Arial"/>
          <w:color w:val="262626"/>
          <w:sz w:val="18"/>
          <w:szCs w:val="18"/>
        </w:rPr>
        <w:t xml:space="preserve"> brands, subject to customers meeting defined criteria. These marketing activities prima</w:t>
      </w:r>
      <w:r>
        <w:rPr>
          <w:rFonts w:ascii="Arial" w:eastAsia="宋体" w:hAnsi="Arial" w:cs="Arial"/>
          <w:color w:val="262626"/>
          <w:sz w:val="18"/>
          <w:szCs w:val="18"/>
        </w:rPr>
        <w:t>rily include advertising through digital and social media and television, as well as press relations. We have also entered into joint marketing arrangements with certain customers.</w:t>
      </w:r>
    </w:p>
    <w:p w14:paraId="4C528DA6" w14:textId="77777777" w:rsidR="00AD4DC7" w:rsidRDefault="00CB521E">
      <w:pPr>
        <w:spacing w:before="180" w:after="180"/>
      </w:pPr>
      <w:r>
        <w:rPr>
          <w:rFonts w:ascii="Arial" w:eastAsia="宋体" w:hAnsi="Arial" w:cs="Arial"/>
          <w:color w:val="0068B5"/>
          <w:sz w:val="28"/>
          <w:szCs w:val="28"/>
        </w:rPr>
        <w:t xml:space="preserve">Intellectual Property Rights and Licensing </w:t>
      </w:r>
    </w:p>
    <w:p w14:paraId="4C528DA7" w14:textId="77777777" w:rsidR="00AD4DC7" w:rsidRDefault="00CB521E">
      <w:pPr>
        <w:spacing w:after="180"/>
      </w:pPr>
      <w:r>
        <w:rPr>
          <w:rFonts w:ascii="Arial" w:eastAsia="宋体" w:hAnsi="Arial" w:cs="Arial"/>
          <w:color w:val="262626"/>
          <w:sz w:val="18"/>
          <w:szCs w:val="18"/>
        </w:rPr>
        <w:t>Intel owns and develops signifi</w:t>
      </w:r>
      <w:r>
        <w:rPr>
          <w:rFonts w:ascii="Arial" w:eastAsia="宋体" w:hAnsi="Arial" w:cs="Arial"/>
          <w:color w:val="262626"/>
          <w:sz w:val="18"/>
          <w:szCs w:val="18"/>
        </w:rPr>
        <w:t>cant IP and related IP rights around the world that relate to our products, services, R&amp;D, and other activities and assets. Our IP portfolio includes patents, copyrights, trade secrets, trademarks, trade dress rights, and mask work rights. We actively seek</w:t>
      </w:r>
      <w:r>
        <w:rPr>
          <w:rFonts w:ascii="Arial" w:eastAsia="宋体" w:hAnsi="Arial" w:cs="Arial"/>
          <w:color w:val="262626"/>
          <w:sz w:val="18"/>
          <w:szCs w:val="18"/>
        </w:rPr>
        <w:t xml:space="preserve"> to protect our global IP rights and to deter unauthorized use of our IP and other assets. Such efforts can be difficult, however, particularly in countries that provide less protection to IP rights and in the absence of harmonized international IP standar</w:t>
      </w:r>
      <w:r>
        <w:rPr>
          <w:rFonts w:ascii="Arial" w:eastAsia="宋体" w:hAnsi="Arial" w:cs="Arial"/>
          <w:color w:val="262626"/>
          <w:sz w:val="18"/>
          <w:szCs w:val="18"/>
        </w:rPr>
        <w:t>ds. For a discussion of the risks related to IP and our IP rights, see "We are subject to IP risks and risks associated with litigation and regulatory proceedings" in "Risk Factors" within this section. While our IP rights are important to our success, our</w:t>
      </w:r>
      <w:r>
        <w:rPr>
          <w:rFonts w:ascii="Arial" w:eastAsia="宋体" w:hAnsi="Arial" w:cs="Arial"/>
          <w:color w:val="262626"/>
          <w:sz w:val="18"/>
          <w:szCs w:val="18"/>
        </w:rPr>
        <w:t xml:space="preserve"> business as a whole is not significantly dependent on any single patent, copyright, or other IP right.</w:t>
      </w:r>
    </w:p>
    <w:p w14:paraId="4C528DA8" w14:textId="77777777" w:rsidR="00AD4DC7" w:rsidRDefault="00CB521E">
      <w:pPr>
        <w:spacing w:after="180"/>
      </w:pPr>
      <w:r>
        <w:rPr>
          <w:rFonts w:ascii="Arial" w:eastAsia="宋体" w:hAnsi="Arial" w:cs="Arial"/>
          <w:color w:val="262626"/>
          <w:sz w:val="18"/>
          <w:szCs w:val="18"/>
        </w:rPr>
        <w:t>We have obtained patents in the U.S. and other countries. Because of the fast pace of innovation and product development, and the comparative pace of go</w:t>
      </w:r>
      <w:r>
        <w:rPr>
          <w:rFonts w:ascii="Arial" w:eastAsia="宋体" w:hAnsi="Arial" w:cs="Arial"/>
          <w:color w:val="262626"/>
          <w:sz w:val="18"/>
          <w:szCs w:val="18"/>
        </w:rPr>
        <w:t>vernments' patenting processes, our products are often obsolete before the patents related to them expire; in some cases, our products may be obsolete before the patents related to them are granted. As we expand our product offerings into new industries, w</w:t>
      </w:r>
      <w:r>
        <w:rPr>
          <w:rFonts w:ascii="Arial" w:eastAsia="宋体" w:hAnsi="Arial" w:cs="Arial"/>
          <w:color w:val="262626"/>
          <w:sz w:val="18"/>
          <w:szCs w:val="18"/>
        </w:rPr>
        <w:t xml:space="preserve">e also seek to extend our patent development efforts to patent such products. In addition to developing patents based on our own R&amp;D efforts, we may purchase or license patents from third parties. Established competitors in existing and new industries, as </w:t>
      </w:r>
      <w:r>
        <w:rPr>
          <w:rFonts w:ascii="Arial" w:eastAsia="宋体" w:hAnsi="Arial" w:cs="Arial"/>
          <w:color w:val="262626"/>
          <w:sz w:val="18"/>
          <w:szCs w:val="18"/>
        </w:rPr>
        <w:t>well as companies that purchase and enforce patents and other IP, may already have patents covering similar products. There is no assurance that we will be able to obtain patents covering our own products, or that we will be able to obtain licenses from ot</w:t>
      </w:r>
      <w:r>
        <w:rPr>
          <w:rFonts w:ascii="Arial" w:eastAsia="宋体" w:hAnsi="Arial" w:cs="Arial"/>
          <w:color w:val="262626"/>
          <w:sz w:val="18"/>
          <w:szCs w:val="18"/>
        </w:rPr>
        <w:t>her companies on favorable terms or at all.</w:t>
      </w:r>
    </w:p>
    <w:p w14:paraId="4C528DA9" w14:textId="77777777" w:rsidR="00AD4DC7" w:rsidRDefault="00CB521E">
      <w:pPr>
        <w:spacing w:after="180"/>
      </w:pPr>
      <w:r>
        <w:rPr>
          <w:rFonts w:ascii="Arial" w:eastAsia="宋体" w:hAnsi="Arial" w:cs="Arial"/>
          <w:color w:val="262626"/>
          <w:sz w:val="18"/>
          <w:szCs w:val="18"/>
        </w:rPr>
        <w:t>The software that we distribute, including software embedded in our component-level and platform products, is entitled to copyright and other IP protection. To distinguish our products from our competitors' produ</w:t>
      </w:r>
      <w:r>
        <w:rPr>
          <w:rFonts w:ascii="Arial" w:eastAsia="宋体" w:hAnsi="Arial" w:cs="Arial"/>
          <w:color w:val="262626"/>
          <w:sz w:val="18"/>
          <w:szCs w:val="18"/>
        </w:rPr>
        <w:t>cts, we have obtained trademarks and trade names for our products, and we maintain cooperative advertising programs with customers to promote our brands and to identify products containing genuine Intel components. We also protect details about our process</w:t>
      </w:r>
      <w:r>
        <w:rPr>
          <w:rFonts w:ascii="Arial" w:eastAsia="宋体" w:hAnsi="Arial" w:cs="Arial"/>
          <w:color w:val="262626"/>
          <w:sz w:val="18"/>
          <w:szCs w:val="18"/>
        </w:rPr>
        <w:t>es, products, and strategies as trade secrets, keeping confidential the information that we believe provides us with a competitive advantage.</w:t>
      </w:r>
    </w:p>
    <w:p w14:paraId="4C528DAA" w14:textId="77777777" w:rsidR="00AD4DC7" w:rsidRDefault="00CB521E">
      <w:pPr>
        <w:spacing w:before="180" w:after="180"/>
      </w:pPr>
      <w:r>
        <w:rPr>
          <w:rFonts w:ascii="Arial" w:eastAsia="宋体" w:hAnsi="Arial" w:cs="Arial"/>
          <w:color w:val="0068B5"/>
          <w:sz w:val="28"/>
          <w:szCs w:val="28"/>
        </w:rPr>
        <w:t>Critical Accounting Estimates</w:t>
      </w:r>
    </w:p>
    <w:p w14:paraId="4C528DAB" w14:textId="77777777" w:rsidR="00AD4DC7" w:rsidRDefault="00CB521E">
      <w:pPr>
        <w:spacing w:after="180"/>
      </w:pPr>
      <w:r>
        <w:rPr>
          <w:rFonts w:ascii="Arial" w:eastAsia="宋体" w:hAnsi="Arial" w:cs="Arial"/>
          <w:color w:val="262626"/>
          <w:sz w:val="18"/>
          <w:szCs w:val="18"/>
        </w:rPr>
        <w:t xml:space="preserve">The methods, assumptions, and estimates that we use in applying our </w:t>
      </w:r>
      <w:r>
        <w:rPr>
          <w:rFonts w:ascii="Arial" w:eastAsia="宋体" w:hAnsi="Arial" w:cs="Arial"/>
          <w:color w:val="262626"/>
          <w:sz w:val="18"/>
          <w:szCs w:val="18"/>
        </w:rPr>
        <w:t>accounting policies may require us to apply judgments regarding matters that are inherently uncertain. We consider an accounting policy to be a critical estimate if: (1) we must make assumptions that were uncertain when the judgment was made, and (2) chang</w:t>
      </w:r>
      <w:r>
        <w:rPr>
          <w:rFonts w:ascii="Arial" w:eastAsia="宋体" w:hAnsi="Arial" w:cs="Arial"/>
          <w:color w:val="262626"/>
          <w:sz w:val="18"/>
          <w:szCs w:val="18"/>
        </w:rPr>
        <w:t>es in the estimate assumptions, or selection of a different estimate methodology, could have a significant impact on our financial position and the results that we report in our Consolidated Financial Statements. While we believe that our estimates, assump</w:t>
      </w:r>
      <w:r>
        <w:rPr>
          <w:rFonts w:ascii="Arial" w:eastAsia="宋体" w:hAnsi="Arial" w:cs="Arial"/>
          <w:color w:val="262626"/>
          <w:sz w:val="18"/>
          <w:szCs w:val="18"/>
        </w:rPr>
        <w:t>tions, and judgments are reasonable, they are based on information available when the estimate was made.</w:t>
      </w:r>
    </w:p>
    <w:p w14:paraId="4C528DAC" w14:textId="77777777" w:rsidR="00AD4DC7" w:rsidRDefault="00CB521E">
      <w:pPr>
        <w:spacing w:after="120"/>
      </w:pPr>
      <w:r>
        <w:rPr>
          <w:rFonts w:ascii="Arial" w:eastAsia="宋体" w:hAnsi="Arial" w:cs="Arial"/>
          <w:color w:val="262626"/>
          <w:sz w:val="18"/>
          <w:szCs w:val="18"/>
        </w:rPr>
        <w:t>Refer to "Note 2: Accounting Policies" within the Consolidated Financial Statements for further information on our critical accounting estimates and po</w:t>
      </w:r>
      <w:r>
        <w:rPr>
          <w:rFonts w:ascii="Arial" w:eastAsia="宋体" w:hAnsi="Arial" w:cs="Arial"/>
          <w:color w:val="262626"/>
          <w:sz w:val="18"/>
          <w:szCs w:val="18"/>
        </w:rPr>
        <w:t>licies, which are as follows:</w:t>
      </w:r>
    </w:p>
    <w:p w14:paraId="4C528DAD" w14:textId="77777777" w:rsidR="00AD4DC7" w:rsidRDefault="00CB521E">
      <w:pPr>
        <w:pBdr>
          <w:left w:val="none" w:sz="0" w:space="0" w:color="auto"/>
        </w:pBd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Inventories</w:t>
      </w:r>
      <w:r>
        <w:rPr>
          <w:rFonts w:ascii="Arial" w:eastAsia="宋体" w:hAnsi="Arial" w:cs="Arial"/>
          <w:color w:val="262626"/>
          <w:sz w:val="18"/>
          <w:szCs w:val="18"/>
        </w:rPr>
        <w:t xml:space="preserve">—the transition of manufacturing costs to inventory, excluding factory excess capacity costs. Inventory reflected at the lower of cost or net realizable value considering future demand and market conditions; </w:t>
      </w:r>
    </w:p>
    <w:p w14:paraId="4C528DAE" w14:textId="77777777" w:rsidR="00AD4DC7" w:rsidRDefault="00CB521E">
      <w:pPr>
        <w:pBdr>
          <w:left w:val="none" w:sz="0" w:space="0" w:color="auto"/>
        </w:pBd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Long</w:t>
      </w:r>
      <w:r>
        <w:rPr>
          <w:rFonts w:ascii="Arial" w:eastAsia="宋体" w:hAnsi="Arial" w:cs="Arial"/>
          <w:color w:val="0068B5"/>
          <w:sz w:val="18"/>
          <w:szCs w:val="18"/>
        </w:rPr>
        <w:t>-lived assets</w:t>
      </w:r>
      <w:r>
        <w:rPr>
          <w:rFonts w:ascii="Arial" w:eastAsia="宋体" w:hAnsi="Arial" w:cs="Arial"/>
          <w:color w:val="262626"/>
          <w:sz w:val="18"/>
          <w:szCs w:val="18"/>
        </w:rPr>
        <w:t>—the valuation methods and assumptions used in assessing the impairment of property, plant and equipment, identified intangibles, and goodwill, including the determination of asset groupings and the identification and allocation of goodwill to</w:t>
      </w:r>
      <w:r>
        <w:rPr>
          <w:rFonts w:ascii="Arial" w:eastAsia="宋体" w:hAnsi="Arial" w:cs="Arial"/>
          <w:color w:val="262626"/>
          <w:sz w:val="18"/>
          <w:szCs w:val="18"/>
        </w:rPr>
        <w:t xml:space="preserve"> reporting units;</w:t>
      </w:r>
    </w:p>
    <w:p w14:paraId="4C528DAF" w14:textId="77777777" w:rsidR="00AD4DC7" w:rsidRDefault="00CB521E">
      <w:pPr>
        <w:pBdr>
          <w:left w:val="none" w:sz="0" w:space="0" w:color="auto"/>
        </w:pBd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Non-marketable equity investments</w:t>
      </w:r>
      <w:r>
        <w:rPr>
          <w:rFonts w:ascii="Arial" w:eastAsia="宋体" w:hAnsi="Arial" w:cs="Arial"/>
          <w:color w:val="262626"/>
          <w:sz w:val="18"/>
          <w:szCs w:val="18"/>
        </w:rPr>
        <w:t>—the valuation estimates and assessment of impairment and observable price adjustments; and</w:t>
      </w:r>
    </w:p>
    <w:p w14:paraId="4C528DB0" w14:textId="77777777" w:rsidR="00AD4DC7" w:rsidRDefault="00CB521E">
      <w:pPr>
        <w:pBdr>
          <w:left w:val="none" w:sz="0" w:space="0" w:color="auto"/>
        </w:pBdr>
        <w:spacing w:after="180"/>
        <w:ind w:hanging="360"/>
      </w:pPr>
      <w:r>
        <w:rPr>
          <w:rFonts w:ascii="Arial" w:eastAsia="宋体" w:hAnsi="Arial" w:cs="Arial"/>
          <w:b/>
          <w:bCs/>
          <w:color w:val="0068B5"/>
          <w:sz w:val="20"/>
          <w:szCs w:val="20"/>
        </w:rPr>
        <w:t>▪</w:t>
      </w:r>
      <w:r>
        <w:rPr>
          <w:rFonts w:ascii="Arial" w:eastAsia="宋体" w:hAnsi="Arial" w:cs="Arial"/>
          <w:color w:val="0068B5"/>
          <w:sz w:val="18"/>
          <w:szCs w:val="18"/>
        </w:rPr>
        <w:t>Loss contingencies</w:t>
      </w:r>
      <w:r>
        <w:rPr>
          <w:rFonts w:ascii="Arial" w:eastAsia="宋体" w:hAnsi="Arial" w:cs="Arial"/>
          <w:color w:val="262626"/>
          <w:sz w:val="18"/>
          <w:szCs w:val="18"/>
        </w:rPr>
        <w:t>—the estimation of when a loss is probable and reasonably estimable.</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DBA" w14:textId="77777777">
        <w:tc>
          <w:tcPr>
            <w:tcW w:w="50" w:type="pct"/>
            <w:shd w:val="clear" w:color="auto" w:fill="auto"/>
            <w:vAlign w:val="bottom"/>
          </w:tcPr>
          <w:p w14:paraId="4C528DB1" w14:textId="77777777" w:rsidR="00AD4DC7" w:rsidRDefault="00AD4DC7">
            <w:pPr>
              <w:rPr>
                <w:rFonts w:ascii="宋体"/>
              </w:rPr>
            </w:pPr>
          </w:p>
        </w:tc>
        <w:tc>
          <w:tcPr>
            <w:tcW w:w="283" w:type="pct"/>
            <w:shd w:val="clear" w:color="auto" w:fill="auto"/>
            <w:vAlign w:val="bottom"/>
          </w:tcPr>
          <w:p w14:paraId="4C528DB2" w14:textId="77777777" w:rsidR="00AD4DC7" w:rsidRDefault="00AD4DC7">
            <w:pPr>
              <w:rPr>
                <w:rFonts w:ascii="宋体"/>
              </w:rPr>
            </w:pPr>
          </w:p>
        </w:tc>
        <w:tc>
          <w:tcPr>
            <w:tcW w:w="5" w:type="pct"/>
            <w:shd w:val="clear" w:color="auto" w:fill="auto"/>
            <w:vAlign w:val="bottom"/>
          </w:tcPr>
          <w:p w14:paraId="4C528DB3" w14:textId="77777777" w:rsidR="00AD4DC7" w:rsidRDefault="00AD4DC7">
            <w:pPr>
              <w:rPr>
                <w:rFonts w:ascii="宋体"/>
              </w:rPr>
            </w:pPr>
          </w:p>
        </w:tc>
        <w:tc>
          <w:tcPr>
            <w:tcW w:w="50" w:type="pct"/>
            <w:shd w:val="clear" w:color="auto" w:fill="auto"/>
            <w:vAlign w:val="bottom"/>
          </w:tcPr>
          <w:p w14:paraId="4C528DB4" w14:textId="77777777" w:rsidR="00AD4DC7" w:rsidRDefault="00AD4DC7">
            <w:pPr>
              <w:rPr>
                <w:rFonts w:ascii="宋体"/>
              </w:rPr>
            </w:pPr>
          </w:p>
        </w:tc>
        <w:tc>
          <w:tcPr>
            <w:tcW w:w="2656" w:type="pct"/>
            <w:shd w:val="clear" w:color="auto" w:fill="auto"/>
            <w:vAlign w:val="bottom"/>
          </w:tcPr>
          <w:p w14:paraId="4C528DB5" w14:textId="77777777" w:rsidR="00AD4DC7" w:rsidRDefault="00AD4DC7">
            <w:pPr>
              <w:rPr>
                <w:rFonts w:ascii="宋体"/>
              </w:rPr>
            </w:pPr>
          </w:p>
        </w:tc>
        <w:tc>
          <w:tcPr>
            <w:tcW w:w="5" w:type="pct"/>
            <w:shd w:val="clear" w:color="auto" w:fill="auto"/>
            <w:vAlign w:val="bottom"/>
          </w:tcPr>
          <w:p w14:paraId="4C528DB6" w14:textId="77777777" w:rsidR="00AD4DC7" w:rsidRDefault="00AD4DC7">
            <w:pPr>
              <w:rPr>
                <w:rFonts w:ascii="宋体"/>
              </w:rPr>
            </w:pPr>
          </w:p>
        </w:tc>
        <w:tc>
          <w:tcPr>
            <w:tcW w:w="50" w:type="pct"/>
            <w:shd w:val="clear" w:color="auto" w:fill="auto"/>
            <w:vAlign w:val="bottom"/>
          </w:tcPr>
          <w:p w14:paraId="4C528DB7" w14:textId="77777777" w:rsidR="00AD4DC7" w:rsidRDefault="00AD4DC7">
            <w:pPr>
              <w:rPr>
                <w:rFonts w:ascii="宋体"/>
              </w:rPr>
            </w:pPr>
          </w:p>
        </w:tc>
        <w:tc>
          <w:tcPr>
            <w:tcW w:w="1894" w:type="pct"/>
            <w:shd w:val="clear" w:color="auto" w:fill="auto"/>
            <w:vAlign w:val="bottom"/>
          </w:tcPr>
          <w:p w14:paraId="4C528DB8" w14:textId="77777777" w:rsidR="00AD4DC7" w:rsidRDefault="00AD4DC7">
            <w:pPr>
              <w:rPr>
                <w:rFonts w:ascii="宋体"/>
              </w:rPr>
            </w:pPr>
          </w:p>
        </w:tc>
        <w:tc>
          <w:tcPr>
            <w:tcW w:w="5" w:type="pct"/>
            <w:shd w:val="clear" w:color="auto" w:fill="auto"/>
            <w:vAlign w:val="bottom"/>
          </w:tcPr>
          <w:p w14:paraId="4C528DB9" w14:textId="77777777" w:rsidR="00AD4DC7" w:rsidRDefault="00AD4DC7">
            <w:pPr>
              <w:rPr>
                <w:rFonts w:ascii="宋体"/>
              </w:rPr>
            </w:pPr>
          </w:p>
        </w:tc>
      </w:tr>
      <w:tr w:rsidR="00AD4DC7" w14:paraId="4C528DBE"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DBB"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FC" wp14:editId="4C52C9FD">
                  <wp:extent cx="304800" cy="304800"/>
                  <wp:effectExtent l="0" t="0" r="0" b="0"/>
                  <wp:docPr id="194" name="图片 24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40"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DBC" w14:textId="77777777" w:rsidR="00AD4DC7" w:rsidRDefault="00CB521E">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DBD"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52</w:t>
            </w:r>
          </w:p>
        </w:tc>
      </w:tr>
    </w:tbl>
    <w:p w14:paraId="4C528DBF" w14:textId="77777777" w:rsidR="00AD4DC7" w:rsidRDefault="00CB521E">
      <w:r>
        <w:pict w14:anchorId="4C52C9FE">
          <v:rect id="_x0000_i1078" style="width:415.3pt;height:1.5pt" o:hralign="center" o:hrstd="t" o:hr="t" fillcolor="#a0a0a0" stroked="f"/>
        </w:pict>
      </w:r>
    </w:p>
    <w:p w14:paraId="4C528DC0" w14:textId="77777777" w:rsidR="00AD4DC7" w:rsidRDefault="00CB521E">
      <w:pPr>
        <w:jc w:val="right"/>
      </w:pPr>
      <w:hyperlink r:id="rId81" w:anchor="i63d840d8a6434f9ea0b4b4bad0e8d3d6_22" w:history="1">
        <w:r>
          <w:rPr>
            <w:rStyle w:val="a5"/>
            <w:rFonts w:ascii="Arial" w:eastAsia="宋体" w:hAnsi="Arial" w:cs="Arial"/>
            <w:b/>
            <w:bCs/>
            <w:sz w:val="16"/>
            <w:szCs w:val="16"/>
          </w:rPr>
          <w:t>Table of Contents</w:t>
        </w:r>
      </w:hyperlink>
    </w:p>
    <w:p w14:paraId="4C528DC1" w14:textId="77777777" w:rsidR="00AD4DC7" w:rsidRDefault="00AD4DC7">
      <w:pPr>
        <w:jc w:val="right"/>
      </w:pPr>
    </w:p>
    <w:p w14:paraId="4C528DC2" w14:textId="77777777" w:rsidR="00AD4DC7" w:rsidRDefault="00CB521E">
      <w:pPr>
        <w:spacing w:after="180"/>
      </w:pPr>
      <w:r>
        <w:rPr>
          <w:rFonts w:ascii="Arial" w:eastAsia="宋体" w:hAnsi="Arial" w:cs="Arial"/>
          <w:color w:val="0068B5"/>
          <w:sz w:val="28"/>
          <w:szCs w:val="28"/>
        </w:rPr>
        <w:t>Risk Factors</w:t>
      </w:r>
    </w:p>
    <w:p w14:paraId="4C528DC3" w14:textId="77777777" w:rsidR="00AD4DC7" w:rsidRDefault="00CB521E">
      <w:pPr>
        <w:spacing w:after="180"/>
      </w:pPr>
      <w:r>
        <w:rPr>
          <w:rFonts w:ascii="Arial" w:eastAsia="宋体" w:hAnsi="Arial" w:cs="Arial"/>
          <w:color w:val="262626"/>
          <w:sz w:val="18"/>
          <w:szCs w:val="18"/>
        </w:rPr>
        <w:t xml:space="preserve">The following risks could materially and adversely affect our </w:t>
      </w:r>
      <w:r>
        <w:rPr>
          <w:rFonts w:ascii="Arial" w:eastAsia="宋体" w:hAnsi="Arial" w:cs="Arial"/>
          <w:color w:val="262626"/>
          <w:sz w:val="18"/>
          <w:szCs w:val="18"/>
        </w:rPr>
        <w:t>business, financial condition, cash flows, and results of operations, and the trading price of our common stock could decline. These risk factors do not identify all risks that we face; our operations could also be affected by factors that are not presentl</w:t>
      </w:r>
      <w:r>
        <w:rPr>
          <w:rFonts w:ascii="Arial" w:eastAsia="宋体" w:hAnsi="Arial" w:cs="Arial"/>
          <w:color w:val="262626"/>
          <w:sz w:val="18"/>
          <w:szCs w:val="18"/>
        </w:rPr>
        <w:t>y known to us or that we currently consider to be immaterial to our operations. Due to risks and uncertainties, known and unknown, our past financial results may not be a reliable indicator of future performance, and historical trends should not be used to</w:t>
      </w:r>
      <w:r>
        <w:rPr>
          <w:rFonts w:ascii="Arial" w:eastAsia="宋体" w:hAnsi="Arial" w:cs="Arial"/>
          <w:color w:val="262626"/>
          <w:sz w:val="18"/>
          <w:szCs w:val="18"/>
        </w:rPr>
        <w:t xml:space="preserve"> anticipate results or trends in future periods. Refer also to the other information set forth in this Form 10-K, including in the MD&amp;A and Financial Statements and Supplemental Details sections.</w:t>
      </w:r>
    </w:p>
    <w:p w14:paraId="4C528DC4" w14:textId="77777777" w:rsidR="00AD4DC7" w:rsidRDefault="00CB521E">
      <w:pPr>
        <w:spacing w:after="120"/>
      </w:pPr>
      <w:r>
        <w:rPr>
          <w:rFonts w:ascii="Arial" w:eastAsia="宋体" w:hAnsi="Arial" w:cs="Arial"/>
          <w:color w:val="0068B5"/>
        </w:rPr>
        <w:t>Changes in product demand can adversely affect our financial</w:t>
      </w:r>
      <w:r>
        <w:rPr>
          <w:rFonts w:ascii="Arial" w:eastAsia="宋体" w:hAnsi="Arial" w:cs="Arial"/>
          <w:color w:val="0068B5"/>
        </w:rPr>
        <w:t xml:space="preserve"> results. </w:t>
      </w:r>
    </w:p>
    <w:p w14:paraId="4C528DC5" w14:textId="77777777" w:rsidR="00AD4DC7" w:rsidRDefault="00CB521E">
      <w:pPr>
        <w:spacing w:after="180"/>
      </w:pPr>
      <w:r>
        <w:rPr>
          <w:rFonts w:ascii="Arial" w:eastAsia="宋体" w:hAnsi="Arial" w:cs="Arial"/>
          <w:color w:val="0068B5"/>
          <w:sz w:val="18"/>
          <w:szCs w:val="18"/>
        </w:rPr>
        <w:t xml:space="preserve">Demand for our products is variable and hard to predict. </w:t>
      </w:r>
      <w:r>
        <w:rPr>
          <w:rFonts w:ascii="Arial" w:eastAsia="宋体" w:hAnsi="Arial" w:cs="Arial"/>
          <w:color w:val="262626"/>
          <w:sz w:val="18"/>
          <w:szCs w:val="18"/>
        </w:rPr>
        <w:t>Our products are used in different market segments, and demand for our products varies within or among the market segments served by our PC-centric and data-centric businesses. It is diffi</w:t>
      </w:r>
      <w:r>
        <w:rPr>
          <w:rFonts w:ascii="Arial" w:eastAsia="宋体" w:hAnsi="Arial" w:cs="Arial"/>
          <w:color w:val="262626"/>
          <w:sz w:val="18"/>
          <w:szCs w:val="18"/>
        </w:rPr>
        <w:t>cult to forecast these changes and their impact. For example, we saw negative COVID-driven demand impacts in several areas of our business during the second half of 2020, as discussed in MD&amp;A, and the nature and extent of future impacts are difficult to pr</w:t>
      </w:r>
      <w:r>
        <w:rPr>
          <w:rFonts w:ascii="Arial" w:eastAsia="宋体" w:hAnsi="Arial" w:cs="Arial"/>
          <w:color w:val="262626"/>
          <w:sz w:val="18"/>
          <w:szCs w:val="18"/>
        </w:rPr>
        <w:t>edict. Changes in the demand for our products, particularly our CCG and DCG platform products, can reduce our revenue, lower our gross margin, or require us to write down the value of our assets.</w:t>
      </w:r>
    </w:p>
    <w:p w14:paraId="4C528DC6" w14:textId="77777777" w:rsidR="00AD4DC7" w:rsidRDefault="00CB521E">
      <w:pPr>
        <w:spacing w:after="120"/>
      </w:pPr>
      <w:r>
        <w:rPr>
          <w:rFonts w:ascii="Arial" w:eastAsia="宋体" w:hAnsi="Arial" w:cs="Arial"/>
          <w:color w:val="262626"/>
          <w:sz w:val="18"/>
          <w:szCs w:val="18"/>
        </w:rPr>
        <w:t>Important factors that lead to variation in the demand for o</w:t>
      </w:r>
      <w:r>
        <w:rPr>
          <w:rFonts w:ascii="Arial" w:eastAsia="宋体" w:hAnsi="Arial" w:cs="Arial"/>
          <w:color w:val="262626"/>
          <w:sz w:val="18"/>
          <w:szCs w:val="18"/>
        </w:rPr>
        <w:t>ur products include:</w:t>
      </w:r>
    </w:p>
    <w:p w14:paraId="4C528DC7"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business conditions, including downturns in the market segments in which we operate, or in global or regional economies;</w:t>
      </w:r>
    </w:p>
    <w:p w14:paraId="4C528DC8"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consumer confidence or income levels, and the levels of customer capital spending, which may be impacted by </w:t>
      </w:r>
      <w:r>
        <w:rPr>
          <w:rFonts w:ascii="Arial" w:eastAsia="宋体" w:hAnsi="Arial" w:cs="Arial"/>
          <w:color w:val="262626"/>
          <w:sz w:val="18"/>
          <w:szCs w:val="18"/>
        </w:rPr>
        <w:t>changes in market conditions, including changes in government borrowing, taxation, or spending policies; the credit market; expected inflation; employment; and energy or other commodity prices;</w:t>
      </w:r>
    </w:p>
    <w:p w14:paraId="4C528DC9"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our ability to timely introduce competitive products; </w:t>
      </w:r>
    </w:p>
    <w:p w14:paraId="4C528DCA"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compe</w:t>
      </w:r>
      <w:r>
        <w:rPr>
          <w:rFonts w:ascii="Arial" w:eastAsia="宋体" w:hAnsi="Arial" w:cs="Arial"/>
          <w:color w:val="262626"/>
          <w:sz w:val="18"/>
          <w:szCs w:val="18"/>
        </w:rPr>
        <w:t>titive and pricing pressures, including new product introductions and other actions taken by competitors;</w:t>
      </w:r>
    </w:p>
    <w:p w14:paraId="4C528DCB"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the level of our customers' inventories and computing capacity;</w:t>
      </w:r>
    </w:p>
    <w:p w14:paraId="4C528DCC"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customer order patterns, including order cancellations, which can be affected by mat</w:t>
      </w:r>
      <w:r>
        <w:rPr>
          <w:rFonts w:ascii="Arial" w:eastAsia="宋体" w:hAnsi="Arial" w:cs="Arial"/>
          <w:color w:val="262626"/>
          <w:sz w:val="18"/>
          <w:szCs w:val="18"/>
        </w:rPr>
        <w:t>uring product cycles for our products, customers' products, and related products such as operating system upgrade cycles; disruptions affecting customers; and other factors;</w:t>
      </w:r>
    </w:p>
    <w:p w14:paraId="4C528DCD"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market acceptance and industry support of our new and maturing products, includin</w:t>
      </w:r>
      <w:r>
        <w:rPr>
          <w:rFonts w:ascii="Arial" w:eastAsia="宋体" w:hAnsi="Arial" w:cs="Arial"/>
          <w:color w:val="262626"/>
          <w:sz w:val="18"/>
          <w:szCs w:val="18"/>
        </w:rPr>
        <w:t>g the introduction and availability of products used together with our products; and</w:t>
      </w:r>
    </w:p>
    <w:p w14:paraId="4C528DCE" w14:textId="77777777" w:rsidR="00AD4DC7" w:rsidRDefault="00CB521E">
      <w:pPr>
        <w:pBdr>
          <w:left w:val="none" w:sz="0" w:space="0" w:color="auto"/>
        </w:pBd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customer product needs and emerging technology trends, including changes in the levels and nature of customer and end-user computing workloads.</w:t>
      </w:r>
    </w:p>
    <w:p w14:paraId="4C528DCF" w14:textId="77777777" w:rsidR="00AD4DC7" w:rsidRDefault="00CB521E">
      <w:pPr>
        <w:spacing w:after="180"/>
      </w:pPr>
      <w:r>
        <w:rPr>
          <w:rFonts w:ascii="Arial" w:eastAsia="宋体" w:hAnsi="Arial" w:cs="Arial"/>
          <w:color w:val="0068B5"/>
          <w:sz w:val="18"/>
          <w:szCs w:val="18"/>
        </w:rPr>
        <w:t>Due to the complexity of o</w:t>
      </w:r>
      <w:r>
        <w:rPr>
          <w:rFonts w:ascii="Arial" w:eastAsia="宋体" w:hAnsi="Arial" w:cs="Arial"/>
          <w:color w:val="0068B5"/>
          <w:sz w:val="18"/>
          <w:szCs w:val="18"/>
        </w:rPr>
        <w:t>ur manufacturing operations, we are not always able to timely respond to fluctuations in demand and we may incur significant charges and costs.</w:t>
      </w:r>
      <w:r>
        <w:rPr>
          <w:rFonts w:ascii="Arial" w:eastAsia="宋体" w:hAnsi="Arial" w:cs="Arial"/>
          <w:b/>
          <w:bCs/>
          <w:color w:val="262626"/>
          <w:sz w:val="18"/>
          <w:szCs w:val="18"/>
        </w:rPr>
        <w:t xml:space="preserve"> </w:t>
      </w:r>
      <w:r>
        <w:rPr>
          <w:rFonts w:ascii="Arial" w:eastAsia="宋体" w:hAnsi="Arial" w:cs="Arial"/>
          <w:color w:val="262626"/>
          <w:sz w:val="18"/>
          <w:szCs w:val="18"/>
        </w:rPr>
        <w:t>Because we own and operate high-tech fabrication facilities, our operations have high costs that are fixed or di</w:t>
      </w:r>
      <w:r>
        <w:rPr>
          <w:rFonts w:ascii="Arial" w:eastAsia="宋体" w:hAnsi="Arial" w:cs="Arial"/>
          <w:color w:val="262626"/>
          <w:sz w:val="18"/>
          <w:szCs w:val="18"/>
        </w:rPr>
        <w:t>fficult to reduce in the short term, including our costs related to utilization of existing facilities, facility construction and equipment, R&amp;D, and the employment and training of a highly skilled workforce. To the extent product demand decreases or we fa</w:t>
      </w:r>
      <w:r>
        <w:rPr>
          <w:rFonts w:ascii="Arial" w:eastAsia="宋体" w:hAnsi="Arial" w:cs="Arial"/>
          <w:color w:val="262626"/>
          <w:sz w:val="18"/>
          <w:szCs w:val="18"/>
        </w:rPr>
        <w:t>il to forecast demand accurately, we could be required to write off inventory or record excess capacity charges, which would lower our gross margin. To the extent the demand decrease is prolonged, our manufacturing or assembly and test capacity could be un</w:t>
      </w:r>
      <w:r>
        <w:rPr>
          <w:rFonts w:ascii="Arial" w:eastAsia="宋体" w:hAnsi="Arial" w:cs="Arial"/>
          <w:color w:val="262626"/>
          <w:sz w:val="18"/>
          <w:szCs w:val="18"/>
        </w:rPr>
        <w:t>derutilized, and we may be required to write down our long-lived assets, which would increase our expenses. We may also be required to shorten the useful lives of under-used facilities and equipment and accelerate depreciation. Conversely, at times product</w:t>
      </w:r>
      <w:r>
        <w:rPr>
          <w:rFonts w:ascii="Arial" w:eastAsia="宋体" w:hAnsi="Arial" w:cs="Arial"/>
          <w:color w:val="262626"/>
          <w:sz w:val="18"/>
          <w:szCs w:val="18"/>
        </w:rPr>
        <w:t xml:space="preserve"> demand increases or we fail to forecast accurately or produce the mix of products demanded, and we are unable to add capacity or increase production fast enough, or otherwise fail to meet market demand, which can result in a loss of revenue opportunities </w:t>
      </w:r>
      <w:r>
        <w:rPr>
          <w:rFonts w:ascii="Arial" w:eastAsia="宋体" w:hAnsi="Arial" w:cs="Arial"/>
          <w:color w:val="262626"/>
          <w:sz w:val="18"/>
          <w:szCs w:val="18"/>
        </w:rPr>
        <w:t xml:space="preserve">or market share, legal claims, and/or damage to customer relationships. </w:t>
      </w:r>
    </w:p>
    <w:p w14:paraId="4C528DD0" w14:textId="77777777" w:rsidR="00AD4DC7" w:rsidRDefault="00CB521E">
      <w:pPr>
        <w:spacing w:after="180"/>
      </w:pPr>
      <w:r>
        <w:rPr>
          <w:rFonts w:ascii="Arial" w:eastAsia="宋体" w:hAnsi="Arial" w:cs="Arial"/>
          <w:color w:val="0068B5"/>
          <w:sz w:val="18"/>
          <w:szCs w:val="18"/>
        </w:rPr>
        <w:t>We face significant competition.</w:t>
      </w:r>
      <w:r>
        <w:rPr>
          <w:rFonts w:ascii="Arial" w:eastAsia="宋体" w:hAnsi="Arial" w:cs="Arial"/>
          <w:i/>
          <w:iCs/>
          <w:color w:val="262626"/>
          <w:sz w:val="18"/>
          <w:szCs w:val="18"/>
        </w:rPr>
        <w:t xml:space="preserve"> </w:t>
      </w:r>
      <w:r>
        <w:rPr>
          <w:rFonts w:ascii="Arial" w:eastAsia="宋体" w:hAnsi="Arial" w:cs="Arial"/>
          <w:color w:val="262626"/>
          <w:sz w:val="18"/>
          <w:szCs w:val="18"/>
        </w:rPr>
        <w:t xml:space="preserve">The industry in which we operate is highly competitive and subject to rapid technological and market developments; changes in industry </w:t>
      </w:r>
      <w:r>
        <w:rPr>
          <w:rFonts w:ascii="Arial" w:eastAsia="宋体" w:hAnsi="Arial" w:cs="Arial"/>
          <w:color w:val="262626"/>
          <w:sz w:val="18"/>
          <w:szCs w:val="18"/>
        </w:rPr>
        <w:t xml:space="preserve">standards; changes in customer and end-user needs, expectations, and preferences; and frequent product introductions and improvements. When we do not anticipate and/or respond to these developments, our competitive position can weaken, and our products or </w:t>
      </w:r>
      <w:r>
        <w:rPr>
          <w:rFonts w:ascii="Arial" w:eastAsia="宋体" w:hAnsi="Arial" w:cs="Arial"/>
          <w:color w:val="262626"/>
          <w:sz w:val="18"/>
          <w:szCs w:val="18"/>
        </w:rPr>
        <w:t>technologies can become uncompetitive or obsolete. Our competitive environment has intensified, and we expect it to continue to do so in the future.</w:t>
      </w:r>
    </w:p>
    <w:p w14:paraId="4C528DD1" w14:textId="77777777" w:rsidR="00AD4DC7" w:rsidRDefault="00CB521E">
      <w:pPr>
        <w:spacing w:after="180"/>
      </w:pPr>
      <w:r>
        <w:rPr>
          <w:rFonts w:ascii="Arial" w:eastAsia="宋体" w:hAnsi="Arial" w:cs="Arial"/>
          <w:color w:val="262626"/>
          <w:sz w:val="18"/>
          <w:szCs w:val="18"/>
        </w:rPr>
        <w:t>Our products primarily compete based on performance, energy efficiency, integration, ease-of-use, innovativ</w:t>
      </w:r>
      <w:r>
        <w:rPr>
          <w:rFonts w:ascii="Arial" w:eastAsia="宋体" w:hAnsi="Arial" w:cs="Arial"/>
          <w:color w:val="262626"/>
          <w:sz w:val="18"/>
          <w:szCs w:val="18"/>
        </w:rPr>
        <w:t>e design, features, workload optimization, price, quality, reliability, security, software ecosystem and developer support, time-to-market, reliable product roadmap execution, brand recognition, customer support and customization, and availability. The imp</w:t>
      </w:r>
      <w:r>
        <w:rPr>
          <w:rFonts w:ascii="Arial" w:eastAsia="宋体" w:hAnsi="Arial" w:cs="Arial"/>
          <w:color w:val="262626"/>
          <w:sz w:val="18"/>
          <w:szCs w:val="18"/>
        </w:rPr>
        <w:t>ortance of these factors varies by product and market segment. For example, our competitors have introduced data center and client platform products with performance improvements and additional processor core counts that have contributed to an increasingly</w:t>
      </w:r>
      <w:r>
        <w:rPr>
          <w:rFonts w:ascii="Arial" w:eastAsia="宋体" w:hAnsi="Arial" w:cs="Arial"/>
          <w:color w:val="262626"/>
          <w:sz w:val="18"/>
          <w:szCs w:val="18"/>
        </w:rPr>
        <w:t xml:space="preserve"> competitive environment. In our IOTG business, for example, interoperability, connectivity, safety, security, industrial use conditions, and long-life support are among the key competitive factors. To the extent our products do not meet our customers' req</w:t>
      </w:r>
      <w:r>
        <w:rPr>
          <w:rFonts w:ascii="Arial" w:eastAsia="宋体" w:hAnsi="Arial" w:cs="Arial"/>
          <w:color w:val="262626"/>
          <w:sz w:val="18"/>
          <w:szCs w:val="18"/>
        </w:rPr>
        <w:t>uirements across these factors in an increasingly competitive landscape, our business and results of operation can be harmed.</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DDB" w14:textId="77777777">
        <w:tc>
          <w:tcPr>
            <w:tcW w:w="50" w:type="pct"/>
            <w:shd w:val="clear" w:color="auto" w:fill="auto"/>
            <w:vAlign w:val="bottom"/>
          </w:tcPr>
          <w:p w14:paraId="4C528DD2" w14:textId="77777777" w:rsidR="00AD4DC7" w:rsidRDefault="00AD4DC7">
            <w:pPr>
              <w:rPr>
                <w:rFonts w:ascii="宋体"/>
              </w:rPr>
            </w:pPr>
          </w:p>
        </w:tc>
        <w:tc>
          <w:tcPr>
            <w:tcW w:w="283" w:type="pct"/>
            <w:shd w:val="clear" w:color="auto" w:fill="auto"/>
            <w:vAlign w:val="bottom"/>
          </w:tcPr>
          <w:p w14:paraId="4C528DD3" w14:textId="77777777" w:rsidR="00AD4DC7" w:rsidRDefault="00AD4DC7">
            <w:pPr>
              <w:rPr>
                <w:rFonts w:ascii="宋体"/>
              </w:rPr>
            </w:pPr>
          </w:p>
        </w:tc>
        <w:tc>
          <w:tcPr>
            <w:tcW w:w="5" w:type="pct"/>
            <w:shd w:val="clear" w:color="auto" w:fill="auto"/>
            <w:vAlign w:val="bottom"/>
          </w:tcPr>
          <w:p w14:paraId="4C528DD4" w14:textId="77777777" w:rsidR="00AD4DC7" w:rsidRDefault="00AD4DC7">
            <w:pPr>
              <w:rPr>
                <w:rFonts w:ascii="宋体"/>
              </w:rPr>
            </w:pPr>
          </w:p>
        </w:tc>
        <w:tc>
          <w:tcPr>
            <w:tcW w:w="50" w:type="pct"/>
            <w:shd w:val="clear" w:color="auto" w:fill="auto"/>
            <w:vAlign w:val="bottom"/>
          </w:tcPr>
          <w:p w14:paraId="4C528DD5" w14:textId="77777777" w:rsidR="00AD4DC7" w:rsidRDefault="00AD4DC7">
            <w:pPr>
              <w:rPr>
                <w:rFonts w:ascii="宋体"/>
              </w:rPr>
            </w:pPr>
          </w:p>
        </w:tc>
        <w:tc>
          <w:tcPr>
            <w:tcW w:w="2656" w:type="pct"/>
            <w:shd w:val="clear" w:color="auto" w:fill="auto"/>
            <w:vAlign w:val="bottom"/>
          </w:tcPr>
          <w:p w14:paraId="4C528DD6" w14:textId="77777777" w:rsidR="00AD4DC7" w:rsidRDefault="00AD4DC7">
            <w:pPr>
              <w:rPr>
                <w:rFonts w:ascii="宋体"/>
              </w:rPr>
            </w:pPr>
          </w:p>
        </w:tc>
        <w:tc>
          <w:tcPr>
            <w:tcW w:w="5" w:type="pct"/>
            <w:shd w:val="clear" w:color="auto" w:fill="auto"/>
            <w:vAlign w:val="bottom"/>
          </w:tcPr>
          <w:p w14:paraId="4C528DD7" w14:textId="77777777" w:rsidR="00AD4DC7" w:rsidRDefault="00AD4DC7">
            <w:pPr>
              <w:rPr>
                <w:rFonts w:ascii="宋体"/>
              </w:rPr>
            </w:pPr>
          </w:p>
        </w:tc>
        <w:tc>
          <w:tcPr>
            <w:tcW w:w="50" w:type="pct"/>
            <w:shd w:val="clear" w:color="auto" w:fill="auto"/>
            <w:vAlign w:val="bottom"/>
          </w:tcPr>
          <w:p w14:paraId="4C528DD8" w14:textId="77777777" w:rsidR="00AD4DC7" w:rsidRDefault="00AD4DC7">
            <w:pPr>
              <w:rPr>
                <w:rFonts w:ascii="宋体"/>
              </w:rPr>
            </w:pPr>
          </w:p>
        </w:tc>
        <w:tc>
          <w:tcPr>
            <w:tcW w:w="1894" w:type="pct"/>
            <w:shd w:val="clear" w:color="auto" w:fill="auto"/>
            <w:vAlign w:val="bottom"/>
          </w:tcPr>
          <w:p w14:paraId="4C528DD9" w14:textId="77777777" w:rsidR="00AD4DC7" w:rsidRDefault="00AD4DC7">
            <w:pPr>
              <w:rPr>
                <w:rFonts w:ascii="宋体"/>
              </w:rPr>
            </w:pPr>
          </w:p>
        </w:tc>
        <w:tc>
          <w:tcPr>
            <w:tcW w:w="5" w:type="pct"/>
            <w:shd w:val="clear" w:color="auto" w:fill="auto"/>
            <w:vAlign w:val="bottom"/>
          </w:tcPr>
          <w:p w14:paraId="4C528DDA" w14:textId="77777777" w:rsidR="00AD4DC7" w:rsidRDefault="00AD4DC7">
            <w:pPr>
              <w:rPr>
                <w:rFonts w:ascii="宋体"/>
              </w:rPr>
            </w:pPr>
          </w:p>
        </w:tc>
      </w:tr>
      <w:tr w:rsidR="00AD4DC7" w14:paraId="4C528DDF"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DDC"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9FF" wp14:editId="4C52CA00">
                  <wp:extent cx="304800" cy="304800"/>
                  <wp:effectExtent l="0" t="0" r="0" b="0"/>
                  <wp:docPr id="196" name="图片 24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42"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DDD" w14:textId="77777777" w:rsidR="00AD4DC7" w:rsidRDefault="00CB521E">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DDE"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53</w:t>
            </w:r>
          </w:p>
        </w:tc>
      </w:tr>
    </w:tbl>
    <w:p w14:paraId="4C528DE0" w14:textId="77777777" w:rsidR="00AD4DC7" w:rsidRDefault="00CB521E">
      <w:r>
        <w:pict w14:anchorId="4C52CA01">
          <v:rect id="_x0000_i1079" style="width:415.3pt;height:1.5pt" o:hralign="center" o:hrstd="t" o:hr="t" fillcolor="#a0a0a0" stroked="f"/>
        </w:pict>
      </w:r>
    </w:p>
    <w:p w14:paraId="4C528DE1" w14:textId="77777777" w:rsidR="00AD4DC7" w:rsidRDefault="00CB521E">
      <w:pPr>
        <w:jc w:val="right"/>
      </w:pPr>
      <w:hyperlink r:id="rId82" w:anchor="i63d840d8a6434f9ea0b4b4bad0e8d3d6_22" w:history="1">
        <w:r>
          <w:rPr>
            <w:rStyle w:val="a5"/>
            <w:rFonts w:ascii="Arial" w:eastAsia="宋体" w:hAnsi="Arial" w:cs="Arial"/>
            <w:b/>
            <w:bCs/>
            <w:sz w:val="16"/>
            <w:szCs w:val="16"/>
          </w:rPr>
          <w:t>Table of Contents</w:t>
        </w:r>
      </w:hyperlink>
    </w:p>
    <w:p w14:paraId="4C528DE2" w14:textId="77777777" w:rsidR="00AD4DC7" w:rsidRDefault="00AD4DC7">
      <w:pPr>
        <w:jc w:val="right"/>
      </w:pPr>
    </w:p>
    <w:p w14:paraId="4C528DE3" w14:textId="77777777" w:rsidR="00AD4DC7" w:rsidRDefault="00CB521E">
      <w:pPr>
        <w:spacing w:after="180"/>
      </w:pPr>
      <w:r>
        <w:rPr>
          <w:rFonts w:ascii="Arial" w:eastAsia="宋体" w:hAnsi="Arial" w:cs="Arial"/>
          <w:color w:val="262626"/>
          <w:sz w:val="18"/>
          <w:szCs w:val="18"/>
        </w:rPr>
        <w:t xml:space="preserve">We face intense competition across our product portfolio from companies </w:t>
      </w:r>
      <w:r>
        <w:rPr>
          <w:rFonts w:ascii="Arial" w:eastAsia="宋体" w:hAnsi="Arial" w:cs="Arial"/>
          <w:color w:val="262626"/>
          <w:sz w:val="18"/>
          <w:szCs w:val="18"/>
        </w:rPr>
        <w:t>offering platform products, such as AMD and Qualcomm; accelerator products such as GPUs, including those offered by NVIDIA; other accelerator products such as ASICs, application-specific standard products, and FPGAs; memory and storage products; connectivi</w:t>
      </w:r>
      <w:r>
        <w:rPr>
          <w:rFonts w:ascii="Arial" w:eastAsia="宋体" w:hAnsi="Arial" w:cs="Arial"/>
          <w:color w:val="262626"/>
          <w:sz w:val="18"/>
          <w:szCs w:val="18"/>
        </w:rPr>
        <w:t>ty and networking products; and other semiconductor products. Some of these competitors have developed or utilize competing computing architectures and platforms, such as the ARM architecture, and these architectures and platforms can produce beneficial ne</w:t>
      </w:r>
      <w:r>
        <w:rPr>
          <w:rFonts w:ascii="Arial" w:eastAsia="宋体" w:hAnsi="Arial" w:cs="Arial"/>
          <w:color w:val="262626"/>
          <w:sz w:val="18"/>
          <w:szCs w:val="18"/>
        </w:rPr>
        <w:t>twork effects for competitors when an ecosystem of customers and application developers for such architectures and platforms grows at scale. For example, ARM-based products are being used in PCs and servers, which could lead to further development and grow</w:t>
      </w:r>
      <w:r>
        <w:rPr>
          <w:rFonts w:ascii="Arial" w:eastAsia="宋体" w:hAnsi="Arial" w:cs="Arial"/>
          <w:color w:val="262626"/>
          <w:sz w:val="18"/>
          <w:szCs w:val="18"/>
        </w:rPr>
        <w:t>th of the ARM ecosystem. We also compete with internally developed semiconductors from OEMs, cloud service providers, and others, some of whom are customers. Some of these customers vertically integrate their own semiconductor designs with their software a</w:t>
      </w:r>
      <w:r>
        <w:rPr>
          <w:rFonts w:ascii="Arial" w:eastAsia="宋体" w:hAnsi="Arial" w:cs="Arial"/>
          <w:color w:val="262626"/>
          <w:sz w:val="18"/>
          <w:szCs w:val="18"/>
        </w:rPr>
        <w:t>ssets and/or customize their designs for specific computing workloads. For example, in 2020, Apple introduced PC products utilizing its own internally developed ARM-based semiconductor designs in place of our client CPUs.</w:t>
      </w:r>
    </w:p>
    <w:p w14:paraId="4C528DE4" w14:textId="77777777" w:rsidR="00AD4DC7" w:rsidRDefault="00CB521E">
      <w:pPr>
        <w:spacing w:after="180"/>
      </w:pPr>
      <w:r>
        <w:rPr>
          <w:rFonts w:ascii="Arial" w:eastAsia="宋体" w:hAnsi="Arial" w:cs="Arial"/>
          <w:color w:val="262626"/>
          <w:sz w:val="18"/>
          <w:szCs w:val="18"/>
        </w:rPr>
        <w:t>Most of our competitors rely on th</w:t>
      </w:r>
      <w:r>
        <w:rPr>
          <w:rFonts w:ascii="Arial" w:eastAsia="宋体" w:hAnsi="Arial" w:cs="Arial"/>
          <w:color w:val="262626"/>
          <w:sz w:val="18"/>
          <w:szCs w:val="18"/>
        </w:rPr>
        <w:t>ird-party foundries, such as Taiwan Semiconductor Manufacturing Company, Ltd. (TSMC) or Samsung Electronics Co., Ltd., and subcontractors for manufacture and assembly and test of their semiconductor components and products. Manufacturing process improvemen</w:t>
      </w:r>
      <w:r>
        <w:rPr>
          <w:rFonts w:ascii="Arial" w:eastAsia="宋体" w:hAnsi="Arial" w:cs="Arial"/>
          <w:color w:val="262626"/>
          <w:sz w:val="18"/>
          <w:szCs w:val="18"/>
        </w:rPr>
        <w:t>ts introduced by TSMC have contributed, and may continue to contribute, to increasingly competitive offerings by our competitors. As an IDM, we have higher capital expenditures and R&amp;D spending than many of our "fabless" competitors. We also face new sourc</w:t>
      </w:r>
      <w:r>
        <w:rPr>
          <w:rFonts w:ascii="Arial" w:eastAsia="宋体" w:hAnsi="Arial" w:cs="Arial"/>
          <w:color w:val="262626"/>
          <w:sz w:val="18"/>
          <w:szCs w:val="18"/>
        </w:rPr>
        <w:t>es of competition as a result of changes in industry participants through, for example, acquisitions or business collaborations, as well as new entrants, including in China, which could have a significant impact on our competitive position. For example, we</w:t>
      </w:r>
      <w:r>
        <w:rPr>
          <w:rFonts w:ascii="Arial" w:eastAsia="宋体" w:hAnsi="Arial" w:cs="Arial"/>
          <w:color w:val="262626"/>
          <w:sz w:val="18"/>
          <w:szCs w:val="18"/>
        </w:rPr>
        <w:t xml:space="preserve"> could face increased competition as a result of China's programs to promote a domestic semiconductor industry and supply chains.</w:t>
      </w:r>
    </w:p>
    <w:p w14:paraId="4C528DE5" w14:textId="77777777" w:rsidR="00AD4DC7" w:rsidRDefault="00CB521E">
      <w:pPr>
        <w:spacing w:after="180"/>
      </w:pPr>
      <w:r>
        <w:rPr>
          <w:rFonts w:ascii="Arial" w:eastAsia="宋体" w:hAnsi="Arial" w:cs="Arial"/>
          <w:color w:val="262626"/>
          <w:sz w:val="18"/>
          <w:szCs w:val="18"/>
        </w:rPr>
        <w:t>Introduction of competitive new products and technologies, aggressive pricing, and other actions taken by competitors can harm</w:t>
      </w:r>
      <w:r>
        <w:rPr>
          <w:rFonts w:ascii="Arial" w:eastAsia="宋体" w:hAnsi="Arial" w:cs="Arial"/>
          <w:color w:val="262626"/>
          <w:sz w:val="18"/>
          <w:szCs w:val="18"/>
        </w:rPr>
        <w:t xml:space="preserve"> demand for our products, exert downward pricing pressure on our products, and adversely affect our business. For example, our DCG platform ASPs were impacted by the competitive pricing environment during 2020. Additionally, a number of business combinatio</w:t>
      </w:r>
      <w:r>
        <w:rPr>
          <w:rFonts w:ascii="Arial" w:eastAsia="宋体" w:hAnsi="Arial" w:cs="Arial"/>
          <w:color w:val="262626"/>
          <w:sz w:val="18"/>
          <w:szCs w:val="18"/>
        </w:rPr>
        <w:t>ns and strategic partnerships in the semiconductor industry have occurred over the last several years, and more could occur in the future. For example, in 2020, NVIDIA announced an agreement to acquire ARM Holdings plc, and AMD announced an agreement to ac</w:t>
      </w:r>
      <w:r>
        <w:rPr>
          <w:rFonts w:ascii="Arial" w:eastAsia="宋体" w:hAnsi="Arial" w:cs="Arial"/>
          <w:color w:val="262626"/>
          <w:sz w:val="18"/>
          <w:szCs w:val="18"/>
        </w:rPr>
        <w:t>quire Xilinx, Inc. Consolidation could also lead to fewer customers, partners, or suppliers, any of which could negatively affect our financial results.</w:t>
      </w:r>
    </w:p>
    <w:p w14:paraId="4C528DE6" w14:textId="77777777" w:rsidR="00AD4DC7" w:rsidRDefault="00CB521E">
      <w:pPr>
        <w:spacing w:after="180"/>
      </w:pPr>
      <w:r>
        <w:rPr>
          <w:rFonts w:ascii="Arial" w:eastAsia="宋体" w:hAnsi="Arial" w:cs="Arial"/>
          <w:color w:val="262626"/>
          <w:sz w:val="18"/>
          <w:szCs w:val="18"/>
        </w:rPr>
        <w:t xml:space="preserve">If we are not able to compete effectively, our financial results will be adversely affected, including </w:t>
      </w:r>
      <w:r>
        <w:rPr>
          <w:rFonts w:ascii="Arial" w:eastAsia="宋体" w:hAnsi="Arial" w:cs="Arial"/>
          <w:color w:val="262626"/>
          <w:sz w:val="18"/>
          <w:szCs w:val="18"/>
        </w:rPr>
        <w:t>reduced revenue and gross margin, and we may be required to accelerate the write-down of the value of certain assets.</w:t>
      </w:r>
    </w:p>
    <w:p w14:paraId="4C528DE7" w14:textId="77777777" w:rsidR="00AD4DC7" w:rsidRDefault="00CB521E">
      <w:pPr>
        <w:spacing w:after="180"/>
      </w:pPr>
      <w:r>
        <w:rPr>
          <w:rFonts w:ascii="Arial" w:eastAsia="宋体" w:hAnsi="Arial" w:cs="Arial"/>
          <w:color w:val="0068B5"/>
          <w:sz w:val="18"/>
          <w:szCs w:val="18"/>
        </w:rPr>
        <w:t xml:space="preserve">We invest significantly in R&amp;D, and to the extent our R&amp;D efforts are unsuccessful, our competitive position can be harmed and we may not </w:t>
      </w:r>
      <w:r>
        <w:rPr>
          <w:rFonts w:ascii="Arial" w:eastAsia="宋体" w:hAnsi="Arial" w:cs="Arial"/>
          <w:color w:val="0068B5"/>
          <w:sz w:val="18"/>
          <w:szCs w:val="18"/>
        </w:rPr>
        <w:t>realize a return on our investments.</w:t>
      </w:r>
      <w:r>
        <w:rPr>
          <w:rFonts w:ascii="Arial" w:eastAsia="宋体" w:hAnsi="Arial" w:cs="Arial"/>
          <w:color w:val="333333"/>
          <w:sz w:val="18"/>
          <w:szCs w:val="18"/>
        </w:rPr>
        <w:t xml:space="preserve"> </w:t>
      </w:r>
      <w:r>
        <w:rPr>
          <w:rFonts w:ascii="Arial" w:eastAsia="宋体" w:hAnsi="Arial" w:cs="Arial"/>
          <w:color w:val="262626"/>
          <w:sz w:val="18"/>
          <w:szCs w:val="18"/>
        </w:rPr>
        <w:t>To compete successfully, we must maintain a successful R&amp;D effort, develop new products and manufacturing processes, and improve our existing products and processes, all ahead of competitors. We are focusing our R&amp;D eff</w:t>
      </w:r>
      <w:r>
        <w:rPr>
          <w:rFonts w:ascii="Arial" w:eastAsia="宋体" w:hAnsi="Arial" w:cs="Arial"/>
          <w:color w:val="262626"/>
          <w:sz w:val="18"/>
          <w:szCs w:val="18"/>
        </w:rPr>
        <w:t>orts across several key areas: process and packaging technology, architecture, memory, interconnect, security, and software. These include ambitious initiatives, such as our unified oneAPI portfolio of developer tools. We cannot guarantee that all of these</w:t>
      </w:r>
      <w:r>
        <w:rPr>
          <w:rFonts w:ascii="Arial" w:eastAsia="宋体" w:hAnsi="Arial" w:cs="Arial"/>
          <w:color w:val="262626"/>
          <w:sz w:val="18"/>
          <w:szCs w:val="18"/>
        </w:rPr>
        <w:t xml:space="preserve"> efforts will deliver the benefits we anticipate. For example, we previously experienced significant delays in the implementation of our 10nm process technology, and during 2020, we announced that our 7nm process technology would be delayed relative to our</w:t>
      </w:r>
      <w:r>
        <w:rPr>
          <w:rFonts w:ascii="Arial" w:eastAsia="宋体" w:hAnsi="Arial" w:cs="Arial"/>
          <w:color w:val="262626"/>
          <w:sz w:val="18"/>
          <w:szCs w:val="18"/>
        </w:rPr>
        <w:t xml:space="preserve"> prior expectations, as discussed in the risk factor “We are subject to risks associated with the development and implementation of new manufacturing process technology.” To the extent we do not timely introduce new manufacturing process technologies that </w:t>
      </w:r>
      <w:r>
        <w:rPr>
          <w:rFonts w:ascii="Arial" w:eastAsia="宋体" w:hAnsi="Arial" w:cs="Arial"/>
          <w:color w:val="262626"/>
          <w:sz w:val="18"/>
          <w:szCs w:val="18"/>
        </w:rPr>
        <w:t>improve transistor density with sufficient manufacturing yields and operational efficiency, relative to competing foundry processes, we can face cost, product performance, and time-to-market disadvantages. In addition, we are not always able to timely or s</w:t>
      </w:r>
      <w:r>
        <w:rPr>
          <w:rFonts w:ascii="Arial" w:eastAsia="宋体" w:hAnsi="Arial" w:cs="Arial"/>
          <w:color w:val="262626"/>
          <w:sz w:val="18"/>
          <w:szCs w:val="18"/>
        </w:rPr>
        <w:t>uccessfully develop new product designs. To the extent our R&amp;D efforts do not timely produce semiconductor designs for our platform products with improvements in areas like performance, performance per watt, die utilization, and core counts, and with new f</w:t>
      </w:r>
      <w:r>
        <w:rPr>
          <w:rFonts w:ascii="Arial" w:eastAsia="宋体" w:hAnsi="Arial" w:cs="Arial"/>
          <w:color w:val="262626"/>
          <w:sz w:val="18"/>
          <w:szCs w:val="18"/>
        </w:rPr>
        <w:t>eatures such as optimizations for AI and other workloads, our competitive position can be harmed. We have adopted a disaggregated design approach for some of our future products, in which different processors and components can be manufactured on different</w:t>
      </w:r>
      <w:r>
        <w:rPr>
          <w:rFonts w:ascii="Arial" w:eastAsia="宋体" w:hAnsi="Arial" w:cs="Arial"/>
          <w:color w:val="262626"/>
          <w:sz w:val="18"/>
          <w:szCs w:val="18"/>
        </w:rPr>
        <w:t xml:space="preserve"> processes and connected by advanced packaging technology into a single package. This approach introduces new areas of complexity in design and manufacturability, particularly in the deployment of advanced packaging technologies, several of which are novel</w:t>
      </w:r>
      <w:r>
        <w:rPr>
          <w:rFonts w:ascii="Arial" w:eastAsia="宋体" w:hAnsi="Arial" w:cs="Arial"/>
          <w:color w:val="262626"/>
          <w:sz w:val="18"/>
          <w:szCs w:val="18"/>
        </w:rPr>
        <w:t>, have a limited manufacturing history, and/or have increased costs. Delays or failures in implementing disaggregated designs could adversely affect our ability to timely introduce competitive products. For example, adapting a processor or component design</w:t>
      </w:r>
      <w:r>
        <w:rPr>
          <w:rFonts w:ascii="Arial" w:eastAsia="宋体" w:hAnsi="Arial" w:cs="Arial"/>
          <w:color w:val="262626"/>
          <w:sz w:val="18"/>
          <w:szCs w:val="18"/>
        </w:rPr>
        <w:t xml:space="preserve"> for a new or different manufacturing process involves additional R&amp;D expense and can result in delays in the development of the associated product.</w:t>
      </w:r>
    </w:p>
    <w:p w14:paraId="4C528DE8" w14:textId="77777777" w:rsidR="00AD4DC7" w:rsidRDefault="00CB521E">
      <w:pPr>
        <w:spacing w:after="180"/>
      </w:pPr>
      <w:r>
        <w:rPr>
          <w:rFonts w:ascii="Arial" w:eastAsia="宋体" w:hAnsi="Arial" w:cs="Arial"/>
          <w:color w:val="262626"/>
          <w:sz w:val="18"/>
          <w:szCs w:val="18"/>
        </w:rPr>
        <w:t>We do not expect all of our R&amp;D investments to be successful. Some of our efforts to develop and market new</w:t>
      </w:r>
      <w:r>
        <w:rPr>
          <w:rFonts w:ascii="Arial" w:eastAsia="宋体" w:hAnsi="Arial" w:cs="Arial"/>
          <w:color w:val="262626"/>
          <w:sz w:val="18"/>
          <w:szCs w:val="18"/>
        </w:rPr>
        <w:t xml:space="preserve"> products fail, and the products and technologies we invest in and develop are not always well received by customers, who may adopt competing technologies. We make significant investments in R&amp;D, and our investments at times do not contribute to our future</w:t>
      </w:r>
      <w:r>
        <w:rPr>
          <w:rFonts w:ascii="Arial" w:eastAsia="宋体" w:hAnsi="Arial" w:cs="Arial"/>
          <w:color w:val="262626"/>
          <w:sz w:val="18"/>
          <w:szCs w:val="18"/>
        </w:rPr>
        <w:t xml:space="preserve"> operating results for several years, if at all, and such contributions at times do not meet our expectations or even cover the costs of such investments. </w:t>
      </w:r>
    </w:p>
    <w:p w14:paraId="4C528DE9" w14:textId="77777777" w:rsidR="00AD4DC7" w:rsidRDefault="00CB521E">
      <w:pPr>
        <w:spacing w:after="180"/>
      </w:pPr>
      <w:r>
        <w:rPr>
          <w:rFonts w:ascii="Arial" w:eastAsia="宋体" w:hAnsi="Arial" w:cs="Arial"/>
          <w:color w:val="0068B5"/>
          <w:sz w:val="18"/>
          <w:szCs w:val="18"/>
        </w:rPr>
        <w:t>Our investments in new businesses, products, and technologies are inherently risky and do not always</w:t>
      </w:r>
      <w:r>
        <w:rPr>
          <w:rFonts w:ascii="Arial" w:eastAsia="宋体" w:hAnsi="Arial" w:cs="Arial"/>
          <w:color w:val="0068B5"/>
          <w:sz w:val="18"/>
          <w:szCs w:val="18"/>
        </w:rPr>
        <w:t xml:space="preserve"> succeed. </w:t>
      </w:r>
      <w:r>
        <w:rPr>
          <w:rFonts w:ascii="Arial" w:eastAsia="宋体" w:hAnsi="Arial" w:cs="Arial"/>
          <w:color w:val="262626"/>
          <w:sz w:val="18"/>
          <w:szCs w:val="18"/>
        </w:rPr>
        <w:t xml:space="preserve">In recent years, we have entered new areas and introduced new products as we seek to lead in key technology inflections such as AI, 5G networking, and the intelligent and autonomous edge. We have expanded our adjacent product offerings in client </w:t>
      </w:r>
      <w:r>
        <w:rPr>
          <w:rFonts w:ascii="Arial" w:eastAsia="宋体" w:hAnsi="Arial" w:cs="Arial"/>
          <w:color w:val="262626"/>
          <w:sz w:val="18"/>
          <w:szCs w:val="18"/>
        </w:rPr>
        <w:t>computing, the data center, the Internet of Things, and memory, with offerings such as discrete GPUs, silicon photonics solutions, and Intel Optane technology products. These efforts are not always successful. For example, in 2019, we exited the 5G smartph</w:t>
      </w:r>
      <w:r>
        <w:rPr>
          <w:rFonts w:ascii="Arial" w:eastAsia="宋体" w:hAnsi="Arial" w:cs="Arial"/>
          <w:color w:val="262626"/>
          <w:sz w:val="18"/>
          <w:szCs w:val="18"/>
        </w:rPr>
        <w:t xml:space="preserve">one modem business based on our determination that there was no clear path to profitability for the business. </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DF3" w14:textId="77777777">
        <w:tc>
          <w:tcPr>
            <w:tcW w:w="50" w:type="pct"/>
            <w:shd w:val="clear" w:color="auto" w:fill="auto"/>
            <w:vAlign w:val="bottom"/>
          </w:tcPr>
          <w:p w14:paraId="4C528DEA" w14:textId="77777777" w:rsidR="00AD4DC7" w:rsidRDefault="00AD4DC7">
            <w:pPr>
              <w:rPr>
                <w:rFonts w:ascii="宋体"/>
              </w:rPr>
            </w:pPr>
          </w:p>
        </w:tc>
        <w:tc>
          <w:tcPr>
            <w:tcW w:w="283" w:type="pct"/>
            <w:shd w:val="clear" w:color="auto" w:fill="auto"/>
            <w:vAlign w:val="bottom"/>
          </w:tcPr>
          <w:p w14:paraId="4C528DEB" w14:textId="77777777" w:rsidR="00AD4DC7" w:rsidRDefault="00AD4DC7">
            <w:pPr>
              <w:rPr>
                <w:rFonts w:ascii="宋体"/>
              </w:rPr>
            </w:pPr>
          </w:p>
        </w:tc>
        <w:tc>
          <w:tcPr>
            <w:tcW w:w="5" w:type="pct"/>
            <w:shd w:val="clear" w:color="auto" w:fill="auto"/>
            <w:vAlign w:val="bottom"/>
          </w:tcPr>
          <w:p w14:paraId="4C528DEC" w14:textId="77777777" w:rsidR="00AD4DC7" w:rsidRDefault="00AD4DC7">
            <w:pPr>
              <w:rPr>
                <w:rFonts w:ascii="宋体"/>
              </w:rPr>
            </w:pPr>
          </w:p>
        </w:tc>
        <w:tc>
          <w:tcPr>
            <w:tcW w:w="50" w:type="pct"/>
            <w:shd w:val="clear" w:color="auto" w:fill="auto"/>
            <w:vAlign w:val="bottom"/>
          </w:tcPr>
          <w:p w14:paraId="4C528DED" w14:textId="77777777" w:rsidR="00AD4DC7" w:rsidRDefault="00AD4DC7">
            <w:pPr>
              <w:rPr>
                <w:rFonts w:ascii="宋体"/>
              </w:rPr>
            </w:pPr>
          </w:p>
        </w:tc>
        <w:tc>
          <w:tcPr>
            <w:tcW w:w="2656" w:type="pct"/>
            <w:shd w:val="clear" w:color="auto" w:fill="auto"/>
            <w:vAlign w:val="bottom"/>
          </w:tcPr>
          <w:p w14:paraId="4C528DEE" w14:textId="77777777" w:rsidR="00AD4DC7" w:rsidRDefault="00AD4DC7">
            <w:pPr>
              <w:rPr>
                <w:rFonts w:ascii="宋体"/>
              </w:rPr>
            </w:pPr>
          </w:p>
        </w:tc>
        <w:tc>
          <w:tcPr>
            <w:tcW w:w="5" w:type="pct"/>
            <w:shd w:val="clear" w:color="auto" w:fill="auto"/>
            <w:vAlign w:val="bottom"/>
          </w:tcPr>
          <w:p w14:paraId="4C528DEF" w14:textId="77777777" w:rsidR="00AD4DC7" w:rsidRDefault="00AD4DC7">
            <w:pPr>
              <w:rPr>
                <w:rFonts w:ascii="宋体"/>
              </w:rPr>
            </w:pPr>
          </w:p>
        </w:tc>
        <w:tc>
          <w:tcPr>
            <w:tcW w:w="50" w:type="pct"/>
            <w:shd w:val="clear" w:color="auto" w:fill="auto"/>
            <w:vAlign w:val="bottom"/>
          </w:tcPr>
          <w:p w14:paraId="4C528DF0" w14:textId="77777777" w:rsidR="00AD4DC7" w:rsidRDefault="00AD4DC7">
            <w:pPr>
              <w:rPr>
                <w:rFonts w:ascii="宋体"/>
              </w:rPr>
            </w:pPr>
          </w:p>
        </w:tc>
        <w:tc>
          <w:tcPr>
            <w:tcW w:w="1894" w:type="pct"/>
            <w:shd w:val="clear" w:color="auto" w:fill="auto"/>
            <w:vAlign w:val="bottom"/>
          </w:tcPr>
          <w:p w14:paraId="4C528DF1" w14:textId="77777777" w:rsidR="00AD4DC7" w:rsidRDefault="00AD4DC7">
            <w:pPr>
              <w:rPr>
                <w:rFonts w:ascii="宋体"/>
              </w:rPr>
            </w:pPr>
          </w:p>
        </w:tc>
        <w:tc>
          <w:tcPr>
            <w:tcW w:w="5" w:type="pct"/>
            <w:shd w:val="clear" w:color="auto" w:fill="auto"/>
            <w:vAlign w:val="bottom"/>
          </w:tcPr>
          <w:p w14:paraId="4C528DF2" w14:textId="77777777" w:rsidR="00AD4DC7" w:rsidRDefault="00AD4DC7">
            <w:pPr>
              <w:rPr>
                <w:rFonts w:ascii="宋体"/>
              </w:rPr>
            </w:pPr>
          </w:p>
        </w:tc>
      </w:tr>
      <w:tr w:rsidR="00AD4DC7" w14:paraId="4C528DF7"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DF4"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02" wp14:editId="4C52CA03">
                  <wp:extent cx="304800" cy="304800"/>
                  <wp:effectExtent l="0" t="0" r="0" b="0"/>
                  <wp:docPr id="195" name="图片 24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44"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DF5" w14:textId="77777777" w:rsidR="00AD4DC7" w:rsidRDefault="00CB521E">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DF6"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54</w:t>
            </w:r>
          </w:p>
        </w:tc>
      </w:tr>
    </w:tbl>
    <w:p w14:paraId="4C528DF8" w14:textId="77777777" w:rsidR="00AD4DC7" w:rsidRDefault="00CB521E">
      <w:r>
        <w:pict w14:anchorId="4C52CA04">
          <v:rect id="_x0000_i1080" style="width:415.3pt;height:1.5pt" o:hralign="center" o:hrstd="t" o:hr="t" fillcolor="#a0a0a0" stroked="f"/>
        </w:pict>
      </w:r>
    </w:p>
    <w:p w14:paraId="4C528DF9" w14:textId="77777777" w:rsidR="00AD4DC7" w:rsidRDefault="00CB521E">
      <w:pPr>
        <w:jc w:val="right"/>
      </w:pPr>
      <w:hyperlink r:id="rId83" w:anchor="i63d840d8a6434f9ea0b4b4bad0e8d3d6_22" w:history="1">
        <w:r>
          <w:rPr>
            <w:rStyle w:val="a5"/>
            <w:rFonts w:ascii="Arial" w:eastAsia="宋体" w:hAnsi="Arial" w:cs="Arial"/>
            <w:b/>
            <w:bCs/>
            <w:sz w:val="16"/>
            <w:szCs w:val="16"/>
          </w:rPr>
          <w:t>Table of Contents</w:t>
        </w:r>
      </w:hyperlink>
    </w:p>
    <w:p w14:paraId="4C528DFA" w14:textId="77777777" w:rsidR="00AD4DC7" w:rsidRDefault="00AD4DC7">
      <w:pPr>
        <w:jc w:val="right"/>
      </w:pPr>
    </w:p>
    <w:p w14:paraId="4C528DFB" w14:textId="77777777" w:rsidR="00AD4DC7" w:rsidRDefault="00CB521E">
      <w:pPr>
        <w:spacing w:after="180"/>
      </w:pPr>
      <w:r>
        <w:rPr>
          <w:rFonts w:ascii="Arial" w:eastAsia="宋体" w:hAnsi="Arial" w:cs="Arial"/>
          <w:color w:val="262626"/>
          <w:sz w:val="18"/>
          <w:szCs w:val="18"/>
        </w:rPr>
        <w:t xml:space="preserve">These new and developing areas and products represent a significant portion of </w:t>
      </w:r>
      <w:r>
        <w:rPr>
          <w:rFonts w:ascii="Arial" w:eastAsia="宋体" w:hAnsi="Arial" w:cs="Arial"/>
          <w:color w:val="262626"/>
          <w:sz w:val="18"/>
          <w:szCs w:val="18"/>
        </w:rPr>
        <w:t>our expanded TAM, and they also introduce new sources of competition, including, in some of these market segments, incumbent competitors with established technologies, ecosystems, and customer bases, lower prices or costs, and greater brand recognition. Th</w:t>
      </w:r>
      <w:r>
        <w:rPr>
          <w:rFonts w:ascii="Arial" w:eastAsia="宋体" w:hAnsi="Arial" w:cs="Arial"/>
          <w:color w:val="262626"/>
          <w:sz w:val="18"/>
          <w:szCs w:val="18"/>
        </w:rPr>
        <w:t>ese developing products and market segments require significant investment, do not always grow as projected or at all, or sometimes utilize technologies that are different from the ones that we develop and manufacture, and we may not realize an adequate re</w:t>
      </w:r>
      <w:r>
        <w:rPr>
          <w:rFonts w:ascii="Arial" w:eastAsia="宋体" w:hAnsi="Arial" w:cs="Arial"/>
          <w:color w:val="262626"/>
          <w:sz w:val="18"/>
          <w:szCs w:val="18"/>
        </w:rPr>
        <w:t>turn on our investments. For example, AI and machine learning are increasingly driving innovations in technology, but if we fail to develop leading products for these workloads, or if our customers use competing technologies, we may not realize a return on</w:t>
      </w:r>
      <w:r>
        <w:rPr>
          <w:rFonts w:ascii="Arial" w:eastAsia="宋体" w:hAnsi="Arial" w:cs="Arial"/>
          <w:color w:val="262626"/>
          <w:sz w:val="18"/>
          <w:szCs w:val="18"/>
        </w:rPr>
        <w:t xml:space="preserve"> our investments in these areas. Similarly, while we see significant opportunity in networking infrastructure and the distribution of computing to the network edge, we expect intense competition for this opportunity and may not succeed in our efforts. To b</w:t>
      </w:r>
      <w:r>
        <w:rPr>
          <w:rFonts w:ascii="Arial" w:eastAsia="宋体" w:hAnsi="Arial" w:cs="Arial"/>
          <w:color w:val="262626"/>
          <w:sz w:val="18"/>
          <w:szCs w:val="18"/>
        </w:rPr>
        <w:t xml:space="preserve">e successful, we need to cultivate new industry relationships with customers and partners in these market segments. In addition, we must continually improve the cost, performance, integration, time-to-market, and energy efficiency of our products, as well </w:t>
      </w:r>
      <w:r>
        <w:rPr>
          <w:rFonts w:ascii="Arial" w:eastAsia="宋体" w:hAnsi="Arial" w:cs="Arial"/>
          <w:color w:val="262626"/>
          <w:sz w:val="18"/>
          <w:szCs w:val="18"/>
        </w:rPr>
        <w:t xml:space="preserve">as expand our software capabilities to provide customers with comprehensive computing solutions. Some of these new businesses face challenging market conditions. For example, market pricing for NAND memory products has been, and may continue to be, highly </w:t>
      </w:r>
      <w:r>
        <w:rPr>
          <w:rFonts w:ascii="Arial" w:eastAsia="宋体" w:hAnsi="Arial" w:cs="Arial"/>
          <w:color w:val="262626"/>
          <w:sz w:val="18"/>
          <w:szCs w:val="18"/>
        </w:rPr>
        <w:t>volatile. Despite our ongoing efforts, there is no guarantee that we will achieve or maintain market demand or acceptance for our products and services in these various market segments or realize an adequate return on our investments, which could lead to i</w:t>
      </w:r>
      <w:r>
        <w:rPr>
          <w:rFonts w:ascii="Arial" w:eastAsia="宋体" w:hAnsi="Arial" w:cs="Arial"/>
          <w:color w:val="262626"/>
          <w:sz w:val="18"/>
          <w:szCs w:val="18"/>
        </w:rPr>
        <w:t>mpairment of assets and restructuring charges, as well as opportunity costs.</w:t>
      </w:r>
    </w:p>
    <w:p w14:paraId="4C528DFC" w14:textId="77777777" w:rsidR="00AD4DC7" w:rsidRDefault="00CB521E">
      <w:pPr>
        <w:spacing w:after="180"/>
      </w:pPr>
      <w:r>
        <w:rPr>
          <w:rFonts w:ascii="Arial" w:eastAsia="宋体" w:hAnsi="Arial" w:cs="Arial"/>
          <w:color w:val="0068B5"/>
          <w:sz w:val="18"/>
          <w:szCs w:val="18"/>
        </w:rPr>
        <w:t xml:space="preserve">Changes in the mix of products sold can materially impact our financial results. </w:t>
      </w:r>
      <w:r>
        <w:rPr>
          <w:rFonts w:ascii="Arial" w:eastAsia="宋体" w:hAnsi="Arial" w:cs="Arial"/>
          <w:color w:val="262626"/>
          <w:sz w:val="18"/>
          <w:szCs w:val="18"/>
        </w:rPr>
        <w:t xml:space="preserve">Our pricing and margins vary across our products and market segments due in part to marketability </w:t>
      </w:r>
      <w:r>
        <w:rPr>
          <w:rFonts w:ascii="Arial" w:eastAsia="宋体" w:hAnsi="Arial" w:cs="Arial"/>
          <w:color w:val="262626"/>
          <w:sz w:val="18"/>
          <w:szCs w:val="18"/>
        </w:rPr>
        <w:t>of our products and differences in their features or manufacturing costs. For example, our platform product offerings range from lower-priced and entry-level platforms, such as those based on Intel Atom processors, to higher-end platforms based on Intel Xe</w:t>
      </w:r>
      <w:r>
        <w:rPr>
          <w:rFonts w:ascii="Arial" w:eastAsia="宋体" w:hAnsi="Arial" w:cs="Arial"/>
          <w:color w:val="262626"/>
          <w:sz w:val="18"/>
          <w:szCs w:val="18"/>
        </w:rPr>
        <w:t>on processors. Our adjacent products also typically have significantly lower margins than our higher-priced platform products, and at times are not profitable. To the extent demand shifts from our higher-priced to lower-priced platform products in any of o</w:t>
      </w:r>
      <w:r>
        <w:rPr>
          <w:rFonts w:ascii="Arial" w:eastAsia="宋体" w:hAnsi="Arial" w:cs="Arial"/>
          <w:color w:val="262626"/>
          <w:sz w:val="18"/>
          <w:szCs w:val="18"/>
        </w:rPr>
        <w:t>ur market segments, or our adjacent products represent an increasingly greater share of our mix of products sold, our gross margin percentage may decrease.</w:t>
      </w:r>
    </w:p>
    <w:p w14:paraId="4C528DFD" w14:textId="77777777" w:rsidR="00AD4DC7" w:rsidRDefault="00CB521E">
      <w:pPr>
        <w:spacing w:after="120"/>
      </w:pPr>
      <w:r>
        <w:rPr>
          <w:rFonts w:ascii="Arial" w:eastAsia="宋体" w:hAnsi="Arial" w:cs="Arial"/>
          <w:color w:val="0068B5"/>
        </w:rPr>
        <w:t>We are vulnerable to product and manufacturing-related risks.</w:t>
      </w:r>
    </w:p>
    <w:p w14:paraId="4C528DFE" w14:textId="77777777" w:rsidR="00AD4DC7" w:rsidRDefault="00CB521E">
      <w:pPr>
        <w:spacing w:after="180"/>
      </w:pPr>
      <w:r>
        <w:rPr>
          <w:rFonts w:ascii="Arial" w:eastAsia="宋体" w:hAnsi="Arial" w:cs="Arial"/>
          <w:color w:val="0068B5"/>
          <w:sz w:val="18"/>
          <w:szCs w:val="18"/>
        </w:rPr>
        <w:t>We are subject to risks associated wit</w:t>
      </w:r>
      <w:r>
        <w:rPr>
          <w:rFonts w:ascii="Arial" w:eastAsia="宋体" w:hAnsi="Arial" w:cs="Arial"/>
          <w:color w:val="0068B5"/>
          <w:sz w:val="18"/>
          <w:szCs w:val="18"/>
        </w:rPr>
        <w:t>h the development and implementation of new manufacturing technologies.</w:t>
      </w:r>
      <w:r>
        <w:rPr>
          <w:rFonts w:ascii="Arial" w:eastAsia="宋体" w:hAnsi="Arial" w:cs="Arial"/>
          <w:color w:val="262626"/>
          <w:sz w:val="18"/>
          <w:szCs w:val="18"/>
        </w:rPr>
        <w:t xml:space="preserve"> Production of integrated circuits is a complex process. We are continually engaged in the development of next-generation process technologies at increasingly advanced nodes as we seek </w:t>
      </w:r>
      <w:r>
        <w:rPr>
          <w:rFonts w:ascii="Arial" w:eastAsia="宋体" w:hAnsi="Arial" w:cs="Arial"/>
          <w:color w:val="262626"/>
          <w:sz w:val="18"/>
          <w:szCs w:val="18"/>
        </w:rPr>
        <w:t>to realize the benefits of Moore's Law. Forecasting our progress and schedule for developing advanced nodes is challenging, and at times we encounter unexpected delays due to the complexity of interactions among steps in the manufacturing process, challeng</w:t>
      </w:r>
      <w:r>
        <w:rPr>
          <w:rFonts w:ascii="Arial" w:eastAsia="宋体" w:hAnsi="Arial" w:cs="Arial"/>
          <w:color w:val="262626"/>
          <w:sz w:val="18"/>
          <w:szCs w:val="18"/>
        </w:rPr>
        <w:t xml:space="preserve">es in using new materials, and other issues. Diagnosing defects in our manufacturing processes often takes a long time, as manufacturing throughput times can delay our receipt of data about defects and the effectiveness of fixes. </w:t>
      </w:r>
    </w:p>
    <w:p w14:paraId="4C528DFF" w14:textId="77777777" w:rsidR="00AD4DC7" w:rsidRDefault="00CB521E">
      <w:pPr>
        <w:spacing w:after="180"/>
      </w:pPr>
      <w:r>
        <w:rPr>
          <w:rFonts w:ascii="Arial" w:eastAsia="宋体" w:hAnsi="Arial" w:cs="Arial"/>
          <w:color w:val="262626"/>
          <w:sz w:val="18"/>
          <w:szCs w:val="18"/>
        </w:rPr>
        <w:t>We are not always success</w:t>
      </w:r>
      <w:r>
        <w:rPr>
          <w:rFonts w:ascii="Arial" w:eastAsia="宋体" w:hAnsi="Arial" w:cs="Arial"/>
          <w:color w:val="262626"/>
          <w:sz w:val="18"/>
          <w:szCs w:val="18"/>
        </w:rPr>
        <w:t xml:space="preserve">ful or efficient in developing or implementing new process nodes and manufacturing processes. We experienced significant delays in implementing our 10nm process technology. Although we began shipping products based on our 10nm process technology in volume </w:t>
      </w:r>
      <w:r>
        <w:rPr>
          <w:rFonts w:ascii="Arial" w:eastAsia="宋体" w:hAnsi="Arial" w:cs="Arial"/>
          <w:color w:val="262626"/>
          <w:sz w:val="18"/>
          <w:szCs w:val="18"/>
        </w:rPr>
        <w:t>in 2019, our delays in transitioning to this node occurred while third-party foundries such as TSMC developed new, competitive process technologies. Competitors using third-party foundries are able to benefit from the improvements such process technologies</w:t>
      </w:r>
      <w:r>
        <w:rPr>
          <w:rFonts w:ascii="Arial" w:eastAsia="宋体" w:hAnsi="Arial" w:cs="Arial"/>
          <w:color w:val="262626"/>
          <w:sz w:val="18"/>
          <w:szCs w:val="18"/>
        </w:rPr>
        <w:t xml:space="preserve"> have made in performance, energy efficiency, and other features, which has helped increase the competitiveness of their products. In 2020, we encountered a defect mode in the development of our 7nm process technology that resulted in yield degradation, wh</w:t>
      </w:r>
      <w:r>
        <w:rPr>
          <w:rFonts w:ascii="Arial" w:eastAsia="宋体" w:hAnsi="Arial" w:cs="Arial"/>
          <w:color w:val="262626"/>
          <w:sz w:val="18"/>
          <w:szCs w:val="18"/>
        </w:rPr>
        <w:t xml:space="preserve">ich was the primary driver for a delay in our expectations for our 7nm-based CPU product timing. These delays can allow competitors to benefit from advancements in manufacturing processes introduced ahead of us by third-party foundries and could adversely </w:t>
      </w:r>
      <w:r>
        <w:rPr>
          <w:rFonts w:ascii="Arial" w:eastAsia="宋体" w:hAnsi="Arial" w:cs="Arial"/>
          <w:color w:val="262626"/>
          <w:sz w:val="18"/>
          <w:szCs w:val="18"/>
        </w:rPr>
        <w:t>affect the competitiveness of our products. Because of the delays in our 10nm and 7nm process technologies, we may experience greater adverse competitive impacts in the event of delays in the development of future manufacturing process technologies and pro</w:t>
      </w:r>
      <w:r>
        <w:rPr>
          <w:rFonts w:ascii="Arial" w:eastAsia="宋体" w:hAnsi="Arial" w:cs="Arial"/>
          <w:color w:val="262626"/>
          <w:sz w:val="18"/>
          <w:szCs w:val="18"/>
        </w:rPr>
        <w:t xml:space="preserve">ducts. To increase our manufacturing and design flexibility, we have developed a disaggregated design approach for certain products, which enables us to manufacture processors and components on different process technologies, including third-party foundry </w:t>
      </w:r>
      <w:r>
        <w:rPr>
          <w:rFonts w:ascii="Arial" w:eastAsia="宋体" w:hAnsi="Arial" w:cs="Arial"/>
          <w:color w:val="262626"/>
          <w:sz w:val="18"/>
          <w:szCs w:val="18"/>
        </w:rPr>
        <w:t xml:space="preserve">processes, and connect them in a single package with advanced packaging technologies. This approach introduces additional risks as described in the risk factor “We face supply chain risks.” </w:t>
      </w:r>
    </w:p>
    <w:p w14:paraId="4C528E00" w14:textId="77777777" w:rsidR="00AD4DC7" w:rsidRDefault="00CB521E">
      <w:pPr>
        <w:spacing w:after="180"/>
      </w:pPr>
      <w:r>
        <w:rPr>
          <w:rFonts w:ascii="Arial" w:eastAsia="宋体" w:hAnsi="Arial" w:cs="Arial"/>
          <w:color w:val="262626"/>
          <w:sz w:val="18"/>
          <w:szCs w:val="18"/>
        </w:rPr>
        <w:t>Our efforts to innovate involve significant expense and carry inh</w:t>
      </w:r>
      <w:r>
        <w:rPr>
          <w:rFonts w:ascii="Arial" w:eastAsia="宋体" w:hAnsi="Arial" w:cs="Arial"/>
          <w:color w:val="262626"/>
          <w:sz w:val="18"/>
          <w:szCs w:val="18"/>
        </w:rPr>
        <w:t>erent risks, including difficulties in designing and developing next-generation process technologies, and investments in manufacturing assets and facilities that are made years in advance of the process node introduction. We cannot guarantee that we will r</w:t>
      </w:r>
      <w:r>
        <w:rPr>
          <w:rFonts w:ascii="Arial" w:eastAsia="宋体" w:hAnsi="Arial" w:cs="Arial"/>
          <w:color w:val="262626"/>
          <w:sz w:val="18"/>
          <w:szCs w:val="18"/>
        </w:rPr>
        <w:t>ealize the expected benefits of next-generation process technologies, including the expected cost and density advantages, or that we will achieve an adequate return on our capital and R&amp;D investments, particularly as development of new nodes has grown incr</w:t>
      </w:r>
      <w:r>
        <w:rPr>
          <w:rFonts w:ascii="Arial" w:eastAsia="宋体" w:hAnsi="Arial" w:cs="Arial"/>
          <w:color w:val="262626"/>
          <w:sz w:val="18"/>
          <w:szCs w:val="18"/>
        </w:rPr>
        <w:t>easingly expensive. In such circumstances, we may be required to write down the value of some of our manufacturing assets and facilities, increasing our expenses.</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E0A" w14:textId="77777777">
        <w:tc>
          <w:tcPr>
            <w:tcW w:w="50" w:type="pct"/>
            <w:shd w:val="clear" w:color="auto" w:fill="auto"/>
            <w:vAlign w:val="bottom"/>
          </w:tcPr>
          <w:p w14:paraId="4C528E01" w14:textId="77777777" w:rsidR="00AD4DC7" w:rsidRDefault="00AD4DC7">
            <w:pPr>
              <w:rPr>
                <w:rFonts w:ascii="宋体"/>
              </w:rPr>
            </w:pPr>
          </w:p>
        </w:tc>
        <w:tc>
          <w:tcPr>
            <w:tcW w:w="283" w:type="pct"/>
            <w:shd w:val="clear" w:color="auto" w:fill="auto"/>
            <w:vAlign w:val="bottom"/>
          </w:tcPr>
          <w:p w14:paraId="4C528E02" w14:textId="77777777" w:rsidR="00AD4DC7" w:rsidRDefault="00AD4DC7">
            <w:pPr>
              <w:rPr>
                <w:rFonts w:ascii="宋体"/>
              </w:rPr>
            </w:pPr>
          </w:p>
        </w:tc>
        <w:tc>
          <w:tcPr>
            <w:tcW w:w="5" w:type="pct"/>
            <w:shd w:val="clear" w:color="auto" w:fill="auto"/>
            <w:vAlign w:val="bottom"/>
          </w:tcPr>
          <w:p w14:paraId="4C528E03" w14:textId="77777777" w:rsidR="00AD4DC7" w:rsidRDefault="00AD4DC7">
            <w:pPr>
              <w:rPr>
                <w:rFonts w:ascii="宋体"/>
              </w:rPr>
            </w:pPr>
          </w:p>
        </w:tc>
        <w:tc>
          <w:tcPr>
            <w:tcW w:w="50" w:type="pct"/>
            <w:shd w:val="clear" w:color="auto" w:fill="auto"/>
            <w:vAlign w:val="bottom"/>
          </w:tcPr>
          <w:p w14:paraId="4C528E04" w14:textId="77777777" w:rsidR="00AD4DC7" w:rsidRDefault="00AD4DC7">
            <w:pPr>
              <w:rPr>
                <w:rFonts w:ascii="宋体"/>
              </w:rPr>
            </w:pPr>
          </w:p>
        </w:tc>
        <w:tc>
          <w:tcPr>
            <w:tcW w:w="2656" w:type="pct"/>
            <w:shd w:val="clear" w:color="auto" w:fill="auto"/>
            <w:vAlign w:val="bottom"/>
          </w:tcPr>
          <w:p w14:paraId="4C528E05" w14:textId="77777777" w:rsidR="00AD4DC7" w:rsidRDefault="00AD4DC7">
            <w:pPr>
              <w:rPr>
                <w:rFonts w:ascii="宋体"/>
              </w:rPr>
            </w:pPr>
          </w:p>
        </w:tc>
        <w:tc>
          <w:tcPr>
            <w:tcW w:w="5" w:type="pct"/>
            <w:shd w:val="clear" w:color="auto" w:fill="auto"/>
            <w:vAlign w:val="bottom"/>
          </w:tcPr>
          <w:p w14:paraId="4C528E06" w14:textId="77777777" w:rsidR="00AD4DC7" w:rsidRDefault="00AD4DC7">
            <w:pPr>
              <w:rPr>
                <w:rFonts w:ascii="宋体"/>
              </w:rPr>
            </w:pPr>
          </w:p>
        </w:tc>
        <w:tc>
          <w:tcPr>
            <w:tcW w:w="50" w:type="pct"/>
            <w:shd w:val="clear" w:color="auto" w:fill="auto"/>
            <w:vAlign w:val="bottom"/>
          </w:tcPr>
          <w:p w14:paraId="4C528E07" w14:textId="77777777" w:rsidR="00AD4DC7" w:rsidRDefault="00AD4DC7">
            <w:pPr>
              <w:rPr>
                <w:rFonts w:ascii="宋体"/>
              </w:rPr>
            </w:pPr>
          </w:p>
        </w:tc>
        <w:tc>
          <w:tcPr>
            <w:tcW w:w="1894" w:type="pct"/>
            <w:shd w:val="clear" w:color="auto" w:fill="auto"/>
            <w:vAlign w:val="bottom"/>
          </w:tcPr>
          <w:p w14:paraId="4C528E08" w14:textId="77777777" w:rsidR="00AD4DC7" w:rsidRDefault="00AD4DC7">
            <w:pPr>
              <w:rPr>
                <w:rFonts w:ascii="宋体"/>
              </w:rPr>
            </w:pPr>
          </w:p>
        </w:tc>
        <w:tc>
          <w:tcPr>
            <w:tcW w:w="5" w:type="pct"/>
            <w:shd w:val="clear" w:color="auto" w:fill="auto"/>
            <w:vAlign w:val="bottom"/>
          </w:tcPr>
          <w:p w14:paraId="4C528E09" w14:textId="77777777" w:rsidR="00AD4DC7" w:rsidRDefault="00AD4DC7">
            <w:pPr>
              <w:rPr>
                <w:rFonts w:ascii="宋体"/>
              </w:rPr>
            </w:pPr>
          </w:p>
        </w:tc>
      </w:tr>
      <w:tr w:rsidR="00AD4DC7" w14:paraId="4C528E0E"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E0B"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05" wp14:editId="4C52CA06">
                  <wp:extent cx="304800" cy="304800"/>
                  <wp:effectExtent l="0" t="0" r="0" b="0"/>
                  <wp:docPr id="185" name="图片 24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46"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E0C" w14:textId="77777777" w:rsidR="00AD4DC7" w:rsidRDefault="00CB521E">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E0D"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55</w:t>
            </w:r>
          </w:p>
        </w:tc>
      </w:tr>
    </w:tbl>
    <w:p w14:paraId="4C528E0F" w14:textId="77777777" w:rsidR="00AD4DC7" w:rsidRDefault="00CB521E">
      <w:r>
        <w:pict w14:anchorId="4C52CA07">
          <v:rect id="_x0000_i1081" style="width:415.3pt;height:1.5pt" o:hralign="center" o:hrstd="t" o:hr="t" fillcolor="#a0a0a0" stroked="f"/>
        </w:pict>
      </w:r>
    </w:p>
    <w:p w14:paraId="4C528E10" w14:textId="77777777" w:rsidR="00AD4DC7" w:rsidRDefault="00CB521E">
      <w:pPr>
        <w:jc w:val="right"/>
      </w:pPr>
      <w:hyperlink r:id="rId84" w:anchor="i63d840d8a6434f9ea0b4b4bad0e8d3d6_22" w:history="1">
        <w:r>
          <w:rPr>
            <w:rStyle w:val="a5"/>
            <w:rFonts w:ascii="Arial" w:eastAsia="宋体" w:hAnsi="Arial" w:cs="Arial"/>
            <w:b/>
            <w:bCs/>
            <w:sz w:val="16"/>
            <w:szCs w:val="16"/>
          </w:rPr>
          <w:t>Table of Contents</w:t>
        </w:r>
      </w:hyperlink>
    </w:p>
    <w:p w14:paraId="4C528E11" w14:textId="77777777" w:rsidR="00AD4DC7" w:rsidRDefault="00AD4DC7">
      <w:pPr>
        <w:jc w:val="right"/>
      </w:pPr>
    </w:p>
    <w:p w14:paraId="4C528E12" w14:textId="77777777" w:rsidR="00AD4DC7" w:rsidRDefault="00CB521E">
      <w:pPr>
        <w:spacing w:after="180"/>
      </w:pPr>
      <w:r>
        <w:rPr>
          <w:rFonts w:ascii="Arial" w:eastAsia="宋体" w:hAnsi="Arial" w:cs="Arial"/>
          <w:color w:val="262626"/>
          <w:sz w:val="18"/>
          <w:szCs w:val="18"/>
        </w:rPr>
        <w:t>Risks inherent in the development of next-generation process technologies include p</w:t>
      </w:r>
      <w:r>
        <w:rPr>
          <w:rFonts w:ascii="Arial" w:eastAsia="宋体" w:hAnsi="Arial" w:cs="Arial"/>
          <w:color w:val="262626"/>
          <w:sz w:val="18"/>
          <w:szCs w:val="18"/>
        </w:rPr>
        <w:t xml:space="preserve">roduction timing delays, lower-than-anticipated manufacturing yields, longer manufacturing throughput times, and product defects and errata. Production timing delays have at times caused us to miss customer product design windows, which can result in lost </w:t>
      </w:r>
      <w:r>
        <w:rPr>
          <w:rFonts w:ascii="Arial" w:eastAsia="宋体" w:hAnsi="Arial" w:cs="Arial"/>
          <w:color w:val="262626"/>
          <w:sz w:val="18"/>
          <w:szCs w:val="18"/>
        </w:rPr>
        <w:t>revenue opportunities and damage to our customer relationships. Furthermore, when the introduction of next-generation process nodes is delayed, including additional cores or other competitive features in our products can result in larger die size products,</w:t>
      </w:r>
      <w:r>
        <w:rPr>
          <w:rFonts w:ascii="Arial" w:eastAsia="宋体" w:hAnsi="Arial" w:cs="Arial"/>
          <w:color w:val="262626"/>
          <w:sz w:val="18"/>
          <w:szCs w:val="18"/>
        </w:rPr>
        <w:t xml:space="preserve"> manufacturing supply constraints, and increased product costs. Lower manufacturing yields and longer manufacturing throughput times, compared to previous process nodes, can increase our product costs and adversely affect our gross margins, and can contrib</w:t>
      </w:r>
      <w:r>
        <w:rPr>
          <w:rFonts w:ascii="Arial" w:eastAsia="宋体" w:hAnsi="Arial" w:cs="Arial"/>
          <w:color w:val="262626"/>
          <w:sz w:val="18"/>
          <w:szCs w:val="18"/>
        </w:rPr>
        <w:t>ute to manufacturing supply constraints. When we introduce a new process node, it typically has higher costs compared to a mature node due to factors that include higher depreciation costs and lower yields. For example, our increased 10nm product mix in 20</w:t>
      </w:r>
      <w:r>
        <w:rPr>
          <w:rFonts w:ascii="Arial" w:eastAsia="宋体" w:hAnsi="Arial" w:cs="Arial"/>
          <w:color w:val="262626"/>
          <w:sz w:val="18"/>
          <w:szCs w:val="18"/>
        </w:rPr>
        <w:t>20 had a negative impact on our overall unit cost and gross margins, and yields on our 10nm manufacturing process remain below our mature 14nm process. In addition, the improvements we expect to make in 10nm costs and yields may not proceed at the same rat</w:t>
      </w:r>
      <w:r>
        <w:rPr>
          <w:rFonts w:ascii="Arial" w:eastAsia="宋体" w:hAnsi="Arial" w:cs="Arial"/>
          <w:color w:val="262626"/>
          <w:sz w:val="18"/>
          <w:szCs w:val="18"/>
        </w:rPr>
        <w:t>e as the improvements we made on 14nm. As the die size of our products has increased and our manufacturing process nodes have shrunk, our products and manufacturing processes have grown increasingly complex and more susceptible to product defects and errat</w:t>
      </w:r>
      <w:r>
        <w:rPr>
          <w:rFonts w:ascii="Arial" w:eastAsia="宋体" w:hAnsi="Arial" w:cs="Arial"/>
          <w:color w:val="262626"/>
          <w:sz w:val="18"/>
          <w:szCs w:val="18"/>
        </w:rPr>
        <w:t>a, which at times also contribute to production timing delays and lower yields.</w:t>
      </w:r>
    </w:p>
    <w:p w14:paraId="4C528E13" w14:textId="77777777" w:rsidR="00AD4DC7" w:rsidRDefault="00CB521E">
      <w:pPr>
        <w:spacing w:after="180"/>
      </w:pPr>
      <w:r>
        <w:rPr>
          <w:rFonts w:ascii="Arial" w:eastAsia="宋体" w:hAnsi="Arial" w:cs="Arial"/>
          <w:color w:val="262626"/>
          <w:sz w:val="18"/>
          <w:szCs w:val="18"/>
        </w:rPr>
        <w:t>From time to time, disruptions in the production process result from errors, defects in materials, delays in obtaining or revising operating permits and licenses, interruptions</w:t>
      </w:r>
      <w:r>
        <w:rPr>
          <w:rFonts w:ascii="Arial" w:eastAsia="宋体" w:hAnsi="Arial" w:cs="Arial"/>
          <w:color w:val="262626"/>
          <w:sz w:val="18"/>
          <w:szCs w:val="18"/>
        </w:rPr>
        <w:t xml:space="preserve"> in our supply of materials or resources, and disruptions at our fabrication and assembly and test facilities due to accidents, maintenance issues, power interruptions, equipment malfunctions, or unsafe working conditions—all of which could affect the timi</w:t>
      </w:r>
      <w:r>
        <w:rPr>
          <w:rFonts w:ascii="Arial" w:eastAsia="宋体" w:hAnsi="Arial" w:cs="Arial"/>
          <w:color w:val="262626"/>
          <w:sz w:val="18"/>
          <w:szCs w:val="18"/>
        </w:rPr>
        <w:t xml:space="preserve">ng of production ramps and yields. </w:t>
      </w:r>
    </w:p>
    <w:p w14:paraId="4C528E14" w14:textId="77777777" w:rsidR="00AD4DC7" w:rsidRDefault="00CB521E">
      <w:pPr>
        <w:spacing w:after="180"/>
      </w:pPr>
      <w:r>
        <w:rPr>
          <w:rFonts w:ascii="Arial" w:eastAsia="宋体" w:hAnsi="Arial" w:cs="Arial"/>
          <w:color w:val="262626"/>
          <w:sz w:val="18"/>
          <w:szCs w:val="18"/>
        </w:rPr>
        <w:t>Production issues periodically lead to increased costs and affect our ability to meet product demand, which can adversely impact our business and the results of operations. In addition, delays in our product introduction</w:t>
      </w:r>
      <w:r>
        <w:rPr>
          <w:rFonts w:ascii="Arial" w:eastAsia="宋体" w:hAnsi="Arial" w:cs="Arial"/>
          <w:color w:val="262626"/>
          <w:sz w:val="18"/>
          <w:szCs w:val="18"/>
        </w:rPr>
        <w:t>s can cause us to become less competitive and lose revenue opportunities, and our gross margin could be adversely affected because we incur significant costs up front in the product development stage and earn revenue to offset these costs over time.</w:t>
      </w:r>
    </w:p>
    <w:p w14:paraId="4C528E15" w14:textId="77777777" w:rsidR="00AD4DC7" w:rsidRDefault="00CB521E">
      <w:pPr>
        <w:spacing w:after="180"/>
      </w:pPr>
      <w:r>
        <w:rPr>
          <w:rFonts w:ascii="Arial" w:eastAsia="宋体" w:hAnsi="Arial" w:cs="Arial"/>
          <w:color w:val="0068B5"/>
          <w:sz w:val="18"/>
          <w:szCs w:val="18"/>
        </w:rPr>
        <w:t>We fac</w:t>
      </w:r>
      <w:r>
        <w:rPr>
          <w:rFonts w:ascii="Arial" w:eastAsia="宋体" w:hAnsi="Arial" w:cs="Arial"/>
          <w:color w:val="0068B5"/>
          <w:sz w:val="18"/>
          <w:szCs w:val="18"/>
        </w:rPr>
        <w:t>e supply chain risks.</w:t>
      </w:r>
      <w:r>
        <w:rPr>
          <w:rFonts w:ascii="Arial" w:eastAsia="宋体" w:hAnsi="Arial" w:cs="Arial"/>
          <w:color w:val="262626"/>
          <w:sz w:val="18"/>
          <w:szCs w:val="18"/>
        </w:rPr>
        <w:t xml:space="preserve"> Thousands of suppliers provide materials and equipment that we use in production and other aspects of our business. Where possible, we seek to have several sources of supply. However, for certain materials and equipment, including cer</w:t>
      </w:r>
      <w:r>
        <w:rPr>
          <w:rFonts w:ascii="Arial" w:eastAsia="宋体" w:hAnsi="Arial" w:cs="Arial"/>
          <w:color w:val="262626"/>
          <w:sz w:val="18"/>
          <w:szCs w:val="18"/>
        </w:rPr>
        <w:t>tain photolithography tools, we rely on a single or a limited number of suppliers, or upon suppliers in a single location. In addition, supplier consolidation or business failures can impact the nature, quality, availability, and pricing of the products an</w:t>
      </w:r>
      <w:r>
        <w:rPr>
          <w:rFonts w:ascii="Arial" w:eastAsia="宋体" w:hAnsi="Arial" w:cs="Arial"/>
          <w:color w:val="262626"/>
          <w:sz w:val="18"/>
          <w:szCs w:val="18"/>
        </w:rPr>
        <w:t>d services available to us. Finding and qualifying alternate or additional suppliers is often a lengthy process and can lead to production delays or additional costs, and such alternatives are sometimes not available at all. The inability of suppliers to d</w:t>
      </w:r>
      <w:r>
        <w:rPr>
          <w:rFonts w:ascii="Arial" w:eastAsia="宋体" w:hAnsi="Arial" w:cs="Arial"/>
          <w:color w:val="262626"/>
          <w:sz w:val="18"/>
          <w:szCs w:val="18"/>
        </w:rPr>
        <w:t>eliver necessary production materials or equipment can disrupt our production processes and make it more difficult for us to implement our business strategy. Suppliers periodically extend lead times, face capacity constraints, limit supplies, increase pric</w:t>
      </w:r>
      <w:r>
        <w:rPr>
          <w:rFonts w:ascii="Arial" w:eastAsia="宋体" w:hAnsi="Arial" w:cs="Arial"/>
          <w:color w:val="262626"/>
          <w:sz w:val="18"/>
          <w:szCs w:val="18"/>
        </w:rPr>
        <w:t>es, experience quality issues, or encounter cybersecurity or other issues that can interrupt or increase the cost of our supply. Our production can be disrupted by the unavailability of resources, such as water, silicon, electricity, gases, and other mater</w:t>
      </w:r>
      <w:r>
        <w:rPr>
          <w:rFonts w:ascii="Arial" w:eastAsia="宋体" w:hAnsi="Arial" w:cs="Arial"/>
          <w:color w:val="262626"/>
          <w:sz w:val="18"/>
          <w:szCs w:val="18"/>
        </w:rPr>
        <w:t>ials. The unavailability or reduced availability of materials or resources at times requires us to reduce production or incur additional costs, which could harm our business and results of operations. Our manufacturing operations and ability to meet produc</w:t>
      </w:r>
      <w:r>
        <w:rPr>
          <w:rFonts w:ascii="Arial" w:eastAsia="宋体" w:hAnsi="Arial" w:cs="Arial"/>
          <w:color w:val="262626"/>
          <w:sz w:val="18"/>
          <w:szCs w:val="18"/>
        </w:rPr>
        <w:t>t demand may also be impacted by IP or other litigation between our suppliers, where an injunction against Intel or a supplier could interrupt the availability of goods or services supplied to Intel by others.</w:t>
      </w:r>
    </w:p>
    <w:p w14:paraId="4C528E16" w14:textId="77777777" w:rsidR="00AD4DC7" w:rsidRDefault="00CB521E">
      <w:pPr>
        <w:spacing w:after="180"/>
      </w:pPr>
      <w:r>
        <w:rPr>
          <w:rFonts w:ascii="Arial" w:eastAsia="宋体" w:hAnsi="Arial" w:cs="Arial"/>
          <w:color w:val="262626"/>
          <w:sz w:val="18"/>
          <w:szCs w:val="18"/>
        </w:rPr>
        <w:t>We also rely on third-party providers to manuf</w:t>
      </w:r>
      <w:r>
        <w:rPr>
          <w:rFonts w:ascii="Arial" w:eastAsia="宋体" w:hAnsi="Arial" w:cs="Arial"/>
          <w:color w:val="262626"/>
          <w:sz w:val="18"/>
          <w:szCs w:val="18"/>
        </w:rPr>
        <w:t>acture, assemble and test, and supply certain components and products, including for areas such as networking, communications, programmable semiconductor solutions, and memory. We may utilize third-party providers for these and other components and product</w:t>
      </w:r>
      <w:r>
        <w:rPr>
          <w:rFonts w:ascii="Arial" w:eastAsia="宋体" w:hAnsi="Arial" w:cs="Arial"/>
          <w:color w:val="262626"/>
          <w:sz w:val="18"/>
          <w:szCs w:val="18"/>
        </w:rPr>
        <w:t>s in the future. From time to time, these third parties are unable to perform these services on a timely or cost-effective basis, in sufficient volumes, or at all. In some cases there are limited or no readily available satisfactory alternate providers. In</w:t>
      </w:r>
      <w:r>
        <w:rPr>
          <w:rFonts w:ascii="Arial" w:eastAsia="宋体" w:hAnsi="Arial" w:cs="Arial"/>
          <w:color w:val="262626"/>
          <w:sz w:val="18"/>
          <w:szCs w:val="18"/>
        </w:rPr>
        <w:t xml:space="preserve"> any of these circumstances, we can encounter supply delays or disruptions or incur additional costs that could prevent us from meeting customer demand and/or adversely affect our business and financial results. For example, while we have a supply agreemen</w:t>
      </w:r>
      <w:r>
        <w:rPr>
          <w:rFonts w:ascii="Arial" w:eastAsia="宋体" w:hAnsi="Arial" w:cs="Arial"/>
          <w:color w:val="262626"/>
          <w:sz w:val="18"/>
          <w:szCs w:val="18"/>
        </w:rPr>
        <w:t>t with Micron providing for the supply of Intel 3D XPoint memory, we may need to fund and develop internal manufacturing options to continue 3D XPoint memory supply in the longer term. We typically have less control over delivery schedules, design and manu</w:t>
      </w:r>
      <w:r>
        <w:rPr>
          <w:rFonts w:ascii="Arial" w:eastAsia="宋体" w:hAnsi="Arial" w:cs="Arial"/>
          <w:color w:val="262626"/>
          <w:sz w:val="18"/>
          <w:szCs w:val="18"/>
        </w:rPr>
        <w:t>facturing co-optimization, manufacturing yields, quality, product quantities, and costs for components and products that are manufactured or supplied by third parties.</w:t>
      </w:r>
    </w:p>
    <w:p w14:paraId="4C528E17" w14:textId="77777777" w:rsidR="00AD4DC7" w:rsidRDefault="00CB521E">
      <w:pPr>
        <w:spacing w:after="180"/>
      </w:pPr>
      <w:r>
        <w:rPr>
          <w:rFonts w:ascii="Arial" w:eastAsia="宋体" w:hAnsi="Arial" w:cs="Arial"/>
          <w:color w:val="262626"/>
          <w:sz w:val="18"/>
          <w:szCs w:val="18"/>
        </w:rPr>
        <w:t>Our disaggregated design strategy poses increased logistical risks and challenges, parti</w:t>
      </w:r>
      <w:r>
        <w:rPr>
          <w:rFonts w:ascii="Arial" w:eastAsia="宋体" w:hAnsi="Arial" w:cs="Arial"/>
          <w:color w:val="262626"/>
          <w:sz w:val="18"/>
          <w:szCs w:val="18"/>
        </w:rPr>
        <w:t>cularly where we decide to manufacture different components on different process technologies, including third-party foundries' process technologies. To combine components in a single package, they need to be manufactured on a timely basis and in sufficien</w:t>
      </w:r>
      <w:r>
        <w:rPr>
          <w:rFonts w:ascii="Arial" w:eastAsia="宋体" w:hAnsi="Arial" w:cs="Arial"/>
          <w:color w:val="262626"/>
          <w:sz w:val="18"/>
          <w:szCs w:val="18"/>
        </w:rPr>
        <w:t>t quantities, while the manufacturing processes we utilize may have differing yields, throughput times, and capacity constraints. We may be required to safely store some components pending the manufacture of others. Delays or quality issues with one compon</w:t>
      </w:r>
      <w:r>
        <w:rPr>
          <w:rFonts w:ascii="Arial" w:eastAsia="宋体" w:hAnsi="Arial" w:cs="Arial"/>
          <w:color w:val="262626"/>
          <w:sz w:val="18"/>
          <w:szCs w:val="18"/>
        </w:rPr>
        <w:t>ent could limit our ability to manufacture the entire completed product. In addition, the packaging technologies used to combine these components can increase our costs and may introduce additional complexity and quality issues. To the extent we are unable</w:t>
      </w:r>
      <w:r>
        <w:rPr>
          <w:rFonts w:ascii="Arial" w:eastAsia="宋体" w:hAnsi="Arial" w:cs="Arial"/>
          <w:color w:val="262626"/>
          <w:sz w:val="18"/>
          <w:szCs w:val="18"/>
        </w:rPr>
        <w:t xml:space="preserve"> to manage these risks, our ability to timely supply competitive products can be harmed, our costs could increase, and our business and results of operation could be adversely affected.</w:t>
      </w:r>
    </w:p>
    <w:p w14:paraId="4C528E18" w14:textId="77777777" w:rsidR="00AD4DC7" w:rsidRDefault="00CB521E">
      <w:pPr>
        <w:spacing w:after="180"/>
      </w:pPr>
      <w:r>
        <w:rPr>
          <w:rFonts w:ascii="Arial" w:eastAsia="宋体" w:hAnsi="Arial" w:cs="Arial"/>
          <w:color w:val="262626"/>
          <w:sz w:val="18"/>
          <w:szCs w:val="18"/>
        </w:rPr>
        <w:t>Increased regulation or stakeholder expectations regarding responsible</w:t>
      </w:r>
      <w:r>
        <w:rPr>
          <w:rFonts w:ascii="Arial" w:eastAsia="宋体" w:hAnsi="Arial" w:cs="Arial"/>
          <w:color w:val="262626"/>
          <w:sz w:val="18"/>
          <w:szCs w:val="18"/>
        </w:rPr>
        <w:t xml:space="preserve"> sourcing practices could cause our compliance costs to increase or result in publicity that negatively affects our reputation. Moreover, given that we use many materials in the manufacturing of our products and rely on many suppliers to provide these mate</w:t>
      </w:r>
      <w:r>
        <w:rPr>
          <w:rFonts w:ascii="Arial" w:eastAsia="宋体" w:hAnsi="Arial" w:cs="Arial"/>
          <w:color w:val="262626"/>
          <w:sz w:val="18"/>
          <w:szCs w:val="18"/>
        </w:rPr>
        <w:t>rials, but do not directly control the procurement or employment practices of such suppliers, we could be subject to similar financial or reputational risks as a result of our suppliers' conduct.</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E22" w14:textId="77777777">
        <w:tc>
          <w:tcPr>
            <w:tcW w:w="50" w:type="pct"/>
            <w:shd w:val="clear" w:color="auto" w:fill="auto"/>
            <w:vAlign w:val="bottom"/>
          </w:tcPr>
          <w:p w14:paraId="4C528E19" w14:textId="77777777" w:rsidR="00AD4DC7" w:rsidRDefault="00AD4DC7">
            <w:pPr>
              <w:rPr>
                <w:rFonts w:ascii="宋体"/>
              </w:rPr>
            </w:pPr>
          </w:p>
        </w:tc>
        <w:tc>
          <w:tcPr>
            <w:tcW w:w="283" w:type="pct"/>
            <w:shd w:val="clear" w:color="auto" w:fill="auto"/>
            <w:vAlign w:val="bottom"/>
          </w:tcPr>
          <w:p w14:paraId="4C528E1A" w14:textId="77777777" w:rsidR="00AD4DC7" w:rsidRDefault="00AD4DC7">
            <w:pPr>
              <w:rPr>
                <w:rFonts w:ascii="宋体"/>
              </w:rPr>
            </w:pPr>
          </w:p>
        </w:tc>
        <w:tc>
          <w:tcPr>
            <w:tcW w:w="5" w:type="pct"/>
            <w:shd w:val="clear" w:color="auto" w:fill="auto"/>
            <w:vAlign w:val="bottom"/>
          </w:tcPr>
          <w:p w14:paraId="4C528E1B" w14:textId="77777777" w:rsidR="00AD4DC7" w:rsidRDefault="00AD4DC7">
            <w:pPr>
              <w:rPr>
                <w:rFonts w:ascii="宋体"/>
              </w:rPr>
            </w:pPr>
          </w:p>
        </w:tc>
        <w:tc>
          <w:tcPr>
            <w:tcW w:w="50" w:type="pct"/>
            <w:shd w:val="clear" w:color="auto" w:fill="auto"/>
            <w:vAlign w:val="bottom"/>
          </w:tcPr>
          <w:p w14:paraId="4C528E1C" w14:textId="77777777" w:rsidR="00AD4DC7" w:rsidRDefault="00AD4DC7">
            <w:pPr>
              <w:rPr>
                <w:rFonts w:ascii="宋体"/>
              </w:rPr>
            </w:pPr>
          </w:p>
        </w:tc>
        <w:tc>
          <w:tcPr>
            <w:tcW w:w="2656" w:type="pct"/>
            <w:shd w:val="clear" w:color="auto" w:fill="auto"/>
            <w:vAlign w:val="bottom"/>
          </w:tcPr>
          <w:p w14:paraId="4C528E1D" w14:textId="77777777" w:rsidR="00AD4DC7" w:rsidRDefault="00AD4DC7">
            <w:pPr>
              <w:rPr>
                <w:rFonts w:ascii="宋体"/>
              </w:rPr>
            </w:pPr>
          </w:p>
        </w:tc>
        <w:tc>
          <w:tcPr>
            <w:tcW w:w="5" w:type="pct"/>
            <w:shd w:val="clear" w:color="auto" w:fill="auto"/>
            <w:vAlign w:val="bottom"/>
          </w:tcPr>
          <w:p w14:paraId="4C528E1E" w14:textId="77777777" w:rsidR="00AD4DC7" w:rsidRDefault="00AD4DC7">
            <w:pPr>
              <w:rPr>
                <w:rFonts w:ascii="宋体"/>
              </w:rPr>
            </w:pPr>
          </w:p>
        </w:tc>
        <w:tc>
          <w:tcPr>
            <w:tcW w:w="50" w:type="pct"/>
            <w:shd w:val="clear" w:color="auto" w:fill="auto"/>
            <w:vAlign w:val="bottom"/>
          </w:tcPr>
          <w:p w14:paraId="4C528E1F" w14:textId="77777777" w:rsidR="00AD4DC7" w:rsidRDefault="00AD4DC7">
            <w:pPr>
              <w:rPr>
                <w:rFonts w:ascii="宋体"/>
              </w:rPr>
            </w:pPr>
          </w:p>
        </w:tc>
        <w:tc>
          <w:tcPr>
            <w:tcW w:w="1894" w:type="pct"/>
            <w:shd w:val="clear" w:color="auto" w:fill="auto"/>
            <w:vAlign w:val="bottom"/>
          </w:tcPr>
          <w:p w14:paraId="4C528E20" w14:textId="77777777" w:rsidR="00AD4DC7" w:rsidRDefault="00AD4DC7">
            <w:pPr>
              <w:rPr>
                <w:rFonts w:ascii="宋体"/>
              </w:rPr>
            </w:pPr>
          </w:p>
        </w:tc>
        <w:tc>
          <w:tcPr>
            <w:tcW w:w="5" w:type="pct"/>
            <w:shd w:val="clear" w:color="auto" w:fill="auto"/>
            <w:vAlign w:val="bottom"/>
          </w:tcPr>
          <w:p w14:paraId="4C528E21" w14:textId="77777777" w:rsidR="00AD4DC7" w:rsidRDefault="00AD4DC7">
            <w:pPr>
              <w:rPr>
                <w:rFonts w:ascii="宋体"/>
              </w:rPr>
            </w:pPr>
          </w:p>
        </w:tc>
      </w:tr>
      <w:tr w:rsidR="00AD4DC7" w14:paraId="4C528E26"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E23"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08" wp14:editId="4C52CA09">
                  <wp:extent cx="304800" cy="304800"/>
                  <wp:effectExtent l="0" t="0" r="0" b="0"/>
                  <wp:docPr id="177" name="图片 24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48"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E24" w14:textId="77777777" w:rsidR="00AD4DC7" w:rsidRDefault="00CB521E">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E25"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56</w:t>
            </w:r>
          </w:p>
        </w:tc>
      </w:tr>
    </w:tbl>
    <w:p w14:paraId="4C528E27" w14:textId="77777777" w:rsidR="00AD4DC7" w:rsidRDefault="00CB521E">
      <w:r>
        <w:pict w14:anchorId="4C52CA0A">
          <v:rect id="_x0000_i1082" style="width:415.3pt;height:1.5pt" o:hralign="center" o:hrstd="t" o:hr="t" fillcolor="#a0a0a0" stroked="f"/>
        </w:pict>
      </w:r>
    </w:p>
    <w:p w14:paraId="4C528E28" w14:textId="77777777" w:rsidR="00AD4DC7" w:rsidRDefault="00CB521E">
      <w:pPr>
        <w:jc w:val="right"/>
      </w:pPr>
      <w:hyperlink r:id="rId85" w:anchor="i63d840d8a6434f9ea0b4b4bad0e8d3d6_22" w:history="1">
        <w:r>
          <w:rPr>
            <w:rStyle w:val="a5"/>
            <w:rFonts w:ascii="Arial" w:eastAsia="宋体" w:hAnsi="Arial" w:cs="Arial"/>
            <w:b/>
            <w:bCs/>
            <w:sz w:val="16"/>
            <w:szCs w:val="16"/>
          </w:rPr>
          <w:t>Table of Contents</w:t>
        </w:r>
      </w:hyperlink>
    </w:p>
    <w:p w14:paraId="4C528E29" w14:textId="77777777" w:rsidR="00AD4DC7" w:rsidRDefault="00AD4DC7">
      <w:pPr>
        <w:jc w:val="right"/>
      </w:pPr>
    </w:p>
    <w:p w14:paraId="4C528E2A" w14:textId="77777777" w:rsidR="00AD4DC7" w:rsidRDefault="00CB521E">
      <w:pPr>
        <w:spacing w:after="180"/>
      </w:pPr>
      <w:r>
        <w:rPr>
          <w:rFonts w:ascii="Arial" w:eastAsia="宋体" w:hAnsi="Arial" w:cs="Arial"/>
          <w:color w:val="0068B5"/>
          <w:sz w:val="18"/>
          <w:szCs w:val="18"/>
        </w:rPr>
        <w:t>We are subject to the risks of product defects, errata, or other product issues.</w:t>
      </w:r>
      <w:r>
        <w:rPr>
          <w:rFonts w:ascii="Arial" w:eastAsia="宋体" w:hAnsi="Arial" w:cs="Arial"/>
          <w:color w:val="026DCE"/>
          <w:sz w:val="18"/>
          <w:szCs w:val="18"/>
        </w:rPr>
        <w:t xml:space="preserve"> </w:t>
      </w:r>
      <w:r>
        <w:rPr>
          <w:rFonts w:ascii="Arial" w:eastAsia="宋体" w:hAnsi="Arial" w:cs="Arial"/>
          <w:color w:val="262626"/>
          <w:sz w:val="18"/>
          <w:szCs w:val="18"/>
        </w:rPr>
        <w:t>Fr</w:t>
      </w:r>
      <w:r>
        <w:rPr>
          <w:rFonts w:ascii="Arial" w:eastAsia="宋体" w:hAnsi="Arial" w:cs="Arial"/>
          <w:color w:val="262626"/>
          <w:sz w:val="18"/>
          <w:szCs w:val="18"/>
        </w:rPr>
        <w:t>om time to time, we identify product defects, errata (deviations from published specifications), and other product issues, which can result from problems in our product design or our manufacturing and assembly and test processes. Components and products we</w:t>
      </w:r>
      <w:r>
        <w:rPr>
          <w:rFonts w:ascii="Arial" w:eastAsia="宋体" w:hAnsi="Arial" w:cs="Arial"/>
          <w:color w:val="262626"/>
          <w:sz w:val="18"/>
          <w:szCs w:val="18"/>
        </w:rPr>
        <w:t xml:space="preserve"> purchase or license from third-party suppliers, or attain through acquisitions, can also contain defects. Product issues can lead to product failures, unpredictable system behavior, system instability, and other issues, and sometimes result from the inter</w:t>
      </w:r>
      <w:r>
        <w:rPr>
          <w:rFonts w:ascii="Arial" w:eastAsia="宋体" w:hAnsi="Arial" w:cs="Arial"/>
          <w:color w:val="262626"/>
          <w:sz w:val="18"/>
          <w:szCs w:val="18"/>
        </w:rPr>
        <w:t>action between our products and third-party products and software. We also face risks if products that we design, manufacture, or sell, or that include our technology, cause personal injury or property damage, even where the cause is unrelated to product d</w:t>
      </w:r>
      <w:r>
        <w:rPr>
          <w:rFonts w:ascii="Arial" w:eastAsia="宋体" w:hAnsi="Arial" w:cs="Arial"/>
          <w:color w:val="262626"/>
          <w:sz w:val="18"/>
          <w:szCs w:val="18"/>
        </w:rPr>
        <w:t xml:space="preserve">efects or errata. These risks may increase as our products are introduced into new devices, market segments, technologies, or applications, including transportation, autonomous driving, healthcare, communications, financial services, and other industrial, </w:t>
      </w:r>
      <w:r>
        <w:rPr>
          <w:rFonts w:ascii="Arial" w:eastAsia="宋体" w:hAnsi="Arial" w:cs="Arial"/>
          <w:color w:val="262626"/>
          <w:sz w:val="18"/>
          <w:szCs w:val="18"/>
        </w:rPr>
        <w:t xml:space="preserve">critical infrastructure, and consumer uses. </w:t>
      </w:r>
    </w:p>
    <w:p w14:paraId="4C528E2B" w14:textId="77777777" w:rsidR="00AD4DC7" w:rsidRDefault="00CB521E">
      <w:pPr>
        <w:spacing w:after="120"/>
      </w:pPr>
      <w:r>
        <w:rPr>
          <w:rFonts w:ascii="Arial" w:eastAsia="宋体" w:hAnsi="Arial" w:cs="Arial"/>
          <w:color w:val="262626"/>
          <w:sz w:val="18"/>
          <w:szCs w:val="18"/>
        </w:rPr>
        <w:t>Costs from defects, errata, or other product issues could include:</w:t>
      </w:r>
    </w:p>
    <w:p w14:paraId="4C528E2C"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writing off some or all of the value of inventory;</w:t>
      </w:r>
    </w:p>
    <w:p w14:paraId="4C528E2D"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recalling products that have been shipped;</w:t>
      </w:r>
    </w:p>
    <w:p w14:paraId="4C528E2E"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providing product replacements or </w:t>
      </w:r>
      <w:r>
        <w:rPr>
          <w:rFonts w:ascii="Arial" w:eastAsia="宋体" w:hAnsi="Arial" w:cs="Arial"/>
          <w:color w:val="262626"/>
          <w:sz w:val="18"/>
          <w:szCs w:val="18"/>
        </w:rPr>
        <w:t>modifications;</w:t>
      </w:r>
    </w:p>
    <w:p w14:paraId="4C528E2F"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providing consideration to customers, including reimbursement for certain costs they incur;</w:t>
      </w:r>
    </w:p>
    <w:p w14:paraId="4C528E30"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defending against litigation and/or paying resulting damages; and</w:t>
      </w:r>
    </w:p>
    <w:p w14:paraId="4C528E31" w14:textId="77777777" w:rsidR="00AD4DC7" w:rsidRDefault="00CB521E">
      <w:pPr>
        <w:pBdr>
          <w:left w:val="none" w:sz="0" w:space="0" w:color="auto"/>
        </w:pBd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paying fines imposed by regulatory agencies.</w:t>
      </w:r>
    </w:p>
    <w:p w14:paraId="4C528E32" w14:textId="77777777" w:rsidR="00AD4DC7" w:rsidRDefault="00CB521E">
      <w:pPr>
        <w:spacing w:after="180"/>
      </w:pPr>
      <w:r>
        <w:rPr>
          <w:rFonts w:ascii="Arial" w:eastAsia="宋体" w:hAnsi="Arial" w:cs="Arial"/>
          <w:color w:val="262626"/>
          <w:sz w:val="18"/>
          <w:szCs w:val="18"/>
        </w:rPr>
        <w:t xml:space="preserve">These costs could be large and may </w:t>
      </w:r>
      <w:r>
        <w:rPr>
          <w:rFonts w:ascii="Arial" w:eastAsia="宋体" w:hAnsi="Arial" w:cs="Arial"/>
          <w:color w:val="262626"/>
          <w:sz w:val="18"/>
          <w:szCs w:val="18"/>
        </w:rPr>
        <w:t>increase expenses and lower gross margin, and/or result in delay or loss of revenue. Mitigation techniques designed to address product issues, including software and firmware updates, are not always available on a timely basis—or at all—and do not always o</w:t>
      </w:r>
      <w:r>
        <w:rPr>
          <w:rFonts w:ascii="Arial" w:eastAsia="宋体" w:hAnsi="Arial" w:cs="Arial"/>
          <w:color w:val="262626"/>
          <w:sz w:val="18"/>
          <w:szCs w:val="18"/>
        </w:rPr>
        <w:t>perate as intended or effectively resolve such issues for all applications, and can result in adverse performance or power effects. We and third parties, such as hardware and software vendors, may make prioritization decisions about which product issues to</w:t>
      </w:r>
      <w:r>
        <w:rPr>
          <w:rFonts w:ascii="Arial" w:eastAsia="宋体" w:hAnsi="Arial" w:cs="Arial"/>
          <w:color w:val="262626"/>
          <w:sz w:val="18"/>
          <w:szCs w:val="18"/>
        </w:rPr>
        <w:t xml:space="preserve"> address, which can delay, limit, or prevent development or deployment of a mitigation and harm our reputation and result in costs. Product defects, errata, or other issues can damage our reputation, negatively affect product demand, delay product releases</w:t>
      </w:r>
      <w:r>
        <w:rPr>
          <w:rFonts w:ascii="Arial" w:eastAsia="宋体" w:hAnsi="Arial" w:cs="Arial"/>
          <w:color w:val="262626"/>
          <w:sz w:val="18"/>
          <w:szCs w:val="18"/>
        </w:rPr>
        <w:t>, result in legal liability, or make our products less competitive, which could harm our business and financial results. In addition, our liability insurance coverage has certain exclusions or may not adequately cover liabilities incurred. Our insurance pr</w:t>
      </w:r>
      <w:r>
        <w:rPr>
          <w:rFonts w:ascii="Arial" w:eastAsia="宋体" w:hAnsi="Arial" w:cs="Arial"/>
          <w:color w:val="262626"/>
          <w:sz w:val="18"/>
          <w:szCs w:val="18"/>
        </w:rPr>
        <w:t>oviders may be unable or unwilling to pay a claim, and losses not covered by insurance could be large, which could harm our financial condition.</w:t>
      </w:r>
    </w:p>
    <w:p w14:paraId="4C528E33" w14:textId="77777777" w:rsidR="00AD4DC7" w:rsidRDefault="00CB521E">
      <w:pPr>
        <w:spacing w:after="180"/>
      </w:pPr>
      <w:r>
        <w:rPr>
          <w:rFonts w:ascii="Arial" w:eastAsia="宋体" w:hAnsi="Arial" w:cs="Arial"/>
          <w:color w:val="0068B5"/>
          <w:sz w:val="18"/>
          <w:szCs w:val="18"/>
        </w:rPr>
        <w:t xml:space="preserve">We face risks related to security vulnerabilities in our products. </w:t>
      </w:r>
      <w:r>
        <w:rPr>
          <w:rFonts w:ascii="Arial" w:eastAsia="宋体" w:hAnsi="Arial" w:cs="Arial"/>
          <w:color w:val="262626"/>
          <w:sz w:val="18"/>
          <w:szCs w:val="18"/>
        </w:rPr>
        <w:t>We or third parties regularly identify secur</w:t>
      </w:r>
      <w:r>
        <w:rPr>
          <w:rFonts w:ascii="Arial" w:eastAsia="宋体" w:hAnsi="Arial" w:cs="Arial"/>
          <w:color w:val="262626"/>
          <w:sz w:val="18"/>
          <w:szCs w:val="18"/>
        </w:rPr>
        <w:t>ity vulnerabilities with respect to our processors and other products, as well as the operating systems and workloads that run on them and the components that interact with them. Components and IP we purchase or license from third parties for use in our pr</w:t>
      </w:r>
      <w:r>
        <w:rPr>
          <w:rFonts w:ascii="Arial" w:eastAsia="宋体" w:hAnsi="Arial" w:cs="Arial"/>
          <w:color w:val="262626"/>
          <w:sz w:val="18"/>
          <w:szCs w:val="18"/>
        </w:rPr>
        <w:t xml:space="preserve">oducts, as well as industry-standard specifications we implement in our products, are also regularly subject to security vulnerabilities. As we have become a more data-centric company, our processors and other products are being used in additional and new </w:t>
      </w:r>
      <w:r>
        <w:rPr>
          <w:rFonts w:ascii="Arial" w:eastAsia="宋体" w:hAnsi="Arial" w:cs="Arial"/>
          <w:color w:val="262626"/>
          <w:sz w:val="18"/>
          <w:szCs w:val="18"/>
        </w:rPr>
        <w:t>critical application areas that create new or increased cybersecurity and privacy risks, including applications that gather and process large amounts of data, such as the cloud or Internet of Things, and critical infrastructure and automotive applications.</w:t>
      </w:r>
      <w:r>
        <w:rPr>
          <w:rFonts w:ascii="Arial" w:eastAsia="宋体" w:hAnsi="Arial" w:cs="Arial"/>
          <w:color w:val="262626"/>
          <w:sz w:val="18"/>
          <w:szCs w:val="18"/>
        </w:rPr>
        <w:t xml:space="preserve"> The security vulnerabilities identified in our processors include a category known as side-channel vulnerabilities, such as the variants referred to as "Spectre" and "Meltdown." Additional categories and variants have been identified and are expected to c</w:t>
      </w:r>
      <w:r>
        <w:rPr>
          <w:rFonts w:ascii="Arial" w:eastAsia="宋体" w:hAnsi="Arial" w:cs="Arial"/>
          <w:color w:val="262626"/>
          <w:sz w:val="18"/>
          <w:szCs w:val="18"/>
        </w:rPr>
        <w:t>ontinue to be identified. Publicity about these and other security vulnerabilities has resulted in, and is expected to continue to result in, increased attempts by third parties to identify additional vulnerabilities, including with respect to security and</w:t>
      </w:r>
      <w:r>
        <w:rPr>
          <w:rFonts w:ascii="Arial" w:eastAsia="宋体" w:hAnsi="Arial" w:cs="Arial"/>
          <w:color w:val="262626"/>
          <w:sz w:val="18"/>
          <w:szCs w:val="18"/>
        </w:rPr>
        <w:t xml:space="preserve"> manageability features in our products. Vulnerabilities are not always mitigated before they become known. We, our customers, and the users of our products do not always promptly learn of or have the ability to fully assess the magnitude or effects of a v</w:t>
      </w:r>
      <w:r>
        <w:rPr>
          <w:rFonts w:ascii="Arial" w:eastAsia="宋体" w:hAnsi="Arial" w:cs="Arial"/>
          <w:color w:val="262626"/>
          <w:sz w:val="18"/>
          <w:szCs w:val="18"/>
        </w:rPr>
        <w:t xml:space="preserve">ulnerability, including the extent, if any, to which a vulnerability has been exploited. Subsequent events or new information can develop that changes our assessment of the impact of a security vulnerability, including additional information learned as we </w:t>
      </w:r>
      <w:r>
        <w:rPr>
          <w:rFonts w:ascii="Arial" w:eastAsia="宋体" w:hAnsi="Arial" w:cs="Arial"/>
          <w:color w:val="262626"/>
          <w:sz w:val="18"/>
          <w:szCs w:val="18"/>
        </w:rPr>
        <w:t>develop and deploy mitigations or updates, become aware of additional variants, evaluate the competitiveness of existing and new products, and address future warranty or other claims or customer satisfaction considerations, as well as developments in the c</w:t>
      </w:r>
      <w:r>
        <w:rPr>
          <w:rFonts w:ascii="Arial" w:eastAsia="宋体" w:hAnsi="Arial" w:cs="Arial"/>
          <w:color w:val="262626"/>
          <w:sz w:val="18"/>
          <w:szCs w:val="18"/>
        </w:rPr>
        <w:t>ourse of any litigation or regulatory inquiries or actions over these matters.</w:t>
      </w:r>
    </w:p>
    <w:p w14:paraId="4C528E34" w14:textId="77777777" w:rsidR="00AD4DC7" w:rsidRDefault="00CB521E">
      <w:pPr>
        <w:spacing w:after="180"/>
      </w:pPr>
      <w:r>
        <w:rPr>
          <w:rFonts w:ascii="Arial" w:eastAsia="宋体" w:hAnsi="Arial" w:cs="Arial"/>
          <w:color w:val="262626"/>
          <w:sz w:val="18"/>
          <w:szCs w:val="18"/>
        </w:rPr>
        <w:t xml:space="preserve">Mitigation techniques designed to address security vulnerabilities, including software and firmware updates or other preventative measures, are not always available on a timely </w:t>
      </w:r>
      <w:r>
        <w:rPr>
          <w:rFonts w:ascii="Arial" w:eastAsia="宋体" w:hAnsi="Arial" w:cs="Arial"/>
          <w:color w:val="262626"/>
          <w:sz w:val="18"/>
          <w:szCs w:val="18"/>
        </w:rPr>
        <w:t>basis—or at all—and at times do not operate as intended or effectively resolve vulnerabilities for all applications. In addition, we are often required to rely on third parties, including hardware, software, and services vendors, as well as our customers a</w:t>
      </w:r>
      <w:r>
        <w:rPr>
          <w:rFonts w:ascii="Arial" w:eastAsia="宋体" w:hAnsi="Arial" w:cs="Arial"/>
          <w:color w:val="262626"/>
          <w:sz w:val="18"/>
          <w:szCs w:val="18"/>
        </w:rPr>
        <w:t xml:space="preserve">nd end users, to develop and/or deploy mitigation techniques, and the availability, effectiveness, and performance impact of mitigation techniques can depend solely or in part on the actions of these third parties in determining whether and how to develop </w:t>
      </w:r>
      <w:r>
        <w:rPr>
          <w:rFonts w:ascii="Arial" w:eastAsia="宋体" w:hAnsi="Arial" w:cs="Arial"/>
          <w:color w:val="262626"/>
          <w:sz w:val="18"/>
          <w:szCs w:val="18"/>
        </w:rPr>
        <w:t>and deploy mitigations. We and such third parties may make prioritization decisions about which vulnerabilities to address, which can delay, limit, or prevent development or deployment of a mitigation and harm our reputation. Security vulnerabilities and/o</w:t>
      </w:r>
      <w:r>
        <w:rPr>
          <w:rFonts w:ascii="Arial" w:eastAsia="宋体" w:hAnsi="Arial" w:cs="Arial"/>
          <w:color w:val="262626"/>
          <w:sz w:val="18"/>
          <w:szCs w:val="18"/>
        </w:rPr>
        <w:t>r mitigation techniques can result in adverse performance or power effects, reboots, system instability or unavailability, loss of functionality, data loss or corruption, unpredictable system behavior, decisions by customers and end users to limit or chang</w:t>
      </w:r>
      <w:r>
        <w:rPr>
          <w:rFonts w:ascii="Arial" w:eastAsia="宋体" w:hAnsi="Arial" w:cs="Arial"/>
          <w:color w:val="262626"/>
          <w:sz w:val="18"/>
          <w:szCs w:val="18"/>
        </w:rPr>
        <w:t>e the applications in which they use our products or product features, and/or the misappropriation of data by third parties.</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E3E" w14:textId="77777777">
        <w:tc>
          <w:tcPr>
            <w:tcW w:w="50" w:type="pct"/>
            <w:shd w:val="clear" w:color="auto" w:fill="auto"/>
            <w:vAlign w:val="bottom"/>
          </w:tcPr>
          <w:p w14:paraId="4C528E35" w14:textId="77777777" w:rsidR="00AD4DC7" w:rsidRDefault="00AD4DC7">
            <w:pPr>
              <w:rPr>
                <w:rFonts w:ascii="宋体"/>
              </w:rPr>
            </w:pPr>
          </w:p>
        </w:tc>
        <w:tc>
          <w:tcPr>
            <w:tcW w:w="283" w:type="pct"/>
            <w:shd w:val="clear" w:color="auto" w:fill="auto"/>
            <w:vAlign w:val="bottom"/>
          </w:tcPr>
          <w:p w14:paraId="4C528E36" w14:textId="77777777" w:rsidR="00AD4DC7" w:rsidRDefault="00AD4DC7">
            <w:pPr>
              <w:rPr>
                <w:rFonts w:ascii="宋体"/>
              </w:rPr>
            </w:pPr>
          </w:p>
        </w:tc>
        <w:tc>
          <w:tcPr>
            <w:tcW w:w="5" w:type="pct"/>
            <w:shd w:val="clear" w:color="auto" w:fill="auto"/>
            <w:vAlign w:val="bottom"/>
          </w:tcPr>
          <w:p w14:paraId="4C528E37" w14:textId="77777777" w:rsidR="00AD4DC7" w:rsidRDefault="00AD4DC7">
            <w:pPr>
              <w:rPr>
                <w:rFonts w:ascii="宋体"/>
              </w:rPr>
            </w:pPr>
          </w:p>
        </w:tc>
        <w:tc>
          <w:tcPr>
            <w:tcW w:w="50" w:type="pct"/>
            <w:shd w:val="clear" w:color="auto" w:fill="auto"/>
            <w:vAlign w:val="bottom"/>
          </w:tcPr>
          <w:p w14:paraId="4C528E38" w14:textId="77777777" w:rsidR="00AD4DC7" w:rsidRDefault="00AD4DC7">
            <w:pPr>
              <w:rPr>
                <w:rFonts w:ascii="宋体"/>
              </w:rPr>
            </w:pPr>
          </w:p>
        </w:tc>
        <w:tc>
          <w:tcPr>
            <w:tcW w:w="2656" w:type="pct"/>
            <w:shd w:val="clear" w:color="auto" w:fill="auto"/>
            <w:vAlign w:val="bottom"/>
          </w:tcPr>
          <w:p w14:paraId="4C528E39" w14:textId="77777777" w:rsidR="00AD4DC7" w:rsidRDefault="00AD4DC7">
            <w:pPr>
              <w:rPr>
                <w:rFonts w:ascii="宋体"/>
              </w:rPr>
            </w:pPr>
          </w:p>
        </w:tc>
        <w:tc>
          <w:tcPr>
            <w:tcW w:w="5" w:type="pct"/>
            <w:shd w:val="clear" w:color="auto" w:fill="auto"/>
            <w:vAlign w:val="bottom"/>
          </w:tcPr>
          <w:p w14:paraId="4C528E3A" w14:textId="77777777" w:rsidR="00AD4DC7" w:rsidRDefault="00AD4DC7">
            <w:pPr>
              <w:rPr>
                <w:rFonts w:ascii="宋体"/>
              </w:rPr>
            </w:pPr>
          </w:p>
        </w:tc>
        <w:tc>
          <w:tcPr>
            <w:tcW w:w="50" w:type="pct"/>
            <w:shd w:val="clear" w:color="auto" w:fill="auto"/>
            <w:vAlign w:val="bottom"/>
          </w:tcPr>
          <w:p w14:paraId="4C528E3B" w14:textId="77777777" w:rsidR="00AD4DC7" w:rsidRDefault="00AD4DC7">
            <w:pPr>
              <w:rPr>
                <w:rFonts w:ascii="宋体"/>
              </w:rPr>
            </w:pPr>
          </w:p>
        </w:tc>
        <w:tc>
          <w:tcPr>
            <w:tcW w:w="1894" w:type="pct"/>
            <w:shd w:val="clear" w:color="auto" w:fill="auto"/>
            <w:vAlign w:val="bottom"/>
          </w:tcPr>
          <w:p w14:paraId="4C528E3C" w14:textId="77777777" w:rsidR="00AD4DC7" w:rsidRDefault="00AD4DC7">
            <w:pPr>
              <w:rPr>
                <w:rFonts w:ascii="宋体"/>
              </w:rPr>
            </w:pPr>
          </w:p>
        </w:tc>
        <w:tc>
          <w:tcPr>
            <w:tcW w:w="5" w:type="pct"/>
            <w:shd w:val="clear" w:color="auto" w:fill="auto"/>
            <w:vAlign w:val="bottom"/>
          </w:tcPr>
          <w:p w14:paraId="4C528E3D" w14:textId="77777777" w:rsidR="00AD4DC7" w:rsidRDefault="00AD4DC7">
            <w:pPr>
              <w:rPr>
                <w:rFonts w:ascii="宋体"/>
              </w:rPr>
            </w:pPr>
          </w:p>
        </w:tc>
      </w:tr>
      <w:tr w:rsidR="00AD4DC7" w14:paraId="4C528E42"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E3F"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0B" wp14:editId="4C52CA0C">
                  <wp:extent cx="304800" cy="304800"/>
                  <wp:effectExtent l="0" t="0" r="0" b="0"/>
                  <wp:docPr id="167" name="图片 25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50"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E40" w14:textId="77777777" w:rsidR="00AD4DC7" w:rsidRDefault="00CB521E">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E41"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57</w:t>
            </w:r>
          </w:p>
        </w:tc>
      </w:tr>
    </w:tbl>
    <w:p w14:paraId="4C528E43" w14:textId="77777777" w:rsidR="00AD4DC7" w:rsidRDefault="00CB521E">
      <w:r>
        <w:pict w14:anchorId="4C52CA0D">
          <v:rect id="_x0000_i1083" style="width:415.3pt;height:1.5pt" o:hralign="center" o:hrstd="t" o:hr="t" fillcolor="#a0a0a0" stroked="f"/>
        </w:pict>
      </w:r>
    </w:p>
    <w:p w14:paraId="4C528E44" w14:textId="77777777" w:rsidR="00AD4DC7" w:rsidRDefault="00CB521E">
      <w:pPr>
        <w:jc w:val="right"/>
      </w:pPr>
      <w:hyperlink r:id="rId86" w:anchor="i63d840d8a6434f9ea0b4b4bad0e8d3d6_22" w:history="1">
        <w:r>
          <w:rPr>
            <w:rStyle w:val="a5"/>
            <w:rFonts w:ascii="Arial" w:eastAsia="宋体" w:hAnsi="Arial" w:cs="Arial"/>
            <w:b/>
            <w:bCs/>
            <w:sz w:val="16"/>
            <w:szCs w:val="16"/>
          </w:rPr>
          <w:t>Table of Contents</w:t>
        </w:r>
      </w:hyperlink>
    </w:p>
    <w:p w14:paraId="4C528E45" w14:textId="77777777" w:rsidR="00AD4DC7" w:rsidRDefault="00AD4DC7">
      <w:pPr>
        <w:jc w:val="right"/>
      </w:pPr>
    </w:p>
    <w:p w14:paraId="4C528E46" w14:textId="77777777" w:rsidR="00AD4DC7" w:rsidRDefault="00CB521E">
      <w:pPr>
        <w:spacing w:after="180"/>
      </w:pPr>
      <w:r>
        <w:rPr>
          <w:rFonts w:ascii="Arial" w:eastAsia="宋体" w:hAnsi="Arial" w:cs="Arial"/>
          <w:color w:val="262626"/>
          <w:sz w:val="18"/>
          <w:szCs w:val="18"/>
        </w:rPr>
        <w:t>Security vulnerabilities and any limitations of, or adverse effects resulting from, mitigation techniques can adversely affect our results of operations, financial condition, customer relationships, prospects, and reputation in a number of ways, any of whi</w:t>
      </w:r>
      <w:r>
        <w:rPr>
          <w:rFonts w:ascii="Arial" w:eastAsia="宋体" w:hAnsi="Arial" w:cs="Arial"/>
          <w:color w:val="262626"/>
          <w:sz w:val="18"/>
          <w:szCs w:val="18"/>
        </w:rPr>
        <w:t>ch may be material. For example, whether or not vulnerabilities involve attempted or successful exploits, they may result in our incurring significant costs related to developing and deploying updates and mitigations, writing down inventory value, defendin</w:t>
      </w:r>
      <w:r>
        <w:rPr>
          <w:rFonts w:ascii="Arial" w:eastAsia="宋体" w:hAnsi="Arial" w:cs="Arial"/>
          <w:color w:val="262626"/>
          <w:sz w:val="18"/>
          <w:szCs w:val="18"/>
        </w:rPr>
        <w:t>g against product claims and litigation, responding to regulatory inquiries or actions, paying damages, addressing customer satisfaction considerations, providing product replacements or modifications, or taking other remedial steps with respect to third p</w:t>
      </w:r>
      <w:r>
        <w:rPr>
          <w:rFonts w:ascii="Arial" w:eastAsia="宋体" w:hAnsi="Arial" w:cs="Arial"/>
          <w:color w:val="262626"/>
          <w:sz w:val="18"/>
          <w:szCs w:val="18"/>
        </w:rPr>
        <w:t>arties. Adverse publicity about security vulnerabilities or mitigations could damage our reputation with customers or users and reduce demand for our products and services. These effects may be greater to the extent that competing products are not suscepti</w:t>
      </w:r>
      <w:r>
        <w:rPr>
          <w:rFonts w:ascii="Arial" w:eastAsia="宋体" w:hAnsi="Arial" w:cs="Arial"/>
          <w:color w:val="262626"/>
          <w:sz w:val="18"/>
          <w:szCs w:val="18"/>
        </w:rPr>
        <w:t>ble to the same vulnerabilities or if vulnerabilities can be more effectively mitigated in competing products. Moreover, third parties can release information regarding potential vulnerabilities of our products before mitigations are available, which, in t</w:t>
      </w:r>
      <w:r>
        <w:rPr>
          <w:rFonts w:ascii="Arial" w:eastAsia="宋体" w:hAnsi="Arial" w:cs="Arial"/>
          <w:color w:val="262626"/>
          <w:sz w:val="18"/>
          <w:szCs w:val="18"/>
        </w:rPr>
        <w:t xml:space="preserve">urn, could lead to attempted or successful exploits, adversely affect our ability to introduce mitigations, or otherwise harm our business and reputation. </w:t>
      </w:r>
    </w:p>
    <w:p w14:paraId="4C528E47" w14:textId="77777777" w:rsidR="00AD4DC7" w:rsidRDefault="00CB521E">
      <w:pPr>
        <w:spacing w:after="180"/>
      </w:pPr>
      <w:r>
        <w:rPr>
          <w:rFonts w:ascii="Arial" w:eastAsia="宋体" w:hAnsi="Arial" w:cs="Arial"/>
          <w:color w:val="0068B5"/>
          <w:sz w:val="18"/>
          <w:szCs w:val="18"/>
        </w:rPr>
        <w:t>We are subject to risks associated with environmental, health, and safety regulations.</w:t>
      </w:r>
      <w:r>
        <w:rPr>
          <w:rFonts w:ascii="Arial" w:eastAsia="宋体" w:hAnsi="Arial" w:cs="Arial"/>
          <w:color w:val="262626"/>
          <w:sz w:val="18"/>
          <w:szCs w:val="18"/>
        </w:rPr>
        <w:t xml:space="preserve"> The manufactu</w:t>
      </w:r>
      <w:r>
        <w:rPr>
          <w:rFonts w:ascii="Arial" w:eastAsia="宋体" w:hAnsi="Arial" w:cs="Arial"/>
          <w:color w:val="262626"/>
          <w:sz w:val="18"/>
          <w:szCs w:val="18"/>
        </w:rPr>
        <w:t>ring and assembly and test of our products require the use of hazardous materials that are subject to a broad array of environmental, health, and safety laws and regulations. Our failure to comply with these laws or regulations can result in regulatory pen</w:t>
      </w:r>
      <w:r>
        <w:rPr>
          <w:rFonts w:ascii="Arial" w:eastAsia="宋体" w:hAnsi="Arial" w:cs="Arial"/>
          <w:color w:val="262626"/>
          <w:sz w:val="18"/>
          <w:szCs w:val="18"/>
        </w:rPr>
        <w:t>alties, fines, and legal liabilities; suspension of production; alteration of our manufacturing and assembly and test processes; damage to our reputation; and restrictions on our operations or sales.</w:t>
      </w:r>
    </w:p>
    <w:p w14:paraId="4C528E48" w14:textId="77777777" w:rsidR="00AD4DC7" w:rsidRDefault="00CB521E">
      <w:pPr>
        <w:spacing w:after="180"/>
      </w:pPr>
      <w:r>
        <w:rPr>
          <w:rFonts w:ascii="Arial" w:eastAsia="宋体" w:hAnsi="Arial" w:cs="Arial"/>
          <w:color w:val="262626"/>
          <w:sz w:val="18"/>
          <w:szCs w:val="18"/>
        </w:rPr>
        <w:t>Our failure to manage the use, transportation, emissions</w:t>
      </w:r>
      <w:r>
        <w:rPr>
          <w:rFonts w:ascii="Arial" w:eastAsia="宋体" w:hAnsi="Arial" w:cs="Arial"/>
          <w:color w:val="262626"/>
          <w:sz w:val="18"/>
          <w:szCs w:val="18"/>
        </w:rPr>
        <w:t>, discharge, storage, recycling, or disposal of hazardous materials can lead to increased costs or future liabilities. Our ability to expand or modify our manufacturing capability in the future may be impeded by environmental regulations, such as air quali</w:t>
      </w:r>
      <w:r>
        <w:rPr>
          <w:rFonts w:ascii="Arial" w:eastAsia="宋体" w:hAnsi="Arial" w:cs="Arial"/>
          <w:color w:val="262626"/>
          <w:sz w:val="18"/>
          <w:szCs w:val="18"/>
        </w:rPr>
        <w:t>ty and wastewater requirements. Environmental laws and regulations sometimes require us to acquire additional pollution abatement or remediation equipment, modify product designs, or incur other expenses. Regulations in response to climate change could res</w:t>
      </w:r>
      <w:r>
        <w:rPr>
          <w:rFonts w:ascii="Arial" w:eastAsia="宋体" w:hAnsi="Arial" w:cs="Arial"/>
          <w:color w:val="262626"/>
          <w:sz w:val="18"/>
          <w:szCs w:val="18"/>
        </w:rPr>
        <w:t>ult in increased manufacturing costs associated with air pollution requirements and increased compliance and energy costs. Many new materials that we are evaluating for use in our operations are subject to regulation under environmental laws and regulation</w:t>
      </w:r>
      <w:r>
        <w:rPr>
          <w:rFonts w:ascii="Arial" w:eastAsia="宋体" w:hAnsi="Arial" w:cs="Arial"/>
          <w:color w:val="262626"/>
          <w:sz w:val="18"/>
          <w:szCs w:val="18"/>
        </w:rPr>
        <w:t>s. These restrictions could harm our business and results of operations by increasing our expenses or requiring us to alter manufacturing and assembly and test processes.</w:t>
      </w:r>
    </w:p>
    <w:p w14:paraId="4C528E49" w14:textId="77777777" w:rsidR="00AD4DC7" w:rsidRDefault="00CB521E">
      <w:pPr>
        <w:spacing w:after="180"/>
      </w:pPr>
      <w:r>
        <w:rPr>
          <w:rFonts w:ascii="Arial" w:eastAsia="宋体" w:hAnsi="Arial" w:cs="Arial"/>
          <w:color w:val="0068B5"/>
        </w:rPr>
        <w:t>The COVID-19 pandemic could materially adversely affect our financial condition and r</w:t>
      </w:r>
      <w:r>
        <w:rPr>
          <w:rFonts w:ascii="Arial" w:eastAsia="宋体" w:hAnsi="Arial" w:cs="Arial"/>
          <w:color w:val="0068B5"/>
        </w:rPr>
        <w:t xml:space="preserve">esults of operations. </w:t>
      </w:r>
    </w:p>
    <w:p w14:paraId="4C528E4A" w14:textId="77777777" w:rsidR="00AD4DC7" w:rsidRDefault="00CB521E">
      <w:pPr>
        <w:spacing w:after="180"/>
      </w:pPr>
      <w:r>
        <w:rPr>
          <w:rFonts w:ascii="Arial" w:eastAsia="宋体" w:hAnsi="Arial" w:cs="Arial"/>
          <w:color w:val="262626"/>
          <w:sz w:val="18"/>
          <w:szCs w:val="18"/>
        </w:rPr>
        <w:t>The COVID-19 pandemic has adversely affected significant portions of our business and could have a material adverse effect on our financial condition and results of operations. We are subject to numerous pandemic-related risks, inclu</w:t>
      </w:r>
      <w:r>
        <w:rPr>
          <w:rFonts w:ascii="Arial" w:eastAsia="宋体" w:hAnsi="Arial" w:cs="Arial"/>
          <w:color w:val="262626"/>
          <w:sz w:val="18"/>
          <w:szCs w:val="18"/>
        </w:rPr>
        <w:t>ding those described below. The degree to which COVID-19 impacts our results will depend on future developments, which are highly uncertain and cannot be predicted, including, but not limited to, the duration and severity of the pandemic, the actions taken</w:t>
      </w:r>
      <w:r>
        <w:rPr>
          <w:rFonts w:ascii="Arial" w:eastAsia="宋体" w:hAnsi="Arial" w:cs="Arial"/>
          <w:color w:val="262626"/>
          <w:sz w:val="18"/>
          <w:szCs w:val="18"/>
        </w:rPr>
        <w:t xml:space="preserve"> to contain the virus or treat its impact, other actions taken by governments, businesses, and individuals in response to the virus and resulting economic disruption, and how quickly and to what extent normal economic and operating conditions can resume. W</w:t>
      </w:r>
      <w:r>
        <w:rPr>
          <w:rFonts w:ascii="Arial" w:eastAsia="宋体" w:hAnsi="Arial" w:cs="Arial"/>
          <w:color w:val="262626"/>
          <w:sz w:val="18"/>
          <w:szCs w:val="18"/>
        </w:rPr>
        <w:t xml:space="preserve">e are similarly unable to predict the extent of the impact of the pandemic on our customers, suppliers, vendors, and other partners, and their financial conditions, but a material effect on these parties could also materially adversely affect us. </w:t>
      </w:r>
    </w:p>
    <w:p w14:paraId="4C528E4B" w14:textId="77777777" w:rsidR="00AD4DC7" w:rsidRDefault="00CB521E">
      <w:pPr>
        <w:spacing w:after="180"/>
      </w:pPr>
      <w:r>
        <w:rPr>
          <w:rFonts w:ascii="Arial" w:eastAsia="宋体" w:hAnsi="Arial" w:cs="Arial"/>
          <w:color w:val="0068B5"/>
          <w:sz w:val="18"/>
          <w:szCs w:val="18"/>
        </w:rPr>
        <w:t>Operatio</w:t>
      </w:r>
      <w:r>
        <w:rPr>
          <w:rFonts w:ascii="Arial" w:eastAsia="宋体" w:hAnsi="Arial" w:cs="Arial"/>
          <w:color w:val="0068B5"/>
          <w:sz w:val="18"/>
          <w:szCs w:val="18"/>
        </w:rPr>
        <w:t xml:space="preserve">nal risks. </w:t>
      </w:r>
      <w:r>
        <w:rPr>
          <w:rFonts w:ascii="Arial" w:eastAsia="宋体" w:hAnsi="Arial" w:cs="Arial"/>
          <w:color w:val="262626"/>
          <w:sz w:val="18"/>
          <w:szCs w:val="18"/>
        </w:rPr>
        <w:t>The pandemic has resulted in authorities imposing, and businesses and individuals implementing</w:t>
      </w:r>
      <w:r>
        <w:rPr>
          <w:rFonts w:ascii="sans-serif" w:eastAsia="宋体" w:hAnsi="sans-serif" w:cs="sans-serif"/>
          <w:color w:val="262626"/>
          <w:sz w:val="18"/>
          <w:szCs w:val="18"/>
        </w:rPr>
        <w:t>,</w:t>
      </w:r>
      <w:r>
        <w:rPr>
          <w:rFonts w:ascii="Arial" w:eastAsia="宋体" w:hAnsi="Arial" w:cs="Arial"/>
          <w:color w:val="262626"/>
          <w:sz w:val="18"/>
          <w:szCs w:val="18"/>
        </w:rPr>
        <w:t xml:space="preserve"> numerous measures to try to contain the virus, such as travel bans and restrictions, quarantines, shelter</w:t>
      </w:r>
      <w:r>
        <w:rPr>
          <w:rFonts w:ascii="sans-serif" w:eastAsia="宋体" w:hAnsi="sans-serif" w:cs="sans-serif"/>
          <w:color w:val="262626"/>
          <w:sz w:val="18"/>
          <w:szCs w:val="18"/>
        </w:rPr>
        <w:t>-</w:t>
      </w:r>
      <w:r>
        <w:rPr>
          <w:rFonts w:ascii="Arial" w:eastAsia="宋体" w:hAnsi="Arial" w:cs="Arial"/>
          <w:color w:val="262626"/>
          <w:sz w:val="18"/>
          <w:szCs w:val="18"/>
        </w:rPr>
        <w:t>in</w:t>
      </w:r>
      <w:r>
        <w:rPr>
          <w:rFonts w:ascii="sans-serif" w:eastAsia="宋体" w:hAnsi="sans-serif" w:cs="sans-serif"/>
          <w:color w:val="262626"/>
          <w:sz w:val="18"/>
          <w:szCs w:val="18"/>
        </w:rPr>
        <w:t>-</w:t>
      </w:r>
      <w:r>
        <w:rPr>
          <w:rFonts w:ascii="Arial" w:eastAsia="宋体" w:hAnsi="Arial" w:cs="Arial"/>
          <w:color w:val="262626"/>
          <w:sz w:val="18"/>
          <w:szCs w:val="18"/>
        </w:rPr>
        <w:t>place/stay-at-home and social distancing</w:t>
      </w:r>
      <w:r>
        <w:rPr>
          <w:rFonts w:ascii="Arial" w:eastAsia="宋体" w:hAnsi="Arial" w:cs="Arial"/>
          <w:color w:val="262626"/>
          <w:sz w:val="18"/>
          <w:szCs w:val="18"/>
        </w:rPr>
        <w:t xml:space="preserve"> orders, and shutdowns. These measures have impacted and may further impact our workforce and operations, the operations of our customers, and those of our respective vendors, suppliers, and partners. We have significant manufacturing operations in the U.S</w:t>
      </w:r>
      <w:r>
        <w:rPr>
          <w:rFonts w:ascii="Arial" w:eastAsia="宋体" w:hAnsi="Arial" w:cs="Arial"/>
          <w:color w:val="262626"/>
          <w:sz w:val="18"/>
          <w:szCs w:val="18"/>
        </w:rPr>
        <w:t xml:space="preserve">., Ireland, Israel, China, Malaysia, and Vietnam, and each of these countries has been affected by the pandemic and is taking measures to try to contain it. </w:t>
      </w:r>
    </w:p>
    <w:p w14:paraId="4C528E4C" w14:textId="77777777" w:rsidR="00AD4DC7" w:rsidRDefault="00CB521E">
      <w:pPr>
        <w:spacing w:after="180"/>
      </w:pPr>
      <w:r>
        <w:rPr>
          <w:rFonts w:ascii="Arial" w:eastAsia="宋体" w:hAnsi="Arial" w:cs="Arial"/>
          <w:color w:val="262626"/>
          <w:sz w:val="18"/>
          <w:szCs w:val="18"/>
        </w:rPr>
        <w:t xml:space="preserve">There is considerable uncertainty regarding the business impacts from such measures and potential </w:t>
      </w:r>
      <w:r>
        <w:rPr>
          <w:rFonts w:ascii="Arial" w:eastAsia="宋体" w:hAnsi="Arial" w:cs="Arial"/>
          <w:color w:val="262626"/>
          <w:sz w:val="18"/>
          <w:szCs w:val="18"/>
        </w:rPr>
        <w:t>future measures. Shelter-in-place orders and other measures, including work-from-home and social distancing policies implemented to protect employees, have resulted in reduced workforce availability at some of our sites, construction delays, and reduced ca</w:t>
      </w:r>
      <w:r>
        <w:rPr>
          <w:rFonts w:ascii="Arial" w:eastAsia="宋体" w:hAnsi="Arial" w:cs="Arial"/>
          <w:color w:val="262626"/>
          <w:sz w:val="18"/>
          <w:szCs w:val="18"/>
        </w:rPr>
        <w:t>pacity at some of our vendors and suppliers. Restrictions on our manufacturing or support operations or workforce, or similar limitations for our vendors and suppliers, can impact our ability to meet customer demand and could have a material adverse effect</w:t>
      </w:r>
      <w:r>
        <w:rPr>
          <w:rFonts w:ascii="Arial" w:eastAsia="宋体" w:hAnsi="Arial" w:cs="Arial"/>
          <w:color w:val="262626"/>
          <w:sz w:val="18"/>
          <w:szCs w:val="18"/>
        </w:rPr>
        <w:t xml:space="preserve"> on our financial condition and results of operations, particularly if prolonged. Similarly, current and future restrictions or disruptions of transportation can also impact our ability to meet demand and could materially adversely affect us. Our customers</w:t>
      </w:r>
      <w:r>
        <w:rPr>
          <w:rFonts w:ascii="Arial" w:eastAsia="宋体" w:hAnsi="Arial" w:cs="Arial"/>
          <w:color w:val="262626"/>
          <w:sz w:val="18"/>
          <w:szCs w:val="18"/>
        </w:rPr>
        <w:t xml:space="preserve"> have experienced, and may in the future experience, disruptions in their operations and supply chains, which can result in delayed, reduced, or cancelled orders, or collection risks, and which may adversely affect our results of operations. We previously </w:t>
      </w:r>
      <w:r>
        <w:rPr>
          <w:rFonts w:ascii="Arial" w:eastAsia="宋体" w:hAnsi="Arial" w:cs="Arial"/>
          <w:color w:val="262626"/>
          <w:sz w:val="18"/>
          <w:szCs w:val="18"/>
        </w:rPr>
        <w:t>paused new construction projects at several of our manufacturing sites due to local government restrictions. While these restrictions were subsequently lifted, similar restrictions affecting construction could be imposed again in the future.</w:t>
      </w:r>
    </w:p>
    <w:p w14:paraId="4C528E4D" w14:textId="77777777" w:rsidR="00AD4DC7" w:rsidRDefault="00CB521E">
      <w:pPr>
        <w:spacing w:after="180"/>
      </w:pPr>
      <w:r>
        <w:rPr>
          <w:rFonts w:ascii="Arial" w:eastAsia="宋体" w:hAnsi="Arial" w:cs="Arial"/>
          <w:color w:val="262626"/>
          <w:sz w:val="18"/>
          <w:szCs w:val="18"/>
        </w:rPr>
        <w:t xml:space="preserve">The </w:t>
      </w:r>
      <w:r>
        <w:rPr>
          <w:rFonts w:ascii="Arial" w:eastAsia="宋体" w:hAnsi="Arial" w:cs="Arial"/>
          <w:color w:val="262626"/>
          <w:sz w:val="18"/>
          <w:szCs w:val="18"/>
        </w:rPr>
        <w:t>pandemic has caused us to modify our business practices, including with respect to employee travel; employee work locations; cancellation of physical participation in meetings, events, and conferences; and social distancing measures. We may take further ac</w:t>
      </w:r>
      <w:r>
        <w:rPr>
          <w:rFonts w:ascii="Arial" w:eastAsia="宋体" w:hAnsi="Arial" w:cs="Arial"/>
          <w:color w:val="262626"/>
          <w:sz w:val="18"/>
          <w:szCs w:val="18"/>
        </w:rPr>
        <w:t>tions as required by government authorities or others, or that we determine are in the best interests of our employees, customers, suppliers, vendors, and partners. Work-from-home and other measures introduce additional operational risks, including cyberse</w:t>
      </w:r>
      <w:r>
        <w:rPr>
          <w:rFonts w:ascii="Arial" w:eastAsia="宋体" w:hAnsi="Arial" w:cs="Arial"/>
          <w:color w:val="262626"/>
          <w:sz w:val="18"/>
          <w:szCs w:val="18"/>
        </w:rPr>
        <w:t>curity risks, and have affected the way we conduct our product development, validation, and qualification, customer support, and other activities, which could have a material adverse effect on our operations. There is no certainty that such measures will b</w:t>
      </w:r>
      <w:r>
        <w:rPr>
          <w:rFonts w:ascii="Arial" w:eastAsia="宋体" w:hAnsi="Arial" w:cs="Arial"/>
          <w:color w:val="262626"/>
          <w:sz w:val="18"/>
          <w:szCs w:val="18"/>
        </w:rPr>
        <w:t>e sufficient to mitigate the risks posed by the virus, and illness and workforce disruptions could lead to unavailability of key personnel and harm our ability to perform critical functions.</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E57" w14:textId="77777777">
        <w:tc>
          <w:tcPr>
            <w:tcW w:w="50" w:type="pct"/>
            <w:shd w:val="clear" w:color="auto" w:fill="auto"/>
            <w:vAlign w:val="bottom"/>
          </w:tcPr>
          <w:p w14:paraId="4C528E4E" w14:textId="77777777" w:rsidR="00AD4DC7" w:rsidRDefault="00AD4DC7">
            <w:pPr>
              <w:rPr>
                <w:rFonts w:ascii="宋体"/>
              </w:rPr>
            </w:pPr>
          </w:p>
        </w:tc>
        <w:tc>
          <w:tcPr>
            <w:tcW w:w="283" w:type="pct"/>
            <w:shd w:val="clear" w:color="auto" w:fill="auto"/>
            <w:vAlign w:val="bottom"/>
          </w:tcPr>
          <w:p w14:paraId="4C528E4F" w14:textId="77777777" w:rsidR="00AD4DC7" w:rsidRDefault="00AD4DC7">
            <w:pPr>
              <w:rPr>
                <w:rFonts w:ascii="宋体"/>
              </w:rPr>
            </w:pPr>
          </w:p>
        </w:tc>
        <w:tc>
          <w:tcPr>
            <w:tcW w:w="5" w:type="pct"/>
            <w:shd w:val="clear" w:color="auto" w:fill="auto"/>
            <w:vAlign w:val="bottom"/>
          </w:tcPr>
          <w:p w14:paraId="4C528E50" w14:textId="77777777" w:rsidR="00AD4DC7" w:rsidRDefault="00AD4DC7">
            <w:pPr>
              <w:rPr>
                <w:rFonts w:ascii="宋体"/>
              </w:rPr>
            </w:pPr>
          </w:p>
        </w:tc>
        <w:tc>
          <w:tcPr>
            <w:tcW w:w="50" w:type="pct"/>
            <w:shd w:val="clear" w:color="auto" w:fill="auto"/>
            <w:vAlign w:val="bottom"/>
          </w:tcPr>
          <w:p w14:paraId="4C528E51" w14:textId="77777777" w:rsidR="00AD4DC7" w:rsidRDefault="00AD4DC7">
            <w:pPr>
              <w:rPr>
                <w:rFonts w:ascii="宋体"/>
              </w:rPr>
            </w:pPr>
          </w:p>
        </w:tc>
        <w:tc>
          <w:tcPr>
            <w:tcW w:w="2656" w:type="pct"/>
            <w:shd w:val="clear" w:color="auto" w:fill="auto"/>
            <w:vAlign w:val="bottom"/>
          </w:tcPr>
          <w:p w14:paraId="4C528E52" w14:textId="77777777" w:rsidR="00AD4DC7" w:rsidRDefault="00AD4DC7">
            <w:pPr>
              <w:rPr>
                <w:rFonts w:ascii="宋体"/>
              </w:rPr>
            </w:pPr>
          </w:p>
        </w:tc>
        <w:tc>
          <w:tcPr>
            <w:tcW w:w="5" w:type="pct"/>
            <w:shd w:val="clear" w:color="auto" w:fill="auto"/>
            <w:vAlign w:val="bottom"/>
          </w:tcPr>
          <w:p w14:paraId="4C528E53" w14:textId="77777777" w:rsidR="00AD4DC7" w:rsidRDefault="00AD4DC7">
            <w:pPr>
              <w:rPr>
                <w:rFonts w:ascii="宋体"/>
              </w:rPr>
            </w:pPr>
          </w:p>
        </w:tc>
        <w:tc>
          <w:tcPr>
            <w:tcW w:w="50" w:type="pct"/>
            <w:shd w:val="clear" w:color="auto" w:fill="auto"/>
            <w:vAlign w:val="bottom"/>
          </w:tcPr>
          <w:p w14:paraId="4C528E54" w14:textId="77777777" w:rsidR="00AD4DC7" w:rsidRDefault="00AD4DC7">
            <w:pPr>
              <w:rPr>
                <w:rFonts w:ascii="宋体"/>
              </w:rPr>
            </w:pPr>
          </w:p>
        </w:tc>
        <w:tc>
          <w:tcPr>
            <w:tcW w:w="1894" w:type="pct"/>
            <w:shd w:val="clear" w:color="auto" w:fill="auto"/>
            <w:vAlign w:val="bottom"/>
          </w:tcPr>
          <w:p w14:paraId="4C528E55" w14:textId="77777777" w:rsidR="00AD4DC7" w:rsidRDefault="00AD4DC7">
            <w:pPr>
              <w:rPr>
                <w:rFonts w:ascii="宋体"/>
              </w:rPr>
            </w:pPr>
          </w:p>
        </w:tc>
        <w:tc>
          <w:tcPr>
            <w:tcW w:w="5" w:type="pct"/>
            <w:shd w:val="clear" w:color="auto" w:fill="auto"/>
            <w:vAlign w:val="bottom"/>
          </w:tcPr>
          <w:p w14:paraId="4C528E56" w14:textId="77777777" w:rsidR="00AD4DC7" w:rsidRDefault="00AD4DC7">
            <w:pPr>
              <w:rPr>
                <w:rFonts w:ascii="宋体"/>
              </w:rPr>
            </w:pPr>
          </w:p>
        </w:tc>
      </w:tr>
      <w:tr w:rsidR="00AD4DC7" w14:paraId="4C528E5B"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E58"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0E" wp14:editId="4C52CA0F">
                  <wp:extent cx="304800" cy="304800"/>
                  <wp:effectExtent l="0" t="0" r="0" b="0"/>
                  <wp:docPr id="166" name="图片 25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52"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E59" w14:textId="77777777" w:rsidR="00AD4DC7" w:rsidRDefault="00CB521E">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E5A"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58</w:t>
            </w:r>
          </w:p>
        </w:tc>
      </w:tr>
    </w:tbl>
    <w:p w14:paraId="4C528E5C" w14:textId="77777777" w:rsidR="00AD4DC7" w:rsidRDefault="00CB521E">
      <w:r>
        <w:pict w14:anchorId="4C52CA10">
          <v:rect id="_x0000_i1084" style="width:415.3pt;height:1.5pt" o:hralign="center" o:hrstd="t" o:hr="t" fillcolor="#a0a0a0" stroked="f"/>
        </w:pict>
      </w:r>
    </w:p>
    <w:p w14:paraId="4C528E5D" w14:textId="77777777" w:rsidR="00AD4DC7" w:rsidRDefault="00CB521E">
      <w:pPr>
        <w:jc w:val="right"/>
      </w:pPr>
      <w:hyperlink r:id="rId87" w:anchor="i63d840d8a6434f9ea0b4b4bad0e8d3d6_22" w:history="1">
        <w:r>
          <w:rPr>
            <w:rStyle w:val="a5"/>
            <w:rFonts w:ascii="Arial" w:eastAsia="宋体" w:hAnsi="Arial" w:cs="Arial"/>
            <w:b/>
            <w:bCs/>
            <w:sz w:val="16"/>
            <w:szCs w:val="16"/>
          </w:rPr>
          <w:t>Table of Contents</w:t>
        </w:r>
      </w:hyperlink>
    </w:p>
    <w:p w14:paraId="4C528E5E" w14:textId="77777777" w:rsidR="00AD4DC7" w:rsidRDefault="00AD4DC7">
      <w:pPr>
        <w:jc w:val="right"/>
      </w:pPr>
    </w:p>
    <w:p w14:paraId="4C528E5F" w14:textId="77777777" w:rsidR="00AD4DC7" w:rsidRDefault="00CB521E">
      <w:pPr>
        <w:spacing w:after="180"/>
      </w:pPr>
      <w:r>
        <w:rPr>
          <w:rFonts w:ascii="Arial" w:eastAsia="宋体" w:hAnsi="Arial" w:cs="Arial"/>
          <w:color w:val="0071C5"/>
          <w:sz w:val="18"/>
          <w:szCs w:val="18"/>
        </w:rPr>
        <w:t>Demand and macroeconomic risks</w:t>
      </w:r>
      <w:r>
        <w:rPr>
          <w:rFonts w:ascii="Arial" w:eastAsia="宋体" w:hAnsi="Arial" w:cs="Arial"/>
          <w:color w:val="333333"/>
          <w:sz w:val="18"/>
          <w:szCs w:val="18"/>
        </w:rPr>
        <w:t>. The pandemic has significantly increased economic a</w:t>
      </w:r>
      <w:r>
        <w:rPr>
          <w:rFonts w:ascii="Arial" w:eastAsia="宋体" w:hAnsi="Arial" w:cs="Arial"/>
          <w:color w:val="333333"/>
          <w:sz w:val="18"/>
          <w:szCs w:val="18"/>
        </w:rPr>
        <w:t xml:space="preserve">nd demand uncertainty. It has caused a significant contraction in the global economy, and there is considerable uncertainty as to the severity and duration of the contraction. Risks related to adverse changes in global economic conditions are described in </w:t>
      </w:r>
      <w:r>
        <w:rPr>
          <w:rFonts w:ascii="Arial" w:eastAsia="宋体" w:hAnsi="Arial" w:cs="Arial"/>
          <w:color w:val="333333"/>
          <w:sz w:val="18"/>
          <w:szCs w:val="18"/>
        </w:rPr>
        <w:t>our risk factor titled “Global or regional conditions can harm our financial results,” and include the risk that demand for our products will be significantly harmed. During the second half of 2020 in particular, we saw negative COVID-related demand trends</w:t>
      </w:r>
      <w:r>
        <w:rPr>
          <w:rFonts w:ascii="Arial" w:eastAsia="宋体" w:hAnsi="Arial" w:cs="Arial"/>
          <w:color w:val="333333"/>
          <w:sz w:val="18"/>
          <w:szCs w:val="18"/>
        </w:rPr>
        <w:t xml:space="preserve"> in several areas of our data-centric businesses, as well as COVID-related changes in product mix that drove lower ASPs in our PC-centric business, as discussed in MD&amp;A. Given the continued and substantial economic uncertainty and volatility created by the</w:t>
      </w:r>
      <w:r>
        <w:rPr>
          <w:rFonts w:ascii="Arial" w:eastAsia="宋体" w:hAnsi="Arial" w:cs="Arial"/>
          <w:color w:val="333333"/>
          <w:sz w:val="18"/>
          <w:szCs w:val="18"/>
        </w:rPr>
        <w:t xml:space="preserve"> pandemic, it is difficult to predict the nature and extent of impacts on demand for our products. For example, the increased demand for notebook products as a result of work- and learn-from-home dynamics may not continue as the pandemic progresses, or dem</w:t>
      </w:r>
      <w:r>
        <w:rPr>
          <w:rFonts w:ascii="Arial" w:eastAsia="宋体" w:hAnsi="Arial" w:cs="Arial"/>
          <w:color w:val="333333"/>
          <w:sz w:val="18"/>
          <w:szCs w:val="18"/>
        </w:rPr>
        <w:t>and mix shifts that have been pronounced during the pandemic and have negatively impacted our ASPs could continue, such as the mix shift from desktop to notebook products in our CCG business and the mix shift from the enterprise and government market segme</w:t>
      </w:r>
      <w:r>
        <w:rPr>
          <w:rFonts w:ascii="Arial" w:eastAsia="宋体" w:hAnsi="Arial" w:cs="Arial"/>
          <w:color w:val="333333"/>
          <w:sz w:val="18"/>
          <w:szCs w:val="18"/>
        </w:rPr>
        <w:t>nt to the cloud service provider market segment in DCG.</w:t>
      </w:r>
    </w:p>
    <w:p w14:paraId="4C528E60" w14:textId="77777777" w:rsidR="00AD4DC7" w:rsidRDefault="00CB521E">
      <w:pPr>
        <w:spacing w:after="180"/>
      </w:pPr>
      <w:r>
        <w:rPr>
          <w:rFonts w:ascii="Arial" w:eastAsia="宋体" w:hAnsi="Arial" w:cs="Arial"/>
          <w:color w:val="0071C5"/>
          <w:sz w:val="18"/>
          <w:szCs w:val="18"/>
        </w:rPr>
        <w:t>Liquidity risks</w:t>
      </w:r>
      <w:r>
        <w:rPr>
          <w:rFonts w:ascii="Arial" w:eastAsia="宋体" w:hAnsi="Arial" w:cs="Arial"/>
          <w:color w:val="333333"/>
          <w:sz w:val="18"/>
          <w:szCs w:val="18"/>
        </w:rPr>
        <w:t xml:space="preserve">. The pandemic has led to increased disruption and volatility in capital markets and credit markets. Unanticipated consequences of the pandemic and resulting economic uncertainty could </w:t>
      </w:r>
      <w:r>
        <w:rPr>
          <w:rFonts w:ascii="Arial" w:eastAsia="宋体" w:hAnsi="Arial" w:cs="Arial"/>
          <w:color w:val="333333"/>
          <w:sz w:val="18"/>
          <w:szCs w:val="18"/>
        </w:rPr>
        <w:t>adversely affect our liquidity and capital resources in the future.</w:t>
      </w:r>
    </w:p>
    <w:p w14:paraId="4C528E61" w14:textId="77777777" w:rsidR="00AD4DC7" w:rsidRDefault="00CB521E">
      <w:pPr>
        <w:spacing w:after="180"/>
      </w:pPr>
      <w:r>
        <w:rPr>
          <w:rFonts w:ascii="Arial" w:eastAsia="宋体" w:hAnsi="Arial" w:cs="Arial"/>
          <w:color w:val="0068B5"/>
          <w:sz w:val="18"/>
          <w:szCs w:val="18"/>
        </w:rPr>
        <w:t>Other risks.</w:t>
      </w:r>
      <w:r>
        <w:rPr>
          <w:rFonts w:ascii="Arial" w:eastAsia="宋体" w:hAnsi="Arial" w:cs="Arial"/>
          <w:color w:val="333333"/>
          <w:sz w:val="18"/>
          <w:szCs w:val="18"/>
        </w:rPr>
        <w:t xml:space="preserve"> </w:t>
      </w:r>
      <w:r>
        <w:rPr>
          <w:rFonts w:ascii="Arial" w:eastAsia="宋体" w:hAnsi="Arial" w:cs="Arial"/>
          <w:color w:val="262626"/>
          <w:sz w:val="18"/>
          <w:szCs w:val="18"/>
        </w:rPr>
        <w:t>The impact of COVID-19 can also exacerbate other risks discussed in this Risk Factors section and throughout this report, which could in turn have a material adverse effect on</w:t>
      </w:r>
      <w:r>
        <w:rPr>
          <w:rFonts w:ascii="Arial" w:eastAsia="宋体" w:hAnsi="Arial" w:cs="Arial"/>
          <w:color w:val="262626"/>
          <w:sz w:val="18"/>
          <w:szCs w:val="18"/>
        </w:rPr>
        <w:t xml:space="preserve"> us. Developments related to COVID-19 have been unpredictable, and additional impacts and risks may arise that we are not aware of or able to respond to appropriately. </w:t>
      </w:r>
    </w:p>
    <w:p w14:paraId="4C528E62" w14:textId="77777777" w:rsidR="00AD4DC7" w:rsidRDefault="00CB521E">
      <w:pPr>
        <w:spacing w:after="180"/>
      </w:pPr>
      <w:r>
        <w:rPr>
          <w:rFonts w:ascii="Arial" w:eastAsia="宋体" w:hAnsi="Arial" w:cs="Arial"/>
          <w:color w:val="0068B5"/>
        </w:rPr>
        <w:t>We operate globally and are subject to significant risks in many jurisdictions.</w:t>
      </w:r>
    </w:p>
    <w:p w14:paraId="4C528E63" w14:textId="77777777" w:rsidR="00AD4DC7" w:rsidRDefault="00CB521E">
      <w:pPr>
        <w:spacing w:after="180"/>
      </w:pPr>
      <w:r>
        <w:rPr>
          <w:rFonts w:ascii="Arial" w:eastAsia="宋体" w:hAnsi="Arial" w:cs="Arial"/>
          <w:color w:val="0068B5"/>
          <w:sz w:val="18"/>
          <w:szCs w:val="18"/>
        </w:rPr>
        <w:t>Global or regional conditions can harm our financial results.</w:t>
      </w:r>
      <w:r>
        <w:rPr>
          <w:rFonts w:ascii="Arial" w:eastAsia="宋体" w:hAnsi="Arial" w:cs="Arial"/>
          <w:color w:val="0071C5"/>
          <w:sz w:val="18"/>
          <w:szCs w:val="18"/>
        </w:rPr>
        <w:t xml:space="preserve"> </w:t>
      </w:r>
      <w:r>
        <w:rPr>
          <w:rFonts w:ascii="Arial" w:eastAsia="宋体" w:hAnsi="Arial" w:cs="Arial"/>
          <w:color w:val="262626"/>
          <w:sz w:val="18"/>
          <w:szCs w:val="18"/>
        </w:rPr>
        <w:t>We have manufacturing, assembly and test, R&amp;D, sales, and other operations in many countries, and some of our business activities are concentrated in one or more geographic areas. Moreover, sale</w:t>
      </w:r>
      <w:r>
        <w:rPr>
          <w:rFonts w:ascii="Arial" w:eastAsia="宋体" w:hAnsi="Arial" w:cs="Arial"/>
          <w:color w:val="262626"/>
          <w:sz w:val="18"/>
          <w:szCs w:val="18"/>
        </w:rPr>
        <w:t>s outside the U.S. accounted for 79% of our revenue for the fiscal year ended December 26, 2020, with revenue from billings to China, including Hong Kong, contributing 26% of our total revenue. As a result, our operations and our financial results, includi</w:t>
      </w:r>
      <w:r>
        <w:rPr>
          <w:rFonts w:ascii="Arial" w:eastAsia="宋体" w:hAnsi="Arial" w:cs="Arial"/>
          <w:color w:val="262626"/>
          <w:sz w:val="18"/>
          <w:szCs w:val="18"/>
        </w:rPr>
        <w:t xml:space="preserve">ng our ability to manufacture, assemble and test, design, develop, or sell products, and the demand for our products, are at times adversely affected by a number of global and regional factors outside of our control. </w:t>
      </w:r>
    </w:p>
    <w:p w14:paraId="4C528E64" w14:textId="77777777" w:rsidR="00AD4DC7" w:rsidRDefault="00CB521E">
      <w:r>
        <w:rPr>
          <w:rFonts w:ascii="Arial" w:eastAsia="宋体" w:hAnsi="Arial" w:cs="Arial"/>
          <w:color w:val="262626"/>
          <w:sz w:val="18"/>
          <w:szCs w:val="18"/>
        </w:rPr>
        <w:t xml:space="preserve">Adverse changes in global or regional </w:t>
      </w:r>
      <w:r>
        <w:rPr>
          <w:rFonts w:ascii="Arial" w:eastAsia="宋体" w:hAnsi="Arial" w:cs="Arial"/>
          <w:color w:val="262626"/>
          <w:sz w:val="18"/>
          <w:szCs w:val="18"/>
        </w:rPr>
        <w:t>economic conditions periodically occur, including recession or slowing growth, changes or uncertainty in fiscal, monetary, or trade policy, higher interest rates, tighter credit, inflation, lower capital expenditures by businesses including on IT infrastru</w:t>
      </w:r>
      <w:r>
        <w:rPr>
          <w:rFonts w:ascii="Arial" w:eastAsia="宋体" w:hAnsi="Arial" w:cs="Arial"/>
          <w:color w:val="262626"/>
          <w:sz w:val="18"/>
          <w:szCs w:val="18"/>
        </w:rPr>
        <w:t xml:space="preserve">cture, increases in unemployment, and lower consumer confidence and spending. The COVID-19 pandemic has </w:t>
      </w:r>
    </w:p>
    <w:p w14:paraId="4C528E65" w14:textId="77777777" w:rsidR="00AD4DC7" w:rsidRDefault="00CB521E">
      <w:pPr>
        <w:spacing w:after="180"/>
      </w:pPr>
      <w:r>
        <w:rPr>
          <w:rFonts w:ascii="Arial" w:eastAsia="宋体" w:hAnsi="Arial" w:cs="Arial"/>
          <w:color w:val="262626"/>
          <w:sz w:val="18"/>
          <w:szCs w:val="18"/>
        </w:rPr>
        <w:t>caused a significant contraction in the global economy, and there is considerable uncertainty as to its severity and duration</w:t>
      </w:r>
      <w:r>
        <w:rPr>
          <w:rFonts w:ascii="Arial" w:eastAsia="宋体" w:hAnsi="Arial" w:cs="Arial"/>
          <w:color w:val="262626"/>
        </w:rPr>
        <w:t xml:space="preserve">. </w:t>
      </w:r>
      <w:r>
        <w:rPr>
          <w:rFonts w:ascii="Arial" w:eastAsia="宋体" w:hAnsi="Arial" w:cs="Arial"/>
          <w:color w:val="262626"/>
          <w:sz w:val="18"/>
          <w:szCs w:val="18"/>
        </w:rPr>
        <w:t>Adverse changes in econo</w:t>
      </w:r>
      <w:r>
        <w:rPr>
          <w:rFonts w:ascii="Arial" w:eastAsia="宋体" w:hAnsi="Arial" w:cs="Arial"/>
          <w:color w:val="262626"/>
          <w:sz w:val="18"/>
          <w:szCs w:val="18"/>
        </w:rPr>
        <w:t>mic conditions, including those related to the pandemic, can significantly harm demand for our products and make it more challenging to forecast our operating results and make business decisions, including regarding prioritization of investments in our bus</w:t>
      </w:r>
      <w:r>
        <w:rPr>
          <w:rFonts w:ascii="Arial" w:eastAsia="宋体" w:hAnsi="Arial" w:cs="Arial"/>
          <w:color w:val="262626"/>
          <w:sz w:val="18"/>
          <w:szCs w:val="18"/>
        </w:rPr>
        <w:t>iness. An economic downturn or increased uncertainty may also lead to increased credit and collectability risks, higher borrowing costs or reduced availability of capital markets, reduced liquidity, adverse impacts on our suppliers, failures of counterpart</w:t>
      </w:r>
      <w:r>
        <w:rPr>
          <w:rFonts w:ascii="Arial" w:eastAsia="宋体" w:hAnsi="Arial" w:cs="Arial"/>
          <w:color w:val="262626"/>
          <w:sz w:val="18"/>
          <w:szCs w:val="18"/>
        </w:rPr>
        <w:t>ies including financial institutions and insurers, asset impairments, and declines in the value of our financial instruments.</w:t>
      </w:r>
    </w:p>
    <w:p w14:paraId="4C528E66" w14:textId="77777777" w:rsidR="00AD4DC7" w:rsidRDefault="00CB521E">
      <w:pPr>
        <w:spacing w:after="120"/>
      </w:pPr>
      <w:r>
        <w:rPr>
          <w:rFonts w:ascii="Arial" w:eastAsia="宋体" w:hAnsi="Arial" w:cs="Arial"/>
          <w:color w:val="262626"/>
          <w:sz w:val="18"/>
          <w:szCs w:val="18"/>
        </w:rPr>
        <w:t>We can be adversely affected by other global and regional factors that periodically occur, including:</w:t>
      </w:r>
    </w:p>
    <w:p w14:paraId="4C528E67"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geopolitical and security i</w:t>
      </w:r>
      <w:r>
        <w:rPr>
          <w:rFonts w:ascii="Arial" w:eastAsia="宋体" w:hAnsi="Arial" w:cs="Arial"/>
          <w:color w:val="262626"/>
          <w:sz w:val="18"/>
          <w:szCs w:val="18"/>
        </w:rPr>
        <w:t>ssues, such as armed conflict and civil or military unrest, political instability, human rights concerns, and terrorist activity, including, for example, geopolitical tensions and conflict affecting Israel, where our Mobileye business headquarters and cert</w:t>
      </w:r>
      <w:r>
        <w:rPr>
          <w:rFonts w:ascii="Arial" w:eastAsia="宋体" w:hAnsi="Arial" w:cs="Arial"/>
          <w:color w:val="262626"/>
          <w:sz w:val="18"/>
          <w:szCs w:val="18"/>
        </w:rPr>
        <w:t>ain of our fabrication facilities are located;</w:t>
      </w:r>
    </w:p>
    <w:p w14:paraId="4C528E68"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natural disasters, public health issues </w:t>
      </w:r>
      <w:r>
        <w:rPr>
          <w:rFonts w:ascii="Arial" w:eastAsia="宋体" w:hAnsi="Arial" w:cs="Arial"/>
          <w:color w:val="333333"/>
          <w:sz w:val="18"/>
          <w:szCs w:val="18"/>
          <w:shd w:val="clear" w:color="auto" w:fill="FFFFFF"/>
        </w:rPr>
        <w:t>(including the COVID-19 pandemic)</w:t>
      </w:r>
      <w:r>
        <w:rPr>
          <w:rFonts w:ascii="Arial" w:eastAsia="宋体" w:hAnsi="Arial" w:cs="Arial"/>
          <w:color w:val="262626"/>
          <w:sz w:val="18"/>
          <w:szCs w:val="18"/>
        </w:rPr>
        <w:t>, and other catastrophic events;</w:t>
      </w:r>
    </w:p>
    <w:p w14:paraId="4C528E69"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inefficient infrastructure and other disruptions, such as supply chain interruptions and large-scale </w:t>
      </w:r>
      <w:r>
        <w:rPr>
          <w:rFonts w:ascii="Arial" w:eastAsia="宋体" w:hAnsi="Arial" w:cs="Arial"/>
          <w:color w:val="262626"/>
          <w:sz w:val="18"/>
          <w:szCs w:val="18"/>
        </w:rPr>
        <w:t>outages or unreliable provision of services from utilities, transportation, data hosting, or telecommunications providers;</w:t>
      </w:r>
    </w:p>
    <w:p w14:paraId="4C528E6A"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formal or informal imposition of new or revised export, import, or doing-business regulations, including trade sanctions, tariffs, a</w:t>
      </w:r>
      <w:r>
        <w:rPr>
          <w:rFonts w:ascii="Arial" w:eastAsia="宋体" w:hAnsi="Arial" w:cs="Arial"/>
          <w:color w:val="262626"/>
          <w:sz w:val="18"/>
          <w:szCs w:val="18"/>
        </w:rPr>
        <w:t>nd changes in the ability to obtain export licenses, which could be changed without notice;</w:t>
      </w:r>
    </w:p>
    <w:p w14:paraId="4C528E6B"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government restrictions on, or nationalization of, our operations in any country, or restrictions on our ability to repatriate earnings from a particular country;</w:t>
      </w:r>
    </w:p>
    <w:p w14:paraId="4C528E6C"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adverse changes relating to government grants, tax credits, or other government incentives, including more favorable incentives provided to competitors;</w:t>
      </w:r>
    </w:p>
    <w:p w14:paraId="4C528E6D"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differing employment practices and labor issues;</w:t>
      </w:r>
    </w:p>
    <w:p w14:paraId="4C528E6E"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ineffective legal protection of our IP rights in ce</w:t>
      </w:r>
      <w:r>
        <w:rPr>
          <w:rFonts w:ascii="Arial" w:eastAsia="宋体" w:hAnsi="Arial" w:cs="Arial"/>
          <w:color w:val="262626"/>
          <w:sz w:val="18"/>
          <w:szCs w:val="18"/>
        </w:rPr>
        <w:t>rtain countries;</w:t>
      </w:r>
    </w:p>
    <w:p w14:paraId="4C528E6F"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local business and cultural factors that differ from our current standards and practices;</w:t>
      </w:r>
    </w:p>
    <w:p w14:paraId="4C528E70"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continuing uncertainty regarding social, political, immigration, and tax and trade policies in the U.S. and abroad, including as a result of the </w:t>
      </w:r>
      <w:r>
        <w:rPr>
          <w:rFonts w:ascii="Arial" w:eastAsia="宋体" w:hAnsi="Arial" w:cs="Arial"/>
          <w:color w:val="262626"/>
          <w:sz w:val="18"/>
          <w:szCs w:val="18"/>
        </w:rPr>
        <w:t>United Kingdom's withdrawal from the European Union; and</w:t>
      </w:r>
    </w:p>
    <w:p w14:paraId="4C528E71" w14:textId="77777777" w:rsidR="00AD4DC7" w:rsidRDefault="00CB521E">
      <w:pPr>
        <w:pBdr>
          <w:left w:val="none" w:sz="0" w:space="0" w:color="auto"/>
        </w:pBd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fluctuations in the market values of our domestic and international investments, which can be negatively affected by liquidity, credit deterioration or losses, interest rate changes, financial resul</w:t>
      </w:r>
      <w:r>
        <w:rPr>
          <w:rFonts w:ascii="Arial" w:eastAsia="宋体" w:hAnsi="Arial" w:cs="Arial"/>
          <w:color w:val="262626"/>
          <w:sz w:val="18"/>
          <w:szCs w:val="18"/>
        </w:rPr>
        <w:t>ts, political risk, sovereign risk, or other factors.</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E7B" w14:textId="77777777">
        <w:tc>
          <w:tcPr>
            <w:tcW w:w="50" w:type="pct"/>
            <w:shd w:val="clear" w:color="auto" w:fill="auto"/>
            <w:vAlign w:val="bottom"/>
          </w:tcPr>
          <w:p w14:paraId="4C528E72" w14:textId="77777777" w:rsidR="00AD4DC7" w:rsidRDefault="00AD4DC7">
            <w:pPr>
              <w:rPr>
                <w:rFonts w:ascii="宋体"/>
              </w:rPr>
            </w:pPr>
          </w:p>
        </w:tc>
        <w:tc>
          <w:tcPr>
            <w:tcW w:w="283" w:type="pct"/>
            <w:shd w:val="clear" w:color="auto" w:fill="auto"/>
            <w:vAlign w:val="bottom"/>
          </w:tcPr>
          <w:p w14:paraId="4C528E73" w14:textId="77777777" w:rsidR="00AD4DC7" w:rsidRDefault="00AD4DC7">
            <w:pPr>
              <w:rPr>
                <w:rFonts w:ascii="宋体"/>
              </w:rPr>
            </w:pPr>
          </w:p>
        </w:tc>
        <w:tc>
          <w:tcPr>
            <w:tcW w:w="5" w:type="pct"/>
            <w:shd w:val="clear" w:color="auto" w:fill="auto"/>
            <w:vAlign w:val="bottom"/>
          </w:tcPr>
          <w:p w14:paraId="4C528E74" w14:textId="77777777" w:rsidR="00AD4DC7" w:rsidRDefault="00AD4DC7">
            <w:pPr>
              <w:rPr>
                <w:rFonts w:ascii="宋体"/>
              </w:rPr>
            </w:pPr>
          </w:p>
        </w:tc>
        <w:tc>
          <w:tcPr>
            <w:tcW w:w="50" w:type="pct"/>
            <w:shd w:val="clear" w:color="auto" w:fill="auto"/>
            <w:vAlign w:val="bottom"/>
          </w:tcPr>
          <w:p w14:paraId="4C528E75" w14:textId="77777777" w:rsidR="00AD4DC7" w:rsidRDefault="00AD4DC7">
            <w:pPr>
              <w:rPr>
                <w:rFonts w:ascii="宋体"/>
              </w:rPr>
            </w:pPr>
          </w:p>
        </w:tc>
        <w:tc>
          <w:tcPr>
            <w:tcW w:w="2656" w:type="pct"/>
            <w:shd w:val="clear" w:color="auto" w:fill="auto"/>
            <w:vAlign w:val="bottom"/>
          </w:tcPr>
          <w:p w14:paraId="4C528E76" w14:textId="77777777" w:rsidR="00AD4DC7" w:rsidRDefault="00AD4DC7">
            <w:pPr>
              <w:rPr>
                <w:rFonts w:ascii="宋体"/>
              </w:rPr>
            </w:pPr>
          </w:p>
        </w:tc>
        <w:tc>
          <w:tcPr>
            <w:tcW w:w="5" w:type="pct"/>
            <w:shd w:val="clear" w:color="auto" w:fill="auto"/>
            <w:vAlign w:val="bottom"/>
          </w:tcPr>
          <w:p w14:paraId="4C528E77" w14:textId="77777777" w:rsidR="00AD4DC7" w:rsidRDefault="00AD4DC7">
            <w:pPr>
              <w:rPr>
                <w:rFonts w:ascii="宋体"/>
              </w:rPr>
            </w:pPr>
          </w:p>
        </w:tc>
        <w:tc>
          <w:tcPr>
            <w:tcW w:w="50" w:type="pct"/>
            <w:shd w:val="clear" w:color="auto" w:fill="auto"/>
            <w:vAlign w:val="bottom"/>
          </w:tcPr>
          <w:p w14:paraId="4C528E78" w14:textId="77777777" w:rsidR="00AD4DC7" w:rsidRDefault="00AD4DC7">
            <w:pPr>
              <w:rPr>
                <w:rFonts w:ascii="宋体"/>
              </w:rPr>
            </w:pPr>
          </w:p>
        </w:tc>
        <w:tc>
          <w:tcPr>
            <w:tcW w:w="1894" w:type="pct"/>
            <w:shd w:val="clear" w:color="auto" w:fill="auto"/>
            <w:vAlign w:val="bottom"/>
          </w:tcPr>
          <w:p w14:paraId="4C528E79" w14:textId="77777777" w:rsidR="00AD4DC7" w:rsidRDefault="00AD4DC7">
            <w:pPr>
              <w:rPr>
                <w:rFonts w:ascii="宋体"/>
              </w:rPr>
            </w:pPr>
          </w:p>
        </w:tc>
        <w:tc>
          <w:tcPr>
            <w:tcW w:w="5" w:type="pct"/>
            <w:shd w:val="clear" w:color="auto" w:fill="auto"/>
            <w:vAlign w:val="bottom"/>
          </w:tcPr>
          <w:p w14:paraId="4C528E7A" w14:textId="77777777" w:rsidR="00AD4DC7" w:rsidRDefault="00AD4DC7">
            <w:pPr>
              <w:rPr>
                <w:rFonts w:ascii="宋体"/>
              </w:rPr>
            </w:pPr>
          </w:p>
        </w:tc>
      </w:tr>
      <w:tr w:rsidR="00AD4DC7" w14:paraId="4C528E7F"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E7C"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11" wp14:editId="4C52CA12">
                  <wp:extent cx="304800" cy="304800"/>
                  <wp:effectExtent l="0" t="0" r="0" b="0"/>
                  <wp:docPr id="197" name="图片 25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54"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E7D" w14:textId="77777777" w:rsidR="00AD4DC7" w:rsidRDefault="00CB521E">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E7E"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59</w:t>
            </w:r>
          </w:p>
        </w:tc>
      </w:tr>
    </w:tbl>
    <w:p w14:paraId="4C528E80" w14:textId="77777777" w:rsidR="00AD4DC7" w:rsidRDefault="00CB521E">
      <w:r>
        <w:pict w14:anchorId="4C52CA13">
          <v:rect id="_x0000_i1085" style="width:415.3pt;height:1.5pt" o:hralign="center" o:hrstd="t" o:hr="t" fillcolor="#a0a0a0" stroked="f"/>
        </w:pict>
      </w:r>
    </w:p>
    <w:p w14:paraId="4C528E81" w14:textId="77777777" w:rsidR="00AD4DC7" w:rsidRDefault="00CB521E">
      <w:pPr>
        <w:jc w:val="right"/>
      </w:pPr>
      <w:hyperlink r:id="rId88" w:anchor="i63d840d8a6434f9ea0b4b4bad0e8d3d6_22" w:history="1">
        <w:r>
          <w:rPr>
            <w:rStyle w:val="a5"/>
            <w:rFonts w:ascii="Arial" w:eastAsia="宋体" w:hAnsi="Arial" w:cs="Arial"/>
            <w:b/>
            <w:bCs/>
            <w:sz w:val="16"/>
            <w:szCs w:val="16"/>
          </w:rPr>
          <w:t>Table of Contents</w:t>
        </w:r>
      </w:hyperlink>
    </w:p>
    <w:p w14:paraId="4C528E82" w14:textId="77777777" w:rsidR="00AD4DC7" w:rsidRDefault="00AD4DC7">
      <w:pPr>
        <w:jc w:val="right"/>
      </w:pPr>
    </w:p>
    <w:p w14:paraId="4C528E83" w14:textId="77777777" w:rsidR="00AD4DC7" w:rsidRDefault="00CB521E">
      <w:pPr>
        <w:spacing w:after="180"/>
      </w:pPr>
      <w:r>
        <w:rPr>
          <w:rFonts w:ascii="Arial" w:eastAsia="宋体" w:hAnsi="Arial" w:cs="Arial"/>
          <w:color w:val="262626"/>
          <w:sz w:val="18"/>
          <w:szCs w:val="18"/>
        </w:rPr>
        <w:t>We are also subject to risks related to uncertainty regarding LIBOR. Certain of our</w:t>
      </w:r>
      <w:r>
        <w:rPr>
          <w:rFonts w:ascii="Arial" w:eastAsia="宋体" w:hAnsi="Arial" w:cs="Arial"/>
          <w:color w:val="262626"/>
          <w:sz w:val="18"/>
          <w:szCs w:val="18"/>
        </w:rPr>
        <w:t xml:space="preserve"> interest rate derivatives and investments are based on LIBOR, and a portion of our indebtedness bears interest at variable interest rates, primarily based on LIBOR. LIBOR is the subject of recent national, international, and other regulatory guidance and </w:t>
      </w:r>
      <w:r>
        <w:rPr>
          <w:rFonts w:ascii="Arial" w:eastAsia="宋体" w:hAnsi="Arial" w:cs="Arial"/>
          <w:color w:val="262626"/>
          <w:sz w:val="18"/>
          <w:szCs w:val="18"/>
        </w:rPr>
        <w:t>proposals for reform, which may cause LIBOR to disappear entirely after 2021 or to perform differently than in the past. While we expect that reasonable alternatives to LIBOR will be implemented prior to the 2021 target date or that the 2021 cessation date</w:t>
      </w:r>
      <w:r>
        <w:rPr>
          <w:rFonts w:ascii="Arial" w:eastAsia="宋体" w:hAnsi="Arial" w:cs="Arial"/>
          <w:color w:val="262626"/>
          <w:sz w:val="18"/>
          <w:szCs w:val="18"/>
        </w:rPr>
        <w:t xml:space="preserve"> may be extended, we cannot predict the consequences and timing of these developments, and they could include an increase in our interest expense and/or a reduction in our interest income.</w:t>
      </w:r>
    </w:p>
    <w:p w14:paraId="4C528E84" w14:textId="77777777" w:rsidR="00AD4DC7" w:rsidRDefault="00CB521E">
      <w:pPr>
        <w:spacing w:after="180"/>
      </w:pPr>
      <w:r>
        <w:rPr>
          <w:rFonts w:ascii="Arial" w:eastAsia="宋体" w:hAnsi="Arial" w:cs="Arial"/>
          <w:color w:val="0068B5"/>
          <w:sz w:val="18"/>
          <w:szCs w:val="18"/>
        </w:rPr>
        <w:t xml:space="preserve">We are subject to risks related to trade policies and regulations. </w:t>
      </w:r>
      <w:r>
        <w:rPr>
          <w:rFonts w:ascii="Arial" w:eastAsia="宋体" w:hAnsi="Arial" w:cs="Arial"/>
          <w:color w:val="262626"/>
          <w:sz w:val="18"/>
          <w:szCs w:val="18"/>
        </w:rPr>
        <w:t>Trade policies and disputes at times result in increased tariffs, trade barriers, and other protectionist measures, which can increase our manufacturing costs, make our products less compet</w:t>
      </w:r>
      <w:r>
        <w:rPr>
          <w:rFonts w:ascii="Arial" w:eastAsia="宋体" w:hAnsi="Arial" w:cs="Arial"/>
          <w:color w:val="262626"/>
          <w:sz w:val="18"/>
          <w:szCs w:val="18"/>
        </w:rPr>
        <w:t>itive, reduce demand for our products, limit our ability to sell to certain customers, limit our ability to procure components or raw materials, or impede or slow the movement of our goods across borders. Increasing protectionism and economic nationalism m</w:t>
      </w:r>
      <w:r>
        <w:rPr>
          <w:rFonts w:ascii="Arial" w:eastAsia="宋体" w:hAnsi="Arial" w:cs="Arial"/>
          <w:color w:val="262626"/>
          <w:sz w:val="18"/>
          <w:szCs w:val="18"/>
        </w:rPr>
        <w:t xml:space="preserve">ay lead to further changes in trade policies and regulations, domestic sourcing initiatives, or other formal and informal measures that could make it more difficult to sell our products in, or restrict our access to, some markets. </w:t>
      </w:r>
    </w:p>
    <w:p w14:paraId="4C528E85" w14:textId="77777777" w:rsidR="00AD4DC7" w:rsidRDefault="00CB521E">
      <w:pPr>
        <w:spacing w:after="180"/>
      </w:pPr>
      <w:r>
        <w:rPr>
          <w:rFonts w:ascii="Arial" w:eastAsia="宋体" w:hAnsi="Arial" w:cs="Arial"/>
          <w:color w:val="262626"/>
          <w:sz w:val="18"/>
          <w:szCs w:val="18"/>
        </w:rPr>
        <w:t>In particular, trade ten</w:t>
      </w:r>
      <w:r>
        <w:rPr>
          <w:rFonts w:ascii="Arial" w:eastAsia="宋体" w:hAnsi="Arial" w:cs="Arial"/>
          <w:color w:val="262626"/>
          <w:sz w:val="18"/>
          <w:szCs w:val="18"/>
        </w:rPr>
        <w:t>sions between the U.S. and China have led to increased tariffs and trade restrictions, including tariffs applicable to some of our products, and have affected customer ordering patterns. The U.S. has imposed restrictions on the export of U.S.-regulated pro</w:t>
      </w:r>
      <w:r>
        <w:rPr>
          <w:rFonts w:ascii="Arial" w:eastAsia="宋体" w:hAnsi="Arial" w:cs="Arial"/>
          <w:color w:val="262626"/>
          <w:sz w:val="18"/>
          <w:szCs w:val="18"/>
        </w:rPr>
        <w:t>ducts and technology to certain Chinese technology companies, including certain of our customers. These restrictions have reduced our sales, and continuing or future restrictions could adversely affect our financial performance, result in reputational harm</w:t>
      </w:r>
      <w:r>
        <w:rPr>
          <w:rFonts w:ascii="Arial" w:eastAsia="宋体" w:hAnsi="Arial" w:cs="Arial"/>
          <w:color w:val="262626"/>
          <w:sz w:val="18"/>
          <w:szCs w:val="18"/>
        </w:rPr>
        <w:t xml:space="preserve"> to us due to our relationship with such companies, or lead such companies to develop or adopt technologies that compete with our products. It is difficult to predict what further trade-related actions governments may take, which may include trade restrict</w:t>
      </w:r>
      <w:r>
        <w:rPr>
          <w:rFonts w:ascii="Arial" w:eastAsia="宋体" w:hAnsi="Arial" w:cs="Arial"/>
          <w:color w:val="262626"/>
          <w:sz w:val="18"/>
          <w:szCs w:val="18"/>
        </w:rPr>
        <w:t xml:space="preserve">ions and additional or increased tariffs and export controls imposed on short notice, and we may be unable to quickly and effectively react to or mitigate such actions. </w:t>
      </w:r>
    </w:p>
    <w:p w14:paraId="4C528E86" w14:textId="77777777" w:rsidR="00AD4DC7" w:rsidRDefault="00CB521E">
      <w:pPr>
        <w:spacing w:after="180"/>
      </w:pPr>
      <w:r>
        <w:rPr>
          <w:rFonts w:ascii="Arial" w:eastAsia="宋体" w:hAnsi="Arial" w:cs="Arial"/>
          <w:color w:val="262626"/>
          <w:sz w:val="18"/>
          <w:szCs w:val="18"/>
        </w:rPr>
        <w:t>Trade disputes and protectionist measures, or continued uncertainty about such matters</w:t>
      </w:r>
      <w:r>
        <w:rPr>
          <w:rFonts w:ascii="Arial" w:eastAsia="宋体" w:hAnsi="Arial" w:cs="Arial"/>
          <w:color w:val="262626"/>
          <w:sz w:val="18"/>
          <w:szCs w:val="18"/>
        </w:rPr>
        <w:t>, could result in declining consumer confidence and slowing economic growth or recession, and could cause our customers to reduce, cancel, or alter the timing of their purchases with us. Sustained geopolitical tensions could lead to long-term changes in gl</w:t>
      </w:r>
      <w:r>
        <w:rPr>
          <w:rFonts w:ascii="Arial" w:eastAsia="宋体" w:hAnsi="Arial" w:cs="Arial"/>
          <w:color w:val="262626"/>
          <w:sz w:val="18"/>
          <w:szCs w:val="18"/>
        </w:rPr>
        <w:t>obal trade and technology supply chains, and decoupling of global trade networks, which could have a material adverse effect on our business and growth prospects.</w:t>
      </w:r>
    </w:p>
    <w:p w14:paraId="4C528E87" w14:textId="77777777" w:rsidR="00AD4DC7" w:rsidRDefault="00CB521E">
      <w:pPr>
        <w:spacing w:after="180"/>
      </w:pPr>
      <w:r>
        <w:rPr>
          <w:rFonts w:ascii="Arial" w:eastAsia="宋体" w:hAnsi="Arial" w:cs="Arial"/>
          <w:color w:val="0068B5"/>
          <w:sz w:val="18"/>
          <w:szCs w:val="18"/>
        </w:rPr>
        <w:t>Laws and regulations can have a negative impact on our business.</w:t>
      </w:r>
      <w:r>
        <w:rPr>
          <w:rFonts w:ascii="Arial" w:eastAsia="宋体" w:hAnsi="Arial" w:cs="Arial"/>
          <w:color w:val="262626"/>
          <w:sz w:val="18"/>
          <w:szCs w:val="18"/>
        </w:rPr>
        <w:t xml:space="preserve"> We are subject to laws and r</w:t>
      </w:r>
      <w:r>
        <w:rPr>
          <w:rFonts w:ascii="Arial" w:eastAsia="宋体" w:hAnsi="Arial" w:cs="Arial"/>
          <w:color w:val="262626"/>
          <w:sz w:val="18"/>
          <w:szCs w:val="18"/>
        </w:rPr>
        <w:t>egulations worldwide that differ among jurisdictions, affecting our operations in areas including, but not limited to: IP ownership and infringement; tax; import and export requirements; anti-corruption; foreign exchange controls and cash repatriation rest</w:t>
      </w:r>
      <w:r>
        <w:rPr>
          <w:rFonts w:ascii="Arial" w:eastAsia="宋体" w:hAnsi="Arial" w:cs="Arial"/>
          <w:color w:val="262626"/>
          <w:sz w:val="18"/>
          <w:szCs w:val="18"/>
        </w:rPr>
        <w:t>rictions; data privacy requirements; competition; advertising; employment; product regulations; environment, health, and safety requirements; and consumer laws. Compliance with such requirements can be onerous and expensive, and may otherwise impact our bu</w:t>
      </w:r>
      <w:r>
        <w:rPr>
          <w:rFonts w:ascii="Arial" w:eastAsia="宋体" w:hAnsi="Arial" w:cs="Arial"/>
          <w:color w:val="262626"/>
          <w:sz w:val="18"/>
          <w:szCs w:val="18"/>
        </w:rPr>
        <w:t xml:space="preserve">siness operations negatively. For example, unfavorable developments with evolving laws and regulations worldwide related to 5G or autonomous driving technology may limit global adoption, impede our strategy, or negatively impact our long-term expectations </w:t>
      </w:r>
      <w:r>
        <w:rPr>
          <w:rFonts w:ascii="Arial" w:eastAsia="宋体" w:hAnsi="Arial" w:cs="Arial"/>
          <w:color w:val="262626"/>
          <w:sz w:val="18"/>
          <w:szCs w:val="18"/>
        </w:rPr>
        <w:t>for our investments in these areas. Expanding privacy legislation and compliance costs of privacy-related and data protection measures could adversely affect our customers and their products and services, particularly in cloud, Internet of Things, and AI a</w:t>
      </w:r>
      <w:r>
        <w:rPr>
          <w:rFonts w:ascii="Arial" w:eastAsia="宋体" w:hAnsi="Arial" w:cs="Arial"/>
          <w:color w:val="262626"/>
          <w:sz w:val="18"/>
          <w:szCs w:val="18"/>
        </w:rPr>
        <w:t xml:space="preserve">pplications, which could in turn reduce demand for our products used for those workloads. </w:t>
      </w:r>
    </w:p>
    <w:p w14:paraId="4C528E88" w14:textId="77777777" w:rsidR="00AD4DC7" w:rsidRDefault="00CB521E">
      <w:pPr>
        <w:spacing w:after="180"/>
      </w:pPr>
      <w:r>
        <w:rPr>
          <w:rFonts w:ascii="Arial" w:eastAsia="宋体" w:hAnsi="Arial" w:cs="Arial"/>
          <w:color w:val="262626"/>
          <w:sz w:val="18"/>
          <w:szCs w:val="18"/>
        </w:rPr>
        <w:t>Although we have policies, controls, and procedures designed to help ensure compliance with applicable laws, there can be no assurance that our employees, contractor</w:t>
      </w:r>
      <w:r>
        <w:rPr>
          <w:rFonts w:ascii="Arial" w:eastAsia="宋体" w:hAnsi="Arial" w:cs="Arial"/>
          <w:color w:val="262626"/>
          <w:sz w:val="18"/>
          <w:szCs w:val="18"/>
        </w:rPr>
        <w:t xml:space="preserve">s, suppliers, or agents will not violate such laws or our policies. Violations of these laws and regulations can result in fines; criminal sanctions against us, our officers, or our employees; prohibitions on the conduct of our business; and damage to our </w:t>
      </w:r>
      <w:r>
        <w:rPr>
          <w:rFonts w:ascii="Arial" w:eastAsia="宋体" w:hAnsi="Arial" w:cs="Arial"/>
          <w:color w:val="262626"/>
          <w:sz w:val="18"/>
          <w:szCs w:val="18"/>
        </w:rPr>
        <w:t>reputation. The technology industry is subject to intense media, political, and regulatory scrutiny, which can increase our exposure to government investigations, legal actions, and penalties.</w:t>
      </w:r>
    </w:p>
    <w:p w14:paraId="4C528E89" w14:textId="77777777" w:rsidR="00AD4DC7" w:rsidRDefault="00CB521E">
      <w:pPr>
        <w:spacing w:after="180"/>
      </w:pPr>
      <w:r>
        <w:rPr>
          <w:rFonts w:ascii="Arial" w:eastAsia="宋体" w:hAnsi="Arial" w:cs="Arial"/>
          <w:color w:val="0068B5"/>
          <w:sz w:val="18"/>
          <w:szCs w:val="18"/>
        </w:rPr>
        <w:t>We are affected by fluctuations in currency exchange rates.</w:t>
      </w:r>
      <w:r>
        <w:rPr>
          <w:rFonts w:ascii="Arial" w:eastAsia="宋体" w:hAnsi="Arial" w:cs="Arial"/>
          <w:b/>
          <w:bCs/>
          <w:color w:val="262626"/>
          <w:sz w:val="18"/>
          <w:szCs w:val="18"/>
        </w:rPr>
        <w:t xml:space="preserve"> </w:t>
      </w:r>
      <w:r>
        <w:rPr>
          <w:rFonts w:ascii="Arial" w:eastAsia="宋体" w:hAnsi="Arial" w:cs="Arial"/>
          <w:color w:val="262626"/>
          <w:sz w:val="18"/>
          <w:szCs w:val="18"/>
        </w:rPr>
        <w:t xml:space="preserve">We </w:t>
      </w:r>
      <w:r>
        <w:rPr>
          <w:rFonts w:ascii="Arial" w:eastAsia="宋体" w:hAnsi="Arial" w:cs="Arial"/>
          <w:color w:val="262626"/>
          <w:sz w:val="18"/>
          <w:szCs w:val="18"/>
        </w:rPr>
        <w:t>are exposed to adverse as well as beneficial movements in currency exchange rates. Although most of our sales occur in U.S. dollars, expenses may be paid in local currencies. An increase in the value of the dollar can increase the real cost to our customer</w:t>
      </w:r>
      <w:r>
        <w:rPr>
          <w:rFonts w:ascii="Arial" w:eastAsia="宋体" w:hAnsi="Arial" w:cs="Arial"/>
          <w:color w:val="262626"/>
          <w:sz w:val="18"/>
          <w:szCs w:val="18"/>
        </w:rPr>
        <w:t>s of our products in those markets outside the U.S. where we sell in dollars, and a weakened dollar can increase the cost of expenses such as payroll, utilities, tax, and marketing expenses, as well as overseas capital expenditures. We also conduct certain</w:t>
      </w:r>
      <w:r>
        <w:rPr>
          <w:rFonts w:ascii="Arial" w:eastAsia="宋体" w:hAnsi="Arial" w:cs="Arial"/>
          <w:color w:val="262626"/>
          <w:sz w:val="18"/>
          <w:szCs w:val="18"/>
        </w:rPr>
        <w:t xml:space="preserve"> investing and financing activities in local currencies. Our hedging programs may not be effective to offset any, or more than a portion, of the adverse impact of currency exchange rate movements; therefore, changes in exchange rates can harm our results o</w:t>
      </w:r>
      <w:r>
        <w:rPr>
          <w:rFonts w:ascii="Arial" w:eastAsia="宋体" w:hAnsi="Arial" w:cs="Arial"/>
          <w:color w:val="262626"/>
          <w:sz w:val="18"/>
          <w:szCs w:val="18"/>
        </w:rPr>
        <w:t xml:space="preserve">f operations and financial condition. </w:t>
      </w:r>
    </w:p>
    <w:p w14:paraId="4C528E8A" w14:textId="77777777" w:rsidR="00AD4DC7" w:rsidRDefault="00CB521E">
      <w:r>
        <w:rPr>
          <w:rFonts w:ascii="Arial" w:eastAsia="宋体" w:hAnsi="Arial" w:cs="Arial"/>
          <w:color w:val="0068B5"/>
          <w:sz w:val="18"/>
          <w:szCs w:val="18"/>
        </w:rPr>
        <w:t>Catastrophic events can have a material adverse effect on our operations and financial results.</w:t>
      </w:r>
      <w:r>
        <w:rPr>
          <w:rFonts w:ascii="Arial" w:eastAsia="宋体" w:hAnsi="Arial" w:cs="Arial"/>
          <w:b/>
          <w:bCs/>
          <w:color w:val="262626"/>
          <w:sz w:val="18"/>
          <w:szCs w:val="18"/>
        </w:rPr>
        <w:t xml:space="preserve"> </w:t>
      </w:r>
      <w:r>
        <w:rPr>
          <w:rFonts w:ascii="Arial" w:eastAsia="宋体" w:hAnsi="Arial" w:cs="Arial"/>
          <w:color w:val="262626"/>
          <w:sz w:val="18"/>
          <w:szCs w:val="18"/>
        </w:rPr>
        <w:t xml:space="preserve">Our operations and business, and those of our customers and suppliers, can be disrupted by natural disasters; industrial </w:t>
      </w:r>
      <w:r>
        <w:rPr>
          <w:rFonts w:ascii="Arial" w:eastAsia="宋体" w:hAnsi="Arial" w:cs="Arial"/>
          <w:color w:val="262626"/>
          <w:sz w:val="18"/>
          <w:szCs w:val="18"/>
        </w:rPr>
        <w:t xml:space="preserve">accidents; public health issues </w:t>
      </w:r>
      <w:r>
        <w:rPr>
          <w:rFonts w:ascii="Arial" w:eastAsia="宋体" w:hAnsi="Arial" w:cs="Arial"/>
          <w:color w:val="262626"/>
          <w:sz w:val="18"/>
          <w:szCs w:val="18"/>
          <w:shd w:val="clear" w:color="auto" w:fill="FFFFFF"/>
        </w:rPr>
        <w:t>(including the COVID-19 pandemic)</w:t>
      </w:r>
      <w:r>
        <w:rPr>
          <w:rFonts w:ascii="Arial" w:eastAsia="宋体" w:hAnsi="Arial" w:cs="Arial"/>
          <w:color w:val="262626"/>
          <w:sz w:val="18"/>
          <w:szCs w:val="18"/>
        </w:rPr>
        <w:t>; cybersecurity incidents; interruptions of service from utilities, transportation, telecommunications, or IT systems providers; manufacturing equipment failures; or other catastrophic events</w:t>
      </w:r>
      <w:r>
        <w:rPr>
          <w:rFonts w:ascii="Arial" w:eastAsia="宋体" w:hAnsi="Arial" w:cs="Arial"/>
          <w:color w:val="262626"/>
          <w:sz w:val="18"/>
          <w:szCs w:val="18"/>
        </w:rPr>
        <w:t>. For example, we have at times experienced disruptions in our manufacturing processes as a result of power outages, improperly functioning equipment, and disruptions in supply of raw materials or components, including due to cybersecurity incidents affect</w:t>
      </w:r>
      <w:r>
        <w:rPr>
          <w:rFonts w:ascii="Arial" w:eastAsia="宋体" w:hAnsi="Arial" w:cs="Arial"/>
          <w:color w:val="262626"/>
          <w:sz w:val="18"/>
          <w:szCs w:val="18"/>
        </w:rPr>
        <w:t>ing our suppliers. Our headquarters and many of our operations and facilities are in locations that are prone to earthquakes and other natural disasters. Global climate change can result in certain natural disasters occurring more frequently or with greate</w:t>
      </w:r>
      <w:r>
        <w:rPr>
          <w:rFonts w:ascii="Arial" w:eastAsia="宋体" w:hAnsi="Arial" w:cs="Arial"/>
          <w:color w:val="262626"/>
          <w:sz w:val="18"/>
          <w:szCs w:val="18"/>
        </w:rPr>
        <w:t>r intensity, such as drought, wildfires, storms, sea-level rise, and flooding, and could disrupt the availability of water necessary for the operation of our fabrication facilities located in semi-arid regions. During 2020, the west coast of the U.S. exper</w:t>
      </w:r>
      <w:r>
        <w:rPr>
          <w:rFonts w:ascii="Arial" w:eastAsia="宋体" w:hAnsi="Arial" w:cs="Arial"/>
          <w:color w:val="262626"/>
          <w:sz w:val="18"/>
          <w:szCs w:val="18"/>
        </w:rPr>
        <w:t xml:space="preserve">ienced historic wildfires, including in Oregon, where we have major manufacturing facilities. The long-term effects of climate change on the global economy and the IT industry in particular are unclear, but could be severe. </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E94" w14:textId="77777777">
        <w:tc>
          <w:tcPr>
            <w:tcW w:w="50" w:type="pct"/>
            <w:shd w:val="clear" w:color="auto" w:fill="auto"/>
            <w:vAlign w:val="bottom"/>
          </w:tcPr>
          <w:p w14:paraId="4C528E8B" w14:textId="77777777" w:rsidR="00AD4DC7" w:rsidRDefault="00AD4DC7">
            <w:pPr>
              <w:rPr>
                <w:rFonts w:ascii="宋体"/>
              </w:rPr>
            </w:pPr>
          </w:p>
        </w:tc>
        <w:tc>
          <w:tcPr>
            <w:tcW w:w="283" w:type="pct"/>
            <w:shd w:val="clear" w:color="auto" w:fill="auto"/>
            <w:vAlign w:val="bottom"/>
          </w:tcPr>
          <w:p w14:paraId="4C528E8C" w14:textId="77777777" w:rsidR="00AD4DC7" w:rsidRDefault="00AD4DC7">
            <w:pPr>
              <w:rPr>
                <w:rFonts w:ascii="宋体"/>
              </w:rPr>
            </w:pPr>
          </w:p>
        </w:tc>
        <w:tc>
          <w:tcPr>
            <w:tcW w:w="5" w:type="pct"/>
            <w:shd w:val="clear" w:color="auto" w:fill="auto"/>
            <w:vAlign w:val="bottom"/>
          </w:tcPr>
          <w:p w14:paraId="4C528E8D" w14:textId="77777777" w:rsidR="00AD4DC7" w:rsidRDefault="00AD4DC7">
            <w:pPr>
              <w:rPr>
                <w:rFonts w:ascii="宋体"/>
              </w:rPr>
            </w:pPr>
          </w:p>
        </w:tc>
        <w:tc>
          <w:tcPr>
            <w:tcW w:w="50" w:type="pct"/>
            <w:shd w:val="clear" w:color="auto" w:fill="auto"/>
            <w:vAlign w:val="bottom"/>
          </w:tcPr>
          <w:p w14:paraId="4C528E8E" w14:textId="77777777" w:rsidR="00AD4DC7" w:rsidRDefault="00AD4DC7">
            <w:pPr>
              <w:rPr>
                <w:rFonts w:ascii="宋体"/>
              </w:rPr>
            </w:pPr>
          </w:p>
        </w:tc>
        <w:tc>
          <w:tcPr>
            <w:tcW w:w="2656" w:type="pct"/>
            <w:shd w:val="clear" w:color="auto" w:fill="auto"/>
            <w:vAlign w:val="bottom"/>
          </w:tcPr>
          <w:p w14:paraId="4C528E8F" w14:textId="77777777" w:rsidR="00AD4DC7" w:rsidRDefault="00AD4DC7">
            <w:pPr>
              <w:rPr>
                <w:rFonts w:ascii="宋体"/>
              </w:rPr>
            </w:pPr>
          </w:p>
        </w:tc>
        <w:tc>
          <w:tcPr>
            <w:tcW w:w="5" w:type="pct"/>
            <w:shd w:val="clear" w:color="auto" w:fill="auto"/>
            <w:vAlign w:val="bottom"/>
          </w:tcPr>
          <w:p w14:paraId="4C528E90" w14:textId="77777777" w:rsidR="00AD4DC7" w:rsidRDefault="00AD4DC7">
            <w:pPr>
              <w:rPr>
                <w:rFonts w:ascii="宋体"/>
              </w:rPr>
            </w:pPr>
          </w:p>
        </w:tc>
        <w:tc>
          <w:tcPr>
            <w:tcW w:w="50" w:type="pct"/>
            <w:shd w:val="clear" w:color="auto" w:fill="auto"/>
            <w:vAlign w:val="bottom"/>
          </w:tcPr>
          <w:p w14:paraId="4C528E91" w14:textId="77777777" w:rsidR="00AD4DC7" w:rsidRDefault="00AD4DC7">
            <w:pPr>
              <w:rPr>
                <w:rFonts w:ascii="宋体"/>
              </w:rPr>
            </w:pPr>
          </w:p>
        </w:tc>
        <w:tc>
          <w:tcPr>
            <w:tcW w:w="1894" w:type="pct"/>
            <w:shd w:val="clear" w:color="auto" w:fill="auto"/>
            <w:vAlign w:val="bottom"/>
          </w:tcPr>
          <w:p w14:paraId="4C528E92" w14:textId="77777777" w:rsidR="00AD4DC7" w:rsidRDefault="00AD4DC7">
            <w:pPr>
              <w:rPr>
                <w:rFonts w:ascii="宋体"/>
              </w:rPr>
            </w:pPr>
          </w:p>
        </w:tc>
        <w:tc>
          <w:tcPr>
            <w:tcW w:w="5" w:type="pct"/>
            <w:shd w:val="clear" w:color="auto" w:fill="auto"/>
            <w:vAlign w:val="bottom"/>
          </w:tcPr>
          <w:p w14:paraId="4C528E93" w14:textId="77777777" w:rsidR="00AD4DC7" w:rsidRDefault="00AD4DC7">
            <w:pPr>
              <w:rPr>
                <w:rFonts w:ascii="宋体"/>
              </w:rPr>
            </w:pPr>
          </w:p>
        </w:tc>
      </w:tr>
      <w:tr w:rsidR="00AD4DC7" w14:paraId="4C528E98"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E95"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14" wp14:editId="4C52CA15">
                  <wp:extent cx="304800" cy="304800"/>
                  <wp:effectExtent l="0" t="0" r="0" b="0"/>
                  <wp:docPr id="165" name="图片 25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56"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E96" w14:textId="77777777" w:rsidR="00AD4DC7" w:rsidRDefault="00CB521E">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E97"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60</w:t>
            </w:r>
          </w:p>
        </w:tc>
      </w:tr>
    </w:tbl>
    <w:p w14:paraId="4C528E99" w14:textId="77777777" w:rsidR="00AD4DC7" w:rsidRDefault="00CB521E">
      <w:r>
        <w:pict w14:anchorId="4C52CA16">
          <v:rect id="_x0000_i1086" style="width:415.3pt;height:1.5pt" o:hralign="center" o:hrstd="t" o:hr="t" fillcolor="#a0a0a0" stroked="f"/>
        </w:pict>
      </w:r>
    </w:p>
    <w:p w14:paraId="4C528E9A" w14:textId="77777777" w:rsidR="00AD4DC7" w:rsidRDefault="00CB521E">
      <w:pPr>
        <w:jc w:val="right"/>
      </w:pPr>
      <w:hyperlink r:id="rId89" w:anchor="i63d840d8a6434f9ea0b4b4bad0e8d3d6_22" w:history="1">
        <w:r>
          <w:rPr>
            <w:rStyle w:val="a5"/>
            <w:rFonts w:ascii="Arial" w:eastAsia="宋体" w:hAnsi="Arial" w:cs="Arial"/>
            <w:b/>
            <w:bCs/>
            <w:sz w:val="16"/>
            <w:szCs w:val="16"/>
          </w:rPr>
          <w:t>Table of Contents</w:t>
        </w:r>
      </w:hyperlink>
    </w:p>
    <w:p w14:paraId="4C528E9B" w14:textId="77777777" w:rsidR="00AD4DC7" w:rsidRDefault="00AD4DC7">
      <w:pPr>
        <w:jc w:val="right"/>
      </w:pPr>
    </w:p>
    <w:p w14:paraId="4C528E9C" w14:textId="77777777" w:rsidR="00AD4DC7" w:rsidRDefault="00CB521E">
      <w:pPr>
        <w:spacing w:after="180"/>
      </w:pPr>
      <w:r>
        <w:rPr>
          <w:rFonts w:ascii="Arial" w:eastAsia="宋体" w:hAnsi="Arial" w:cs="Arial"/>
          <w:color w:val="262626"/>
          <w:sz w:val="18"/>
          <w:szCs w:val="18"/>
        </w:rPr>
        <w:t>Catastrophic events could make it difficult or impossible to manufacture or deliver</w:t>
      </w:r>
      <w:r>
        <w:rPr>
          <w:rFonts w:ascii="Arial" w:eastAsia="宋体" w:hAnsi="Arial" w:cs="Arial"/>
          <w:color w:val="262626"/>
          <w:sz w:val="18"/>
          <w:szCs w:val="18"/>
        </w:rPr>
        <w:t xml:space="preserve"> products to our customers, receive production materials from our suppliers, or perform critical functions, which could adversely affect our revenue and require significant recovery time and expenditures to resume operations. While we maintain business rec</w:t>
      </w:r>
      <w:r>
        <w:rPr>
          <w:rFonts w:ascii="Arial" w:eastAsia="宋体" w:hAnsi="Arial" w:cs="Arial"/>
          <w:color w:val="262626"/>
          <w:sz w:val="18"/>
          <w:szCs w:val="18"/>
        </w:rPr>
        <w:t>overy plans, some of our systems are not fully redundant and we cannot be sure that our plans will fully protect us from such disruptions. Furthermore, even if our operations are unaffected or recover quickly, if our customers or suppliers cannot timely re</w:t>
      </w:r>
      <w:r>
        <w:rPr>
          <w:rFonts w:ascii="Arial" w:eastAsia="宋体" w:hAnsi="Arial" w:cs="Arial"/>
          <w:color w:val="262626"/>
          <w:sz w:val="18"/>
          <w:szCs w:val="18"/>
        </w:rPr>
        <w:t>sume their own operations due to a catastrophic event, we may experience reduced or cancelled orders or disruptions to our supply chain that may adversely affect our results of operations.</w:t>
      </w:r>
    </w:p>
    <w:p w14:paraId="4C528E9D" w14:textId="77777777" w:rsidR="00AD4DC7" w:rsidRDefault="00CB521E">
      <w:pPr>
        <w:spacing w:after="180"/>
      </w:pPr>
      <w:r>
        <w:rPr>
          <w:rFonts w:ascii="Arial" w:eastAsia="宋体" w:hAnsi="Arial" w:cs="Arial"/>
          <w:color w:val="262626"/>
          <w:sz w:val="18"/>
          <w:szCs w:val="18"/>
        </w:rPr>
        <w:t>We maintain a program of insurance coverage for a variety of proper</w:t>
      </w:r>
      <w:r>
        <w:rPr>
          <w:rFonts w:ascii="Arial" w:eastAsia="宋体" w:hAnsi="Arial" w:cs="Arial"/>
          <w:color w:val="262626"/>
          <w:sz w:val="18"/>
          <w:szCs w:val="18"/>
        </w:rPr>
        <w:t>ty, casualty, and other risks. The types and amounts of insurance we obtain vary depending on availability, cost, and decisions with respect to risk retention. Some of our policies have large deductibles and broad exclusions. In addition, one or more of ou</w:t>
      </w:r>
      <w:r>
        <w:rPr>
          <w:rFonts w:ascii="Arial" w:eastAsia="宋体" w:hAnsi="Arial" w:cs="Arial"/>
          <w:color w:val="262626"/>
          <w:sz w:val="18"/>
          <w:szCs w:val="18"/>
        </w:rPr>
        <w:t>r insurance providers may be unable or unwilling to pay a claim. Losses not covered by insurance may be large, which could harm our results of operations and financial condition.</w:t>
      </w:r>
    </w:p>
    <w:p w14:paraId="4C528E9E" w14:textId="77777777" w:rsidR="00AD4DC7" w:rsidRDefault="00CB521E">
      <w:pPr>
        <w:spacing w:after="180"/>
      </w:pPr>
      <w:r>
        <w:rPr>
          <w:rFonts w:ascii="Arial" w:eastAsia="宋体" w:hAnsi="Arial" w:cs="Arial"/>
          <w:color w:val="0068B5"/>
          <w:sz w:val="18"/>
          <w:szCs w:val="18"/>
        </w:rPr>
        <w:t>Damage to our reputation can damage our business.</w:t>
      </w:r>
      <w:r>
        <w:rPr>
          <w:rFonts w:ascii="Arial" w:eastAsia="宋体" w:hAnsi="Arial" w:cs="Arial"/>
          <w:color w:val="262626"/>
          <w:sz w:val="18"/>
          <w:szCs w:val="18"/>
        </w:rPr>
        <w:t xml:space="preserve"> Our reputation is a critica</w:t>
      </w:r>
      <w:r>
        <w:rPr>
          <w:rFonts w:ascii="Arial" w:eastAsia="宋体" w:hAnsi="Arial" w:cs="Arial"/>
          <w:color w:val="262626"/>
          <w:sz w:val="18"/>
          <w:szCs w:val="18"/>
        </w:rPr>
        <w:t>l factor in our relationships with customers, employees, governments, suppliers, and other stakeholders. Our failure to address, or the appearance of our failure to address, issues that give rise to reputational risk, including those described throughout t</w:t>
      </w:r>
      <w:r>
        <w:rPr>
          <w:rFonts w:ascii="Arial" w:eastAsia="宋体" w:hAnsi="Arial" w:cs="Arial"/>
          <w:color w:val="262626"/>
          <w:sz w:val="18"/>
          <w:szCs w:val="18"/>
        </w:rPr>
        <w:t>his Risk Factors section, could significantly harm our reputation and our brands. Our reputation can be impacted by catastrophic events (including our response to the COVID-19 pandemic); incidents involving unethical behavior or misconduct; product quality</w:t>
      </w:r>
      <w:r>
        <w:rPr>
          <w:rFonts w:ascii="Arial" w:eastAsia="宋体" w:hAnsi="Arial" w:cs="Arial"/>
          <w:color w:val="262626"/>
          <w:sz w:val="18"/>
          <w:szCs w:val="18"/>
        </w:rPr>
        <w:t>, security, or safety issues; allegations of legal noncompliance; internal control failures; corporate governance issues; data breaches; workplace safety incidents; environmental incidents; the use of our products for illegal or objectionable applications,</w:t>
      </w:r>
      <w:r>
        <w:rPr>
          <w:rFonts w:ascii="Arial" w:eastAsia="宋体" w:hAnsi="Arial" w:cs="Arial"/>
          <w:color w:val="262626"/>
          <w:sz w:val="18"/>
          <w:szCs w:val="18"/>
        </w:rPr>
        <w:t xml:space="preserve"> including AI and machine learning applications that present ethical, regulatory, or other issues; marketing practices; media statements; the conduct of our suppliers or representatives; and other issues or incidents that, whether actual or perceived, resu</w:t>
      </w:r>
      <w:r>
        <w:rPr>
          <w:rFonts w:ascii="Arial" w:eastAsia="宋体" w:hAnsi="Arial" w:cs="Arial"/>
          <w:color w:val="262626"/>
          <w:sz w:val="18"/>
          <w:szCs w:val="18"/>
        </w:rPr>
        <w:t xml:space="preserve">lt in adverse publicity. To the extent we fail to respond quickly and effectively to address corporate crises, the ensuing negative public reaction could significantly harm our reputation and our brands and could lead to increases in litigation claims and </w:t>
      </w:r>
      <w:r>
        <w:rPr>
          <w:rFonts w:ascii="Arial" w:eastAsia="宋体" w:hAnsi="Arial" w:cs="Arial"/>
          <w:color w:val="262626"/>
          <w:sz w:val="18"/>
          <w:szCs w:val="18"/>
        </w:rPr>
        <w:t xml:space="preserve">asserted damages or subject us to regulatory actions or restrictions. </w:t>
      </w:r>
    </w:p>
    <w:p w14:paraId="4C528E9F" w14:textId="77777777" w:rsidR="00AD4DC7" w:rsidRDefault="00CB521E">
      <w:pPr>
        <w:spacing w:after="180"/>
      </w:pPr>
      <w:r>
        <w:rPr>
          <w:rFonts w:ascii="Arial" w:eastAsia="宋体" w:hAnsi="Arial" w:cs="Arial"/>
          <w:color w:val="262626"/>
          <w:sz w:val="18"/>
          <w:szCs w:val="18"/>
        </w:rPr>
        <w:t>Damage to our reputation could reduce demand for our products and adversely affect our business and operating environment. It could reduce investor confidence in us, adversely affecting</w:t>
      </w:r>
      <w:r>
        <w:rPr>
          <w:rFonts w:ascii="Arial" w:eastAsia="宋体" w:hAnsi="Arial" w:cs="Arial"/>
          <w:color w:val="262626"/>
          <w:sz w:val="18"/>
          <w:szCs w:val="18"/>
        </w:rPr>
        <w:t xml:space="preserve"> our stock price. It may also limit our ability to be seen as an employer of choice when competing for highly skilled employees. Moreover, repairing our reputation and brands may be difficult, time-consuming, and expensive.</w:t>
      </w:r>
    </w:p>
    <w:p w14:paraId="4C528EA0" w14:textId="77777777" w:rsidR="00AD4DC7" w:rsidRDefault="00CB521E">
      <w:pPr>
        <w:spacing w:after="120"/>
      </w:pPr>
      <w:r>
        <w:rPr>
          <w:rFonts w:ascii="Arial" w:eastAsia="宋体" w:hAnsi="Arial" w:cs="Arial"/>
          <w:color w:val="0068B5"/>
        </w:rPr>
        <w:t xml:space="preserve">We are subject to cybersecurity </w:t>
      </w:r>
      <w:r>
        <w:rPr>
          <w:rFonts w:ascii="Arial" w:eastAsia="宋体" w:hAnsi="Arial" w:cs="Arial"/>
          <w:color w:val="0068B5"/>
        </w:rPr>
        <w:t>and privacy risks.</w:t>
      </w:r>
    </w:p>
    <w:p w14:paraId="4C528EA1" w14:textId="77777777" w:rsidR="00AD4DC7" w:rsidRDefault="00CB521E">
      <w:pPr>
        <w:spacing w:after="180"/>
      </w:pPr>
      <w:r>
        <w:rPr>
          <w:rFonts w:ascii="Arial" w:eastAsia="宋体" w:hAnsi="Arial" w:cs="Arial"/>
          <w:color w:val="0068B5"/>
          <w:sz w:val="18"/>
          <w:szCs w:val="18"/>
        </w:rPr>
        <w:t>We face risks related to cybersecurity threats and incidents.</w:t>
      </w:r>
      <w:r>
        <w:rPr>
          <w:rFonts w:ascii="Arial" w:eastAsia="宋体" w:hAnsi="Arial" w:cs="Arial"/>
          <w:color w:val="262626"/>
          <w:sz w:val="18"/>
          <w:szCs w:val="18"/>
        </w:rPr>
        <w:t> We regularly face attempts by others to gain unauthorized access through the Internet, or to introduce malicious software, to our IT systems. Individuals or organizations, inc</w:t>
      </w:r>
      <w:r>
        <w:rPr>
          <w:rFonts w:ascii="Arial" w:eastAsia="宋体" w:hAnsi="Arial" w:cs="Arial"/>
          <w:color w:val="262626"/>
          <w:sz w:val="18"/>
          <w:szCs w:val="18"/>
        </w:rPr>
        <w:t>luding malicious hackers, state-sponsored organizations, insider threats including employees and third-party service providers, or intruders into our physical facilities, at times attempt to gain unauthorized access and/or corrupt the processes used to des</w:t>
      </w:r>
      <w:r>
        <w:rPr>
          <w:rFonts w:ascii="Arial" w:eastAsia="宋体" w:hAnsi="Arial" w:cs="Arial"/>
          <w:color w:val="262626"/>
          <w:sz w:val="18"/>
          <w:szCs w:val="18"/>
        </w:rPr>
        <w:t>ign and manufacture our hardware products and our associated software and services. Due to the widespread use of our products, we are a frequent target of computer hackers and organizations that intend to sabotage, take control of, or otherwise corrupt our</w:t>
      </w:r>
      <w:r>
        <w:rPr>
          <w:rFonts w:ascii="Arial" w:eastAsia="宋体" w:hAnsi="Arial" w:cs="Arial"/>
          <w:color w:val="262626"/>
          <w:sz w:val="18"/>
          <w:szCs w:val="18"/>
        </w:rPr>
        <w:t xml:space="preserve"> manufacturing or other processes, products, and services. We are also a target of malicious attackers who attempt to gain access to our network or data centers or those of our suppliers, customers, or end users; steal proprietary information related to ou</w:t>
      </w:r>
      <w:r>
        <w:rPr>
          <w:rFonts w:ascii="Arial" w:eastAsia="宋体" w:hAnsi="Arial" w:cs="Arial"/>
          <w:color w:val="262626"/>
          <w:sz w:val="18"/>
          <w:szCs w:val="18"/>
        </w:rPr>
        <w:t>r business, products, employees, suppliers, and customers; interrupt our systems and services or those of our suppliers, customers, or others; or demand ransom to return control of such systems and services. Such attempts are increasing in number and in te</w:t>
      </w:r>
      <w:r>
        <w:rPr>
          <w:rFonts w:ascii="Arial" w:eastAsia="宋体" w:hAnsi="Arial" w:cs="Arial"/>
          <w:color w:val="262626"/>
          <w:sz w:val="18"/>
          <w:szCs w:val="18"/>
        </w:rPr>
        <w:t>chnical sophistication, and if successful, expose us and the affected parties to risk of loss or misuse of proprietary or confidential information or disruptions of our business operations, including our manufacturing operations. Our IT infrastructure also</w:t>
      </w:r>
      <w:r>
        <w:rPr>
          <w:rFonts w:ascii="Arial" w:eastAsia="宋体" w:hAnsi="Arial" w:cs="Arial"/>
          <w:color w:val="262626"/>
          <w:sz w:val="18"/>
          <w:szCs w:val="18"/>
        </w:rPr>
        <w:t xml:space="preserve"> includes products and services provided by third parties, and these providers can experience breaches of their systems and products that impact the security of our systems and our proprietary or confidential information.</w:t>
      </w:r>
    </w:p>
    <w:p w14:paraId="4C528EA2" w14:textId="77777777" w:rsidR="00AD4DC7" w:rsidRDefault="00CB521E">
      <w:pPr>
        <w:spacing w:after="180"/>
      </w:pPr>
      <w:r>
        <w:rPr>
          <w:rFonts w:ascii="Arial" w:eastAsia="宋体" w:hAnsi="Arial" w:cs="Arial"/>
          <w:color w:val="262626"/>
          <w:sz w:val="18"/>
          <w:szCs w:val="18"/>
        </w:rPr>
        <w:t xml:space="preserve">From time to time, we </w:t>
      </w:r>
      <w:r>
        <w:rPr>
          <w:rFonts w:ascii="Arial" w:eastAsia="宋体" w:hAnsi="Arial" w:cs="Arial"/>
          <w:color w:val="262626"/>
          <w:sz w:val="18"/>
          <w:szCs w:val="18"/>
        </w:rPr>
        <w:t>encounter intrusions or unauthorized access to our network, products, services, or infrastructure, as well as those of third parties who provide products and services to us. For example, in the fourth quarter of 2020, our Habana Labs subsidiary’s network w</w:t>
      </w:r>
      <w:r>
        <w:rPr>
          <w:rFonts w:ascii="Arial" w:eastAsia="宋体" w:hAnsi="Arial" w:cs="Arial"/>
          <w:color w:val="262626"/>
          <w:sz w:val="18"/>
          <w:szCs w:val="18"/>
        </w:rPr>
        <w:t xml:space="preserve">as breached, resulting in unauthorized third-party access of certain confidential information, in connection with a suspected unsuccessful ransomware attack. The breach was confined to our subsidiary’s network and is not expected to have a material impact </w:t>
      </w:r>
      <w:r>
        <w:rPr>
          <w:rFonts w:ascii="Arial" w:eastAsia="宋体" w:hAnsi="Arial" w:cs="Arial"/>
          <w:color w:val="262626"/>
          <w:sz w:val="18"/>
          <w:szCs w:val="18"/>
        </w:rPr>
        <w:t xml:space="preserve">on Habana Labs’ business. We are also subject to risks associated with attacks involving our supply chain. In the fourth quarter of 2020, we became aware of reports that an update to widely used IT infrastructure management software provided by one of our </w:t>
      </w:r>
      <w:r>
        <w:rPr>
          <w:rFonts w:ascii="Arial" w:eastAsia="宋体" w:hAnsi="Arial" w:cs="Arial"/>
          <w:color w:val="262626"/>
          <w:sz w:val="18"/>
          <w:szCs w:val="18"/>
        </w:rPr>
        <w:t>vendors, SolarWinds Corporation, had been compromised by attackers, and we are investigating these reports. To date, cybersecurity incidents have not resulted in a material adverse impact to our business or operations, but there can be no guarantee we will</w:t>
      </w:r>
      <w:r>
        <w:rPr>
          <w:rFonts w:ascii="Arial" w:eastAsia="宋体" w:hAnsi="Arial" w:cs="Arial"/>
          <w:color w:val="262626"/>
          <w:sz w:val="18"/>
          <w:szCs w:val="18"/>
        </w:rPr>
        <w:t xml:space="preserve"> not experience such an impact. Such incidents, whether or not successful, could result in our incurring significant costs related to, for example, rebuilding internal systems, writing down inventory value, implementing additional threat protection measure</w:t>
      </w:r>
      <w:r>
        <w:rPr>
          <w:rFonts w:ascii="Arial" w:eastAsia="宋体" w:hAnsi="Arial" w:cs="Arial"/>
          <w:color w:val="262626"/>
          <w:sz w:val="18"/>
          <w:szCs w:val="18"/>
        </w:rPr>
        <w:t xml:space="preserve">s, providing modifications to our products and services, defending against litigation, responding to regulatory inquiries or actions, paying damages, providing customers with incentives to maintain the business relationship, or taking other remedial steps </w:t>
      </w:r>
      <w:r>
        <w:rPr>
          <w:rFonts w:ascii="Arial" w:eastAsia="宋体" w:hAnsi="Arial" w:cs="Arial"/>
          <w:color w:val="262626"/>
          <w:sz w:val="18"/>
          <w:szCs w:val="18"/>
        </w:rPr>
        <w:t>with respect to third parties, as well as reputational harm. In addition, these threats are constantly evolving, thereby increasing the difficulty of successfully defending against them or implementing adequate preventative measures. As a result of the COV</w:t>
      </w:r>
      <w:r>
        <w:rPr>
          <w:rFonts w:ascii="Arial" w:eastAsia="宋体" w:hAnsi="Arial" w:cs="Arial"/>
          <w:color w:val="262626"/>
          <w:sz w:val="18"/>
          <w:szCs w:val="18"/>
        </w:rPr>
        <w:t>ID-19 pandemic, remote work and remote access to our systems has increased significantly, which also increases our cybersecurity attack surface. We have also seen an increase in cyberattack volume, frequency, and sophistication driven by the global enablem</w:t>
      </w:r>
      <w:r>
        <w:rPr>
          <w:rFonts w:ascii="Arial" w:eastAsia="宋体" w:hAnsi="Arial" w:cs="Arial"/>
          <w:color w:val="262626"/>
          <w:sz w:val="18"/>
          <w:szCs w:val="18"/>
        </w:rPr>
        <w:t xml:space="preserve">ent of remote workforces. We seek to detect and investigate unauthorized attempts and attacks against our network, products, and services, and to prevent their recurrence where practicable through changes to our internal processes and tools and changes or </w:t>
      </w:r>
      <w:r>
        <w:rPr>
          <w:rFonts w:ascii="Arial" w:eastAsia="宋体" w:hAnsi="Arial" w:cs="Arial"/>
          <w:color w:val="262626"/>
          <w:sz w:val="18"/>
          <w:szCs w:val="18"/>
        </w:rPr>
        <w:t>updates to our products and services; however, we remain potentially vulnerable to additional known or unknown threats. In some instances, we, our suppliers, our customers, and the users of our products and services can be unaware of an incident or its mag</w:t>
      </w:r>
      <w:r>
        <w:rPr>
          <w:rFonts w:ascii="Arial" w:eastAsia="宋体" w:hAnsi="Arial" w:cs="Arial"/>
          <w:color w:val="262626"/>
          <w:sz w:val="18"/>
          <w:szCs w:val="18"/>
        </w:rPr>
        <w:t>nitude and effects.</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EAC" w14:textId="77777777">
        <w:tc>
          <w:tcPr>
            <w:tcW w:w="50" w:type="pct"/>
            <w:shd w:val="clear" w:color="auto" w:fill="auto"/>
            <w:vAlign w:val="bottom"/>
          </w:tcPr>
          <w:p w14:paraId="4C528EA3" w14:textId="77777777" w:rsidR="00AD4DC7" w:rsidRDefault="00AD4DC7">
            <w:pPr>
              <w:rPr>
                <w:rFonts w:ascii="宋体"/>
              </w:rPr>
            </w:pPr>
          </w:p>
        </w:tc>
        <w:tc>
          <w:tcPr>
            <w:tcW w:w="283" w:type="pct"/>
            <w:shd w:val="clear" w:color="auto" w:fill="auto"/>
            <w:vAlign w:val="bottom"/>
          </w:tcPr>
          <w:p w14:paraId="4C528EA4" w14:textId="77777777" w:rsidR="00AD4DC7" w:rsidRDefault="00AD4DC7">
            <w:pPr>
              <w:rPr>
                <w:rFonts w:ascii="宋体"/>
              </w:rPr>
            </w:pPr>
          </w:p>
        </w:tc>
        <w:tc>
          <w:tcPr>
            <w:tcW w:w="5" w:type="pct"/>
            <w:shd w:val="clear" w:color="auto" w:fill="auto"/>
            <w:vAlign w:val="bottom"/>
          </w:tcPr>
          <w:p w14:paraId="4C528EA5" w14:textId="77777777" w:rsidR="00AD4DC7" w:rsidRDefault="00AD4DC7">
            <w:pPr>
              <w:rPr>
                <w:rFonts w:ascii="宋体"/>
              </w:rPr>
            </w:pPr>
          </w:p>
        </w:tc>
        <w:tc>
          <w:tcPr>
            <w:tcW w:w="50" w:type="pct"/>
            <w:shd w:val="clear" w:color="auto" w:fill="auto"/>
            <w:vAlign w:val="bottom"/>
          </w:tcPr>
          <w:p w14:paraId="4C528EA6" w14:textId="77777777" w:rsidR="00AD4DC7" w:rsidRDefault="00AD4DC7">
            <w:pPr>
              <w:rPr>
                <w:rFonts w:ascii="宋体"/>
              </w:rPr>
            </w:pPr>
          </w:p>
        </w:tc>
        <w:tc>
          <w:tcPr>
            <w:tcW w:w="2656" w:type="pct"/>
            <w:shd w:val="clear" w:color="auto" w:fill="auto"/>
            <w:vAlign w:val="bottom"/>
          </w:tcPr>
          <w:p w14:paraId="4C528EA7" w14:textId="77777777" w:rsidR="00AD4DC7" w:rsidRDefault="00AD4DC7">
            <w:pPr>
              <w:rPr>
                <w:rFonts w:ascii="宋体"/>
              </w:rPr>
            </w:pPr>
          </w:p>
        </w:tc>
        <w:tc>
          <w:tcPr>
            <w:tcW w:w="5" w:type="pct"/>
            <w:shd w:val="clear" w:color="auto" w:fill="auto"/>
            <w:vAlign w:val="bottom"/>
          </w:tcPr>
          <w:p w14:paraId="4C528EA8" w14:textId="77777777" w:rsidR="00AD4DC7" w:rsidRDefault="00AD4DC7">
            <w:pPr>
              <w:rPr>
                <w:rFonts w:ascii="宋体"/>
              </w:rPr>
            </w:pPr>
          </w:p>
        </w:tc>
        <w:tc>
          <w:tcPr>
            <w:tcW w:w="50" w:type="pct"/>
            <w:shd w:val="clear" w:color="auto" w:fill="auto"/>
            <w:vAlign w:val="bottom"/>
          </w:tcPr>
          <w:p w14:paraId="4C528EA9" w14:textId="77777777" w:rsidR="00AD4DC7" w:rsidRDefault="00AD4DC7">
            <w:pPr>
              <w:rPr>
                <w:rFonts w:ascii="宋体"/>
              </w:rPr>
            </w:pPr>
          </w:p>
        </w:tc>
        <w:tc>
          <w:tcPr>
            <w:tcW w:w="1894" w:type="pct"/>
            <w:shd w:val="clear" w:color="auto" w:fill="auto"/>
            <w:vAlign w:val="bottom"/>
          </w:tcPr>
          <w:p w14:paraId="4C528EAA" w14:textId="77777777" w:rsidR="00AD4DC7" w:rsidRDefault="00AD4DC7">
            <w:pPr>
              <w:rPr>
                <w:rFonts w:ascii="宋体"/>
              </w:rPr>
            </w:pPr>
          </w:p>
        </w:tc>
        <w:tc>
          <w:tcPr>
            <w:tcW w:w="5" w:type="pct"/>
            <w:shd w:val="clear" w:color="auto" w:fill="auto"/>
            <w:vAlign w:val="bottom"/>
          </w:tcPr>
          <w:p w14:paraId="4C528EAB" w14:textId="77777777" w:rsidR="00AD4DC7" w:rsidRDefault="00AD4DC7">
            <w:pPr>
              <w:rPr>
                <w:rFonts w:ascii="宋体"/>
              </w:rPr>
            </w:pPr>
          </w:p>
        </w:tc>
      </w:tr>
      <w:tr w:rsidR="00AD4DC7" w14:paraId="4C528EB0"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EAD"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17" wp14:editId="4C52CA18">
                  <wp:extent cx="304800" cy="304800"/>
                  <wp:effectExtent l="0" t="0" r="0" b="0"/>
                  <wp:docPr id="192" name="图片 258"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58"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EAE" w14:textId="77777777" w:rsidR="00AD4DC7" w:rsidRDefault="00CB521E">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EAF"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61</w:t>
            </w:r>
          </w:p>
        </w:tc>
      </w:tr>
    </w:tbl>
    <w:p w14:paraId="4C528EB1" w14:textId="77777777" w:rsidR="00AD4DC7" w:rsidRDefault="00CB521E">
      <w:r>
        <w:pict w14:anchorId="4C52CA19">
          <v:rect id="_x0000_i1087" style="width:415.3pt;height:1.5pt" o:hralign="center" o:hrstd="t" o:hr="t" fillcolor="#a0a0a0" stroked="f"/>
        </w:pict>
      </w:r>
    </w:p>
    <w:p w14:paraId="4C528EB2" w14:textId="77777777" w:rsidR="00AD4DC7" w:rsidRDefault="00CB521E">
      <w:pPr>
        <w:jc w:val="right"/>
      </w:pPr>
      <w:hyperlink r:id="rId90" w:anchor="i63d840d8a6434f9ea0b4b4bad0e8d3d6_22" w:history="1">
        <w:r>
          <w:rPr>
            <w:rStyle w:val="a5"/>
            <w:rFonts w:ascii="Arial" w:eastAsia="宋体" w:hAnsi="Arial" w:cs="Arial"/>
            <w:b/>
            <w:bCs/>
            <w:sz w:val="16"/>
            <w:szCs w:val="16"/>
          </w:rPr>
          <w:t>Table of Contents</w:t>
        </w:r>
      </w:hyperlink>
    </w:p>
    <w:p w14:paraId="4C528EB3" w14:textId="77777777" w:rsidR="00AD4DC7" w:rsidRDefault="00AD4DC7">
      <w:pPr>
        <w:jc w:val="right"/>
      </w:pPr>
    </w:p>
    <w:p w14:paraId="4C528EB4" w14:textId="77777777" w:rsidR="00AD4DC7" w:rsidRDefault="00CB521E">
      <w:pPr>
        <w:spacing w:after="180"/>
      </w:pPr>
      <w:r>
        <w:rPr>
          <w:rFonts w:ascii="Arial" w:eastAsia="宋体" w:hAnsi="Arial" w:cs="Arial"/>
          <w:color w:val="0068B5"/>
          <w:sz w:val="18"/>
          <w:szCs w:val="18"/>
        </w:rPr>
        <w:t>Theft, loss, or misuse of personal data about our employees, customers, or other th</w:t>
      </w:r>
      <w:r>
        <w:rPr>
          <w:rFonts w:ascii="Arial" w:eastAsia="宋体" w:hAnsi="Arial" w:cs="Arial"/>
          <w:color w:val="0068B5"/>
          <w:sz w:val="18"/>
          <w:szCs w:val="18"/>
        </w:rPr>
        <w:t>ird parties could increase our expenses, damage our reputation, or result in legal or regulatory proceedings.</w:t>
      </w:r>
      <w:r>
        <w:rPr>
          <w:rFonts w:ascii="Arial" w:eastAsia="宋体" w:hAnsi="Arial" w:cs="Arial"/>
          <w:color w:val="262626"/>
          <w:sz w:val="18"/>
          <w:szCs w:val="18"/>
        </w:rPr>
        <w:t xml:space="preserve"> The theft, loss, or misuse of personal data collected, used, stored, or transferred by us to run our business could result in significantly increa</w:t>
      </w:r>
      <w:r>
        <w:rPr>
          <w:rFonts w:ascii="Arial" w:eastAsia="宋体" w:hAnsi="Arial" w:cs="Arial"/>
          <w:color w:val="262626"/>
          <w:sz w:val="18"/>
          <w:szCs w:val="18"/>
        </w:rPr>
        <w:t>sed business and security costs or costs related to defending legal claims. We anticipate that our collection of such personal data will increase as we enter into the MaaS market in our Mobileye business, and it may increase as we enter into other new or a</w:t>
      </w:r>
      <w:r>
        <w:rPr>
          <w:rFonts w:ascii="Arial" w:eastAsia="宋体" w:hAnsi="Arial" w:cs="Arial"/>
          <w:color w:val="262626"/>
          <w:sz w:val="18"/>
          <w:szCs w:val="18"/>
        </w:rPr>
        <w:t>djacent businesses. Global privacy legislation, enforcement, and policy activity in this area are rapidly expanding and creating a complex regulatory compliance environment. Costs to comply with and implement these privacy-related and data protection measu</w:t>
      </w:r>
      <w:r>
        <w:rPr>
          <w:rFonts w:ascii="Arial" w:eastAsia="宋体" w:hAnsi="Arial" w:cs="Arial"/>
          <w:color w:val="262626"/>
          <w:sz w:val="18"/>
          <w:szCs w:val="18"/>
        </w:rPr>
        <w:t>res could be significant, and noncompliance could expose us to significant monetary penalties, damage to our reputation, suspension of online services or sites in certain countries, and even criminal sanctions. Even our inadvertent failure to comply with f</w:t>
      </w:r>
      <w:r>
        <w:rPr>
          <w:rFonts w:ascii="Arial" w:eastAsia="宋体" w:hAnsi="Arial" w:cs="Arial"/>
          <w:color w:val="262626"/>
          <w:sz w:val="18"/>
          <w:szCs w:val="18"/>
        </w:rPr>
        <w:t>ederal, state, or international privacy-related or data-protection laws and regulations could result in audits, regulatory inquiries, or proceedings against us by governmental entities or other third parties.</w:t>
      </w:r>
    </w:p>
    <w:p w14:paraId="4C528EB5" w14:textId="77777777" w:rsidR="00AD4DC7" w:rsidRDefault="00CB521E">
      <w:pPr>
        <w:spacing w:after="120"/>
      </w:pPr>
      <w:r>
        <w:rPr>
          <w:rFonts w:ascii="Arial" w:eastAsia="宋体" w:hAnsi="Arial" w:cs="Arial"/>
          <w:color w:val="0068B5"/>
        </w:rPr>
        <w:t>We are subject to IP risks and risks associated</w:t>
      </w:r>
      <w:r>
        <w:rPr>
          <w:rFonts w:ascii="Arial" w:eastAsia="宋体" w:hAnsi="Arial" w:cs="Arial"/>
          <w:color w:val="0068B5"/>
        </w:rPr>
        <w:t xml:space="preserve"> with litigation and regulatory proceedings. </w:t>
      </w:r>
    </w:p>
    <w:p w14:paraId="4C528EB6" w14:textId="77777777" w:rsidR="00AD4DC7" w:rsidRDefault="00CB521E">
      <w:pPr>
        <w:spacing w:after="180"/>
      </w:pPr>
      <w:r>
        <w:rPr>
          <w:rFonts w:ascii="Arial" w:eastAsia="宋体" w:hAnsi="Arial" w:cs="Arial"/>
          <w:color w:val="0068B5"/>
          <w:sz w:val="18"/>
          <w:szCs w:val="18"/>
        </w:rPr>
        <w:t>We cannot always enforce or protect our IP rights.</w:t>
      </w:r>
      <w:r>
        <w:rPr>
          <w:rFonts w:ascii="Arial" w:eastAsia="宋体" w:hAnsi="Arial" w:cs="Arial"/>
          <w:color w:val="026DCE"/>
          <w:sz w:val="18"/>
          <w:szCs w:val="18"/>
        </w:rPr>
        <w:t xml:space="preserve"> </w:t>
      </w:r>
      <w:r>
        <w:rPr>
          <w:rFonts w:ascii="Arial" w:eastAsia="宋体" w:hAnsi="Arial" w:cs="Arial"/>
          <w:color w:val="262626"/>
          <w:sz w:val="18"/>
          <w:szCs w:val="18"/>
        </w:rPr>
        <w:t>We regard our patents, copyrights, trade secrets, and other IP rights as important to the success of our business. We rely on IP law—as well as confidentiality</w:t>
      </w:r>
      <w:r>
        <w:rPr>
          <w:rFonts w:ascii="Arial" w:eastAsia="宋体" w:hAnsi="Arial" w:cs="Arial"/>
          <w:color w:val="262626"/>
          <w:sz w:val="18"/>
          <w:szCs w:val="18"/>
        </w:rPr>
        <w:t xml:space="preserve"> and licensing agreements with our customers, employees, technology development partners, and others—to protect our IP rights. Our ability to enforce these rights is subject to general litigation risks, as well as uncertainty as to the enforceability of ou</w:t>
      </w:r>
      <w:r>
        <w:rPr>
          <w:rFonts w:ascii="Arial" w:eastAsia="宋体" w:hAnsi="Arial" w:cs="Arial"/>
          <w:color w:val="262626"/>
          <w:sz w:val="18"/>
          <w:szCs w:val="18"/>
        </w:rPr>
        <w:t>r IP rights in various countries. We are not always able to enforce or protect our IP rights. Enforcement is costly and time-consuming and can divert management attention. When we seek to enforce our rights, we may be subject to claims that our IP rights a</w:t>
      </w:r>
      <w:r>
        <w:rPr>
          <w:rFonts w:ascii="Arial" w:eastAsia="宋体" w:hAnsi="Arial" w:cs="Arial"/>
          <w:color w:val="262626"/>
          <w:sz w:val="18"/>
          <w:szCs w:val="18"/>
        </w:rPr>
        <w:t>re invalid, not enforceable, or licensed to an opposing party. Our assertion of IP rights may result in another party seeking to assert claims against us, which could harm our business. From time to time, governments adopt regulations—and governments or co</w:t>
      </w:r>
      <w:r>
        <w:rPr>
          <w:rFonts w:ascii="Arial" w:eastAsia="宋体" w:hAnsi="Arial" w:cs="Arial"/>
          <w:color w:val="262626"/>
          <w:sz w:val="18"/>
          <w:szCs w:val="18"/>
        </w:rPr>
        <w:t>urts render decisions—requiring compulsory licensing of IP rights, or governments require products to meet standards that favor local companies. Our inability to enforce our IP rights under any of these circumstances can harm our competitive position and b</w:t>
      </w:r>
      <w:r>
        <w:rPr>
          <w:rFonts w:ascii="Arial" w:eastAsia="宋体" w:hAnsi="Arial" w:cs="Arial"/>
          <w:color w:val="262626"/>
          <w:sz w:val="18"/>
          <w:szCs w:val="18"/>
        </w:rPr>
        <w:t xml:space="preserve">usiness. </w:t>
      </w:r>
      <w:r>
        <w:rPr>
          <w:rFonts w:ascii="Arial" w:eastAsia="宋体" w:hAnsi="Arial" w:cs="Arial"/>
          <w:color w:val="333333"/>
          <w:sz w:val="18"/>
          <w:szCs w:val="18"/>
        </w:rPr>
        <w:t xml:space="preserve">In some cases, our IP rights can offer inadequate protection for our innovations. </w:t>
      </w:r>
      <w:r>
        <w:rPr>
          <w:rFonts w:ascii="Arial" w:eastAsia="宋体" w:hAnsi="Arial" w:cs="Arial"/>
          <w:color w:val="262626"/>
          <w:sz w:val="18"/>
          <w:szCs w:val="18"/>
        </w:rPr>
        <w:t xml:space="preserve">In addition, the theft or unauthorized use or publication of our trade secrets and other confidential business information could harm our competitive </w:t>
      </w:r>
      <w:r>
        <w:rPr>
          <w:rFonts w:ascii="Arial" w:eastAsia="宋体" w:hAnsi="Arial" w:cs="Arial"/>
          <w:color w:val="262626"/>
          <w:sz w:val="18"/>
          <w:szCs w:val="18"/>
        </w:rPr>
        <w:t>position and reduce acceptance of our products; as a result, the value of our investment in R&amp;D, product development, and marketing could be reduced. This risk is heightened as competitors for technical talent increasingly seek to hire our employees</w:t>
      </w:r>
      <w:r>
        <w:rPr>
          <w:rFonts w:ascii="Times New Roman" w:eastAsia="宋体" w:hAnsi="Times New Roman"/>
          <w:color w:val="262626"/>
          <w:sz w:val="18"/>
          <w:szCs w:val="18"/>
        </w:rPr>
        <w:t>.</w:t>
      </w:r>
    </w:p>
    <w:p w14:paraId="4C528EB7" w14:textId="77777777" w:rsidR="00AD4DC7" w:rsidRDefault="00CB521E">
      <w:pPr>
        <w:spacing w:after="180"/>
      </w:pPr>
      <w:r>
        <w:rPr>
          <w:rFonts w:ascii="Arial" w:eastAsia="宋体" w:hAnsi="Arial" w:cs="Arial"/>
          <w:color w:val="0068B5"/>
          <w:sz w:val="18"/>
          <w:szCs w:val="18"/>
        </w:rPr>
        <w:t>Our l</w:t>
      </w:r>
      <w:r>
        <w:rPr>
          <w:rFonts w:ascii="Arial" w:eastAsia="宋体" w:hAnsi="Arial" w:cs="Arial"/>
          <w:color w:val="0068B5"/>
          <w:sz w:val="18"/>
          <w:szCs w:val="18"/>
        </w:rPr>
        <w:t xml:space="preserve">icenses with other companies and participation in industry initiatives at times allow competitors to use some of our patent rights. </w:t>
      </w:r>
      <w:r>
        <w:rPr>
          <w:rFonts w:ascii="Arial" w:eastAsia="宋体" w:hAnsi="Arial" w:cs="Arial"/>
          <w:color w:val="262626"/>
          <w:sz w:val="18"/>
          <w:szCs w:val="18"/>
        </w:rPr>
        <w:t>Technology companies often bilaterally license patents between each other to settle disputes or as part of business agreemen</w:t>
      </w:r>
      <w:r>
        <w:rPr>
          <w:rFonts w:ascii="Arial" w:eastAsia="宋体" w:hAnsi="Arial" w:cs="Arial"/>
          <w:color w:val="262626"/>
          <w:sz w:val="18"/>
          <w:szCs w:val="18"/>
        </w:rPr>
        <w:t>ts. Some of our competitors have in the past had, and may in the future have, licenses to some of our patents, and under current case law, some of the licenses can exhaust our patent rights as to licensed product sales under some circumstances. Our partici</w:t>
      </w:r>
      <w:r>
        <w:rPr>
          <w:rFonts w:ascii="Arial" w:eastAsia="宋体" w:hAnsi="Arial" w:cs="Arial"/>
          <w:color w:val="262626"/>
          <w:sz w:val="18"/>
          <w:szCs w:val="18"/>
        </w:rPr>
        <w:t>pation in industry standards organizations or with other industry initiatives at times requires us to offer to license our patents to companies that adopt industry-standard specifications. Depending on the rules of the organization, government regulations,</w:t>
      </w:r>
      <w:r>
        <w:rPr>
          <w:rFonts w:ascii="Arial" w:eastAsia="宋体" w:hAnsi="Arial" w:cs="Arial"/>
          <w:color w:val="262626"/>
          <w:sz w:val="18"/>
          <w:szCs w:val="18"/>
        </w:rPr>
        <w:t xml:space="preserve"> or court decisions, we sometimes have to grant licenses to some of our patents for little or no cost, and as a result, we may be unable to enforce certain patents against others, and the value of our IP rights may be impaired.</w:t>
      </w:r>
    </w:p>
    <w:p w14:paraId="4C528EB8" w14:textId="77777777" w:rsidR="00AD4DC7" w:rsidRDefault="00CB521E">
      <w:pPr>
        <w:spacing w:after="180"/>
      </w:pPr>
      <w:r>
        <w:rPr>
          <w:rFonts w:ascii="Arial" w:eastAsia="宋体" w:hAnsi="Arial" w:cs="Arial"/>
          <w:color w:val="0068B5"/>
          <w:sz w:val="18"/>
          <w:szCs w:val="18"/>
        </w:rPr>
        <w:t xml:space="preserve">Third parties assert claims </w:t>
      </w:r>
      <w:r>
        <w:rPr>
          <w:rFonts w:ascii="Arial" w:eastAsia="宋体" w:hAnsi="Arial" w:cs="Arial"/>
          <w:color w:val="0068B5"/>
          <w:sz w:val="18"/>
          <w:szCs w:val="18"/>
        </w:rPr>
        <w:t>based on IP rights against us and our products, which could harm our business.</w:t>
      </w:r>
      <w:r>
        <w:rPr>
          <w:rFonts w:ascii="Arial" w:eastAsia="宋体" w:hAnsi="Arial" w:cs="Arial"/>
          <w:i/>
          <w:iCs/>
          <w:color w:val="026DCE"/>
          <w:sz w:val="18"/>
          <w:szCs w:val="18"/>
        </w:rPr>
        <w:t xml:space="preserve"> </w:t>
      </w:r>
      <w:r>
        <w:rPr>
          <w:rFonts w:ascii="Arial" w:eastAsia="宋体" w:hAnsi="Arial" w:cs="Arial"/>
          <w:color w:val="262626"/>
          <w:sz w:val="18"/>
          <w:szCs w:val="18"/>
        </w:rPr>
        <w:t>We face claims based on IP rights from individuals and companies, including claims from those who have aggregated patents acquired from multiple sources to form a new, larger po</w:t>
      </w:r>
      <w:r>
        <w:rPr>
          <w:rFonts w:ascii="Arial" w:eastAsia="宋体" w:hAnsi="Arial" w:cs="Arial"/>
          <w:color w:val="262626"/>
          <w:sz w:val="18"/>
          <w:szCs w:val="18"/>
        </w:rPr>
        <w:t>rtfolio to assert claims against us and other companies. Some of these claimants are funded by investment firms and have substantial resources, which can increase our defense costs. Additionally, large patent portfolio owners sometimes divest portions of t</w:t>
      </w:r>
      <w:r>
        <w:rPr>
          <w:rFonts w:ascii="Arial" w:eastAsia="宋体" w:hAnsi="Arial" w:cs="Arial"/>
          <w:color w:val="262626"/>
          <w:sz w:val="18"/>
          <w:szCs w:val="18"/>
        </w:rPr>
        <w:t>heir portfolios to more than one individual or company, increasing the number of parties who own IP rights previously all held by a single party. We are typically engaged in a number of disputes involving IP rights. Claims that our products or processes in</w:t>
      </w:r>
      <w:r>
        <w:rPr>
          <w:rFonts w:ascii="Arial" w:eastAsia="宋体" w:hAnsi="Arial" w:cs="Arial"/>
          <w:color w:val="262626"/>
          <w:sz w:val="18"/>
          <w:szCs w:val="18"/>
        </w:rPr>
        <w:t>fringe the IP rights of others, regardless of their merits, cause us to incur large costs to respond to, defend, and resolve the claims, and they divert the efforts and attention of our management and technical personnel from our business and operations. I</w:t>
      </w:r>
      <w:r>
        <w:rPr>
          <w:rFonts w:ascii="Arial" w:eastAsia="宋体" w:hAnsi="Arial" w:cs="Arial"/>
          <w:color w:val="262626"/>
          <w:sz w:val="18"/>
          <w:szCs w:val="18"/>
        </w:rPr>
        <w:t>n addition, we may face claims based on the alleged theft or unauthorized use or disclosure of third-party trade secrets, confidential information, or end-user data that we obtain in conducting our business. Any such incidents and claims could severely dis</w:t>
      </w:r>
      <w:r>
        <w:rPr>
          <w:rFonts w:ascii="Arial" w:eastAsia="宋体" w:hAnsi="Arial" w:cs="Arial"/>
          <w:color w:val="262626"/>
          <w:sz w:val="18"/>
          <w:szCs w:val="18"/>
        </w:rPr>
        <w:t>rupt our business, and we could suffer losses, including the cost of product recalls and returns, and reputational harm. Furthermore, we have agreed to indemnify customers for certain IP rights claims against them. IP rights claims against our customers co</w:t>
      </w:r>
      <w:r>
        <w:rPr>
          <w:rFonts w:ascii="Arial" w:eastAsia="宋体" w:hAnsi="Arial" w:cs="Arial"/>
          <w:color w:val="262626"/>
          <w:sz w:val="18"/>
          <w:szCs w:val="18"/>
        </w:rPr>
        <w:t>uld also limit demand for our products or disrupt our customers' businesses, which could in turn adversely affect our results of operations.</w:t>
      </w:r>
    </w:p>
    <w:p w14:paraId="4C528EB9" w14:textId="77777777" w:rsidR="00AD4DC7" w:rsidRDefault="00CB521E">
      <w:pPr>
        <w:spacing w:after="120"/>
      </w:pPr>
      <w:r>
        <w:rPr>
          <w:rFonts w:ascii="Arial" w:eastAsia="宋体" w:hAnsi="Arial" w:cs="Arial"/>
          <w:color w:val="262626"/>
          <w:sz w:val="18"/>
          <w:szCs w:val="18"/>
        </w:rPr>
        <w:t>As a result of IP rights claims, we could:</w:t>
      </w:r>
    </w:p>
    <w:p w14:paraId="4C528EBA"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pay monetary damages, including payments to satisfy indemnification obl</w:t>
      </w:r>
      <w:r>
        <w:rPr>
          <w:rFonts w:ascii="Arial" w:eastAsia="宋体" w:hAnsi="Arial" w:cs="Arial"/>
          <w:color w:val="262626"/>
          <w:sz w:val="18"/>
          <w:szCs w:val="18"/>
        </w:rPr>
        <w:t>igations, or royalties;</w:t>
      </w:r>
    </w:p>
    <w:p w14:paraId="4C528EBB"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stop manufacturing, using, selling, offering to sell, or importing products or technology subject to claims;    </w:t>
      </w:r>
    </w:p>
    <w:p w14:paraId="4C528EBC"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need to develop other products or technology not subject to claims, which could be time-consuming or costly; and/or</w:t>
      </w:r>
    </w:p>
    <w:p w14:paraId="4C528EBD" w14:textId="77777777" w:rsidR="00AD4DC7" w:rsidRDefault="00CB521E">
      <w:pPr>
        <w:pBdr>
          <w:left w:val="none" w:sz="0" w:space="0" w:color="auto"/>
        </w:pBd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enter into settlement or license agreements, which agreements may not be available on commercially reasonable terms.</w:t>
      </w:r>
    </w:p>
    <w:p w14:paraId="4C528EBE" w14:textId="77777777" w:rsidR="00AD4DC7" w:rsidRDefault="00CB521E">
      <w:pPr>
        <w:spacing w:after="180"/>
      </w:pPr>
      <w:r>
        <w:rPr>
          <w:rFonts w:ascii="Arial" w:eastAsia="宋体" w:hAnsi="Arial" w:cs="Arial"/>
          <w:color w:val="262626"/>
          <w:sz w:val="18"/>
          <w:szCs w:val="18"/>
        </w:rPr>
        <w:t>These IP rights claims could harm our competitive position, result in expenses, or require us to impair our assets. If we alter or stop pro</w:t>
      </w:r>
      <w:r>
        <w:rPr>
          <w:rFonts w:ascii="Arial" w:eastAsia="宋体" w:hAnsi="Arial" w:cs="Arial"/>
          <w:color w:val="262626"/>
          <w:sz w:val="18"/>
          <w:szCs w:val="18"/>
        </w:rPr>
        <w:t>duction of affected items, our revenue could be harmed.</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EC8" w14:textId="77777777">
        <w:tc>
          <w:tcPr>
            <w:tcW w:w="50" w:type="pct"/>
            <w:shd w:val="clear" w:color="auto" w:fill="auto"/>
            <w:vAlign w:val="bottom"/>
          </w:tcPr>
          <w:p w14:paraId="4C528EBF" w14:textId="77777777" w:rsidR="00AD4DC7" w:rsidRDefault="00AD4DC7">
            <w:pPr>
              <w:rPr>
                <w:rFonts w:ascii="宋体"/>
              </w:rPr>
            </w:pPr>
          </w:p>
        </w:tc>
        <w:tc>
          <w:tcPr>
            <w:tcW w:w="283" w:type="pct"/>
            <w:shd w:val="clear" w:color="auto" w:fill="auto"/>
            <w:vAlign w:val="bottom"/>
          </w:tcPr>
          <w:p w14:paraId="4C528EC0" w14:textId="77777777" w:rsidR="00AD4DC7" w:rsidRDefault="00AD4DC7">
            <w:pPr>
              <w:rPr>
                <w:rFonts w:ascii="宋体"/>
              </w:rPr>
            </w:pPr>
          </w:p>
        </w:tc>
        <w:tc>
          <w:tcPr>
            <w:tcW w:w="5" w:type="pct"/>
            <w:shd w:val="clear" w:color="auto" w:fill="auto"/>
            <w:vAlign w:val="bottom"/>
          </w:tcPr>
          <w:p w14:paraId="4C528EC1" w14:textId="77777777" w:rsidR="00AD4DC7" w:rsidRDefault="00AD4DC7">
            <w:pPr>
              <w:rPr>
                <w:rFonts w:ascii="宋体"/>
              </w:rPr>
            </w:pPr>
          </w:p>
        </w:tc>
        <w:tc>
          <w:tcPr>
            <w:tcW w:w="50" w:type="pct"/>
            <w:shd w:val="clear" w:color="auto" w:fill="auto"/>
            <w:vAlign w:val="bottom"/>
          </w:tcPr>
          <w:p w14:paraId="4C528EC2" w14:textId="77777777" w:rsidR="00AD4DC7" w:rsidRDefault="00AD4DC7">
            <w:pPr>
              <w:rPr>
                <w:rFonts w:ascii="宋体"/>
              </w:rPr>
            </w:pPr>
          </w:p>
        </w:tc>
        <w:tc>
          <w:tcPr>
            <w:tcW w:w="2656" w:type="pct"/>
            <w:shd w:val="clear" w:color="auto" w:fill="auto"/>
            <w:vAlign w:val="bottom"/>
          </w:tcPr>
          <w:p w14:paraId="4C528EC3" w14:textId="77777777" w:rsidR="00AD4DC7" w:rsidRDefault="00AD4DC7">
            <w:pPr>
              <w:rPr>
                <w:rFonts w:ascii="宋体"/>
              </w:rPr>
            </w:pPr>
          </w:p>
        </w:tc>
        <w:tc>
          <w:tcPr>
            <w:tcW w:w="5" w:type="pct"/>
            <w:shd w:val="clear" w:color="auto" w:fill="auto"/>
            <w:vAlign w:val="bottom"/>
          </w:tcPr>
          <w:p w14:paraId="4C528EC4" w14:textId="77777777" w:rsidR="00AD4DC7" w:rsidRDefault="00AD4DC7">
            <w:pPr>
              <w:rPr>
                <w:rFonts w:ascii="宋体"/>
              </w:rPr>
            </w:pPr>
          </w:p>
        </w:tc>
        <w:tc>
          <w:tcPr>
            <w:tcW w:w="50" w:type="pct"/>
            <w:shd w:val="clear" w:color="auto" w:fill="auto"/>
            <w:vAlign w:val="bottom"/>
          </w:tcPr>
          <w:p w14:paraId="4C528EC5" w14:textId="77777777" w:rsidR="00AD4DC7" w:rsidRDefault="00AD4DC7">
            <w:pPr>
              <w:rPr>
                <w:rFonts w:ascii="宋体"/>
              </w:rPr>
            </w:pPr>
          </w:p>
        </w:tc>
        <w:tc>
          <w:tcPr>
            <w:tcW w:w="1894" w:type="pct"/>
            <w:shd w:val="clear" w:color="auto" w:fill="auto"/>
            <w:vAlign w:val="bottom"/>
          </w:tcPr>
          <w:p w14:paraId="4C528EC6" w14:textId="77777777" w:rsidR="00AD4DC7" w:rsidRDefault="00AD4DC7">
            <w:pPr>
              <w:rPr>
                <w:rFonts w:ascii="宋体"/>
              </w:rPr>
            </w:pPr>
          </w:p>
        </w:tc>
        <w:tc>
          <w:tcPr>
            <w:tcW w:w="5" w:type="pct"/>
            <w:shd w:val="clear" w:color="auto" w:fill="auto"/>
            <w:vAlign w:val="bottom"/>
          </w:tcPr>
          <w:p w14:paraId="4C528EC7" w14:textId="77777777" w:rsidR="00AD4DC7" w:rsidRDefault="00AD4DC7">
            <w:pPr>
              <w:rPr>
                <w:rFonts w:ascii="宋体"/>
              </w:rPr>
            </w:pPr>
          </w:p>
        </w:tc>
      </w:tr>
      <w:tr w:rsidR="00AD4DC7" w14:paraId="4C528ECC"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EC9"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1A" wp14:editId="4C52CA1B">
                  <wp:extent cx="304800" cy="304800"/>
                  <wp:effectExtent l="0" t="0" r="0" b="0"/>
                  <wp:docPr id="193" name="图片 26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60"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ECA" w14:textId="77777777" w:rsidR="00AD4DC7" w:rsidRDefault="00CB521E">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ECB"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62</w:t>
            </w:r>
          </w:p>
        </w:tc>
      </w:tr>
    </w:tbl>
    <w:p w14:paraId="4C528ECD" w14:textId="77777777" w:rsidR="00AD4DC7" w:rsidRDefault="00CB521E">
      <w:r>
        <w:pict w14:anchorId="4C52CA1C">
          <v:rect id="_x0000_i1088" style="width:415.3pt;height:1.5pt" o:hralign="center" o:hrstd="t" o:hr="t" fillcolor="#a0a0a0" stroked="f"/>
        </w:pict>
      </w:r>
    </w:p>
    <w:p w14:paraId="4C528ECE" w14:textId="77777777" w:rsidR="00AD4DC7" w:rsidRDefault="00CB521E">
      <w:pPr>
        <w:jc w:val="right"/>
      </w:pPr>
      <w:hyperlink r:id="rId91" w:anchor="i63d840d8a6434f9ea0b4b4bad0e8d3d6_22" w:history="1">
        <w:r>
          <w:rPr>
            <w:rStyle w:val="a5"/>
            <w:rFonts w:ascii="Arial" w:eastAsia="宋体" w:hAnsi="Arial" w:cs="Arial"/>
            <w:b/>
            <w:bCs/>
            <w:sz w:val="16"/>
            <w:szCs w:val="16"/>
          </w:rPr>
          <w:t>Table of Contents</w:t>
        </w:r>
      </w:hyperlink>
    </w:p>
    <w:p w14:paraId="4C528ECF" w14:textId="77777777" w:rsidR="00AD4DC7" w:rsidRDefault="00AD4DC7">
      <w:pPr>
        <w:jc w:val="right"/>
      </w:pPr>
    </w:p>
    <w:p w14:paraId="4C528ED0" w14:textId="77777777" w:rsidR="00AD4DC7" w:rsidRDefault="00CB521E">
      <w:pPr>
        <w:spacing w:after="180"/>
      </w:pPr>
      <w:r>
        <w:rPr>
          <w:rFonts w:ascii="Arial" w:eastAsia="宋体" w:hAnsi="Arial" w:cs="Arial"/>
          <w:color w:val="0068B5"/>
          <w:sz w:val="18"/>
          <w:szCs w:val="18"/>
        </w:rPr>
        <w:t>We rely on access to third-party IP, which may not be available to us on commercial</w:t>
      </w:r>
      <w:r>
        <w:rPr>
          <w:rFonts w:ascii="Arial" w:eastAsia="宋体" w:hAnsi="Arial" w:cs="Arial"/>
          <w:color w:val="0068B5"/>
          <w:sz w:val="18"/>
          <w:szCs w:val="18"/>
        </w:rPr>
        <w:t>ly reasonable terms or at all.</w:t>
      </w:r>
      <w:r>
        <w:rPr>
          <w:rFonts w:ascii="Arial" w:eastAsia="宋体" w:hAnsi="Arial" w:cs="Arial"/>
          <w:b/>
          <w:bCs/>
          <w:color w:val="333333"/>
          <w:sz w:val="18"/>
          <w:szCs w:val="18"/>
        </w:rPr>
        <w:t xml:space="preserve"> </w:t>
      </w:r>
      <w:r>
        <w:rPr>
          <w:rFonts w:ascii="Arial" w:eastAsia="宋体" w:hAnsi="Arial" w:cs="Arial"/>
          <w:color w:val="262626"/>
          <w:sz w:val="18"/>
          <w:szCs w:val="18"/>
        </w:rPr>
        <w:t>Many of our products include third-party technology or implement industry standards and may require licenses from third parties. Based on past experience and industry practice, we believe such licenses generally can be obtain</w:t>
      </w:r>
      <w:r>
        <w:rPr>
          <w:rFonts w:ascii="Arial" w:eastAsia="宋体" w:hAnsi="Arial" w:cs="Arial"/>
          <w:color w:val="262626"/>
          <w:sz w:val="18"/>
          <w:szCs w:val="18"/>
        </w:rPr>
        <w:t>ed on commercially reasonable terms. However, there is no assurance that the necessary licenses can be obtained on acceptable terms or at all. Failure to obtain the right to use third-party technology, or to license IP on commercially reasonable terms, cou</w:t>
      </w:r>
      <w:r>
        <w:rPr>
          <w:rFonts w:ascii="Arial" w:eastAsia="宋体" w:hAnsi="Arial" w:cs="Arial"/>
          <w:color w:val="262626"/>
          <w:sz w:val="18"/>
          <w:szCs w:val="18"/>
        </w:rPr>
        <w:t>ld preclude us from selling certain products or otherwise have a material adverse impact on our financial condition and operating results. To the extent our products include software that contains or is derived from open-source software, we may be required</w:t>
      </w:r>
      <w:r>
        <w:rPr>
          <w:rFonts w:ascii="Arial" w:eastAsia="宋体" w:hAnsi="Arial" w:cs="Arial"/>
          <w:color w:val="262626"/>
          <w:sz w:val="18"/>
          <w:szCs w:val="18"/>
        </w:rPr>
        <w:t xml:space="preserve"> to make the software's source code publicly available and/or license the software under open-source licensing terms.</w:t>
      </w:r>
    </w:p>
    <w:p w14:paraId="4C528ED1" w14:textId="77777777" w:rsidR="00AD4DC7" w:rsidRDefault="00CB521E">
      <w:pPr>
        <w:spacing w:after="180"/>
      </w:pPr>
      <w:r>
        <w:rPr>
          <w:rFonts w:ascii="Arial" w:eastAsia="宋体" w:hAnsi="Arial" w:cs="Arial"/>
          <w:color w:val="0068B5"/>
          <w:sz w:val="18"/>
          <w:szCs w:val="18"/>
        </w:rPr>
        <w:t xml:space="preserve">We are subject to risks associated with litigation and regulatory matters. </w:t>
      </w:r>
      <w:r>
        <w:rPr>
          <w:rFonts w:ascii="Arial" w:eastAsia="宋体" w:hAnsi="Arial" w:cs="Arial"/>
          <w:color w:val="262626"/>
          <w:sz w:val="18"/>
          <w:szCs w:val="18"/>
        </w:rPr>
        <w:t>From time to time,</w:t>
      </w:r>
      <w:r>
        <w:rPr>
          <w:rFonts w:ascii="Arial" w:eastAsia="宋体" w:hAnsi="Arial" w:cs="Arial"/>
          <w:b/>
          <w:bCs/>
          <w:i/>
          <w:iCs/>
          <w:color w:val="262626"/>
          <w:sz w:val="18"/>
          <w:szCs w:val="18"/>
        </w:rPr>
        <w:t xml:space="preserve"> </w:t>
      </w:r>
      <w:r>
        <w:rPr>
          <w:rFonts w:ascii="Arial" w:eastAsia="宋体" w:hAnsi="Arial" w:cs="Arial"/>
          <w:color w:val="262626"/>
          <w:sz w:val="18"/>
          <w:szCs w:val="18"/>
        </w:rPr>
        <w:t>we face legal claims or regulatory matters i</w:t>
      </w:r>
      <w:r>
        <w:rPr>
          <w:rFonts w:ascii="Arial" w:eastAsia="宋体" w:hAnsi="Arial" w:cs="Arial"/>
          <w:color w:val="262626"/>
          <w:sz w:val="18"/>
          <w:szCs w:val="18"/>
        </w:rPr>
        <w:t xml:space="preserve">nvolving stockholder, consumer, competition, commercial, IP, and other issues on a global basis. As described in "Note 19: Commitments and Contingencies" within the Consolidated Financial Statements, we are engaged in a number of litigation and regulatory </w:t>
      </w:r>
      <w:r>
        <w:rPr>
          <w:rFonts w:ascii="Arial" w:eastAsia="宋体" w:hAnsi="Arial" w:cs="Arial"/>
          <w:color w:val="262626"/>
          <w:sz w:val="18"/>
          <w:szCs w:val="18"/>
        </w:rPr>
        <w:t>matters. Litigation and regulatory proceedings are inherently uncertain, and adverse rulings could occur, including monetary damages, or an injunction stopping us from manufacturing or selling certain products, engaging in certain business practices, or re</w:t>
      </w:r>
      <w:r>
        <w:rPr>
          <w:rFonts w:ascii="Arial" w:eastAsia="宋体" w:hAnsi="Arial" w:cs="Arial"/>
          <w:color w:val="262626"/>
          <w:sz w:val="18"/>
          <w:szCs w:val="18"/>
        </w:rPr>
        <w:t>quiring other remedies, such as compulsory licensing of patents. An unfavorable outcome can result in a material adverse impact on our business, financial condition, and results of operations. In addition, regardless of the outcome, litigation and regulato</w:t>
      </w:r>
      <w:r>
        <w:rPr>
          <w:rFonts w:ascii="Arial" w:eastAsia="宋体" w:hAnsi="Arial" w:cs="Arial"/>
          <w:color w:val="262626"/>
          <w:sz w:val="18"/>
          <w:szCs w:val="18"/>
        </w:rPr>
        <w:t>ry proceedings can be costly, time-consuming, disruptive to our operations, harmful to our reputation, and distracting to management.</w:t>
      </w:r>
    </w:p>
    <w:p w14:paraId="4C528ED2" w14:textId="77777777" w:rsidR="00AD4DC7" w:rsidRDefault="00CB521E">
      <w:pPr>
        <w:spacing w:before="180" w:after="120"/>
      </w:pPr>
      <w:r>
        <w:rPr>
          <w:rFonts w:ascii="Arial" w:eastAsia="宋体" w:hAnsi="Arial" w:cs="Arial"/>
          <w:color w:val="0068B5"/>
        </w:rPr>
        <w:t xml:space="preserve">We must attract, retain, and motivate key employees. </w:t>
      </w:r>
    </w:p>
    <w:p w14:paraId="4C528ED3" w14:textId="77777777" w:rsidR="00AD4DC7" w:rsidRDefault="00CB521E">
      <w:pPr>
        <w:spacing w:after="180"/>
      </w:pPr>
      <w:r>
        <w:rPr>
          <w:rFonts w:ascii="Arial" w:eastAsia="宋体" w:hAnsi="Arial" w:cs="Arial"/>
          <w:color w:val="262626"/>
          <w:sz w:val="18"/>
          <w:szCs w:val="18"/>
        </w:rPr>
        <w:t xml:space="preserve">Hiring and retaining qualified executives, scientists, </w:t>
      </w:r>
      <w:r>
        <w:rPr>
          <w:rFonts w:ascii="Arial" w:eastAsia="宋体" w:hAnsi="Arial" w:cs="Arial"/>
          <w:color w:val="262626"/>
          <w:sz w:val="18"/>
          <w:szCs w:val="18"/>
        </w:rPr>
        <w:t>engineers, technical staff, and sales representatives are critical to our business. The competition for highly skilled employees in our industry is increasingly intense. Competitors for technical talent increasingly seek to hire our employees. In addition,</w:t>
      </w:r>
      <w:r>
        <w:rPr>
          <w:rFonts w:ascii="Arial" w:eastAsia="宋体" w:hAnsi="Arial" w:cs="Arial"/>
          <w:color w:val="262626"/>
          <w:sz w:val="18"/>
          <w:szCs w:val="18"/>
        </w:rPr>
        <w:t xml:space="preserve"> changes in immigration policies may further limit the pool of available talent and impair our ability to recruit and hire technical and professional talent. Changes in the interpretation and application of employment-related laws to our workforce practice</w:t>
      </w:r>
      <w:r>
        <w:rPr>
          <w:rFonts w:ascii="Arial" w:eastAsia="宋体" w:hAnsi="Arial" w:cs="Arial"/>
          <w:color w:val="262626"/>
          <w:sz w:val="18"/>
          <w:szCs w:val="18"/>
        </w:rPr>
        <w:t>s may also result in increased operating costs and less flexibility in how we meet our changing workforce needs. To help attract, retain, and motivate qualified employees, we use share-based awards, such as RSUs, and performance-based cash incentive awards</w:t>
      </w:r>
      <w:r>
        <w:rPr>
          <w:rFonts w:ascii="Arial" w:eastAsia="宋体" w:hAnsi="Arial" w:cs="Arial"/>
          <w:color w:val="262626"/>
          <w:sz w:val="18"/>
          <w:szCs w:val="18"/>
        </w:rPr>
        <w:t>. Our employee hiring and retention also depend on our ability to build and maintain a diverse and inclusive workplace culture and be viewed as an employer of choice. If our share-based or other compensation programs and workplace culture cease to be viewe</w:t>
      </w:r>
      <w:r>
        <w:rPr>
          <w:rFonts w:ascii="Arial" w:eastAsia="宋体" w:hAnsi="Arial" w:cs="Arial"/>
          <w:color w:val="262626"/>
          <w:sz w:val="18"/>
          <w:szCs w:val="18"/>
        </w:rPr>
        <w:t>d as competitive, our ability to attract, retain, and motivate employees would be weakened, which could harm our results of operations. Moreover, sustained declines in our stock price can reduce the retention value of our share-based awards. Changes in our</w:t>
      </w:r>
      <w:r>
        <w:rPr>
          <w:rFonts w:ascii="Arial" w:eastAsia="宋体" w:hAnsi="Arial" w:cs="Arial"/>
          <w:color w:val="262626"/>
          <w:sz w:val="18"/>
          <w:szCs w:val="18"/>
        </w:rPr>
        <w:t xml:space="preserve"> management team can also disrupt our business. For example, we underwent several significant changes to our technical leadership during 2020 and announced the appointment of a new CEO in January 2021. The failure to successfully transition and assimilate </w:t>
      </w:r>
      <w:r>
        <w:rPr>
          <w:rFonts w:ascii="Arial" w:eastAsia="宋体" w:hAnsi="Arial" w:cs="Arial"/>
          <w:color w:val="262626"/>
          <w:sz w:val="18"/>
          <w:szCs w:val="18"/>
        </w:rPr>
        <w:t>key employees, including in connection with these changes, could adversely affect our results of operations. To the extent we do not effectively hire, onboard, retain, and motivate key employees, our business can be harmed.</w:t>
      </w:r>
    </w:p>
    <w:p w14:paraId="4C528ED4" w14:textId="77777777" w:rsidR="00AD4DC7" w:rsidRDefault="00CB521E">
      <w:pPr>
        <w:spacing w:after="120"/>
      </w:pPr>
      <w:r>
        <w:rPr>
          <w:rFonts w:ascii="Arial" w:eastAsia="宋体" w:hAnsi="Arial" w:cs="Arial"/>
          <w:color w:val="0068B5"/>
        </w:rPr>
        <w:t>We are subject to risks associat</w:t>
      </w:r>
      <w:r>
        <w:rPr>
          <w:rFonts w:ascii="Arial" w:eastAsia="宋体" w:hAnsi="Arial" w:cs="Arial"/>
          <w:color w:val="0068B5"/>
        </w:rPr>
        <w:t>ed with our strategic transactions.</w:t>
      </w:r>
    </w:p>
    <w:p w14:paraId="4C528ED5" w14:textId="77777777" w:rsidR="00AD4DC7" w:rsidRDefault="00CB521E">
      <w:pPr>
        <w:spacing w:after="120"/>
      </w:pPr>
      <w:r>
        <w:rPr>
          <w:rFonts w:ascii="Arial" w:eastAsia="宋体" w:hAnsi="Arial" w:cs="Arial"/>
          <w:color w:val="0068B5"/>
          <w:sz w:val="18"/>
          <w:szCs w:val="18"/>
        </w:rPr>
        <w:t>Our acquisitions, divestitures, and other strategic transactions could fail to achieve our financial or strategic objectives, disrupt our ongoing business, and adversely impact our results of operations.</w:t>
      </w:r>
      <w:r>
        <w:rPr>
          <w:rFonts w:ascii="Arial" w:eastAsia="宋体" w:hAnsi="Arial" w:cs="Arial"/>
          <w:color w:val="262626"/>
          <w:sz w:val="18"/>
          <w:szCs w:val="18"/>
        </w:rPr>
        <w:t xml:space="preserve"> Strategic transactions are an important component of our financial capital allocation strategy. We routinely evaluate opportunities and enter into agreements for possible acquisitions, divestitures, and other strategic transactions. These transactions inv</w:t>
      </w:r>
      <w:r>
        <w:rPr>
          <w:rFonts w:ascii="Arial" w:eastAsia="宋体" w:hAnsi="Arial" w:cs="Arial"/>
          <w:color w:val="262626"/>
          <w:sz w:val="18"/>
          <w:szCs w:val="18"/>
        </w:rPr>
        <w:t>olve numerous risks, including:</w:t>
      </w:r>
    </w:p>
    <w:p w14:paraId="4C528ED6"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our inability to identify opportunities in a timely manner or on terms acceptable to us;</w:t>
      </w:r>
    </w:p>
    <w:p w14:paraId="4C528ED7"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failure of the transaction to advance our business strategy and of its anticipated benefits to materialize;</w:t>
      </w:r>
    </w:p>
    <w:p w14:paraId="4C528ED8"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disruption of our ongoin</w:t>
      </w:r>
      <w:r>
        <w:rPr>
          <w:rFonts w:ascii="Arial" w:eastAsia="宋体" w:hAnsi="Arial" w:cs="Arial"/>
          <w:color w:val="262626"/>
          <w:sz w:val="18"/>
          <w:szCs w:val="18"/>
        </w:rPr>
        <w:t>g operations and diversion of our management's attention;</w:t>
      </w:r>
    </w:p>
    <w:p w14:paraId="4C528ED9"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failure to complete a transaction in a timely manner, if at all, due to our inability to obtain required government or other approvals at all or without materially burdensome conditions, IP dispute</w:t>
      </w:r>
      <w:r>
        <w:rPr>
          <w:rFonts w:ascii="Arial" w:eastAsia="宋体" w:hAnsi="Arial" w:cs="Arial"/>
          <w:color w:val="262626"/>
          <w:sz w:val="18"/>
          <w:szCs w:val="18"/>
        </w:rPr>
        <w:t>s or other litigation, difficulty in obtaining financing on terms acceptable to us, or other unforeseen factors;</w:t>
      </w:r>
    </w:p>
    <w:p w14:paraId="4C528EDA"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our failure to realize a satisfactory return on our investment, potentially resulting in an impairment of goodwill and other assets, and restr</w:t>
      </w:r>
      <w:r>
        <w:rPr>
          <w:rFonts w:ascii="Arial" w:eastAsia="宋体" w:hAnsi="Arial" w:cs="Arial"/>
          <w:color w:val="262626"/>
          <w:sz w:val="18"/>
          <w:szCs w:val="18"/>
        </w:rPr>
        <w:t>ucturing charges;</w:t>
      </w:r>
    </w:p>
    <w:p w14:paraId="4C528EDB"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our inability to effectively enter new market segments through our strategic transactions or retain customers and partners of acquired businesses;</w:t>
      </w:r>
    </w:p>
    <w:p w14:paraId="4C528EDC"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our inability to retain key personnel of acquired businesses or our difficulty in integra</w:t>
      </w:r>
      <w:r>
        <w:rPr>
          <w:rFonts w:ascii="Arial" w:eastAsia="宋体" w:hAnsi="Arial" w:cs="Arial"/>
          <w:color w:val="262626"/>
          <w:sz w:val="18"/>
          <w:szCs w:val="18"/>
        </w:rPr>
        <w:t>ting employees, business systems, and technology;</w:t>
      </w:r>
    </w:p>
    <w:p w14:paraId="4C528EDD"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controls, processes, and procedures of acquired businesses that do not adequately ensure compliance with laws and regulations, and our failure to identify compliance issues or liabilities;</w:t>
      </w:r>
    </w:p>
    <w:p w14:paraId="4C528EDE"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our failure to </w:t>
      </w:r>
      <w:r>
        <w:rPr>
          <w:rFonts w:ascii="Arial" w:eastAsia="宋体" w:hAnsi="Arial" w:cs="Arial"/>
          <w:color w:val="262626"/>
          <w:sz w:val="18"/>
          <w:szCs w:val="18"/>
        </w:rPr>
        <w:t>identify, or our underestimation of, commitments, liabilities, and other risks associated with acquired businesses or assets; and</w:t>
      </w:r>
    </w:p>
    <w:p w14:paraId="4C528EDF" w14:textId="77777777" w:rsidR="00AD4DC7" w:rsidRDefault="00CB521E">
      <w:pPr>
        <w:pBdr>
          <w:left w:val="none" w:sz="0" w:space="0" w:color="auto"/>
        </w:pBd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the potential for our acquisitions to result in dilutive issuances of our equity securities or significant additional debt.</w:t>
      </w:r>
    </w:p>
    <w:p w14:paraId="4C528EE0" w14:textId="77777777" w:rsidR="00AD4DC7" w:rsidRDefault="00CB521E">
      <w:pPr>
        <w:spacing w:after="180"/>
      </w:pPr>
      <w:r>
        <w:rPr>
          <w:rFonts w:ascii="Arial" w:eastAsia="宋体" w:hAnsi="Arial" w:cs="Arial"/>
          <w:color w:val="262626"/>
          <w:sz w:val="18"/>
          <w:szCs w:val="18"/>
        </w:rPr>
        <w:t>A</w:t>
      </w:r>
      <w:r>
        <w:rPr>
          <w:rFonts w:ascii="Arial" w:eastAsia="宋体" w:hAnsi="Arial" w:cs="Arial"/>
          <w:color w:val="262626"/>
          <w:sz w:val="18"/>
          <w:szCs w:val="18"/>
        </w:rPr>
        <w:t>ny of these risks could have a material adverse effect on our business, results of operations, financial condition, or cash flows, particularly in the case of a large acquisition or several concurrent acquisitions. Moreover, our resources are limited and o</w:t>
      </w:r>
      <w:r>
        <w:rPr>
          <w:rFonts w:ascii="Arial" w:eastAsia="宋体" w:hAnsi="Arial" w:cs="Arial"/>
          <w:color w:val="262626"/>
          <w:sz w:val="18"/>
          <w:szCs w:val="18"/>
        </w:rPr>
        <w:t xml:space="preserve">ur decision to pursue a transaction has opportunity costs; accordingly, if we pursue a particular transaction, we at times need to forgo the prospect of entering into other transactions that could help us achieve our financial or strategic objectives. </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EEA" w14:textId="77777777">
        <w:tc>
          <w:tcPr>
            <w:tcW w:w="50" w:type="pct"/>
            <w:shd w:val="clear" w:color="auto" w:fill="auto"/>
            <w:vAlign w:val="bottom"/>
          </w:tcPr>
          <w:p w14:paraId="4C528EE1" w14:textId="77777777" w:rsidR="00AD4DC7" w:rsidRDefault="00AD4DC7">
            <w:pPr>
              <w:rPr>
                <w:rFonts w:ascii="宋体"/>
              </w:rPr>
            </w:pPr>
          </w:p>
        </w:tc>
        <w:tc>
          <w:tcPr>
            <w:tcW w:w="283" w:type="pct"/>
            <w:shd w:val="clear" w:color="auto" w:fill="auto"/>
            <w:vAlign w:val="bottom"/>
          </w:tcPr>
          <w:p w14:paraId="4C528EE2" w14:textId="77777777" w:rsidR="00AD4DC7" w:rsidRDefault="00AD4DC7">
            <w:pPr>
              <w:rPr>
                <w:rFonts w:ascii="宋体"/>
              </w:rPr>
            </w:pPr>
          </w:p>
        </w:tc>
        <w:tc>
          <w:tcPr>
            <w:tcW w:w="5" w:type="pct"/>
            <w:shd w:val="clear" w:color="auto" w:fill="auto"/>
            <w:vAlign w:val="bottom"/>
          </w:tcPr>
          <w:p w14:paraId="4C528EE3" w14:textId="77777777" w:rsidR="00AD4DC7" w:rsidRDefault="00AD4DC7">
            <w:pPr>
              <w:rPr>
                <w:rFonts w:ascii="宋体"/>
              </w:rPr>
            </w:pPr>
          </w:p>
        </w:tc>
        <w:tc>
          <w:tcPr>
            <w:tcW w:w="50" w:type="pct"/>
            <w:shd w:val="clear" w:color="auto" w:fill="auto"/>
            <w:vAlign w:val="bottom"/>
          </w:tcPr>
          <w:p w14:paraId="4C528EE4" w14:textId="77777777" w:rsidR="00AD4DC7" w:rsidRDefault="00AD4DC7">
            <w:pPr>
              <w:rPr>
                <w:rFonts w:ascii="宋体"/>
              </w:rPr>
            </w:pPr>
          </w:p>
        </w:tc>
        <w:tc>
          <w:tcPr>
            <w:tcW w:w="2656" w:type="pct"/>
            <w:shd w:val="clear" w:color="auto" w:fill="auto"/>
            <w:vAlign w:val="bottom"/>
          </w:tcPr>
          <w:p w14:paraId="4C528EE5" w14:textId="77777777" w:rsidR="00AD4DC7" w:rsidRDefault="00AD4DC7">
            <w:pPr>
              <w:rPr>
                <w:rFonts w:ascii="宋体"/>
              </w:rPr>
            </w:pPr>
          </w:p>
        </w:tc>
        <w:tc>
          <w:tcPr>
            <w:tcW w:w="5" w:type="pct"/>
            <w:shd w:val="clear" w:color="auto" w:fill="auto"/>
            <w:vAlign w:val="bottom"/>
          </w:tcPr>
          <w:p w14:paraId="4C528EE6" w14:textId="77777777" w:rsidR="00AD4DC7" w:rsidRDefault="00AD4DC7">
            <w:pPr>
              <w:rPr>
                <w:rFonts w:ascii="宋体"/>
              </w:rPr>
            </w:pPr>
          </w:p>
        </w:tc>
        <w:tc>
          <w:tcPr>
            <w:tcW w:w="50" w:type="pct"/>
            <w:shd w:val="clear" w:color="auto" w:fill="auto"/>
            <w:vAlign w:val="bottom"/>
          </w:tcPr>
          <w:p w14:paraId="4C528EE7" w14:textId="77777777" w:rsidR="00AD4DC7" w:rsidRDefault="00AD4DC7">
            <w:pPr>
              <w:rPr>
                <w:rFonts w:ascii="宋体"/>
              </w:rPr>
            </w:pPr>
          </w:p>
        </w:tc>
        <w:tc>
          <w:tcPr>
            <w:tcW w:w="1894" w:type="pct"/>
            <w:shd w:val="clear" w:color="auto" w:fill="auto"/>
            <w:vAlign w:val="bottom"/>
          </w:tcPr>
          <w:p w14:paraId="4C528EE8" w14:textId="77777777" w:rsidR="00AD4DC7" w:rsidRDefault="00AD4DC7">
            <w:pPr>
              <w:rPr>
                <w:rFonts w:ascii="宋体"/>
              </w:rPr>
            </w:pPr>
          </w:p>
        </w:tc>
        <w:tc>
          <w:tcPr>
            <w:tcW w:w="5" w:type="pct"/>
            <w:shd w:val="clear" w:color="auto" w:fill="auto"/>
            <w:vAlign w:val="bottom"/>
          </w:tcPr>
          <w:p w14:paraId="4C528EE9" w14:textId="77777777" w:rsidR="00AD4DC7" w:rsidRDefault="00AD4DC7">
            <w:pPr>
              <w:rPr>
                <w:rFonts w:ascii="宋体"/>
              </w:rPr>
            </w:pPr>
          </w:p>
        </w:tc>
      </w:tr>
      <w:tr w:rsidR="00AD4DC7" w14:paraId="4C528EEE"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EEB"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1D" wp14:editId="4C52CA1E">
                  <wp:extent cx="304800" cy="304800"/>
                  <wp:effectExtent l="0" t="0" r="0" b="0"/>
                  <wp:docPr id="182" name="图片 262"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62"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EEC" w14:textId="77777777" w:rsidR="00AD4DC7" w:rsidRDefault="00CB521E">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EED"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63</w:t>
            </w:r>
          </w:p>
        </w:tc>
      </w:tr>
    </w:tbl>
    <w:p w14:paraId="4C528EEF" w14:textId="77777777" w:rsidR="00AD4DC7" w:rsidRDefault="00CB521E">
      <w:r>
        <w:pict w14:anchorId="4C52CA1F">
          <v:rect id="_x0000_i1089" style="width:415.3pt;height:1.5pt" o:hralign="center" o:hrstd="t" o:hr="t" fillcolor="#a0a0a0" stroked="f"/>
        </w:pict>
      </w:r>
    </w:p>
    <w:p w14:paraId="4C528EF0" w14:textId="77777777" w:rsidR="00AD4DC7" w:rsidRDefault="00CB521E">
      <w:pPr>
        <w:jc w:val="right"/>
      </w:pPr>
      <w:hyperlink r:id="rId92" w:anchor="i63d840d8a6434f9ea0b4b4bad0e8d3d6_22" w:history="1">
        <w:r>
          <w:rPr>
            <w:rStyle w:val="a5"/>
            <w:rFonts w:ascii="Arial" w:eastAsia="宋体" w:hAnsi="Arial" w:cs="Arial"/>
            <w:b/>
            <w:bCs/>
            <w:sz w:val="16"/>
            <w:szCs w:val="16"/>
          </w:rPr>
          <w:t>Table of Contents</w:t>
        </w:r>
      </w:hyperlink>
    </w:p>
    <w:p w14:paraId="4C528EF1" w14:textId="77777777" w:rsidR="00AD4DC7" w:rsidRDefault="00AD4DC7">
      <w:pPr>
        <w:jc w:val="right"/>
      </w:pPr>
    </w:p>
    <w:p w14:paraId="4C528EF2" w14:textId="77777777" w:rsidR="00AD4DC7" w:rsidRDefault="00CB521E">
      <w:pPr>
        <w:spacing w:after="180"/>
      </w:pPr>
      <w:r>
        <w:rPr>
          <w:rFonts w:ascii="Arial" w:eastAsia="宋体" w:hAnsi="Arial" w:cs="Arial"/>
          <w:color w:val="262626"/>
          <w:sz w:val="18"/>
          <w:szCs w:val="18"/>
        </w:rPr>
        <w:t>Where an existing investment does not meet our criteria for success, we routinely e</w:t>
      </w:r>
      <w:r>
        <w:rPr>
          <w:rFonts w:ascii="Arial" w:eastAsia="宋体" w:hAnsi="Arial" w:cs="Arial"/>
          <w:color w:val="262626"/>
          <w:sz w:val="18"/>
          <w:szCs w:val="18"/>
        </w:rPr>
        <w:t>valuate opportunities for possible divestitures and other options. We may not realize the anticipated benefits of divestitures, such as the pending divestiture of our NAND memory business to SK hynix, due to risks that include unfavorable prices and terms;</w:t>
      </w:r>
      <w:r>
        <w:rPr>
          <w:rFonts w:ascii="Arial" w:eastAsia="宋体" w:hAnsi="Arial" w:cs="Arial"/>
          <w:color w:val="262626"/>
          <w:sz w:val="18"/>
          <w:szCs w:val="18"/>
        </w:rPr>
        <w:t xml:space="preserve"> changes in market conditions or geopolitical conditions affecting the regions or industries in which we or counterparties operate; failure to receive regulatory or governmental approvals; limitations or restrictions due to regulatory or governmental appro</w:t>
      </w:r>
      <w:r>
        <w:rPr>
          <w:rFonts w:ascii="Arial" w:eastAsia="宋体" w:hAnsi="Arial" w:cs="Arial"/>
          <w:color w:val="262626"/>
          <w:sz w:val="18"/>
          <w:szCs w:val="18"/>
        </w:rPr>
        <w:t>vals, litigation, contractual terms, or other conditions; delays in closing; lack of support by third parties; actions by competitors; adverse effects on our business relationships, operating results, or business due to the announcement and pendency of suc</w:t>
      </w:r>
      <w:r>
        <w:rPr>
          <w:rFonts w:ascii="Arial" w:eastAsia="宋体" w:hAnsi="Arial" w:cs="Arial"/>
          <w:color w:val="262626"/>
          <w:sz w:val="18"/>
          <w:szCs w:val="18"/>
        </w:rPr>
        <w:t>h transactions; and continued financial obligations, unanticipated liabilities, or transition costs associated with such transactions</w:t>
      </w:r>
      <w:r>
        <w:rPr>
          <w:rFonts w:ascii="Times New Roman" w:eastAsia="宋体" w:hAnsi="Times New Roman"/>
          <w:color w:val="262626"/>
          <w:sz w:val="18"/>
          <w:szCs w:val="18"/>
        </w:rPr>
        <w:t xml:space="preserve">. </w:t>
      </w:r>
      <w:r>
        <w:rPr>
          <w:rFonts w:ascii="Arial" w:eastAsia="宋体" w:hAnsi="Arial" w:cs="Arial"/>
          <w:color w:val="262626"/>
          <w:sz w:val="18"/>
          <w:szCs w:val="18"/>
        </w:rPr>
        <w:t>In some cases, we are not able to divest investments on acceptable terms or at all</w:t>
      </w:r>
      <w:r>
        <w:rPr>
          <w:rFonts w:ascii="Times New Roman" w:eastAsia="宋体" w:hAnsi="Times New Roman"/>
          <w:color w:val="262626"/>
          <w:sz w:val="18"/>
          <w:szCs w:val="18"/>
        </w:rPr>
        <w:t>.</w:t>
      </w:r>
    </w:p>
    <w:p w14:paraId="4C528EF3" w14:textId="77777777" w:rsidR="00AD4DC7" w:rsidRDefault="00CB521E">
      <w:pPr>
        <w:spacing w:after="180"/>
      </w:pPr>
      <w:r>
        <w:rPr>
          <w:rFonts w:ascii="Arial" w:eastAsia="宋体" w:hAnsi="Arial" w:cs="Arial"/>
          <w:color w:val="0068B5"/>
          <w:sz w:val="18"/>
          <w:szCs w:val="18"/>
        </w:rPr>
        <w:t>We invest in public and private compa</w:t>
      </w:r>
      <w:r>
        <w:rPr>
          <w:rFonts w:ascii="Arial" w:eastAsia="宋体" w:hAnsi="Arial" w:cs="Arial"/>
          <w:color w:val="0068B5"/>
          <w:sz w:val="18"/>
          <w:szCs w:val="18"/>
        </w:rPr>
        <w:t>nies and do not always realize a return on our investments.</w:t>
      </w:r>
      <w:r>
        <w:rPr>
          <w:rFonts w:ascii="Arial" w:eastAsia="宋体" w:hAnsi="Arial" w:cs="Arial"/>
          <w:b/>
          <w:bCs/>
          <w:color w:val="026DCE"/>
          <w:sz w:val="18"/>
          <w:szCs w:val="18"/>
        </w:rPr>
        <w:t xml:space="preserve"> </w:t>
      </w:r>
      <w:r>
        <w:rPr>
          <w:rFonts w:ascii="Arial" w:eastAsia="宋体" w:hAnsi="Arial" w:cs="Arial"/>
          <w:color w:val="262626"/>
          <w:sz w:val="18"/>
          <w:szCs w:val="18"/>
        </w:rPr>
        <w:t>We make investments in public and private companies around the world to further our strategic and financial objectives and to support certain key business initiatives. Companies in which we invest</w:t>
      </w:r>
      <w:r>
        <w:rPr>
          <w:rFonts w:ascii="Arial" w:eastAsia="宋体" w:hAnsi="Arial" w:cs="Arial"/>
          <w:color w:val="262626"/>
          <w:sz w:val="18"/>
          <w:szCs w:val="18"/>
        </w:rPr>
        <w:t xml:space="preserve"> range from early-stage companies still defining their strategic direction to mature companies with established revenue streams and business models. Many of the instruments in which we invest are non-marketable and illiquid at the time of our initial inves</w:t>
      </w:r>
      <w:r>
        <w:rPr>
          <w:rFonts w:ascii="Arial" w:eastAsia="宋体" w:hAnsi="Arial" w:cs="Arial"/>
          <w:color w:val="262626"/>
          <w:sz w:val="18"/>
          <w:szCs w:val="18"/>
        </w:rPr>
        <w:t>tment, and we are not always able to achieve a return in a timely fashion, if at all. Our ability to realize a return on our investment in a private company, if any, is typically dependent on the company participating in a liquidity event, such as a public</w:t>
      </w:r>
      <w:r>
        <w:rPr>
          <w:rFonts w:ascii="Arial" w:eastAsia="宋体" w:hAnsi="Arial" w:cs="Arial"/>
          <w:color w:val="262626"/>
          <w:sz w:val="18"/>
          <w:szCs w:val="18"/>
        </w:rPr>
        <w:t xml:space="preserve"> offering or acquisition. To the extent any of the companies in which we invest are not successful, which can include failures to achieve business objectives as well as bankruptcy, we could recognize an impairment and/or lose all or part of our investment.</w:t>
      </w:r>
    </w:p>
    <w:p w14:paraId="4C528EF4" w14:textId="77777777" w:rsidR="00AD4DC7" w:rsidRDefault="00CB521E">
      <w:pPr>
        <w:spacing w:after="120"/>
      </w:pPr>
      <w:r>
        <w:rPr>
          <w:rFonts w:ascii="Arial" w:eastAsia="宋体" w:hAnsi="Arial" w:cs="Arial"/>
          <w:color w:val="0068B5"/>
        </w:rPr>
        <w:t xml:space="preserve">We are subject to sales-related risks. </w:t>
      </w:r>
    </w:p>
    <w:p w14:paraId="4C528EF5" w14:textId="77777777" w:rsidR="00AD4DC7" w:rsidRDefault="00CB521E">
      <w:pPr>
        <w:spacing w:after="180"/>
      </w:pPr>
      <w:r>
        <w:rPr>
          <w:rFonts w:ascii="Arial" w:eastAsia="宋体" w:hAnsi="Arial" w:cs="Arial"/>
          <w:color w:val="0068B5"/>
          <w:sz w:val="18"/>
          <w:szCs w:val="18"/>
        </w:rPr>
        <w:t>We face risks related to sales through distributors and other third parties.</w:t>
      </w:r>
      <w:r>
        <w:rPr>
          <w:rFonts w:ascii="Arial" w:eastAsia="宋体" w:hAnsi="Arial" w:cs="Arial"/>
          <w:color w:val="262626"/>
          <w:sz w:val="18"/>
          <w:szCs w:val="18"/>
        </w:rPr>
        <w:t xml:space="preserve"> We sell a significant portion of our products through third parties such as distributors, value-added resellers, and channel partners (collectively referred to as distributors), as well as OEMs and ODMs. We depend on many distributors to help us create en</w:t>
      </w:r>
      <w:r>
        <w:rPr>
          <w:rFonts w:ascii="Arial" w:eastAsia="宋体" w:hAnsi="Arial" w:cs="Arial"/>
          <w:color w:val="262626"/>
          <w:sz w:val="18"/>
          <w:szCs w:val="18"/>
        </w:rPr>
        <w:t>d-customer demand, provide technical support and other value-added services to customers, fill customer orders, and stock our products. At times, we rely on one or more key distributors for a product, and a material change in our relationship with one or m</w:t>
      </w:r>
      <w:r>
        <w:rPr>
          <w:rFonts w:ascii="Arial" w:eastAsia="宋体" w:hAnsi="Arial" w:cs="Arial"/>
          <w:color w:val="262626"/>
          <w:sz w:val="18"/>
          <w:szCs w:val="18"/>
        </w:rPr>
        <w:t>ore of these distributors or their failure to perform as expected could reduce our revenue. Our ability to add or replace distributors for some of our products is limited. In addition, our distributors' expertise in the determination and stocking of accept</w:t>
      </w:r>
      <w:r>
        <w:rPr>
          <w:rFonts w:ascii="Arial" w:eastAsia="宋体" w:hAnsi="Arial" w:cs="Arial"/>
          <w:color w:val="262626"/>
          <w:sz w:val="18"/>
          <w:szCs w:val="18"/>
        </w:rPr>
        <w:t>able inventory levels for some of our products is not always easily transferable to a new distributor; as a result, end customers may be hesitant to accept the addition or replacement of a distributor. Using third parties for distribution exposes us to man</w:t>
      </w:r>
      <w:r>
        <w:rPr>
          <w:rFonts w:ascii="Arial" w:eastAsia="宋体" w:hAnsi="Arial" w:cs="Arial"/>
          <w:color w:val="262626"/>
          <w:sz w:val="18"/>
          <w:szCs w:val="18"/>
        </w:rPr>
        <w:t>y risks, including competitive pressure and concentration, credit, and compliance risks. Distributors and other third parties sell products that compete with our products, and we sometimes need to provide financial and other incentives to focus them on the</w:t>
      </w:r>
      <w:r>
        <w:rPr>
          <w:rFonts w:ascii="Arial" w:eastAsia="宋体" w:hAnsi="Arial" w:cs="Arial"/>
          <w:color w:val="262626"/>
          <w:sz w:val="18"/>
          <w:szCs w:val="18"/>
        </w:rPr>
        <w:t xml:space="preserve"> sale of our products. From time to time, they face financial difficulties, including bankruptcy, which could harm our collection of accounts receivable and financial results. Violations of the Foreign Corrupt Practices Act or similar laws by distributors </w:t>
      </w:r>
      <w:r>
        <w:rPr>
          <w:rFonts w:ascii="Arial" w:eastAsia="宋体" w:hAnsi="Arial" w:cs="Arial"/>
          <w:color w:val="262626"/>
          <w:sz w:val="18"/>
          <w:szCs w:val="18"/>
        </w:rPr>
        <w:t>or other third-party intermediaries could have a material impact on our business. Failure to manage risks related to our use of distributors and other third parties may reduce sales, increase expenses, and weaken our competitive position.</w:t>
      </w:r>
    </w:p>
    <w:p w14:paraId="4C528EF6" w14:textId="77777777" w:rsidR="00AD4DC7" w:rsidRDefault="00CB521E">
      <w:pPr>
        <w:spacing w:after="180"/>
      </w:pPr>
      <w:r>
        <w:rPr>
          <w:rFonts w:ascii="Arial" w:eastAsia="宋体" w:hAnsi="Arial" w:cs="Arial"/>
          <w:color w:val="262626"/>
          <w:sz w:val="18"/>
          <w:szCs w:val="18"/>
        </w:rPr>
        <w:t>From time to time</w:t>
      </w:r>
      <w:r>
        <w:rPr>
          <w:rFonts w:ascii="Arial" w:eastAsia="宋体" w:hAnsi="Arial" w:cs="Arial"/>
          <w:color w:val="262626"/>
          <w:sz w:val="18"/>
          <w:szCs w:val="18"/>
        </w:rPr>
        <w:t xml:space="preserve">, our products are resold by third parties in an unauthorized "gray market." Gray market products can distort demand and pricing dynamics in our distribution channel and certain geographies, which at times adversely affects our revenue opportunities. Gray </w:t>
      </w:r>
      <w:r>
        <w:rPr>
          <w:rFonts w:ascii="Arial" w:eastAsia="宋体" w:hAnsi="Arial" w:cs="Arial"/>
          <w:color w:val="262626"/>
          <w:sz w:val="18"/>
          <w:szCs w:val="18"/>
        </w:rPr>
        <w:t>market activity is difficult to monitor and can make forecasting demand more challenging. Gray market products also sometimes include parts that have been altered or damaged, and our reputation may be harmed when these products fail or are found to be subs</w:t>
      </w:r>
      <w:r>
        <w:rPr>
          <w:rFonts w:ascii="Arial" w:eastAsia="宋体" w:hAnsi="Arial" w:cs="Arial"/>
          <w:color w:val="262626"/>
          <w:sz w:val="18"/>
          <w:szCs w:val="18"/>
        </w:rPr>
        <w:t>tandard.</w:t>
      </w:r>
    </w:p>
    <w:p w14:paraId="4C528EF7" w14:textId="77777777" w:rsidR="00AD4DC7" w:rsidRDefault="00CB521E">
      <w:pPr>
        <w:spacing w:after="180"/>
      </w:pPr>
      <w:r>
        <w:rPr>
          <w:rFonts w:ascii="Arial" w:eastAsia="宋体" w:hAnsi="Arial" w:cs="Arial"/>
          <w:color w:val="0068B5"/>
          <w:sz w:val="18"/>
          <w:szCs w:val="18"/>
        </w:rPr>
        <w:t>We receive a significant portion of our revenue from a limited number of customers.</w:t>
      </w:r>
      <w:r>
        <w:rPr>
          <w:rFonts w:ascii="Arial" w:eastAsia="宋体" w:hAnsi="Arial" w:cs="Arial"/>
          <w:color w:val="262626"/>
          <w:sz w:val="18"/>
          <w:szCs w:val="18"/>
        </w:rPr>
        <w:t xml:space="preserve"> Collectively, our three largest customers accounted for 39% of our net revenue in 2020 and 41% of our net revenue in 2019. We expect a small number of customers wi</w:t>
      </w:r>
      <w:r>
        <w:rPr>
          <w:rFonts w:ascii="Arial" w:eastAsia="宋体" w:hAnsi="Arial" w:cs="Arial"/>
          <w:color w:val="262626"/>
          <w:sz w:val="18"/>
          <w:szCs w:val="18"/>
        </w:rPr>
        <w:t>ll continue to account for a significant portion of our revenue in the foreseeable future.</w:t>
      </w:r>
    </w:p>
    <w:p w14:paraId="4C528EF8" w14:textId="77777777" w:rsidR="00AD4DC7" w:rsidRDefault="00CB521E">
      <w:pPr>
        <w:spacing w:after="180"/>
      </w:pPr>
      <w:r>
        <w:rPr>
          <w:rFonts w:ascii="Arial" w:eastAsia="宋体" w:hAnsi="Arial" w:cs="Arial"/>
          <w:color w:val="262626"/>
          <w:sz w:val="18"/>
          <w:szCs w:val="18"/>
        </w:rPr>
        <w:t>Industry trends, such as the increasing shift of data center workloads to the public cloud, have increased the significance and purchasing power of certain customers, particularly cloud service providers, in some of our data-centric businesses. The cloud a</w:t>
      </w:r>
      <w:r>
        <w:rPr>
          <w:rFonts w:ascii="Arial" w:eastAsia="宋体" w:hAnsi="Arial" w:cs="Arial"/>
          <w:color w:val="262626"/>
          <w:sz w:val="18"/>
          <w:szCs w:val="18"/>
        </w:rPr>
        <w:t xml:space="preserve">nd cloud applications represent a new and increasingly demanding computing environment. The further consolidation of computing workloads in the cloud, and consolidation among cloud service providers, can heighten the competitive importance of factors such </w:t>
      </w:r>
      <w:r>
        <w:rPr>
          <w:rFonts w:ascii="Arial" w:eastAsia="宋体" w:hAnsi="Arial" w:cs="Arial"/>
          <w:color w:val="262626"/>
          <w:sz w:val="18"/>
          <w:szCs w:val="18"/>
        </w:rPr>
        <w:t>as collaboration and customization with cloud service provider customers to optimize products for their environments; optimization for cloud services and applications; product performance; energy efficiency; feature differentiation; product quality, reliab</w:t>
      </w:r>
      <w:r>
        <w:rPr>
          <w:rFonts w:ascii="Arial" w:eastAsia="宋体" w:hAnsi="Arial" w:cs="Arial"/>
          <w:color w:val="262626"/>
          <w:sz w:val="18"/>
          <w:szCs w:val="18"/>
        </w:rPr>
        <w:t>ility, and factors affecting server uptime; and product security and security features. We are operating in an increasingly competitive environment, and to the extent we do not execute effectively across these factors, our competitive position and market s</w:t>
      </w:r>
      <w:r>
        <w:rPr>
          <w:rFonts w:ascii="Arial" w:eastAsia="宋体" w:hAnsi="Arial" w:cs="Arial"/>
          <w:color w:val="262626"/>
          <w:sz w:val="18"/>
          <w:szCs w:val="18"/>
        </w:rPr>
        <w:t xml:space="preserve">egment share may be adversely affected. </w:t>
      </w:r>
    </w:p>
    <w:p w14:paraId="4C528EF9" w14:textId="77777777" w:rsidR="00AD4DC7" w:rsidRDefault="00CB521E">
      <w:pPr>
        <w:spacing w:after="180"/>
      </w:pPr>
      <w:r>
        <w:rPr>
          <w:rFonts w:ascii="Arial" w:eastAsia="宋体" w:hAnsi="Arial" w:cs="Arial"/>
          <w:color w:val="262626"/>
          <w:sz w:val="18"/>
          <w:szCs w:val="18"/>
        </w:rPr>
        <w:t>Some cloud service provider customers have also internally developed, and may continue to develop, their own semiconductors, including designs customized for their specific computing workloads. The shift of data cen</w:t>
      </w:r>
      <w:r>
        <w:rPr>
          <w:rFonts w:ascii="Arial" w:eastAsia="宋体" w:hAnsi="Arial" w:cs="Arial"/>
          <w:color w:val="262626"/>
          <w:sz w:val="18"/>
          <w:szCs w:val="18"/>
        </w:rPr>
        <w:t>ter workloads to the cloud has also adversely affected, and may continue to affect, sales to enterprise and government market segment customers when end users have elected to migrate workloads. During the second half of 2020, the mix shift in sales from en</w:t>
      </w:r>
      <w:r>
        <w:rPr>
          <w:rFonts w:ascii="Arial" w:eastAsia="宋体" w:hAnsi="Arial" w:cs="Arial"/>
          <w:color w:val="262626"/>
          <w:sz w:val="18"/>
          <w:szCs w:val="18"/>
        </w:rPr>
        <w:t>terprise and government market segment customers to cloud service providers contributed to lower ASPs in DCG. To the extent we differentiate our products through customization to meet cloud customer specifications, order changes, delays, or cancellations m</w:t>
      </w:r>
      <w:r>
        <w:rPr>
          <w:rFonts w:ascii="Arial" w:eastAsia="宋体" w:hAnsi="Arial" w:cs="Arial"/>
          <w:color w:val="262626"/>
          <w:sz w:val="18"/>
          <w:szCs w:val="18"/>
        </w:rPr>
        <w:t xml:space="preserve">ay result in non-recoverable costs. </w:t>
      </w:r>
    </w:p>
    <w:p w14:paraId="4C528EFA" w14:textId="77777777" w:rsidR="00AD4DC7" w:rsidRDefault="00CB521E">
      <w:pPr>
        <w:spacing w:after="180"/>
      </w:pPr>
      <w:r>
        <w:rPr>
          <w:rFonts w:ascii="Arial" w:eastAsia="宋体" w:hAnsi="Arial" w:cs="Arial"/>
          <w:color w:val="262626"/>
          <w:sz w:val="18"/>
          <w:szCs w:val="18"/>
        </w:rPr>
        <w:t>The loss of, or substantial reduction in sales to, one of our key customers, or their delays in orders for our products, can lead to a reduction in our revenue and harm our results of operations and financial condition.</w:t>
      </w:r>
      <w:r>
        <w:rPr>
          <w:rFonts w:ascii="Arial" w:eastAsia="宋体" w:hAnsi="Arial" w:cs="Arial"/>
          <w:color w:val="262626"/>
          <w:sz w:val="18"/>
          <w:szCs w:val="18"/>
        </w:rPr>
        <w:t xml:space="preserve"> For more information about our customers, including customers who accounted for greater than 10% of our net consolidated revenue, see "Note 3: Operating Segments" within the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F04" w14:textId="77777777">
        <w:tc>
          <w:tcPr>
            <w:tcW w:w="50" w:type="pct"/>
            <w:shd w:val="clear" w:color="auto" w:fill="auto"/>
            <w:vAlign w:val="bottom"/>
          </w:tcPr>
          <w:p w14:paraId="4C528EFB" w14:textId="77777777" w:rsidR="00AD4DC7" w:rsidRDefault="00AD4DC7">
            <w:pPr>
              <w:rPr>
                <w:rFonts w:ascii="宋体"/>
              </w:rPr>
            </w:pPr>
          </w:p>
        </w:tc>
        <w:tc>
          <w:tcPr>
            <w:tcW w:w="283" w:type="pct"/>
            <w:shd w:val="clear" w:color="auto" w:fill="auto"/>
            <w:vAlign w:val="bottom"/>
          </w:tcPr>
          <w:p w14:paraId="4C528EFC" w14:textId="77777777" w:rsidR="00AD4DC7" w:rsidRDefault="00AD4DC7">
            <w:pPr>
              <w:rPr>
                <w:rFonts w:ascii="宋体"/>
              </w:rPr>
            </w:pPr>
          </w:p>
        </w:tc>
        <w:tc>
          <w:tcPr>
            <w:tcW w:w="5" w:type="pct"/>
            <w:shd w:val="clear" w:color="auto" w:fill="auto"/>
            <w:vAlign w:val="bottom"/>
          </w:tcPr>
          <w:p w14:paraId="4C528EFD" w14:textId="77777777" w:rsidR="00AD4DC7" w:rsidRDefault="00AD4DC7">
            <w:pPr>
              <w:rPr>
                <w:rFonts w:ascii="宋体"/>
              </w:rPr>
            </w:pPr>
          </w:p>
        </w:tc>
        <w:tc>
          <w:tcPr>
            <w:tcW w:w="50" w:type="pct"/>
            <w:shd w:val="clear" w:color="auto" w:fill="auto"/>
            <w:vAlign w:val="bottom"/>
          </w:tcPr>
          <w:p w14:paraId="4C528EFE" w14:textId="77777777" w:rsidR="00AD4DC7" w:rsidRDefault="00AD4DC7">
            <w:pPr>
              <w:rPr>
                <w:rFonts w:ascii="宋体"/>
              </w:rPr>
            </w:pPr>
          </w:p>
        </w:tc>
        <w:tc>
          <w:tcPr>
            <w:tcW w:w="2656" w:type="pct"/>
            <w:shd w:val="clear" w:color="auto" w:fill="auto"/>
            <w:vAlign w:val="bottom"/>
          </w:tcPr>
          <w:p w14:paraId="4C528EFF" w14:textId="77777777" w:rsidR="00AD4DC7" w:rsidRDefault="00AD4DC7">
            <w:pPr>
              <w:rPr>
                <w:rFonts w:ascii="宋体"/>
              </w:rPr>
            </w:pPr>
          </w:p>
        </w:tc>
        <w:tc>
          <w:tcPr>
            <w:tcW w:w="5" w:type="pct"/>
            <w:shd w:val="clear" w:color="auto" w:fill="auto"/>
            <w:vAlign w:val="bottom"/>
          </w:tcPr>
          <w:p w14:paraId="4C528F00" w14:textId="77777777" w:rsidR="00AD4DC7" w:rsidRDefault="00AD4DC7">
            <w:pPr>
              <w:rPr>
                <w:rFonts w:ascii="宋体"/>
              </w:rPr>
            </w:pPr>
          </w:p>
        </w:tc>
        <w:tc>
          <w:tcPr>
            <w:tcW w:w="50" w:type="pct"/>
            <w:shd w:val="clear" w:color="auto" w:fill="auto"/>
            <w:vAlign w:val="bottom"/>
          </w:tcPr>
          <w:p w14:paraId="4C528F01" w14:textId="77777777" w:rsidR="00AD4DC7" w:rsidRDefault="00AD4DC7">
            <w:pPr>
              <w:rPr>
                <w:rFonts w:ascii="宋体"/>
              </w:rPr>
            </w:pPr>
          </w:p>
        </w:tc>
        <w:tc>
          <w:tcPr>
            <w:tcW w:w="1894" w:type="pct"/>
            <w:shd w:val="clear" w:color="auto" w:fill="auto"/>
            <w:vAlign w:val="bottom"/>
          </w:tcPr>
          <w:p w14:paraId="4C528F02" w14:textId="77777777" w:rsidR="00AD4DC7" w:rsidRDefault="00AD4DC7">
            <w:pPr>
              <w:rPr>
                <w:rFonts w:ascii="宋体"/>
              </w:rPr>
            </w:pPr>
          </w:p>
        </w:tc>
        <w:tc>
          <w:tcPr>
            <w:tcW w:w="5" w:type="pct"/>
            <w:shd w:val="clear" w:color="auto" w:fill="auto"/>
            <w:vAlign w:val="bottom"/>
          </w:tcPr>
          <w:p w14:paraId="4C528F03" w14:textId="77777777" w:rsidR="00AD4DC7" w:rsidRDefault="00AD4DC7">
            <w:pPr>
              <w:rPr>
                <w:rFonts w:ascii="宋体"/>
              </w:rPr>
            </w:pPr>
          </w:p>
        </w:tc>
      </w:tr>
      <w:tr w:rsidR="00AD4DC7" w14:paraId="4C528F08"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F05"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20" wp14:editId="4C52CA21">
                  <wp:extent cx="304800" cy="304800"/>
                  <wp:effectExtent l="0" t="0" r="0" b="0"/>
                  <wp:docPr id="236" name="图片 26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64"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F06" w14:textId="77777777" w:rsidR="00AD4DC7" w:rsidRDefault="00CB521E">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F07"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64</w:t>
            </w:r>
          </w:p>
        </w:tc>
      </w:tr>
    </w:tbl>
    <w:p w14:paraId="4C528F09" w14:textId="77777777" w:rsidR="00AD4DC7" w:rsidRDefault="00CB521E">
      <w:r>
        <w:pict w14:anchorId="4C52CA22">
          <v:rect id="_x0000_i1090" style="width:415.3pt;height:1.5pt" o:hralign="center" o:hrstd="t" o:hr="t" fillcolor="#a0a0a0" stroked="f"/>
        </w:pict>
      </w:r>
    </w:p>
    <w:p w14:paraId="4C528F0A" w14:textId="77777777" w:rsidR="00AD4DC7" w:rsidRDefault="00CB521E">
      <w:pPr>
        <w:jc w:val="right"/>
      </w:pPr>
      <w:hyperlink r:id="rId93" w:anchor="i63d840d8a6434f9ea0b4b4bad0e8d3d6_22" w:history="1">
        <w:r>
          <w:rPr>
            <w:rStyle w:val="a5"/>
            <w:rFonts w:ascii="Arial" w:eastAsia="宋体" w:hAnsi="Arial" w:cs="Arial"/>
            <w:b/>
            <w:bCs/>
            <w:sz w:val="16"/>
            <w:szCs w:val="16"/>
          </w:rPr>
          <w:t>Table of Contents</w:t>
        </w:r>
      </w:hyperlink>
    </w:p>
    <w:p w14:paraId="4C528F0B" w14:textId="77777777" w:rsidR="00AD4DC7" w:rsidRDefault="00AD4DC7">
      <w:pPr>
        <w:jc w:val="right"/>
      </w:pPr>
    </w:p>
    <w:p w14:paraId="4C528F0C" w14:textId="77777777" w:rsidR="00AD4DC7" w:rsidRDefault="00CB521E">
      <w:pPr>
        <w:spacing w:after="180"/>
      </w:pPr>
      <w:r>
        <w:rPr>
          <w:rFonts w:ascii="Arial" w:eastAsia="宋体" w:hAnsi="Arial" w:cs="Arial"/>
          <w:color w:val="0068B5"/>
          <w:sz w:val="18"/>
          <w:szCs w:val="18"/>
        </w:rPr>
        <w:t xml:space="preserve">We face risks related to transactions with government entities. </w:t>
      </w:r>
      <w:r>
        <w:rPr>
          <w:rFonts w:ascii="Arial" w:eastAsia="宋体" w:hAnsi="Arial" w:cs="Arial"/>
          <w:color w:val="262626"/>
          <w:sz w:val="18"/>
          <w:szCs w:val="18"/>
        </w:rPr>
        <w:t>We receive proceeds from U.S. federal, state, local, and foreign government entities associated with grants, incentives, and sales of our products and services. Government demand and payment a</w:t>
      </w:r>
      <w:r>
        <w:rPr>
          <w:rFonts w:ascii="Arial" w:eastAsia="宋体" w:hAnsi="Arial" w:cs="Arial"/>
          <w:color w:val="262626"/>
          <w:sz w:val="18"/>
          <w:szCs w:val="18"/>
        </w:rPr>
        <w:t>re often affected by public sector budgetary cycles and funding authorizations, including, with respect to U.S. government contracts, congressional approval of appropriations. Government contracts are subject to procurement laws and regulations relating to</w:t>
      </w:r>
      <w:r>
        <w:rPr>
          <w:rFonts w:ascii="Arial" w:eastAsia="宋体" w:hAnsi="Arial" w:cs="Arial"/>
          <w:color w:val="262626"/>
          <w:sz w:val="18"/>
          <w:szCs w:val="18"/>
        </w:rPr>
        <w:t xml:space="preserve"> the award, administration, and performance of those contracts, as well as oversight and penalties for violations. For example, U.S. government contracts are subject to special rules on accounting, IP rights, expenses, reviews, information handling, and se</w:t>
      </w:r>
      <w:r>
        <w:rPr>
          <w:rFonts w:ascii="Arial" w:eastAsia="宋体" w:hAnsi="Arial" w:cs="Arial"/>
          <w:color w:val="262626"/>
          <w:sz w:val="18"/>
          <w:szCs w:val="18"/>
        </w:rPr>
        <w:t>curity, and failure to comply with these rules could result in civil and criminal penalties and sanctions, including termination of contracts, fines, and suspension or debarment from future business with the U.S. government.</w:t>
      </w:r>
    </w:p>
    <w:p w14:paraId="4C528F0D" w14:textId="77777777" w:rsidR="00AD4DC7" w:rsidRDefault="00CB521E">
      <w:pPr>
        <w:spacing w:after="120"/>
      </w:pPr>
      <w:r>
        <w:rPr>
          <w:rFonts w:ascii="Arial" w:eastAsia="宋体" w:hAnsi="Arial" w:cs="Arial"/>
          <w:color w:val="0068B5"/>
        </w:rPr>
        <w:t>Changes in our effective tax ra</w:t>
      </w:r>
      <w:r>
        <w:rPr>
          <w:rFonts w:ascii="Arial" w:eastAsia="宋体" w:hAnsi="Arial" w:cs="Arial"/>
          <w:color w:val="0068B5"/>
        </w:rPr>
        <w:t>te may reduce our net income.</w:t>
      </w:r>
    </w:p>
    <w:p w14:paraId="4C528F0E" w14:textId="77777777" w:rsidR="00AD4DC7" w:rsidRDefault="00CB521E">
      <w:pPr>
        <w:spacing w:after="120"/>
      </w:pPr>
      <w:r>
        <w:rPr>
          <w:rFonts w:ascii="Arial" w:eastAsia="宋体" w:hAnsi="Arial" w:cs="Arial"/>
          <w:color w:val="262626"/>
          <w:sz w:val="18"/>
          <w:szCs w:val="18"/>
        </w:rPr>
        <w:t>A number of factors can increase our effective tax rates, which could reduce our net income, including:    </w:t>
      </w:r>
    </w:p>
    <w:p w14:paraId="4C528F0F"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changes in the volume and mix of profits earned and location of assets across jurisdictions with varying tax rates;</w:t>
      </w:r>
    </w:p>
    <w:p w14:paraId="4C528F10"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the resolution of issues arising from tax audits, including payment of interest and penalties;</w:t>
      </w:r>
    </w:p>
    <w:p w14:paraId="4C528F11"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changes in the valuation of our deferred tax assets and liabilities, and in deferred tax valuation allowances;</w:t>
      </w:r>
    </w:p>
    <w:p w14:paraId="4C528F12"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adjustments to income taxes upon finalization o</w:t>
      </w:r>
      <w:r>
        <w:rPr>
          <w:rFonts w:ascii="Arial" w:eastAsia="宋体" w:hAnsi="Arial" w:cs="Arial"/>
          <w:color w:val="262626"/>
          <w:sz w:val="18"/>
          <w:szCs w:val="18"/>
        </w:rPr>
        <w:t>f tax returns;</w:t>
      </w:r>
    </w:p>
    <w:p w14:paraId="4C528F13"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increases in expenses not deductible for tax purposes, including impairments of goodwill;</w:t>
      </w:r>
    </w:p>
    <w:p w14:paraId="4C528F14"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changes in available tax credits;</w:t>
      </w:r>
    </w:p>
    <w:p w14:paraId="4C528F15"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changes in our ability to secure new, or renew existing, tax holidays and incentives;</w:t>
      </w:r>
    </w:p>
    <w:p w14:paraId="4C528F16"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changes in U.S. federal, st</w:t>
      </w:r>
      <w:r>
        <w:rPr>
          <w:rFonts w:ascii="Arial" w:eastAsia="宋体" w:hAnsi="Arial" w:cs="Arial"/>
          <w:color w:val="262626"/>
          <w:sz w:val="18"/>
          <w:szCs w:val="18"/>
        </w:rPr>
        <w:t>ate, or foreign tax laws or their interpretation, including changes in the U.S. to the taxation of manufacturing enterprises and of non-U.S. income and expenses and changes resulting from the adoption by countries of OECD recommendations or other legislati</w:t>
      </w:r>
      <w:r>
        <w:rPr>
          <w:rFonts w:ascii="Arial" w:eastAsia="宋体" w:hAnsi="Arial" w:cs="Arial"/>
          <w:color w:val="262626"/>
          <w:sz w:val="18"/>
          <w:szCs w:val="18"/>
        </w:rPr>
        <w:t>ve actions;</w:t>
      </w:r>
    </w:p>
    <w:p w14:paraId="4C528F17"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changes in accounting standards; and</w:t>
      </w:r>
    </w:p>
    <w:p w14:paraId="4C528F18" w14:textId="77777777" w:rsidR="00AD4DC7" w:rsidRDefault="00CB521E">
      <w:pPr>
        <w:pBdr>
          <w:left w:val="none" w:sz="0" w:space="0" w:color="auto"/>
        </w:pBd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our decision to repatriate non-U.S. earnings for which we have not previously provided for local country withholding taxes incurred upon repatriation.</w:t>
      </w:r>
    </w:p>
    <w:p w14:paraId="4C528F19" w14:textId="77777777" w:rsidR="00AD4DC7" w:rsidRDefault="00CB521E">
      <w:pPr>
        <w:spacing w:after="120"/>
      </w:pPr>
      <w:r>
        <w:rPr>
          <w:rFonts w:ascii="Arial" w:eastAsia="宋体" w:hAnsi="Arial" w:cs="Arial"/>
          <w:color w:val="0068B5"/>
        </w:rPr>
        <w:t>We have fluctuations in the amount and frequency of ou</w:t>
      </w:r>
      <w:r>
        <w:rPr>
          <w:rFonts w:ascii="Arial" w:eastAsia="宋体" w:hAnsi="Arial" w:cs="Arial"/>
          <w:color w:val="0068B5"/>
        </w:rPr>
        <w:t xml:space="preserve">r stock repurchases. </w:t>
      </w:r>
    </w:p>
    <w:p w14:paraId="4C528F1A" w14:textId="77777777" w:rsidR="00AD4DC7" w:rsidRDefault="00CB521E">
      <w:r>
        <w:rPr>
          <w:rFonts w:ascii="Arial" w:eastAsia="宋体" w:hAnsi="Arial" w:cs="Arial"/>
          <w:color w:val="262626"/>
          <w:sz w:val="18"/>
          <w:szCs w:val="18"/>
        </w:rPr>
        <w:t>We are not obligated to make repurchases under our stock repurchase program, and the amount, timing, and execution of our repurchases fluctuate based on our priorities for the use of cash for other purposes—such as investing in our bu</w:t>
      </w:r>
      <w:r>
        <w:rPr>
          <w:rFonts w:ascii="Arial" w:eastAsia="宋体" w:hAnsi="Arial" w:cs="Arial"/>
          <w:color w:val="262626"/>
          <w:sz w:val="18"/>
          <w:szCs w:val="18"/>
        </w:rPr>
        <w:t>siness, including operational spending, capital spending, and acquisitions, and returning cash to our stockholders as dividend payments. Changes in cash flows, tax laws and other laws, and the market price of our common stock can also limit or alter the am</w:t>
      </w:r>
      <w:r>
        <w:rPr>
          <w:rFonts w:ascii="Arial" w:eastAsia="宋体" w:hAnsi="Arial" w:cs="Arial"/>
          <w:color w:val="262626"/>
          <w:sz w:val="18"/>
          <w:szCs w:val="18"/>
        </w:rPr>
        <w:t xml:space="preserve">ount and frequency of our stock repurchases. </w:t>
      </w:r>
      <w:r>
        <w:rPr>
          <w:rFonts w:ascii="Arial" w:eastAsia="宋体" w:hAnsi="Arial" w:cs="Arial"/>
          <w:color w:val="333333"/>
          <w:sz w:val="18"/>
          <w:szCs w:val="18"/>
        </w:rPr>
        <w:t>Our stock repurchase program may be suspended or terminated at any time. For example, we suspended stock repurchases during a portion of 2020 due to uncertainty surrounding the COVID-19 pandemic. Moreover, we ca</w:t>
      </w:r>
      <w:r>
        <w:rPr>
          <w:rFonts w:ascii="Arial" w:eastAsia="宋体" w:hAnsi="Arial" w:cs="Arial"/>
          <w:color w:val="333333"/>
          <w:sz w:val="18"/>
          <w:szCs w:val="18"/>
        </w:rPr>
        <w:t>nnot guarantee that our stock repurchase program will enhance long-term stockholder value.</w:t>
      </w:r>
    </w:p>
    <w:p w14:paraId="4C528F1B" w14:textId="77777777" w:rsidR="00AD4DC7" w:rsidRDefault="00CB521E">
      <w:pPr>
        <w:spacing w:before="180" w:after="180"/>
      </w:pPr>
      <w:r>
        <w:rPr>
          <w:rFonts w:ascii="Arial" w:eastAsia="宋体" w:hAnsi="Arial" w:cs="Arial"/>
          <w:color w:val="0068B5"/>
          <w:sz w:val="28"/>
          <w:szCs w:val="28"/>
        </w:rPr>
        <w:t>Properties</w:t>
      </w:r>
    </w:p>
    <w:p w14:paraId="4C528F1C" w14:textId="77777777" w:rsidR="00AD4DC7" w:rsidRDefault="00CB521E">
      <w:pPr>
        <w:spacing w:after="120"/>
      </w:pPr>
      <w:r>
        <w:rPr>
          <w:rFonts w:ascii="Arial" w:eastAsia="宋体" w:hAnsi="Arial" w:cs="Arial"/>
          <w:color w:val="262626"/>
          <w:sz w:val="18"/>
          <w:szCs w:val="18"/>
        </w:rPr>
        <w:t>As of December 26, 2020, our major facilities consisted of:</w:t>
      </w:r>
    </w:p>
    <w:tbl>
      <w:tblPr>
        <w:tblW w:w="5000" w:type="pct"/>
        <w:tblCellMar>
          <w:top w:w="15" w:type="dxa"/>
          <w:left w:w="15" w:type="dxa"/>
          <w:bottom w:w="15" w:type="dxa"/>
          <w:right w:w="15" w:type="dxa"/>
        </w:tblCellMar>
        <w:tblLook w:val="04A0" w:firstRow="1" w:lastRow="0" w:firstColumn="1" w:lastColumn="0" w:noHBand="0" w:noVBand="1"/>
      </w:tblPr>
      <w:tblGrid>
        <w:gridCol w:w="58"/>
        <w:gridCol w:w="5077"/>
        <w:gridCol w:w="36"/>
        <w:gridCol w:w="36"/>
        <w:gridCol w:w="36"/>
        <w:gridCol w:w="36"/>
        <w:gridCol w:w="51"/>
        <w:gridCol w:w="860"/>
        <w:gridCol w:w="36"/>
        <w:gridCol w:w="36"/>
        <w:gridCol w:w="36"/>
        <w:gridCol w:w="36"/>
        <w:gridCol w:w="75"/>
        <w:gridCol w:w="836"/>
        <w:gridCol w:w="36"/>
        <w:gridCol w:w="36"/>
        <w:gridCol w:w="36"/>
        <w:gridCol w:w="36"/>
        <w:gridCol w:w="40"/>
        <w:gridCol w:w="871"/>
        <w:gridCol w:w="36"/>
      </w:tblGrid>
      <w:tr w:rsidR="00AD4DC7" w14:paraId="4C528F32" w14:textId="77777777">
        <w:tc>
          <w:tcPr>
            <w:tcW w:w="50" w:type="pct"/>
            <w:shd w:val="clear" w:color="auto" w:fill="auto"/>
          </w:tcPr>
          <w:p w14:paraId="4C528F1D" w14:textId="77777777" w:rsidR="00AD4DC7" w:rsidRDefault="00AD4DC7">
            <w:pPr>
              <w:rPr>
                <w:rFonts w:ascii="宋体"/>
              </w:rPr>
            </w:pPr>
          </w:p>
        </w:tc>
        <w:tc>
          <w:tcPr>
            <w:tcW w:w="3059" w:type="pct"/>
            <w:shd w:val="clear" w:color="auto" w:fill="auto"/>
          </w:tcPr>
          <w:p w14:paraId="4C528F1E" w14:textId="77777777" w:rsidR="00AD4DC7" w:rsidRDefault="00AD4DC7">
            <w:pPr>
              <w:rPr>
                <w:rFonts w:ascii="宋体"/>
              </w:rPr>
            </w:pPr>
          </w:p>
        </w:tc>
        <w:tc>
          <w:tcPr>
            <w:tcW w:w="5" w:type="pct"/>
            <w:shd w:val="clear" w:color="auto" w:fill="auto"/>
          </w:tcPr>
          <w:p w14:paraId="4C528F1F" w14:textId="77777777" w:rsidR="00AD4DC7" w:rsidRDefault="00AD4DC7">
            <w:pPr>
              <w:rPr>
                <w:rFonts w:ascii="宋体"/>
              </w:rPr>
            </w:pPr>
          </w:p>
        </w:tc>
        <w:tc>
          <w:tcPr>
            <w:tcW w:w="5" w:type="pct"/>
            <w:shd w:val="clear" w:color="auto" w:fill="auto"/>
          </w:tcPr>
          <w:p w14:paraId="4C528F20" w14:textId="77777777" w:rsidR="00AD4DC7" w:rsidRDefault="00AD4DC7">
            <w:pPr>
              <w:rPr>
                <w:rFonts w:ascii="宋体"/>
              </w:rPr>
            </w:pPr>
          </w:p>
        </w:tc>
        <w:tc>
          <w:tcPr>
            <w:tcW w:w="24" w:type="pct"/>
            <w:shd w:val="clear" w:color="auto" w:fill="auto"/>
          </w:tcPr>
          <w:p w14:paraId="4C528F21" w14:textId="77777777" w:rsidR="00AD4DC7" w:rsidRDefault="00AD4DC7">
            <w:pPr>
              <w:rPr>
                <w:rFonts w:ascii="宋体"/>
              </w:rPr>
            </w:pPr>
          </w:p>
        </w:tc>
        <w:tc>
          <w:tcPr>
            <w:tcW w:w="5" w:type="pct"/>
            <w:shd w:val="clear" w:color="auto" w:fill="auto"/>
          </w:tcPr>
          <w:p w14:paraId="4C528F22" w14:textId="77777777" w:rsidR="00AD4DC7" w:rsidRDefault="00AD4DC7">
            <w:pPr>
              <w:rPr>
                <w:rFonts w:ascii="宋体"/>
              </w:rPr>
            </w:pPr>
          </w:p>
        </w:tc>
        <w:tc>
          <w:tcPr>
            <w:tcW w:w="50" w:type="pct"/>
            <w:shd w:val="clear" w:color="auto" w:fill="auto"/>
          </w:tcPr>
          <w:p w14:paraId="4C528F23" w14:textId="77777777" w:rsidR="00AD4DC7" w:rsidRDefault="00AD4DC7">
            <w:pPr>
              <w:rPr>
                <w:rFonts w:ascii="宋体"/>
              </w:rPr>
            </w:pPr>
          </w:p>
        </w:tc>
        <w:tc>
          <w:tcPr>
            <w:tcW w:w="539" w:type="pct"/>
            <w:shd w:val="clear" w:color="auto" w:fill="auto"/>
          </w:tcPr>
          <w:p w14:paraId="4C528F24" w14:textId="77777777" w:rsidR="00AD4DC7" w:rsidRDefault="00AD4DC7">
            <w:pPr>
              <w:rPr>
                <w:rFonts w:ascii="宋体"/>
              </w:rPr>
            </w:pPr>
          </w:p>
        </w:tc>
        <w:tc>
          <w:tcPr>
            <w:tcW w:w="5" w:type="pct"/>
            <w:shd w:val="clear" w:color="auto" w:fill="auto"/>
          </w:tcPr>
          <w:p w14:paraId="4C528F25" w14:textId="77777777" w:rsidR="00AD4DC7" w:rsidRDefault="00AD4DC7">
            <w:pPr>
              <w:rPr>
                <w:rFonts w:ascii="宋体"/>
              </w:rPr>
            </w:pPr>
          </w:p>
        </w:tc>
        <w:tc>
          <w:tcPr>
            <w:tcW w:w="5" w:type="pct"/>
            <w:shd w:val="clear" w:color="auto" w:fill="auto"/>
          </w:tcPr>
          <w:p w14:paraId="4C528F26" w14:textId="77777777" w:rsidR="00AD4DC7" w:rsidRDefault="00AD4DC7">
            <w:pPr>
              <w:rPr>
                <w:rFonts w:ascii="宋体"/>
              </w:rPr>
            </w:pPr>
          </w:p>
        </w:tc>
        <w:tc>
          <w:tcPr>
            <w:tcW w:w="24" w:type="pct"/>
            <w:shd w:val="clear" w:color="auto" w:fill="auto"/>
          </w:tcPr>
          <w:p w14:paraId="4C528F27" w14:textId="77777777" w:rsidR="00AD4DC7" w:rsidRDefault="00AD4DC7">
            <w:pPr>
              <w:rPr>
                <w:rFonts w:ascii="宋体"/>
              </w:rPr>
            </w:pPr>
          </w:p>
        </w:tc>
        <w:tc>
          <w:tcPr>
            <w:tcW w:w="5" w:type="pct"/>
            <w:shd w:val="clear" w:color="auto" w:fill="auto"/>
          </w:tcPr>
          <w:p w14:paraId="4C528F28" w14:textId="77777777" w:rsidR="00AD4DC7" w:rsidRDefault="00AD4DC7">
            <w:pPr>
              <w:rPr>
                <w:rFonts w:ascii="宋体"/>
              </w:rPr>
            </w:pPr>
          </w:p>
        </w:tc>
        <w:tc>
          <w:tcPr>
            <w:tcW w:w="50" w:type="pct"/>
            <w:shd w:val="clear" w:color="auto" w:fill="auto"/>
          </w:tcPr>
          <w:p w14:paraId="4C528F29" w14:textId="77777777" w:rsidR="00AD4DC7" w:rsidRDefault="00AD4DC7">
            <w:pPr>
              <w:rPr>
                <w:rFonts w:ascii="宋体"/>
              </w:rPr>
            </w:pPr>
          </w:p>
        </w:tc>
        <w:tc>
          <w:tcPr>
            <w:tcW w:w="539" w:type="pct"/>
            <w:shd w:val="clear" w:color="auto" w:fill="auto"/>
          </w:tcPr>
          <w:p w14:paraId="4C528F2A" w14:textId="77777777" w:rsidR="00AD4DC7" w:rsidRDefault="00AD4DC7">
            <w:pPr>
              <w:rPr>
                <w:rFonts w:ascii="宋体"/>
              </w:rPr>
            </w:pPr>
          </w:p>
        </w:tc>
        <w:tc>
          <w:tcPr>
            <w:tcW w:w="5" w:type="pct"/>
            <w:shd w:val="clear" w:color="auto" w:fill="auto"/>
          </w:tcPr>
          <w:p w14:paraId="4C528F2B" w14:textId="77777777" w:rsidR="00AD4DC7" w:rsidRDefault="00AD4DC7">
            <w:pPr>
              <w:rPr>
                <w:rFonts w:ascii="宋体"/>
              </w:rPr>
            </w:pPr>
          </w:p>
        </w:tc>
        <w:tc>
          <w:tcPr>
            <w:tcW w:w="5" w:type="pct"/>
            <w:shd w:val="clear" w:color="auto" w:fill="auto"/>
          </w:tcPr>
          <w:p w14:paraId="4C528F2C" w14:textId="77777777" w:rsidR="00AD4DC7" w:rsidRDefault="00AD4DC7">
            <w:pPr>
              <w:rPr>
                <w:rFonts w:ascii="宋体"/>
              </w:rPr>
            </w:pPr>
          </w:p>
        </w:tc>
        <w:tc>
          <w:tcPr>
            <w:tcW w:w="24" w:type="pct"/>
            <w:shd w:val="clear" w:color="auto" w:fill="auto"/>
          </w:tcPr>
          <w:p w14:paraId="4C528F2D" w14:textId="77777777" w:rsidR="00AD4DC7" w:rsidRDefault="00AD4DC7">
            <w:pPr>
              <w:rPr>
                <w:rFonts w:ascii="宋体"/>
              </w:rPr>
            </w:pPr>
          </w:p>
        </w:tc>
        <w:tc>
          <w:tcPr>
            <w:tcW w:w="5" w:type="pct"/>
            <w:shd w:val="clear" w:color="auto" w:fill="auto"/>
          </w:tcPr>
          <w:p w14:paraId="4C528F2E" w14:textId="77777777" w:rsidR="00AD4DC7" w:rsidRDefault="00AD4DC7">
            <w:pPr>
              <w:rPr>
                <w:rFonts w:ascii="宋体"/>
              </w:rPr>
            </w:pPr>
          </w:p>
        </w:tc>
        <w:tc>
          <w:tcPr>
            <w:tcW w:w="50" w:type="pct"/>
            <w:shd w:val="clear" w:color="auto" w:fill="auto"/>
          </w:tcPr>
          <w:p w14:paraId="4C528F2F" w14:textId="77777777" w:rsidR="00AD4DC7" w:rsidRDefault="00AD4DC7">
            <w:pPr>
              <w:rPr>
                <w:rFonts w:ascii="宋体"/>
              </w:rPr>
            </w:pPr>
          </w:p>
        </w:tc>
        <w:tc>
          <w:tcPr>
            <w:tcW w:w="539" w:type="pct"/>
            <w:shd w:val="clear" w:color="auto" w:fill="auto"/>
          </w:tcPr>
          <w:p w14:paraId="4C528F30" w14:textId="77777777" w:rsidR="00AD4DC7" w:rsidRDefault="00AD4DC7">
            <w:pPr>
              <w:rPr>
                <w:rFonts w:ascii="宋体"/>
              </w:rPr>
            </w:pPr>
          </w:p>
        </w:tc>
        <w:tc>
          <w:tcPr>
            <w:tcW w:w="5" w:type="pct"/>
            <w:shd w:val="clear" w:color="auto" w:fill="auto"/>
          </w:tcPr>
          <w:p w14:paraId="4C528F31" w14:textId="77777777" w:rsidR="00AD4DC7" w:rsidRDefault="00AD4DC7">
            <w:pPr>
              <w:rPr>
                <w:rFonts w:ascii="宋体"/>
              </w:rPr>
            </w:pPr>
          </w:p>
        </w:tc>
      </w:tr>
      <w:tr w:rsidR="00AD4DC7" w14:paraId="4C528F3A" w14:textId="77777777">
        <w:tc>
          <w:tcPr>
            <w:tcW w:w="0" w:type="auto"/>
            <w:gridSpan w:val="3"/>
            <w:shd w:val="clear" w:color="auto" w:fill="auto"/>
            <w:tcMar>
              <w:top w:w="40" w:type="dxa"/>
              <w:left w:w="20" w:type="dxa"/>
              <w:bottom w:w="40" w:type="dxa"/>
              <w:right w:w="20" w:type="dxa"/>
            </w:tcMar>
            <w:vAlign w:val="bottom"/>
          </w:tcPr>
          <w:p w14:paraId="4C528F33" w14:textId="77777777" w:rsidR="00AD4DC7" w:rsidRDefault="00CB521E">
            <w:pPr>
              <w:textAlignment w:val="bottom"/>
            </w:pPr>
            <w:r>
              <w:rPr>
                <w:rFonts w:ascii="Arial" w:eastAsia="宋体" w:hAnsi="Arial" w:cs="Arial"/>
                <w:b/>
                <w:bCs/>
                <w:color w:val="262626"/>
                <w:sz w:val="18"/>
                <w:szCs w:val="18"/>
              </w:rPr>
              <w:t>(Square Feet in Millions)</w:t>
            </w:r>
          </w:p>
        </w:tc>
        <w:tc>
          <w:tcPr>
            <w:tcW w:w="0" w:type="auto"/>
            <w:gridSpan w:val="3"/>
            <w:shd w:val="clear" w:color="auto" w:fill="auto"/>
            <w:tcMar>
              <w:top w:w="0" w:type="dxa"/>
              <w:left w:w="20" w:type="dxa"/>
              <w:bottom w:w="0" w:type="dxa"/>
              <w:right w:w="20" w:type="dxa"/>
            </w:tcMar>
          </w:tcPr>
          <w:p w14:paraId="4C528F3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F35" w14:textId="77777777" w:rsidR="00AD4DC7" w:rsidRDefault="00CB521E">
            <w:pPr>
              <w:jc w:val="center"/>
              <w:textAlignment w:val="bottom"/>
            </w:pPr>
            <w:r>
              <w:rPr>
                <w:rFonts w:ascii="Arial" w:eastAsia="宋体" w:hAnsi="Arial" w:cs="Arial"/>
                <w:b/>
                <w:bCs/>
                <w:color w:val="262626"/>
                <w:sz w:val="18"/>
                <w:szCs w:val="18"/>
              </w:rPr>
              <w:t>United</w:t>
            </w:r>
            <w:r>
              <w:rPr>
                <w:rFonts w:ascii="Arial" w:eastAsia="宋体" w:hAnsi="Arial" w:cs="Arial"/>
                <w:b/>
                <w:bCs/>
                <w:color w:val="262626"/>
                <w:sz w:val="18"/>
                <w:szCs w:val="18"/>
              </w:rPr>
              <w:br/>
              <w:t>States</w:t>
            </w:r>
          </w:p>
        </w:tc>
        <w:tc>
          <w:tcPr>
            <w:tcW w:w="0" w:type="auto"/>
            <w:gridSpan w:val="3"/>
            <w:shd w:val="clear" w:color="auto" w:fill="auto"/>
            <w:tcMar>
              <w:top w:w="0" w:type="dxa"/>
              <w:left w:w="20" w:type="dxa"/>
              <w:bottom w:w="0" w:type="dxa"/>
              <w:right w:w="20" w:type="dxa"/>
            </w:tcMar>
          </w:tcPr>
          <w:p w14:paraId="4C528F3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F37" w14:textId="77777777" w:rsidR="00AD4DC7" w:rsidRDefault="00CB521E">
            <w:pPr>
              <w:jc w:val="center"/>
              <w:textAlignment w:val="bottom"/>
            </w:pPr>
            <w:r>
              <w:rPr>
                <w:rFonts w:ascii="Arial" w:eastAsia="宋体" w:hAnsi="Arial" w:cs="Arial"/>
                <w:b/>
                <w:bCs/>
                <w:color w:val="262626"/>
                <w:sz w:val="18"/>
                <w:szCs w:val="18"/>
              </w:rPr>
              <w:t>Other</w:t>
            </w:r>
            <w:r>
              <w:rPr>
                <w:rFonts w:ascii="Arial" w:eastAsia="宋体" w:hAnsi="Arial" w:cs="Arial"/>
                <w:b/>
                <w:bCs/>
                <w:color w:val="262626"/>
                <w:sz w:val="18"/>
                <w:szCs w:val="18"/>
              </w:rPr>
              <w:br/>
              <w:t>Countries</w:t>
            </w:r>
          </w:p>
        </w:tc>
        <w:tc>
          <w:tcPr>
            <w:tcW w:w="0" w:type="auto"/>
            <w:gridSpan w:val="3"/>
            <w:shd w:val="clear" w:color="auto" w:fill="auto"/>
            <w:tcMar>
              <w:top w:w="0" w:type="dxa"/>
              <w:left w:w="20" w:type="dxa"/>
              <w:bottom w:w="0" w:type="dxa"/>
              <w:right w:w="20" w:type="dxa"/>
            </w:tcMar>
          </w:tcPr>
          <w:p w14:paraId="4C528F3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F39" w14:textId="77777777" w:rsidR="00AD4DC7" w:rsidRDefault="00CB521E">
            <w:pPr>
              <w:jc w:val="center"/>
              <w:textAlignment w:val="bottom"/>
            </w:pPr>
            <w:r>
              <w:rPr>
                <w:rFonts w:ascii="Arial" w:eastAsia="宋体" w:hAnsi="Arial" w:cs="Arial"/>
                <w:b/>
                <w:bCs/>
                <w:color w:val="262626"/>
                <w:sz w:val="18"/>
                <w:szCs w:val="18"/>
              </w:rPr>
              <w:t>Total</w:t>
            </w:r>
          </w:p>
        </w:tc>
      </w:tr>
      <w:tr w:rsidR="00AD4DC7" w14:paraId="4C528F45"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F3B" w14:textId="77777777" w:rsidR="00AD4DC7" w:rsidRDefault="00CB521E">
            <w:pPr>
              <w:textAlignment w:val="bottom"/>
            </w:pPr>
            <w:r>
              <w:rPr>
                <w:rFonts w:ascii="Arial" w:eastAsia="宋体" w:hAnsi="Arial" w:cs="Arial"/>
                <w:color w:val="262626"/>
                <w:sz w:val="18"/>
                <w:szCs w:val="18"/>
              </w:rPr>
              <w:t>Owned facilities</w:t>
            </w:r>
          </w:p>
        </w:tc>
        <w:tc>
          <w:tcPr>
            <w:tcW w:w="0" w:type="auto"/>
            <w:gridSpan w:val="3"/>
            <w:shd w:val="clear" w:color="auto" w:fill="auto"/>
            <w:tcMar>
              <w:top w:w="0" w:type="dxa"/>
              <w:left w:w="20" w:type="dxa"/>
              <w:bottom w:w="0" w:type="dxa"/>
              <w:right w:w="20" w:type="dxa"/>
            </w:tcMar>
          </w:tcPr>
          <w:p w14:paraId="4C528F3C" w14:textId="77777777" w:rsidR="00AD4DC7" w:rsidRDefault="00AD4DC7">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4C528F3D" w14:textId="77777777" w:rsidR="00AD4DC7" w:rsidRDefault="00CB521E">
            <w:pPr>
              <w:jc w:val="right"/>
              <w:textAlignment w:val="bottom"/>
            </w:pPr>
            <w:r>
              <w:rPr>
                <w:rFonts w:ascii="Arial" w:eastAsia="宋体" w:hAnsi="Arial" w:cs="Arial"/>
                <w:color w:val="0068B5"/>
                <w:sz w:val="18"/>
                <w:szCs w:val="18"/>
              </w:rPr>
              <w:t>31 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F3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F3F" w14:textId="77777777" w:rsidR="00AD4DC7" w:rsidRDefault="00AD4DC7">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4C528F40" w14:textId="77777777" w:rsidR="00AD4DC7" w:rsidRDefault="00CB521E">
            <w:pPr>
              <w:jc w:val="right"/>
              <w:textAlignment w:val="bottom"/>
            </w:pPr>
            <w:r>
              <w:rPr>
                <w:rFonts w:ascii="Arial" w:eastAsia="宋体" w:hAnsi="Arial" w:cs="Arial"/>
                <w:color w:val="0068B5"/>
                <w:sz w:val="18"/>
                <w:szCs w:val="18"/>
              </w:rPr>
              <w:t>23 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F4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F42" w14:textId="77777777" w:rsidR="00AD4DC7" w:rsidRDefault="00AD4DC7">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4C528F43" w14:textId="77777777" w:rsidR="00AD4DC7" w:rsidRDefault="00CB521E">
            <w:pPr>
              <w:jc w:val="right"/>
              <w:textAlignment w:val="bottom"/>
            </w:pPr>
            <w:r>
              <w:rPr>
                <w:rFonts w:ascii="Arial" w:eastAsia="宋体" w:hAnsi="Arial" w:cs="Arial"/>
                <w:color w:val="0068B5"/>
                <w:sz w:val="18"/>
                <w:szCs w:val="18"/>
              </w:rPr>
              <w:t>54 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F44" w14:textId="77777777" w:rsidR="00AD4DC7" w:rsidRDefault="00AD4DC7">
            <w:pPr>
              <w:jc w:val="right"/>
              <w:rPr>
                <w:rFonts w:ascii="宋体"/>
              </w:rPr>
            </w:pPr>
          </w:p>
        </w:tc>
      </w:tr>
      <w:tr w:rsidR="00AD4DC7" w14:paraId="4C528F50" w14:textId="77777777">
        <w:tc>
          <w:tcPr>
            <w:tcW w:w="0" w:type="auto"/>
            <w:gridSpan w:val="3"/>
            <w:shd w:val="clear" w:color="auto" w:fill="auto"/>
            <w:tcMar>
              <w:top w:w="40" w:type="dxa"/>
              <w:left w:w="20" w:type="dxa"/>
              <w:bottom w:w="40" w:type="dxa"/>
              <w:right w:w="20" w:type="dxa"/>
            </w:tcMar>
            <w:vAlign w:val="bottom"/>
          </w:tcPr>
          <w:p w14:paraId="4C528F46" w14:textId="77777777" w:rsidR="00AD4DC7" w:rsidRDefault="00CB521E">
            <w:pPr>
              <w:textAlignment w:val="bottom"/>
            </w:pPr>
            <w:r>
              <w:rPr>
                <w:rFonts w:ascii="Arial" w:eastAsia="宋体" w:hAnsi="Arial" w:cs="Arial"/>
                <w:color w:val="262626"/>
                <w:sz w:val="18"/>
                <w:szCs w:val="18"/>
              </w:rPr>
              <w:t>Leased facilities</w:t>
            </w:r>
          </w:p>
        </w:tc>
        <w:tc>
          <w:tcPr>
            <w:tcW w:w="0" w:type="auto"/>
            <w:gridSpan w:val="3"/>
            <w:shd w:val="clear" w:color="auto" w:fill="auto"/>
            <w:tcMar>
              <w:top w:w="0" w:type="dxa"/>
              <w:left w:w="20" w:type="dxa"/>
              <w:bottom w:w="0" w:type="dxa"/>
              <w:right w:w="20" w:type="dxa"/>
            </w:tcMar>
          </w:tcPr>
          <w:p w14:paraId="4C528F4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F48" w14:textId="77777777" w:rsidR="00AD4DC7" w:rsidRDefault="00CB521E">
            <w:pPr>
              <w:jc w:val="right"/>
              <w:textAlignment w:val="bottom"/>
            </w:pPr>
            <w:r>
              <w:rPr>
                <w:rFonts w:ascii="Arial" w:eastAsia="宋体" w:hAnsi="Arial" w:cs="Arial"/>
                <w:color w:val="0068B5"/>
                <w:sz w:val="18"/>
                <w:szCs w:val="18"/>
              </w:rPr>
              <w:t>1 </w:t>
            </w:r>
          </w:p>
        </w:tc>
        <w:tc>
          <w:tcPr>
            <w:tcW w:w="0" w:type="auto"/>
            <w:shd w:val="clear" w:color="auto" w:fill="auto"/>
            <w:tcMar>
              <w:top w:w="40" w:type="dxa"/>
              <w:left w:w="0" w:type="dxa"/>
              <w:bottom w:w="40" w:type="dxa"/>
              <w:right w:w="20" w:type="dxa"/>
            </w:tcMar>
            <w:vAlign w:val="bottom"/>
          </w:tcPr>
          <w:p w14:paraId="4C528F4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F4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F4B" w14:textId="77777777" w:rsidR="00AD4DC7" w:rsidRDefault="00CB521E">
            <w:pPr>
              <w:jc w:val="right"/>
              <w:textAlignment w:val="bottom"/>
            </w:pPr>
            <w:r>
              <w:rPr>
                <w:rFonts w:ascii="Arial" w:eastAsia="宋体" w:hAnsi="Arial" w:cs="Arial"/>
                <w:color w:val="0068B5"/>
                <w:sz w:val="18"/>
                <w:szCs w:val="18"/>
              </w:rPr>
              <w:t>5 </w:t>
            </w:r>
          </w:p>
        </w:tc>
        <w:tc>
          <w:tcPr>
            <w:tcW w:w="0" w:type="auto"/>
            <w:shd w:val="clear" w:color="auto" w:fill="auto"/>
            <w:tcMar>
              <w:top w:w="40" w:type="dxa"/>
              <w:left w:w="0" w:type="dxa"/>
              <w:bottom w:w="40" w:type="dxa"/>
              <w:right w:w="20" w:type="dxa"/>
            </w:tcMar>
            <w:vAlign w:val="bottom"/>
          </w:tcPr>
          <w:p w14:paraId="4C528F4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F4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8F4E" w14:textId="77777777" w:rsidR="00AD4DC7" w:rsidRDefault="00CB521E">
            <w:pPr>
              <w:jc w:val="right"/>
              <w:textAlignment w:val="bottom"/>
            </w:pPr>
            <w:r>
              <w:rPr>
                <w:rFonts w:ascii="Arial" w:eastAsia="宋体" w:hAnsi="Arial" w:cs="Arial"/>
                <w:color w:val="0068B5"/>
                <w:sz w:val="18"/>
                <w:szCs w:val="18"/>
              </w:rPr>
              <w:t>6 </w:t>
            </w:r>
          </w:p>
        </w:tc>
        <w:tc>
          <w:tcPr>
            <w:tcW w:w="0" w:type="auto"/>
            <w:shd w:val="clear" w:color="auto" w:fill="auto"/>
            <w:tcMar>
              <w:top w:w="40" w:type="dxa"/>
              <w:left w:w="0" w:type="dxa"/>
              <w:bottom w:w="40" w:type="dxa"/>
              <w:right w:w="20" w:type="dxa"/>
            </w:tcMar>
            <w:vAlign w:val="bottom"/>
          </w:tcPr>
          <w:p w14:paraId="4C528F4F" w14:textId="77777777" w:rsidR="00AD4DC7" w:rsidRDefault="00AD4DC7">
            <w:pPr>
              <w:jc w:val="right"/>
              <w:rPr>
                <w:rFonts w:ascii="宋体"/>
              </w:rPr>
            </w:pPr>
          </w:p>
        </w:tc>
      </w:tr>
      <w:tr w:rsidR="00AD4DC7" w14:paraId="4C528F5B" w14:textId="77777777">
        <w:tc>
          <w:tcPr>
            <w:tcW w:w="0" w:type="auto"/>
            <w:gridSpan w:val="3"/>
            <w:shd w:val="clear" w:color="auto" w:fill="auto"/>
            <w:tcMar>
              <w:top w:w="40" w:type="dxa"/>
              <w:left w:w="20" w:type="dxa"/>
              <w:bottom w:w="40" w:type="dxa"/>
              <w:right w:w="20" w:type="dxa"/>
            </w:tcMar>
            <w:vAlign w:val="bottom"/>
          </w:tcPr>
          <w:p w14:paraId="4C528F51" w14:textId="77777777" w:rsidR="00AD4DC7" w:rsidRDefault="00CB521E">
            <w:pPr>
              <w:textAlignment w:val="bottom"/>
            </w:pPr>
            <w:r>
              <w:rPr>
                <w:rFonts w:ascii="Arial" w:eastAsia="宋体" w:hAnsi="Arial" w:cs="Arial"/>
                <w:b/>
                <w:bCs/>
                <w:color w:val="262626"/>
                <w:sz w:val="18"/>
                <w:szCs w:val="18"/>
              </w:rPr>
              <w:t>Total facilities</w:t>
            </w:r>
          </w:p>
        </w:tc>
        <w:tc>
          <w:tcPr>
            <w:tcW w:w="0" w:type="auto"/>
            <w:gridSpan w:val="3"/>
            <w:shd w:val="clear" w:color="auto" w:fill="auto"/>
            <w:tcMar>
              <w:top w:w="0" w:type="dxa"/>
              <w:left w:w="20" w:type="dxa"/>
              <w:bottom w:w="0" w:type="dxa"/>
              <w:right w:w="20" w:type="dxa"/>
            </w:tcMar>
          </w:tcPr>
          <w:p w14:paraId="4C528F52" w14:textId="77777777" w:rsidR="00AD4DC7" w:rsidRDefault="00AD4DC7">
            <w:pPr>
              <w:rPr>
                <w:rFonts w:ascii="宋体"/>
              </w:rPr>
            </w:pPr>
          </w:p>
        </w:tc>
        <w:tc>
          <w:tcPr>
            <w:tcW w:w="0" w:type="auto"/>
            <w:gridSpan w:val="2"/>
            <w:tcBorders>
              <w:top w:val="single" w:sz="8" w:space="0" w:color="333333"/>
              <w:bottom w:val="double" w:sz="6" w:space="0" w:color="333333"/>
            </w:tcBorders>
            <w:shd w:val="clear" w:color="auto" w:fill="auto"/>
            <w:tcMar>
              <w:top w:w="40" w:type="dxa"/>
              <w:left w:w="20" w:type="dxa"/>
              <w:bottom w:w="40" w:type="dxa"/>
              <w:right w:w="0" w:type="dxa"/>
            </w:tcMar>
            <w:vAlign w:val="bottom"/>
          </w:tcPr>
          <w:p w14:paraId="4C528F53" w14:textId="77777777" w:rsidR="00AD4DC7" w:rsidRDefault="00CB521E">
            <w:pPr>
              <w:jc w:val="right"/>
              <w:textAlignment w:val="bottom"/>
            </w:pPr>
            <w:r>
              <w:rPr>
                <w:rFonts w:ascii="Arial" w:eastAsia="宋体" w:hAnsi="Arial" w:cs="Arial"/>
                <w:b/>
                <w:bCs/>
                <w:color w:val="0068B5"/>
                <w:sz w:val="18"/>
                <w:szCs w:val="18"/>
              </w:rPr>
              <w:t>32</w:t>
            </w:r>
            <w:r>
              <w:rPr>
                <w:rFonts w:ascii="Arial" w:eastAsia="宋体" w:hAnsi="Arial" w:cs="Arial"/>
                <w:color w:val="0068B5"/>
                <w:sz w:val="18"/>
                <w:szCs w:val="18"/>
              </w:rPr>
              <w:t> </w:t>
            </w:r>
          </w:p>
        </w:tc>
        <w:tc>
          <w:tcPr>
            <w:tcW w:w="0" w:type="auto"/>
            <w:tcBorders>
              <w:top w:val="single" w:sz="8" w:space="0" w:color="333333"/>
              <w:bottom w:val="double" w:sz="6" w:space="0" w:color="333333"/>
            </w:tcBorders>
            <w:shd w:val="clear" w:color="auto" w:fill="auto"/>
            <w:tcMar>
              <w:top w:w="40" w:type="dxa"/>
              <w:left w:w="0" w:type="dxa"/>
              <w:bottom w:w="40" w:type="dxa"/>
              <w:right w:w="20" w:type="dxa"/>
            </w:tcMar>
            <w:vAlign w:val="bottom"/>
          </w:tcPr>
          <w:p w14:paraId="4C528F5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F55" w14:textId="77777777" w:rsidR="00AD4DC7" w:rsidRDefault="00AD4DC7">
            <w:pPr>
              <w:rPr>
                <w:rFonts w:ascii="宋体"/>
              </w:rPr>
            </w:pPr>
          </w:p>
        </w:tc>
        <w:tc>
          <w:tcPr>
            <w:tcW w:w="0" w:type="auto"/>
            <w:gridSpan w:val="2"/>
            <w:tcBorders>
              <w:top w:val="single" w:sz="8" w:space="0" w:color="333333"/>
              <w:bottom w:val="double" w:sz="6" w:space="0" w:color="333333"/>
            </w:tcBorders>
            <w:shd w:val="clear" w:color="auto" w:fill="auto"/>
            <w:tcMar>
              <w:top w:w="40" w:type="dxa"/>
              <w:left w:w="20" w:type="dxa"/>
              <w:bottom w:w="40" w:type="dxa"/>
              <w:right w:w="0" w:type="dxa"/>
            </w:tcMar>
            <w:vAlign w:val="bottom"/>
          </w:tcPr>
          <w:p w14:paraId="4C528F56" w14:textId="77777777" w:rsidR="00AD4DC7" w:rsidRDefault="00CB521E">
            <w:pPr>
              <w:jc w:val="right"/>
              <w:textAlignment w:val="bottom"/>
            </w:pPr>
            <w:r>
              <w:rPr>
                <w:rFonts w:ascii="Arial" w:eastAsia="宋体" w:hAnsi="Arial" w:cs="Arial"/>
                <w:b/>
                <w:bCs/>
                <w:color w:val="0068B5"/>
                <w:sz w:val="18"/>
                <w:szCs w:val="18"/>
              </w:rPr>
              <w:t>28</w:t>
            </w:r>
            <w:r>
              <w:rPr>
                <w:rFonts w:ascii="Arial" w:eastAsia="宋体" w:hAnsi="Arial" w:cs="Arial"/>
                <w:color w:val="0068B5"/>
                <w:sz w:val="18"/>
                <w:szCs w:val="18"/>
              </w:rPr>
              <w:t> </w:t>
            </w:r>
          </w:p>
        </w:tc>
        <w:tc>
          <w:tcPr>
            <w:tcW w:w="0" w:type="auto"/>
            <w:tcBorders>
              <w:top w:val="single" w:sz="8" w:space="0" w:color="333333"/>
              <w:bottom w:val="double" w:sz="6" w:space="0" w:color="333333"/>
            </w:tcBorders>
            <w:shd w:val="clear" w:color="auto" w:fill="auto"/>
            <w:tcMar>
              <w:top w:w="40" w:type="dxa"/>
              <w:left w:w="0" w:type="dxa"/>
              <w:bottom w:w="40" w:type="dxa"/>
              <w:right w:w="20" w:type="dxa"/>
            </w:tcMar>
            <w:vAlign w:val="bottom"/>
          </w:tcPr>
          <w:p w14:paraId="4C528F5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F58" w14:textId="77777777" w:rsidR="00AD4DC7" w:rsidRDefault="00AD4DC7">
            <w:pPr>
              <w:rPr>
                <w:rFonts w:ascii="宋体"/>
              </w:rPr>
            </w:pPr>
          </w:p>
        </w:tc>
        <w:tc>
          <w:tcPr>
            <w:tcW w:w="0" w:type="auto"/>
            <w:gridSpan w:val="2"/>
            <w:tcBorders>
              <w:top w:val="single" w:sz="8" w:space="0" w:color="333333"/>
              <w:bottom w:val="double" w:sz="6" w:space="0" w:color="333333"/>
            </w:tcBorders>
            <w:shd w:val="clear" w:color="auto" w:fill="auto"/>
            <w:tcMar>
              <w:top w:w="40" w:type="dxa"/>
              <w:left w:w="20" w:type="dxa"/>
              <w:bottom w:w="40" w:type="dxa"/>
              <w:right w:w="0" w:type="dxa"/>
            </w:tcMar>
            <w:vAlign w:val="bottom"/>
          </w:tcPr>
          <w:p w14:paraId="4C528F59" w14:textId="77777777" w:rsidR="00AD4DC7" w:rsidRDefault="00CB521E">
            <w:pPr>
              <w:jc w:val="right"/>
              <w:textAlignment w:val="bottom"/>
            </w:pPr>
            <w:r>
              <w:rPr>
                <w:rFonts w:ascii="Arial" w:eastAsia="宋体" w:hAnsi="Arial" w:cs="Arial"/>
                <w:b/>
                <w:bCs/>
                <w:color w:val="0068B5"/>
                <w:sz w:val="18"/>
                <w:szCs w:val="18"/>
              </w:rPr>
              <w:t>60</w:t>
            </w:r>
            <w:r>
              <w:rPr>
                <w:rFonts w:ascii="Arial" w:eastAsia="宋体" w:hAnsi="Arial" w:cs="Arial"/>
                <w:color w:val="0068B5"/>
                <w:sz w:val="18"/>
                <w:szCs w:val="18"/>
              </w:rPr>
              <w:t> </w:t>
            </w:r>
          </w:p>
        </w:tc>
        <w:tc>
          <w:tcPr>
            <w:tcW w:w="0" w:type="auto"/>
            <w:tcBorders>
              <w:top w:val="single" w:sz="8" w:space="0" w:color="333333"/>
              <w:bottom w:val="double" w:sz="6" w:space="0" w:color="333333"/>
            </w:tcBorders>
            <w:shd w:val="clear" w:color="auto" w:fill="auto"/>
            <w:tcMar>
              <w:top w:w="40" w:type="dxa"/>
              <w:left w:w="0" w:type="dxa"/>
              <w:bottom w:w="40" w:type="dxa"/>
              <w:right w:w="20" w:type="dxa"/>
            </w:tcMar>
            <w:vAlign w:val="bottom"/>
          </w:tcPr>
          <w:p w14:paraId="4C528F5A" w14:textId="77777777" w:rsidR="00AD4DC7" w:rsidRDefault="00AD4DC7">
            <w:pPr>
              <w:jc w:val="right"/>
              <w:rPr>
                <w:rFonts w:ascii="宋体"/>
              </w:rPr>
            </w:pPr>
          </w:p>
        </w:tc>
      </w:tr>
    </w:tbl>
    <w:p w14:paraId="4C528F5C" w14:textId="77777777" w:rsidR="00AD4DC7" w:rsidRDefault="00CB521E">
      <w:pPr>
        <w:spacing w:after="180"/>
      </w:pPr>
      <w:r>
        <w:rPr>
          <w:rFonts w:ascii="Arial" w:eastAsia="宋体" w:hAnsi="Arial" w:cs="Arial"/>
          <w:color w:val="262626"/>
          <w:sz w:val="18"/>
          <w:szCs w:val="18"/>
        </w:rPr>
        <w:t>Our principal executive offices are located in the U.S. For more information on our wafer fabrication and our assembly and test facilities, see "Manufacturing Capital" within Fundamentals of Our Business.</w:t>
      </w:r>
    </w:p>
    <w:p w14:paraId="4C528F5D" w14:textId="77777777" w:rsidR="00AD4DC7" w:rsidRDefault="00CB521E">
      <w:pPr>
        <w:spacing w:after="180"/>
      </w:pPr>
      <w:r>
        <w:rPr>
          <w:rFonts w:ascii="Arial" w:eastAsia="宋体" w:hAnsi="Arial" w:cs="Arial"/>
          <w:color w:val="262626"/>
          <w:sz w:val="18"/>
          <w:szCs w:val="18"/>
        </w:rPr>
        <w:t>The facilities describ</w:t>
      </w:r>
      <w:r>
        <w:rPr>
          <w:rFonts w:ascii="Arial" w:eastAsia="宋体" w:hAnsi="Arial" w:cs="Arial"/>
          <w:color w:val="262626"/>
          <w:sz w:val="18"/>
          <w:szCs w:val="18"/>
        </w:rPr>
        <w:t>ed above are suitable for our present purposes, and the productive capacity in our facilities is being utilized or being prepared for utilization as we continue to make investments to expand our manufacturing capacity.</w:t>
      </w:r>
    </w:p>
    <w:p w14:paraId="4C528F5E" w14:textId="77777777" w:rsidR="00AD4DC7" w:rsidRDefault="00CB521E">
      <w:r>
        <w:rPr>
          <w:rFonts w:ascii="Arial" w:eastAsia="宋体" w:hAnsi="Arial" w:cs="Arial"/>
          <w:color w:val="262626"/>
          <w:sz w:val="18"/>
          <w:szCs w:val="18"/>
        </w:rPr>
        <w:t>We do not identify or allocate assets</w:t>
      </w:r>
      <w:r>
        <w:rPr>
          <w:rFonts w:ascii="Arial" w:eastAsia="宋体" w:hAnsi="Arial" w:cs="Arial"/>
          <w:color w:val="262626"/>
          <w:sz w:val="18"/>
          <w:szCs w:val="18"/>
        </w:rPr>
        <w:t xml:space="preserve"> by operating segment, as they are interchangeable in nature and used by multiple operating segments. For information on net property, plant and equipment by country, see "Note 6: Other Financial Statement Details" within the Financial Statements and Suppl</w:t>
      </w:r>
      <w:r>
        <w:rPr>
          <w:rFonts w:ascii="Arial" w:eastAsia="宋体" w:hAnsi="Arial" w:cs="Arial"/>
          <w:color w:val="262626"/>
          <w:sz w:val="18"/>
          <w:szCs w:val="18"/>
        </w:rPr>
        <w:t>emental Details.</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8F68" w14:textId="77777777">
        <w:tc>
          <w:tcPr>
            <w:tcW w:w="50" w:type="pct"/>
            <w:shd w:val="clear" w:color="auto" w:fill="auto"/>
            <w:vAlign w:val="bottom"/>
          </w:tcPr>
          <w:p w14:paraId="4C528F5F" w14:textId="77777777" w:rsidR="00AD4DC7" w:rsidRDefault="00AD4DC7">
            <w:pPr>
              <w:rPr>
                <w:rFonts w:ascii="宋体"/>
              </w:rPr>
            </w:pPr>
          </w:p>
        </w:tc>
        <w:tc>
          <w:tcPr>
            <w:tcW w:w="283" w:type="pct"/>
            <w:shd w:val="clear" w:color="auto" w:fill="auto"/>
            <w:vAlign w:val="bottom"/>
          </w:tcPr>
          <w:p w14:paraId="4C528F60" w14:textId="77777777" w:rsidR="00AD4DC7" w:rsidRDefault="00AD4DC7">
            <w:pPr>
              <w:rPr>
                <w:rFonts w:ascii="宋体"/>
              </w:rPr>
            </w:pPr>
          </w:p>
        </w:tc>
        <w:tc>
          <w:tcPr>
            <w:tcW w:w="5" w:type="pct"/>
            <w:shd w:val="clear" w:color="auto" w:fill="auto"/>
            <w:vAlign w:val="bottom"/>
          </w:tcPr>
          <w:p w14:paraId="4C528F61" w14:textId="77777777" w:rsidR="00AD4DC7" w:rsidRDefault="00AD4DC7">
            <w:pPr>
              <w:rPr>
                <w:rFonts w:ascii="宋体"/>
              </w:rPr>
            </w:pPr>
          </w:p>
        </w:tc>
        <w:tc>
          <w:tcPr>
            <w:tcW w:w="50" w:type="pct"/>
            <w:shd w:val="clear" w:color="auto" w:fill="auto"/>
            <w:vAlign w:val="bottom"/>
          </w:tcPr>
          <w:p w14:paraId="4C528F62" w14:textId="77777777" w:rsidR="00AD4DC7" w:rsidRDefault="00AD4DC7">
            <w:pPr>
              <w:rPr>
                <w:rFonts w:ascii="宋体"/>
              </w:rPr>
            </w:pPr>
          </w:p>
        </w:tc>
        <w:tc>
          <w:tcPr>
            <w:tcW w:w="2656" w:type="pct"/>
            <w:shd w:val="clear" w:color="auto" w:fill="auto"/>
            <w:vAlign w:val="bottom"/>
          </w:tcPr>
          <w:p w14:paraId="4C528F63" w14:textId="77777777" w:rsidR="00AD4DC7" w:rsidRDefault="00AD4DC7">
            <w:pPr>
              <w:rPr>
                <w:rFonts w:ascii="宋体"/>
              </w:rPr>
            </w:pPr>
          </w:p>
        </w:tc>
        <w:tc>
          <w:tcPr>
            <w:tcW w:w="5" w:type="pct"/>
            <w:shd w:val="clear" w:color="auto" w:fill="auto"/>
            <w:vAlign w:val="bottom"/>
          </w:tcPr>
          <w:p w14:paraId="4C528F64" w14:textId="77777777" w:rsidR="00AD4DC7" w:rsidRDefault="00AD4DC7">
            <w:pPr>
              <w:rPr>
                <w:rFonts w:ascii="宋体"/>
              </w:rPr>
            </w:pPr>
          </w:p>
        </w:tc>
        <w:tc>
          <w:tcPr>
            <w:tcW w:w="50" w:type="pct"/>
            <w:shd w:val="clear" w:color="auto" w:fill="auto"/>
            <w:vAlign w:val="bottom"/>
          </w:tcPr>
          <w:p w14:paraId="4C528F65" w14:textId="77777777" w:rsidR="00AD4DC7" w:rsidRDefault="00AD4DC7">
            <w:pPr>
              <w:rPr>
                <w:rFonts w:ascii="宋体"/>
              </w:rPr>
            </w:pPr>
          </w:p>
        </w:tc>
        <w:tc>
          <w:tcPr>
            <w:tcW w:w="1894" w:type="pct"/>
            <w:shd w:val="clear" w:color="auto" w:fill="auto"/>
            <w:vAlign w:val="bottom"/>
          </w:tcPr>
          <w:p w14:paraId="4C528F66" w14:textId="77777777" w:rsidR="00AD4DC7" w:rsidRDefault="00AD4DC7">
            <w:pPr>
              <w:rPr>
                <w:rFonts w:ascii="宋体"/>
              </w:rPr>
            </w:pPr>
          </w:p>
        </w:tc>
        <w:tc>
          <w:tcPr>
            <w:tcW w:w="5" w:type="pct"/>
            <w:shd w:val="clear" w:color="auto" w:fill="auto"/>
            <w:vAlign w:val="bottom"/>
          </w:tcPr>
          <w:p w14:paraId="4C528F67" w14:textId="77777777" w:rsidR="00AD4DC7" w:rsidRDefault="00AD4DC7">
            <w:pPr>
              <w:rPr>
                <w:rFonts w:ascii="宋体"/>
              </w:rPr>
            </w:pPr>
          </w:p>
        </w:tc>
      </w:tr>
      <w:tr w:rsidR="00AD4DC7" w14:paraId="4C528F6C"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8F69"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23" wp14:editId="4C52CA24">
                  <wp:extent cx="304800" cy="304800"/>
                  <wp:effectExtent l="0" t="0" r="0" b="0"/>
                  <wp:docPr id="231" name="图片 26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66"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F6A" w14:textId="77777777" w:rsidR="00AD4DC7" w:rsidRDefault="00CB521E">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8F6B"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65</w:t>
            </w:r>
          </w:p>
        </w:tc>
      </w:tr>
    </w:tbl>
    <w:p w14:paraId="4C528F6D" w14:textId="77777777" w:rsidR="00AD4DC7" w:rsidRDefault="00CB521E">
      <w:r>
        <w:pict w14:anchorId="4C52CA25">
          <v:rect id="_x0000_i1091" style="width:415.3pt;height:1.5pt" o:hralign="center" o:hrstd="t" o:hr="t" fillcolor="#a0a0a0" stroked="f"/>
        </w:pict>
      </w:r>
    </w:p>
    <w:p w14:paraId="4C528F6E" w14:textId="77777777" w:rsidR="00AD4DC7" w:rsidRDefault="00CB521E">
      <w:pPr>
        <w:jc w:val="right"/>
      </w:pPr>
      <w:hyperlink r:id="rId94" w:anchor="i63d840d8a6434f9ea0b4b4bad0e8d3d6_22" w:history="1">
        <w:r>
          <w:rPr>
            <w:rStyle w:val="a5"/>
            <w:rFonts w:ascii="Arial" w:eastAsia="宋体" w:hAnsi="Arial" w:cs="Arial"/>
            <w:b/>
            <w:bCs/>
            <w:sz w:val="16"/>
            <w:szCs w:val="16"/>
          </w:rPr>
          <w:t>Table of Contents</w:t>
        </w:r>
      </w:hyperlink>
    </w:p>
    <w:p w14:paraId="4C528F6F" w14:textId="77777777" w:rsidR="00AD4DC7" w:rsidRDefault="00AD4DC7">
      <w:pPr>
        <w:jc w:val="right"/>
      </w:pPr>
    </w:p>
    <w:p w14:paraId="4C528F70" w14:textId="77777777" w:rsidR="00AD4DC7" w:rsidRDefault="00CB521E">
      <w:pPr>
        <w:spacing w:before="280" w:after="180"/>
      </w:pPr>
      <w:r>
        <w:rPr>
          <w:rFonts w:ascii="Arial" w:eastAsia="宋体" w:hAnsi="Arial" w:cs="Arial"/>
          <w:color w:val="0068B5"/>
          <w:sz w:val="28"/>
          <w:szCs w:val="28"/>
        </w:rPr>
        <w:t>Market for Our Common Stock</w:t>
      </w:r>
    </w:p>
    <w:p w14:paraId="4C528F71" w14:textId="77777777" w:rsidR="00AD4DC7" w:rsidRDefault="00CB521E">
      <w:pPr>
        <w:spacing w:after="180"/>
      </w:pPr>
      <w:r>
        <w:rPr>
          <w:rFonts w:ascii="Arial" w:eastAsia="宋体" w:hAnsi="Arial" w:cs="Arial"/>
          <w:color w:val="262626"/>
          <w:sz w:val="18"/>
          <w:szCs w:val="18"/>
        </w:rPr>
        <w:t xml:space="preserve">The principal U.S. market on which Intel's common </w:t>
      </w:r>
      <w:r>
        <w:rPr>
          <w:rFonts w:ascii="Arial" w:eastAsia="宋体" w:hAnsi="Arial" w:cs="Arial"/>
          <w:color w:val="262626"/>
          <w:sz w:val="18"/>
          <w:szCs w:val="18"/>
        </w:rPr>
        <w:t>stock (symbol INTC) is traded is the Nasdaq Global Select Market. For dividend information, see "Financial Information by Quarter (Unaudited)" within Financial Statements and Supplemental Details.</w:t>
      </w:r>
    </w:p>
    <w:p w14:paraId="4C528F72" w14:textId="77777777" w:rsidR="00AD4DC7" w:rsidRDefault="00CB521E">
      <w:pPr>
        <w:spacing w:after="180"/>
      </w:pPr>
      <w:r>
        <w:rPr>
          <w:rFonts w:ascii="Arial" w:eastAsia="宋体" w:hAnsi="Arial" w:cs="Arial"/>
          <w:color w:val="262626"/>
          <w:sz w:val="18"/>
          <w:szCs w:val="18"/>
        </w:rPr>
        <w:t>As of January 15, 2021, there were approximately 107,222 re</w:t>
      </w:r>
      <w:r>
        <w:rPr>
          <w:rFonts w:ascii="Arial" w:eastAsia="宋体" w:hAnsi="Arial" w:cs="Arial"/>
          <w:color w:val="262626"/>
          <w:sz w:val="18"/>
          <w:szCs w:val="18"/>
        </w:rPr>
        <w:t>gistered holders of record of Intel's common stock. A substantially greater number of holders of Intel common stock are "street name" or beneficial holders, whose shares of record are held by banks, brokers, and other financial institutions.</w:t>
      </w:r>
    </w:p>
    <w:p w14:paraId="4C528F73" w14:textId="77777777" w:rsidR="00AD4DC7" w:rsidRDefault="00CB521E">
      <w:pPr>
        <w:spacing w:before="300" w:after="180"/>
      </w:pPr>
      <w:r>
        <w:rPr>
          <w:rFonts w:ascii="Arial" w:eastAsia="宋体" w:hAnsi="Arial" w:cs="Arial"/>
          <w:color w:val="0068B5"/>
          <w:sz w:val="28"/>
          <w:szCs w:val="28"/>
        </w:rPr>
        <w:t>Stock Performa</w:t>
      </w:r>
      <w:r>
        <w:rPr>
          <w:rFonts w:ascii="Arial" w:eastAsia="宋体" w:hAnsi="Arial" w:cs="Arial"/>
          <w:color w:val="0068B5"/>
          <w:sz w:val="28"/>
          <w:szCs w:val="28"/>
        </w:rPr>
        <w:t>nce Graph</w:t>
      </w:r>
    </w:p>
    <w:p w14:paraId="4C528F74" w14:textId="77777777" w:rsidR="00AD4DC7" w:rsidRDefault="00CB521E">
      <w:pPr>
        <w:spacing w:after="180"/>
      </w:pPr>
      <w:r>
        <w:rPr>
          <w:rFonts w:ascii="Arial" w:eastAsia="宋体" w:hAnsi="Arial" w:cs="Arial"/>
          <w:color w:val="262626"/>
          <w:sz w:val="18"/>
          <w:szCs w:val="18"/>
        </w:rPr>
        <w:t>The graph and table that follow compare the cumulative TSR of Intel's common stock with the cumulative total return of the S&amp;P 100 Index*, the S&amp;P 500 Index*, the S&amp;P 500 IT Index*, and the SOX Index*</w:t>
      </w:r>
      <w:r>
        <w:rPr>
          <w:rFonts w:ascii="Arial" w:eastAsia="宋体" w:hAnsi="Arial" w:cs="Arial"/>
          <w:color w:val="262626"/>
          <w:sz w:val="11"/>
          <w:szCs w:val="11"/>
        </w:rPr>
        <w:t>1</w:t>
      </w:r>
      <w:r>
        <w:rPr>
          <w:rFonts w:ascii="Arial" w:eastAsia="宋体" w:hAnsi="Arial" w:cs="Arial"/>
          <w:color w:val="262626"/>
          <w:sz w:val="18"/>
          <w:szCs w:val="18"/>
        </w:rPr>
        <w:t xml:space="preserve"> for the five years ended December 26, 2020. </w:t>
      </w:r>
      <w:r>
        <w:rPr>
          <w:rFonts w:ascii="Arial" w:eastAsia="宋体" w:hAnsi="Arial" w:cs="Arial"/>
          <w:color w:val="262626"/>
          <w:sz w:val="18"/>
          <w:szCs w:val="18"/>
        </w:rPr>
        <w:t xml:space="preserve">The cumulative returns shown on the graph are based on Intel's fiscal year. </w:t>
      </w:r>
    </w:p>
    <w:p w14:paraId="4C528F75" w14:textId="77777777" w:rsidR="00AD4DC7" w:rsidRDefault="00CB521E">
      <w:pPr>
        <w:jc w:val="center"/>
      </w:pPr>
      <w:r>
        <w:rPr>
          <w:rFonts w:ascii="Arial" w:eastAsia="宋体" w:hAnsi="Arial" w:cs="Arial"/>
          <w:color w:val="0068B5"/>
          <w:sz w:val="20"/>
          <w:szCs w:val="20"/>
        </w:rPr>
        <w:t>Comparison of Five-Year Cumulative Return for</w:t>
      </w:r>
    </w:p>
    <w:p w14:paraId="4C528F76" w14:textId="77777777" w:rsidR="00AD4DC7" w:rsidRDefault="00CB521E">
      <w:pPr>
        <w:jc w:val="center"/>
      </w:pPr>
      <w:r>
        <w:rPr>
          <w:rFonts w:ascii="Arial" w:eastAsia="宋体" w:hAnsi="Arial" w:cs="Arial"/>
          <w:color w:val="0068B5"/>
          <w:sz w:val="20"/>
          <w:szCs w:val="20"/>
        </w:rPr>
        <w:t>Intel, S&amp;P 100 Index, S&amp;P 500 Index, S&amp;P 500 IT Index, and SOX Index</w:t>
      </w:r>
    </w:p>
    <w:p w14:paraId="4C528F77" w14:textId="77777777" w:rsidR="00AD4DC7" w:rsidRDefault="00CB521E">
      <w:pPr>
        <w:spacing w:after="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Viewer8_files/intc-20201226_g106.jpg"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26" wp14:editId="4C52CA27">
            <wp:extent cx="304800" cy="304800"/>
            <wp:effectExtent l="0" t="0" r="0" b="0"/>
            <wp:docPr id="228" name="图片 268"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68" descr="IMG_4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4986" w:type="pct"/>
        <w:tblCellMar>
          <w:top w:w="15" w:type="dxa"/>
          <w:left w:w="15" w:type="dxa"/>
          <w:bottom w:w="15" w:type="dxa"/>
          <w:right w:w="15" w:type="dxa"/>
        </w:tblCellMar>
        <w:tblLook w:val="04A0" w:firstRow="1" w:lastRow="0" w:firstColumn="1" w:lastColumn="0" w:noHBand="0" w:noVBand="1"/>
      </w:tblPr>
      <w:tblGrid>
        <w:gridCol w:w="38"/>
        <w:gridCol w:w="2351"/>
        <w:gridCol w:w="37"/>
        <w:gridCol w:w="36"/>
        <w:gridCol w:w="36"/>
        <w:gridCol w:w="36"/>
        <w:gridCol w:w="121"/>
        <w:gridCol w:w="716"/>
        <w:gridCol w:w="36"/>
        <w:gridCol w:w="36"/>
        <w:gridCol w:w="36"/>
        <w:gridCol w:w="36"/>
        <w:gridCol w:w="121"/>
        <w:gridCol w:w="716"/>
        <w:gridCol w:w="36"/>
        <w:gridCol w:w="36"/>
        <w:gridCol w:w="36"/>
        <w:gridCol w:w="36"/>
        <w:gridCol w:w="121"/>
        <w:gridCol w:w="716"/>
        <w:gridCol w:w="36"/>
        <w:gridCol w:w="36"/>
        <w:gridCol w:w="36"/>
        <w:gridCol w:w="36"/>
        <w:gridCol w:w="121"/>
        <w:gridCol w:w="716"/>
        <w:gridCol w:w="36"/>
        <w:gridCol w:w="36"/>
        <w:gridCol w:w="36"/>
        <w:gridCol w:w="36"/>
        <w:gridCol w:w="121"/>
        <w:gridCol w:w="716"/>
        <w:gridCol w:w="36"/>
        <w:gridCol w:w="36"/>
        <w:gridCol w:w="36"/>
        <w:gridCol w:w="36"/>
        <w:gridCol w:w="121"/>
        <w:gridCol w:w="717"/>
        <w:gridCol w:w="36"/>
      </w:tblGrid>
      <w:tr w:rsidR="00AD4DC7" w14:paraId="4C528F9F" w14:textId="77777777">
        <w:tc>
          <w:tcPr>
            <w:tcW w:w="50" w:type="pct"/>
            <w:shd w:val="clear" w:color="auto" w:fill="auto"/>
          </w:tcPr>
          <w:p w14:paraId="4C528F78" w14:textId="77777777" w:rsidR="00AD4DC7" w:rsidRDefault="00AD4DC7">
            <w:pPr>
              <w:rPr>
                <w:rFonts w:ascii="宋体"/>
              </w:rPr>
            </w:pPr>
          </w:p>
        </w:tc>
        <w:tc>
          <w:tcPr>
            <w:tcW w:w="1451" w:type="pct"/>
            <w:shd w:val="clear" w:color="auto" w:fill="auto"/>
          </w:tcPr>
          <w:p w14:paraId="4C528F79" w14:textId="77777777" w:rsidR="00AD4DC7" w:rsidRDefault="00AD4DC7">
            <w:pPr>
              <w:rPr>
                <w:rFonts w:ascii="宋体"/>
              </w:rPr>
            </w:pPr>
          </w:p>
        </w:tc>
        <w:tc>
          <w:tcPr>
            <w:tcW w:w="5" w:type="pct"/>
            <w:shd w:val="clear" w:color="auto" w:fill="auto"/>
          </w:tcPr>
          <w:p w14:paraId="4C528F7A" w14:textId="77777777" w:rsidR="00AD4DC7" w:rsidRDefault="00AD4DC7">
            <w:pPr>
              <w:rPr>
                <w:rFonts w:ascii="宋体"/>
              </w:rPr>
            </w:pPr>
          </w:p>
        </w:tc>
        <w:tc>
          <w:tcPr>
            <w:tcW w:w="5" w:type="pct"/>
            <w:shd w:val="clear" w:color="auto" w:fill="auto"/>
          </w:tcPr>
          <w:p w14:paraId="4C528F7B" w14:textId="77777777" w:rsidR="00AD4DC7" w:rsidRDefault="00AD4DC7">
            <w:pPr>
              <w:rPr>
                <w:rFonts w:ascii="宋体"/>
              </w:rPr>
            </w:pPr>
          </w:p>
        </w:tc>
        <w:tc>
          <w:tcPr>
            <w:tcW w:w="24" w:type="pct"/>
            <w:shd w:val="clear" w:color="auto" w:fill="auto"/>
          </w:tcPr>
          <w:p w14:paraId="4C528F7C" w14:textId="77777777" w:rsidR="00AD4DC7" w:rsidRDefault="00AD4DC7">
            <w:pPr>
              <w:rPr>
                <w:rFonts w:ascii="宋体"/>
              </w:rPr>
            </w:pPr>
          </w:p>
        </w:tc>
        <w:tc>
          <w:tcPr>
            <w:tcW w:w="5" w:type="pct"/>
            <w:shd w:val="clear" w:color="auto" w:fill="auto"/>
          </w:tcPr>
          <w:p w14:paraId="4C528F7D" w14:textId="77777777" w:rsidR="00AD4DC7" w:rsidRDefault="00AD4DC7">
            <w:pPr>
              <w:rPr>
                <w:rFonts w:ascii="宋体"/>
              </w:rPr>
            </w:pPr>
          </w:p>
        </w:tc>
        <w:tc>
          <w:tcPr>
            <w:tcW w:w="50" w:type="pct"/>
            <w:shd w:val="clear" w:color="auto" w:fill="auto"/>
          </w:tcPr>
          <w:p w14:paraId="4C528F7E" w14:textId="77777777" w:rsidR="00AD4DC7" w:rsidRDefault="00AD4DC7">
            <w:pPr>
              <w:rPr>
                <w:rFonts w:ascii="宋体"/>
              </w:rPr>
            </w:pPr>
          </w:p>
        </w:tc>
        <w:tc>
          <w:tcPr>
            <w:tcW w:w="492" w:type="pct"/>
            <w:shd w:val="clear" w:color="auto" w:fill="auto"/>
          </w:tcPr>
          <w:p w14:paraId="4C528F7F" w14:textId="77777777" w:rsidR="00AD4DC7" w:rsidRDefault="00AD4DC7">
            <w:pPr>
              <w:rPr>
                <w:rFonts w:ascii="宋体"/>
              </w:rPr>
            </w:pPr>
          </w:p>
        </w:tc>
        <w:tc>
          <w:tcPr>
            <w:tcW w:w="5" w:type="pct"/>
            <w:shd w:val="clear" w:color="auto" w:fill="auto"/>
          </w:tcPr>
          <w:p w14:paraId="4C528F80" w14:textId="77777777" w:rsidR="00AD4DC7" w:rsidRDefault="00AD4DC7">
            <w:pPr>
              <w:rPr>
                <w:rFonts w:ascii="宋体"/>
              </w:rPr>
            </w:pPr>
          </w:p>
        </w:tc>
        <w:tc>
          <w:tcPr>
            <w:tcW w:w="5" w:type="pct"/>
            <w:shd w:val="clear" w:color="auto" w:fill="auto"/>
          </w:tcPr>
          <w:p w14:paraId="4C528F81" w14:textId="77777777" w:rsidR="00AD4DC7" w:rsidRDefault="00AD4DC7">
            <w:pPr>
              <w:rPr>
                <w:rFonts w:ascii="宋体"/>
              </w:rPr>
            </w:pPr>
          </w:p>
        </w:tc>
        <w:tc>
          <w:tcPr>
            <w:tcW w:w="24" w:type="pct"/>
            <w:shd w:val="clear" w:color="auto" w:fill="auto"/>
          </w:tcPr>
          <w:p w14:paraId="4C528F82" w14:textId="77777777" w:rsidR="00AD4DC7" w:rsidRDefault="00AD4DC7">
            <w:pPr>
              <w:rPr>
                <w:rFonts w:ascii="宋体"/>
              </w:rPr>
            </w:pPr>
          </w:p>
        </w:tc>
        <w:tc>
          <w:tcPr>
            <w:tcW w:w="5" w:type="pct"/>
            <w:shd w:val="clear" w:color="auto" w:fill="auto"/>
          </w:tcPr>
          <w:p w14:paraId="4C528F83" w14:textId="77777777" w:rsidR="00AD4DC7" w:rsidRDefault="00AD4DC7">
            <w:pPr>
              <w:rPr>
                <w:rFonts w:ascii="宋体"/>
              </w:rPr>
            </w:pPr>
          </w:p>
        </w:tc>
        <w:tc>
          <w:tcPr>
            <w:tcW w:w="50" w:type="pct"/>
            <w:shd w:val="clear" w:color="auto" w:fill="auto"/>
          </w:tcPr>
          <w:p w14:paraId="4C528F84" w14:textId="77777777" w:rsidR="00AD4DC7" w:rsidRDefault="00AD4DC7">
            <w:pPr>
              <w:rPr>
                <w:rFonts w:ascii="宋体"/>
              </w:rPr>
            </w:pPr>
          </w:p>
        </w:tc>
        <w:tc>
          <w:tcPr>
            <w:tcW w:w="492" w:type="pct"/>
            <w:shd w:val="clear" w:color="auto" w:fill="auto"/>
          </w:tcPr>
          <w:p w14:paraId="4C528F85" w14:textId="77777777" w:rsidR="00AD4DC7" w:rsidRDefault="00AD4DC7">
            <w:pPr>
              <w:rPr>
                <w:rFonts w:ascii="宋体"/>
              </w:rPr>
            </w:pPr>
          </w:p>
        </w:tc>
        <w:tc>
          <w:tcPr>
            <w:tcW w:w="5" w:type="pct"/>
            <w:shd w:val="clear" w:color="auto" w:fill="auto"/>
          </w:tcPr>
          <w:p w14:paraId="4C528F86" w14:textId="77777777" w:rsidR="00AD4DC7" w:rsidRDefault="00AD4DC7">
            <w:pPr>
              <w:rPr>
                <w:rFonts w:ascii="宋体"/>
              </w:rPr>
            </w:pPr>
          </w:p>
        </w:tc>
        <w:tc>
          <w:tcPr>
            <w:tcW w:w="5" w:type="pct"/>
            <w:shd w:val="clear" w:color="auto" w:fill="auto"/>
          </w:tcPr>
          <w:p w14:paraId="4C528F87" w14:textId="77777777" w:rsidR="00AD4DC7" w:rsidRDefault="00AD4DC7">
            <w:pPr>
              <w:rPr>
                <w:rFonts w:ascii="宋体"/>
              </w:rPr>
            </w:pPr>
          </w:p>
        </w:tc>
        <w:tc>
          <w:tcPr>
            <w:tcW w:w="24" w:type="pct"/>
            <w:shd w:val="clear" w:color="auto" w:fill="auto"/>
          </w:tcPr>
          <w:p w14:paraId="4C528F88" w14:textId="77777777" w:rsidR="00AD4DC7" w:rsidRDefault="00AD4DC7">
            <w:pPr>
              <w:rPr>
                <w:rFonts w:ascii="宋体"/>
              </w:rPr>
            </w:pPr>
          </w:p>
        </w:tc>
        <w:tc>
          <w:tcPr>
            <w:tcW w:w="5" w:type="pct"/>
            <w:shd w:val="clear" w:color="auto" w:fill="auto"/>
          </w:tcPr>
          <w:p w14:paraId="4C528F89" w14:textId="77777777" w:rsidR="00AD4DC7" w:rsidRDefault="00AD4DC7">
            <w:pPr>
              <w:rPr>
                <w:rFonts w:ascii="宋体"/>
              </w:rPr>
            </w:pPr>
          </w:p>
        </w:tc>
        <w:tc>
          <w:tcPr>
            <w:tcW w:w="50" w:type="pct"/>
            <w:shd w:val="clear" w:color="auto" w:fill="auto"/>
          </w:tcPr>
          <w:p w14:paraId="4C528F8A" w14:textId="77777777" w:rsidR="00AD4DC7" w:rsidRDefault="00AD4DC7">
            <w:pPr>
              <w:rPr>
                <w:rFonts w:ascii="宋体"/>
              </w:rPr>
            </w:pPr>
          </w:p>
        </w:tc>
        <w:tc>
          <w:tcPr>
            <w:tcW w:w="492" w:type="pct"/>
            <w:shd w:val="clear" w:color="auto" w:fill="auto"/>
          </w:tcPr>
          <w:p w14:paraId="4C528F8B" w14:textId="77777777" w:rsidR="00AD4DC7" w:rsidRDefault="00AD4DC7">
            <w:pPr>
              <w:rPr>
                <w:rFonts w:ascii="宋体"/>
              </w:rPr>
            </w:pPr>
          </w:p>
        </w:tc>
        <w:tc>
          <w:tcPr>
            <w:tcW w:w="5" w:type="pct"/>
            <w:shd w:val="clear" w:color="auto" w:fill="auto"/>
          </w:tcPr>
          <w:p w14:paraId="4C528F8C" w14:textId="77777777" w:rsidR="00AD4DC7" w:rsidRDefault="00AD4DC7">
            <w:pPr>
              <w:rPr>
                <w:rFonts w:ascii="宋体"/>
              </w:rPr>
            </w:pPr>
          </w:p>
        </w:tc>
        <w:tc>
          <w:tcPr>
            <w:tcW w:w="5" w:type="pct"/>
            <w:shd w:val="clear" w:color="auto" w:fill="auto"/>
          </w:tcPr>
          <w:p w14:paraId="4C528F8D" w14:textId="77777777" w:rsidR="00AD4DC7" w:rsidRDefault="00AD4DC7">
            <w:pPr>
              <w:rPr>
                <w:rFonts w:ascii="宋体"/>
              </w:rPr>
            </w:pPr>
          </w:p>
        </w:tc>
        <w:tc>
          <w:tcPr>
            <w:tcW w:w="24" w:type="pct"/>
            <w:shd w:val="clear" w:color="auto" w:fill="auto"/>
          </w:tcPr>
          <w:p w14:paraId="4C528F8E" w14:textId="77777777" w:rsidR="00AD4DC7" w:rsidRDefault="00AD4DC7">
            <w:pPr>
              <w:rPr>
                <w:rFonts w:ascii="宋体"/>
              </w:rPr>
            </w:pPr>
          </w:p>
        </w:tc>
        <w:tc>
          <w:tcPr>
            <w:tcW w:w="5" w:type="pct"/>
            <w:shd w:val="clear" w:color="auto" w:fill="auto"/>
          </w:tcPr>
          <w:p w14:paraId="4C528F8F" w14:textId="77777777" w:rsidR="00AD4DC7" w:rsidRDefault="00AD4DC7">
            <w:pPr>
              <w:rPr>
                <w:rFonts w:ascii="宋体"/>
              </w:rPr>
            </w:pPr>
          </w:p>
        </w:tc>
        <w:tc>
          <w:tcPr>
            <w:tcW w:w="50" w:type="pct"/>
            <w:shd w:val="clear" w:color="auto" w:fill="auto"/>
          </w:tcPr>
          <w:p w14:paraId="4C528F90" w14:textId="77777777" w:rsidR="00AD4DC7" w:rsidRDefault="00AD4DC7">
            <w:pPr>
              <w:rPr>
                <w:rFonts w:ascii="宋体"/>
              </w:rPr>
            </w:pPr>
          </w:p>
        </w:tc>
        <w:tc>
          <w:tcPr>
            <w:tcW w:w="492" w:type="pct"/>
            <w:shd w:val="clear" w:color="auto" w:fill="auto"/>
          </w:tcPr>
          <w:p w14:paraId="4C528F91" w14:textId="77777777" w:rsidR="00AD4DC7" w:rsidRDefault="00AD4DC7">
            <w:pPr>
              <w:rPr>
                <w:rFonts w:ascii="宋体"/>
              </w:rPr>
            </w:pPr>
          </w:p>
        </w:tc>
        <w:tc>
          <w:tcPr>
            <w:tcW w:w="5" w:type="pct"/>
            <w:shd w:val="clear" w:color="auto" w:fill="auto"/>
          </w:tcPr>
          <w:p w14:paraId="4C528F92" w14:textId="77777777" w:rsidR="00AD4DC7" w:rsidRDefault="00AD4DC7">
            <w:pPr>
              <w:rPr>
                <w:rFonts w:ascii="宋体"/>
              </w:rPr>
            </w:pPr>
          </w:p>
        </w:tc>
        <w:tc>
          <w:tcPr>
            <w:tcW w:w="5" w:type="pct"/>
            <w:shd w:val="clear" w:color="auto" w:fill="auto"/>
          </w:tcPr>
          <w:p w14:paraId="4C528F93" w14:textId="77777777" w:rsidR="00AD4DC7" w:rsidRDefault="00AD4DC7">
            <w:pPr>
              <w:rPr>
                <w:rFonts w:ascii="宋体"/>
              </w:rPr>
            </w:pPr>
          </w:p>
        </w:tc>
        <w:tc>
          <w:tcPr>
            <w:tcW w:w="24" w:type="pct"/>
            <w:shd w:val="clear" w:color="auto" w:fill="auto"/>
          </w:tcPr>
          <w:p w14:paraId="4C528F94" w14:textId="77777777" w:rsidR="00AD4DC7" w:rsidRDefault="00AD4DC7">
            <w:pPr>
              <w:rPr>
                <w:rFonts w:ascii="宋体"/>
              </w:rPr>
            </w:pPr>
          </w:p>
        </w:tc>
        <w:tc>
          <w:tcPr>
            <w:tcW w:w="5" w:type="pct"/>
            <w:shd w:val="clear" w:color="auto" w:fill="auto"/>
          </w:tcPr>
          <w:p w14:paraId="4C528F95" w14:textId="77777777" w:rsidR="00AD4DC7" w:rsidRDefault="00AD4DC7">
            <w:pPr>
              <w:rPr>
                <w:rFonts w:ascii="宋体"/>
              </w:rPr>
            </w:pPr>
          </w:p>
        </w:tc>
        <w:tc>
          <w:tcPr>
            <w:tcW w:w="50" w:type="pct"/>
            <w:shd w:val="clear" w:color="auto" w:fill="auto"/>
          </w:tcPr>
          <w:p w14:paraId="4C528F96" w14:textId="77777777" w:rsidR="00AD4DC7" w:rsidRDefault="00AD4DC7">
            <w:pPr>
              <w:rPr>
                <w:rFonts w:ascii="宋体"/>
              </w:rPr>
            </w:pPr>
          </w:p>
        </w:tc>
        <w:tc>
          <w:tcPr>
            <w:tcW w:w="492" w:type="pct"/>
            <w:shd w:val="clear" w:color="auto" w:fill="auto"/>
          </w:tcPr>
          <w:p w14:paraId="4C528F97" w14:textId="77777777" w:rsidR="00AD4DC7" w:rsidRDefault="00AD4DC7">
            <w:pPr>
              <w:rPr>
                <w:rFonts w:ascii="宋体"/>
              </w:rPr>
            </w:pPr>
          </w:p>
        </w:tc>
        <w:tc>
          <w:tcPr>
            <w:tcW w:w="5" w:type="pct"/>
            <w:shd w:val="clear" w:color="auto" w:fill="auto"/>
          </w:tcPr>
          <w:p w14:paraId="4C528F98" w14:textId="77777777" w:rsidR="00AD4DC7" w:rsidRDefault="00AD4DC7">
            <w:pPr>
              <w:rPr>
                <w:rFonts w:ascii="宋体"/>
              </w:rPr>
            </w:pPr>
          </w:p>
        </w:tc>
        <w:tc>
          <w:tcPr>
            <w:tcW w:w="5" w:type="pct"/>
            <w:shd w:val="clear" w:color="auto" w:fill="auto"/>
          </w:tcPr>
          <w:p w14:paraId="4C528F99" w14:textId="77777777" w:rsidR="00AD4DC7" w:rsidRDefault="00AD4DC7">
            <w:pPr>
              <w:rPr>
                <w:rFonts w:ascii="宋体"/>
              </w:rPr>
            </w:pPr>
          </w:p>
        </w:tc>
        <w:tc>
          <w:tcPr>
            <w:tcW w:w="24" w:type="pct"/>
            <w:shd w:val="clear" w:color="auto" w:fill="auto"/>
          </w:tcPr>
          <w:p w14:paraId="4C528F9A" w14:textId="77777777" w:rsidR="00AD4DC7" w:rsidRDefault="00AD4DC7">
            <w:pPr>
              <w:rPr>
                <w:rFonts w:ascii="宋体"/>
              </w:rPr>
            </w:pPr>
          </w:p>
        </w:tc>
        <w:tc>
          <w:tcPr>
            <w:tcW w:w="5" w:type="pct"/>
            <w:shd w:val="clear" w:color="auto" w:fill="auto"/>
          </w:tcPr>
          <w:p w14:paraId="4C528F9B" w14:textId="77777777" w:rsidR="00AD4DC7" w:rsidRDefault="00AD4DC7">
            <w:pPr>
              <w:rPr>
                <w:rFonts w:ascii="宋体"/>
              </w:rPr>
            </w:pPr>
          </w:p>
        </w:tc>
        <w:tc>
          <w:tcPr>
            <w:tcW w:w="50" w:type="pct"/>
            <w:shd w:val="clear" w:color="auto" w:fill="auto"/>
          </w:tcPr>
          <w:p w14:paraId="4C528F9C" w14:textId="77777777" w:rsidR="00AD4DC7" w:rsidRDefault="00AD4DC7">
            <w:pPr>
              <w:rPr>
                <w:rFonts w:ascii="宋体"/>
              </w:rPr>
            </w:pPr>
          </w:p>
        </w:tc>
        <w:tc>
          <w:tcPr>
            <w:tcW w:w="493" w:type="pct"/>
            <w:shd w:val="clear" w:color="auto" w:fill="auto"/>
          </w:tcPr>
          <w:p w14:paraId="4C528F9D" w14:textId="77777777" w:rsidR="00AD4DC7" w:rsidRDefault="00AD4DC7">
            <w:pPr>
              <w:rPr>
                <w:rFonts w:ascii="宋体"/>
              </w:rPr>
            </w:pPr>
          </w:p>
        </w:tc>
        <w:tc>
          <w:tcPr>
            <w:tcW w:w="5" w:type="pct"/>
            <w:shd w:val="clear" w:color="auto" w:fill="auto"/>
          </w:tcPr>
          <w:p w14:paraId="4C528F9E" w14:textId="77777777" w:rsidR="00AD4DC7" w:rsidRDefault="00AD4DC7">
            <w:pPr>
              <w:rPr>
                <w:rFonts w:ascii="宋体"/>
              </w:rPr>
            </w:pPr>
          </w:p>
        </w:tc>
      </w:tr>
      <w:tr w:rsidR="00AD4DC7" w14:paraId="4C528FAD" w14:textId="77777777">
        <w:tc>
          <w:tcPr>
            <w:tcW w:w="0" w:type="auto"/>
            <w:gridSpan w:val="3"/>
            <w:shd w:val="clear" w:color="auto" w:fill="auto"/>
            <w:tcMar>
              <w:top w:w="40" w:type="dxa"/>
              <w:left w:w="20" w:type="dxa"/>
              <w:bottom w:w="40" w:type="dxa"/>
              <w:right w:w="20" w:type="dxa"/>
            </w:tcMar>
            <w:vAlign w:val="bottom"/>
          </w:tcPr>
          <w:p w14:paraId="4C528FA0" w14:textId="77777777" w:rsidR="00AD4DC7" w:rsidRDefault="00CB521E">
            <w:pPr>
              <w:textAlignment w:val="bottom"/>
            </w:pPr>
            <w:r>
              <w:rPr>
                <w:rFonts w:ascii="Arial" w:eastAsia="宋体" w:hAnsi="Arial" w:cs="Arial"/>
                <w:b/>
                <w:bCs/>
                <w:color w:val="262626"/>
                <w:sz w:val="18"/>
                <w:szCs w:val="18"/>
              </w:rPr>
              <w:t>Years Ended</w:t>
            </w:r>
          </w:p>
        </w:tc>
        <w:tc>
          <w:tcPr>
            <w:tcW w:w="0" w:type="auto"/>
            <w:gridSpan w:val="3"/>
            <w:shd w:val="clear" w:color="auto" w:fill="auto"/>
            <w:tcMar>
              <w:top w:w="0" w:type="dxa"/>
              <w:left w:w="20" w:type="dxa"/>
              <w:bottom w:w="0" w:type="dxa"/>
              <w:right w:w="20" w:type="dxa"/>
            </w:tcMar>
          </w:tcPr>
          <w:p w14:paraId="4C528FA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FA2" w14:textId="77777777" w:rsidR="00AD4DC7" w:rsidRDefault="00CB521E">
            <w:pPr>
              <w:jc w:val="center"/>
              <w:textAlignment w:val="bottom"/>
            </w:pPr>
            <w:r>
              <w:rPr>
                <w:rFonts w:ascii="Arial" w:eastAsia="宋体" w:hAnsi="Arial" w:cs="Arial"/>
                <w:b/>
                <w:bCs/>
                <w:color w:val="262626"/>
                <w:sz w:val="18"/>
                <w:szCs w:val="18"/>
              </w:rPr>
              <w:t>Dec 26, 2015</w:t>
            </w:r>
          </w:p>
        </w:tc>
        <w:tc>
          <w:tcPr>
            <w:tcW w:w="0" w:type="auto"/>
            <w:gridSpan w:val="3"/>
            <w:shd w:val="clear" w:color="auto" w:fill="auto"/>
            <w:tcMar>
              <w:top w:w="0" w:type="dxa"/>
              <w:left w:w="20" w:type="dxa"/>
              <w:bottom w:w="0" w:type="dxa"/>
              <w:right w:w="20" w:type="dxa"/>
            </w:tcMar>
          </w:tcPr>
          <w:p w14:paraId="4C528FA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FA4" w14:textId="77777777" w:rsidR="00AD4DC7" w:rsidRDefault="00CB521E">
            <w:pPr>
              <w:jc w:val="center"/>
              <w:textAlignment w:val="bottom"/>
            </w:pPr>
            <w:r>
              <w:rPr>
                <w:rFonts w:ascii="Arial" w:eastAsia="宋体" w:hAnsi="Arial" w:cs="Arial"/>
                <w:b/>
                <w:bCs/>
                <w:color w:val="262626"/>
                <w:sz w:val="18"/>
                <w:szCs w:val="18"/>
              </w:rPr>
              <w:t>Dec 31, 2016</w:t>
            </w:r>
          </w:p>
        </w:tc>
        <w:tc>
          <w:tcPr>
            <w:tcW w:w="0" w:type="auto"/>
            <w:gridSpan w:val="3"/>
            <w:shd w:val="clear" w:color="auto" w:fill="auto"/>
            <w:tcMar>
              <w:top w:w="0" w:type="dxa"/>
              <w:left w:w="20" w:type="dxa"/>
              <w:bottom w:w="0" w:type="dxa"/>
              <w:right w:w="20" w:type="dxa"/>
            </w:tcMar>
          </w:tcPr>
          <w:p w14:paraId="4C528FA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FA6" w14:textId="77777777" w:rsidR="00AD4DC7" w:rsidRDefault="00CB521E">
            <w:pPr>
              <w:jc w:val="center"/>
              <w:textAlignment w:val="bottom"/>
            </w:pPr>
            <w:r>
              <w:rPr>
                <w:rFonts w:ascii="Arial" w:eastAsia="宋体" w:hAnsi="Arial" w:cs="Arial"/>
                <w:b/>
                <w:bCs/>
                <w:color w:val="262626"/>
                <w:sz w:val="18"/>
                <w:szCs w:val="18"/>
              </w:rPr>
              <w:t>Dec 30, 2017</w:t>
            </w:r>
          </w:p>
        </w:tc>
        <w:tc>
          <w:tcPr>
            <w:tcW w:w="0" w:type="auto"/>
            <w:gridSpan w:val="3"/>
            <w:shd w:val="clear" w:color="auto" w:fill="auto"/>
            <w:tcMar>
              <w:top w:w="0" w:type="dxa"/>
              <w:left w:w="20" w:type="dxa"/>
              <w:bottom w:w="0" w:type="dxa"/>
              <w:right w:w="20" w:type="dxa"/>
            </w:tcMar>
          </w:tcPr>
          <w:p w14:paraId="4C528FA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FA8" w14:textId="77777777" w:rsidR="00AD4DC7" w:rsidRDefault="00CB521E">
            <w:pPr>
              <w:jc w:val="center"/>
              <w:textAlignment w:val="bottom"/>
            </w:pPr>
            <w:r>
              <w:rPr>
                <w:rFonts w:ascii="Arial" w:eastAsia="宋体" w:hAnsi="Arial" w:cs="Arial"/>
                <w:b/>
                <w:bCs/>
                <w:color w:val="262626"/>
                <w:sz w:val="18"/>
                <w:szCs w:val="18"/>
              </w:rPr>
              <w:t>Dec 29, 2018</w:t>
            </w:r>
          </w:p>
        </w:tc>
        <w:tc>
          <w:tcPr>
            <w:tcW w:w="0" w:type="auto"/>
            <w:gridSpan w:val="3"/>
            <w:shd w:val="clear" w:color="auto" w:fill="auto"/>
            <w:tcMar>
              <w:top w:w="0" w:type="dxa"/>
              <w:left w:w="20" w:type="dxa"/>
              <w:bottom w:w="0" w:type="dxa"/>
              <w:right w:w="20" w:type="dxa"/>
            </w:tcMar>
          </w:tcPr>
          <w:p w14:paraId="4C528FA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FAA"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8FA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8FAC" w14:textId="77777777" w:rsidR="00AD4DC7" w:rsidRDefault="00CB521E">
            <w:pPr>
              <w:jc w:val="center"/>
              <w:textAlignment w:val="bottom"/>
            </w:pPr>
            <w:r>
              <w:rPr>
                <w:rFonts w:ascii="Arial" w:eastAsia="宋体" w:hAnsi="Arial" w:cs="Arial"/>
                <w:b/>
                <w:bCs/>
                <w:color w:val="262626"/>
                <w:sz w:val="18"/>
                <w:szCs w:val="18"/>
              </w:rPr>
              <w:t>Dec 26, 2020</w:t>
            </w:r>
          </w:p>
        </w:tc>
      </w:tr>
      <w:tr w:rsidR="00AD4DC7" w14:paraId="4C528FC7"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8FAE" w14:textId="77777777" w:rsidR="00AD4DC7" w:rsidRDefault="00CB521E">
            <w:pPr>
              <w:textAlignment w:val="bottom"/>
            </w:pPr>
            <w:r>
              <w:rPr>
                <w:rFonts w:ascii="Arial" w:eastAsia="宋体" w:hAnsi="Arial" w:cs="Arial"/>
                <w:color w:val="262626"/>
                <w:sz w:val="18"/>
                <w:szCs w:val="18"/>
              </w:rPr>
              <w:t>Intel Corporation</w:t>
            </w:r>
          </w:p>
        </w:tc>
        <w:tc>
          <w:tcPr>
            <w:tcW w:w="0" w:type="auto"/>
            <w:gridSpan w:val="3"/>
            <w:shd w:val="clear" w:color="auto" w:fill="auto"/>
            <w:tcMar>
              <w:top w:w="0" w:type="dxa"/>
              <w:left w:w="20" w:type="dxa"/>
              <w:bottom w:w="0" w:type="dxa"/>
              <w:right w:w="20" w:type="dxa"/>
            </w:tcMar>
          </w:tcPr>
          <w:p w14:paraId="4C528FAF"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FB0"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FB1" w14:textId="77777777" w:rsidR="00AD4DC7" w:rsidRDefault="00CB521E">
            <w:pPr>
              <w:jc w:val="right"/>
              <w:textAlignment w:val="bottom"/>
            </w:pPr>
            <w:r>
              <w:rPr>
                <w:rFonts w:ascii="Arial" w:eastAsia="宋体" w:hAnsi="Arial" w:cs="Arial"/>
                <w:color w:val="262626"/>
                <w:sz w:val="18"/>
                <w:szCs w:val="18"/>
              </w:rPr>
              <w:t>100 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FB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FB3"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FB4"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FB5" w14:textId="77777777" w:rsidR="00AD4DC7" w:rsidRDefault="00CB521E">
            <w:pPr>
              <w:jc w:val="right"/>
              <w:textAlignment w:val="bottom"/>
            </w:pPr>
            <w:r>
              <w:rPr>
                <w:rFonts w:ascii="Arial" w:eastAsia="宋体" w:hAnsi="Arial" w:cs="Arial"/>
                <w:color w:val="262626"/>
                <w:sz w:val="18"/>
                <w:szCs w:val="18"/>
              </w:rPr>
              <w:t>107 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FB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FB7"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FB8"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FB9" w14:textId="77777777" w:rsidR="00AD4DC7" w:rsidRDefault="00CB521E">
            <w:pPr>
              <w:jc w:val="right"/>
              <w:textAlignment w:val="bottom"/>
            </w:pPr>
            <w:r>
              <w:rPr>
                <w:rFonts w:ascii="Arial" w:eastAsia="宋体" w:hAnsi="Arial" w:cs="Arial"/>
                <w:color w:val="262626"/>
                <w:sz w:val="18"/>
                <w:szCs w:val="18"/>
              </w:rPr>
              <w:t>140 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FB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FBB"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FBC"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FBD" w14:textId="77777777" w:rsidR="00AD4DC7" w:rsidRDefault="00CB521E">
            <w:pPr>
              <w:jc w:val="right"/>
              <w:textAlignment w:val="bottom"/>
            </w:pPr>
            <w:r>
              <w:rPr>
                <w:rFonts w:ascii="Arial" w:eastAsia="宋体" w:hAnsi="Arial" w:cs="Arial"/>
                <w:color w:val="262626"/>
                <w:sz w:val="18"/>
                <w:szCs w:val="18"/>
              </w:rPr>
              <w:t>145 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FB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FBF"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FC0"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FC1" w14:textId="77777777" w:rsidR="00AD4DC7" w:rsidRDefault="00CB521E">
            <w:pPr>
              <w:jc w:val="right"/>
              <w:textAlignment w:val="bottom"/>
            </w:pPr>
            <w:r>
              <w:rPr>
                <w:rFonts w:ascii="Arial" w:eastAsia="宋体" w:hAnsi="Arial" w:cs="Arial"/>
                <w:color w:val="262626"/>
                <w:sz w:val="18"/>
                <w:szCs w:val="18"/>
              </w:rPr>
              <w:t>192 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FC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FC3"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8FC4"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8FC5" w14:textId="77777777" w:rsidR="00AD4DC7" w:rsidRDefault="00CB521E">
            <w:pPr>
              <w:jc w:val="right"/>
              <w:textAlignment w:val="bottom"/>
            </w:pPr>
            <w:r>
              <w:rPr>
                <w:rFonts w:ascii="Arial" w:eastAsia="宋体" w:hAnsi="Arial" w:cs="Arial"/>
                <w:color w:val="0068B5"/>
                <w:sz w:val="18"/>
                <w:szCs w:val="18"/>
              </w:rPr>
              <w:t>154 </w:t>
            </w:r>
          </w:p>
        </w:tc>
        <w:tc>
          <w:tcPr>
            <w:tcW w:w="0" w:type="auto"/>
            <w:tcBorders>
              <w:top w:val="single" w:sz="8" w:space="0" w:color="0068B5"/>
            </w:tcBorders>
            <w:shd w:val="clear" w:color="auto" w:fill="auto"/>
            <w:tcMar>
              <w:top w:w="40" w:type="dxa"/>
              <w:left w:w="0" w:type="dxa"/>
              <w:bottom w:w="40" w:type="dxa"/>
              <w:right w:w="20" w:type="dxa"/>
            </w:tcMar>
            <w:vAlign w:val="bottom"/>
          </w:tcPr>
          <w:p w14:paraId="4C528FC6" w14:textId="77777777" w:rsidR="00AD4DC7" w:rsidRDefault="00AD4DC7">
            <w:pPr>
              <w:jc w:val="right"/>
              <w:rPr>
                <w:rFonts w:ascii="宋体"/>
              </w:rPr>
            </w:pPr>
          </w:p>
        </w:tc>
      </w:tr>
      <w:tr w:rsidR="00AD4DC7" w14:paraId="4C528FD5" w14:textId="77777777">
        <w:trPr>
          <w:hidden/>
        </w:trPr>
        <w:tc>
          <w:tcPr>
            <w:tcW w:w="0" w:type="auto"/>
            <w:gridSpan w:val="3"/>
            <w:shd w:val="clear" w:color="auto" w:fill="auto"/>
          </w:tcPr>
          <w:p w14:paraId="4C528FC8" w14:textId="77777777" w:rsidR="00AD4DC7" w:rsidRDefault="00AD4DC7">
            <w:pPr>
              <w:rPr>
                <w:rFonts w:ascii="宋体"/>
                <w:vanish/>
              </w:rPr>
            </w:pPr>
          </w:p>
        </w:tc>
        <w:tc>
          <w:tcPr>
            <w:tcW w:w="0" w:type="auto"/>
            <w:gridSpan w:val="3"/>
            <w:shd w:val="clear" w:color="auto" w:fill="auto"/>
          </w:tcPr>
          <w:p w14:paraId="4C528FC9" w14:textId="77777777" w:rsidR="00AD4DC7" w:rsidRDefault="00AD4DC7">
            <w:pPr>
              <w:rPr>
                <w:rFonts w:ascii="宋体"/>
                <w:vanish/>
              </w:rPr>
            </w:pPr>
          </w:p>
        </w:tc>
        <w:tc>
          <w:tcPr>
            <w:tcW w:w="0" w:type="auto"/>
            <w:gridSpan w:val="3"/>
            <w:shd w:val="clear" w:color="auto" w:fill="auto"/>
          </w:tcPr>
          <w:p w14:paraId="4C528FCA" w14:textId="77777777" w:rsidR="00AD4DC7" w:rsidRDefault="00AD4DC7">
            <w:pPr>
              <w:rPr>
                <w:rFonts w:ascii="宋体"/>
                <w:vanish/>
              </w:rPr>
            </w:pPr>
          </w:p>
        </w:tc>
        <w:tc>
          <w:tcPr>
            <w:tcW w:w="0" w:type="auto"/>
            <w:gridSpan w:val="3"/>
            <w:shd w:val="clear" w:color="auto" w:fill="auto"/>
          </w:tcPr>
          <w:p w14:paraId="4C528FCB" w14:textId="77777777" w:rsidR="00AD4DC7" w:rsidRDefault="00AD4DC7">
            <w:pPr>
              <w:rPr>
                <w:rFonts w:ascii="宋体"/>
                <w:vanish/>
              </w:rPr>
            </w:pPr>
          </w:p>
        </w:tc>
        <w:tc>
          <w:tcPr>
            <w:tcW w:w="0" w:type="auto"/>
            <w:gridSpan w:val="3"/>
            <w:shd w:val="clear" w:color="auto" w:fill="auto"/>
          </w:tcPr>
          <w:p w14:paraId="4C528FCC" w14:textId="77777777" w:rsidR="00AD4DC7" w:rsidRDefault="00AD4DC7">
            <w:pPr>
              <w:rPr>
                <w:rFonts w:ascii="宋体"/>
                <w:vanish/>
              </w:rPr>
            </w:pPr>
          </w:p>
        </w:tc>
        <w:tc>
          <w:tcPr>
            <w:tcW w:w="0" w:type="auto"/>
            <w:gridSpan w:val="3"/>
            <w:shd w:val="clear" w:color="auto" w:fill="auto"/>
          </w:tcPr>
          <w:p w14:paraId="4C528FCD" w14:textId="77777777" w:rsidR="00AD4DC7" w:rsidRDefault="00AD4DC7">
            <w:pPr>
              <w:rPr>
                <w:rFonts w:ascii="宋体"/>
                <w:vanish/>
              </w:rPr>
            </w:pPr>
          </w:p>
        </w:tc>
        <w:tc>
          <w:tcPr>
            <w:tcW w:w="0" w:type="auto"/>
            <w:gridSpan w:val="3"/>
            <w:shd w:val="clear" w:color="auto" w:fill="auto"/>
          </w:tcPr>
          <w:p w14:paraId="4C528FCE" w14:textId="77777777" w:rsidR="00AD4DC7" w:rsidRDefault="00AD4DC7">
            <w:pPr>
              <w:rPr>
                <w:rFonts w:ascii="宋体"/>
                <w:vanish/>
              </w:rPr>
            </w:pPr>
          </w:p>
        </w:tc>
        <w:tc>
          <w:tcPr>
            <w:tcW w:w="0" w:type="auto"/>
            <w:gridSpan w:val="3"/>
            <w:shd w:val="clear" w:color="auto" w:fill="auto"/>
          </w:tcPr>
          <w:p w14:paraId="4C528FCF" w14:textId="77777777" w:rsidR="00AD4DC7" w:rsidRDefault="00AD4DC7">
            <w:pPr>
              <w:rPr>
                <w:rFonts w:ascii="宋体"/>
                <w:vanish/>
              </w:rPr>
            </w:pPr>
          </w:p>
        </w:tc>
        <w:tc>
          <w:tcPr>
            <w:tcW w:w="0" w:type="auto"/>
            <w:gridSpan w:val="3"/>
            <w:shd w:val="clear" w:color="auto" w:fill="auto"/>
          </w:tcPr>
          <w:p w14:paraId="4C528FD0" w14:textId="77777777" w:rsidR="00AD4DC7" w:rsidRDefault="00AD4DC7">
            <w:pPr>
              <w:rPr>
                <w:rFonts w:ascii="宋体"/>
                <w:vanish/>
              </w:rPr>
            </w:pPr>
          </w:p>
        </w:tc>
        <w:tc>
          <w:tcPr>
            <w:tcW w:w="0" w:type="auto"/>
            <w:gridSpan w:val="3"/>
            <w:shd w:val="clear" w:color="auto" w:fill="auto"/>
          </w:tcPr>
          <w:p w14:paraId="4C528FD1" w14:textId="77777777" w:rsidR="00AD4DC7" w:rsidRDefault="00AD4DC7">
            <w:pPr>
              <w:rPr>
                <w:rFonts w:ascii="宋体"/>
                <w:vanish/>
              </w:rPr>
            </w:pPr>
          </w:p>
        </w:tc>
        <w:tc>
          <w:tcPr>
            <w:tcW w:w="0" w:type="auto"/>
            <w:gridSpan w:val="3"/>
            <w:shd w:val="clear" w:color="auto" w:fill="auto"/>
          </w:tcPr>
          <w:p w14:paraId="4C528FD2" w14:textId="77777777" w:rsidR="00AD4DC7" w:rsidRDefault="00AD4DC7">
            <w:pPr>
              <w:rPr>
                <w:rFonts w:ascii="宋体"/>
                <w:vanish/>
              </w:rPr>
            </w:pPr>
          </w:p>
        </w:tc>
        <w:tc>
          <w:tcPr>
            <w:tcW w:w="0" w:type="auto"/>
            <w:gridSpan w:val="3"/>
            <w:shd w:val="clear" w:color="auto" w:fill="auto"/>
          </w:tcPr>
          <w:p w14:paraId="4C528FD3" w14:textId="77777777" w:rsidR="00AD4DC7" w:rsidRDefault="00AD4DC7">
            <w:pPr>
              <w:rPr>
                <w:rFonts w:ascii="宋体"/>
                <w:vanish/>
              </w:rPr>
            </w:pPr>
          </w:p>
        </w:tc>
        <w:tc>
          <w:tcPr>
            <w:tcW w:w="0" w:type="auto"/>
            <w:gridSpan w:val="3"/>
            <w:shd w:val="clear" w:color="auto" w:fill="auto"/>
          </w:tcPr>
          <w:p w14:paraId="4C528FD4" w14:textId="77777777" w:rsidR="00AD4DC7" w:rsidRDefault="00AD4DC7">
            <w:pPr>
              <w:rPr>
                <w:rFonts w:ascii="宋体"/>
                <w:vanish/>
              </w:rPr>
            </w:pPr>
          </w:p>
        </w:tc>
      </w:tr>
      <w:tr w:rsidR="00AD4DC7" w14:paraId="4C528FEF" w14:textId="77777777">
        <w:tc>
          <w:tcPr>
            <w:tcW w:w="0" w:type="auto"/>
            <w:gridSpan w:val="3"/>
            <w:shd w:val="clear" w:color="auto" w:fill="auto"/>
            <w:tcMar>
              <w:top w:w="40" w:type="dxa"/>
              <w:left w:w="20" w:type="dxa"/>
              <w:bottom w:w="40" w:type="dxa"/>
              <w:right w:w="20" w:type="dxa"/>
            </w:tcMar>
            <w:vAlign w:val="bottom"/>
          </w:tcPr>
          <w:p w14:paraId="4C528FD6" w14:textId="77777777" w:rsidR="00AD4DC7" w:rsidRDefault="00CB521E">
            <w:pPr>
              <w:textAlignment w:val="bottom"/>
            </w:pPr>
            <w:r>
              <w:rPr>
                <w:rFonts w:ascii="Arial" w:eastAsia="宋体" w:hAnsi="Arial" w:cs="Arial"/>
                <w:color w:val="262626"/>
                <w:sz w:val="18"/>
                <w:szCs w:val="18"/>
              </w:rPr>
              <w:t>S&amp;P 100 Index</w:t>
            </w:r>
          </w:p>
        </w:tc>
        <w:tc>
          <w:tcPr>
            <w:tcW w:w="0" w:type="auto"/>
            <w:gridSpan w:val="3"/>
            <w:shd w:val="clear" w:color="auto" w:fill="auto"/>
            <w:tcMar>
              <w:top w:w="0" w:type="dxa"/>
              <w:left w:w="20" w:type="dxa"/>
              <w:bottom w:w="0" w:type="dxa"/>
              <w:right w:w="20" w:type="dxa"/>
            </w:tcMar>
          </w:tcPr>
          <w:p w14:paraId="4C528FD7"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FD8"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FD9" w14:textId="77777777" w:rsidR="00AD4DC7" w:rsidRDefault="00CB521E">
            <w:pPr>
              <w:jc w:val="right"/>
              <w:textAlignment w:val="bottom"/>
            </w:pPr>
            <w:r>
              <w:rPr>
                <w:rFonts w:ascii="Arial" w:eastAsia="宋体" w:hAnsi="Arial" w:cs="Arial"/>
                <w:color w:val="262626"/>
                <w:sz w:val="18"/>
                <w:szCs w:val="18"/>
              </w:rPr>
              <w:t>100 </w:t>
            </w:r>
          </w:p>
        </w:tc>
        <w:tc>
          <w:tcPr>
            <w:tcW w:w="0" w:type="auto"/>
            <w:shd w:val="clear" w:color="auto" w:fill="auto"/>
            <w:tcMar>
              <w:top w:w="40" w:type="dxa"/>
              <w:left w:w="0" w:type="dxa"/>
              <w:bottom w:w="40" w:type="dxa"/>
              <w:right w:w="20" w:type="dxa"/>
            </w:tcMar>
            <w:vAlign w:val="bottom"/>
          </w:tcPr>
          <w:p w14:paraId="4C528FD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FDB"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FDC"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FDD" w14:textId="77777777" w:rsidR="00AD4DC7" w:rsidRDefault="00CB521E">
            <w:pPr>
              <w:jc w:val="right"/>
              <w:textAlignment w:val="bottom"/>
            </w:pPr>
            <w:r>
              <w:rPr>
                <w:rFonts w:ascii="Arial" w:eastAsia="宋体" w:hAnsi="Arial" w:cs="Arial"/>
                <w:color w:val="262626"/>
                <w:sz w:val="18"/>
                <w:szCs w:val="18"/>
              </w:rPr>
              <w:t>110 </w:t>
            </w:r>
          </w:p>
        </w:tc>
        <w:tc>
          <w:tcPr>
            <w:tcW w:w="0" w:type="auto"/>
            <w:shd w:val="clear" w:color="auto" w:fill="auto"/>
            <w:tcMar>
              <w:top w:w="40" w:type="dxa"/>
              <w:left w:w="0" w:type="dxa"/>
              <w:bottom w:w="40" w:type="dxa"/>
              <w:right w:w="20" w:type="dxa"/>
            </w:tcMar>
            <w:vAlign w:val="bottom"/>
          </w:tcPr>
          <w:p w14:paraId="4C528FD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FDF"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FE0"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FE1" w14:textId="77777777" w:rsidR="00AD4DC7" w:rsidRDefault="00CB521E">
            <w:pPr>
              <w:jc w:val="right"/>
              <w:textAlignment w:val="bottom"/>
            </w:pPr>
            <w:r>
              <w:rPr>
                <w:rFonts w:ascii="Arial" w:eastAsia="宋体" w:hAnsi="Arial" w:cs="Arial"/>
                <w:color w:val="262626"/>
                <w:sz w:val="18"/>
                <w:szCs w:val="18"/>
              </w:rPr>
              <w:t>135 </w:t>
            </w:r>
          </w:p>
        </w:tc>
        <w:tc>
          <w:tcPr>
            <w:tcW w:w="0" w:type="auto"/>
            <w:shd w:val="clear" w:color="auto" w:fill="auto"/>
            <w:tcMar>
              <w:top w:w="40" w:type="dxa"/>
              <w:left w:w="0" w:type="dxa"/>
              <w:bottom w:w="40" w:type="dxa"/>
              <w:right w:w="20" w:type="dxa"/>
            </w:tcMar>
            <w:vAlign w:val="bottom"/>
          </w:tcPr>
          <w:p w14:paraId="4C528FE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FE3"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FE4"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FE5" w14:textId="77777777" w:rsidR="00AD4DC7" w:rsidRDefault="00CB521E">
            <w:pPr>
              <w:jc w:val="right"/>
              <w:textAlignment w:val="bottom"/>
            </w:pPr>
            <w:r>
              <w:rPr>
                <w:rFonts w:ascii="Arial" w:eastAsia="宋体" w:hAnsi="Arial" w:cs="Arial"/>
                <w:color w:val="262626"/>
                <w:sz w:val="18"/>
                <w:szCs w:val="18"/>
              </w:rPr>
              <w:t>128 </w:t>
            </w:r>
          </w:p>
        </w:tc>
        <w:tc>
          <w:tcPr>
            <w:tcW w:w="0" w:type="auto"/>
            <w:shd w:val="clear" w:color="auto" w:fill="auto"/>
            <w:tcMar>
              <w:top w:w="40" w:type="dxa"/>
              <w:left w:w="0" w:type="dxa"/>
              <w:bottom w:w="40" w:type="dxa"/>
              <w:right w:w="20" w:type="dxa"/>
            </w:tcMar>
            <w:vAlign w:val="bottom"/>
          </w:tcPr>
          <w:p w14:paraId="4C528FE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FE7"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FE8"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FE9" w14:textId="77777777" w:rsidR="00AD4DC7" w:rsidRDefault="00CB521E">
            <w:pPr>
              <w:jc w:val="right"/>
              <w:textAlignment w:val="bottom"/>
            </w:pPr>
            <w:r>
              <w:rPr>
                <w:rFonts w:ascii="Arial" w:eastAsia="宋体" w:hAnsi="Arial" w:cs="Arial"/>
                <w:color w:val="262626"/>
                <w:sz w:val="18"/>
                <w:szCs w:val="18"/>
              </w:rPr>
              <w:t>172 </w:t>
            </w:r>
          </w:p>
        </w:tc>
        <w:tc>
          <w:tcPr>
            <w:tcW w:w="0" w:type="auto"/>
            <w:shd w:val="clear" w:color="auto" w:fill="auto"/>
            <w:tcMar>
              <w:top w:w="40" w:type="dxa"/>
              <w:left w:w="0" w:type="dxa"/>
              <w:bottom w:w="40" w:type="dxa"/>
              <w:right w:w="20" w:type="dxa"/>
            </w:tcMar>
            <w:vAlign w:val="bottom"/>
          </w:tcPr>
          <w:p w14:paraId="4C528FE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FEB"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FEC"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8FED" w14:textId="77777777" w:rsidR="00AD4DC7" w:rsidRDefault="00CB521E">
            <w:pPr>
              <w:jc w:val="right"/>
              <w:textAlignment w:val="bottom"/>
            </w:pPr>
            <w:r>
              <w:rPr>
                <w:rFonts w:ascii="Arial" w:eastAsia="宋体" w:hAnsi="Arial" w:cs="Arial"/>
                <w:color w:val="0068B5"/>
                <w:sz w:val="18"/>
                <w:szCs w:val="18"/>
              </w:rPr>
              <w:t>205 </w:t>
            </w:r>
          </w:p>
        </w:tc>
        <w:tc>
          <w:tcPr>
            <w:tcW w:w="0" w:type="auto"/>
            <w:shd w:val="clear" w:color="auto" w:fill="auto"/>
            <w:tcMar>
              <w:top w:w="40" w:type="dxa"/>
              <w:left w:w="0" w:type="dxa"/>
              <w:bottom w:w="40" w:type="dxa"/>
              <w:right w:w="20" w:type="dxa"/>
            </w:tcMar>
            <w:vAlign w:val="bottom"/>
          </w:tcPr>
          <w:p w14:paraId="4C528FEE" w14:textId="77777777" w:rsidR="00AD4DC7" w:rsidRDefault="00AD4DC7">
            <w:pPr>
              <w:jc w:val="right"/>
              <w:rPr>
                <w:rFonts w:ascii="宋体"/>
              </w:rPr>
            </w:pPr>
          </w:p>
        </w:tc>
      </w:tr>
      <w:tr w:rsidR="00AD4DC7" w14:paraId="4C529009" w14:textId="77777777">
        <w:tc>
          <w:tcPr>
            <w:tcW w:w="0" w:type="auto"/>
            <w:gridSpan w:val="3"/>
            <w:shd w:val="clear" w:color="auto" w:fill="auto"/>
            <w:tcMar>
              <w:top w:w="40" w:type="dxa"/>
              <w:left w:w="20" w:type="dxa"/>
              <w:bottom w:w="40" w:type="dxa"/>
              <w:right w:w="20" w:type="dxa"/>
            </w:tcMar>
            <w:vAlign w:val="bottom"/>
          </w:tcPr>
          <w:p w14:paraId="4C528FF0" w14:textId="77777777" w:rsidR="00AD4DC7" w:rsidRDefault="00CB521E">
            <w:pPr>
              <w:textAlignment w:val="bottom"/>
            </w:pPr>
            <w:r>
              <w:rPr>
                <w:rFonts w:ascii="Arial" w:eastAsia="宋体" w:hAnsi="Arial" w:cs="Arial"/>
                <w:color w:val="262626"/>
                <w:sz w:val="18"/>
                <w:szCs w:val="18"/>
              </w:rPr>
              <w:t>S&amp;P 500 Index</w:t>
            </w:r>
          </w:p>
        </w:tc>
        <w:tc>
          <w:tcPr>
            <w:tcW w:w="0" w:type="auto"/>
            <w:gridSpan w:val="3"/>
            <w:shd w:val="clear" w:color="auto" w:fill="auto"/>
            <w:tcMar>
              <w:top w:w="0" w:type="dxa"/>
              <w:left w:w="20" w:type="dxa"/>
              <w:bottom w:w="0" w:type="dxa"/>
              <w:right w:w="20" w:type="dxa"/>
            </w:tcMar>
          </w:tcPr>
          <w:p w14:paraId="4C528FF1"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FF2"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FF3" w14:textId="77777777" w:rsidR="00AD4DC7" w:rsidRDefault="00CB521E">
            <w:pPr>
              <w:jc w:val="right"/>
              <w:textAlignment w:val="bottom"/>
            </w:pPr>
            <w:r>
              <w:rPr>
                <w:rFonts w:ascii="Arial" w:eastAsia="宋体" w:hAnsi="Arial" w:cs="Arial"/>
                <w:color w:val="262626"/>
                <w:sz w:val="18"/>
                <w:szCs w:val="18"/>
              </w:rPr>
              <w:t>100 </w:t>
            </w:r>
          </w:p>
        </w:tc>
        <w:tc>
          <w:tcPr>
            <w:tcW w:w="0" w:type="auto"/>
            <w:shd w:val="clear" w:color="auto" w:fill="auto"/>
            <w:tcMar>
              <w:top w:w="40" w:type="dxa"/>
              <w:left w:w="0" w:type="dxa"/>
              <w:bottom w:w="40" w:type="dxa"/>
              <w:right w:w="20" w:type="dxa"/>
            </w:tcMar>
            <w:vAlign w:val="bottom"/>
          </w:tcPr>
          <w:p w14:paraId="4C528FF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FF5"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FF6"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FF7" w14:textId="77777777" w:rsidR="00AD4DC7" w:rsidRDefault="00CB521E">
            <w:pPr>
              <w:jc w:val="right"/>
              <w:textAlignment w:val="bottom"/>
            </w:pPr>
            <w:r>
              <w:rPr>
                <w:rFonts w:ascii="Arial" w:eastAsia="宋体" w:hAnsi="Arial" w:cs="Arial"/>
                <w:color w:val="262626"/>
                <w:sz w:val="18"/>
                <w:szCs w:val="18"/>
              </w:rPr>
              <w:t>111 </w:t>
            </w:r>
          </w:p>
        </w:tc>
        <w:tc>
          <w:tcPr>
            <w:tcW w:w="0" w:type="auto"/>
            <w:shd w:val="clear" w:color="auto" w:fill="auto"/>
            <w:tcMar>
              <w:top w:w="40" w:type="dxa"/>
              <w:left w:w="0" w:type="dxa"/>
              <w:bottom w:w="40" w:type="dxa"/>
              <w:right w:w="20" w:type="dxa"/>
            </w:tcMar>
            <w:vAlign w:val="bottom"/>
          </w:tcPr>
          <w:p w14:paraId="4C528FF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FF9"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FFA"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FFB" w14:textId="77777777" w:rsidR="00AD4DC7" w:rsidRDefault="00CB521E">
            <w:pPr>
              <w:jc w:val="right"/>
              <w:textAlignment w:val="bottom"/>
            </w:pPr>
            <w:r>
              <w:rPr>
                <w:rFonts w:ascii="Arial" w:eastAsia="宋体" w:hAnsi="Arial" w:cs="Arial"/>
                <w:color w:val="262626"/>
                <w:sz w:val="18"/>
                <w:szCs w:val="18"/>
              </w:rPr>
              <w:t>135 </w:t>
            </w:r>
          </w:p>
        </w:tc>
        <w:tc>
          <w:tcPr>
            <w:tcW w:w="0" w:type="auto"/>
            <w:shd w:val="clear" w:color="auto" w:fill="auto"/>
            <w:tcMar>
              <w:top w:w="40" w:type="dxa"/>
              <w:left w:w="0" w:type="dxa"/>
              <w:bottom w:w="40" w:type="dxa"/>
              <w:right w:w="20" w:type="dxa"/>
            </w:tcMar>
            <w:vAlign w:val="bottom"/>
          </w:tcPr>
          <w:p w14:paraId="4C528FF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8FFD"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8FFE"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8FFF" w14:textId="77777777" w:rsidR="00AD4DC7" w:rsidRDefault="00CB521E">
            <w:pPr>
              <w:jc w:val="right"/>
              <w:textAlignment w:val="bottom"/>
            </w:pPr>
            <w:r>
              <w:rPr>
                <w:rFonts w:ascii="Arial" w:eastAsia="宋体" w:hAnsi="Arial" w:cs="Arial"/>
                <w:color w:val="262626"/>
                <w:sz w:val="18"/>
                <w:szCs w:val="18"/>
              </w:rPr>
              <w:t>128 </w:t>
            </w:r>
          </w:p>
        </w:tc>
        <w:tc>
          <w:tcPr>
            <w:tcW w:w="0" w:type="auto"/>
            <w:shd w:val="clear" w:color="auto" w:fill="auto"/>
            <w:tcMar>
              <w:top w:w="40" w:type="dxa"/>
              <w:left w:w="0" w:type="dxa"/>
              <w:bottom w:w="40" w:type="dxa"/>
              <w:right w:w="20" w:type="dxa"/>
            </w:tcMar>
            <w:vAlign w:val="bottom"/>
          </w:tcPr>
          <w:p w14:paraId="4C52900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01"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002"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9003" w14:textId="77777777" w:rsidR="00AD4DC7" w:rsidRDefault="00CB521E">
            <w:pPr>
              <w:jc w:val="right"/>
              <w:textAlignment w:val="bottom"/>
            </w:pPr>
            <w:r>
              <w:rPr>
                <w:rFonts w:ascii="Arial" w:eastAsia="宋体" w:hAnsi="Arial" w:cs="Arial"/>
                <w:color w:val="262626"/>
                <w:sz w:val="18"/>
                <w:szCs w:val="18"/>
              </w:rPr>
              <w:t>171 </w:t>
            </w:r>
          </w:p>
        </w:tc>
        <w:tc>
          <w:tcPr>
            <w:tcW w:w="0" w:type="auto"/>
            <w:shd w:val="clear" w:color="auto" w:fill="auto"/>
            <w:tcMar>
              <w:top w:w="40" w:type="dxa"/>
              <w:left w:w="0" w:type="dxa"/>
              <w:bottom w:w="40" w:type="dxa"/>
              <w:right w:w="20" w:type="dxa"/>
            </w:tcMar>
            <w:vAlign w:val="bottom"/>
          </w:tcPr>
          <w:p w14:paraId="4C52900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05"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006"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9007" w14:textId="77777777" w:rsidR="00AD4DC7" w:rsidRDefault="00CB521E">
            <w:pPr>
              <w:jc w:val="right"/>
              <w:textAlignment w:val="bottom"/>
            </w:pPr>
            <w:r>
              <w:rPr>
                <w:rFonts w:ascii="Arial" w:eastAsia="宋体" w:hAnsi="Arial" w:cs="Arial"/>
                <w:color w:val="0068B5"/>
                <w:sz w:val="18"/>
                <w:szCs w:val="18"/>
              </w:rPr>
              <w:t>199 </w:t>
            </w:r>
          </w:p>
        </w:tc>
        <w:tc>
          <w:tcPr>
            <w:tcW w:w="0" w:type="auto"/>
            <w:shd w:val="clear" w:color="auto" w:fill="auto"/>
            <w:tcMar>
              <w:top w:w="40" w:type="dxa"/>
              <w:left w:w="0" w:type="dxa"/>
              <w:bottom w:w="40" w:type="dxa"/>
              <w:right w:w="20" w:type="dxa"/>
            </w:tcMar>
            <w:vAlign w:val="bottom"/>
          </w:tcPr>
          <w:p w14:paraId="4C529008" w14:textId="77777777" w:rsidR="00AD4DC7" w:rsidRDefault="00AD4DC7">
            <w:pPr>
              <w:jc w:val="right"/>
              <w:rPr>
                <w:rFonts w:ascii="宋体"/>
              </w:rPr>
            </w:pPr>
          </w:p>
        </w:tc>
      </w:tr>
      <w:tr w:rsidR="00AD4DC7" w14:paraId="4C529023" w14:textId="77777777">
        <w:tc>
          <w:tcPr>
            <w:tcW w:w="0" w:type="auto"/>
            <w:gridSpan w:val="3"/>
            <w:shd w:val="clear" w:color="auto" w:fill="auto"/>
            <w:tcMar>
              <w:top w:w="40" w:type="dxa"/>
              <w:left w:w="20" w:type="dxa"/>
              <w:bottom w:w="40" w:type="dxa"/>
              <w:right w:w="20" w:type="dxa"/>
            </w:tcMar>
            <w:vAlign w:val="bottom"/>
          </w:tcPr>
          <w:p w14:paraId="4C52900A" w14:textId="77777777" w:rsidR="00AD4DC7" w:rsidRDefault="00CB521E">
            <w:pPr>
              <w:textAlignment w:val="bottom"/>
            </w:pPr>
            <w:r>
              <w:rPr>
                <w:rFonts w:ascii="Arial" w:eastAsia="宋体" w:hAnsi="Arial" w:cs="Arial"/>
                <w:color w:val="262626"/>
                <w:sz w:val="18"/>
                <w:szCs w:val="18"/>
              </w:rPr>
              <w:t>S&amp;P 500 IT Index</w:t>
            </w:r>
          </w:p>
        </w:tc>
        <w:tc>
          <w:tcPr>
            <w:tcW w:w="0" w:type="auto"/>
            <w:gridSpan w:val="3"/>
            <w:shd w:val="clear" w:color="auto" w:fill="auto"/>
            <w:tcMar>
              <w:top w:w="0" w:type="dxa"/>
              <w:left w:w="20" w:type="dxa"/>
              <w:bottom w:w="0" w:type="dxa"/>
              <w:right w:w="20" w:type="dxa"/>
            </w:tcMar>
          </w:tcPr>
          <w:p w14:paraId="4C52900B"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00C"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900D" w14:textId="77777777" w:rsidR="00AD4DC7" w:rsidRDefault="00CB521E">
            <w:pPr>
              <w:jc w:val="right"/>
              <w:textAlignment w:val="bottom"/>
            </w:pPr>
            <w:r>
              <w:rPr>
                <w:rFonts w:ascii="Arial" w:eastAsia="宋体" w:hAnsi="Arial" w:cs="Arial"/>
                <w:color w:val="262626"/>
                <w:sz w:val="18"/>
                <w:szCs w:val="18"/>
              </w:rPr>
              <w:t>100 </w:t>
            </w:r>
          </w:p>
        </w:tc>
        <w:tc>
          <w:tcPr>
            <w:tcW w:w="0" w:type="auto"/>
            <w:shd w:val="clear" w:color="auto" w:fill="auto"/>
            <w:tcMar>
              <w:top w:w="40" w:type="dxa"/>
              <w:left w:w="0" w:type="dxa"/>
              <w:bottom w:w="40" w:type="dxa"/>
              <w:right w:w="20" w:type="dxa"/>
            </w:tcMar>
            <w:vAlign w:val="bottom"/>
          </w:tcPr>
          <w:p w14:paraId="4C52900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0F"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010"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9011" w14:textId="77777777" w:rsidR="00AD4DC7" w:rsidRDefault="00CB521E">
            <w:pPr>
              <w:jc w:val="right"/>
              <w:textAlignment w:val="bottom"/>
            </w:pPr>
            <w:r>
              <w:rPr>
                <w:rFonts w:ascii="Arial" w:eastAsia="宋体" w:hAnsi="Arial" w:cs="Arial"/>
                <w:color w:val="262626"/>
                <w:sz w:val="18"/>
                <w:szCs w:val="18"/>
              </w:rPr>
              <w:t>113 </w:t>
            </w:r>
          </w:p>
        </w:tc>
        <w:tc>
          <w:tcPr>
            <w:tcW w:w="0" w:type="auto"/>
            <w:shd w:val="clear" w:color="auto" w:fill="auto"/>
            <w:tcMar>
              <w:top w:w="40" w:type="dxa"/>
              <w:left w:w="0" w:type="dxa"/>
              <w:bottom w:w="40" w:type="dxa"/>
              <w:right w:w="20" w:type="dxa"/>
            </w:tcMar>
            <w:vAlign w:val="bottom"/>
          </w:tcPr>
          <w:p w14:paraId="4C52901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13"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014"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9015" w14:textId="77777777" w:rsidR="00AD4DC7" w:rsidRDefault="00CB521E">
            <w:pPr>
              <w:jc w:val="right"/>
              <w:textAlignment w:val="bottom"/>
            </w:pPr>
            <w:r>
              <w:rPr>
                <w:rFonts w:ascii="Arial" w:eastAsia="宋体" w:hAnsi="Arial" w:cs="Arial"/>
                <w:color w:val="262626"/>
                <w:sz w:val="18"/>
                <w:szCs w:val="18"/>
              </w:rPr>
              <w:t>157 </w:t>
            </w:r>
          </w:p>
        </w:tc>
        <w:tc>
          <w:tcPr>
            <w:tcW w:w="0" w:type="auto"/>
            <w:shd w:val="clear" w:color="auto" w:fill="auto"/>
            <w:tcMar>
              <w:top w:w="40" w:type="dxa"/>
              <w:left w:w="0" w:type="dxa"/>
              <w:bottom w:w="40" w:type="dxa"/>
              <w:right w:w="20" w:type="dxa"/>
            </w:tcMar>
            <w:vAlign w:val="bottom"/>
          </w:tcPr>
          <w:p w14:paraId="4C52901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17"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018"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9019" w14:textId="77777777" w:rsidR="00AD4DC7" w:rsidRDefault="00CB521E">
            <w:pPr>
              <w:jc w:val="right"/>
              <w:textAlignment w:val="bottom"/>
            </w:pPr>
            <w:r>
              <w:rPr>
                <w:rFonts w:ascii="Arial" w:eastAsia="宋体" w:hAnsi="Arial" w:cs="Arial"/>
                <w:color w:val="262626"/>
                <w:sz w:val="18"/>
                <w:szCs w:val="18"/>
              </w:rPr>
              <w:t>155 </w:t>
            </w:r>
          </w:p>
        </w:tc>
        <w:tc>
          <w:tcPr>
            <w:tcW w:w="0" w:type="auto"/>
            <w:shd w:val="clear" w:color="auto" w:fill="auto"/>
            <w:tcMar>
              <w:top w:w="40" w:type="dxa"/>
              <w:left w:w="0" w:type="dxa"/>
              <w:bottom w:w="40" w:type="dxa"/>
              <w:right w:w="20" w:type="dxa"/>
            </w:tcMar>
            <w:vAlign w:val="bottom"/>
          </w:tcPr>
          <w:p w14:paraId="4C52901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1B"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01C"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901D" w14:textId="77777777" w:rsidR="00AD4DC7" w:rsidRDefault="00CB521E">
            <w:pPr>
              <w:jc w:val="right"/>
              <w:textAlignment w:val="bottom"/>
            </w:pPr>
            <w:r>
              <w:rPr>
                <w:rFonts w:ascii="Arial" w:eastAsia="宋体" w:hAnsi="Arial" w:cs="Arial"/>
                <w:color w:val="262626"/>
                <w:sz w:val="18"/>
                <w:szCs w:val="18"/>
              </w:rPr>
              <w:t>235 </w:t>
            </w:r>
          </w:p>
        </w:tc>
        <w:tc>
          <w:tcPr>
            <w:tcW w:w="0" w:type="auto"/>
            <w:shd w:val="clear" w:color="auto" w:fill="auto"/>
            <w:tcMar>
              <w:top w:w="40" w:type="dxa"/>
              <w:left w:w="0" w:type="dxa"/>
              <w:bottom w:w="40" w:type="dxa"/>
              <w:right w:w="20" w:type="dxa"/>
            </w:tcMar>
            <w:vAlign w:val="bottom"/>
          </w:tcPr>
          <w:p w14:paraId="4C52901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1F"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020"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9021" w14:textId="77777777" w:rsidR="00AD4DC7" w:rsidRDefault="00CB521E">
            <w:pPr>
              <w:jc w:val="right"/>
              <w:textAlignment w:val="bottom"/>
            </w:pPr>
            <w:r>
              <w:rPr>
                <w:rFonts w:ascii="Arial" w:eastAsia="宋体" w:hAnsi="Arial" w:cs="Arial"/>
                <w:color w:val="0068B5"/>
                <w:sz w:val="18"/>
                <w:szCs w:val="18"/>
              </w:rPr>
              <w:t>335 </w:t>
            </w:r>
          </w:p>
        </w:tc>
        <w:tc>
          <w:tcPr>
            <w:tcW w:w="0" w:type="auto"/>
            <w:shd w:val="clear" w:color="auto" w:fill="auto"/>
            <w:tcMar>
              <w:top w:w="40" w:type="dxa"/>
              <w:left w:w="0" w:type="dxa"/>
              <w:bottom w:w="40" w:type="dxa"/>
              <w:right w:w="20" w:type="dxa"/>
            </w:tcMar>
            <w:vAlign w:val="bottom"/>
          </w:tcPr>
          <w:p w14:paraId="4C529022" w14:textId="77777777" w:rsidR="00AD4DC7" w:rsidRDefault="00AD4DC7">
            <w:pPr>
              <w:jc w:val="right"/>
              <w:rPr>
                <w:rFonts w:ascii="宋体"/>
              </w:rPr>
            </w:pPr>
          </w:p>
        </w:tc>
      </w:tr>
      <w:tr w:rsidR="00AD4DC7" w14:paraId="4C52903D" w14:textId="77777777">
        <w:tc>
          <w:tcPr>
            <w:tcW w:w="0" w:type="auto"/>
            <w:gridSpan w:val="3"/>
            <w:shd w:val="clear" w:color="auto" w:fill="auto"/>
            <w:tcMar>
              <w:top w:w="40" w:type="dxa"/>
              <w:left w:w="20" w:type="dxa"/>
              <w:bottom w:w="40" w:type="dxa"/>
              <w:right w:w="20" w:type="dxa"/>
            </w:tcMar>
            <w:vAlign w:val="bottom"/>
          </w:tcPr>
          <w:p w14:paraId="4C529024" w14:textId="77777777" w:rsidR="00AD4DC7" w:rsidRDefault="00CB521E">
            <w:pPr>
              <w:textAlignment w:val="bottom"/>
            </w:pPr>
            <w:r>
              <w:rPr>
                <w:rFonts w:ascii="Arial" w:eastAsia="宋体" w:hAnsi="Arial" w:cs="Arial"/>
                <w:color w:val="262626"/>
                <w:sz w:val="18"/>
                <w:szCs w:val="18"/>
              </w:rPr>
              <w:t>SOX Index</w:t>
            </w:r>
          </w:p>
        </w:tc>
        <w:tc>
          <w:tcPr>
            <w:tcW w:w="0" w:type="auto"/>
            <w:gridSpan w:val="3"/>
            <w:shd w:val="clear" w:color="auto" w:fill="auto"/>
            <w:tcMar>
              <w:top w:w="0" w:type="dxa"/>
              <w:left w:w="20" w:type="dxa"/>
              <w:bottom w:w="0" w:type="dxa"/>
              <w:right w:w="20" w:type="dxa"/>
            </w:tcMar>
          </w:tcPr>
          <w:p w14:paraId="4C529025"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026"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9027" w14:textId="77777777" w:rsidR="00AD4DC7" w:rsidRDefault="00CB521E">
            <w:pPr>
              <w:jc w:val="right"/>
              <w:textAlignment w:val="bottom"/>
            </w:pPr>
            <w:r>
              <w:rPr>
                <w:rFonts w:ascii="Arial" w:eastAsia="宋体" w:hAnsi="Arial" w:cs="Arial"/>
                <w:color w:val="262626"/>
                <w:sz w:val="18"/>
                <w:szCs w:val="18"/>
              </w:rPr>
              <w:t>100 </w:t>
            </w:r>
          </w:p>
        </w:tc>
        <w:tc>
          <w:tcPr>
            <w:tcW w:w="0" w:type="auto"/>
            <w:shd w:val="clear" w:color="auto" w:fill="auto"/>
            <w:tcMar>
              <w:top w:w="40" w:type="dxa"/>
              <w:left w:w="0" w:type="dxa"/>
              <w:bottom w:w="40" w:type="dxa"/>
              <w:right w:w="20" w:type="dxa"/>
            </w:tcMar>
            <w:vAlign w:val="bottom"/>
          </w:tcPr>
          <w:p w14:paraId="4C52902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29"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02A"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902B" w14:textId="77777777" w:rsidR="00AD4DC7" w:rsidRDefault="00CB521E">
            <w:pPr>
              <w:jc w:val="right"/>
              <w:textAlignment w:val="bottom"/>
            </w:pPr>
            <w:r>
              <w:rPr>
                <w:rFonts w:ascii="Arial" w:eastAsia="宋体" w:hAnsi="Arial" w:cs="Arial"/>
                <w:color w:val="262626"/>
                <w:sz w:val="18"/>
                <w:szCs w:val="18"/>
              </w:rPr>
              <w:t>137 </w:t>
            </w:r>
          </w:p>
        </w:tc>
        <w:tc>
          <w:tcPr>
            <w:tcW w:w="0" w:type="auto"/>
            <w:shd w:val="clear" w:color="auto" w:fill="auto"/>
            <w:tcMar>
              <w:top w:w="40" w:type="dxa"/>
              <w:left w:w="0" w:type="dxa"/>
              <w:bottom w:w="40" w:type="dxa"/>
              <w:right w:w="20" w:type="dxa"/>
            </w:tcMar>
            <w:vAlign w:val="bottom"/>
          </w:tcPr>
          <w:p w14:paraId="4C52902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2D"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02E"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902F" w14:textId="77777777" w:rsidR="00AD4DC7" w:rsidRDefault="00CB521E">
            <w:pPr>
              <w:jc w:val="right"/>
              <w:textAlignment w:val="bottom"/>
            </w:pPr>
            <w:r>
              <w:rPr>
                <w:rFonts w:ascii="Arial" w:eastAsia="宋体" w:hAnsi="Arial" w:cs="Arial"/>
                <w:color w:val="262626"/>
                <w:sz w:val="18"/>
                <w:szCs w:val="18"/>
              </w:rPr>
              <w:t>193 </w:t>
            </w:r>
          </w:p>
        </w:tc>
        <w:tc>
          <w:tcPr>
            <w:tcW w:w="0" w:type="auto"/>
            <w:shd w:val="clear" w:color="auto" w:fill="auto"/>
            <w:tcMar>
              <w:top w:w="40" w:type="dxa"/>
              <w:left w:w="0" w:type="dxa"/>
              <w:bottom w:w="40" w:type="dxa"/>
              <w:right w:w="20" w:type="dxa"/>
            </w:tcMar>
            <w:vAlign w:val="bottom"/>
          </w:tcPr>
          <w:p w14:paraId="4C52903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31"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032"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9033" w14:textId="77777777" w:rsidR="00AD4DC7" w:rsidRDefault="00CB521E">
            <w:pPr>
              <w:jc w:val="right"/>
              <w:textAlignment w:val="bottom"/>
            </w:pPr>
            <w:r>
              <w:rPr>
                <w:rFonts w:ascii="Arial" w:eastAsia="宋体" w:hAnsi="Arial" w:cs="Arial"/>
                <w:color w:val="262626"/>
                <w:sz w:val="18"/>
                <w:szCs w:val="18"/>
              </w:rPr>
              <w:t>180 </w:t>
            </w:r>
          </w:p>
        </w:tc>
        <w:tc>
          <w:tcPr>
            <w:tcW w:w="0" w:type="auto"/>
            <w:shd w:val="clear" w:color="auto" w:fill="auto"/>
            <w:tcMar>
              <w:top w:w="40" w:type="dxa"/>
              <w:left w:w="0" w:type="dxa"/>
              <w:bottom w:w="40" w:type="dxa"/>
              <w:right w:w="20" w:type="dxa"/>
            </w:tcMar>
            <w:vAlign w:val="bottom"/>
          </w:tcPr>
          <w:p w14:paraId="4C52903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35"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036"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9037" w14:textId="77777777" w:rsidR="00AD4DC7" w:rsidRDefault="00CB521E">
            <w:pPr>
              <w:jc w:val="right"/>
              <w:textAlignment w:val="bottom"/>
            </w:pPr>
            <w:r>
              <w:rPr>
                <w:rFonts w:ascii="Arial" w:eastAsia="宋体" w:hAnsi="Arial" w:cs="Arial"/>
                <w:color w:val="262626"/>
                <w:sz w:val="18"/>
                <w:szCs w:val="18"/>
              </w:rPr>
              <w:t>297 </w:t>
            </w:r>
          </w:p>
        </w:tc>
        <w:tc>
          <w:tcPr>
            <w:tcW w:w="0" w:type="auto"/>
            <w:shd w:val="clear" w:color="auto" w:fill="auto"/>
            <w:tcMar>
              <w:top w:w="40" w:type="dxa"/>
              <w:left w:w="0" w:type="dxa"/>
              <w:bottom w:w="40" w:type="dxa"/>
              <w:right w:w="20" w:type="dxa"/>
            </w:tcMar>
            <w:vAlign w:val="bottom"/>
          </w:tcPr>
          <w:p w14:paraId="4C52903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39"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03A"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903B" w14:textId="77777777" w:rsidR="00AD4DC7" w:rsidRDefault="00CB521E">
            <w:pPr>
              <w:jc w:val="right"/>
              <w:textAlignment w:val="bottom"/>
            </w:pPr>
            <w:r>
              <w:rPr>
                <w:rFonts w:ascii="Arial" w:eastAsia="宋体" w:hAnsi="Arial" w:cs="Arial"/>
                <w:color w:val="0068B5"/>
                <w:sz w:val="18"/>
                <w:szCs w:val="18"/>
              </w:rPr>
              <w:t>447 </w:t>
            </w:r>
          </w:p>
        </w:tc>
        <w:tc>
          <w:tcPr>
            <w:tcW w:w="0" w:type="auto"/>
            <w:shd w:val="clear" w:color="auto" w:fill="auto"/>
            <w:tcMar>
              <w:top w:w="40" w:type="dxa"/>
              <w:left w:w="0" w:type="dxa"/>
              <w:bottom w:w="40" w:type="dxa"/>
              <w:right w:w="20" w:type="dxa"/>
            </w:tcMar>
            <w:vAlign w:val="bottom"/>
          </w:tcPr>
          <w:p w14:paraId="4C52903C" w14:textId="77777777" w:rsidR="00AD4DC7" w:rsidRDefault="00AD4DC7">
            <w:pPr>
              <w:jc w:val="right"/>
              <w:rPr>
                <w:rFonts w:ascii="宋体"/>
              </w:rPr>
            </w:pPr>
          </w:p>
        </w:tc>
      </w:tr>
    </w:tbl>
    <w:p w14:paraId="4C52903E" w14:textId="77777777" w:rsidR="00AD4DC7" w:rsidRDefault="00CB521E">
      <w:pPr>
        <w:pBdr>
          <w:left w:val="none" w:sz="0" w:space="0" w:color="auto"/>
        </w:pBdr>
        <w:spacing w:after="60"/>
        <w:ind w:hanging="180"/>
      </w:pPr>
      <w:r>
        <w:rPr>
          <w:rFonts w:ascii="Arial" w:eastAsia="宋体" w:hAnsi="Arial" w:cs="Arial"/>
          <w:i/>
          <w:iCs/>
          <w:color w:val="262626"/>
          <w:sz w:val="10"/>
          <w:szCs w:val="10"/>
        </w:rPr>
        <w:t>1     </w:t>
      </w:r>
      <w:r>
        <w:rPr>
          <w:rFonts w:ascii="Arial" w:eastAsia="宋体" w:hAnsi="Arial" w:cs="Arial"/>
          <w:i/>
          <w:iCs/>
          <w:color w:val="262626"/>
          <w:sz w:val="16"/>
          <w:szCs w:val="16"/>
        </w:rPr>
        <w:t>The graph and table assume that $100 was invested on the last day of trading for the fiscal year ended December 26, 2015 in Intel's common stock, the S&amp;P 100 Index, S&amp;P 500 Index, S&amp;P 500 IT Index, and PHLX Semiconductor Secto</w:t>
      </w:r>
      <w:r>
        <w:rPr>
          <w:rFonts w:ascii="Arial" w:eastAsia="宋体" w:hAnsi="Arial" w:cs="Arial"/>
          <w:i/>
          <w:iCs/>
          <w:color w:val="262626"/>
          <w:sz w:val="16"/>
          <w:szCs w:val="16"/>
        </w:rPr>
        <w:t>r Index (SOX), and that all dividends were reinvested.</w:t>
      </w:r>
    </w:p>
    <w:p w14:paraId="4C52903F" w14:textId="77777777" w:rsidR="00AD4DC7" w:rsidRDefault="00AD4DC7"/>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9049" w14:textId="77777777">
        <w:tc>
          <w:tcPr>
            <w:tcW w:w="50" w:type="pct"/>
            <w:shd w:val="clear" w:color="auto" w:fill="auto"/>
            <w:vAlign w:val="bottom"/>
          </w:tcPr>
          <w:p w14:paraId="4C529040" w14:textId="77777777" w:rsidR="00AD4DC7" w:rsidRDefault="00AD4DC7">
            <w:pPr>
              <w:rPr>
                <w:rFonts w:ascii="宋体"/>
              </w:rPr>
            </w:pPr>
          </w:p>
        </w:tc>
        <w:tc>
          <w:tcPr>
            <w:tcW w:w="283" w:type="pct"/>
            <w:shd w:val="clear" w:color="auto" w:fill="auto"/>
            <w:vAlign w:val="bottom"/>
          </w:tcPr>
          <w:p w14:paraId="4C529041" w14:textId="77777777" w:rsidR="00AD4DC7" w:rsidRDefault="00AD4DC7">
            <w:pPr>
              <w:rPr>
                <w:rFonts w:ascii="宋体"/>
              </w:rPr>
            </w:pPr>
          </w:p>
        </w:tc>
        <w:tc>
          <w:tcPr>
            <w:tcW w:w="5" w:type="pct"/>
            <w:shd w:val="clear" w:color="auto" w:fill="auto"/>
            <w:vAlign w:val="bottom"/>
          </w:tcPr>
          <w:p w14:paraId="4C529042" w14:textId="77777777" w:rsidR="00AD4DC7" w:rsidRDefault="00AD4DC7">
            <w:pPr>
              <w:rPr>
                <w:rFonts w:ascii="宋体"/>
              </w:rPr>
            </w:pPr>
          </w:p>
        </w:tc>
        <w:tc>
          <w:tcPr>
            <w:tcW w:w="50" w:type="pct"/>
            <w:shd w:val="clear" w:color="auto" w:fill="auto"/>
            <w:vAlign w:val="bottom"/>
          </w:tcPr>
          <w:p w14:paraId="4C529043" w14:textId="77777777" w:rsidR="00AD4DC7" w:rsidRDefault="00AD4DC7">
            <w:pPr>
              <w:rPr>
                <w:rFonts w:ascii="宋体"/>
              </w:rPr>
            </w:pPr>
          </w:p>
        </w:tc>
        <w:tc>
          <w:tcPr>
            <w:tcW w:w="2656" w:type="pct"/>
            <w:shd w:val="clear" w:color="auto" w:fill="auto"/>
            <w:vAlign w:val="bottom"/>
          </w:tcPr>
          <w:p w14:paraId="4C529044" w14:textId="77777777" w:rsidR="00AD4DC7" w:rsidRDefault="00AD4DC7">
            <w:pPr>
              <w:rPr>
                <w:rFonts w:ascii="宋体"/>
              </w:rPr>
            </w:pPr>
          </w:p>
        </w:tc>
        <w:tc>
          <w:tcPr>
            <w:tcW w:w="5" w:type="pct"/>
            <w:shd w:val="clear" w:color="auto" w:fill="auto"/>
            <w:vAlign w:val="bottom"/>
          </w:tcPr>
          <w:p w14:paraId="4C529045" w14:textId="77777777" w:rsidR="00AD4DC7" w:rsidRDefault="00AD4DC7">
            <w:pPr>
              <w:rPr>
                <w:rFonts w:ascii="宋体"/>
              </w:rPr>
            </w:pPr>
          </w:p>
        </w:tc>
        <w:tc>
          <w:tcPr>
            <w:tcW w:w="50" w:type="pct"/>
            <w:shd w:val="clear" w:color="auto" w:fill="auto"/>
            <w:vAlign w:val="bottom"/>
          </w:tcPr>
          <w:p w14:paraId="4C529046" w14:textId="77777777" w:rsidR="00AD4DC7" w:rsidRDefault="00AD4DC7">
            <w:pPr>
              <w:rPr>
                <w:rFonts w:ascii="宋体"/>
              </w:rPr>
            </w:pPr>
          </w:p>
        </w:tc>
        <w:tc>
          <w:tcPr>
            <w:tcW w:w="1894" w:type="pct"/>
            <w:shd w:val="clear" w:color="auto" w:fill="auto"/>
            <w:vAlign w:val="bottom"/>
          </w:tcPr>
          <w:p w14:paraId="4C529047" w14:textId="77777777" w:rsidR="00AD4DC7" w:rsidRDefault="00AD4DC7">
            <w:pPr>
              <w:rPr>
                <w:rFonts w:ascii="宋体"/>
              </w:rPr>
            </w:pPr>
          </w:p>
        </w:tc>
        <w:tc>
          <w:tcPr>
            <w:tcW w:w="5" w:type="pct"/>
            <w:shd w:val="clear" w:color="auto" w:fill="auto"/>
            <w:vAlign w:val="bottom"/>
          </w:tcPr>
          <w:p w14:paraId="4C529048" w14:textId="77777777" w:rsidR="00AD4DC7" w:rsidRDefault="00AD4DC7">
            <w:pPr>
              <w:rPr>
                <w:rFonts w:ascii="宋体"/>
              </w:rPr>
            </w:pPr>
          </w:p>
        </w:tc>
      </w:tr>
      <w:tr w:rsidR="00AD4DC7" w14:paraId="4C52904D"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904A"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28" wp14:editId="4C52CA29">
                  <wp:extent cx="304800" cy="304800"/>
                  <wp:effectExtent l="0" t="0" r="0" b="0"/>
                  <wp:docPr id="232" name="图片 269"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69"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04B" w14:textId="77777777" w:rsidR="00AD4DC7" w:rsidRDefault="00CB521E">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04C"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66</w:t>
            </w:r>
          </w:p>
        </w:tc>
      </w:tr>
    </w:tbl>
    <w:p w14:paraId="4C52904E" w14:textId="77777777" w:rsidR="00AD4DC7" w:rsidRDefault="00CB521E">
      <w:r>
        <w:pict w14:anchorId="4C52CA2A">
          <v:rect id="_x0000_i1092" style="width:415.3pt;height:1.5pt" o:hralign="center" o:hrstd="t" o:hr="t" fillcolor="#a0a0a0" stroked="f"/>
        </w:pict>
      </w:r>
    </w:p>
    <w:p w14:paraId="4C52904F" w14:textId="77777777" w:rsidR="00AD4DC7" w:rsidRDefault="00CB521E">
      <w:pPr>
        <w:jc w:val="right"/>
      </w:pPr>
      <w:hyperlink r:id="rId95" w:anchor="i63d840d8a6434f9ea0b4b4bad0e8d3d6_22" w:history="1">
        <w:r>
          <w:rPr>
            <w:rStyle w:val="a5"/>
            <w:rFonts w:ascii="Arial" w:eastAsia="宋体" w:hAnsi="Arial" w:cs="Arial"/>
            <w:b/>
            <w:bCs/>
            <w:sz w:val="16"/>
            <w:szCs w:val="16"/>
          </w:rPr>
          <w:t>Table of Contents</w:t>
        </w:r>
      </w:hyperlink>
    </w:p>
    <w:p w14:paraId="4C529050" w14:textId="77777777" w:rsidR="00AD4DC7" w:rsidRDefault="00AD4DC7">
      <w:pPr>
        <w:jc w:val="right"/>
      </w:pPr>
    </w:p>
    <w:p w14:paraId="4C529051" w14:textId="77777777" w:rsidR="00AD4DC7" w:rsidRDefault="00CB521E">
      <w:pPr>
        <w:spacing w:after="180"/>
      </w:pPr>
      <w:r>
        <w:rPr>
          <w:rFonts w:ascii="Arial" w:eastAsia="宋体" w:hAnsi="Arial" w:cs="Arial"/>
          <w:color w:val="0068B5"/>
          <w:sz w:val="28"/>
          <w:szCs w:val="28"/>
        </w:rPr>
        <w:t>Issuer Purchases of Equity Securities</w:t>
      </w:r>
    </w:p>
    <w:p w14:paraId="4C529052" w14:textId="77777777" w:rsidR="00AD4DC7" w:rsidRDefault="00CB521E">
      <w:pPr>
        <w:spacing w:after="180"/>
      </w:pPr>
      <w:r>
        <w:rPr>
          <w:rFonts w:ascii="Arial" w:eastAsia="宋体" w:hAnsi="Arial" w:cs="Arial"/>
          <w:color w:val="262626"/>
          <w:sz w:val="18"/>
          <w:szCs w:val="18"/>
        </w:rPr>
        <w:t xml:space="preserve">We have an ongoing authorization, originally </w:t>
      </w:r>
      <w:r>
        <w:rPr>
          <w:rFonts w:ascii="Arial" w:eastAsia="宋体" w:hAnsi="Arial" w:cs="Arial"/>
          <w:color w:val="262626"/>
          <w:sz w:val="18"/>
          <w:szCs w:val="18"/>
        </w:rPr>
        <w:t>approved by our Board of Directors in 2005, and subsequently amended, to repurchase shares of our common stock in open market or negotiated transactions. In March 2020, we suspended stock repurchases in light of the COVID-19 pandemic. In August 2020, we en</w:t>
      </w:r>
      <w:r>
        <w:rPr>
          <w:rFonts w:ascii="Arial" w:eastAsia="宋体" w:hAnsi="Arial" w:cs="Arial"/>
          <w:color w:val="262626"/>
          <w:sz w:val="18"/>
          <w:szCs w:val="18"/>
        </w:rPr>
        <w:t>tered into ASR agreements to repurchase $10.0 billion of our common stock and these agreements were settled in December 2020. As of December 26, 2020, we were authorized to repurchase up to $110.0 billion, of which $9.7 billion remained available.</w:t>
      </w:r>
    </w:p>
    <w:p w14:paraId="4C529053" w14:textId="77777777" w:rsidR="00AD4DC7" w:rsidRDefault="00CB521E">
      <w:pPr>
        <w:spacing w:after="120"/>
      </w:pPr>
      <w:r>
        <w:rPr>
          <w:rFonts w:ascii="Arial" w:eastAsia="宋体" w:hAnsi="Arial" w:cs="Arial"/>
          <w:color w:val="262626"/>
          <w:sz w:val="18"/>
          <w:szCs w:val="18"/>
        </w:rPr>
        <w:t>Common s</w:t>
      </w:r>
      <w:r>
        <w:rPr>
          <w:rFonts w:ascii="Arial" w:eastAsia="宋体" w:hAnsi="Arial" w:cs="Arial"/>
          <w:color w:val="262626"/>
          <w:sz w:val="18"/>
          <w:szCs w:val="18"/>
        </w:rPr>
        <w:t>tock repurchase activity under our publicly announced stock repurchase program during each quarter of 2020 was as follows:</w:t>
      </w:r>
    </w:p>
    <w:tbl>
      <w:tblPr>
        <w:tblW w:w="4986" w:type="pct"/>
        <w:tblCellMar>
          <w:top w:w="15" w:type="dxa"/>
          <w:left w:w="15" w:type="dxa"/>
          <w:bottom w:w="15" w:type="dxa"/>
          <w:right w:w="15" w:type="dxa"/>
        </w:tblCellMar>
        <w:tblLook w:val="04A0" w:firstRow="1" w:lastRow="0" w:firstColumn="1" w:lastColumn="0" w:noHBand="0" w:noVBand="1"/>
      </w:tblPr>
      <w:tblGrid>
        <w:gridCol w:w="43"/>
        <w:gridCol w:w="4153"/>
        <w:gridCol w:w="37"/>
        <w:gridCol w:w="36"/>
        <w:gridCol w:w="36"/>
        <w:gridCol w:w="36"/>
        <w:gridCol w:w="63"/>
        <w:gridCol w:w="1100"/>
        <w:gridCol w:w="36"/>
        <w:gridCol w:w="36"/>
        <w:gridCol w:w="36"/>
        <w:gridCol w:w="36"/>
        <w:gridCol w:w="122"/>
        <w:gridCol w:w="1120"/>
        <w:gridCol w:w="36"/>
        <w:gridCol w:w="36"/>
        <w:gridCol w:w="36"/>
        <w:gridCol w:w="36"/>
        <w:gridCol w:w="122"/>
        <w:gridCol w:w="1121"/>
        <w:gridCol w:w="36"/>
      </w:tblGrid>
      <w:tr w:rsidR="00AD4DC7" w14:paraId="4C529069" w14:textId="77777777">
        <w:tc>
          <w:tcPr>
            <w:tcW w:w="50" w:type="pct"/>
            <w:shd w:val="clear" w:color="auto" w:fill="auto"/>
          </w:tcPr>
          <w:p w14:paraId="4C529054" w14:textId="77777777" w:rsidR="00AD4DC7" w:rsidRDefault="00AD4DC7">
            <w:pPr>
              <w:rPr>
                <w:rFonts w:ascii="宋体"/>
              </w:rPr>
            </w:pPr>
          </w:p>
        </w:tc>
        <w:tc>
          <w:tcPr>
            <w:tcW w:w="2520" w:type="pct"/>
            <w:shd w:val="clear" w:color="auto" w:fill="auto"/>
          </w:tcPr>
          <w:p w14:paraId="4C529055" w14:textId="77777777" w:rsidR="00AD4DC7" w:rsidRDefault="00AD4DC7">
            <w:pPr>
              <w:rPr>
                <w:rFonts w:ascii="宋体"/>
              </w:rPr>
            </w:pPr>
          </w:p>
        </w:tc>
        <w:tc>
          <w:tcPr>
            <w:tcW w:w="5" w:type="pct"/>
            <w:shd w:val="clear" w:color="auto" w:fill="auto"/>
          </w:tcPr>
          <w:p w14:paraId="4C529056" w14:textId="77777777" w:rsidR="00AD4DC7" w:rsidRDefault="00AD4DC7">
            <w:pPr>
              <w:rPr>
                <w:rFonts w:ascii="宋体"/>
              </w:rPr>
            </w:pPr>
          </w:p>
        </w:tc>
        <w:tc>
          <w:tcPr>
            <w:tcW w:w="5" w:type="pct"/>
            <w:shd w:val="clear" w:color="auto" w:fill="auto"/>
          </w:tcPr>
          <w:p w14:paraId="4C529057" w14:textId="77777777" w:rsidR="00AD4DC7" w:rsidRDefault="00AD4DC7">
            <w:pPr>
              <w:rPr>
                <w:rFonts w:ascii="宋体"/>
              </w:rPr>
            </w:pPr>
          </w:p>
        </w:tc>
        <w:tc>
          <w:tcPr>
            <w:tcW w:w="24" w:type="pct"/>
            <w:shd w:val="clear" w:color="auto" w:fill="auto"/>
          </w:tcPr>
          <w:p w14:paraId="4C529058" w14:textId="77777777" w:rsidR="00AD4DC7" w:rsidRDefault="00AD4DC7">
            <w:pPr>
              <w:rPr>
                <w:rFonts w:ascii="宋体"/>
              </w:rPr>
            </w:pPr>
          </w:p>
        </w:tc>
        <w:tc>
          <w:tcPr>
            <w:tcW w:w="5" w:type="pct"/>
            <w:shd w:val="clear" w:color="auto" w:fill="auto"/>
          </w:tcPr>
          <w:p w14:paraId="4C529059" w14:textId="77777777" w:rsidR="00AD4DC7" w:rsidRDefault="00AD4DC7">
            <w:pPr>
              <w:rPr>
                <w:rFonts w:ascii="宋体"/>
              </w:rPr>
            </w:pPr>
          </w:p>
        </w:tc>
        <w:tc>
          <w:tcPr>
            <w:tcW w:w="50" w:type="pct"/>
            <w:shd w:val="clear" w:color="auto" w:fill="auto"/>
          </w:tcPr>
          <w:p w14:paraId="4C52905A" w14:textId="77777777" w:rsidR="00AD4DC7" w:rsidRDefault="00AD4DC7">
            <w:pPr>
              <w:rPr>
                <w:rFonts w:ascii="宋体"/>
              </w:rPr>
            </w:pPr>
          </w:p>
        </w:tc>
        <w:tc>
          <w:tcPr>
            <w:tcW w:w="718" w:type="pct"/>
            <w:shd w:val="clear" w:color="auto" w:fill="auto"/>
          </w:tcPr>
          <w:p w14:paraId="4C52905B" w14:textId="77777777" w:rsidR="00AD4DC7" w:rsidRDefault="00AD4DC7">
            <w:pPr>
              <w:rPr>
                <w:rFonts w:ascii="宋体"/>
              </w:rPr>
            </w:pPr>
          </w:p>
        </w:tc>
        <w:tc>
          <w:tcPr>
            <w:tcW w:w="5" w:type="pct"/>
            <w:shd w:val="clear" w:color="auto" w:fill="auto"/>
          </w:tcPr>
          <w:p w14:paraId="4C52905C" w14:textId="77777777" w:rsidR="00AD4DC7" w:rsidRDefault="00AD4DC7">
            <w:pPr>
              <w:rPr>
                <w:rFonts w:ascii="宋体"/>
              </w:rPr>
            </w:pPr>
          </w:p>
        </w:tc>
        <w:tc>
          <w:tcPr>
            <w:tcW w:w="5" w:type="pct"/>
            <w:shd w:val="clear" w:color="auto" w:fill="auto"/>
          </w:tcPr>
          <w:p w14:paraId="4C52905D" w14:textId="77777777" w:rsidR="00AD4DC7" w:rsidRDefault="00AD4DC7">
            <w:pPr>
              <w:rPr>
                <w:rFonts w:ascii="宋体"/>
              </w:rPr>
            </w:pPr>
          </w:p>
        </w:tc>
        <w:tc>
          <w:tcPr>
            <w:tcW w:w="24" w:type="pct"/>
            <w:shd w:val="clear" w:color="auto" w:fill="auto"/>
          </w:tcPr>
          <w:p w14:paraId="4C52905E" w14:textId="77777777" w:rsidR="00AD4DC7" w:rsidRDefault="00AD4DC7">
            <w:pPr>
              <w:rPr>
                <w:rFonts w:ascii="宋体"/>
              </w:rPr>
            </w:pPr>
          </w:p>
        </w:tc>
        <w:tc>
          <w:tcPr>
            <w:tcW w:w="5" w:type="pct"/>
            <w:shd w:val="clear" w:color="auto" w:fill="auto"/>
          </w:tcPr>
          <w:p w14:paraId="4C52905F" w14:textId="77777777" w:rsidR="00AD4DC7" w:rsidRDefault="00AD4DC7">
            <w:pPr>
              <w:rPr>
                <w:rFonts w:ascii="宋体"/>
              </w:rPr>
            </w:pPr>
          </w:p>
        </w:tc>
        <w:tc>
          <w:tcPr>
            <w:tcW w:w="50" w:type="pct"/>
            <w:shd w:val="clear" w:color="auto" w:fill="auto"/>
          </w:tcPr>
          <w:p w14:paraId="4C529060" w14:textId="77777777" w:rsidR="00AD4DC7" w:rsidRDefault="00AD4DC7">
            <w:pPr>
              <w:rPr>
                <w:rFonts w:ascii="宋体"/>
              </w:rPr>
            </w:pPr>
          </w:p>
        </w:tc>
        <w:tc>
          <w:tcPr>
            <w:tcW w:w="718" w:type="pct"/>
            <w:shd w:val="clear" w:color="auto" w:fill="auto"/>
          </w:tcPr>
          <w:p w14:paraId="4C529061" w14:textId="77777777" w:rsidR="00AD4DC7" w:rsidRDefault="00AD4DC7">
            <w:pPr>
              <w:rPr>
                <w:rFonts w:ascii="宋体"/>
              </w:rPr>
            </w:pPr>
          </w:p>
        </w:tc>
        <w:tc>
          <w:tcPr>
            <w:tcW w:w="5" w:type="pct"/>
            <w:shd w:val="clear" w:color="auto" w:fill="auto"/>
          </w:tcPr>
          <w:p w14:paraId="4C529062" w14:textId="77777777" w:rsidR="00AD4DC7" w:rsidRDefault="00AD4DC7">
            <w:pPr>
              <w:rPr>
                <w:rFonts w:ascii="宋体"/>
              </w:rPr>
            </w:pPr>
          </w:p>
        </w:tc>
        <w:tc>
          <w:tcPr>
            <w:tcW w:w="5" w:type="pct"/>
            <w:shd w:val="clear" w:color="auto" w:fill="auto"/>
          </w:tcPr>
          <w:p w14:paraId="4C529063" w14:textId="77777777" w:rsidR="00AD4DC7" w:rsidRDefault="00AD4DC7">
            <w:pPr>
              <w:rPr>
                <w:rFonts w:ascii="宋体"/>
              </w:rPr>
            </w:pPr>
          </w:p>
        </w:tc>
        <w:tc>
          <w:tcPr>
            <w:tcW w:w="24" w:type="pct"/>
            <w:shd w:val="clear" w:color="auto" w:fill="auto"/>
          </w:tcPr>
          <w:p w14:paraId="4C529064" w14:textId="77777777" w:rsidR="00AD4DC7" w:rsidRDefault="00AD4DC7">
            <w:pPr>
              <w:rPr>
                <w:rFonts w:ascii="宋体"/>
              </w:rPr>
            </w:pPr>
          </w:p>
        </w:tc>
        <w:tc>
          <w:tcPr>
            <w:tcW w:w="5" w:type="pct"/>
            <w:shd w:val="clear" w:color="auto" w:fill="auto"/>
          </w:tcPr>
          <w:p w14:paraId="4C529065" w14:textId="77777777" w:rsidR="00AD4DC7" w:rsidRDefault="00AD4DC7">
            <w:pPr>
              <w:rPr>
                <w:rFonts w:ascii="宋体"/>
              </w:rPr>
            </w:pPr>
          </w:p>
        </w:tc>
        <w:tc>
          <w:tcPr>
            <w:tcW w:w="50" w:type="pct"/>
            <w:shd w:val="clear" w:color="auto" w:fill="auto"/>
          </w:tcPr>
          <w:p w14:paraId="4C529066" w14:textId="77777777" w:rsidR="00AD4DC7" w:rsidRDefault="00AD4DC7">
            <w:pPr>
              <w:rPr>
                <w:rFonts w:ascii="宋体"/>
              </w:rPr>
            </w:pPr>
          </w:p>
        </w:tc>
        <w:tc>
          <w:tcPr>
            <w:tcW w:w="719" w:type="pct"/>
            <w:shd w:val="clear" w:color="auto" w:fill="auto"/>
          </w:tcPr>
          <w:p w14:paraId="4C529067" w14:textId="77777777" w:rsidR="00AD4DC7" w:rsidRDefault="00AD4DC7">
            <w:pPr>
              <w:rPr>
                <w:rFonts w:ascii="宋体"/>
              </w:rPr>
            </w:pPr>
          </w:p>
        </w:tc>
        <w:tc>
          <w:tcPr>
            <w:tcW w:w="5" w:type="pct"/>
            <w:shd w:val="clear" w:color="auto" w:fill="auto"/>
          </w:tcPr>
          <w:p w14:paraId="4C529068" w14:textId="77777777" w:rsidR="00AD4DC7" w:rsidRDefault="00AD4DC7">
            <w:pPr>
              <w:rPr>
                <w:rFonts w:ascii="宋体"/>
              </w:rPr>
            </w:pPr>
          </w:p>
        </w:tc>
      </w:tr>
      <w:tr w:rsidR="00AD4DC7" w14:paraId="4C529071" w14:textId="77777777">
        <w:tc>
          <w:tcPr>
            <w:tcW w:w="0" w:type="auto"/>
            <w:gridSpan w:val="3"/>
            <w:shd w:val="clear" w:color="auto" w:fill="auto"/>
            <w:tcMar>
              <w:top w:w="40" w:type="dxa"/>
              <w:left w:w="20" w:type="dxa"/>
              <w:bottom w:w="40" w:type="dxa"/>
              <w:right w:w="20" w:type="dxa"/>
            </w:tcMar>
            <w:vAlign w:val="bottom"/>
          </w:tcPr>
          <w:p w14:paraId="4C52906A" w14:textId="77777777" w:rsidR="00AD4DC7" w:rsidRDefault="00CB521E">
            <w:pPr>
              <w:textAlignment w:val="bottom"/>
            </w:pPr>
            <w:r>
              <w:rPr>
                <w:rFonts w:ascii="Arial" w:eastAsia="宋体" w:hAnsi="Arial" w:cs="Arial"/>
                <w:b/>
                <w:bCs/>
                <w:color w:val="262626"/>
                <w:sz w:val="18"/>
                <w:szCs w:val="18"/>
              </w:rPr>
              <w:t>Period</w:t>
            </w:r>
          </w:p>
        </w:tc>
        <w:tc>
          <w:tcPr>
            <w:tcW w:w="0" w:type="auto"/>
            <w:gridSpan w:val="3"/>
            <w:shd w:val="clear" w:color="auto" w:fill="auto"/>
            <w:tcMar>
              <w:top w:w="0" w:type="dxa"/>
              <w:left w:w="20" w:type="dxa"/>
              <w:bottom w:w="0" w:type="dxa"/>
              <w:right w:w="20" w:type="dxa"/>
            </w:tcMar>
          </w:tcPr>
          <w:p w14:paraId="4C52906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06C" w14:textId="77777777" w:rsidR="00AD4DC7" w:rsidRDefault="00CB521E">
            <w:pPr>
              <w:jc w:val="center"/>
              <w:textAlignment w:val="bottom"/>
            </w:pPr>
            <w:r>
              <w:rPr>
                <w:rFonts w:ascii="Arial" w:eastAsia="宋体" w:hAnsi="Arial" w:cs="Arial"/>
                <w:b/>
                <w:bCs/>
                <w:color w:val="262626"/>
                <w:sz w:val="18"/>
                <w:szCs w:val="18"/>
              </w:rPr>
              <w:t>Total Number of</w:t>
            </w:r>
            <w:r>
              <w:rPr>
                <w:rFonts w:ascii="Arial" w:eastAsia="宋体" w:hAnsi="Arial" w:cs="Arial"/>
                <w:b/>
                <w:bCs/>
                <w:color w:val="262626"/>
                <w:sz w:val="18"/>
                <w:szCs w:val="18"/>
              </w:rPr>
              <w:br/>
              <w:t>Shares Purchased</w:t>
            </w:r>
            <w:r>
              <w:rPr>
                <w:rFonts w:ascii="Arial" w:eastAsia="宋体" w:hAnsi="Arial" w:cs="Arial"/>
                <w:b/>
                <w:bCs/>
                <w:color w:val="262626"/>
                <w:sz w:val="18"/>
                <w:szCs w:val="18"/>
              </w:rPr>
              <w:br/>
              <w:t>(In Millions)</w:t>
            </w:r>
          </w:p>
        </w:tc>
        <w:tc>
          <w:tcPr>
            <w:tcW w:w="0" w:type="auto"/>
            <w:gridSpan w:val="3"/>
            <w:shd w:val="clear" w:color="auto" w:fill="auto"/>
            <w:tcMar>
              <w:top w:w="0" w:type="dxa"/>
              <w:left w:w="20" w:type="dxa"/>
              <w:bottom w:w="0" w:type="dxa"/>
              <w:right w:w="20" w:type="dxa"/>
            </w:tcMar>
          </w:tcPr>
          <w:p w14:paraId="4C52906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06E" w14:textId="77777777" w:rsidR="00AD4DC7" w:rsidRDefault="00CB521E">
            <w:pPr>
              <w:jc w:val="center"/>
              <w:textAlignment w:val="bottom"/>
            </w:pPr>
            <w:r>
              <w:rPr>
                <w:rFonts w:ascii="Arial" w:eastAsia="宋体" w:hAnsi="Arial" w:cs="Arial"/>
                <w:b/>
                <w:bCs/>
                <w:color w:val="262626"/>
                <w:sz w:val="18"/>
                <w:szCs w:val="18"/>
              </w:rPr>
              <w:t>Average Price</w:t>
            </w:r>
            <w:r>
              <w:rPr>
                <w:rFonts w:ascii="Arial" w:eastAsia="宋体" w:hAnsi="Arial" w:cs="Arial"/>
                <w:b/>
                <w:bCs/>
                <w:color w:val="262626"/>
                <w:sz w:val="18"/>
                <w:szCs w:val="18"/>
              </w:rPr>
              <w:br/>
              <w:t>Paid Per Share</w:t>
            </w:r>
          </w:p>
        </w:tc>
        <w:tc>
          <w:tcPr>
            <w:tcW w:w="0" w:type="auto"/>
            <w:gridSpan w:val="3"/>
            <w:shd w:val="clear" w:color="auto" w:fill="auto"/>
            <w:tcMar>
              <w:top w:w="0" w:type="dxa"/>
              <w:left w:w="20" w:type="dxa"/>
              <w:bottom w:w="0" w:type="dxa"/>
              <w:right w:w="20" w:type="dxa"/>
            </w:tcMar>
          </w:tcPr>
          <w:p w14:paraId="4C52906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070" w14:textId="77777777" w:rsidR="00AD4DC7" w:rsidRDefault="00CB521E">
            <w:pPr>
              <w:jc w:val="center"/>
              <w:textAlignment w:val="bottom"/>
            </w:pPr>
            <w:r>
              <w:rPr>
                <w:rFonts w:ascii="Arial" w:eastAsia="宋体" w:hAnsi="Arial" w:cs="Arial"/>
                <w:b/>
                <w:bCs/>
                <w:color w:val="262626"/>
                <w:sz w:val="18"/>
                <w:szCs w:val="18"/>
              </w:rPr>
              <w:t>Dollar Value of</w:t>
            </w:r>
            <w:r>
              <w:rPr>
                <w:rFonts w:ascii="Arial" w:eastAsia="宋体" w:hAnsi="Arial" w:cs="Arial"/>
                <w:b/>
                <w:bCs/>
                <w:color w:val="262626"/>
                <w:sz w:val="18"/>
                <w:szCs w:val="18"/>
              </w:rPr>
              <w:br/>
            </w:r>
            <w:r>
              <w:rPr>
                <w:rFonts w:ascii="Arial" w:eastAsia="宋体" w:hAnsi="Arial" w:cs="Arial"/>
                <w:b/>
                <w:bCs/>
                <w:color w:val="262626"/>
                <w:sz w:val="18"/>
                <w:szCs w:val="18"/>
              </w:rPr>
              <w:t>Shares That May</w:t>
            </w:r>
            <w:r>
              <w:rPr>
                <w:rFonts w:ascii="Arial" w:eastAsia="宋体" w:hAnsi="Arial" w:cs="Arial"/>
                <w:b/>
                <w:bCs/>
                <w:color w:val="262626"/>
                <w:sz w:val="18"/>
                <w:szCs w:val="18"/>
              </w:rPr>
              <w:br/>
              <w:t>Yet Be Purchased Under the Program</w:t>
            </w:r>
            <w:r>
              <w:rPr>
                <w:rFonts w:ascii="Arial" w:eastAsia="宋体" w:hAnsi="Arial" w:cs="Arial"/>
                <w:b/>
                <w:bCs/>
                <w:color w:val="262626"/>
                <w:sz w:val="18"/>
                <w:szCs w:val="18"/>
              </w:rPr>
              <w:br/>
              <w:t>(In Millions)</w:t>
            </w:r>
          </w:p>
        </w:tc>
      </w:tr>
      <w:tr w:rsidR="00AD4DC7" w14:paraId="4C52907E"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072" w14:textId="77777777" w:rsidR="00AD4DC7" w:rsidRDefault="00CB521E">
            <w:pPr>
              <w:textAlignment w:val="bottom"/>
            </w:pPr>
            <w:r>
              <w:rPr>
                <w:rFonts w:ascii="Arial" w:eastAsia="宋体" w:hAnsi="Arial" w:cs="Arial"/>
                <w:color w:val="262626"/>
                <w:sz w:val="18"/>
                <w:szCs w:val="18"/>
              </w:rPr>
              <w:t>December 29, 2019 - March 28, 2020</w:t>
            </w:r>
          </w:p>
        </w:tc>
        <w:tc>
          <w:tcPr>
            <w:tcW w:w="0" w:type="auto"/>
            <w:gridSpan w:val="3"/>
            <w:shd w:val="clear" w:color="auto" w:fill="auto"/>
            <w:tcMar>
              <w:top w:w="0" w:type="dxa"/>
              <w:left w:w="20" w:type="dxa"/>
              <w:bottom w:w="0" w:type="dxa"/>
              <w:right w:w="20" w:type="dxa"/>
            </w:tcMar>
          </w:tcPr>
          <w:p w14:paraId="4C529073" w14:textId="77777777" w:rsidR="00AD4DC7" w:rsidRDefault="00AD4DC7">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4C529074" w14:textId="77777777" w:rsidR="00AD4DC7" w:rsidRDefault="00CB521E">
            <w:pPr>
              <w:jc w:val="right"/>
              <w:textAlignment w:val="bottom"/>
            </w:pPr>
            <w:r>
              <w:rPr>
                <w:rFonts w:ascii="Arial" w:eastAsia="宋体" w:hAnsi="Arial" w:cs="Arial"/>
                <w:color w:val="0068B5"/>
                <w:sz w:val="18"/>
                <w:szCs w:val="18"/>
              </w:rPr>
              <w:t>71.4 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07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76"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9077"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9078" w14:textId="77777777" w:rsidR="00AD4DC7" w:rsidRDefault="00CB521E">
            <w:pPr>
              <w:jc w:val="right"/>
              <w:textAlignment w:val="bottom"/>
            </w:pPr>
            <w:r>
              <w:rPr>
                <w:rFonts w:ascii="Arial" w:eastAsia="宋体" w:hAnsi="Arial" w:cs="Arial"/>
                <w:color w:val="0068B5"/>
                <w:sz w:val="18"/>
                <w:szCs w:val="18"/>
              </w:rPr>
              <w:t>57.60 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07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7A"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907B"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907C" w14:textId="77777777" w:rsidR="00AD4DC7" w:rsidRDefault="00CB521E">
            <w:pPr>
              <w:jc w:val="right"/>
              <w:textAlignment w:val="bottom"/>
            </w:pPr>
            <w:r>
              <w:rPr>
                <w:rFonts w:ascii="Arial" w:eastAsia="宋体" w:hAnsi="Arial" w:cs="Arial"/>
                <w:b/>
                <w:bCs/>
                <w:color w:val="0068B5"/>
                <w:sz w:val="18"/>
                <w:szCs w:val="18"/>
              </w:rPr>
              <w:t>19,658</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07D" w14:textId="77777777" w:rsidR="00AD4DC7" w:rsidRDefault="00AD4DC7">
            <w:pPr>
              <w:jc w:val="right"/>
              <w:rPr>
                <w:rFonts w:ascii="宋体"/>
              </w:rPr>
            </w:pPr>
          </w:p>
        </w:tc>
      </w:tr>
      <w:tr w:rsidR="00AD4DC7" w14:paraId="4C52908B" w14:textId="77777777">
        <w:tc>
          <w:tcPr>
            <w:tcW w:w="0" w:type="auto"/>
            <w:gridSpan w:val="3"/>
            <w:shd w:val="clear" w:color="auto" w:fill="auto"/>
            <w:tcMar>
              <w:top w:w="40" w:type="dxa"/>
              <w:left w:w="20" w:type="dxa"/>
              <w:bottom w:w="40" w:type="dxa"/>
              <w:right w:w="20" w:type="dxa"/>
            </w:tcMar>
            <w:vAlign w:val="bottom"/>
          </w:tcPr>
          <w:p w14:paraId="4C52907F" w14:textId="77777777" w:rsidR="00AD4DC7" w:rsidRDefault="00CB521E">
            <w:pPr>
              <w:textAlignment w:val="bottom"/>
            </w:pPr>
            <w:r>
              <w:rPr>
                <w:rFonts w:ascii="Arial" w:eastAsia="宋体" w:hAnsi="Arial" w:cs="Arial"/>
                <w:color w:val="262626"/>
                <w:sz w:val="18"/>
                <w:szCs w:val="18"/>
              </w:rPr>
              <w:t>March 29, 2020 - June 27, 2020</w:t>
            </w:r>
          </w:p>
        </w:tc>
        <w:tc>
          <w:tcPr>
            <w:tcW w:w="0" w:type="auto"/>
            <w:gridSpan w:val="3"/>
            <w:shd w:val="clear" w:color="auto" w:fill="auto"/>
            <w:tcMar>
              <w:top w:w="0" w:type="dxa"/>
              <w:left w:w="20" w:type="dxa"/>
              <w:bottom w:w="0" w:type="dxa"/>
              <w:right w:w="20" w:type="dxa"/>
            </w:tcMar>
          </w:tcPr>
          <w:p w14:paraId="4C52908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081"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08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83"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084"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9085"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08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87"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088" w14:textId="77777777" w:rsidR="00AD4DC7" w:rsidRDefault="00CB521E">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4C529089" w14:textId="77777777" w:rsidR="00AD4DC7" w:rsidRDefault="00CB521E">
            <w:pPr>
              <w:jc w:val="right"/>
              <w:textAlignment w:val="bottom"/>
            </w:pPr>
            <w:r>
              <w:rPr>
                <w:rFonts w:ascii="Arial" w:eastAsia="宋体" w:hAnsi="Arial" w:cs="Arial"/>
                <w:b/>
                <w:bCs/>
                <w:color w:val="0068B5"/>
                <w:sz w:val="18"/>
                <w:szCs w:val="18"/>
              </w:rPr>
              <w:t>19,658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08A" w14:textId="77777777" w:rsidR="00AD4DC7" w:rsidRDefault="00AD4DC7">
            <w:pPr>
              <w:jc w:val="right"/>
              <w:rPr>
                <w:rFonts w:ascii="宋体"/>
              </w:rPr>
            </w:pPr>
          </w:p>
        </w:tc>
      </w:tr>
      <w:tr w:rsidR="00AD4DC7" w14:paraId="4C529093" w14:textId="77777777">
        <w:tc>
          <w:tcPr>
            <w:tcW w:w="0" w:type="auto"/>
            <w:gridSpan w:val="3"/>
            <w:shd w:val="clear" w:color="auto" w:fill="auto"/>
            <w:tcMar>
              <w:top w:w="40" w:type="dxa"/>
              <w:left w:w="20" w:type="dxa"/>
              <w:bottom w:w="40" w:type="dxa"/>
              <w:right w:w="20" w:type="dxa"/>
            </w:tcMar>
            <w:vAlign w:val="bottom"/>
          </w:tcPr>
          <w:p w14:paraId="4C52908C" w14:textId="77777777" w:rsidR="00AD4DC7" w:rsidRDefault="00CB521E">
            <w:pPr>
              <w:textAlignment w:val="bottom"/>
            </w:pPr>
            <w:r>
              <w:rPr>
                <w:rFonts w:ascii="Arial" w:eastAsia="宋体" w:hAnsi="Arial" w:cs="Arial"/>
                <w:color w:val="262626"/>
                <w:sz w:val="18"/>
                <w:szCs w:val="18"/>
              </w:rPr>
              <w:t>June 28, 2020 - September 26, 2020</w:t>
            </w:r>
          </w:p>
        </w:tc>
        <w:tc>
          <w:tcPr>
            <w:tcW w:w="0" w:type="auto"/>
            <w:gridSpan w:val="3"/>
            <w:shd w:val="clear" w:color="auto" w:fill="auto"/>
            <w:tcMar>
              <w:top w:w="0" w:type="dxa"/>
              <w:left w:w="20" w:type="dxa"/>
              <w:bottom w:w="0" w:type="dxa"/>
              <w:right w:w="20" w:type="dxa"/>
            </w:tcMar>
          </w:tcPr>
          <w:p w14:paraId="4C52908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08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08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09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09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092" w14:textId="77777777" w:rsidR="00AD4DC7" w:rsidRDefault="00AD4DC7">
            <w:pPr>
              <w:rPr>
                <w:rFonts w:ascii="宋体"/>
              </w:rPr>
            </w:pPr>
          </w:p>
        </w:tc>
      </w:tr>
      <w:tr w:rsidR="00AD4DC7" w14:paraId="4C5290A0" w14:textId="77777777">
        <w:tc>
          <w:tcPr>
            <w:tcW w:w="0" w:type="auto"/>
            <w:gridSpan w:val="3"/>
            <w:shd w:val="clear" w:color="auto" w:fill="auto"/>
            <w:tcMar>
              <w:top w:w="40" w:type="dxa"/>
              <w:left w:w="20" w:type="dxa"/>
              <w:bottom w:w="40" w:type="dxa"/>
              <w:right w:w="20" w:type="dxa"/>
            </w:tcMar>
            <w:vAlign w:val="bottom"/>
          </w:tcPr>
          <w:p w14:paraId="4C529094"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Accelerated Share Repurchases</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tcPr>
          <w:p w14:paraId="4C52909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096" w14:textId="77777777" w:rsidR="00AD4DC7" w:rsidRDefault="00CB521E">
            <w:pPr>
              <w:jc w:val="right"/>
              <w:textAlignment w:val="bottom"/>
            </w:pPr>
            <w:r>
              <w:rPr>
                <w:rFonts w:ascii="Arial" w:eastAsia="宋体" w:hAnsi="Arial" w:cs="Arial"/>
                <w:color w:val="0068B5"/>
                <w:sz w:val="18"/>
                <w:szCs w:val="18"/>
              </w:rPr>
              <w:t>165.5 </w:t>
            </w:r>
          </w:p>
        </w:tc>
        <w:tc>
          <w:tcPr>
            <w:tcW w:w="0" w:type="auto"/>
            <w:shd w:val="clear" w:color="auto" w:fill="auto"/>
            <w:tcMar>
              <w:top w:w="40" w:type="dxa"/>
              <w:left w:w="0" w:type="dxa"/>
              <w:bottom w:w="40" w:type="dxa"/>
              <w:right w:w="20" w:type="dxa"/>
            </w:tcMar>
            <w:vAlign w:val="bottom"/>
          </w:tcPr>
          <w:p w14:paraId="4C52909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98"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099"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909A" w14:textId="77777777" w:rsidR="00AD4DC7" w:rsidRDefault="00CB521E">
            <w:pPr>
              <w:jc w:val="right"/>
              <w:textAlignment w:val="bottom"/>
            </w:pPr>
            <w:r>
              <w:rPr>
                <w:rFonts w:ascii="Arial" w:eastAsia="宋体" w:hAnsi="Arial" w:cs="Arial"/>
                <w:color w:val="0068B5"/>
                <w:sz w:val="18"/>
                <w:szCs w:val="18"/>
              </w:rPr>
              <w:t>49.20 </w:t>
            </w:r>
          </w:p>
        </w:tc>
        <w:tc>
          <w:tcPr>
            <w:tcW w:w="0" w:type="auto"/>
            <w:shd w:val="clear" w:color="auto" w:fill="auto"/>
            <w:tcMar>
              <w:top w:w="40" w:type="dxa"/>
              <w:left w:w="0" w:type="dxa"/>
              <w:bottom w:w="40" w:type="dxa"/>
              <w:right w:w="20" w:type="dxa"/>
            </w:tcMar>
            <w:vAlign w:val="bottom"/>
          </w:tcPr>
          <w:p w14:paraId="4C52909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9C"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09D" w14:textId="77777777" w:rsidR="00AD4DC7" w:rsidRDefault="00CB521E">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4C52909E" w14:textId="77777777" w:rsidR="00AD4DC7" w:rsidRDefault="00CB521E">
            <w:pPr>
              <w:jc w:val="right"/>
              <w:textAlignment w:val="bottom"/>
            </w:pPr>
            <w:r>
              <w:rPr>
                <w:rFonts w:ascii="Arial" w:eastAsia="宋体" w:hAnsi="Arial" w:cs="Arial"/>
                <w:b/>
                <w:bCs/>
                <w:color w:val="0068B5"/>
                <w:sz w:val="18"/>
                <w:szCs w:val="18"/>
              </w:rPr>
              <w:t>9,658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09F" w14:textId="77777777" w:rsidR="00AD4DC7" w:rsidRDefault="00AD4DC7">
            <w:pPr>
              <w:jc w:val="right"/>
              <w:rPr>
                <w:rFonts w:ascii="宋体"/>
              </w:rPr>
            </w:pPr>
          </w:p>
        </w:tc>
      </w:tr>
      <w:tr w:rsidR="00AD4DC7" w14:paraId="4C5290A8" w14:textId="77777777">
        <w:tc>
          <w:tcPr>
            <w:tcW w:w="0" w:type="auto"/>
            <w:gridSpan w:val="3"/>
            <w:shd w:val="clear" w:color="auto" w:fill="auto"/>
            <w:tcMar>
              <w:top w:w="40" w:type="dxa"/>
              <w:left w:w="20" w:type="dxa"/>
              <w:bottom w:w="40" w:type="dxa"/>
              <w:right w:w="20" w:type="dxa"/>
            </w:tcMar>
            <w:vAlign w:val="bottom"/>
          </w:tcPr>
          <w:p w14:paraId="4C5290A1" w14:textId="77777777" w:rsidR="00AD4DC7" w:rsidRDefault="00CB521E">
            <w:pPr>
              <w:textAlignment w:val="bottom"/>
            </w:pPr>
            <w:r>
              <w:rPr>
                <w:rFonts w:ascii="Arial" w:eastAsia="宋体" w:hAnsi="Arial" w:cs="Arial"/>
                <w:color w:val="262626"/>
                <w:sz w:val="18"/>
                <w:szCs w:val="18"/>
              </w:rPr>
              <w:t>September 27, 2020 - December 26, 2020</w:t>
            </w:r>
          </w:p>
        </w:tc>
        <w:tc>
          <w:tcPr>
            <w:tcW w:w="0" w:type="auto"/>
            <w:gridSpan w:val="3"/>
            <w:shd w:val="clear" w:color="auto" w:fill="auto"/>
            <w:tcMar>
              <w:top w:w="0" w:type="dxa"/>
              <w:left w:w="20" w:type="dxa"/>
              <w:bottom w:w="0" w:type="dxa"/>
              <w:right w:w="20" w:type="dxa"/>
            </w:tcMar>
          </w:tcPr>
          <w:p w14:paraId="4C5290A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0A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0A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0A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0A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0A7" w14:textId="77777777" w:rsidR="00AD4DC7" w:rsidRDefault="00AD4DC7">
            <w:pPr>
              <w:rPr>
                <w:rFonts w:ascii="宋体"/>
              </w:rPr>
            </w:pPr>
          </w:p>
        </w:tc>
      </w:tr>
      <w:tr w:rsidR="00AD4DC7" w14:paraId="4C5290B5" w14:textId="77777777">
        <w:tc>
          <w:tcPr>
            <w:tcW w:w="0" w:type="auto"/>
            <w:gridSpan w:val="3"/>
            <w:shd w:val="clear" w:color="auto" w:fill="auto"/>
            <w:tcMar>
              <w:top w:w="40" w:type="dxa"/>
              <w:left w:w="20" w:type="dxa"/>
              <w:bottom w:w="40" w:type="dxa"/>
              <w:right w:w="20" w:type="dxa"/>
            </w:tcMar>
            <w:vAlign w:val="bottom"/>
          </w:tcPr>
          <w:p w14:paraId="4C5290A9"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Accelerated Share Repurchases</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tcPr>
          <w:p w14:paraId="4C5290A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0AB" w14:textId="77777777" w:rsidR="00AD4DC7" w:rsidRDefault="00CB521E">
            <w:pPr>
              <w:jc w:val="right"/>
              <w:textAlignment w:val="bottom"/>
            </w:pPr>
            <w:r>
              <w:rPr>
                <w:rFonts w:ascii="Arial" w:eastAsia="宋体" w:hAnsi="Arial" w:cs="Arial"/>
                <w:color w:val="0068B5"/>
                <w:sz w:val="18"/>
                <w:szCs w:val="18"/>
              </w:rPr>
              <w:t>37.7 </w:t>
            </w:r>
          </w:p>
        </w:tc>
        <w:tc>
          <w:tcPr>
            <w:tcW w:w="0" w:type="auto"/>
            <w:shd w:val="clear" w:color="auto" w:fill="auto"/>
            <w:tcMar>
              <w:top w:w="40" w:type="dxa"/>
              <w:left w:w="0" w:type="dxa"/>
              <w:bottom w:w="40" w:type="dxa"/>
              <w:right w:w="20" w:type="dxa"/>
            </w:tcMar>
            <w:vAlign w:val="bottom"/>
          </w:tcPr>
          <w:p w14:paraId="4C5290A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AD"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0AE"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90AF" w14:textId="77777777" w:rsidR="00AD4DC7" w:rsidRDefault="00CB521E">
            <w:pPr>
              <w:jc w:val="right"/>
              <w:textAlignment w:val="bottom"/>
            </w:pPr>
            <w:r>
              <w:rPr>
                <w:rFonts w:ascii="Arial" w:eastAsia="宋体" w:hAnsi="Arial" w:cs="Arial"/>
                <w:color w:val="0068B5"/>
                <w:sz w:val="18"/>
                <w:szCs w:val="18"/>
              </w:rPr>
              <w:t>49.20 </w:t>
            </w:r>
          </w:p>
        </w:tc>
        <w:tc>
          <w:tcPr>
            <w:tcW w:w="0" w:type="auto"/>
            <w:shd w:val="clear" w:color="auto" w:fill="auto"/>
            <w:tcMar>
              <w:top w:w="40" w:type="dxa"/>
              <w:left w:w="0" w:type="dxa"/>
              <w:bottom w:w="40" w:type="dxa"/>
              <w:right w:w="20" w:type="dxa"/>
            </w:tcMar>
            <w:vAlign w:val="bottom"/>
          </w:tcPr>
          <w:p w14:paraId="4C5290B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B1"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0B2" w14:textId="77777777" w:rsidR="00AD4DC7" w:rsidRDefault="00CB521E">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4C5290B3" w14:textId="77777777" w:rsidR="00AD4DC7" w:rsidRDefault="00CB521E">
            <w:pPr>
              <w:jc w:val="right"/>
              <w:textAlignment w:val="bottom"/>
            </w:pPr>
            <w:r>
              <w:rPr>
                <w:rFonts w:ascii="Arial" w:eastAsia="宋体" w:hAnsi="Arial" w:cs="Arial"/>
                <w:b/>
                <w:bCs/>
                <w:color w:val="0068B5"/>
                <w:sz w:val="18"/>
                <w:szCs w:val="18"/>
              </w:rPr>
              <w:t>9,658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0B4" w14:textId="77777777" w:rsidR="00AD4DC7" w:rsidRDefault="00AD4DC7">
            <w:pPr>
              <w:jc w:val="right"/>
              <w:rPr>
                <w:rFonts w:ascii="宋体"/>
              </w:rPr>
            </w:pPr>
          </w:p>
        </w:tc>
      </w:tr>
      <w:tr w:rsidR="00AD4DC7" w14:paraId="4C5290BE" w14:textId="77777777">
        <w:tc>
          <w:tcPr>
            <w:tcW w:w="0" w:type="auto"/>
            <w:gridSpan w:val="3"/>
            <w:shd w:val="clear" w:color="auto" w:fill="auto"/>
            <w:tcMar>
              <w:top w:w="40" w:type="dxa"/>
              <w:left w:w="20" w:type="dxa"/>
              <w:bottom w:w="40" w:type="dxa"/>
              <w:right w:w="20" w:type="dxa"/>
            </w:tcMar>
          </w:tcPr>
          <w:p w14:paraId="4C5290B6" w14:textId="77777777" w:rsidR="00AD4DC7" w:rsidRDefault="00CB521E">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tcPr>
          <w:p w14:paraId="4C5290B7" w14:textId="77777777" w:rsidR="00AD4DC7" w:rsidRDefault="00AD4DC7">
            <w:pPr>
              <w:rPr>
                <w:rFonts w:ascii="宋体"/>
              </w:rPr>
            </w:pPr>
          </w:p>
        </w:tc>
        <w:tc>
          <w:tcPr>
            <w:tcW w:w="0" w:type="auto"/>
            <w:gridSpan w:val="2"/>
            <w:tcBorders>
              <w:top w:val="single" w:sz="8" w:space="0" w:color="262626"/>
              <w:bottom w:val="double" w:sz="6" w:space="0" w:color="333333"/>
            </w:tcBorders>
            <w:shd w:val="clear" w:color="auto" w:fill="auto"/>
            <w:tcMar>
              <w:top w:w="40" w:type="dxa"/>
              <w:left w:w="20" w:type="dxa"/>
              <w:bottom w:w="40" w:type="dxa"/>
              <w:right w:w="0" w:type="dxa"/>
            </w:tcMar>
            <w:vAlign w:val="bottom"/>
          </w:tcPr>
          <w:p w14:paraId="4C5290B8" w14:textId="77777777" w:rsidR="00AD4DC7" w:rsidRDefault="00CB521E">
            <w:pPr>
              <w:jc w:val="right"/>
              <w:textAlignment w:val="bottom"/>
            </w:pPr>
            <w:r>
              <w:rPr>
                <w:rFonts w:ascii="Arial" w:eastAsia="宋体" w:hAnsi="Arial" w:cs="Arial"/>
                <w:b/>
                <w:bCs/>
                <w:color w:val="0068B5"/>
                <w:sz w:val="18"/>
                <w:szCs w:val="18"/>
              </w:rPr>
              <w:t>274.6</w:t>
            </w:r>
            <w:r>
              <w:rPr>
                <w:rFonts w:ascii="Arial" w:eastAsia="宋体" w:hAnsi="Arial" w:cs="Arial"/>
                <w:color w:val="0068B5"/>
                <w:sz w:val="18"/>
                <w:szCs w:val="18"/>
              </w:rPr>
              <w:t> </w:t>
            </w:r>
          </w:p>
        </w:tc>
        <w:tc>
          <w:tcPr>
            <w:tcW w:w="0" w:type="auto"/>
            <w:tcBorders>
              <w:top w:val="single" w:sz="8" w:space="0" w:color="262626"/>
              <w:bottom w:val="double" w:sz="6" w:space="0" w:color="333333"/>
            </w:tcBorders>
            <w:shd w:val="clear" w:color="auto" w:fill="auto"/>
            <w:tcMar>
              <w:top w:w="40" w:type="dxa"/>
              <w:left w:w="0" w:type="dxa"/>
              <w:bottom w:w="40" w:type="dxa"/>
              <w:right w:w="20" w:type="dxa"/>
            </w:tcMar>
            <w:vAlign w:val="bottom"/>
          </w:tcPr>
          <w:p w14:paraId="4C5290B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B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0B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0B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0BD" w14:textId="77777777" w:rsidR="00AD4DC7" w:rsidRDefault="00AD4DC7">
            <w:pPr>
              <w:rPr>
                <w:rFonts w:ascii="宋体"/>
              </w:rPr>
            </w:pPr>
          </w:p>
        </w:tc>
      </w:tr>
    </w:tbl>
    <w:p w14:paraId="4C5290BF" w14:textId="77777777" w:rsidR="00AD4DC7" w:rsidRDefault="00CB521E">
      <w:pPr>
        <w:spacing w:before="180" w:after="120"/>
      </w:pPr>
      <w:r>
        <w:rPr>
          <w:rFonts w:ascii="Arial" w:eastAsia="宋体" w:hAnsi="Arial" w:cs="Arial"/>
          <w:color w:val="262626"/>
          <w:sz w:val="18"/>
          <w:szCs w:val="18"/>
        </w:rPr>
        <w:t>Common stock repurchase activity under our stock repurchase program during Q4 2020 was as follows:</w:t>
      </w:r>
    </w:p>
    <w:tbl>
      <w:tblPr>
        <w:tblW w:w="4986" w:type="pct"/>
        <w:jc w:val="center"/>
        <w:tblCellMar>
          <w:top w:w="15" w:type="dxa"/>
          <w:left w:w="15" w:type="dxa"/>
          <w:bottom w:w="15" w:type="dxa"/>
          <w:right w:w="15" w:type="dxa"/>
        </w:tblCellMar>
        <w:tblLook w:val="04A0" w:firstRow="1" w:lastRow="0" w:firstColumn="1" w:lastColumn="0" w:noHBand="0" w:noVBand="1"/>
      </w:tblPr>
      <w:tblGrid>
        <w:gridCol w:w="43"/>
        <w:gridCol w:w="4153"/>
        <w:gridCol w:w="37"/>
        <w:gridCol w:w="36"/>
        <w:gridCol w:w="36"/>
        <w:gridCol w:w="36"/>
        <w:gridCol w:w="63"/>
        <w:gridCol w:w="1100"/>
        <w:gridCol w:w="36"/>
        <w:gridCol w:w="36"/>
        <w:gridCol w:w="36"/>
        <w:gridCol w:w="36"/>
        <w:gridCol w:w="122"/>
        <w:gridCol w:w="1120"/>
        <w:gridCol w:w="36"/>
        <w:gridCol w:w="36"/>
        <w:gridCol w:w="36"/>
        <w:gridCol w:w="36"/>
        <w:gridCol w:w="122"/>
        <w:gridCol w:w="1121"/>
        <w:gridCol w:w="36"/>
      </w:tblGrid>
      <w:tr w:rsidR="00AD4DC7" w14:paraId="4C5290D5" w14:textId="77777777">
        <w:trPr>
          <w:jc w:val="center"/>
        </w:trPr>
        <w:tc>
          <w:tcPr>
            <w:tcW w:w="50" w:type="pct"/>
            <w:shd w:val="clear" w:color="auto" w:fill="auto"/>
          </w:tcPr>
          <w:p w14:paraId="4C5290C0" w14:textId="77777777" w:rsidR="00AD4DC7" w:rsidRDefault="00AD4DC7">
            <w:pPr>
              <w:rPr>
                <w:rFonts w:ascii="宋体"/>
              </w:rPr>
            </w:pPr>
          </w:p>
        </w:tc>
        <w:tc>
          <w:tcPr>
            <w:tcW w:w="2520" w:type="pct"/>
            <w:shd w:val="clear" w:color="auto" w:fill="auto"/>
          </w:tcPr>
          <w:p w14:paraId="4C5290C1" w14:textId="77777777" w:rsidR="00AD4DC7" w:rsidRDefault="00AD4DC7">
            <w:pPr>
              <w:rPr>
                <w:rFonts w:ascii="宋体"/>
              </w:rPr>
            </w:pPr>
          </w:p>
        </w:tc>
        <w:tc>
          <w:tcPr>
            <w:tcW w:w="5" w:type="pct"/>
            <w:shd w:val="clear" w:color="auto" w:fill="auto"/>
          </w:tcPr>
          <w:p w14:paraId="4C5290C2" w14:textId="77777777" w:rsidR="00AD4DC7" w:rsidRDefault="00AD4DC7">
            <w:pPr>
              <w:rPr>
                <w:rFonts w:ascii="宋体"/>
              </w:rPr>
            </w:pPr>
          </w:p>
        </w:tc>
        <w:tc>
          <w:tcPr>
            <w:tcW w:w="5" w:type="pct"/>
            <w:shd w:val="clear" w:color="auto" w:fill="auto"/>
          </w:tcPr>
          <w:p w14:paraId="4C5290C3" w14:textId="77777777" w:rsidR="00AD4DC7" w:rsidRDefault="00AD4DC7">
            <w:pPr>
              <w:rPr>
                <w:rFonts w:ascii="宋体"/>
              </w:rPr>
            </w:pPr>
          </w:p>
        </w:tc>
        <w:tc>
          <w:tcPr>
            <w:tcW w:w="24" w:type="pct"/>
            <w:shd w:val="clear" w:color="auto" w:fill="auto"/>
          </w:tcPr>
          <w:p w14:paraId="4C5290C4" w14:textId="77777777" w:rsidR="00AD4DC7" w:rsidRDefault="00AD4DC7">
            <w:pPr>
              <w:rPr>
                <w:rFonts w:ascii="宋体"/>
              </w:rPr>
            </w:pPr>
          </w:p>
        </w:tc>
        <w:tc>
          <w:tcPr>
            <w:tcW w:w="5" w:type="pct"/>
            <w:shd w:val="clear" w:color="auto" w:fill="auto"/>
          </w:tcPr>
          <w:p w14:paraId="4C5290C5" w14:textId="77777777" w:rsidR="00AD4DC7" w:rsidRDefault="00AD4DC7">
            <w:pPr>
              <w:rPr>
                <w:rFonts w:ascii="宋体"/>
              </w:rPr>
            </w:pPr>
          </w:p>
        </w:tc>
        <w:tc>
          <w:tcPr>
            <w:tcW w:w="50" w:type="pct"/>
            <w:shd w:val="clear" w:color="auto" w:fill="auto"/>
          </w:tcPr>
          <w:p w14:paraId="4C5290C6" w14:textId="77777777" w:rsidR="00AD4DC7" w:rsidRDefault="00AD4DC7">
            <w:pPr>
              <w:rPr>
                <w:rFonts w:ascii="宋体"/>
              </w:rPr>
            </w:pPr>
          </w:p>
        </w:tc>
        <w:tc>
          <w:tcPr>
            <w:tcW w:w="718" w:type="pct"/>
            <w:shd w:val="clear" w:color="auto" w:fill="auto"/>
          </w:tcPr>
          <w:p w14:paraId="4C5290C7" w14:textId="77777777" w:rsidR="00AD4DC7" w:rsidRDefault="00AD4DC7">
            <w:pPr>
              <w:rPr>
                <w:rFonts w:ascii="宋体"/>
              </w:rPr>
            </w:pPr>
          </w:p>
        </w:tc>
        <w:tc>
          <w:tcPr>
            <w:tcW w:w="5" w:type="pct"/>
            <w:shd w:val="clear" w:color="auto" w:fill="auto"/>
          </w:tcPr>
          <w:p w14:paraId="4C5290C8" w14:textId="77777777" w:rsidR="00AD4DC7" w:rsidRDefault="00AD4DC7">
            <w:pPr>
              <w:rPr>
                <w:rFonts w:ascii="宋体"/>
              </w:rPr>
            </w:pPr>
          </w:p>
        </w:tc>
        <w:tc>
          <w:tcPr>
            <w:tcW w:w="5" w:type="pct"/>
            <w:shd w:val="clear" w:color="auto" w:fill="auto"/>
          </w:tcPr>
          <w:p w14:paraId="4C5290C9" w14:textId="77777777" w:rsidR="00AD4DC7" w:rsidRDefault="00AD4DC7">
            <w:pPr>
              <w:rPr>
                <w:rFonts w:ascii="宋体"/>
              </w:rPr>
            </w:pPr>
          </w:p>
        </w:tc>
        <w:tc>
          <w:tcPr>
            <w:tcW w:w="24" w:type="pct"/>
            <w:shd w:val="clear" w:color="auto" w:fill="auto"/>
          </w:tcPr>
          <w:p w14:paraId="4C5290CA" w14:textId="77777777" w:rsidR="00AD4DC7" w:rsidRDefault="00AD4DC7">
            <w:pPr>
              <w:rPr>
                <w:rFonts w:ascii="宋体"/>
              </w:rPr>
            </w:pPr>
          </w:p>
        </w:tc>
        <w:tc>
          <w:tcPr>
            <w:tcW w:w="5" w:type="pct"/>
            <w:shd w:val="clear" w:color="auto" w:fill="auto"/>
          </w:tcPr>
          <w:p w14:paraId="4C5290CB" w14:textId="77777777" w:rsidR="00AD4DC7" w:rsidRDefault="00AD4DC7">
            <w:pPr>
              <w:rPr>
                <w:rFonts w:ascii="宋体"/>
              </w:rPr>
            </w:pPr>
          </w:p>
        </w:tc>
        <w:tc>
          <w:tcPr>
            <w:tcW w:w="50" w:type="pct"/>
            <w:shd w:val="clear" w:color="auto" w:fill="auto"/>
          </w:tcPr>
          <w:p w14:paraId="4C5290CC" w14:textId="77777777" w:rsidR="00AD4DC7" w:rsidRDefault="00AD4DC7">
            <w:pPr>
              <w:rPr>
                <w:rFonts w:ascii="宋体"/>
              </w:rPr>
            </w:pPr>
          </w:p>
        </w:tc>
        <w:tc>
          <w:tcPr>
            <w:tcW w:w="718" w:type="pct"/>
            <w:shd w:val="clear" w:color="auto" w:fill="auto"/>
          </w:tcPr>
          <w:p w14:paraId="4C5290CD" w14:textId="77777777" w:rsidR="00AD4DC7" w:rsidRDefault="00AD4DC7">
            <w:pPr>
              <w:rPr>
                <w:rFonts w:ascii="宋体"/>
              </w:rPr>
            </w:pPr>
          </w:p>
        </w:tc>
        <w:tc>
          <w:tcPr>
            <w:tcW w:w="5" w:type="pct"/>
            <w:shd w:val="clear" w:color="auto" w:fill="auto"/>
          </w:tcPr>
          <w:p w14:paraId="4C5290CE" w14:textId="77777777" w:rsidR="00AD4DC7" w:rsidRDefault="00AD4DC7">
            <w:pPr>
              <w:rPr>
                <w:rFonts w:ascii="宋体"/>
              </w:rPr>
            </w:pPr>
          </w:p>
        </w:tc>
        <w:tc>
          <w:tcPr>
            <w:tcW w:w="5" w:type="pct"/>
            <w:shd w:val="clear" w:color="auto" w:fill="auto"/>
          </w:tcPr>
          <w:p w14:paraId="4C5290CF" w14:textId="77777777" w:rsidR="00AD4DC7" w:rsidRDefault="00AD4DC7">
            <w:pPr>
              <w:rPr>
                <w:rFonts w:ascii="宋体"/>
              </w:rPr>
            </w:pPr>
          </w:p>
        </w:tc>
        <w:tc>
          <w:tcPr>
            <w:tcW w:w="24" w:type="pct"/>
            <w:shd w:val="clear" w:color="auto" w:fill="auto"/>
          </w:tcPr>
          <w:p w14:paraId="4C5290D0" w14:textId="77777777" w:rsidR="00AD4DC7" w:rsidRDefault="00AD4DC7">
            <w:pPr>
              <w:rPr>
                <w:rFonts w:ascii="宋体"/>
              </w:rPr>
            </w:pPr>
          </w:p>
        </w:tc>
        <w:tc>
          <w:tcPr>
            <w:tcW w:w="5" w:type="pct"/>
            <w:shd w:val="clear" w:color="auto" w:fill="auto"/>
          </w:tcPr>
          <w:p w14:paraId="4C5290D1" w14:textId="77777777" w:rsidR="00AD4DC7" w:rsidRDefault="00AD4DC7">
            <w:pPr>
              <w:rPr>
                <w:rFonts w:ascii="宋体"/>
              </w:rPr>
            </w:pPr>
          </w:p>
        </w:tc>
        <w:tc>
          <w:tcPr>
            <w:tcW w:w="50" w:type="pct"/>
            <w:shd w:val="clear" w:color="auto" w:fill="auto"/>
          </w:tcPr>
          <w:p w14:paraId="4C5290D2" w14:textId="77777777" w:rsidR="00AD4DC7" w:rsidRDefault="00AD4DC7">
            <w:pPr>
              <w:rPr>
                <w:rFonts w:ascii="宋体"/>
              </w:rPr>
            </w:pPr>
          </w:p>
        </w:tc>
        <w:tc>
          <w:tcPr>
            <w:tcW w:w="719" w:type="pct"/>
            <w:shd w:val="clear" w:color="auto" w:fill="auto"/>
          </w:tcPr>
          <w:p w14:paraId="4C5290D3" w14:textId="77777777" w:rsidR="00AD4DC7" w:rsidRDefault="00AD4DC7">
            <w:pPr>
              <w:rPr>
                <w:rFonts w:ascii="宋体"/>
              </w:rPr>
            </w:pPr>
          </w:p>
        </w:tc>
        <w:tc>
          <w:tcPr>
            <w:tcW w:w="5" w:type="pct"/>
            <w:shd w:val="clear" w:color="auto" w:fill="auto"/>
          </w:tcPr>
          <w:p w14:paraId="4C5290D4" w14:textId="77777777" w:rsidR="00AD4DC7" w:rsidRDefault="00AD4DC7">
            <w:pPr>
              <w:rPr>
                <w:rFonts w:ascii="宋体"/>
              </w:rPr>
            </w:pPr>
          </w:p>
        </w:tc>
      </w:tr>
      <w:tr w:rsidR="00AD4DC7" w14:paraId="4C5290DD" w14:textId="77777777">
        <w:trPr>
          <w:jc w:val="center"/>
        </w:trPr>
        <w:tc>
          <w:tcPr>
            <w:tcW w:w="0" w:type="auto"/>
            <w:gridSpan w:val="3"/>
            <w:shd w:val="clear" w:color="auto" w:fill="auto"/>
            <w:tcMar>
              <w:top w:w="40" w:type="dxa"/>
              <w:left w:w="20" w:type="dxa"/>
              <w:bottom w:w="40" w:type="dxa"/>
              <w:right w:w="20" w:type="dxa"/>
            </w:tcMar>
            <w:vAlign w:val="bottom"/>
          </w:tcPr>
          <w:p w14:paraId="4C5290D6" w14:textId="77777777" w:rsidR="00AD4DC7" w:rsidRDefault="00CB521E">
            <w:pPr>
              <w:textAlignment w:val="bottom"/>
            </w:pPr>
            <w:r>
              <w:rPr>
                <w:rFonts w:ascii="Arial" w:eastAsia="宋体" w:hAnsi="Arial" w:cs="Arial"/>
                <w:b/>
                <w:bCs/>
                <w:color w:val="262626"/>
                <w:sz w:val="18"/>
                <w:szCs w:val="18"/>
              </w:rPr>
              <w:t>Period</w:t>
            </w:r>
          </w:p>
        </w:tc>
        <w:tc>
          <w:tcPr>
            <w:tcW w:w="0" w:type="auto"/>
            <w:gridSpan w:val="3"/>
            <w:shd w:val="clear" w:color="auto" w:fill="auto"/>
            <w:tcMar>
              <w:top w:w="0" w:type="dxa"/>
              <w:left w:w="20" w:type="dxa"/>
              <w:bottom w:w="0" w:type="dxa"/>
              <w:right w:w="20" w:type="dxa"/>
            </w:tcMar>
          </w:tcPr>
          <w:p w14:paraId="4C5290D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0D8" w14:textId="77777777" w:rsidR="00AD4DC7" w:rsidRDefault="00CB521E">
            <w:pPr>
              <w:jc w:val="center"/>
              <w:textAlignment w:val="bottom"/>
            </w:pPr>
            <w:r>
              <w:rPr>
                <w:rFonts w:ascii="Arial" w:eastAsia="宋体" w:hAnsi="Arial" w:cs="Arial"/>
                <w:b/>
                <w:bCs/>
                <w:color w:val="262626"/>
                <w:sz w:val="18"/>
                <w:szCs w:val="18"/>
              </w:rPr>
              <w:t>Tot</w:t>
            </w:r>
            <w:r>
              <w:rPr>
                <w:rFonts w:ascii="Arial" w:eastAsia="宋体" w:hAnsi="Arial" w:cs="Arial"/>
                <w:b/>
                <w:bCs/>
                <w:color w:val="262626"/>
                <w:sz w:val="18"/>
                <w:szCs w:val="18"/>
              </w:rPr>
              <w:t>al Number of</w:t>
            </w:r>
            <w:r>
              <w:rPr>
                <w:rFonts w:ascii="Arial" w:eastAsia="宋体" w:hAnsi="Arial" w:cs="Arial"/>
                <w:b/>
                <w:bCs/>
                <w:color w:val="262626"/>
                <w:sz w:val="18"/>
                <w:szCs w:val="18"/>
              </w:rPr>
              <w:br/>
              <w:t>Shares Purchased</w:t>
            </w:r>
            <w:r>
              <w:rPr>
                <w:rFonts w:ascii="Arial" w:eastAsia="宋体" w:hAnsi="Arial" w:cs="Arial"/>
                <w:b/>
                <w:bCs/>
                <w:color w:val="262626"/>
                <w:sz w:val="18"/>
                <w:szCs w:val="18"/>
              </w:rPr>
              <w:br/>
              <w:t>(In Millions)</w:t>
            </w:r>
          </w:p>
        </w:tc>
        <w:tc>
          <w:tcPr>
            <w:tcW w:w="0" w:type="auto"/>
            <w:gridSpan w:val="3"/>
            <w:shd w:val="clear" w:color="auto" w:fill="auto"/>
            <w:tcMar>
              <w:top w:w="0" w:type="dxa"/>
              <w:left w:w="20" w:type="dxa"/>
              <w:bottom w:w="0" w:type="dxa"/>
              <w:right w:w="20" w:type="dxa"/>
            </w:tcMar>
          </w:tcPr>
          <w:p w14:paraId="4C5290D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0DA" w14:textId="77777777" w:rsidR="00AD4DC7" w:rsidRDefault="00CB521E">
            <w:pPr>
              <w:jc w:val="center"/>
              <w:textAlignment w:val="bottom"/>
            </w:pPr>
            <w:r>
              <w:rPr>
                <w:rFonts w:ascii="Arial" w:eastAsia="宋体" w:hAnsi="Arial" w:cs="Arial"/>
                <w:b/>
                <w:bCs/>
                <w:color w:val="262626"/>
                <w:sz w:val="18"/>
                <w:szCs w:val="18"/>
              </w:rPr>
              <w:t>Average Price</w:t>
            </w:r>
            <w:r>
              <w:rPr>
                <w:rFonts w:ascii="Arial" w:eastAsia="宋体" w:hAnsi="Arial" w:cs="Arial"/>
                <w:b/>
                <w:bCs/>
                <w:color w:val="262626"/>
                <w:sz w:val="18"/>
                <w:szCs w:val="18"/>
              </w:rPr>
              <w:br/>
              <w:t>Paid Per Share</w:t>
            </w:r>
          </w:p>
        </w:tc>
        <w:tc>
          <w:tcPr>
            <w:tcW w:w="0" w:type="auto"/>
            <w:gridSpan w:val="3"/>
            <w:shd w:val="clear" w:color="auto" w:fill="auto"/>
            <w:tcMar>
              <w:top w:w="0" w:type="dxa"/>
              <w:left w:w="20" w:type="dxa"/>
              <w:bottom w:w="0" w:type="dxa"/>
              <w:right w:w="20" w:type="dxa"/>
            </w:tcMar>
          </w:tcPr>
          <w:p w14:paraId="4C5290D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0DC" w14:textId="77777777" w:rsidR="00AD4DC7" w:rsidRDefault="00CB521E">
            <w:pPr>
              <w:jc w:val="center"/>
              <w:textAlignment w:val="bottom"/>
            </w:pPr>
            <w:r>
              <w:rPr>
                <w:rFonts w:ascii="Arial" w:eastAsia="宋体" w:hAnsi="Arial" w:cs="Arial"/>
                <w:b/>
                <w:bCs/>
                <w:color w:val="262626"/>
                <w:sz w:val="18"/>
                <w:szCs w:val="18"/>
              </w:rPr>
              <w:t>Dollar Value of</w:t>
            </w:r>
            <w:r>
              <w:rPr>
                <w:rFonts w:ascii="Arial" w:eastAsia="宋体" w:hAnsi="Arial" w:cs="Arial"/>
                <w:b/>
                <w:bCs/>
                <w:color w:val="262626"/>
                <w:sz w:val="18"/>
                <w:szCs w:val="18"/>
              </w:rPr>
              <w:br/>
              <w:t>Shares That May</w:t>
            </w:r>
            <w:r>
              <w:rPr>
                <w:rFonts w:ascii="Arial" w:eastAsia="宋体" w:hAnsi="Arial" w:cs="Arial"/>
                <w:b/>
                <w:bCs/>
                <w:color w:val="262626"/>
                <w:sz w:val="18"/>
                <w:szCs w:val="18"/>
              </w:rPr>
              <w:br/>
              <w:t>Yet Be Purchased Under the Program</w:t>
            </w:r>
            <w:r>
              <w:rPr>
                <w:rFonts w:ascii="Arial" w:eastAsia="宋体" w:hAnsi="Arial" w:cs="Arial"/>
                <w:b/>
                <w:bCs/>
                <w:color w:val="262626"/>
                <w:sz w:val="18"/>
                <w:szCs w:val="18"/>
              </w:rPr>
              <w:br/>
              <w:t>(In Millions)</w:t>
            </w:r>
          </w:p>
        </w:tc>
      </w:tr>
      <w:tr w:rsidR="00AD4DC7" w14:paraId="4C5290EA" w14:textId="77777777">
        <w:trPr>
          <w:jc w:val="center"/>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0DE" w14:textId="77777777" w:rsidR="00AD4DC7" w:rsidRDefault="00CB521E">
            <w:pPr>
              <w:textAlignment w:val="bottom"/>
            </w:pPr>
            <w:r>
              <w:rPr>
                <w:rFonts w:ascii="Arial" w:eastAsia="宋体" w:hAnsi="Arial" w:cs="Arial"/>
                <w:color w:val="262626"/>
                <w:sz w:val="18"/>
                <w:szCs w:val="18"/>
              </w:rPr>
              <w:t>September 27, 2020 - October 24, 2020</w:t>
            </w:r>
          </w:p>
        </w:tc>
        <w:tc>
          <w:tcPr>
            <w:tcW w:w="0" w:type="auto"/>
            <w:gridSpan w:val="3"/>
            <w:shd w:val="clear" w:color="auto" w:fill="auto"/>
            <w:tcMar>
              <w:top w:w="0" w:type="dxa"/>
              <w:left w:w="20" w:type="dxa"/>
              <w:bottom w:w="0" w:type="dxa"/>
              <w:right w:w="20" w:type="dxa"/>
            </w:tcMar>
          </w:tcPr>
          <w:p w14:paraId="4C5290DF" w14:textId="77777777" w:rsidR="00AD4DC7" w:rsidRDefault="00AD4DC7">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4C5290E0" w14:textId="77777777" w:rsidR="00AD4DC7" w:rsidRDefault="00CB521E">
            <w:pPr>
              <w:jc w:val="right"/>
              <w:textAlignment w:val="bottom"/>
            </w:pP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0E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E2"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90E3"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90E4" w14:textId="77777777" w:rsidR="00AD4DC7" w:rsidRDefault="00CB521E">
            <w:pPr>
              <w:jc w:val="right"/>
              <w:textAlignment w:val="bottom"/>
            </w:pP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0E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E6"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90E7"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90E8" w14:textId="77777777" w:rsidR="00AD4DC7" w:rsidRDefault="00CB521E">
            <w:pPr>
              <w:jc w:val="right"/>
              <w:textAlignment w:val="bottom"/>
            </w:pPr>
            <w:r>
              <w:rPr>
                <w:rFonts w:ascii="Arial" w:eastAsia="宋体" w:hAnsi="Arial" w:cs="Arial"/>
                <w:b/>
                <w:bCs/>
                <w:color w:val="0068B5"/>
                <w:sz w:val="18"/>
                <w:szCs w:val="18"/>
              </w:rPr>
              <w:t>9,658</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0E9" w14:textId="77777777" w:rsidR="00AD4DC7" w:rsidRDefault="00AD4DC7">
            <w:pPr>
              <w:jc w:val="right"/>
              <w:rPr>
                <w:rFonts w:ascii="宋体"/>
              </w:rPr>
            </w:pPr>
          </w:p>
        </w:tc>
      </w:tr>
      <w:tr w:rsidR="00AD4DC7" w14:paraId="4C5290F7" w14:textId="77777777">
        <w:trPr>
          <w:jc w:val="center"/>
        </w:trPr>
        <w:tc>
          <w:tcPr>
            <w:tcW w:w="0" w:type="auto"/>
            <w:gridSpan w:val="3"/>
            <w:shd w:val="clear" w:color="auto" w:fill="auto"/>
            <w:tcMar>
              <w:top w:w="40" w:type="dxa"/>
              <w:left w:w="20" w:type="dxa"/>
              <w:bottom w:w="40" w:type="dxa"/>
              <w:right w:w="20" w:type="dxa"/>
            </w:tcMar>
            <w:vAlign w:val="bottom"/>
          </w:tcPr>
          <w:p w14:paraId="4C5290EB" w14:textId="77777777" w:rsidR="00AD4DC7" w:rsidRDefault="00CB521E">
            <w:pPr>
              <w:textAlignment w:val="bottom"/>
            </w:pPr>
            <w:r>
              <w:rPr>
                <w:rFonts w:ascii="Arial" w:eastAsia="宋体" w:hAnsi="Arial" w:cs="Arial"/>
                <w:color w:val="262626"/>
                <w:sz w:val="18"/>
                <w:szCs w:val="18"/>
              </w:rPr>
              <w:t>October 25, 2020 - November 21, 2020</w:t>
            </w:r>
          </w:p>
        </w:tc>
        <w:tc>
          <w:tcPr>
            <w:tcW w:w="0" w:type="auto"/>
            <w:gridSpan w:val="3"/>
            <w:shd w:val="clear" w:color="auto" w:fill="auto"/>
            <w:tcMar>
              <w:top w:w="0" w:type="dxa"/>
              <w:left w:w="20" w:type="dxa"/>
              <w:bottom w:w="0" w:type="dxa"/>
              <w:right w:w="20" w:type="dxa"/>
            </w:tcMar>
          </w:tcPr>
          <w:p w14:paraId="4C5290E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0ED"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0E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EF"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0F0"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90F1"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0F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0F3"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0F4" w14:textId="77777777" w:rsidR="00AD4DC7" w:rsidRDefault="00CB521E">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4C5290F5" w14:textId="77777777" w:rsidR="00AD4DC7" w:rsidRDefault="00CB521E">
            <w:pPr>
              <w:jc w:val="right"/>
              <w:textAlignment w:val="bottom"/>
            </w:pPr>
            <w:r>
              <w:rPr>
                <w:rFonts w:ascii="Arial" w:eastAsia="宋体" w:hAnsi="Arial" w:cs="Arial"/>
                <w:b/>
                <w:bCs/>
                <w:color w:val="0068B5"/>
                <w:sz w:val="18"/>
                <w:szCs w:val="18"/>
              </w:rPr>
              <w:t>9,658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0F6" w14:textId="77777777" w:rsidR="00AD4DC7" w:rsidRDefault="00AD4DC7">
            <w:pPr>
              <w:jc w:val="right"/>
              <w:rPr>
                <w:rFonts w:ascii="宋体"/>
              </w:rPr>
            </w:pPr>
          </w:p>
        </w:tc>
      </w:tr>
      <w:tr w:rsidR="00AD4DC7" w14:paraId="4C5290FF" w14:textId="77777777">
        <w:trPr>
          <w:jc w:val="center"/>
        </w:trPr>
        <w:tc>
          <w:tcPr>
            <w:tcW w:w="0" w:type="auto"/>
            <w:gridSpan w:val="3"/>
            <w:shd w:val="clear" w:color="auto" w:fill="auto"/>
            <w:tcMar>
              <w:top w:w="40" w:type="dxa"/>
              <w:left w:w="20" w:type="dxa"/>
              <w:bottom w:w="40" w:type="dxa"/>
              <w:right w:w="20" w:type="dxa"/>
            </w:tcMar>
            <w:vAlign w:val="bottom"/>
          </w:tcPr>
          <w:p w14:paraId="4C5290F8" w14:textId="77777777" w:rsidR="00AD4DC7" w:rsidRDefault="00CB521E">
            <w:pPr>
              <w:textAlignment w:val="bottom"/>
            </w:pPr>
            <w:r>
              <w:rPr>
                <w:rFonts w:ascii="Arial" w:eastAsia="宋体" w:hAnsi="Arial" w:cs="Arial"/>
                <w:color w:val="262626"/>
                <w:sz w:val="18"/>
                <w:szCs w:val="18"/>
              </w:rPr>
              <w:t>November 22, 2020 - December 26, 2020</w:t>
            </w:r>
          </w:p>
        </w:tc>
        <w:tc>
          <w:tcPr>
            <w:tcW w:w="0" w:type="auto"/>
            <w:gridSpan w:val="3"/>
            <w:shd w:val="clear" w:color="auto" w:fill="auto"/>
            <w:tcMar>
              <w:top w:w="0" w:type="dxa"/>
              <w:left w:w="20" w:type="dxa"/>
              <w:bottom w:w="0" w:type="dxa"/>
              <w:right w:w="20" w:type="dxa"/>
            </w:tcMar>
          </w:tcPr>
          <w:p w14:paraId="4C5290F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0F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0F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0F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0F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0FE" w14:textId="77777777" w:rsidR="00AD4DC7" w:rsidRDefault="00AD4DC7">
            <w:pPr>
              <w:rPr>
                <w:rFonts w:ascii="宋体"/>
              </w:rPr>
            </w:pPr>
          </w:p>
        </w:tc>
      </w:tr>
      <w:tr w:rsidR="00AD4DC7" w14:paraId="4C52910C" w14:textId="77777777">
        <w:trPr>
          <w:jc w:val="center"/>
        </w:trPr>
        <w:tc>
          <w:tcPr>
            <w:tcW w:w="0" w:type="auto"/>
            <w:gridSpan w:val="3"/>
            <w:shd w:val="clear" w:color="auto" w:fill="auto"/>
            <w:tcMar>
              <w:top w:w="40" w:type="dxa"/>
              <w:left w:w="20" w:type="dxa"/>
              <w:bottom w:w="40" w:type="dxa"/>
              <w:right w:w="20" w:type="dxa"/>
            </w:tcMar>
            <w:vAlign w:val="bottom"/>
          </w:tcPr>
          <w:p w14:paraId="4C529100"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Accelerated Share Repurchases</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tcPr>
          <w:p w14:paraId="4C52910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102" w14:textId="77777777" w:rsidR="00AD4DC7" w:rsidRDefault="00CB521E">
            <w:pPr>
              <w:jc w:val="right"/>
              <w:textAlignment w:val="bottom"/>
            </w:pPr>
            <w:r>
              <w:rPr>
                <w:rFonts w:ascii="Arial" w:eastAsia="宋体" w:hAnsi="Arial" w:cs="Arial"/>
                <w:color w:val="0068B5"/>
                <w:sz w:val="18"/>
                <w:szCs w:val="18"/>
              </w:rPr>
              <w:t>37.7 </w:t>
            </w:r>
          </w:p>
        </w:tc>
        <w:tc>
          <w:tcPr>
            <w:tcW w:w="0" w:type="auto"/>
            <w:shd w:val="clear" w:color="auto" w:fill="auto"/>
            <w:tcMar>
              <w:top w:w="40" w:type="dxa"/>
              <w:left w:w="0" w:type="dxa"/>
              <w:bottom w:w="40" w:type="dxa"/>
              <w:right w:w="20" w:type="dxa"/>
            </w:tcMar>
            <w:vAlign w:val="bottom"/>
          </w:tcPr>
          <w:p w14:paraId="4C52910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104"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105"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9106" w14:textId="77777777" w:rsidR="00AD4DC7" w:rsidRDefault="00CB521E">
            <w:pPr>
              <w:jc w:val="right"/>
              <w:textAlignment w:val="bottom"/>
            </w:pPr>
            <w:r>
              <w:rPr>
                <w:rFonts w:ascii="Arial" w:eastAsia="宋体" w:hAnsi="Arial" w:cs="Arial"/>
                <w:color w:val="0068B5"/>
                <w:sz w:val="18"/>
                <w:szCs w:val="18"/>
              </w:rPr>
              <w:t>49.20 </w:t>
            </w:r>
          </w:p>
        </w:tc>
        <w:tc>
          <w:tcPr>
            <w:tcW w:w="0" w:type="auto"/>
            <w:shd w:val="clear" w:color="auto" w:fill="auto"/>
            <w:tcMar>
              <w:top w:w="40" w:type="dxa"/>
              <w:left w:w="0" w:type="dxa"/>
              <w:bottom w:w="40" w:type="dxa"/>
              <w:right w:w="20" w:type="dxa"/>
            </w:tcMar>
            <w:vAlign w:val="bottom"/>
          </w:tcPr>
          <w:p w14:paraId="4C52910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108"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109" w14:textId="77777777" w:rsidR="00AD4DC7" w:rsidRDefault="00CB521E">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4C52910A" w14:textId="77777777" w:rsidR="00AD4DC7" w:rsidRDefault="00CB521E">
            <w:pPr>
              <w:jc w:val="right"/>
              <w:textAlignment w:val="bottom"/>
            </w:pPr>
            <w:r>
              <w:rPr>
                <w:rFonts w:ascii="Arial" w:eastAsia="宋体" w:hAnsi="Arial" w:cs="Arial"/>
                <w:b/>
                <w:bCs/>
                <w:color w:val="0068B5"/>
                <w:sz w:val="18"/>
                <w:szCs w:val="18"/>
              </w:rPr>
              <w:t>9,658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10B" w14:textId="77777777" w:rsidR="00AD4DC7" w:rsidRDefault="00AD4DC7">
            <w:pPr>
              <w:jc w:val="right"/>
              <w:rPr>
                <w:rFonts w:ascii="宋体"/>
              </w:rPr>
            </w:pPr>
          </w:p>
        </w:tc>
      </w:tr>
      <w:tr w:rsidR="00AD4DC7" w14:paraId="4C529115" w14:textId="77777777">
        <w:trPr>
          <w:jc w:val="center"/>
        </w:trPr>
        <w:tc>
          <w:tcPr>
            <w:tcW w:w="0" w:type="auto"/>
            <w:gridSpan w:val="3"/>
            <w:shd w:val="clear" w:color="auto" w:fill="auto"/>
            <w:tcMar>
              <w:top w:w="40" w:type="dxa"/>
              <w:left w:w="20" w:type="dxa"/>
              <w:bottom w:w="40" w:type="dxa"/>
              <w:right w:w="20" w:type="dxa"/>
            </w:tcMar>
            <w:vAlign w:val="bottom"/>
          </w:tcPr>
          <w:p w14:paraId="4C52910D" w14:textId="77777777" w:rsidR="00AD4DC7" w:rsidRDefault="00CB521E">
            <w:pPr>
              <w:textAlignment w:val="bottom"/>
            </w:pPr>
            <w:r>
              <w:rPr>
                <w:rFonts w:ascii="Arial" w:eastAsia="宋体" w:hAnsi="Arial" w:cs="Arial"/>
                <w:color w:val="262626"/>
                <w:sz w:val="18"/>
                <w:szCs w:val="18"/>
              </w:rPr>
              <w:t>Total</w:t>
            </w:r>
          </w:p>
        </w:tc>
        <w:tc>
          <w:tcPr>
            <w:tcW w:w="0" w:type="auto"/>
            <w:gridSpan w:val="3"/>
            <w:shd w:val="clear" w:color="auto" w:fill="auto"/>
            <w:tcMar>
              <w:top w:w="0" w:type="dxa"/>
              <w:left w:w="20" w:type="dxa"/>
              <w:bottom w:w="0" w:type="dxa"/>
              <w:right w:w="20" w:type="dxa"/>
            </w:tcMar>
          </w:tcPr>
          <w:p w14:paraId="4C52910E" w14:textId="77777777" w:rsidR="00AD4DC7" w:rsidRDefault="00AD4DC7">
            <w:pPr>
              <w:rPr>
                <w:rFonts w:ascii="宋体"/>
              </w:rPr>
            </w:pPr>
          </w:p>
        </w:tc>
        <w:tc>
          <w:tcPr>
            <w:tcW w:w="0" w:type="auto"/>
            <w:gridSpan w:val="2"/>
            <w:tcBorders>
              <w:top w:val="single" w:sz="8" w:space="0" w:color="262626"/>
              <w:bottom w:val="double" w:sz="6" w:space="0" w:color="333333"/>
            </w:tcBorders>
            <w:shd w:val="clear" w:color="auto" w:fill="auto"/>
            <w:tcMar>
              <w:top w:w="40" w:type="dxa"/>
              <w:left w:w="20" w:type="dxa"/>
              <w:bottom w:w="40" w:type="dxa"/>
              <w:right w:w="0" w:type="dxa"/>
            </w:tcMar>
            <w:vAlign w:val="bottom"/>
          </w:tcPr>
          <w:p w14:paraId="4C52910F" w14:textId="77777777" w:rsidR="00AD4DC7" w:rsidRDefault="00CB521E">
            <w:pPr>
              <w:jc w:val="right"/>
              <w:textAlignment w:val="bottom"/>
            </w:pPr>
            <w:r>
              <w:rPr>
                <w:rFonts w:ascii="Arial" w:eastAsia="宋体" w:hAnsi="Arial" w:cs="Arial"/>
                <w:b/>
                <w:bCs/>
                <w:color w:val="0068B5"/>
                <w:sz w:val="18"/>
                <w:szCs w:val="18"/>
              </w:rPr>
              <w:t>37.7</w:t>
            </w:r>
            <w:r>
              <w:rPr>
                <w:rFonts w:ascii="Arial" w:eastAsia="宋体" w:hAnsi="Arial" w:cs="Arial"/>
                <w:color w:val="0068B5"/>
                <w:sz w:val="18"/>
                <w:szCs w:val="18"/>
              </w:rPr>
              <w:t> </w:t>
            </w:r>
          </w:p>
        </w:tc>
        <w:tc>
          <w:tcPr>
            <w:tcW w:w="0" w:type="auto"/>
            <w:tcBorders>
              <w:top w:val="single" w:sz="8" w:space="0" w:color="262626"/>
              <w:bottom w:val="double" w:sz="6" w:space="0" w:color="333333"/>
            </w:tcBorders>
            <w:shd w:val="clear" w:color="auto" w:fill="auto"/>
            <w:tcMar>
              <w:top w:w="40" w:type="dxa"/>
              <w:left w:w="0" w:type="dxa"/>
              <w:bottom w:w="40" w:type="dxa"/>
              <w:right w:w="20" w:type="dxa"/>
            </w:tcMar>
            <w:vAlign w:val="bottom"/>
          </w:tcPr>
          <w:p w14:paraId="4C52911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11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1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1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14" w14:textId="77777777" w:rsidR="00AD4DC7" w:rsidRDefault="00AD4DC7">
            <w:pPr>
              <w:rPr>
                <w:rFonts w:ascii="宋体"/>
              </w:rPr>
            </w:pPr>
          </w:p>
        </w:tc>
      </w:tr>
    </w:tbl>
    <w:p w14:paraId="4C529116" w14:textId="77777777" w:rsidR="00AD4DC7" w:rsidRDefault="00CB521E">
      <w:pPr>
        <w:pBdr>
          <w:left w:val="none" w:sz="0" w:space="0" w:color="auto"/>
        </w:pBdr>
        <w:spacing w:before="180" w:after="180"/>
        <w:ind w:hanging="180"/>
      </w:pPr>
      <w:r>
        <w:rPr>
          <w:rFonts w:ascii="Arial" w:eastAsia="宋体" w:hAnsi="Arial" w:cs="Arial"/>
          <w:i/>
          <w:iCs/>
          <w:color w:val="262626"/>
          <w:sz w:val="10"/>
          <w:szCs w:val="10"/>
        </w:rPr>
        <w:t>1</w:t>
      </w:r>
      <w:r>
        <w:rPr>
          <w:rFonts w:ascii="Arial" w:eastAsia="宋体" w:hAnsi="Arial" w:cs="Arial"/>
          <w:i/>
          <w:iCs/>
          <w:color w:val="262626"/>
          <w:sz w:val="16"/>
          <w:szCs w:val="16"/>
        </w:rPr>
        <w:t xml:space="preserve">     In August 2020, we entered into ASR agreements with financial institutions under which we paid an aggregate of $10.0 billion and received an aggregate initial share delivery of 165.5 million shares of our common stock, which were immediately retired. </w:t>
      </w:r>
      <w:r>
        <w:rPr>
          <w:rFonts w:ascii="Arial" w:eastAsia="宋体" w:hAnsi="Arial" w:cs="Arial"/>
          <w:i/>
          <w:iCs/>
          <w:color w:val="262626"/>
          <w:sz w:val="16"/>
          <w:szCs w:val="16"/>
        </w:rPr>
        <w:t>We received and immediately retired an additional 37.7 million shares upon settlement of the ASR agreements in December 2020. In total, 203.2 million shares were repurchased under the ASR agreements at an average repurchase price per share of $49.20.</w:t>
      </w:r>
    </w:p>
    <w:p w14:paraId="4C529117" w14:textId="77777777" w:rsidR="00AD4DC7" w:rsidRDefault="00CB521E">
      <w:pPr>
        <w:spacing w:before="180" w:after="180"/>
      </w:pPr>
      <w:r>
        <w:rPr>
          <w:rFonts w:ascii="Arial" w:eastAsia="宋体" w:hAnsi="Arial" w:cs="Arial"/>
          <w:color w:val="262626"/>
          <w:sz w:val="18"/>
          <w:szCs w:val="18"/>
        </w:rPr>
        <w:t>We is</w:t>
      </w:r>
      <w:r>
        <w:rPr>
          <w:rFonts w:ascii="Arial" w:eastAsia="宋体" w:hAnsi="Arial" w:cs="Arial"/>
          <w:color w:val="262626"/>
          <w:sz w:val="18"/>
          <w:szCs w:val="18"/>
        </w:rPr>
        <w:t>sue RSUs as part of our equity incentive plans. In our Consolidated Financial Statements, we treat shares of common stock withheld for tax purposes on behalf of our employees in connection with the vesting of RSUs as common stock repurchases because they r</w:t>
      </w:r>
      <w:r>
        <w:rPr>
          <w:rFonts w:ascii="Arial" w:eastAsia="宋体" w:hAnsi="Arial" w:cs="Arial"/>
          <w:color w:val="262626"/>
          <w:sz w:val="18"/>
          <w:szCs w:val="18"/>
        </w:rPr>
        <w:t xml:space="preserve">educe the number of shares that would have been issued upon vesting. These withheld shares of common stock are not considered common stock repurchases under our authorized common stock repurchase program and are excluded from the preceding table. </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9121" w14:textId="77777777">
        <w:tc>
          <w:tcPr>
            <w:tcW w:w="50" w:type="pct"/>
            <w:shd w:val="clear" w:color="auto" w:fill="auto"/>
            <w:vAlign w:val="bottom"/>
          </w:tcPr>
          <w:p w14:paraId="4C529118" w14:textId="77777777" w:rsidR="00AD4DC7" w:rsidRDefault="00AD4DC7">
            <w:pPr>
              <w:rPr>
                <w:rFonts w:ascii="宋体"/>
              </w:rPr>
            </w:pPr>
          </w:p>
        </w:tc>
        <w:tc>
          <w:tcPr>
            <w:tcW w:w="283" w:type="pct"/>
            <w:shd w:val="clear" w:color="auto" w:fill="auto"/>
            <w:vAlign w:val="bottom"/>
          </w:tcPr>
          <w:p w14:paraId="4C529119" w14:textId="77777777" w:rsidR="00AD4DC7" w:rsidRDefault="00AD4DC7">
            <w:pPr>
              <w:rPr>
                <w:rFonts w:ascii="宋体"/>
              </w:rPr>
            </w:pPr>
          </w:p>
        </w:tc>
        <w:tc>
          <w:tcPr>
            <w:tcW w:w="5" w:type="pct"/>
            <w:shd w:val="clear" w:color="auto" w:fill="auto"/>
            <w:vAlign w:val="bottom"/>
          </w:tcPr>
          <w:p w14:paraId="4C52911A" w14:textId="77777777" w:rsidR="00AD4DC7" w:rsidRDefault="00AD4DC7">
            <w:pPr>
              <w:rPr>
                <w:rFonts w:ascii="宋体"/>
              </w:rPr>
            </w:pPr>
          </w:p>
        </w:tc>
        <w:tc>
          <w:tcPr>
            <w:tcW w:w="50" w:type="pct"/>
            <w:shd w:val="clear" w:color="auto" w:fill="auto"/>
            <w:vAlign w:val="bottom"/>
          </w:tcPr>
          <w:p w14:paraId="4C52911B" w14:textId="77777777" w:rsidR="00AD4DC7" w:rsidRDefault="00AD4DC7">
            <w:pPr>
              <w:rPr>
                <w:rFonts w:ascii="宋体"/>
              </w:rPr>
            </w:pPr>
          </w:p>
        </w:tc>
        <w:tc>
          <w:tcPr>
            <w:tcW w:w="2656" w:type="pct"/>
            <w:shd w:val="clear" w:color="auto" w:fill="auto"/>
            <w:vAlign w:val="bottom"/>
          </w:tcPr>
          <w:p w14:paraId="4C52911C" w14:textId="77777777" w:rsidR="00AD4DC7" w:rsidRDefault="00AD4DC7">
            <w:pPr>
              <w:rPr>
                <w:rFonts w:ascii="宋体"/>
              </w:rPr>
            </w:pPr>
          </w:p>
        </w:tc>
        <w:tc>
          <w:tcPr>
            <w:tcW w:w="5" w:type="pct"/>
            <w:shd w:val="clear" w:color="auto" w:fill="auto"/>
            <w:vAlign w:val="bottom"/>
          </w:tcPr>
          <w:p w14:paraId="4C52911D" w14:textId="77777777" w:rsidR="00AD4DC7" w:rsidRDefault="00AD4DC7">
            <w:pPr>
              <w:rPr>
                <w:rFonts w:ascii="宋体"/>
              </w:rPr>
            </w:pPr>
          </w:p>
        </w:tc>
        <w:tc>
          <w:tcPr>
            <w:tcW w:w="50" w:type="pct"/>
            <w:shd w:val="clear" w:color="auto" w:fill="auto"/>
            <w:vAlign w:val="bottom"/>
          </w:tcPr>
          <w:p w14:paraId="4C52911E" w14:textId="77777777" w:rsidR="00AD4DC7" w:rsidRDefault="00AD4DC7">
            <w:pPr>
              <w:rPr>
                <w:rFonts w:ascii="宋体"/>
              </w:rPr>
            </w:pPr>
          </w:p>
        </w:tc>
        <w:tc>
          <w:tcPr>
            <w:tcW w:w="1894" w:type="pct"/>
            <w:shd w:val="clear" w:color="auto" w:fill="auto"/>
            <w:vAlign w:val="bottom"/>
          </w:tcPr>
          <w:p w14:paraId="4C52911F" w14:textId="77777777" w:rsidR="00AD4DC7" w:rsidRDefault="00AD4DC7">
            <w:pPr>
              <w:rPr>
                <w:rFonts w:ascii="宋体"/>
              </w:rPr>
            </w:pPr>
          </w:p>
        </w:tc>
        <w:tc>
          <w:tcPr>
            <w:tcW w:w="5" w:type="pct"/>
            <w:shd w:val="clear" w:color="auto" w:fill="auto"/>
            <w:vAlign w:val="bottom"/>
          </w:tcPr>
          <w:p w14:paraId="4C529120" w14:textId="77777777" w:rsidR="00AD4DC7" w:rsidRDefault="00AD4DC7">
            <w:pPr>
              <w:rPr>
                <w:rFonts w:ascii="宋体"/>
              </w:rPr>
            </w:pPr>
          </w:p>
        </w:tc>
      </w:tr>
      <w:tr w:rsidR="00AD4DC7" w14:paraId="4C529125"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9122"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2B" wp14:editId="4C52CA2C">
                  <wp:extent cx="304800" cy="304800"/>
                  <wp:effectExtent l="0" t="0" r="0" b="0"/>
                  <wp:docPr id="233" name="图片 271"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71"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123" w14:textId="77777777" w:rsidR="00AD4DC7" w:rsidRDefault="00CB521E">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124"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67</w:t>
            </w:r>
          </w:p>
        </w:tc>
      </w:tr>
    </w:tbl>
    <w:p w14:paraId="4C529126" w14:textId="77777777" w:rsidR="00AD4DC7" w:rsidRDefault="00CB521E">
      <w:r>
        <w:pict w14:anchorId="4C52CA2D">
          <v:rect id="_x0000_i1093" style="width:415.3pt;height:1.5pt" o:hralign="center" o:hrstd="t" o:hr="t" fillcolor="#a0a0a0" stroked="f"/>
        </w:pict>
      </w:r>
    </w:p>
    <w:p w14:paraId="4C529127" w14:textId="77777777" w:rsidR="00AD4DC7" w:rsidRDefault="00CB521E">
      <w:pPr>
        <w:jc w:val="right"/>
      </w:pPr>
      <w:hyperlink r:id="rId96" w:anchor="i63d840d8a6434f9ea0b4b4bad0e8d3d6_22" w:history="1">
        <w:r>
          <w:rPr>
            <w:rStyle w:val="a5"/>
            <w:rFonts w:ascii="Arial" w:eastAsia="宋体" w:hAnsi="Arial" w:cs="Arial"/>
            <w:b/>
            <w:bCs/>
            <w:sz w:val="16"/>
            <w:szCs w:val="16"/>
          </w:rPr>
          <w:t>Table of Contents</w:t>
        </w:r>
      </w:hyperlink>
    </w:p>
    <w:p w14:paraId="4C529128" w14:textId="77777777" w:rsidR="00AD4DC7" w:rsidRDefault="00AD4DC7">
      <w:pPr>
        <w:jc w:val="right"/>
      </w:pPr>
    </w:p>
    <w:p w14:paraId="4C529129" w14:textId="77777777" w:rsidR="00AD4DC7" w:rsidRDefault="00CB521E">
      <w:pPr>
        <w:spacing w:after="180"/>
      </w:pPr>
      <w:r>
        <w:rPr>
          <w:rFonts w:ascii="Arial" w:eastAsia="宋体" w:hAnsi="Arial" w:cs="Arial"/>
          <w:color w:val="0068B5"/>
          <w:sz w:val="28"/>
          <w:szCs w:val="28"/>
        </w:rPr>
        <w:t>Information About Our Executive Officers</w:t>
      </w:r>
    </w:p>
    <w:tbl>
      <w:tblPr>
        <w:tblW w:w="5000" w:type="pct"/>
        <w:tblCellMar>
          <w:top w:w="15" w:type="dxa"/>
          <w:left w:w="15" w:type="dxa"/>
          <w:bottom w:w="15" w:type="dxa"/>
          <w:right w:w="15" w:type="dxa"/>
        </w:tblCellMar>
        <w:tblLook w:val="04A0" w:firstRow="1" w:lastRow="0" w:firstColumn="1" w:lastColumn="0" w:noHBand="0" w:noVBand="1"/>
      </w:tblPr>
      <w:tblGrid>
        <w:gridCol w:w="49"/>
        <w:gridCol w:w="1537"/>
        <w:gridCol w:w="37"/>
        <w:gridCol w:w="36"/>
        <w:gridCol w:w="36"/>
        <w:gridCol w:w="36"/>
        <w:gridCol w:w="85"/>
        <w:gridCol w:w="288"/>
        <w:gridCol w:w="36"/>
        <w:gridCol w:w="36"/>
        <w:gridCol w:w="36"/>
        <w:gridCol w:w="36"/>
        <w:gridCol w:w="39"/>
        <w:gridCol w:w="6012"/>
        <w:gridCol w:w="37"/>
      </w:tblGrid>
      <w:tr w:rsidR="00AD4DC7" w14:paraId="4C529139" w14:textId="77777777">
        <w:tc>
          <w:tcPr>
            <w:tcW w:w="50" w:type="pct"/>
            <w:shd w:val="clear" w:color="auto" w:fill="auto"/>
          </w:tcPr>
          <w:p w14:paraId="4C52912A" w14:textId="77777777" w:rsidR="00AD4DC7" w:rsidRDefault="00AD4DC7">
            <w:pPr>
              <w:rPr>
                <w:rFonts w:ascii="宋体"/>
              </w:rPr>
            </w:pPr>
          </w:p>
        </w:tc>
        <w:tc>
          <w:tcPr>
            <w:tcW w:w="942" w:type="pct"/>
            <w:shd w:val="clear" w:color="auto" w:fill="auto"/>
          </w:tcPr>
          <w:p w14:paraId="4C52912B" w14:textId="77777777" w:rsidR="00AD4DC7" w:rsidRDefault="00AD4DC7">
            <w:pPr>
              <w:rPr>
                <w:rFonts w:ascii="宋体"/>
              </w:rPr>
            </w:pPr>
          </w:p>
        </w:tc>
        <w:tc>
          <w:tcPr>
            <w:tcW w:w="5" w:type="pct"/>
            <w:shd w:val="clear" w:color="auto" w:fill="auto"/>
          </w:tcPr>
          <w:p w14:paraId="4C52912C" w14:textId="77777777" w:rsidR="00AD4DC7" w:rsidRDefault="00AD4DC7">
            <w:pPr>
              <w:rPr>
                <w:rFonts w:ascii="宋体"/>
              </w:rPr>
            </w:pPr>
          </w:p>
        </w:tc>
        <w:tc>
          <w:tcPr>
            <w:tcW w:w="5" w:type="pct"/>
            <w:shd w:val="clear" w:color="auto" w:fill="auto"/>
          </w:tcPr>
          <w:p w14:paraId="4C52912D" w14:textId="77777777" w:rsidR="00AD4DC7" w:rsidRDefault="00AD4DC7">
            <w:pPr>
              <w:rPr>
                <w:rFonts w:ascii="宋体"/>
              </w:rPr>
            </w:pPr>
          </w:p>
        </w:tc>
        <w:tc>
          <w:tcPr>
            <w:tcW w:w="24" w:type="pct"/>
            <w:shd w:val="clear" w:color="auto" w:fill="auto"/>
          </w:tcPr>
          <w:p w14:paraId="4C52912E" w14:textId="77777777" w:rsidR="00AD4DC7" w:rsidRDefault="00AD4DC7">
            <w:pPr>
              <w:rPr>
                <w:rFonts w:ascii="宋体"/>
              </w:rPr>
            </w:pPr>
          </w:p>
        </w:tc>
        <w:tc>
          <w:tcPr>
            <w:tcW w:w="5" w:type="pct"/>
            <w:shd w:val="clear" w:color="auto" w:fill="auto"/>
          </w:tcPr>
          <w:p w14:paraId="4C52912F" w14:textId="77777777" w:rsidR="00AD4DC7" w:rsidRDefault="00AD4DC7">
            <w:pPr>
              <w:rPr>
                <w:rFonts w:ascii="宋体"/>
              </w:rPr>
            </w:pPr>
          </w:p>
        </w:tc>
        <w:tc>
          <w:tcPr>
            <w:tcW w:w="50" w:type="pct"/>
            <w:shd w:val="clear" w:color="auto" w:fill="auto"/>
          </w:tcPr>
          <w:p w14:paraId="4C529130" w14:textId="77777777" w:rsidR="00AD4DC7" w:rsidRDefault="00AD4DC7">
            <w:pPr>
              <w:rPr>
                <w:rFonts w:ascii="宋体"/>
              </w:rPr>
            </w:pPr>
          </w:p>
        </w:tc>
        <w:tc>
          <w:tcPr>
            <w:tcW w:w="170" w:type="pct"/>
            <w:shd w:val="clear" w:color="auto" w:fill="auto"/>
          </w:tcPr>
          <w:p w14:paraId="4C529131" w14:textId="77777777" w:rsidR="00AD4DC7" w:rsidRDefault="00AD4DC7">
            <w:pPr>
              <w:rPr>
                <w:rFonts w:ascii="宋体"/>
              </w:rPr>
            </w:pPr>
          </w:p>
        </w:tc>
        <w:tc>
          <w:tcPr>
            <w:tcW w:w="5" w:type="pct"/>
            <w:shd w:val="clear" w:color="auto" w:fill="auto"/>
          </w:tcPr>
          <w:p w14:paraId="4C529132" w14:textId="77777777" w:rsidR="00AD4DC7" w:rsidRDefault="00AD4DC7">
            <w:pPr>
              <w:rPr>
                <w:rFonts w:ascii="宋体"/>
              </w:rPr>
            </w:pPr>
          </w:p>
        </w:tc>
        <w:tc>
          <w:tcPr>
            <w:tcW w:w="5" w:type="pct"/>
            <w:shd w:val="clear" w:color="auto" w:fill="auto"/>
          </w:tcPr>
          <w:p w14:paraId="4C529133" w14:textId="77777777" w:rsidR="00AD4DC7" w:rsidRDefault="00AD4DC7">
            <w:pPr>
              <w:rPr>
                <w:rFonts w:ascii="宋体"/>
              </w:rPr>
            </w:pPr>
          </w:p>
        </w:tc>
        <w:tc>
          <w:tcPr>
            <w:tcW w:w="24" w:type="pct"/>
            <w:shd w:val="clear" w:color="auto" w:fill="auto"/>
          </w:tcPr>
          <w:p w14:paraId="4C529134" w14:textId="77777777" w:rsidR="00AD4DC7" w:rsidRDefault="00AD4DC7">
            <w:pPr>
              <w:rPr>
                <w:rFonts w:ascii="宋体"/>
              </w:rPr>
            </w:pPr>
          </w:p>
        </w:tc>
        <w:tc>
          <w:tcPr>
            <w:tcW w:w="5" w:type="pct"/>
            <w:shd w:val="clear" w:color="auto" w:fill="auto"/>
          </w:tcPr>
          <w:p w14:paraId="4C529135" w14:textId="77777777" w:rsidR="00AD4DC7" w:rsidRDefault="00AD4DC7">
            <w:pPr>
              <w:rPr>
                <w:rFonts w:ascii="宋体"/>
              </w:rPr>
            </w:pPr>
          </w:p>
        </w:tc>
        <w:tc>
          <w:tcPr>
            <w:tcW w:w="50" w:type="pct"/>
            <w:shd w:val="clear" w:color="auto" w:fill="auto"/>
          </w:tcPr>
          <w:p w14:paraId="4C529136" w14:textId="77777777" w:rsidR="00AD4DC7" w:rsidRDefault="00AD4DC7">
            <w:pPr>
              <w:rPr>
                <w:rFonts w:ascii="宋体"/>
              </w:rPr>
            </w:pPr>
          </w:p>
        </w:tc>
        <w:tc>
          <w:tcPr>
            <w:tcW w:w="3654" w:type="pct"/>
            <w:shd w:val="clear" w:color="auto" w:fill="auto"/>
          </w:tcPr>
          <w:p w14:paraId="4C529137" w14:textId="77777777" w:rsidR="00AD4DC7" w:rsidRDefault="00AD4DC7">
            <w:pPr>
              <w:rPr>
                <w:rFonts w:ascii="宋体"/>
              </w:rPr>
            </w:pPr>
          </w:p>
        </w:tc>
        <w:tc>
          <w:tcPr>
            <w:tcW w:w="5" w:type="pct"/>
            <w:shd w:val="clear" w:color="auto" w:fill="auto"/>
          </w:tcPr>
          <w:p w14:paraId="4C529138" w14:textId="77777777" w:rsidR="00AD4DC7" w:rsidRDefault="00AD4DC7">
            <w:pPr>
              <w:rPr>
                <w:rFonts w:ascii="宋体"/>
              </w:rPr>
            </w:pPr>
          </w:p>
        </w:tc>
      </w:tr>
      <w:tr w:rsidR="00AD4DC7" w14:paraId="4C529140" w14:textId="77777777">
        <w:tc>
          <w:tcPr>
            <w:tcW w:w="0" w:type="auto"/>
            <w:gridSpan w:val="3"/>
            <w:shd w:val="clear" w:color="auto" w:fill="auto"/>
            <w:tcMar>
              <w:top w:w="40" w:type="dxa"/>
              <w:left w:w="20" w:type="dxa"/>
              <w:bottom w:w="40" w:type="dxa"/>
              <w:right w:w="20" w:type="dxa"/>
            </w:tcMar>
            <w:vAlign w:val="bottom"/>
          </w:tcPr>
          <w:p w14:paraId="4C52913A"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262626"/>
                <w:sz w:val="18"/>
                <w:szCs w:val="18"/>
              </w:rPr>
              <w:t xml:space="preserve">Name </w:t>
            </w:r>
          </w:p>
          <w:p w14:paraId="4C52913B"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i/>
                <w:iCs/>
                <w:color w:val="262626"/>
                <w:sz w:val="18"/>
                <w:szCs w:val="18"/>
              </w:rPr>
              <w:t>Current Title</w:t>
            </w:r>
          </w:p>
        </w:tc>
        <w:tc>
          <w:tcPr>
            <w:tcW w:w="0" w:type="auto"/>
            <w:gridSpan w:val="3"/>
            <w:shd w:val="clear" w:color="auto" w:fill="auto"/>
            <w:tcMar>
              <w:top w:w="0" w:type="dxa"/>
              <w:left w:w="20" w:type="dxa"/>
              <w:bottom w:w="0" w:type="dxa"/>
              <w:right w:w="20" w:type="dxa"/>
            </w:tcMar>
          </w:tcPr>
          <w:p w14:paraId="4C52913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13D" w14:textId="77777777" w:rsidR="00AD4DC7" w:rsidRDefault="00CB521E">
            <w:pPr>
              <w:textAlignment w:val="bottom"/>
            </w:pPr>
            <w:r>
              <w:rPr>
                <w:rFonts w:ascii="Arial" w:eastAsia="宋体" w:hAnsi="Arial" w:cs="Arial"/>
                <w:b/>
                <w:bCs/>
                <w:color w:val="262626"/>
                <w:sz w:val="18"/>
                <w:szCs w:val="18"/>
              </w:rPr>
              <w:t>Age</w:t>
            </w:r>
          </w:p>
        </w:tc>
        <w:tc>
          <w:tcPr>
            <w:tcW w:w="0" w:type="auto"/>
            <w:gridSpan w:val="3"/>
            <w:shd w:val="clear" w:color="auto" w:fill="auto"/>
            <w:tcMar>
              <w:top w:w="0" w:type="dxa"/>
              <w:left w:w="20" w:type="dxa"/>
              <w:bottom w:w="0" w:type="dxa"/>
              <w:right w:w="20" w:type="dxa"/>
            </w:tcMar>
          </w:tcPr>
          <w:p w14:paraId="4C52913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13F" w14:textId="77777777" w:rsidR="00AD4DC7" w:rsidRDefault="00CB521E">
            <w:pPr>
              <w:textAlignment w:val="bottom"/>
            </w:pPr>
            <w:r>
              <w:rPr>
                <w:rFonts w:ascii="Arial" w:eastAsia="宋体" w:hAnsi="Arial" w:cs="Arial"/>
                <w:b/>
                <w:bCs/>
                <w:color w:val="262626"/>
                <w:sz w:val="18"/>
                <w:szCs w:val="18"/>
              </w:rPr>
              <w:t>Experience</w:t>
            </w:r>
          </w:p>
        </w:tc>
      </w:tr>
      <w:tr w:rsidR="00AD4DC7" w14:paraId="4C529146" w14:textId="77777777">
        <w:trPr>
          <w:trHeight w:val="280"/>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141" w14:textId="77777777" w:rsidR="00AD4DC7" w:rsidRDefault="00CB521E">
            <w:pPr>
              <w:textAlignment w:val="bottom"/>
            </w:pPr>
            <w:r>
              <w:rPr>
                <w:rFonts w:ascii="Arial" w:eastAsia="宋体" w:hAnsi="Arial" w:cs="Arial"/>
                <w:color w:val="262626"/>
                <w:sz w:val="18"/>
                <w:szCs w:val="18"/>
              </w:rPr>
              <w:t>Gregory M. Bryant</w:t>
            </w:r>
          </w:p>
        </w:tc>
        <w:tc>
          <w:tcPr>
            <w:tcW w:w="0" w:type="auto"/>
            <w:gridSpan w:val="3"/>
            <w:shd w:val="clear" w:color="auto" w:fill="auto"/>
            <w:tcMar>
              <w:top w:w="0" w:type="dxa"/>
              <w:left w:w="20" w:type="dxa"/>
              <w:bottom w:w="0" w:type="dxa"/>
              <w:right w:w="20" w:type="dxa"/>
            </w:tcMar>
          </w:tcPr>
          <w:p w14:paraId="4C529142"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143" w14:textId="77777777" w:rsidR="00AD4DC7" w:rsidRDefault="00CB521E">
            <w:pPr>
              <w:textAlignment w:val="bottom"/>
            </w:pPr>
            <w:r>
              <w:rPr>
                <w:rFonts w:ascii="Arial" w:eastAsia="宋体" w:hAnsi="Arial" w:cs="Arial"/>
                <w:color w:val="262626"/>
                <w:sz w:val="18"/>
                <w:szCs w:val="18"/>
              </w:rPr>
              <w:t>52</w:t>
            </w:r>
          </w:p>
        </w:tc>
        <w:tc>
          <w:tcPr>
            <w:tcW w:w="0" w:type="auto"/>
            <w:gridSpan w:val="3"/>
            <w:shd w:val="clear" w:color="auto" w:fill="auto"/>
            <w:tcMar>
              <w:top w:w="0" w:type="dxa"/>
              <w:left w:w="20" w:type="dxa"/>
              <w:bottom w:w="0" w:type="dxa"/>
              <w:right w:w="20" w:type="dxa"/>
            </w:tcMar>
          </w:tcPr>
          <w:p w14:paraId="4C529144" w14:textId="77777777" w:rsidR="00AD4DC7" w:rsidRDefault="00AD4DC7">
            <w:pPr>
              <w:rPr>
                <w:rFonts w:ascii="宋体"/>
              </w:rPr>
            </w:pPr>
          </w:p>
        </w:tc>
        <w:tc>
          <w:tcPr>
            <w:tcW w:w="0" w:type="auto"/>
            <w:gridSpan w:val="3"/>
            <w:vMerge w:val="restart"/>
            <w:tcBorders>
              <w:top w:val="single" w:sz="8" w:space="0" w:color="0068B5"/>
            </w:tcBorders>
            <w:shd w:val="clear" w:color="auto" w:fill="auto"/>
            <w:tcMar>
              <w:top w:w="40" w:type="dxa"/>
              <w:left w:w="20" w:type="dxa"/>
              <w:bottom w:w="40" w:type="dxa"/>
              <w:right w:w="20" w:type="dxa"/>
            </w:tcMar>
          </w:tcPr>
          <w:p w14:paraId="4C529145" w14:textId="77777777" w:rsidR="00AD4DC7" w:rsidRDefault="00CB521E">
            <w:pPr>
              <w:textAlignment w:val="top"/>
            </w:pPr>
            <w:r>
              <w:rPr>
                <w:rFonts w:ascii="Arial" w:eastAsia="宋体" w:hAnsi="Arial" w:cs="Arial"/>
                <w:color w:val="262626"/>
                <w:sz w:val="18"/>
                <w:szCs w:val="18"/>
              </w:rPr>
              <w:t xml:space="preserve">Mr. Bryant is our Executive Vice President and General Manager of the Client Computing Group, leading strategy and product development for client computing end-user solutions, including notebooks, desktops, and </w:t>
            </w:r>
            <w:r>
              <w:rPr>
                <w:rFonts w:ascii="Arial" w:eastAsia="宋体" w:hAnsi="Arial" w:cs="Arial"/>
                <w:color w:val="262626"/>
                <w:sz w:val="18"/>
                <w:szCs w:val="18"/>
              </w:rPr>
              <w:t>client adjacencies. Mr. Bryant served as Senior Vice President and General Manager of CCG from June 2017 to September 2019. From January 2015 to June 2017, he served as Corporate Vice President and General Manager of the Connected Home and Commercial Clien</w:t>
            </w:r>
            <w:r>
              <w:rPr>
                <w:rFonts w:ascii="Arial" w:eastAsia="宋体" w:hAnsi="Arial" w:cs="Arial"/>
                <w:color w:val="262626"/>
                <w:sz w:val="18"/>
                <w:szCs w:val="18"/>
              </w:rPr>
              <w:t>t Group within CCG. Prior to that, he was Vice President and General Manager for the Asia Pacific and Japan region, based in Hong Kong from 2012 to 2015. From 2010 to 2012, he was a Vice President in the Sales and Marketing Group located in Beijing, China,</w:t>
            </w:r>
            <w:r>
              <w:rPr>
                <w:rFonts w:ascii="Arial" w:eastAsia="宋体" w:hAnsi="Arial" w:cs="Arial"/>
                <w:color w:val="262626"/>
                <w:sz w:val="18"/>
                <w:szCs w:val="18"/>
              </w:rPr>
              <w:t xml:space="preserve"> and from 2007 to 2010, he was a Vice President in the Digital Enterprise Group. Mr. Bryant joined Intel in 1992 and has also held engineering, operations, and director roles in Intel's information technology organization.</w:t>
            </w:r>
          </w:p>
        </w:tc>
      </w:tr>
      <w:tr w:rsidR="00AD4DC7" w14:paraId="4C52914C" w14:textId="77777777">
        <w:trPr>
          <w:trHeight w:val="720"/>
        </w:trPr>
        <w:tc>
          <w:tcPr>
            <w:tcW w:w="0" w:type="auto"/>
            <w:gridSpan w:val="3"/>
            <w:shd w:val="clear" w:color="auto" w:fill="auto"/>
            <w:tcMar>
              <w:top w:w="40" w:type="dxa"/>
              <w:left w:w="20" w:type="dxa"/>
              <w:bottom w:w="40" w:type="dxa"/>
              <w:right w:w="20" w:type="dxa"/>
            </w:tcMar>
          </w:tcPr>
          <w:p w14:paraId="4C529147" w14:textId="77777777" w:rsidR="00AD4DC7" w:rsidRDefault="00CB521E">
            <w:pPr>
              <w:textAlignment w:val="top"/>
            </w:pPr>
            <w:r>
              <w:rPr>
                <w:rFonts w:ascii="Arial" w:eastAsia="宋体" w:hAnsi="Arial" w:cs="Arial"/>
                <w:i/>
                <w:iCs/>
                <w:color w:val="262626"/>
                <w:sz w:val="18"/>
                <w:szCs w:val="18"/>
              </w:rPr>
              <w:t>Executive Vice President and Gen</w:t>
            </w:r>
            <w:r>
              <w:rPr>
                <w:rFonts w:ascii="Arial" w:eastAsia="宋体" w:hAnsi="Arial" w:cs="Arial"/>
                <w:i/>
                <w:iCs/>
                <w:color w:val="262626"/>
                <w:sz w:val="18"/>
                <w:szCs w:val="18"/>
              </w:rPr>
              <w:t>eral Manager, Client Computing Group</w:t>
            </w:r>
          </w:p>
        </w:tc>
        <w:tc>
          <w:tcPr>
            <w:tcW w:w="0" w:type="auto"/>
            <w:gridSpan w:val="3"/>
            <w:shd w:val="clear" w:color="auto" w:fill="auto"/>
            <w:tcMar>
              <w:top w:w="0" w:type="dxa"/>
              <w:left w:w="20" w:type="dxa"/>
              <w:bottom w:w="0" w:type="dxa"/>
              <w:right w:w="20" w:type="dxa"/>
            </w:tcMar>
          </w:tcPr>
          <w:p w14:paraId="4C52914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4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4A" w14:textId="77777777" w:rsidR="00AD4DC7" w:rsidRDefault="00AD4DC7">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4C52914B" w14:textId="77777777" w:rsidR="00AD4DC7" w:rsidRDefault="00AD4DC7">
            <w:pPr>
              <w:rPr>
                <w:rFonts w:ascii="宋体"/>
              </w:rPr>
            </w:pPr>
          </w:p>
        </w:tc>
      </w:tr>
      <w:tr w:rsidR="00AD4DC7" w14:paraId="4C529152" w14:textId="77777777">
        <w:trPr>
          <w:trHeight w:val="480"/>
        </w:trPr>
        <w:tc>
          <w:tcPr>
            <w:tcW w:w="0" w:type="auto"/>
            <w:gridSpan w:val="3"/>
            <w:shd w:val="clear" w:color="auto" w:fill="auto"/>
            <w:tcMar>
              <w:top w:w="0" w:type="dxa"/>
              <w:left w:w="20" w:type="dxa"/>
              <w:bottom w:w="0" w:type="dxa"/>
              <w:right w:w="20" w:type="dxa"/>
            </w:tcMar>
          </w:tcPr>
          <w:p w14:paraId="4C52914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4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4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50" w14:textId="77777777" w:rsidR="00AD4DC7" w:rsidRDefault="00AD4DC7">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4C529151" w14:textId="77777777" w:rsidR="00AD4DC7" w:rsidRDefault="00AD4DC7">
            <w:pPr>
              <w:rPr>
                <w:rFonts w:ascii="宋体"/>
              </w:rPr>
            </w:pPr>
          </w:p>
        </w:tc>
      </w:tr>
      <w:tr w:rsidR="00AD4DC7" w14:paraId="4C529158" w14:textId="77777777">
        <w:trPr>
          <w:trHeight w:val="720"/>
        </w:trPr>
        <w:tc>
          <w:tcPr>
            <w:tcW w:w="0" w:type="auto"/>
            <w:gridSpan w:val="3"/>
            <w:shd w:val="clear" w:color="auto" w:fill="auto"/>
            <w:tcMar>
              <w:top w:w="0" w:type="dxa"/>
              <w:left w:w="20" w:type="dxa"/>
              <w:bottom w:w="0" w:type="dxa"/>
              <w:right w:w="20" w:type="dxa"/>
            </w:tcMar>
          </w:tcPr>
          <w:p w14:paraId="4C52915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5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5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56" w14:textId="77777777" w:rsidR="00AD4DC7" w:rsidRDefault="00AD4DC7">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4C529157" w14:textId="77777777" w:rsidR="00AD4DC7" w:rsidRDefault="00AD4DC7">
            <w:pPr>
              <w:rPr>
                <w:rFonts w:ascii="宋体"/>
              </w:rPr>
            </w:pPr>
          </w:p>
        </w:tc>
      </w:tr>
      <w:tr w:rsidR="00AD4DC7" w14:paraId="4C52915E" w14:textId="77777777">
        <w:trPr>
          <w:trHeight w:val="60"/>
        </w:trPr>
        <w:tc>
          <w:tcPr>
            <w:tcW w:w="0" w:type="auto"/>
            <w:gridSpan w:val="3"/>
            <w:shd w:val="clear" w:color="auto" w:fill="auto"/>
            <w:tcMar>
              <w:top w:w="0" w:type="dxa"/>
              <w:left w:w="20" w:type="dxa"/>
              <w:bottom w:w="0" w:type="dxa"/>
              <w:right w:w="20" w:type="dxa"/>
            </w:tcMar>
          </w:tcPr>
          <w:p w14:paraId="4C52915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5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5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5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5D" w14:textId="77777777" w:rsidR="00AD4DC7" w:rsidRDefault="00AD4DC7">
            <w:pPr>
              <w:rPr>
                <w:rFonts w:ascii="宋体"/>
              </w:rPr>
            </w:pPr>
          </w:p>
        </w:tc>
      </w:tr>
      <w:tr w:rsidR="00AD4DC7" w14:paraId="4C529164" w14:textId="77777777">
        <w:trPr>
          <w:trHeight w:val="300"/>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15F" w14:textId="77777777" w:rsidR="00AD4DC7" w:rsidRDefault="00CB521E">
            <w:pPr>
              <w:textAlignment w:val="bottom"/>
            </w:pPr>
            <w:r>
              <w:rPr>
                <w:rFonts w:ascii="Arial" w:eastAsia="宋体" w:hAnsi="Arial" w:cs="Arial"/>
                <w:color w:val="262626"/>
                <w:sz w:val="18"/>
                <w:szCs w:val="18"/>
              </w:rPr>
              <w:t>George S. Davis</w:t>
            </w:r>
          </w:p>
        </w:tc>
        <w:tc>
          <w:tcPr>
            <w:tcW w:w="0" w:type="auto"/>
            <w:gridSpan w:val="3"/>
            <w:shd w:val="clear" w:color="auto" w:fill="auto"/>
            <w:tcMar>
              <w:top w:w="0" w:type="dxa"/>
              <w:left w:w="20" w:type="dxa"/>
              <w:bottom w:w="0" w:type="dxa"/>
              <w:right w:w="20" w:type="dxa"/>
            </w:tcMar>
          </w:tcPr>
          <w:p w14:paraId="4C529160"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161" w14:textId="77777777" w:rsidR="00AD4DC7" w:rsidRDefault="00CB521E">
            <w:pPr>
              <w:textAlignment w:val="bottom"/>
            </w:pPr>
            <w:r>
              <w:rPr>
                <w:rFonts w:ascii="Arial" w:eastAsia="宋体" w:hAnsi="Arial" w:cs="Arial"/>
                <w:color w:val="262626"/>
                <w:sz w:val="18"/>
                <w:szCs w:val="18"/>
              </w:rPr>
              <w:t>63</w:t>
            </w:r>
          </w:p>
        </w:tc>
        <w:tc>
          <w:tcPr>
            <w:tcW w:w="0" w:type="auto"/>
            <w:gridSpan w:val="3"/>
            <w:shd w:val="clear" w:color="auto" w:fill="auto"/>
            <w:tcMar>
              <w:top w:w="0" w:type="dxa"/>
              <w:left w:w="20" w:type="dxa"/>
              <w:bottom w:w="0" w:type="dxa"/>
              <w:right w:w="20" w:type="dxa"/>
            </w:tcMar>
          </w:tcPr>
          <w:p w14:paraId="4C529162" w14:textId="77777777" w:rsidR="00AD4DC7" w:rsidRDefault="00AD4DC7">
            <w:pPr>
              <w:rPr>
                <w:rFonts w:ascii="宋体"/>
              </w:rPr>
            </w:pPr>
          </w:p>
        </w:tc>
        <w:tc>
          <w:tcPr>
            <w:tcW w:w="0" w:type="auto"/>
            <w:gridSpan w:val="3"/>
            <w:vMerge w:val="restart"/>
            <w:tcBorders>
              <w:top w:val="single" w:sz="8" w:space="0" w:color="0068B5"/>
            </w:tcBorders>
            <w:shd w:val="clear" w:color="auto" w:fill="auto"/>
            <w:tcMar>
              <w:top w:w="40" w:type="dxa"/>
              <w:left w:w="20" w:type="dxa"/>
              <w:bottom w:w="40" w:type="dxa"/>
              <w:right w:w="20" w:type="dxa"/>
            </w:tcMar>
          </w:tcPr>
          <w:p w14:paraId="4C529163" w14:textId="77777777" w:rsidR="00AD4DC7" w:rsidRDefault="00CB521E">
            <w:pPr>
              <w:textAlignment w:val="top"/>
            </w:pPr>
            <w:r>
              <w:rPr>
                <w:rFonts w:ascii="Arial" w:eastAsia="宋体" w:hAnsi="Arial" w:cs="Arial"/>
                <w:color w:val="262626"/>
                <w:sz w:val="18"/>
                <w:szCs w:val="18"/>
              </w:rPr>
              <w:t xml:space="preserve">Mr. Davis joined Intel in April 2019 as our Executive Vice President and Chief Financial Officer. He oversees Intel's global finance and information technology </w:t>
            </w:r>
            <w:r>
              <w:rPr>
                <w:rFonts w:ascii="Arial" w:eastAsia="宋体" w:hAnsi="Arial" w:cs="Arial"/>
                <w:color w:val="262626"/>
                <w:sz w:val="18"/>
                <w:szCs w:val="18"/>
              </w:rPr>
              <w:t>organizations, as well as its M&amp;A function. Prior to joining Intel, Mr. Davis was Executive Vice President and Chief Financial Officer of Qualcomm, a global provider of wireless technologies, from March 2013 to April 2019, where he led the finance, informa</w:t>
            </w:r>
            <w:r>
              <w:rPr>
                <w:rFonts w:ascii="Arial" w:eastAsia="宋体" w:hAnsi="Arial" w:cs="Arial"/>
                <w:color w:val="262626"/>
                <w:sz w:val="18"/>
                <w:szCs w:val="18"/>
              </w:rPr>
              <w:t>tion technology, and investor relations organizations. Mr. Davis was Chief Financial Officer of Applied Materials, Inc. from November 2006 to March 2013. He held several other leadership positions at Applied Materials from November 1999 to November 2006. P</w:t>
            </w:r>
            <w:r>
              <w:rPr>
                <w:rFonts w:ascii="Arial" w:eastAsia="宋体" w:hAnsi="Arial" w:cs="Arial"/>
                <w:color w:val="262626"/>
                <w:sz w:val="18"/>
                <w:szCs w:val="18"/>
              </w:rPr>
              <w:t>rior to joining Applied Materials, Mr. Davis served for 19 years with Atlantic Richfield Company in a number of finance and other corporate positions. Mr. Davis serves on the board of trustees of the Old Globe Theatre. He is also a member of the Wall Stree</w:t>
            </w:r>
            <w:r>
              <w:rPr>
                <w:rFonts w:ascii="Arial" w:eastAsia="宋体" w:hAnsi="Arial" w:cs="Arial"/>
                <w:color w:val="262626"/>
                <w:sz w:val="18"/>
                <w:szCs w:val="18"/>
              </w:rPr>
              <w:t>t Journal CFO Council and a member of the USA Chapter of The Prince's Accounting for Sustainability Project CFO Leadership Network.</w:t>
            </w:r>
          </w:p>
        </w:tc>
      </w:tr>
      <w:tr w:rsidR="00AD4DC7" w14:paraId="4C52916A" w14:textId="77777777">
        <w:trPr>
          <w:trHeight w:val="300"/>
        </w:trPr>
        <w:tc>
          <w:tcPr>
            <w:tcW w:w="0" w:type="auto"/>
            <w:gridSpan w:val="3"/>
            <w:shd w:val="clear" w:color="auto" w:fill="auto"/>
            <w:tcMar>
              <w:top w:w="40" w:type="dxa"/>
              <w:left w:w="20" w:type="dxa"/>
              <w:bottom w:w="40" w:type="dxa"/>
              <w:right w:w="20" w:type="dxa"/>
            </w:tcMar>
          </w:tcPr>
          <w:p w14:paraId="4C529165" w14:textId="77777777" w:rsidR="00AD4DC7" w:rsidRDefault="00CB521E">
            <w:pPr>
              <w:textAlignment w:val="top"/>
            </w:pPr>
            <w:r>
              <w:rPr>
                <w:rFonts w:ascii="Arial" w:eastAsia="宋体" w:hAnsi="Arial" w:cs="Arial"/>
                <w:i/>
                <w:iCs/>
                <w:color w:val="262626"/>
                <w:sz w:val="18"/>
                <w:szCs w:val="18"/>
              </w:rPr>
              <w:t>Chief Financial Officer</w:t>
            </w:r>
          </w:p>
        </w:tc>
        <w:tc>
          <w:tcPr>
            <w:tcW w:w="0" w:type="auto"/>
            <w:gridSpan w:val="3"/>
            <w:shd w:val="clear" w:color="auto" w:fill="auto"/>
            <w:tcMar>
              <w:top w:w="0" w:type="dxa"/>
              <w:left w:w="20" w:type="dxa"/>
              <w:bottom w:w="0" w:type="dxa"/>
              <w:right w:w="20" w:type="dxa"/>
            </w:tcMar>
          </w:tcPr>
          <w:p w14:paraId="4C52916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6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68" w14:textId="77777777" w:rsidR="00AD4DC7" w:rsidRDefault="00AD4DC7">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4C529169" w14:textId="77777777" w:rsidR="00AD4DC7" w:rsidRDefault="00AD4DC7">
            <w:pPr>
              <w:rPr>
                <w:rFonts w:ascii="宋体"/>
              </w:rPr>
            </w:pPr>
          </w:p>
        </w:tc>
      </w:tr>
      <w:tr w:rsidR="00AD4DC7" w14:paraId="4C529170" w14:textId="77777777">
        <w:trPr>
          <w:trHeight w:val="700"/>
        </w:trPr>
        <w:tc>
          <w:tcPr>
            <w:tcW w:w="0" w:type="auto"/>
            <w:gridSpan w:val="3"/>
            <w:shd w:val="clear" w:color="auto" w:fill="auto"/>
            <w:tcMar>
              <w:top w:w="0" w:type="dxa"/>
              <w:left w:w="20" w:type="dxa"/>
              <w:bottom w:w="0" w:type="dxa"/>
              <w:right w:w="20" w:type="dxa"/>
            </w:tcMar>
          </w:tcPr>
          <w:p w14:paraId="4C52916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6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6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6E" w14:textId="77777777" w:rsidR="00AD4DC7" w:rsidRDefault="00AD4DC7">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4C52916F" w14:textId="77777777" w:rsidR="00AD4DC7" w:rsidRDefault="00AD4DC7">
            <w:pPr>
              <w:rPr>
                <w:rFonts w:ascii="宋体"/>
              </w:rPr>
            </w:pPr>
          </w:p>
        </w:tc>
      </w:tr>
      <w:tr w:rsidR="00AD4DC7" w14:paraId="4C529176" w14:textId="77777777">
        <w:trPr>
          <w:trHeight w:val="1120"/>
        </w:trPr>
        <w:tc>
          <w:tcPr>
            <w:tcW w:w="0" w:type="auto"/>
            <w:gridSpan w:val="3"/>
            <w:shd w:val="clear" w:color="auto" w:fill="auto"/>
            <w:tcMar>
              <w:top w:w="0" w:type="dxa"/>
              <w:left w:w="20" w:type="dxa"/>
              <w:bottom w:w="0" w:type="dxa"/>
              <w:right w:w="20" w:type="dxa"/>
            </w:tcMar>
          </w:tcPr>
          <w:p w14:paraId="4C52917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7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7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74" w14:textId="77777777" w:rsidR="00AD4DC7" w:rsidRDefault="00AD4DC7">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4C529175" w14:textId="77777777" w:rsidR="00AD4DC7" w:rsidRDefault="00AD4DC7">
            <w:pPr>
              <w:rPr>
                <w:rFonts w:ascii="宋体"/>
              </w:rPr>
            </w:pPr>
          </w:p>
        </w:tc>
      </w:tr>
      <w:tr w:rsidR="00AD4DC7" w14:paraId="4C52917C" w14:textId="77777777">
        <w:trPr>
          <w:trHeight w:val="60"/>
        </w:trPr>
        <w:tc>
          <w:tcPr>
            <w:tcW w:w="0" w:type="auto"/>
            <w:gridSpan w:val="3"/>
            <w:shd w:val="clear" w:color="auto" w:fill="auto"/>
            <w:tcMar>
              <w:top w:w="0" w:type="dxa"/>
              <w:left w:w="20" w:type="dxa"/>
              <w:bottom w:w="0" w:type="dxa"/>
              <w:right w:w="20" w:type="dxa"/>
            </w:tcMar>
          </w:tcPr>
          <w:p w14:paraId="4C52917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7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7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7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7B" w14:textId="77777777" w:rsidR="00AD4DC7" w:rsidRDefault="00AD4DC7">
            <w:pPr>
              <w:rPr>
                <w:rFonts w:ascii="宋体"/>
              </w:rPr>
            </w:pPr>
          </w:p>
        </w:tc>
      </w:tr>
      <w:tr w:rsidR="00AD4DC7" w14:paraId="4C529182" w14:textId="77777777">
        <w:trPr>
          <w:trHeight w:val="300"/>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17D" w14:textId="77777777" w:rsidR="00AD4DC7" w:rsidRDefault="00CB521E">
            <w:pPr>
              <w:textAlignment w:val="bottom"/>
            </w:pPr>
            <w:r>
              <w:rPr>
                <w:rFonts w:ascii="Arial" w:eastAsia="宋体" w:hAnsi="Arial" w:cs="Arial"/>
                <w:color w:val="262626"/>
                <w:sz w:val="18"/>
                <w:szCs w:val="18"/>
              </w:rPr>
              <w:t>Steven R. Rodgers</w:t>
            </w:r>
          </w:p>
        </w:tc>
        <w:tc>
          <w:tcPr>
            <w:tcW w:w="0" w:type="auto"/>
            <w:gridSpan w:val="3"/>
            <w:shd w:val="clear" w:color="auto" w:fill="auto"/>
            <w:tcMar>
              <w:top w:w="0" w:type="dxa"/>
              <w:left w:w="20" w:type="dxa"/>
              <w:bottom w:w="0" w:type="dxa"/>
              <w:right w:w="20" w:type="dxa"/>
            </w:tcMar>
          </w:tcPr>
          <w:p w14:paraId="4C52917E"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17F" w14:textId="77777777" w:rsidR="00AD4DC7" w:rsidRDefault="00CB521E">
            <w:pPr>
              <w:textAlignment w:val="bottom"/>
            </w:pPr>
            <w:r>
              <w:rPr>
                <w:rFonts w:ascii="Arial" w:eastAsia="宋体" w:hAnsi="Arial" w:cs="Arial"/>
                <w:color w:val="262626"/>
                <w:sz w:val="18"/>
                <w:szCs w:val="18"/>
              </w:rPr>
              <w:t>55</w:t>
            </w:r>
          </w:p>
        </w:tc>
        <w:tc>
          <w:tcPr>
            <w:tcW w:w="0" w:type="auto"/>
            <w:gridSpan w:val="3"/>
            <w:shd w:val="clear" w:color="auto" w:fill="auto"/>
            <w:tcMar>
              <w:top w:w="0" w:type="dxa"/>
              <w:left w:w="20" w:type="dxa"/>
              <w:bottom w:w="0" w:type="dxa"/>
              <w:right w:w="20" w:type="dxa"/>
            </w:tcMar>
          </w:tcPr>
          <w:p w14:paraId="4C529180" w14:textId="77777777" w:rsidR="00AD4DC7" w:rsidRDefault="00AD4DC7">
            <w:pPr>
              <w:rPr>
                <w:rFonts w:ascii="宋体"/>
              </w:rPr>
            </w:pPr>
          </w:p>
        </w:tc>
        <w:tc>
          <w:tcPr>
            <w:tcW w:w="0" w:type="auto"/>
            <w:gridSpan w:val="3"/>
            <w:vMerge w:val="restart"/>
            <w:tcBorders>
              <w:top w:val="single" w:sz="8" w:space="0" w:color="0068B5"/>
            </w:tcBorders>
            <w:shd w:val="clear" w:color="auto" w:fill="auto"/>
            <w:tcMar>
              <w:top w:w="40" w:type="dxa"/>
              <w:left w:w="20" w:type="dxa"/>
              <w:bottom w:w="40" w:type="dxa"/>
              <w:right w:w="20" w:type="dxa"/>
            </w:tcMar>
          </w:tcPr>
          <w:p w14:paraId="4C529181" w14:textId="77777777" w:rsidR="00AD4DC7" w:rsidRDefault="00CB521E">
            <w:pPr>
              <w:textAlignment w:val="top"/>
            </w:pPr>
            <w:r>
              <w:rPr>
                <w:rFonts w:ascii="Arial" w:eastAsia="宋体" w:hAnsi="Arial" w:cs="Arial"/>
                <w:color w:val="262626"/>
                <w:sz w:val="18"/>
                <w:szCs w:val="18"/>
              </w:rPr>
              <w:t xml:space="preserve">Mr. Rodgers has been our Executive Vice President and General Counsel since January 2017 and oversees our legal, government, and China groups. He previously led our legal and government groups as Senior Vice President and General Counsel from January 2015 </w:t>
            </w:r>
            <w:r>
              <w:rPr>
                <w:rFonts w:ascii="Arial" w:eastAsia="宋体" w:hAnsi="Arial" w:cs="Arial"/>
                <w:color w:val="262626"/>
                <w:sz w:val="18"/>
                <w:szCs w:val="18"/>
              </w:rPr>
              <w:t xml:space="preserve">to January 2017 and as Corporate Vice President and General Counsel from June 2014 to January 2015. Mr. Rodgers joined Intel in 2000 and has held a number of roles in our legal department, including Corporate Vice President and Deputy General Counsel from </w:t>
            </w:r>
            <w:r>
              <w:rPr>
                <w:rFonts w:ascii="Arial" w:eastAsia="宋体" w:hAnsi="Arial" w:cs="Arial"/>
                <w:color w:val="262626"/>
                <w:sz w:val="18"/>
                <w:szCs w:val="18"/>
              </w:rPr>
              <w:t xml:space="preserve">January 2014 until his appointment as Intel's fifth General Counsel in June 2014. Prior to joining Intel, he was a litigation partner at the firm of Brown &amp; Bain, P.A. </w:t>
            </w:r>
          </w:p>
        </w:tc>
      </w:tr>
      <w:tr w:rsidR="00AD4DC7" w14:paraId="4C529188" w14:textId="77777777">
        <w:trPr>
          <w:trHeight w:val="460"/>
        </w:trPr>
        <w:tc>
          <w:tcPr>
            <w:tcW w:w="0" w:type="auto"/>
            <w:gridSpan w:val="3"/>
            <w:shd w:val="clear" w:color="auto" w:fill="auto"/>
            <w:tcMar>
              <w:top w:w="40" w:type="dxa"/>
              <w:left w:w="20" w:type="dxa"/>
              <w:bottom w:w="40" w:type="dxa"/>
              <w:right w:w="20" w:type="dxa"/>
            </w:tcMar>
          </w:tcPr>
          <w:p w14:paraId="4C529183" w14:textId="77777777" w:rsidR="00AD4DC7" w:rsidRDefault="00CB521E">
            <w:pPr>
              <w:textAlignment w:val="top"/>
            </w:pPr>
            <w:r>
              <w:rPr>
                <w:rFonts w:ascii="Arial" w:eastAsia="宋体" w:hAnsi="Arial" w:cs="Arial"/>
                <w:i/>
                <w:iCs/>
                <w:color w:val="262626"/>
                <w:sz w:val="18"/>
                <w:szCs w:val="18"/>
              </w:rPr>
              <w:t>Executive Vice President and General Counsel</w:t>
            </w:r>
          </w:p>
        </w:tc>
        <w:tc>
          <w:tcPr>
            <w:tcW w:w="0" w:type="auto"/>
            <w:gridSpan w:val="3"/>
            <w:shd w:val="clear" w:color="auto" w:fill="auto"/>
            <w:tcMar>
              <w:top w:w="0" w:type="dxa"/>
              <w:left w:w="20" w:type="dxa"/>
              <w:bottom w:w="0" w:type="dxa"/>
              <w:right w:w="20" w:type="dxa"/>
            </w:tcMar>
          </w:tcPr>
          <w:p w14:paraId="4C52918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8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86" w14:textId="77777777" w:rsidR="00AD4DC7" w:rsidRDefault="00AD4DC7">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4C529187" w14:textId="77777777" w:rsidR="00AD4DC7" w:rsidRDefault="00AD4DC7">
            <w:pPr>
              <w:rPr>
                <w:rFonts w:ascii="宋体"/>
              </w:rPr>
            </w:pPr>
          </w:p>
        </w:tc>
      </w:tr>
      <w:tr w:rsidR="00AD4DC7" w14:paraId="4C52918E" w14:textId="77777777">
        <w:trPr>
          <w:trHeight w:val="300"/>
        </w:trPr>
        <w:tc>
          <w:tcPr>
            <w:tcW w:w="0" w:type="auto"/>
            <w:gridSpan w:val="3"/>
            <w:shd w:val="clear" w:color="auto" w:fill="auto"/>
            <w:tcMar>
              <w:top w:w="0" w:type="dxa"/>
              <w:left w:w="20" w:type="dxa"/>
              <w:bottom w:w="0" w:type="dxa"/>
              <w:right w:w="20" w:type="dxa"/>
            </w:tcMar>
          </w:tcPr>
          <w:p w14:paraId="4C52918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8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8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8C" w14:textId="77777777" w:rsidR="00AD4DC7" w:rsidRDefault="00AD4DC7">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4C52918D" w14:textId="77777777" w:rsidR="00AD4DC7" w:rsidRDefault="00AD4DC7">
            <w:pPr>
              <w:rPr>
                <w:rFonts w:ascii="宋体"/>
              </w:rPr>
            </w:pPr>
          </w:p>
        </w:tc>
      </w:tr>
      <w:tr w:rsidR="00AD4DC7" w14:paraId="4C529194" w14:textId="77777777">
        <w:trPr>
          <w:trHeight w:val="720"/>
        </w:trPr>
        <w:tc>
          <w:tcPr>
            <w:tcW w:w="0" w:type="auto"/>
            <w:gridSpan w:val="3"/>
            <w:shd w:val="clear" w:color="auto" w:fill="auto"/>
            <w:tcMar>
              <w:top w:w="0" w:type="dxa"/>
              <w:left w:w="20" w:type="dxa"/>
              <w:bottom w:w="0" w:type="dxa"/>
              <w:right w:w="20" w:type="dxa"/>
            </w:tcMar>
          </w:tcPr>
          <w:p w14:paraId="4C52918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9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9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92" w14:textId="77777777" w:rsidR="00AD4DC7" w:rsidRDefault="00AD4DC7">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4C529193" w14:textId="77777777" w:rsidR="00AD4DC7" w:rsidRDefault="00AD4DC7">
            <w:pPr>
              <w:rPr>
                <w:rFonts w:ascii="宋体"/>
              </w:rPr>
            </w:pPr>
          </w:p>
        </w:tc>
      </w:tr>
      <w:tr w:rsidR="00AD4DC7" w14:paraId="4C52919A" w14:textId="77777777">
        <w:trPr>
          <w:trHeight w:val="60"/>
        </w:trPr>
        <w:tc>
          <w:tcPr>
            <w:tcW w:w="0" w:type="auto"/>
            <w:gridSpan w:val="3"/>
            <w:shd w:val="clear" w:color="auto" w:fill="auto"/>
            <w:tcMar>
              <w:top w:w="0" w:type="dxa"/>
              <w:left w:w="20" w:type="dxa"/>
              <w:bottom w:w="0" w:type="dxa"/>
              <w:right w:w="20" w:type="dxa"/>
            </w:tcMar>
          </w:tcPr>
          <w:p w14:paraId="4C52919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9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9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9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99" w14:textId="77777777" w:rsidR="00AD4DC7" w:rsidRDefault="00AD4DC7">
            <w:pPr>
              <w:rPr>
                <w:rFonts w:ascii="宋体"/>
              </w:rPr>
            </w:pPr>
          </w:p>
        </w:tc>
      </w:tr>
      <w:tr w:rsidR="00AD4DC7" w14:paraId="4C5291A0" w14:textId="77777777">
        <w:trPr>
          <w:trHeight w:val="300"/>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19B" w14:textId="77777777" w:rsidR="00AD4DC7" w:rsidRDefault="00CB521E">
            <w:pPr>
              <w:textAlignment w:val="bottom"/>
            </w:pPr>
            <w:r>
              <w:rPr>
                <w:rFonts w:ascii="Arial" w:eastAsia="宋体" w:hAnsi="Arial" w:cs="Arial"/>
                <w:color w:val="262626"/>
                <w:sz w:val="18"/>
                <w:szCs w:val="18"/>
              </w:rPr>
              <w:t xml:space="preserve">Navin Shenoy </w:t>
            </w:r>
          </w:p>
        </w:tc>
        <w:tc>
          <w:tcPr>
            <w:tcW w:w="0" w:type="auto"/>
            <w:gridSpan w:val="3"/>
            <w:shd w:val="clear" w:color="auto" w:fill="auto"/>
            <w:tcMar>
              <w:top w:w="0" w:type="dxa"/>
              <w:left w:w="20" w:type="dxa"/>
              <w:bottom w:w="0" w:type="dxa"/>
              <w:right w:w="20" w:type="dxa"/>
            </w:tcMar>
          </w:tcPr>
          <w:p w14:paraId="4C52919C"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19D" w14:textId="77777777" w:rsidR="00AD4DC7" w:rsidRDefault="00CB521E">
            <w:pPr>
              <w:textAlignment w:val="bottom"/>
            </w:pPr>
            <w:r>
              <w:rPr>
                <w:rFonts w:ascii="Arial" w:eastAsia="宋体" w:hAnsi="Arial" w:cs="Arial"/>
                <w:color w:val="262626"/>
                <w:sz w:val="18"/>
                <w:szCs w:val="18"/>
              </w:rPr>
              <w:t>47</w:t>
            </w:r>
          </w:p>
        </w:tc>
        <w:tc>
          <w:tcPr>
            <w:tcW w:w="0" w:type="auto"/>
            <w:gridSpan w:val="3"/>
            <w:shd w:val="clear" w:color="auto" w:fill="auto"/>
            <w:tcMar>
              <w:top w:w="0" w:type="dxa"/>
              <w:left w:w="20" w:type="dxa"/>
              <w:bottom w:w="0" w:type="dxa"/>
              <w:right w:w="20" w:type="dxa"/>
            </w:tcMar>
          </w:tcPr>
          <w:p w14:paraId="4C52919E" w14:textId="77777777" w:rsidR="00AD4DC7" w:rsidRDefault="00AD4DC7">
            <w:pPr>
              <w:rPr>
                <w:rFonts w:ascii="宋体"/>
              </w:rPr>
            </w:pPr>
          </w:p>
        </w:tc>
        <w:tc>
          <w:tcPr>
            <w:tcW w:w="0" w:type="auto"/>
            <w:gridSpan w:val="3"/>
            <w:vMerge w:val="restart"/>
            <w:tcBorders>
              <w:top w:val="single" w:sz="8" w:space="0" w:color="0068B5"/>
            </w:tcBorders>
            <w:shd w:val="clear" w:color="auto" w:fill="auto"/>
            <w:tcMar>
              <w:top w:w="40" w:type="dxa"/>
              <w:left w:w="20" w:type="dxa"/>
              <w:bottom w:w="40" w:type="dxa"/>
              <w:right w:w="20" w:type="dxa"/>
            </w:tcMar>
          </w:tcPr>
          <w:p w14:paraId="4C52919F" w14:textId="77777777" w:rsidR="00AD4DC7" w:rsidRDefault="00CB521E">
            <w:pPr>
              <w:textAlignment w:val="top"/>
            </w:pPr>
            <w:r>
              <w:rPr>
                <w:rFonts w:ascii="Arial" w:eastAsia="宋体" w:hAnsi="Arial" w:cs="Arial"/>
                <w:color w:val="262626"/>
                <w:sz w:val="18"/>
                <w:szCs w:val="18"/>
              </w:rPr>
              <w:t>Mr. Shenoy oversees our DCG, IOTG, and PSG businesses and leads strategy and product development for most of our data-centric offerings, including server, network, storage, AI, Internet of Things, and FPGA products, across a range of use</w:t>
            </w:r>
            <w:r>
              <w:rPr>
                <w:rFonts w:ascii="Arial" w:eastAsia="宋体" w:hAnsi="Arial" w:cs="Arial"/>
                <w:color w:val="262626"/>
                <w:sz w:val="18"/>
                <w:szCs w:val="18"/>
              </w:rPr>
              <w:t xml:space="preserve"> cases that include cloud computing, virtualization of network infrastructure, and AI adoption. Mr. Shenoy has served in this role since May 2017, and his organization was renamed the Data Platforms Group, from the Data Center Group, in November 2019. From</w:t>
            </w:r>
            <w:r>
              <w:rPr>
                <w:rFonts w:ascii="Arial" w:eastAsia="宋体" w:hAnsi="Arial" w:cs="Arial"/>
                <w:color w:val="262626"/>
                <w:sz w:val="18"/>
                <w:szCs w:val="18"/>
              </w:rPr>
              <w:t xml:space="preserve"> May 2016 to May 2017, Mr. Shenoy was Senior Vice President and General Manager of CCG. From April 2012 to April 2016, he served as General Manager of the Mobility Client Platform Division, as Vice President from April 2012 until December 2014 and Corporat</w:t>
            </w:r>
            <w:r>
              <w:rPr>
                <w:rFonts w:ascii="Arial" w:eastAsia="宋体" w:hAnsi="Arial" w:cs="Arial"/>
                <w:color w:val="262626"/>
                <w:sz w:val="18"/>
                <w:szCs w:val="18"/>
              </w:rPr>
              <w:t>e Vice President from January 2015 to May 2016. From October 2007 to April 2012, Mr. Shenoy served as Vice President and General Manager of our Asia-Pacific business. He joined Intel in 1995.</w:t>
            </w:r>
          </w:p>
        </w:tc>
      </w:tr>
      <w:tr w:rsidR="00AD4DC7" w14:paraId="4C5291A6" w14:textId="77777777">
        <w:trPr>
          <w:trHeight w:val="720"/>
        </w:trPr>
        <w:tc>
          <w:tcPr>
            <w:tcW w:w="0" w:type="auto"/>
            <w:gridSpan w:val="3"/>
            <w:shd w:val="clear" w:color="auto" w:fill="auto"/>
            <w:tcMar>
              <w:top w:w="40" w:type="dxa"/>
              <w:left w:w="20" w:type="dxa"/>
              <w:bottom w:w="40" w:type="dxa"/>
              <w:right w:w="20" w:type="dxa"/>
            </w:tcMar>
          </w:tcPr>
          <w:p w14:paraId="4C5291A1" w14:textId="77777777" w:rsidR="00AD4DC7" w:rsidRDefault="00CB521E">
            <w:pPr>
              <w:textAlignment w:val="top"/>
            </w:pPr>
            <w:r>
              <w:rPr>
                <w:rFonts w:ascii="Arial" w:eastAsia="宋体" w:hAnsi="Arial" w:cs="Arial"/>
                <w:i/>
                <w:iCs/>
                <w:color w:val="262626"/>
                <w:sz w:val="18"/>
                <w:szCs w:val="18"/>
              </w:rPr>
              <w:t xml:space="preserve">Executive Vice President and General Manager, Data </w:t>
            </w:r>
            <w:r>
              <w:rPr>
                <w:rFonts w:ascii="Arial" w:eastAsia="宋体" w:hAnsi="Arial" w:cs="Arial"/>
                <w:i/>
                <w:iCs/>
                <w:color w:val="262626"/>
                <w:sz w:val="18"/>
                <w:szCs w:val="18"/>
              </w:rPr>
              <w:t>Platforms Group</w:t>
            </w:r>
          </w:p>
        </w:tc>
        <w:tc>
          <w:tcPr>
            <w:tcW w:w="0" w:type="auto"/>
            <w:gridSpan w:val="3"/>
            <w:shd w:val="clear" w:color="auto" w:fill="auto"/>
            <w:tcMar>
              <w:top w:w="0" w:type="dxa"/>
              <w:left w:w="20" w:type="dxa"/>
              <w:bottom w:w="0" w:type="dxa"/>
              <w:right w:w="20" w:type="dxa"/>
            </w:tcMar>
          </w:tcPr>
          <w:p w14:paraId="4C5291A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A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A4" w14:textId="77777777" w:rsidR="00AD4DC7" w:rsidRDefault="00AD4DC7">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4C5291A5" w14:textId="77777777" w:rsidR="00AD4DC7" w:rsidRDefault="00AD4DC7">
            <w:pPr>
              <w:rPr>
                <w:rFonts w:ascii="宋体"/>
              </w:rPr>
            </w:pPr>
          </w:p>
        </w:tc>
      </w:tr>
      <w:tr w:rsidR="00AD4DC7" w14:paraId="4C5291AC" w14:textId="77777777">
        <w:trPr>
          <w:trHeight w:val="460"/>
        </w:trPr>
        <w:tc>
          <w:tcPr>
            <w:tcW w:w="0" w:type="auto"/>
            <w:gridSpan w:val="3"/>
            <w:shd w:val="clear" w:color="auto" w:fill="auto"/>
            <w:tcMar>
              <w:top w:w="0" w:type="dxa"/>
              <w:left w:w="20" w:type="dxa"/>
              <w:bottom w:w="0" w:type="dxa"/>
              <w:right w:w="20" w:type="dxa"/>
            </w:tcMar>
          </w:tcPr>
          <w:p w14:paraId="4C5291A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A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A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AA" w14:textId="77777777" w:rsidR="00AD4DC7" w:rsidRDefault="00AD4DC7">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4C5291AB" w14:textId="77777777" w:rsidR="00AD4DC7" w:rsidRDefault="00AD4DC7">
            <w:pPr>
              <w:rPr>
                <w:rFonts w:ascii="宋体"/>
              </w:rPr>
            </w:pPr>
          </w:p>
        </w:tc>
      </w:tr>
      <w:tr w:rsidR="00AD4DC7" w14:paraId="4C5291B2" w14:textId="77777777">
        <w:trPr>
          <w:trHeight w:val="700"/>
        </w:trPr>
        <w:tc>
          <w:tcPr>
            <w:tcW w:w="0" w:type="auto"/>
            <w:gridSpan w:val="3"/>
            <w:shd w:val="clear" w:color="auto" w:fill="auto"/>
            <w:tcMar>
              <w:top w:w="0" w:type="dxa"/>
              <w:left w:w="20" w:type="dxa"/>
              <w:bottom w:w="0" w:type="dxa"/>
              <w:right w:w="20" w:type="dxa"/>
            </w:tcMar>
          </w:tcPr>
          <w:p w14:paraId="4C5291A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A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A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B0" w14:textId="77777777" w:rsidR="00AD4DC7" w:rsidRDefault="00AD4DC7">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4C5291B1" w14:textId="77777777" w:rsidR="00AD4DC7" w:rsidRDefault="00AD4DC7">
            <w:pPr>
              <w:rPr>
                <w:rFonts w:ascii="宋体"/>
              </w:rPr>
            </w:pPr>
          </w:p>
        </w:tc>
      </w:tr>
      <w:tr w:rsidR="00AD4DC7" w14:paraId="4C5291B8" w14:textId="77777777">
        <w:trPr>
          <w:trHeight w:val="60"/>
        </w:trPr>
        <w:tc>
          <w:tcPr>
            <w:tcW w:w="0" w:type="auto"/>
            <w:gridSpan w:val="3"/>
            <w:shd w:val="clear" w:color="auto" w:fill="auto"/>
            <w:tcMar>
              <w:top w:w="0" w:type="dxa"/>
              <w:left w:w="20" w:type="dxa"/>
              <w:bottom w:w="0" w:type="dxa"/>
              <w:right w:w="20" w:type="dxa"/>
            </w:tcMar>
          </w:tcPr>
          <w:p w14:paraId="4C5291B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B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B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B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B7" w14:textId="77777777" w:rsidR="00AD4DC7" w:rsidRDefault="00AD4DC7">
            <w:pPr>
              <w:rPr>
                <w:rFonts w:ascii="宋体"/>
              </w:rPr>
            </w:pPr>
          </w:p>
        </w:tc>
      </w:tr>
      <w:tr w:rsidR="00AD4DC7" w14:paraId="4C5291BE" w14:textId="77777777">
        <w:trPr>
          <w:trHeight w:val="300"/>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1B9" w14:textId="77777777" w:rsidR="00AD4DC7" w:rsidRDefault="00CB521E">
            <w:pPr>
              <w:textAlignment w:val="bottom"/>
            </w:pPr>
            <w:r>
              <w:rPr>
                <w:rFonts w:ascii="Arial" w:eastAsia="宋体" w:hAnsi="Arial" w:cs="Arial"/>
                <w:color w:val="262626"/>
                <w:sz w:val="18"/>
                <w:szCs w:val="18"/>
              </w:rPr>
              <w:t>Robert ("Bob") H. Swan</w:t>
            </w:r>
          </w:p>
        </w:tc>
        <w:tc>
          <w:tcPr>
            <w:tcW w:w="0" w:type="auto"/>
            <w:gridSpan w:val="3"/>
            <w:shd w:val="clear" w:color="auto" w:fill="auto"/>
            <w:tcMar>
              <w:top w:w="0" w:type="dxa"/>
              <w:left w:w="20" w:type="dxa"/>
              <w:bottom w:w="0" w:type="dxa"/>
              <w:right w:w="20" w:type="dxa"/>
            </w:tcMar>
          </w:tcPr>
          <w:p w14:paraId="4C5291BA"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1BB" w14:textId="77777777" w:rsidR="00AD4DC7" w:rsidRDefault="00CB521E">
            <w:pPr>
              <w:textAlignment w:val="bottom"/>
            </w:pPr>
            <w:r>
              <w:rPr>
                <w:rFonts w:ascii="Arial" w:eastAsia="宋体" w:hAnsi="Arial" w:cs="Arial"/>
                <w:color w:val="262626"/>
                <w:sz w:val="18"/>
                <w:szCs w:val="18"/>
              </w:rPr>
              <w:t>60</w:t>
            </w:r>
          </w:p>
        </w:tc>
        <w:tc>
          <w:tcPr>
            <w:tcW w:w="0" w:type="auto"/>
            <w:gridSpan w:val="3"/>
            <w:shd w:val="clear" w:color="auto" w:fill="auto"/>
            <w:tcMar>
              <w:top w:w="0" w:type="dxa"/>
              <w:left w:w="20" w:type="dxa"/>
              <w:bottom w:w="0" w:type="dxa"/>
              <w:right w:w="20" w:type="dxa"/>
            </w:tcMar>
          </w:tcPr>
          <w:p w14:paraId="4C5291BC" w14:textId="77777777" w:rsidR="00AD4DC7" w:rsidRDefault="00AD4DC7">
            <w:pPr>
              <w:rPr>
                <w:rFonts w:ascii="宋体"/>
              </w:rPr>
            </w:pPr>
          </w:p>
        </w:tc>
        <w:tc>
          <w:tcPr>
            <w:tcW w:w="0" w:type="auto"/>
            <w:gridSpan w:val="3"/>
            <w:vMerge w:val="restart"/>
            <w:tcBorders>
              <w:top w:val="single" w:sz="8" w:space="0" w:color="0068B5"/>
            </w:tcBorders>
            <w:shd w:val="clear" w:color="auto" w:fill="auto"/>
            <w:tcMar>
              <w:top w:w="40" w:type="dxa"/>
              <w:left w:w="20" w:type="dxa"/>
              <w:bottom w:w="40" w:type="dxa"/>
              <w:right w:w="20" w:type="dxa"/>
            </w:tcMar>
          </w:tcPr>
          <w:p w14:paraId="4C5291BD" w14:textId="77777777" w:rsidR="00AD4DC7" w:rsidRDefault="00CB521E">
            <w:pPr>
              <w:textAlignment w:val="top"/>
            </w:pPr>
            <w:r>
              <w:rPr>
                <w:rFonts w:ascii="Arial" w:eastAsia="宋体" w:hAnsi="Arial" w:cs="Arial"/>
                <w:color w:val="262626"/>
                <w:sz w:val="18"/>
                <w:szCs w:val="18"/>
              </w:rPr>
              <w:t xml:space="preserve">Mr. Swan has served as our Chief Executive Officer and a member of our Board of Directors since January 2019. Prior to his current role, Mr. Swan served as our Executive Vice </w:t>
            </w:r>
            <w:r>
              <w:rPr>
                <w:rFonts w:ascii="Arial" w:eastAsia="宋体" w:hAnsi="Arial" w:cs="Arial"/>
                <w:color w:val="262626"/>
                <w:sz w:val="18"/>
                <w:szCs w:val="18"/>
              </w:rPr>
              <w:t>President, Chief Financial Officer from October 2016 until January 2019, and as our interim Chief Executive Officer from June 2018 until January 2019. Prior to joining Intel, Mr. Swan served as an Operating Partner at General Atlantic LLC, a private equity</w:t>
            </w:r>
            <w:r>
              <w:rPr>
                <w:rFonts w:ascii="Arial" w:eastAsia="宋体" w:hAnsi="Arial" w:cs="Arial"/>
                <w:color w:val="262626"/>
                <w:sz w:val="18"/>
                <w:szCs w:val="18"/>
              </w:rPr>
              <w:t xml:space="preserve"> firm, from September 2015 to September 2016. He served as Senior Vice President, Finance and Chief Financial Officer of eBay Inc. from March 2006 to July 2015. Previously, Mr. Swan served as Executive Vice President, Chief Financial Officer of Electronic </w:t>
            </w:r>
            <w:r>
              <w:rPr>
                <w:rFonts w:ascii="Arial" w:eastAsia="宋体" w:hAnsi="Arial" w:cs="Arial"/>
                <w:color w:val="262626"/>
                <w:sz w:val="18"/>
                <w:szCs w:val="18"/>
              </w:rPr>
              <w:t>Data Systems Corporation, Executive Vice President, Chief Financial Officer of TRW Inc., as well as Chief Financial Officer, Chief Operating Officer, and Chief Executive Officer of Webvan Group, Inc. Mr. Swan began his career in 1985 at General Electric, s</w:t>
            </w:r>
            <w:r>
              <w:rPr>
                <w:rFonts w:ascii="Arial" w:eastAsia="宋体" w:hAnsi="Arial" w:cs="Arial"/>
                <w:color w:val="262626"/>
                <w:sz w:val="18"/>
                <w:szCs w:val="18"/>
              </w:rPr>
              <w:t>erving for 15 years in numerous senior finance roles. Mr. Swan also serves on the board of directors of eBay. In January 2021, we announced that Mr. Swan would depart from the company and our Board of Directors effective as of February 15, 2021 and that Pa</w:t>
            </w:r>
            <w:r>
              <w:rPr>
                <w:rFonts w:ascii="Arial" w:eastAsia="宋体" w:hAnsi="Arial" w:cs="Arial"/>
                <w:color w:val="262626"/>
                <w:sz w:val="18"/>
                <w:szCs w:val="18"/>
              </w:rPr>
              <w:t>trick ("Pat") Gelsinger would be appointed Chief Executive Officer and a member of our Board effective as of that date.</w:t>
            </w:r>
          </w:p>
        </w:tc>
      </w:tr>
      <w:tr w:rsidR="00AD4DC7" w14:paraId="4C5291C4" w14:textId="77777777">
        <w:trPr>
          <w:trHeight w:val="300"/>
        </w:trPr>
        <w:tc>
          <w:tcPr>
            <w:tcW w:w="0" w:type="auto"/>
            <w:gridSpan w:val="3"/>
            <w:shd w:val="clear" w:color="auto" w:fill="auto"/>
            <w:tcMar>
              <w:top w:w="40" w:type="dxa"/>
              <w:left w:w="20" w:type="dxa"/>
              <w:bottom w:w="40" w:type="dxa"/>
              <w:right w:w="20" w:type="dxa"/>
            </w:tcMar>
          </w:tcPr>
          <w:p w14:paraId="4C5291BF" w14:textId="77777777" w:rsidR="00AD4DC7" w:rsidRDefault="00CB521E">
            <w:pPr>
              <w:textAlignment w:val="top"/>
            </w:pPr>
            <w:r>
              <w:rPr>
                <w:rFonts w:ascii="Arial" w:eastAsia="宋体" w:hAnsi="Arial" w:cs="Arial"/>
                <w:i/>
                <w:iCs/>
                <w:color w:val="262626"/>
                <w:sz w:val="18"/>
                <w:szCs w:val="18"/>
              </w:rPr>
              <w:t>Chief Executive Officer</w:t>
            </w:r>
          </w:p>
        </w:tc>
        <w:tc>
          <w:tcPr>
            <w:tcW w:w="0" w:type="auto"/>
            <w:gridSpan w:val="3"/>
            <w:shd w:val="clear" w:color="auto" w:fill="auto"/>
            <w:tcMar>
              <w:top w:w="0" w:type="dxa"/>
              <w:left w:w="20" w:type="dxa"/>
              <w:bottom w:w="0" w:type="dxa"/>
              <w:right w:w="20" w:type="dxa"/>
            </w:tcMar>
          </w:tcPr>
          <w:p w14:paraId="4C5291C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C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C2" w14:textId="77777777" w:rsidR="00AD4DC7" w:rsidRDefault="00AD4DC7">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4C5291C3" w14:textId="77777777" w:rsidR="00AD4DC7" w:rsidRDefault="00AD4DC7">
            <w:pPr>
              <w:rPr>
                <w:rFonts w:ascii="宋体"/>
              </w:rPr>
            </w:pPr>
          </w:p>
        </w:tc>
      </w:tr>
      <w:tr w:rsidR="00AD4DC7" w14:paraId="4C5291CA" w14:textId="77777777">
        <w:trPr>
          <w:trHeight w:val="880"/>
        </w:trPr>
        <w:tc>
          <w:tcPr>
            <w:tcW w:w="0" w:type="auto"/>
            <w:gridSpan w:val="3"/>
            <w:shd w:val="clear" w:color="auto" w:fill="auto"/>
            <w:tcMar>
              <w:top w:w="0" w:type="dxa"/>
              <w:left w:w="20" w:type="dxa"/>
              <w:bottom w:w="0" w:type="dxa"/>
              <w:right w:w="20" w:type="dxa"/>
            </w:tcMar>
          </w:tcPr>
          <w:p w14:paraId="4C5291C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C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C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C8" w14:textId="77777777" w:rsidR="00AD4DC7" w:rsidRDefault="00AD4DC7">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4C5291C9" w14:textId="77777777" w:rsidR="00AD4DC7" w:rsidRDefault="00AD4DC7">
            <w:pPr>
              <w:rPr>
                <w:rFonts w:ascii="宋体"/>
              </w:rPr>
            </w:pPr>
          </w:p>
        </w:tc>
      </w:tr>
      <w:tr w:rsidR="00AD4DC7" w14:paraId="4C5291D0" w14:textId="77777777">
        <w:trPr>
          <w:trHeight w:val="1560"/>
        </w:trPr>
        <w:tc>
          <w:tcPr>
            <w:tcW w:w="0" w:type="auto"/>
            <w:gridSpan w:val="3"/>
            <w:shd w:val="clear" w:color="auto" w:fill="auto"/>
            <w:tcMar>
              <w:top w:w="0" w:type="dxa"/>
              <w:left w:w="20" w:type="dxa"/>
              <w:bottom w:w="0" w:type="dxa"/>
              <w:right w:w="20" w:type="dxa"/>
            </w:tcMar>
          </w:tcPr>
          <w:p w14:paraId="4C5291C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C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C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1CE" w14:textId="77777777" w:rsidR="00AD4DC7" w:rsidRDefault="00AD4DC7">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4C5291CF" w14:textId="77777777" w:rsidR="00AD4DC7" w:rsidRDefault="00AD4DC7">
            <w:pPr>
              <w:rPr>
                <w:rFonts w:ascii="宋体"/>
              </w:rPr>
            </w:pPr>
          </w:p>
        </w:tc>
      </w:tr>
    </w:tbl>
    <w:p w14:paraId="4C5291D1"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91DB" w14:textId="77777777">
        <w:tc>
          <w:tcPr>
            <w:tcW w:w="50" w:type="pct"/>
            <w:shd w:val="clear" w:color="auto" w:fill="auto"/>
            <w:vAlign w:val="bottom"/>
          </w:tcPr>
          <w:p w14:paraId="4C5291D2" w14:textId="77777777" w:rsidR="00AD4DC7" w:rsidRDefault="00AD4DC7">
            <w:pPr>
              <w:rPr>
                <w:rFonts w:ascii="宋体"/>
              </w:rPr>
            </w:pPr>
          </w:p>
        </w:tc>
        <w:tc>
          <w:tcPr>
            <w:tcW w:w="283" w:type="pct"/>
            <w:shd w:val="clear" w:color="auto" w:fill="auto"/>
            <w:vAlign w:val="bottom"/>
          </w:tcPr>
          <w:p w14:paraId="4C5291D3" w14:textId="77777777" w:rsidR="00AD4DC7" w:rsidRDefault="00AD4DC7">
            <w:pPr>
              <w:rPr>
                <w:rFonts w:ascii="宋体"/>
              </w:rPr>
            </w:pPr>
          </w:p>
        </w:tc>
        <w:tc>
          <w:tcPr>
            <w:tcW w:w="5" w:type="pct"/>
            <w:shd w:val="clear" w:color="auto" w:fill="auto"/>
            <w:vAlign w:val="bottom"/>
          </w:tcPr>
          <w:p w14:paraId="4C5291D4" w14:textId="77777777" w:rsidR="00AD4DC7" w:rsidRDefault="00AD4DC7">
            <w:pPr>
              <w:rPr>
                <w:rFonts w:ascii="宋体"/>
              </w:rPr>
            </w:pPr>
          </w:p>
        </w:tc>
        <w:tc>
          <w:tcPr>
            <w:tcW w:w="50" w:type="pct"/>
            <w:shd w:val="clear" w:color="auto" w:fill="auto"/>
            <w:vAlign w:val="bottom"/>
          </w:tcPr>
          <w:p w14:paraId="4C5291D5" w14:textId="77777777" w:rsidR="00AD4DC7" w:rsidRDefault="00AD4DC7">
            <w:pPr>
              <w:rPr>
                <w:rFonts w:ascii="宋体"/>
              </w:rPr>
            </w:pPr>
          </w:p>
        </w:tc>
        <w:tc>
          <w:tcPr>
            <w:tcW w:w="2656" w:type="pct"/>
            <w:shd w:val="clear" w:color="auto" w:fill="auto"/>
            <w:vAlign w:val="bottom"/>
          </w:tcPr>
          <w:p w14:paraId="4C5291D6" w14:textId="77777777" w:rsidR="00AD4DC7" w:rsidRDefault="00AD4DC7">
            <w:pPr>
              <w:rPr>
                <w:rFonts w:ascii="宋体"/>
              </w:rPr>
            </w:pPr>
          </w:p>
        </w:tc>
        <w:tc>
          <w:tcPr>
            <w:tcW w:w="5" w:type="pct"/>
            <w:shd w:val="clear" w:color="auto" w:fill="auto"/>
            <w:vAlign w:val="bottom"/>
          </w:tcPr>
          <w:p w14:paraId="4C5291D7" w14:textId="77777777" w:rsidR="00AD4DC7" w:rsidRDefault="00AD4DC7">
            <w:pPr>
              <w:rPr>
                <w:rFonts w:ascii="宋体"/>
              </w:rPr>
            </w:pPr>
          </w:p>
        </w:tc>
        <w:tc>
          <w:tcPr>
            <w:tcW w:w="50" w:type="pct"/>
            <w:shd w:val="clear" w:color="auto" w:fill="auto"/>
            <w:vAlign w:val="bottom"/>
          </w:tcPr>
          <w:p w14:paraId="4C5291D8" w14:textId="77777777" w:rsidR="00AD4DC7" w:rsidRDefault="00AD4DC7">
            <w:pPr>
              <w:rPr>
                <w:rFonts w:ascii="宋体"/>
              </w:rPr>
            </w:pPr>
          </w:p>
        </w:tc>
        <w:tc>
          <w:tcPr>
            <w:tcW w:w="1894" w:type="pct"/>
            <w:shd w:val="clear" w:color="auto" w:fill="auto"/>
            <w:vAlign w:val="bottom"/>
          </w:tcPr>
          <w:p w14:paraId="4C5291D9" w14:textId="77777777" w:rsidR="00AD4DC7" w:rsidRDefault="00AD4DC7">
            <w:pPr>
              <w:rPr>
                <w:rFonts w:ascii="宋体"/>
              </w:rPr>
            </w:pPr>
          </w:p>
        </w:tc>
        <w:tc>
          <w:tcPr>
            <w:tcW w:w="5" w:type="pct"/>
            <w:shd w:val="clear" w:color="auto" w:fill="auto"/>
            <w:vAlign w:val="bottom"/>
          </w:tcPr>
          <w:p w14:paraId="4C5291DA" w14:textId="77777777" w:rsidR="00AD4DC7" w:rsidRDefault="00AD4DC7">
            <w:pPr>
              <w:rPr>
                <w:rFonts w:ascii="宋体"/>
              </w:rPr>
            </w:pPr>
          </w:p>
        </w:tc>
      </w:tr>
      <w:tr w:rsidR="00AD4DC7" w14:paraId="4C5291DF"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91DC"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2E" wp14:editId="4C52CA2F">
                  <wp:extent cx="304800" cy="304800"/>
                  <wp:effectExtent l="0" t="0" r="0" b="0"/>
                  <wp:docPr id="15" name="图片 273"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73"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1DD" w14:textId="77777777" w:rsidR="00AD4DC7" w:rsidRDefault="00CB521E">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1DE"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68</w:t>
            </w:r>
          </w:p>
        </w:tc>
      </w:tr>
    </w:tbl>
    <w:p w14:paraId="4C5291E0" w14:textId="77777777" w:rsidR="00AD4DC7" w:rsidRDefault="00CB521E">
      <w:r>
        <w:pict w14:anchorId="4C52CA30">
          <v:rect id="_x0000_i1094" style="width:415.3pt;height:1.5pt" o:hralign="center" o:hrstd="t" o:hr="t" fillcolor="#a0a0a0" stroked="f"/>
        </w:pict>
      </w:r>
    </w:p>
    <w:p w14:paraId="4C5291E1" w14:textId="77777777" w:rsidR="00AD4DC7" w:rsidRDefault="00CB521E">
      <w:pPr>
        <w:jc w:val="right"/>
      </w:pPr>
      <w:hyperlink r:id="rId97" w:anchor="i63d840d8a6434f9ea0b4b4bad0e8d3d6_22" w:history="1">
        <w:r>
          <w:rPr>
            <w:rStyle w:val="a5"/>
            <w:rFonts w:ascii="Arial" w:eastAsia="宋体" w:hAnsi="Arial" w:cs="Arial"/>
            <w:b/>
            <w:bCs/>
            <w:sz w:val="16"/>
            <w:szCs w:val="16"/>
          </w:rPr>
          <w:t>Table of Contents</w:t>
        </w:r>
      </w:hyperlink>
    </w:p>
    <w:p w14:paraId="4C5291E2" w14:textId="77777777" w:rsidR="00AD4DC7" w:rsidRDefault="00AD4DC7">
      <w:pPr>
        <w:jc w:val="right"/>
      </w:pPr>
    </w:p>
    <w:p w14:paraId="4C5291E3" w14:textId="77777777" w:rsidR="00AD4DC7" w:rsidRDefault="00CB521E">
      <w:pPr>
        <w:spacing w:after="180"/>
      </w:pPr>
      <w:r>
        <w:rPr>
          <w:rFonts w:ascii="Arial" w:eastAsia="宋体" w:hAnsi="Arial" w:cs="Arial"/>
          <w:color w:val="0068B5"/>
          <w:sz w:val="28"/>
          <w:szCs w:val="28"/>
        </w:rPr>
        <w:t>Availability of Company Information</w:t>
      </w:r>
    </w:p>
    <w:p w14:paraId="4C5291E4" w14:textId="77777777" w:rsidR="00AD4DC7" w:rsidRDefault="00CB521E">
      <w:pPr>
        <w:spacing w:after="180"/>
      </w:pPr>
      <w:r>
        <w:rPr>
          <w:rFonts w:ascii="Arial" w:eastAsia="宋体" w:hAnsi="Arial" w:cs="Arial"/>
          <w:color w:val="262626"/>
          <w:sz w:val="18"/>
          <w:szCs w:val="18"/>
        </w:rPr>
        <w:t xml:space="preserve">Our Internet address is </w:t>
      </w:r>
      <w:r>
        <w:rPr>
          <w:rFonts w:ascii="Arial" w:eastAsia="宋体" w:hAnsi="Arial" w:cs="Arial"/>
          <w:i/>
          <w:iCs/>
          <w:color w:val="0068B5"/>
          <w:sz w:val="18"/>
          <w:szCs w:val="18"/>
          <w:u w:val="single"/>
        </w:rPr>
        <w:t>www.intel.com</w:t>
      </w:r>
      <w:r>
        <w:rPr>
          <w:rFonts w:ascii="Arial" w:eastAsia="宋体" w:hAnsi="Arial" w:cs="Arial"/>
          <w:color w:val="262626"/>
          <w:sz w:val="18"/>
          <w:szCs w:val="18"/>
        </w:rPr>
        <w:t>. We publi</w:t>
      </w:r>
      <w:r>
        <w:rPr>
          <w:rFonts w:ascii="Arial" w:eastAsia="宋体" w:hAnsi="Arial" w:cs="Arial"/>
          <w:color w:val="262626"/>
          <w:sz w:val="18"/>
          <w:szCs w:val="18"/>
        </w:rPr>
        <w:t>sh voluntary reports on our website that outline our performance with respect to corporate responsibility, including environmental, health, and safety compliance.</w:t>
      </w:r>
    </w:p>
    <w:p w14:paraId="4C5291E5" w14:textId="77777777" w:rsidR="00AD4DC7" w:rsidRDefault="00CB521E">
      <w:pPr>
        <w:spacing w:after="180"/>
      </w:pPr>
      <w:r>
        <w:rPr>
          <w:rFonts w:ascii="Arial" w:eastAsia="宋体" w:hAnsi="Arial" w:cs="Arial"/>
          <w:color w:val="262626"/>
          <w:sz w:val="18"/>
          <w:szCs w:val="18"/>
        </w:rPr>
        <w:t xml:space="preserve">We use our Investor Relations website, </w:t>
      </w:r>
      <w:r>
        <w:rPr>
          <w:rFonts w:ascii="Arial" w:eastAsia="宋体" w:hAnsi="Arial" w:cs="Arial"/>
          <w:i/>
          <w:iCs/>
          <w:color w:val="0068B5"/>
          <w:sz w:val="18"/>
          <w:szCs w:val="18"/>
          <w:u w:val="single"/>
        </w:rPr>
        <w:t>www.intc.com</w:t>
      </w:r>
      <w:r>
        <w:rPr>
          <w:rFonts w:ascii="Arial" w:eastAsia="宋体" w:hAnsi="Arial" w:cs="Arial"/>
          <w:i/>
          <w:iCs/>
          <w:color w:val="262626"/>
          <w:sz w:val="18"/>
          <w:szCs w:val="18"/>
        </w:rPr>
        <w:t>,</w:t>
      </w:r>
      <w:r>
        <w:rPr>
          <w:rFonts w:ascii="Arial" w:eastAsia="宋体" w:hAnsi="Arial" w:cs="Arial"/>
          <w:color w:val="262626"/>
          <w:sz w:val="18"/>
          <w:szCs w:val="18"/>
        </w:rPr>
        <w:t xml:space="preserve"> as a routine channel for distribution of</w:t>
      </w:r>
      <w:r>
        <w:rPr>
          <w:rFonts w:ascii="Arial" w:eastAsia="宋体" w:hAnsi="Arial" w:cs="Arial"/>
          <w:color w:val="262626"/>
          <w:sz w:val="18"/>
          <w:szCs w:val="18"/>
        </w:rPr>
        <w:t xml:space="preserve"> important information, including news releases, information about upcoming webcasts, analyst presentations, financial information, corporate governance practices, and corporate responsibility information. We post our filings at </w:t>
      </w:r>
      <w:r>
        <w:rPr>
          <w:rFonts w:ascii="Arial" w:eastAsia="宋体" w:hAnsi="Arial" w:cs="Arial"/>
          <w:i/>
          <w:iCs/>
          <w:color w:val="0068B5"/>
          <w:sz w:val="18"/>
          <w:szCs w:val="18"/>
          <w:u w:val="single"/>
        </w:rPr>
        <w:t>www.intc.com</w:t>
      </w:r>
      <w:r>
        <w:rPr>
          <w:rFonts w:ascii="Arial" w:eastAsia="宋体" w:hAnsi="Arial" w:cs="Arial"/>
          <w:color w:val="262626"/>
          <w:sz w:val="18"/>
          <w:szCs w:val="18"/>
        </w:rPr>
        <w:t xml:space="preserve"> the same day t</w:t>
      </w:r>
      <w:r>
        <w:rPr>
          <w:rFonts w:ascii="Arial" w:eastAsia="宋体" w:hAnsi="Arial" w:cs="Arial"/>
          <w:color w:val="262626"/>
          <w:sz w:val="18"/>
          <w:szCs w:val="18"/>
        </w:rPr>
        <w:t>hey are electronically filed with, or furnished to, the SEC, including our annual and quarterly reports on Forms 10-K and 10-Q and current reports on Form 8-K; our proxy statements; and any amendments to those reports or statements. We post our quarterly a</w:t>
      </w:r>
      <w:r>
        <w:rPr>
          <w:rFonts w:ascii="Arial" w:eastAsia="宋体" w:hAnsi="Arial" w:cs="Arial"/>
          <w:color w:val="262626"/>
          <w:sz w:val="18"/>
          <w:szCs w:val="18"/>
        </w:rPr>
        <w:t xml:space="preserve">nd annual earnings results at </w:t>
      </w:r>
      <w:r>
        <w:rPr>
          <w:rFonts w:ascii="Arial" w:eastAsia="宋体" w:hAnsi="Arial" w:cs="Arial"/>
          <w:i/>
          <w:iCs/>
          <w:color w:val="0068B5"/>
          <w:sz w:val="18"/>
          <w:szCs w:val="18"/>
          <w:u w:val="single"/>
        </w:rPr>
        <w:t>www.intc.com</w:t>
      </w:r>
      <w:r>
        <w:rPr>
          <w:rFonts w:ascii="Arial" w:eastAsia="宋体" w:hAnsi="Arial" w:cs="Arial"/>
          <w:color w:val="262626"/>
          <w:sz w:val="18"/>
          <w:szCs w:val="18"/>
        </w:rPr>
        <w:t>, and do not distribute our financial results via a news wire service. All such postings and filings are available on our Investor Relations website free of charge. In addition, our Investor Relations website allow</w:t>
      </w:r>
      <w:r>
        <w:rPr>
          <w:rFonts w:ascii="Arial" w:eastAsia="宋体" w:hAnsi="Arial" w:cs="Arial"/>
          <w:color w:val="262626"/>
          <w:sz w:val="18"/>
          <w:szCs w:val="18"/>
        </w:rPr>
        <w:t xml:space="preserve">s interested persons to sign up to automatically receive e-mail alerts when we post financial information and issue press releases, and to receive information about upcoming events. </w:t>
      </w:r>
    </w:p>
    <w:p w14:paraId="4C5291E6" w14:textId="77777777" w:rsidR="00AD4DC7" w:rsidRDefault="00CB521E">
      <w:pPr>
        <w:spacing w:after="180"/>
      </w:pPr>
      <w:r>
        <w:rPr>
          <w:rFonts w:ascii="Arial" w:eastAsia="宋体" w:hAnsi="Arial" w:cs="Arial"/>
          <w:color w:val="262626"/>
          <w:sz w:val="18"/>
          <w:szCs w:val="18"/>
        </w:rPr>
        <w:t>The content on any website referred to in this Form 10-K is not incorpora</w:t>
      </w:r>
      <w:r>
        <w:rPr>
          <w:rFonts w:ascii="Arial" w:eastAsia="宋体" w:hAnsi="Arial" w:cs="Arial"/>
          <w:color w:val="262626"/>
          <w:sz w:val="18"/>
          <w:szCs w:val="18"/>
        </w:rPr>
        <w:t>ted by reference in this Form 10-K unless expressly noted.</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91F0" w14:textId="77777777">
        <w:tc>
          <w:tcPr>
            <w:tcW w:w="50" w:type="pct"/>
            <w:shd w:val="clear" w:color="auto" w:fill="auto"/>
            <w:vAlign w:val="bottom"/>
          </w:tcPr>
          <w:p w14:paraId="4C5291E7" w14:textId="77777777" w:rsidR="00AD4DC7" w:rsidRDefault="00AD4DC7">
            <w:pPr>
              <w:rPr>
                <w:rFonts w:ascii="宋体"/>
              </w:rPr>
            </w:pPr>
          </w:p>
        </w:tc>
        <w:tc>
          <w:tcPr>
            <w:tcW w:w="283" w:type="pct"/>
            <w:shd w:val="clear" w:color="auto" w:fill="auto"/>
            <w:vAlign w:val="bottom"/>
          </w:tcPr>
          <w:p w14:paraId="4C5291E8" w14:textId="77777777" w:rsidR="00AD4DC7" w:rsidRDefault="00AD4DC7">
            <w:pPr>
              <w:rPr>
                <w:rFonts w:ascii="宋体"/>
              </w:rPr>
            </w:pPr>
          </w:p>
        </w:tc>
        <w:tc>
          <w:tcPr>
            <w:tcW w:w="5" w:type="pct"/>
            <w:shd w:val="clear" w:color="auto" w:fill="auto"/>
            <w:vAlign w:val="bottom"/>
          </w:tcPr>
          <w:p w14:paraId="4C5291E9" w14:textId="77777777" w:rsidR="00AD4DC7" w:rsidRDefault="00AD4DC7">
            <w:pPr>
              <w:rPr>
                <w:rFonts w:ascii="宋体"/>
              </w:rPr>
            </w:pPr>
          </w:p>
        </w:tc>
        <w:tc>
          <w:tcPr>
            <w:tcW w:w="50" w:type="pct"/>
            <w:shd w:val="clear" w:color="auto" w:fill="auto"/>
            <w:vAlign w:val="bottom"/>
          </w:tcPr>
          <w:p w14:paraId="4C5291EA" w14:textId="77777777" w:rsidR="00AD4DC7" w:rsidRDefault="00AD4DC7">
            <w:pPr>
              <w:rPr>
                <w:rFonts w:ascii="宋体"/>
              </w:rPr>
            </w:pPr>
          </w:p>
        </w:tc>
        <w:tc>
          <w:tcPr>
            <w:tcW w:w="2656" w:type="pct"/>
            <w:shd w:val="clear" w:color="auto" w:fill="auto"/>
            <w:vAlign w:val="bottom"/>
          </w:tcPr>
          <w:p w14:paraId="4C5291EB" w14:textId="77777777" w:rsidR="00AD4DC7" w:rsidRDefault="00AD4DC7">
            <w:pPr>
              <w:rPr>
                <w:rFonts w:ascii="宋体"/>
              </w:rPr>
            </w:pPr>
          </w:p>
        </w:tc>
        <w:tc>
          <w:tcPr>
            <w:tcW w:w="5" w:type="pct"/>
            <w:shd w:val="clear" w:color="auto" w:fill="auto"/>
            <w:vAlign w:val="bottom"/>
          </w:tcPr>
          <w:p w14:paraId="4C5291EC" w14:textId="77777777" w:rsidR="00AD4DC7" w:rsidRDefault="00AD4DC7">
            <w:pPr>
              <w:rPr>
                <w:rFonts w:ascii="宋体"/>
              </w:rPr>
            </w:pPr>
          </w:p>
        </w:tc>
        <w:tc>
          <w:tcPr>
            <w:tcW w:w="50" w:type="pct"/>
            <w:shd w:val="clear" w:color="auto" w:fill="auto"/>
            <w:vAlign w:val="bottom"/>
          </w:tcPr>
          <w:p w14:paraId="4C5291ED" w14:textId="77777777" w:rsidR="00AD4DC7" w:rsidRDefault="00AD4DC7">
            <w:pPr>
              <w:rPr>
                <w:rFonts w:ascii="宋体"/>
              </w:rPr>
            </w:pPr>
          </w:p>
        </w:tc>
        <w:tc>
          <w:tcPr>
            <w:tcW w:w="1894" w:type="pct"/>
            <w:shd w:val="clear" w:color="auto" w:fill="auto"/>
            <w:vAlign w:val="bottom"/>
          </w:tcPr>
          <w:p w14:paraId="4C5291EE" w14:textId="77777777" w:rsidR="00AD4DC7" w:rsidRDefault="00AD4DC7">
            <w:pPr>
              <w:rPr>
                <w:rFonts w:ascii="宋体"/>
              </w:rPr>
            </w:pPr>
          </w:p>
        </w:tc>
        <w:tc>
          <w:tcPr>
            <w:tcW w:w="5" w:type="pct"/>
            <w:shd w:val="clear" w:color="auto" w:fill="auto"/>
            <w:vAlign w:val="bottom"/>
          </w:tcPr>
          <w:p w14:paraId="4C5291EF" w14:textId="77777777" w:rsidR="00AD4DC7" w:rsidRDefault="00AD4DC7">
            <w:pPr>
              <w:rPr>
                <w:rFonts w:ascii="宋体"/>
              </w:rPr>
            </w:pPr>
          </w:p>
        </w:tc>
      </w:tr>
      <w:tr w:rsidR="00AD4DC7" w14:paraId="4C5291F4"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91F1"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31" wp14:editId="4C52CA32">
                  <wp:extent cx="304800" cy="304800"/>
                  <wp:effectExtent l="0" t="0" r="0" b="0"/>
                  <wp:docPr id="264" name="图片 27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75"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1F2" w14:textId="77777777" w:rsidR="00AD4DC7" w:rsidRDefault="00CB521E">
            <w:pPr>
              <w:textAlignment w:val="center"/>
            </w:pPr>
            <w:r>
              <w:rPr>
                <w:rFonts w:ascii="Arial" w:eastAsia="宋体" w:hAnsi="Arial" w:cs="Arial"/>
                <w:color w:val="262626"/>
                <w:sz w:val="16"/>
                <w:szCs w:val="16"/>
              </w:rPr>
              <w:t>Other Key Information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1F3"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69</w:t>
            </w:r>
          </w:p>
        </w:tc>
      </w:tr>
    </w:tbl>
    <w:p w14:paraId="4C5291F5" w14:textId="77777777" w:rsidR="00AD4DC7" w:rsidRDefault="00CB521E">
      <w:r>
        <w:pict w14:anchorId="4C52CA33">
          <v:rect id="_x0000_i1095" style="width:415.3pt;height:1.5pt" o:hralign="center" o:hrstd="t" o:hr="t" fillcolor="#a0a0a0" stroked="f"/>
        </w:pict>
      </w:r>
    </w:p>
    <w:p w14:paraId="4C5291F6" w14:textId="77777777" w:rsidR="00AD4DC7" w:rsidRDefault="00CB521E">
      <w:pPr>
        <w:jc w:val="right"/>
      </w:pPr>
      <w:hyperlink r:id="rId98" w:anchor="i63d840d8a6434f9ea0b4b4bad0e8d3d6_22" w:history="1">
        <w:r>
          <w:rPr>
            <w:rStyle w:val="a5"/>
            <w:rFonts w:ascii="Arial" w:eastAsia="宋体" w:hAnsi="Arial" w:cs="Arial"/>
            <w:b/>
            <w:bCs/>
            <w:sz w:val="16"/>
            <w:szCs w:val="16"/>
          </w:rPr>
          <w:t>Table of Contents</w:t>
        </w:r>
      </w:hyperlink>
    </w:p>
    <w:p w14:paraId="4C5291F7" w14:textId="77777777" w:rsidR="00AD4DC7" w:rsidRDefault="00AD4DC7">
      <w:pPr>
        <w:jc w:val="right"/>
      </w:pPr>
    </w:p>
    <w:p w14:paraId="4C5291F8" w14:textId="77777777" w:rsidR="00AD4DC7" w:rsidRDefault="00CB521E">
      <w:pPr>
        <w:spacing w:after="180"/>
      </w:pPr>
      <w:r>
        <w:rPr>
          <w:rFonts w:ascii="Arial" w:eastAsia="宋体" w:hAnsi="Arial" w:cs="Arial"/>
          <w:color w:val="0068B5"/>
          <w:sz w:val="36"/>
          <w:szCs w:val="36"/>
        </w:rPr>
        <w:t>Financial Statements and Supplemental Details</w:t>
      </w:r>
    </w:p>
    <w:p w14:paraId="4C5291F9" w14:textId="77777777" w:rsidR="00AD4DC7" w:rsidRDefault="00CB521E">
      <w:pPr>
        <w:spacing w:after="180"/>
      </w:pPr>
      <w:r>
        <w:rPr>
          <w:rFonts w:ascii="Arial" w:eastAsia="宋体" w:hAnsi="Arial" w:cs="Arial"/>
          <w:color w:val="262626"/>
          <w:sz w:val="18"/>
          <w:szCs w:val="18"/>
        </w:rPr>
        <w:t>We have defined certain terms and abb</w:t>
      </w:r>
      <w:r>
        <w:rPr>
          <w:rFonts w:ascii="Arial" w:eastAsia="宋体" w:hAnsi="Arial" w:cs="Arial"/>
          <w:color w:val="262626"/>
          <w:sz w:val="18"/>
          <w:szCs w:val="18"/>
        </w:rPr>
        <w:t>reviations used throughout our Form 10-K in "Key Terms" within this section.</w:t>
      </w:r>
    </w:p>
    <w:tbl>
      <w:tblPr>
        <w:tblW w:w="5000" w:type="pct"/>
        <w:tblCellMar>
          <w:top w:w="15" w:type="dxa"/>
          <w:left w:w="15" w:type="dxa"/>
          <w:bottom w:w="15" w:type="dxa"/>
          <w:right w:w="15" w:type="dxa"/>
        </w:tblCellMar>
        <w:tblLook w:val="04A0" w:firstRow="1" w:lastRow="0" w:firstColumn="1" w:lastColumn="0" w:noHBand="0" w:noVBand="1"/>
      </w:tblPr>
      <w:tblGrid>
        <w:gridCol w:w="45"/>
        <w:gridCol w:w="7764"/>
        <w:gridCol w:w="38"/>
        <w:gridCol w:w="87"/>
        <w:gridCol w:w="366"/>
        <w:gridCol w:w="36"/>
      </w:tblGrid>
      <w:tr w:rsidR="00AD4DC7" w14:paraId="4C529200" w14:textId="77777777">
        <w:tc>
          <w:tcPr>
            <w:tcW w:w="50" w:type="pct"/>
            <w:shd w:val="clear" w:color="auto" w:fill="auto"/>
          </w:tcPr>
          <w:p w14:paraId="4C5291FA" w14:textId="77777777" w:rsidR="00AD4DC7" w:rsidRDefault="00AD4DC7">
            <w:pPr>
              <w:rPr>
                <w:rFonts w:ascii="宋体"/>
              </w:rPr>
            </w:pPr>
          </w:p>
        </w:tc>
        <w:tc>
          <w:tcPr>
            <w:tcW w:w="4678" w:type="pct"/>
            <w:shd w:val="clear" w:color="auto" w:fill="auto"/>
          </w:tcPr>
          <w:p w14:paraId="4C5291FB" w14:textId="77777777" w:rsidR="00AD4DC7" w:rsidRDefault="00AD4DC7">
            <w:pPr>
              <w:rPr>
                <w:rFonts w:ascii="宋体"/>
              </w:rPr>
            </w:pPr>
          </w:p>
        </w:tc>
        <w:tc>
          <w:tcPr>
            <w:tcW w:w="5" w:type="pct"/>
            <w:shd w:val="clear" w:color="auto" w:fill="auto"/>
          </w:tcPr>
          <w:p w14:paraId="4C5291FC" w14:textId="77777777" w:rsidR="00AD4DC7" w:rsidRDefault="00AD4DC7">
            <w:pPr>
              <w:rPr>
                <w:rFonts w:ascii="宋体"/>
              </w:rPr>
            </w:pPr>
          </w:p>
        </w:tc>
        <w:tc>
          <w:tcPr>
            <w:tcW w:w="50" w:type="pct"/>
            <w:shd w:val="clear" w:color="auto" w:fill="auto"/>
          </w:tcPr>
          <w:p w14:paraId="4C5291FD" w14:textId="77777777" w:rsidR="00AD4DC7" w:rsidRDefault="00AD4DC7">
            <w:pPr>
              <w:rPr>
                <w:rFonts w:ascii="宋体"/>
              </w:rPr>
            </w:pPr>
          </w:p>
        </w:tc>
        <w:tc>
          <w:tcPr>
            <w:tcW w:w="211" w:type="pct"/>
            <w:shd w:val="clear" w:color="auto" w:fill="auto"/>
          </w:tcPr>
          <w:p w14:paraId="4C5291FE" w14:textId="77777777" w:rsidR="00AD4DC7" w:rsidRDefault="00AD4DC7">
            <w:pPr>
              <w:rPr>
                <w:rFonts w:ascii="宋体"/>
              </w:rPr>
            </w:pPr>
          </w:p>
        </w:tc>
        <w:tc>
          <w:tcPr>
            <w:tcW w:w="5" w:type="pct"/>
            <w:shd w:val="clear" w:color="auto" w:fill="auto"/>
          </w:tcPr>
          <w:p w14:paraId="4C5291FF" w14:textId="77777777" w:rsidR="00AD4DC7" w:rsidRDefault="00AD4DC7">
            <w:pPr>
              <w:rPr>
                <w:rFonts w:ascii="宋体"/>
              </w:rPr>
            </w:pPr>
          </w:p>
        </w:tc>
      </w:tr>
      <w:tr w:rsidR="00AD4DC7" w14:paraId="4C529203" w14:textId="77777777">
        <w:tc>
          <w:tcPr>
            <w:tcW w:w="0" w:type="auto"/>
            <w:gridSpan w:val="3"/>
            <w:shd w:val="clear" w:color="auto" w:fill="auto"/>
            <w:tcMar>
              <w:top w:w="40" w:type="dxa"/>
              <w:left w:w="20" w:type="dxa"/>
              <w:bottom w:w="40" w:type="dxa"/>
              <w:right w:w="20" w:type="dxa"/>
            </w:tcMar>
            <w:vAlign w:val="bottom"/>
          </w:tcPr>
          <w:p w14:paraId="4C529201" w14:textId="77777777" w:rsidR="00AD4DC7" w:rsidRDefault="00CB521E">
            <w:pPr>
              <w:textAlignment w:val="bottom"/>
            </w:pPr>
            <w:r>
              <w:rPr>
                <w:rFonts w:ascii="Arial" w:eastAsia="宋体" w:hAnsi="Arial" w:cs="Arial"/>
                <w:color w:val="0068B5"/>
                <w:sz w:val="18"/>
                <w:szCs w:val="18"/>
              </w:rPr>
              <w:t>Index to Consolidated Financial Statements</w:t>
            </w:r>
          </w:p>
        </w:tc>
        <w:tc>
          <w:tcPr>
            <w:tcW w:w="0" w:type="auto"/>
            <w:gridSpan w:val="3"/>
            <w:shd w:val="clear" w:color="auto" w:fill="auto"/>
            <w:tcMar>
              <w:top w:w="40" w:type="dxa"/>
              <w:left w:w="20" w:type="dxa"/>
              <w:bottom w:w="40" w:type="dxa"/>
              <w:right w:w="20" w:type="dxa"/>
            </w:tcMar>
            <w:vAlign w:val="bottom"/>
          </w:tcPr>
          <w:p w14:paraId="4C529202" w14:textId="77777777" w:rsidR="00AD4DC7" w:rsidRDefault="00CB521E">
            <w:pPr>
              <w:jc w:val="center"/>
              <w:textAlignment w:val="bottom"/>
            </w:pPr>
            <w:r>
              <w:rPr>
                <w:rFonts w:ascii="Arial" w:eastAsia="宋体" w:hAnsi="Arial" w:cs="Arial"/>
                <w:color w:val="0068B5"/>
                <w:sz w:val="18"/>
                <w:szCs w:val="18"/>
              </w:rPr>
              <w:t>Page</w:t>
            </w:r>
          </w:p>
        </w:tc>
      </w:tr>
      <w:tr w:rsidR="00AD4DC7" w14:paraId="4C529206"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204" w14:textId="77777777" w:rsidR="00AD4DC7" w:rsidRDefault="00CB521E">
            <w:pPr>
              <w:textAlignment w:val="bottom"/>
            </w:pPr>
            <w:r>
              <w:rPr>
                <w:rFonts w:ascii="Arial" w:eastAsia="宋体" w:hAnsi="Arial" w:cs="Arial"/>
                <w:color w:val="262626"/>
                <w:sz w:val="18"/>
                <w:szCs w:val="18"/>
              </w:rPr>
              <w:t>Reports of Independent Registered Public Accounting Firm</w:t>
            </w: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205"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99" w:anchor="i63d840d8a6434f9ea0b4b4bad0e8d3d6_277" w:history="1">
              <w:r>
                <w:rPr>
                  <w:rStyle w:val="a5"/>
                  <w:rFonts w:ascii="Arial" w:eastAsia="宋体" w:hAnsi="Arial" w:cs="Arial"/>
                  <w:color w:val="262626"/>
                  <w:sz w:val="18"/>
                  <w:szCs w:val="18"/>
                  <w:u w:val="none"/>
                </w:rPr>
                <w:t>71</w:t>
              </w:r>
            </w:hyperlink>
          </w:p>
        </w:tc>
      </w:tr>
      <w:tr w:rsidR="00AD4DC7" w14:paraId="4C529209" w14:textId="77777777">
        <w:trPr>
          <w:hidden/>
        </w:trPr>
        <w:tc>
          <w:tcPr>
            <w:tcW w:w="0" w:type="auto"/>
            <w:gridSpan w:val="3"/>
            <w:shd w:val="clear" w:color="auto" w:fill="auto"/>
          </w:tcPr>
          <w:p w14:paraId="4C529207" w14:textId="77777777" w:rsidR="00AD4DC7" w:rsidRDefault="00AD4DC7">
            <w:pPr>
              <w:rPr>
                <w:rFonts w:ascii="宋体"/>
                <w:vanish/>
              </w:rPr>
            </w:pPr>
          </w:p>
        </w:tc>
        <w:tc>
          <w:tcPr>
            <w:tcW w:w="0" w:type="auto"/>
            <w:gridSpan w:val="3"/>
            <w:shd w:val="clear" w:color="auto" w:fill="auto"/>
          </w:tcPr>
          <w:p w14:paraId="4C529208" w14:textId="77777777" w:rsidR="00AD4DC7" w:rsidRDefault="00AD4DC7">
            <w:pPr>
              <w:rPr>
                <w:rFonts w:ascii="宋体"/>
                <w:vanish/>
              </w:rPr>
            </w:pPr>
          </w:p>
        </w:tc>
      </w:tr>
      <w:tr w:rsidR="00AD4DC7" w14:paraId="4C52920C" w14:textId="77777777">
        <w:tc>
          <w:tcPr>
            <w:tcW w:w="0" w:type="auto"/>
            <w:gridSpan w:val="3"/>
            <w:shd w:val="clear" w:color="auto" w:fill="auto"/>
            <w:tcMar>
              <w:top w:w="40" w:type="dxa"/>
              <w:left w:w="20" w:type="dxa"/>
              <w:bottom w:w="40" w:type="dxa"/>
              <w:right w:w="20" w:type="dxa"/>
            </w:tcMar>
            <w:vAlign w:val="bottom"/>
          </w:tcPr>
          <w:p w14:paraId="4C52920A" w14:textId="77777777" w:rsidR="00AD4DC7" w:rsidRDefault="00CB521E">
            <w:pPr>
              <w:textAlignment w:val="bottom"/>
            </w:pPr>
            <w:r>
              <w:rPr>
                <w:rFonts w:ascii="Arial" w:eastAsia="宋体" w:hAnsi="Arial" w:cs="Arial"/>
                <w:color w:val="262626"/>
                <w:sz w:val="18"/>
                <w:szCs w:val="18"/>
              </w:rPr>
              <w:t>Consolidated Statements of Income</w:t>
            </w:r>
          </w:p>
        </w:tc>
        <w:tc>
          <w:tcPr>
            <w:tcW w:w="0" w:type="auto"/>
            <w:gridSpan w:val="3"/>
            <w:shd w:val="clear" w:color="auto" w:fill="auto"/>
            <w:tcMar>
              <w:top w:w="40" w:type="dxa"/>
              <w:left w:w="20" w:type="dxa"/>
              <w:bottom w:w="40" w:type="dxa"/>
              <w:right w:w="20" w:type="dxa"/>
            </w:tcMar>
            <w:vAlign w:val="bottom"/>
          </w:tcPr>
          <w:p w14:paraId="4C52920B"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00" w:anchor="i63d840d8a6434f9ea0b4b4bad0e8d3d6_280" w:history="1">
              <w:r>
                <w:rPr>
                  <w:rStyle w:val="a5"/>
                  <w:rFonts w:ascii="Arial" w:eastAsia="宋体" w:hAnsi="Arial" w:cs="Arial"/>
                  <w:color w:val="262626"/>
                  <w:sz w:val="18"/>
                  <w:szCs w:val="18"/>
                  <w:u w:val="none"/>
                </w:rPr>
                <w:t>74</w:t>
              </w:r>
            </w:hyperlink>
          </w:p>
        </w:tc>
      </w:tr>
      <w:tr w:rsidR="00AD4DC7" w14:paraId="4C52920F" w14:textId="77777777">
        <w:tc>
          <w:tcPr>
            <w:tcW w:w="0" w:type="auto"/>
            <w:gridSpan w:val="3"/>
            <w:shd w:val="clear" w:color="auto" w:fill="auto"/>
            <w:tcMar>
              <w:top w:w="40" w:type="dxa"/>
              <w:left w:w="20" w:type="dxa"/>
              <w:bottom w:w="40" w:type="dxa"/>
              <w:right w:w="20" w:type="dxa"/>
            </w:tcMar>
            <w:vAlign w:val="bottom"/>
          </w:tcPr>
          <w:p w14:paraId="4C52920D" w14:textId="77777777" w:rsidR="00AD4DC7" w:rsidRDefault="00CB521E">
            <w:pPr>
              <w:textAlignment w:val="bottom"/>
            </w:pPr>
            <w:r>
              <w:rPr>
                <w:rFonts w:ascii="Arial" w:eastAsia="宋体" w:hAnsi="Arial" w:cs="Arial"/>
                <w:color w:val="262626"/>
                <w:sz w:val="18"/>
                <w:szCs w:val="18"/>
              </w:rPr>
              <w:t>Consolidated Statements of Comprehensive Income</w:t>
            </w:r>
          </w:p>
        </w:tc>
        <w:tc>
          <w:tcPr>
            <w:tcW w:w="0" w:type="auto"/>
            <w:gridSpan w:val="3"/>
            <w:shd w:val="clear" w:color="auto" w:fill="auto"/>
            <w:tcMar>
              <w:top w:w="40" w:type="dxa"/>
              <w:left w:w="20" w:type="dxa"/>
              <w:bottom w:w="40" w:type="dxa"/>
              <w:right w:w="20" w:type="dxa"/>
            </w:tcMar>
            <w:vAlign w:val="bottom"/>
          </w:tcPr>
          <w:p w14:paraId="4C52920E"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01" w:anchor="i63d840d8a6434f9ea0b4b4bad0e8d3d6_283" w:history="1">
              <w:r>
                <w:rPr>
                  <w:rStyle w:val="a5"/>
                  <w:rFonts w:ascii="Arial" w:eastAsia="宋体" w:hAnsi="Arial" w:cs="Arial"/>
                  <w:color w:val="262626"/>
                  <w:sz w:val="18"/>
                  <w:szCs w:val="18"/>
                  <w:u w:val="none"/>
                </w:rPr>
                <w:t>75</w:t>
              </w:r>
            </w:hyperlink>
          </w:p>
        </w:tc>
      </w:tr>
      <w:tr w:rsidR="00AD4DC7" w14:paraId="4C529212" w14:textId="77777777">
        <w:tc>
          <w:tcPr>
            <w:tcW w:w="0" w:type="auto"/>
            <w:gridSpan w:val="3"/>
            <w:shd w:val="clear" w:color="auto" w:fill="auto"/>
            <w:tcMar>
              <w:top w:w="40" w:type="dxa"/>
              <w:left w:w="20" w:type="dxa"/>
              <w:bottom w:w="40" w:type="dxa"/>
              <w:right w:w="20" w:type="dxa"/>
            </w:tcMar>
            <w:vAlign w:val="bottom"/>
          </w:tcPr>
          <w:p w14:paraId="4C529210" w14:textId="77777777" w:rsidR="00AD4DC7" w:rsidRDefault="00CB521E">
            <w:pPr>
              <w:textAlignment w:val="bottom"/>
            </w:pPr>
            <w:r>
              <w:rPr>
                <w:rFonts w:ascii="Arial" w:eastAsia="宋体" w:hAnsi="Arial" w:cs="Arial"/>
                <w:color w:val="262626"/>
                <w:sz w:val="18"/>
                <w:szCs w:val="18"/>
              </w:rPr>
              <w:t>Consolidated Balance Sheets</w:t>
            </w:r>
          </w:p>
        </w:tc>
        <w:tc>
          <w:tcPr>
            <w:tcW w:w="0" w:type="auto"/>
            <w:gridSpan w:val="3"/>
            <w:shd w:val="clear" w:color="auto" w:fill="auto"/>
            <w:tcMar>
              <w:top w:w="40" w:type="dxa"/>
              <w:left w:w="20" w:type="dxa"/>
              <w:bottom w:w="40" w:type="dxa"/>
              <w:right w:w="20" w:type="dxa"/>
            </w:tcMar>
            <w:vAlign w:val="bottom"/>
          </w:tcPr>
          <w:p w14:paraId="4C529211"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02" w:anchor="i63d840d8a6434f9ea0b4b4bad0e8d3d6_286" w:history="1">
              <w:r>
                <w:rPr>
                  <w:rStyle w:val="a5"/>
                  <w:rFonts w:ascii="Arial" w:eastAsia="宋体" w:hAnsi="Arial" w:cs="Arial"/>
                  <w:color w:val="262626"/>
                  <w:sz w:val="18"/>
                  <w:szCs w:val="18"/>
                  <w:u w:val="none"/>
                </w:rPr>
                <w:t>76</w:t>
              </w:r>
            </w:hyperlink>
          </w:p>
        </w:tc>
      </w:tr>
      <w:tr w:rsidR="00AD4DC7" w14:paraId="4C529215" w14:textId="77777777">
        <w:tc>
          <w:tcPr>
            <w:tcW w:w="0" w:type="auto"/>
            <w:gridSpan w:val="3"/>
            <w:shd w:val="clear" w:color="auto" w:fill="auto"/>
            <w:tcMar>
              <w:top w:w="40" w:type="dxa"/>
              <w:left w:w="20" w:type="dxa"/>
              <w:bottom w:w="40" w:type="dxa"/>
              <w:right w:w="20" w:type="dxa"/>
            </w:tcMar>
            <w:vAlign w:val="bottom"/>
          </w:tcPr>
          <w:p w14:paraId="4C529213" w14:textId="77777777" w:rsidR="00AD4DC7" w:rsidRDefault="00CB521E">
            <w:pPr>
              <w:textAlignment w:val="bottom"/>
            </w:pPr>
            <w:r>
              <w:rPr>
                <w:rFonts w:ascii="Arial" w:eastAsia="宋体" w:hAnsi="Arial" w:cs="Arial"/>
                <w:color w:val="262626"/>
                <w:sz w:val="18"/>
                <w:szCs w:val="18"/>
              </w:rPr>
              <w:t>Consolidated Statements of Cash Flows</w:t>
            </w:r>
          </w:p>
        </w:tc>
        <w:tc>
          <w:tcPr>
            <w:tcW w:w="0" w:type="auto"/>
            <w:gridSpan w:val="3"/>
            <w:shd w:val="clear" w:color="auto" w:fill="auto"/>
            <w:tcMar>
              <w:top w:w="40" w:type="dxa"/>
              <w:left w:w="20" w:type="dxa"/>
              <w:bottom w:w="40" w:type="dxa"/>
              <w:right w:w="20" w:type="dxa"/>
            </w:tcMar>
            <w:vAlign w:val="bottom"/>
          </w:tcPr>
          <w:p w14:paraId="4C529214"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03" w:anchor="i63d840d8a6434f9ea0b4b4bad0e8d3d6_292" w:history="1">
              <w:r>
                <w:rPr>
                  <w:rStyle w:val="a5"/>
                  <w:rFonts w:ascii="Arial" w:eastAsia="宋体" w:hAnsi="Arial" w:cs="Arial"/>
                  <w:color w:val="262626"/>
                  <w:sz w:val="18"/>
                  <w:szCs w:val="18"/>
                  <w:u w:val="none"/>
                </w:rPr>
                <w:t>77</w:t>
              </w:r>
            </w:hyperlink>
          </w:p>
        </w:tc>
      </w:tr>
      <w:tr w:rsidR="00AD4DC7" w14:paraId="4C529218" w14:textId="77777777">
        <w:tc>
          <w:tcPr>
            <w:tcW w:w="0" w:type="auto"/>
            <w:gridSpan w:val="3"/>
            <w:shd w:val="clear" w:color="auto" w:fill="auto"/>
            <w:tcMar>
              <w:top w:w="40" w:type="dxa"/>
              <w:left w:w="20" w:type="dxa"/>
              <w:bottom w:w="40" w:type="dxa"/>
              <w:right w:w="20" w:type="dxa"/>
            </w:tcMar>
            <w:vAlign w:val="bottom"/>
          </w:tcPr>
          <w:p w14:paraId="4C529216" w14:textId="77777777" w:rsidR="00AD4DC7" w:rsidRDefault="00CB521E">
            <w:pPr>
              <w:textAlignment w:val="bottom"/>
            </w:pPr>
            <w:r>
              <w:rPr>
                <w:rFonts w:ascii="Arial" w:eastAsia="宋体" w:hAnsi="Arial" w:cs="Arial"/>
                <w:color w:val="262626"/>
                <w:sz w:val="18"/>
                <w:szCs w:val="18"/>
              </w:rPr>
              <w:t>Consolidated Statements of Stockholders' Equity</w:t>
            </w:r>
          </w:p>
        </w:tc>
        <w:tc>
          <w:tcPr>
            <w:tcW w:w="0" w:type="auto"/>
            <w:gridSpan w:val="3"/>
            <w:shd w:val="clear" w:color="auto" w:fill="auto"/>
            <w:tcMar>
              <w:top w:w="40" w:type="dxa"/>
              <w:left w:w="20" w:type="dxa"/>
              <w:bottom w:w="40" w:type="dxa"/>
              <w:right w:w="20" w:type="dxa"/>
            </w:tcMar>
            <w:vAlign w:val="bottom"/>
          </w:tcPr>
          <w:p w14:paraId="4C529217"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04" w:anchor="i63d840d8a6434f9ea0b4b4bad0e8d3d6_295" w:history="1">
              <w:r>
                <w:rPr>
                  <w:rStyle w:val="a5"/>
                  <w:rFonts w:ascii="Arial" w:eastAsia="宋体" w:hAnsi="Arial" w:cs="Arial"/>
                  <w:color w:val="262626"/>
                  <w:sz w:val="18"/>
                  <w:szCs w:val="18"/>
                  <w:u w:val="none"/>
                </w:rPr>
                <w:t>78</w:t>
              </w:r>
            </w:hyperlink>
          </w:p>
        </w:tc>
      </w:tr>
      <w:tr w:rsidR="00AD4DC7" w14:paraId="4C52921B" w14:textId="77777777">
        <w:trPr>
          <w:hidden/>
        </w:trPr>
        <w:tc>
          <w:tcPr>
            <w:tcW w:w="0" w:type="auto"/>
            <w:gridSpan w:val="3"/>
            <w:shd w:val="clear" w:color="auto" w:fill="auto"/>
          </w:tcPr>
          <w:p w14:paraId="4C529219" w14:textId="77777777" w:rsidR="00AD4DC7" w:rsidRDefault="00AD4DC7">
            <w:pPr>
              <w:rPr>
                <w:rFonts w:ascii="宋体"/>
                <w:vanish/>
              </w:rPr>
            </w:pPr>
          </w:p>
        </w:tc>
        <w:tc>
          <w:tcPr>
            <w:tcW w:w="0" w:type="auto"/>
            <w:gridSpan w:val="3"/>
            <w:shd w:val="clear" w:color="auto" w:fill="auto"/>
          </w:tcPr>
          <w:p w14:paraId="4C52921A" w14:textId="77777777" w:rsidR="00AD4DC7" w:rsidRDefault="00AD4DC7">
            <w:pPr>
              <w:rPr>
                <w:rFonts w:ascii="宋体"/>
                <w:vanish/>
              </w:rPr>
            </w:pPr>
          </w:p>
        </w:tc>
      </w:tr>
      <w:tr w:rsidR="00AD4DC7" w14:paraId="4C52921E" w14:textId="77777777">
        <w:tc>
          <w:tcPr>
            <w:tcW w:w="0" w:type="auto"/>
            <w:gridSpan w:val="3"/>
            <w:shd w:val="clear" w:color="auto" w:fill="auto"/>
            <w:tcMar>
              <w:top w:w="40" w:type="dxa"/>
              <w:left w:w="20" w:type="dxa"/>
              <w:bottom w:w="40" w:type="dxa"/>
              <w:right w:w="20" w:type="dxa"/>
            </w:tcMar>
            <w:vAlign w:val="bottom"/>
          </w:tcPr>
          <w:p w14:paraId="4C52921C" w14:textId="77777777" w:rsidR="00AD4DC7" w:rsidRDefault="00CB521E">
            <w:pPr>
              <w:textAlignment w:val="bottom"/>
            </w:pPr>
            <w:r>
              <w:rPr>
                <w:rFonts w:ascii="Arial" w:eastAsia="宋体" w:hAnsi="Arial" w:cs="Arial"/>
                <w:color w:val="262626"/>
                <w:sz w:val="18"/>
                <w:szCs w:val="18"/>
              </w:rPr>
              <w:t xml:space="preserve">Notes to </w:t>
            </w:r>
            <w:r>
              <w:rPr>
                <w:rFonts w:ascii="Arial" w:eastAsia="宋体" w:hAnsi="Arial" w:cs="Arial"/>
                <w:color w:val="262626"/>
                <w:sz w:val="18"/>
                <w:szCs w:val="18"/>
              </w:rPr>
              <w:t>Consolidated Financial Statements</w:t>
            </w:r>
          </w:p>
        </w:tc>
        <w:tc>
          <w:tcPr>
            <w:tcW w:w="0" w:type="auto"/>
            <w:gridSpan w:val="3"/>
            <w:shd w:val="clear" w:color="auto" w:fill="auto"/>
            <w:tcMar>
              <w:top w:w="40" w:type="dxa"/>
              <w:left w:w="20" w:type="dxa"/>
              <w:bottom w:w="40" w:type="dxa"/>
              <w:right w:w="20" w:type="dxa"/>
            </w:tcMar>
            <w:vAlign w:val="bottom"/>
          </w:tcPr>
          <w:p w14:paraId="4C52921D"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05" w:anchor="i63d840d8a6434f9ea0b4b4bad0e8d3d6_301" w:history="1">
              <w:r>
                <w:rPr>
                  <w:rStyle w:val="a5"/>
                  <w:rFonts w:ascii="Arial" w:eastAsia="宋体" w:hAnsi="Arial" w:cs="Arial"/>
                  <w:color w:val="262626"/>
                  <w:sz w:val="18"/>
                  <w:szCs w:val="18"/>
                  <w:u w:val="none"/>
                </w:rPr>
                <w:t>79</w:t>
              </w:r>
            </w:hyperlink>
          </w:p>
        </w:tc>
      </w:tr>
      <w:tr w:rsidR="00AD4DC7" w14:paraId="4C529221" w14:textId="77777777">
        <w:trPr>
          <w:trHeight w:val="60"/>
        </w:trPr>
        <w:tc>
          <w:tcPr>
            <w:tcW w:w="0" w:type="auto"/>
            <w:gridSpan w:val="3"/>
            <w:shd w:val="clear" w:color="auto" w:fill="auto"/>
            <w:tcMar>
              <w:top w:w="0" w:type="dxa"/>
              <w:left w:w="20" w:type="dxa"/>
              <w:bottom w:w="0" w:type="dxa"/>
              <w:right w:w="20" w:type="dxa"/>
            </w:tcMar>
          </w:tcPr>
          <w:p w14:paraId="4C52921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220" w14:textId="77777777" w:rsidR="00AD4DC7" w:rsidRDefault="00AD4DC7">
            <w:pPr>
              <w:rPr>
                <w:rFonts w:ascii="宋体"/>
              </w:rPr>
            </w:pPr>
          </w:p>
        </w:tc>
      </w:tr>
      <w:tr w:rsidR="00AD4DC7" w14:paraId="4C529224" w14:textId="77777777">
        <w:tc>
          <w:tcPr>
            <w:tcW w:w="0" w:type="auto"/>
            <w:gridSpan w:val="3"/>
            <w:shd w:val="clear" w:color="auto" w:fill="auto"/>
            <w:tcMar>
              <w:top w:w="40" w:type="dxa"/>
              <w:left w:w="155" w:type="dxa"/>
              <w:bottom w:w="40" w:type="dxa"/>
              <w:right w:w="20" w:type="dxa"/>
            </w:tcMar>
            <w:vAlign w:val="bottom"/>
          </w:tcPr>
          <w:p w14:paraId="4C529222" w14:textId="77777777" w:rsidR="00AD4DC7" w:rsidRDefault="00CB521E">
            <w:pPr>
              <w:textAlignment w:val="bottom"/>
            </w:pPr>
            <w:r>
              <w:rPr>
                <w:rFonts w:ascii="Arial" w:eastAsia="宋体" w:hAnsi="Arial" w:cs="Arial"/>
                <w:color w:val="0068B5"/>
                <w:sz w:val="18"/>
                <w:szCs w:val="18"/>
              </w:rPr>
              <w:t>Basis</w:t>
            </w:r>
          </w:p>
        </w:tc>
        <w:tc>
          <w:tcPr>
            <w:tcW w:w="0" w:type="auto"/>
            <w:gridSpan w:val="3"/>
            <w:shd w:val="clear" w:color="auto" w:fill="auto"/>
            <w:tcMar>
              <w:top w:w="0" w:type="dxa"/>
              <w:left w:w="20" w:type="dxa"/>
              <w:bottom w:w="0" w:type="dxa"/>
              <w:right w:w="20" w:type="dxa"/>
            </w:tcMar>
          </w:tcPr>
          <w:p w14:paraId="4C529223" w14:textId="77777777" w:rsidR="00AD4DC7" w:rsidRDefault="00AD4DC7">
            <w:pPr>
              <w:rPr>
                <w:rFonts w:ascii="宋体"/>
              </w:rPr>
            </w:pPr>
          </w:p>
        </w:tc>
      </w:tr>
      <w:tr w:rsidR="00AD4DC7" w14:paraId="4C529227" w14:textId="77777777">
        <w:tc>
          <w:tcPr>
            <w:tcW w:w="0" w:type="auto"/>
            <w:gridSpan w:val="3"/>
            <w:shd w:val="clear" w:color="auto" w:fill="auto"/>
            <w:tcMar>
              <w:top w:w="40" w:type="dxa"/>
              <w:left w:w="245" w:type="dxa"/>
              <w:bottom w:w="40" w:type="dxa"/>
              <w:right w:w="20" w:type="dxa"/>
            </w:tcMar>
            <w:vAlign w:val="bottom"/>
          </w:tcPr>
          <w:p w14:paraId="4C529225" w14:textId="77777777" w:rsidR="00AD4DC7" w:rsidRDefault="00CB521E">
            <w:pPr>
              <w:textAlignment w:val="bottom"/>
            </w:pPr>
            <w:r>
              <w:rPr>
                <w:rFonts w:ascii="Arial" w:eastAsia="宋体" w:hAnsi="Arial" w:cs="Arial"/>
                <w:color w:val="262626"/>
                <w:sz w:val="18"/>
                <w:szCs w:val="18"/>
              </w:rPr>
              <w:t>Note 1: Basis of Presentation</w:t>
            </w:r>
          </w:p>
        </w:tc>
        <w:tc>
          <w:tcPr>
            <w:tcW w:w="0" w:type="auto"/>
            <w:gridSpan w:val="3"/>
            <w:shd w:val="clear" w:color="auto" w:fill="auto"/>
            <w:tcMar>
              <w:top w:w="40" w:type="dxa"/>
              <w:left w:w="20" w:type="dxa"/>
              <w:bottom w:w="40" w:type="dxa"/>
              <w:right w:w="20" w:type="dxa"/>
            </w:tcMar>
            <w:vAlign w:val="bottom"/>
          </w:tcPr>
          <w:p w14:paraId="4C529226"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06" w:anchor="i63d840d8a6434f9ea0b4b4bad0e8d3d6_304" w:history="1">
              <w:r>
                <w:rPr>
                  <w:rStyle w:val="a5"/>
                  <w:rFonts w:ascii="Arial" w:eastAsia="宋体" w:hAnsi="Arial" w:cs="Arial"/>
                  <w:color w:val="262626"/>
                  <w:sz w:val="18"/>
                  <w:szCs w:val="18"/>
                  <w:u w:val="none"/>
                </w:rPr>
                <w:t>79</w:t>
              </w:r>
            </w:hyperlink>
          </w:p>
        </w:tc>
      </w:tr>
      <w:tr w:rsidR="00AD4DC7" w14:paraId="4C52922A" w14:textId="77777777">
        <w:tc>
          <w:tcPr>
            <w:tcW w:w="0" w:type="auto"/>
            <w:gridSpan w:val="3"/>
            <w:shd w:val="clear" w:color="auto" w:fill="auto"/>
            <w:tcMar>
              <w:top w:w="40" w:type="dxa"/>
              <w:left w:w="245" w:type="dxa"/>
              <w:bottom w:w="40" w:type="dxa"/>
              <w:right w:w="20" w:type="dxa"/>
            </w:tcMar>
            <w:vAlign w:val="bottom"/>
          </w:tcPr>
          <w:p w14:paraId="4C529228" w14:textId="77777777" w:rsidR="00AD4DC7" w:rsidRDefault="00CB521E">
            <w:pPr>
              <w:textAlignment w:val="bottom"/>
            </w:pPr>
            <w:r>
              <w:rPr>
                <w:rFonts w:ascii="Arial" w:eastAsia="宋体" w:hAnsi="Arial" w:cs="Arial"/>
                <w:color w:val="262626"/>
                <w:sz w:val="18"/>
                <w:szCs w:val="18"/>
              </w:rPr>
              <w:t>Note 2: Accounting Policies</w:t>
            </w:r>
          </w:p>
        </w:tc>
        <w:tc>
          <w:tcPr>
            <w:tcW w:w="0" w:type="auto"/>
            <w:gridSpan w:val="3"/>
            <w:shd w:val="clear" w:color="auto" w:fill="auto"/>
            <w:tcMar>
              <w:top w:w="40" w:type="dxa"/>
              <w:left w:w="20" w:type="dxa"/>
              <w:bottom w:w="40" w:type="dxa"/>
              <w:right w:w="20" w:type="dxa"/>
            </w:tcMar>
            <w:vAlign w:val="bottom"/>
          </w:tcPr>
          <w:p w14:paraId="4C529229"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07" w:anchor="i63d840d8a6434f9ea0b4b4bad0e8d3d6_307" w:history="1">
              <w:r>
                <w:rPr>
                  <w:rStyle w:val="a5"/>
                  <w:rFonts w:ascii="Arial" w:eastAsia="宋体" w:hAnsi="Arial" w:cs="Arial"/>
                  <w:color w:val="262626"/>
                  <w:sz w:val="18"/>
                  <w:szCs w:val="18"/>
                  <w:u w:val="none"/>
                </w:rPr>
                <w:t>79</w:t>
              </w:r>
            </w:hyperlink>
          </w:p>
        </w:tc>
      </w:tr>
      <w:tr w:rsidR="00AD4DC7" w14:paraId="4C52922D" w14:textId="77777777">
        <w:trPr>
          <w:hidden/>
        </w:trPr>
        <w:tc>
          <w:tcPr>
            <w:tcW w:w="0" w:type="auto"/>
            <w:gridSpan w:val="3"/>
            <w:shd w:val="clear" w:color="auto" w:fill="auto"/>
          </w:tcPr>
          <w:p w14:paraId="4C52922B" w14:textId="77777777" w:rsidR="00AD4DC7" w:rsidRDefault="00AD4DC7">
            <w:pPr>
              <w:rPr>
                <w:rFonts w:ascii="宋体"/>
                <w:vanish/>
              </w:rPr>
            </w:pPr>
          </w:p>
        </w:tc>
        <w:tc>
          <w:tcPr>
            <w:tcW w:w="0" w:type="auto"/>
            <w:gridSpan w:val="3"/>
            <w:shd w:val="clear" w:color="auto" w:fill="auto"/>
          </w:tcPr>
          <w:p w14:paraId="4C52922C" w14:textId="77777777" w:rsidR="00AD4DC7" w:rsidRDefault="00AD4DC7">
            <w:pPr>
              <w:rPr>
                <w:rFonts w:ascii="宋体"/>
                <w:vanish/>
              </w:rPr>
            </w:pPr>
          </w:p>
        </w:tc>
      </w:tr>
      <w:tr w:rsidR="00AD4DC7" w14:paraId="4C529230" w14:textId="77777777">
        <w:tc>
          <w:tcPr>
            <w:tcW w:w="0" w:type="auto"/>
            <w:gridSpan w:val="3"/>
            <w:shd w:val="clear" w:color="auto" w:fill="auto"/>
            <w:tcMar>
              <w:top w:w="40" w:type="dxa"/>
              <w:left w:w="155" w:type="dxa"/>
              <w:bottom w:w="40" w:type="dxa"/>
              <w:right w:w="20" w:type="dxa"/>
            </w:tcMar>
            <w:vAlign w:val="bottom"/>
          </w:tcPr>
          <w:p w14:paraId="4C52922E" w14:textId="77777777" w:rsidR="00AD4DC7" w:rsidRDefault="00CB521E">
            <w:pPr>
              <w:textAlignment w:val="bottom"/>
            </w:pPr>
            <w:r>
              <w:rPr>
                <w:rFonts w:ascii="Arial" w:eastAsia="宋体" w:hAnsi="Arial" w:cs="Arial"/>
                <w:color w:val="0068B5"/>
                <w:sz w:val="18"/>
                <w:szCs w:val="18"/>
              </w:rPr>
              <w:t>Performance and Operations</w:t>
            </w:r>
          </w:p>
        </w:tc>
        <w:tc>
          <w:tcPr>
            <w:tcW w:w="0" w:type="auto"/>
            <w:gridSpan w:val="3"/>
            <w:shd w:val="clear" w:color="auto" w:fill="auto"/>
            <w:tcMar>
              <w:top w:w="0" w:type="dxa"/>
              <w:left w:w="20" w:type="dxa"/>
              <w:bottom w:w="0" w:type="dxa"/>
              <w:right w:w="20" w:type="dxa"/>
            </w:tcMar>
          </w:tcPr>
          <w:p w14:paraId="4C52922F" w14:textId="77777777" w:rsidR="00AD4DC7" w:rsidRDefault="00AD4DC7">
            <w:pPr>
              <w:rPr>
                <w:rFonts w:ascii="宋体"/>
              </w:rPr>
            </w:pPr>
          </w:p>
        </w:tc>
      </w:tr>
      <w:tr w:rsidR="00AD4DC7" w14:paraId="4C529233" w14:textId="77777777">
        <w:tc>
          <w:tcPr>
            <w:tcW w:w="0" w:type="auto"/>
            <w:gridSpan w:val="3"/>
            <w:shd w:val="clear" w:color="auto" w:fill="auto"/>
            <w:tcMar>
              <w:top w:w="40" w:type="dxa"/>
              <w:left w:w="245" w:type="dxa"/>
              <w:bottom w:w="40" w:type="dxa"/>
              <w:right w:w="20" w:type="dxa"/>
            </w:tcMar>
            <w:vAlign w:val="bottom"/>
          </w:tcPr>
          <w:p w14:paraId="4C529231" w14:textId="77777777" w:rsidR="00AD4DC7" w:rsidRDefault="00CB521E">
            <w:pPr>
              <w:textAlignment w:val="bottom"/>
            </w:pPr>
            <w:r>
              <w:rPr>
                <w:rFonts w:ascii="Arial" w:eastAsia="宋体" w:hAnsi="Arial" w:cs="Arial"/>
                <w:color w:val="262626"/>
                <w:sz w:val="18"/>
                <w:szCs w:val="18"/>
              </w:rPr>
              <w:t>Note 3: Operating Segments</w:t>
            </w:r>
          </w:p>
        </w:tc>
        <w:tc>
          <w:tcPr>
            <w:tcW w:w="0" w:type="auto"/>
            <w:gridSpan w:val="3"/>
            <w:shd w:val="clear" w:color="auto" w:fill="auto"/>
            <w:tcMar>
              <w:top w:w="40" w:type="dxa"/>
              <w:left w:w="20" w:type="dxa"/>
              <w:bottom w:w="40" w:type="dxa"/>
              <w:right w:w="20" w:type="dxa"/>
            </w:tcMar>
            <w:vAlign w:val="bottom"/>
          </w:tcPr>
          <w:p w14:paraId="4C529232"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08" w:anchor="i63d840d8a6434f9ea0b4b4bad0e8d3d6_379" w:history="1">
              <w:r>
                <w:rPr>
                  <w:rStyle w:val="a5"/>
                  <w:rFonts w:ascii="Arial" w:eastAsia="宋体" w:hAnsi="Arial" w:cs="Arial"/>
                  <w:color w:val="262626"/>
                  <w:sz w:val="18"/>
                  <w:szCs w:val="18"/>
                  <w:u w:val="none"/>
                </w:rPr>
                <w:t>84</w:t>
              </w:r>
            </w:hyperlink>
          </w:p>
        </w:tc>
      </w:tr>
      <w:tr w:rsidR="00AD4DC7" w14:paraId="4C529236" w14:textId="77777777">
        <w:tc>
          <w:tcPr>
            <w:tcW w:w="0" w:type="auto"/>
            <w:gridSpan w:val="3"/>
            <w:shd w:val="clear" w:color="auto" w:fill="auto"/>
            <w:tcMar>
              <w:top w:w="40" w:type="dxa"/>
              <w:left w:w="245" w:type="dxa"/>
              <w:bottom w:w="40" w:type="dxa"/>
              <w:right w:w="20" w:type="dxa"/>
            </w:tcMar>
            <w:vAlign w:val="bottom"/>
          </w:tcPr>
          <w:p w14:paraId="4C529234" w14:textId="77777777" w:rsidR="00AD4DC7" w:rsidRDefault="00CB521E">
            <w:pPr>
              <w:textAlignment w:val="bottom"/>
            </w:pPr>
            <w:r>
              <w:rPr>
                <w:rFonts w:ascii="Arial" w:eastAsia="宋体" w:hAnsi="Arial" w:cs="Arial"/>
                <w:color w:val="262626"/>
                <w:sz w:val="18"/>
                <w:szCs w:val="18"/>
              </w:rPr>
              <w:t>Note 4: Earnings Per Share</w:t>
            </w:r>
          </w:p>
        </w:tc>
        <w:tc>
          <w:tcPr>
            <w:tcW w:w="0" w:type="auto"/>
            <w:gridSpan w:val="3"/>
            <w:shd w:val="clear" w:color="auto" w:fill="auto"/>
            <w:tcMar>
              <w:top w:w="40" w:type="dxa"/>
              <w:left w:w="20" w:type="dxa"/>
              <w:bottom w:w="40" w:type="dxa"/>
              <w:right w:w="20" w:type="dxa"/>
            </w:tcMar>
            <w:vAlign w:val="bottom"/>
          </w:tcPr>
          <w:p w14:paraId="4C529235"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09" w:anchor="i63d840d8a6434f9ea0b4b4bad0e8d3d6_391" w:history="1">
              <w:r>
                <w:rPr>
                  <w:rStyle w:val="a5"/>
                  <w:rFonts w:ascii="Arial" w:eastAsia="宋体" w:hAnsi="Arial" w:cs="Arial"/>
                  <w:color w:val="262626"/>
                  <w:sz w:val="18"/>
                  <w:szCs w:val="18"/>
                  <w:u w:val="none"/>
                </w:rPr>
                <w:t>86</w:t>
              </w:r>
            </w:hyperlink>
          </w:p>
        </w:tc>
      </w:tr>
      <w:tr w:rsidR="00AD4DC7" w14:paraId="4C529239" w14:textId="77777777">
        <w:tc>
          <w:tcPr>
            <w:tcW w:w="0" w:type="auto"/>
            <w:gridSpan w:val="3"/>
            <w:shd w:val="clear" w:color="auto" w:fill="auto"/>
            <w:tcMar>
              <w:top w:w="40" w:type="dxa"/>
              <w:left w:w="245" w:type="dxa"/>
              <w:bottom w:w="40" w:type="dxa"/>
              <w:right w:w="20" w:type="dxa"/>
            </w:tcMar>
            <w:vAlign w:val="bottom"/>
          </w:tcPr>
          <w:p w14:paraId="4C529237" w14:textId="77777777" w:rsidR="00AD4DC7" w:rsidRDefault="00CB521E">
            <w:pPr>
              <w:textAlignment w:val="bottom"/>
            </w:pPr>
            <w:r>
              <w:rPr>
                <w:rFonts w:ascii="Arial" w:eastAsia="宋体" w:hAnsi="Arial" w:cs="Arial"/>
                <w:color w:val="262626"/>
                <w:sz w:val="18"/>
                <w:szCs w:val="18"/>
              </w:rPr>
              <w:t xml:space="preserve">Note 5: Contract Liabilities </w:t>
            </w:r>
          </w:p>
        </w:tc>
        <w:tc>
          <w:tcPr>
            <w:tcW w:w="0" w:type="auto"/>
            <w:gridSpan w:val="3"/>
            <w:shd w:val="clear" w:color="auto" w:fill="auto"/>
            <w:tcMar>
              <w:top w:w="40" w:type="dxa"/>
              <w:left w:w="20" w:type="dxa"/>
              <w:bottom w:w="40" w:type="dxa"/>
              <w:right w:w="20" w:type="dxa"/>
            </w:tcMar>
            <w:vAlign w:val="bottom"/>
          </w:tcPr>
          <w:p w14:paraId="4C529238"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10" w:anchor="i63d840d8a6434f9ea0b4b4bad0e8d3d6_394" w:history="1">
              <w:r>
                <w:rPr>
                  <w:rStyle w:val="a5"/>
                  <w:rFonts w:ascii="Arial" w:eastAsia="宋体" w:hAnsi="Arial" w:cs="Arial"/>
                  <w:color w:val="262626"/>
                  <w:sz w:val="18"/>
                  <w:szCs w:val="18"/>
                  <w:u w:val="none"/>
                </w:rPr>
                <w:t>87</w:t>
              </w:r>
            </w:hyperlink>
          </w:p>
        </w:tc>
      </w:tr>
      <w:tr w:rsidR="00AD4DC7" w14:paraId="4C52923C" w14:textId="77777777">
        <w:tc>
          <w:tcPr>
            <w:tcW w:w="0" w:type="auto"/>
            <w:gridSpan w:val="3"/>
            <w:shd w:val="clear" w:color="auto" w:fill="auto"/>
            <w:tcMar>
              <w:top w:w="40" w:type="dxa"/>
              <w:left w:w="245" w:type="dxa"/>
              <w:bottom w:w="40" w:type="dxa"/>
              <w:right w:w="20" w:type="dxa"/>
            </w:tcMar>
            <w:vAlign w:val="bottom"/>
          </w:tcPr>
          <w:p w14:paraId="4C52923A" w14:textId="77777777" w:rsidR="00AD4DC7" w:rsidRDefault="00CB521E">
            <w:pPr>
              <w:textAlignment w:val="bottom"/>
            </w:pPr>
            <w:r>
              <w:rPr>
                <w:rFonts w:ascii="Arial" w:eastAsia="宋体" w:hAnsi="Arial" w:cs="Arial"/>
                <w:color w:val="262626"/>
                <w:sz w:val="18"/>
                <w:szCs w:val="18"/>
              </w:rPr>
              <w:t>Note 6: Other Financial Statement Details</w:t>
            </w:r>
          </w:p>
        </w:tc>
        <w:tc>
          <w:tcPr>
            <w:tcW w:w="0" w:type="auto"/>
            <w:gridSpan w:val="3"/>
            <w:shd w:val="clear" w:color="auto" w:fill="auto"/>
            <w:tcMar>
              <w:top w:w="40" w:type="dxa"/>
              <w:left w:w="20" w:type="dxa"/>
              <w:bottom w:w="40" w:type="dxa"/>
              <w:right w:w="20" w:type="dxa"/>
            </w:tcMar>
            <w:vAlign w:val="bottom"/>
          </w:tcPr>
          <w:p w14:paraId="4C52923B"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11" w:anchor="i63d840d8a6434f9ea0b4b4bad0e8d3d6_397" w:history="1">
              <w:r>
                <w:rPr>
                  <w:rStyle w:val="a5"/>
                  <w:rFonts w:ascii="Arial" w:eastAsia="宋体" w:hAnsi="Arial" w:cs="Arial"/>
                  <w:color w:val="262626"/>
                  <w:sz w:val="18"/>
                  <w:szCs w:val="18"/>
                  <w:u w:val="none"/>
                </w:rPr>
                <w:t>87</w:t>
              </w:r>
            </w:hyperlink>
          </w:p>
        </w:tc>
      </w:tr>
      <w:tr w:rsidR="00AD4DC7" w14:paraId="4C52923F" w14:textId="77777777">
        <w:tc>
          <w:tcPr>
            <w:tcW w:w="0" w:type="auto"/>
            <w:gridSpan w:val="3"/>
            <w:shd w:val="clear" w:color="auto" w:fill="auto"/>
            <w:tcMar>
              <w:top w:w="40" w:type="dxa"/>
              <w:left w:w="245" w:type="dxa"/>
              <w:bottom w:w="40" w:type="dxa"/>
              <w:right w:w="20" w:type="dxa"/>
            </w:tcMar>
            <w:vAlign w:val="bottom"/>
          </w:tcPr>
          <w:p w14:paraId="4C52923D" w14:textId="77777777" w:rsidR="00AD4DC7" w:rsidRDefault="00CB521E">
            <w:pPr>
              <w:textAlignment w:val="bottom"/>
            </w:pPr>
            <w:r>
              <w:rPr>
                <w:rFonts w:ascii="Arial" w:eastAsia="宋体" w:hAnsi="Arial" w:cs="Arial"/>
                <w:color w:val="262626"/>
                <w:sz w:val="18"/>
                <w:szCs w:val="18"/>
              </w:rPr>
              <w:t>Note 7: Restructuring and Other Charges</w:t>
            </w:r>
          </w:p>
        </w:tc>
        <w:tc>
          <w:tcPr>
            <w:tcW w:w="0" w:type="auto"/>
            <w:gridSpan w:val="3"/>
            <w:shd w:val="clear" w:color="auto" w:fill="auto"/>
            <w:tcMar>
              <w:top w:w="40" w:type="dxa"/>
              <w:left w:w="20" w:type="dxa"/>
              <w:bottom w:w="40" w:type="dxa"/>
              <w:right w:w="20" w:type="dxa"/>
            </w:tcMar>
            <w:vAlign w:val="bottom"/>
          </w:tcPr>
          <w:p w14:paraId="4C52923E"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12" w:anchor="i63d840d8a6434f9ea0b4b4bad0e8d3d6_424" w:history="1">
              <w:r>
                <w:rPr>
                  <w:rStyle w:val="a5"/>
                  <w:rFonts w:ascii="Arial" w:eastAsia="宋体" w:hAnsi="Arial" w:cs="Arial"/>
                  <w:color w:val="262626"/>
                  <w:sz w:val="18"/>
                  <w:szCs w:val="18"/>
                  <w:u w:val="none"/>
                </w:rPr>
                <w:t>88</w:t>
              </w:r>
            </w:hyperlink>
          </w:p>
        </w:tc>
      </w:tr>
      <w:tr w:rsidR="00AD4DC7" w14:paraId="4C529242" w14:textId="77777777">
        <w:tc>
          <w:tcPr>
            <w:tcW w:w="0" w:type="auto"/>
            <w:gridSpan w:val="3"/>
            <w:shd w:val="clear" w:color="auto" w:fill="auto"/>
            <w:tcMar>
              <w:top w:w="40" w:type="dxa"/>
              <w:left w:w="245" w:type="dxa"/>
              <w:bottom w:w="40" w:type="dxa"/>
              <w:right w:w="20" w:type="dxa"/>
            </w:tcMar>
            <w:vAlign w:val="bottom"/>
          </w:tcPr>
          <w:p w14:paraId="4C529240" w14:textId="77777777" w:rsidR="00AD4DC7" w:rsidRDefault="00CB521E">
            <w:pPr>
              <w:textAlignment w:val="bottom"/>
            </w:pPr>
            <w:r>
              <w:rPr>
                <w:rFonts w:ascii="Arial" w:eastAsia="宋体" w:hAnsi="Arial" w:cs="Arial"/>
                <w:color w:val="262626"/>
                <w:sz w:val="18"/>
                <w:szCs w:val="18"/>
              </w:rPr>
              <w:t>Note 8: Income Taxes</w:t>
            </w:r>
          </w:p>
        </w:tc>
        <w:tc>
          <w:tcPr>
            <w:tcW w:w="0" w:type="auto"/>
            <w:gridSpan w:val="3"/>
            <w:shd w:val="clear" w:color="auto" w:fill="auto"/>
            <w:tcMar>
              <w:top w:w="40" w:type="dxa"/>
              <w:left w:w="20" w:type="dxa"/>
              <w:bottom w:w="40" w:type="dxa"/>
              <w:right w:w="20" w:type="dxa"/>
            </w:tcMar>
            <w:vAlign w:val="bottom"/>
          </w:tcPr>
          <w:p w14:paraId="4C529241"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13" w:anchor="i63d840d8a6434f9ea0b4b4bad0e8d3d6_427" w:history="1">
              <w:r>
                <w:rPr>
                  <w:rStyle w:val="a5"/>
                  <w:rFonts w:ascii="Arial" w:eastAsia="宋体" w:hAnsi="Arial" w:cs="Arial"/>
                  <w:color w:val="262626"/>
                  <w:sz w:val="18"/>
                  <w:szCs w:val="18"/>
                  <w:u w:val="none"/>
                </w:rPr>
                <w:t>89</w:t>
              </w:r>
            </w:hyperlink>
          </w:p>
        </w:tc>
      </w:tr>
      <w:tr w:rsidR="00AD4DC7" w14:paraId="4C529245" w14:textId="77777777">
        <w:tc>
          <w:tcPr>
            <w:tcW w:w="0" w:type="auto"/>
            <w:gridSpan w:val="3"/>
            <w:shd w:val="clear" w:color="auto" w:fill="auto"/>
            <w:tcMar>
              <w:top w:w="40" w:type="dxa"/>
              <w:left w:w="155" w:type="dxa"/>
              <w:bottom w:w="40" w:type="dxa"/>
              <w:right w:w="20" w:type="dxa"/>
            </w:tcMar>
            <w:vAlign w:val="bottom"/>
          </w:tcPr>
          <w:p w14:paraId="4C529243" w14:textId="77777777" w:rsidR="00AD4DC7" w:rsidRDefault="00CB521E">
            <w:pPr>
              <w:textAlignment w:val="bottom"/>
            </w:pPr>
            <w:r>
              <w:rPr>
                <w:rFonts w:ascii="Arial" w:eastAsia="宋体" w:hAnsi="Arial" w:cs="Arial"/>
                <w:color w:val="0068B5"/>
                <w:sz w:val="18"/>
                <w:szCs w:val="18"/>
              </w:rPr>
              <w:t>Investments, Long-term Assets, and Debt</w:t>
            </w:r>
          </w:p>
        </w:tc>
        <w:tc>
          <w:tcPr>
            <w:tcW w:w="0" w:type="auto"/>
            <w:gridSpan w:val="3"/>
            <w:shd w:val="clear" w:color="auto" w:fill="auto"/>
            <w:tcMar>
              <w:top w:w="0" w:type="dxa"/>
              <w:left w:w="20" w:type="dxa"/>
              <w:bottom w:w="0" w:type="dxa"/>
              <w:right w:w="20" w:type="dxa"/>
            </w:tcMar>
          </w:tcPr>
          <w:p w14:paraId="4C529244" w14:textId="77777777" w:rsidR="00AD4DC7" w:rsidRDefault="00AD4DC7">
            <w:pPr>
              <w:rPr>
                <w:rFonts w:ascii="宋体"/>
              </w:rPr>
            </w:pPr>
          </w:p>
        </w:tc>
      </w:tr>
      <w:tr w:rsidR="00AD4DC7" w14:paraId="4C529248" w14:textId="77777777">
        <w:tc>
          <w:tcPr>
            <w:tcW w:w="0" w:type="auto"/>
            <w:gridSpan w:val="3"/>
            <w:shd w:val="clear" w:color="auto" w:fill="auto"/>
            <w:tcMar>
              <w:top w:w="40" w:type="dxa"/>
              <w:left w:w="245" w:type="dxa"/>
              <w:bottom w:w="40" w:type="dxa"/>
              <w:right w:w="20" w:type="dxa"/>
            </w:tcMar>
            <w:vAlign w:val="bottom"/>
          </w:tcPr>
          <w:p w14:paraId="4C529246" w14:textId="77777777" w:rsidR="00AD4DC7" w:rsidRDefault="00CB521E">
            <w:pPr>
              <w:textAlignment w:val="bottom"/>
            </w:pPr>
            <w:r>
              <w:rPr>
                <w:rFonts w:ascii="Arial" w:eastAsia="宋体" w:hAnsi="Arial" w:cs="Arial"/>
                <w:color w:val="262626"/>
                <w:sz w:val="18"/>
                <w:szCs w:val="18"/>
              </w:rPr>
              <w:t>Note 9: Investments</w:t>
            </w:r>
          </w:p>
        </w:tc>
        <w:tc>
          <w:tcPr>
            <w:tcW w:w="0" w:type="auto"/>
            <w:gridSpan w:val="3"/>
            <w:shd w:val="clear" w:color="auto" w:fill="auto"/>
            <w:tcMar>
              <w:top w:w="40" w:type="dxa"/>
              <w:left w:w="20" w:type="dxa"/>
              <w:bottom w:w="40" w:type="dxa"/>
              <w:right w:w="20" w:type="dxa"/>
            </w:tcMar>
            <w:vAlign w:val="bottom"/>
          </w:tcPr>
          <w:p w14:paraId="4C529247"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14" w:anchor="i63d840d8a6434f9ea0b4b4bad0e8d3d6_430" w:history="1">
              <w:r>
                <w:rPr>
                  <w:rStyle w:val="a5"/>
                  <w:rFonts w:ascii="Arial" w:eastAsia="宋体" w:hAnsi="Arial" w:cs="Arial"/>
                  <w:color w:val="262626"/>
                  <w:sz w:val="18"/>
                  <w:szCs w:val="18"/>
                  <w:u w:val="none"/>
                </w:rPr>
                <w:t>91</w:t>
              </w:r>
            </w:hyperlink>
          </w:p>
        </w:tc>
      </w:tr>
      <w:tr w:rsidR="00AD4DC7" w14:paraId="4C52924B" w14:textId="77777777">
        <w:tc>
          <w:tcPr>
            <w:tcW w:w="0" w:type="auto"/>
            <w:gridSpan w:val="3"/>
            <w:shd w:val="clear" w:color="auto" w:fill="auto"/>
            <w:tcMar>
              <w:top w:w="40" w:type="dxa"/>
              <w:left w:w="245" w:type="dxa"/>
              <w:bottom w:w="40" w:type="dxa"/>
              <w:right w:w="20" w:type="dxa"/>
            </w:tcMar>
            <w:vAlign w:val="bottom"/>
          </w:tcPr>
          <w:p w14:paraId="4C529249" w14:textId="77777777" w:rsidR="00AD4DC7" w:rsidRDefault="00CB521E">
            <w:pPr>
              <w:textAlignment w:val="bottom"/>
            </w:pPr>
            <w:r>
              <w:rPr>
                <w:rFonts w:ascii="Arial" w:eastAsia="宋体" w:hAnsi="Arial" w:cs="Arial"/>
                <w:color w:val="262626"/>
                <w:sz w:val="18"/>
                <w:szCs w:val="18"/>
              </w:rPr>
              <w:t>Note 10: Acquisitions and Divestitures</w:t>
            </w:r>
          </w:p>
        </w:tc>
        <w:tc>
          <w:tcPr>
            <w:tcW w:w="0" w:type="auto"/>
            <w:gridSpan w:val="3"/>
            <w:shd w:val="clear" w:color="auto" w:fill="auto"/>
            <w:tcMar>
              <w:top w:w="40" w:type="dxa"/>
              <w:left w:w="20" w:type="dxa"/>
              <w:bottom w:w="40" w:type="dxa"/>
              <w:right w:w="20" w:type="dxa"/>
            </w:tcMar>
            <w:vAlign w:val="bottom"/>
          </w:tcPr>
          <w:p w14:paraId="4C52924A"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15" w:anchor="i63d840d8a6434f9ea0b4b4bad0e8d3d6_433" w:history="1">
              <w:r>
                <w:rPr>
                  <w:rStyle w:val="a5"/>
                  <w:rFonts w:ascii="Arial" w:eastAsia="宋体" w:hAnsi="Arial" w:cs="Arial"/>
                  <w:color w:val="262626"/>
                  <w:sz w:val="18"/>
                  <w:szCs w:val="18"/>
                  <w:u w:val="none"/>
                </w:rPr>
                <w:t>92</w:t>
              </w:r>
            </w:hyperlink>
          </w:p>
        </w:tc>
      </w:tr>
      <w:tr w:rsidR="00AD4DC7" w14:paraId="4C52924E" w14:textId="77777777">
        <w:tc>
          <w:tcPr>
            <w:tcW w:w="0" w:type="auto"/>
            <w:gridSpan w:val="3"/>
            <w:shd w:val="clear" w:color="auto" w:fill="auto"/>
            <w:tcMar>
              <w:top w:w="40" w:type="dxa"/>
              <w:left w:w="245" w:type="dxa"/>
              <w:bottom w:w="40" w:type="dxa"/>
              <w:right w:w="20" w:type="dxa"/>
            </w:tcMar>
            <w:vAlign w:val="bottom"/>
          </w:tcPr>
          <w:p w14:paraId="4C52924C" w14:textId="77777777" w:rsidR="00AD4DC7" w:rsidRDefault="00CB521E">
            <w:pPr>
              <w:textAlignment w:val="bottom"/>
            </w:pPr>
            <w:r>
              <w:rPr>
                <w:rFonts w:ascii="Arial" w:eastAsia="宋体" w:hAnsi="Arial" w:cs="Arial"/>
                <w:color w:val="262626"/>
                <w:sz w:val="18"/>
                <w:szCs w:val="18"/>
              </w:rPr>
              <w:t>Note 11: Goodwill</w:t>
            </w:r>
          </w:p>
        </w:tc>
        <w:tc>
          <w:tcPr>
            <w:tcW w:w="0" w:type="auto"/>
            <w:gridSpan w:val="3"/>
            <w:shd w:val="clear" w:color="auto" w:fill="auto"/>
            <w:tcMar>
              <w:top w:w="40" w:type="dxa"/>
              <w:left w:w="20" w:type="dxa"/>
              <w:bottom w:w="40" w:type="dxa"/>
              <w:right w:w="20" w:type="dxa"/>
            </w:tcMar>
            <w:vAlign w:val="bottom"/>
          </w:tcPr>
          <w:p w14:paraId="4C52924D"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16" w:anchor="i63d840d8a6434f9ea0b4b4bad0e8d3d6_439" w:history="1">
              <w:r>
                <w:rPr>
                  <w:rStyle w:val="a5"/>
                  <w:rFonts w:ascii="Arial" w:eastAsia="宋体" w:hAnsi="Arial" w:cs="Arial"/>
                  <w:color w:val="262626"/>
                  <w:sz w:val="18"/>
                  <w:szCs w:val="18"/>
                  <w:u w:val="none"/>
                </w:rPr>
                <w:t>94</w:t>
              </w:r>
            </w:hyperlink>
          </w:p>
        </w:tc>
      </w:tr>
      <w:tr w:rsidR="00AD4DC7" w14:paraId="4C529251" w14:textId="77777777">
        <w:tc>
          <w:tcPr>
            <w:tcW w:w="0" w:type="auto"/>
            <w:gridSpan w:val="3"/>
            <w:shd w:val="clear" w:color="auto" w:fill="auto"/>
            <w:tcMar>
              <w:top w:w="40" w:type="dxa"/>
              <w:left w:w="245" w:type="dxa"/>
              <w:bottom w:w="40" w:type="dxa"/>
              <w:right w:w="20" w:type="dxa"/>
            </w:tcMar>
            <w:vAlign w:val="bottom"/>
          </w:tcPr>
          <w:p w14:paraId="4C52924F" w14:textId="77777777" w:rsidR="00AD4DC7" w:rsidRDefault="00CB521E">
            <w:pPr>
              <w:textAlignment w:val="bottom"/>
            </w:pPr>
            <w:r>
              <w:rPr>
                <w:rFonts w:ascii="Arial" w:eastAsia="宋体" w:hAnsi="Arial" w:cs="Arial"/>
                <w:color w:val="262626"/>
                <w:sz w:val="18"/>
                <w:szCs w:val="18"/>
              </w:rPr>
              <w:t>Note 12: Identified Intangible Assets</w:t>
            </w:r>
          </w:p>
        </w:tc>
        <w:tc>
          <w:tcPr>
            <w:tcW w:w="0" w:type="auto"/>
            <w:gridSpan w:val="3"/>
            <w:shd w:val="clear" w:color="auto" w:fill="auto"/>
            <w:tcMar>
              <w:top w:w="40" w:type="dxa"/>
              <w:left w:w="20" w:type="dxa"/>
              <w:bottom w:w="40" w:type="dxa"/>
              <w:right w:w="20" w:type="dxa"/>
            </w:tcMar>
            <w:vAlign w:val="bottom"/>
          </w:tcPr>
          <w:p w14:paraId="4C529250"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17" w:anchor="i63d840d8a6434f9ea0b4b4bad0e8d3d6_442" w:history="1">
              <w:r>
                <w:rPr>
                  <w:rStyle w:val="a5"/>
                  <w:rFonts w:ascii="Arial" w:eastAsia="宋体" w:hAnsi="Arial" w:cs="Arial"/>
                  <w:color w:val="262626"/>
                  <w:sz w:val="18"/>
                  <w:szCs w:val="18"/>
                  <w:u w:val="none"/>
                </w:rPr>
                <w:t>94</w:t>
              </w:r>
            </w:hyperlink>
          </w:p>
        </w:tc>
      </w:tr>
      <w:tr w:rsidR="00AD4DC7" w14:paraId="4C529254" w14:textId="77777777">
        <w:trPr>
          <w:hidden/>
        </w:trPr>
        <w:tc>
          <w:tcPr>
            <w:tcW w:w="0" w:type="auto"/>
            <w:gridSpan w:val="3"/>
            <w:shd w:val="clear" w:color="auto" w:fill="auto"/>
          </w:tcPr>
          <w:p w14:paraId="4C529252" w14:textId="77777777" w:rsidR="00AD4DC7" w:rsidRDefault="00AD4DC7">
            <w:pPr>
              <w:rPr>
                <w:rFonts w:ascii="宋体"/>
                <w:vanish/>
              </w:rPr>
            </w:pPr>
          </w:p>
        </w:tc>
        <w:tc>
          <w:tcPr>
            <w:tcW w:w="0" w:type="auto"/>
            <w:gridSpan w:val="3"/>
            <w:shd w:val="clear" w:color="auto" w:fill="auto"/>
          </w:tcPr>
          <w:p w14:paraId="4C529253" w14:textId="77777777" w:rsidR="00AD4DC7" w:rsidRDefault="00AD4DC7">
            <w:pPr>
              <w:rPr>
                <w:rFonts w:ascii="宋体"/>
                <w:vanish/>
              </w:rPr>
            </w:pPr>
          </w:p>
        </w:tc>
      </w:tr>
      <w:tr w:rsidR="00AD4DC7" w14:paraId="4C529257" w14:textId="77777777">
        <w:tc>
          <w:tcPr>
            <w:tcW w:w="0" w:type="auto"/>
            <w:gridSpan w:val="3"/>
            <w:shd w:val="clear" w:color="auto" w:fill="auto"/>
            <w:tcMar>
              <w:top w:w="40" w:type="dxa"/>
              <w:left w:w="245" w:type="dxa"/>
              <w:bottom w:w="40" w:type="dxa"/>
              <w:right w:w="20" w:type="dxa"/>
            </w:tcMar>
            <w:vAlign w:val="bottom"/>
          </w:tcPr>
          <w:p w14:paraId="4C529255" w14:textId="77777777" w:rsidR="00AD4DC7" w:rsidRDefault="00CB521E">
            <w:pPr>
              <w:textAlignment w:val="bottom"/>
            </w:pPr>
            <w:r>
              <w:rPr>
                <w:rFonts w:ascii="Arial" w:eastAsia="宋体" w:hAnsi="Arial" w:cs="Arial"/>
                <w:color w:val="262626"/>
                <w:sz w:val="18"/>
                <w:szCs w:val="18"/>
              </w:rPr>
              <w:t>Note 13: Borrowings</w:t>
            </w:r>
          </w:p>
        </w:tc>
        <w:tc>
          <w:tcPr>
            <w:tcW w:w="0" w:type="auto"/>
            <w:gridSpan w:val="3"/>
            <w:shd w:val="clear" w:color="auto" w:fill="auto"/>
            <w:tcMar>
              <w:top w:w="40" w:type="dxa"/>
              <w:left w:w="20" w:type="dxa"/>
              <w:bottom w:w="40" w:type="dxa"/>
              <w:right w:w="20" w:type="dxa"/>
            </w:tcMar>
            <w:vAlign w:val="bottom"/>
          </w:tcPr>
          <w:p w14:paraId="4C529256"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18" w:anchor="i63d840d8a6434f9ea0b4b4bad0e8d3d6_445" w:history="1">
              <w:r>
                <w:rPr>
                  <w:rStyle w:val="a5"/>
                  <w:rFonts w:ascii="Arial" w:eastAsia="宋体" w:hAnsi="Arial" w:cs="Arial"/>
                  <w:color w:val="262626"/>
                  <w:sz w:val="18"/>
                  <w:szCs w:val="18"/>
                  <w:u w:val="none"/>
                </w:rPr>
                <w:t>95</w:t>
              </w:r>
            </w:hyperlink>
          </w:p>
        </w:tc>
      </w:tr>
      <w:tr w:rsidR="00AD4DC7" w14:paraId="4C52925A" w14:textId="77777777">
        <w:tc>
          <w:tcPr>
            <w:tcW w:w="0" w:type="auto"/>
            <w:gridSpan w:val="3"/>
            <w:shd w:val="clear" w:color="auto" w:fill="auto"/>
            <w:tcMar>
              <w:top w:w="40" w:type="dxa"/>
              <w:left w:w="245" w:type="dxa"/>
              <w:bottom w:w="40" w:type="dxa"/>
              <w:right w:w="20" w:type="dxa"/>
            </w:tcMar>
            <w:vAlign w:val="bottom"/>
          </w:tcPr>
          <w:p w14:paraId="4C529258" w14:textId="77777777" w:rsidR="00AD4DC7" w:rsidRDefault="00CB521E">
            <w:pPr>
              <w:textAlignment w:val="bottom"/>
            </w:pPr>
            <w:r>
              <w:rPr>
                <w:rFonts w:ascii="Arial" w:eastAsia="宋体" w:hAnsi="Arial" w:cs="Arial"/>
                <w:color w:val="262626"/>
                <w:sz w:val="18"/>
                <w:szCs w:val="18"/>
              </w:rPr>
              <w:t>Note 14: Fair Value</w:t>
            </w:r>
          </w:p>
        </w:tc>
        <w:tc>
          <w:tcPr>
            <w:tcW w:w="0" w:type="auto"/>
            <w:gridSpan w:val="3"/>
            <w:shd w:val="clear" w:color="auto" w:fill="auto"/>
            <w:tcMar>
              <w:top w:w="40" w:type="dxa"/>
              <w:left w:w="20" w:type="dxa"/>
              <w:bottom w:w="40" w:type="dxa"/>
              <w:right w:w="20" w:type="dxa"/>
            </w:tcMar>
            <w:vAlign w:val="bottom"/>
          </w:tcPr>
          <w:p w14:paraId="4C529259"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19" w:anchor="i63d840d8a6434f9ea0b4b4bad0e8d3d6_451" w:history="1">
              <w:r>
                <w:rPr>
                  <w:rStyle w:val="a5"/>
                  <w:rFonts w:ascii="Arial" w:eastAsia="宋体" w:hAnsi="Arial" w:cs="Arial"/>
                  <w:color w:val="262626"/>
                  <w:sz w:val="18"/>
                  <w:szCs w:val="18"/>
                  <w:u w:val="none"/>
                </w:rPr>
                <w:t>98</w:t>
              </w:r>
            </w:hyperlink>
          </w:p>
        </w:tc>
      </w:tr>
      <w:tr w:rsidR="00AD4DC7" w14:paraId="4C52925D" w14:textId="77777777">
        <w:tc>
          <w:tcPr>
            <w:tcW w:w="0" w:type="auto"/>
            <w:gridSpan w:val="3"/>
            <w:shd w:val="clear" w:color="auto" w:fill="auto"/>
            <w:tcMar>
              <w:top w:w="40" w:type="dxa"/>
              <w:left w:w="155" w:type="dxa"/>
              <w:bottom w:w="40" w:type="dxa"/>
              <w:right w:w="20" w:type="dxa"/>
            </w:tcMar>
            <w:vAlign w:val="bottom"/>
          </w:tcPr>
          <w:p w14:paraId="4C52925B" w14:textId="77777777" w:rsidR="00AD4DC7" w:rsidRDefault="00CB521E">
            <w:pPr>
              <w:textAlignment w:val="bottom"/>
            </w:pPr>
            <w:r>
              <w:rPr>
                <w:rFonts w:ascii="Arial" w:eastAsia="宋体" w:hAnsi="Arial" w:cs="Arial"/>
                <w:color w:val="0068B5"/>
                <w:sz w:val="18"/>
                <w:szCs w:val="18"/>
              </w:rPr>
              <w:t>Risk Management and Other</w:t>
            </w:r>
          </w:p>
        </w:tc>
        <w:tc>
          <w:tcPr>
            <w:tcW w:w="0" w:type="auto"/>
            <w:gridSpan w:val="3"/>
            <w:shd w:val="clear" w:color="auto" w:fill="auto"/>
            <w:tcMar>
              <w:top w:w="0" w:type="dxa"/>
              <w:left w:w="20" w:type="dxa"/>
              <w:bottom w:w="0" w:type="dxa"/>
              <w:right w:w="20" w:type="dxa"/>
            </w:tcMar>
          </w:tcPr>
          <w:p w14:paraId="4C52925C" w14:textId="77777777" w:rsidR="00AD4DC7" w:rsidRDefault="00AD4DC7">
            <w:pPr>
              <w:rPr>
                <w:rFonts w:ascii="宋体"/>
              </w:rPr>
            </w:pPr>
          </w:p>
        </w:tc>
      </w:tr>
      <w:tr w:rsidR="00AD4DC7" w14:paraId="4C529260" w14:textId="77777777">
        <w:tc>
          <w:tcPr>
            <w:tcW w:w="0" w:type="auto"/>
            <w:gridSpan w:val="3"/>
            <w:shd w:val="clear" w:color="auto" w:fill="auto"/>
            <w:tcMar>
              <w:top w:w="40" w:type="dxa"/>
              <w:left w:w="245" w:type="dxa"/>
              <w:bottom w:w="40" w:type="dxa"/>
              <w:right w:w="20" w:type="dxa"/>
            </w:tcMar>
            <w:vAlign w:val="bottom"/>
          </w:tcPr>
          <w:p w14:paraId="4C52925E" w14:textId="77777777" w:rsidR="00AD4DC7" w:rsidRDefault="00CB521E">
            <w:pPr>
              <w:textAlignment w:val="bottom"/>
            </w:pPr>
            <w:r>
              <w:rPr>
                <w:rFonts w:ascii="Arial" w:eastAsia="宋体" w:hAnsi="Arial" w:cs="Arial"/>
                <w:color w:val="262626"/>
                <w:sz w:val="18"/>
                <w:szCs w:val="18"/>
              </w:rPr>
              <w:t>Note 15: Other Comprehensive Income (Loss)</w:t>
            </w:r>
          </w:p>
        </w:tc>
        <w:tc>
          <w:tcPr>
            <w:tcW w:w="0" w:type="auto"/>
            <w:gridSpan w:val="3"/>
            <w:shd w:val="clear" w:color="auto" w:fill="auto"/>
            <w:tcMar>
              <w:top w:w="40" w:type="dxa"/>
              <w:left w:w="20" w:type="dxa"/>
              <w:bottom w:w="40" w:type="dxa"/>
              <w:right w:w="20" w:type="dxa"/>
            </w:tcMar>
            <w:vAlign w:val="bottom"/>
          </w:tcPr>
          <w:p w14:paraId="4C52925F"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20" w:anchor="i63d840d8a6434f9ea0b4b4bad0e8d3d6_454" w:history="1">
              <w:r>
                <w:rPr>
                  <w:rStyle w:val="a5"/>
                  <w:rFonts w:ascii="Arial" w:eastAsia="宋体" w:hAnsi="Arial" w:cs="Arial"/>
                  <w:color w:val="262626"/>
                  <w:sz w:val="18"/>
                  <w:szCs w:val="18"/>
                  <w:u w:val="none"/>
                </w:rPr>
                <w:t>99</w:t>
              </w:r>
            </w:hyperlink>
          </w:p>
        </w:tc>
      </w:tr>
      <w:tr w:rsidR="00AD4DC7" w14:paraId="4C529263" w14:textId="77777777">
        <w:tc>
          <w:tcPr>
            <w:tcW w:w="0" w:type="auto"/>
            <w:gridSpan w:val="3"/>
            <w:shd w:val="clear" w:color="auto" w:fill="auto"/>
            <w:tcMar>
              <w:top w:w="40" w:type="dxa"/>
              <w:left w:w="245" w:type="dxa"/>
              <w:bottom w:w="40" w:type="dxa"/>
              <w:right w:w="20" w:type="dxa"/>
            </w:tcMar>
            <w:vAlign w:val="bottom"/>
          </w:tcPr>
          <w:p w14:paraId="4C529261" w14:textId="77777777" w:rsidR="00AD4DC7" w:rsidRDefault="00CB521E">
            <w:pPr>
              <w:textAlignment w:val="bottom"/>
            </w:pPr>
            <w:r>
              <w:rPr>
                <w:rFonts w:ascii="Arial" w:eastAsia="宋体" w:hAnsi="Arial" w:cs="Arial"/>
                <w:color w:val="262626"/>
                <w:sz w:val="18"/>
                <w:szCs w:val="18"/>
              </w:rPr>
              <w:t>Note 16: Derivative Financial Instruments</w:t>
            </w:r>
          </w:p>
        </w:tc>
        <w:tc>
          <w:tcPr>
            <w:tcW w:w="0" w:type="auto"/>
            <w:gridSpan w:val="3"/>
            <w:shd w:val="clear" w:color="auto" w:fill="auto"/>
            <w:tcMar>
              <w:top w:w="40" w:type="dxa"/>
              <w:left w:w="20" w:type="dxa"/>
              <w:bottom w:w="40" w:type="dxa"/>
              <w:right w:w="20" w:type="dxa"/>
            </w:tcMar>
            <w:vAlign w:val="bottom"/>
          </w:tcPr>
          <w:p w14:paraId="4C529262"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21" w:anchor="i63d840d8a6434f9ea0b4b4bad0e8d3d6_457" w:history="1">
              <w:r>
                <w:rPr>
                  <w:rStyle w:val="a5"/>
                  <w:rFonts w:ascii="Arial" w:eastAsia="宋体" w:hAnsi="Arial" w:cs="Arial"/>
                  <w:color w:val="262626"/>
                  <w:sz w:val="18"/>
                  <w:szCs w:val="18"/>
                  <w:u w:val="none"/>
                </w:rPr>
                <w:t>100</w:t>
              </w:r>
            </w:hyperlink>
          </w:p>
        </w:tc>
      </w:tr>
      <w:tr w:rsidR="00AD4DC7" w14:paraId="4C529266" w14:textId="77777777">
        <w:tc>
          <w:tcPr>
            <w:tcW w:w="0" w:type="auto"/>
            <w:gridSpan w:val="3"/>
            <w:shd w:val="clear" w:color="auto" w:fill="auto"/>
            <w:tcMar>
              <w:top w:w="40" w:type="dxa"/>
              <w:left w:w="245" w:type="dxa"/>
              <w:bottom w:w="40" w:type="dxa"/>
              <w:right w:w="20" w:type="dxa"/>
            </w:tcMar>
            <w:vAlign w:val="bottom"/>
          </w:tcPr>
          <w:p w14:paraId="4C529264" w14:textId="77777777" w:rsidR="00AD4DC7" w:rsidRDefault="00CB521E">
            <w:pPr>
              <w:textAlignment w:val="bottom"/>
            </w:pPr>
            <w:r>
              <w:rPr>
                <w:rFonts w:ascii="Arial" w:eastAsia="宋体" w:hAnsi="Arial" w:cs="Arial"/>
                <w:color w:val="262626"/>
                <w:sz w:val="18"/>
                <w:szCs w:val="18"/>
              </w:rPr>
              <w:t>Note 17: Retirement Benefit Plans</w:t>
            </w:r>
          </w:p>
        </w:tc>
        <w:tc>
          <w:tcPr>
            <w:tcW w:w="0" w:type="auto"/>
            <w:gridSpan w:val="3"/>
            <w:shd w:val="clear" w:color="auto" w:fill="auto"/>
            <w:tcMar>
              <w:top w:w="40" w:type="dxa"/>
              <w:left w:w="20" w:type="dxa"/>
              <w:bottom w:w="40" w:type="dxa"/>
              <w:right w:w="20" w:type="dxa"/>
            </w:tcMar>
            <w:vAlign w:val="bottom"/>
          </w:tcPr>
          <w:p w14:paraId="4C529265"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22" w:anchor="i63d840d8a6434f9ea0b4b4bad0e8d3d6_463" w:history="1">
              <w:r>
                <w:rPr>
                  <w:rStyle w:val="a5"/>
                  <w:rFonts w:ascii="Arial" w:eastAsia="宋体" w:hAnsi="Arial" w:cs="Arial"/>
                  <w:color w:val="262626"/>
                  <w:sz w:val="18"/>
                  <w:szCs w:val="18"/>
                  <w:u w:val="none"/>
                </w:rPr>
                <w:t>102</w:t>
              </w:r>
            </w:hyperlink>
          </w:p>
        </w:tc>
      </w:tr>
      <w:tr w:rsidR="00AD4DC7" w14:paraId="4C529269" w14:textId="77777777">
        <w:tc>
          <w:tcPr>
            <w:tcW w:w="0" w:type="auto"/>
            <w:gridSpan w:val="3"/>
            <w:shd w:val="clear" w:color="auto" w:fill="auto"/>
            <w:tcMar>
              <w:top w:w="40" w:type="dxa"/>
              <w:left w:w="245" w:type="dxa"/>
              <w:bottom w:w="40" w:type="dxa"/>
              <w:right w:w="20" w:type="dxa"/>
            </w:tcMar>
            <w:vAlign w:val="bottom"/>
          </w:tcPr>
          <w:p w14:paraId="4C529267" w14:textId="77777777" w:rsidR="00AD4DC7" w:rsidRDefault="00CB521E">
            <w:pPr>
              <w:textAlignment w:val="bottom"/>
            </w:pPr>
            <w:r>
              <w:rPr>
                <w:rFonts w:ascii="Arial" w:eastAsia="宋体" w:hAnsi="Arial" w:cs="Arial"/>
                <w:color w:val="262626"/>
                <w:sz w:val="18"/>
                <w:szCs w:val="18"/>
              </w:rPr>
              <w:t>Note 18: Employee Equity Incentive Plans</w:t>
            </w:r>
          </w:p>
        </w:tc>
        <w:tc>
          <w:tcPr>
            <w:tcW w:w="0" w:type="auto"/>
            <w:gridSpan w:val="3"/>
            <w:shd w:val="clear" w:color="auto" w:fill="auto"/>
            <w:tcMar>
              <w:top w:w="40" w:type="dxa"/>
              <w:left w:w="20" w:type="dxa"/>
              <w:bottom w:w="40" w:type="dxa"/>
              <w:right w:w="20" w:type="dxa"/>
            </w:tcMar>
            <w:vAlign w:val="bottom"/>
          </w:tcPr>
          <w:p w14:paraId="4C529268"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23" w:anchor="i63d840d8a6434f9ea0b4b4bad0e8d3d6_469" w:history="1">
              <w:r>
                <w:rPr>
                  <w:rStyle w:val="a5"/>
                  <w:rFonts w:ascii="Arial" w:eastAsia="宋体" w:hAnsi="Arial" w:cs="Arial"/>
                  <w:color w:val="262626"/>
                  <w:sz w:val="18"/>
                  <w:szCs w:val="18"/>
                  <w:u w:val="none"/>
                </w:rPr>
                <w:t>105</w:t>
              </w:r>
            </w:hyperlink>
          </w:p>
        </w:tc>
      </w:tr>
      <w:tr w:rsidR="00AD4DC7" w14:paraId="4C52926C" w14:textId="77777777">
        <w:tc>
          <w:tcPr>
            <w:tcW w:w="0" w:type="auto"/>
            <w:gridSpan w:val="3"/>
            <w:shd w:val="clear" w:color="auto" w:fill="auto"/>
            <w:tcMar>
              <w:top w:w="40" w:type="dxa"/>
              <w:left w:w="245" w:type="dxa"/>
              <w:bottom w:w="40" w:type="dxa"/>
              <w:right w:w="20" w:type="dxa"/>
            </w:tcMar>
            <w:vAlign w:val="bottom"/>
          </w:tcPr>
          <w:p w14:paraId="4C52926A" w14:textId="77777777" w:rsidR="00AD4DC7" w:rsidRDefault="00CB521E">
            <w:pPr>
              <w:textAlignment w:val="bottom"/>
            </w:pPr>
            <w:r>
              <w:rPr>
                <w:rFonts w:ascii="Arial" w:eastAsia="宋体" w:hAnsi="Arial" w:cs="Arial"/>
                <w:color w:val="262626"/>
                <w:sz w:val="18"/>
                <w:szCs w:val="18"/>
              </w:rPr>
              <w:t>Note 19: Commitments and Contingencies</w:t>
            </w:r>
          </w:p>
        </w:tc>
        <w:tc>
          <w:tcPr>
            <w:tcW w:w="0" w:type="auto"/>
            <w:gridSpan w:val="3"/>
            <w:shd w:val="clear" w:color="auto" w:fill="auto"/>
            <w:tcMar>
              <w:top w:w="40" w:type="dxa"/>
              <w:left w:w="20" w:type="dxa"/>
              <w:bottom w:w="40" w:type="dxa"/>
              <w:right w:w="20" w:type="dxa"/>
            </w:tcMar>
            <w:vAlign w:val="bottom"/>
          </w:tcPr>
          <w:p w14:paraId="4C52926B"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24" w:anchor="i63d840d8a6434f9ea0b4b4bad0e8d3d6_475" w:history="1">
              <w:r>
                <w:rPr>
                  <w:rStyle w:val="a5"/>
                  <w:rFonts w:ascii="Arial" w:eastAsia="宋体" w:hAnsi="Arial" w:cs="Arial"/>
                  <w:color w:val="262626"/>
                  <w:sz w:val="18"/>
                  <w:szCs w:val="18"/>
                  <w:u w:val="none"/>
                </w:rPr>
                <w:t>106</w:t>
              </w:r>
            </w:hyperlink>
          </w:p>
        </w:tc>
      </w:tr>
      <w:tr w:rsidR="00AD4DC7" w14:paraId="4C52926F" w14:textId="77777777">
        <w:tc>
          <w:tcPr>
            <w:tcW w:w="0" w:type="auto"/>
            <w:gridSpan w:val="3"/>
            <w:shd w:val="clear" w:color="auto" w:fill="auto"/>
            <w:tcMar>
              <w:top w:w="40" w:type="dxa"/>
              <w:left w:w="245" w:type="dxa"/>
              <w:bottom w:w="40" w:type="dxa"/>
              <w:right w:w="20" w:type="dxa"/>
            </w:tcMar>
            <w:vAlign w:val="bottom"/>
          </w:tcPr>
          <w:p w14:paraId="4C52926D" w14:textId="77777777" w:rsidR="00AD4DC7" w:rsidRDefault="00CB521E">
            <w:pPr>
              <w:textAlignment w:val="bottom"/>
            </w:pPr>
            <w:r>
              <w:rPr>
                <w:rFonts w:ascii="Arial" w:eastAsia="宋体" w:hAnsi="Arial" w:cs="Arial"/>
                <w:color w:val="262626"/>
                <w:sz w:val="18"/>
                <w:szCs w:val="18"/>
              </w:rPr>
              <w:t>Key Terms</w:t>
            </w:r>
          </w:p>
        </w:tc>
        <w:tc>
          <w:tcPr>
            <w:tcW w:w="0" w:type="auto"/>
            <w:gridSpan w:val="3"/>
            <w:shd w:val="clear" w:color="auto" w:fill="auto"/>
            <w:tcMar>
              <w:top w:w="40" w:type="dxa"/>
              <w:left w:w="20" w:type="dxa"/>
              <w:bottom w:w="40" w:type="dxa"/>
              <w:right w:w="20" w:type="dxa"/>
            </w:tcMar>
            <w:vAlign w:val="bottom"/>
          </w:tcPr>
          <w:p w14:paraId="4C52926E"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25" w:anchor="i63d840d8a6434f9ea0b4b4bad0e8d3d6_481" w:history="1">
              <w:r>
                <w:rPr>
                  <w:rStyle w:val="a5"/>
                  <w:rFonts w:ascii="Arial" w:eastAsia="宋体" w:hAnsi="Arial" w:cs="Arial"/>
                  <w:color w:val="262626"/>
                  <w:sz w:val="18"/>
                  <w:szCs w:val="18"/>
                  <w:u w:val="none"/>
                </w:rPr>
                <w:t>110</w:t>
              </w:r>
            </w:hyperlink>
          </w:p>
        </w:tc>
      </w:tr>
      <w:tr w:rsidR="00AD4DC7" w14:paraId="4C529272" w14:textId="77777777">
        <w:trPr>
          <w:trHeight w:val="60"/>
        </w:trPr>
        <w:tc>
          <w:tcPr>
            <w:tcW w:w="0" w:type="auto"/>
            <w:gridSpan w:val="3"/>
            <w:shd w:val="clear" w:color="auto" w:fill="auto"/>
            <w:tcMar>
              <w:top w:w="0" w:type="dxa"/>
              <w:left w:w="20" w:type="dxa"/>
              <w:bottom w:w="0" w:type="dxa"/>
              <w:right w:w="20" w:type="dxa"/>
            </w:tcMar>
          </w:tcPr>
          <w:p w14:paraId="4C52927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271" w14:textId="77777777" w:rsidR="00AD4DC7" w:rsidRDefault="00AD4DC7">
            <w:pPr>
              <w:rPr>
                <w:rFonts w:ascii="宋体"/>
              </w:rPr>
            </w:pPr>
          </w:p>
        </w:tc>
      </w:tr>
      <w:tr w:rsidR="00AD4DC7" w14:paraId="4C529275" w14:textId="77777777">
        <w:tc>
          <w:tcPr>
            <w:tcW w:w="0" w:type="auto"/>
            <w:gridSpan w:val="3"/>
            <w:shd w:val="clear" w:color="auto" w:fill="auto"/>
            <w:tcMar>
              <w:top w:w="40" w:type="dxa"/>
              <w:left w:w="20" w:type="dxa"/>
              <w:bottom w:w="40" w:type="dxa"/>
              <w:right w:w="20" w:type="dxa"/>
            </w:tcMar>
            <w:vAlign w:val="bottom"/>
          </w:tcPr>
          <w:p w14:paraId="4C529273" w14:textId="77777777" w:rsidR="00AD4DC7" w:rsidRDefault="00CB521E">
            <w:pPr>
              <w:textAlignment w:val="bottom"/>
            </w:pPr>
            <w:r>
              <w:rPr>
                <w:rFonts w:ascii="Arial" w:eastAsia="宋体" w:hAnsi="Arial" w:cs="Arial"/>
                <w:color w:val="0068B5"/>
                <w:sz w:val="18"/>
                <w:szCs w:val="18"/>
              </w:rPr>
              <w:t>Index to Supplemental Details</w:t>
            </w:r>
          </w:p>
        </w:tc>
        <w:tc>
          <w:tcPr>
            <w:tcW w:w="0" w:type="auto"/>
            <w:gridSpan w:val="3"/>
            <w:shd w:val="clear" w:color="auto" w:fill="auto"/>
            <w:tcMar>
              <w:top w:w="0" w:type="dxa"/>
              <w:left w:w="20" w:type="dxa"/>
              <w:bottom w:w="0" w:type="dxa"/>
              <w:right w:w="20" w:type="dxa"/>
            </w:tcMar>
          </w:tcPr>
          <w:p w14:paraId="4C529274" w14:textId="77777777" w:rsidR="00AD4DC7" w:rsidRDefault="00AD4DC7">
            <w:pPr>
              <w:rPr>
                <w:rFonts w:ascii="宋体"/>
              </w:rPr>
            </w:pPr>
          </w:p>
        </w:tc>
      </w:tr>
      <w:tr w:rsidR="00AD4DC7" w14:paraId="4C529278"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276" w14:textId="77777777" w:rsidR="00AD4DC7" w:rsidRDefault="00CB521E">
            <w:pPr>
              <w:textAlignment w:val="bottom"/>
            </w:pPr>
            <w:r>
              <w:rPr>
                <w:rFonts w:ascii="Arial" w:eastAsia="宋体" w:hAnsi="Arial" w:cs="Arial"/>
                <w:color w:val="262626"/>
                <w:sz w:val="18"/>
                <w:szCs w:val="18"/>
              </w:rPr>
              <w:t>Financial Information by Quarter</w:t>
            </w: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277"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26" w:anchor="i63d840d8a6434f9ea0b4b4bad0e8d3d6_484" w:history="1">
              <w:r>
                <w:rPr>
                  <w:rStyle w:val="a5"/>
                  <w:rFonts w:ascii="Arial" w:eastAsia="宋体" w:hAnsi="Arial" w:cs="Arial"/>
                  <w:color w:val="262626"/>
                  <w:sz w:val="18"/>
                  <w:szCs w:val="18"/>
                  <w:u w:val="none"/>
                </w:rPr>
                <w:t>112</w:t>
              </w:r>
            </w:hyperlink>
          </w:p>
        </w:tc>
      </w:tr>
      <w:tr w:rsidR="00AD4DC7" w14:paraId="4C52927B" w14:textId="77777777">
        <w:tc>
          <w:tcPr>
            <w:tcW w:w="0" w:type="auto"/>
            <w:gridSpan w:val="3"/>
            <w:shd w:val="clear" w:color="auto" w:fill="auto"/>
            <w:tcMar>
              <w:top w:w="40" w:type="dxa"/>
              <w:left w:w="20" w:type="dxa"/>
              <w:bottom w:w="40" w:type="dxa"/>
              <w:right w:w="20" w:type="dxa"/>
            </w:tcMar>
            <w:vAlign w:val="bottom"/>
          </w:tcPr>
          <w:p w14:paraId="4C529279" w14:textId="77777777" w:rsidR="00AD4DC7" w:rsidRDefault="00CB521E">
            <w:pPr>
              <w:textAlignment w:val="bottom"/>
            </w:pPr>
            <w:r>
              <w:rPr>
                <w:rFonts w:ascii="Arial" w:eastAsia="宋体" w:hAnsi="Arial" w:cs="Arial"/>
                <w:color w:val="262626"/>
                <w:sz w:val="18"/>
                <w:szCs w:val="18"/>
              </w:rPr>
              <w:t>Controls and Procedures</w:t>
            </w:r>
          </w:p>
        </w:tc>
        <w:tc>
          <w:tcPr>
            <w:tcW w:w="0" w:type="auto"/>
            <w:gridSpan w:val="3"/>
            <w:shd w:val="clear" w:color="auto" w:fill="auto"/>
            <w:tcMar>
              <w:top w:w="40" w:type="dxa"/>
              <w:left w:w="20" w:type="dxa"/>
              <w:bottom w:w="40" w:type="dxa"/>
              <w:right w:w="20" w:type="dxa"/>
            </w:tcMar>
            <w:vAlign w:val="bottom"/>
          </w:tcPr>
          <w:p w14:paraId="4C52927A"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27" w:anchor="i63d840d8a6434f9ea0b4b4bad0e8d3d6_487" w:history="1">
              <w:r>
                <w:rPr>
                  <w:rStyle w:val="a5"/>
                  <w:rFonts w:ascii="Arial" w:eastAsia="宋体" w:hAnsi="Arial" w:cs="Arial"/>
                  <w:color w:val="262626"/>
                  <w:sz w:val="18"/>
                  <w:szCs w:val="18"/>
                  <w:u w:val="none"/>
                </w:rPr>
                <w:t>113</w:t>
              </w:r>
            </w:hyperlink>
          </w:p>
        </w:tc>
      </w:tr>
      <w:tr w:rsidR="00AD4DC7" w14:paraId="4C52927E" w14:textId="77777777">
        <w:tc>
          <w:tcPr>
            <w:tcW w:w="0" w:type="auto"/>
            <w:gridSpan w:val="3"/>
            <w:shd w:val="clear" w:color="auto" w:fill="auto"/>
            <w:tcMar>
              <w:top w:w="40" w:type="dxa"/>
              <w:left w:w="20" w:type="dxa"/>
              <w:bottom w:w="40" w:type="dxa"/>
              <w:right w:w="20" w:type="dxa"/>
            </w:tcMar>
            <w:vAlign w:val="bottom"/>
          </w:tcPr>
          <w:p w14:paraId="4C52927C" w14:textId="77777777" w:rsidR="00AD4DC7" w:rsidRDefault="00CB521E">
            <w:pPr>
              <w:textAlignment w:val="bottom"/>
            </w:pPr>
            <w:r>
              <w:rPr>
                <w:rFonts w:ascii="Arial" w:eastAsia="宋体" w:hAnsi="Arial" w:cs="Arial"/>
                <w:color w:val="262626"/>
                <w:sz w:val="18"/>
                <w:szCs w:val="18"/>
              </w:rPr>
              <w:t>Exhibits</w:t>
            </w:r>
          </w:p>
        </w:tc>
        <w:tc>
          <w:tcPr>
            <w:tcW w:w="0" w:type="auto"/>
            <w:gridSpan w:val="3"/>
            <w:shd w:val="clear" w:color="auto" w:fill="auto"/>
            <w:tcMar>
              <w:top w:w="40" w:type="dxa"/>
              <w:left w:w="20" w:type="dxa"/>
              <w:bottom w:w="40" w:type="dxa"/>
              <w:right w:w="20" w:type="dxa"/>
            </w:tcMar>
            <w:vAlign w:val="bottom"/>
          </w:tcPr>
          <w:p w14:paraId="4C52927D"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28" w:anchor="i63d840d8a6434f9ea0b4b4bad0e8d3d6_490" w:history="1">
              <w:r>
                <w:rPr>
                  <w:rStyle w:val="a5"/>
                  <w:rFonts w:ascii="Arial" w:eastAsia="宋体" w:hAnsi="Arial" w:cs="Arial"/>
                  <w:color w:val="262626"/>
                  <w:sz w:val="18"/>
                  <w:szCs w:val="18"/>
                  <w:u w:val="none"/>
                </w:rPr>
                <w:t>114</w:t>
              </w:r>
            </w:hyperlink>
          </w:p>
        </w:tc>
      </w:tr>
      <w:tr w:rsidR="00AD4DC7" w14:paraId="4C529281" w14:textId="77777777">
        <w:tc>
          <w:tcPr>
            <w:tcW w:w="0" w:type="auto"/>
            <w:gridSpan w:val="3"/>
            <w:shd w:val="clear" w:color="auto" w:fill="auto"/>
            <w:tcMar>
              <w:top w:w="40" w:type="dxa"/>
              <w:left w:w="20" w:type="dxa"/>
              <w:bottom w:w="40" w:type="dxa"/>
              <w:right w:w="20" w:type="dxa"/>
            </w:tcMar>
            <w:vAlign w:val="bottom"/>
          </w:tcPr>
          <w:p w14:paraId="4C52927F" w14:textId="77777777" w:rsidR="00AD4DC7" w:rsidRDefault="00CB521E">
            <w:pPr>
              <w:textAlignment w:val="bottom"/>
            </w:pPr>
            <w:r>
              <w:rPr>
                <w:rFonts w:ascii="Arial" w:eastAsia="宋体" w:hAnsi="Arial" w:cs="Arial"/>
                <w:color w:val="262626"/>
                <w:sz w:val="18"/>
                <w:szCs w:val="18"/>
              </w:rPr>
              <w:t>Form 10-K Cross-Reference Index</w:t>
            </w:r>
          </w:p>
        </w:tc>
        <w:tc>
          <w:tcPr>
            <w:tcW w:w="0" w:type="auto"/>
            <w:gridSpan w:val="3"/>
            <w:shd w:val="clear" w:color="auto" w:fill="auto"/>
            <w:tcMar>
              <w:top w:w="40" w:type="dxa"/>
              <w:left w:w="20" w:type="dxa"/>
              <w:bottom w:w="40" w:type="dxa"/>
              <w:right w:w="20" w:type="dxa"/>
            </w:tcMar>
            <w:vAlign w:val="bottom"/>
          </w:tcPr>
          <w:p w14:paraId="4C529280" w14:textId="77777777" w:rsidR="00AD4DC7" w:rsidRDefault="00CB521E">
            <w:pPr>
              <w:pBdr>
                <w:top w:val="none" w:sz="0" w:space="0" w:color="auto"/>
                <w:left w:val="none" w:sz="0" w:space="0" w:color="auto"/>
                <w:bottom w:val="none" w:sz="0" w:space="0" w:color="auto"/>
                <w:right w:val="none" w:sz="0" w:space="0" w:color="auto"/>
              </w:pBdr>
              <w:jc w:val="center"/>
              <w:textAlignment w:val="bottom"/>
            </w:pPr>
            <w:hyperlink r:id="rId129" w:anchor="i63d840d8a6434f9ea0b4b4bad0e8d3d6_505" w:history="1">
              <w:r>
                <w:rPr>
                  <w:rStyle w:val="a5"/>
                  <w:rFonts w:ascii="Arial" w:eastAsia="宋体" w:hAnsi="Arial" w:cs="Arial"/>
                  <w:color w:val="262626"/>
                  <w:sz w:val="18"/>
                  <w:szCs w:val="18"/>
                  <w:u w:val="none"/>
                </w:rPr>
                <w:t>119</w:t>
              </w:r>
            </w:hyperlink>
          </w:p>
        </w:tc>
      </w:tr>
    </w:tbl>
    <w:p w14:paraId="4C529282"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928C" w14:textId="77777777">
        <w:tc>
          <w:tcPr>
            <w:tcW w:w="50" w:type="pct"/>
            <w:shd w:val="clear" w:color="auto" w:fill="auto"/>
            <w:vAlign w:val="bottom"/>
          </w:tcPr>
          <w:p w14:paraId="4C529283" w14:textId="77777777" w:rsidR="00AD4DC7" w:rsidRDefault="00AD4DC7">
            <w:pPr>
              <w:rPr>
                <w:rFonts w:ascii="宋体"/>
              </w:rPr>
            </w:pPr>
          </w:p>
        </w:tc>
        <w:tc>
          <w:tcPr>
            <w:tcW w:w="283" w:type="pct"/>
            <w:shd w:val="clear" w:color="auto" w:fill="auto"/>
            <w:vAlign w:val="bottom"/>
          </w:tcPr>
          <w:p w14:paraId="4C529284" w14:textId="77777777" w:rsidR="00AD4DC7" w:rsidRDefault="00AD4DC7">
            <w:pPr>
              <w:rPr>
                <w:rFonts w:ascii="宋体"/>
              </w:rPr>
            </w:pPr>
          </w:p>
        </w:tc>
        <w:tc>
          <w:tcPr>
            <w:tcW w:w="5" w:type="pct"/>
            <w:shd w:val="clear" w:color="auto" w:fill="auto"/>
            <w:vAlign w:val="bottom"/>
          </w:tcPr>
          <w:p w14:paraId="4C529285" w14:textId="77777777" w:rsidR="00AD4DC7" w:rsidRDefault="00AD4DC7">
            <w:pPr>
              <w:rPr>
                <w:rFonts w:ascii="宋体"/>
              </w:rPr>
            </w:pPr>
          </w:p>
        </w:tc>
        <w:tc>
          <w:tcPr>
            <w:tcW w:w="50" w:type="pct"/>
            <w:shd w:val="clear" w:color="auto" w:fill="auto"/>
            <w:vAlign w:val="bottom"/>
          </w:tcPr>
          <w:p w14:paraId="4C529286" w14:textId="77777777" w:rsidR="00AD4DC7" w:rsidRDefault="00AD4DC7">
            <w:pPr>
              <w:rPr>
                <w:rFonts w:ascii="宋体"/>
              </w:rPr>
            </w:pPr>
          </w:p>
        </w:tc>
        <w:tc>
          <w:tcPr>
            <w:tcW w:w="2656" w:type="pct"/>
            <w:shd w:val="clear" w:color="auto" w:fill="auto"/>
            <w:vAlign w:val="bottom"/>
          </w:tcPr>
          <w:p w14:paraId="4C529287" w14:textId="77777777" w:rsidR="00AD4DC7" w:rsidRDefault="00AD4DC7">
            <w:pPr>
              <w:rPr>
                <w:rFonts w:ascii="宋体"/>
              </w:rPr>
            </w:pPr>
          </w:p>
        </w:tc>
        <w:tc>
          <w:tcPr>
            <w:tcW w:w="5" w:type="pct"/>
            <w:shd w:val="clear" w:color="auto" w:fill="auto"/>
            <w:vAlign w:val="bottom"/>
          </w:tcPr>
          <w:p w14:paraId="4C529288" w14:textId="77777777" w:rsidR="00AD4DC7" w:rsidRDefault="00AD4DC7">
            <w:pPr>
              <w:rPr>
                <w:rFonts w:ascii="宋体"/>
              </w:rPr>
            </w:pPr>
          </w:p>
        </w:tc>
        <w:tc>
          <w:tcPr>
            <w:tcW w:w="50" w:type="pct"/>
            <w:shd w:val="clear" w:color="auto" w:fill="auto"/>
            <w:vAlign w:val="bottom"/>
          </w:tcPr>
          <w:p w14:paraId="4C529289" w14:textId="77777777" w:rsidR="00AD4DC7" w:rsidRDefault="00AD4DC7">
            <w:pPr>
              <w:rPr>
                <w:rFonts w:ascii="宋体"/>
              </w:rPr>
            </w:pPr>
          </w:p>
        </w:tc>
        <w:tc>
          <w:tcPr>
            <w:tcW w:w="1894" w:type="pct"/>
            <w:shd w:val="clear" w:color="auto" w:fill="auto"/>
            <w:vAlign w:val="bottom"/>
          </w:tcPr>
          <w:p w14:paraId="4C52928A" w14:textId="77777777" w:rsidR="00AD4DC7" w:rsidRDefault="00AD4DC7">
            <w:pPr>
              <w:rPr>
                <w:rFonts w:ascii="宋体"/>
              </w:rPr>
            </w:pPr>
          </w:p>
        </w:tc>
        <w:tc>
          <w:tcPr>
            <w:tcW w:w="5" w:type="pct"/>
            <w:shd w:val="clear" w:color="auto" w:fill="auto"/>
            <w:vAlign w:val="bottom"/>
          </w:tcPr>
          <w:p w14:paraId="4C52928B" w14:textId="77777777" w:rsidR="00AD4DC7" w:rsidRDefault="00AD4DC7">
            <w:pPr>
              <w:rPr>
                <w:rFonts w:ascii="宋体"/>
              </w:rPr>
            </w:pPr>
          </w:p>
        </w:tc>
      </w:tr>
      <w:tr w:rsidR="00AD4DC7" w14:paraId="4C529290"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928D"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34" wp14:editId="4C52CA35">
                  <wp:extent cx="304800" cy="304800"/>
                  <wp:effectExtent l="0" t="0" r="0" b="0"/>
                  <wp:docPr id="2" name="图片 27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77"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928E"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28F"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70</w:t>
            </w:r>
          </w:p>
        </w:tc>
      </w:tr>
    </w:tbl>
    <w:p w14:paraId="4C529291" w14:textId="77777777" w:rsidR="00AD4DC7" w:rsidRDefault="00CB521E">
      <w:r>
        <w:pict w14:anchorId="4C52CA36">
          <v:rect id="_x0000_i1096" style="width:415.3pt;height:1.5pt" o:hralign="center" o:hrstd="t" o:hr="t" fillcolor="#a0a0a0" stroked="f"/>
        </w:pict>
      </w:r>
    </w:p>
    <w:p w14:paraId="4C529292" w14:textId="77777777" w:rsidR="00AD4DC7" w:rsidRDefault="00CB521E">
      <w:pPr>
        <w:jc w:val="right"/>
      </w:pPr>
      <w:hyperlink r:id="rId130" w:anchor="i63d840d8a6434f9ea0b4b4bad0e8d3d6_22" w:history="1">
        <w:r>
          <w:rPr>
            <w:rStyle w:val="a5"/>
            <w:rFonts w:ascii="Arial" w:eastAsia="宋体" w:hAnsi="Arial" w:cs="Arial"/>
            <w:b/>
            <w:bCs/>
            <w:sz w:val="16"/>
            <w:szCs w:val="16"/>
          </w:rPr>
          <w:t>Table of Contents</w:t>
        </w:r>
      </w:hyperlink>
    </w:p>
    <w:p w14:paraId="4C529293"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AD4DC7" w14:paraId="4C52929A" w14:textId="77777777">
        <w:tc>
          <w:tcPr>
            <w:tcW w:w="50" w:type="pct"/>
            <w:shd w:val="clear" w:color="auto" w:fill="auto"/>
          </w:tcPr>
          <w:p w14:paraId="4C529294" w14:textId="77777777" w:rsidR="00AD4DC7" w:rsidRDefault="00AD4DC7">
            <w:pPr>
              <w:rPr>
                <w:rFonts w:ascii="宋体"/>
              </w:rPr>
            </w:pPr>
          </w:p>
        </w:tc>
        <w:tc>
          <w:tcPr>
            <w:tcW w:w="4870" w:type="pct"/>
            <w:shd w:val="clear" w:color="auto" w:fill="auto"/>
          </w:tcPr>
          <w:p w14:paraId="4C529295" w14:textId="77777777" w:rsidR="00AD4DC7" w:rsidRDefault="00AD4DC7">
            <w:pPr>
              <w:rPr>
                <w:rFonts w:ascii="宋体"/>
              </w:rPr>
            </w:pPr>
          </w:p>
        </w:tc>
        <w:tc>
          <w:tcPr>
            <w:tcW w:w="5" w:type="pct"/>
            <w:shd w:val="clear" w:color="auto" w:fill="auto"/>
          </w:tcPr>
          <w:p w14:paraId="4C529296" w14:textId="77777777" w:rsidR="00AD4DC7" w:rsidRDefault="00AD4DC7">
            <w:pPr>
              <w:rPr>
                <w:rFonts w:ascii="宋体"/>
              </w:rPr>
            </w:pPr>
          </w:p>
        </w:tc>
        <w:tc>
          <w:tcPr>
            <w:tcW w:w="5" w:type="pct"/>
            <w:shd w:val="clear" w:color="auto" w:fill="auto"/>
          </w:tcPr>
          <w:p w14:paraId="4C529297" w14:textId="77777777" w:rsidR="00AD4DC7" w:rsidRDefault="00AD4DC7">
            <w:pPr>
              <w:rPr>
                <w:rFonts w:ascii="宋体"/>
              </w:rPr>
            </w:pPr>
          </w:p>
        </w:tc>
        <w:tc>
          <w:tcPr>
            <w:tcW w:w="64" w:type="pct"/>
            <w:shd w:val="clear" w:color="auto" w:fill="auto"/>
          </w:tcPr>
          <w:p w14:paraId="4C529298" w14:textId="77777777" w:rsidR="00AD4DC7" w:rsidRDefault="00AD4DC7">
            <w:pPr>
              <w:rPr>
                <w:rFonts w:ascii="宋体"/>
              </w:rPr>
            </w:pPr>
          </w:p>
        </w:tc>
        <w:tc>
          <w:tcPr>
            <w:tcW w:w="5" w:type="pct"/>
            <w:shd w:val="clear" w:color="auto" w:fill="auto"/>
          </w:tcPr>
          <w:p w14:paraId="4C529299" w14:textId="77777777" w:rsidR="00AD4DC7" w:rsidRDefault="00AD4DC7">
            <w:pPr>
              <w:rPr>
                <w:rFonts w:ascii="宋体"/>
              </w:rPr>
            </w:pPr>
          </w:p>
        </w:tc>
      </w:tr>
      <w:tr w:rsidR="00AD4DC7" w14:paraId="4C52929D" w14:textId="77777777">
        <w:tc>
          <w:tcPr>
            <w:tcW w:w="0" w:type="auto"/>
            <w:gridSpan w:val="3"/>
            <w:shd w:val="clear" w:color="auto" w:fill="004A86"/>
            <w:tcMar>
              <w:top w:w="40" w:type="dxa"/>
              <w:left w:w="20" w:type="dxa"/>
              <w:bottom w:w="40" w:type="dxa"/>
              <w:right w:w="20" w:type="dxa"/>
            </w:tcMar>
            <w:vAlign w:val="center"/>
          </w:tcPr>
          <w:p w14:paraId="4C52929B" w14:textId="77777777" w:rsidR="00AD4DC7" w:rsidRDefault="00CB521E">
            <w:pPr>
              <w:textAlignment w:val="center"/>
            </w:pPr>
            <w:r>
              <w:rPr>
                <w:rFonts w:ascii="Arial" w:eastAsia="宋体" w:hAnsi="Arial" w:cs="Arial"/>
                <w:color w:val="FFFFFF"/>
                <w:sz w:val="36"/>
                <w:szCs w:val="36"/>
              </w:rPr>
              <w:t>Report of Independent Registered Public Accounting Firm</w:t>
            </w:r>
          </w:p>
        </w:tc>
        <w:tc>
          <w:tcPr>
            <w:tcW w:w="0" w:type="auto"/>
            <w:gridSpan w:val="3"/>
            <w:shd w:val="clear" w:color="auto" w:fill="auto"/>
            <w:tcMar>
              <w:top w:w="0" w:type="dxa"/>
              <w:left w:w="20" w:type="dxa"/>
              <w:bottom w:w="0" w:type="dxa"/>
              <w:right w:w="20" w:type="dxa"/>
            </w:tcMar>
          </w:tcPr>
          <w:p w14:paraId="4C52929C" w14:textId="77777777" w:rsidR="00AD4DC7" w:rsidRDefault="00AD4DC7">
            <w:pPr>
              <w:rPr>
                <w:rFonts w:ascii="宋体"/>
              </w:rPr>
            </w:pPr>
          </w:p>
        </w:tc>
      </w:tr>
      <w:tr w:rsidR="00AD4DC7" w14:paraId="4C5292A0" w14:textId="77777777">
        <w:trPr>
          <w:trHeight w:val="160"/>
        </w:trPr>
        <w:tc>
          <w:tcPr>
            <w:tcW w:w="0" w:type="auto"/>
            <w:gridSpan w:val="3"/>
            <w:shd w:val="clear" w:color="auto" w:fill="auto"/>
            <w:tcMar>
              <w:top w:w="0" w:type="dxa"/>
              <w:left w:w="20" w:type="dxa"/>
              <w:bottom w:w="0" w:type="dxa"/>
              <w:right w:w="20" w:type="dxa"/>
            </w:tcMar>
          </w:tcPr>
          <w:p w14:paraId="4C52929E" w14:textId="77777777" w:rsidR="00AD4DC7" w:rsidRDefault="00AD4DC7">
            <w:pPr>
              <w:rPr>
                <w:rFonts w:ascii="宋体"/>
              </w:rPr>
            </w:pPr>
          </w:p>
        </w:tc>
        <w:tc>
          <w:tcPr>
            <w:tcW w:w="0" w:type="auto"/>
            <w:gridSpan w:val="3"/>
            <w:shd w:val="clear" w:color="auto" w:fill="00A3F6"/>
            <w:tcMar>
              <w:top w:w="0" w:type="dxa"/>
              <w:left w:w="20" w:type="dxa"/>
              <w:bottom w:w="0" w:type="dxa"/>
              <w:right w:w="20" w:type="dxa"/>
            </w:tcMar>
          </w:tcPr>
          <w:p w14:paraId="4C52929F" w14:textId="77777777" w:rsidR="00AD4DC7" w:rsidRDefault="00AD4DC7">
            <w:pPr>
              <w:rPr>
                <w:rFonts w:ascii="宋体"/>
              </w:rPr>
            </w:pPr>
          </w:p>
        </w:tc>
      </w:tr>
    </w:tbl>
    <w:p w14:paraId="4C5292A1" w14:textId="77777777" w:rsidR="00AD4DC7" w:rsidRDefault="00CB521E">
      <w:pPr>
        <w:spacing w:after="180"/>
      </w:pPr>
      <w:r>
        <w:rPr>
          <w:rFonts w:ascii="Arial" w:eastAsia="宋体" w:hAnsi="Arial" w:cs="Arial"/>
          <w:color w:val="0068B5"/>
        </w:rPr>
        <w:t xml:space="preserve">To the </w:t>
      </w:r>
      <w:r>
        <w:rPr>
          <w:rFonts w:ascii="Arial" w:eastAsia="宋体" w:hAnsi="Arial" w:cs="Arial"/>
          <w:color w:val="0068B5"/>
        </w:rPr>
        <w:t>Stockholders and the Board of Directors of Intel Corporation</w:t>
      </w:r>
    </w:p>
    <w:p w14:paraId="4C5292A2" w14:textId="77777777" w:rsidR="00AD4DC7" w:rsidRDefault="00CB521E">
      <w:pPr>
        <w:spacing w:after="120"/>
      </w:pPr>
      <w:r>
        <w:rPr>
          <w:rFonts w:ascii="Arial" w:eastAsia="宋体" w:hAnsi="Arial" w:cs="Arial"/>
          <w:color w:val="0068B5"/>
          <w:sz w:val="20"/>
          <w:szCs w:val="20"/>
        </w:rPr>
        <w:t>Opinion on the Financial Statements</w:t>
      </w:r>
    </w:p>
    <w:p w14:paraId="4C5292A3" w14:textId="77777777" w:rsidR="00AD4DC7" w:rsidRDefault="00CB521E">
      <w:pPr>
        <w:spacing w:after="180"/>
      </w:pPr>
      <w:r>
        <w:rPr>
          <w:rFonts w:ascii="Arial" w:eastAsia="宋体" w:hAnsi="Arial" w:cs="Arial"/>
          <w:color w:val="262626"/>
          <w:sz w:val="18"/>
          <w:szCs w:val="18"/>
        </w:rPr>
        <w:t>We have audited the accompanying Consolidated Balance Sheets of Intel Corporation (the Company) as of December 26, 2020 and December 28, 2019, the related Consolidated Statements of Income, Comprehensive Income, Cash Flows and Stockholders' Equity for each</w:t>
      </w:r>
      <w:r>
        <w:rPr>
          <w:rFonts w:ascii="Arial" w:eastAsia="宋体" w:hAnsi="Arial" w:cs="Arial"/>
          <w:color w:val="262626"/>
          <w:sz w:val="18"/>
          <w:szCs w:val="18"/>
        </w:rPr>
        <w:t xml:space="preserve"> of the three years in the period ended December 26, 2020, and the related notes (collectively referred to as the "Consolidated Financial Statements"). In our opinion, the Consolidated Financial Statements present fairly, in all material respects, the fina</w:t>
      </w:r>
      <w:r>
        <w:rPr>
          <w:rFonts w:ascii="Arial" w:eastAsia="宋体" w:hAnsi="Arial" w:cs="Arial"/>
          <w:color w:val="262626"/>
          <w:sz w:val="18"/>
          <w:szCs w:val="18"/>
        </w:rPr>
        <w:t>ncial position of the Company at December 26, 2020 and December 28, 2019, and the results of its operations and its cash flows for each of the three years in the period ended December 26, 2020, in conformity with U.S. generally accepted accounting principl</w:t>
      </w:r>
      <w:r>
        <w:rPr>
          <w:rFonts w:ascii="Arial" w:eastAsia="宋体" w:hAnsi="Arial" w:cs="Arial"/>
          <w:color w:val="262626"/>
          <w:sz w:val="18"/>
          <w:szCs w:val="18"/>
        </w:rPr>
        <w:t xml:space="preserve">es. </w:t>
      </w:r>
    </w:p>
    <w:p w14:paraId="4C5292A4" w14:textId="77777777" w:rsidR="00AD4DC7" w:rsidRDefault="00CB521E">
      <w:pPr>
        <w:spacing w:after="180"/>
      </w:pPr>
      <w:r>
        <w:rPr>
          <w:rFonts w:ascii="Arial" w:eastAsia="宋体" w:hAnsi="Arial" w:cs="Arial"/>
          <w:color w:val="262626"/>
          <w:sz w:val="18"/>
          <w:szCs w:val="18"/>
        </w:rPr>
        <w:t>We also have audited, in accordance with the standards of the Public Company Accounting Oversight Board (United States) (PCAOB), the Company's internal control over financial reporting as of December 26, 2020, based on criteria established in Internal</w:t>
      </w:r>
      <w:r>
        <w:rPr>
          <w:rFonts w:ascii="Arial" w:eastAsia="宋体" w:hAnsi="Arial" w:cs="Arial"/>
          <w:color w:val="262626"/>
          <w:sz w:val="18"/>
          <w:szCs w:val="18"/>
        </w:rPr>
        <w:t xml:space="preserve"> Control—Integrated Framework issued by the Committee of Sponsoring Organizations of the Treadway Commission (2013 framework) and our report dated January 21, 2021 expressed an unqualified opinion thereon.</w:t>
      </w:r>
    </w:p>
    <w:p w14:paraId="4C5292A5" w14:textId="77777777" w:rsidR="00AD4DC7" w:rsidRDefault="00CB521E">
      <w:pPr>
        <w:spacing w:after="120"/>
      </w:pPr>
      <w:r>
        <w:rPr>
          <w:rFonts w:ascii="Arial" w:eastAsia="宋体" w:hAnsi="Arial" w:cs="Arial"/>
          <w:color w:val="0068B5"/>
          <w:sz w:val="20"/>
          <w:szCs w:val="20"/>
        </w:rPr>
        <w:t>Basis for Opinion</w:t>
      </w:r>
    </w:p>
    <w:p w14:paraId="4C5292A6" w14:textId="77777777" w:rsidR="00AD4DC7" w:rsidRDefault="00CB521E">
      <w:pPr>
        <w:spacing w:after="180"/>
      </w:pPr>
      <w:r>
        <w:rPr>
          <w:rFonts w:ascii="Arial" w:eastAsia="宋体" w:hAnsi="Arial" w:cs="Arial"/>
          <w:color w:val="262626"/>
          <w:sz w:val="18"/>
          <w:szCs w:val="18"/>
        </w:rPr>
        <w:t>These financial statements are t</w:t>
      </w:r>
      <w:r>
        <w:rPr>
          <w:rFonts w:ascii="Arial" w:eastAsia="宋体" w:hAnsi="Arial" w:cs="Arial"/>
          <w:color w:val="262626"/>
          <w:sz w:val="18"/>
          <w:szCs w:val="18"/>
        </w:rPr>
        <w:t xml:space="preserve">he responsibility of the Company's management. Our responsibility is to express an opinion on the Company's financial statements based on our audits. We are a public accounting firm registered with the PCAOB and are required to be independent with respect </w:t>
      </w:r>
      <w:r>
        <w:rPr>
          <w:rFonts w:ascii="Arial" w:eastAsia="宋体" w:hAnsi="Arial" w:cs="Arial"/>
          <w:color w:val="262626"/>
          <w:sz w:val="18"/>
          <w:szCs w:val="18"/>
        </w:rPr>
        <w:t xml:space="preserve">to the Company in accordance with the U.S. federal securities laws and the applicable rules and regulations of the Securities and Exchange Commission and the PCAOB. </w:t>
      </w:r>
    </w:p>
    <w:p w14:paraId="4C5292A7" w14:textId="77777777" w:rsidR="00AD4DC7" w:rsidRDefault="00CB521E">
      <w:pPr>
        <w:spacing w:after="180"/>
      </w:pPr>
      <w:r>
        <w:rPr>
          <w:rFonts w:ascii="Arial" w:eastAsia="宋体" w:hAnsi="Arial" w:cs="Arial"/>
          <w:color w:val="262626"/>
          <w:sz w:val="18"/>
          <w:szCs w:val="18"/>
        </w:rPr>
        <w:t>We conducted our audits in accordance with the standards of the PCAOB. Those standards req</w:t>
      </w:r>
      <w:r>
        <w:rPr>
          <w:rFonts w:ascii="Arial" w:eastAsia="宋体" w:hAnsi="Arial" w:cs="Arial"/>
          <w:color w:val="262626"/>
          <w:sz w:val="18"/>
          <w:szCs w:val="18"/>
        </w:rPr>
        <w:t>uire that we plan and perform the audit to obtain reasonable assurance about whether the financial statements are free of material misstatement, whether due to error or fraud. Our audits included performing procedures to assess the risks of material missta</w:t>
      </w:r>
      <w:r>
        <w:rPr>
          <w:rFonts w:ascii="Arial" w:eastAsia="宋体" w:hAnsi="Arial" w:cs="Arial"/>
          <w:color w:val="262626"/>
          <w:sz w:val="18"/>
          <w:szCs w:val="18"/>
        </w:rPr>
        <w:t>tement of the financial statements, whether due to error or fraud, and performing procedures that respond to those risks. Such procedures included examining, on a test basis, evidence regarding the amounts and disclosures in the financial statements. Our a</w:t>
      </w:r>
      <w:r>
        <w:rPr>
          <w:rFonts w:ascii="Arial" w:eastAsia="宋体" w:hAnsi="Arial" w:cs="Arial"/>
          <w:color w:val="262626"/>
          <w:sz w:val="18"/>
          <w:szCs w:val="18"/>
        </w:rPr>
        <w:t xml:space="preserve">udits also included evaluating the accounting principles used and significant estimates made by management, as well as evaluating the overall presentation of the financial statements. We believe that our audits provide a reasonable basis for our opinion. </w:t>
      </w:r>
    </w:p>
    <w:p w14:paraId="4C5292A8" w14:textId="77777777" w:rsidR="00AD4DC7" w:rsidRDefault="00CB521E">
      <w:pPr>
        <w:spacing w:after="120"/>
      </w:pPr>
      <w:r>
        <w:rPr>
          <w:rFonts w:ascii="Arial" w:eastAsia="宋体" w:hAnsi="Arial" w:cs="Arial"/>
          <w:color w:val="0068B5"/>
          <w:sz w:val="20"/>
          <w:szCs w:val="20"/>
        </w:rPr>
        <w:t>Critical Audit Matter</w:t>
      </w:r>
    </w:p>
    <w:p w14:paraId="4C5292A9" w14:textId="77777777" w:rsidR="00AD4DC7" w:rsidRDefault="00CB521E">
      <w:pPr>
        <w:spacing w:after="180"/>
      </w:pPr>
      <w:r>
        <w:rPr>
          <w:rFonts w:ascii="Arial" w:eastAsia="宋体" w:hAnsi="Arial" w:cs="Arial"/>
          <w:color w:val="262626"/>
          <w:sz w:val="18"/>
          <w:szCs w:val="18"/>
        </w:rPr>
        <w:t>The critical audit matter communicated below is a matter arising from the current period audit of the financial statements that was communicated or required to be communicated to the audit committee and that: (1) relates to accounts o</w:t>
      </w:r>
      <w:r>
        <w:rPr>
          <w:rFonts w:ascii="Arial" w:eastAsia="宋体" w:hAnsi="Arial" w:cs="Arial"/>
          <w:color w:val="262626"/>
          <w:sz w:val="18"/>
          <w:szCs w:val="18"/>
        </w:rPr>
        <w:t>r disclosures that are material to the financial statements and (2) involved our especially challenging, subjective or complex judgments. The communication of the critical audit matter does not alter in any way our opinion on the Consolidated Financial Sta</w:t>
      </w:r>
      <w:r>
        <w:rPr>
          <w:rFonts w:ascii="Arial" w:eastAsia="宋体" w:hAnsi="Arial" w:cs="Arial"/>
          <w:color w:val="262626"/>
          <w:sz w:val="18"/>
          <w:szCs w:val="18"/>
        </w:rPr>
        <w:t>tements, taken as a whole, and we are not, by communicating the critical audit matter below, providing a separate opinion on the critical audit matter or on the accounts or disclosures to which it relates.</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92B3" w14:textId="77777777">
        <w:tc>
          <w:tcPr>
            <w:tcW w:w="50" w:type="pct"/>
            <w:shd w:val="clear" w:color="auto" w:fill="auto"/>
            <w:vAlign w:val="bottom"/>
          </w:tcPr>
          <w:p w14:paraId="4C5292AA" w14:textId="77777777" w:rsidR="00AD4DC7" w:rsidRDefault="00AD4DC7">
            <w:pPr>
              <w:rPr>
                <w:rFonts w:ascii="宋体"/>
              </w:rPr>
            </w:pPr>
          </w:p>
        </w:tc>
        <w:tc>
          <w:tcPr>
            <w:tcW w:w="283" w:type="pct"/>
            <w:shd w:val="clear" w:color="auto" w:fill="auto"/>
            <w:vAlign w:val="bottom"/>
          </w:tcPr>
          <w:p w14:paraId="4C5292AB" w14:textId="77777777" w:rsidR="00AD4DC7" w:rsidRDefault="00AD4DC7">
            <w:pPr>
              <w:rPr>
                <w:rFonts w:ascii="宋体"/>
              </w:rPr>
            </w:pPr>
          </w:p>
        </w:tc>
        <w:tc>
          <w:tcPr>
            <w:tcW w:w="5" w:type="pct"/>
            <w:shd w:val="clear" w:color="auto" w:fill="auto"/>
            <w:vAlign w:val="bottom"/>
          </w:tcPr>
          <w:p w14:paraId="4C5292AC" w14:textId="77777777" w:rsidR="00AD4DC7" w:rsidRDefault="00AD4DC7">
            <w:pPr>
              <w:rPr>
                <w:rFonts w:ascii="宋体"/>
              </w:rPr>
            </w:pPr>
          </w:p>
        </w:tc>
        <w:tc>
          <w:tcPr>
            <w:tcW w:w="50" w:type="pct"/>
            <w:shd w:val="clear" w:color="auto" w:fill="auto"/>
            <w:vAlign w:val="bottom"/>
          </w:tcPr>
          <w:p w14:paraId="4C5292AD" w14:textId="77777777" w:rsidR="00AD4DC7" w:rsidRDefault="00AD4DC7">
            <w:pPr>
              <w:rPr>
                <w:rFonts w:ascii="宋体"/>
              </w:rPr>
            </w:pPr>
          </w:p>
        </w:tc>
        <w:tc>
          <w:tcPr>
            <w:tcW w:w="2656" w:type="pct"/>
            <w:shd w:val="clear" w:color="auto" w:fill="auto"/>
            <w:vAlign w:val="bottom"/>
          </w:tcPr>
          <w:p w14:paraId="4C5292AE" w14:textId="77777777" w:rsidR="00AD4DC7" w:rsidRDefault="00AD4DC7">
            <w:pPr>
              <w:rPr>
                <w:rFonts w:ascii="宋体"/>
              </w:rPr>
            </w:pPr>
          </w:p>
        </w:tc>
        <w:tc>
          <w:tcPr>
            <w:tcW w:w="5" w:type="pct"/>
            <w:shd w:val="clear" w:color="auto" w:fill="auto"/>
            <w:vAlign w:val="bottom"/>
          </w:tcPr>
          <w:p w14:paraId="4C5292AF" w14:textId="77777777" w:rsidR="00AD4DC7" w:rsidRDefault="00AD4DC7">
            <w:pPr>
              <w:rPr>
                <w:rFonts w:ascii="宋体"/>
              </w:rPr>
            </w:pPr>
          </w:p>
        </w:tc>
        <w:tc>
          <w:tcPr>
            <w:tcW w:w="50" w:type="pct"/>
            <w:shd w:val="clear" w:color="auto" w:fill="auto"/>
            <w:vAlign w:val="bottom"/>
          </w:tcPr>
          <w:p w14:paraId="4C5292B0" w14:textId="77777777" w:rsidR="00AD4DC7" w:rsidRDefault="00AD4DC7">
            <w:pPr>
              <w:rPr>
                <w:rFonts w:ascii="宋体"/>
              </w:rPr>
            </w:pPr>
          </w:p>
        </w:tc>
        <w:tc>
          <w:tcPr>
            <w:tcW w:w="1894" w:type="pct"/>
            <w:shd w:val="clear" w:color="auto" w:fill="auto"/>
            <w:vAlign w:val="bottom"/>
          </w:tcPr>
          <w:p w14:paraId="4C5292B1" w14:textId="77777777" w:rsidR="00AD4DC7" w:rsidRDefault="00AD4DC7">
            <w:pPr>
              <w:rPr>
                <w:rFonts w:ascii="宋体"/>
              </w:rPr>
            </w:pPr>
          </w:p>
        </w:tc>
        <w:tc>
          <w:tcPr>
            <w:tcW w:w="5" w:type="pct"/>
            <w:shd w:val="clear" w:color="auto" w:fill="auto"/>
            <w:vAlign w:val="bottom"/>
          </w:tcPr>
          <w:p w14:paraId="4C5292B2" w14:textId="77777777" w:rsidR="00AD4DC7" w:rsidRDefault="00AD4DC7">
            <w:pPr>
              <w:rPr>
                <w:rFonts w:ascii="宋体"/>
              </w:rPr>
            </w:pPr>
          </w:p>
        </w:tc>
      </w:tr>
      <w:tr w:rsidR="00AD4DC7" w14:paraId="4C5292B7"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92B4"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37" wp14:editId="4C52CA38">
                  <wp:extent cx="304800" cy="304800"/>
                  <wp:effectExtent l="0" t="0" r="0" b="0"/>
                  <wp:docPr id="8" name="图片 279"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9"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2B5" w14:textId="77777777" w:rsidR="00AD4DC7" w:rsidRDefault="00CB521E">
            <w:pPr>
              <w:textAlignment w:val="center"/>
            </w:pPr>
            <w:r>
              <w:rPr>
                <w:rFonts w:ascii="Arial" w:eastAsia="宋体" w:hAnsi="Arial" w:cs="Arial"/>
                <w:color w:val="262626"/>
                <w:sz w:val="16"/>
                <w:szCs w:val="16"/>
              </w:rPr>
              <w:t>Auditor's Reports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2B6"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71</w:t>
            </w:r>
          </w:p>
        </w:tc>
      </w:tr>
    </w:tbl>
    <w:p w14:paraId="4C5292B8" w14:textId="77777777" w:rsidR="00AD4DC7" w:rsidRDefault="00CB521E">
      <w:r>
        <w:pict w14:anchorId="4C52CA39">
          <v:rect id="_x0000_i1097" style="width:415.3pt;height:1.5pt" o:hralign="center" o:hrstd="t" o:hr="t" fillcolor="#a0a0a0" stroked="f"/>
        </w:pict>
      </w:r>
    </w:p>
    <w:p w14:paraId="4C5292B9" w14:textId="77777777" w:rsidR="00AD4DC7" w:rsidRDefault="00CB521E">
      <w:pPr>
        <w:jc w:val="right"/>
      </w:pPr>
      <w:hyperlink r:id="rId131" w:anchor="i63d840d8a6434f9ea0b4b4bad0e8d3d6_22" w:history="1">
        <w:r>
          <w:rPr>
            <w:rStyle w:val="a5"/>
            <w:rFonts w:ascii="Arial" w:eastAsia="宋体" w:hAnsi="Arial" w:cs="Arial"/>
            <w:b/>
            <w:bCs/>
            <w:sz w:val="16"/>
            <w:szCs w:val="16"/>
          </w:rPr>
          <w:t>Table of Contents</w:t>
        </w:r>
      </w:hyperlink>
    </w:p>
    <w:p w14:paraId="4C5292BA" w14:textId="77777777" w:rsidR="00AD4DC7" w:rsidRDefault="00AD4DC7">
      <w:pPr>
        <w:jc w:val="right"/>
      </w:pPr>
    </w:p>
    <w:tbl>
      <w:tblPr>
        <w:tblW w:w="10965" w:type="dxa"/>
        <w:tblCellMar>
          <w:top w:w="15" w:type="dxa"/>
          <w:left w:w="15" w:type="dxa"/>
          <w:bottom w:w="15" w:type="dxa"/>
          <w:right w:w="15" w:type="dxa"/>
        </w:tblCellMar>
        <w:tblLook w:val="04A0" w:firstRow="1" w:lastRow="0" w:firstColumn="1" w:lastColumn="0" w:noHBand="0" w:noVBand="1"/>
      </w:tblPr>
      <w:tblGrid>
        <w:gridCol w:w="36"/>
        <w:gridCol w:w="1287"/>
        <w:gridCol w:w="37"/>
        <w:gridCol w:w="36"/>
        <w:gridCol w:w="36"/>
        <w:gridCol w:w="36"/>
        <w:gridCol w:w="62"/>
        <w:gridCol w:w="9373"/>
        <w:gridCol w:w="62"/>
      </w:tblGrid>
      <w:tr w:rsidR="00AD4DC7" w14:paraId="4C5292C4" w14:textId="77777777">
        <w:tc>
          <w:tcPr>
            <w:tcW w:w="20" w:type="dxa"/>
            <w:shd w:val="clear" w:color="auto" w:fill="auto"/>
          </w:tcPr>
          <w:p w14:paraId="4C5292BB" w14:textId="77777777" w:rsidR="00AD4DC7" w:rsidRDefault="00AD4DC7">
            <w:pPr>
              <w:rPr>
                <w:rFonts w:ascii="宋体"/>
              </w:rPr>
            </w:pPr>
          </w:p>
        </w:tc>
        <w:tc>
          <w:tcPr>
            <w:tcW w:w="1955" w:type="dxa"/>
            <w:shd w:val="clear" w:color="auto" w:fill="auto"/>
          </w:tcPr>
          <w:p w14:paraId="4C5292BC" w14:textId="77777777" w:rsidR="00AD4DC7" w:rsidRDefault="00AD4DC7">
            <w:pPr>
              <w:rPr>
                <w:rFonts w:ascii="宋体"/>
              </w:rPr>
            </w:pPr>
          </w:p>
        </w:tc>
        <w:tc>
          <w:tcPr>
            <w:tcW w:w="20" w:type="dxa"/>
            <w:shd w:val="clear" w:color="auto" w:fill="auto"/>
          </w:tcPr>
          <w:p w14:paraId="4C5292BD" w14:textId="77777777" w:rsidR="00AD4DC7" w:rsidRDefault="00AD4DC7">
            <w:pPr>
              <w:rPr>
                <w:rFonts w:ascii="宋体"/>
              </w:rPr>
            </w:pPr>
          </w:p>
        </w:tc>
        <w:tc>
          <w:tcPr>
            <w:tcW w:w="20" w:type="dxa"/>
            <w:shd w:val="clear" w:color="auto" w:fill="auto"/>
          </w:tcPr>
          <w:p w14:paraId="4C5292BE" w14:textId="77777777" w:rsidR="00AD4DC7" w:rsidRDefault="00AD4DC7">
            <w:pPr>
              <w:rPr>
                <w:rFonts w:ascii="宋体"/>
              </w:rPr>
            </w:pPr>
          </w:p>
        </w:tc>
        <w:tc>
          <w:tcPr>
            <w:tcW w:w="35" w:type="dxa"/>
            <w:shd w:val="clear" w:color="auto" w:fill="auto"/>
          </w:tcPr>
          <w:p w14:paraId="4C5292BF" w14:textId="77777777" w:rsidR="00AD4DC7" w:rsidRDefault="00AD4DC7">
            <w:pPr>
              <w:rPr>
                <w:rFonts w:ascii="宋体"/>
              </w:rPr>
            </w:pPr>
          </w:p>
        </w:tc>
        <w:tc>
          <w:tcPr>
            <w:tcW w:w="20" w:type="dxa"/>
            <w:shd w:val="clear" w:color="auto" w:fill="auto"/>
          </w:tcPr>
          <w:p w14:paraId="4C5292C0" w14:textId="77777777" w:rsidR="00AD4DC7" w:rsidRDefault="00AD4DC7">
            <w:pPr>
              <w:rPr>
                <w:rFonts w:ascii="宋体"/>
              </w:rPr>
            </w:pPr>
          </w:p>
        </w:tc>
        <w:tc>
          <w:tcPr>
            <w:tcW w:w="20" w:type="dxa"/>
            <w:shd w:val="clear" w:color="auto" w:fill="auto"/>
          </w:tcPr>
          <w:p w14:paraId="4C5292C1" w14:textId="77777777" w:rsidR="00AD4DC7" w:rsidRDefault="00AD4DC7">
            <w:pPr>
              <w:rPr>
                <w:rFonts w:ascii="宋体"/>
              </w:rPr>
            </w:pPr>
          </w:p>
        </w:tc>
        <w:tc>
          <w:tcPr>
            <w:tcW w:w="8855" w:type="dxa"/>
            <w:shd w:val="clear" w:color="auto" w:fill="auto"/>
          </w:tcPr>
          <w:p w14:paraId="4C5292C2" w14:textId="77777777" w:rsidR="00AD4DC7" w:rsidRDefault="00AD4DC7">
            <w:pPr>
              <w:rPr>
                <w:rFonts w:ascii="宋体"/>
              </w:rPr>
            </w:pPr>
          </w:p>
        </w:tc>
        <w:tc>
          <w:tcPr>
            <w:tcW w:w="20" w:type="dxa"/>
            <w:shd w:val="clear" w:color="auto" w:fill="auto"/>
          </w:tcPr>
          <w:p w14:paraId="4C5292C3" w14:textId="77777777" w:rsidR="00AD4DC7" w:rsidRDefault="00AD4DC7">
            <w:pPr>
              <w:rPr>
                <w:rFonts w:ascii="宋体"/>
              </w:rPr>
            </w:pPr>
          </w:p>
        </w:tc>
      </w:tr>
      <w:tr w:rsidR="00AD4DC7" w14:paraId="4C5292C8" w14:textId="77777777">
        <w:trPr>
          <w:trHeight w:val="280"/>
        </w:trPr>
        <w:tc>
          <w:tcPr>
            <w:tcW w:w="0" w:type="auto"/>
            <w:gridSpan w:val="3"/>
            <w:shd w:val="clear" w:color="auto" w:fill="auto"/>
            <w:tcMar>
              <w:top w:w="0" w:type="dxa"/>
              <w:left w:w="20" w:type="dxa"/>
              <w:bottom w:w="0" w:type="dxa"/>
              <w:right w:w="20" w:type="dxa"/>
            </w:tcMar>
          </w:tcPr>
          <w:p w14:paraId="4C5292C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2C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2C7" w14:textId="77777777" w:rsidR="00AD4DC7" w:rsidRDefault="00CB521E">
            <w:pPr>
              <w:textAlignment w:val="bottom"/>
            </w:pPr>
            <w:r>
              <w:rPr>
                <w:rFonts w:ascii="Arial" w:eastAsia="宋体" w:hAnsi="Arial" w:cs="Arial"/>
                <w:i/>
                <w:iCs/>
                <w:color w:val="0068B5"/>
                <w:sz w:val="20"/>
                <w:szCs w:val="20"/>
              </w:rPr>
              <w:t>Inventory Valuation</w:t>
            </w:r>
          </w:p>
        </w:tc>
      </w:tr>
      <w:tr w:rsidR="00AD4DC7" w14:paraId="4C5292CC" w14:textId="77777777">
        <w:trPr>
          <w:trHeight w:val="60"/>
        </w:trPr>
        <w:tc>
          <w:tcPr>
            <w:tcW w:w="0" w:type="auto"/>
            <w:gridSpan w:val="3"/>
            <w:shd w:val="clear" w:color="auto" w:fill="auto"/>
            <w:tcMar>
              <w:top w:w="0" w:type="dxa"/>
              <w:left w:w="20" w:type="dxa"/>
              <w:bottom w:w="0" w:type="dxa"/>
              <w:right w:w="20" w:type="dxa"/>
            </w:tcMar>
          </w:tcPr>
          <w:p w14:paraId="4C5292C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2C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2CB" w14:textId="77777777" w:rsidR="00AD4DC7" w:rsidRDefault="00AD4DC7">
            <w:pPr>
              <w:rPr>
                <w:rFonts w:ascii="宋体"/>
              </w:rPr>
            </w:pPr>
          </w:p>
        </w:tc>
      </w:tr>
      <w:tr w:rsidR="00AD4DC7" w14:paraId="4C5292D0" w14:textId="77777777">
        <w:trPr>
          <w:trHeight w:val="2220"/>
        </w:trPr>
        <w:tc>
          <w:tcPr>
            <w:tcW w:w="0" w:type="auto"/>
            <w:gridSpan w:val="3"/>
            <w:vMerge w:val="restart"/>
            <w:shd w:val="clear" w:color="auto" w:fill="auto"/>
            <w:tcMar>
              <w:top w:w="40" w:type="dxa"/>
              <w:left w:w="20" w:type="dxa"/>
              <w:bottom w:w="40" w:type="dxa"/>
              <w:right w:w="20" w:type="dxa"/>
            </w:tcMar>
          </w:tcPr>
          <w:p w14:paraId="4C5292CD" w14:textId="77777777" w:rsidR="00AD4DC7" w:rsidRDefault="00CB521E">
            <w:pPr>
              <w:textAlignment w:val="top"/>
            </w:pPr>
            <w:r>
              <w:rPr>
                <w:rFonts w:ascii="Arial" w:eastAsia="宋体" w:hAnsi="Arial" w:cs="Arial"/>
                <w:i/>
                <w:iCs/>
                <w:color w:val="0068B5"/>
                <w:sz w:val="20"/>
                <w:szCs w:val="20"/>
              </w:rPr>
              <w:t>Description of the Matter</w:t>
            </w:r>
          </w:p>
        </w:tc>
        <w:tc>
          <w:tcPr>
            <w:tcW w:w="0" w:type="auto"/>
            <w:gridSpan w:val="3"/>
            <w:shd w:val="clear" w:color="auto" w:fill="auto"/>
            <w:tcMar>
              <w:top w:w="0" w:type="dxa"/>
              <w:left w:w="20" w:type="dxa"/>
              <w:bottom w:w="0" w:type="dxa"/>
              <w:right w:w="20" w:type="dxa"/>
            </w:tcMar>
          </w:tcPr>
          <w:p w14:paraId="4C5292C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92CF"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The Company's net inventory totaled $8.4 billion as of December 26, 2020, representing 5.5% of total assets. As explained in "Note 2: Accounting Policies" within the Consolidated Financial Statements, the Company computes inventory cost on a first-in, firs</w:t>
            </w:r>
            <w:r>
              <w:rPr>
                <w:rFonts w:ascii="Arial" w:eastAsia="宋体" w:hAnsi="Arial" w:cs="Arial"/>
                <w:color w:val="262626"/>
                <w:sz w:val="18"/>
                <w:szCs w:val="18"/>
              </w:rPr>
              <w:t xml:space="preserve">t-out basis, and applies judgment in determining saleability of products and the valuation of inventories. The Company assesses inventory at each reporting date in order to assert that it is recorded at net realizable value, giving consideration to, among </w:t>
            </w:r>
            <w:r>
              <w:rPr>
                <w:rFonts w:ascii="Arial" w:eastAsia="宋体" w:hAnsi="Arial" w:cs="Arial"/>
                <w:color w:val="262626"/>
                <w:sz w:val="18"/>
                <w:szCs w:val="18"/>
              </w:rPr>
              <w:t>other factors: whether the products have achieved the substantive engineering milestones to qualify for sale to customers; the determination of normal capacity levels in its manufacturing process to determine which manufacturing overhead costs can be inclu</w:t>
            </w:r>
            <w:r>
              <w:rPr>
                <w:rFonts w:ascii="Arial" w:eastAsia="宋体" w:hAnsi="Arial" w:cs="Arial"/>
                <w:color w:val="262626"/>
                <w:sz w:val="18"/>
                <w:szCs w:val="18"/>
              </w:rPr>
              <w:t xml:space="preserve">ded in the valuation of inventory; whether the product is valued at the lower of cost or net realizable value; and the estimation of excess and obsolete inventory or that which is not of saleable quality. </w:t>
            </w:r>
          </w:p>
        </w:tc>
      </w:tr>
      <w:tr w:rsidR="00AD4DC7" w14:paraId="4C5292D4" w14:textId="77777777">
        <w:trPr>
          <w:trHeight w:val="180"/>
        </w:trPr>
        <w:tc>
          <w:tcPr>
            <w:tcW w:w="0" w:type="auto"/>
            <w:gridSpan w:val="3"/>
            <w:vMerge/>
            <w:shd w:val="clear" w:color="auto" w:fill="auto"/>
            <w:tcMar>
              <w:top w:w="40" w:type="dxa"/>
              <w:left w:w="20" w:type="dxa"/>
              <w:bottom w:w="40" w:type="dxa"/>
              <w:right w:w="20" w:type="dxa"/>
            </w:tcMar>
          </w:tcPr>
          <w:p w14:paraId="4C5292D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2D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2D3" w14:textId="77777777" w:rsidR="00AD4DC7" w:rsidRDefault="00AD4DC7">
            <w:pPr>
              <w:rPr>
                <w:rFonts w:ascii="宋体"/>
              </w:rPr>
            </w:pPr>
          </w:p>
        </w:tc>
      </w:tr>
      <w:tr w:rsidR="00AD4DC7" w14:paraId="4C5292D8" w14:textId="77777777">
        <w:trPr>
          <w:trHeight w:val="1140"/>
        </w:trPr>
        <w:tc>
          <w:tcPr>
            <w:tcW w:w="0" w:type="auto"/>
            <w:gridSpan w:val="3"/>
            <w:vMerge/>
            <w:shd w:val="clear" w:color="auto" w:fill="auto"/>
            <w:tcMar>
              <w:top w:w="40" w:type="dxa"/>
              <w:left w:w="20" w:type="dxa"/>
              <w:bottom w:w="40" w:type="dxa"/>
              <w:right w:w="20" w:type="dxa"/>
            </w:tcMar>
          </w:tcPr>
          <w:p w14:paraId="4C5292D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2D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92D7" w14:textId="77777777" w:rsidR="00AD4DC7" w:rsidRDefault="00CB521E">
            <w:pPr>
              <w:textAlignment w:val="top"/>
            </w:pPr>
            <w:r>
              <w:rPr>
                <w:rFonts w:ascii="Arial" w:eastAsia="宋体" w:hAnsi="Arial" w:cs="Arial"/>
                <w:color w:val="262626"/>
                <w:sz w:val="18"/>
                <w:szCs w:val="18"/>
              </w:rPr>
              <w:t xml:space="preserve">Auditing management’s assessment of net </w:t>
            </w:r>
            <w:r>
              <w:rPr>
                <w:rFonts w:ascii="Arial" w:eastAsia="宋体" w:hAnsi="Arial" w:cs="Arial"/>
                <w:color w:val="262626"/>
                <w:sz w:val="18"/>
                <w:szCs w:val="18"/>
              </w:rPr>
              <w:t>realizable value for inventory was challenging because the determination of lower of cost or net realizable value and excess and obsolete inventory reserves is judgmental and considers a number of factors that are affected by market and economic conditions</w:t>
            </w:r>
            <w:r>
              <w:rPr>
                <w:rFonts w:ascii="Arial" w:eastAsia="宋体" w:hAnsi="Arial" w:cs="Arial"/>
                <w:color w:val="262626"/>
                <w:sz w:val="18"/>
                <w:szCs w:val="18"/>
              </w:rPr>
              <w:t>, such as customer forecasts, dynamic pricing environments, and industry supply and demand. Additionally, for certain new product launches there is limited historical data with which to evaluate forecasts.</w:t>
            </w:r>
          </w:p>
        </w:tc>
      </w:tr>
      <w:tr w:rsidR="00AD4DC7" w14:paraId="4C5292DC" w14:textId="77777777">
        <w:trPr>
          <w:trHeight w:val="180"/>
        </w:trPr>
        <w:tc>
          <w:tcPr>
            <w:tcW w:w="0" w:type="auto"/>
            <w:gridSpan w:val="3"/>
            <w:shd w:val="clear" w:color="auto" w:fill="auto"/>
            <w:tcMar>
              <w:top w:w="0" w:type="dxa"/>
              <w:left w:w="20" w:type="dxa"/>
              <w:bottom w:w="0" w:type="dxa"/>
              <w:right w:w="20" w:type="dxa"/>
            </w:tcMar>
          </w:tcPr>
          <w:p w14:paraId="4C5292D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2D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2DB" w14:textId="77777777" w:rsidR="00AD4DC7" w:rsidRDefault="00AD4DC7">
            <w:pPr>
              <w:rPr>
                <w:rFonts w:ascii="宋体"/>
              </w:rPr>
            </w:pPr>
          </w:p>
        </w:tc>
      </w:tr>
      <w:tr w:rsidR="00AD4DC7" w14:paraId="4C5292E0" w14:textId="77777777">
        <w:trPr>
          <w:trHeight w:val="900"/>
        </w:trPr>
        <w:tc>
          <w:tcPr>
            <w:tcW w:w="0" w:type="auto"/>
            <w:gridSpan w:val="3"/>
            <w:vMerge w:val="restart"/>
            <w:shd w:val="clear" w:color="auto" w:fill="auto"/>
            <w:tcMar>
              <w:top w:w="40" w:type="dxa"/>
              <w:left w:w="20" w:type="dxa"/>
              <w:bottom w:w="40" w:type="dxa"/>
              <w:right w:w="20" w:type="dxa"/>
            </w:tcMar>
          </w:tcPr>
          <w:p w14:paraId="4C5292DD" w14:textId="77777777" w:rsidR="00AD4DC7" w:rsidRDefault="00CB521E">
            <w:pPr>
              <w:textAlignment w:val="top"/>
            </w:pPr>
            <w:r>
              <w:rPr>
                <w:rFonts w:ascii="Arial" w:eastAsia="宋体" w:hAnsi="Arial" w:cs="Arial"/>
                <w:i/>
                <w:iCs/>
                <w:color w:val="0068B5"/>
                <w:sz w:val="20"/>
                <w:szCs w:val="20"/>
              </w:rPr>
              <w:t xml:space="preserve">How We Addressed </w:t>
            </w:r>
            <w:r>
              <w:rPr>
                <w:rFonts w:ascii="Arial" w:eastAsia="宋体" w:hAnsi="Arial" w:cs="Arial"/>
                <w:i/>
                <w:iCs/>
                <w:color w:val="0068B5"/>
                <w:sz w:val="20"/>
                <w:szCs w:val="20"/>
              </w:rPr>
              <w:br/>
              <w:t xml:space="preserve">the Matter in Our </w:t>
            </w:r>
            <w:r>
              <w:rPr>
                <w:rFonts w:ascii="Arial" w:eastAsia="宋体" w:hAnsi="Arial" w:cs="Arial"/>
                <w:i/>
                <w:iCs/>
                <w:color w:val="0068B5"/>
                <w:sz w:val="20"/>
                <w:szCs w:val="20"/>
              </w:rPr>
              <w:t>Audit</w:t>
            </w:r>
          </w:p>
        </w:tc>
        <w:tc>
          <w:tcPr>
            <w:tcW w:w="0" w:type="auto"/>
            <w:gridSpan w:val="3"/>
            <w:shd w:val="clear" w:color="auto" w:fill="auto"/>
            <w:tcMar>
              <w:top w:w="0" w:type="dxa"/>
              <w:left w:w="20" w:type="dxa"/>
              <w:bottom w:w="0" w:type="dxa"/>
              <w:right w:w="20" w:type="dxa"/>
            </w:tcMar>
          </w:tcPr>
          <w:p w14:paraId="4C5292D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92DF" w14:textId="77777777" w:rsidR="00AD4DC7" w:rsidRDefault="00CB521E">
            <w:pPr>
              <w:textAlignment w:val="top"/>
            </w:pPr>
            <w:r>
              <w:rPr>
                <w:rFonts w:ascii="Arial" w:eastAsia="宋体" w:hAnsi="Arial" w:cs="Arial"/>
                <w:color w:val="262626"/>
                <w:sz w:val="18"/>
                <w:szCs w:val="18"/>
              </w:rPr>
              <w:t xml:space="preserve">We evaluated and tested the design and operating effectiveness of the Company’s internal controls over the costing of inventory, the determination of whether inventory is of saleable quality, the calculation of lower of cost or net realizable value </w:t>
            </w:r>
            <w:r>
              <w:rPr>
                <w:rFonts w:ascii="Arial" w:eastAsia="宋体" w:hAnsi="Arial" w:cs="Arial"/>
                <w:color w:val="262626"/>
                <w:sz w:val="18"/>
                <w:szCs w:val="18"/>
              </w:rPr>
              <w:t>reserves including related estimated costs and selling prices, and the determination of demand forecasts and related application against on hand inventory.</w:t>
            </w:r>
          </w:p>
        </w:tc>
      </w:tr>
      <w:tr w:rsidR="00AD4DC7" w14:paraId="4C5292E4" w14:textId="77777777">
        <w:trPr>
          <w:trHeight w:val="180"/>
        </w:trPr>
        <w:tc>
          <w:tcPr>
            <w:tcW w:w="0" w:type="auto"/>
            <w:gridSpan w:val="3"/>
            <w:vMerge/>
            <w:shd w:val="clear" w:color="auto" w:fill="auto"/>
            <w:tcMar>
              <w:top w:w="40" w:type="dxa"/>
              <w:left w:w="20" w:type="dxa"/>
              <w:bottom w:w="40" w:type="dxa"/>
              <w:right w:w="20" w:type="dxa"/>
            </w:tcMar>
          </w:tcPr>
          <w:p w14:paraId="4C5292E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2E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2E3" w14:textId="77777777" w:rsidR="00AD4DC7" w:rsidRDefault="00AD4DC7">
            <w:pPr>
              <w:rPr>
                <w:rFonts w:ascii="宋体"/>
              </w:rPr>
            </w:pPr>
          </w:p>
        </w:tc>
      </w:tr>
      <w:tr w:rsidR="00AD4DC7" w14:paraId="4C5292E8" w14:textId="77777777">
        <w:trPr>
          <w:trHeight w:val="1560"/>
        </w:trPr>
        <w:tc>
          <w:tcPr>
            <w:tcW w:w="0" w:type="auto"/>
            <w:gridSpan w:val="3"/>
            <w:vMerge/>
            <w:shd w:val="clear" w:color="auto" w:fill="auto"/>
            <w:tcMar>
              <w:top w:w="40" w:type="dxa"/>
              <w:left w:w="20" w:type="dxa"/>
              <w:bottom w:w="40" w:type="dxa"/>
              <w:right w:w="20" w:type="dxa"/>
            </w:tcMar>
          </w:tcPr>
          <w:p w14:paraId="4C5292E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2E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92E7" w14:textId="77777777" w:rsidR="00AD4DC7" w:rsidRDefault="00CB521E">
            <w:pPr>
              <w:textAlignment w:val="top"/>
            </w:pPr>
            <w:r>
              <w:rPr>
                <w:rFonts w:ascii="Arial" w:eastAsia="宋体" w:hAnsi="Arial" w:cs="Arial"/>
                <w:color w:val="262626"/>
                <w:sz w:val="18"/>
                <w:szCs w:val="18"/>
              </w:rPr>
              <w:t xml:space="preserve">Our audit procedures included, among others, testing the significant assumptions (e.g., </w:t>
            </w:r>
            <w:r>
              <w:rPr>
                <w:rFonts w:ascii="Arial" w:eastAsia="宋体" w:hAnsi="Arial" w:cs="Arial"/>
                <w:color w:val="262626"/>
                <w:sz w:val="18"/>
                <w:szCs w:val="18"/>
              </w:rPr>
              <w:t>estimated product costs and selling prices, and product demand forecasts) and the underlying data used in management’s inventory valuation assessment. We compared the significant assumptions used by management to current industry and economic trends. We as</w:t>
            </w:r>
            <w:r>
              <w:rPr>
                <w:rFonts w:ascii="Arial" w:eastAsia="宋体" w:hAnsi="Arial" w:cs="Arial"/>
                <w:color w:val="262626"/>
                <w:sz w:val="18"/>
                <w:szCs w:val="18"/>
              </w:rPr>
              <w:t xml:space="preserve">sessed whether there were any potential sources of contrary information, including historical forecast accuracy or history of significant revisions to previously recorded inventory valuation adjustments, and performed sensitivity analyses over significant </w:t>
            </w:r>
            <w:r>
              <w:rPr>
                <w:rFonts w:ascii="Arial" w:eastAsia="宋体" w:hAnsi="Arial" w:cs="Arial"/>
                <w:color w:val="262626"/>
                <w:sz w:val="18"/>
                <w:szCs w:val="18"/>
              </w:rPr>
              <w:t>assumptions to evaluate the changes in inventory valuation that would result from changes in the assumptions.</w:t>
            </w:r>
          </w:p>
        </w:tc>
      </w:tr>
    </w:tbl>
    <w:p w14:paraId="4C5292E9" w14:textId="77777777" w:rsidR="00AD4DC7" w:rsidRDefault="00CB521E">
      <w:pPr>
        <w:spacing w:after="180"/>
      </w:pPr>
      <w:r>
        <w:rPr>
          <w:rFonts w:ascii="Arial" w:eastAsia="宋体" w:hAnsi="Arial" w:cs="Arial"/>
          <w:color w:val="262626"/>
          <w:sz w:val="18"/>
          <w:szCs w:val="18"/>
        </w:rPr>
        <w:t>/s/ Ernst &amp; Young LLP     </w:t>
      </w:r>
    </w:p>
    <w:p w14:paraId="4C5292EA" w14:textId="77777777" w:rsidR="00AD4DC7" w:rsidRDefault="00CB521E">
      <w:pPr>
        <w:spacing w:after="180"/>
      </w:pPr>
      <w:r>
        <w:rPr>
          <w:rFonts w:ascii="Arial" w:eastAsia="宋体" w:hAnsi="Arial" w:cs="Arial"/>
          <w:color w:val="262626"/>
          <w:sz w:val="18"/>
          <w:szCs w:val="18"/>
        </w:rPr>
        <w:t>We have served as the Company's auditor since 1968.</w:t>
      </w:r>
    </w:p>
    <w:p w14:paraId="4C5292EB" w14:textId="77777777" w:rsidR="00AD4DC7" w:rsidRDefault="00CB521E">
      <w:r>
        <w:rPr>
          <w:rFonts w:ascii="Arial" w:eastAsia="宋体" w:hAnsi="Arial" w:cs="Arial"/>
          <w:color w:val="262626"/>
          <w:sz w:val="18"/>
          <w:szCs w:val="18"/>
        </w:rPr>
        <w:t>San Jose, California</w:t>
      </w:r>
    </w:p>
    <w:p w14:paraId="4C5292EC" w14:textId="77777777" w:rsidR="00AD4DC7" w:rsidRDefault="00CB521E">
      <w:r>
        <w:rPr>
          <w:rFonts w:ascii="Arial" w:eastAsia="宋体" w:hAnsi="Arial" w:cs="Arial"/>
          <w:color w:val="262626"/>
          <w:sz w:val="18"/>
          <w:szCs w:val="18"/>
        </w:rPr>
        <w:t>January 21, 2021</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92F6" w14:textId="77777777">
        <w:tc>
          <w:tcPr>
            <w:tcW w:w="50" w:type="pct"/>
            <w:shd w:val="clear" w:color="auto" w:fill="auto"/>
            <w:vAlign w:val="bottom"/>
          </w:tcPr>
          <w:p w14:paraId="4C5292ED" w14:textId="77777777" w:rsidR="00AD4DC7" w:rsidRDefault="00AD4DC7">
            <w:pPr>
              <w:rPr>
                <w:rFonts w:ascii="宋体"/>
              </w:rPr>
            </w:pPr>
          </w:p>
        </w:tc>
        <w:tc>
          <w:tcPr>
            <w:tcW w:w="283" w:type="pct"/>
            <w:shd w:val="clear" w:color="auto" w:fill="auto"/>
            <w:vAlign w:val="bottom"/>
          </w:tcPr>
          <w:p w14:paraId="4C5292EE" w14:textId="77777777" w:rsidR="00AD4DC7" w:rsidRDefault="00AD4DC7">
            <w:pPr>
              <w:rPr>
                <w:rFonts w:ascii="宋体"/>
              </w:rPr>
            </w:pPr>
          </w:p>
        </w:tc>
        <w:tc>
          <w:tcPr>
            <w:tcW w:w="5" w:type="pct"/>
            <w:shd w:val="clear" w:color="auto" w:fill="auto"/>
            <w:vAlign w:val="bottom"/>
          </w:tcPr>
          <w:p w14:paraId="4C5292EF" w14:textId="77777777" w:rsidR="00AD4DC7" w:rsidRDefault="00AD4DC7">
            <w:pPr>
              <w:rPr>
                <w:rFonts w:ascii="宋体"/>
              </w:rPr>
            </w:pPr>
          </w:p>
        </w:tc>
        <w:tc>
          <w:tcPr>
            <w:tcW w:w="50" w:type="pct"/>
            <w:shd w:val="clear" w:color="auto" w:fill="auto"/>
            <w:vAlign w:val="bottom"/>
          </w:tcPr>
          <w:p w14:paraId="4C5292F0" w14:textId="77777777" w:rsidR="00AD4DC7" w:rsidRDefault="00AD4DC7">
            <w:pPr>
              <w:rPr>
                <w:rFonts w:ascii="宋体"/>
              </w:rPr>
            </w:pPr>
          </w:p>
        </w:tc>
        <w:tc>
          <w:tcPr>
            <w:tcW w:w="2656" w:type="pct"/>
            <w:shd w:val="clear" w:color="auto" w:fill="auto"/>
            <w:vAlign w:val="bottom"/>
          </w:tcPr>
          <w:p w14:paraId="4C5292F1" w14:textId="77777777" w:rsidR="00AD4DC7" w:rsidRDefault="00AD4DC7">
            <w:pPr>
              <w:rPr>
                <w:rFonts w:ascii="宋体"/>
              </w:rPr>
            </w:pPr>
          </w:p>
        </w:tc>
        <w:tc>
          <w:tcPr>
            <w:tcW w:w="5" w:type="pct"/>
            <w:shd w:val="clear" w:color="auto" w:fill="auto"/>
            <w:vAlign w:val="bottom"/>
          </w:tcPr>
          <w:p w14:paraId="4C5292F2" w14:textId="77777777" w:rsidR="00AD4DC7" w:rsidRDefault="00AD4DC7">
            <w:pPr>
              <w:rPr>
                <w:rFonts w:ascii="宋体"/>
              </w:rPr>
            </w:pPr>
          </w:p>
        </w:tc>
        <w:tc>
          <w:tcPr>
            <w:tcW w:w="50" w:type="pct"/>
            <w:shd w:val="clear" w:color="auto" w:fill="auto"/>
            <w:vAlign w:val="bottom"/>
          </w:tcPr>
          <w:p w14:paraId="4C5292F3" w14:textId="77777777" w:rsidR="00AD4DC7" w:rsidRDefault="00AD4DC7">
            <w:pPr>
              <w:rPr>
                <w:rFonts w:ascii="宋体"/>
              </w:rPr>
            </w:pPr>
          </w:p>
        </w:tc>
        <w:tc>
          <w:tcPr>
            <w:tcW w:w="1894" w:type="pct"/>
            <w:shd w:val="clear" w:color="auto" w:fill="auto"/>
            <w:vAlign w:val="bottom"/>
          </w:tcPr>
          <w:p w14:paraId="4C5292F4" w14:textId="77777777" w:rsidR="00AD4DC7" w:rsidRDefault="00AD4DC7">
            <w:pPr>
              <w:rPr>
                <w:rFonts w:ascii="宋体"/>
              </w:rPr>
            </w:pPr>
          </w:p>
        </w:tc>
        <w:tc>
          <w:tcPr>
            <w:tcW w:w="5" w:type="pct"/>
            <w:shd w:val="clear" w:color="auto" w:fill="auto"/>
            <w:vAlign w:val="bottom"/>
          </w:tcPr>
          <w:p w14:paraId="4C5292F5" w14:textId="77777777" w:rsidR="00AD4DC7" w:rsidRDefault="00AD4DC7">
            <w:pPr>
              <w:rPr>
                <w:rFonts w:ascii="宋体"/>
              </w:rPr>
            </w:pPr>
          </w:p>
        </w:tc>
      </w:tr>
      <w:tr w:rsidR="00AD4DC7" w14:paraId="4C5292FA"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92F7"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3A" wp14:editId="4C52CA3B">
                  <wp:extent cx="304800" cy="304800"/>
                  <wp:effectExtent l="0" t="0" r="0" b="0"/>
                  <wp:docPr id="237" name="图片 281"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81"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2F8" w14:textId="77777777" w:rsidR="00AD4DC7" w:rsidRDefault="00CB521E">
            <w:pPr>
              <w:textAlignment w:val="center"/>
            </w:pPr>
            <w:r>
              <w:rPr>
                <w:rFonts w:ascii="Arial" w:eastAsia="宋体" w:hAnsi="Arial" w:cs="Arial"/>
                <w:color w:val="262626"/>
                <w:sz w:val="16"/>
                <w:szCs w:val="16"/>
              </w:rPr>
              <w:t>Auditor's Reports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2F9"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72</w:t>
            </w:r>
          </w:p>
        </w:tc>
      </w:tr>
    </w:tbl>
    <w:p w14:paraId="4C5292FB" w14:textId="77777777" w:rsidR="00AD4DC7" w:rsidRDefault="00CB521E">
      <w:r>
        <w:pict w14:anchorId="4C52CA3C">
          <v:rect id="_x0000_i1098" style="width:415.3pt;height:1.5pt" o:hralign="center" o:hrstd="t" o:hr="t" fillcolor="#a0a0a0" stroked="f"/>
        </w:pict>
      </w:r>
    </w:p>
    <w:p w14:paraId="4C5292FC" w14:textId="77777777" w:rsidR="00AD4DC7" w:rsidRDefault="00CB521E">
      <w:pPr>
        <w:jc w:val="right"/>
      </w:pPr>
      <w:hyperlink r:id="rId132" w:anchor="i63d840d8a6434f9ea0b4b4bad0e8d3d6_22" w:history="1">
        <w:r>
          <w:rPr>
            <w:rStyle w:val="a5"/>
            <w:rFonts w:ascii="Arial" w:eastAsia="宋体" w:hAnsi="Arial" w:cs="Arial"/>
            <w:b/>
            <w:bCs/>
            <w:sz w:val="16"/>
            <w:szCs w:val="16"/>
          </w:rPr>
          <w:t>Table of Contents</w:t>
        </w:r>
      </w:hyperlink>
    </w:p>
    <w:p w14:paraId="4C5292FD"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AD4DC7" w14:paraId="4C529304" w14:textId="77777777">
        <w:tc>
          <w:tcPr>
            <w:tcW w:w="50" w:type="pct"/>
            <w:shd w:val="clear" w:color="auto" w:fill="auto"/>
          </w:tcPr>
          <w:p w14:paraId="4C5292FE" w14:textId="77777777" w:rsidR="00AD4DC7" w:rsidRDefault="00AD4DC7">
            <w:pPr>
              <w:rPr>
                <w:rFonts w:ascii="宋体"/>
              </w:rPr>
            </w:pPr>
          </w:p>
        </w:tc>
        <w:tc>
          <w:tcPr>
            <w:tcW w:w="4870" w:type="pct"/>
            <w:shd w:val="clear" w:color="auto" w:fill="auto"/>
          </w:tcPr>
          <w:p w14:paraId="4C5292FF" w14:textId="77777777" w:rsidR="00AD4DC7" w:rsidRDefault="00AD4DC7">
            <w:pPr>
              <w:rPr>
                <w:rFonts w:ascii="宋体"/>
              </w:rPr>
            </w:pPr>
          </w:p>
        </w:tc>
        <w:tc>
          <w:tcPr>
            <w:tcW w:w="5" w:type="pct"/>
            <w:shd w:val="clear" w:color="auto" w:fill="auto"/>
          </w:tcPr>
          <w:p w14:paraId="4C529300" w14:textId="77777777" w:rsidR="00AD4DC7" w:rsidRDefault="00AD4DC7">
            <w:pPr>
              <w:rPr>
                <w:rFonts w:ascii="宋体"/>
              </w:rPr>
            </w:pPr>
          </w:p>
        </w:tc>
        <w:tc>
          <w:tcPr>
            <w:tcW w:w="5" w:type="pct"/>
            <w:shd w:val="clear" w:color="auto" w:fill="auto"/>
          </w:tcPr>
          <w:p w14:paraId="4C529301" w14:textId="77777777" w:rsidR="00AD4DC7" w:rsidRDefault="00AD4DC7">
            <w:pPr>
              <w:rPr>
                <w:rFonts w:ascii="宋体"/>
              </w:rPr>
            </w:pPr>
          </w:p>
        </w:tc>
        <w:tc>
          <w:tcPr>
            <w:tcW w:w="64" w:type="pct"/>
            <w:shd w:val="clear" w:color="auto" w:fill="auto"/>
          </w:tcPr>
          <w:p w14:paraId="4C529302" w14:textId="77777777" w:rsidR="00AD4DC7" w:rsidRDefault="00AD4DC7">
            <w:pPr>
              <w:rPr>
                <w:rFonts w:ascii="宋体"/>
              </w:rPr>
            </w:pPr>
          </w:p>
        </w:tc>
        <w:tc>
          <w:tcPr>
            <w:tcW w:w="5" w:type="pct"/>
            <w:shd w:val="clear" w:color="auto" w:fill="auto"/>
          </w:tcPr>
          <w:p w14:paraId="4C529303" w14:textId="77777777" w:rsidR="00AD4DC7" w:rsidRDefault="00AD4DC7">
            <w:pPr>
              <w:rPr>
                <w:rFonts w:ascii="宋体"/>
              </w:rPr>
            </w:pPr>
          </w:p>
        </w:tc>
      </w:tr>
      <w:tr w:rsidR="00AD4DC7" w14:paraId="4C529307" w14:textId="77777777">
        <w:tc>
          <w:tcPr>
            <w:tcW w:w="0" w:type="auto"/>
            <w:gridSpan w:val="3"/>
            <w:shd w:val="clear" w:color="auto" w:fill="004A86"/>
            <w:tcMar>
              <w:top w:w="40" w:type="dxa"/>
              <w:left w:w="20" w:type="dxa"/>
              <w:bottom w:w="40" w:type="dxa"/>
              <w:right w:w="20" w:type="dxa"/>
            </w:tcMar>
            <w:vAlign w:val="center"/>
          </w:tcPr>
          <w:p w14:paraId="4C529305" w14:textId="77777777" w:rsidR="00AD4DC7" w:rsidRDefault="00CB521E">
            <w:pPr>
              <w:textAlignment w:val="center"/>
            </w:pPr>
            <w:r>
              <w:rPr>
                <w:rFonts w:ascii="Arial" w:eastAsia="宋体" w:hAnsi="Arial" w:cs="Arial"/>
                <w:color w:val="FFFFFF"/>
                <w:sz w:val="36"/>
                <w:szCs w:val="36"/>
              </w:rPr>
              <w:t>Report of Independent Registered Public Accounting Firm</w:t>
            </w:r>
          </w:p>
        </w:tc>
        <w:tc>
          <w:tcPr>
            <w:tcW w:w="0" w:type="auto"/>
            <w:gridSpan w:val="3"/>
            <w:shd w:val="clear" w:color="auto" w:fill="auto"/>
            <w:tcMar>
              <w:top w:w="0" w:type="dxa"/>
              <w:left w:w="20" w:type="dxa"/>
              <w:bottom w:w="0" w:type="dxa"/>
              <w:right w:w="20" w:type="dxa"/>
            </w:tcMar>
          </w:tcPr>
          <w:p w14:paraId="4C529306" w14:textId="77777777" w:rsidR="00AD4DC7" w:rsidRDefault="00AD4DC7">
            <w:pPr>
              <w:rPr>
                <w:rFonts w:ascii="宋体"/>
              </w:rPr>
            </w:pPr>
          </w:p>
        </w:tc>
      </w:tr>
      <w:tr w:rsidR="00AD4DC7" w14:paraId="4C52930A" w14:textId="77777777">
        <w:trPr>
          <w:trHeight w:val="160"/>
        </w:trPr>
        <w:tc>
          <w:tcPr>
            <w:tcW w:w="0" w:type="auto"/>
            <w:gridSpan w:val="3"/>
            <w:shd w:val="clear" w:color="auto" w:fill="auto"/>
            <w:tcMar>
              <w:top w:w="0" w:type="dxa"/>
              <w:left w:w="20" w:type="dxa"/>
              <w:bottom w:w="0" w:type="dxa"/>
              <w:right w:w="20" w:type="dxa"/>
            </w:tcMar>
          </w:tcPr>
          <w:p w14:paraId="4C529308" w14:textId="77777777" w:rsidR="00AD4DC7" w:rsidRDefault="00AD4DC7">
            <w:pPr>
              <w:rPr>
                <w:rFonts w:ascii="宋体"/>
              </w:rPr>
            </w:pPr>
          </w:p>
        </w:tc>
        <w:tc>
          <w:tcPr>
            <w:tcW w:w="0" w:type="auto"/>
            <w:gridSpan w:val="3"/>
            <w:shd w:val="clear" w:color="auto" w:fill="00A3F6"/>
            <w:tcMar>
              <w:top w:w="0" w:type="dxa"/>
              <w:left w:w="20" w:type="dxa"/>
              <w:bottom w:w="0" w:type="dxa"/>
              <w:right w:w="20" w:type="dxa"/>
            </w:tcMar>
          </w:tcPr>
          <w:p w14:paraId="4C529309" w14:textId="77777777" w:rsidR="00AD4DC7" w:rsidRDefault="00AD4DC7">
            <w:pPr>
              <w:rPr>
                <w:rFonts w:ascii="宋体"/>
              </w:rPr>
            </w:pPr>
          </w:p>
        </w:tc>
      </w:tr>
    </w:tbl>
    <w:p w14:paraId="4C52930B" w14:textId="77777777" w:rsidR="00AD4DC7" w:rsidRDefault="00CB521E">
      <w:pPr>
        <w:spacing w:after="180"/>
      </w:pPr>
      <w:r>
        <w:rPr>
          <w:rFonts w:ascii="Arial" w:eastAsia="宋体" w:hAnsi="Arial" w:cs="Arial"/>
          <w:color w:val="0068B5"/>
        </w:rPr>
        <w:t xml:space="preserve">To the </w:t>
      </w:r>
      <w:r>
        <w:rPr>
          <w:rFonts w:ascii="Arial" w:eastAsia="宋体" w:hAnsi="Arial" w:cs="Arial"/>
          <w:color w:val="0068B5"/>
        </w:rPr>
        <w:t>Stockholders and the Board of Directors of Intel Corporation</w:t>
      </w:r>
    </w:p>
    <w:p w14:paraId="4C52930C" w14:textId="77777777" w:rsidR="00AD4DC7" w:rsidRDefault="00CB521E">
      <w:pPr>
        <w:spacing w:after="120"/>
      </w:pPr>
      <w:r>
        <w:rPr>
          <w:rFonts w:ascii="Arial" w:eastAsia="宋体" w:hAnsi="Arial" w:cs="Arial"/>
          <w:color w:val="0068B5"/>
          <w:sz w:val="20"/>
          <w:szCs w:val="20"/>
        </w:rPr>
        <w:t>Opinion on Internal Control Over Financial Reporting</w:t>
      </w:r>
    </w:p>
    <w:p w14:paraId="4C52930D" w14:textId="77777777" w:rsidR="00AD4DC7" w:rsidRDefault="00CB521E">
      <w:pPr>
        <w:spacing w:after="180"/>
      </w:pPr>
      <w:r>
        <w:rPr>
          <w:rFonts w:ascii="Arial" w:eastAsia="宋体" w:hAnsi="Arial" w:cs="Arial"/>
          <w:color w:val="262626"/>
          <w:sz w:val="18"/>
          <w:szCs w:val="18"/>
        </w:rPr>
        <w:t>We have audited Intel Corporation's internal control over financial reporting as of December 26, 2020, based on criteria established in Intern</w:t>
      </w:r>
      <w:r>
        <w:rPr>
          <w:rFonts w:ascii="Arial" w:eastAsia="宋体" w:hAnsi="Arial" w:cs="Arial"/>
          <w:color w:val="262626"/>
          <w:sz w:val="18"/>
          <w:szCs w:val="18"/>
        </w:rPr>
        <w:t>al Control—Integrated Framework issued by the Committee of Sponsoring Organizations of the Treadway Commission (2013 framework), (the COSO criteria). In our opinion, Intel Corporation (the Company) maintained, in all material respects, effective internal c</w:t>
      </w:r>
      <w:r>
        <w:rPr>
          <w:rFonts w:ascii="Arial" w:eastAsia="宋体" w:hAnsi="Arial" w:cs="Arial"/>
          <w:color w:val="262626"/>
          <w:sz w:val="18"/>
          <w:szCs w:val="18"/>
        </w:rPr>
        <w:t>ontrol over financial reporting as of December 26, 2020, based on the COSO criteria.</w:t>
      </w:r>
    </w:p>
    <w:p w14:paraId="4C52930E" w14:textId="77777777" w:rsidR="00AD4DC7" w:rsidRDefault="00CB521E">
      <w:pPr>
        <w:spacing w:after="180"/>
      </w:pPr>
      <w:r>
        <w:rPr>
          <w:rFonts w:ascii="Arial" w:eastAsia="宋体" w:hAnsi="Arial" w:cs="Arial"/>
          <w:color w:val="262626"/>
          <w:sz w:val="18"/>
          <w:szCs w:val="18"/>
        </w:rPr>
        <w:t>We also have audited, in accordance with the standards of the Public Company Accounting Oversight Board (United States) (PCAOB), the 2020 Consolidated Financial Statements</w:t>
      </w:r>
      <w:r>
        <w:rPr>
          <w:rFonts w:ascii="Arial" w:eastAsia="宋体" w:hAnsi="Arial" w:cs="Arial"/>
          <w:color w:val="262626"/>
          <w:sz w:val="18"/>
          <w:szCs w:val="18"/>
        </w:rPr>
        <w:t xml:space="preserve"> of the Company and our report dated January 21, 2021 expressed an unqualified opinion thereon.</w:t>
      </w:r>
    </w:p>
    <w:p w14:paraId="4C52930F" w14:textId="77777777" w:rsidR="00AD4DC7" w:rsidRDefault="00CB521E">
      <w:pPr>
        <w:spacing w:after="120"/>
      </w:pPr>
      <w:r>
        <w:rPr>
          <w:rFonts w:ascii="Arial" w:eastAsia="宋体" w:hAnsi="Arial" w:cs="Arial"/>
          <w:color w:val="0068B5"/>
          <w:sz w:val="20"/>
          <w:szCs w:val="20"/>
        </w:rPr>
        <w:t>Basis for Opinion</w:t>
      </w:r>
    </w:p>
    <w:p w14:paraId="4C529310" w14:textId="77777777" w:rsidR="00AD4DC7" w:rsidRDefault="00CB521E">
      <w:pPr>
        <w:spacing w:after="180"/>
      </w:pPr>
      <w:r>
        <w:rPr>
          <w:rFonts w:ascii="Arial" w:eastAsia="宋体" w:hAnsi="Arial" w:cs="Arial"/>
          <w:color w:val="262626"/>
          <w:sz w:val="18"/>
          <w:szCs w:val="18"/>
        </w:rPr>
        <w:t xml:space="preserve">The Company's management is responsible for maintaining effective internal control over financial reporting and for its assessment of the effectiveness of internal control over financial reporting included in the accompanying Management Report on Internal </w:t>
      </w:r>
      <w:r>
        <w:rPr>
          <w:rFonts w:ascii="Arial" w:eastAsia="宋体" w:hAnsi="Arial" w:cs="Arial"/>
          <w:color w:val="262626"/>
          <w:sz w:val="18"/>
          <w:szCs w:val="18"/>
        </w:rPr>
        <w:t>Control Over Financial Reporting. Our responsibility is to express an opinion on the Company's internal control over financial reporting based on our audit. We are a public accounting firm registered with the PCAOB and are required to be independent with r</w:t>
      </w:r>
      <w:r>
        <w:rPr>
          <w:rFonts w:ascii="Arial" w:eastAsia="宋体" w:hAnsi="Arial" w:cs="Arial"/>
          <w:color w:val="262626"/>
          <w:sz w:val="18"/>
          <w:szCs w:val="18"/>
        </w:rPr>
        <w:t xml:space="preserve">espect to the Company in accordance with the U.S. federal securities laws and the applicable rules and regulations of the Securities and Exchange Commission and the PCAOB. </w:t>
      </w:r>
    </w:p>
    <w:p w14:paraId="4C529311" w14:textId="77777777" w:rsidR="00AD4DC7" w:rsidRDefault="00CB521E">
      <w:pPr>
        <w:spacing w:after="180"/>
      </w:pPr>
      <w:r>
        <w:rPr>
          <w:rFonts w:ascii="Arial" w:eastAsia="宋体" w:hAnsi="Arial" w:cs="Arial"/>
          <w:color w:val="262626"/>
          <w:sz w:val="18"/>
          <w:szCs w:val="18"/>
        </w:rPr>
        <w:t>We conducted our audit in accordance with the standards of the PCAOB. Those standar</w:t>
      </w:r>
      <w:r>
        <w:rPr>
          <w:rFonts w:ascii="Arial" w:eastAsia="宋体" w:hAnsi="Arial" w:cs="Arial"/>
          <w:color w:val="262626"/>
          <w:sz w:val="18"/>
          <w:szCs w:val="18"/>
        </w:rPr>
        <w:t xml:space="preserve">ds require that we plan and perform the audit to obtain reasonable assurance about whether effective internal control over financial reporting was maintained in all material respects. </w:t>
      </w:r>
    </w:p>
    <w:p w14:paraId="4C529312" w14:textId="77777777" w:rsidR="00AD4DC7" w:rsidRDefault="00CB521E">
      <w:pPr>
        <w:spacing w:after="180"/>
      </w:pPr>
      <w:r>
        <w:rPr>
          <w:rFonts w:ascii="Arial" w:eastAsia="宋体" w:hAnsi="Arial" w:cs="Arial"/>
          <w:color w:val="262626"/>
          <w:sz w:val="18"/>
          <w:szCs w:val="18"/>
        </w:rPr>
        <w:t xml:space="preserve">Our audit included obtaining an understanding of internal control over </w:t>
      </w:r>
      <w:r>
        <w:rPr>
          <w:rFonts w:ascii="Arial" w:eastAsia="宋体" w:hAnsi="Arial" w:cs="Arial"/>
          <w:color w:val="262626"/>
          <w:sz w:val="18"/>
          <w:szCs w:val="18"/>
        </w:rPr>
        <w:t>financial reporting, assessing the risk that a material weakness exists, testing and evaluating the design and operating effectiveness of internal control based on the assessed risk, and performing such other procedures as we considered necessary in the ci</w:t>
      </w:r>
      <w:r>
        <w:rPr>
          <w:rFonts w:ascii="Arial" w:eastAsia="宋体" w:hAnsi="Arial" w:cs="Arial"/>
          <w:color w:val="262626"/>
          <w:sz w:val="18"/>
          <w:szCs w:val="18"/>
        </w:rPr>
        <w:t>rcumstances. We believe that our audit provides a reasonable basis for our opinion.</w:t>
      </w:r>
    </w:p>
    <w:p w14:paraId="4C529313" w14:textId="77777777" w:rsidR="00AD4DC7" w:rsidRDefault="00CB521E">
      <w:pPr>
        <w:spacing w:after="120"/>
      </w:pPr>
      <w:r>
        <w:rPr>
          <w:rFonts w:ascii="Arial" w:eastAsia="宋体" w:hAnsi="Arial" w:cs="Arial"/>
          <w:color w:val="0068B5"/>
          <w:sz w:val="20"/>
          <w:szCs w:val="20"/>
        </w:rPr>
        <w:t>Definition and Limitations of Internal Control Over Financial Reporting</w:t>
      </w:r>
    </w:p>
    <w:p w14:paraId="4C529314" w14:textId="77777777" w:rsidR="00AD4DC7" w:rsidRDefault="00CB521E">
      <w:pPr>
        <w:spacing w:after="180"/>
      </w:pPr>
      <w:r>
        <w:rPr>
          <w:rFonts w:ascii="Arial" w:eastAsia="宋体" w:hAnsi="Arial" w:cs="Arial"/>
          <w:color w:val="262626"/>
          <w:sz w:val="18"/>
          <w:szCs w:val="18"/>
        </w:rPr>
        <w:t>A company's internal control over financial reporting is a process designed to provide reasonable as</w:t>
      </w:r>
      <w:r>
        <w:rPr>
          <w:rFonts w:ascii="Arial" w:eastAsia="宋体" w:hAnsi="Arial" w:cs="Arial"/>
          <w:color w:val="262626"/>
          <w:sz w:val="18"/>
          <w:szCs w:val="18"/>
        </w:rPr>
        <w:t>surance regarding the reliability of financial reporting and the preparation of financial statements for external purposes in accordance with generally accepted accounting principles. A company's internal control over financial reporting includes those pol</w:t>
      </w:r>
      <w:r>
        <w:rPr>
          <w:rFonts w:ascii="Arial" w:eastAsia="宋体" w:hAnsi="Arial" w:cs="Arial"/>
          <w:color w:val="262626"/>
          <w:sz w:val="18"/>
          <w:szCs w:val="18"/>
        </w:rPr>
        <w:t>icies and procedures that (1) pertain to the maintenance of records that, in reasonable detail, accurately and fairly reflect the transactions and dispositions of the assets of the company; (2) provide reasonable assurance that transactions are recorded as</w:t>
      </w:r>
      <w:r>
        <w:rPr>
          <w:rFonts w:ascii="Arial" w:eastAsia="宋体" w:hAnsi="Arial" w:cs="Arial"/>
          <w:color w:val="262626"/>
          <w:sz w:val="18"/>
          <w:szCs w:val="18"/>
        </w:rPr>
        <w:t xml:space="preserve"> necessary to permit preparation of financial statements in accordance with generally accepted accounting principles, and that receipts and expenditures of the company are being made only in accordance with authorizations of management and directors of the</w:t>
      </w:r>
      <w:r>
        <w:rPr>
          <w:rFonts w:ascii="Arial" w:eastAsia="宋体" w:hAnsi="Arial" w:cs="Arial"/>
          <w:color w:val="262626"/>
          <w:sz w:val="18"/>
          <w:szCs w:val="18"/>
        </w:rPr>
        <w:t xml:space="preserve"> company; and (3) provide reasonable assurance regarding prevention or timely detection of unauthorized acquisition, use, or disposition of the company's assets that could have a material effect on the financial statements. </w:t>
      </w:r>
    </w:p>
    <w:p w14:paraId="4C529315" w14:textId="77777777" w:rsidR="00AD4DC7" w:rsidRDefault="00CB521E">
      <w:pPr>
        <w:spacing w:after="180"/>
      </w:pPr>
      <w:r>
        <w:rPr>
          <w:rFonts w:ascii="Arial" w:eastAsia="宋体" w:hAnsi="Arial" w:cs="Arial"/>
          <w:color w:val="262626"/>
          <w:sz w:val="18"/>
          <w:szCs w:val="18"/>
        </w:rPr>
        <w:t>Because of its inherent limitat</w:t>
      </w:r>
      <w:r>
        <w:rPr>
          <w:rFonts w:ascii="Arial" w:eastAsia="宋体" w:hAnsi="Arial" w:cs="Arial"/>
          <w:color w:val="262626"/>
          <w:sz w:val="18"/>
          <w:szCs w:val="18"/>
        </w:rPr>
        <w:t>ions, internal control over financial reporting may not prevent or detect misstatements. Also, projections of any evaluation of effectiveness to future periods are subject to the risk that controls may become inadequate because of changes in conditions, or</w:t>
      </w:r>
      <w:r>
        <w:rPr>
          <w:rFonts w:ascii="Arial" w:eastAsia="宋体" w:hAnsi="Arial" w:cs="Arial"/>
          <w:color w:val="262626"/>
          <w:sz w:val="18"/>
          <w:szCs w:val="18"/>
        </w:rPr>
        <w:t xml:space="preserve"> that the degree of compliance with the policies or procedures may deteriorate. </w:t>
      </w:r>
    </w:p>
    <w:p w14:paraId="4C529316" w14:textId="77777777" w:rsidR="00AD4DC7" w:rsidRDefault="00AD4DC7">
      <w:pPr>
        <w:jc w:val="right"/>
      </w:pPr>
    </w:p>
    <w:p w14:paraId="4C529317" w14:textId="77777777" w:rsidR="00AD4DC7" w:rsidRDefault="00CB521E">
      <w:pPr>
        <w:spacing w:after="180"/>
      </w:pPr>
      <w:r>
        <w:rPr>
          <w:rFonts w:ascii="Arial" w:eastAsia="宋体" w:hAnsi="Arial" w:cs="Arial"/>
          <w:color w:val="262626"/>
          <w:sz w:val="18"/>
          <w:szCs w:val="18"/>
        </w:rPr>
        <w:t xml:space="preserve">/s/ Ernst &amp; Young LLP                      </w:t>
      </w:r>
    </w:p>
    <w:p w14:paraId="4C529318" w14:textId="77777777" w:rsidR="00AD4DC7" w:rsidRDefault="00CB521E">
      <w:r>
        <w:rPr>
          <w:rFonts w:ascii="Arial" w:eastAsia="宋体" w:hAnsi="Arial" w:cs="Arial"/>
          <w:color w:val="262626"/>
          <w:sz w:val="18"/>
          <w:szCs w:val="18"/>
        </w:rPr>
        <w:t>San Jose, California</w:t>
      </w:r>
    </w:p>
    <w:p w14:paraId="4C529319" w14:textId="77777777" w:rsidR="00AD4DC7" w:rsidRDefault="00CB521E">
      <w:r>
        <w:rPr>
          <w:rFonts w:ascii="Arial" w:eastAsia="宋体" w:hAnsi="Arial" w:cs="Arial"/>
          <w:color w:val="262626"/>
          <w:sz w:val="18"/>
          <w:szCs w:val="18"/>
        </w:rPr>
        <w:t>January 21, 2021</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9323" w14:textId="77777777">
        <w:tc>
          <w:tcPr>
            <w:tcW w:w="50" w:type="pct"/>
            <w:shd w:val="clear" w:color="auto" w:fill="auto"/>
            <w:vAlign w:val="bottom"/>
          </w:tcPr>
          <w:p w14:paraId="4C52931A" w14:textId="77777777" w:rsidR="00AD4DC7" w:rsidRDefault="00AD4DC7">
            <w:pPr>
              <w:rPr>
                <w:rFonts w:ascii="宋体"/>
              </w:rPr>
            </w:pPr>
          </w:p>
        </w:tc>
        <w:tc>
          <w:tcPr>
            <w:tcW w:w="283" w:type="pct"/>
            <w:shd w:val="clear" w:color="auto" w:fill="auto"/>
            <w:vAlign w:val="bottom"/>
          </w:tcPr>
          <w:p w14:paraId="4C52931B" w14:textId="77777777" w:rsidR="00AD4DC7" w:rsidRDefault="00AD4DC7">
            <w:pPr>
              <w:rPr>
                <w:rFonts w:ascii="宋体"/>
              </w:rPr>
            </w:pPr>
          </w:p>
        </w:tc>
        <w:tc>
          <w:tcPr>
            <w:tcW w:w="5" w:type="pct"/>
            <w:shd w:val="clear" w:color="auto" w:fill="auto"/>
            <w:vAlign w:val="bottom"/>
          </w:tcPr>
          <w:p w14:paraId="4C52931C" w14:textId="77777777" w:rsidR="00AD4DC7" w:rsidRDefault="00AD4DC7">
            <w:pPr>
              <w:rPr>
                <w:rFonts w:ascii="宋体"/>
              </w:rPr>
            </w:pPr>
          </w:p>
        </w:tc>
        <w:tc>
          <w:tcPr>
            <w:tcW w:w="50" w:type="pct"/>
            <w:shd w:val="clear" w:color="auto" w:fill="auto"/>
            <w:vAlign w:val="bottom"/>
          </w:tcPr>
          <w:p w14:paraId="4C52931D" w14:textId="77777777" w:rsidR="00AD4DC7" w:rsidRDefault="00AD4DC7">
            <w:pPr>
              <w:rPr>
                <w:rFonts w:ascii="宋体"/>
              </w:rPr>
            </w:pPr>
          </w:p>
        </w:tc>
        <w:tc>
          <w:tcPr>
            <w:tcW w:w="2656" w:type="pct"/>
            <w:shd w:val="clear" w:color="auto" w:fill="auto"/>
            <w:vAlign w:val="bottom"/>
          </w:tcPr>
          <w:p w14:paraId="4C52931E" w14:textId="77777777" w:rsidR="00AD4DC7" w:rsidRDefault="00AD4DC7">
            <w:pPr>
              <w:rPr>
                <w:rFonts w:ascii="宋体"/>
              </w:rPr>
            </w:pPr>
          </w:p>
        </w:tc>
        <w:tc>
          <w:tcPr>
            <w:tcW w:w="5" w:type="pct"/>
            <w:shd w:val="clear" w:color="auto" w:fill="auto"/>
            <w:vAlign w:val="bottom"/>
          </w:tcPr>
          <w:p w14:paraId="4C52931F" w14:textId="77777777" w:rsidR="00AD4DC7" w:rsidRDefault="00AD4DC7">
            <w:pPr>
              <w:rPr>
                <w:rFonts w:ascii="宋体"/>
              </w:rPr>
            </w:pPr>
          </w:p>
        </w:tc>
        <w:tc>
          <w:tcPr>
            <w:tcW w:w="50" w:type="pct"/>
            <w:shd w:val="clear" w:color="auto" w:fill="auto"/>
            <w:vAlign w:val="bottom"/>
          </w:tcPr>
          <w:p w14:paraId="4C529320" w14:textId="77777777" w:rsidR="00AD4DC7" w:rsidRDefault="00AD4DC7">
            <w:pPr>
              <w:rPr>
                <w:rFonts w:ascii="宋体"/>
              </w:rPr>
            </w:pPr>
          </w:p>
        </w:tc>
        <w:tc>
          <w:tcPr>
            <w:tcW w:w="1894" w:type="pct"/>
            <w:shd w:val="clear" w:color="auto" w:fill="auto"/>
            <w:vAlign w:val="bottom"/>
          </w:tcPr>
          <w:p w14:paraId="4C529321" w14:textId="77777777" w:rsidR="00AD4DC7" w:rsidRDefault="00AD4DC7">
            <w:pPr>
              <w:rPr>
                <w:rFonts w:ascii="宋体"/>
              </w:rPr>
            </w:pPr>
          </w:p>
        </w:tc>
        <w:tc>
          <w:tcPr>
            <w:tcW w:w="5" w:type="pct"/>
            <w:shd w:val="clear" w:color="auto" w:fill="auto"/>
            <w:vAlign w:val="bottom"/>
          </w:tcPr>
          <w:p w14:paraId="4C529322" w14:textId="77777777" w:rsidR="00AD4DC7" w:rsidRDefault="00AD4DC7">
            <w:pPr>
              <w:rPr>
                <w:rFonts w:ascii="宋体"/>
              </w:rPr>
            </w:pPr>
          </w:p>
        </w:tc>
      </w:tr>
      <w:tr w:rsidR="00AD4DC7" w14:paraId="4C529327"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9324"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3D" wp14:editId="4C52CA3E">
                  <wp:extent cx="304800" cy="304800"/>
                  <wp:effectExtent l="0" t="0" r="0" b="0"/>
                  <wp:docPr id="247" name="图片 283"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83"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325" w14:textId="77777777" w:rsidR="00AD4DC7" w:rsidRDefault="00CB521E">
            <w:pPr>
              <w:textAlignment w:val="center"/>
            </w:pPr>
            <w:r>
              <w:rPr>
                <w:rFonts w:ascii="Arial" w:eastAsia="宋体" w:hAnsi="Arial" w:cs="Arial"/>
                <w:color w:val="262626"/>
                <w:sz w:val="16"/>
                <w:szCs w:val="16"/>
              </w:rPr>
              <w:t>Auditor's Reports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326"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73</w:t>
            </w:r>
          </w:p>
        </w:tc>
      </w:tr>
    </w:tbl>
    <w:p w14:paraId="4C529328" w14:textId="77777777" w:rsidR="00AD4DC7" w:rsidRDefault="00CB521E">
      <w:r>
        <w:pict w14:anchorId="4C52CA3F">
          <v:rect id="_x0000_i1099" style="width:415.3pt;height:1.5pt" o:hralign="center" o:hrstd="t" o:hr="t" fillcolor="#a0a0a0" stroked="f"/>
        </w:pict>
      </w:r>
    </w:p>
    <w:p w14:paraId="4C529329" w14:textId="77777777" w:rsidR="00AD4DC7" w:rsidRDefault="00CB521E">
      <w:pPr>
        <w:jc w:val="right"/>
      </w:pPr>
      <w:hyperlink r:id="rId133" w:anchor="i63d840d8a6434f9ea0b4b4bad0e8d3d6_22" w:history="1">
        <w:r>
          <w:rPr>
            <w:rStyle w:val="a5"/>
            <w:rFonts w:ascii="Arial" w:eastAsia="宋体" w:hAnsi="Arial" w:cs="Arial"/>
            <w:b/>
            <w:bCs/>
            <w:sz w:val="16"/>
            <w:szCs w:val="16"/>
          </w:rPr>
          <w:t>Table of Contents</w:t>
        </w:r>
      </w:hyperlink>
    </w:p>
    <w:p w14:paraId="4C52932A"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AD4DC7" w14:paraId="4C529331" w14:textId="77777777">
        <w:tc>
          <w:tcPr>
            <w:tcW w:w="50" w:type="pct"/>
            <w:shd w:val="clear" w:color="auto" w:fill="auto"/>
          </w:tcPr>
          <w:p w14:paraId="4C52932B" w14:textId="77777777" w:rsidR="00AD4DC7" w:rsidRDefault="00AD4DC7">
            <w:pPr>
              <w:rPr>
                <w:rFonts w:ascii="宋体"/>
              </w:rPr>
            </w:pPr>
          </w:p>
        </w:tc>
        <w:tc>
          <w:tcPr>
            <w:tcW w:w="4870" w:type="pct"/>
            <w:shd w:val="clear" w:color="auto" w:fill="auto"/>
          </w:tcPr>
          <w:p w14:paraId="4C52932C" w14:textId="77777777" w:rsidR="00AD4DC7" w:rsidRDefault="00AD4DC7">
            <w:pPr>
              <w:rPr>
                <w:rFonts w:ascii="宋体"/>
              </w:rPr>
            </w:pPr>
          </w:p>
        </w:tc>
        <w:tc>
          <w:tcPr>
            <w:tcW w:w="5" w:type="pct"/>
            <w:shd w:val="clear" w:color="auto" w:fill="auto"/>
          </w:tcPr>
          <w:p w14:paraId="4C52932D" w14:textId="77777777" w:rsidR="00AD4DC7" w:rsidRDefault="00AD4DC7">
            <w:pPr>
              <w:rPr>
                <w:rFonts w:ascii="宋体"/>
              </w:rPr>
            </w:pPr>
          </w:p>
        </w:tc>
        <w:tc>
          <w:tcPr>
            <w:tcW w:w="5" w:type="pct"/>
            <w:shd w:val="clear" w:color="auto" w:fill="auto"/>
          </w:tcPr>
          <w:p w14:paraId="4C52932E" w14:textId="77777777" w:rsidR="00AD4DC7" w:rsidRDefault="00AD4DC7">
            <w:pPr>
              <w:rPr>
                <w:rFonts w:ascii="宋体"/>
              </w:rPr>
            </w:pPr>
          </w:p>
        </w:tc>
        <w:tc>
          <w:tcPr>
            <w:tcW w:w="64" w:type="pct"/>
            <w:shd w:val="clear" w:color="auto" w:fill="auto"/>
          </w:tcPr>
          <w:p w14:paraId="4C52932F" w14:textId="77777777" w:rsidR="00AD4DC7" w:rsidRDefault="00AD4DC7">
            <w:pPr>
              <w:rPr>
                <w:rFonts w:ascii="宋体"/>
              </w:rPr>
            </w:pPr>
          </w:p>
        </w:tc>
        <w:tc>
          <w:tcPr>
            <w:tcW w:w="5" w:type="pct"/>
            <w:shd w:val="clear" w:color="auto" w:fill="auto"/>
          </w:tcPr>
          <w:p w14:paraId="4C529330" w14:textId="77777777" w:rsidR="00AD4DC7" w:rsidRDefault="00AD4DC7">
            <w:pPr>
              <w:rPr>
                <w:rFonts w:ascii="宋体"/>
              </w:rPr>
            </w:pPr>
          </w:p>
        </w:tc>
      </w:tr>
      <w:tr w:rsidR="00AD4DC7" w14:paraId="4C529334" w14:textId="77777777">
        <w:tc>
          <w:tcPr>
            <w:tcW w:w="0" w:type="auto"/>
            <w:gridSpan w:val="3"/>
            <w:shd w:val="clear" w:color="auto" w:fill="004A86"/>
            <w:tcMar>
              <w:top w:w="40" w:type="dxa"/>
              <w:left w:w="20" w:type="dxa"/>
              <w:bottom w:w="40" w:type="dxa"/>
              <w:right w:w="20" w:type="dxa"/>
            </w:tcMar>
            <w:vAlign w:val="center"/>
          </w:tcPr>
          <w:p w14:paraId="4C529332" w14:textId="77777777" w:rsidR="00AD4DC7" w:rsidRDefault="00CB521E">
            <w:pPr>
              <w:textAlignment w:val="center"/>
            </w:pPr>
            <w:r>
              <w:rPr>
                <w:rFonts w:ascii="Arial" w:eastAsia="宋体" w:hAnsi="Arial" w:cs="Arial"/>
                <w:color w:val="FFFFFF"/>
                <w:sz w:val="36"/>
                <w:szCs w:val="36"/>
              </w:rPr>
              <w:t>Consolidated Statements of Income</w:t>
            </w:r>
          </w:p>
        </w:tc>
        <w:tc>
          <w:tcPr>
            <w:tcW w:w="0" w:type="auto"/>
            <w:gridSpan w:val="3"/>
            <w:shd w:val="clear" w:color="auto" w:fill="auto"/>
            <w:tcMar>
              <w:top w:w="0" w:type="dxa"/>
              <w:left w:w="20" w:type="dxa"/>
              <w:bottom w:w="0" w:type="dxa"/>
              <w:right w:w="20" w:type="dxa"/>
            </w:tcMar>
          </w:tcPr>
          <w:p w14:paraId="4C529333" w14:textId="77777777" w:rsidR="00AD4DC7" w:rsidRDefault="00AD4DC7">
            <w:pPr>
              <w:rPr>
                <w:rFonts w:ascii="宋体"/>
              </w:rPr>
            </w:pPr>
          </w:p>
        </w:tc>
      </w:tr>
      <w:tr w:rsidR="00AD4DC7" w14:paraId="4C529337" w14:textId="77777777">
        <w:trPr>
          <w:trHeight w:val="160"/>
        </w:trPr>
        <w:tc>
          <w:tcPr>
            <w:tcW w:w="0" w:type="auto"/>
            <w:gridSpan w:val="3"/>
            <w:shd w:val="clear" w:color="auto" w:fill="auto"/>
            <w:tcMar>
              <w:top w:w="0" w:type="dxa"/>
              <w:left w:w="20" w:type="dxa"/>
              <w:bottom w:w="0" w:type="dxa"/>
              <w:right w:w="20" w:type="dxa"/>
            </w:tcMar>
          </w:tcPr>
          <w:p w14:paraId="4C529335" w14:textId="77777777" w:rsidR="00AD4DC7" w:rsidRDefault="00AD4DC7">
            <w:pPr>
              <w:rPr>
                <w:rFonts w:ascii="宋体"/>
              </w:rPr>
            </w:pPr>
          </w:p>
        </w:tc>
        <w:tc>
          <w:tcPr>
            <w:tcW w:w="0" w:type="auto"/>
            <w:gridSpan w:val="3"/>
            <w:shd w:val="clear" w:color="auto" w:fill="00A3F6"/>
            <w:tcMar>
              <w:top w:w="0" w:type="dxa"/>
              <w:left w:w="20" w:type="dxa"/>
              <w:bottom w:w="0" w:type="dxa"/>
              <w:right w:w="20" w:type="dxa"/>
            </w:tcMar>
          </w:tcPr>
          <w:p w14:paraId="4C529336" w14:textId="77777777" w:rsidR="00AD4DC7" w:rsidRDefault="00AD4DC7">
            <w:pPr>
              <w:rPr>
                <w:rFonts w:ascii="宋体"/>
              </w:rPr>
            </w:pPr>
          </w:p>
        </w:tc>
      </w:tr>
    </w:tbl>
    <w:p w14:paraId="4C529338"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5047"/>
        <w:gridCol w:w="39"/>
        <w:gridCol w:w="36"/>
        <w:gridCol w:w="36"/>
        <w:gridCol w:w="36"/>
        <w:gridCol w:w="121"/>
        <w:gridCol w:w="805"/>
        <w:gridCol w:w="36"/>
        <w:gridCol w:w="36"/>
        <w:gridCol w:w="36"/>
        <w:gridCol w:w="36"/>
        <w:gridCol w:w="121"/>
        <w:gridCol w:w="805"/>
        <w:gridCol w:w="36"/>
        <w:gridCol w:w="36"/>
        <w:gridCol w:w="36"/>
        <w:gridCol w:w="36"/>
        <w:gridCol w:w="121"/>
        <w:gridCol w:w="805"/>
        <w:gridCol w:w="36"/>
      </w:tblGrid>
      <w:tr w:rsidR="00AD4DC7" w14:paraId="4C52934E" w14:textId="77777777">
        <w:tc>
          <w:tcPr>
            <w:tcW w:w="50" w:type="pct"/>
            <w:shd w:val="clear" w:color="auto" w:fill="auto"/>
          </w:tcPr>
          <w:p w14:paraId="4C529339" w14:textId="77777777" w:rsidR="00AD4DC7" w:rsidRDefault="00AD4DC7">
            <w:pPr>
              <w:rPr>
                <w:rFonts w:ascii="宋体"/>
              </w:rPr>
            </w:pPr>
          </w:p>
        </w:tc>
        <w:tc>
          <w:tcPr>
            <w:tcW w:w="3059" w:type="pct"/>
            <w:shd w:val="clear" w:color="auto" w:fill="auto"/>
          </w:tcPr>
          <w:p w14:paraId="4C52933A" w14:textId="77777777" w:rsidR="00AD4DC7" w:rsidRDefault="00AD4DC7">
            <w:pPr>
              <w:rPr>
                <w:rFonts w:ascii="宋体"/>
              </w:rPr>
            </w:pPr>
          </w:p>
        </w:tc>
        <w:tc>
          <w:tcPr>
            <w:tcW w:w="5" w:type="pct"/>
            <w:shd w:val="clear" w:color="auto" w:fill="auto"/>
          </w:tcPr>
          <w:p w14:paraId="4C52933B" w14:textId="77777777" w:rsidR="00AD4DC7" w:rsidRDefault="00AD4DC7">
            <w:pPr>
              <w:rPr>
                <w:rFonts w:ascii="宋体"/>
              </w:rPr>
            </w:pPr>
          </w:p>
        </w:tc>
        <w:tc>
          <w:tcPr>
            <w:tcW w:w="5" w:type="pct"/>
            <w:shd w:val="clear" w:color="auto" w:fill="auto"/>
          </w:tcPr>
          <w:p w14:paraId="4C52933C" w14:textId="77777777" w:rsidR="00AD4DC7" w:rsidRDefault="00AD4DC7">
            <w:pPr>
              <w:rPr>
                <w:rFonts w:ascii="宋体"/>
              </w:rPr>
            </w:pPr>
          </w:p>
        </w:tc>
        <w:tc>
          <w:tcPr>
            <w:tcW w:w="24" w:type="pct"/>
            <w:shd w:val="clear" w:color="auto" w:fill="auto"/>
          </w:tcPr>
          <w:p w14:paraId="4C52933D" w14:textId="77777777" w:rsidR="00AD4DC7" w:rsidRDefault="00AD4DC7">
            <w:pPr>
              <w:rPr>
                <w:rFonts w:ascii="宋体"/>
              </w:rPr>
            </w:pPr>
          </w:p>
        </w:tc>
        <w:tc>
          <w:tcPr>
            <w:tcW w:w="5" w:type="pct"/>
            <w:shd w:val="clear" w:color="auto" w:fill="auto"/>
          </w:tcPr>
          <w:p w14:paraId="4C52933E" w14:textId="77777777" w:rsidR="00AD4DC7" w:rsidRDefault="00AD4DC7">
            <w:pPr>
              <w:rPr>
                <w:rFonts w:ascii="宋体"/>
              </w:rPr>
            </w:pPr>
          </w:p>
        </w:tc>
        <w:tc>
          <w:tcPr>
            <w:tcW w:w="50" w:type="pct"/>
            <w:shd w:val="clear" w:color="auto" w:fill="auto"/>
          </w:tcPr>
          <w:p w14:paraId="4C52933F" w14:textId="77777777" w:rsidR="00AD4DC7" w:rsidRDefault="00AD4DC7">
            <w:pPr>
              <w:rPr>
                <w:rFonts w:ascii="宋体"/>
              </w:rPr>
            </w:pPr>
          </w:p>
        </w:tc>
        <w:tc>
          <w:tcPr>
            <w:tcW w:w="539" w:type="pct"/>
            <w:shd w:val="clear" w:color="auto" w:fill="auto"/>
          </w:tcPr>
          <w:p w14:paraId="4C529340" w14:textId="77777777" w:rsidR="00AD4DC7" w:rsidRDefault="00AD4DC7">
            <w:pPr>
              <w:rPr>
                <w:rFonts w:ascii="宋体"/>
              </w:rPr>
            </w:pPr>
          </w:p>
        </w:tc>
        <w:tc>
          <w:tcPr>
            <w:tcW w:w="5" w:type="pct"/>
            <w:shd w:val="clear" w:color="auto" w:fill="auto"/>
          </w:tcPr>
          <w:p w14:paraId="4C529341" w14:textId="77777777" w:rsidR="00AD4DC7" w:rsidRDefault="00AD4DC7">
            <w:pPr>
              <w:rPr>
                <w:rFonts w:ascii="宋体"/>
              </w:rPr>
            </w:pPr>
          </w:p>
        </w:tc>
        <w:tc>
          <w:tcPr>
            <w:tcW w:w="5" w:type="pct"/>
            <w:shd w:val="clear" w:color="auto" w:fill="auto"/>
          </w:tcPr>
          <w:p w14:paraId="4C529342" w14:textId="77777777" w:rsidR="00AD4DC7" w:rsidRDefault="00AD4DC7">
            <w:pPr>
              <w:rPr>
                <w:rFonts w:ascii="宋体"/>
              </w:rPr>
            </w:pPr>
          </w:p>
        </w:tc>
        <w:tc>
          <w:tcPr>
            <w:tcW w:w="24" w:type="pct"/>
            <w:shd w:val="clear" w:color="auto" w:fill="auto"/>
          </w:tcPr>
          <w:p w14:paraId="4C529343" w14:textId="77777777" w:rsidR="00AD4DC7" w:rsidRDefault="00AD4DC7">
            <w:pPr>
              <w:rPr>
                <w:rFonts w:ascii="宋体"/>
              </w:rPr>
            </w:pPr>
          </w:p>
        </w:tc>
        <w:tc>
          <w:tcPr>
            <w:tcW w:w="5" w:type="pct"/>
            <w:shd w:val="clear" w:color="auto" w:fill="auto"/>
          </w:tcPr>
          <w:p w14:paraId="4C529344" w14:textId="77777777" w:rsidR="00AD4DC7" w:rsidRDefault="00AD4DC7">
            <w:pPr>
              <w:rPr>
                <w:rFonts w:ascii="宋体"/>
              </w:rPr>
            </w:pPr>
          </w:p>
        </w:tc>
        <w:tc>
          <w:tcPr>
            <w:tcW w:w="50" w:type="pct"/>
            <w:shd w:val="clear" w:color="auto" w:fill="auto"/>
          </w:tcPr>
          <w:p w14:paraId="4C529345" w14:textId="77777777" w:rsidR="00AD4DC7" w:rsidRDefault="00AD4DC7">
            <w:pPr>
              <w:rPr>
                <w:rFonts w:ascii="宋体"/>
              </w:rPr>
            </w:pPr>
          </w:p>
        </w:tc>
        <w:tc>
          <w:tcPr>
            <w:tcW w:w="539" w:type="pct"/>
            <w:shd w:val="clear" w:color="auto" w:fill="auto"/>
          </w:tcPr>
          <w:p w14:paraId="4C529346" w14:textId="77777777" w:rsidR="00AD4DC7" w:rsidRDefault="00AD4DC7">
            <w:pPr>
              <w:rPr>
                <w:rFonts w:ascii="宋体"/>
              </w:rPr>
            </w:pPr>
          </w:p>
        </w:tc>
        <w:tc>
          <w:tcPr>
            <w:tcW w:w="5" w:type="pct"/>
            <w:shd w:val="clear" w:color="auto" w:fill="auto"/>
          </w:tcPr>
          <w:p w14:paraId="4C529347" w14:textId="77777777" w:rsidR="00AD4DC7" w:rsidRDefault="00AD4DC7">
            <w:pPr>
              <w:rPr>
                <w:rFonts w:ascii="宋体"/>
              </w:rPr>
            </w:pPr>
          </w:p>
        </w:tc>
        <w:tc>
          <w:tcPr>
            <w:tcW w:w="5" w:type="pct"/>
            <w:shd w:val="clear" w:color="auto" w:fill="auto"/>
          </w:tcPr>
          <w:p w14:paraId="4C529348" w14:textId="77777777" w:rsidR="00AD4DC7" w:rsidRDefault="00AD4DC7">
            <w:pPr>
              <w:rPr>
                <w:rFonts w:ascii="宋体"/>
              </w:rPr>
            </w:pPr>
          </w:p>
        </w:tc>
        <w:tc>
          <w:tcPr>
            <w:tcW w:w="24" w:type="pct"/>
            <w:shd w:val="clear" w:color="auto" w:fill="auto"/>
          </w:tcPr>
          <w:p w14:paraId="4C529349" w14:textId="77777777" w:rsidR="00AD4DC7" w:rsidRDefault="00AD4DC7">
            <w:pPr>
              <w:rPr>
                <w:rFonts w:ascii="宋体"/>
              </w:rPr>
            </w:pPr>
          </w:p>
        </w:tc>
        <w:tc>
          <w:tcPr>
            <w:tcW w:w="5" w:type="pct"/>
            <w:shd w:val="clear" w:color="auto" w:fill="auto"/>
          </w:tcPr>
          <w:p w14:paraId="4C52934A" w14:textId="77777777" w:rsidR="00AD4DC7" w:rsidRDefault="00AD4DC7">
            <w:pPr>
              <w:rPr>
                <w:rFonts w:ascii="宋体"/>
              </w:rPr>
            </w:pPr>
          </w:p>
        </w:tc>
        <w:tc>
          <w:tcPr>
            <w:tcW w:w="50" w:type="pct"/>
            <w:shd w:val="clear" w:color="auto" w:fill="auto"/>
          </w:tcPr>
          <w:p w14:paraId="4C52934B" w14:textId="77777777" w:rsidR="00AD4DC7" w:rsidRDefault="00AD4DC7">
            <w:pPr>
              <w:rPr>
                <w:rFonts w:ascii="宋体"/>
              </w:rPr>
            </w:pPr>
          </w:p>
        </w:tc>
        <w:tc>
          <w:tcPr>
            <w:tcW w:w="539" w:type="pct"/>
            <w:shd w:val="clear" w:color="auto" w:fill="auto"/>
          </w:tcPr>
          <w:p w14:paraId="4C52934C" w14:textId="77777777" w:rsidR="00AD4DC7" w:rsidRDefault="00AD4DC7">
            <w:pPr>
              <w:rPr>
                <w:rFonts w:ascii="宋体"/>
              </w:rPr>
            </w:pPr>
          </w:p>
        </w:tc>
        <w:tc>
          <w:tcPr>
            <w:tcW w:w="5" w:type="pct"/>
            <w:shd w:val="clear" w:color="auto" w:fill="auto"/>
          </w:tcPr>
          <w:p w14:paraId="4C52934D" w14:textId="77777777" w:rsidR="00AD4DC7" w:rsidRDefault="00AD4DC7">
            <w:pPr>
              <w:rPr>
                <w:rFonts w:ascii="宋体"/>
              </w:rPr>
            </w:pPr>
          </w:p>
        </w:tc>
      </w:tr>
      <w:tr w:rsidR="00AD4DC7" w14:paraId="4C529356" w14:textId="77777777">
        <w:tc>
          <w:tcPr>
            <w:tcW w:w="0" w:type="auto"/>
            <w:gridSpan w:val="3"/>
            <w:shd w:val="clear" w:color="auto" w:fill="auto"/>
            <w:tcMar>
              <w:top w:w="40" w:type="dxa"/>
              <w:left w:w="20" w:type="dxa"/>
              <w:bottom w:w="40" w:type="dxa"/>
              <w:right w:w="20" w:type="dxa"/>
            </w:tcMar>
            <w:vAlign w:val="bottom"/>
          </w:tcPr>
          <w:p w14:paraId="4C52934F" w14:textId="77777777" w:rsidR="00AD4DC7" w:rsidRDefault="00CB521E">
            <w:pPr>
              <w:textAlignment w:val="bottom"/>
            </w:pPr>
            <w:r>
              <w:rPr>
                <w:rFonts w:ascii="Arial" w:eastAsia="宋体" w:hAnsi="Arial" w:cs="Arial"/>
                <w:b/>
                <w:bCs/>
                <w:color w:val="262626"/>
                <w:sz w:val="18"/>
                <w:szCs w:val="18"/>
              </w:rPr>
              <w:t xml:space="preserve">Years </w:t>
            </w:r>
            <w:r>
              <w:rPr>
                <w:rFonts w:ascii="Arial" w:eastAsia="宋体" w:hAnsi="Arial" w:cs="Arial"/>
                <w:b/>
                <w:bCs/>
                <w:color w:val="262626"/>
                <w:sz w:val="18"/>
                <w:szCs w:val="18"/>
              </w:rPr>
              <w:t>Ended (In Millions, Except Per Share Amounts)</w:t>
            </w:r>
          </w:p>
        </w:tc>
        <w:tc>
          <w:tcPr>
            <w:tcW w:w="0" w:type="auto"/>
            <w:gridSpan w:val="3"/>
            <w:shd w:val="clear" w:color="auto" w:fill="auto"/>
            <w:tcMar>
              <w:top w:w="0" w:type="dxa"/>
              <w:left w:w="20" w:type="dxa"/>
              <w:bottom w:w="0" w:type="dxa"/>
              <w:right w:w="20" w:type="dxa"/>
            </w:tcMar>
          </w:tcPr>
          <w:p w14:paraId="4C52935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351"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935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353"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935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355" w14:textId="77777777" w:rsidR="00AD4DC7" w:rsidRDefault="00CB521E">
            <w:pPr>
              <w:jc w:val="center"/>
              <w:textAlignment w:val="bottom"/>
            </w:pPr>
            <w:r>
              <w:rPr>
                <w:rFonts w:ascii="Arial" w:eastAsia="宋体" w:hAnsi="Arial" w:cs="Arial"/>
                <w:b/>
                <w:bCs/>
                <w:color w:val="262626"/>
                <w:sz w:val="18"/>
                <w:szCs w:val="18"/>
              </w:rPr>
              <w:t>Dec 29, 2018</w:t>
            </w:r>
          </w:p>
        </w:tc>
      </w:tr>
      <w:tr w:rsidR="00AD4DC7" w14:paraId="4C529364"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357" w14:textId="77777777" w:rsidR="00AD4DC7" w:rsidRDefault="00CB521E">
            <w:pPr>
              <w:textAlignment w:val="bottom"/>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tcPr>
          <w:p w14:paraId="4C529358"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9359"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935A" w14:textId="77777777" w:rsidR="00AD4DC7" w:rsidRDefault="00CB521E">
            <w:pPr>
              <w:jc w:val="right"/>
              <w:textAlignment w:val="bottom"/>
            </w:pPr>
            <w:r>
              <w:rPr>
                <w:rFonts w:ascii="Arial" w:eastAsia="宋体" w:hAnsi="Arial" w:cs="Arial"/>
                <w:b/>
                <w:bCs/>
                <w:color w:val="0068B5"/>
                <w:sz w:val="18"/>
                <w:szCs w:val="18"/>
              </w:rPr>
              <w:t>77,867</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35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5C"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935D"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935E" w14:textId="77777777" w:rsidR="00AD4DC7" w:rsidRDefault="00CB521E">
            <w:pPr>
              <w:jc w:val="right"/>
              <w:textAlignment w:val="bottom"/>
            </w:pPr>
            <w:r>
              <w:rPr>
                <w:rFonts w:ascii="Arial" w:eastAsia="宋体" w:hAnsi="Arial" w:cs="Arial"/>
                <w:b/>
                <w:bCs/>
                <w:color w:val="262626"/>
                <w:sz w:val="18"/>
                <w:szCs w:val="18"/>
              </w:rPr>
              <w:t>71,965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35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60"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9361"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9362" w14:textId="77777777" w:rsidR="00AD4DC7" w:rsidRDefault="00CB521E">
            <w:pPr>
              <w:jc w:val="right"/>
              <w:textAlignment w:val="bottom"/>
            </w:pPr>
            <w:r>
              <w:rPr>
                <w:rFonts w:ascii="Arial" w:eastAsia="宋体" w:hAnsi="Arial" w:cs="Arial"/>
                <w:b/>
                <w:bCs/>
                <w:color w:val="262626"/>
                <w:sz w:val="18"/>
                <w:szCs w:val="18"/>
              </w:rPr>
              <w:t>70,848</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363" w14:textId="77777777" w:rsidR="00AD4DC7" w:rsidRDefault="00AD4DC7">
            <w:pPr>
              <w:jc w:val="right"/>
              <w:rPr>
                <w:rFonts w:ascii="宋体"/>
              </w:rPr>
            </w:pPr>
          </w:p>
        </w:tc>
      </w:tr>
      <w:tr w:rsidR="00AD4DC7" w14:paraId="4C52936F" w14:textId="77777777">
        <w:tc>
          <w:tcPr>
            <w:tcW w:w="0" w:type="auto"/>
            <w:gridSpan w:val="3"/>
            <w:shd w:val="clear" w:color="auto" w:fill="auto"/>
            <w:tcMar>
              <w:top w:w="40" w:type="dxa"/>
              <w:left w:w="20" w:type="dxa"/>
              <w:bottom w:w="40" w:type="dxa"/>
              <w:right w:w="20" w:type="dxa"/>
            </w:tcMar>
            <w:vAlign w:val="bottom"/>
          </w:tcPr>
          <w:p w14:paraId="4C529365" w14:textId="77777777" w:rsidR="00AD4DC7" w:rsidRDefault="00CB521E">
            <w:pPr>
              <w:textAlignment w:val="bottom"/>
            </w:pPr>
            <w:r>
              <w:rPr>
                <w:rFonts w:ascii="Arial" w:eastAsia="宋体" w:hAnsi="Arial" w:cs="Arial"/>
                <w:color w:val="262626"/>
                <w:sz w:val="18"/>
                <w:szCs w:val="18"/>
              </w:rPr>
              <w:t>Cost of sales</w:t>
            </w:r>
          </w:p>
        </w:tc>
        <w:tc>
          <w:tcPr>
            <w:tcW w:w="0" w:type="auto"/>
            <w:gridSpan w:val="3"/>
            <w:shd w:val="clear" w:color="auto" w:fill="auto"/>
            <w:tcMar>
              <w:top w:w="0" w:type="dxa"/>
              <w:left w:w="20" w:type="dxa"/>
              <w:bottom w:w="0" w:type="dxa"/>
              <w:right w:w="20" w:type="dxa"/>
            </w:tcMar>
          </w:tcPr>
          <w:p w14:paraId="4C52936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367" w14:textId="77777777" w:rsidR="00AD4DC7" w:rsidRDefault="00CB521E">
            <w:pPr>
              <w:jc w:val="right"/>
              <w:textAlignment w:val="bottom"/>
            </w:pPr>
            <w:r>
              <w:rPr>
                <w:rFonts w:ascii="Arial" w:eastAsia="宋体" w:hAnsi="Arial" w:cs="Arial"/>
                <w:color w:val="0068B5"/>
                <w:sz w:val="18"/>
                <w:szCs w:val="18"/>
              </w:rPr>
              <w:t>34,255 </w:t>
            </w:r>
          </w:p>
        </w:tc>
        <w:tc>
          <w:tcPr>
            <w:tcW w:w="0" w:type="auto"/>
            <w:shd w:val="clear" w:color="auto" w:fill="auto"/>
            <w:tcMar>
              <w:top w:w="40" w:type="dxa"/>
              <w:left w:w="0" w:type="dxa"/>
              <w:bottom w:w="40" w:type="dxa"/>
              <w:right w:w="20" w:type="dxa"/>
            </w:tcMar>
            <w:vAlign w:val="bottom"/>
          </w:tcPr>
          <w:p w14:paraId="4C52936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6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36A" w14:textId="77777777" w:rsidR="00AD4DC7" w:rsidRDefault="00CB521E">
            <w:pPr>
              <w:jc w:val="right"/>
              <w:textAlignment w:val="bottom"/>
            </w:pPr>
            <w:r>
              <w:rPr>
                <w:rFonts w:ascii="Arial" w:eastAsia="宋体" w:hAnsi="Arial" w:cs="Arial"/>
                <w:color w:val="262626"/>
                <w:sz w:val="18"/>
                <w:szCs w:val="18"/>
              </w:rPr>
              <w:t>29,825 </w:t>
            </w:r>
          </w:p>
        </w:tc>
        <w:tc>
          <w:tcPr>
            <w:tcW w:w="0" w:type="auto"/>
            <w:shd w:val="clear" w:color="auto" w:fill="auto"/>
            <w:tcMar>
              <w:top w:w="40" w:type="dxa"/>
              <w:left w:w="0" w:type="dxa"/>
              <w:bottom w:w="40" w:type="dxa"/>
              <w:right w:w="20" w:type="dxa"/>
            </w:tcMar>
            <w:vAlign w:val="bottom"/>
          </w:tcPr>
          <w:p w14:paraId="4C52936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6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36D" w14:textId="77777777" w:rsidR="00AD4DC7" w:rsidRDefault="00CB521E">
            <w:pPr>
              <w:jc w:val="right"/>
              <w:textAlignment w:val="bottom"/>
            </w:pPr>
            <w:r>
              <w:rPr>
                <w:rFonts w:ascii="Arial" w:eastAsia="宋体" w:hAnsi="Arial" w:cs="Arial"/>
                <w:color w:val="262626"/>
                <w:sz w:val="18"/>
                <w:szCs w:val="18"/>
              </w:rPr>
              <w:t>27,111 </w:t>
            </w:r>
          </w:p>
        </w:tc>
        <w:tc>
          <w:tcPr>
            <w:tcW w:w="0" w:type="auto"/>
            <w:shd w:val="clear" w:color="auto" w:fill="auto"/>
            <w:tcMar>
              <w:top w:w="40" w:type="dxa"/>
              <w:left w:w="0" w:type="dxa"/>
              <w:bottom w:w="40" w:type="dxa"/>
              <w:right w:w="20" w:type="dxa"/>
            </w:tcMar>
            <w:vAlign w:val="bottom"/>
          </w:tcPr>
          <w:p w14:paraId="4C52936E" w14:textId="77777777" w:rsidR="00AD4DC7" w:rsidRDefault="00AD4DC7">
            <w:pPr>
              <w:jc w:val="right"/>
              <w:rPr>
                <w:rFonts w:ascii="宋体"/>
              </w:rPr>
            </w:pPr>
          </w:p>
        </w:tc>
      </w:tr>
      <w:tr w:rsidR="00AD4DC7" w14:paraId="4C52937A" w14:textId="77777777">
        <w:tc>
          <w:tcPr>
            <w:tcW w:w="0" w:type="auto"/>
            <w:gridSpan w:val="3"/>
            <w:shd w:val="clear" w:color="auto" w:fill="auto"/>
            <w:tcMar>
              <w:top w:w="40" w:type="dxa"/>
              <w:left w:w="20" w:type="dxa"/>
              <w:bottom w:w="40" w:type="dxa"/>
              <w:right w:w="20" w:type="dxa"/>
            </w:tcMar>
            <w:vAlign w:val="bottom"/>
          </w:tcPr>
          <w:p w14:paraId="4C529370" w14:textId="77777777" w:rsidR="00AD4DC7" w:rsidRDefault="00CB521E">
            <w:pPr>
              <w:textAlignment w:val="bottom"/>
            </w:pPr>
            <w:r>
              <w:rPr>
                <w:rFonts w:ascii="Arial" w:eastAsia="宋体" w:hAnsi="Arial" w:cs="Arial"/>
                <w:b/>
                <w:bCs/>
                <w:color w:val="262626"/>
                <w:sz w:val="18"/>
                <w:szCs w:val="18"/>
              </w:rPr>
              <w:t>Gross margin</w:t>
            </w:r>
          </w:p>
        </w:tc>
        <w:tc>
          <w:tcPr>
            <w:tcW w:w="0" w:type="auto"/>
            <w:gridSpan w:val="3"/>
            <w:shd w:val="clear" w:color="auto" w:fill="auto"/>
            <w:tcMar>
              <w:top w:w="0" w:type="dxa"/>
              <w:left w:w="20" w:type="dxa"/>
              <w:bottom w:w="0" w:type="dxa"/>
              <w:right w:w="20" w:type="dxa"/>
            </w:tcMar>
          </w:tcPr>
          <w:p w14:paraId="4C529371"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372" w14:textId="77777777" w:rsidR="00AD4DC7" w:rsidRDefault="00CB521E">
            <w:pPr>
              <w:jc w:val="right"/>
              <w:textAlignment w:val="bottom"/>
            </w:pPr>
            <w:r>
              <w:rPr>
                <w:rFonts w:ascii="Arial" w:eastAsia="宋体" w:hAnsi="Arial" w:cs="Arial"/>
                <w:b/>
                <w:bCs/>
                <w:color w:val="0068B5"/>
                <w:sz w:val="18"/>
                <w:szCs w:val="18"/>
              </w:rPr>
              <w:t>43,612</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37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74"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375" w14:textId="77777777" w:rsidR="00AD4DC7" w:rsidRDefault="00CB521E">
            <w:pPr>
              <w:jc w:val="right"/>
              <w:textAlignment w:val="bottom"/>
            </w:pPr>
            <w:r>
              <w:rPr>
                <w:rFonts w:ascii="Arial" w:eastAsia="宋体" w:hAnsi="Arial" w:cs="Arial"/>
                <w:b/>
                <w:bCs/>
                <w:color w:val="262626"/>
                <w:sz w:val="18"/>
                <w:szCs w:val="18"/>
              </w:rPr>
              <w:t>42,140</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37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77"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378" w14:textId="77777777" w:rsidR="00AD4DC7" w:rsidRDefault="00CB521E">
            <w:pPr>
              <w:jc w:val="right"/>
              <w:textAlignment w:val="bottom"/>
            </w:pPr>
            <w:r>
              <w:rPr>
                <w:rFonts w:ascii="Arial" w:eastAsia="宋体" w:hAnsi="Arial" w:cs="Arial"/>
                <w:b/>
                <w:bCs/>
                <w:color w:val="262626"/>
                <w:sz w:val="18"/>
                <w:szCs w:val="18"/>
              </w:rPr>
              <w:t>43,737</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379" w14:textId="77777777" w:rsidR="00AD4DC7" w:rsidRDefault="00AD4DC7">
            <w:pPr>
              <w:jc w:val="right"/>
              <w:rPr>
                <w:rFonts w:ascii="宋体"/>
              </w:rPr>
            </w:pPr>
          </w:p>
        </w:tc>
      </w:tr>
      <w:tr w:rsidR="00AD4DC7" w14:paraId="4C529385" w14:textId="77777777">
        <w:tc>
          <w:tcPr>
            <w:tcW w:w="0" w:type="auto"/>
            <w:gridSpan w:val="3"/>
            <w:shd w:val="clear" w:color="auto" w:fill="auto"/>
            <w:tcMar>
              <w:top w:w="40" w:type="dxa"/>
              <w:left w:w="20" w:type="dxa"/>
              <w:bottom w:w="40" w:type="dxa"/>
              <w:right w:w="20" w:type="dxa"/>
            </w:tcMar>
            <w:vAlign w:val="bottom"/>
          </w:tcPr>
          <w:p w14:paraId="4C52937B" w14:textId="77777777" w:rsidR="00AD4DC7" w:rsidRDefault="00CB521E">
            <w:pPr>
              <w:textAlignment w:val="bottom"/>
            </w:pPr>
            <w:r>
              <w:rPr>
                <w:rFonts w:ascii="Arial" w:eastAsia="宋体" w:hAnsi="Arial" w:cs="Arial"/>
                <w:color w:val="262626"/>
                <w:sz w:val="18"/>
                <w:szCs w:val="18"/>
              </w:rPr>
              <w:t>Research and development</w:t>
            </w:r>
          </w:p>
        </w:tc>
        <w:tc>
          <w:tcPr>
            <w:tcW w:w="0" w:type="auto"/>
            <w:gridSpan w:val="3"/>
            <w:shd w:val="clear" w:color="auto" w:fill="auto"/>
            <w:tcMar>
              <w:top w:w="0" w:type="dxa"/>
              <w:left w:w="20" w:type="dxa"/>
              <w:bottom w:w="0" w:type="dxa"/>
              <w:right w:w="20" w:type="dxa"/>
            </w:tcMar>
          </w:tcPr>
          <w:p w14:paraId="4C52937C"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37D" w14:textId="77777777" w:rsidR="00AD4DC7" w:rsidRDefault="00CB521E">
            <w:pPr>
              <w:jc w:val="right"/>
              <w:textAlignment w:val="bottom"/>
            </w:pPr>
            <w:r>
              <w:rPr>
                <w:rFonts w:ascii="Arial" w:eastAsia="宋体" w:hAnsi="Arial" w:cs="Arial"/>
                <w:color w:val="0068B5"/>
                <w:sz w:val="18"/>
                <w:szCs w:val="18"/>
              </w:rPr>
              <w:t>13,556 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37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7F"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380" w14:textId="77777777" w:rsidR="00AD4DC7" w:rsidRDefault="00CB521E">
            <w:pPr>
              <w:jc w:val="right"/>
              <w:textAlignment w:val="bottom"/>
            </w:pPr>
            <w:r>
              <w:rPr>
                <w:rFonts w:ascii="Arial" w:eastAsia="宋体" w:hAnsi="Arial" w:cs="Arial"/>
                <w:color w:val="262626"/>
                <w:sz w:val="18"/>
                <w:szCs w:val="18"/>
              </w:rPr>
              <w:t>13,362 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38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82"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383" w14:textId="77777777" w:rsidR="00AD4DC7" w:rsidRDefault="00CB521E">
            <w:pPr>
              <w:jc w:val="right"/>
              <w:textAlignment w:val="bottom"/>
            </w:pPr>
            <w:r>
              <w:rPr>
                <w:rFonts w:ascii="Arial" w:eastAsia="宋体" w:hAnsi="Arial" w:cs="Arial"/>
                <w:color w:val="262626"/>
                <w:sz w:val="18"/>
                <w:szCs w:val="18"/>
              </w:rPr>
              <w:t>13,543 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384" w14:textId="77777777" w:rsidR="00AD4DC7" w:rsidRDefault="00AD4DC7">
            <w:pPr>
              <w:jc w:val="right"/>
              <w:rPr>
                <w:rFonts w:ascii="宋体"/>
              </w:rPr>
            </w:pPr>
          </w:p>
        </w:tc>
      </w:tr>
      <w:tr w:rsidR="00AD4DC7" w14:paraId="4C529390" w14:textId="77777777">
        <w:tc>
          <w:tcPr>
            <w:tcW w:w="0" w:type="auto"/>
            <w:gridSpan w:val="3"/>
            <w:shd w:val="clear" w:color="auto" w:fill="auto"/>
            <w:tcMar>
              <w:top w:w="40" w:type="dxa"/>
              <w:left w:w="20" w:type="dxa"/>
              <w:bottom w:w="40" w:type="dxa"/>
              <w:right w:w="20" w:type="dxa"/>
            </w:tcMar>
            <w:vAlign w:val="bottom"/>
          </w:tcPr>
          <w:p w14:paraId="4C529386" w14:textId="77777777" w:rsidR="00AD4DC7" w:rsidRDefault="00CB521E">
            <w:pPr>
              <w:textAlignment w:val="bottom"/>
            </w:pPr>
            <w:r>
              <w:rPr>
                <w:rFonts w:ascii="Arial" w:eastAsia="宋体" w:hAnsi="Arial" w:cs="Arial"/>
                <w:color w:val="262626"/>
                <w:sz w:val="18"/>
                <w:szCs w:val="18"/>
              </w:rPr>
              <w:t>Marketing, general and administrative</w:t>
            </w:r>
          </w:p>
        </w:tc>
        <w:tc>
          <w:tcPr>
            <w:tcW w:w="0" w:type="auto"/>
            <w:gridSpan w:val="3"/>
            <w:shd w:val="clear" w:color="auto" w:fill="auto"/>
            <w:tcMar>
              <w:top w:w="0" w:type="dxa"/>
              <w:left w:w="20" w:type="dxa"/>
              <w:bottom w:w="0" w:type="dxa"/>
              <w:right w:w="20" w:type="dxa"/>
            </w:tcMar>
          </w:tcPr>
          <w:p w14:paraId="4C52938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388" w14:textId="77777777" w:rsidR="00AD4DC7" w:rsidRDefault="00CB521E">
            <w:pPr>
              <w:jc w:val="right"/>
              <w:textAlignment w:val="bottom"/>
            </w:pPr>
            <w:r>
              <w:rPr>
                <w:rFonts w:ascii="Arial" w:eastAsia="宋体" w:hAnsi="Arial" w:cs="Arial"/>
                <w:color w:val="0068B5"/>
                <w:sz w:val="18"/>
                <w:szCs w:val="18"/>
              </w:rPr>
              <w:t>6,180 </w:t>
            </w:r>
          </w:p>
        </w:tc>
        <w:tc>
          <w:tcPr>
            <w:tcW w:w="0" w:type="auto"/>
            <w:shd w:val="clear" w:color="auto" w:fill="auto"/>
            <w:tcMar>
              <w:top w:w="40" w:type="dxa"/>
              <w:left w:w="0" w:type="dxa"/>
              <w:bottom w:w="40" w:type="dxa"/>
              <w:right w:w="20" w:type="dxa"/>
            </w:tcMar>
            <w:vAlign w:val="bottom"/>
          </w:tcPr>
          <w:p w14:paraId="4C52938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8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38B" w14:textId="77777777" w:rsidR="00AD4DC7" w:rsidRDefault="00CB521E">
            <w:pPr>
              <w:jc w:val="right"/>
              <w:textAlignment w:val="bottom"/>
            </w:pPr>
            <w:r>
              <w:rPr>
                <w:rFonts w:ascii="Arial" w:eastAsia="宋体" w:hAnsi="Arial" w:cs="Arial"/>
                <w:color w:val="262626"/>
                <w:sz w:val="18"/>
                <w:szCs w:val="18"/>
              </w:rPr>
              <w:t>6,350 </w:t>
            </w:r>
          </w:p>
        </w:tc>
        <w:tc>
          <w:tcPr>
            <w:tcW w:w="0" w:type="auto"/>
            <w:shd w:val="clear" w:color="auto" w:fill="auto"/>
            <w:tcMar>
              <w:top w:w="40" w:type="dxa"/>
              <w:left w:w="0" w:type="dxa"/>
              <w:bottom w:w="40" w:type="dxa"/>
              <w:right w:w="20" w:type="dxa"/>
            </w:tcMar>
            <w:vAlign w:val="bottom"/>
          </w:tcPr>
          <w:p w14:paraId="4C52938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8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38E" w14:textId="77777777" w:rsidR="00AD4DC7" w:rsidRDefault="00CB521E">
            <w:pPr>
              <w:jc w:val="right"/>
              <w:textAlignment w:val="bottom"/>
            </w:pPr>
            <w:r>
              <w:rPr>
                <w:rFonts w:ascii="Arial" w:eastAsia="宋体" w:hAnsi="Arial" w:cs="Arial"/>
                <w:color w:val="262626"/>
                <w:sz w:val="18"/>
                <w:szCs w:val="18"/>
              </w:rPr>
              <w:t>6,950 </w:t>
            </w:r>
          </w:p>
        </w:tc>
        <w:tc>
          <w:tcPr>
            <w:tcW w:w="0" w:type="auto"/>
            <w:shd w:val="clear" w:color="auto" w:fill="auto"/>
            <w:tcMar>
              <w:top w:w="40" w:type="dxa"/>
              <w:left w:w="0" w:type="dxa"/>
              <w:bottom w:w="40" w:type="dxa"/>
              <w:right w:w="20" w:type="dxa"/>
            </w:tcMar>
            <w:vAlign w:val="bottom"/>
          </w:tcPr>
          <w:p w14:paraId="4C52938F" w14:textId="77777777" w:rsidR="00AD4DC7" w:rsidRDefault="00AD4DC7">
            <w:pPr>
              <w:jc w:val="right"/>
              <w:rPr>
                <w:rFonts w:ascii="宋体"/>
              </w:rPr>
            </w:pPr>
          </w:p>
        </w:tc>
      </w:tr>
      <w:tr w:rsidR="00AD4DC7" w14:paraId="4C52939B" w14:textId="77777777">
        <w:tc>
          <w:tcPr>
            <w:tcW w:w="0" w:type="auto"/>
            <w:gridSpan w:val="3"/>
            <w:shd w:val="clear" w:color="auto" w:fill="auto"/>
            <w:tcMar>
              <w:top w:w="40" w:type="dxa"/>
              <w:left w:w="20" w:type="dxa"/>
              <w:bottom w:w="40" w:type="dxa"/>
              <w:right w:w="20" w:type="dxa"/>
            </w:tcMar>
            <w:vAlign w:val="bottom"/>
          </w:tcPr>
          <w:p w14:paraId="4C529391" w14:textId="77777777" w:rsidR="00AD4DC7" w:rsidRDefault="00CB521E">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tcPr>
          <w:p w14:paraId="4C52939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393" w14:textId="77777777" w:rsidR="00AD4DC7" w:rsidRDefault="00CB521E">
            <w:pPr>
              <w:jc w:val="right"/>
              <w:textAlignment w:val="bottom"/>
            </w:pPr>
            <w:r>
              <w:rPr>
                <w:rFonts w:ascii="Arial" w:eastAsia="宋体" w:hAnsi="Arial" w:cs="Arial"/>
                <w:color w:val="0068B5"/>
                <w:sz w:val="18"/>
                <w:szCs w:val="18"/>
              </w:rPr>
              <w:t>198 </w:t>
            </w:r>
          </w:p>
        </w:tc>
        <w:tc>
          <w:tcPr>
            <w:tcW w:w="0" w:type="auto"/>
            <w:shd w:val="clear" w:color="auto" w:fill="auto"/>
            <w:tcMar>
              <w:top w:w="40" w:type="dxa"/>
              <w:left w:w="0" w:type="dxa"/>
              <w:bottom w:w="40" w:type="dxa"/>
              <w:right w:w="20" w:type="dxa"/>
            </w:tcMar>
            <w:vAlign w:val="bottom"/>
          </w:tcPr>
          <w:p w14:paraId="4C52939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9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396" w14:textId="77777777" w:rsidR="00AD4DC7" w:rsidRDefault="00CB521E">
            <w:pPr>
              <w:jc w:val="right"/>
              <w:textAlignment w:val="bottom"/>
            </w:pPr>
            <w:r>
              <w:rPr>
                <w:rFonts w:ascii="Arial" w:eastAsia="宋体" w:hAnsi="Arial" w:cs="Arial"/>
                <w:color w:val="262626"/>
                <w:sz w:val="18"/>
                <w:szCs w:val="18"/>
              </w:rPr>
              <w:t>393 </w:t>
            </w:r>
          </w:p>
        </w:tc>
        <w:tc>
          <w:tcPr>
            <w:tcW w:w="0" w:type="auto"/>
            <w:shd w:val="clear" w:color="auto" w:fill="auto"/>
            <w:tcMar>
              <w:top w:w="40" w:type="dxa"/>
              <w:left w:w="0" w:type="dxa"/>
              <w:bottom w:w="40" w:type="dxa"/>
              <w:right w:w="20" w:type="dxa"/>
            </w:tcMar>
            <w:vAlign w:val="bottom"/>
          </w:tcPr>
          <w:p w14:paraId="4C52939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9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399" w14:textId="77777777" w:rsidR="00AD4DC7" w:rsidRDefault="00CB521E">
            <w:pPr>
              <w:jc w:val="right"/>
              <w:textAlignment w:val="bottom"/>
            </w:pPr>
            <w:r>
              <w:rPr>
                <w:rFonts w:ascii="Arial" w:eastAsia="宋体" w:hAnsi="Arial" w:cs="Arial"/>
                <w:color w:val="262626"/>
                <w:sz w:val="18"/>
                <w:szCs w:val="18"/>
              </w:rPr>
              <w:t>(72)</w:t>
            </w:r>
          </w:p>
        </w:tc>
        <w:tc>
          <w:tcPr>
            <w:tcW w:w="0" w:type="auto"/>
            <w:shd w:val="clear" w:color="auto" w:fill="auto"/>
            <w:tcMar>
              <w:top w:w="40" w:type="dxa"/>
              <w:left w:w="0" w:type="dxa"/>
              <w:bottom w:w="40" w:type="dxa"/>
              <w:right w:w="20" w:type="dxa"/>
            </w:tcMar>
            <w:vAlign w:val="bottom"/>
          </w:tcPr>
          <w:p w14:paraId="4C52939A" w14:textId="77777777" w:rsidR="00AD4DC7" w:rsidRDefault="00AD4DC7">
            <w:pPr>
              <w:jc w:val="right"/>
              <w:rPr>
                <w:rFonts w:ascii="宋体"/>
              </w:rPr>
            </w:pPr>
          </w:p>
        </w:tc>
      </w:tr>
      <w:tr w:rsidR="00AD4DC7" w14:paraId="4C5293A3" w14:textId="77777777">
        <w:trPr>
          <w:hidden/>
        </w:trPr>
        <w:tc>
          <w:tcPr>
            <w:tcW w:w="0" w:type="auto"/>
            <w:gridSpan w:val="3"/>
            <w:shd w:val="clear" w:color="auto" w:fill="auto"/>
          </w:tcPr>
          <w:p w14:paraId="4C52939C" w14:textId="77777777" w:rsidR="00AD4DC7" w:rsidRDefault="00AD4DC7">
            <w:pPr>
              <w:rPr>
                <w:rFonts w:ascii="宋体"/>
                <w:vanish/>
              </w:rPr>
            </w:pPr>
          </w:p>
        </w:tc>
        <w:tc>
          <w:tcPr>
            <w:tcW w:w="0" w:type="auto"/>
            <w:gridSpan w:val="3"/>
            <w:shd w:val="clear" w:color="auto" w:fill="auto"/>
          </w:tcPr>
          <w:p w14:paraId="4C52939D" w14:textId="77777777" w:rsidR="00AD4DC7" w:rsidRDefault="00AD4DC7">
            <w:pPr>
              <w:rPr>
                <w:rFonts w:ascii="宋体"/>
                <w:vanish/>
              </w:rPr>
            </w:pPr>
          </w:p>
        </w:tc>
        <w:tc>
          <w:tcPr>
            <w:tcW w:w="0" w:type="auto"/>
            <w:gridSpan w:val="3"/>
            <w:shd w:val="clear" w:color="auto" w:fill="auto"/>
          </w:tcPr>
          <w:p w14:paraId="4C52939E" w14:textId="77777777" w:rsidR="00AD4DC7" w:rsidRDefault="00AD4DC7">
            <w:pPr>
              <w:rPr>
                <w:rFonts w:ascii="宋体"/>
                <w:vanish/>
              </w:rPr>
            </w:pPr>
          </w:p>
        </w:tc>
        <w:tc>
          <w:tcPr>
            <w:tcW w:w="0" w:type="auto"/>
            <w:gridSpan w:val="3"/>
            <w:shd w:val="clear" w:color="auto" w:fill="auto"/>
          </w:tcPr>
          <w:p w14:paraId="4C52939F" w14:textId="77777777" w:rsidR="00AD4DC7" w:rsidRDefault="00AD4DC7">
            <w:pPr>
              <w:rPr>
                <w:rFonts w:ascii="宋体"/>
                <w:vanish/>
              </w:rPr>
            </w:pPr>
          </w:p>
        </w:tc>
        <w:tc>
          <w:tcPr>
            <w:tcW w:w="0" w:type="auto"/>
            <w:gridSpan w:val="3"/>
            <w:shd w:val="clear" w:color="auto" w:fill="auto"/>
          </w:tcPr>
          <w:p w14:paraId="4C5293A0" w14:textId="77777777" w:rsidR="00AD4DC7" w:rsidRDefault="00AD4DC7">
            <w:pPr>
              <w:rPr>
                <w:rFonts w:ascii="宋体"/>
                <w:vanish/>
              </w:rPr>
            </w:pPr>
          </w:p>
        </w:tc>
        <w:tc>
          <w:tcPr>
            <w:tcW w:w="0" w:type="auto"/>
            <w:gridSpan w:val="3"/>
            <w:shd w:val="clear" w:color="auto" w:fill="auto"/>
          </w:tcPr>
          <w:p w14:paraId="4C5293A1" w14:textId="77777777" w:rsidR="00AD4DC7" w:rsidRDefault="00AD4DC7">
            <w:pPr>
              <w:rPr>
                <w:rFonts w:ascii="宋体"/>
                <w:vanish/>
              </w:rPr>
            </w:pPr>
          </w:p>
        </w:tc>
        <w:tc>
          <w:tcPr>
            <w:tcW w:w="0" w:type="auto"/>
            <w:gridSpan w:val="3"/>
            <w:shd w:val="clear" w:color="auto" w:fill="auto"/>
          </w:tcPr>
          <w:p w14:paraId="4C5293A2" w14:textId="77777777" w:rsidR="00AD4DC7" w:rsidRDefault="00AD4DC7">
            <w:pPr>
              <w:rPr>
                <w:rFonts w:ascii="宋体"/>
                <w:vanish/>
              </w:rPr>
            </w:pPr>
          </w:p>
        </w:tc>
      </w:tr>
      <w:tr w:rsidR="00AD4DC7" w14:paraId="4C5293AE" w14:textId="77777777">
        <w:tc>
          <w:tcPr>
            <w:tcW w:w="0" w:type="auto"/>
            <w:gridSpan w:val="3"/>
            <w:shd w:val="clear" w:color="auto" w:fill="auto"/>
            <w:tcMar>
              <w:top w:w="40" w:type="dxa"/>
              <w:left w:w="20" w:type="dxa"/>
              <w:bottom w:w="40" w:type="dxa"/>
              <w:right w:w="20" w:type="dxa"/>
            </w:tcMar>
            <w:vAlign w:val="bottom"/>
          </w:tcPr>
          <w:p w14:paraId="4C5293A4" w14:textId="77777777" w:rsidR="00AD4DC7" w:rsidRDefault="00CB521E">
            <w:pPr>
              <w:textAlignment w:val="bottom"/>
            </w:pPr>
            <w:r>
              <w:rPr>
                <w:rFonts w:ascii="Arial" w:eastAsia="宋体" w:hAnsi="Arial" w:cs="Arial"/>
                <w:b/>
                <w:bCs/>
                <w:color w:val="262626"/>
                <w:sz w:val="18"/>
                <w:szCs w:val="18"/>
              </w:rPr>
              <w:t>Operating expenses</w:t>
            </w:r>
          </w:p>
        </w:tc>
        <w:tc>
          <w:tcPr>
            <w:tcW w:w="0" w:type="auto"/>
            <w:gridSpan w:val="3"/>
            <w:shd w:val="clear" w:color="auto" w:fill="auto"/>
            <w:tcMar>
              <w:top w:w="0" w:type="dxa"/>
              <w:left w:w="20" w:type="dxa"/>
              <w:bottom w:w="0" w:type="dxa"/>
              <w:right w:w="20" w:type="dxa"/>
            </w:tcMar>
          </w:tcPr>
          <w:p w14:paraId="4C5293A5"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3A6" w14:textId="77777777" w:rsidR="00AD4DC7" w:rsidRDefault="00CB521E">
            <w:pPr>
              <w:jc w:val="right"/>
              <w:textAlignment w:val="bottom"/>
            </w:pPr>
            <w:r>
              <w:rPr>
                <w:rFonts w:ascii="Arial" w:eastAsia="宋体" w:hAnsi="Arial" w:cs="Arial"/>
                <w:b/>
                <w:bCs/>
                <w:color w:val="0068B5"/>
                <w:sz w:val="18"/>
                <w:szCs w:val="18"/>
              </w:rPr>
              <w:t>19,934</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3A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A8"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3A9" w14:textId="77777777" w:rsidR="00AD4DC7" w:rsidRDefault="00CB521E">
            <w:pPr>
              <w:jc w:val="right"/>
              <w:textAlignment w:val="bottom"/>
            </w:pPr>
            <w:r>
              <w:rPr>
                <w:rFonts w:ascii="Arial" w:eastAsia="宋体" w:hAnsi="Arial" w:cs="Arial"/>
                <w:b/>
                <w:bCs/>
                <w:color w:val="262626"/>
                <w:sz w:val="18"/>
                <w:szCs w:val="18"/>
              </w:rPr>
              <w:t>20,105</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3A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AB"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3AC" w14:textId="77777777" w:rsidR="00AD4DC7" w:rsidRDefault="00CB521E">
            <w:pPr>
              <w:jc w:val="right"/>
              <w:textAlignment w:val="bottom"/>
            </w:pPr>
            <w:r>
              <w:rPr>
                <w:rFonts w:ascii="Arial" w:eastAsia="宋体" w:hAnsi="Arial" w:cs="Arial"/>
                <w:b/>
                <w:bCs/>
                <w:color w:val="262626"/>
                <w:sz w:val="18"/>
                <w:szCs w:val="18"/>
              </w:rPr>
              <w:t>20,421</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3AD" w14:textId="77777777" w:rsidR="00AD4DC7" w:rsidRDefault="00AD4DC7">
            <w:pPr>
              <w:jc w:val="right"/>
              <w:rPr>
                <w:rFonts w:ascii="宋体"/>
              </w:rPr>
            </w:pPr>
          </w:p>
        </w:tc>
      </w:tr>
      <w:tr w:rsidR="00AD4DC7" w14:paraId="4C5293B9" w14:textId="77777777">
        <w:tc>
          <w:tcPr>
            <w:tcW w:w="0" w:type="auto"/>
            <w:gridSpan w:val="3"/>
            <w:shd w:val="clear" w:color="auto" w:fill="auto"/>
            <w:tcMar>
              <w:top w:w="40" w:type="dxa"/>
              <w:left w:w="20" w:type="dxa"/>
              <w:bottom w:w="40" w:type="dxa"/>
              <w:right w:w="20" w:type="dxa"/>
            </w:tcMar>
            <w:vAlign w:val="bottom"/>
          </w:tcPr>
          <w:p w14:paraId="4C5293AF" w14:textId="77777777" w:rsidR="00AD4DC7" w:rsidRDefault="00CB521E">
            <w:pPr>
              <w:textAlignment w:val="bottom"/>
            </w:pPr>
            <w:r>
              <w:rPr>
                <w:rFonts w:ascii="Arial" w:eastAsia="宋体" w:hAnsi="Arial" w:cs="Arial"/>
                <w:b/>
                <w:bCs/>
                <w:color w:val="262626"/>
                <w:sz w:val="18"/>
                <w:szCs w:val="18"/>
              </w:rPr>
              <w:t>Operating income</w:t>
            </w:r>
          </w:p>
        </w:tc>
        <w:tc>
          <w:tcPr>
            <w:tcW w:w="0" w:type="auto"/>
            <w:gridSpan w:val="3"/>
            <w:shd w:val="clear" w:color="auto" w:fill="auto"/>
            <w:tcMar>
              <w:top w:w="0" w:type="dxa"/>
              <w:left w:w="20" w:type="dxa"/>
              <w:bottom w:w="0" w:type="dxa"/>
              <w:right w:w="20" w:type="dxa"/>
            </w:tcMar>
          </w:tcPr>
          <w:p w14:paraId="4C5293B0"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3B1" w14:textId="77777777" w:rsidR="00AD4DC7" w:rsidRDefault="00CB521E">
            <w:pPr>
              <w:jc w:val="right"/>
              <w:textAlignment w:val="bottom"/>
            </w:pPr>
            <w:r>
              <w:rPr>
                <w:rFonts w:ascii="Arial" w:eastAsia="宋体" w:hAnsi="Arial" w:cs="Arial"/>
                <w:b/>
                <w:bCs/>
                <w:color w:val="0068B5"/>
                <w:sz w:val="18"/>
                <w:szCs w:val="18"/>
              </w:rPr>
              <w:t>23,678</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3B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B3"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3B4" w14:textId="77777777" w:rsidR="00AD4DC7" w:rsidRDefault="00CB521E">
            <w:pPr>
              <w:jc w:val="right"/>
              <w:textAlignment w:val="bottom"/>
            </w:pPr>
            <w:r>
              <w:rPr>
                <w:rFonts w:ascii="Arial" w:eastAsia="宋体" w:hAnsi="Arial" w:cs="Arial"/>
                <w:b/>
                <w:bCs/>
                <w:color w:val="262626"/>
                <w:sz w:val="18"/>
                <w:szCs w:val="18"/>
              </w:rPr>
              <w:t>22,035</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3B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B6"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3B7" w14:textId="77777777" w:rsidR="00AD4DC7" w:rsidRDefault="00CB521E">
            <w:pPr>
              <w:jc w:val="right"/>
              <w:textAlignment w:val="bottom"/>
            </w:pPr>
            <w:r>
              <w:rPr>
                <w:rFonts w:ascii="Arial" w:eastAsia="宋体" w:hAnsi="Arial" w:cs="Arial"/>
                <w:b/>
                <w:bCs/>
                <w:color w:val="262626"/>
                <w:sz w:val="18"/>
                <w:szCs w:val="18"/>
              </w:rPr>
              <w:t>23,316</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3B8" w14:textId="77777777" w:rsidR="00AD4DC7" w:rsidRDefault="00AD4DC7">
            <w:pPr>
              <w:jc w:val="right"/>
              <w:rPr>
                <w:rFonts w:ascii="宋体"/>
              </w:rPr>
            </w:pPr>
          </w:p>
        </w:tc>
      </w:tr>
      <w:tr w:rsidR="00AD4DC7" w14:paraId="4C5293C4" w14:textId="77777777">
        <w:tc>
          <w:tcPr>
            <w:tcW w:w="0" w:type="auto"/>
            <w:gridSpan w:val="3"/>
            <w:shd w:val="clear" w:color="auto" w:fill="auto"/>
            <w:tcMar>
              <w:top w:w="40" w:type="dxa"/>
              <w:left w:w="20" w:type="dxa"/>
              <w:bottom w:w="40" w:type="dxa"/>
              <w:right w:w="20" w:type="dxa"/>
            </w:tcMar>
            <w:vAlign w:val="bottom"/>
          </w:tcPr>
          <w:p w14:paraId="4C5293BA" w14:textId="77777777" w:rsidR="00AD4DC7" w:rsidRDefault="00CB521E">
            <w:pPr>
              <w:textAlignment w:val="bottom"/>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tcPr>
          <w:p w14:paraId="4C5293B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3BC" w14:textId="77777777" w:rsidR="00AD4DC7" w:rsidRDefault="00CB521E">
            <w:pPr>
              <w:jc w:val="right"/>
              <w:textAlignment w:val="bottom"/>
            </w:pPr>
            <w:r>
              <w:rPr>
                <w:rFonts w:ascii="Arial" w:eastAsia="宋体" w:hAnsi="Arial" w:cs="Arial"/>
                <w:color w:val="0068B5"/>
                <w:sz w:val="18"/>
                <w:szCs w:val="18"/>
              </w:rPr>
              <w:t>1,904 </w:t>
            </w:r>
          </w:p>
        </w:tc>
        <w:tc>
          <w:tcPr>
            <w:tcW w:w="0" w:type="auto"/>
            <w:shd w:val="clear" w:color="auto" w:fill="auto"/>
            <w:tcMar>
              <w:top w:w="40" w:type="dxa"/>
              <w:left w:w="0" w:type="dxa"/>
              <w:bottom w:w="40" w:type="dxa"/>
              <w:right w:w="20" w:type="dxa"/>
            </w:tcMar>
            <w:vAlign w:val="bottom"/>
          </w:tcPr>
          <w:p w14:paraId="4C5293B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B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3BF" w14:textId="77777777" w:rsidR="00AD4DC7" w:rsidRDefault="00CB521E">
            <w:pPr>
              <w:jc w:val="right"/>
              <w:textAlignment w:val="bottom"/>
            </w:pPr>
            <w:r>
              <w:rPr>
                <w:rFonts w:ascii="Arial" w:eastAsia="宋体" w:hAnsi="Arial" w:cs="Arial"/>
                <w:color w:val="262626"/>
                <w:sz w:val="18"/>
                <w:szCs w:val="18"/>
              </w:rPr>
              <w:t>1,539 </w:t>
            </w:r>
          </w:p>
        </w:tc>
        <w:tc>
          <w:tcPr>
            <w:tcW w:w="0" w:type="auto"/>
            <w:shd w:val="clear" w:color="auto" w:fill="auto"/>
            <w:tcMar>
              <w:top w:w="40" w:type="dxa"/>
              <w:left w:w="0" w:type="dxa"/>
              <w:bottom w:w="40" w:type="dxa"/>
              <w:right w:w="20" w:type="dxa"/>
            </w:tcMar>
            <w:vAlign w:val="bottom"/>
          </w:tcPr>
          <w:p w14:paraId="4C5293C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C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3C2" w14:textId="77777777" w:rsidR="00AD4DC7" w:rsidRDefault="00CB521E">
            <w:pPr>
              <w:jc w:val="right"/>
              <w:textAlignment w:val="bottom"/>
            </w:pPr>
            <w:r>
              <w:rPr>
                <w:rFonts w:ascii="Arial" w:eastAsia="宋体" w:hAnsi="Arial" w:cs="Arial"/>
                <w:color w:val="262626"/>
                <w:sz w:val="18"/>
                <w:szCs w:val="18"/>
              </w:rPr>
              <w:t>(125)</w:t>
            </w:r>
          </w:p>
        </w:tc>
        <w:tc>
          <w:tcPr>
            <w:tcW w:w="0" w:type="auto"/>
            <w:shd w:val="clear" w:color="auto" w:fill="auto"/>
            <w:tcMar>
              <w:top w:w="40" w:type="dxa"/>
              <w:left w:w="0" w:type="dxa"/>
              <w:bottom w:w="40" w:type="dxa"/>
              <w:right w:w="20" w:type="dxa"/>
            </w:tcMar>
            <w:vAlign w:val="bottom"/>
          </w:tcPr>
          <w:p w14:paraId="4C5293C3" w14:textId="77777777" w:rsidR="00AD4DC7" w:rsidRDefault="00AD4DC7">
            <w:pPr>
              <w:jc w:val="right"/>
              <w:rPr>
                <w:rFonts w:ascii="宋体"/>
              </w:rPr>
            </w:pPr>
          </w:p>
        </w:tc>
      </w:tr>
      <w:tr w:rsidR="00AD4DC7" w14:paraId="4C5293CF" w14:textId="77777777">
        <w:tc>
          <w:tcPr>
            <w:tcW w:w="0" w:type="auto"/>
            <w:gridSpan w:val="3"/>
            <w:shd w:val="clear" w:color="auto" w:fill="auto"/>
            <w:tcMar>
              <w:top w:w="40" w:type="dxa"/>
              <w:left w:w="20" w:type="dxa"/>
              <w:bottom w:w="40" w:type="dxa"/>
              <w:right w:w="20" w:type="dxa"/>
            </w:tcMar>
            <w:vAlign w:val="bottom"/>
          </w:tcPr>
          <w:p w14:paraId="4C5293C5" w14:textId="77777777" w:rsidR="00AD4DC7" w:rsidRDefault="00CB521E">
            <w:pPr>
              <w:textAlignment w:val="bottom"/>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tcPr>
          <w:p w14:paraId="4C5293C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3C7" w14:textId="77777777" w:rsidR="00AD4DC7" w:rsidRDefault="00CB521E">
            <w:pPr>
              <w:jc w:val="right"/>
              <w:textAlignment w:val="bottom"/>
            </w:pPr>
            <w:r>
              <w:rPr>
                <w:rFonts w:ascii="Arial" w:eastAsia="宋体" w:hAnsi="Arial" w:cs="Arial"/>
                <w:color w:val="0068B5"/>
                <w:sz w:val="18"/>
                <w:szCs w:val="18"/>
              </w:rPr>
              <w:t>(504)</w:t>
            </w:r>
          </w:p>
        </w:tc>
        <w:tc>
          <w:tcPr>
            <w:tcW w:w="0" w:type="auto"/>
            <w:shd w:val="clear" w:color="auto" w:fill="auto"/>
            <w:tcMar>
              <w:top w:w="40" w:type="dxa"/>
              <w:left w:w="0" w:type="dxa"/>
              <w:bottom w:w="40" w:type="dxa"/>
              <w:right w:w="20" w:type="dxa"/>
            </w:tcMar>
            <w:vAlign w:val="bottom"/>
          </w:tcPr>
          <w:p w14:paraId="4C5293C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C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3CA" w14:textId="77777777" w:rsidR="00AD4DC7" w:rsidRDefault="00CB521E">
            <w:pPr>
              <w:jc w:val="right"/>
              <w:textAlignment w:val="bottom"/>
            </w:pPr>
            <w:r>
              <w:rPr>
                <w:rFonts w:ascii="Arial" w:eastAsia="宋体" w:hAnsi="Arial" w:cs="Arial"/>
                <w:color w:val="262626"/>
                <w:sz w:val="18"/>
                <w:szCs w:val="18"/>
              </w:rPr>
              <w:t>484 </w:t>
            </w:r>
          </w:p>
        </w:tc>
        <w:tc>
          <w:tcPr>
            <w:tcW w:w="0" w:type="auto"/>
            <w:shd w:val="clear" w:color="auto" w:fill="auto"/>
            <w:tcMar>
              <w:top w:w="40" w:type="dxa"/>
              <w:left w:w="0" w:type="dxa"/>
              <w:bottom w:w="40" w:type="dxa"/>
              <w:right w:w="20" w:type="dxa"/>
            </w:tcMar>
            <w:vAlign w:val="bottom"/>
          </w:tcPr>
          <w:p w14:paraId="4C5293C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C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3CD" w14:textId="77777777" w:rsidR="00AD4DC7" w:rsidRDefault="00CB521E">
            <w:pPr>
              <w:jc w:val="right"/>
              <w:textAlignment w:val="bottom"/>
            </w:pPr>
            <w:r>
              <w:rPr>
                <w:rFonts w:ascii="Arial" w:eastAsia="宋体" w:hAnsi="Arial" w:cs="Arial"/>
                <w:color w:val="262626"/>
                <w:sz w:val="18"/>
                <w:szCs w:val="18"/>
              </w:rPr>
              <w:t>126 </w:t>
            </w:r>
          </w:p>
        </w:tc>
        <w:tc>
          <w:tcPr>
            <w:tcW w:w="0" w:type="auto"/>
            <w:shd w:val="clear" w:color="auto" w:fill="auto"/>
            <w:tcMar>
              <w:top w:w="40" w:type="dxa"/>
              <w:left w:w="0" w:type="dxa"/>
              <w:bottom w:w="40" w:type="dxa"/>
              <w:right w:w="20" w:type="dxa"/>
            </w:tcMar>
            <w:vAlign w:val="bottom"/>
          </w:tcPr>
          <w:p w14:paraId="4C5293CE" w14:textId="77777777" w:rsidR="00AD4DC7" w:rsidRDefault="00AD4DC7">
            <w:pPr>
              <w:jc w:val="right"/>
              <w:rPr>
                <w:rFonts w:ascii="宋体"/>
              </w:rPr>
            </w:pPr>
          </w:p>
        </w:tc>
      </w:tr>
      <w:tr w:rsidR="00AD4DC7" w14:paraId="4C5293DA" w14:textId="77777777">
        <w:tc>
          <w:tcPr>
            <w:tcW w:w="0" w:type="auto"/>
            <w:gridSpan w:val="3"/>
            <w:shd w:val="clear" w:color="auto" w:fill="auto"/>
            <w:tcMar>
              <w:top w:w="40" w:type="dxa"/>
              <w:left w:w="20" w:type="dxa"/>
              <w:bottom w:w="40" w:type="dxa"/>
              <w:right w:w="20" w:type="dxa"/>
            </w:tcMar>
            <w:vAlign w:val="bottom"/>
          </w:tcPr>
          <w:p w14:paraId="4C5293D0" w14:textId="77777777" w:rsidR="00AD4DC7" w:rsidRDefault="00CB521E">
            <w:pPr>
              <w:textAlignment w:val="bottom"/>
            </w:pPr>
            <w:r>
              <w:rPr>
                <w:rFonts w:ascii="Arial" w:eastAsia="宋体" w:hAnsi="Arial" w:cs="Arial"/>
                <w:b/>
                <w:bCs/>
                <w:color w:val="262626"/>
                <w:sz w:val="18"/>
                <w:szCs w:val="18"/>
              </w:rPr>
              <w:t>Income before taxes</w:t>
            </w:r>
          </w:p>
        </w:tc>
        <w:tc>
          <w:tcPr>
            <w:tcW w:w="0" w:type="auto"/>
            <w:gridSpan w:val="3"/>
            <w:shd w:val="clear" w:color="auto" w:fill="auto"/>
            <w:tcMar>
              <w:top w:w="0" w:type="dxa"/>
              <w:left w:w="20" w:type="dxa"/>
              <w:bottom w:w="0" w:type="dxa"/>
              <w:right w:w="20" w:type="dxa"/>
            </w:tcMar>
          </w:tcPr>
          <w:p w14:paraId="4C5293D1"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3D2" w14:textId="77777777" w:rsidR="00AD4DC7" w:rsidRDefault="00CB521E">
            <w:pPr>
              <w:jc w:val="right"/>
              <w:textAlignment w:val="bottom"/>
            </w:pPr>
            <w:r>
              <w:rPr>
                <w:rFonts w:ascii="Arial" w:eastAsia="宋体" w:hAnsi="Arial" w:cs="Arial"/>
                <w:b/>
                <w:bCs/>
                <w:color w:val="0068B5"/>
                <w:sz w:val="18"/>
                <w:szCs w:val="18"/>
              </w:rPr>
              <w:t>25,078</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3D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D4"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3D5" w14:textId="77777777" w:rsidR="00AD4DC7" w:rsidRDefault="00CB521E">
            <w:pPr>
              <w:jc w:val="right"/>
              <w:textAlignment w:val="bottom"/>
            </w:pPr>
            <w:r>
              <w:rPr>
                <w:rFonts w:ascii="Arial" w:eastAsia="宋体" w:hAnsi="Arial" w:cs="Arial"/>
                <w:b/>
                <w:bCs/>
                <w:color w:val="262626"/>
                <w:sz w:val="18"/>
                <w:szCs w:val="18"/>
              </w:rPr>
              <w:t>24,058</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3D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D7"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3D8" w14:textId="77777777" w:rsidR="00AD4DC7" w:rsidRDefault="00CB521E">
            <w:pPr>
              <w:jc w:val="right"/>
              <w:textAlignment w:val="bottom"/>
            </w:pPr>
            <w:r>
              <w:rPr>
                <w:rFonts w:ascii="Arial" w:eastAsia="宋体" w:hAnsi="Arial" w:cs="Arial"/>
                <w:b/>
                <w:bCs/>
                <w:color w:val="262626"/>
                <w:sz w:val="18"/>
                <w:szCs w:val="18"/>
              </w:rPr>
              <w:t>23,317</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3D9" w14:textId="77777777" w:rsidR="00AD4DC7" w:rsidRDefault="00AD4DC7">
            <w:pPr>
              <w:jc w:val="right"/>
              <w:rPr>
                <w:rFonts w:ascii="宋体"/>
              </w:rPr>
            </w:pPr>
          </w:p>
        </w:tc>
      </w:tr>
      <w:tr w:rsidR="00AD4DC7" w14:paraId="4C5293E5" w14:textId="77777777">
        <w:tc>
          <w:tcPr>
            <w:tcW w:w="0" w:type="auto"/>
            <w:gridSpan w:val="3"/>
            <w:shd w:val="clear" w:color="auto" w:fill="auto"/>
            <w:tcMar>
              <w:top w:w="40" w:type="dxa"/>
              <w:left w:w="20" w:type="dxa"/>
              <w:bottom w:w="40" w:type="dxa"/>
              <w:right w:w="20" w:type="dxa"/>
            </w:tcMar>
            <w:vAlign w:val="bottom"/>
          </w:tcPr>
          <w:p w14:paraId="4C5293DB" w14:textId="77777777" w:rsidR="00AD4DC7" w:rsidRDefault="00CB521E">
            <w:pPr>
              <w:textAlignment w:val="bottom"/>
            </w:pPr>
            <w:r>
              <w:rPr>
                <w:rFonts w:ascii="Arial" w:eastAsia="宋体" w:hAnsi="Arial" w:cs="Arial"/>
                <w:color w:val="262626"/>
                <w:sz w:val="18"/>
                <w:szCs w:val="18"/>
              </w:rPr>
              <w:t>Provision for taxes</w:t>
            </w:r>
          </w:p>
        </w:tc>
        <w:tc>
          <w:tcPr>
            <w:tcW w:w="0" w:type="auto"/>
            <w:gridSpan w:val="3"/>
            <w:shd w:val="clear" w:color="auto" w:fill="auto"/>
            <w:tcMar>
              <w:top w:w="0" w:type="dxa"/>
              <w:left w:w="20" w:type="dxa"/>
              <w:bottom w:w="0" w:type="dxa"/>
              <w:right w:w="20" w:type="dxa"/>
            </w:tcMar>
          </w:tcPr>
          <w:p w14:paraId="4C5293D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3DD" w14:textId="77777777" w:rsidR="00AD4DC7" w:rsidRDefault="00CB521E">
            <w:pPr>
              <w:jc w:val="right"/>
              <w:textAlignment w:val="bottom"/>
            </w:pPr>
            <w:r>
              <w:rPr>
                <w:rFonts w:ascii="Arial" w:eastAsia="宋体" w:hAnsi="Arial" w:cs="Arial"/>
                <w:color w:val="0068B5"/>
                <w:sz w:val="18"/>
                <w:szCs w:val="18"/>
              </w:rPr>
              <w:t>4,179 </w:t>
            </w:r>
          </w:p>
        </w:tc>
        <w:tc>
          <w:tcPr>
            <w:tcW w:w="0" w:type="auto"/>
            <w:shd w:val="clear" w:color="auto" w:fill="auto"/>
            <w:tcMar>
              <w:top w:w="40" w:type="dxa"/>
              <w:left w:w="0" w:type="dxa"/>
              <w:bottom w:w="40" w:type="dxa"/>
              <w:right w:w="20" w:type="dxa"/>
            </w:tcMar>
            <w:vAlign w:val="bottom"/>
          </w:tcPr>
          <w:p w14:paraId="4C5293D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D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3E0" w14:textId="77777777" w:rsidR="00AD4DC7" w:rsidRDefault="00CB521E">
            <w:pPr>
              <w:jc w:val="right"/>
              <w:textAlignment w:val="bottom"/>
            </w:pPr>
            <w:r>
              <w:rPr>
                <w:rFonts w:ascii="Arial" w:eastAsia="宋体" w:hAnsi="Arial" w:cs="Arial"/>
                <w:color w:val="262626"/>
                <w:sz w:val="18"/>
                <w:szCs w:val="18"/>
              </w:rPr>
              <w:t>3,010 </w:t>
            </w:r>
          </w:p>
        </w:tc>
        <w:tc>
          <w:tcPr>
            <w:tcW w:w="0" w:type="auto"/>
            <w:shd w:val="clear" w:color="auto" w:fill="auto"/>
            <w:tcMar>
              <w:top w:w="40" w:type="dxa"/>
              <w:left w:w="0" w:type="dxa"/>
              <w:bottom w:w="40" w:type="dxa"/>
              <w:right w:w="20" w:type="dxa"/>
            </w:tcMar>
            <w:vAlign w:val="bottom"/>
          </w:tcPr>
          <w:p w14:paraId="4C5293E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E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3E3" w14:textId="77777777" w:rsidR="00AD4DC7" w:rsidRDefault="00CB521E">
            <w:pPr>
              <w:jc w:val="right"/>
              <w:textAlignment w:val="bottom"/>
            </w:pPr>
            <w:r>
              <w:rPr>
                <w:rFonts w:ascii="Arial" w:eastAsia="宋体" w:hAnsi="Arial" w:cs="Arial"/>
                <w:color w:val="262626"/>
                <w:sz w:val="18"/>
                <w:szCs w:val="18"/>
              </w:rPr>
              <w:t>2,264 </w:t>
            </w:r>
          </w:p>
        </w:tc>
        <w:tc>
          <w:tcPr>
            <w:tcW w:w="0" w:type="auto"/>
            <w:shd w:val="clear" w:color="auto" w:fill="auto"/>
            <w:tcMar>
              <w:top w:w="40" w:type="dxa"/>
              <w:left w:w="0" w:type="dxa"/>
              <w:bottom w:w="40" w:type="dxa"/>
              <w:right w:w="20" w:type="dxa"/>
            </w:tcMar>
            <w:vAlign w:val="bottom"/>
          </w:tcPr>
          <w:p w14:paraId="4C5293E4" w14:textId="77777777" w:rsidR="00AD4DC7" w:rsidRDefault="00AD4DC7">
            <w:pPr>
              <w:jc w:val="right"/>
              <w:rPr>
                <w:rFonts w:ascii="宋体"/>
              </w:rPr>
            </w:pPr>
          </w:p>
        </w:tc>
      </w:tr>
      <w:tr w:rsidR="00AD4DC7" w14:paraId="4C5293F3" w14:textId="77777777">
        <w:tc>
          <w:tcPr>
            <w:tcW w:w="0" w:type="auto"/>
            <w:gridSpan w:val="3"/>
            <w:shd w:val="clear" w:color="auto" w:fill="auto"/>
            <w:tcMar>
              <w:top w:w="40" w:type="dxa"/>
              <w:left w:w="20" w:type="dxa"/>
              <w:bottom w:w="40" w:type="dxa"/>
              <w:right w:w="20" w:type="dxa"/>
            </w:tcMar>
            <w:vAlign w:val="bottom"/>
          </w:tcPr>
          <w:p w14:paraId="4C5293E6" w14:textId="77777777" w:rsidR="00AD4DC7" w:rsidRDefault="00CB521E">
            <w:pPr>
              <w:textAlignment w:val="bottom"/>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tcPr>
          <w:p w14:paraId="4C5293E7"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93E8"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93E9" w14:textId="77777777" w:rsidR="00AD4DC7" w:rsidRDefault="00CB521E">
            <w:pPr>
              <w:jc w:val="right"/>
              <w:textAlignment w:val="bottom"/>
            </w:pPr>
            <w:r>
              <w:rPr>
                <w:rFonts w:ascii="Arial" w:eastAsia="宋体" w:hAnsi="Arial" w:cs="Arial"/>
                <w:b/>
                <w:bCs/>
                <w:color w:val="0068B5"/>
                <w:sz w:val="18"/>
                <w:szCs w:val="18"/>
              </w:rPr>
              <w:t>20,899</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3E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EB"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93EC"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93ED" w14:textId="77777777" w:rsidR="00AD4DC7" w:rsidRDefault="00CB521E">
            <w:pPr>
              <w:jc w:val="right"/>
              <w:textAlignment w:val="bottom"/>
            </w:pPr>
            <w:r>
              <w:rPr>
                <w:rFonts w:ascii="Arial" w:eastAsia="宋体" w:hAnsi="Arial" w:cs="Arial"/>
                <w:b/>
                <w:bCs/>
                <w:color w:val="262626"/>
                <w:sz w:val="18"/>
                <w:szCs w:val="18"/>
              </w:rPr>
              <w:t>21,048</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3E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EF"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93F0"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93F1" w14:textId="77777777" w:rsidR="00AD4DC7" w:rsidRDefault="00CB521E">
            <w:pPr>
              <w:jc w:val="right"/>
              <w:textAlignment w:val="bottom"/>
            </w:pPr>
            <w:r>
              <w:rPr>
                <w:rFonts w:ascii="Arial" w:eastAsia="宋体" w:hAnsi="Arial" w:cs="Arial"/>
                <w:b/>
                <w:bCs/>
                <w:color w:val="262626"/>
                <w:sz w:val="18"/>
                <w:szCs w:val="18"/>
              </w:rPr>
              <w:t>21,053</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3F2" w14:textId="77777777" w:rsidR="00AD4DC7" w:rsidRDefault="00AD4DC7">
            <w:pPr>
              <w:jc w:val="right"/>
              <w:rPr>
                <w:rFonts w:ascii="宋体"/>
              </w:rPr>
            </w:pPr>
          </w:p>
        </w:tc>
      </w:tr>
      <w:tr w:rsidR="00AD4DC7" w14:paraId="4C529401" w14:textId="77777777">
        <w:tc>
          <w:tcPr>
            <w:tcW w:w="0" w:type="auto"/>
            <w:gridSpan w:val="3"/>
            <w:shd w:val="clear" w:color="auto" w:fill="auto"/>
            <w:tcMar>
              <w:top w:w="40" w:type="dxa"/>
              <w:left w:w="20" w:type="dxa"/>
              <w:bottom w:w="40" w:type="dxa"/>
              <w:right w:w="20" w:type="dxa"/>
            </w:tcMar>
            <w:vAlign w:val="bottom"/>
          </w:tcPr>
          <w:p w14:paraId="4C5293F4" w14:textId="77777777" w:rsidR="00AD4DC7" w:rsidRDefault="00CB521E">
            <w:pPr>
              <w:textAlignment w:val="bottom"/>
            </w:pPr>
            <w:r>
              <w:rPr>
                <w:rFonts w:ascii="Arial" w:eastAsia="宋体" w:hAnsi="Arial" w:cs="Arial"/>
                <w:b/>
                <w:bCs/>
                <w:color w:val="262626"/>
                <w:sz w:val="18"/>
                <w:szCs w:val="18"/>
              </w:rPr>
              <w:t>Earnings per share—basic</w:t>
            </w:r>
          </w:p>
        </w:tc>
        <w:tc>
          <w:tcPr>
            <w:tcW w:w="0" w:type="auto"/>
            <w:gridSpan w:val="3"/>
            <w:shd w:val="clear" w:color="auto" w:fill="auto"/>
            <w:tcMar>
              <w:top w:w="0" w:type="dxa"/>
              <w:left w:w="20" w:type="dxa"/>
              <w:bottom w:w="0" w:type="dxa"/>
              <w:right w:w="20" w:type="dxa"/>
            </w:tcMar>
          </w:tcPr>
          <w:p w14:paraId="4C5293F5" w14:textId="77777777" w:rsidR="00AD4DC7" w:rsidRDefault="00AD4DC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4C5293F6" w14:textId="77777777" w:rsidR="00AD4DC7" w:rsidRDefault="00CB521E">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4C5293F7" w14:textId="77777777" w:rsidR="00AD4DC7" w:rsidRDefault="00CB521E">
            <w:pPr>
              <w:jc w:val="right"/>
              <w:textAlignment w:val="bottom"/>
            </w:pPr>
            <w:r>
              <w:rPr>
                <w:rFonts w:ascii="Arial" w:eastAsia="宋体" w:hAnsi="Arial" w:cs="Arial"/>
                <w:b/>
                <w:bCs/>
                <w:color w:val="0068B5"/>
                <w:sz w:val="18"/>
                <w:szCs w:val="18"/>
              </w:rPr>
              <w:t>4.98</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4C5293F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F9" w14:textId="77777777" w:rsidR="00AD4DC7" w:rsidRDefault="00AD4DC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4C5293FA" w14:textId="77777777" w:rsidR="00AD4DC7" w:rsidRDefault="00CB521E">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4C5293FB" w14:textId="77777777" w:rsidR="00AD4DC7" w:rsidRDefault="00CB521E">
            <w:pPr>
              <w:jc w:val="right"/>
              <w:textAlignment w:val="bottom"/>
            </w:pPr>
            <w:r>
              <w:rPr>
                <w:rFonts w:ascii="Arial" w:eastAsia="宋体" w:hAnsi="Arial" w:cs="Arial"/>
                <w:b/>
                <w:bCs/>
                <w:color w:val="262626"/>
                <w:sz w:val="18"/>
                <w:szCs w:val="18"/>
              </w:rPr>
              <w:t>4.77</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4C5293F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3FD" w14:textId="77777777" w:rsidR="00AD4DC7" w:rsidRDefault="00AD4DC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4C5293FE" w14:textId="77777777" w:rsidR="00AD4DC7" w:rsidRDefault="00CB521E">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4C5293FF" w14:textId="77777777" w:rsidR="00AD4DC7" w:rsidRDefault="00CB521E">
            <w:pPr>
              <w:jc w:val="right"/>
              <w:textAlignment w:val="bottom"/>
            </w:pPr>
            <w:r>
              <w:rPr>
                <w:rFonts w:ascii="Arial" w:eastAsia="宋体" w:hAnsi="Arial" w:cs="Arial"/>
                <w:b/>
                <w:bCs/>
                <w:color w:val="262626"/>
                <w:sz w:val="18"/>
                <w:szCs w:val="18"/>
              </w:rPr>
              <w:t>4.57</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4C529400" w14:textId="77777777" w:rsidR="00AD4DC7" w:rsidRDefault="00AD4DC7">
            <w:pPr>
              <w:jc w:val="right"/>
              <w:rPr>
                <w:rFonts w:ascii="宋体"/>
              </w:rPr>
            </w:pPr>
          </w:p>
        </w:tc>
      </w:tr>
      <w:tr w:rsidR="00AD4DC7" w14:paraId="4C52940F" w14:textId="77777777">
        <w:tc>
          <w:tcPr>
            <w:tcW w:w="0" w:type="auto"/>
            <w:gridSpan w:val="3"/>
            <w:shd w:val="clear" w:color="auto" w:fill="auto"/>
            <w:tcMar>
              <w:top w:w="40" w:type="dxa"/>
              <w:left w:w="20" w:type="dxa"/>
              <w:bottom w:w="40" w:type="dxa"/>
              <w:right w:w="20" w:type="dxa"/>
            </w:tcMar>
            <w:vAlign w:val="bottom"/>
          </w:tcPr>
          <w:p w14:paraId="4C529402" w14:textId="77777777" w:rsidR="00AD4DC7" w:rsidRDefault="00CB521E">
            <w:pPr>
              <w:textAlignment w:val="bottom"/>
            </w:pPr>
            <w:r>
              <w:rPr>
                <w:rFonts w:ascii="Arial" w:eastAsia="宋体" w:hAnsi="Arial" w:cs="Arial"/>
                <w:b/>
                <w:bCs/>
                <w:color w:val="262626"/>
                <w:sz w:val="18"/>
                <w:szCs w:val="18"/>
              </w:rPr>
              <w:t>Earnings per share—diluted</w:t>
            </w:r>
          </w:p>
        </w:tc>
        <w:tc>
          <w:tcPr>
            <w:tcW w:w="0" w:type="auto"/>
            <w:gridSpan w:val="3"/>
            <w:shd w:val="clear" w:color="auto" w:fill="auto"/>
            <w:tcMar>
              <w:top w:w="0" w:type="dxa"/>
              <w:left w:w="20" w:type="dxa"/>
              <w:bottom w:w="0" w:type="dxa"/>
              <w:right w:w="20" w:type="dxa"/>
            </w:tcMar>
          </w:tcPr>
          <w:p w14:paraId="4C529403" w14:textId="77777777" w:rsidR="00AD4DC7" w:rsidRDefault="00AD4DC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4C529404" w14:textId="77777777" w:rsidR="00AD4DC7" w:rsidRDefault="00CB521E">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4C529405" w14:textId="77777777" w:rsidR="00AD4DC7" w:rsidRDefault="00CB521E">
            <w:pPr>
              <w:jc w:val="right"/>
              <w:textAlignment w:val="bottom"/>
            </w:pPr>
            <w:r>
              <w:rPr>
                <w:rFonts w:ascii="Arial" w:eastAsia="宋体" w:hAnsi="Arial" w:cs="Arial"/>
                <w:b/>
                <w:bCs/>
                <w:color w:val="0068B5"/>
                <w:sz w:val="18"/>
                <w:szCs w:val="18"/>
              </w:rPr>
              <w:t>4.94</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4C52940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407" w14:textId="77777777" w:rsidR="00AD4DC7" w:rsidRDefault="00AD4DC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4C529408" w14:textId="77777777" w:rsidR="00AD4DC7" w:rsidRDefault="00CB521E">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4C529409" w14:textId="77777777" w:rsidR="00AD4DC7" w:rsidRDefault="00CB521E">
            <w:pPr>
              <w:jc w:val="right"/>
              <w:textAlignment w:val="bottom"/>
            </w:pPr>
            <w:r>
              <w:rPr>
                <w:rFonts w:ascii="Arial" w:eastAsia="宋体" w:hAnsi="Arial" w:cs="Arial"/>
                <w:b/>
                <w:bCs/>
                <w:color w:val="262626"/>
                <w:sz w:val="18"/>
                <w:szCs w:val="18"/>
              </w:rPr>
              <w:t>4.71</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4C52940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40B" w14:textId="77777777" w:rsidR="00AD4DC7" w:rsidRDefault="00AD4DC7">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4C52940C" w14:textId="77777777" w:rsidR="00AD4DC7" w:rsidRDefault="00CB521E">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4C52940D" w14:textId="77777777" w:rsidR="00AD4DC7" w:rsidRDefault="00CB521E">
            <w:pPr>
              <w:jc w:val="right"/>
              <w:textAlignment w:val="bottom"/>
            </w:pPr>
            <w:r>
              <w:rPr>
                <w:rFonts w:ascii="Arial" w:eastAsia="宋体" w:hAnsi="Arial" w:cs="Arial"/>
                <w:b/>
                <w:bCs/>
                <w:color w:val="262626"/>
                <w:sz w:val="18"/>
                <w:szCs w:val="18"/>
              </w:rPr>
              <w:t>4.48</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4C52940E" w14:textId="77777777" w:rsidR="00AD4DC7" w:rsidRDefault="00AD4DC7">
            <w:pPr>
              <w:jc w:val="right"/>
              <w:rPr>
                <w:rFonts w:ascii="宋体"/>
              </w:rPr>
            </w:pPr>
          </w:p>
        </w:tc>
      </w:tr>
      <w:tr w:rsidR="00AD4DC7" w14:paraId="4C529417" w14:textId="77777777">
        <w:trPr>
          <w:hidden/>
        </w:trPr>
        <w:tc>
          <w:tcPr>
            <w:tcW w:w="0" w:type="auto"/>
            <w:gridSpan w:val="3"/>
            <w:shd w:val="clear" w:color="auto" w:fill="auto"/>
          </w:tcPr>
          <w:p w14:paraId="4C529410" w14:textId="77777777" w:rsidR="00AD4DC7" w:rsidRDefault="00AD4DC7">
            <w:pPr>
              <w:rPr>
                <w:rFonts w:ascii="宋体"/>
                <w:vanish/>
              </w:rPr>
            </w:pPr>
          </w:p>
        </w:tc>
        <w:tc>
          <w:tcPr>
            <w:tcW w:w="0" w:type="auto"/>
            <w:gridSpan w:val="3"/>
            <w:shd w:val="clear" w:color="auto" w:fill="auto"/>
          </w:tcPr>
          <w:p w14:paraId="4C529411" w14:textId="77777777" w:rsidR="00AD4DC7" w:rsidRDefault="00AD4DC7">
            <w:pPr>
              <w:rPr>
                <w:rFonts w:ascii="宋体"/>
                <w:vanish/>
              </w:rPr>
            </w:pPr>
          </w:p>
        </w:tc>
        <w:tc>
          <w:tcPr>
            <w:tcW w:w="0" w:type="auto"/>
            <w:gridSpan w:val="3"/>
            <w:shd w:val="clear" w:color="auto" w:fill="auto"/>
          </w:tcPr>
          <w:p w14:paraId="4C529412" w14:textId="77777777" w:rsidR="00AD4DC7" w:rsidRDefault="00AD4DC7">
            <w:pPr>
              <w:rPr>
                <w:rFonts w:ascii="宋体"/>
                <w:vanish/>
              </w:rPr>
            </w:pPr>
          </w:p>
        </w:tc>
        <w:tc>
          <w:tcPr>
            <w:tcW w:w="0" w:type="auto"/>
            <w:gridSpan w:val="3"/>
            <w:shd w:val="clear" w:color="auto" w:fill="auto"/>
          </w:tcPr>
          <w:p w14:paraId="4C529413" w14:textId="77777777" w:rsidR="00AD4DC7" w:rsidRDefault="00AD4DC7">
            <w:pPr>
              <w:rPr>
                <w:rFonts w:ascii="宋体"/>
                <w:vanish/>
              </w:rPr>
            </w:pPr>
          </w:p>
        </w:tc>
        <w:tc>
          <w:tcPr>
            <w:tcW w:w="0" w:type="auto"/>
            <w:gridSpan w:val="3"/>
            <w:shd w:val="clear" w:color="auto" w:fill="auto"/>
          </w:tcPr>
          <w:p w14:paraId="4C529414" w14:textId="77777777" w:rsidR="00AD4DC7" w:rsidRDefault="00AD4DC7">
            <w:pPr>
              <w:rPr>
                <w:rFonts w:ascii="宋体"/>
                <w:vanish/>
              </w:rPr>
            </w:pPr>
          </w:p>
        </w:tc>
        <w:tc>
          <w:tcPr>
            <w:tcW w:w="0" w:type="auto"/>
            <w:gridSpan w:val="3"/>
            <w:shd w:val="clear" w:color="auto" w:fill="auto"/>
          </w:tcPr>
          <w:p w14:paraId="4C529415" w14:textId="77777777" w:rsidR="00AD4DC7" w:rsidRDefault="00AD4DC7">
            <w:pPr>
              <w:rPr>
                <w:rFonts w:ascii="宋体"/>
                <w:vanish/>
              </w:rPr>
            </w:pPr>
          </w:p>
        </w:tc>
        <w:tc>
          <w:tcPr>
            <w:tcW w:w="0" w:type="auto"/>
            <w:gridSpan w:val="3"/>
            <w:shd w:val="clear" w:color="auto" w:fill="auto"/>
          </w:tcPr>
          <w:p w14:paraId="4C529416" w14:textId="77777777" w:rsidR="00AD4DC7" w:rsidRDefault="00AD4DC7">
            <w:pPr>
              <w:rPr>
                <w:rFonts w:ascii="宋体"/>
                <w:vanish/>
              </w:rPr>
            </w:pPr>
          </w:p>
        </w:tc>
      </w:tr>
      <w:tr w:rsidR="00AD4DC7" w14:paraId="4C52941F" w14:textId="77777777">
        <w:tc>
          <w:tcPr>
            <w:tcW w:w="0" w:type="auto"/>
            <w:gridSpan w:val="3"/>
            <w:shd w:val="clear" w:color="auto" w:fill="auto"/>
            <w:tcMar>
              <w:top w:w="40" w:type="dxa"/>
              <w:left w:w="20" w:type="dxa"/>
              <w:bottom w:w="40" w:type="dxa"/>
              <w:right w:w="20" w:type="dxa"/>
            </w:tcMar>
            <w:vAlign w:val="bottom"/>
          </w:tcPr>
          <w:p w14:paraId="4C529418" w14:textId="77777777" w:rsidR="00AD4DC7" w:rsidRDefault="00CB521E">
            <w:pPr>
              <w:textAlignment w:val="bottom"/>
            </w:pPr>
            <w:r>
              <w:rPr>
                <w:rFonts w:ascii="Arial" w:eastAsia="宋体" w:hAnsi="Arial" w:cs="Arial"/>
                <w:color w:val="262626"/>
                <w:sz w:val="18"/>
                <w:szCs w:val="18"/>
              </w:rPr>
              <w:t>Weighted average shares of common stock outstanding:</w:t>
            </w:r>
          </w:p>
        </w:tc>
        <w:tc>
          <w:tcPr>
            <w:tcW w:w="0" w:type="auto"/>
            <w:gridSpan w:val="3"/>
            <w:shd w:val="clear" w:color="auto" w:fill="auto"/>
            <w:tcMar>
              <w:top w:w="0" w:type="dxa"/>
              <w:left w:w="20" w:type="dxa"/>
              <w:bottom w:w="0" w:type="dxa"/>
              <w:right w:w="20" w:type="dxa"/>
            </w:tcMar>
          </w:tcPr>
          <w:p w14:paraId="4C52941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41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41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41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41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41E" w14:textId="77777777" w:rsidR="00AD4DC7" w:rsidRDefault="00AD4DC7">
            <w:pPr>
              <w:rPr>
                <w:rFonts w:ascii="宋体"/>
              </w:rPr>
            </w:pPr>
          </w:p>
        </w:tc>
      </w:tr>
      <w:tr w:rsidR="00AD4DC7" w14:paraId="4C52942A" w14:textId="77777777">
        <w:tc>
          <w:tcPr>
            <w:tcW w:w="0" w:type="auto"/>
            <w:gridSpan w:val="3"/>
            <w:shd w:val="clear" w:color="auto" w:fill="auto"/>
            <w:tcMar>
              <w:top w:w="40" w:type="dxa"/>
              <w:left w:w="155" w:type="dxa"/>
              <w:bottom w:w="40" w:type="dxa"/>
              <w:right w:w="20" w:type="dxa"/>
            </w:tcMar>
            <w:vAlign w:val="bottom"/>
          </w:tcPr>
          <w:p w14:paraId="4C529420" w14:textId="77777777" w:rsidR="00AD4DC7" w:rsidRDefault="00CB521E">
            <w:pPr>
              <w:textAlignment w:val="bottom"/>
            </w:pPr>
            <w:r>
              <w:rPr>
                <w:rFonts w:ascii="Arial" w:eastAsia="宋体" w:hAnsi="Arial" w:cs="Arial"/>
                <w:b/>
                <w:bCs/>
                <w:color w:val="262626"/>
                <w:sz w:val="18"/>
                <w:szCs w:val="18"/>
              </w:rPr>
              <w:t>Basic</w:t>
            </w:r>
          </w:p>
        </w:tc>
        <w:tc>
          <w:tcPr>
            <w:tcW w:w="0" w:type="auto"/>
            <w:gridSpan w:val="3"/>
            <w:shd w:val="clear" w:color="auto" w:fill="auto"/>
            <w:tcMar>
              <w:top w:w="0" w:type="dxa"/>
              <w:left w:w="20" w:type="dxa"/>
              <w:bottom w:w="0" w:type="dxa"/>
              <w:right w:w="20" w:type="dxa"/>
            </w:tcMar>
          </w:tcPr>
          <w:p w14:paraId="4C52942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422" w14:textId="77777777" w:rsidR="00AD4DC7" w:rsidRDefault="00CB521E">
            <w:pPr>
              <w:jc w:val="right"/>
              <w:textAlignment w:val="bottom"/>
            </w:pPr>
            <w:r>
              <w:rPr>
                <w:rFonts w:ascii="Arial" w:eastAsia="宋体" w:hAnsi="Arial" w:cs="Arial"/>
                <w:b/>
                <w:bCs/>
                <w:color w:val="0068B5"/>
                <w:sz w:val="18"/>
                <w:szCs w:val="18"/>
              </w:rPr>
              <w:t>4,199</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42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42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425" w14:textId="77777777" w:rsidR="00AD4DC7" w:rsidRDefault="00CB521E">
            <w:pPr>
              <w:jc w:val="right"/>
              <w:textAlignment w:val="bottom"/>
            </w:pPr>
            <w:r>
              <w:rPr>
                <w:rFonts w:ascii="Arial" w:eastAsia="宋体" w:hAnsi="Arial" w:cs="Arial"/>
                <w:b/>
                <w:bCs/>
                <w:color w:val="262626"/>
                <w:sz w:val="18"/>
                <w:szCs w:val="18"/>
              </w:rPr>
              <w:t>4,417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42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42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428" w14:textId="77777777" w:rsidR="00AD4DC7" w:rsidRDefault="00CB521E">
            <w:pPr>
              <w:jc w:val="right"/>
              <w:textAlignment w:val="bottom"/>
            </w:pPr>
            <w:r>
              <w:rPr>
                <w:rFonts w:ascii="Arial" w:eastAsia="宋体" w:hAnsi="Arial" w:cs="Arial"/>
                <w:b/>
                <w:bCs/>
                <w:color w:val="262626"/>
                <w:sz w:val="18"/>
                <w:szCs w:val="18"/>
              </w:rPr>
              <w:t>4,611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429" w14:textId="77777777" w:rsidR="00AD4DC7" w:rsidRDefault="00AD4DC7">
            <w:pPr>
              <w:jc w:val="right"/>
              <w:rPr>
                <w:rFonts w:ascii="宋体"/>
              </w:rPr>
            </w:pPr>
          </w:p>
        </w:tc>
      </w:tr>
      <w:tr w:rsidR="00AD4DC7" w14:paraId="4C529435" w14:textId="77777777">
        <w:tc>
          <w:tcPr>
            <w:tcW w:w="0" w:type="auto"/>
            <w:gridSpan w:val="3"/>
            <w:shd w:val="clear" w:color="auto" w:fill="auto"/>
            <w:tcMar>
              <w:top w:w="40" w:type="dxa"/>
              <w:left w:w="155" w:type="dxa"/>
              <w:bottom w:w="40" w:type="dxa"/>
              <w:right w:w="20" w:type="dxa"/>
            </w:tcMar>
            <w:vAlign w:val="bottom"/>
          </w:tcPr>
          <w:p w14:paraId="4C52942B" w14:textId="77777777" w:rsidR="00AD4DC7" w:rsidRDefault="00CB521E">
            <w:pPr>
              <w:textAlignment w:val="bottom"/>
            </w:pPr>
            <w:r>
              <w:rPr>
                <w:rFonts w:ascii="Arial" w:eastAsia="宋体" w:hAnsi="Arial" w:cs="Arial"/>
                <w:b/>
                <w:bCs/>
                <w:color w:val="262626"/>
                <w:sz w:val="18"/>
                <w:szCs w:val="18"/>
              </w:rPr>
              <w:t>Diluted</w:t>
            </w:r>
          </w:p>
        </w:tc>
        <w:tc>
          <w:tcPr>
            <w:tcW w:w="0" w:type="auto"/>
            <w:gridSpan w:val="3"/>
            <w:shd w:val="clear" w:color="auto" w:fill="auto"/>
            <w:tcMar>
              <w:top w:w="0" w:type="dxa"/>
              <w:left w:w="20" w:type="dxa"/>
              <w:bottom w:w="0" w:type="dxa"/>
              <w:right w:w="20" w:type="dxa"/>
            </w:tcMar>
          </w:tcPr>
          <w:p w14:paraId="4C52942C" w14:textId="77777777" w:rsidR="00AD4DC7" w:rsidRDefault="00AD4DC7">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4C52942D" w14:textId="77777777" w:rsidR="00AD4DC7" w:rsidRDefault="00CB521E">
            <w:pPr>
              <w:jc w:val="right"/>
              <w:textAlignment w:val="bottom"/>
            </w:pPr>
            <w:r>
              <w:rPr>
                <w:rFonts w:ascii="Arial" w:eastAsia="宋体" w:hAnsi="Arial" w:cs="Arial"/>
                <w:b/>
                <w:bCs/>
                <w:color w:val="0068B5"/>
                <w:sz w:val="18"/>
                <w:szCs w:val="18"/>
              </w:rPr>
              <w:t>4,232</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4C52942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42F" w14:textId="77777777" w:rsidR="00AD4DC7" w:rsidRDefault="00AD4DC7">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4C529430" w14:textId="77777777" w:rsidR="00AD4DC7" w:rsidRDefault="00CB521E">
            <w:pPr>
              <w:jc w:val="right"/>
              <w:textAlignment w:val="bottom"/>
            </w:pPr>
            <w:r>
              <w:rPr>
                <w:rFonts w:ascii="Arial" w:eastAsia="宋体" w:hAnsi="Arial" w:cs="Arial"/>
                <w:b/>
                <w:bCs/>
                <w:color w:val="262626"/>
                <w:sz w:val="18"/>
                <w:szCs w:val="18"/>
              </w:rPr>
              <w:t>4,473</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4C52943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432" w14:textId="77777777" w:rsidR="00AD4DC7" w:rsidRDefault="00AD4DC7">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4C529433" w14:textId="77777777" w:rsidR="00AD4DC7" w:rsidRDefault="00CB521E">
            <w:pPr>
              <w:jc w:val="right"/>
              <w:textAlignment w:val="bottom"/>
            </w:pPr>
            <w:r>
              <w:rPr>
                <w:rFonts w:ascii="Arial" w:eastAsia="宋体" w:hAnsi="Arial" w:cs="Arial"/>
                <w:b/>
                <w:bCs/>
                <w:color w:val="262626"/>
                <w:sz w:val="18"/>
                <w:szCs w:val="18"/>
              </w:rPr>
              <w:t>4,701</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4C529434" w14:textId="77777777" w:rsidR="00AD4DC7" w:rsidRDefault="00AD4DC7">
            <w:pPr>
              <w:jc w:val="right"/>
              <w:rPr>
                <w:rFonts w:ascii="宋体"/>
              </w:rPr>
            </w:pPr>
          </w:p>
        </w:tc>
      </w:tr>
    </w:tbl>
    <w:p w14:paraId="4C529436" w14:textId="77777777" w:rsidR="00AD4DC7" w:rsidRDefault="00CB521E">
      <w:pPr>
        <w:spacing w:before="100" w:after="180"/>
      </w:pPr>
      <w:r>
        <w:rPr>
          <w:rFonts w:ascii="Arial" w:eastAsia="宋体" w:hAnsi="Arial" w:cs="Arial"/>
          <w:i/>
          <w:iCs/>
          <w:color w:val="262626"/>
          <w:sz w:val="18"/>
          <w:szCs w:val="18"/>
        </w:rPr>
        <w:t>See accompanying notes.</w:t>
      </w:r>
    </w:p>
    <w:p w14:paraId="4C529437" w14:textId="77777777" w:rsidR="00AD4DC7" w:rsidRDefault="00AD4DC7"/>
    <w:tbl>
      <w:tblPr>
        <w:tblW w:w="5000" w:type="pct"/>
        <w:tblCellMar>
          <w:top w:w="15" w:type="dxa"/>
          <w:left w:w="15" w:type="dxa"/>
          <w:bottom w:w="15" w:type="dxa"/>
          <w:right w:w="15" w:type="dxa"/>
        </w:tblCellMar>
        <w:tblLook w:val="04A0" w:firstRow="1" w:lastRow="0" w:firstColumn="1" w:lastColumn="0" w:noHBand="0" w:noVBand="1"/>
      </w:tblPr>
      <w:tblGrid>
        <w:gridCol w:w="87"/>
        <w:gridCol w:w="476"/>
        <w:gridCol w:w="36"/>
        <w:gridCol w:w="61"/>
        <w:gridCol w:w="1545"/>
        <w:gridCol w:w="36"/>
        <w:gridCol w:w="61"/>
        <w:gridCol w:w="2762"/>
        <w:gridCol w:w="36"/>
        <w:gridCol w:w="62"/>
        <w:gridCol w:w="3138"/>
        <w:gridCol w:w="36"/>
      </w:tblGrid>
      <w:tr w:rsidR="00AD4DC7" w14:paraId="4C529444" w14:textId="77777777">
        <w:tc>
          <w:tcPr>
            <w:tcW w:w="50" w:type="pct"/>
            <w:shd w:val="clear" w:color="auto" w:fill="auto"/>
            <w:vAlign w:val="bottom"/>
          </w:tcPr>
          <w:p w14:paraId="4C529438" w14:textId="77777777" w:rsidR="00AD4DC7" w:rsidRDefault="00AD4DC7">
            <w:pPr>
              <w:rPr>
                <w:rFonts w:ascii="宋体"/>
              </w:rPr>
            </w:pPr>
          </w:p>
        </w:tc>
        <w:tc>
          <w:tcPr>
            <w:tcW w:w="276" w:type="pct"/>
            <w:shd w:val="clear" w:color="auto" w:fill="auto"/>
            <w:vAlign w:val="bottom"/>
          </w:tcPr>
          <w:p w14:paraId="4C529439" w14:textId="77777777" w:rsidR="00AD4DC7" w:rsidRDefault="00AD4DC7">
            <w:pPr>
              <w:rPr>
                <w:rFonts w:ascii="宋体"/>
              </w:rPr>
            </w:pPr>
          </w:p>
        </w:tc>
        <w:tc>
          <w:tcPr>
            <w:tcW w:w="5" w:type="pct"/>
            <w:shd w:val="clear" w:color="auto" w:fill="auto"/>
            <w:vAlign w:val="bottom"/>
          </w:tcPr>
          <w:p w14:paraId="4C52943A" w14:textId="77777777" w:rsidR="00AD4DC7" w:rsidRDefault="00AD4DC7">
            <w:pPr>
              <w:rPr>
                <w:rFonts w:ascii="宋体"/>
              </w:rPr>
            </w:pPr>
          </w:p>
        </w:tc>
        <w:tc>
          <w:tcPr>
            <w:tcW w:w="50" w:type="pct"/>
            <w:shd w:val="clear" w:color="auto" w:fill="auto"/>
            <w:vAlign w:val="bottom"/>
          </w:tcPr>
          <w:p w14:paraId="4C52943B" w14:textId="77777777" w:rsidR="00AD4DC7" w:rsidRDefault="00AD4DC7">
            <w:pPr>
              <w:rPr>
                <w:rFonts w:ascii="宋体"/>
              </w:rPr>
            </w:pPr>
          </w:p>
        </w:tc>
        <w:tc>
          <w:tcPr>
            <w:tcW w:w="940" w:type="pct"/>
            <w:shd w:val="clear" w:color="auto" w:fill="auto"/>
            <w:vAlign w:val="bottom"/>
          </w:tcPr>
          <w:p w14:paraId="4C52943C" w14:textId="77777777" w:rsidR="00AD4DC7" w:rsidRDefault="00AD4DC7">
            <w:pPr>
              <w:rPr>
                <w:rFonts w:ascii="宋体"/>
              </w:rPr>
            </w:pPr>
          </w:p>
        </w:tc>
        <w:tc>
          <w:tcPr>
            <w:tcW w:w="5" w:type="pct"/>
            <w:shd w:val="clear" w:color="auto" w:fill="auto"/>
            <w:vAlign w:val="bottom"/>
          </w:tcPr>
          <w:p w14:paraId="4C52943D" w14:textId="77777777" w:rsidR="00AD4DC7" w:rsidRDefault="00AD4DC7">
            <w:pPr>
              <w:rPr>
                <w:rFonts w:ascii="宋体"/>
              </w:rPr>
            </w:pPr>
          </w:p>
        </w:tc>
        <w:tc>
          <w:tcPr>
            <w:tcW w:w="50" w:type="pct"/>
            <w:shd w:val="clear" w:color="auto" w:fill="auto"/>
            <w:vAlign w:val="bottom"/>
          </w:tcPr>
          <w:p w14:paraId="4C52943E" w14:textId="77777777" w:rsidR="00AD4DC7" w:rsidRDefault="00AD4DC7">
            <w:pPr>
              <w:rPr>
                <w:rFonts w:ascii="宋体"/>
              </w:rPr>
            </w:pPr>
          </w:p>
        </w:tc>
        <w:tc>
          <w:tcPr>
            <w:tcW w:w="1668" w:type="pct"/>
            <w:shd w:val="clear" w:color="auto" w:fill="auto"/>
            <w:vAlign w:val="bottom"/>
          </w:tcPr>
          <w:p w14:paraId="4C52943F" w14:textId="77777777" w:rsidR="00AD4DC7" w:rsidRDefault="00AD4DC7">
            <w:pPr>
              <w:rPr>
                <w:rFonts w:ascii="宋体"/>
              </w:rPr>
            </w:pPr>
          </w:p>
        </w:tc>
        <w:tc>
          <w:tcPr>
            <w:tcW w:w="5" w:type="pct"/>
            <w:shd w:val="clear" w:color="auto" w:fill="auto"/>
            <w:vAlign w:val="bottom"/>
          </w:tcPr>
          <w:p w14:paraId="4C529440" w14:textId="77777777" w:rsidR="00AD4DC7" w:rsidRDefault="00AD4DC7">
            <w:pPr>
              <w:rPr>
                <w:rFonts w:ascii="宋体"/>
              </w:rPr>
            </w:pPr>
          </w:p>
        </w:tc>
        <w:tc>
          <w:tcPr>
            <w:tcW w:w="50" w:type="pct"/>
            <w:shd w:val="clear" w:color="auto" w:fill="auto"/>
            <w:vAlign w:val="bottom"/>
          </w:tcPr>
          <w:p w14:paraId="4C529441" w14:textId="77777777" w:rsidR="00AD4DC7" w:rsidRDefault="00AD4DC7">
            <w:pPr>
              <w:rPr>
                <w:rFonts w:ascii="宋体"/>
              </w:rPr>
            </w:pPr>
          </w:p>
        </w:tc>
        <w:tc>
          <w:tcPr>
            <w:tcW w:w="1894" w:type="pct"/>
            <w:shd w:val="clear" w:color="auto" w:fill="auto"/>
            <w:vAlign w:val="bottom"/>
          </w:tcPr>
          <w:p w14:paraId="4C529442" w14:textId="77777777" w:rsidR="00AD4DC7" w:rsidRDefault="00AD4DC7">
            <w:pPr>
              <w:rPr>
                <w:rFonts w:ascii="宋体"/>
              </w:rPr>
            </w:pPr>
          </w:p>
        </w:tc>
        <w:tc>
          <w:tcPr>
            <w:tcW w:w="5" w:type="pct"/>
            <w:shd w:val="clear" w:color="auto" w:fill="auto"/>
            <w:vAlign w:val="bottom"/>
          </w:tcPr>
          <w:p w14:paraId="4C529443" w14:textId="77777777" w:rsidR="00AD4DC7" w:rsidRDefault="00AD4DC7">
            <w:pPr>
              <w:rPr>
                <w:rFonts w:ascii="宋体"/>
              </w:rPr>
            </w:pPr>
          </w:p>
        </w:tc>
      </w:tr>
      <w:tr w:rsidR="00AD4DC7" w14:paraId="4C529449"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445"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40" wp14:editId="4C52CA41">
                  <wp:extent cx="304800" cy="304800"/>
                  <wp:effectExtent l="0" t="0" r="0" b="0"/>
                  <wp:docPr id="14" name="图片 28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5"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446"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9447" w14:textId="77777777" w:rsidR="00AD4DC7" w:rsidRDefault="00CB521E">
            <w:pPr>
              <w:textAlignment w:val="center"/>
            </w:pPr>
            <w:r>
              <w:rPr>
                <w:rFonts w:ascii="Arial" w:eastAsia="宋体" w:hAnsi="Arial" w:cs="Arial"/>
                <w:color w:val="262626"/>
                <w:sz w:val="16"/>
                <w:szCs w:val="16"/>
              </w:rPr>
              <w:t>Consolidated Statements of Income</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448"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74</w:t>
            </w:r>
          </w:p>
        </w:tc>
      </w:tr>
    </w:tbl>
    <w:p w14:paraId="4C52944A" w14:textId="77777777" w:rsidR="00AD4DC7" w:rsidRDefault="00CB521E">
      <w:r>
        <w:pict w14:anchorId="4C52CA42">
          <v:rect id="_x0000_i1100" style="width:415.3pt;height:1.5pt" o:hralign="center" o:hrstd="t" o:hr="t" fillcolor="#a0a0a0" stroked="f"/>
        </w:pict>
      </w:r>
    </w:p>
    <w:p w14:paraId="4C52944B" w14:textId="77777777" w:rsidR="00AD4DC7" w:rsidRDefault="00CB521E">
      <w:pPr>
        <w:jc w:val="right"/>
      </w:pPr>
      <w:hyperlink r:id="rId134" w:anchor="i63d840d8a6434f9ea0b4b4bad0e8d3d6_22" w:history="1">
        <w:r>
          <w:rPr>
            <w:rStyle w:val="a5"/>
            <w:rFonts w:ascii="Arial" w:eastAsia="宋体" w:hAnsi="Arial" w:cs="Arial"/>
            <w:b/>
            <w:bCs/>
            <w:sz w:val="16"/>
            <w:szCs w:val="16"/>
          </w:rPr>
          <w:t>Table of Contents</w:t>
        </w:r>
      </w:hyperlink>
    </w:p>
    <w:p w14:paraId="4C52944C"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AD4DC7" w14:paraId="4C529453" w14:textId="77777777">
        <w:tc>
          <w:tcPr>
            <w:tcW w:w="50" w:type="pct"/>
            <w:shd w:val="clear" w:color="auto" w:fill="auto"/>
          </w:tcPr>
          <w:p w14:paraId="4C52944D" w14:textId="77777777" w:rsidR="00AD4DC7" w:rsidRDefault="00AD4DC7">
            <w:pPr>
              <w:rPr>
                <w:rFonts w:ascii="宋体"/>
              </w:rPr>
            </w:pPr>
          </w:p>
        </w:tc>
        <w:tc>
          <w:tcPr>
            <w:tcW w:w="4870" w:type="pct"/>
            <w:shd w:val="clear" w:color="auto" w:fill="auto"/>
          </w:tcPr>
          <w:p w14:paraId="4C52944E" w14:textId="77777777" w:rsidR="00AD4DC7" w:rsidRDefault="00AD4DC7">
            <w:pPr>
              <w:rPr>
                <w:rFonts w:ascii="宋体"/>
              </w:rPr>
            </w:pPr>
          </w:p>
        </w:tc>
        <w:tc>
          <w:tcPr>
            <w:tcW w:w="5" w:type="pct"/>
            <w:shd w:val="clear" w:color="auto" w:fill="auto"/>
          </w:tcPr>
          <w:p w14:paraId="4C52944F" w14:textId="77777777" w:rsidR="00AD4DC7" w:rsidRDefault="00AD4DC7">
            <w:pPr>
              <w:rPr>
                <w:rFonts w:ascii="宋体"/>
              </w:rPr>
            </w:pPr>
          </w:p>
        </w:tc>
        <w:tc>
          <w:tcPr>
            <w:tcW w:w="5" w:type="pct"/>
            <w:shd w:val="clear" w:color="auto" w:fill="auto"/>
          </w:tcPr>
          <w:p w14:paraId="4C529450" w14:textId="77777777" w:rsidR="00AD4DC7" w:rsidRDefault="00AD4DC7">
            <w:pPr>
              <w:rPr>
                <w:rFonts w:ascii="宋体"/>
              </w:rPr>
            </w:pPr>
          </w:p>
        </w:tc>
        <w:tc>
          <w:tcPr>
            <w:tcW w:w="64" w:type="pct"/>
            <w:shd w:val="clear" w:color="auto" w:fill="auto"/>
          </w:tcPr>
          <w:p w14:paraId="4C529451" w14:textId="77777777" w:rsidR="00AD4DC7" w:rsidRDefault="00AD4DC7">
            <w:pPr>
              <w:rPr>
                <w:rFonts w:ascii="宋体"/>
              </w:rPr>
            </w:pPr>
          </w:p>
        </w:tc>
        <w:tc>
          <w:tcPr>
            <w:tcW w:w="5" w:type="pct"/>
            <w:shd w:val="clear" w:color="auto" w:fill="auto"/>
          </w:tcPr>
          <w:p w14:paraId="4C529452" w14:textId="77777777" w:rsidR="00AD4DC7" w:rsidRDefault="00AD4DC7">
            <w:pPr>
              <w:rPr>
                <w:rFonts w:ascii="宋体"/>
              </w:rPr>
            </w:pPr>
          </w:p>
        </w:tc>
      </w:tr>
      <w:tr w:rsidR="00AD4DC7" w14:paraId="4C529456" w14:textId="77777777">
        <w:tc>
          <w:tcPr>
            <w:tcW w:w="0" w:type="auto"/>
            <w:gridSpan w:val="3"/>
            <w:shd w:val="clear" w:color="auto" w:fill="004A86"/>
            <w:tcMar>
              <w:top w:w="40" w:type="dxa"/>
              <w:left w:w="20" w:type="dxa"/>
              <w:bottom w:w="40" w:type="dxa"/>
              <w:right w:w="20" w:type="dxa"/>
            </w:tcMar>
            <w:vAlign w:val="center"/>
          </w:tcPr>
          <w:p w14:paraId="4C529454" w14:textId="77777777" w:rsidR="00AD4DC7" w:rsidRDefault="00CB521E">
            <w:pPr>
              <w:textAlignment w:val="center"/>
            </w:pPr>
            <w:r>
              <w:rPr>
                <w:rFonts w:ascii="Arial" w:eastAsia="宋体" w:hAnsi="Arial" w:cs="Arial"/>
                <w:color w:val="FFFFFF"/>
                <w:sz w:val="36"/>
                <w:szCs w:val="36"/>
              </w:rPr>
              <w:t>Consolidated Statements of Comprehensive Income</w:t>
            </w:r>
          </w:p>
        </w:tc>
        <w:tc>
          <w:tcPr>
            <w:tcW w:w="0" w:type="auto"/>
            <w:gridSpan w:val="3"/>
            <w:shd w:val="clear" w:color="auto" w:fill="auto"/>
            <w:tcMar>
              <w:top w:w="0" w:type="dxa"/>
              <w:left w:w="20" w:type="dxa"/>
              <w:bottom w:w="0" w:type="dxa"/>
              <w:right w:w="20" w:type="dxa"/>
            </w:tcMar>
          </w:tcPr>
          <w:p w14:paraId="4C529455" w14:textId="77777777" w:rsidR="00AD4DC7" w:rsidRDefault="00AD4DC7">
            <w:pPr>
              <w:rPr>
                <w:rFonts w:ascii="宋体"/>
              </w:rPr>
            </w:pPr>
          </w:p>
        </w:tc>
      </w:tr>
      <w:tr w:rsidR="00AD4DC7" w14:paraId="4C529459" w14:textId="77777777">
        <w:trPr>
          <w:trHeight w:val="160"/>
        </w:trPr>
        <w:tc>
          <w:tcPr>
            <w:tcW w:w="0" w:type="auto"/>
            <w:gridSpan w:val="3"/>
            <w:shd w:val="clear" w:color="auto" w:fill="auto"/>
            <w:tcMar>
              <w:top w:w="0" w:type="dxa"/>
              <w:left w:w="20" w:type="dxa"/>
              <w:bottom w:w="0" w:type="dxa"/>
              <w:right w:w="20" w:type="dxa"/>
            </w:tcMar>
          </w:tcPr>
          <w:p w14:paraId="4C529457" w14:textId="77777777" w:rsidR="00AD4DC7" w:rsidRDefault="00AD4DC7">
            <w:pPr>
              <w:rPr>
                <w:rFonts w:ascii="宋体"/>
              </w:rPr>
            </w:pPr>
          </w:p>
        </w:tc>
        <w:tc>
          <w:tcPr>
            <w:tcW w:w="0" w:type="auto"/>
            <w:gridSpan w:val="3"/>
            <w:shd w:val="clear" w:color="auto" w:fill="00A3F6"/>
            <w:tcMar>
              <w:top w:w="0" w:type="dxa"/>
              <w:left w:w="20" w:type="dxa"/>
              <w:bottom w:w="0" w:type="dxa"/>
              <w:right w:w="20" w:type="dxa"/>
            </w:tcMar>
          </w:tcPr>
          <w:p w14:paraId="4C529458" w14:textId="77777777" w:rsidR="00AD4DC7" w:rsidRDefault="00AD4DC7">
            <w:pPr>
              <w:rPr>
                <w:rFonts w:ascii="宋体"/>
              </w:rPr>
            </w:pPr>
          </w:p>
        </w:tc>
      </w:tr>
    </w:tbl>
    <w:p w14:paraId="4C52945A"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5048"/>
        <w:gridCol w:w="38"/>
        <w:gridCol w:w="36"/>
        <w:gridCol w:w="36"/>
        <w:gridCol w:w="36"/>
        <w:gridCol w:w="121"/>
        <w:gridCol w:w="805"/>
        <w:gridCol w:w="36"/>
        <w:gridCol w:w="36"/>
        <w:gridCol w:w="36"/>
        <w:gridCol w:w="36"/>
        <w:gridCol w:w="121"/>
        <w:gridCol w:w="805"/>
        <w:gridCol w:w="36"/>
        <w:gridCol w:w="36"/>
        <w:gridCol w:w="36"/>
        <w:gridCol w:w="36"/>
        <w:gridCol w:w="121"/>
        <w:gridCol w:w="806"/>
        <w:gridCol w:w="36"/>
      </w:tblGrid>
      <w:tr w:rsidR="00AD4DC7" w14:paraId="4C529470" w14:textId="77777777">
        <w:tc>
          <w:tcPr>
            <w:tcW w:w="50" w:type="pct"/>
            <w:shd w:val="clear" w:color="auto" w:fill="auto"/>
          </w:tcPr>
          <w:p w14:paraId="4C52945B" w14:textId="77777777" w:rsidR="00AD4DC7" w:rsidRDefault="00AD4DC7">
            <w:pPr>
              <w:rPr>
                <w:rFonts w:ascii="宋体"/>
              </w:rPr>
            </w:pPr>
          </w:p>
        </w:tc>
        <w:tc>
          <w:tcPr>
            <w:tcW w:w="3059" w:type="pct"/>
            <w:shd w:val="clear" w:color="auto" w:fill="auto"/>
          </w:tcPr>
          <w:p w14:paraId="4C52945C" w14:textId="77777777" w:rsidR="00AD4DC7" w:rsidRDefault="00AD4DC7">
            <w:pPr>
              <w:rPr>
                <w:rFonts w:ascii="宋体"/>
              </w:rPr>
            </w:pPr>
          </w:p>
        </w:tc>
        <w:tc>
          <w:tcPr>
            <w:tcW w:w="5" w:type="pct"/>
            <w:shd w:val="clear" w:color="auto" w:fill="auto"/>
          </w:tcPr>
          <w:p w14:paraId="4C52945D" w14:textId="77777777" w:rsidR="00AD4DC7" w:rsidRDefault="00AD4DC7">
            <w:pPr>
              <w:rPr>
                <w:rFonts w:ascii="宋体"/>
              </w:rPr>
            </w:pPr>
          </w:p>
        </w:tc>
        <w:tc>
          <w:tcPr>
            <w:tcW w:w="5" w:type="pct"/>
            <w:shd w:val="clear" w:color="auto" w:fill="auto"/>
          </w:tcPr>
          <w:p w14:paraId="4C52945E" w14:textId="77777777" w:rsidR="00AD4DC7" w:rsidRDefault="00AD4DC7">
            <w:pPr>
              <w:rPr>
                <w:rFonts w:ascii="宋体"/>
              </w:rPr>
            </w:pPr>
          </w:p>
        </w:tc>
        <w:tc>
          <w:tcPr>
            <w:tcW w:w="24" w:type="pct"/>
            <w:shd w:val="clear" w:color="auto" w:fill="auto"/>
          </w:tcPr>
          <w:p w14:paraId="4C52945F" w14:textId="77777777" w:rsidR="00AD4DC7" w:rsidRDefault="00AD4DC7">
            <w:pPr>
              <w:rPr>
                <w:rFonts w:ascii="宋体"/>
              </w:rPr>
            </w:pPr>
          </w:p>
        </w:tc>
        <w:tc>
          <w:tcPr>
            <w:tcW w:w="5" w:type="pct"/>
            <w:shd w:val="clear" w:color="auto" w:fill="auto"/>
          </w:tcPr>
          <w:p w14:paraId="4C529460" w14:textId="77777777" w:rsidR="00AD4DC7" w:rsidRDefault="00AD4DC7">
            <w:pPr>
              <w:rPr>
                <w:rFonts w:ascii="宋体"/>
              </w:rPr>
            </w:pPr>
          </w:p>
        </w:tc>
        <w:tc>
          <w:tcPr>
            <w:tcW w:w="50" w:type="pct"/>
            <w:shd w:val="clear" w:color="auto" w:fill="auto"/>
          </w:tcPr>
          <w:p w14:paraId="4C529461" w14:textId="77777777" w:rsidR="00AD4DC7" w:rsidRDefault="00AD4DC7">
            <w:pPr>
              <w:rPr>
                <w:rFonts w:ascii="宋体"/>
              </w:rPr>
            </w:pPr>
          </w:p>
        </w:tc>
        <w:tc>
          <w:tcPr>
            <w:tcW w:w="539" w:type="pct"/>
            <w:shd w:val="clear" w:color="auto" w:fill="auto"/>
          </w:tcPr>
          <w:p w14:paraId="4C529462" w14:textId="77777777" w:rsidR="00AD4DC7" w:rsidRDefault="00AD4DC7">
            <w:pPr>
              <w:rPr>
                <w:rFonts w:ascii="宋体"/>
              </w:rPr>
            </w:pPr>
          </w:p>
        </w:tc>
        <w:tc>
          <w:tcPr>
            <w:tcW w:w="5" w:type="pct"/>
            <w:shd w:val="clear" w:color="auto" w:fill="auto"/>
          </w:tcPr>
          <w:p w14:paraId="4C529463" w14:textId="77777777" w:rsidR="00AD4DC7" w:rsidRDefault="00AD4DC7">
            <w:pPr>
              <w:rPr>
                <w:rFonts w:ascii="宋体"/>
              </w:rPr>
            </w:pPr>
          </w:p>
        </w:tc>
        <w:tc>
          <w:tcPr>
            <w:tcW w:w="5" w:type="pct"/>
            <w:shd w:val="clear" w:color="auto" w:fill="auto"/>
          </w:tcPr>
          <w:p w14:paraId="4C529464" w14:textId="77777777" w:rsidR="00AD4DC7" w:rsidRDefault="00AD4DC7">
            <w:pPr>
              <w:rPr>
                <w:rFonts w:ascii="宋体"/>
              </w:rPr>
            </w:pPr>
          </w:p>
        </w:tc>
        <w:tc>
          <w:tcPr>
            <w:tcW w:w="24" w:type="pct"/>
            <w:shd w:val="clear" w:color="auto" w:fill="auto"/>
          </w:tcPr>
          <w:p w14:paraId="4C529465" w14:textId="77777777" w:rsidR="00AD4DC7" w:rsidRDefault="00AD4DC7">
            <w:pPr>
              <w:rPr>
                <w:rFonts w:ascii="宋体"/>
              </w:rPr>
            </w:pPr>
          </w:p>
        </w:tc>
        <w:tc>
          <w:tcPr>
            <w:tcW w:w="5" w:type="pct"/>
            <w:shd w:val="clear" w:color="auto" w:fill="auto"/>
          </w:tcPr>
          <w:p w14:paraId="4C529466" w14:textId="77777777" w:rsidR="00AD4DC7" w:rsidRDefault="00AD4DC7">
            <w:pPr>
              <w:rPr>
                <w:rFonts w:ascii="宋体"/>
              </w:rPr>
            </w:pPr>
          </w:p>
        </w:tc>
        <w:tc>
          <w:tcPr>
            <w:tcW w:w="50" w:type="pct"/>
            <w:shd w:val="clear" w:color="auto" w:fill="auto"/>
          </w:tcPr>
          <w:p w14:paraId="4C529467" w14:textId="77777777" w:rsidR="00AD4DC7" w:rsidRDefault="00AD4DC7">
            <w:pPr>
              <w:rPr>
                <w:rFonts w:ascii="宋体"/>
              </w:rPr>
            </w:pPr>
          </w:p>
        </w:tc>
        <w:tc>
          <w:tcPr>
            <w:tcW w:w="539" w:type="pct"/>
            <w:shd w:val="clear" w:color="auto" w:fill="auto"/>
          </w:tcPr>
          <w:p w14:paraId="4C529468" w14:textId="77777777" w:rsidR="00AD4DC7" w:rsidRDefault="00AD4DC7">
            <w:pPr>
              <w:rPr>
                <w:rFonts w:ascii="宋体"/>
              </w:rPr>
            </w:pPr>
          </w:p>
        </w:tc>
        <w:tc>
          <w:tcPr>
            <w:tcW w:w="5" w:type="pct"/>
            <w:shd w:val="clear" w:color="auto" w:fill="auto"/>
          </w:tcPr>
          <w:p w14:paraId="4C529469" w14:textId="77777777" w:rsidR="00AD4DC7" w:rsidRDefault="00AD4DC7">
            <w:pPr>
              <w:rPr>
                <w:rFonts w:ascii="宋体"/>
              </w:rPr>
            </w:pPr>
          </w:p>
        </w:tc>
        <w:tc>
          <w:tcPr>
            <w:tcW w:w="5" w:type="pct"/>
            <w:shd w:val="clear" w:color="auto" w:fill="auto"/>
          </w:tcPr>
          <w:p w14:paraId="4C52946A" w14:textId="77777777" w:rsidR="00AD4DC7" w:rsidRDefault="00AD4DC7">
            <w:pPr>
              <w:rPr>
                <w:rFonts w:ascii="宋体"/>
              </w:rPr>
            </w:pPr>
          </w:p>
        </w:tc>
        <w:tc>
          <w:tcPr>
            <w:tcW w:w="24" w:type="pct"/>
            <w:shd w:val="clear" w:color="auto" w:fill="auto"/>
          </w:tcPr>
          <w:p w14:paraId="4C52946B" w14:textId="77777777" w:rsidR="00AD4DC7" w:rsidRDefault="00AD4DC7">
            <w:pPr>
              <w:rPr>
                <w:rFonts w:ascii="宋体"/>
              </w:rPr>
            </w:pPr>
          </w:p>
        </w:tc>
        <w:tc>
          <w:tcPr>
            <w:tcW w:w="5" w:type="pct"/>
            <w:shd w:val="clear" w:color="auto" w:fill="auto"/>
          </w:tcPr>
          <w:p w14:paraId="4C52946C" w14:textId="77777777" w:rsidR="00AD4DC7" w:rsidRDefault="00AD4DC7">
            <w:pPr>
              <w:rPr>
                <w:rFonts w:ascii="宋体"/>
              </w:rPr>
            </w:pPr>
          </w:p>
        </w:tc>
        <w:tc>
          <w:tcPr>
            <w:tcW w:w="50" w:type="pct"/>
            <w:shd w:val="clear" w:color="auto" w:fill="auto"/>
          </w:tcPr>
          <w:p w14:paraId="4C52946D" w14:textId="77777777" w:rsidR="00AD4DC7" w:rsidRDefault="00AD4DC7">
            <w:pPr>
              <w:rPr>
                <w:rFonts w:ascii="宋体"/>
              </w:rPr>
            </w:pPr>
          </w:p>
        </w:tc>
        <w:tc>
          <w:tcPr>
            <w:tcW w:w="539" w:type="pct"/>
            <w:shd w:val="clear" w:color="auto" w:fill="auto"/>
          </w:tcPr>
          <w:p w14:paraId="4C52946E" w14:textId="77777777" w:rsidR="00AD4DC7" w:rsidRDefault="00AD4DC7">
            <w:pPr>
              <w:rPr>
                <w:rFonts w:ascii="宋体"/>
              </w:rPr>
            </w:pPr>
          </w:p>
        </w:tc>
        <w:tc>
          <w:tcPr>
            <w:tcW w:w="5" w:type="pct"/>
            <w:shd w:val="clear" w:color="auto" w:fill="auto"/>
          </w:tcPr>
          <w:p w14:paraId="4C52946F" w14:textId="77777777" w:rsidR="00AD4DC7" w:rsidRDefault="00AD4DC7">
            <w:pPr>
              <w:rPr>
                <w:rFonts w:ascii="宋体"/>
              </w:rPr>
            </w:pPr>
          </w:p>
        </w:tc>
      </w:tr>
      <w:tr w:rsidR="00AD4DC7" w14:paraId="4C529478" w14:textId="77777777">
        <w:tc>
          <w:tcPr>
            <w:tcW w:w="0" w:type="auto"/>
            <w:gridSpan w:val="3"/>
            <w:shd w:val="clear" w:color="auto" w:fill="auto"/>
            <w:tcMar>
              <w:top w:w="40" w:type="dxa"/>
              <w:left w:w="20" w:type="dxa"/>
              <w:bottom w:w="40" w:type="dxa"/>
              <w:right w:w="20" w:type="dxa"/>
            </w:tcMar>
            <w:vAlign w:val="bottom"/>
          </w:tcPr>
          <w:p w14:paraId="4C529471" w14:textId="77777777" w:rsidR="00AD4DC7" w:rsidRDefault="00CB521E">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tcPr>
          <w:p w14:paraId="4C52947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473"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947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475"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947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477" w14:textId="77777777" w:rsidR="00AD4DC7" w:rsidRDefault="00CB521E">
            <w:pPr>
              <w:jc w:val="center"/>
              <w:textAlignment w:val="bottom"/>
            </w:pPr>
            <w:r>
              <w:rPr>
                <w:rFonts w:ascii="Arial" w:eastAsia="宋体" w:hAnsi="Arial" w:cs="Arial"/>
                <w:b/>
                <w:bCs/>
                <w:color w:val="262626"/>
                <w:sz w:val="18"/>
                <w:szCs w:val="18"/>
              </w:rPr>
              <w:t>Dec 29, 2018</w:t>
            </w:r>
          </w:p>
        </w:tc>
      </w:tr>
      <w:tr w:rsidR="00AD4DC7" w14:paraId="4C529486"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479" w14:textId="77777777" w:rsidR="00AD4DC7" w:rsidRDefault="00CB521E">
            <w:pPr>
              <w:textAlignment w:val="bottom"/>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tcPr>
          <w:p w14:paraId="4C52947A"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947B"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947C" w14:textId="77777777" w:rsidR="00AD4DC7" w:rsidRDefault="00CB521E">
            <w:pPr>
              <w:jc w:val="right"/>
              <w:textAlignment w:val="bottom"/>
            </w:pPr>
            <w:r>
              <w:rPr>
                <w:rFonts w:ascii="Arial" w:eastAsia="宋体" w:hAnsi="Arial" w:cs="Arial"/>
                <w:b/>
                <w:bCs/>
                <w:color w:val="0068B5"/>
                <w:sz w:val="18"/>
                <w:szCs w:val="18"/>
              </w:rPr>
              <w:t>20,899</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47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47E"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947F"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9480" w14:textId="77777777" w:rsidR="00AD4DC7" w:rsidRDefault="00CB521E">
            <w:pPr>
              <w:jc w:val="right"/>
              <w:textAlignment w:val="bottom"/>
            </w:pPr>
            <w:r>
              <w:rPr>
                <w:rFonts w:ascii="Arial" w:eastAsia="宋体" w:hAnsi="Arial" w:cs="Arial"/>
                <w:b/>
                <w:bCs/>
                <w:color w:val="262626"/>
                <w:sz w:val="18"/>
                <w:szCs w:val="18"/>
              </w:rPr>
              <w:t>21,048</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48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482"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9483"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9484" w14:textId="77777777" w:rsidR="00AD4DC7" w:rsidRDefault="00CB521E">
            <w:pPr>
              <w:jc w:val="right"/>
              <w:textAlignment w:val="bottom"/>
            </w:pPr>
            <w:r>
              <w:rPr>
                <w:rFonts w:ascii="Arial" w:eastAsia="宋体" w:hAnsi="Arial" w:cs="Arial"/>
                <w:b/>
                <w:bCs/>
                <w:color w:val="262626"/>
                <w:sz w:val="18"/>
                <w:szCs w:val="18"/>
              </w:rPr>
              <w:t>21,053</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485" w14:textId="77777777" w:rsidR="00AD4DC7" w:rsidRDefault="00AD4DC7">
            <w:pPr>
              <w:jc w:val="right"/>
              <w:rPr>
                <w:rFonts w:ascii="宋体"/>
              </w:rPr>
            </w:pPr>
          </w:p>
        </w:tc>
      </w:tr>
      <w:tr w:rsidR="00AD4DC7" w14:paraId="4C52948E" w14:textId="77777777">
        <w:tc>
          <w:tcPr>
            <w:tcW w:w="0" w:type="auto"/>
            <w:gridSpan w:val="3"/>
            <w:shd w:val="clear" w:color="auto" w:fill="auto"/>
            <w:tcMar>
              <w:top w:w="40" w:type="dxa"/>
              <w:left w:w="20" w:type="dxa"/>
              <w:bottom w:w="40" w:type="dxa"/>
              <w:right w:w="20" w:type="dxa"/>
            </w:tcMar>
            <w:vAlign w:val="bottom"/>
          </w:tcPr>
          <w:p w14:paraId="4C529487" w14:textId="77777777" w:rsidR="00AD4DC7" w:rsidRDefault="00CB521E">
            <w:pPr>
              <w:textAlignment w:val="bottom"/>
            </w:pPr>
            <w:r>
              <w:rPr>
                <w:rFonts w:ascii="Arial" w:eastAsia="宋体" w:hAnsi="Arial" w:cs="Arial"/>
                <w:color w:val="262626"/>
                <w:sz w:val="18"/>
                <w:szCs w:val="18"/>
              </w:rPr>
              <w:t>Changes in other comprehensive income, net of tax:</w:t>
            </w:r>
          </w:p>
        </w:tc>
        <w:tc>
          <w:tcPr>
            <w:tcW w:w="0" w:type="auto"/>
            <w:gridSpan w:val="3"/>
            <w:shd w:val="clear" w:color="auto" w:fill="auto"/>
            <w:tcMar>
              <w:top w:w="0" w:type="dxa"/>
              <w:left w:w="20" w:type="dxa"/>
              <w:bottom w:w="0" w:type="dxa"/>
              <w:right w:w="20" w:type="dxa"/>
            </w:tcMar>
          </w:tcPr>
          <w:p w14:paraId="4C529488"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948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48A"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948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48C"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948D" w14:textId="77777777" w:rsidR="00AD4DC7" w:rsidRDefault="00AD4DC7">
            <w:pPr>
              <w:rPr>
                <w:rFonts w:ascii="宋体"/>
              </w:rPr>
            </w:pPr>
          </w:p>
        </w:tc>
      </w:tr>
      <w:tr w:rsidR="00AD4DC7" w14:paraId="4C529496" w14:textId="77777777">
        <w:trPr>
          <w:hidden/>
        </w:trPr>
        <w:tc>
          <w:tcPr>
            <w:tcW w:w="0" w:type="auto"/>
            <w:gridSpan w:val="3"/>
            <w:shd w:val="clear" w:color="auto" w:fill="auto"/>
          </w:tcPr>
          <w:p w14:paraId="4C52948F" w14:textId="77777777" w:rsidR="00AD4DC7" w:rsidRDefault="00AD4DC7">
            <w:pPr>
              <w:rPr>
                <w:rFonts w:ascii="宋体"/>
                <w:vanish/>
              </w:rPr>
            </w:pPr>
          </w:p>
        </w:tc>
        <w:tc>
          <w:tcPr>
            <w:tcW w:w="0" w:type="auto"/>
            <w:gridSpan w:val="3"/>
            <w:shd w:val="clear" w:color="auto" w:fill="auto"/>
          </w:tcPr>
          <w:p w14:paraId="4C529490" w14:textId="77777777" w:rsidR="00AD4DC7" w:rsidRDefault="00AD4DC7">
            <w:pPr>
              <w:rPr>
                <w:rFonts w:ascii="宋体"/>
                <w:vanish/>
              </w:rPr>
            </w:pPr>
          </w:p>
        </w:tc>
        <w:tc>
          <w:tcPr>
            <w:tcW w:w="0" w:type="auto"/>
            <w:gridSpan w:val="3"/>
            <w:shd w:val="clear" w:color="auto" w:fill="auto"/>
          </w:tcPr>
          <w:p w14:paraId="4C529491" w14:textId="77777777" w:rsidR="00AD4DC7" w:rsidRDefault="00AD4DC7">
            <w:pPr>
              <w:rPr>
                <w:rFonts w:ascii="宋体"/>
                <w:vanish/>
              </w:rPr>
            </w:pPr>
          </w:p>
        </w:tc>
        <w:tc>
          <w:tcPr>
            <w:tcW w:w="0" w:type="auto"/>
            <w:gridSpan w:val="3"/>
            <w:shd w:val="clear" w:color="auto" w:fill="auto"/>
          </w:tcPr>
          <w:p w14:paraId="4C529492" w14:textId="77777777" w:rsidR="00AD4DC7" w:rsidRDefault="00AD4DC7">
            <w:pPr>
              <w:rPr>
                <w:rFonts w:ascii="宋体"/>
                <w:vanish/>
              </w:rPr>
            </w:pPr>
          </w:p>
        </w:tc>
        <w:tc>
          <w:tcPr>
            <w:tcW w:w="0" w:type="auto"/>
            <w:gridSpan w:val="3"/>
            <w:shd w:val="clear" w:color="auto" w:fill="auto"/>
          </w:tcPr>
          <w:p w14:paraId="4C529493" w14:textId="77777777" w:rsidR="00AD4DC7" w:rsidRDefault="00AD4DC7">
            <w:pPr>
              <w:rPr>
                <w:rFonts w:ascii="宋体"/>
                <w:vanish/>
              </w:rPr>
            </w:pPr>
          </w:p>
        </w:tc>
        <w:tc>
          <w:tcPr>
            <w:tcW w:w="0" w:type="auto"/>
            <w:gridSpan w:val="3"/>
            <w:shd w:val="clear" w:color="auto" w:fill="auto"/>
          </w:tcPr>
          <w:p w14:paraId="4C529494" w14:textId="77777777" w:rsidR="00AD4DC7" w:rsidRDefault="00AD4DC7">
            <w:pPr>
              <w:rPr>
                <w:rFonts w:ascii="宋体"/>
                <w:vanish/>
              </w:rPr>
            </w:pPr>
          </w:p>
        </w:tc>
        <w:tc>
          <w:tcPr>
            <w:tcW w:w="0" w:type="auto"/>
            <w:gridSpan w:val="3"/>
            <w:shd w:val="clear" w:color="auto" w:fill="auto"/>
          </w:tcPr>
          <w:p w14:paraId="4C529495" w14:textId="77777777" w:rsidR="00AD4DC7" w:rsidRDefault="00AD4DC7">
            <w:pPr>
              <w:rPr>
                <w:rFonts w:ascii="宋体"/>
                <w:vanish/>
              </w:rPr>
            </w:pPr>
          </w:p>
        </w:tc>
      </w:tr>
      <w:tr w:rsidR="00AD4DC7" w14:paraId="4C52949E" w14:textId="77777777">
        <w:trPr>
          <w:hidden/>
        </w:trPr>
        <w:tc>
          <w:tcPr>
            <w:tcW w:w="0" w:type="auto"/>
            <w:gridSpan w:val="3"/>
            <w:shd w:val="clear" w:color="auto" w:fill="auto"/>
          </w:tcPr>
          <w:p w14:paraId="4C529497" w14:textId="77777777" w:rsidR="00AD4DC7" w:rsidRDefault="00AD4DC7">
            <w:pPr>
              <w:rPr>
                <w:rFonts w:ascii="宋体"/>
                <w:vanish/>
              </w:rPr>
            </w:pPr>
          </w:p>
        </w:tc>
        <w:tc>
          <w:tcPr>
            <w:tcW w:w="0" w:type="auto"/>
            <w:gridSpan w:val="3"/>
            <w:shd w:val="clear" w:color="auto" w:fill="auto"/>
          </w:tcPr>
          <w:p w14:paraId="4C529498" w14:textId="77777777" w:rsidR="00AD4DC7" w:rsidRDefault="00AD4DC7">
            <w:pPr>
              <w:rPr>
                <w:rFonts w:ascii="宋体"/>
                <w:vanish/>
              </w:rPr>
            </w:pPr>
          </w:p>
        </w:tc>
        <w:tc>
          <w:tcPr>
            <w:tcW w:w="0" w:type="auto"/>
            <w:gridSpan w:val="3"/>
            <w:shd w:val="clear" w:color="auto" w:fill="auto"/>
          </w:tcPr>
          <w:p w14:paraId="4C529499" w14:textId="77777777" w:rsidR="00AD4DC7" w:rsidRDefault="00AD4DC7">
            <w:pPr>
              <w:rPr>
                <w:rFonts w:ascii="宋体"/>
                <w:vanish/>
              </w:rPr>
            </w:pPr>
          </w:p>
        </w:tc>
        <w:tc>
          <w:tcPr>
            <w:tcW w:w="0" w:type="auto"/>
            <w:gridSpan w:val="3"/>
            <w:shd w:val="clear" w:color="auto" w:fill="auto"/>
          </w:tcPr>
          <w:p w14:paraId="4C52949A" w14:textId="77777777" w:rsidR="00AD4DC7" w:rsidRDefault="00AD4DC7">
            <w:pPr>
              <w:rPr>
                <w:rFonts w:ascii="宋体"/>
                <w:vanish/>
              </w:rPr>
            </w:pPr>
          </w:p>
        </w:tc>
        <w:tc>
          <w:tcPr>
            <w:tcW w:w="0" w:type="auto"/>
            <w:gridSpan w:val="3"/>
            <w:shd w:val="clear" w:color="auto" w:fill="auto"/>
          </w:tcPr>
          <w:p w14:paraId="4C52949B" w14:textId="77777777" w:rsidR="00AD4DC7" w:rsidRDefault="00AD4DC7">
            <w:pPr>
              <w:rPr>
                <w:rFonts w:ascii="宋体"/>
                <w:vanish/>
              </w:rPr>
            </w:pPr>
          </w:p>
        </w:tc>
        <w:tc>
          <w:tcPr>
            <w:tcW w:w="0" w:type="auto"/>
            <w:gridSpan w:val="3"/>
            <w:shd w:val="clear" w:color="auto" w:fill="auto"/>
          </w:tcPr>
          <w:p w14:paraId="4C52949C" w14:textId="77777777" w:rsidR="00AD4DC7" w:rsidRDefault="00AD4DC7">
            <w:pPr>
              <w:rPr>
                <w:rFonts w:ascii="宋体"/>
                <w:vanish/>
              </w:rPr>
            </w:pPr>
          </w:p>
        </w:tc>
        <w:tc>
          <w:tcPr>
            <w:tcW w:w="0" w:type="auto"/>
            <w:gridSpan w:val="3"/>
            <w:shd w:val="clear" w:color="auto" w:fill="auto"/>
          </w:tcPr>
          <w:p w14:paraId="4C52949D" w14:textId="77777777" w:rsidR="00AD4DC7" w:rsidRDefault="00AD4DC7">
            <w:pPr>
              <w:rPr>
                <w:rFonts w:ascii="宋体"/>
                <w:vanish/>
              </w:rPr>
            </w:pPr>
          </w:p>
        </w:tc>
      </w:tr>
      <w:tr w:rsidR="00AD4DC7" w14:paraId="4C5294A9" w14:textId="77777777">
        <w:tc>
          <w:tcPr>
            <w:tcW w:w="0" w:type="auto"/>
            <w:gridSpan w:val="3"/>
            <w:shd w:val="clear" w:color="auto" w:fill="auto"/>
            <w:tcMar>
              <w:top w:w="40" w:type="dxa"/>
              <w:left w:w="155" w:type="dxa"/>
              <w:bottom w:w="40" w:type="dxa"/>
              <w:right w:w="20" w:type="dxa"/>
            </w:tcMar>
            <w:vAlign w:val="bottom"/>
          </w:tcPr>
          <w:p w14:paraId="4C52949F" w14:textId="77777777" w:rsidR="00AD4DC7" w:rsidRDefault="00CB521E">
            <w:pPr>
              <w:textAlignment w:val="bottom"/>
            </w:pPr>
            <w:r>
              <w:rPr>
                <w:rFonts w:ascii="Arial" w:eastAsia="宋体" w:hAnsi="Arial" w:cs="Arial"/>
                <w:color w:val="262626"/>
                <w:sz w:val="18"/>
                <w:szCs w:val="18"/>
              </w:rPr>
              <w:t>Net unrealized holding gains (losses) on derivatives</w:t>
            </w:r>
          </w:p>
        </w:tc>
        <w:tc>
          <w:tcPr>
            <w:tcW w:w="0" w:type="auto"/>
            <w:gridSpan w:val="3"/>
            <w:shd w:val="clear" w:color="auto" w:fill="auto"/>
            <w:tcMar>
              <w:top w:w="0" w:type="dxa"/>
              <w:left w:w="20" w:type="dxa"/>
              <w:bottom w:w="0" w:type="dxa"/>
              <w:right w:w="20" w:type="dxa"/>
            </w:tcMar>
          </w:tcPr>
          <w:p w14:paraId="4C5294A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4A1" w14:textId="77777777" w:rsidR="00AD4DC7" w:rsidRDefault="00CB521E">
            <w:pPr>
              <w:jc w:val="right"/>
              <w:textAlignment w:val="bottom"/>
            </w:pPr>
            <w:r>
              <w:rPr>
                <w:rFonts w:ascii="Arial" w:eastAsia="宋体" w:hAnsi="Arial" w:cs="Arial"/>
                <w:color w:val="0068B5"/>
                <w:sz w:val="18"/>
                <w:szCs w:val="18"/>
              </w:rPr>
              <w:t>677 </w:t>
            </w:r>
          </w:p>
        </w:tc>
        <w:tc>
          <w:tcPr>
            <w:tcW w:w="0" w:type="auto"/>
            <w:shd w:val="clear" w:color="auto" w:fill="auto"/>
            <w:tcMar>
              <w:top w:w="40" w:type="dxa"/>
              <w:left w:w="0" w:type="dxa"/>
              <w:bottom w:w="40" w:type="dxa"/>
              <w:right w:w="20" w:type="dxa"/>
            </w:tcMar>
            <w:vAlign w:val="bottom"/>
          </w:tcPr>
          <w:p w14:paraId="4C5294A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4A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4A4" w14:textId="77777777" w:rsidR="00AD4DC7" w:rsidRDefault="00CB521E">
            <w:pPr>
              <w:jc w:val="right"/>
              <w:textAlignment w:val="bottom"/>
            </w:pPr>
            <w:r>
              <w:rPr>
                <w:rFonts w:ascii="Arial" w:eastAsia="宋体" w:hAnsi="Arial" w:cs="Arial"/>
                <w:color w:val="262626"/>
                <w:sz w:val="18"/>
                <w:szCs w:val="18"/>
              </w:rPr>
              <w:t>177 </w:t>
            </w:r>
          </w:p>
        </w:tc>
        <w:tc>
          <w:tcPr>
            <w:tcW w:w="0" w:type="auto"/>
            <w:shd w:val="clear" w:color="auto" w:fill="auto"/>
            <w:tcMar>
              <w:top w:w="40" w:type="dxa"/>
              <w:left w:w="0" w:type="dxa"/>
              <w:bottom w:w="40" w:type="dxa"/>
              <w:right w:w="20" w:type="dxa"/>
            </w:tcMar>
            <w:vAlign w:val="bottom"/>
          </w:tcPr>
          <w:p w14:paraId="4C5294A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4A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4A7" w14:textId="77777777" w:rsidR="00AD4DC7" w:rsidRDefault="00CB521E">
            <w:pPr>
              <w:jc w:val="right"/>
              <w:textAlignment w:val="bottom"/>
            </w:pPr>
            <w:r>
              <w:rPr>
                <w:rFonts w:ascii="Arial" w:eastAsia="宋体" w:hAnsi="Arial" w:cs="Arial"/>
                <w:color w:val="262626"/>
                <w:sz w:val="18"/>
                <w:szCs w:val="18"/>
              </w:rPr>
              <w:t>(253)</w:t>
            </w:r>
          </w:p>
        </w:tc>
        <w:tc>
          <w:tcPr>
            <w:tcW w:w="0" w:type="auto"/>
            <w:shd w:val="clear" w:color="auto" w:fill="auto"/>
            <w:tcMar>
              <w:top w:w="40" w:type="dxa"/>
              <w:left w:w="0" w:type="dxa"/>
              <w:bottom w:w="40" w:type="dxa"/>
              <w:right w:w="20" w:type="dxa"/>
            </w:tcMar>
            <w:vAlign w:val="bottom"/>
          </w:tcPr>
          <w:p w14:paraId="4C5294A8" w14:textId="77777777" w:rsidR="00AD4DC7" w:rsidRDefault="00AD4DC7">
            <w:pPr>
              <w:jc w:val="right"/>
              <w:rPr>
                <w:rFonts w:ascii="宋体"/>
              </w:rPr>
            </w:pPr>
          </w:p>
        </w:tc>
      </w:tr>
      <w:tr w:rsidR="00AD4DC7" w14:paraId="4C5294B4" w14:textId="77777777">
        <w:tc>
          <w:tcPr>
            <w:tcW w:w="0" w:type="auto"/>
            <w:gridSpan w:val="3"/>
            <w:shd w:val="clear" w:color="auto" w:fill="auto"/>
            <w:tcMar>
              <w:top w:w="40" w:type="dxa"/>
              <w:left w:w="155" w:type="dxa"/>
              <w:bottom w:w="40" w:type="dxa"/>
              <w:right w:w="20" w:type="dxa"/>
            </w:tcMar>
            <w:vAlign w:val="bottom"/>
          </w:tcPr>
          <w:p w14:paraId="4C5294AA" w14:textId="77777777" w:rsidR="00AD4DC7" w:rsidRDefault="00CB521E">
            <w:pPr>
              <w:textAlignment w:val="bottom"/>
            </w:pPr>
            <w:r>
              <w:rPr>
                <w:rFonts w:ascii="Arial" w:eastAsia="宋体" w:hAnsi="Arial" w:cs="Arial"/>
                <w:color w:val="262626"/>
                <w:sz w:val="18"/>
                <w:szCs w:val="18"/>
              </w:rPr>
              <w:t>Actuaria</w:t>
            </w:r>
            <w:r>
              <w:rPr>
                <w:rFonts w:ascii="Arial" w:eastAsia="宋体" w:hAnsi="Arial" w:cs="Arial"/>
                <w:color w:val="262626"/>
                <w:sz w:val="18"/>
                <w:szCs w:val="18"/>
              </w:rPr>
              <w:t>l valuation and other pension benefits (expenses), net</w:t>
            </w:r>
          </w:p>
        </w:tc>
        <w:tc>
          <w:tcPr>
            <w:tcW w:w="0" w:type="auto"/>
            <w:gridSpan w:val="3"/>
            <w:shd w:val="clear" w:color="auto" w:fill="auto"/>
            <w:tcMar>
              <w:top w:w="0" w:type="dxa"/>
              <w:left w:w="20" w:type="dxa"/>
              <w:bottom w:w="0" w:type="dxa"/>
              <w:right w:w="20" w:type="dxa"/>
            </w:tcMar>
          </w:tcPr>
          <w:p w14:paraId="4C5294A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4AC" w14:textId="77777777" w:rsidR="00AD4DC7" w:rsidRDefault="00CB521E">
            <w:pPr>
              <w:jc w:val="right"/>
              <w:textAlignment w:val="bottom"/>
            </w:pPr>
            <w:r>
              <w:rPr>
                <w:rFonts w:ascii="Arial" w:eastAsia="宋体" w:hAnsi="Arial" w:cs="Arial"/>
                <w:color w:val="0068B5"/>
                <w:sz w:val="18"/>
                <w:szCs w:val="18"/>
              </w:rPr>
              <w:t>(183)</w:t>
            </w:r>
          </w:p>
        </w:tc>
        <w:tc>
          <w:tcPr>
            <w:tcW w:w="0" w:type="auto"/>
            <w:shd w:val="clear" w:color="auto" w:fill="auto"/>
            <w:tcMar>
              <w:top w:w="40" w:type="dxa"/>
              <w:left w:w="0" w:type="dxa"/>
              <w:bottom w:w="40" w:type="dxa"/>
              <w:right w:w="20" w:type="dxa"/>
            </w:tcMar>
            <w:vAlign w:val="bottom"/>
          </w:tcPr>
          <w:p w14:paraId="4C5294A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4A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4AF" w14:textId="77777777" w:rsidR="00AD4DC7" w:rsidRDefault="00CB521E">
            <w:pPr>
              <w:jc w:val="right"/>
              <w:textAlignment w:val="bottom"/>
            </w:pPr>
            <w:r>
              <w:rPr>
                <w:rFonts w:ascii="Arial" w:eastAsia="宋体" w:hAnsi="Arial" w:cs="Arial"/>
                <w:color w:val="262626"/>
                <w:sz w:val="18"/>
                <w:szCs w:val="18"/>
              </w:rPr>
              <w:t>(564)</w:t>
            </w:r>
          </w:p>
        </w:tc>
        <w:tc>
          <w:tcPr>
            <w:tcW w:w="0" w:type="auto"/>
            <w:shd w:val="clear" w:color="auto" w:fill="auto"/>
            <w:tcMar>
              <w:top w:w="40" w:type="dxa"/>
              <w:left w:w="0" w:type="dxa"/>
              <w:bottom w:w="40" w:type="dxa"/>
              <w:right w:w="20" w:type="dxa"/>
            </w:tcMar>
            <w:vAlign w:val="bottom"/>
          </w:tcPr>
          <w:p w14:paraId="4C5294B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4B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4B2" w14:textId="77777777" w:rsidR="00AD4DC7" w:rsidRDefault="00CB521E">
            <w:pPr>
              <w:jc w:val="right"/>
              <w:textAlignment w:val="bottom"/>
            </w:pPr>
            <w:r>
              <w:rPr>
                <w:rFonts w:ascii="Arial" w:eastAsia="宋体" w:hAnsi="Arial" w:cs="Arial"/>
                <w:color w:val="262626"/>
                <w:sz w:val="18"/>
                <w:szCs w:val="18"/>
              </w:rPr>
              <w:t>210 </w:t>
            </w:r>
          </w:p>
        </w:tc>
        <w:tc>
          <w:tcPr>
            <w:tcW w:w="0" w:type="auto"/>
            <w:shd w:val="clear" w:color="auto" w:fill="auto"/>
            <w:tcMar>
              <w:top w:w="40" w:type="dxa"/>
              <w:left w:w="0" w:type="dxa"/>
              <w:bottom w:w="40" w:type="dxa"/>
              <w:right w:w="20" w:type="dxa"/>
            </w:tcMar>
            <w:vAlign w:val="bottom"/>
          </w:tcPr>
          <w:p w14:paraId="4C5294B3" w14:textId="77777777" w:rsidR="00AD4DC7" w:rsidRDefault="00AD4DC7">
            <w:pPr>
              <w:jc w:val="right"/>
              <w:rPr>
                <w:rFonts w:ascii="宋体"/>
              </w:rPr>
            </w:pPr>
          </w:p>
        </w:tc>
      </w:tr>
      <w:tr w:rsidR="00AD4DC7" w14:paraId="4C5294BF" w14:textId="77777777">
        <w:tc>
          <w:tcPr>
            <w:tcW w:w="0" w:type="auto"/>
            <w:gridSpan w:val="3"/>
            <w:shd w:val="clear" w:color="auto" w:fill="auto"/>
            <w:tcMar>
              <w:top w:w="40" w:type="dxa"/>
              <w:left w:w="155" w:type="dxa"/>
              <w:bottom w:w="40" w:type="dxa"/>
              <w:right w:w="20" w:type="dxa"/>
            </w:tcMar>
            <w:vAlign w:val="bottom"/>
          </w:tcPr>
          <w:p w14:paraId="4C5294B5" w14:textId="77777777" w:rsidR="00AD4DC7" w:rsidRDefault="00CB521E">
            <w:pPr>
              <w:textAlignment w:val="bottom"/>
            </w:pPr>
            <w:r>
              <w:rPr>
                <w:rFonts w:ascii="Arial" w:eastAsia="宋体" w:hAnsi="Arial" w:cs="Arial"/>
                <w:color w:val="262626"/>
                <w:sz w:val="18"/>
                <w:szCs w:val="18"/>
              </w:rPr>
              <w:t>Translation adjustments and other</w:t>
            </w:r>
          </w:p>
        </w:tc>
        <w:tc>
          <w:tcPr>
            <w:tcW w:w="0" w:type="auto"/>
            <w:gridSpan w:val="3"/>
            <w:shd w:val="clear" w:color="auto" w:fill="auto"/>
            <w:tcMar>
              <w:top w:w="0" w:type="dxa"/>
              <w:left w:w="20" w:type="dxa"/>
              <w:bottom w:w="0" w:type="dxa"/>
              <w:right w:w="20" w:type="dxa"/>
            </w:tcMar>
          </w:tcPr>
          <w:p w14:paraId="4C5294B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4B7" w14:textId="77777777" w:rsidR="00AD4DC7" w:rsidRDefault="00CB521E">
            <w:pPr>
              <w:jc w:val="right"/>
              <w:textAlignment w:val="bottom"/>
            </w:pPr>
            <w:r>
              <w:rPr>
                <w:rFonts w:ascii="Arial" w:eastAsia="宋体" w:hAnsi="Arial" w:cs="Arial"/>
                <w:color w:val="0068B5"/>
                <w:sz w:val="18"/>
                <w:szCs w:val="18"/>
              </w:rPr>
              <w:t>35 </w:t>
            </w:r>
          </w:p>
        </w:tc>
        <w:tc>
          <w:tcPr>
            <w:tcW w:w="0" w:type="auto"/>
            <w:shd w:val="clear" w:color="auto" w:fill="auto"/>
            <w:tcMar>
              <w:top w:w="40" w:type="dxa"/>
              <w:left w:w="0" w:type="dxa"/>
              <w:bottom w:w="40" w:type="dxa"/>
              <w:right w:w="20" w:type="dxa"/>
            </w:tcMar>
            <w:vAlign w:val="bottom"/>
          </w:tcPr>
          <w:p w14:paraId="4C5294B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4B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4BA" w14:textId="77777777" w:rsidR="00AD4DC7" w:rsidRDefault="00CB521E">
            <w:pPr>
              <w:jc w:val="right"/>
              <w:textAlignment w:val="bottom"/>
            </w:pPr>
            <w:r>
              <w:rPr>
                <w:rFonts w:ascii="Arial" w:eastAsia="宋体" w:hAnsi="Arial" w:cs="Arial"/>
                <w:color w:val="262626"/>
                <w:sz w:val="18"/>
                <w:szCs w:val="18"/>
              </w:rPr>
              <w:t>81 </w:t>
            </w:r>
          </w:p>
        </w:tc>
        <w:tc>
          <w:tcPr>
            <w:tcW w:w="0" w:type="auto"/>
            <w:shd w:val="clear" w:color="auto" w:fill="auto"/>
            <w:tcMar>
              <w:top w:w="40" w:type="dxa"/>
              <w:left w:w="0" w:type="dxa"/>
              <w:bottom w:w="40" w:type="dxa"/>
              <w:right w:w="20" w:type="dxa"/>
            </w:tcMar>
            <w:vAlign w:val="bottom"/>
          </w:tcPr>
          <w:p w14:paraId="4C5294B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4B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4BD" w14:textId="77777777" w:rsidR="00AD4DC7" w:rsidRDefault="00CB521E">
            <w:pPr>
              <w:jc w:val="right"/>
              <w:textAlignment w:val="bottom"/>
            </w:pPr>
            <w:r>
              <w:rPr>
                <w:rFonts w:ascii="Arial" w:eastAsia="宋体" w:hAnsi="Arial" w:cs="Arial"/>
                <w:color w:val="262626"/>
                <w:sz w:val="18"/>
                <w:szCs w:val="18"/>
              </w:rPr>
              <w:t>(3)</w:t>
            </w:r>
          </w:p>
        </w:tc>
        <w:tc>
          <w:tcPr>
            <w:tcW w:w="0" w:type="auto"/>
            <w:shd w:val="clear" w:color="auto" w:fill="auto"/>
            <w:tcMar>
              <w:top w:w="40" w:type="dxa"/>
              <w:left w:w="0" w:type="dxa"/>
              <w:bottom w:w="40" w:type="dxa"/>
              <w:right w:w="20" w:type="dxa"/>
            </w:tcMar>
            <w:vAlign w:val="bottom"/>
          </w:tcPr>
          <w:p w14:paraId="4C5294BE" w14:textId="77777777" w:rsidR="00AD4DC7" w:rsidRDefault="00AD4DC7">
            <w:pPr>
              <w:jc w:val="right"/>
              <w:rPr>
                <w:rFonts w:ascii="宋体"/>
              </w:rPr>
            </w:pPr>
          </w:p>
        </w:tc>
      </w:tr>
      <w:tr w:rsidR="00AD4DC7" w14:paraId="4C5294CA" w14:textId="77777777">
        <w:tc>
          <w:tcPr>
            <w:tcW w:w="0" w:type="auto"/>
            <w:gridSpan w:val="3"/>
            <w:shd w:val="clear" w:color="auto" w:fill="auto"/>
            <w:tcMar>
              <w:top w:w="40" w:type="dxa"/>
              <w:left w:w="20" w:type="dxa"/>
              <w:bottom w:w="40" w:type="dxa"/>
              <w:right w:w="20" w:type="dxa"/>
            </w:tcMar>
            <w:vAlign w:val="bottom"/>
          </w:tcPr>
          <w:p w14:paraId="4C5294C0" w14:textId="77777777" w:rsidR="00AD4DC7" w:rsidRDefault="00CB521E">
            <w:pPr>
              <w:textAlignment w:val="bottom"/>
            </w:pPr>
            <w:r>
              <w:rPr>
                <w:rFonts w:ascii="Arial" w:eastAsia="宋体" w:hAnsi="Arial" w:cs="Arial"/>
                <w:b/>
                <w:bCs/>
                <w:color w:val="262626"/>
                <w:sz w:val="18"/>
                <w:szCs w:val="18"/>
              </w:rPr>
              <w:t>Other co</w:t>
            </w:r>
            <w:r>
              <w:rPr>
                <w:rFonts w:ascii="Arial" w:eastAsia="宋体" w:hAnsi="Arial" w:cs="Arial"/>
                <w:b/>
                <w:bCs/>
                <w:color w:val="262626"/>
                <w:sz w:val="18"/>
                <w:szCs w:val="18"/>
              </w:rPr>
              <w:t>mprehensive income (loss)</w:t>
            </w:r>
          </w:p>
        </w:tc>
        <w:tc>
          <w:tcPr>
            <w:tcW w:w="0" w:type="auto"/>
            <w:gridSpan w:val="3"/>
            <w:shd w:val="clear" w:color="auto" w:fill="auto"/>
            <w:tcMar>
              <w:top w:w="0" w:type="dxa"/>
              <w:left w:w="20" w:type="dxa"/>
              <w:bottom w:w="0" w:type="dxa"/>
              <w:right w:w="20" w:type="dxa"/>
            </w:tcMar>
          </w:tcPr>
          <w:p w14:paraId="4C5294C1"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4C2" w14:textId="77777777" w:rsidR="00AD4DC7" w:rsidRDefault="00CB521E">
            <w:pPr>
              <w:jc w:val="right"/>
              <w:textAlignment w:val="bottom"/>
            </w:pPr>
            <w:r>
              <w:rPr>
                <w:rFonts w:ascii="Arial" w:eastAsia="宋体" w:hAnsi="Arial" w:cs="Arial"/>
                <w:b/>
                <w:bCs/>
                <w:color w:val="0068B5"/>
                <w:sz w:val="18"/>
                <w:szCs w:val="18"/>
              </w:rPr>
              <w:t>529</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4C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4C4"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4C5" w14:textId="77777777" w:rsidR="00AD4DC7" w:rsidRDefault="00CB521E">
            <w:pPr>
              <w:jc w:val="right"/>
              <w:textAlignment w:val="bottom"/>
            </w:pPr>
            <w:r>
              <w:rPr>
                <w:rFonts w:ascii="Arial" w:eastAsia="宋体" w:hAnsi="Arial" w:cs="Arial"/>
                <w:b/>
                <w:bCs/>
                <w:color w:val="262626"/>
                <w:sz w:val="18"/>
                <w:szCs w:val="18"/>
              </w:rPr>
              <w:t>(306)</w:t>
            </w:r>
          </w:p>
        </w:tc>
        <w:tc>
          <w:tcPr>
            <w:tcW w:w="0" w:type="auto"/>
            <w:tcBorders>
              <w:top w:val="single" w:sz="8" w:space="0" w:color="262626"/>
            </w:tcBorders>
            <w:shd w:val="clear" w:color="auto" w:fill="auto"/>
            <w:tcMar>
              <w:top w:w="40" w:type="dxa"/>
              <w:left w:w="0" w:type="dxa"/>
              <w:bottom w:w="40" w:type="dxa"/>
              <w:right w:w="20" w:type="dxa"/>
            </w:tcMar>
            <w:vAlign w:val="bottom"/>
          </w:tcPr>
          <w:p w14:paraId="4C5294C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4C7"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4C8" w14:textId="77777777" w:rsidR="00AD4DC7" w:rsidRDefault="00CB521E">
            <w:pPr>
              <w:jc w:val="right"/>
              <w:textAlignment w:val="bottom"/>
            </w:pPr>
            <w:r>
              <w:rPr>
                <w:rFonts w:ascii="Arial" w:eastAsia="宋体" w:hAnsi="Arial" w:cs="Arial"/>
                <w:b/>
                <w:bCs/>
                <w:color w:val="262626"/>
                <w:sz w:val="18"/>
                <w:szCs w:val="18"/>
              </w:rPr>
              <w:t>(46)</w:t>
            </w:r>
          </w:p>
        </w:tc>
        <w:tc>
          <w:tcPr>
            <w:tcW w:w="0" w:type="auto"/>
            <w:tcBorders>
              <w:top w:val="single" w:sz="8" w:space="0" w:color="262626"/>
            </w:tcBorders>
            <w:shd w:val="clear" w:color="auto" w:fill="auto"/>
            <w:tcMar>
              <w:top w:w="40" w:type="dxa"/>
              <w:left w:w="0" w:type="dxa"/>
              <w:bottom w:w="40" w:type="dxa"/>
              <w:right w:w="20" w:type="dxa"/>
            </w:tcMar>
            <w:vAlign w:val="bottom"/>
          </w:tcPr>
          <w:p w14:paraId="4C5294C9" w14:textId="77777777" w:rsidR="00AD4DC7" w:rsidRDefault="00AD4DC7">
            <w:pPr>
              <w:jc w:val="right"/>
              <w:rPr>
                <w:rFonts w:ascii="宋体"/>
              </w:rPr>
            </w:pPr>
          </w:p>
        </w:tc>
      </w:tr>
      <w:tr w:rsidR="00AD4DC7" w14:paraId="4C5294D8" w14:textId="77777777">
        <w:tc>
          <w:tcPr>
            <w:tcW w:w="0" w:type="auto"/>
            <w:gridSpan w:val="3"/>
            <w:shd w:val="clear" w:color="auto" w:fill="auto"/>
            <w:tcMar>
              <w:top w:w="40" w:type="dxa"/>
              <w:left w:w="20" w:type="dxa"/>
              <w:bottom w:w="40" w:type="dxa"/>
              <w:right w:w="20" w:type="dxa"/>
            </w:tcMar>
            <w:vAlign w:val="bottom"/>
          </w:tcPr>
          <w:p w14:paraId="4C5294CB" w14:textId="77777777" w:rsidR="00AD4DC7" w:rsidRDefault="00CB521E">
            <w:pPr>
              <w:textAlignment w:val="bottom"/>
            </w:pPr>
            <w:r>
              <w:rPr>
                <w:rFonts w:ascii="Arial" w:eastAsia="宋体" w:hAnsi="Arial" w:cs="Arial"/>
                <w:b/>
                <w:bCs/>
                <w:color w:val="262626"/>
                <w:sz w:val="18"/>
                <w:szCs w:val="18"/>
              </w:rPr>
              <w:t>Total comprehensive income</w:t>
            </w:r>
          </w:p>
        </w:tc>
        <w:tc>
          <w:tcPr>
            <w:tcW w:w="0" w:type="auto"/>
            <w:gridSpan w:val="3"/>
            <w:shd w:val="clear" w:color="auto" w:fill="auto"/>
            <w:tcMar>
              <w:top w:w="0" w:type="dxa"/>
              <w:left w:w="20" w:type="dxa"/>
              <w:bottom w:w="0" w:type="dxa"/>
              <w:right w:w="20" w:type="dxa"/>
            </w:tcMar>
          </w:tcPr>
          <w:p w14:paraId="4C5294CC"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94CD"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94CE" w14:textId="77777777" w:rsidR="00AD4DC7" w:rsidRDefault="00CB521E">
            <w:pPr>
              <w:jc w:val="right"/>
              <w:textAlignment w:val="bottom"/>
            </w:pPr>
            <w:r>
              <w:rPr>
                <w:rFonts w:ascii="Arial" w:eastAsia="宋体" w:hAnsi="Arial" w:cs="Arial"/>
                <w:b/>
                <w:bCs/>
                <w:color w:val="0068B5"/>
                <w:sz w:val="18"/>
                <w:szCs w:val="18"/>
              </w:rPr>
              <w:t>21,428</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94C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4D0"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94D1"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94D2" w14:textId="77777777" w:rsidR="00AD4DC7" w:rsidRDefault="00CB521E">
            <w:pPr>
              <w:jc w:val="right"/>
              <w:textAlignment w:val="bottom"/>
            </w:pPr>
            <w:r>
              <w:rPr>
                <w:rFonts w:ascii="Arial" w:eastAsia="宋体" w:hAnsi="Arial" w:cs="Arial"/>
                <w:b/>
                <w:bCs/>
                <w:color w:val="262626"/>
                <w:sz w:val="18"/>
                <w:szCs w:val="18"/>
              </w:rPr>
              <w:t>20,742</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94D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4D4"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94D5"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94D6" w14:textId="77777777" w:rsidR="00AD4DC7" w:rsidRDefault="00CB521E">
            <w:pPr>
              <w:jc w:val="right"/>
              <w:textAlignment w:val="bottom"/>
            </w:pPr>
            <w:r>
              <w:rPr>
                <w:rFonts w:ascii="Arial" w:eastAsia="宋体" w:hAnsi="Arial" w:cs="Arial"/>
                <w:b/>
                <w:bCs/>
                <w:color w:val="262626"/>
                <w:sz w:val="18"/>
                <w:szCs w:val="18"/>
              </w:rPr>
              <w:t>21,007</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94D7" w14:textId="77777777" w:rsidR="00AD4DC7" w:rsidRDefault="00AD4DC7">
            <w:pPr>
              <w:jc w:val="right"/>
              <w:rPr>
                <w:rFonts w:ascii="宋体"/>
              </w:rPr>
            </w:pPr>
          </w:p>
        </w:tc>
      </w:tr>
    </w:tbl>
    <w:p w14:paraId="4C5294D9" w14:textId="77777777" w:rsidR="00AD4DC7" w:rsidRDefault="00CB521E">
      <w:pPr>
        <w:spacing w:before="100" w:after="180"/>
      </w:pPr>
      <w:r>
        <w:rPr>
          <w:rFonts w:ascii="Arial" w:eastAsia="宋体" w:hAnsi="Arial" w:cs="Arial"/>
          <w:i/>
          <w:iCs/>
          <w:color w:val="262626"/>
          <w:sz w:val="18"/>
          <w:szCs w:val="18"/>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7"/>
        <w:gridCol w:w="476"/>
        <w:gridCol w:w="36"/>
        <w:gridCol w:w="61"/>
        <w:gridCol w:w="1547"/>
        <w:gridCol w:w="36"/>
        <w:gridCol w:w="61"/>
        <w:gridCol w:w="3043"/>
        <w:gridCol w:w="36"/>
        <w:gridCol w:w="62"/>
        <w:gridCol w:w="2855"/>
        <w:gridCol w:w="36"/>
      </w:tblGrid>
      <w:tr w:rsidR="00AD4DC7" w14:paraId="4C5294E6" w14:textId="77777777">
        <w:tc>
          <w:tcPr>
            <w:tcW w:w="50" w:type="pct"/>
            <w:shd w:val="clear" w:color="auto" w:fill="auto"/>
            <w:vAlign w:val="bottom"/>
          </w:tcPr>
          <w:p w14:paraId="4C5294DA" w14:textId="77777777" w:rsidR="00AD4DC7" w:rsidRDefault="00AD4DC7">
            <w:pPr>
              <w:rPr>
                <w:rFonts w:ascii="宋体"/>
              </w:rPr>
            </w:pPr>
          </w:p>
        </w:tc>
        <w:tc>
          <w:tcPr>
            <w:tcW w:w="276" w:type="pct"/>
            <w:shd w:val="clear" w:color="auto" w:fill="auto"/>
            <w:vAlign w:val="bottom"/>
          </w:tcPr>
          <w:p w14:paraId="4C5294DB" w14:textId="77777777" w:rsidR="00AD4DC7" w:rsidRDefault="00AD4DC7">
            <w:pPr>
              <w:rPr>
                <w:rFonts w:ascii="宋体"/>
              </w:rPr>
            </w:pPr>
          </w:p>
        </w:tc>
        <w:tc>
          <w:tcPr>
            <w:tcW w:w="5" w:type="pct"/>
            <w:shd w:val="clear" w:color="auto" w:fill="auto"/>
            <w:vAlign w:val="bottom"/>
          </w:tcPr>
          <w:p w14:paraId="4C5294DC" w14:textId="77777777" w:rsidR="00AD4DC7" w:rsidRDefault="00AD4DC7">
            <w:pPr>
              <w:rPr>
                <w:rFonts w:ascii="宋体"/>
              </w:rPr>
            </w:pPr>
          </w:p>
        </w:tc>
        <w:tc>
          <w:tcPr>
            <w:tcW w:w="50" w:type="pct"/>
            <w:shd w:val="clear" w:color="auto" w:fill="auto"/>
            <w:vAlign w:val="bottom"/>
          </w:tcPr>
          <w:p w14:paraId="4C5294DD" w14:textId="77777777" w:rsidR="00AD4DC7" w:rsidRDefault="00AD4DC7">
            <w:pPr>
              <w:rPr>
                <w:rFonts w:ascii="宋体"/>
              </w:rPr>
            </w:pPr>
          </w:p>
        </w:tc>
        <w:tc>
          <w:tcPr>
            <w:tcW w:w="940" w:type="pct"/>
            <w:shd w:val="clear" w:color="auto" w:fill="auto"/>
            <w:vAlign w:val="bottom"/>
          </w:tcPr>
          <w:p w14:paraId="4C5294DE" w14:textId="77777777" w:rsidR="00AD4DC7" w:rsidRDefault="00AD4DC7">
            <w:pPr>
              <w:rPr>
                <w:rFonts w:ascii="宋体"/>
              </w:rPr>
            </w:pPr>
          </w:p>
        </w:tc>
        <w:tc>
          <w:tcPr>
            <w:tcW w:w="5" w:type="pct"/>
            <w:shd w:val="clear" w:color="auto" w:fill="auto"/>
            <w:vAlign w:val="bottom"/>
          </w:tcPr>
          <w:p w14:paraId="4C5294DF" w14:textId="77777777" w:rsidR="00AD4DC7" w:rsidRDefault="00AD4DC7">
            <w:pPr>
              <w:rPr>
                <w:rFonts w:ascii="宋体"/>
              </w:rPr>
            </w:pPr>
          </w:p>
        </w:tc>
        <w:tc>
          <w:tcPr>
            <w:tcW w:w="50" w:type="pct"/>
            <w:shd w:val="clear" w:color="auto" w:fill="auto"/>
            <w:vAlign w:val="bottom"/>
          </w:tcPr>
          <w:p w14:paraId="4C5294E0" w14:textId="77777777" w:rsidR="00AD4DC7" w:rsidRDefault="00AD4DC7">
            <w:pPr>
              <w:rPr>
                <w:rFonts w:ascii="宋体"/>
              </w:rPr>
            </w:pPr>
          </w:p>
        </w:tc>
        <w:tc>
          <w:tcPr>
            <w:tcW w:w="1837" w:type="pct"/>
            <w:shd w:val="clear" w:color="auto" w:fill="auto"/>
            <w:vAlign w:val="bottom"/>
          </w:tcPr>
          <w:p w14:paraId="4C5294E1" w14:textId="77777777" w:rsidR="00AD4DC7" w:rsidRDefault="00AD4DC7">
            <w:pPr>
              <w:rPr>
                <w:rFonts w:ascii="宋体"/>
              </w:rPr>
            </w:pPr>
          </w:p>
        </w:tc>
        <w:tc>
          <w:tcPr>
            <w:tcW w:w="5" w:type="pct"/>
            <w:shd w:val="clear" w:color="auto" w:fill="auto"/>
            <w:vAlign w:val="bottom"/>
          </w:tcPr>
          <w:p w14:paraId="4C5294E2" w14:textId="77777777" w:rsidR="00AD4DC7" w:rsidRDefault="00AD4DC7">
            <w:pPr>
              <w:rPr>
                <w:rFonts w:ascii="宋体"/>
              </w:rPr>
            </w:pPr>
          </w:p>
        </w:tc>
        <w:tc>
          <w:tcPr>
            <w:tcW w:w="50" w:type="pct"/>
            <w:shd w:val="clear" w:color="auto" w:fill="auto"/>
            <w:vAlign w:val="bottom"/>
          </w:tcPr>
          <w:p w14:paraId="4C5294E3" w14:textId="77777777" w:rsidR="00AD4DC7" w:rsidRDefault="00AD4DC7">
            <w:pPr>
              <w:rPr>
                <w:rFonts w:ascii="宋体"/>
              </w:rPr>
            </w:pPr>
          </w:p>
        </w:tc>
        <w:tc>
          <w:tcPr>
            <w:tcW w:w="1724" w:type="pct"/>
            <w:shd w:val="clear" w:color="auto" w:fill="auto"/>
            <w:vAlign w:val="bottom"/>
          </w:tcPr>
          <w:p w14:paraId="4C5294E4" w14:textId="77777777" w:rsidR="00AD4DC7" w:rsidRDefault="00AD4DC7">
            <w:pPr>
              <w:rPr>
                <w:rFonts w:ascii="宋体"/>
              </w:rPr>
            </w:pPr>
          </w:p>
        </w:tc>
        <w:tc>
          <w:tcPr>
            <w:tcW w:w="5" w:type="pct"/>
            <w:shd w:val="clear" w:color="auto" w:fill="auto"/>
            <w:vAlign w:val="bottom"/>
          </w:tcPr>
          <w:p w14:paraId="4C5294E5" w14:textId="77777777" w:rsidR="00AD4DC7" w:rsidRDefault="00AD4DC7">
            <w:pPr>
              <w:rPr>
                <w:rFonts w:ascii="宋体"/>
              </w:rPr>
            </w:pPr>
          </w:p>
        </w:tc>
      </w:tr>
      <w:tr w:rsidR="00AD4DC7" w14:paraId="4C5294EB"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4E7"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43" wp14:editId="4C52CA44">
                  <wp:extent cx="304800" cy="304800"/>
                  <wp:effectExtent l="0" t="0" r="0" b="0"/>
                  <wp:docPr id="1" name="图片 28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87"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4E8"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94E9" w14:textId="77777777" w:rsidR="00AD4DC7" w:rsidRDefault="00CB521E">
            <w:pPr>
              <w:textAlignment w:val="center"/>
            </w:pPr>
            <w:r>
              <w:rPr>
                <w:rFonts w:ascii="Arial" w:eastAsia="宋体" w:hAnsi="Arial" w:cs="Arial"/>
                <w:color w:val="262626"/>
                <w:sz w:val="16"/>
                <w:szCs w:val="16"/>
              </w:rPr>
              <w:t>Consolidated Statements of Comprehensive Income</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4EA"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75</w:t>
            </w:r>
          </w:p>
        </w:tc>
      </w:tr>
    </w:tbl>
    <w:p w14:paraId="4C5294EC" w14:textId="77777777" w:rsidR="00AD4DC7" w:rsidRDefault="00CB521E">
      <w:r>
        <w:pict w14:anchorId="4C52CA45">
          <v:rect id="_x0000_i1101" style="width:415.3pt;height:1.5pt" o:hralign="center" o:hrstd="t" o:hr="t" fillcolor="#a0a0a0" stroked="f"/>
        </w:pict>
      </w:r>
    </w:p>
    <w:p w14:paraId="4C5294ED" w14:textId="77777777" w:rsidR="00AD4DC7" w:rsidRDefault="00CB521E">
      <w:pPr>
        <w:jc w:val="right"/>
      </w:pPr>
      <w:hyperlink r:id="rId135" w:anchor="i63d840d8a6434f9ea0b4b4bad0e8d3d6_22" w:history="1">
        <w:r>
          <w:rPr>
            <w:rStyle w:val="a5"/>
            <w:rFonts w:ascii="Arial" w:eastAsia="宋体" w:hAnsi="Arial" w:cs="Arial"/>
            <w:b/>
            <w:bCs/>
            <w:sz w:val="16"/>
            <w:szCs w:val="16"/>
          </w:rPr>
          <w:t>Table of Contents</w:t>
        </w:r>
      </w:hyperlink>
    </w:p>
    <w:p w14:paraId="4C5294EE"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AD4DC7" w14:paraId="4C5294F5" w14:textId="77777777">
        <w:tc>
          <w:tcPr>
            <w:tcW w:w="50" w:type="pct"/>
            <w:shd w:val="clear" w:color="auto" w:fill="auto"/>
          </w:tcPr>
          <w:p w14:paraId="4C5294EF" w14:textId="77777777" w:rsidR="00AD4DC7" w:rsidRDefault="00AD4DC7">
            <w:pPr>
              <w:rPr>
                <w:rFonts w:ascii="宋体"/>
              </w:rPr>
            </w:pPr>
          </w:p>
        </w:tc>
        <w:tc>
          <w:tcPr>
            <w:tcW w:w="4870" w:type="pct"/>
            <w:shd w:val="clear" w:color="auto" w:fill="auto"/>
          </w:tcPr>
          <w:p w14:paraId="4C5294F0" w14:textId="77777777" w:rsidR="00AD4DC7" w:rsidRDefault="00AD4DC7">
            <w:pPr>
              <w:rPr>
                <w:rFonts w:ascii="宋体"/>
              </w:rPr>
            </w:pPr>
          </w:p>
        </w:tc>
        <w:tc>
          <w:tcPr>
            <w:tcW w:w="5" w:type="pct"/>
            <w:shd w:val="clear" w:color="auto" w:fill="auto"/>
          </w:tcPr>
          <w:p w14:paraId="4C5294F1" w14:textId="77777777" w:rsidR="00AD4DC7" w:rsidRDefault="00AD4DC7">
            <w:pPr>
              <w:rPr>
                <w:rFonts w:ascii="宋体"/>
              </w:rPr>
            </w:pPr>
          </w:p>
        </w:tc>
        <w:tc>
          <w:tcPr>
            <w:tcW w:w="5" w:type="pct"/>
            <w:shd w:val="clear" w:color="auto" w:fill="auto"/>
          </w:tcPr>
          <w:p w14:paraId="4C5294F2" w14:textId="77777777" w:rsidR="00AD4DC7" w:rsidRDefault="00AD4DC7">
            <w:pPr>
              <w:rPr>
                <w:rFonts w:ascii="宋体"/>
              </w:rPr>
            </w:pPr>
          </w:p>
        </w:tc>
        <w:tc>
          <w:tcPr>
            <w:tcW w:w="64" w:type="pct"/>
            <w:shd w:val="clear" w:color="auto" w:fill="auto"/>
          </w:tcPr>
          <w:p w14:paraId="4C5294F3" w14:textId="77777777" w:rsidR="00AD4DC7" w:rsidRDefault="00AD4DC7">
            <w:pPr>
              <w:rPr>
                <w:rFonts w:ascii="宋体"/>
              </w:rPr>
            </w:pPr>
          </w:p>
        </w:tc>
        <w:tc>
          <w:tcPr>
            <w:tcW w:w="5" w:type="pct"/>
            <w:shd w:val="clear" w:color="auto" w:fill="auto"/>
          </w:tcPr>
          <w:p w14:paraId="4C5294F4" w14:textId="77777777" w:rsidR="00AD4DC7" w:rsidRDefault="00AD4DC7">
            <w:pPr>
              <w:rPr>
                <w:rFonts w:ascii="宋体"/>
              </w:rPr>
            </w:pPr>
          </w:p>
        </w:tc>
      </w:tr>
      <w:tr w:rsidR="00AD4DC7" w14:paraId="4C5294F8" w14:textId="77777777">
        <w:tc>
          <w:tcPr>
            <w:tcW w:w="0" w:type="auto"/>
            <w:gridSpan w:val="3"/>
            <w:shd w:val="clear" w:color="auto" w:fill="004A86"/>
            <w:tcMar>
              <w:top w:w="40" w:type="dxa"/>
              <w:left w:w="20" w:type="dxa"/>
              <w:bottom w:w="40" w:type="dxa"/>
              <w:right w:w="20" w:type="dxa"/>
            </w:tcMar>
            <w:vAlign w:val="center"/>
          </w:tcPr>
          <w:p w14:paraId="4C5294F6" w14:textId="77777777" w:rsidR="00AD4DC7" w:rsidRDefault="00CB521E">
            <w:pPr>
              <w:textAlignment w:val="center"/>
            </w:pPr>
            <w:r>
              <w:rPr>
                <w:rFonts w:ascii="Arial" w:eastAsia="宋体" w:hAnsi="Arial" w:cs="Arial"/>
                <w:color w:val="FFFFFF"/>
                <w:sz w:val="36"/>
                <w:szCs w:val="36"/>
              </w:rPr>
              <w:t>Consolidated Balance Sheets</w:t>
            </w:r>
          </w:p>
        </w:tc>
        <w:tc>
          <w:tcPr>
            <w:tcW w:w="0" w:type="auto"/>
            <w:gridSpan w:val="3"/>
            <w:shd w:val="clear" w:color="auto" w:fill="auto"/>
            <w:tcMar>
              <w:top w:w="0" w:type="dxa"/>
              <w:left w:w="20" w:type="dxa"/>
              <w:bottom w:w="0" w:type="dxa"/>
              <w:right w:w="20" w:type="dxa"/>
            </w:tcMar>
          </w:tcPr>
          <w:p w14:paraId="4C5294F7" w14:textId="77777777" w:rsidR="00AD4DC7" w:rsidRDefault="00AD4DC7">
            <w:pPr>
              <w:rPr>
                <w:rFonts w:ascii="宋体"/>
              </w:rPr>
            </w:pPr>
          </w:p>
        </w:tc>
      </w:tr>
      <w:tr w:rsidR="00AD4DC7" w14:paraId="4C5294FB" w14:textId="77777777">
        <w:trPr>
          <w:trHeight w:val="160"/>
        </w:trPr>
        <w:tc>
          <w:tcPr>
            <w:tcW w:w="0" w:type="auto"/>
            <w:gridSpan w:val="3"/>
            <w:shd w:val="clear" w:color="auto" w:fill="auto"/>
            <w:tcMar>
              <w:top w:w="0" w:type="dxa"/>
              <w:left w:w="20" w:type="dxa"/>
              <w:bottom w:w="0" w:type="dxa"/>
              <w:right w:w="20" w:type="dxa"/>
            </w:tcMar>
          </w:tcPr>
          <w:p w14:paraId="4C5294F9" w14:textId="77777777" w:rsidR="00AD4DC7" w:rsidRDefault="00AD4DC7">
            <w:pPr>
              <w:rPr>
                <w:rFonts w:ascii="宋体"/>
              </w:rPr>
            </w:pPr>
          </w:p>
        </w:tc>
        <w:tc>
          <w:tcPr>
            <w:tcW w:w="0" w:type="auto"/>
            <w:gridSpan w:val="3"/>
            <w:shd w:val="clear" w:color="auto" w:fill="00A3F6"/>
            <w:tcMar>
              <w:top w:w="0" w:type="dxa"/>
              <w:left w:w="20" w:type="dxa"/>
              <w:bottom w:w="0" w:type="dxa"/>
              <w:right w:w="20" w:type="dxa"/>
            </w:tcMar>
          </w:tcPr>
          <w:p w14:paraId="4C5294FA" w14:textId="77777777" w:rsidR="00AD4DC7" w:rsidRDefault="00AD4DC7">
            <w:pPr>
              <w:rPr>
                <w:rFonts w:ascii="宋体"/>
              </w:rPr>
            </w:pPr>
          </w:p>
        </w:tc>
      </w:tr>
    </w:tbl>
    <w:p w14:paraId="4C5294FC"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6100"/>
        <w:gridCol w:w="40"/>
        <w:gridCol w:w="36"/>
        <w:gridCol w:w="36"/>
        <w:gridCol w:w="36"/>
        <w:gridCol w:w="121"/>
        <w:gridCol w:w="812"/>
        <w:gridCol w:w="36"/>
        <w:gridCol w:w="36"/>
        <w:gridCol w:w="36"/>
        <w:gridCol w:w="36"/>
        <w:gridCol w:w="121"/>
        <w:gridCol w:w="813"/>
        <w:gridCol w:w="36"/>
      </w:tblGrid>
      <w:tr w:rsidR="00AD4DC7" w14:paraId="4C52950C" w14:textId="77777777">
        <w:tc>
          <w:tcPr>
            <w:tcW w:w="50" w:type="pct"/>
            <w:shd w:val="clear" w:color="auto" w:fill="auto"/>
          </w:tcPr>
          <w:p w14:paraId="4C5294FD" w14:textId="77777777" w:rsidR="00AD4DC7" w:rsidRDefault="00AD4DC7">
            <w:pPr>
              <w:rPr>
                <w:rFonts w:ascii="宋体"/>
              </w:rPr>
            </w:pPr>
          </w:p>
        </w:tc>
        <w:tc>
          <w:tcPr>
            <w:tcW w:w="3688" w:type="pct"/>
            <w:shd w:val="clear" w:color="auto" w:fill="auto"/>
          </w:tcPr>
          <w:p w14:paraId="4C5294FE" w14:textId="77777777" w:rsidR="00AD4DC7" w:rsidRDefault="00AD4DC7">
            <w:pPr>
              <w:rPr>
                <w:rFonts w:ascii="宋体"/>
              </w:rPr>
            </w:pPr>
          </w:p>
        </w:tc>
        <w:tc>
          <w:tcPr>
            <w:tcW w:w="5" w:type="pct"/>
            <w:shd w:val="clear" w:color="auto" w:fill="auto"/>
          </w:tcPr>
          <w:p w14:paraId="4C5294FF" w14:textId="77777777" w:rsidR="00AD4DC7" w:rsidRDefault="00AD4DC7">
            <w:pPr>
              <w:rPr>
                <w:rFonts w:ascii="宋体"/>
              </w:rPr>
            </w:pPr>
          </w:p>
        </w:tc>
        <w:tc>
          <w:tcPr>
            <w:tcW w:w="5" w:type="pct"/>
            <w:shd w:val="clear" w:color="auto" w:fill="auto"/>
          </w:tcPr>
          <w:p w14:paraId="4C529500" w14:textId="77777777" w:rsidR="00AD4DC7" w:rsidRDefault="00AD4DC7">
            <w:pPr>
              <w:rPr>
                <w:rFonts w:ascii="宋体"/>
              </w:rPr>
            </w:pPr>
          </w:p>
        </w:tc>
        <w:tc>
          <w:tcPr>
            <w:tcW w:w="24" w:type="pct"/>
            <w:shd w:val="clear" w:color="auto" w:fill="auto"/>
          </w:tcPr>
          <w:p w14:paraId="4C529501" w14:textId="77777777" w:rsidR="00AD4DC7" w:rsidRDefault="00AD4DC7">
            <w:pPr>
              <w:rPr>
                <w:rFonts w:ascii="宋体"/>
              </w:rPr>
            </w:pPr>
          </w:p>
        </w:tc>
        <w:tc>
          <w:tcPr>
            <w:tcW w:w="5" w:type="pct"/>
            <w:shd w:val="clear" w:color="auto" w:fill="auto"/>
          </w:tcPr>
          <w:p w14:paraId="4C529502" w14:textId="77777777" w:rsidR="00AD4DC7" w:rsidRDefault="00AD4DC7">
            <w:pPr>
              <w:rPr>
                <w:rFonts w:ascii="宋体"/>
              </w:rPr>
            </w:pPr>
          </w:p>
        </w:tc>
        <w:tc>
          <w:tcPr>
            <w:tcW w:w="50" w:type="pct"/>
            <w:shd w:val="clear" w:color="auto" w:fill="auto"/>
          </w:tcPr>
          <w:p w14:paraId="4C529503" w14:textId="77777777" w:rsidR="00AD4DC7" w:rsidRDefault="00AD4DC7">
            <w:pPr>
              <w:rPr>
                <w:rFonts w:ascii="宋体"/>
              </w:rPr>
            </w:pPr>
          </w:p>
        </w:tc>
        <w:tc>
          <w:tcPr>
            <w:tcW w:w="539" w:type="pct"/>
            <w:shd w:val="clear" w:color="auto" w:fill="auto"/>
          </w:tcPr>
          <w:p w14:paraId="4C529504" w14:textId="77777777" w:rsidR="00AD4DC7" w:rsidRDefault="00AD4DC7">
            <w:pPr>
              <w:rPr>
                <w:rFonts w:ascii="宋体"/>
              </w:rPr>
            </w:pPr>
          </w:p>
        </w:tc>
        <w:tc>
          <w:tcPr>
            <w:tcW w:w="5" w:type="pct"/>
            <w:shd w:val="clear" w:color="auto" w:fill="auto"/>
          </w:tcPr>
          <w:p w14:paraId="4C529505" w14:textId="77777777" w:rsidR="00AD4DC7" w:rsidRDefault="00AD4DC7">
            <w:pPr>
              <w:rPr>
                <w:rFonts w:ascii="宋体"/>
              </w:rPr>
            </w:pPr>
          </w:p>
        </w:tc>
        <w:tc>
          <w:tcPr>
            <w:tcW w:w="5" w:type="pct"/>
            <w:shd w:val="clear" w:color="auto" w:fill="auto"/>
          </w:tcPr>
          <w:p w14:paraId="4C529506" w14:textId="77777777" w:rsidR="00AD4DC7" w:rsidRDefault="00AD4DC7">
            <w:pPr>
              <w:rPr>
                <w:rFonts w:ascii="宋体"/>
              </w:rPr>
            </w:pPr>
          </w:p>
        </w:tc>
        <w:tc>
          <w:tcPr>
            <w:tcW w:w="24" w:type="pct"/>
            <w:shd w:val="clear" w:color="auto" w:fill="auto"/>
          </w:tcPr>
          <w:p w14:paraId="4C529507" w14:textId="77777777" w:rsidR="00AD4DC7" w:rsidRDefault="00AD4DC7">
            <w:pPr>
              <w:rPr>
                <w:rFonts w:ascii="宋体"/>
              </w:rPr>
            </w:pPr>
          </w:p>
        </w:tc>
        <w:tc>
          <w:tcPr>
            <w:tcW w:w="5" w:type="pct"/>
            <w:shd w:val="clear" w:color="auto" w:fill="auto"/>
          </w:tcPr>
          <w:p w14:paraId="4C529508" w14:textId="77777777" w:rsidR="00AD4DC7" w:rsidRDefault="00AD4DC7">
            <w:pPr>
              <w:rPr>
                <w:rFonts w:ascii="宋体"/>
              </w:rPr>
            </w:pPr>
          </w:p>
        </w:tc>
        <w:tc>
          <w:tcPr>
            <w:tcW w:w="50" w:type="pct"/>
            <w:shd w:val="clear" w:color="auto" w:fill="auto"/>
          </w:tcPr>
          <w:p w14:paraId="4C529509" w14:textId="77777777" w:rsidR="00AD4DC7" w:rsidRDefault="00AD4DC7">
            <w:pPr>
              <w:rPr>
                <w:rFonts w:ascii="宋体"/>
              </w:rPr>
            </w:pPr>
          </w:p>
        </w:tc>
        <w:tc>
          <w:tcPr>
            <w:tcW w:w="539" w:type="pct"/>
            <w:shd w:val="clear" w:color="auto" w:fill="auto"/>
          </w:tcPr>
          <w:p w14:paraId="4C52950A" w14:textId="77777777" w:rsidR="00AD4DC7" w:rsidRDefault="00AD4DC7">
            <w:pPr>
              <w:rPr>
                <w:rFonts w:ascii="宋体"/>
              </w:rPr>
            </w:pPr>
          </w:p>
        </w:tc>
        <w:tc>
          <w:tcPr>
            <w:tcW w:w="5" w:type="pct"/>
            <w:shd w:val="clear" w:color="auto" w:fill="auto"/>
          </w:tcPr>
          <w:p w14:paraId="4C52950B" w14:textId="77777777" w:rsidR="00AD4DC7" w:rsidRDefault="00AD4DC7">
            <w:pPr>
              <w:rPr>
                <w:rFonts w:ascii="宋体"/>
              </w:rPr>
            </w:pPr>
          </w:p>
        </w:tc>
      </w:tr>
      <w:tr w:rsidR="00AD4DC7" w14:paraId="4C529512" w14:textId="77777777">
        <w:tc>
          <w:tcPr>
            <w:tcW w:w="0" w:type="auto"/>
            <w:gridSpan w:val="3"/>
            <w:shd w:val="clear" w:color="auto" w:fill="auto"/>
            <w:tcMar>
              <w:top w:w="40" w:type="dxa"/>
              <w:left w:w="20" w:type="dxa"/>
              <w:bottom w:w="40" w:type="dxa"/>
              <w:right w:w="20" w:type="dxa"/>
            </w:tcMar>
            <w:vAlign w:val="bottom"/>
          </w:tcPr>
          <w:p w14:paraId="4C52950D" w14:textId="77777777" w:rsidR="00AD4DC7" w:rsidRDefault="00CB521E">
            <w:pPr>
              <w:textAlignment w:val="bottom"/>
            </w:pPr>
            <w:r>
              <w:rPr>
                <w:rFonts w:ascii="Arial" w:eastAsia="宋体" w:hAnsi="Arial" w:cs="Arial"/>
                <w:b/>
                <w:bCs/>
                <w:color w:val="262626"/>
                <w:sz w:val="18"/>
                <w:szCs w:val="18"/>
              </w:rPr>
              <w:t xml:space="preserve">(In Millions, Except </w:t>
            </w:r>
            <w:r>
              <w:rPr>
                <w:rFonts w:ascii="Arial" w:eastAsia="宋体" w:hAnsi="Arial" w:cs="Arial"/>
                <w:b/>
                <w:bCs/>
                <w:color w:val="262626"/>
                <w:sz w:val="18"/>
                <w:szCs w:val="18"/>
              </w:rPr>
              <w:t>Par Value)</w:t>
            </w:r>
          </w:p>
        </w:tc>
        <w:tc>
          <w:tcPr>
            <w:tcW w:w="0" w:type="auto"/>
            <w:gridSpan w:val="3"/>
            <w:shd w:val="clear" w:color="auto" w:fill="auto"/>
            <w:tcMar>
              <w:top w:w="0" w:type="dxa"/>
              <w:left w:w="20" w:type="dxa"/>
              <w:bottom w:w="0" w:type="dxa"/>
              <w:right w:w="20" w:type="dxa"/>
            </w:tcMar>
          </w:tcPr>
          <w:p w14:paraId="4C52950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50F"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951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511" w14:textId="77777777" w:rsidR="00AD4DC7" w:rsidRDefault="00CB521E">
            <w:pPr>
              <w:jc w:val="center"/>
              <w:textAlignment w:val="bottom"/>
            </w:pPr>
            <w:r>
              <w:rPr>
                <w:rFonts w:ascii="Arial" w:eastAsia="宋体" w:hAnsi="Arial" w:cs="Arial"/>
                <w:b/>
                <w:bCs/>
                <w:color w:val="262626"/>
                <w:sz w:val="18"/>
                <w:szCs w:val="18"/>
              </w:rPr>
              <w:t>Dec 28, 2019</w:t>
            </w:r>
          </w:p>
        </w:tc>
      </w:tr>
      <w:tr w:rsidR="00AD4DC7" w14:paraId="4C529518"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513" w14:textId="77777777" w:rsidR="00AD4DC7" w:rsidRDefault="00CB521E">
            <w:pPr>
              <w:textAlignment w:val="bottom"/>
            </w:pP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tcPr>
          <w:p w14:paraId="4C529514"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951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516"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9517" w14:textId="77777777" w:rsidR="00AD4DC7" w:rsidRDefault="00AD4DC7">
            <w:pPr>
              <w:rPr>
                <w:rFonts w:ascii="宋体"/>
              </w:rPr>
            </w:pPr>
          </w:p>
        </w:tc>
      </w:tr>
      <w:tr w:rsidR="00AD4DC7" w14:paraId="4C52951E" w14:textId="77777777">
        <w:tc>
          <w:tcPr>
            <w:tcW w:w="0" w:type="auto"/>
            <w:gridSpan w:val="3"/>
            <w:shd w:val="clear" w:color="auto" w:fill="auto"/>
            <w:tcMar>
              <w:top w:w="40" w:type="dxa"/>
              <w:left w:w="20" w:type="dxa"/>
              <w:bottom w:w="40" w:type="dxa"/>
              <w:right w:w="20" w:type="dxa"/>
            </w:tcMar>
            <w:vAlign w:val="bottom"/>
          </w:tcPr>
          <w:p w14:paraId="4C529519" w14:textId="77777777" w:rsidR="00AD4DC7" w:rsidRDefault="00CB521E">
            <w:pPr>
              <w:textAlignment w:val="bottom"/>
            </w:pPr>
            <w:r>
              <w:rPr>
                <w:rFonts w:ascii="Arial" w:eastAsia="宋体" w:hAnsi="Arial" w:cs="Arial"/>
                <w:color w:val="262626"/>
                <w:sz w:val="18"/>
                <w:szCs w:val="18"/>
              </w:rPr>
              <w:t>Current assets:</w:t>
            </w:r>
          </w:p>
        </w:tc>
        <w:tc>
          <w:tcPr>
            <w:tcW w:w="0" w:type="auto"/>
            <w:gridSpan w:val="3"/>
            <w:shd w:val="clear" w:color="auto" w:fill="auto"/>
            <w:tcMar>
              <w:top w:w="0" w:type="dxa"/>
              <w:left w:w="20" w:type="dxa"/>
              <w:bottom w:w="0" w:type="dxa"/>
              <w:right w:w="20" w:type="dxa"/>
            </w:tcMar>
          </w:tcPr>
          <w:p w14:paraId="4C52951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51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51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51D" w14:textId="77777777" w:rsidR="00AD4DC7" w:rsidRDefault="00AD4DC7">
            <w:pPr>
              <w:rPr>
                <w:rFonts w:ascii="宋体"/>
              </w:rPr>
            </w:pPr>
          </w:p>
        </w:tc>
      </w:tr>
      <w:tr w:rsidR="00AD4DC7" w14:paraId="4C529528" w14:textId="77777777">
        <w:tc>
          <w:tcPr>
            <w:tcW w:w="0" w:type="auto"/>
            <w:gridSpan w:val="3"/>
            <w:shd w:val="clear" w:color="auto" w:fill="auto"/>
            <w:tcMar>
              <w:top w:w="40" w:type="dxa"/>
              <w:left w:w="155" w:type="dxa"/>
              <w:bottom w:w="40" w:type="dxa"/>
              <w:right w:w="20" w:type="dxa"/>
            </w:tcMar>
            <w:vAlign w:val="bottom"/>
          </w:tcPr>
          <w:p w14:paraId="4C52951F" w14:textId="77777777" w:rsidR="00AD4DC7" w:rsidRDefault="00CB521E">
            <w:pPr>
              <w:textAlignment w:val="bottom"/>
            </w:pPr>
            <w:r>
              <w:rPr>
                <w:rFonts w:ascii="Arial" w:eastAsia="宋体" w:hAnsi="Arial" w:cs="Arial"/>
                <w:color w:val="262626"/>
                <w:sz w:val="18"/>
                <w:szCs w:val="18"/>
              </w:rPr>
              <w:t>Cash and cash equivalents</w:t>
            </w:r>
          </w:p>
        </w:tc>
        <w:tc>
          <w:tcPr>
            <w:tcW w:w="0" w:type="auto"/>
            <w:gridSpan w:val="3"/>
            <w:shd w:val="clear" w:color="auto" w:fill="auto"/>
            <w:tcMar>
              <w:top w:w="0" w:type="dxa"/>
              <w:left w:w="20" w:type="dxa"/>
              <w:bottom w:w="0" w:type="dxa"/>
              <w:right w:w="20" w:type="dxa"/>
            </w:tcMar>
          </w:tcPr>
          <w:p w14:paraId="4C529520"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521"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9522" w14:textId="77777777" w:rsidR="00AD4DC7" w:rsidRDefault="00CB521E">
            <w:pPr>
              <w:jc w:val="right"/>
              <w:textAlignment w:val="bottom"/>
            </w:pPr>
            <w:r>
              <w:rPr>
                <w:rFonts w:ascii="Arial" w:eastAsia="宋体" w:hAnsi="Arial" w:cs="Arial"/>
                <w:color w:val="0068B5"/>
                <w:sz w:val="18"/>
                <w:szCs w:val="18"/>
              </w:rPr>
              <w:t>5,865 </w:t>
            </w:r>
          </w:p>
        </w:tc>
        <w:tc>
          <w:tcPr>
            <w:tcW w:w="0" w:type="auto"/>
            <w:shd w:val="clear" w:color="auto" w:fill="auto"/>
            <w:tcMar>
              <w:top w:w="40" w:type="dxa"/>
              <w:left w:w="0" w:type="dxa"/>
              <w:bottom w:w="40" w:type="dxa"/>
              <w:right w:w="20" w:type="dxa"/>
            </w:tcMar>
            <w:vAlign w:val="bottom"/>
          </w:tcPr>
          <w:p w14:paraId="4C52952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524"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525"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9526" w14:textId="77777777" w:rsidR="00AD4DC7" w:rsidRDefault="00CB521E">
            <w:pPr>
              <w:jc w:val="right"/>
              <w:textAlignment w:val="bottom"/>
            </w:pPr>
            <w:r>
              <w:rPr>
                <w:rFonts w:ascii="Arial" w:eastAsia="宋体" w:hAnsi="Arial" w:cs="Arial"/>
                <w:color w:val="262626"/>
                <w:sz w:val="18"/>
                <w:szCs w:val="18"/>
              </w:rPr>
              <w:t>4,194 </w:t>
            </w:r>
          </w:p>
        </w:tc>
        <w:tc>
          <w:tcPr>
            <w:tcW w:w="0" w:type="auto"/>
            <w:shd w:val="clear" w:color="auto" w:fill="auto"/>
            <w:tcMar>
              <w:top w:w="40" w:type="dxa"/>
              <w:left w:w="0" w:type="dxa"/>
              <w:bottom w:w="40" w:type="dxa"/>
              <w:right w:w="20" w:type="dxa"/>
            </w:tcMar>
            <w:vAlign w:val="bottom"/>
          </w:tcPr>
          <w:p w14:paraId="4C529527" w14:textId="77777777" w:rsidR="00AD4DC7" w:rsidRDefault="00AD4DC7">
            <w:pPr>
              <w:jc w:val="right"/>
              <w:rPr>
                <w:rFonts w:ascii="宋体"/>
              </w:rPr>
            </w:pPr>
          </w:p>
        </w:tc>
      </w:tr>
      <w:tr w:rsidR="00AD4DC7" w14:paraId="4C529530" w14:textId="77777777">
        <w:tc>
          <w:tcPr>
            <w:tcW w:w="0" w:type="auto"/>
            <w:gridSpan w:val="3"/>
            <w:shd w:val="clear" w:color="auto" w:fill="auto"/>
            <w:tcMar>
              <w:top w:w="40" w:type="dxa"/>
              <w:left w:w="155" w:type="dxa"/>
              <w:bottom w:w="40" w:type="dxa"/>
              <w:right w:w="20" w:type="dxa"/>
            </w:tcMar>
            <w:vAlign w:val="bottom"/>
          </w:tcPr>
          <w:p w14:paraId="4C529529" w14:textId="77777777" w:rsidR="00AD4DC7" w:rsidRDefault="00CB521E">
            <w:pPr>
              <w:textAlignment w:val="bottom"/>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tcPr>
          <w:p w14:paraId="4C52952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2B" w14:textId="77777777" w:rsidR="00AD4DC7" w:rsidRDefault="00CB521E">
            <w:pPr>
              <w:jc w:val="right"/>
              <w:textAlignment w:val="bottom"/>
            </w:pPr>
            <w:r>
              <w:rPr>
                <w:rFonts w:ascii="Arial" w:eastAsia="宋体" w:hAnsi="Arial" w:cs="Arial"/>
                <w:color w:val="0068B5"/>
                <w:sz w:val="18"/>
                <w:szCs w:val="18"/>
              </w:rPr>
              <w:t>2,292 </w:t>
            </w:r>
          </w:p>
        </w:tc>
        <w:tc>
          <w:tcPr>
            <w:tcW w:w="0" w:type="auto"/>
            <w:shd w:val="clear" w:color="auto" w:fill="auto"/>
            <w:tcMar>
              <w:top w:w="40" w:type="dxa"/>
              <w:left w:w="0" w:type="dxa"/>
              <w:bottom w:w="40" w:type="dxa"/>
              <w:right w:w="20" w:type="dxa"/>
            </w:tcMar>
            <w:vAlign w:val="bottom"/>
          </w:tcPr>
          <w:p w14:paraId="4C52952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52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2E" w14:textId="77777777" w:rsidR="00AD4DC7" w:rsidRDefault="00CB521E">
            <w:pPr>
              <w:jc w:val="right"/>
              <w:textAlignment w:val="bottom"/>
            </w:pPr>
            <w:r>
              <w:rPr>
                <w:rFonts w:ascii="Arial" w:eastAsia="宋体" w:hAnsi="Arial" w:cs="Arial"/>
                <w:color w:val="262626"/>
                <w:sz w:val="18"/>
                <w:szCs w:val="18"/>
              </w:rPr>
              <w:t>1,082 </w:t>
            </w:r>
          </w:p>
        </w:tc>
        <w:tc>
          <w:tcPr>
            <w:tcW w:w="0" w:type="auto"/>
            <w:shd w:val="clear" w:color="auto" w:fill="auto"/>
            <w:tcMar>
              <w:top w:w="40" w:type="dxa"/>
              <w:left w:w="0" w:type="dxa"/>
              <w:bottom w:w="40" w:type="dxa"/>
              <w:right w:w="20" w:type="dxa"/>
            </w:tcMar>
            <w:vAlign w:val="bottom"/>
          </w:tcPr>
          <w:p w14:paraId="4C52952F" w14:textId="77777777" w:rsidR="00AD4DC7" w:rsidRDefault="00AD4DC7">
            <w:pPr>
              <w:jc w:val="right"/>
              <w:rPr>
                <w:rFonts w:ascii="宋体"/>
              </w:rPr>
            </w:pPr>
          </w:p>
        </w:tc>
      </w:tr>
      <w:tr w:rsidR="00AD4DC7" w14:paraId="4C529538" w14:textId="77777777">
        <w:tc>
          <w:tcPr>
            <w:tcW w:w="0" w:type="auto"/>
            <w:gridSpan w:val="3"/>
            <w:shd w:val="clear" w:color="auto" w:fill="auto"/>
            <w:tcMar>
              <w:top w:w="40" w:type="dxa"/>
              <w:left w:w="155" w:type="dxa"/>
              <w:bottom w:w="40" w:type="dxa"/>
              <w:right w:w="20" w:type="dxa"/>
            </w:tcMar>
            <w:vAlign w:val="bottom"/>
          </w:tcPr>
          <w:p w14:paraId="4C529531" w14:textId="77777777" w:rsidR="00AD4DC7" w:rsidRDefault="00CB521E">
            <w:pPr>
              <w:textAlignment w:val="bottom"/>
            </w:pPr>
            <w:r>
              <w:rPr>
                <w:rFonts w:ascii="Arial" w:eastAsia="宋体" w:hAnsi="Arial" w:cs="Arial"/>
                <w:color w:val="262626"/>
                <w:sz w:val="18"/>
                <w:szCs w:val="18"/>
              </w:rPr>
              <w:t>Trading assets</w:t>
            </w:r>
          </w:p>
        </w:tc>
        <w:tc>
          <w:tcPr>
            <w:tcW w:w="0" w:type="auto"/>
            <w:gridSpan w:val="3"/>
            <w:shd w:val="clear" w:color="auto" w:fill="auto"/>
            <w:tcMar>
              <w:top w:w="0" w:type="dxa"/>
              <w:left w:w="20" w:type="dxa"/>
              <w:bottom w:w="0" w:type="dxa"/>
              <w:right w:w="20" w:type="dxa"/>
            </w:tcMar>
          </w:tcPr>
          <w:p w14:paraId="4C52953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33" w14:textId="77777777" w:rsidR="00AD4DC7" w:rsidRDefault="00CB521E">
            <w:pPr>
              <w:jc w:val="right"/>
              <w:textAlignment w:val="bottom"/>
            </w:pPr>
            <w:r>
              <w:rPr>
                <w:rFonts w:ascii="Arial" w:eastAsia="宋体" w:hAnsi="Arial" w:cs="Arial"/>
                <w:color w:val="0068B5"/>
                <w:sz w:val="18"/>
                <w:szCs w:val="18"/>
              </w:rPr>
              <w:t>15,738 </w:t>
            </w:r>
          </w:p>
        </w:tc>
        <w:tc>
          <w:tcPr>
            <w:tcW w:w="0" w:type="auto"/>
            <w:shd w:val="clear" w:color="auto" w:fill="auto"/>
            <w:tcMar>
              <w:top w:w="40" w:type="dxa"/>
              <w:left w:w="0" w:type="dxa"/>
              <w:bottom w:w="40" w:type="dxa"/>
              <w:right w:w="20" w:type="dxa"/>
            </w:tcMar>
            <w:vAlign w:val="bottom"/>
          </w:tcPr>
          <w:p w14:paraId="4C52953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53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36" w14:textId="77777777" w:rsidR="00AD4DC7" w:rsidRDefault="00CB521E">
            <w:pPr>
              <w:jc w:val="right"/>
              <w:textAlignment w:val="bottom"/>
            </w:pPr>
            <w:r>
              <w:rPr>
                <w:rFonts w:ascii="Arial" w:eastAsia="宋体" w:hAnsi="Arial" w:cs="Arial"/>
                <w:color w:val="262626"/>
                <w:sz w:val="18"/>
                <w:szCs w:val="18"/>
              </w:rPr>
              <w:t>7,847 </w:t>
            </w:r>
          </w:p>
        </w:tc>
        <w:tc>
          <w:tcPr>
            <w:tcW w:w="0" w:type="auto"/>
            <w:shd w:val="clear" w:color="auto" w:fill="auto"/>
            <w:tcMar>
              <w:top w:w="40" w:type="dxa"/>
              <w:left w:w="0" w:type="dxa"/>
              <w:bottom w:w="40" w:type="dxa"/>
              <w:right w:w="20" w:type="dxa"/>
            </w:tcMar>
            <w:vAlign w:val="bottom"/>
          </w:tcPr>
          <w:p w14:paraId="4C529537" w14:textId="77777777" w:rsidR="00AD4DC7" w:rsidRDefault="00AD4DC7">
            <w:pPr>
              <w:jc w:val="right"/>
              <w:rPr>
                <w:rFonts w:ascii="宋体"/>
              </w:rPr>
            </w:pPr>
          </w:p>
        </w:tc>
      </w:tr>
      <w:tr w:rsidR="00AD4DC7" w14:paraId="4C529540" w14:textId="77777777">
        <w:tc>
          <w:tcPr>
            <w:tcW w:w="0" w:type="auto"/>
            <w:gridSpan w:val="3"/>
            <w:shd w:val="clear" w:color="auto" w:fill="auto"/>
            <w:tcMar>
              <w:top w:w="40" w:type="dxa"/>
              <w:left w:w="155" w:type="dxa"/>
              <w:bottom w:w="40" w:type="dxa"/>
              <w:right w:w="20" w:type="dxa"/>
            </w:tcMar>
            <w:vAlign w:val="bottom"/>
          </w:tcPr>
          <w:p w14:paraId="4C529539" w14:textId="77777777" w:rsidR="00AD4DC7" w:rsidRDefault="00CB521E">
            <w:pPr>
              <w:textAlignment w:val="bottom"/>
            </w:pPr>
            <w:r>
              <w:rPr>
                <w:rFonts w:ascii="Arial" w:eastAsia="宋体" w:hAnsi="Arial" w:cs="Arial"/>
                <w:color w:val="262626"/>
                <w:sz w:val="18"/>
                <w:szCs w:val="18"/>
              </w:rPr>
              <w:t xml:space="preserve">Accounts receivable, net of allowance for </w:t>
            </w:r>
            <w:r>
              <w:rPr>
                <w:rFonts w:ascii="Arial" w:eastAsia="宋体" w:hAnsi="Arial" w:cs="Arial"/>
                <w:color w:val="262626"/>
                <w:sz w:val="18"/>
                <w:szCs w:val="18"/>
              </w:rPr>
              <w:t>doubtful accounts</w:t>
            </w:r>
          </w:p>
        </w:tc>
        <w:tc>
          <w:tcPr>
            <w:tcW w:w="0" w:type="auto"/>
            <w:gridSpan w:val="3"/>
            <w:shd w:val="clear" w:color="auto" w:fill="auto"/>
            <w:tcMar>
              <w:top w:w="0" w:type="dxa"/>
              <w:left w:w="20" w:type="dxa"/>
              <w:bottom w:w="0" w:type="dxa"/>
              <w:right w:w="20" w:type="dxa"/>
            </w:tcMar>
          </w:tcPr>
          <w:p w14:paraId="4C52953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3B" w14:textId="77777777" w:rsidR="00AD4DC7" w:rsidRDefault="00CB521E">
            <w:pPr>
              <w:jc w:val="right"/>
              <w:textAlignment w:val="bottom"/>
            </w:pPr>
            <w:r>
              <w:rPr>
                <w:rFonts w:ascii="Arial" w:eastAsia="宋体" w:hAnsi="Arial" w:cs="Arial"/>
                <w:color w:val="0068B5"/>
                <w:sz w:val="18"/>
                <w:szCs w:val="18"/>
              </w:rPr>
              <w:t>6,782 </w:t>
            </w:r>
          </w:p>
        </w:tc>
        <w:tc>
          <w:tcPr>
            <w:tcW w:w="0" w:type="auto"/>
            <w:shd w:val="clear" w:color="auto" w:fill="auto"/>
            <w:tcMar>
              <w:top w:w="40" w:type="dxa"/>
              <w:left w:w="0" w:type="dxa"/>
              <w:bottom w:w="40" w:type="dxa"/>
              <w:right w:w="20" w:type="dxa"/>
            </w:tcMar>
            <w:vAlign w:val="bottom"/>
          </w:tcPr>
          <w:p w14:paraId="4C52953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53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3E" w14:textId="77777777" w:rsidR="00AD4DC7" w:rsidRDefault="00CB521E">
            <w:pPr>
              <w:jc w:val="right"/>
              <w:textAlignment w:val="bottom"/>
            </w:pPr>
            <w:r>
              <w:rPr>
                <w:rFonts w:ascii="Arial" w:eastAsia="宋体" w:hAnsi="Arial" w:cs="Arial"/>
                <w:color w:val="262626"/>
                <w:sz w:val="18"/>
                <w:szCs w:val="18"/>
              </w:rPr>
              <w:t>7,659 </w:t>
            </w:r>
          </w:p>
        </w:tc>
        <w:tc>
          <w:tcPr>
            <w:tcW w:w="0" w:type="auto"/>
            <w:shd w:val="clear" w:color="auto" w:fill="auto"/>
            <w:tcMar>
              <w:top w:w="40" w:type="dxa"/>
              <w:left w:w="0" w:type="dxa"/>
              <w:bottom w:w="40" w:type="dxa"/>
              <w:right w:w="20" w:type="dxa"/>
            </w:tcMar>
            <w:vAlign w:val="bottom"/>
          </w:tcPr>
          <w:p w14:paraId="4C52953F" w14:textId="77777777" w:rsidR="00AD4DC7" w:rsidRDefault="00AD4DC7">
            <w:pPr>
              <w:jc w:val="right"/>
              <w:rPr>
                <w:rFonts w:ascii="宋体"/>
              </w:rPr>
            </w:pPr>
          </w:p>
        </w:tc>
      </w:tr>
      <w:tr w:rsidR="00AD4DC7" w14:paraId="4C529548" w14:textId="77777777">
        <w:tc>
          <w:tcPr>
            <w:tcW w:w="0" w:type="auto"/>
            <w:gridSpan w:val="3"/>
            <w:shd w:val="clear" w:color="auto" w:fill="auto"/>
            <w:tcMar>
              <w:top w:w="40" w:type="dxa"/>
              <w:left w:w="155" w:type="dxa"/>
              <w:bottom w:w="40" w:type="dxa"/>
              <w:right w:w="20" w:type="dxa"/>
            </w:tcMar>
            <w:vAlign w:val="bottom"/>
          </w:tcPr>
          <w:p w14:paraId="4C529541" w14:textId="77777777" w:rsidR="00AD4DC7" w:rsidRDefault="00CB521E">
            <w:pPr>
              <w:textAlignment w:val="bottom"/>
            </w:pPr>
            <w:r>
              <w:rPr>
                <w:rFonts w:ascii="Arial" w:eastAsia="宋体" w:hAnsi="Arial" w:cs="Arial"/>
                <w:color w:val="262626"/>
                <w:sz w:val="18"/>
                <w:szCs w:val="18"/>
              </w:rPr>
              <w:t>Inventories</w:t>
            </w:r>
          </w:p>
        </w:tc>
        <w:tc>
          <w:tcPr>
            <w:tcW w:w="0" w:type="auto"/>
            <w:gridSpan w:val="3"/>
            <w:shd w:val="clear" w:color="auto" w:fill="auto"/>
            <w:tcMar>
              <w:top w:w="0" w:type="dxa"/>
              <w:left w:w="20" w:type="dxa"/>
              <w:bottom w:w="0" w:type="dxa"/>
              <w:right w:w="20" w:type="dxa"/>
            </w:tcMar>
          </w:tcPr>
          <w:p w14:paraId="4C52954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43" w14:textId="77777777" w:rsidR="00AD4DC7" w:rsidRDefault="00CB521E">
            <w:pPr>
              <w:jc w:val="right"/>
              <w:textAlignment w:val="bottom"/>
            </w:pPr>
            <w:r>
              <w:rPr>
                <w:rFonts w:ascii="Arial" w:eastAsia="宋体" w:hAnsi="Arial" w:cs="Arial"/>
                <w:color w:val="0068B5"/>
                <w:sz w:val="18"/>
                <w:szCs w:val="18"/>
              </w:rPr>
              <w:t>8,427 </w:t>
            </w:r>
          </w:p>
        </w:tc>
        <w:tc>
          <w:tcPr>
            <w:tcW w:w="0" w:type="auto"/>
            <w:shd w:val="clear" w:color="auto" w:fill="auto"/>
            <w:tcMar>
              <w:top w:w="40" w:type="dxa"/>
              <w:left w:w="0" w:type="dxa"/>
              <w:bottom w:w="40" w:type="dxa"/>
              <w:right w:w="20" w:type="dxa"/>
            </w:tcMar>
            <w:vAlign w:val="bottom"/>
          </w:tcPr>
          <w:p w14:paraId="4C52954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54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46" w14:textId="77777777" w:rsidR="00AD4DC7" w:rsidRDefault="00CB521E">
            <w:pPr>
              <w:jc w:val="right"/>
              <w:textAlignment w:val="bottom"/>
            </w:pPr>
            <w:r>
              <w:rPr>
                <w:rFonts w:ascii="Arial" w:eastAsia="宋体" w:hAnsi="Arial" w:cs="Arial"/>
                <w:color w:val="262626"/>
                <w:sz w:val="18"/>
                <w:szCs w:val="18"/>
              </w:rPr>
              <w:t>8,744 </w:t>
            </w:r>
          </w:p>
        </w:tc>
        <w:tc>
          <w:tcPr>
            <w:tcW w:w="0" w:type="auto"/>
            <w:shd w:val="clear" w:color="auto" w:fill="auto"/>
            <w:tcMar>
              <w:top w:w="40" w:type="dxa"/>
              <w:left w:w="0" w:type="dxa"/>
              <w:bottom w:w="40" w:type="dxa"/>
              <w:right w:w="20" w:type="dxa"/>
            </w:tcMar>
            <w:vAlign w:val="bottom"/>
          </w:tcPr>
          <w:p w14:paraId="4C529547" w14:textId="77777777" w:rsidR="00AD4DC7" w:rsidRDefault="00AD4DC7">
            <w:pPr>
              <w:jc w:val="right"/>
              <w:rPr>
                <w:rFonts w:ascii="宋体"/>
              </w:rPr>
            </w:pPr>
          </w:p>
        </w:tc>
      </w:tr>
      <w:tr w:rsidR="00AD4DC7" w14:paraId="4C52954E" w14:textId="77777777">
        <w:trPr>
          <w:hidden/>
        </w:trPr>
        <w:tc>
          <w:tcPr>
            <w:tcW w:w="0" w:type="auto"/>
            <w:gridSpan w:val="3"/>
            <w:shd w:val="clear" w:color="auto" w:fill="auto"/>
          </w:tcPr>
          <w:p w14:paraId="4C529549" w14:textId="77777777" w:rsidR="00AD4DC7" w:rsidRDefault="00AD4DC7">
            <w:pPr>
              <w:rPr>
                <w:rFonts w:ascii="宋体"/>
                <w:vanish/>
              </w:rPr>
            </w:pPr>
          </w:p>
        </w:tc>
        <w:tc>
          <w:tcPr>
            <w:tcW w:w="0" w:type="auto"/>
            <w:gridSpan w:val="3"/>
            <w:shd w:val="clear" w:color="auto" w:fill="auto"/>
          </w:tcPr>
          <w:p w14:paraId="4C52954A" w14:textId="77777777" w:rsidR="00AD4DC7" w:rsidRDefault="00AD4DC7">
            <w:pPr>
              <w:rPr>
                <w:rFonts w:ascii="宋体"/>
                <w:vanish/>
              </w:rPr>
            </w:pPr>
          </w:p>
        </w:tc>
        <w:tc>
          <w:tcPr>
            <w:tcW w:w="0" w:type="auto"/>
            <w:gridSpan w:val="3"/>
            <w:shd w:val="clear" w:color="auto" w:fill="auto"/>
          </w:tcPr>
          <w:p w14:paraId="4C52954B" w14:textId="77777777" w:rsidR="00AD4DC7" w:rsidRDefault="00AD4DC7">
            <w:pPr>
              <w:rPr>
                <w:rFonts w:ascii="宋体"/>
                <w:vanish/>
              </w:rPr>
            </w:pPr>
          </w:p>
        </w:tc>
        <w:tc>
          <w:tcPr>
            <w:tcW w:w="0" w:type="auto"/>
            <w:gridSpan w:val="3"/>
            <w:shd w:val="clear" w:color="auto" w:fill="auto"/>
          </w:tcPr>
          <w:p w14:paraId="4C52954C" w14:textId="77777777" w:rsidR="00AD4DC7" w:rsidRDefault="00AD4DC7">
            <w:pPr>
              <w:rPr>
                <w:rFonts w:ascii="宋体"/>
                <w:vanish/>
              </w:rPr>
            </w:pPr>
          </w:p>
        </w:tc>
        <w:tc>
          <w:tcPr>
            <w:tcW w:w="0" w:type="auto"/>
            <w:gridSpan w:val="3"/>
            <w:shd w:val="clear" w:color="auto" w:fill="auto"/>
          </w:tcPr>
          <w:p w14:paraId="4C52954D" w14:textId="77777777" w:rsidR="00AD4DC7" w:rsidRDefault="00AD4DC7">
            <w:pPr>
              <w:rPr>
                <w:rFonts w:ascii="宋体"/>
                <w:vanish/>
              </w:rPr>
            </w:pPr>
          </w:p>
        </w:tc>
      </w:tr>
      <w:tr w:rsidR="00AD4DC7" w14:paraId="4C529556" w14:textId="77777777">
        <w:tc>
          <w:tcPr>
            <w:tcW w:w="0" w:type="auto"/>
            <w:gridSpan w:val="3"/>
            <w:shd w:val="clear" w:color="auto" w:fill="auto"/>
            <w:tcMar>
              <w:top w:w="40" w:type="dxa"/>
              <w:left w:w="155" w:type="dxa"/>
              <w:bottom w:w="40" w:type="dxa"/>
              <w:right w:w="20" w:type="dxa"/>
            </w:tcMar>
            <w:vAlign w:val="bottom"/>
          </w:tcPr>
          <w:p w14:paraId="4C52954F" w14:textId="77777777" w:rsidR="00AD4DC7" w:rsidRDefault="00CB521E">
            <w:pPr>
              <w:textAlignment w:val="bottom"/>
            </w:pPr>
            <w:r>
              <w:rPr>
                <w:rFonts w:ascii="Arial" w:eastAsia="宋体" w:hAnsi="Arial" w:cs="Arial"/>
                <w:color w:val="262626"/>
                <w:sz w:val="18"/>
                <w:szCs w:val="18"/>
              </w:rPr>
              <w:t>Assets held for sale</w:t>
            </w:r>
          </w:p>
        </w:tc>
        <w:tc>
          <w:tcPr>
            <w:tcW w:w="0" w:type="auto"/>
            <w:gridSpan w:val="3"/>
            <w:shd w:val="clear" w:color="auto" w:fill="auto"/>
            <w:tcMar>
              <w:top w:w="0" w:type="dxa"/>
              <w:left w:w="20" w:type="dxa"/>
              <w:bottom w:w="0" w:type="dxa"/>
              <w:right w:w="20" w:type="dxa"/>
            </w:tcMar>
          </w:tcPr>
          <w:p w14:paraId="4C52955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51" w14:textId="77777777" w:rsidR="00AD4DC7" w:rsidRDefault="00CB521E">
            <w:pPr>
              <w:jc w:val="right"/>
              <w:textAlignment w:val="bottom"/>
            </w:pPr>
            <w:r>
              <w:rPr>
                <w:rFonts w:ascii="Arial" w:eastAsia="宋体" w:hAnsi="Arial" w:cs="Arial"/>
                <w:color w:val="0068B5"/>
                <w:sz w:val="18"/>
                <w:szCs w:val="18"/>
              </w:rPr>
              <w:t>5,400 </w:t>
            </w:r>
          </w:p>
        </w:tc>
        <w:tc>
          <w:tcPr>
            <w:tcW w:w="0" w:type="auto"/>
            <w:shd w:val="clear" w:color="auto" w:fill="auto"/>
            <w:tcMar>
              <w:top w:w="40" w:type="dxa"/>
              <w:left w:w="0" w:type="dxa"/>
              <w:bottom w:w="40" w:type="dxa"/>
              <w:right w:w="20" w:type="dxa"/>
            </w:tcMar>
            <w:vAlign w:val="bottom"/>
          </w:tcPr>
          <w:p w14:paraId="4C52955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55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54"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555" w14:textId="77777777" w:rsidR="00AD4DC7" w:rsidRDefault="00AD4DC7">
            <w:pPr>
              <w:jc w:val="right"/>
              <w:rPr>
                <w:rFonts w:ascii="宋体"/>
              </w:rPr>
            </w:pPr>
          </w:p>
        </w:tc>
      </w:tr>
      <w:tr w:rsidR="00AD4DC7" w14:paraId="4C52955E" w14:textId="77777777">
        <w:tc>
          <w:tcPr>
            <w:tcW w:w="0" w:type="auto"/>
            <w:gridSpan w:val="3"/>
            <w:shd w:val="clear" w:color="auto" w:fill="auto"/>
            <w:tcMar>
              <w:top w:w="40" w:type="dxa"/>
              <w:left w:w="155" w:type="dxa"/>
              <w:bottom w:w="40" w:type="dxa"/>
              <w:right w:w="20" w:type="dxa"/>
            </w:tcMar>
            <w:vAlign w:val="bottom"/>
          </w:tcPr>
          <w:p w14:paraId="4C529557" w14:textId="77777777" w:rsidR="00AD4DC7" w:rsidRDefault="00CB521E">
            <w:pPr>
              <w:textAlignment w:val="bottom"/>
            </w:pPr>
            <w:r>
              <w:rPr>
                <w:rFonts w:ascii="Arial" w:eastAsia="宋体" w:hAnsi="Arial" w:cs="Arial"/>
                <w:color w:val="262626"/>
                <w:sz w:val="18"/>
                <w:szCs w:val="18"/>
              </w:rPr>
              <w:t>Other current assets</w:t>
            </w:r>
          </w:p>
        </w:tc>
        <w:tc>
          <w:tcPr>
            <w:tcW w:w="0" w:type="auto"/>
            <w:gridSpan w:val="3"/>
            <w:shd w:val="clear" w:color="auto" w:fill="auto"/>
            <w:tcMar>
              <w:top w:w="0" w:type="dxa"/>
              <w:left w:w="20" w:type="dxa"/>
              <w:bottom w:w="0" w:type="dxa"/>
              <w:right w:w="20" w:type="dxa"/>
            </w:tcMar>
          </w:tcPr>
          <w:p w14:paraId="4C52955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59" w14:textId="77777777" w:rsidR="00AD4DC7" w:rsidRDefault="00CB521E">
            <w:pPr>
              <w:jc w:val="right"/>
              <w:textAlignment w:val="bottom"/>
            </w:pPr>
            <w:r>
              <w:rPr>
                <w:rFonts w:ascii="Arial" w:eastAsia="宋体" w:hAnsi="Arial" w:cs="Arial"/>
                <w:color w:val="0068B5"/>
                <w:sz w:val="18"/>
                <w:szCs w:val="18"/>
              </w:rPr>
              <w:t>2,745 </w:t>
            </w:r>
          </w:p>
        </w:tc>
        <w:tc>
          <w:tcPr>
            <w:tcW w:w="0" w:type="auto"/>
            <w:shd w:val="clear" w:color="auto" w:fill="auto"/>
            <w:tcMar>
              <w:top w:w="40" w:type="dxa"/>
              <w:left w:w="0" w:type="dxa"/>
              <w:bottom w:w="40" w:type="dxa"/>
              <w:right w:w="20" w:type="dxa"/>
            </w:tcMar>
            <w:vAlign w:val="bottom"/>
          </w:tcPr>
          <w:p w14:paraId="4C52955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55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5C" w14:textId="77777777" w:rsidR="00AD4DC7" w:rsidRDefault="00CB521E">
            <w:pPr>
              <w:jc w:val="right"/>
              <w:textAlignment w:val="bottom"/>
            </w:pPr>
            <w:r>
              <w:rPr>
                <w:rFonts w:ascii="Arial" w:eastAsia="宋体" w:hAnsi="Arial" w:cs="Arial"/>
                <w:color w:val="262626"/>
                <w:sz w:val="18"/>
                <w:szCs w:val="18"/>
              </w:rPr>
              <w:t>1,713 </w:t>
            </w:r>
          </w:p>
        </w:tc>
        <w:tc>
          <w:tcPr>
            <w:tcW w:w="0" w:type="auto"/>
            <w:shd w:val="clear" w:color="auto" w:fill="auto"/>
            <w:tcMar>
              <w:top w:w="40" w:type="dxa"/>
              <w:left w:w="0" w:type="dxa"/>
              <w:bottom w:w="40" w:type="dxa"/>
              <w:right w:w="20" w:type="dxa"/>
            </w:tcMar>
            <w:vAlign w:val="bottom"/>
          </w:tcPr>
          <w:p w14:paraId="4C52955D" w14:textId="77777777" w:rsidR="00AD4DC7" w:rsidRDefault="00AD4DC7">
            <w:pPr>
              <w:jc w:val="right"/>
              <w:rPr>
                <w:rFonts w:ascii="宋体"/>
              </w:rPr>
            </w:pPr>
          </w:p>
        </w:tc>
      </w:tr>
      <w:tr w:rsidR="00AD4DC7" w14:paraId="4C529566" w14:textId="77777777">
        <w:tc>
          <w:tcPr>
            <w:tcW w:w="0" w:type="auto"/>
            <w:gridSpan w:val="3"/>
            <w:shd w:val="clear" w:color="auto" w:fill="auto"/>
            <w:tcMar>
              <w:top w:w="40" w:type="dxa"/>
              <w:left w:w="20" w:type="dxa"/>
              <w:bottom w:w="40" w:type="dxa"/>
              <w:right w:w="20" w:type="dxa"/>
            </w:tcMar>
            <w:vAlign w:val="bottom"/>
          </w:tcPr>
          <w:p w14:paraId="4C52955F" w14:textId="77777777" w:rsidR="00AD4DC7" w:rsidRDefault="00CB521E">
            <w:pPr>
              <w:textAlignment w:val="bottom"/>
            </w:pPr>
            <w:r>
              <w:rPr>
                <w:rFonts w:ascii="Arial" w:eastAsia="宋体" w:hAnsi="Arial" w:cs="Arial"/>
                <w:b/>
                <w:bCs/>
                <w:color w:val="262626"/>
                <w:sz w:val="18"/>
                <w:szCs w:val="18"/>
              </w:rPr>
              <w:t>Total current assets</w:t>
            </w:r>
          </w:p>
        </w:tc>
        <w:tc>
          <w:tcPr>
            <w:tcW w:w="0" w:type="auto"/>
            <w:gridSpan w:val="3"/>
            <w:shd w:val="clear" w:color="auto" w:fill="auto"/>
            <w:tcMar>
              <w:top w:w="0" w:type="dxa"/>
              <w:left w:w="20" w:type="dxa"/>
              <w:bottom w:w="0" w:type="dxa"/>
              <w:right w:w="20" w:type="dxa"/>
            </w:tcMar>
          </w:tcPr>
          <w:p w14:paraId="4C529560"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561" w14:textId="77777777" w:rsidR="00AD4DC7" w:rsidRDefault="00CB521E">
            <w:pPr>
              <w:jc w:val="right"/>
              <w:textAlignment w:val="bottom"/>
            </w:pPr>
            <w:r>
              <w:rPr>
                <w:rFonts w:ascii="Arial" w:eastAsia="宋体" w:hAnsi="Arial" w:cs="Arial"/>
                <w:b/>
                <w:bCs/>
                <w:color w:val="0068B5"/>
                <w:sz w:val="18"/>
                <w:szCs w:val="18"/>
              </w:rPr>
              <w:t>47,249</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56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563"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564" w14:textId="77777777" w:rsidR="00AD4DC7" w:rsidRDefault="00CB521E">
            <w:pPr>
              <w:jc w:val="right"/>
              <w:textAlignment w:val="bottom"/>
            </w:pPr>
            <w:r>
              <w:rPr>
                <w:rFonts w:ascii="Arial" w:eastAsia="宋体" w:hAnsi="Arial" w:cs="Arial"/>
                <w:b/>
                <w:bCs/>
                <w:color w:val="262626"/>
                <w:sz w:val="18"/>
                <w:szCs w:val="18"/>
              </w:rPr>
              <w:t>31,239</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565" w14:textId="77777777" w:rsidR="00AD4DC7" w:rsidRDefault="00AD4DC7">
            <w:pPr>
              <w:jc w:val="right"/>
              <w:rPr>
                <w:rFonts w:ascii="宋体"/>
              </w:rPr>
            </w:pPr>
          </w:p>
        </w:tc>
      </w:tr>
      <w:tr w:rsidR="00AD4DC7" w14:paraId="4C52956C" w14:textId="77777777">
        <w:trPr>
          <w:trHeight w:val="180"/>
        </w:trPr>
        <w:tc>
          <w:tcPr>
            <w:tcW w:w="0" w:type="auto"/>
            <w:gridSpan w:val="3"/>
            <w:shd w:val="clear" w:color="auto" w:fill="auto"/>
            <w:tcMar>
              <w:top w:w="0" w:type="dxa"/>
              <w:left w:w="20" w:type="dxa"/>
              <w:bottom w:w="0" w:type="dxa"/>
              <w:right w:w="20" w:type="dxa"/>
            </w:tcMar>
          </w:tcPr>
          <w:p w14:paraId="4C52956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56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56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56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56B" w14:textId="77777777" w:rsidR="00AD4DC7" w:rsidRDefault="00AD4DC7">
            <w:pPr>
              <w:rPr>
                <w:rFonts w:ascii="宋体"/>
              </w:rPr>
            </w:pPr>
          </w:p>
        </w:tc>
      </w:tr>
      <w:tr w:rsidR="00AD4DC7" w14:paraId="4C529574" w14:textId="77777777">
        <w:tc>
          <w:tcPr>
            <w:tcW w:w="0" w:type="auto"/>
            <w:gridSpan w:val="3"/>
            <w:shd w:val="clear" w:color="auto" w:fill="auto"/>
            <w:tcMar>
              <w:top w:w="40" w:type="dxa"/>
              <w:left w:w="20" w:type="dxa"/>
              <w:bottom w:w="40" w:type="dxa"/>
              <w:right w:w="20" w:type="dxa"/>
            </w:tcMar>
            <w:vAlign w:val="bottom"/>
          </w:tcPr>
          <w:p w14:paraId="4C52956D" w14:textId="77777777" w:rsidR="00AD4DC7" w:rsidRDefault="00CB521E">
            <w:pPr>
              <w:textAlignment w:val="bottom"/>
            </w:pPr>
            <w:r>
              <w:rPr>
                <w:rFonts w:ascii="Arial" w:eastAsia="宋体" w:hAnsi="Arial" w:cs="Arial"/>
                <w:b/>
                <w:bCs/>
                <w:color w:val="262626"/>
                <w:sz w:val="18"/>
                <w:szCs w:val="18"/>
              </w:rPr>
              <w:t>Property, plant and equipment, net</w:t>
            </w:r>
          </w:p>
        </w:tc>
        <w:tc>
          <w:tcPr>
            <w:tcW w:w="0" w:type="auto"/>
            <w:gridSpan w:val="3"/>
            <w:shd w:val="clear" w:color="auto" w:fill="auto"/>
            <w:tcMar>
              <w:top w:w="0" w:type="dxa"/>
              <w:left w:w="20" w:type="dxa"/>
              <w:bottom w:w="0" w:type="dxa"/>
              <w:right w:w="20" w:type="dxa"/>
            </w:tcMar>
          </w:tcPr>
          <w:p w14:paraId="4C52956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6F" w14:textId="77777777" w:rsidR="00AD4DC7" w:rsidRDefault="00CB521E">
            <w:pPr>
              <w:jc w:val="right"/>
              <w:textAlignment w:val="bottom"/>
            </w:pPr>
            <w:r>
              <w:rPr>
                <w:rFonts w:ascii="Arial" w:eastAsia="宋体" w:hAnsi="Arial" w:cs="Arial"/>
                <w:b/>
                <w:bCs/>
                <w:color w:val="0068B5"/>
                <w:sz w:val="18"/>
                <w:szCs w:val="18"/>
              </w:rPr>
              <w:t>56,584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57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57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72" w14:textId="77777777" w:rsidR="00AD4DC7" w:rsidRDefault="00CB521E">
            <w:pPr>
              <w:jc w:val="right"/>
              <w:textAlignment w:val="bottom"/>
            </w:pPr>
            <w:r>
              <w:rPr>
                <w:rFonts w:ascii="Arial" w:eastAsia="宋体" w:hAnsi="Arial" w:cs="Arial"/>
                <w:b/>
                <w:bCs/>
                <w:color w:val="262626"/>
                <w:sz w:val="18"/>
                <w:szCs w:val="18"/>
              </w:rPr>
              <w:t>55,386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573" w14:textId="77777777" w:rsidR="00AD4DC7" w:rsidRDefault="00AD4DC7">
            <w:pPr>
              <w:jc w:val="right"/>
              <w:rPr>
                <w:rFonts w:ascii="宋体"/>
              </w:rPr>
            </w:pPr>
          </w:p>
        </w:tc>
      </w:tr>
      <w:tr w:rsidR="00AD4DC7" w14:paraId="4C52957C" w14:textId="77777777">
        <w:tc>
          <w:tcPr>
            <w:tcW w:w="0" w:type="auto"/>
            <w:gridSpan w:val="3"/>
            <w:shd w:val="clear" w:color="auto" w:fill="auto"/>
            <w:tcMar>
              <w:top w:w="40" w:type="dxa"/>
              <w:left w:w="20" w:type="dxa"/>
              <w:bottom w:w="40" w:type="dxa"/>
              <w:right w:w="20" w:type="dxa"/>
            </w:tcMar>
            <w:vAlign w:val="bottom"/>
          </w:tcPr>
          <w:p w14:paraId="4C529575" w14:textId="77777777" w:rsidR="00AD4DC7" w:rsidRDefault="00CB521E">
            <w:pPr>
              <w:textAlignment w:val="bottom"/>
            </w:pPr>
            <w:r>
              <w:rPr>
                <w:rFonts w:ascii="Arial" w:eastAsia="宋体" w:hAnsi="Arial" w:cs="Arial"/>
                <w:b/>
                <w:bCs/>
                <w:color w:val="262626"/>
                <w:sz w:val="18"/>
                <w:szCs w:val="18"/>
              </w:rPr>
              <w:t>Equity investments</w:t>
            </w:r>
          </w:p>
        </w:tc>
        <w:tc>
          <w:tcPr>
            <w:tcW w:w="0" w:type="auto"/>
            <w:gridSpan w:val="3"/>
            <w:shd w:val="clear" w:color="auto" w:fill="auto"/>
            <w:tcMar>
              <w:top w:w="0" w:type="dxa"/>
              <w:left w:w="20" w:type="dxa"/>
              <w:bottom w:w="0" w:type="dxa"/>
              <w:right w:w="20" w:type="dxa"/>
            </w:tcMar>
          </w:tcPr>
          <w:p w14:paraId="4C52957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77" w14:textId="77777777" w:rsidR="00AD4DC7" w:rsidRDefault="00CB521E">
            <w:pPr>
              <w:jc w:val="right"/>
              <w:textAlignment w:val="bottom"/>
            </w:pPr>
            <w:r>
              <w:rPr>
                <w:rFonts w:ascii="Arial" w:eastAsia="宋体" w:hAnsi="Arial" w:cs="Arial"/>
                <w:b/>
                <w:bCs/>
                <w:color w:val="0068B5"/>
                <w:sz w:val="18"/>
                <w:szCs w:val="18"/>
              </w:rPr>
              <w:t>5,152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57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57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7A" w14:textId="77777777" w:rsidR="00AD4DC7" w:rsidRDefault="00CB521E">
            <w:pPr>
              <w:jc w:val="right"/>
              <w:textAlignment w:val="bottom"/>
            </w:pPr>
            <w:r>
              <w:rPr>
                <w:rFonts w:ascii="Arial" w:eastAsia="宋体" w:hAnsi="Arial" w:cs="Arial"/>
                <w:b/>
                <w:bCs/>
                <w:color w:val="262626"/>
                <w:sz w:val="18"/>
                <w:szCs w:val="18"/>
              </w:rPr>
              <w:t>3,967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57B" w14:textId="77777777" w:rsidR="00AD4DC7" w:rsidRDefault="00AD4DC7">
            <w:pPr>
              <w:jc w:val="right"/>
              <w:rPr>
                <w:rFonts w:ascii="宋体"/>
              </w:rPr>
            </w:pPr>
          </w:p>
        </w:tc>
      </w:tr>
      <w:tr w:rsidR="00AD4DC7" w14:paraId="4C529584" w14:textId="77777777">
        <w:tc>
          <w:tcPr>
            <w:tcW w:w="0" w:type="auto"/>
            <w:gridSpan w:val="3"/>
            <w:shd w:val="clear" w:color="auto" w:fill="auto"/>
            <w:tcMar>
              <w:top w:w="40" w:type="dxa"/>
              <w:left w:w="20" w:type="dxa"/>
              <w:bottom w:w="40" w:type="dxa"/>
              <w:right w:w="20" w:type="dxa"/>
            </w:tcMar>
            <w:vAlign w:val="bottom"/>
          </w:tcPr>
          <w:p w14:paraId="4C52957D" w14:textId="77777777" w:rsidR="00AD4DC7" w:rsidRDefault="00CB521E">
            <w:pPr>
              <w:textAlignment w:val="bottom"/>
            </w:pPr>
            <w:r>
              <w:rPr>
                <w:rFonts w:ascii="Arial" w:eastAsia="宋体" w:hAnsi="Arial" w:cs="Arial"/>
                <w:b/>
                <w:bCs/>
                <w:color w:val="262626"/>
                <w:sz w:val="18"/>
                <w:szCs w:val="18"/>
              </w:rPr>
              <w:t>Other long-term investments</w:t>
            </w:r>
          </w:p>
        </w:tc>
        <w:tc>
          <w:tcPr>
            <w:tcW w:w="0" w:type="auto"/>
            <w:gridSpan w:val="3"/>
            <w:shd w:val="clear" w:color="auto" w:fill="auto"/>
            <w:tcMar>
              <w:top w:w="0" w:type="dxa"/>
              <w:left w:w="20" w:type="dxa"/>
              <w:bottom w:w="0" w:type="dxa"/>
              <w:right w:w="20" w:type="dxa"/>
            </w:tcMar>
          </w:tcPr>
          <w:p w14:paraId="4C52957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7F" w14:textId="77777777" w:rsidR="00AD4DC7" w:rsidRDefault="00CB521E">
            <w:pPr>
              <w:jc w:val="right"/>
              <w:textAlignment w:val="bottom"/>
            </w:pPr>
            <w:r>
              <w:rPr>
                <w:rFonts w:ascii="Arial" w:eastAsia="宋体" w:hAnsi="Arial" w:cs="Arial"/>
                <w:b/>
                <w:bCs/>
                <w:color w:val="0068B5"/>
                <w:sz w:val="18"/>
                <w:szCs w:val="18"/>
              </w:rPr>
              <w:t>2,192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58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58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82" w14:textId="77777777" w:rsidR="00AD4DC7" w:rsidRDefault="00CB521E">
            <w:pPr>
              <w:jc w:val="right"/>
              <w:textAlignment w:val="bottom"/>
            </w:pPr>
            <w:r>
              <w:rPr>
                <w:rFonts w:ascii="Arial" w:eastAsia="宋体" w:hAnsi="Arial" w:cs="Arial"/>
                <w:b/>
                <w:bCs/>
                <w:color w:val="262626"/>
                <w:sz w:val="18"/>
                <w:szCs w:val="18"/>
              </w:rPr>
              <w:t>3,276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583" w14:textId="77777777" w:rsidR="00AD4DC7" w:rsidRDefault="00AD4DC7">
            <w:pPr>
              <w:jc w:val="right"/>
              <w:rPr>
                <w:rFonts w:ascii="宋体"/>
              </w:rPr>
            </w:pPr>
          </w:p>
        </w:tc>
      </w:tr>
      <w:tr w:rsidR="00AD4DC7" w14:paraId="4C52958C" w14:textId="77777777">
        <w:tc>
          <w:tcPr>
            <w:tcW w:w="0" w:type="auto"/>
            <w:gridSpan w:val="3"/>
            <w:shd w:val="clear" w:color="auto" w:fill="auto"/>
            <w:tcMar>
              <w:top w:w="40" w:type="dxa"/>
              <w:left w:w="20" w:type="dxa"/>
              <w:bottom w:w="40" w:type="dxa"/>
              <w:right w:w="20" w:type="dxa"/>
            </w:tcMar>
            <w:vAlign w:val="bottom"/>
          </w:tcPr>
          <w:p w14:paraId="4C529585" w14:textId="77777777" w:rsidR="00AD4DC7" w:rsidRDefault="00CB521E">
            <w:pPr>
              <w:textAlignment w:val="bottom"/>
            </w:pPr>
            <w:r>
              <w:rPr>
                <w:rFonts w:ascii="Arial" w:eastAsia="宋体" w:hAnsi="Arial" w:cs="Arial"/>
                <w:b/>
                <w:bCs/>
                <w:color w:val="262626"/>
                <w:sz w:val="18"/>
                <w:szCs w:val="18"/>
              </w:rPr>
              <w:t>Goodwill</w:t>
            </w:r>
          </w:p>
        </w:tc>
        <w:tc>
          <w:tcPr>
            <w:tcW w:w="0" w:type="auto"/>
            <w:gridSpan w:val="3"/>
            <w:shd w:val="clear" w:color="auto" w:fill="auto"/>
            <w:tcMar>
              <w:top w:w="0" w:type="dxa"/>
              <w:left w:w="20" w:type="dxa"/>
              <w:bottom w:w="0" w:type="dxa"/>
              <w:right w:w="20" w:type="dxa"/>
            </w:tcMar>
          </w:tcPr>
          <w:p w14:paraId="4C52958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87" w14:textId="77777777" w:rsidR="00AD4DC7" w:rsidRDefault="00CB521E">
            <w:pPr>
              <w:jc w:val="right"/>
              <w:textAlignment w:val="bottom"/>
            </w:pPr>
            <w:r>
              <w:rPr>
                <w:rFonts w:ascii="Arial" w:eastAsia="宋体" w:hAnsi="Arial" w:cs="Arial"/>
                <w:b/>
                <w:bCs/>
                <w:color w:val="0068B5"/>
                <w:sz w:val="18"/>
                <w:szCs w:val="18"/>
              </w:rPr>
              <w:t>26,971</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58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58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8A" w14:textId="77777777" w:rsidR="00AD4DC7" w:rsidRDefault="00CB521E">
            <w:pPr>
              <w:jc w:val="right"/>
              <w:textAlignment w:val="bottom"/>
            </w:pPr>
            <w:r>
              <w:rPr>
                <w:rFonts w:ascii="Arial" w:eastAsia="宋体" w:hAnsi="Arial" w:cs="Arial"/>
                <w:b/>
                <w:bCs/>
                <w:color w:val="262626"/>
                <w:sz w:val="18"/>
                <w:szCs w:val="18"/>
              </w:rPr>
              <w:t>26,276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58B" w14:textId="77777777" w:rsidR="00AD4DC7" w:rsidRDefault="00AD4DC7">
            <w:pPr>
              <w:jc w:val="right"/>
              <w:rPr>
                <w:rFonts w:ascii="宋体"/>
              </w:rPr>
            </w:pPr>
          </w:p>
        </w:tc>
      </w:tr>
      <w:tr w:rsidR="00AD4DC7" w14:paraId="4C529594" w14:textId="77777777">
        <w:tc>
          <w:tcPr>
            <w:tcW w:w="0" w:type="auto"/>
            <w:gridSpan w:val="3"/>
            <w:shd w:val="clear" w:color="auto" w:fill="auto"/>
            <w:tcMar>
              <w:top w:w="40" w:type="dxa"/>
              <w:left w:w="20" w:type="dxa"/>
              <w:bottom w:w="40" w:type="dxa"/>
              <w:right w:w="20" w:type="dxa"/>
            </w:tcMar>
            <w:vAlign w:val="bottom"/>
          </w:tcPr>
          <w:p w14:paraId="4C52958D" w14:textId="77777777" w:rsidR="00AD4DC7" w:rsidRDefault="00CB521E">
            <w:pPr>
              <w:textAlignment w:val="bottom"/>
            </w:pPr>
            <w:r>
              <w:rPr>
                <w:rFonts w:ascii="Arial" w:eastAsia="宋体" w:hAnsi="Arial" w:cs="Arial"/>
                <w:b/>
                <w:bCs/>
                <w:color w:val="262626"/>
                <w:sz w:val="18"/>
                <w:szCs w:val="18"/>
              </w:rPr>
              <w:t>Identified intangible assets, net</w:t>
            </w:r>
          </w:p>
        </w:tc>
        <w:tc>
          <w:tcPr>
            <w:tcW w:w="0" w:type="auto"/>
            <w:gridSpan w:val="3"/>
            <w:shd w:val="clear" w:color="auto" w:fill="auto"/>
            <w:tcMar>
              <w:top w:w="0" w:type="dxa"/>
              <w:left w:w="20" w:type="dxa"/>
              <w:bottom w:w="0" w:type="dxa"/>
              <w:right w:w="20" w:type="dxa"/>
            </w:tcMar>
          </w:tcPr>
          <w:p w14:paraId="4C52958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8F" w14:textId="77777777" w:rsidR="00AD4DC7" w:rsidRDefault="00CB521E">
            <w:pPr>
              <w:jc w:val="right"/>
              <w:textAlignment w:val="bottom"/>
            </w:pPr>
            <w:r>
              <w:rPr>
                <w:rFonts w:ascii="Arial" w:eastAsia="宋体" w:hAnsi="Arial" w:cs="Arial"/>
                <w:b/>
                <w:bCs/>
                <w:color w:val="0068B5"/>
                <w:sz w:val="18"/>
                <w:szCs w:val="18"/>
              </w:rPr>
              <w:t>9,026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59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59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92" w14:textId="77777777" w:rsidR="00AD4DC7" w:rsidRDefault="00CB521E">
            <w:pPr>
              <w:jc w:val="right"/>
              <w:textAlignment w:val="bottom"/>
            </w:pPr>
            <w:r>
              <w:rPr>
                <w:rFonts w:ascii="Arial" w:eastAsia="宋体" w:hAnsi="Arial" w:cs="Arial"/>
                <w:b/>
                <w:bCs/>
                <w:color w:val="262626"/>
                <w:sz w:val="18"/>
                <w:szCs w:val="18"/>
              </w:rPr>
              <w:t>10,827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593" w14:textId="77777777" w:rsidR="00AD4DC7" w:rsidRDefault="00AD4DC7">
            <w:pPr>
              <w:jc w:val="right"/>
              <w:rPr>
                <w:rFonts w:ascii="宋体"/>
              </w:rPr>
            </w:pPr>
          </w:p>
        </w:tc>
      </w:tr>
      <w:tr w:rsidR="00AD4DC7" w14:paraId="4C52959C" w14:textId="77777777">
        <w:tc>
          <w:tcPr>
            <w:tcW w:w="0" w:type="auto"/>
            <w:gridSpan w:val="3"/>
            <w:shd w:val="clear" w:color="auto" w:fill="auto"/>
            <w:tcMar>
              <w:top w:w="40" w:type="dxa"/>
              <w:left w:w="20" w:type="dxa"/>
              <w:bottom w:w="40" w:type="dxa"/>
              <w:right w:w="20" w:type="dxa"/>
            </w:tcMar>
            <w:vAlign w:val="bottom"/>
          </w:tcPr>
          <w:p w14:paraId="4C529595" w14:textId="77777777" w:rsidR="00AD4DC7" w:rsidRDefault="00CB521E">
            <w:pPr>
              <w:textAlignment w:val="bottom"/>
            </w:pPr>
            <w:r>
              <w:rPr>
                <w:rFonts w:ascii="Arial" w:eastAsia="宋体" w:hAnsi="Arial" w:cs="Arial"/>
                <w:b/>
                <w:bCs/>
                <w:color w:val="262626"/>
                <w:sz w:val="18"/>
                <w:szCs w:val="18"/>
              </w:rPr>
              <w:t>Other long-term assets</w:t>
            </w:r>
          </w:p>
        </w:tc>
        <w:tc>
          <w:tcPr>
            <w:tcW w:w="0" w:type="auto"/>
            <w:gridSpan w:val="3"/>
            <w:shd w:val="clear" w:color="auto" w:fill="auto"/>
            <w:tcMar>
              <w:top w:w="0" w:type="dxa"/>
              <w:left w:w="20" w:type="dxa"/>
              <w:bottom w:w="0" w:type="dxa"/>
              <w:right w:w="20" w:type="dxa"/>
            </w:tcMar>
          </w:tcPr>
          <w:p w14:paraId="4C52959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97" w14:textId="77777777" w:rsidR="00AD4DC7" w:rsidRDefault="00CB521E">
            <w:pPr>
              <w:jc w:val="right"/>
              <w:textAlignment w:val="bottom"/>
            </w:pPr>
            <w:r>
              <w:rPr>
                <w:rFonts w:ascii="Arial" w:eastAsia="宋体" w:hAnsi="Arial" w:cs="Arial"/>
                <w:b/>
                <w:bCs/>
                <w:color w:val="0068B5"/>
                <w:sz w:val="18"/>
                <w:szCs w:val="18"/>
              </w:rPr>
              <w:t>5,917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59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59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9A" w14:textId="77777777" w:rsidR="00AD4DC7" w:rsidRDefault="00CB521E">
            <w:pPr>
              <w:jc w:val="right"/>
              <w:textAlignment w:val="bottom"/>
            </w:pPr>
            <w:r>
              <w:rPr>
                <w:rFonts w:ascii="Arial" w:eastAsia="宋体" w:hAnsi="Arial" w:cs="Arial"/>
                <w:b/>
                <w:bCs/>
                <w:color w:val="262626"/>
                <w:sz w:val="18"/>
                <w:szCs w:val="18"/>
              </w:rPr>
              <w:t>5,553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59B" w14:textId="77777777" w:rsidR="00AD4DC7" w:rsidRDefault="00AD4DC7">
            <w:pPr>
              <w:jc w:val="right"/>
              <w:rPr>
                <w:rFonts w:ascii="宋体"/>
              </w:rPr>
            </w:pPr>
          </w:p>
        </w:tc>
      </w:tr>
      <w:tr w:rsidR="00AD4DC7" w14:paraId="4C5295A6" w14:textId="77777777">
        <w:tc>
          <w:tcPr>
            <w:tcW w:w="0" w:type="auto"/>
            <w:gridSpan w:val="3"/>
            <w:shd w:val="clear" w:color="auto" w:fill="auto"/>
            <w:tcMar>
              <w:top w:w="40" w:type="dxa"/>
              <w:left w:w="35" w:type="dxa"/>
              <w:bottom w:w="40" w:type="dxa"/>
              <w:right w:w="20" w:type="dxa"/>
            </w:tcMar>
            <w:vAlign w:val="bottom"/>
          </w:tcPr>
          <w:p w14:paraId="4C52959D" w14:textId="77777777" w:rsidR="00AD4DC7" w:rsidRDefault="00CB521E">
            <w:pPr>
              <w:textAlignment w:val="bottom"/>
            </w:pPr>
            <w:r>
              <w:rPr>
                <w:rFonts w:ascii="Arial" w:eastAsia="宋体" w:hAnsi="Arial" w:cs="Arial"/>
                <w:b/>
                <w:bCs/>
                <w:color w:val="262626"/>
                <w:sz w:val="18"/>
                <w:szCs w:val="18"/>
              </w:rPr>
              <w:t>Total assets</w:t>
            </w:r>
          </w:p>
        </w:tc>
        <w:tc>
          <w:tcPr>
            <w:tcW w:w="0" w:type="auto"/>
            <w:gridSpan w:val="3"/>
            <w:shd w:val="clear" w:color="auto" w:fill="auto"/>
            <w:tcMar>
              <w:top w:w="0" w:type="dxa"/>
              <w:left w:w="20" w:type="dxa"/>
              <w:bottom w:w="0" w:type="dxa"/>
              <w:right w:w="20" w:type="dxa"/>
            </w:tcMar>
          </w:tcPr>
          <w:p w14:paraId="4C52959E"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959F"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95A0" w14:textId="77777777" w:rsidR="00AD4DC7" w:rsidRDefault="00CB521E">
            <w:pPr>
              <w:jc w:val="right"/>
              <w:textAlignment w:val="bottom"/>
            </w:pPr>
            <w:r>
              <w:rPr>
                <w:rFonts w:ascii="Arial" w:eastAsia="宋体" w:hAnsi="Arial" w:cs="Arial"/>
                <w:b/>
                <w:bCs/>
                <w:color w:val="0068B5"/>
                <w:sz w:val="18"/>
                <w:szCs w:val="18"/>
              </w:rPr>
              <w:t>153,091</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5A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5A2"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95A3"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95A4" w14:textId="77777777" w:rsidR="00AD4DC7" w:rsidRDefault="00CB521E">
            <w:pPr>
              <w:jc w:val="right"/>
              <w:textAlignment w:val="bottom"/>
            </w:pPr>
            <w:r>
              <w:rPr>
                <w:rFonts w:ascii="Arial" w:eastAsia="宋体" w:hAnsi="Arial" w:cs="Arial"/>
                <w:b/>
                <w:bCs/>
                <w:color w:val="262626"/>
                <w:sz w:val="18"/>
                <w:szCs w:val="18"/>
              </w:rPr>
              <w:t>136,524</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5A5" w14:textId="77777777" w:rsidR="00AD4DC7" w:rsidRDefault="00AD4DC7">
            <w:pPr>
              <w:jc w:val="right"/>
              <w:rPr>
                <w:rFonts w:ascii="宋体"/>
              </w:rPr>
            </w:pPr>
          </w:p>
        </w:tc>
      </w:tr>
      <w:tr w:rsidR="00AD4DC7" w14:paraId="4C5295AC" w14:textId="77777777">
        <w:trPr>
          <w:trHeight w:val="180"/>
        </w:trPr>
        <w:tc>
          <w:tcPr>
            <w:tcW w:w="0" w:type="auto"/>
            <w:gridSpan w:val="3"/>
            <w:shd w:val="clear" w:color="auto" w:fill="auto"/>
            <w:tcMar>
              <w:top w:w="0" w:type="dxa"/>
              <w:left w:w="20" w:type="dxa"/>
              <w:bottom w:w="0" w:type="dxa"/>
              <w:right w:w="20" w:type="dxa"/>
            </w:tcMar>
          </w:tcPr>
          <w:p w14:paraId="4C5295A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5A8"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95A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5AA"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95AB" w14:textId="77777777" w:rsidR="00AD4DC7" w:rsidRDefault="00AD4DC7">
            <w:pPr>
              <w:rPr>
                <w:rFonts w:ascii="宋体"/>
              </w:rPr>
            </w:pPr>
          </w:p>
        </w:tc>
      </w:tr>
      <w:tr w:rsidR="00AD4DC7" w14:paraId="4C5295B2" w14:textId="77777777">
        <w:tc>
          <w:tcPr>
            <w:tcW w:w="0" w:type="auto"/>
            <w:gridSpan w:val="3"/>
            <w:shd w:val="clear" w:color="auto" w:fill="auto"/>
            <w:tcMar>
              <w:top w:w="40" w:type="dxa"/>
              <w:left w:w="20" w:type="dxa"/>
              <w:bottom w:w="40" w:type="dxa"/>
              <w:right w:w="20" w:type="dxa"/>
            </w:tcMar>
            <w:vAlign w:val="bottom"/>
          </w:tcPr>
          <w:p w14:paraId="4C5295AD" w14:textId="77777777" w:rsidR="00AD4DC7" w:rsidRDefault="00CB521E">
            <w:pPr>
              <w:textAlignment w:val="bottom"/>
            </w:pPr>
            <w:r>
              <w:rPr>
                <w:rFonts w:ascii="Arial" w:eastAsia="宋体" w:hAnsi="Arial" w:cs="Arial"/>
                <w:b/>
                <w:bCs/>
                <w:color w:val="262626"/>
                <w:sz w:val="18"/>
                <w:szCs w:val="18"/>
              </w:rPr>
              <w:t>Liabilities, temporary equity, and stockholders' equity</w:t>
            </w:r>
          </w:p>
        </w:tc>
        <w:tc>
          <w:tcPr>
            <w:tcW w:w="0" w:type="auto"/>
            <w:gridSpan w:val="3"/>
            <w:shd w:val="clear" w:color="auto" w:fill="auto"/>
            <w:tcMar>
              <w:top w:w="0" w:type="dxa"/>
              <w:left w:w="20" w:type="dxa"/>
              <w:bottom w:w="0" w:type="dxa"/>
              <w:right w:w="20" w:type="dxa"/>
            </w:tcMar>
          </w:tcPr>
          <w:p w14:paraId="4C5295A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5A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5B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5B1" w14:textId="77777777" w:rsidR="00AD4DC7" w:rsidRDefault="00AD4DC7">
            <w:pPr>
              <w:rPr>
                <w:rFonts w:ascii="宋体"/>
              </w:rPr>
            </w:pPr>
          </w:p>
        </w:tc>
      </w:tr>
      <w:tr w:rsidR="00AD4DC7" w14:paraId="4C5295B8" w14:textId="77777777">
        <w:tc>
          <w:tcPr>
            <w:tcW w:w="0" w:type="auto"/>
            <w:gridSpan w:val="3"/>
            <w:shd w:val="clear" w:color="auto" w:fill="auto"/>
            <w:tcMar>
              <w:top w:w="40" w:type="dxa"/>
              <w:left w:w="20" w:type="dxa"/>
              <w:bottom w:w="40" w:type="dxa"/>
              <w:right w:w="20" w:type="dxa"/>
            </w:tcMar>
            <w:vAlign w:val="bottom"/>
          </w:tcPr>
          <w:p w14:paraId="4C5295B3" w14:textId="77777777" w:rsidR="00AD4DC7" w:rsidRDefault="00CB521E">
            <w:pPr>
              <w:textAlignment w:val="bottom"/>
            </w:pPr>
            <w:r>
              <w:rPr>
                <w:rFonts w:ascii="Arial" w:eastAsia="宋体" w:hAnsi="Arial" w:cs="Arial"/>
                <w:color w:val="262626"/>
                <w:sz w:val="18"/>
                <w:szCs w:val="18"/>
              </w:rPr>
              <w:t>Current liabilities:</w:t>
            </w:r>
          </w:p>
        </w:tc>
        <w:tc>
          <w:tcPr>
            <w:tcW w:w="0" w:type="auto"/>
            <w:gridSpan w:val="3"/>
            <w:shd w:val="clear" w:color="auto" w:fill="auto"/>
            <w:tcMar>
              <w:top w:w="0" w:type="dxa"/>
              <w:left w:w="20" w:type="dxa"/>
              <w:bottom w:w="0" w:type="dxa"/>
              <w:right w:w="20" w:type="dxa"/>
            </w:tcMar>
          </w:tcPr>
          <w:p w14:paraId="4C5295B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5B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5B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5B7" w14:textId="77777777" w:rsidR="00AD4DC7" w:rsidRDefault="00AD4DC7">
            <w:pPr>
              <w:rPr>
                <w:rFonts w:ascii="宋体"/>
              </w:rPr>
            </w:pPr>
          </w:p>
        </w:tc>
      </w:tr>
      <w:tr w:rsidR="00AD4DC7" w14:paraId="4C5295C2" w14:textId="77777777">
        <w:tc>
          <w:tcPr>
            <w:tcW w:w="0" w:type="auto"/>
            <w:gridSpan w:val="3"/>
            <w:shd w:val="clear" w:color="auto" w:fill="auto"/>
            <w:tcMar>
              <w:top w:w="40" w:type="dxa"/>
              <w:left w:w="155" w:type="dxa"/>
              <w:bottom w:w="40" w:type="dxa"/>
              <w:right w:w="20" w:type="dxa"/>
            </w:tcMar>
            <w:vAlign w:val="bottom"/>
          </w:tcPr>
          <w:p w14:paraId="4C5295B9" w14:textId="77777777" w:rsidR="00AD4DC7" w:rsidRDefault="00CB521E">
            <w:pPr>
              <w:textAlignment w:val="bottom"/>
            </w:pPr>
            <w:r>
              <w:rPr>
                <w:rFonts w:ascii="Arial" w:eastAsia="宋体" w:hAnsi="Arial" w:cs="Arial"/>
                <w:color w:val="262626"/>
                <w:sz w:val="18"/>
                <w:szCs w:val="18"/>
              </w:rPr>
              <w:t>Short-term debt</w:t>
            </w:r>
          </w:p>
        </w:tc>
        <w:tc>
          <w:tcPr>
            <w:tcW w:w="0" w:type="auto"/>
            <w:gridSpan w:val="3"/>
            <w:shd w:val="clear" w:color="auto" w:fill="auto"/>
            <w:tcMar>
              <w:top w:w="0" w:type="dxa"/>
              <w:left w:w="20" w:type="dxa"/>
              <w:bottom w:w="0" w:type="dxa"/>
              <w:right w:w="20" w:type="dxa"/>
            </w:tcMar>
          </w:tcPr>
          <w:p w14:paraId="4C5295BA"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5BB"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95BC" w14:textId="77777777" w:rsidR="00AD4DC7" w:rsidRDefault="00CB521E">
            <w:pPr>
              <w:jc w:val="right"/>
              <w:textAlignment w:val="bottom"/>
            </w:pPr>
            <w:r>
              <w:rPr>
                <w:rFonts w:ascii="Arial" w:eastAsia="宋体" w:hAnsi="Arial" w:cs="Arial"/>
                <w:color w:val="0068B5"/>
                <w:sz w:val="18"/>
                <w:szCs w:val="18"/>
              </w:rPr>
              <w:t>2,504 </w:t>
            </w:r>
          </w:p>
        </w:tc>
        <w:tc>
          <w:tcPr>
            <w:tcW w:w="0" w:type="auto"/>
            <w:shd w:val="clear" w:color="auto" w:fill="auto"/>
            <w:tcMar>
              <w:top w:w="40" w:type="dxa"/>
              <w:left w:w="0" w:type="dxa"/>
              <w:bottom w:w="40" w:type="dxa"/>
              <w:right w:w="20" w:type="dxa"/>
            </w:tcMar>
            <w:vAlign w:val="bottom"/>
          </w:tcPr>
          <w:p w14:paraId="4C5295B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5BE"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5BF"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95C0" w14:textId="77777777" w:rsidR="00AD4DC7" w:rsidRDefault="00CB521E">
            <w:pPr>
              <w:jc w:val="right"/>
              <w:textAlignment w:val="bottom"/>
            </w:pPr>
            <w:r>
              <w:rPr>
                <w:rFonts w:ascii="Arial" w:eastAsia="宋体" w:hAnsi="Arial" w:cs="Arial"/>
                <w:color w:val="262626"/>
                <w:sz w:val="18"/>
                <w:szCs w:val="18"/>
              </w:rPr>
              <w:t>3,693 </w:t>
            </w:r>
          </w:p>
        </w:tc>
        <w:tc>
          <w:tcPr>
            <w:tcW w:w="0" w:type="auto"/>
            <w:shd w:val="clear" w:color="auto" w:fill="auto"/>
            <w:tcMar>
              <w:top w:w="40" w:type="dxa"/>
              <w:left w:w="0" w:type="dxa"/>
              <w:bottom w:w="40" w:type="dxa"/>
              <w:right w:w="20" w:type="dxa"/>
            </w:tcMar>
            <w:vAlign w:val="bottom"/>
          </w:tcPr>
          <w:p w14:paraId="4C5295C1" w14:textId="77777777" w:rsidR="00AD4DC7" w:rsidRDefault="00AD4DC7">
            <w:pPr>
              <w:jc w:val="right"/>
              <w:rPr>
                <w:rFonts w:ascii="宋体"/>
              </w:rPr>
            </w:pPr>
          </w:p>
        </w:tc>
      </w:tr>
      <w:tr w:rsidR="00AD4DC7" w14:paraId="4C5295CA" w14:textId="77777777">
        <w:tc>
          <w:tcPr>
            <w:tcW w:w="0" w:type="auto"/>
            <w:gridSpan w:val="3"/>
            <w:shd w:val="clear" w:color="auto" w:fill="auto"/>
            <w:tcMar>
              <w:top w:w="40" w:type="dxa"/>
              <w:left w:w="155" w:type="dxa"/>
              <w:bottom w:w="40" w:type="dxa"/>
              <w:right w:w="20" w:type="dxa"/>
            </w:tcMar>
            <w:vAlign w:val="bottom"/>
          </w:tcPr>
          <w:p w14:paraId="4C5295C3" w14:textId="77777777" w:rsidR="00AD4DC7" w:rsidRDefault="00CB521E">
            <w:pPr>
              <w:textAlignment w:val="bottom"/>
            </w:pPr>
            <w:r>
              <w:rPr>
                <w:rFonts w:ascii="Arial" w:eastAsia="宋体" w:hAnsi="Arial" w:cs="Arial"/>
                <w:color w:val="262626"/>
                <w:sz w:val="18"/>
                <w:szCs w:val="18"/>
              </w:rPr>
              <w:t>Accounts payable</w:t>
            </w:r>
          </w:p>
        </w:tc>
        <w:tc>
          <w:tcPr>
            <w:tcW w:w="0" w:type="auto"/>
            <w:gridSpan w:val="3"/>
            <w:shd w:val="clear" w:color="auto" w:fill="auto"/>
            <w:tcMar>
              <w:top w:w="0" w:type="dxa"/>
              <w:left w:w="20" w:type="dxa"/>
              <w:bottom w:w="0" w:type="dxa"/>
              <w:right w:w="20" w:type="dxa"/>
            </w:tcMar>
          </w:tcPr>
          <w:p w14:paraId="4C5295C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C5" w14:textId="77777777" w:rsidR="00AD4DC7" w:rsidRDefault="00CB521E">
            <w:pPr>
              <w:jc w:val="right"/>
              <w:textAlignment w:val="bottom"/>
            </w:pPr>
            <w:r>
              <w:rPr>
                <w:rFonts w:ascii="Arial" w:eastAsia="宋体" w:hAnsi="Arial" w:cs="Arial"/>
                <w:color w:val="0068B5"/>
                <w:sz w:val="18"/>
                <w:szCs w:val="18"/>
              </w:rPr>
              <w:t>5,581 </w:t>
            </w:r>
          </w:p>
        </w:tc>
        <w:tc>
          <w:tcPr>
            <w:tcW w:w="0" w:type="auto"/>
            <w:shd w:val="clear" w:color="auto" w:fill="auto"/>
            <w:tcMar>
              <w:top w:w="40" w:type="dxa"/>
              <w:left w:w="0" w:type="dxa"/>
              <w:bottom w:w="40" w:type="dxa"/>
              <w:right w:w="20" w:type="dxa"/>
            </w:tcMar>
            <w:vAlign w:val="bottom"/>
          </w:tcPr>
          <w:p w14:paraId="4C5295C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5C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C8" w14:textId="77777777" w:rsidR="00AD4DC7" w:rsidRDefault="00CB521E">
            <w:pPr>
              <w:jc w:val="right"/>
              <w:textAlignment w:val="bottom"/>
            </w:pPr>
            <w:r>
              <w:rPr>
                <w:rFonts w:ascii="Arial" w:eastAsia="宋体" w:hAnsi="Arial" w:cs="Arial"/>
                <w:color w:val="262626"/>
                <w:sz w:val="18"/>
                <w:szCs w:val="18"/>
              </w:rPr>
              <w:t>4,128 </w:t>
            </w:r>
          </w:p>
        </w:tc>
        <w:tc>
          <w:tcPr>
            <w:tcW w:w="0" w:type="auto"/>
            <w:shd w:val="clear" w:color="auto" w:fill="auto"/>
            <w:tcMar>
              <w:top w:w="40" w:type="dxa"/>
              <w:left w:w="0" w:type="dxa"/>
              <w:bottom w:w="40" w:type="dxa"/>
              <w:right w:w="20" w:type="dxa"/>
            </w:tcMar>
            <w:vAlign w:val="bottom"/>
          </w:tcPr>
          <w:p w14:paraId="4C5295C9" w14:textId="77777777" w:rsidR="00AD4DC7" w:rsidRDefault="00AD4DC7">
            <w:pPr>
              <w:jc w:val="right"/>
              <w:rPr>
                <w:rFonts w:ascii="宋体"/>
              </w:rPr>
            </w:pPr>
          </w:p>
        </w:tc>
      </w:tr>
      <w:tr w:rsidR="00AD4DC7" w14:paraId="4C5295D2" w14:textId="77777777">
        <w:tc>
          <w:tcPr>
            <w:tcW w:w="0" w:type="auto"/>
            <w:gridSpan w:val="3"/>
            <w:shd w:val="clear" w:color="auto" w:fill="auto"/>
            <w:tcMar>
              <w:top w:w="40" w:type="dxa"/>
              <w:left w:w="155" w:type="dxa"/>
              <w:bottom w:w="40" w:type="dxa"/>
              <w:right w:w="20" w:type="dxa"/>
            </w:tcMar>
            <w:vAlign w:val="bottom"/>
          </w:tcPr>
          <w:p w14:paraId="4C5295CB" w14:textId="77777777" w:rsidR="00AD4DC7" w:rsidRDefault="00CB521E">
            <w:pPr>
              <w:textAlignment w:val="bottom"/>
            </w:pPr>
            <w:r>
              <w:rPr>
                <w:rFonts w:ascii="Arial" w:eastAsia="宋体" w:hAnsi="Arial" w:cs="Arial"/>
                <w:color w:val="262626"/>
                <w:sz w:val="18"/>
                <w:szCs w:val="18"/>
              </w:rPr>
              <w:t>Accrued compensation and benefits</w:t>
            </w:r>
          </w:p>
        </w:tc>
        <w:tc>
          <w:tcPr>
            <w:tcW w:w="0" w:type="auto"/>
            <w:gridSpan w:val="3"/>
            <w:shd w:val="clear" w:color="auto" w:fill="auto"/>
            <w:tcMar>
              <w:top w:w="0" w:type="dxa"/>
              <w:left w:w="20" w:type="dxa"/>
              <w:bottom w:w="0" w:type="dxa"/>
              <w:right w:w="20" w:type="dxa"/>
            </w:tcMar>
          </w:tcPr>
          <w:p w14:paraId="4C5295C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CD" w14:textId="77777777" w:rsidR="00AD4DC7" w:rsidRDefault="00CB521E">
            <w:pPr>
              <w:jc w:val="right"/>
              <w:textAlignment w:val="bottom"/>
            </w:pPr>
            <w:r>
              <w:rPr>
                <w:rFonts w:ascii="Arial" w:eastAsia="宋体" w:hAnsi="Arial" w:cs="Arial"/>
                <w:color w:val="0068B5"/>
                <w:sz w:val="18"/>
                <w:szCs w:val="18"/>
              </w:rPr>
              <w:t>3,999 </w:t>
            </w:r>
          </w:p>
        </w:tc>
        <w:tc>
          <w:tcPr>
            <w:tcW w:w="0" w:type="auto"/>
            <w:shd w:val="clear" w:color="auto" w:fill="auto"/>
            <w:tcMar>
              <w:top w:w="40" w:type="dxa"/>
              <w:left w:w="0" w:type="dxa"/>
              <w:bottom w:w="40" w:type="dxa"/>
              <w:right w:w="20" w:type="dxa"/>
            </w:tcMar>
            <w:vAlign w:val="bottom"/>
          </w:tcPr>
          <w:p w14:paraId="4C5295C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5C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D0" w14:textId="77777777" w:rsidR="00AD4DC7" w:rsidRDefault="00CB521E">
            <w:pPr>
              <w:jc w:val="right"/>
              <w:textAlignment w:val="bottom"/>
            </w:pPr>
            <w:r>
              <w:rPr>
                <w:rFonts w:ascii="Arial" w:eastAsia="宋体" w:hAnsi="Arial" w:cs="Arial"/>
                <w:color w:val="262626"/>
                <w:sz w:val="18"/>
                <w:szCs w:val="18"/>
              </w:rPr>
              <w:t>3,853 </w:t>
            </w:r>
          </w:p>
        </w:tc>
        <w:tc>
          <w:tcPr>
            <w:tcW w:w="0" w:type="auto"/>
            <w:shd w:val="clear" w:color="auto" w:fill="auto"/>
            <w:tcMar>
              <w:top w:w="40" w:type="dxa"/>
              <w:left w:w="0" w:type="dxa"/>
              <w:bottom w:w="40" w:type="dxa"/>
              <w:right w:w="20" w:type="dxa"/>
            </w:tcMar>
            <w:vAlign w:val="bottom"/>
          </w:tcPr>
          <w:p w14:paraId="4C5295D1" w14:textId="77777777" w:rsidR="00AD4DC7" w:rsidRDefault="00AD4DC7">
            <w:pPr>
              <w:jc w:val="right"/>
              <w:rPr>
                <w:rFonts w:ascii="宋体"/>
              </w:rPr>
            </w:pPr>
          </w:p>
        </w:tc>
      </w:tr>
      <w:tr w:rsidR="00AD4DC7" w14:paraId="4C5295D8" w14:textId="77777777">
        <w:trPr>
          <w:hidden/>
        </w:trPr>
        <w:tc>
          <w:tcPr>
            <w:tcW w:w="0" w:type="auto"/>
            <w:gridSpan w:val="3"/>
            <w:shd w:val="clear" w:color="auto" w:fill="auto"/>
          </w:tcPr>
          <w:p w14:paraId="4C5295D3" w14:textId="77777777" w:rsidR="00AD4DC7" w:rsidRDefault="00AD4DC7">
            <w:pPr>
              <w:rPr>
                <w:rFonts w:ascii="宋体"/>
                <w:vanish/>
              </w:rPr>
            </w:pPr>
          </w:p>
        </w:tc>
        <w:tc>
          <w:tcPr>
            <w:tcW w:w="0" w:type="auto"/>
            <w:gridSpan w:val="3"/>
            <w:shd w:val="clear" w:color="auto" w:fill="auto"/>
          </w:tcPr>
          <w:p w14:paraId="4C5295D4" w14:textId="77777777" w:rsidR="00AD4DC7" w:rsidRDefault="00AD4DC7">
            <w:pPr>
              <w:rPr>
                <w:rFonts w:ascii="宋体"/>
                <w:vanish/>
              </w:rPr>
            </w:pPr>
          </w:p>
        </w:tc>
        <w:tc>
          <w:tcPr>
            <w:tcW w:w="0" w:type="auto"/>
            <w:gridSpan w:val="3"/>
            <w:shd w:val="clear" w:color="auto" w:fill="auto"/>
          </w:tcPr>
          <w:p w14:paraId="4C5295D5" w14:textId="77777777" w:rsidR="00AD4DC7" w:rsidRDefault="00AD4DC7">
            <w:pPr>
              <w:rPr>
                <w:rFonts w:ascii="宋体"/>
                <w:vanish/>
              </w:rPr>
            </w:pPr>
          </w:p>
        </w:tc>
        <w:tc>
          <w:tcPr>
            <w:tcW w:w="0" w:type="auto"/>
            <w:gridSpan w:val="3"/>
            <w:shd w:val="clear" w:color="auto" w:fill="auto"/>
          </w:tcPr>
          <w:p w14:paraId="4C5295D6" w14:textId="77777777" w:rsidR="00AD4DC7" w:rsidRDefault="00AD4DC7">
            <w:pPr>
              <w:rPr>
                <w:rFonts w:ascii="宋体"/>
                <w:vanish/>
              </w:rPr>
            </w:pPr>
          </w:p>
        </w:tc>
        <w:tc>
          <w:tcPr>
            <w:tcW w:w="0" w:type="auto"/>
            <w:gridSpan w:val="3"/>
            <w:shd w:val="clear" w:color="auto" w:fill="auto"/>
          </w:tcPr>
          <w:p w14:paraId="4C5295D7" w14:textId="77777777" w:rsidR="00AD4DC7" w:rsidRDefault="00AD4DC7">
            <w:pPr>
              <w:rPr>
                <w:rFonts w:ascii="宋体"/>
                <w:vanish/>
              </w:rPr>
            </w:pPr>
          </w:p>
        </w:tc>
      </w:tr>
      <w:tr w:rsidR="00AD4DC7" w14:paraId="4C5295DE" w14:textId="77777777">
        <w:trPr>
          <w:hidden/>
        </w:trPr>
        <w:tc>
          <w:tcPr>
            <w:tcW w:w="0" w:type="auto"/>
            <w:gridSpan w:val="3"/>
            <w:shd w:val="clear" w:color="auto" w:fill="auto"/>
          </w:tcPr>
          <w:p w14:paraId="4C5295D9" w14:textId="77777777" w:rsidR="00AD4DC7" w:rsidRDefault="00AD4DC7">
            <w:pPr>
              <w:rPr>
                <w:rFonts w:ascii="宋体"/>
                <w:vanish/>
              </w:rPr>
            </w:pPr>
          </w:p>
        </w:tc>
        <w:tc>
          <w:tcPr>
            <w:tcW w:w="0" w:type="auto"/>
            <w:gridSpan w:val="3"/>
            <w:shd w:val="clear" w:color="auto" w:fill="auto"/>
          </w:tcPr>
          <w:p w14:paraId="4C5295DA" w14:textId="77777777" w:rsidR="00AD4DC7" w:rsidRDefault="00AD4DC7">
            <w:pPr>
              <w:rPr>
                <w:rFonts w:ascii="宋体"/>
                <w:vanish/>
              </w:rPr>
            </w:pPr>
          </w:p>
        </w:tc>
        <w:tc>
          <w:tcPr>
            <w:tcW w:w="0" w:type="auto"/>
            <w:gridSpan w:val="3"/>
            <w:shd w:val="clear" w:color="auto" w:fill="auto"/>
          </w:tcPr>
          <w:p w14:paraId="4C5295DB" w14:textId="77777777" w:rsidR="00AD4DC7" w:rsidRDefault="00AD4DC7">
            <w:pPr>
              <w:rPr>
                <w:rFonts w:ascii="宋体"/>
                <w:vanish/>
              </w:rPr>
            </w:pPr>
          </w:p>
        </w:tc>
        <w:tc>
          <w:tcPr>
            <w:tcW w:w="0" w:type="auto"/>
            <w:gridSpan w:val="3"/>
            <w:shd w:val="clear" w:color="auto" w:fill="auto"/>
          </w:tcPr>
          <w:p w14:paraId="4C5295DC" w14:textId="77777777" w:rsidR="00AD4DC7" w:rsidRDefault="00AD4DC7">
            <w:pPr>
              <w:rPr>
                <w:rFonts w:ascii="宋体"/>
                <w:vanish/>
              </w:rPr>
            </w:pPr>
          </w:p>
        </w:tc>
        <w:tc>
          <w:tcPr>
            <w:tcW w:w="0" w:type="auto"/>
            <w:gridSpan w:val="3"/>
            <w:shd w:val="clear" w:color="auto" w:fill="auto"/>
          </w:tcPr>
          <w:p w14:paraId="4C5295DD" w14:textId="77777777" w:rsidR="00AD4DC7" w:rsidRDefault="00AD4DC7">
            <w:pPr>
              <w:rPr>
                <w:rFonts w:ascii="宋体"/>
                <w:vanish/>
              </w:rPr>
            </w:pPr>
          </w:p>
        </w:tc>
      </w:tr>
      <w:tr w:rsidR="00AD4DC7" w14:paraId="4C5295E4" w14:textId="77777777">
        <w:trPr>
          <w:hidden/>
        </w:trPr>
        <w:tc>
          <w:tcPr>
            <w:tcW w:w="0" w:type="auto"/>
            <w:gridSpan w:val="3"/>
            <w:shd w:val="clear" w:color="auto" w:fill="auto"/>
          </w:tcPr>
          <w:p w14:paraId="4C5295DF" w14:textId="77777777" w:rsidR="00AD4DC7" w:rsidRDefault="00AD4DC7">
            <w:pPr>
              <w:rPr>
                <w:rFonts w:ascii="宋体"/>
                <w:vanish/>
              </w:rPr>
            </w:pPr>
          </w:p>
        </w:tc>
        <w:tc>
          <w:tcPr>
            <w:tcW w:w="0" w:type="auto"/>
            <w:gridSpan w:val="3"/>
            <w:shd w:val="clear" w:color="auto" w:fill="auto"/>
          </w:tcPr>
          <w:p w14:paraId="4C5295E0" w14:textId="77777777" w:rsidR="00AD4DC7" w:rsidRDefault="00AD4DC7">
            <w:pPr>
              <w:rPr>
                <w:rFonts w:ascii="宋体"/>
                <w:vanish/>
              </w:rPr>
            </w:pPr>
          </w:p>
        </w:tc>
        <w:tc>
          <w:tcPr>
            <w:tcW w:w="0" w:type="auto"/>
            <w:gridSpan w:val="3"/>
            <w:shd w:val="clear" w:color="auto" w:fill="auto"/>
          </w:tcPr>
          <w:p w14:paraId="4C5295E1" w14:textId="77777777" w:rsidR="00AD4DC7" w:rsidRDefault="00AD4DC7">
            <w:pPr>
              <w:rPr>
                <w:rFonts w:ascii="宋体"/>
                <w:vanish/>
              </w:rPr>
            </w:pPr>
          </w:p>
        </w:tc>
        <w:tc>
          <w:tcPr>
            <w:tcW w:w="0" w:type="auto"/>
            <w:gridSpan w:val="3"/>
            <w:shd w:val="clear" w:color="auto" w:fill="auto"/>
          </w:tcPr>
          <w:p w14:paraId="4C5295E2" w14:textId="77777777" w:rsidR="00AD4DC7" w:rsidRDefault="00AD4DC7">
            <w:pPr>
              <w:rPr>
                <w:rFonts w:ascii="宋体"/>
                <w:vanish/>
              </w:rPr>
            </w:pPr>
          </w:p>
        </w:tc>
        <w:tc>
          <w:tcPr>
            <w:tcW w:w="0" w:type="auto"/>
            <w:gridSpan w:val="3"/>
            <w:shd w:val="clear" w:color="auto" w:fill="auto"/>
          </w:tcPr>
          <w:p w14:paraId="4C5295E3" w14:textId="77777777" w:rsidR="00AD4DC7" w:rsidRDefault="00AD4DC7">
            <w:pPr>
              <w:rPr>
                <w:rFonts w:ascii="宋体"/>
                <w:vanish/>
              </w:rPr>
            </w:pPr>
          </w:p>
        </w:tc>
      </w:tr>
      <w:tr w:rsidR="00AD4DC7" w14:paraId="4C5295EC" w14:textId="77777777">
        <w:tc>
          <w:tcPr>
            <w:tcW w:w="0" w:type="auto"/>
            <w:gridSpan w:val="3"/>
            <w:shd w:val="clear" w:color="auto" w:fill="auto"/>
            <w:tcMar>
              <w:top w:w="40" w:type="dxa"/>
              <w:left w:w="155" w:type="dxa"/>
              <w:bottom w:w="40" w:type="dxa"/>
              <w:right w:w="20" w:type="dxa"/>
            </w:tcMar>
            <w:vAlign w:val="bottom"/>
          </w:tcPr>
          <w:p w14:paraId="4C5295E5" w14:textId="77777777" w:rsidR="00AD4DC7" w:rsidRDefault="00CB521E">
            <w:pPr>
              <w:textAlignment w:val="bottom"/>
            </w:pPr>
            <w:r>
              <w:rPr>
                <w:rFonts w:ascii="Arial" w:eastAsia="宋体" w:hAnsi="Arial" w:cs="Arial"/>
                <w:color w:val="262626"/>
                <w:sz w:val="18"/>
                <w:szCs w:val="18"/>
              </w:rPr>
              <w:t xml:space="preserve">Other accrued </w:t>
            </w:r>
            <w:r>
              <w:rPr>
                <w:rFonts w:ascii="Arial" w:eastAsia="宋体" w:hAnsi="Arial" w:cs="Arial"/>
                <w:color w:val="262626"/>
                <w:sz w:val="18"/>
                <w:szCs w:val="18"/>
              </w:rPr>
              <w:t>liabilities</w:t>
            </w:r>
          </w:p>
        </w:tc>
        <w:tc>
          <w:tcPr>
            <w:tcW w:w="0" w:type="auto"/>
            <w:gridSpan w:val="3"/>
            <w:shd w:val="clear" w:color="auto" w:fill="auto"/>
            <w:tcMar>
              <w:top w:w="0" w:type="dxa"/>
              <w:left w:w="20" w:type="dxa"/>
              <w:bottom w:w="0" w:type="dxa"/>
              <w:right w:w="20" w:type="dxa"/>
            </w:tcMar>
          </w:tcPr>
          <w:p w14:paraId="4C5295E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E7" w14:textId="77777777" w:rsidR="00AD4DC7" w:rsidRDefault="00CB521E">
            <w:pPr>
              <w:jc w:val="right"/>
              <w:textAlignment w:val="bottom"/>
            </w:pPr>
            <w:r>
              <w:rPr>
                <w:rFonts w:ascii="Arial" w:eastAsia="宋体" w:hAnsi="Arial" w:cs="Arial"/>
                <w:color w:val="0068B5"/>
                <w:sz w:val="18"/>
                <w:szCs w:val="18"/>
              </w:rPr>
              <w:t>12,670 </w:t>
            </w:r>
          </w:p>
        </w:tc>
        <w:tc>
          <w:tcPr>
            <w:tcW w:w="0" w:type="auto"/>
            <w:shd w:val="clear" w:color="auto" w:fill="auto"/>
            <w:tcMar>
              <w:top w:w="40" w:type="dxa"/>
              <w:left w:w="0" w:type="dxa"/>
              <w:bottom w:w="40" w:type="dxa"/>
              <w:right w:w="20" w:type="dxa"/>
            </w:tcMar>
            <w:vAlign w:val="bottom"/>
          </w:tcPr>
          <w:p w14:paraId="4C5295E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5E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EA" w14:textId="77777777" w:rsidR="00AD4DC7" w:rsidRDefault="00CB521E">
            <w:pPr>
              <w:jc w:val="right"/>
              <w:textAlignment w:val="bottom"/>
            </w:pPr>
            <w:r>
              <w:rPr>
                <w:rFonts w:ascii="Arial" w:eastAsia="宋体" w:hAnsi="Arial" w:cs="Arial"/>
                <w:color w:val="262626"/>
                <w:sz w:val="18"/>
                <w:szCs w:val="18"/>
              </w:rPr>
              <w:t>10,636 </w:t>
            </w:r>
          </w:p>
        </w:tc>
        <w:tc>
          <w:tcPr>
            <w:tcW w:w="0" w:type="auto"/>
            <w:shd w:val="clear" w:color="auto" w:fill="auto"/>
            <w:tcMar>
              <w:top w:w="40" w:type="dxa"/>
              <w:left w:w="0" w:type="dxa"/>
              <w:bottom w:w="40" w:type="dxa"/>
              <w:right w:w="20" w:type="dxa"/>
            </w:tcMar>
            <w:vAlign w:val="bottom"/>
          </w:tcPr>
          <w:p w14:paraId="4C5295EB" w14:textId="77777777" w:rsidR="00AD4DC7" w:rsidRDefault="00AD4DC7">
            <w:pPr>
              <w:jc w:val="right"/>
              <w:rPr>
                <w:rFonts w:ascii="宋体"/>
              </w:rPr>
            </w:pPr>
          </w:p>
        </w:tc>
      </w:tr>
      <w:tr w:rsidR="00AD4DC7" w14:paraId="4C5295F4" w14:textId="77777777">
        <w:tc>
          <w:tcPr>
            <w:tcW w:w="0" w:type="auto"/>
            <w:gridSpan w:val="3"/>
            <w:shd w:val="clear" w:color="auto" w:fill="auto"/>
            <w:tcMar>
              <w:top w:w="40" w:type="dxa"/>
              <w:left w:w="20" w:type="dxa"/>
              <w:bottom w:w="40" w:type="dxa"/>
              <w:right w:w="20" w:type="dxa"/>
            </w:tcMar>
            <w:vAlign w:val="bottom"/>
          </w:tcPr>
          <w:p w14:paraId="4C5295ED" w14:textId="77777777" w:rsidR="00AD4DC7" w:rsidRDefault="00CB521E">
            <w:pPr>
              <w:textAlignment w:val="bottom"/>
            </w:pPr>
            <w:r>
              <w:rPr>
                <w:rFonts w:ascii="Arial" w:eastAsia="宋体" w:hAnsi="Arial" w:cs="Arial"/>
                <w:b/>
                <w:bCs/>
                <w:color w:val="262626"/>
                <w:sz w:val="18"/>
                <w:szCs w:val="18"/>
              </w:rPr>
              <w:t>Total current liabilities</w:t>
            </w:r>
          </w:p>
        </w:tc>
        <w:tc>
          <w:tcPr>
            <w:tcW w:w="0" w:type="auto"/>
            <w:gridSpan w:val="3"/>
            <w:shd w:val="clear" w:color="auto" w:fill="auto"/>
            <w:tcMar>
              <w:top w:w="0" w:type="dxa"/>
              <w:left w:w="20" w:type="dxa"/>
              <w:bottom w:w="0" w:type="dxa"/>
              <w:right w:w="20" w:type="dxa"/>
            </w:tcMar>
          </w:tcPr>
          <w:p w14:paraId="4C5295EE"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5EF" w14:textId="77777777" w:rsidR="00AD4DC7" w:rsidRDefault="00CB521E">
            <w:pPr>
              <w:jc w:val="right"/>
              <w:textAlignment w:val="bottom"/>
            </w:pPr>
            <w:r>
              <w:rPr>
                <w:rFonts w:ascii="Arial" w:eastAsia="宋体" w:hAnsi="Arial" w:cs="Arial"/>
                <w:b/>
                <w:bCs/>
                <w:color w:val="0068B5"/>
                <w:sz w:val="18"/>
                <w:szCs w:val="18"/>
              </w:rPr>
              <w:t>24,754</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5F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5F1"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5F2" w14:textId="77777777" w:rsidR="00AD4DC7" w:rsidRDefault="00CB521E">
            <w:pPr>
              <w:jc w:val="right"/>
              <w:textAlignment w:val="bottom"/>
            </w:pPr>
            <w:r>
              <w:rPr>
                <w:rFonts w:ascii="Arial" w:eastAsia="宋体" w:hAnsi="Arial" w:cs="Arial"/>
                <w:b/>
                <w:bCs/>
                <w:color w:val="262626"/>
                <w:sz w:val="18"/>
                <w:szCs w:val="18"/>
              </w:rPr>
              <w:t>22,310</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5F3" w14:textId="77777777" w:rsidR="00AD4DC7" w:rsidRDefault="00AD4DC7">
            <w:pPr>
              <w:jc w:val="right"/>
              <w:rPr>
                <w:rFonts w:ascii="宋体"/>
              </w:rPr>
            </w:pPr>
          </w:p>
        </w:tc>
      </w:tr>
      <w:tr w:rsidR="00AD4DC7" w14:paraId="4C5295FA" w14:textId="77777777">
        <w:trPr>
          <w:trHeight w:val="180"/>
        </w:trPr>
        <w:tc>
          <w:tcPr>
            <w:tcW w:w="0" w:type="auto"/>
            <w:gridSpan w:val="3"/>
            <w:shd w:val="clear" w:color="auto" w:fill="auto"/>
            <w:tcMar>
              <w:top w:w="0" w:type="dxa"/>
              <w:left w:w="20" w:type="dxa"/>
              <w:bottom w:w="0" w:type="dxa"/>
              <w:right w:w="20" w:type="dxa"/>
            </w:tcMar>
          </w:tcPr>
          <w:p w14:paraId="4C5295F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5F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5F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5F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5F9" w14:textId="77777777" w:rsidR="00AD4DC7" w:rsidRDefault="00AD4DC7">
            <w:pPr>
              <w:rPr>
                <w:rFonts w:ascii="宋体"/>
              </w:rPr>
            </w:pPr>
          </w:p>
        </w:tc>
      </w:tr>
      <w:tr w:rsidR="00AD4DC7" w14:paraId="4C529602" w14:textId="77777777">
        <w:tc>
          <w:tcPr>
            <w:tcW w:w="0" w:type="auto"/>
            <w:gridSpan w:val="3"/>
            <w:shd w:val="clear" w:color="auto" w:fill="auto"/>
            <w:tcMar>
              <w:top w:w="40" w:type="dxa"/>
              <w:left w:w="20" w:type="dxa"/>
              <w:bottom w:w="40" w:type="dxa"/>
              <w:right w:w="20" w:type="dxa"/>
            </w:tcMar>
            <w:vAlign w:val="bottom"/>
          </w:tcPr>
          <w:p w14:paraId="4C5295FB" w14:textId="77777777" w:rsidR="00AD4DC7" w:rsidRDefault="00CB521E">
            <w:pPr>
              <w:textAlignment w:val="bottom"/>
            </w:pPr>
            <w:r>
              <w:rPr>
                <w:rFonts w:ascii="Arial" w:eastAsia="宋体" w:hAnsi="Arial" w:cs="Arial"/>
                <w:b/>
                <w:bCs/>
                <w:color w:val="262626"/>
                <w:sz w:val="18"/>
                <w:szCs w:val="18"/>
              </w:rPr>
              <w:t>Debt</w:t>
            </w:r>
          </w:p>
        </w:tc>
        <w:tc>
          <w:tcPr>
            <w:tcW w:w="0" w:type="auto"/>
            <w:gridSpan w:val="3"/>
            <w:shd w:val="clear" w:color="auto" w:fill="auto"/>
            <w:tcMar>
              <w:top w:w="0" w:type="dxa"/>
              <w:left w:w="20" w:type="dxa"/>
              <w:bottom w:w="0" w:type="dxa"/>
              <w:right w:w="20" w:type="dxa"/>
            </w:tcMar>
          </w:tcPr>
          <w:p w14:paraId="4C5295F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5FD" w14:textId="77777777" w:rsidR="00AD4DC7" w:rsidRDefault="00CB521E">
            <w:pPr>
              <w:jc w:val="right"/>
              <w:textAlignment w:val="bottom"/>
            </w:pPr>
            <w:r>
              <w:rPr>
                <w:rFonts w:ascii="Arial" w:eastAsia="宋体" w:hAnsi="Arial" w:cs="Arial"/>
                <w:b/>
                <w:bCs/>
                <w:color w:val="0068B5"/>
                <w:sz w:val="18"/>
                <w:szCs w:val="18"/>
              </w:rPr>
              <w:t>33,897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5F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5F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00" w14:textId="77777777" w:rsidR="00AD4DC7" w:rsidRDefault="00CB521E">
            <w:pPr>
              <w:jc w:val="right"/>
              <w:textAlignment w:val="bottom"/>
            </w:pPr>
            <w:r>
              <w:rPr>
                <w:rFonts w:ascii="Arial" w:eastAsia="宋体" w:hAnsi="Arial" w:cs="Arial"/>
                <w:b/>
                <w:bCs/>
                <w:color w:val="262626"/>
                <w:sz w:val="18"/>
                <w:szCs w:val="18"/>
              </w:rPr>
              <w:t>25,308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601" w14:textId="77777777" w:rsidR="00AD4DC7" w:rsidRDefault="00AD4DC7">
            <w:pPr>
              <w:jc w:val="right"/>
              <w:rPr>
                <w:rFonts w:ascii="宋体"/>
              </w:rPr>
            </w:pPr>
          </w:p>
        </w:tc>
      </w:tr>
      <w:tr w:rsidR="00AD4DC7" w14:paraId="4C52960A" w14:textId="77777777">
        <w:tc>
          <w:tcPr>
            <w:tcW w:w="0" w:type="auto"/>
            <w:gridSpan w:val="3"/>
            <w:shd w:val="clear" w:color="auto" w:fill="auto"/>
            <w:tcMar>
              <w:top w:w="40" w:type="dxa"/>
              <w:left w:w="20" w:type="dxa"/>
              <w:bottom w:w="40" w:type="dxa"/>
              <w:right w:w="20" w:type="dxa"/>
            </w:tcMar>
            <w:vAlign w:val="bottom"/>
          </w:tcPr>
          <w:p w14:paraId="4C529603" w14:textId="77777777" w:rsidR="00AD4DC7" w:rsidRDefault="00CB521E">
            <w:pPr>
              <w:textAlignment w:val="bottom"/>
            </w:pPr>
            <w:r>
              <w:rPr>
                <w:rFonts w:ascii="Arial" w:eastAsia="宋体" w:hAnsi="Arial" w:cs="Arial"/>
                <w:b/>
                <w:bCs/>
                <w:color w:val="262626"/>
                <w:sz w:val="18"/>
                <w:szCs w:val="18"/>
              </w:rPr>
              <w:t>Contract liabilities</w:t>
            </w:r>
          </w:p>
        </w:tc>
        <w:tc>
          <w:tcPr>
            <w:tcW w:w="0" w:type="auto"/>
            <w:gridSpan w:val="3"/>
            <w:shd w:val="clear" w:color="auto" w:fill="auto"/>
            <w:tcMar>
              <w:top w:w="0" w:type="dxa"/>
              <w:left w:w="20" w:type="dxa"/>
              <w:bottom w:w="0" w:type="dxa"/>
              <w:right w:w="20" w:type="dxa"/>
            </w:tcMar>
          </w:tcPr>
          <w:p w14:paraId="4C52960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05" w14:textId="77777777" w:rsidR="00AD4DC7" w:rsidRDefault="00CB521E">
            <w:pPr>
              <w:jc w:val="right"/>
              <w:textAlignment w:val="bottom"/>
            </w:pPr>
            <w:r>
              <w:rPr>
                <w:rFonts w:ascii="Arial" w:eastAsia="宋体" w:hAnsi="Arial" w:cs="Arial"/>
                <w:b/>
                <w:bCs/>
                <w:color w:val="0068B5"/>
                <w:sz w:val="18"/>
                <w:szCs w:val="18"/>
              </w:rPr>
              <w:t>1,367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60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60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08" w14:textId="77777777" w:rsidR="00AD4DC7" w:rsidRDefault="00CB521E">
            <w:pPr>
              <w:jc w:val="right"/>
              <w:textAlignment w:val="bottom"/>
            </w:pPr>
            <w:r>
              <w:rPr>
                <w:rFonts w:ascii="Arial" w:eastAsia="宋体" w:hAnsi="Arial" w:cs="Arial"/>
                <w:b/>
                <w:bCs/>
                <w:color w:val="262626"/>
                <w:sz w:val="18"/>
                <w:szCs w:val="18"/>
              </w:rPr>
              <w:t>1,368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609" w14:textId="77777777" w:rsidR="00AD4DC7" w:rsidRDefault="00AD4DC7">
            <w:pPr>
              <w:jc w:val="right"/>
              <w:rPr>
                <w:rFonts w:ascii="宋体"/>
              </w:rPr>
            </w:pPr>
          </w:p>
        </w:tc>
      </w:tr>
      <w:tr w:rsidR="00AD4DC7" w14:paraId="4C529612" w14:textId="77777777">
        <w:tc>
          <w:tcPr>
            <w:tcW w:w="0" w:type="auto"/>
            <w:gridSpan w:val="3"/>
            <w:shd w:val="clear" w:color="auto" w:fill="auto"/>
            <w:tcMar>
              <w:top w:w="40" w:type="dxa"/>
              <w:left w:w="20" w:type="dxa"/>
              <w:bottom w:w="40" w:type="dxa"/>
              <w:right w:w="20" w:type="dxa"/>
            </w:tcMar>
            <w:vAlign w:val="bottom"/>
          </w:tcPr>
          <w:p w14:paraId="4C52960B" w14:textId="77777777" w:rsidR="00AD4DC7" w:rsidRDefault="00CB521E">
            <w:pPr>
              <w:textAlignment w:val="bottom"/>
            </w:pPr>
            <w:r>
              <w:rPr>
                <w:rFonts w:ascii="Arial" w:eastAsia="宋体" w:hAnsi="Arial" w:cs="Arial"/>
                <w:b/>
                <w:bCs/>
                <w:color w:val="262626"/>
                <w:sz w:val="18"/>
                <w:szCs w:val="18"/>
              </w:rPr>
              <w:t>Income taxes payable</w:t>
            </w:r>
          </w:p>
        </w:tc>
        <w:tc>
          <w:tcPr>
            <w:tcW w:w="0" w:type="auto"/>
            <w:gridSpan w:val="3"/>
            <w:shd w:val="clear" w:color="auto" w:fill="auto"/>
            <w:tcMar>
              <w:top w:w="0" w:type="dxa"/>
              <w:left w:w="20" w:type="dxa"/>
              <w:bottom w:w="0" w:type="dxa"/>
              <w:right w:w="20" w:type="dxa"/>
            </w:tcMar>
          </w:tcPr>
          <w:p w14:paraId="4C52960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0D" w14:textId="77777777" w:rsidR="00AD4DC7" w:rsidRDefault="00CB521E">
            <w:pPr>
              <w:jc w:val="right"/>
              <w:textAlignment w:val="bottom"/>
            </w:pPr>
            <w:r>
              <w:rPr>
                <w:rFonts w:ascii="Arial" w:eastAsia="宋体" w:hAnsi="Arial" w:cs="Arial"/>
                <w:b/>
                <w:bCs/>
                <w:color w:val="0068B5"/>
                <w:sz w:val="18"/>
                <w:szCs w:val="18"/>
              </w:rPr>
              <w:t>4,578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60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60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10" w14:textId="77777777" w:rsidR="00AD4DC7" w:rsidRDefault="00CB521E">
            <w:pPr>
              <w:jc w:val="right"/>
              <w:textAlignment w:val="bottom"/>
            </w:pPr>
            <w:r>
              <w:rPr>
                <w:rFonts w:ascii="Arial" w:eastAsia="宋体" w:hAnsi="Arial" w:cs="Arial"/>
                <w:b/>
                <w:bCs/>
                <w:color w:val="262626"/>
                <w:sz w:val="18"/>
                <w:szCs w:val="18"/>
              </w:rPr>
              <w:t>4,919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611" w14:textId="77777777" w:rsidR="00AD4DC7" w:rsidRDefault="00AD4DC7">
            <w:pPr>
              <w:jc w:val="right"/>
              <w:rPr>
                <w:rFonts w:ascii="宋体"/>
              </w:rPr>
            </w:pPr>
          </w:p>
        </w:tc>
      </w:tr>
      <w:tr w:rsidR="00AD4DC7" w14:paraId="4C52961A" w14:textId="77777777">
        <w:tc>
          <w:tcPr>
            <w:tcW w:w="0" w:type="auto"/>
            <w:gridSpan w:val="3"/>
            <w:shd w:val="clear" w:color="auto" w:fill="auto"/>
            <w:tcMar>
              <w:top w:w="40" w:type="dxa"/>
              <w:left w:w="20" w:type="dxa"/>
              <w:bottom w:w="40" w:type="dxa"/>
              <w:right w:w="20" w:type="dxa"/>
            </w:tcMar>
            <w:vAlign w:val="bottom"/>
          </w:tcPr>
          <w:p w14:paraId="4C529613" w14:textId="77777777" w:rsidR="00AD4DC7" w:rsidRDefault="00CB521E">
            <w:pPr>
              <w:textAlignment w:val="bottom"/>
            </w:pPr>
            <w:r>
              <w:rPr>
                <w:rFonts w:ascii="Arial" w:eastAsia="宋体" w:hAnsi="Arial" w:cs="Arial"/>
                <w:b/>
                <w:bCs/>
                <w:color w:val="262626"/>
                <w:sz w:val="18"/>
                <w:szCs w:val="18"/>
              </w:rPr>
              <w:t>Deferred income taxes</w:t>
            </w:r>
          </w:p>
        </w:tc>
        <w:tc>
          <w:tcPr>
            <w:tcW w:w="0" w:type="auto"/>
            <w:gridSpan w:val="3"/>
            <w:shd w:val="clear" w:color="auto" w:fill="auto"/>
            <w:tcMar>
              <w:top w:w="0" w:type="dxa"/>
              <w:left w:w="20" w:type="dxa"/>
              <w:bottom w:w="0" w:type="dxa"/>
              <w:right w:w="20" w:type="dxa"/>
            </w:tcMar>
          </w:tcPr>
          <w:p w14:paraId="4C52961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15" w14:textId="77777777" w:rsidR="00AD4DC7" w:rsidRDefault="00CB521E">
            <w:pPr>
              <w:jc w:val="right"/>
              <w:textAlignment w:val="bottom"/>
            </w:pPr>
            <w:r>
              <w:rPr>
                <w:rFonts w:ascii="Arial" w:eastAsia="宋体" w:hAnsi="Arial" w:cs="Arial"/>
                <w:b/>
                <w:bCs/>
                <w:color w:val="0068B5"/>
                <w:sz w:val="18"/>
                <w:szCs w:val="18"/>
              </w:rPr>
              <w:t>3,843</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61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61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18" w14:textId="77777777" w:rsidR="00AD4DC7" w:rsidRDefault="00CB521E">
            <w:pPr>
              <w:jc w:val="right"/>
              <w:textAlignment w:val="bottom"/>
            </w:pPr>
            <w:r>
              <w:rPr>
                <w:rFonts w:ascii="Arial" w:eastAsia="宋体" w:hAnsi="Arial" w:cs="Arial"/>
                <w:b/>
                <w:bCs/>
                <w:color w:val="262626"/>
                <w:sz w:val="18"/>
                <w:szCs w:val="18"/>
              </w:rPr>
              <w:t>2,044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619" w14:textId="77777777" w:rsidR="00AD4DC7" w:rsidRDefault="00AD4DC7">
            <w:pPr>
              <w:jc w:val="right"/>
              <w:rPr>
                <w:rFonts w:ascii="宋体"/>
              </w:rPr>
            </w:pPr>
          </w:p>
        </w:tc>
      </w:tr>
      <w:tr w:rsidR="00AD4DC7" w14:paraId="4C529622" w14:textId="77777777">
        <w:tc>
          <w:tcPr>
            <w:tcW w:w="0" w:type="auto"/>
            <w:gridSpan w:val="3"/>
            <w:shd w:val="clear" w:color="auto" w:fill="auto"/>
            <w:tcMar>
              <w:top w:w="40" w:type="dxa"/>
              <w:left w:w="20" w:type="dxa"/>
              <w:bottom w:w="40" w:type="dxa"/>
              <w:right w:w="20" w:type="dxa"/>
            </w:tcMar>
            <w:vAlign w:val="bottom"/>
          </w:tcPr>
          <w:p w14:paraId="4C52961B" w14:textId="77777777" w:rsidR="00AD4DC7" w:rsidRDefault="00CB521E">
            <w:pPr>
              <w:textAlignment w:val="bottom"/>
            </w:pPr>
            <w:r>
              <w:rPr>
                <w:rFonts w:ascii="Arial" w:eastAsia="宋体" w:hAnsi="Arial" w:cs="Arial"/>
                <w:b/>
                <w:bCs/>
                <w:color w:val="262626"/>
                <w:sz w:val="18"/>
                <w:szCs w:val="18"/>
              </w:rPr>
              <w:t xml:space="preserve">Other </w:t>
            </w:r>
            <w:r>
              <w:rPr>
                <w:rFonts w:ascii="Arial" w:eastAsia="宋体" w:hAnsi="Arial" w:cs="Arial"/>
                <w:b/>
                <w:bCs/>
                <w:color w:val="262626"/>
                <w:sz w:val="18"/>
                <w:szCs w:val="18"/>
              </w:rPr>
              <w:t>long-term liabilities</w:t>
            </w:r>
          </w:p>
        </w:tc>
        <w:tc>
          <w:tcPr>
            <w:tcW w:w="0" w:type="auto"/>
            <w:gridSpan w:val="3"/>
            <w:shd w:val="clear" w:color="auto" w:fill="auto"/>
            <w:tcMar>
              <w:top w:w="0" w:type="dxa"/>
              <w:left w:w="20" w:type="dxa"/>
              <w:bottom w:w="0" w:type="dxa"/>
              <w:right w:w="20" w:type="dxa"/>
            </w:tcMar>
          </w:tcPr>
          <w:p w14:paraId="4C52961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1D" w14:textId="77777777" w:rsidR="00AD4DC7" w:rsidRDefault="00CB521E">
            <w:pPr>
              <w:jc w:val="right"/>
              <w:textAlignment w:val="bottom"/>
            </w:pPr>
            <w:r>
              <w:rPr>
                <w:rFonts w:ascii="Arial" w:eastAsia="宋体" w:hAnsi="Arial" w:cs="Arial"/>
                <w:b/>
                <w:bCs/>
                <w:color w:val="0068B5"/>
                <w:sz w:val="18"/>
                <w:szCs w:val="18"/>
              </w:rPr>
              <w:t>3,614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61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61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20" w14:textId="77777777" w:rsidR="00AD4DC7" w:rsidRDefault="00CB521E">
            <w:pPr>
              <w:jc w:val="right"/>
              <w:textAlignment w:val="bottom"/>
            </w:pPr>
            <w:r>
              <w:rPr>
                <w:rFonts w:ascii="Arial" w:eastAsia="宋体" w:hAnsi="Arial" w:cs="Arial"/>
                <w:b/>
                <w:bCs/>
                <w:color w:val="262626"/>
                <w:sz w:val="18"/>
                <w:szCs w:val="18"/>
              </w:rPr>
              <w:t>2,916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621" w14:textId="77777777" w:rsidR="00AD4DC7" w:rsidRDefault="00AD4DC7">
            <w:pPr>
              <w:jc w:val="right"/>
              <w:rPr>
                <w:rFonts w:ascii="宋体"/>
              </w:rPr>
            </w:pPr>
          </w:p>
        </w:tc>
      </w:tr>
      <w:tr w:rsidR="00AD4DC7" w14:paraId="4C529628" w14:textId="77777777">
        <w:tc>
          <w:tcPr>
            <w:tcW w:w="0" w:type="auto"/>
            <w:gridSpan w:val="3"/>
            <w:shd w:val="clear" w:color="auto" w:fill="auto"/>
            <w:tcMar>
              <w:top w:w="40" w:type="dxa"/>
              <w:left w:w="20" w:type="dxa"/>
              <w:bottom w:w="40" w:type="dxa"/>
              <w:right w:w="20" w:type="dxa"/>
            </w:tcMar>
            <w:vAlign w:val="bottom"/>
          </w:tcPr>
          <w:p w14:paraId="4C529623" w14:textId="77777777" w:rsidR="00AD4DC7" w:rsidRDefault="00CB521E">
            <w:pPr>
              <w:textAlignment w:val="bottom"/>
            </w:pPr>
            <w:r>
              <w:rPr>
                <w:rFonts w:ascii="Arial" w:eastAsia="宋体" w:hAnsi="Arial" w:cs="Arial"/>
                <w:b/>
                <w:bCs/>
                <w:color w:val="262626"/>
                <w:sz w:val="18"/>
                <w:szCs w:val="18"/>
              </w:rPr>
              <w:t>Commitments and Contingencies (Note 19)</w:t>
            </w:r>
          </w:p>
        </w:tc>
        <w:tc>
          <w:tcPr>
            <w:tcW w:w="0" w:type="auto"/>
            <w:gridSpan w:val="3"/>
            <w:shd w:val="clear" w:color="auto" w:fill="auto"/>
            <w:tcMar>
              <w:top w:w="0" w:type="dxa"/>
              <w:left w:w="20" w:type="dxa"/>
              <w:bottom w:w="0" w:type="dxa"/>
              <w:right w:w="20" w:type="dxa"/>
            </w:tcMar>
          </w:tcPr>
          <w:p w14:paraId="4C52962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62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62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627" w14:textId="77777777" w:rsidR="00AD4DC7" w:rsidRDefault="00AD4DC7">
            <w:pPr>
              <w:rPr>
                <w:rFonts w:ascii="宋体"/>
              </w:rPr>
            </w:pPr>
          </w:p>
        </w:tc>
      </w:tr>
      <w:tr w:rsidR="00AD4DC7" w14:paraId="4C529630" w14:textId="77777777">
        <w:tc>
          <w:tcPr>
            <w:tcW w:w="0" w:type="auto"/>
            <w:gridSpan w:val="3"/>
            <w:shd w:val="clear" w:color="auto" w:fill="auto"/>
            <w:tcMar>
              <w:top w:w="40" w:type="dxa"/>
              <w:left w:w="20" w:type="dxa"/>
              <w:bottom w:w="40" w:type="dxa"/>
              <w:right w:w="20" w:type="dxa"/>
            </w:tcMar>
            <w:vAlign w:val="bottom"/>
          </w:tcPr>
          <w:p w14:paraId="4C529629" w14:textId="77777777" w:rsidR="00AD4DC7" w:rsidRDefault="00CB521E">
            <w:pPr>
              <w:textAlignment w:val="bottom"/>
            </w:pPr>
            <w:r>
              <w:rPr>
                <w:rFonts w:ascii="Arial" w:eastAsia="宋体" w:hAnsi="Arial" w:cs="Arial"/>
                <w:b/>
                <w:bCs/>
                <w:color w:val="262626"/>
                <w:sz w:val="18"/>
                <w:szCs w:val="18"/>
              </w:rPr>
              <w:t xml:space="preserve">Temporary equity </w:t>
            </w:r>
          </w:p>
        </w:tc>
        <w:tc>
          <w:tcPr>
            <w:tcW w:w="0" w:type="auto"/>
            <w:gridSpan w:val="3"/>
            <w:shd w:val="clear" w:color="auto" w:fill="auto"/>
            <w:tcMar>
              <w:top w:w="0" w:type="dxa"/>
              <w:left w:w="20" w:type="dxa"/>
              <w:bottom w:w="0" w:type="dxa"/>
              <w:right w:w="20" w:type="dxa"/>
            </w:tcMar>
          </w:tcPr>
          <w:p w14:paraId="4C52962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2B" w14:textId="77777777" w:rsidR="00AD4DC7" w:rsidRDefault="00CB521E">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62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62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2E" w14:textId="77777777" w:rsidR="00AD4DC7" w:rsidRDefault="00CB521E">
            <w:pPr>
              <w:jc w:val="right"/>
              <w:textAlignment w:val="bottom"/>
            </w:pPr>
            <w:r>
              <w:rPr>
                <w:rFonts w:ascii="Arial" w:eastAsia="宋体" w:hAnsi="Arial" w:cs="Arial"/>
                <w:b/>
                <w:bCs/>
                <w:color w:val="262626"/>
                <w:sz w:val="18"/>
                <w:szCs w:val="18"/>
              </w:rPr>
              <w:t>155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62F" w14:textId="77777777" w:rsidR="00AD4DC7" w:rsidRDefault="00AD4DC7">
            <w:pPr>
              <w:jc w:val="right"/>
              <w:rPr>
                <w:rFonts w:ascii="宋体"/>
              </w:rPr>
            </w:pPr>
          </w:p>
        </w:tc>
      </w:tr>
      <w:tr w:rsidR="00AD4DC7" w14:paraId="4C529636" w14:textId="77777777">
        <w:tc>
          <w:tcPr>
            <w:tcW w:w="0" w:type="auto"/>
            <w:gridSpan w:val="3"/>
            <w:shd w:val="clear" w:color="auto" w:fill="auto"/>
            <w:tcMar>
              <w:top w:w="40" w:type="dxa"/>
              <w:left w:w="20" w:type="dxa"/>
              <w:bottom w:w="40" w:type="dxa"/>
              <w:right w:w="20" w:type="dxa"/>
            </w:tcMar>
            <w:vAlign w:val="bottom"/>
          </w:tcPr>
          <w:p w14:paraId="4C529631" w14:textId="77777777" w:rsidR="00AD4DC7" w:rsidRDefault="00CB521E">
            <w:pPr>
              <w:textAlignment w:val="bottom"/>
            </w:pPr>
            <w:r>
              <w:rPr>
                <w:rFonts w:ascii="Arial" w:eastAsia="宋体" w:hAnsi="Arial" w:cs="Arial"/>
                <w:color w:val="262626"/>
                <w:sz w:val="18"/>
                <w:szCs w:val="18"/>
              </w:rPr>
              <w:t>Stockholders' equity:</w:t>
            </w:r>
          </w:p>
        </w:tc>
        <w:tc>
          <w:tcPr>
            <w:tcW w:w="0" w:type="auto"/>
            <w:gridSpan w:val="3"/>
            <w:shd w:val="clear" w:color="auto" w:fill="auto"/>
            <w:tcMar>
              <w:top w:w="0" w:type="dxa"/>
              <w:left w:w="20" w:type="dxa"/>
              <w:bottom w:w="0" w:type="dxa"/>
              <w:right w:w="20" w:type="dxa"/>
            </w:tcMar>
          </w:tcPr>
          <w:p w14:paraId="4C52963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63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63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635" w14:textId="77777777" w:rsidR="00AD4DC7" w:rsidRDefault="00AD4DC7">
            <w:pPr>
              <w:rPr>
                <w:rFonts w:ascii="宋体"/>
              </w:rPr>
            </w:pPr>
          </w:p>
        </w:tc>
      </w:tr>
      <w:tr w:rsidR="00AD4DC7" w14:paraId="4C52963E" w14:textId="77777777">
        <w:tc>
          <w:tcPr>
            <w:tcW w:w="0" w:type="auto"/>
            <w:gridSpan w:val="3"/>
            <w:shd w:val="clear" w:color="auto" w:fill="auto"/>
            <w:tcMar>
              <w:top w:w="40" w:type="dxa"/>
              <w:left w:w="155" w:type="dxa"/>
              <w:bottom w:w="40" w:type="dxa"/>
              <w:right w:w="20" w:type="dxa"/>
            </w:tcMar>
            <w:vAlign w:val="bottom"/>
          </w:tcPr>
          <w:p w14:paraId="4C529637" w14:textId="77777777" w:rsidR="00AD4DC7" w:rsidRDefault="00CB521E">
            <w:pPr>
              <w:textAlignment w:val="bottom"/>
            </w:pPr>
            <w:r>
              <w:rPr>
                <w:rFonts w:ascii="Arial" w:eastAsia="宋体" w:hAnsi="Arial" w:cs="Arial"/>
                <w:color w:val="262626"/>
                <w:sz w:val="18"/>
                <w:szCs w:val="18"/>
              </w:rPr>
              <w:t>Preferred stock, $0.001 par value, 50 shares authorized; none issued</w:t>
            </w:r>
          </w:p>
        </w:tc>
        <w:tc>
          <w:tcPr>
            <w:tcW w:w="0" w:type="auto"/>
            <w:gridSpan w:val="3"/>
            <w:shd w:val="clear" w:color="auto" w:fill="auto"/>
            <w:tcMar>
              <w:top w:w="0" w:type="dxa"/>
              <w:left w:w="20" w:type="dxa"/>
              <w:bottom w:w="0" w:type="dxa"/>
              <w:right w:w="20" w:type="dxa"/>
            </w:tcMar>
          </w:tcPr>
          <w:p w14:paraId="4C52963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39"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63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63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3C"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63D" w14:textId="77777777" w:rsidR="00AD4DC7" w:rsidRDefault="00AD4DC7">
            <w:pPr>
              <w:jc w:val="right"/>
              <w:rPr>
                <w:rFonts w:ascii="宋体"/>
              </w:rPr>
            </w:pPr>
          </w:p>
        </w:tc>
      </w:tr>
      <w:tr w:rsidR="00AD4DC7" w14:paraId="4C529646" w14:textId="77777777">
        <w:tc>
          <w:tcPr>
            <w:tcW w:w="0" w:type="auto"/>
            <w:gridSpan w:val="3"/>
            <w:shd w:val="clear" w:color="auto" w:fill="auto"/>
            <w:tcMar>
              <w:top w:w="40" w:type="dxa"/>
              <w:left w:w="140" w:type="dxa"/>
              <w:bottom w:w="40" w:type="dxa"/>
              <w:right w:w="20" w:type="dxa"/>
            </w:tcMar>
            <w:vAlign w:val="bottom"/>
          </w:tcPr>
          <w:p w14:paraId="4C52963F" w14:textId="77777777" w:rsidR="00AD4DC7" w:rsidRDefault="00CB521E">
            <w:pPr>
              <w:textAlignment w:val="bottom"/>
            </w:pPr>
            <w:r>
              <w:rPr>
                <w:rFonts w:ascii="Arial" w:eastAsia="宋体" w:hAnsi="Arial" w:cs="Arial"/>
                <w:color w:val="262626"/>
                <w:sz w:val="18"/>
                <w:szCs w:val="18"/>
              </w:rPr>
              <w:t xml:space="preserve">Common stock, $0.001 par </w:t>
            </w:r>
            <w:r>
              <w:rPr>
                <w:rFonts w:ascii="Arial" w:eastAsia="宋体" w:hAnsi="Arial" w:cs="Arial"/>
                <w:color w:val="262626"/>
                <w:sz w:val="18"/>
                <w:szCs w:val="18"/>
              </w:rPr>
              <w:t>value, 10,000 shares authorized; 4,062 shares issued and outstanding (4,290 issued and outstanding in 2019) and capital in excess of par value</w:t>
            </w:r>
          </w:p>
        </w:tc>
        <w:tc>
          <w:tcPr>
            <w:tcW w:w="0" w:type="auto"/>
            <w:gridSpan w:val="3"/>
            <w:shd w:val="clear" w:color="auto" w:fill="auto"/>
            <w:tcMar>
              <w:top w:w="0" w:type="dxa"/>
              <w:left w:w="20" w:type="dxa"/>
              <w:bottom w:w="0" w:type="dxa"/>
              <w:right w:w="20" w:type="dxa"/>
            </w:tcMar>
          </w:tcPr>
          <w:p w14:paraId="4C52964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41" w14:textId="77777777" w:rsidR="00AD4DC7" w:rsidRDefault="00CB521E">
            <w:pPr>
              <w:jc w:val="right"/>
              <w:textAlignment w:val="bottom"/>
            </w:pPr>
            <w:r>
              <w:rPr>
                <w:rFonts w:ascii="Arial" w:eastAsia="宋体" w:hAnsi="Arial" w:cs="Arial"/>
                <w:color w:val="0068B5"/>
                <w:sz w:val="18"/>
                <w:szCs w:val="18"/>
              </w:rPr>
              <w:t>25,556 </w:t>
            </w:r>
          </w:p>
        </w:tc>
        <w:tc>
          <w:tcPr>
            <w:tcW w:w="0" w:type="auto"/>
            <w:shd w:val="clear" w:color="auto" w:fill="auto"/>
            <w:tcMar>
              <w:top w:w="40" w:type="dxa"/>
              <w:left w:w="0" w:type="dxa"/>
              <w:bottom w:w="40" w:type="dxa"/>
              <w:right w:w="20" w:type="dxa"/>
            </w:tcMar>
            <w:vAlign w:val="bottom"/>
          </w:tcPr>
          <w:p w14:paraId="4C52964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64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44" w14:textId="77777777" w:rsidR="00AD4DC7" w:rsidRDefault="00CB521E">
            <w:pPr>
              <w:jc w:val="right"/>
              <w:textAlignment w:val="bottom"/>
            </w:pPr>
            <w:r>
              <w:rPr>
                <w:rFonts w:ascii="Arial" w:eastAsia="宋体" w:hAnsi="Arial" w:cs="Arial"/>
                <w:color w:val="262626"/>
                <w:sz w:val="18"/>
                <w:szCs w:val="18"/>
              </w:rPr>
              <w:t>25,261 </w:t>
            </w:r>
          </w:p>
        </w:tc>
        <w:tc>
          <w:tcPr>
            <w:tcW w:w="0" w:type="auto"/>
            <w:shd w:val="clear" w:color="auto" w:fill="auto"/>
            <w:tcMar>
              <w:top w:w="40" w:type="dxa"/>
              <w:left w:w="0" w:type="dxa"/>
              <w:bottom w:w="40" w:type="dxa"/>
              <w:right w:w="20" w:type="dxa"/>
            </w:tcMar>
            <w:vAlign w:val="bottom"/>
          </w:tcPr>
          <w:p w14:paraId="4C529645" w14:textId="77777777" w:rsidR="00AD4DC7" w:rsidRDefault="00AD4DC7">
            <w:pPr>
              <w:jc w:val="right"/>
              <w:rPr>
                <w:rFonts w:ascii="宋体"/>
              </w:rPr>
            </w:pPr>
          </w:p>
        </w:tc>
      </w:tr>
      <w:tr w:rsidR="00AD4DC7" w14:paraId="4C52964E" w14:textId="77777777">
        <w:tc>
          <w:tcPr>
            <w:tcW w:w="0" w:type="auto"/>
            <w:gridSpan w:val="3"/>
            <w:shd w:val="clear" w:color="auto" w:fill="auto"/>
            <w:tcMar>
              <w:top w:w="40" w:type="dxa"/>
              <w:left w:w="155" w:type="dxa"/>
              <w:bottom w:w="40" w:type="dxa"/>
              <w:right w:w="20" w:type="dxa"/>
            </w:tcMar>
            <w:vAlign w:val="bottom"/>
          </w:tcPr>
          <w:p w14:paraId="4C529647" w14:textId="77777777" w:rsidR="00AD4DC7" w:rsidRDefault="00CB521E">
            <w:pPr>
              <w:textAlignment w:val="bottom"/>
            </w:pPr>
            <w:r>
              <w:rPr>
                <w:rFonts w:ascii="Arial" w:eastAsia="宋体" w:hAnsi="Arial" w:cs="Arial"/>
                <w:color w:val="262626"/>
                <w:sz w:val="18"/>
                <w:szCs w:val="18"/>
              </w:rPr>
              <w:t>Accumulated other comprehensive income (loss)</w:t>
            </w:r>
          </w:p>
        </w:tc>
        <w:tc>
          <w:tcPr>
            <w:tcW w:w="0" w:type="auto"/>
            <w:gridSpan w:val="3"/>
            <w:shd w:val="clear" w:color="auto" w:fill="auto"/>
            <w:tcMar>
              <w:top w:w="0" w:type="dxa"/>
              <w:left w:w="20" w:type="dxa"/>
              <w:bottom w:w="0" w:type="dxa"/>
              <w:right w:w="20" w:type="dxa"/>
            </w:tcMar>
          </w:tcPr>
          <w:p w14:paraId="4C52964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49" w14:textId="77777777" w:rsidR="00AD4DC7" w:rsidRDefault="00CB521E">
            <w:pPr>
              <w:jc w:val="right"/>
              <w:textAlignment w:val="bottom"/>
            </w:pPr>
            <w:r>
              <w:rPr>
                <w:rFonts w:ascii="Arial" w:eastAsia="宋体" w:hAnsi="Arial" w:cs="Arial"/>
                <w:color w:val="0068B5"/>
                <w:sz w:val="18"/>
                <w:szCs w:val="18"/>
              </w:rPr>
              <w:t>(751)</w:t>
            </w:r>
          </w:p>
        </w:tc>
        <w:tc>
          <w:tcPr>
            <w:tcW w:w="0" w:type="auto"/>
            <w:shd w:val="clear" w:color="auto" w:fill="auto"/>
            <w:tcMar>
              <w:top w:w="40" w:type="dxa"/>
              <w:left w:w="0" w:type="dxa"/>
              <w:bottom w:w="40" w:type="dxa"/>
              <w:right w:w="20" w:type="dxa"/>
            </w:tcMar>
            <w:vAlign w:val="bottom"/>
          </w:tcPr>
          <w:p w14:paraId="4C52964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64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4C" w14:textId="77777777" w:rsidR="00AD4DC7" w:rsidRDefault="00CB521E">
            <w:pPr>
              <w:jc w:val="right"/>
              <w:textAlignment w:val="bottom"/>
            </w:pPr>
            <w:r>
              <w:rPr>
                <w:rFonts w:ascii="Arial" w:eastAsia="宋体" w:hAnsi="Arial" w:cs="Arial"/>
                <w:color w:val="262626"/>
                <w:sz w:val="18"/>
                <w:szCs w:val="18"/>
              </w:rPr>
              <w:t>(1,280)</w:t>
            </w:r>
          </w:p>
        </w:tc>
        <w:tc>
          <w:tcPr>
            <w:tcW w:w="0" w:type="auto"/>
            <w:shd w:val="clear" w:color="auto" w:fill="auto"/>
            <w:tcMar>
              <w:top w:w="40" w:type="dxa"/>
              <w:left w:w="0" w:type="dxa"/>
              <w:bottom w:w="40" w:type="dxa"/>
              <w:right w:w="20" w:type="dxa"/>
            </w:tcMar>
            <w:vAlign w:val="bottom"/>
          </w:tcPr>
          <w:p w14:paraId="4C52964D" w14:textId="77777777" w:rsidR="00AD4DC7" w:rsidRDefault="00AD4DC7">
            <w:pPr>
              <w:jc w:val="right"/>
              <w:rPr>
                <w:rFonts w:ascii="宋体"/>
              </w:rPr>
            </w:pPr>
          </w:p>
        </w:tc>
      </w:tr>
      <w:tr w:rsidR="00AD4DC7" w14:paraId="4C529656" w14:textId="77777777">
        <w:tc>
          <w:tcPr>
            <w:tcW w:w="0" w:type="auto"/>
            <w:gridSpan w:val="3"/>
            <w:shd w:val="clear" w:color="auto" w:fill="auto"/>
            <w:tcMar>
              <w:top w:w="40" w:type="dxa"/>
              <w:left w:w="155" w:type="dxa"/>
              <w:bottom w:w="40" w:type="dxa"/>
              <w:right w:w="20" w:type="dxa"/>
            </w:tcMar>
            <w:vAlign w:val="bottom"/>
          </w:tcPr>
          <w:p w14:paraId="4C52964F" w14:textId="77777777" w:rsidR="00AD4DC7" w:rsidRDefault="00CB521E">
            <w:pPr>
              <w:textAlignment w:val="bottom"/>
            </w:pPr>
            <w:r>
              <w:rPr>
                <w:rFonts w:ascii="Arial" w:eastAsia="宋体" w:hAnsi="Arial" w:cs="Arial"/>
                <w:color w:val="262626"/>
                <w:sz w:val="18"/>
                <w:szCs w:val="18"/>
              </w:rPr>
              <w:t>Retained earnings</w:t>
            </w:r>
          </w:p>
        </w:tc>
        <w:tc>
          <w:tcPr>
            <w:tcW w:w="0" w:type="auto"/>
            <w:gridSpan w:val="3"/>
            <w:shd w:val="clear" w:color="auto" w:fill="auto"/>
            <w:tcMar>
              <w:top w:w="0" w:type="dxa"/>
              <w:left w:w="20" w:type="dxa"/>
              <w:bottom w:w="0" w:type="dxa"/>
              <w:right w:w="20" w:type="dxa"/>
            </w:tcMar>
          </w:tcPr>
          <w:p w14:paraId="4C52965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51" w14:textId="77777777" w:rsidR="00AD4DC7" w:rsidRDefault="00CB521E">
            <w:pPr>
              <w:jc w:val="right"/>
              <w:textAlignment w:val="bottom"/>
            </w:pPr>
            <w:r>
              <w:rPr>
                <w:rFonts w:ascii="Arial" w:eastAsia="宋体" w:hAnsi="Arial" w:cs="Arial"/>
                <w:color w:val="0068B5"/>
                <w:sz w:val="18"/>
                <w:szCs w:val="18"/>
              </w:rPr>
              <w:t>56,233 </w:t>
            </w:r>
          </w:p>
        </w:tc>
        <w:tc>
          <w:tcPr>
            <w:tcW w:w="0" w:type="auto"/>
            <w:shd w:val="clear" w:color="auto" w:fill="auto"/>
            <w:tcMar>
              <w:top w:w="40" w:type="dxa"/>
              <w:left w:w="0" w:type="dxa"/>
              <w:bottom w:w="40" w:type="dxa"/>
              <w:right w:w="20" w:type="dxa"/>
            </w:tcMar>
            <w:vAlign w:val="bottom"/>
          </w:tcPr>
          <w:p w14:paraId="4C52965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65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54" w14:textId="77777777" w:rsidR="00AD4DC7" w:rsidRDefault="00CB521E">
            <w:pPr>
              <w:jc w:val="right"/>
              <w:textAlignment w:val="bottom"/>
            </w:pPr>
            <w:r>
              <w:rPr>
                <w:rFonts w:ascii="Arial" w:eastAsia="宋体" w:hAnsi="Arial" w:cs="Arial"/>
                <w:color w:val="262626"/>
                <w:sz w:val="18"/>
                <w:szCs w:val="18"/>
              </w:rPr>
              <w:t>53,523 </w:t>
            </w:r>
          </w:p>
        </w:tc>
        <w:tc>
          <w:tcPr>
            <w:tcW w:w="0" w:type="auto"/>
            <w:shd w:val="clear" w:color="auto" w:fill="auto"/>
            <w:tcMar>
              <w:top w:w="40" w:type="dxa"/>
              <w:left w:w="0" w:type="dxa"/>
              <w:bottom w:w="40" w:type="dxa"/>
              <w:right w:w="20" w:type="dxa"/>
            </w:tcMar>
            <w:vAlign w:val="bottom"/>
          </w:tcPr>
          <w:p w14:paraId="4C529655" w14:textId="77777777" w:rsidR="00AD4DC7" w:rsidRDefault="00AD4DC7">
            <w:pPr>
              <w:jc w:val="right"/>
              <w:rPr>
                <w:rFonts w:ascii="宋体"/>
              </w:rPr>
            </w:pPr>
          </w:p>
        </w:tc>
      </w:tr>
      <w:tr w:rsidR="00AD4DC7" w14:paraId="4C52965E" w14:textId="77777777">
        <w:tc>
          <w:tcPr>
            <w:tcW w:w="0" w:type="auto"/>
            <w:gridSpan w:val="3"/>
            <w:shd w:val="clear" w:color="auto" w:fill="auto"/>
            <w:tcMar>
              <w:top w:w="40" w:type="dxa"/>
              <w:left w:w="20" w:type="dxa"/>
              <w:bottom w:w="40" w:type="dxa"/>
              <w:right w:w="20" w:type="dxa"/>
            </w:tcMar>
            <w:vAlign w:val="bottom"/>
          </w:tcPr>
          <w:p w14:paraId="4C529657" w14:textId="77777777" w:rsidR="00AD4DC7" w:rsidRDefault="00CB521E">
            <w:pPr>
              <w:textAlignment w:val="bottom"/>
            </w:pPr>
            <w:r>
              <w:rPr>
                <w:rFonts w:ascii="Arial" w:eastAsia="宋体" w:hAnsi="Arial" w:cs="Arial"/>
                <w:b/>
                <w:bCs/>
                <w:color w:val="262626"/>
                <w:sz w:val="18"/>
                <w:szCs w:val="18"/>
              </w:rPr>
              <w:t>Total stockholders' equity</w:t>
            </w:r>
          </w:p>
        </w:tc>
        <w:tc>
          <w:tcPr>
            <w:tcW w:w="0" w:type="auto"/>
            <w:gridSpan w:val="3"/>
            <w:shd w:val="clear" w:color="auto" w:fill="auto"/>
            <w:tcMar>
              <w:top w:w="0" w:type="dxa"/>
              <w:left w:w="20" w:type="dxa"/>
              <w:bottom w:w="0" w:type="dxa"/>
              <w:right w:w="20" w:type="dxa"/>
            </w:tcMar>
          </w:tcPr>
          <w:p w14:paraId="4C529658"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659" w14:textId="77777777" w:rsidR="00AD4DC7" w:rsidRDefault="00CB521E">
            <w:pPr>
              <w:jc w:val="right"/>
              <w:textAlignment w:val="bottom"/>
            </w:pPr>
            <w:r>
              <w:rPr>
                <w:rFonts w:ascii="Arial" w:eastAsia="宋体" w:hAnsi="Arial" w:cs="Arial"/>
                <w:b/>
                <w:bCs/>
                <w:color w:val="0068B5"/>
                <w:sz w:val="18"/>
                <w:szCs w:val="18"/>
              </w:rPr>
              <w:t>81,038</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65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65B"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65C" w14:textId="77777777" w:rsidR="00AD4DC7" w:rsidRDefault="00CB521E">
            <w:pPr>
              <w:jc w:val="right"/>
              <w:textAlignment w:val="bottom"/>
            </w:pPr>
            <w:r>
              <w:rPr>
                <w:rFonts w:ascii="Arial" w:eastAsia="宋体" w:hAnsi="Arial" w:cs="Arial"/>
                <w:b/>
                <w:bCs/>
                <w:color w:val="262626"/>
                <w:sz w:val="18"/>
                <w:szCs w:val="18"/>
              </w:rPr>
              <w:t>77,504</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65D" w14:textId="77777777" w:rsidR="00AD4DC7" w:rsidRDefault="00AD4DC7">
            <w:pPr>
              <w:jc w:val="right"/>
              <w:rPr>
                <w:rFonts w:ascii="宋体"/>
              </w:rPr>
            </w:pPr>
          </w:p>
        </w:tc>
      </w:tr>
      <w:tr w:rsidR="00AD4DC7" w14:paraId="4C529668" w14:textId="77777777">
        <w:tc>
          <w:tcPr>
            <w:tcW w:w="0" w:type="auto"/>
            <w:gridSpan w:val="3"/>
            <w:shd w:val="clear" w:color="auto" w:fill="auto"/>
            <w:tcMar>
              <w:top w:w="40" w:type="dxa"/>
              <w:left w:w="35" w:type="dxa"/>
              <w:bottom w:w="40" w:type="dxa"/>
              <w:right w:w="20" w:type="dxa"/>
            </w:tcMar>
            <w:vAlign w:val="bottom"/>
          </w:tcPr>
          <w:p w14:paraId="4C52965F" w14:textId="77777777" w:rsidR="00AD4DC7" w:rsidRDefault="00CB521E">
            <w:pPr>
              <w:textAlignment w:val="bottom"/>
            </w:pPr>
            <w:r>
              <w:rPr>
                <w:rFonts w:ascii="Arial" w:eastAsia="宋体" w:hAnsi="Arial" w:cs="Arial"/>
                <w:b/>
                <w:bCs/>
                <w:color w:val="262626"/>
                <w:sz w:val="18"/>
                <w:szCs w:val="18"/>
              </w:rPr>
              <w:t>Total liabilities, temporary equity, and stockholders' equity</w:t>
            </w:r>
          </w:p>
        </w:tc>
        <w:tc>
          <w:tcPr>
            <w:tcW w:w="0" w:type="auto"/>
            <w:gridSpan w:val="3"/>
            <w:shd w:val="clear" w:color="auto" w:fill="auto"/>
            <w:tcMar>
              <w:top w:w="0" w:type="dxa"/>
              <w:left w:w="20" w:type="dxa"/>
              <w:bottom w:w="0" w:type="dxa"/>
              <w:right w:w="20" w:type="dxa"/>
            </w:tcMar>
          </w:tcPr>
          <w:p w14:paraId="4C529660"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9661"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9662" w14:textId="77777777" w:rsidR="00AD4DC7" w:rsidRDefault="00CB521E">
            <w:pPr>
              <w:jc w:val="right"/>
              <w:textAlignment w:val="bottom"/>
            </w:pPr>
            <w:r>
              <w:rPr>
                <w:rFonts w:ascii="Arial" w:eastAsia="宋体" w:hAnsi="Arial" w:cs="Arial"/>
                <w:b/>
                <w:bCs/>
                <w:color w:val="0068B5"/>
                <w:sz w:val="18"/>
                <w:szCs w:val="18"/>
              </w:rPr>
              <w:t>153,091</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966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664"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9665"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9666" w14:textId="77777777" w:rsidR="00AD4DC7" w:rsidRDefault="00CB521E">
            <w:pPr>
              <w:jc w:val="right"/>
              <w:textAlignment w:val="bottom"/>
            </w:pPr>
            <w:r>
              <w:rPr>
                <w:rFonts w:ascii="Arial" w:eastAsia="宋体" w:hAnsi="Arial" w:cs="Arial"/>
                <w:b/>
                <w:bCs/>
                <w:color w:val="262626"/>
                <w:sz w:val="18"/>
                <w:szCs w:val="18"/>
              </w:rPr>
              <w:t>136,524</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9667" w14:textId="77777777" w:rsidR="00AD4DC7" w:rsidRDefault="00AD4DC7">
            <w:pPr>
              <w:jc w:val="right"/>
              <w:rPr>
                <w:rFonts w:ascii="宋体"/>
              </w:rPr>
            </w:pPr>
          </w:p>
        </w:tc>
      </w:tr>
    </w:tbl>
    <w:p w14:paraId="4C529669" w14:textId="77777777" w:rsidR="00AD4DC7" w:rsidRDefault="00CB521E">
      <w:pPr>
        <w:spacing w:before="100" w:after="180"/>
      </w:pPr>
      <w:r>
        <w:rPr>
          <w:rFonts w:ascii="Arial" w:eastAsia="宋体" w:hAnsi="Arial" w:cs="Arial"/>
          <w:i/>
          <w:iCs/>
          <w:color w:val="262626"/>
          <w:sz w:val="18"/>
          <w:szCs w:val="18"/>
        </w:rPr>
        <w:t>See accom</w:t>
      </w:r>
      <w:r>
        <w:rPr>
          <w:rFonts w:ascii="Arial" w:eastAsia="宋体" w:hAnsi="Arial" w:cs="Arial"/>
          <w:i/>
          <w:iCs/>
          <w:color w:val="262626"/>
          <w:sz w:val="18"/>
          <w:szCs w:val="18"/>
        </w:rPr>
        <w:t>panying notes.</w:t>
      </w:r>
    </w:p>
    <w:tbl>
      <w:tblPr>
        <w:tblW w:w="5000" w:type="pct"/>
        <w:tblCellMar>
          <w:top w:w="15" w:type="dxa"/>
          <w:left w:w="15" w:type="dxa"/>
          <w:bottom w:w="15" w:type="dxa"/>
          <w:right w:w="15" w:type="dxa"/>
        </w:tblCellMar>
        <w:tblLook w:val="04A0" w:firstRow="1" w:lastRow="0" w:firstColumn="1" w:lastColumn="0" w:noHBand="0" w:noVBand="1"/>
      </w:tblPr>
      <w:tblGrid>
        <w:gridCol w:w="87"/>
        <w:gridCol w:w="476"/>
        <w:gridCol w:w="36"/>
        <w:gridCol w:w="61"/>
        <w:gridCol w:w="1547"/>
        <w:gridCol w:w="36"/>
        <w:gridCol w:w="61"/>
        <w:gridCol w:w="3043"/>
        <w:gridCol w:w="36"/>
        <w:gridCol w:w="62"/>
        <w:gridCol w:w="2855"/>
        <w:gridCol w:w="36"/>
      </w:tblGrid>
      <w:tr w:rsidR="00AD4DC7" w14:paraId="4C529676" w14:textId="77777777">
        <w:tc>
          <w:tcPr>
            <w:tcW w:w="50" w:type="pct"/>
            <w:shd w:val="clear" w:color="auto" w:fill="auto"/>
            <w:vAlign w:val="bottom"/>
          </w:tcPr>
          <w:p w14:paraId="4C52966A" w14:textId="77777777" w:rsidR="00AD4DC7" w:rsidRDefault="00AD4DC7">
            <w:pPr>
              <w:rPr>
                <w:rFonts w:ascii="宋体"/>
              </w:rPr>
            </w:pPr>
          </w:p>
        </w:tc>
        <w:tc>
          <w:tcPr>
            <w:tcW w:w="276" w:type="pct"/>
            <w:shd w:val="clear" w:color="auto" w:fill="auto"/>
            <w:vAlign w:val="bottom"/>
          </w:tcPr>
          <w:p w14:paraId="4C52966B" w14:textId="77777777" w:rsidR="00AD4DC7" w:rsidRDefault="00AD4DC7">
            <w:pPr>
              <w:rPr>
                <w:rFonts w:ascii="宋体"/>
              </w:rPr>
            </w:pPr>
          </w:p>
        </w:tc>
        <w:tc>
          <w:tcPr>
            <w:tcW w:w="5" w:type="pct"/>
            <w:shd w:val="clear" w:color="auto" w:fill="auto"/>
            <w:vAlign w:val="bottom"/>
          </w:tcPr>
          <w:p w14:paraId="4C52966C" w14:textId="77777777" w:rsidR="00AD4DC7" w:rsidRDefault="00AD4DC7">
            <w:pPr>
              <w:rPr>
                <w:rFonts w:ascii="宋体"/>
              </w:rPr>
            </w:pPr>
          </w:p>
        </w:tc>
        <w:tc>
          <w:tcPr>
            <w:tcW w:w="50" w:type="pct"/>
            <w:shd w:val="clear" w:color="auto" w:fill="auto"/>
            <w:vAlign w:val="bottom"/>
          </w:tcPr>
          <w:p w14:paraId="4C52966D" w14:textId="77777777" w:rsidR="00AD4DC7" w:rsidRDefault="00AD4DC7">
            <w:pPr>
              <w:rPr>
                <w:rFonts w:ascii="宋体"/>
              </w:rPr>
            </w:pPr>
          </w:p>
        </w:tc>
        <w:tc>
          <w:tcPr>
            <w:tcW w:w="940" w:type="pct"/>
            <w:shd w:val="clear" w:color="auto" w:fill="auto"/>
            <w:vAlign w:val="bottom"/>
          </w:tcPr>
          <w:p w14:paraId="4C52966E" w14:textId="77777777" w:rsidR="00AD4DC7" w:rsidRDefault="00AD4DC7">
            <w:pPr>
              <w:rPr>
                <w:rFonts w:ascii="宋体"/>
              </w:rPr>
            </w:pPr>
          </w:p>
        </w:tc>
        <w:tc>
          <w:tcPr>
            <w:tcW w:w="5" w:type="pct"/>
            <w:shd w:val="clear" w:color="auto" w:fill="auto"/>
            <w:vAlign w:val="bottom"/>
          </w:tcPr>
          <w:p w14:paraId="4C52966F" w14:textId="77777777" w:rsidR="00AD4DC7" w:rsidRDefault="00AD4DC7">
            <w:pPr>
              <w:rPr>
                <w:rFonts w:ascii="宋体"/>
              </w:rPr>
            </w:pPr>
          </w:p>
        </w:tc>
        <w:tc>
          <w:tcPr>
            <w:tcW w:w="50" w:type="pct"/>
            <w:shd w:val="clear" w:color="auto" w:fill="auto"/>
            <w:vAlign w:val="bottom"/>
          </w:tcPr>
          <w:p w14:paraId="4C529670" w14:textId="77777777" w:rsidR="00AD4DC7" w:rsidRDefault="00AD4DC7">
            <w:pPr>
              <w:rPr>
                <w:rFonts w:ascii="宋体"/>
              </w:rPr>
            </w:pPr>
          </w:p>
        </w:tc>
        <w:tc>
          <w:tcPr>
            <w:tcW w:w="1837" w:type="pct"/>
            <w:shd w:val="clear" w:color="auto" w:fill="auto"/>
            <w:vAlign w:val="bottom"/>
          </w:tcPr>
          <w:p w14:paraId="4C529671" w14:textId="77777777" w:rsidR="00AD4DC7" w:rsidRDefault="00AD4DC7">
            <w:pPr>
              <w:rPr>
                <w:rFonts w:ascii="宋体"/>
              </w:rPr>
            </w:pPr>
          </w:p>
        </w:tc>
        <w:tc>
          <w:tcPr>
            <w:tcW w:w="5" w:type="pct"/>
            <w:shd w:val="clear" w:color="auto" w:fill="auto"/>
            <w:vAlign w:val="bottom"/>
          </w:tcPr>
          <w:p w14:paraId="4C529672" w14:textId="77777777" w:rsidR="00AD4DC7" w:rsidRDefault="00AD4DC7">
            <w:pPr>
              <w:rPr>
                <w:rFonts w:ascii="宋体"/>
              </w:rPr>
            </w:pPr>
          </w:p>
        </w:tc>
        <w:tc>
          <w:tcPr>
            <w:tcW w:w="50" w:type="pct"/>
            <w:shd w:val="clear" w:color="auto" w:fill="auto"/>
            <w:vAlign w:val="bottom"/>
          </w:tcPr>
          <w:p w14:paraId="4C529673" w14:textId="77777777" w:rsidR="00AD4DC7" w:rsidRDefault="00AD4DC7">
            <w:pPr>
              <w:rPr>
                <w:rFonts w:ascii="宋体"/>
              </w:rPr>
            </w:pPr>
          </w:p>
        </w:tc>
        <w:tc>
          <w:tcPr>
            <w:tcW w:w="1724" w:type="pct"/>
            <w:shd w:val="clear" w:color="auto" w:fill="auto"/>
            <w:vAlign w:val="bottom"/>
          </w:tcPr>
          <w:p w14:paraId="4C529674" w14:textId="77777777" w:rsidR="00AD4DC7" w:rsidRDefault="00AD4DC7">
            <w:pPr>
              <w:rPr>
                <w:rFonts w:ascii="宋体"/>
              </w:rPr>
            </w:pPr>
          </w:p>
        </w:tc>
        <w:tc>
          <w:tcPr>
            <w:tcW w:w="5" w:type="pct"/>
            <w:shd w:val="clear" w:color="auto" w:fill="auto"/>
            <w:vAlign w:val="bottom"/>
          </w:tcPr>
          <w:p w14:paraId="4C529675" w14:textId="77777777" w:rsidR="00AD4DC7" w:rsidRDefault="00AD4DC7">
            <w:pPr>
              <w:rPr>
                <w:rFonts w:ascii="宋体"/>
              </w:rPr>
            </w:pPr>
          </w:p>
        </w:tc>
      </w:tr>
      <w:tr w:rsidR="00AD4DC7" w14:paraId="4C52967B"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677"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46" wp14:editId="4C52CA47">
                  <wp:extent cx="304800" cy="304800"/>
                  <wp:effectExtent l="0" t="0" r="0" b="0"/>
                  <wp:docPr id="5" name="图片 289"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9"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678"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9679" w14:textId="77777777" w:rsidR="00AD4DC7" w:rsidRDefault="00CB521E">
            <w:pPr>
              <w:textAlignment w:val="center"/>
            </w:pPr>
            <w:r>
              <w:rPr>
                <w:rFonts w:ascii="Arial" w:eastAsia="宋体" w:hAnsi="Arial" w:cs="Arial"/>
                <w:color w:val="262626"/>
                <w:sz w:val="16"/>
                <w:szCs w:val="16"/>
              </w:rPr>
              <w:t>Consolidated Balance Sheets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67A"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76</w:t>
            </w:r>
          </w:p>
        </w:tc>
      </w:tr>
    </w:tbl>
    <w:p w14:paraId="4C52967C" w14:textId="77777777" w:rsidR="00AD4DC7" w:rsidRDefault="00CB521E">
      <w:r>
        <w:pict w14:anchorId="4C52CA48">
          <v:rect id="_x0000_i1102" style="width:415.3pt;height:1.5pt" o:hralign="center" o:hrstd="t" o:hr="t" fillcolor="#a0a0a0" stroked="f"/>
        </w:pict>
      </w:r>
    </w:p>
    <w:p w14:paraId="4C52967D" w14:textId="77777777" w:rsidR="00AD4DC7" w:rsidRDefault="00CB521E">
      <w:pPr>
        <w:jc w:val="right"/>
      </w:pPr>
      <w:hyperlink r:id="rId136" w:anchor="i63d840d8a6434f9ea0b4b4bad0e8d3d6_22" w:history="1">
        <w:r>
          <w:rPr>
            <w:rStyle w:val="a5"/>
            <w:rFonts w:ascii="Arial" w:eastAsia="宋体" w:hAnsi="Arial" w:cs="Arial"/>
            <w:b/>
            <w:bCs/>
            <w:sz w:val="16"/>
            <w:szCs w:val="16"/>
          </w:rPr>
          <w:t>Table of Contents</w:t>
        </w:r>
      </w:hyperlink>
    </w:p>
    <w:p w14:paraId="4C52967E"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AD4DC7" w14:paraId="4C529685" w14:textId="77777777">
        <w:tc>
          <w:tcPr>
            <w:tcW w:w="50" w:type="pct"/>
            <w:shd w:val="clear" w:color="auto" w:fill="auto"/>
          </w:tcPr>
          <w:p w14:paraId="4C52967F" w14:textId="77777777" w:rsidR="00AD4DC7" w:rsidRDefault="00AD4DC7">
            <w:pPr>
              <w:rPr>
                <w:rFonts w:ascii="宋体"/>
              </w:rPr>
            </w:pPr>
          </w:p>
        </w:tc>
        <w:tc>
          <w:tcPr>
            <w:tcW w:w="4870" w:type="pct"/>
            <w:shd w:val="clear" w:color="auto" w:fill="auto"/>
          </w:tcPr>
          <w:p w14:paraId="4C529680" w14:textId="77777777" w:rsidR="00AD4DC7" w:rsidRDefault="00AD4DC7">
            <w:pPr>
              <w:rPr>
                <w:rFonts w:ascii="宋体"/>
              </w:rPr>
            </w:pPr>
          </w:p>
        </w:tc>
        <w:tc>
          <w:tcPr>
            <w:tcW w:w="5" w:type="pct"/>
            <w:shd w:val="clear" w:color="auto" w:fill="auto"/>
          </w:tcPr>
          <w:p w14:paraId="4C529681" w14:textId="77777777" w:rsidR="00AD4DC7" w:rsidRDefault="00AD4DC7">
            <w:pPr>
              <w:rPr>
                <w:rFonts w:ascii="宋体"/>
              </w:rPr>
            </w:pPr>
          </w:p>
        </w:tc>
        <w:tc>
          <w:tcPr>
            <w:tcW w:w="5" w:type="pct"/>
            <w:shd w:val="clear" w:color="auto" w:fill="auto"/>
          </w:tcPr>
          <w:p w14:paraId="4C529682" w14:textId="77777777" w:rsidR="00AD4DC7" w:rsidRDefault="00AD4DC7">
            <w:pPr>
              <w:rPr>
                <w:rFonts w:ascii="宋体"/>
              </w:rPr>
            </w:pPr>
          </w:p>
        </w:tc>
        <w:tc>
          <w:tcPr>
            <w:tcW w:w="64" w:type="pct"/>
            <w:shd w:val="clear" w:color="auto" w:fill="auto"/>
          </w:tcPr>
          <w:p w14:paraId="4C529683" w14:textId="77777777" w:rsidR="00AD4DC7" w:rsidRDefault="00AD4DC7">
            <w:pPr>
              <w:rPr>
                <w:rFonts w:ascii="宋体"/>
              </w:rPr>
            </w:pPr>
          </w:p>
        </w:tc>
        <w:tc>
          <w:tcPr>
            <w:tcW w:w="5" w:type="pct"/>
            <w:shd w:val="clear" w:color="auto" w:fill="auto"/>
          </w:tcPr>
          <w:p w14:paraId="4C529684" w14:textId="77777777" w:rsidR="00AD4DC7" w:rsidRDefault="00AD4DC7">
            <w:pPr>
              <w:rPr>
                <w:rFonts w:ascii="宋体"/>
              </w:rPr>
            </w:pPr>
          </w:p>
        </w:tc>
      </w:tr>
      <w:tr w:rsidR="00AD4DC7" w14:paraId="4C529688" w14:textId="77777777">
        <w:tc>
          <w:tcPr>
            <w:tcW w:w="0" w:type="auto"/>
            <w:gridSpan w:val="3"/>
            <w:shd w:val="clear" w:color="auto" w:fill="004A86"/>
            <w:tcMar>
              <w:top w:w="40" w:type="dxa"/>
              <w:left w:w="20" w:type="dxa"/>
              <w:bottom w:w="40" w:type="dxa"/>
              <w:right w:w="20" w:type="dxa"/>
            </w:tcMar>
            <w:vAlign w:val="center"/>
          </w:tcPr>
          <w:p w14:paraId="4C529686" w14:textId="77777777" w:rsidR="00AD4DC7" w:rsidRDefault="00CB521E">
            <w:pPr>
              <w:textAlignment w:val="center"/>
            </w:pPr>
            <w:r>
              <w:rPr>
                <w:rFonts w:ascii="Arial" w:eastAsia="宋体" w:hAnsi="Arial" w:cs="Arial"/>
                <w:color w:val="FFFFFF"/>
                <w:sz w:val="36"/>
                <w:szCs w:val="36"/>
              </w:rPr>
              <w:t>Consolidated Statements of Cash Flows</w:t>
            </w:r>
          </w:p>
        </w:tc>
        <w:tc>
          <w:tcPr>
            <w:tcW w:w="0" w:type="auto"/>
            <w:gridSpan w:val="3"/>
            <w:shd w:val="clear" w:color="auto" w:fill="auto"/>
            <w:tcMar>
              <w:top w:w="0" w:type="dxa"/>
              <w:left w:w="20" w:type="dxa"/>
              <w:bottom w:w="0" w:type="dxa"/>
              <w:right w:w="20" w:type="dxa"/>
            </w:tcMar>
          </w:tcPr>
          <w:p w14:paraId="4C529687" w14:textId="77777777" w:rsidR="00AD4DC7" w:rsidRDefault="00AD4DC7">
            <w:pPr>
              <w:rPr>
                <w:rFonts w:ascii="宋体"/>
              </w:rPr>
            </w:pPr>
          </w:p>
        </w:tc>
      </w:tr>
      <w:tr w:rsidR="00AD4DC7" w14:paraId="4C52968B" w14:textId="77777777">
        <w:trPr>
          <w:trHeight w:val="160"/>
        </w:trPr>
        <w:tc>
          <w:tcPr>
            <w:tcW w:w="0" w:type="auto"/>
            <w:gridSpan w:val="3"/>
            <w:shd w:val="clear" w:color="auto" w:fill="auto"/>
            <w:tcMar>
              <w:top w:w="0" w:type="dxa"/>
              <w:left w:w="20" w:type="dxa"/>
              <w:bottom w:w="0" w:type="dxa"/>
              <w:right w:w="20" w:type="dxa"/>
            </w:tcMar>
          </w:tcPr>
          <w:p w14:paraId="4C529689" w14:textId="77777777" w:rsidR="00AD4DC7" w:rsidRDefault="00AD4DC7">
            <w:pPr>
              <w:rPr>
                <w:rFonts w:ascii="宋体"/>
              </w:rPr>
            </w:pPr>
          </w:p>
        </w:tc>
        <w:tc>
          <w:tcPr>
            <w:tcW w:w="0" w:type="auto"/>
            <w:gridSpan w:val="3"/>
            <w:shd w:val="clear" w:color="auto" w:fill="00A3F6"/>
            <w:tcMar>
              <w:top w:w="0" w:type="dxa"/>
              <w:left w:w="20" w:type="dxa"/>
              <w:bottom w:w="0" w:type="dxa"/>
              <w:right w:w="20" w:type="dxa"/>
            </w:tcMar>
          </w:tcPr>
          <w:p w14:paraId="4C52968A" w14:textId="77777777" w:rsidR="00AD4DC7" w:rsidRDefault="00AD4DC7">
            <w:pPr>
              <w:rPr>
                <w:rFonts w:ascii="宋体"/>
              </w:rPr>
            </w:pPr>
          </w:p>
        </w:tc>
      </w:tr>
    </w:tbl>
    <w:p w14:paraId="4C52968C"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5043"/>
        <w:gridCol w:w="41"/>
        <w:gridCol w:w="36"/>
        <w:gridCol w:w="36"/>
        <w:gridCol w:w="36"/>
        <w:gridCol w:w="122"/>
        <w:gridCol w:w="803"/>
        <w:gridCol w:w="36"/>
        <w:gridCol w:w="36"/>
        <w:gridCol w:w="36"/>
        <w:gridCol w:w="36"/>
        <w:gridCol w:w="122"/>
        <w:gridCol w:w="804"/>
        <w:gridCol w:w="36"/>
        <w:gridCol w:w="36"/>
        <w:gridCol w:w="36"/>
        <w:gridCol w:w="36"/>
        <w:gridCol w:w="122"/>
        <w:gridCol w:w="805"/>
        <w:gridCol w:w="36"/>
      </w:tblGrid>
      <w:tr w:rsidR="00AD4DC7" w14:paraId="4C5296A2" w14:textId="77777777">
        <w:tc>
          <w:tcPr>
            <w:tcW w:w="50" w:type="pct"/>
            <w:shd w:val="clear" w:color="auto" w:fill="auto"/>
          </w:tcPr>
          <w:p w14:paraId="4C52968D" w14:textId="77777777" w:rsidR="00AD4DC7" w:rsidRDefault="00AD4DC7">
            <w:pPr>
              <w:rPr>
                <w:rFonts w:ascii="宋体"/>
              </w:rPr>
            </w:pPr>
          </w:p>
        </w:tc>
        <w:tc>
          <w:tcPr>
            <w:tcW w:w="3059" w:type="pct"/>
            <w:shd w:val="clear" w:color="auto" w:fill="auto"/>
          </w:tcPr>
          <w:p w14:paraId="4C52968E" w14:textId="77777777" w:rsidR="00AD4DC7" w:rsidRDefault="00AD4DC7">
            <w:pPr>
              <w:rPr>
                <w:rFonts w:ascii="宋体"/>
              </w:rPr>
            </w:pPr>
          </w:p>
        </w:tc>
        <w:tc>
          <w:tcPr>
            <w:tcW w:w="5" w:type="pct"/>
            <w:shd w:val="clear" w:color="auto" w:fill="auto"/>
          </w:tcPr>
          <w:p w14:paraId="4C52968F" w14:textId="77777777" w:rsidR="00AD4DC7" w:rsidRDefault="00AD4DC7">
            <w:pPr>
              <w:rPr>
                <w:rFonts w:ascii="宋体"/>
              </w:rPr>
            </w:pPr>
          </w:p>
        </w:tc>
        <w:tc>
          <w:tcPr>
            <w:tcW w:w="5" w:type="pct"/>
            <w:shd w:val="clear" w:color="auto" w:fill="auto"/>
          </w:tcPr>
          <w:p w14:paraId="4C529690" w14:textId="77777777" w:rsidR="00AD4DC7" w:rsidRDefault="00AD4DC7">
            <w:pPr>
              <w:rPr>
                <w:rFonts w:ascii="宋体"/>
              </w:rPr>
            </w:pPr>
          </w:p>
        </w:tc>
        <w:tc>
          <w:tcPr>
            <w:tcW w:w="24" w:type="pct"/>
            <w:shd w:val="clear" w:color="auto" w:fill="auto"/>
          </w:tcPr>
          <w:p w14:paraId="4C529691" w14:textId="77777777" w:rsidR="00AD4DC7" w:rsidRDefault="00AD4DC7">
            <w:pPr>
              <w:rPr>
                <w:rFonts w:ascii="宋体"/>
              </w:rPr>
            </w:pPr>
          </w:p>
        </w:tc>
        <w:tc>
          <w:tcPr>
            <w:tcW w:w="5" w:type="pct"/>
            <w:shd w:val="clear" w:color="auto" w:fill="auto"/>
          </w:tcPr>
          <w:p w14:paraId="4C529692" w14:textId="77777777" w:rsidR="00AD4DC7" w:rsidRDefault="00AD4DC7">
            <w:pPr>
              <w:rPr>
                <w:rFonts w:ascii="宋体"/>
              </w:rPr>
            </w:pPr>
          </w:p>
        </w:tc>
        <w:tc>
          <w:tcPr>
            <w:tcW w:w="50" w:type="pct"/>
            <w:shd w:val="clear" w:color="auto" w:fill="auto"/>
          </w:tcPr>
          <w:p w14:paraId="4C529693" w14:textId="77777777" w:rsidR="00AD4DC7" w:rsidRDefault="00AD4DC7">
            <w:pPr>
              <w:rPr>
                <w:rFonts w:ascii="宋体"/>
              </w:rPr>
            </w:pPr>
          </w:p>
        </w:tc>
        <w:tc>
          <w:tcPr>
            <w:tcW w:w="539" w:type="pct"/>
            <w:shd w:val="clear" w:color="auto" w:fill="auto"/>
          </w:tcPr>
          <w:p w14:paraId="4C529694" w14:textId="77777777" w:rsidR="00AD4DC7" w:rsidRDefault="00AD4DC7">
            <w:pPr>
              <w:rPr>
                <w:rFonts w:ascii="宋体"/>
              </w:rPr>
            </w:pPr>
          </w:p>
        </w:tc>
        <w:tc>
          <w:tcPr>
            <w:tcW w:w="5" w:type="pct"/>
            <w:shd w:val="clear" w:color="auto" w:fill="auto"/>
          </w:tcPr>
          <w:p w14:paraId="4C529695" w14:textId="77777777" w:rsidR="00AD4DC7" w:rsidRDefault="00AD4DC7">
            <w:pPr>
              <w:rPr>
                <w:rFonts w:ascii="宋体"/>
              </w:rPr>
            </w:pPr>
          </w:p>
        </w:tc>
        <w:tc>
          <w:tcPr>
            <w:tcW w:w="5" w:type="pct"/>
            <w:shd w:val="clear" w:color="auto" w:fill="auto"/>
          </w:tcPr>
          <w:p w14:paraId="4C529696" w14:textId="77777777" w:rsidR="00AD4DC7" w:rsidRDefault="00AD4DC7">
            <w:pPr>
              <w:rPr>
                <w:rFonts w:ascii="宋体"/>
              </w:rPr>
            </w:pPr>
          </w:p>
        </w:tc>
        <w:tc>
          <w:tcPr>
            <w:tcW w:w="24" w:type="pct"/>
            <w:shd w:val="clear" w:color="auto" w:fill="auto"/>
          </w:tcPr>
          <w:p w14:paraId="4C529697" w14:textId="77777777" w:rsidR="00AD4DC7" w:rsidRDefault="00AD4DC7">
            <w:pPr>
              <w:rPr>
                <w:rFonts w:ascii="宋体"/>
              </w:rPr>
            </w:pPr>
          </w:p>
        </w:tc>
        <w:tc>
          <w:tcPr>
            <w:tcW w:w="5" w:type="pct"/>
            <w:shd w:val="clear" w:color="auto" w:fill="auto"/>
          </w:tcPr>
          <w:p w14:paraId="4C529698" w14:textId="77777777" w:rsidR="00AD4DC7" w:rsidRDefault="00AD4DC7">
            <w:pPr>
              <w:rPr>
                <w:rFonts w:ascii="宋体"/>
              </w:rPr>
            </w:pPr>
          </w:p>
        </w:tc>
        <w:tc>
          <w:tcPr>
            <w:tcW w:w="50" w:type="pct"/>
            <w:shd w:val="clear" w:color="auto" w:fill="auto"/>
          </w:tcPr>
          <w:p w14:paraId="4C529699" w14:textId="77777777" w:rsidR="00AD4DC7" w:rsidRDefault="00AD4DC7">
            <w:pPr>
              <w:rPr>
                <w:rFonts w:ascii="宋体"/>
              </w:rPr>
            </w:pPr>
          </w:p>
        </w:tc>
        <w:tc>
          <w:tcPr>
            <w:tcW w:w="539" w:type="pct"/>
            <w:shd w:val="clear" w:color="auto" w:fill="auto"/>
          </w:tcPr>
          <w:p w14:paraId="4C52969A" w14:textId="77777777" w:rsidR="00AD4DC7" w:rsidRDefault="00AD4DC7">
            <w:pPr>
              <w:rPr>
                <w:rFonts w:ascii="宋体"/>
              </w:rPr>
            </w:pPr>
          </w:p>
        </w:tc>
        <w:tc>
          <w:tcPr>
            <w:tcW w:w="5" w:type="pct"/>
            <w:shd w:val="clear" w:color="auto" w:fill="auto"/>
          </w:tcPr>
          <w:p w14:paraId="4C52969B" w14:textId="77777777" w:rsidR="00AD4DC7" w:rsidRDefault="00AD4DC7">
            <w:pPr>
              <w:rPr>
                <w:rFonts w:ascii="宋体"/>
              </w:rPr>
            </w:pPr>
          </w:p>
        </w:tc>
        <w:tc>
          <w:tcPr>
            <w:tcW w:w="5" w:type="pct"/>
            <w:shd w:val="clear" w:color="auto" w:fill="auto"/>
          </w:tcPr>
          <w:p w14:paraId="4C52969C" w14:textId="77777777" w:rsidR="00AD4DC7" w:rsidRDefault="00AD4DC7">
            <w:pPr>
              <w:rPr>
                <w:rFonts w:ascii="宋体"/>
              </w:rPr>
            </w:pPr>
          </w:p>
        </w:tc>
        <w:tc>
          <w:tcPr>
            <w:tcW w:w="24" w:type="pct"/>
            <w:shd w:val="clear" w:color="auto" w:fill="auto"/>
          </w:tcPr>
          <w:p w14:paraId="4C52969D" w14:textId="77777777" w:rsidR="00AD4DC7" w:rsidRDefault="00AD4DC7">
            <w:pPr>
              <w:rPr>
                <w:rFonts w:ascii="宋体"/>
              </w:rPr>
            </w:pPr>
          </w:p>
        </w:tc>
        <w:tc>
          <w:tcPr>
            <w:tcW w:w="5" w:type="pct"/>
            <w:shd w:val="clear" w:color="auto" w:fill="auto"/>
          </w:tcPr>
          <w:p w14:paraId="4C52969E" w14:textId="77777777" w:rsidR="00AD4DC7" w:rsidRDefault="00AD4DC7">
            <w:pPr>
              <w:rPr>
                <w:rFonts w:ascii="宋体"/>
              </w:rPr>
            </w:pPr>
          </w:p>
        </w:tc>
        <w:tc>
          <w:tcPr>
            <w:tcW w:w="50" w:type="pct"/>
            <w:shd w:val="clear" w:color="auto" w:fill="auto"/>
          </w:tcPr>
          <w:p w14:paraId="4C52969F" w14:textId="77777777" w:rsidR="00AD4DC7" w:rsidRDefault="00AD4DC7">
            <w:pPr>
              <w:rPr>
                <w:rFonts w:ascii="宋体"/>
              </w:rPr>
            </w:pPr>
          </w:p>
        </w:tc>
        <w:tc>
          <w:tcPr>
            <w:tcW w:w="539" w:type="pct"/>
            <w:shd w:val="clear" w:color="auto" w:fill="auto"/>
          </w:tcPr>
          <w:p w14:paraId="4C5296A0" w14:textId="77777777" w:rsidR="00AD4DC7" w:rsidRDefault="00AD4DC7">
            <w:pPr>
              <w:rPr>
                <w:rFonts w:ascii="宋体"/>
              </w:rPr>
            </w:pPr>
          </w:p>
        </w:tc>
        <w:tc>
          <w:tcPr>
            <w:tcW w:w="5" w:type="pct"/>
            <w:shd w:val="clear" w:color="auto" w:fill="auto"/>
          </w:tcPr>
          <w:p w14:paraId="4C5296A1" w14:textId="77777777" w:rsidR="00AD4DC7" w:rsidRDefault="00AD4DC7">
            <w:pPr>
              <w:rPr>
                <w:rFonts w:ascii="宋体"/>
              </w:rPr>
            </w:pPr>
          </w:p>
        </w:tc>
      </w:tr>
      <w:tr w:rsidR="00AD4DC7" w14:paraId="4C5296AA" w14:textId="77777777">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96A3" w14:textId="77777777" w:rsidR="00AD4DC7" w:rsidRDefault="00CB521E">
            <w:pPr>
              <w:textAlignment w:val="bottom"/>
            </w:pPr>
            <w:r>
              <w:rPr>
                <w:rFonts w:ascii="Arial" w:eastAsia="宋体" w:hAnsi="Arial" w:cs="Arial"/>
                <w:b/>
                <w:bCs/>
                <w:color w:val="262626"/>
                <w:sz w:val="18"/>
                <w:szCs w:val="18"/>
              </w:rPr>
              <w:t xml:space="preserve">Years </w:t>
            </w:r>
            <w:r>
              <w:rPr>
                <w:rFonts w:ascii="Arial" w:eastAsia="宋体" w:hAnsi="Arial" w:cs="Arial"/>
                <w:b/>
                <w:bCs/>
                <w:color w:val="262626"/>
                <w:sz w:val="18"/>
                <w:szCs w:val="18"/>
              </w:rPr>
              <w:t>Ended (In Millions)</w:t>
            </w:r>
          </w:p>
        </w:tc>
        <w:tc>
          <w:tcPr>
            <w:tcW w:w="0" w:type="auto"/>
            <w:gridSpan w:val="3"/>
            <w:shd w:val="clear" w:color="auto" w:fill="auto"/>
            <w:tcMar>
              <w:top w:w="0" w:type="dxa"/>
              <w:left w:w="20" w:type="dxa"/>
              <w:bottom w:w="0" w:type="dxa"/>
              <w:right w:w="20" w:type="dxa"/>
            </w:tcMar>
          </w:tcPr>
          <w:p w14:paraId="4C5296A4" w14:textId="77777777" w:rsidR="00AD4DC7" w:rsidRDefault="00AD4DC7">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96A5"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96A6" w14:textId="77777777" w:rsidR="00AD4DC7" w:rsidRDefault="00AD4DC7">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96A7"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96A8" w14:textId="77777777" w:rsidR="00AD4DC7" w:rsidRDefault="00AD4DC7">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96A9" w14:textId="77777777" w:rsidR="00AD4DC7" w:rsidRDefault="00CB521E">
            <w:pPr>
              <w:jc w:val="center"/>
              <w:textAlignment w:val="bottom"/>
            </w:pPr>
            <w:r>
              <w:rPr>
                <w:rFonts w:ascii="Arial" w:eastAsia="宋体" w:hAnsi="Arial" w:cs="Arial"/>
                <w:b/>
                <w:bCs/>
                <w:color w:val="262626"/>
                <w:sz w:val="18"/>
                <w:szCs w:val="18"/>
              </w:rPr>
              <w:t>Dec 29, 2018</w:t>
            </w:r>
          </w:p>
        </w:tc>
      </w:tr>
      <w:tr w:rsidR="00AD4DC7" w14:paraId="4C5296B8"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6AB" w14:textId="77777777" w:rsidR="00AD4DC7" w:rsidRDefault="00CB521E">
            <w:pPr>
              <w:textAlignment w:val="bottom"/>
            </w:pPr>
            <w:r>
              <w:rPr>
                <w:rFonts w:ascii="Arial" w:eastAsia="宋体" w:hAnsi="Arial" w:cs="Arial"/>
                <w:b/>
                <w:bCs/>
                <w:color w:val="262626"/>
                <w:sz w:val="18"/>
                <w:szCs w:val="18"/>
              </w:rPr>
              <w:t>Cash and cash equivalents, beginning of period</w:t>
            </w:r>
          </w:p>
        </w:tc>
        <w:tc>
          <w:tcPr>
            <w:tcW w:w="0" w:type="auto"/>
            <w:gridSpan w:val="3"/>
            <w:shd w:val="clear" w:color="auto" w:fill="auto"/>
            <w:tcMar>
              <w:top w:w="0" w:type="dxa"/>
              <w:left w:w="20" w:type="dxa"/>
              <w:bottom w:w="0" w:type="dxa"/>
              <w:right w:w="20" w:type="dxa"/>
            </w:tcMar>
          </w:tcPr>
          <w:p w14:paraId="4C5296AC"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96AD"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96AE" w14:textId="77777777" w:rsidR="00AD4DC7" w:rsidRDefault="00CB521E">
            <w:pPr>
              <w:jc w:val="right"/>
              <w:textAlignment w:val="bottom"/>
            </w:pPr>
            <w:r>
              <w:rPr>
                <w:rFonts w:ascii="Arial" w:eastAsia="宋体" w:hAnsi="Arial" w:cs="Arial"/>
                <w:b/>
                <w:bCs/>
                <w:color w:val="0068B5"/>
                <w:sz w:val="18"/>
                <w:szCs w:val="18"/>
              </w:rPr>
              <w:t>4,194</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6A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6B0"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96B1"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96B2" w14:textId="77777777" w:rsidR="00AD4DC7" w:rsidRDefault="00CB521E">
            <w:pPr>
              <w:jc w:val="right"/>
              <w:textAlignment w:val="bottom"/>
            </w:pPr>
            <w:r>
              <w:rPr>
                <w:rFonts w:ascii="Arial" w:eastAsia="宋体" w:hAnsi="Arial" w:cs="Arial"/>
                <w:b/>
                <w:bCs/>
                <w:color w:val="262626"/>
                <w:sz w:val="18"/>
                <w:szCs w:val="18"/>
              </w:rPr>
              <w:t>3,019</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6B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6B4"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96B5"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96B6" w14:textId="77777777" w:rsidR="00AD4DC7" w:rsidRDefault="00CB521E">
            <w:pPr>
              <w:jc w:val="right"/>
              <w:textAlignment w:val="bottom"/>
            </w:pPr>
            <w:r>
              <w:rPr>
                <w:rFonts w:ascii="Arial" w:eastAsia="宋体" w:hAnsi="Arial" w:cs="Arial"/>
                <w:b/>
                <w:bCs/>
                <w:color w:val="262626"/>
                <w:sz w:val="18"/>
                <w:szCs w:val="18"/>
              </w:rPr>
              <w:t>3,433</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6B7" w14:textId="77777777" w:rsidR="00AD4DC7" w:rsidRDefault="00AD4DC7">
            <w:pPr>
              <w:jc w:val="right"/>
              <w:rPr>
                <w:rFonts w:ascii="宋体"/>
              </w:rPr>
            </w:pPr>
          </w:p>
        </w:tc>
      </w:tr>
      <w:tr w:rsidR="00AD4DC7" w14:paraId="4C5296C0" w14:textId="77777777">
        <w:tc>
          <w:tcPr>
            <w:tcW w:w="0" w:type="auto"/>
            <w:gridSpan w:val="3"/>
            <w:shd w:val="clear" w:color="auto" w:fill="auto"/>
            <w:tcMar>
              <w:top w:w="40" w:type="dxa"/>
              <w:left w:w="20" w:type="dxa"/>
              <w:bottom w:w="40" w:type="dxa"/>
              <w:right w:w="20" w:type="dxa"/>
            </w:tcMar>
            <w:vAlign w:val="bottom"/>
          </w:tcPr>
          <w:p w14:paraId="4C5296B9" w14:textId="77777777" w:rsidR="00AD4DC7" w:rsidRDefault="00CB521E">
            <w:pPr>
              <w:textAlignment w:val="bottom"/>
            </w:pPr>
            <w:r>
              <w:rPr>
                <w:rFonts w:ascii="Arial" w:eastAsia="宋体" w:hAnsi="Arial" w:cs="Arial"/>
                <w:color w:val="262626"/>
                <w:sz w:val="18"/>
                <w:szCs w:val="18"/>
              </w:rPr>
              <w:t>Cash flows provided by (used for) operating activities:</w:t>
            </w:r>
          </w:p>
        </w:tc>
        <w:tc>
          <w:tcPr>
            <w:tcW w:w="0" w:type="auto"/>
            <w:gridSpan w:val="3"/>
            <w:shd w:val="clear" w:color="auto" w:fill="auto"/>
            <w:tcMar>
              <w:top w:w="0" w:type="dxa"/>
              <w:left w:w="20" w:type="dxa"/>
              <w:bottom w:w="0" w:type="dxa"/>
              <w:right w:w="20" w:type="dxa"/>
            </w:tcMar>
          </w:tcPr>
          <w:p w14:paraId="4C5296BA"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96B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6BC"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96B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6BE"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96BF" w14:textId="77777777" w:rsidR="00AD4DC7" w:rsidRDefault="00AD4DC7">
            <w:pPr>
              <w:rPr>
                <w:rFonts w:ascii="宋体"/>
              </w:rPr>
            </w:pPr>
          </w:p>
        </w:tc>
      </w:tr>
      <w:tr w:rsidR="00AD4DC7" w14:paraId="4C5296CB" w14:textId="77777777">
        <w:tc>
          <w:tcPr>
            <w:tcW w:w="0" w:type="auto"/>
            <w:gridSpan w:val="3"/>
            <w:shd w:val="clear" w:color="auto" w:fill="auto"/>
            <w:tcMar>
              <w:top w:w="40" w:type="dxa"/>
              <w:left w:w="140" w:type="dxa"/>
              <w:bottom w:w="40" w:type="dxa"/>
              <w:right w:w="20" w:type="dxa"/>
            </w:tcMar>
            <w:vAlign w:val="bottom"/>
          </w:tcPr>
          <w:p w14:paraId="4C5296C1" w14:textId="77777777" w:rsidR="00AD4DC7" w:rsidRDefault="00CB521E">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tcPr>
          <w:p w14:paraId="4C5296C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C3" w14:textId="77777777" w:rsidR="00AD4DC7" w:rsidRDefault="00CB521E">
            <w:pPr>
              <w:jc w:val="right"/>
              <w:textAlignment w:val="bottom"/>
            </w:pPr>
            <w:r>
              <w:rPr>
                <w:rFonts w:ascii="Arial" w:eastAsia="宋体" w:hAnsi="Arial" w:cs="Arial"/>
                <w:color w:val="0068B5"/>
                <w:sz w:val="18"/>
                <w:szCs w:val="18"/>
              </w:rPr>
              <w:t>20,899 </w:t>
            </w:r>
          </w:p>
        </w:tc>
        <w:tc>
          <w:tcPr>
            <w:tcW w:w="0" w:type="auto"/>
            <w:shd w:val="clear" w:color="auto" w:fill="auto"/>
            <w:tcMar>
              <w:top w:w="40" w:type="dxa"/>
              <w:left w:w="0" w:type="dxa"/>
              <w:bottom w:w="40" w:type="dxa"/>
              <w:right w:w="20" w:type="dxa"/>
            </w:tcMar>
            <w:vAlign w:val="bottom"/>
          </w:tcPr>
          <w:p w14:paraId="4C5296C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6C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C6" w14:textId="77777777" w:rsidR="00AD4DC7" w:rsidRDefault="00CB521E">
            <w:pPr>
              <w:jc w:val="right"/>
              <w:textAlignment w:val="bottom"/>
            </w:pPr>
            <w:r>
              <w:rPr>
                <w:rFonts w:ascii="Arial" w:eastAsia="宋体" w:hAnsi="Arial" w:cs="Arial"/>
                <w:color w:val="262626"/>
                <w:sz w:val="18"/>
                <w:szCs w:val="18"/>
              </w:rPr>
              <w:t>21,048 </w:t>
            </w:r>
          </w:p>
        </w:tc>
        <w:tc>
          <w:tcPr>
            <w:tcW w:w="0" w:type="auto"/>
            <w:shd w:val="clear" w:color="auto" w:fill="auto"/>
            <w:tcMar>
              <w:top w:w="40" w:type="dxa"/>
              <w:left w:w="0" w:type="dxa"/>
              <w:bottom w:w="40" w:type="dxa"/>
              <w:right w:w="20" w:type="dxa"/>
            </w:tcMar>
            <w:vAlign w:val="bottom"/>
          </w:tcPr>
          <w:p w14:paraId="4C5296C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6C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C9" w14:textId="77777777" w:rsidR="00AD4DC7" w:rsidRDefault="00CB521E">
            <w:pPr>
              <w:jc w:val="right"/>
              <w:textAlignment w:val="bottom"/>
            </w:pPr>
            <w:r>
              <w:rPr>
                <w:rFonts w:ascii="Arial" w:eastAsia="宋体" w:hAnsi="Arial" w:cs="Arial"/>
                <w:color w:val="262626"/>
                <w:sz w:val="18"/>
                <w:szCs w:val="18"/>
              </w:rPr>
              <w:t>21,053 </w:t>
            </w:r>
          </w:p>
        </w:tc>
        <w:tc>
          <w:tcPr>
            <w:tcW w:w="0" w:type="auto"/>
            <w:shd w:val="clear" w:color="auto" w:fill="auto"/>
            <w:tcMar>
              <w:top w:w="40" w:type="dxa"/>
              <w:left w:w="0" w:type="dxa"/>
              <w:bottom w:w="40" w:type="dxa"/>
              <w:right w:w="20" w:type="dxa"/>
            </w:tcMar>
            <w:vAlign w:val="bottom"/>
          </w:tcPr>
          <w:p w14:paraId="4C5296CA" w14:textId="77777777" w:rsidR="00AD4DC7" w:rsidRDefault="00AD4DC7">
            <w:pPr>
              <w:jc w:val="right"/>
              <w:rPr>
                <w:rFonts w:ascii="宋体"/>
              </w:rPr>
            </w:pPr>
          </w:p>
        </w:tc>
      </w:tr>
      <w:tr w:rsidR="00AD4DC7" w14:paraId="4C5296D3" w14:textId="77777777">
        <w:tc>
          <w:tcPr>
            <w:tcW w:w="0" w:type="auto"/>
            <w:gridSpan w:val="3"/>
            <w:shd w:val="clear" w:color="auto" w:fill="auto"/>
            <w:tcMar>
              <w:top w:w="40" w:type="dxa"/>
              <w:left w:w="140" w:type="dxa"/>
              <w:bottom w:w="40" w:type="dxa"/>
              <w:right w:w="20" w:type="dxa"/>
            </w:tcMar>
            <w:vAlign w:val="bottom"/>
          </w:tcPr>
          <w:p w14:paraId="4C5296CC" w14:textId="77777777" w:rsidR="00AD4DC7" w:rsidRDefault="00CB521E">
            <w:pPr>
              <w:textAlignment w:val="bottom"/>
            </w:pPr>
            <w:r>
              <w:rPr>
                <w:rFonts w:ascii="Arial" w:eastAsia="宋体" w:hAnsi="Arial" w:cs="Arial"/>
                <w:color w:val="262626"/>
                <w:sz w:val="18"/>
                <w:szCs w:val="18"/>
              </w:rPr>
              <w:t>Adjustme</w:t>
            </w:r>
            <w:r>
              <w:rPr>
                <w:rFonts w:ascii="Arial" w:eastAsia="宋体" w:hAnsi="Arial" w:cs="Arial"/>
                <w:color w:val="262626"/>
                <w:sz w:val="18"/>
                <w:szCs w:val="18"/>
              </w:rPr>
              <w:t>nts to reconcile net income to net cash provided by operating activities:</w:t>
            </w:r>
          </w:p>
        </w:tc>
        <w:tc>
          <w:tcPr>
            <w:tcW w:w="0" w:type="auto"/>
            <w:gridSpan w:val="3"/>
            <w:shd w:val="clear" w:color="auto" w:fill="auto"/>
            <w:tcMar>
              <w:top w:w="0" w:type="dxa"/>
              <w:left w:w="20" w:type="dxa"/>
              <w:bottom w:w="0" w:type="dxa"/>
              <w:right w:w="20" w:type="dxa"/>
            </w:tcMar>
          </w:tcPr>
          <w:p w14:paraId="4C5296C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6C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6C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6D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6D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6D2" w14:textId="77777777" w:rsidR="00AD4DC7" w:rsidRDefault="00AD4DC7">
            <w:pPr>
              <w:rPr>
                <w:rFonts w:ascii="宋体"/>
              </w:rPr>
            </w:pPr>
          </w:p>
        </w:tc>
      </w:tr>
      <w:tr w:rsidR="00AD4DC7" w14:paraId="4C5296DE" w14:textId="77777777">
        <w:tc>
          <w:tcPr>
            <w:tcW w:w="0" w:type="auto"/>
            <w:gridSpan w:val="3"/>
            <w:shd w:val="clear" w:color="auto" w:fill="auto"/>
            <w:tcMar>
              <w:top w:w="40" w:type="dxa"/>
              <w:left w:w="260" w:type="dxa"/>
              <w:bottom w:w="40" w:type="dxa"/>
              <w:right w:w="20" w:type="dxa"/>
            </w:tcMar>
            <w:vAlign w:val="bottom"/>
          </w:tcPr>
          <w:p w14:paraId="4C5296D4" w14:textId="77777777" w:rsidR="00AD4DC7" w:rsidRDefault="00CB521E">
            <w:pPr>
              <w:textAlignment w:val="bottom"/>
            </w:pPr>
            <w:r>
              <w:rPr>
                <w:rFonts w:ascii="Arial" w:eastAsia="宋体" w:hAnsi="Arial" w:cs="Arial"/>
                <w:color w:val="262626"/>
                <w:sz w:val="18"/>
                <w:szCs w:val="18"/>
              </w:rPr>
              <w:t>Depreciation</w:t>
            </w:r>
          </w:p>
        </w:tc>
        <w:tc>
          <w:tcPr>
            <w:tcW w:w="0" w:type="auto"/>
            <w:gridSpan w:val="3"/>
            <w:shd w:val="clear" w:color="auto" w:fill="auto"/>
            <w:tcMar>
              <w:top w:w="0" w:type="dxa"/>
              <w:left w:w="20" w:type="dxa"/>
              <w:bottom w:w="0" w:type="dxa"/>
              <w:right w:w="20" w:type="dxa"/>
            </w:tcMar>
          </w:tcPr>
          <w:p w14:paraId="4C5296D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D6" w14:textId="77777777" w:rsidR="00AD4DC7" w:rsidRDefault="00CB521E">
            <w:pPr>
              <w:jc w:val="right"/>
              <w:textAlignment w:val="bottom"/>
            </w:pPr>
            <w:r>
              <w:rPr>
                <w:rFonts w:ascii="Arial" w:eastAsia="宋体" w:hAnsi="Arial" w:cs="Arial"/>
                <w:color w:val="0068B5"/>
                <w:sz w:val="18"/>
                <w:szCs w:val="18"/>
              </w:rPr>
              <w:t>10,482 </w:t>
            </w:r>
          </w:p>
        </w:tc>
        <w:tc>
          <w:tcPr>
            <w:tcW w:w="0" w:type="auto"/>
            <w:shd w:val="clear" w:color="auto" w:fill="auto"/>
            <w:tcMar>
              <w:top w:w="40" w:type="dxa"/>
              <w:left w:w="0" w:type="dxa"/>
              <w:bottom w:w="40" w:type="dxa"/>
              <w:right w:w="20" w:type="dxa"/>
            </w:tcMar>
            <w:vAlign w:val="bottom"/>
          </w:tcPr>
          <w:p w14:paraId="4C5296D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6D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D9" w14:textId="77777777" w:rsidR="00AD4DC7" w:rsidRDefault="00CB521E">
            <w:pPr>
              <w:jc w:val="right"/>
              <w:textAlignment w:val="bottom"/>
            </w:pPr>
            <w:r>
              <w:rPr>
                <w:rFonts w:ascii="Arial" w:eastAsia="宋体" w:hAnsi="Arial" w:cs="Arial"/>
                <w:color w:val="262626"/>
                <w:sz w:val="18"/>
                <w:szCs w:val="18"/>
              </w:rPr>
              <w:t>9,204 </w:t>
            </w:r>
          </w:p>
        </w:tc>
        <w:tc>
          <w:tcPr>
            <w:tcW w:w="0" w:type="auto"/>
            <w:shd w:val="clear" w:color="auto" w:fill="auto"/>
            <w:tcMar>
              <w:top w:w="40" w:type="dxa"/>
              <w:left w:w="0" w:type="dxa"/>
              <w:bottom w:w="40" w:type="dxa"/>
              <w:right w:w="20" w:type="dxa"/>
            </w:tcMar>
            <w:vAlign w:val="bottom"/>
          </w:tcPr>
          <w:p w14:paraId="4C5296D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6D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DC" w14:textId="77777777" w:rsidR="00AD4DC7" w:rsidRDefault="00CB521E">
            <w:pPr>
              <w:jc w:val="right"/>
              <w:textAlignment w:val="bottom"/>
            </w:pPr>
            <w:r>
              <w:rPr>
                <w:rFonts w:ascii="Arial" w:eastAsia="宋体" w:hAnsi="Arial" w:cs="Arial"/>
                <w:color w:val="262626"/>
                <w:sz w:val="18"/>
                <w:szCs w:val="18"/>
              </w:rPr>
              <w:t>7,520 </w:t>
            </w:r>
          </w:p>
        </w:tc>
        <w:tc>
          <w:tcPr>
            <w:tcW w:w="0" w:type="auto"/>
            <w:shd w:val="clear" w:color="auto" w:fill="auto"/>
            <w:tcMar>
              <w:top w:w="40" w:type="dxa"/>
              <w:left w:w="0" w:type="dxa"/>
              <w:bottom w:w="40" w:type="dxa"/>
              <w:right w:w="20" w:type="dxa"/>
            </w:tcMar>
            <w:vAlign w:val="bottom"/>
          </w:tcPr>
          <w:p w14:paraId="4C5296DD" w14:textId="77777777" w:rsidR="00AD4DC7" w:rsidRDefault="00AD4DC7">
            <w:pPr>
              <w:jc w:val="right"/>
              <w:rPr>
                <w:rFonts w:ascii="宋体"/>
              </w:rPr>
            </w:pPr>
          </w:p>
        </w:tc>
      </w:tr>
      <w:tr w:rsidR="00AD4DC7" w14:paraId="4C5296E9" w14:textId="77777777">
        <w:tc>
          <w:tcPr>
            <w:tcW w:w="0" w:type="auto"/>
            <w:gridSpan w:val="3"/>
            <w:shd w:val="clear" w:color="auto" w:fill="auto"/>
            <w:tcMar>
              <w:top w:w="40" w:type="dxa"/>
              <w:left w:w="260" w:type="dxa"/>
              <w:bottom w:w="40" w:type="dxa"/>
              <w:right w:w="20" w:type="dxa"/>
            </w:tcMar>
            <w:vAlign w:val="bottom"/>
          </w:tcPr>
          <w:p w14:paraId="4C5296DF" w14:textId="77777777" w:rsidR="00AD4DC7" w:rsidRDefault="00CB521E">
            <w:pPr>
              <w:textAlignment w:val="bottom"/>
            </w:pPr>
            <w:r>
              <w:rPr>
                <w:rFonts w:ascii="Arial" w:eastAsia="宋体" w:hAnsi="Arial" w:cs="Arial"/>
                <w:color w:val="262626"/>
                <w:sz w:val="18"/>
                <w:szCs w:val="18"/>
              </w:rPr>
              <w:t>Share-ba</w:t>
            </w:r>
            <w:r>
              <w:rPr>
                <w:rFonts w:ascii="Arial" w:eastAsia="宋体" w:hAnsi="Arial" w:cs="Arial"/>
                <w:color w:val="262626"/>
                <w:sz w:val="18"/>
                <w:szCs w:val="18"/>
              </w:rPr>
              <w:t>sed compensation</w:t>
            </w:r>
          </w:p>
        </w:tc>
        <w:tc>
          <w:tcPr>
            <w:tcW w:w="0" w:type="auto"/>
            <w:gridSpan w:val="3"/>
            <w:shd w:val="clear" w:color="auto" w:fill="auto"/>
            <w:tcMar>
              <w:top w:w="0" w:type="dxa"/>
              <w:left w:w="20" w:type="dxa"/>
              <w:bottom w:w="0" w:type="dxa"/>
              <w:right w:w="20" w:type="dxa"/>
            </w:tcMar>
          </w:tcPr>
          <w:p w14:paraId="4C5296E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E1" w14:textId="77777777" w:rsidR="00AD4DC7" w:rsidRDefault="00CB521E">
            <w:pPr>
              <w:jc w:val="right"/>
              <w:textAlignment w:val="bottom"/>
            </w:pPr>
            <w:r>
              <w:rPr>
                <w:rFonts w:ascii="Arial" w:eastAsia="宋体" w:hAnsi="Arial" w:cs="Arial"/>
                <w:color w:val="0068B5"/>
                <w:sz w:val="18"/>
                <w:szCs w:val="18"/>
              </w:rPr>
              <w:t>1,854 </w:t>
            </w:r>
          </w:p>
        </w:tc>
        <w:tc>
          <w:tcPr>
            <w:tcW w:w="0" w:type="auto"/>
            <w:shd w:val="clear" w:color="auto" w:fill="auto"/>
            <w:tcMar>
              <w:top w:w="40" w:type="dxa"/>
              <w:left w:w="0" w:type="dxa"/>
              <w:bottom w:w="40" w:type="dxa"/>
              <w:right w:w="20" w:type="dxa"/>
            </w:tcMar>
            <w:vAlign w:val="bottom"/>
          </w:tcPr>
          <w:p w14:paraId="4C5296E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6E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E4" w14:textId="77777777" w:rsidR="00AD4DC7" w:rsidRDefault="00CB521E">
            <w:pPr>
              <w:jc w:val="right"/>
              <w:textAlignment w:val="bottom"/>
            </w:pPr>
            <w:r>
              <w:rPr>
                <w:rFonts w:ascii="Arial" w:eastAsia="宋体" w:hAnsi="Arial" w:cs="Arial"/>
                <w:color w:val="262626"/>
                <w:sz w:val="18"/>
                <w:szCs w:val="18"/>
              </w:rPr>
              <w:t>1,705 </w:t>
            </w:r>
          </w:p>
        </w:tc>
        <w:tc>
          <w:tcPr>
            <w:tcW w:w="0" w:type="auto"/>
            <w:shd w:val="clear" w:color="auto" w:fill="auto"/>
            <w:tcMar>
              <w:top w:w="40" w:type="dxa"/>
              <w:left w:w="0" w:type="dxa"/>
              <w:bottom w:w="40" w:type="dxa"/>
              <w:right w:w="20" w:type="dxa"/>
            </w:tcMar>
            <w:vAlign w:val="bottom"/>
          </w:tcPr>
          <w:p w14:paraId="4C5296E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6E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E7" w14:textId="77777777" w:rsidR="00AD4DC7" w:rsidRDefault="00CB521E">
            <w:pPr>
              <w:jc w:val="right"/>
              <w:textAlignment w:val="bottom"/>
            </w:pPr>
            <w:r>
              <w:rPr>
                <w:rFonts w:ascii="Arial" w:eastAsia="宋体" w:hAnsi="Arial" w:cs="Arial"/>
                <w:color w:val="262626"/>
                <w:sz w:val="18"/>
                <w:szCs w:val="18"/>
              </w:rPr>
              <w:t>1,546 </w:t>
            </w:r>
          </w:p>
        </w:tc>
        <w:tc>
          <w:tcPr>
            <w:tcW w:w="0" w:type="auto"/>
            <w:shd w:val="clear" w:color="auto" w:fill="auto"/>
            <w:tcMar>
              <w:top w:w="40" w:type="dxa"/>
              <w:left w:w="0" w:type="dxa"/>
              <w:bottom w:w="40" w:type="dxa"/>
              <w:right w:w="20" w:type="dxa"/>
            </w:tcMar>
            <w:vAlign w:val="bottom"/>
          </w:tcPr>
          <w:p w14:paraId="4C5296E8" w14:textId="77777777" w:rsidR="00AD4DC7" w:rsidRDefault="00AD4DC7">
            <w:pPr>
              <w:jc w:val="right"/>
              <w:rPr>
                <w:rFonts w:ascii="宋体"/>
              </w:rPr>
            </w:pPr>
          </w:p>
        </w:tc>
      </w:tr>
      <w:tr w:rsidR="00AD4DC7" w14:paraId="4C5296F1" w14:textId="77777777">
        <w:trPr>
          <w:hidden/>
        </w:trPr>
        <w:tc>
          <w:tcPr>
            <w:tcW w:w="0" w:type="auto"/>
            <w:gridSpan w:val="3"/>
            <w:shd w:val="clear" w:color="auto" w:fill="auto"/>
          </w:tcPr>
          <w:p w14:paraId="4C5296EA" w14:textId="77777777" w:rsidR="00AD4DC7" w:rsidRDefault="00AD4DC7">
            <w:pPr>
              <w:rPr>
                <w:rFonts w:ascii="宋体"/>
                <w:vanish/>
              </w:rPr>
            </w:pPr>
          </w:p>
        </w:tc>
        <w:tc>
          <w:tcPr>
            <w:tcW w:w="0" w:type="auto"/>
            <w:gridSpan w:val="3"/>
            <w:shd w:val="clear" w:color="auto" w:fill="auto"/>
          </w:tcPr>
          <w:p w14:paraId="4C5296EB" w14:textId="77777777" w:rsidR="00AD4DC7" w:rsidRDefault="00AD4DC7">
            <w:pPr>
              <w:rPr>
                <w:rFonts w:ascii="宋体"/>
                <w:vanish/>
              </w:rPr>
            </w:pPr>
          </w:p>
        </w:tc>
        <w:tc>
          <w:tcPr>
            <w:tcW w:w="0" w:type="auto"/>
            <w:gridSpan w:val="3"/>
            <w:shd w:val="clear" w:color="auto" w:fill="auto"/>
          </w:tcPr>
          <w:p w14:paraId="4C5296EC" w14:textId="77777777" w:rsidR="00AD4DC7" w:rsidRDefault="00AD4DC7">
            <w:pPr>
              <w:rPr>
                <w:rFonts w:ascii="宋体"/>
                <w:vanish/>
              </w:rPr>
            </w:pPr>
          </w:p>
        </w:tc>
        <w:tc>
          <w:tcPr>
            <w:tcW w:w="0" w:type="auto"/>
            <w:gridSpan w:val="3"/>
            <w:shd w:val="clear" w:color="auto" w:fill="auto"/>
          </w:tcPr>
          <w:p w14:paraId="4C5296ED" w14:textId="77777777" w:rsidR="00AD4DC7" w:rsidRDefault="00AD4DC7">
            <w:pPr>
              <w:rPr>
                <w:rFonts w:ascii="宋体"/>
                <w:vanish/>
              </w:rPr>
            </w:pPr>
          </w:p>
        </w:tc>
        <w:tc>
          <w:tcPr>
            <w:tcW w:w="0" w:type="auto"/>
            <w:gridSpan w:val="3"/>
            <w:shd w:val="clear" w:color="auto" w:fill="auto"/>
          </w:tcPr>
          <w:p w14:paraId="4C5296EE" w14:textId="77777777" w:rsidR="00AD4DC7" w:rsidRDefault="00AD4DC7">
            <w:pPr>
              <w:rPr>
                <w:rFonts w:ascii="宋体"/>
                <w:vanish/>
              </w:rPr>
            </w:pPr>
          </w:p>
        </w:tc>
        <w:tc>
          <w:tcPr>
            <w:tcW w:w="0" w:type="auto"/>
            <w:gridSpan w:val="3"/>
            <w:shd w:val="clear" w:color="auto" w:fill="auto"/>
          </w:tcPr>
          <w:p w14:paraId="4C5296EF" w14:textId="77777777" w:rsidR="00AD4DC7" w:rsidRDefault="00AD4DC7">
            <w:pPr>
              <w:rPr>
                <w:rFonts w:ascii="宋体"/>
                <w:vanish/>
              </w:rPr>
            </w:pPr>
          </w:p>
        </w:tc>
        <w:tc>
          <w:tcPr>
            <w:tcW w:w="0" w:type="auto"/>
            <w:gridSpan w:val="3"/>
            <w:shd w:val="clear" w:color="auto" w:fill="auto"/>
          </w:tcPr>
          <w:p w14:paraId="4C5296F0" w14:textId="77777777" w:rsidR="00AD4DC7" w:rsidRDefault="00AD4DC7">
            <w:pPr>
              <w:rPr>
                <w:rFonts w:ascii="宋体"/>
                <w:vanish/>
              </w:rPr>
            </w:pPr>
          </w:p>
        </w:tc>
      </w:tr>
      <w:tr w:rsidR="00AD4DC7" w14:paraId="4C5296F9" w14:textId="77777777">
        <w:trPr>
          <w:hidden/>
        </w:trPr>
        <w:tc>
          <w:tcPr>
            <w:tcW w:w="0" w:type="auto"/>
            <w:gridSpan w:val="3"/>
            <w:shd w:val="clear" w:color="auto" w:fill="auto"/>
          </w:tcPr>
          <w:p w14:paraId="4C5296F2" w14:textId="77777777" w:rsidR="00AD4DC7" w:rsidRDefault="00AD4DC7">
            <w:pPr>
              <w:rPr>
                <w:rFonts w:ascii="宋体"/>
                <w:vanish/>
              </w:rPr>
            </w:pPr>
          </w:p>
        </w:tc>
        <w:tc>
          <w:tcPr>
            <w:tcW w:w="0" w:type="auto"/>
            <w:gridSpan w:val="3"/>
            <w:shd w:val="clear" w:color="auto" w:fill="auto"/>
          </w:tcPr>
          <w:p w14:paraId="4C5296F3" w14:textId="77777777" w:rsidR="00AD4DC7" w:rsidRDefault="00AD4DC7">
            <w:pPr>
              <w:rPr>
                <w:rFonts w:ascii="宋体"/>
                <w:vanish/>
              </w:rPr>
            </w:pPr>
          </w:p>
        </w:tc>
        <w:tc>
          <w:tcPr>
            <w:tcW w:w="0" w:type="auto"/>
            <w:gridSpan w:val="3"/>
            <w:shd w:val="clear" w:color="auto" w:fill="auto"/>
          </w:tcPr>
          <w:p w14:paraId="4C5296F4" w14:textId="77777777" w:rsidR="00AD4DC7" w:rsidRDefault="00AD4DC7">
            <w:pPr>
              <w:rPr>
                <w:rFonts w:ascii="宋体"/>
                <w:vanish/>
              </w:rPr>
            </w:pPr>
          </w:p>
        </w:tc>
        <w:tc>
          <w:tcPr>
            <w:tcW w:w="0" w:type="auto"/>
            <w:gridSpan w:val="3"/>
            <w:shd w:val="clear" w:color="auto" w:fill="auto"/>
          </w:tcPr>
          <w:p w14:paraId="4C5296F5" w14:textId="77777777" w:rsidR="00AD4DC7" w:rsidRDefault="00AD4DC7">
            <w:pPr>
              <w:rPr>
                <w:rFonts w:ascii="宋体"/>
                <w:vanish/>
              </w:rPr>
            </w:pPr>
          </w:p>
        </w:tc>
        <w:tc>
          <w:tcPr>
            <w:tcW w:w="0" w:type="auto"/>
            <w:gridSpan w:val="3"/>
            <w:shd w:val="clear" w:color="auto" w:fill="auto"/>
          </w:tcPr>
          <w:p w14:paraId="4C5296F6" w14:textId="77777777" w:rsidR="00AD4DC7" w:rsidRDefault="00AD4DC7">
            <w:pPr>
              <w:rPr>
                <w:rFonts w:ascii="宋体"/>
                <w:vanish/>
              </w:rPr>
            </w:pPr>
          </w:p>
        </w:tc>
        <w:tc>
          <w:tcPr>
            <w:tcW w:w="0" w:type="auto"/>
            <w:gridSpan w:val="3"/>
            <w:shd w:val="clear" w:color="auto" w:fill="auto"/>
          </w:tcPr>
          <w:p w14:paraId="4C5296F7" w14:textId="77777777" w:rsidR="00AD4DC7" w:rsidRDefault="00AD4DC7">
            <w:pPr>
              <w:rPr>
                <w:rFonts w:ascii="宋体"/>
                <w:vanish/>
              </w:rPr>
            </w:pPr>
          </w:p>
        </w:tc>
        <w:tc>
          <w:tcPr>
            <w:tcW w:w="0" w:type="auto"/>
            <w:gridSpan w:val="3"/>
            <w:shd w:val="clear" w:color="auto" w:fill="auto"/>
          </w:tcPr>
          <w:p w14:paraId="4C5296F8" w14:textId="77777777" w:rsidR="00AD4DC7" w:rsidRDefault="00AD4DC7">
            <w:pPr>
              <w:rPr>
                <w:rFonts w:ascii="宋体"/>
                <w:vanish/>
              </w:rPr>
            </w:pPr>
          </w:p>
        </w:tc>
      </w:tr>
      <w:tr w:rsidR="00AD4DC7" w14:paraId="4C529704" w14:textId="77777777">
        <w:tc>
          <w:tcPr>
            <w:tcW w:w="0" w:type="auto"/>
            <w:gridSpan w:val="3"/>
            <w:shd w:val="clear" w:color="auto" w:fill="auto"/>
            <w:tcMar>
              <w:top w:w="40" w:type="dxa"/>
              <w:left w:w="260" w:type="dxa"/>
              <w:bottom w:w="40" w:type="dxa"/>
              <w:right w:w="20" w:type="dxa"/>
            </w:tcMar>
            <w:vAlign w:val="bottom"/>
          </w:tcPr>
          <w:p w14:paraId="4C5296FA" w14:textId="77777777" w:rsidR="00AD4DC7" w:rsidRDefault="00CB521E">
            <w:pPr>
              <w:textAlignment w:val="bottom"/>
            </w:pPr>
            <w:r>
              <w:rPr>
                <w:rFonts w:ascii="Arial" w:eastAsia="宋体" w:hAnsi="Arial" w:cs="Arial"/>
                <w:color w:val="262626"/>
                <w:sz w:val="18"/>
                <w:szCs w:val="18"/>
              </w:rPr>
              <w:t>Amortization of intangibles</w:t>
            </w:r>
          </w:p>
        </w:tc>
        <w:tc>
          <w:tcPr>
            <w:tcW w:w="0" w:type="auto"/>
            <w:gridSpan w:val="3"/>
            <w:shd w:val="clear" w:color="auto" w:fill="auto"/>
            <w:tcMar>
              <w:top w:w="0" w:type="dxa"/>
              <w:left w:w="20" w:type="dxa"/>
              <w:bottom w:w="0" w:type="dxa"/>
              <w:right w:w="20" w:type="dxa"/>
            </w:tcMar>
          </w:tcPr>
          <w:p w14:paraId="4C5296F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FC" w14:textId="77777777" w:rsidR="00AD4DC7" w:rsidRDefault="00CB521E">
            <w:pPr>
              <w:jc w:val="right"/>
              <w:textAlignment w:val="bottom"/>
            </w:pPr>
            <w:r>
              <w:rPr>
                <w:rFonts w:ascii="Arial" w:eastAsia="宋体" w:hAnsi="Arial" w:cs="Arial"/>
                <w:color w:val="0068B5"/>
                <w:sz w:val="18"/>
                <w:szCs w:val="18"/>
              </w:rPr>
              <w:t>1,757 </w:t>
            </w:r>
          </w:p>
        </w:tc>
        <w:tc>
          <w:tcPr>
            <w:tcW w:w="0" w:type="auto"/>
            <w:shd w:val="clear" w:color="auto" w:fill="auto"/>
            <w:tcMar>
              <w:top w:w="40" w:type="dxa"/>
              <w:left w:w="0" w:type="dxa"/>
              <w:bottom w:w="40" w:type="dxa"/>
              <w:right w:w="20" w:type="dxa"/>
            </w:tcMar>
            <w:vAlign w:val="bottom"/>
          </w:tcPr>
          <w:p w14:paraId="4C5296F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6F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6FF" w14:textId="77777777" w:rsidR="00AD4DC7" w:rsidRDefault="00CB521E">
            <w:pPr>
              <w:jc w:val="right"/>
              <w:textAlignment w:val="bottom"/>
            </w:pPr>
            <w:r>
              <w:rPr>
                <w:rFonts w:ascii="Arial" w:eastAsia="宋体" w:hAnsi="Arial" w:cs="Arial"/>
                <w:color w:val="262626"/>
                <w:sz w:val="18"/>
                <w:szCs w:val="18"/>
              </w:rPr>
              <w:t>1,622 </w:t>
            </w:r>
          </w:p>
        </w:tc>
        <w:tc>
          <w:tcPr>
            <w:tcW w:w="0" w:type="auto"/>
            <w:shd w:val="clear" w:color="auto" w:fill="auto"/>
            <w:tcMar>
              <w:top w:w="40" w:type="dxa"/>
              <w:left w:w="0" w:type="dxa"/>
              <w:bottom w:w="40" w:type="dxa"/>
              <w:right w:w="20" w:type="dxa"/>
            </w:tcMar>
            <w:vAlign w:val="bottom"/>
          </w:tcPr>
          <w:p w14:paraId="4C52970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0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02" w14:textId="77777777" w:rsidR="00AD4DC7" w:rsidRDefault="00CB521E">
            <w:pPr>
              <w:jc w:val="right"/>
              <w:textAlignment w:val="bottom"/>
            </w:pPr>
            <w:r>
              <w:rPr>
                <w:rFonts w:ascii="Arial" w:eastAsia="宋体" w:hAnsi="Arial" w:cs="Arial"/>
                <w:color w:val="262626"/>
                <w:sz w:val="18"/>
                <w:szCs w:val="18"/>
              </w:rPr>
              <w:t>1,565 </w:t>
            </w:r>
          </w:p>
        </w:tc>
        <w:tc>
          <w:tcPr>
            <w:tcW w:w="0" w:type="auto"/>
            <w:shd w:val="clear" w:color="auto" w:fill="auto"/>
            <w:tcMar>
              <w:top w:w="40" w:type="dxa"/>
              <w:left w:w="0" w:type="dxa"/>
              <w:bottom w:w="40" w:type="dxa"/>
              <w:right w:w="20" w:type="dxa"/>
            </w:tcMar>
            <w:vAlign w:val="bottom"/>
          </w:tcPr>
          <w:p w14:paraId="4C529703" w14:textId="77777777" w:rsidR="00AD4DC7" w:rsidRDefault="00AD4DC7">
            <w:pPr>
              <w:jc w:val="right"/>
              <w:rPr>
                <w:rFonts w:ascii="宋体"/>
              </w:rPr>
            </w:pPr>
          </w:p>
        </w:tc>
      </w:tr>
      <w:tr w:rsidR="00AD4DC7" w14:paraId="4C52970F" w14:textId="77777777">
        <w:tc>
          <w:tcPr>
            <w:tcW w:w="0" w:type="auto"/>
            <w:gridSpan w:val="3"/>
            <w:shd w:val="clear" w:color="auto" w:fill="auto"/>
            <w:tcMar>
              <w:top w:w="40" w:type="dxa"/>
              <w:left w:w="260" w:type="dxa"/>
              <w:bottom w:w="40" w:type="dxa"/>
              <w:right w:w="20" w:type="dxa"/>
            </w:tcMar>
            <w:vAlign w:val="bottom"/>
          </w:tcPr>
          <w:p w14:paraId="4C529705" w14:textId="77777777" w:rsidR="00AD4DC7" w:rsidRDefault="00CB521E">
            <w:pPr>
              <w:textAlignment w:val="bottom"/>
            </w:pPr>
            <w:r>
              <w:rPr>
                <w:rFonts w:ascii="Arial" w:eastAsia="宋体" w:hAnsi="Arial" w:cs="Arial"/>
                <w:color w:val="262626"/>
                <w:sz w:val="18"/>
                <w:szCs w:val="18"/>
              </w:rPr>
              <w:t xml:space="preserve">(Gains) </w:t>
            </w:r>
            <w:r>
              <w:rPr>
                <w:rFonts w:ascii="Arial" w:eastAsia="宋体" w:hAnsi="Arial" w:cs="Arial"/>
                <w:color w:val="262626"/>
                <w:sz w:val="18"/>
                <w:szCs w:val="18"/>
              </w:rPr>
              <w:t>losses on equity investments, net</w:t>
            </w:r>
          </w:p>
        </w:tc>
        <w:tc>
          <w:tcPr>
            <w:tcW w:w="0" w:type="auto"/>
            <w:gridSpan w:val="3"/>
            <w:shd w:val="clear" w:color="auto" w:fill="auto"/>
            <w:tcMar>
              <w:top w:w="0" w:type="dxa"/>
              <w:left w:w="20" w:type="dxa"/>
              <w:bottom w:w="0" w:type="dxa"/>
              <w:right w:w="20" w:type="dxa"/>
            </w:tcMar>
          </w:tcPr>
          <w:p w14:paraId="4C52970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07" w14:textId="77777777" w:rsidR="00AD4DC7" w:rsidRDefault="00CB521E">
            <w:pPr>
              <w:jc w:val="right"/>
              <w:textAlignment w:val="bottom"/>
            </w:pPr>
            <w:r>
              <w:rPr>
                <w:rFonts w:ascii="Arial" w:eastAsia="宋体" w:hAnsi="Arial" w:cs="Arial"/>
                <w:color w:val="0068B5"/>
                <w:sz w:val="18"/>
                <w:szCs w:val="18"/>
              </w:rPr>
              <w:t>(1,757)</w:t>
            </w:r>
          </w:p>
        </w:tc>
        <w:tc>
          <w:tcPr>
            <w:tcW w:w="0" w:type="auto"/>
            <w:shd w:val="clear" w:color="auto" w:fill="auto"/>
            <w:tcMar>
              <w:top w:w="40" w:type="dxa"/>
              <w:left w:w="0" w:type="dxa"/>
              <w:bottom w:w="40" w:type="dxa"/>
              <w:right w:w="20" w:type="dxa"/>
            </w:tcMar>
            <w:vAlign w:val="bottom"/>
          </w:tcPr>
          <w:p w14:paraId="4C52970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0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0A" w14:textId="77777777" w:rsidR="00AD4DC7" w:rsidRDefault="00CB521E">
            <w:pPr>
              <w:jc w:val="right"/>
              <w:textAlignment w:val="bottom"/>
            </w:pPr>
            <w:r>
              <w:rPr>
                <w:rFonts w:ascii="Arial" w:eastAsia="宋体" w:hAnsi="Arial" w:cs="Arial"/>
                <w:color w:val="262626"/>
                <w:sz w:val="18"/>
                <w:szCs w:val="18"/>
              </w:rPr>
              <w:t>(892)</w:t>
            </w:r>
          </w:p>
        </w:tc>
        <w:tc>
          <w:tcPr>
            <w:tcW w:w="0" w:type="auto"/>
            <w:shd w:val="clear" w:color="auto" w:fill="auto"/>
            <w:tcMar>
              <w:top w:w="40" w:type="dxa"/>
              <w:left w:w="0" w:type="dxa"/>
              <w:bottom w:w="40" w:type="dxa"/>
              <w:right w:w="20" w:type="dxa"/>
            </w:tcMar>
            <w:vAlign w:val="bottom"/>
          </w:tcPr>
          <w:p w14:paraId="4C52970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0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0D" w14:textId="77777777" w:rsidR="00AD4DC7" w:rsidRDefault="00CB521E">
            <w:pPr>
              <w:jc w:val="right"/>
              <w:textAlignment w:val="bottom"/>
            </w:pPr>
            <w:r>
              <w:rPr>
                <w:rFonts w:ascii="Arial" w:eastAsia="宋体" w:hAnsi="Arial" w:cs="Arial"/>
                <w:color w:val="262626"/>
                <w:sz w:val="18"/>
                <w:szCs w:val="18"/>
              </w:rPr>
              <w:t>155 </w:t>
            </w:r>
          </w:p>
        </w:tc>
        <w:tc>
          <w:tcPr>
            <w:tcW w:w="0" w:type="auto"/>
            <w:shd w:val="clear" w:color="auto" w:fill="auto"/>
            <w:tcMar>
              <w:top w:w="40" w:type="dxa"/>
              <w:left w:w="0" w:type="dxa"/>
              <w:bottom w:w="40" w:type="dxa"/>
              <w:right w:w="20" w:type="dxa"/>
            </w:tcMar>
            <w:vAlign w:val="bottom"/>
          </w:tcPr>
          <w:p w14:paraId="4C52970E" w14:textId="77777777" w:rsidR="00AD4DC7" w:rsidRDefault="00AD4DC7">
            <w:pPr>
              <w:jc w:val="right"/>
              <w:rPr>
                <w:rFonts w:ascii="宋体"/>
              </w:rPr>
            </w:pPr>
          </w:p>
        </w:tc>
      </w:tr>
      <w:tr w:rsidR="00AD4DC7" w14:paraId="4C529717" w14:textId="77777777">
        <w:trPr>
          <w:hidden/>
        </w:trPr>
        <w:tc>
          <w:tcPr>
            <w:tcW w:w="0" w:type="auto"/>
            <w:gridSpan w:val="3"/>
            <w:shd w:val="clear" w:color="auto" w:fill="auto"/>
          </w:tcPr>
          <w:p w14:paraId="4C529710" w14:textId="77777777" w:rsidR="00AD4DC7" w:rsidRDefault="00AD4DC7">
            <w:pPr>
              <w:rPr>
                <w:rFonts w:ascii="宋体"/>
                <w:vanish/>
              </w:rPr>
            </w:pPr>
          </w:p>
        </w:tc>
        <w:tc>
          <w:tcPr>
            <w:tcW w:w="0" w:type="auto"/>
            <w:gridSpan w:val="3"/>
            <w:shd w:val="clear" w:color="auto" w:fill="auto"/>
          </w:tcPr>
          <w:p w14:paraId="4C529711" w14:textId="77777777" w:rsidR="00AD4DC7" w:rsidRDefault="00AD4DC7">
            <w:pPr>
              <w:rPr>
                <w:rFonts w:ascii="宋体"/>
                <w:vanish/>
              </w:rPr>
            </w:pPr>
          </w:p>
        </w:tc>
        <w:tc>
          <w:tcPr>
            <w:tcW w:w="0" w:type="auto"/>
            <w:gridSpan w:val="3"/>
            <w:shd w:val="clear" w:color="auto" w:fill="auto"/>
          </w:tcPr>
          <w:p w14:paraId="4C529712" w14:textId="77777777" w:rsidR="00AD4DC7" w:rsidRDefault="00AD4DC7">
            <w:pPr>
              <w:rPr>
                <w:rFonts w:ascii="宋体"/>
                <w:vanish/>
              </w:rPr>
            </w:pPr>
          </w:p>
        </w:tc>
        <w:tc>
          <w:tcPr>
            <w:tcW w:w="0" w:type="auto"/>
            <w:gridSpan w:val="3"/>
            <w:shd w:val="clear" w:color="auto" w:fill="auto"/>
          </w:tcPr>
          <w:p w14:paraId="4C529713" w14:textId="77777777" w:rsidR="00AD4DC7" w:rsidRDefault="00AD4DC7">
            <w:pPr>
              <w:rPr>
                <w:rFonts w:ascii="宋体"/>
                <w:vanish/>
              </w:rPr>
            </w:pPr>
          </w:p>
        </w:tc>
        <w:tc>
          <w:tcPr>
            <w:tcW w:w="0" w:type="auto"/>
            <w:gridSpan w:val="3"/>
            <w:shd w:val="clear" w:color="auto" w:fill="auto"/>
          </w:tcPr>
          <w:p w14:paraId="4C529714" w14:textId="77777777" w:rsidR="00AD4DC7" w:rsidRDefault="00AD4DC7">
            <w:pPr>
              <w:rPr>
                <w:rFonts w:ascii="宋体"/>
                <w:vanish/>
              </w:rPr>
            </w:pPr>
          </w:p>
        </w:tc>
        <w:tc>
          <w:tcPr>
            <w:tcW w:w="0" w:type="auto"/>
            <w:gridSpan w:val="3"/>
            <w:shd w:val="clear" w:color="auto" w:fill="auto"/>
          </w:tcPr>
          <w:p w14:paraId="4C529715" w14:textId="77777777" w:rsidR="00AD4DC7" w:rsidRDefault="00AD4DC7">
            <w:pPr>
              <w:rPr>
                <w:rFonts w:ascii="宋体"/>
                <w:vanish/>
              </w:rPr>
            </w:pPr>
          </w:p>
        </w:tc>
        <w:tc>
          <w:tcPr>
            <w:tcW w:w="0" w:type="auto"/>
            <w:gridSpan w:val="3"/>
            <w:shd w:val="clear" w:color="auto" w:fill="auto"/>
          </w:tcPr>
          <w:p w14:paraId="4C529716" w14:textId="77777777" w:rsidR="00AD4DC7" w:rsidRDefault="00AD4DC7">
            <w:pPr>
              <w:rPr>
                <w:rFonts w:ascii="宋体"/>
                <w:vanish/>
              </w:rPr>
            </w:pPr>
          </w:p>
        </w:tc>
      </w:tr>
      <w:tr w:rsidR="00AD4DC7" w14:paraId="4C529722" w14:textId="77777777">
        <w:tc>
          <w:tcPr>
            <w:tcW w:w="0" w:type="auto"/>
            <w:gridSpan w:val="3"/>
            <w:shd w:val="clear" w:color="auto" w:fill="auto"/>
            <w:tcMar>
              <w:top w:w="40" w:type="dxa"/>
              <w:left w:w="260" w:type="dxa"/>
              <w:bottom w:w="40" w:type="dxa"/>
              <w:right w:w="20" w:type="dxa"/>
            </w:tcMar>
            <w:vAlign w:val="bottom"/>
          </w:tcPr>
          <w:p w14:paraId="4C529718" w14:textId="77777777" w:rsidR="00AD4DC7" w:rsidRDefault="00CB521E">
            <w:pPr>
              <w:textAlignment w:val="bottom"/>
            </w:pPr>
            <w:r>
              <w:rPr>
                <w:rFonts w:ascii="Arial" w:eastAsia="宋体" w:hAnsi="Arial" w:cs="Arial"/>
                <w:color w:val="262626"/>
                <w:sz w:val="18"/>
                <w:szCs w:val="18"/>
              </w:rPr>
              <w:t>(Gains) losses on divestitures</w:t>
            </w:r>
          </w:p>
        </w:tc>
        <w:tc>
          <w:tcPr>
            <w:tcW w:w="0" w:type="auto"/>
            <w:gridSpan w:val="3"/>
            <w:shd w:val="clear" w:color="auto" w:fill="auto"/>
            <w:tcMar>
              <w:top w:w="0" w:type="dxa"/>
              <w:left w:w="20" w:type="dxa"/>
              <w:bottom w:w="0" w:type="dxa"/>
              <w:right w:w="20" w:type="dxa"/>
            </w:tcMar>
          </w:tcPr>
          <w:p w14:paraId="4C52971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1A" w14:textId="77777777" w:rsidR="00AD4DC7" w:rsidRDefault="00CB521E">
            <w:pPr>
              <w:jc w:val="right"/>
              <w:textAlignment w:val="bottom"/>
            </w:pPr>
            <w:r>
              <w:rPr>
                <w:rFonts w:ascii="Arial" w:eastAsia="宋体" w:hAnsi="Arial" w:cs="Arial"/>
                <w:color w:val="0068B5"/>
                <w:sz w:val="18"/>
                <w:szCs w:val="18"/>
              </w:rPr>
              <w:t>(30)</w:t>
            </w:r>
          </w:p>
        </w:tc>
        <w:tc>
          <w:tcPr>
            <w:tcW w:w="0" w:type="auto"/>
            <w:shd w:val="clear" w:color="auto" w:fill="auto"/>
            <w:tcMar>
              <w:top w:w="40" w:type="dxa"/>
              <w:left w:w="0" w:type="dxa"/>
              <w:bottom w:w="40" w:type="dxa"/>
              <w:right w:w="20" w:type="dxa"/>
            </w:tcMar>
            <w:vAlign w:val="bottom"/>
          </w:tcPr>
          <w:p w14:paraId="4C52971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1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1D" w14:textId="77777777" w:rsidR="00AD4DC7" w:rsidRDefault="00CB521E">
            <w:pPr>
              <w:jc w:val="right"/>
              <w:textAlignment w:val="bottom"/>
            </w:pPr>
            <w:r>
              <w:rPr>
                <w:rFonts w:ascii="Arial" w:eastAsia="宋体" w:hAnsi="Arial" w:cs="Arial"/>
                <w:color w:val="262626"/>
                <w:sz w:val="18"/>
                <w:szCs w:val="18"/>
              </w:rPr>
              <w:t>(690)</w:t>
            </w:r>
          </w:p>
        </w:tc>
        <w:tc>
          <w:tcPr>
            <w:tcW w:w="0" w:type="auto"/>
            <w:shd w:val="clear" w:color="auto" w:fill="auto"/>
            <w:tcMar>
              <w:top w:w="40" w:type="dxa"/>
              <w:left w:w="0" w:type="dxa"/>
              <w:bottom w:w="40" w:type="dxa"/>
              <w:right w:w="20" w:type="dxa"/>
            </w:tcMar>
            <w:vAlign w:val="bottom"/>
          </w:tcPr>
          <w:p w14:paraId="4C52971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1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20" w14:textId="77777777" w:rsidR="00AD4DC7" w:rsidRDefault="00CB521E">
            <w:pPr>
              <w:jc w:val="right"/>
              <w:textAlignment w:val="bottom"/>
            </w:pPr>
            <w:r>
              <w:rPr>
                <w:rFonts w:ascii="Arial" w:eastAsia="宋体" w:hAnsi="Arial" w:cs="Arial"/>
                <w:color w:val="262626"/>
                <w:sz w:val="18"/>
                <w:szCs w:val="18"/>
              </w:rPr>
              <w:t>(497)</w:t>
            </w:r>
          </w:p>
        </w:tc>
        <w:tc>
          <w:tcPr>
            <w:tcW w:w="0" w:type="auto"/>
            <w:shd w:val="clear" w:color="auto" w:fill="auto"/>
            <w:tcMar>
              <w:top w:w="40" w:type="dxa"/>
              <w:left w:w="0" w:type="dxa"/>
              <w:bottom w:w="40" w:type="dxa"/>
              <w:right w:w="20" w:type="dxa"/>
            </w:tcMar>
            <w:vAlign w:val="bottom"/>
          </w:tcPr>
          <w:p w14:paraId="4C529721" w14:textId="77777777" w:rsidR="00AD4DC7" w:rsidRDefault="00AD4DC7">
            <w:pPr>
              <w:jc w:val="right"/>
              <w:rPr>
                <w:rFonts w:ascii="宋体"/>
              </w:rPr>
            </w:pPr>
          </w:p>
        </w:tc>
      </w:tr>
      <w:tr w:rsidR="00AD4DC7" w14:paraId="4C52972A" w14:textId="77777777">
        <w:trPr>
          <w:hidden/>
        </w:trPr>
        <w:tc>
          <w:tcPr>
            <w:tcW w:w="0" w:type="auto"/>
            <w:gridSpan w:val="3"/>
            <w:shd w:val="clear" w:color="auto" w:fill="auto"/>
          </w:tcPr>
          <w:p w14:paraId="4C529723" w14:textId="77777777" w:rsidR="00AD4DC7" w:rsidRDefault="00AD4DC7">
            <w:pPr>
              <w:rPr>
                <w:rFonts w:ascii="宋体"/>
                <w:vanish/>
              </w:rPr>
            </w:pPr>
          </w:p>
        </w:tc>
        <w:tc>
          <w:tcPr>
            <w:tcW w:w="0" w:type="auto"/>
            <w:gridSpan w:val="3"/>
            <w:shd w:val="clear" w:color="auto" w:fill="auto"/>
          </w:tcPr>
          <w:p w14:paraId="4C529724" w14:textId="77777777" w:rsidR="00AD4DC7" w:rsidRDefault="00AD4DC7">
            <w:pPr>
              <w:rPr>
                <w:rFonts w:ascii="宋体"/>
                <w:vanish/>
              </w:rPr>
            </w:pPr>
          </w:p>
        </w:tc>
        <w:tc>
          <w:tcPr>
            <w:tcW w:w="0" w:type="auto"/>
            <w:gridSpan w:val="3"/>
            <w:shd w:val="clear" w:color="auto" w:fill="auto"/>
          </w:tcPr>
          <w:p w14:paraId="4C529725" w14:textId="77777777" w:rsidR="00AD4DC7" w:rsidRDefault="00AD4DC7">
            <w:pPr>
              <w:rPr>
                <w:rFonts w:ascii="宋体"/>
                <w:vanish/>
              </w:rPr>
            </w:pPr>
          </w:p>
        </w:tc>
        <w:tc>
          <w:tcPr>
            <w:tcW w:w="0" w:type="auto"/>
            <w:gridSpan w:val="3"/>
            <w:shd w:val="clear" w:color="auto" w:fill="auto"/>
          </w:tcPr>
          <w:p w14:paraId="4C529726" w14:textId="77777777" w:rsidR="00AD4DC7" w:rsidRDefault="00AD4DC7">
            <w:pPr>
              <w:rPr>
                <w:rFonts w:ascii="宋体"/>
                <w:vanish/>
              </w:rPr>
            </w:pPr>
          </w:p>
        </w:tc>
        <w:tc>
          <w:tcPr>
            <w:tcW w:w="0" w:type="auto"/>
            <w:gridSpan w:val="3"/>
            <w:shd w:val="clear" w:color="auto" w:fill="auto"/>
          </w:tcPr>
          <w:p w14:paraId="4C529727" w14:textId="77777777" w:rsidR="00AD4DC7" w:rsidRDefault="00AD4DC7">
            <w:pPr>
              <w:rPr>
                <w:rFonts w:ascii="宋体"/>
                <w:vanish/>
              </w:rPr>
            </w:pPr>
          </w:p>
        </w:tc>
        <w:tc>
          <w:tcPr>
            <w:tcW w:w="0" w:type="auto"/>
            <w:gridSpan w:val="3"/>
            <w:shd w:val="clear" w:color="auto" w:fill="auto"/>
          </w:tcPr>
          <w:p w14:paraId="4C529728" w14:textId="77777777" w:rsidR="00AD4DC7" w:rsidRDefault="00AD4DC7">
            <w:pPr>
              <w:rPr>
                <w:rFonts w:ascii="宋体"/>
                <w:vanish/>
              </w:rPr>
            </w:pPr>
          </w:p>
        </w:tc>
        <w:tc>
          <w:tcPr>
            <w:tcW w:w="0" w:type="auto"/>
            <w:gridSpan w:val="3"/>
            <w:shd w:val="clear" w:color="auto" w:fill="auto"/>
          </w:tcPr>
          <w:p w14:paraId="4C529729" w14:textId="77777777" w:rsidR="00AD4DC7" w:rsidRDefault="00AD4DC7">
            <w:pPr>
              <w:rPr>
                <w:rFonts w:ascii="宋体"/>
                <w:vanish/>
              </w:rPr>
            </w:pPr>
          </w:p>
        </w:tc>
      </w:tr>
      <w:tr w:rsidR="00AD4DC7" w14:paraId="4C529732" w14:textId="77777777">
        <w:tc>
          <w:tcPr>
            <w:tcW w:w="0" w:type="auto"/>
            <w:gridSpan w:val="3"/>
            <w:shd w:val="clear" w:color="auto" w:fill="auto"/>
            <w:tcMar>
              <w:top w:w="40" w:type="dxa"/>
              <w:left w:w="260" w:type="dxa"/>
              <w:bottom w:w="40" w:type="dxa"/>
              <w:right w:w="20" w:type="dxa"/>
            </w:tcMar>
            <w:vAlign w:val="bottom"/>
          </w:tcPr>
          <w:p w14:paraId="4C52972B" w14:textId="77777777" w:rsidR="00AD4DC7" w:rsidRDefault="00CB521E">
            <w:pPr>
              <w:textAlignment w:val="bottom"/>
            </w:pPr>
            <w:r>
              <w:rPr>
                <w:rFonts w:ascii="Arial" w:eastAsia="宋体" w:hAnsi="Arial" w:cs="Arial"/>
                <w:color w:val="262626"/>
                <w:sz w:val="18"/>
                <w:szCs w:val="18"/>
              </w:rPr>
              <w:t>Changes in assets and liabilities:</w:t>
            </w:r>
          </w:p>
        </w:tc>
        <w:tc>
          <w:tcPr>
            <w:tcW w:w="0" w:type="auto"/>
            <w:gridSpan w:val="3"/>
            <w:shd w:val="clear" w:color="auto" w:fill="auto"/>
            <w:tcMar>
              <w:top w:w="0" w:type="dxa"/>
              <w:left w:w="20" w:type="dxa"/>
              <w:bottom w:w="0" w:type="dxa"/>
              <w:right w:w="20" w:type="dxa"/>
            </w:tcMar>
          </w:tcPr>
          <w:p w14:paraId="4C52972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72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72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72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73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731" w14:textId="77777777" w:rsidR="00AD4DC7" w:rsidRDefault="00AD4DC7">
            <w:pPr>
              <w:rPr>
                <w:rFonts w:ascii="宋体"/>
              </w:rPr>
            </w:pPr>
          </w:p>
        </w:tc>
      </w:tr>
      <w:tr w:rsidR="00AD4DC7" w14:paraId="4C52973D" w14:textId="77777777">
        <w:tc>
          <w:tcPr>
            <w:tcW w:w="0" w:type="auto"/>
            <w:gridSpan w:val="3"/>
            <w:shd w:val="clear" w:color="auto" w:fill="auto"/>
            <w:tcMar>
              <w:top w:w="40" w:type="dxa"/>
              <w:left w:w="365" w:type="dxa"/>
              <w:bottom w:w="40" w:type="dxa"/>
              <w:right w:w="20" w:type="dxa"/>
            </w:tcMar>
            <w:vAlign w:val="bottom"/>
          </w:tcPr>
          <w:p w14:paraId="4C529733" w14:textId="77777777" w:rsidR="00AD4DC7" w:rsidRDefault="00CB521E">
            <w:pPr>
              <w:textAlignment w:val="bottom"/>
            </w:pPr>
            <w:r>
              <w:rPr>
                <w:rFonts w:ascii="Arial" w:eastAsia="宋体" w:hAnsi="Arial" w:cs="Arial"/>
                <w:color w:val="262626"/>
                <w:sz w:val="18"/>
                <w:szCs w:val="18"/>
              </w:rPr>
              <w:t>Accounts receivable</w:t>
            </w:r>
          </w:p>
        </w:tc>
        <w:tc>
          <w:tcPr>
            <w:tcW w:w="0" w:type="auto"/>
            <w:gridSpan w:val="3"/>
            <w:shd w:val="clear" w:color="auto" w:fill="auto"/>
            <w:tcMar>
              <w:top w:w="0" w:type="dxa"/>
              <w:left w:w="20" w:type="dxa"/>
              <w:bottom w:w="0" w:type="dxa"/>
              <w:right w:w="20" w:type="dxa"/>
            </w:tcMar>
          </w:tcPr>
          <w:p w14:paraId="4C52973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35" w14:textId="77777777" w:rsidR="00AD4DC7" w:rsidRDefault="00CB521E">
            <w:pPr>
              <w:jc w:val="right"/>
              <w:textAlignment w:val="bottom"/>
            </w:pPr>
            <w:r>
              <w:rPr>
                <w:rFonts w:ascii="Arial" w:eastAsia="宋体" w:hAnsi="Arial" w:cs="Arial"/>
                <w:color w:val="0068B5"/>
                <w:sz w:val="18"/>
                <w:szCs w:val="18"/>
              </w:rPr>
              <w:t>883 </w:t>
            </w:r>
          </w:p>
        </w:tc>
        <w:tc>
          <w:tcPr>
            <w:tcW w:w="0" w:type="auto"/>
            <w:shd w:val="clear" w:color="auto" w:fill="auto"/>
            <w:tcMar>
              <w:top w:w="40" w:type="dxa"/>
              <w:left w:w="0" w:type="dxa"/>
              <w:bottom w:w="40" w:type="dxa"/>
              <w:right w:w="20" w:type="dxa"/>
            </w:tcMar>
            <w:vAlign w:val="bottom"/>
          </w:tcPr>
          <w:p w14:paraId="4C52973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3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38" w14:textId="77777777" w:rsidR="00AD4DC7" w:rsidRDefault="00CB521E">
            <w:pPr>
              <w:jc w:val="right"/>
              <w:textAlignment w:val="bottom"/>
            </w:pPr>
            <w:r>
              <w:rPr>
                <w:rFonts w:ascii="Arial" w:eastAsia="宋体" w:hAnsi="Arial" w:cs="Arial"/>
                <w:color w:val="262626"/>
                <w:sz w:val="18"/>
                <w:szCs w:val="18"/>
              </w:rPr>
              <w:t>(935)</w:t>
            </w:r>
          </w:p>
        </w:tc>
        <w:tc>
          <w:tcPr>
            <w:tcW w:w="0" w:type="auto"/>
            <w:shd w:val="clear" w:color="auto" w:fill="auto"/>
            <w:tcMar>
              <w:top w:w="40" w:type="dxa"/>
              <w:left w:w="0" w:type="dxa"/>
              <w:bottom w:w="40" w:type="dxa"/>
              <w:right w:w="20" w:type="dxa"/>
            </w:tcMar>
            <w:vAlign w:val="bottom"/>
          </w:tcPr>
          <w:p w14:paraId="4C52973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3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3B" w14:textId="77777777" w:rsidR="00AD4DC7" w:rsidRDefault="00CB521E">
            <w:pPr>
              <w:jc w:val="right"/>
              <w:textAlignment w:val="bottom"/>
            </w:pPr>
            <w:r>
              <w:rPr>
                <w:rFonts w:ascii="Arial" w:eastAsia="宋体" w:hAnsi="Arial" w:cs="Arial"/>
                <w:color w:val="262626"/>
                <w:sz w:val="18"/>
                <w:szCs w:val="18"/>
              </w:rPr>
              <w:t>(1,714)</w:t>
            </w:r>
          </w:p>
        </w:tc>
        <w:tc>
          <w:tcPr>
            <w:tcW w:w="0" w:type="auto"/>
            <w:shd w:val="clear" w:color="auto" w:fill="auto"/>
            <w:tcMar>
              <w:top w:w="40" w:type="dxa"/>
              <w:left w:w="0" w:type="dxa"/>
              <w:bottom w:w="40" w:type="dxa"/>
              <w:right w:w="20" w:type="dxa"/>
            </w:tcMar>
            <w:vAlign w:val="bottom"/>
          </w:tcPr>
          <w:p w14:paraId="4C52973C" w14:textId="77777777" w:rsidR="00AD4DC7" w:rsidRDefault="00AD4DC7">
            <w:pPr>
              <w:jc w:val="right"/>
              <w:rPr>
                <w:rFonts w:ascii="宋体"/>
              </w:rPr>
            </w:pPr>
          </w:p>
        </w:tc>
      </w:tr>
      <w:tr w:rsidR="00AD4DC7" w14:paraId="4C529748" w14:textId="77777777">
        <w:tc>
          <w:tcPr>
            <w:tcW w:w="0" w:type="auto"/>
            <w:gridSpan w:val="3"/>
            <w:shd w:val="clear" w:color="auto" w:fill="auto"/>
            <w:tcMar>
              <w:top w:w="40" w:type="dxa"/>
              <w:left w:w="365" w:type="dxa"/>
              <w:bottom w:w="40" w:type="dxa"/>
              <w:right w:w="20" w:type="dxa"/>
            </w:tcMar>
            <w:vAlign w:val="bottom"/>
          </w:tcPr>
          <w:p w14:paraId="4C52973E" w14:textId="77777777" w:rsidR="00AD4DC7" w:rsidRDefault="00CB521E">
            <w:pPr>
              <w:textAlignment w:val="bottom"/>
            </w:pPr>
            <w:r>
              <w:rPr>
                <w:rFonts w:ascii="Arial" w:eastAsia="宋体" w:hAnsi="Arial" w:cs="Arial"/>
                <w:color w:val="262626"/>
                <w:sz w:val="18"/>
                <w:szCs w:val="18"/>
              </w:rPr>
              <w:t>Inventor</w:t>
            </w:r>
            <w:r>
              <w:rPr>
                <w:rFonts w:ascii="Arial" w:eastAsia="宋体" w:hAnsi="Arial" w:cs="Arial"/>
                <w:color w:val="262626"/>
                <w:sz w:val="18"/>
                <w:szCs w:val="18"/>
              </w:rPr>
              <w:t>ies</w:t>
            </w:r>
          </w:p>
        </w:tc>
        <w:tc>
          <w:tcPr>
            <w:tcW w:w="0" w:type="auto"/>
            <w:gridSpan w:val="3"/>
            <w:shd w:val="clear" w:color="auto" w:fill="auto"/>
            <w:tcMar>
              <w:top w:w="0" w:type="dxa"/>
              <w:left w:w="20" w:type="dxa"/>
              <w:bottom w:w="0" w:type="dxa"/>
              <w:right w:w="20" w:type="dxa"/>
            </w:tcMar>
          </w:tcPr>
          <w:p w14:paraId="4C52973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40" w14:textId="77777777" w:rsidR="00AD4DC7" w:rsidRDefault="00CB521E">
            <w:pPr>
              <w:jc w:val="right"/>
              <w:textAlignment w:val="bottom"/>
            </w:pPr>
            <w:r>
              <w:rPr>
                <w:rFonts w:ascii="Arial" w:eastAsia="宋体" w:hAnsi="Arial" w:cs="Arial"/>
                <w:color w:val="0068B5"/>
                <w:sz w:val="18"/>
                <w:szCs w:val="18"/>
              </w:rPr>
              <w:t>(687)</w:t>
            </w:r>
          </w:p>
        </w:tc>
        <w:tc>
          <w:tcPr>
            <w:tcW w:w="0" w:type="auto"/>
            <w:shd w:val="clear" w:color="auto" w:fill="auto"/>
            <w:tcMar>
              <w:top w:w="40" w:type="dxa"/>
              <w:left w:w="0" w:type="dxa"/>
              <w:bottom w:w="40" w:type="dxa"/>
              <w:right w:w="20" w:type="dxa"/>
            </w:tcMar>
            <w:vAlign w:val="bottom"/>
          </w:tcPr>
          <w:p w14:paraId="4C52974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4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43" w14:textId="77777777" w:rsidR="00AD4DC7" w:rsidRDefault="00CB521E">
            <w:pPr>
              <w:jc w:val="right"/>
              <w:textAlignment w:val="bottom"/>
            </w:pPr>
            <w:r>
              <w:rPr>
                <w:rFonts w:ascii="Arial" w:eastAsia="宋体" w:hAnsi="Arial" w:cs="Arial"/>
                <w:color w:val="262626"/>
                <w:sz w:val="18"/>
                <w:szCs w:val="18"/>
              </w:rPr>
              <w:t>(1,481)</w:t>
            </w:r>
          </w:p>
        </w:tc>
        <w:tc>
          <w:tcPr>
            <w:tcW w:w="0" w:type="auto"/>
            <w:shd w:val="clear" w:color="auto" w:fill="auto"/>
            <w:tcMar>
              <w:top w:w="40" w:type="dxa"/>
              <w:left w:w="0" w:type="dxa"/>
              <w:bottom w:w="40" w:type="dxa"/>
              <w:right w:w="20" w:type="dxa"/>
            </w:tcMar>
            <w:vAlign w:val="bottom"/>
          </w:tcPr>
          <w:p w14:paraId="4C52974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4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46" w14:textId="77777777" w:rsidR="00AD4DC7" w:rsidRDefault="00CB521E">
            <w:pPr>
              <w:jc w:val="right"/>
              <w:textAlignment w:val="bottom"/>
            </w:pPr>
            <w:r>
              <w:rPr>
                <w:rFonts w:ascii="Arial" w:eastAsia="宋体" w:hAnsi="Arial" w:cs="Arial"/>
                <w:color w:val="262626"/>
                <w:sz w:val="18"/>
                <w:szCs w:val="18"/>
              </w:rPr>
              <w:t>(214)</w:t>
            </w:r>
          </w:p>
        </w:tc>
        <w:tc>
          <w:tcPr>
            <w:tcW w:w="0" w:type="auto"/>
            <w:shd w:val="clear" w:color="auto" w:fill="auto"/>
            <w:tcMar>
              <w:top w:w="40" w:type="dxa"/>
              <w:left w:w="0" w:type="dxa"/>
              <w:bottom w:w="40" w:type="dxa"/>
              <w:right w:w="20" w:type="dxa"/>
            </w:tcMar>
            <w:vAlign w:val="bottom"/>
          </w:tcPr>
          <w:p w14:paraId="4C529747" w14:textId="77777777" w:rsidR="00AD4DC7" w:rsidRDefault="00AD4DC7">
            <w:pPr>
              <w:jc w:val="right"/>
              <w:rPr>
                <w:rFonts w:ascii="宋体"/>
              </w:rPr>
            </w:pPr>
          </w:p>
        </w:tc>
      </w:tr>
      <w:tr w:rsidR="00AD4DC7" w14:paraId="4C529753" w14:textId="77777777">
        <w:tc>
          <w:tcPr>
            <w:tcW w:w="0" w:type="auto"/>
            <w:gridSpan w:val="3"/>
            <w:shd w:val="clear" w:color="auto" w:fill="auto"/>
            <w:tcMar>
              <w:top w:w="40" w:type="dxa"/>
              <w:left w:w="365" w:type="dxa"/>
              <w:bottom w:w="40" w:type="dxa"/>
              <w:right w:w="20" w:type="dxa"/>
            </w:tcMar>
            <w:vAlign w:val="bottom"/>
          </w:tcPr>
          <w:p w14:paraId="4C529749" w14:textId="77777777" w:rsidR="00AD4DC7" w:rsidRDefault="00CB521E">
            <w:pPr>
              <w:textAlignment w:val="bottom"/>
            </w:pPr>
            <w:r>
              <w:rPr>
                <w:rFonts w:ascii="Arial" w:eastAsia="宋体" w:hAnsi="Arial" w:cs="Arial"/>
                <w:color w:val="262626"/>
                <w:sz w:val="18"/>
                <w:szCs w:val="18"/>
              </w:rPr>
              <w:t>Accounts payable</w:t>
            </w:r>
          </w:p>
        </w:tc>
        <w:tc>
          <w:tcPr>
            <w:tcW w:w="0" w:type="auto"/>
            <w:gridSpan w:val="3"/>
            <w:shd w:val="clear" w:color="auto" w:fill="auto"/>
            <w:tcMar>
              <w:top w:w="0" w:type="dxa"/>
              <w:left w:w="20" w:type="dxa"/>
              <w:bottom w:w="0" w:type="dxa"/>
              <w:right w:w="20" w:type="dxa"/>
            </w:tcMar>
          </w:tcPr>
          <w:p w14:paraId="4C52974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4B" w14:textId="77777777" w:rsidR="00AD4DC7" w:rsidRDefault="00CB521E">
            <w:pPr>
              <w:jc w:val="right"/>
              <w:textAlignment w:val="bottom"/>
            </w:pPr>
            <w:r>
              <w:rPr>
                <w:rFonts w:ascii="Arial" w:eastAsia="宋体" w:hAnsi="Arial" w:cs="Arial"/>
                <w:color w:val="0068B5"/>
                <w:sz w:val="18"/>
                <w:szCs w:val="18"/>
              </w:rPr>
              <w:t>412 </w:t>
            </w:r>
          </w:p>
        </w:tc>
        <w:tc>
          <w:tcPr>
            <w:tcW w:w="0" w:type="auto"/>
            <w:shd w:val="clear" w:color="auto" w:fill="auto"/>
            <w:tcMar>
              <w:top w:w="40" w:type="dxa"/>
              <w:left w:w="0" w:type="dxa"/>
              <w:bottom w:w="40" w:type="dxa"/>
              <w:right w:w="20" w:type="dxa"/>
            </w:tcMar>
            <w:vAlign w:val="bottom"/>
          </w:tcPr>
          <w:p w14:paraId="4C52974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4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4E" w14:textId="77777777" w:rsidR="00AD4DC7" w:rsidRDefault="00CB521E">
            <w:pPr>
              <w:jc w:val="right"/>
              <w:textAlignment w:val="bottom"/>
            </w:pPr>
            <w:r>
              <w:rPr>
                <w:rFonts w:ascii="Arial" w:eastAsia="宋体" w:hAnsi="Arial" w:cs="Arial"/>
                <w:color w:val="262626"/>
                <w:sz w:val="18"/>
                <w:szCs w:val="18"/>
              </w:rPr>
              <w:t>696 </w:t>
            </w:r>
          </w:p>
        </w:tc>
        <w:tc>
          <w:tcPr>
            <w:tcW w:w="0" w:type="auto"/>
            <w:shd w:val="clear" w:color="auto" w:fill="auto"/>
            <w:tcMar>
              <w:top w:w="40" w:type="dxa"/>
              <w:left w:w="0" w:type="dxa"/>
              <w:bottom w:w="40" w:type="dxa"/>
              <w:right w:w="20" w:type="dxa"/>
            </w:tcMar>
            <w:vAlign w:val="bottom"/>
          </w:tcPr>
          <w:p w14:paraId="4C52974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5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51" w14:textId="77777777" w:rsidR="00AD4DC7" w:rsidRDefault="00CB521E">
            <w:pPr>
              <w:jc w:val="right"/>
              <w:textAlignment w:val="bottom"/>
            </w:pPr>
            <w:r>
              <w:rPr>
                <w:rFonts w:ascii="Arial" w:eastAsia="宋体" w:hAnsi="Arial" w:cs="Arial"/>
                <w:color w:val="262626"/>
                <w:sz w:val="18"/>
                <w:szCs w:val="18"/>
              </w:rPr>
              <w:t>211 </w:t>
            </w:r>
          </w:p>
        </w:tc>
        <w:tc>
          <w:tcPr>
            <w:tcW w:w="0" w:type="auto"/>
            <w:shd w:val="clear" w:color="auto" w:fill="auto"/>
            <w:tcMar>
              <w:top w:w="40" w:type="dxa"/>
              <w:left w:w="0" w:type="dxa"/>
              <w:bottom w:w="40" w:type="dxa"/>
              <w:right w:w="20" w:type="dxa"/>
            </w:tcMar>
            <w:vAlign w:val="bottom"/>
          </w:tcPr>
          <w:p w14:paraId="4C529752" w14:textId="77777777" w:rsidR="00AD4DC7" w:rsidRDefault="00AD4DC7">
            <w:pPr>
              <w:jc w:val="right"/>
              <w:rPr>
                <w:rFonts w:ascii="宋体"/>
              </w:rPr>
            </w:pPr>
          </w:p>
        </w:tc>
      </w:tr>
      <w:tr w:rsidR="00AD4DC7" w14:paraId="4C52975E" w14:textId="77777777">
        <w:tc>
          <w:tcPr>
            <w:tcW w:w="0" w:type="auto"/>
            <w:gridSpan w:val="3"/>
            <w:shd w:val="clear" w:color="auto" w:fill="auto"/>
            <w:tcMar>
              <w:top w:w="40" w:type="dxa"/>
              <w:left w:w="365" w:type="dxa"/>
              <w:bottom w:w="40" w:type="dxa"/>
              <w:right w:w="20" w:type="dxa"/>
            </w:tcMar>
            <w:vAlign w:val="bottom"/>
          </w:tcPr>
          <w:p w14:paraId="4C529754" w14:textId="77777777" w:rsidR="00AD4DC7" w:rsidRDefault="00CB521E">
            <w:pPr>
              <w:textAlignment w:val="bottom"/>
            </w:pPr>
            <w:r>
              <w:rPr>
                <w:rFonts w:ascii="Arial" w:eastAsia="宋体" w:hAnsi="Arial" w:cs="Arial"/>
                <w:color w:val="262626"/>
                <w:sz w:val="18"/>
                <w:szCs w:val="18"/>
              </w:rPr>
              <w:t xml:space="preserve">Accrued </w:t>
            </w:r>
            <w:r>
              <w:rPr>
                <w:rFonts w:ascii="Arial" w:eastAsia="宋体" w:hAnsi="Arial" w:cs="Arial"/>
                <w:color w:val="262626"/>
                <w:sz w:val="18"/>
                <w:szCs w:val="18"/>
              </w:rPr>
              <w:t>compensation and benefits</w:t>
            </w:r>
          </w:p>
        </w:tc>
        <w:tc>
          <w:tcPr>
            <w:tcW w:w="0" w:type="auto"/>
            <w:gridSpan w:val="3"/>
            <w:shd w:val="clear" w:color="auto" w:fill="auto"/>
            <w:tcMar>
              <w:top w:w="0" w:type="dxa"/>
              <w:left w:w="20" w:type="dxa"/>
              <w:bottom w:w="0" w:type="dxa"/>
              <w:right w:w="20" w:type="dxa"/>
            </w:tcMar>
          </w:tcPr>
          <w:p w14:paraId="4C52975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56" w14:textId="77777777" w:rsidR="00AD4DC7" w:rsidRDefault="00CB521E">
            <w:pPr>
              <w:jc w:val="right"/>
              <w:textAlignment w:val="bottom"/>
            </w:pPr>
            <w:r>
              <w:rPr>
                <w:rFonts w:ascii="Arial" w:eastAsia="宋体" w:hAnsi="Arial" w:cs="Arial"/>
                <w:color w:val="0068B5"/>
                <w:sz w:val="18"/>
                <w:szCs w:val="18"/>
              </w:rPr>
              <w:t>463 </w:t>
            </w:r>
          </w:p>
        </w:tc>
        <w:tc>
          <w:tcPr>
            <w:tcW w:w="0" w:type="auto"/>
            <w:shd w:val="clear" w:color="auto" w:fill="auto"/>
            <w:tcMar>
              <w:top w:w="40" w:type="dxa"/>
              <w:left w:w="0" w:type="dxa"/>
              <w:bottom w:w="40" w:type="dxa"/>
              <w:right w:w="20" w:type="dxa"/>
            </w:tcMar>
            <w:vAlign w:val="bottom"/>
          </w:tcPr>
          <w:p w14:paraId="4C52975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5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59" w14:textId="77777777" w:rsidR="00AD4DC7" w:rsidRDefault="00CB521E">
            <w:pPr>
              <w:jc w:val="right"/>
              <w:textAlignment w:val="bottom"/>
            </w:pPr>
            <w:r>
              <w:rPr>
                <w:rFonts w:ascii="Arial" w:eastAsia="宋体" w:hAnsi="Arial" w:cs="Arial"/>
                <w:color w:val="262626"/>
                <w:sz w:val="18"/>
                <w:szCs w:val="18"/>
              </w:rPr>
              <w:t>91 </w:t>
            </w:r>
          </w:p>
        </w:tc>
        <w:tc>
          <w:tcPr>
            <w:tcW w:w="0" w:type="auto"/>
            <w:shd w:val="clear" w:color="auto" w:fill="auto"/>
            <w:tcMar>
              <w:top w:w="40" w:type="dxa"/>
              <w:left w:w="0" w:type="dxa"/>
              <w:bottom w:w="40" w:type="dxa"/>
              <w:right w:w="20" w:type="dxa"/>
            </w:tcMar>
            <w:vAlign w:val="bottom"/>
          </w:tcPr>
          <w:p w14:paraId="4C52975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5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5C" w14:textId="77777777" w:rsidR="00AD4DC7" w:rsidRDefault="00CB521E">
            <w:pPr>
              <w:jc w:val="right"/>
              <w:textAlignment w:val="bottom"/>
            </w:pPr>
            <w:r>
              <w:rPr>
                <w:rFonts w:ascii="Arial" w:eastAsia="宋体" w:hAnsi="Arial" w:cs="Arial"/>
                <w:color w:val="262626"/>
                <w:sz w:val="18"/>
                <w:szCs w:val="18"/>
              </w:rPr>
              <w:t>(260)</w:t>
            </w:r>
          </w:p>
        </w:tc>
        <w:tc>
          <w:tcPr>
            <w:tcW w:w="0" w:type="auto"/>
            <w:shd w:val="clear" w:color="auto" w:fill="auto"/>
            <w:tcMar>
              <w:top w:w="40" w:type="dxa"/>
              <w:left w:w="0" w:type="dxa"/>
              <w:bottom w:w="40" w:type="dxa"/>
              <w:right w:w="20" w:type="dxa"/>
            </w:tcMar>
            <w:vAlign w:val="bottom"/>
          </w:tcPr>
          <w:p w14:paraId="4C52975D" w14:textId="77777777" w:rsidR="00AD4DC7" w:rsidRDefault="00AD4DC7">
            <w:pPr>
              <w:jc w:val="right"/>
              <w:rPr>
                <w:rFonts w:ascii="宋体"/>
              </w:rPr>
            </w:pPr>
          </w:p>
        </w:tc>
      </w:tr>
      <w:tr w:rsidR="00AD4DC7" w14:paraId="4C529769" w14:textId="77777777">
        <w:tc>
          <w:tcPr>
            <w:tcW w:w="0" w:type="auto"/>
            <w:gridSpan w:val="3"/>
            <w:shd w:val="clear" w:color="auto" w:fill="auto"/>
            <w:tcMar>
              <w:top w:w="40" w:type="dxa"/>
              <w:left w:w="365" w:type="dxa"/>
              <w:bottom w:w="40" w:type="dxa"/>
              <w:right w:w="20" w:type="dxa"/>
            </w:tcMar>
            <w:vAlign w:val="bottom"/>
          </w:tcPr>
          <w:p w14:paraId="4C52975F" w14:textId="77777777" w:rsidR="00AD4DC7" w:rsidRDefault="00CB521E">
            <w:pPr>
              <w:textAlignment w:val="bottom"/>
            </w:pPr>
            <w:r>
              <w:rPr>
                <w:rFonts w:ascii="Arial" w:eastAsia="宋体" w:hAnsi="Arial" w:cs="Arial"/>
                <w:color w:val="262626"/>
                <w:sz w:val="18"/>
                <w:szCs w:val="18"/>
              </w:rPr>
              <w:t>Prepaid supply agreements</w:t>
            </w:r>
          </w:p>
        </w:tc>
        <w:tc>
          <w:tcPr>
            <w:tcW w:w="0" w:type="auto"/>
            <w:gridSpan w:val="3"/>
            <w:shd w:val="clear" w:color="auto" w:fill="auto"/>
            <w:tcMar>
              <w:top w:w="0" w:type="dxa"/>
              <w:left w:w="20" w:type="dxa"/>
              <w:bottom w:w="0" w:type="dxa"/>
              <w:right w:w="20" w:type="dxa"/>
            </w:tcMar>
          </w:tcPr>
          <w:p w14:paraId="4C52976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61" w14:textId="77777777" w:rsidR="00AD4DC7" w:rsidRDefault="00CB521E">
            <w:pPr>
              <w:jc w:val="right"/>
              <w:textAlignment w:val="bottom"/>
            </w:pPr>
            <w:r>
              <w:rPr>
                <w:rFonts w:ascii="Arial" w:eastAsia="宋体" w:hAnsi="Arial" w:cs="Arial"/>
                <w:color w:val="0068B5"/>
                <w:sz w:val="18"/>
                <w:szCs w:val="18"/>
              </w:rPr>
              <w:t>(181)</w:t>
            </w:r>
          </w:p>
        </w:tc>
        <w:tc>
          <w:tcPr>
            <w:tcW w:w="0" w:type="auto"/>
            <w:shd w:val="clear" w:color="auto" w:fill="auto"/>
            <w:tcMar>
              <w:top w:w="40" w:type="dxa"/>
              <w:left w:w="0" w:type="dxa"/>
              <w:bottom w:w="40" w:type="dxa"/>
              <w:right w:w="20" w:type="dxa"/>
            </w:tcMar>
            <w:vAlign w:val="bottom"/>
          </w:tcPr>
          <w:p w14:paraId="4C52976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6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64" w14:textId="77777777" w:rsidR="00AD4DC7" w:rsidRDefault="00CB521E">
            <w:pPr>
              <w:jc w:val="right"/>
              <w:textAlignment w:val="bottom"/>
            </w:pPr>
            <w:r>
              <w:rPr>
                <w:rFonts w:ascii="Arial" w:eastAsia="宋体" w:hAnsi="Arial" w:cs="Arial"/>
                <w:color w:val="262626"/>
                <w:sz w:val="18"/>
                <w:szCs w:val="18"/>
              </w:rPr>
              <w:t>(782)</w:t>
            </w:r>
          </w:p>
        </w:tc>
        <w:tc>
          <w:tcPr>
            <w:tcW w:w="0" w:type="auto"/>
            <w:shd w:val="clear" w:color="auto" w:fill="auto"/>
            <w:tcMar>
              <w:top w:w="40" w:type="dxa"/>
              <w:left w:w="0" w:type="dxa"/>
              <w:bottom w:w="40" w:type="dxa"/>
              <w:right w:w="20" w:type="dxa"/>
            </w:tcMar>
            <w:vAlign w:val="bottom"/>
          </w:tcPr>
          <w:p w14:paraId="4C52976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6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67" w14:textId="77777777" w:rsidR="00AD4DC7" w:rsidRDefault="00CB521E">
            <w:pPr>
              <w:jc w:val="right"/>
              <w:textAlignment w:val="bottom"/>
            </w:pPr>
            <w:r>
              <w:rPr>
                <w:rFonts w:ascii="Arial" w:eastAsia="宋体" w:hAnsi="Arial" w:cs="Arial"/>
                <w:color w:val="262626"/>
                <w:sz w:val="18"/>
                <w:szCs w:val="18"/>
              </w:rPr>
              <w:t>1,367 </w:t>
            </w:r>
          </w:p>
        </w:tc>
        <w:tc>
          <w:tcPr>
            <w:tcW w:w="0" w:type="auto"/>
            <w:shd w:val="clear" w:color="auto" w:fill="auto"/>
            <w:tcMar>
              <w:top w:w="40" w:type="dxa"/>
              <w:left w:w="0" w:type="dxa"/>
              <w:bottom w:w="40" w:type="dxa"/>
              <w:right w:w="20" w:type="dxa"/>
            </w:tcMar>
            <w:vAlign w:val="bottom"/>
          </w:tcPr>
          <w:p w14:paraId="4C529768" w14:textId="77777777" w:rsidR="00AD4DC7" w:rsidRDefault="00AD4DC7">
            <w:pPr>
              <w:jc w:val="right"/>
              <w:rPr>
                <w:rFonts w:ascii="宋体"/>
              </w:rPr>
            </w:pPr>
          </w:p>
        </w:tc>
      </w:tr>
      <w:tr w:rsidR="00AD4DC7" w14:paraId="4C529774" w14:textId="77777777">
        <w:tc>
          <w:tcPr>
            <w:tcW w:w="0" w:type="auto"/>
            <w:gridSpan w:val="3"/>
            <w:shd w:val="clear" w:color="auto" w:fill="auto"/>
            <w:tcMar>
              <w:top w:w="40" w:type="dxa"/>
              <w:left w:w="365" w:type="dxa"/>
              <w:bottom w:w="40" w:type="dxa"/>
              <w:right w:w="20" w:type="dxa"/>
            </w:tcMar>
            <w:vAlign w:val="bottom"/>
          </w:tcPr>
          <w:p w14:paraId="4C52976A" w14:textId="77777777" w:rsidR="00AD4DC7" w:rsidRDefault="00CB521E">
            <w:pPr>
              <w:textAlignment w:val="bottom"/>
            </w:pPr>
            <w:r>
              <w:rPr>
                <w:rFonts w:ascii="Arial" w:eastAsia="宋体" w:hAnsi="Arial" w:cs="Arial"/>
                <w:color w:val="262626"/>
                <w:sz w:val="18"/>
                <w:szCs w:val="18"/>
              </w:rPr>
              <w:t>Income t</w:t>
            </w:r>
            <w:r>
              <w:rPr>
                <w:rFonts w:ascii="Arial" w:eastAsia="宋体" w:hAnsi="Arial" w:cs="Arial"/>
                <w:color w:val="262626"/>
                <w:sz w:val="18"/>
                <w:szCs w:val="18"/>
              </w:rPr>
              <w:t>axes</w:t>
            </w:r>
          </w:p>
        </w:tc>
        <w:tc>
          <w:tcPr>
            <w:tcW w:w="0" w:type="auto"/>
            <w:gridSpan w:val="3"/>
            <w:shd w:val="clear" w:color="auto" w:fill="auto"/>
            <w:tcMar>
              <w:top w:w="0" w:type="dxa"/>
              <w:left w:w="20" w:type="dxa"/>
              <w:bottom w:w="0" w:type="dxa"/>
              <w:right w:w="20" w:type="dxa"/>
            </w:tcMar>
          </w:tcPr>
          <w:p w14:paraId="4C52976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6C" w14:textId="77777777" w:rsidR="00AD4DC7" w:rsidRDefault="00CB521E">
            <w:pPr>
              <w:jc w:val="right"/>
              <w:textAlignment w:val="bottom"/>
            </w:pPr>
            <w:r>
              <w:rPr>
                <w:rFonts w:ascii="Arial" w:eastAsia="宋体" w:hAnsi="Arial" w:cs="Arial"/>
                <w:color w:val="0068B5"/>
                <w:sz w:val="18"/>
                <w:szCs w:val="18"/>
              </w:rPr>
              <w:t>1,620 </w:t>
            </w:r>
          </w:p>
        </w:tc>
        <w:tc>
          <w:tcPr>
            <w:tcW w:w="0" w:type="auto"/>
            <w:shd w:val="clear" w:color="auto" w:fill="auto"/>
            <w:tcMar>
              <w:top w:w="40" w:type="dxa"/>
              <w:left w:w="0" w:type="dxa"/>
              <w:bottom w:w="40" w:type="dxa"/>
              <w:right w:w="20" w:type="dxa"/>
            </w:tcMar>
            <w:vAlign w:val="bottom"/>
          </w:tcPr>
          <w:p w14:paraId="4C52976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6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6F" w14:textId="77777777" w:rsidR="00AD4DC7" w:rsidRDefault="00CB521E">
            <w:pPr>
              <w:jc w:val="right"/>
              <w:textAlignment w:val="bottom"/>
            </w:pPr>
            <w:r>
              <w:rPr>
                <w:rFonts w:ascii="Arial" w:eastAsia="宋体" w:hAnsi="Arial" w:cs="Arial"/>
                <w:color w:val="262626"/>
                <w:sz w:val="18"/>
                <w:szCs w:val="18"/>
              </w:rPr>
              <w:t>885 </w:t>
            </w:r>
          </w:p>
        </w:tc>
        <w:tc>
          <w:tcPr>
            <w:tcW w:w="0" w:type="auto"/>
            <w:shd w:val="clear" w:color="auto" w:fill="auto"/>
            <w:tcMar>
              <w:top w:w="40" w:type="dxa"/>
              <w:left w:w="0" w:type="dxa"/>
              <w:bottom w:w="40" w:type="dxa"/>
              <w:right w:w="20" w:type="dxa"/>
            </w:tcMar>
            <w:vAlign w:val="bottom"/>
          </w:tcPr>
          <w:p w14:paraId="4C52977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7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72" w14:textId="77777777" w:rsidR="00AD4DC7" w:rsidRDefault="00CB521E">
            <w:pPr>
              <w:jc w:val="right"/>
              <w:textAlignment w:val="bottom"/>
            </w:pPr>
            <w:r>
              <w:rPr>
                <w:rFonts w:ascii="Arial" w:eastAsia="宋体" w:hAnsi="Arial" w:cs="Arial"/>
                <w:color w:val="262626"/>
                <w:sz w:val="18"/>
                <w:szCs w:val="18"/>
              </w:rPr>
              <w:t>(1,601)</w:t>
            </w:r>
          </w:p>
        </w:tc>
        <w:tc>
          <w:tcPr>
            <w:tcW w:w="0" w:type="auto"/>
            <w:shd w:val="clear" w:color="auto" w:fill="auto"/>
            <w:tcMar>
              <w:top w:w="40" w:type="dxa"/>
              <w:left w:w="0" w:type="dxa"/>
              <w:bottom w:w="40" w:type="dxa"/>
              <w:right w:w="20" w:type="dxa"/>
            </w:tcMar>
            <w:vAlign w:val="bottom"/>
          </w:tcPr>
          <w:p w14:paraId="4C529773" w14:textId="77777777" w:rsidR="00AD4DC7" w:rsidRDefault="00AD4DC7">
            <w:pPr>
              <w:jc w:val="right"/>
              <w:rPr>
                <w:rFonts w:ascii="宋体"/>
              </w:rPr>
            </w:pPr>
          </w:p>
        </w:tc>
      </w:tr>
      <w:tr w:rsidR="00AD4DC7" w14:paraId="4C52977F" w14:textId="77777777">
        <w:tc>
          <w:tcPr>
            <w:tcW w:w="0" w:type="auto"/>
            <w:gridSpan w:val="3"/>
            <w:shd w:val="clear" w:color="auto" w:fill="auto"/>
            <w:tcMar>
              <w:top w:w="40" w:type="dxa"/>
              <w:left w:w="365" w:type="dxa"/>
              <w:bottom w:w="40" w:type="dxa"/>
              <w:right w:w="20" w:type="dxa"/>
            </w:tcMar>
            <w:vAlign w:val="bottom"/>
          </w:tcPr>
          <w:p w14:paraId="4C529775" w14:textId="77777777" w:rsidR="00AD4DC7" w:rsidRDefault="00CB521E">
            <w:pPr>
              <w:textAlignment w:val="bottom"/>
            </w:pPr>
            <w:r>
              <w:rPr>
                <w:rFonts w:ascii="Arial" w:eastAsia="宋体" w:hAnsi="Arial" w:cs="Arial"/>
                <w:color w:val="262626"/>
                <w:sz w:val="18"/>
                <w:szCs w:val="18"/>
              </w:rPr>
              <w:t>Other assets and liabilities</w:t>
            </w:r>
          </w:p>
        </w:tc>
        <w:tc>
          <w:tcPr>
            <w:tcW w:w="0" w:type="auto"/>
            <w:gridSpan w:val="3"/>
            <w:shd w:val="clear" w:color="auto" w:fill="auto"/>
            <w:tcMar>
              <w:top w:w="0" w:type="dxa"/>
              <w:left w:w="20" w:type="dxa"/>
              <w:bottom w:w="0" w:type="dxa"/>
              <w:right w:w="20" w:type="dxa"/>
            </w:tcMar>
          </w:tcPr>
          <w:p w14:paraId="4C52977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77" w14:textId="77777777" w:rsidR="00AD4DC7" w:rsidRDefault="00CB521E">
            <w:pPr>
              <w:jc w:val="right"/>
              <w:textAlignment w:val="bottom"/>
            </w:pPr>
            <w:r>
              <w:rPr>
                <w:rFonts w:ascii="Arial" w:eastAsia="宋体" w:hAnsi="Arial" w:cs="Arial"/>
                <w:color w:val="0068B5"/>
                <w:sz w:val="18"/>
                <w:szCs w:val="18"/>
              </w:rPr>
              <w:t>(331)</w:t>
            </w:r>
          </w:p>
        </w:tc>
        <w:tc>
          <w:tcPr>
            <w:tcW w:w="0" w:type="auto"/>
            <w:shd w:val="clear" w:color="auto" w:fill="auto"/>
            <w:tcMar>
              <w:top w:w="40" w:type="dxa"/>
              <w:left w:w="0" w:type="dxa"/>
              <w:bottom w:w="40" w:type="dxa"/>
              <w:right w:w="20" w:type="dxa"/>
            </w:tcMar>
            <w:vAlign w:val="bottom"/>
          </w:tcPr>
          <w:p w14:paraId="4C52977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7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7A" w14:textId="77777777" w:rsidR="00AD4DC7" w:rsidRDefault="00CB521E">
            <w:pPr>
              <w:jc w:val="right"/>
              <w:textAlignment w:val="bottom"/>
            </w:pPr>
            <w:r>
              <w:rPr>
                <w:rFonts w:ascii="Arial" w:eastAsia="宋体" w:hAnsi="Arial" w:cs="Arial"/>
                <w:color w:val="262626"/>
                <w:sz w:val="18"/>
                <w:szCs w:val="18"/>
              </w:rPr>
              <w:t>2,674 </w:t>
            </w:r>
          </w:p>
        </w:tc>
        <w:tc>
          <w:tcPr>
            <w:tcW w:w="0" w:type="auto"/>
            <w:shd w:val="clear" w:color="auto" w:fill="auto"/>
            <w:tcMar>
              <w:top w:w="40" w:type="dxa"/>
              <w:left w:w="0" w:type="dxa"/>
              <w:bottom w:w="40" w:type="dxa"/>
              <w:right w:w="20" w:type="dxa"/>
            </w:tcMar>
            <w:vAlign w:val="bottom"/>
          </w:tcPr>
          <w:p w14:paraId="4C52977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7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7D" w14:textId="77777777" w:rsidR="00AD4DC7" w:rsidRDefault="00CB521E">
            <w:pPr>
              <w:jc w:val="right"/>
              <w:textAlignment w:val="bottom"/>
            </w:pPr>
            <w:r>
              <w:rPr>
                <w:rFonts w:ascii="Arial" w:eastAsia="宋体" w:hAnsi="Arial" w:cs="Arial"/>
                <w:color w:val="262626"/>
                <w:sz w:val="18"/>
                <w:szCs w:val="18"/>
              </w:rPr>
              <w:t>301 </w:t>
            </w:r>
          </w:p>
        </w:tc>
        <w:tc>
          <w:tcPr>
            <w:tcW w:w="0" w:type="auto"/>
            <w:shd w:val="clear" w:color="auto" w:fill="auto"/>
            <w:tcMar>
              <w:top w:w="40" w:type="dxa"/>
              <w:left w:w="0" w:type="dxa"/>
              <w:bottom w:w="40" w:type="dxa"/>
              <w:right w:w="20" w:type="dxa"/>
            </w:tcMar>
            <w:vAlign w:val="bottom"/>
          </w:tcPr>
          <w:p w14:paraId="4C52977E" w14:textId="77777777" w:rsidR="00AD4DC7" w:rsidRDefault="00AD4DC7">
            <w:pPr>
              <w:jc w:val="right"/>
              <w:rPr>
                <w:rFonts w:ascii="宋体"/>
              </w:rPr>
            </w:pPr>
          </w:p>
        </w:tc>
      </w:tr>
      <w:tr w:rsidR="00AD4DC7" w14:paraId="4C52978A" w14:textId="77777777">
        <w:tc>
          <w:tcPr>
            <w:tcW w:w="0" w:type="auto"/>
            <w:gridSpan w:val="3"/>
            <w:shd w:val="clear" w:color="auto" w:fill="auto"/>
            <w:tcMar>
              <w:top w:w="40" w:type="dxa"/>
              <w:left w:w="155" w:type="dxa"/>
              <w:bottom w:w="40" w:type="dxa"/>
              <w:right w:w="20" w:type="dxa"/>
            </w:tcMar>
            <w:vAlign w:val="bottom"/>
          </w:tcPr>
          <w:p w14:paraId="4C529780" w14:textId="77777777" w:rsidR="00AD4DC7" w:rsidRDefault="00CB521E">
            <w:pPr>
              <w:textAlignment w:val="bottom"/>
            </w:pPr>
            <w:r>
              <w:rPr>
                <w:rFonts w:ascii="Arial" w:eastAsia="宋体" w:hAnsi="Arial" w:cs="Arial"/>
                <w:color w:val="262626"/>
                <w:sz w:val="18"/>
                <w:szCs w:val="18"/>
              </w:rPr>
              <w:t>Total ad</w:t>
            </w:r>
            <w:r>
              <w:rPr>
                <w:rFonts w:ascii="Arial" w:eastAsia="宋体" w:hAnsi="Arial" w:cs="Arial"/>
                <w:color w:val="262626"/>
                <w:sz w:val="18"/>
                <w:szCs w:val="18"/>
              </w:rPr>
              <w:t>justments</w:t>
            </w:r>
          </w:p>
        </w:tc>
        <w:tc>
          <w:tcPr>
            <w:tcW w:w="0" w:type="auto"/>
            <w:gridSpan w:val="3"/>
            <w:shd w:val="clear" w:color="auto" w:fill="auto"/>
            <w:tcMar>
              <w:top w:w="0" w:type="dxa"/>
              <w:left w:w="20" w:type="dxa"/>
              <w:bottom w:w="0" w:type="dxa"/>
              <w:right w:w="20" w:type="dxa"/>
            </w:tcMar>
          </w:tcPr>
          <w:p w14:paraId="4C529781"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782" w14:textId="77777777" w:rsidR="00AD4DC7" w:rsidRDefault="00CB521E">
            <w:pPr>
              <w:jc w:val="right"/>
              <w:textAlignment w:val="bottom"/>
            </w:pPr>
            <w:r>
              <w:rPr>
                <w:rFonts w:ascii="Arial" w:eastAsia="宋体" w:hAnsi="Arial" w:cs="Arial"/>
                <w:color w:val="0068B5"/>
                <w:sz w:val="18"/>
                <w:szCs w:val="18"/>
              </w:rPr>
              <w:t>14,485 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78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84"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785" w14:textId="77777777" w:rsidR="00AD4DC7" w:rsidRDefault="00CB521E">
            <w:pPr>
              <w:jc w:val="right"/>
              <w:textAlignment w:val="bottom"/>
            </w:pPr>
            <w:r>
              <w:rPr>
                <w:rFonts w:ascii="Arial" w:eastAsia="宋体" w:hAnsi="Arial" w:cs="Arial"/>
                <w:color w:val="262626"/>
                <w:sz w:val="18"/>
                <w:szCs w:val="18"/>
              </w:rPr>
              <w:t>12,097 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78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87"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9788" w14:textId="77777777" w:rsidR="00AD4DC7" w:rsidRDefault="00CB521E">
            <w:pPr>
              <w:jc w:val="right"/>
              <w:textAlignment w:val="bottom"/>
            </w:pPr>
            <w:r>
              <w:rPr>
                <w:rFonts w:ascii="Arial" w:eastAsia="宋体" w:hAnsi="Arial" w:cs="Arial"/>
                <w:color w:val="262626"/>
                <w:sz w:val="18"/>
                <w:szCs w:val="18"/>
              </w:rPr>
              <w:t>8,379 </w:t>
            </w:r>
          </w:p>
        </w:tc>
        <w:tc>
          <w:tcPr>
            <w:tcW w:w="0" w:type="auto"/>
            <w:tcBorders>
              <w:top w:val="single" w:sz="8" w:space="0" w:color="333333"/>
            </w:tcBorders>
            <w:shd w:val="clear" w:color="auto" w:fill="auto"/>
            <w:tcMar>
              <w:top w:w="40" w:type="dxa"/>
              <w:left w:w="0" w:type="dxa"/>
              <w:bottom w:w="40" w:type="dxa"/>
              <w:right w:w="20" w:type="dxa"/>
            </w:tcMar>
            <w:vAlign w:val="bottom"/>
          </w:tcPr>
          <w:p w14:paraId="4C529789" w14:textId="77777777" w:rsidR="00AD4DC7" w:rsidRDefault="00AD4DC7">
            <w:pPr>
              <w:jc w:val="right"/>
              <w:rPr>
                <w:rFonts w:ascii="宋体"/>
              </w:rPr>
            </w:pPr>
          </w:p>
        </w:tc>
      </w:tr>
      <w:tr w:rsidR="00AD4DC7" w14:paraId="4C529795" w14:textId="77777777">
        <w:tc>
          <w:tcPr>
            <w:tcW w:w="0" w:type="auto"/>
            <w:gridSpan w:val="3"/>
            <w:shd w:val="clear" w:color="auto" w:fill="auto"/>
            <w:tcMar>
              <w:top w:w="40" w:type="dxa"/>
              <w:left w:w="20" w:type="dxa"/>
              <w:bottom w:w="40" w:type="dxa"/>
              <w:right w:w="20" w:type="dxa"/>
            </w:tcMar>
            <w:vAlign w:val="bottom"/>
          </w:tcPr>
          <w:p w14:paraId="4C52978B" w14:textId="77777777" w:rsidR="00AD4DC7" w:rsidRDefault="00CB521E">
            <w:pPr>
              <w:textAlignment w:val="bottom"/>
            </w:pPr>
            <w:r>
              <w:rPr>
                <w:rFonts w:ascii="Arial" w:eastAsia="宋体" w:hAnsi="Arial" w:cs="Arial"/>
                <w:b/>
                <w:bCs/>
                <w:color w:val="262626"/>
                <w:sz w:val="18"/>
                <w:szCs w:val="18"/>
              </w:rPr>
              <w:t>Net cash provided by operating activities</w:t>
            </w:r>
          </w:p>
        </w:tc>
        <w:tc>
          <w:tcPr>
            <w:tcW w:w="0" w:type="auto"/>
            <w:gridSpan w:val="3"/>
            <w:shd w:val="clear" w:color="auto" w:fill="auto"/>
            <w:tcMar>
              <w:top w:w="0" w:type="dxa"/>
              <w:left w:w="20" w:type="dxa"/>
              <w:bottom w:w="0" w:type="dxa"/>
              <w:right w:w="20" w:type="dxa"/>
            </w:tcMar>
          </w:tcPr>
          <w:p w14:paraId="4C52978C"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978D" w14:textId="77777777" w:rsidR="00AD4DC7" w:rsidRDefault="00CB521E">
            <w:pPr>
              <w:jc w:val="right"/>
              <w:textAlignment w:val="bottom"/>
            </w:pPr>
            <w:r>
              <w:rPr>
                <w:rFonts w:ascii="Arial" w:eastAsia="宋体" w:hAnsi="Arial" w:cs="Arial"/>
                <w:b/>
                <w:bCs/>
                <w:color w:val="0068B5"/>
                <w:sz w:val="18"/>
                <w:szCs w:val="18"/>
              </w:rPr>
              <w:t>35,384</w:t>
            </w:r>
            <w:r>
              <w:rPr>
                <w:rFonts w:ascii="Arial" w:eastAsia="宋体" w:hAnsi="Arial" w:cs="Arial"/>
                <w:color w:val="0068B5"/>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978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8F"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9790" w14:textId="77777777" w:rsidR="00AD4DC7" w:rsidRDefault="00CB521E">
            <w:pPr>
              <w:jc w:val="right"/>
              <w:textAlignment w:val="bottom"/>
            </w:pPr>
            <w:r>
              <w:rPr>
                <w:rFonts w:ascii="Arial" w:eastAsia="宋体" w:hAnsi="Arial" w:cs="Arial"/>
                <w:b/>
                <w:bCs/>
                <w:color w:val="262626"/>
                <w:sz w:val="18"/>
                <w:szCs w:val="18"/>
              </w:rPr>
              <w:t>33,145</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979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92"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9793" w14:textId="77777777" w:rsidR="00AD4DC7" w:rsidRDefault="00CB521E">
            <w:pPr>
              <w:jc w:val="right"/>
              <w:textAlignment w:val="bottom"/>
            </w:pPr>
            <w:r>
              <w:rPr>
                <w:rFonts w:ascii="Arial" w:eastAsia="宋体" w:hAnsi="Arial" w:cs="Arial"/>
                <w:b/>
                <w:bCs/>
                <w:color w:val="262626"/>
                <w:sz w:val="18"/>
                <w:szCs w:val="18"/>
              </w:rPr>
              <w:t>29,432</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9794" w14:textId="77777777" w:rsidR="00AD4DC7" w:rsidRDefault="00AD4DC7">
            <w:pPr>
              <w:jc w:val="right"/>
              <w:rPr>
                <w:rFonts w:ascii="宋体"/>
              </w:rPr>
            </w:pPr>
          </w:p>
        </w:tc>
      </w:tr>
      <w:tr w:rsidR="00AD4DC7" w14:paraId="4C52979D" w14:textId="77777777">
        <w:tc>
          <w:tcPr>
            <w:tcW w:w="0" w:type="auto"/>
            <w:gridSpan w:val="3"/>
            <w:shd w:val="clear" w:color="auto" w:fill="auto"/>
            <w:tcMar>
              <w:top w:w="40" w:type="dxa"/>
              <w:left w:w="20" w:type="dxa"/>
              <w:bottom w:w="40" w:type="dxa"/>
              <w:right w:w="20" w:type="dxa"/>
            </w:tcMar>
            <w:vAlign w:val="bottom"/>
          </w:tcPr>
          <w:p w14:paraId="4C529796" w14:textId="77777777" w:rsidR="00AD4DC7" w:rsidRDefault="00CB521E">
            <w:pPr>
              <w:textAlignment w:val="bottom"/>
            </w:pPr>
            <w:r>
              <w:rPr>
                <w:rFonts w:ascii="Arial" w:eastAsia="宋体" w:hAnsi="Arial" w:cs="Arial"/>
                <w:color w:val="262626"/>
                <w:sz w:val="18"/>
                <w:szCs w:val="18"/>
              </w:rPr>
              <w:t>Cash flows provided by (used for) investing activities:</w:t>
            </w:r>
          </w:p>
        </w:tc>
        <w:tc>
          <w:tcPr>
            <w:tcW w:w="0" w:type="auto"/>
            <w:gridSpan w:val="3"/>
            <w:shd w:val="clear" w:color="auto" w:fill="auto"/>
            <w:tcMar>
              <w:top w:w="0" w:type="dxa"/>
              <w:left w:w="20" w:type="dxa"/>
              <w:bottom w:w="0" w:type="dxa"/>
              <w:right w:w="20" w:type="dxa"/>
            </w:tcMar>
          </w:tcPr>
          <w:p w14:paraId="4C529797"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979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799"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979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79B"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979C" w14:textId="77777777" w:rsidR="00AD4DC7" w:rsidRDefault="00AD4DC7">
            <w:pPr>
              <w:rPr>
                <w:rFonts w:ascii="宋体"/>
              </w:rPr>
            </w:pPr>
          </w:p>
        </w:tc>
      </w:tr>
      <w:tr w:rsidR="00AD4DC7" w14:paraId="4C5297A8" w14:textId="77777777">
        <w:tc>
          <w:tcPr>
            <w:tcW w:w="0" w:type="auto"/>
            <w:gridSpan w:val="3"/>
            <w:shd w:val="clear" w:color="auto" w:fill="auto"/>
            <w:tcMar>
              <w:top w:w="40" w:type="dxa"/>
              <w:left w:w="155" w:type="dxa"/>
              <w:bottom w:w="40" w:type="dxa"/>
              <w:right w:w="20" w:type="dxa"/>
            </w:tcMar>
            <w:vAlign w:val="bottom"/>
          </w:tcPr>
          <w:p w14:paraId="4C52979E" w14:textId="77777777" w:rsidR="00AD4DC7" w:rsidRDefault="00CB521E">
            <w:pPr>
              <w:textAlignment w:val="bottom"/>
            </w:pPr>
            <w:r>
              <w:rPr>
                <w:rFonts w:ascii="Arial" w:eastAsia="宋体" w:hAnsi="Arial" w:cs="Arial"/>
                <w:color w:val="262626"/>
                <w:sz w:val="18"/>
                <w:szCs w:val="18"/>
              </w:rPr>
              <w:t>Additions to property, plant and equipment</w:t>
            </w:r>
          </w:p>
        </w:tc>
        <w:tc>
          <w:tcPr>
            <w:tcW w:w="0" w:type="auto"/>
            <w:gridSpan w:val="3"/>
            <w:shd w:val="clear" w:color="auto" w:fill="auto"/>
            <w:tcMar>
              <w:top w:w="0" w:type="dxa"/>
              <w:left w:w="20" w:type="dxa"/>
              <w:bottom w:w="0" w:type="dxa"/>
              <w:right w:w="20" w:type="dxa"/>
            </w:tcMar>
          </w:tcPr>
          <w:p w14:paraId="4C52979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A0" w14:textId="77777777" w:rsidR="00AD4DC7" w:rsidRDefault="00CB521E">
            <w:pPr>
              <w:jc w:val="right"/>
              <w:textAlignment w:val="bottom"/>
            </w:pPr>
            <w:r>
              <w:rPr>
                <w:rFonts w:ascii="Arial" w:eastAsia="宋体" w:hAnsi="Arial" w:cs="Arial"/>
                <w:color w:val="0068B5"/>
                <w:sz w:val="18"/>
                <w:szCs w:val="18"/>
              </w:rPr>
              <w:t>(14,259)</w:t>
            </w:r>
          </w:p>
        </w:tc>
        <w:tc>
          <w:tcPr>
            <w:tcW w:w="0" w:type="auto"/>
            <w:shd w:val="clear" w:color="auto" w:fill="auto"/>
            <w:tcMar>
              <w:top w:w="40" w:type="dxa"/>
              <w:left w:w="0" w:type="dxa"/>
              <w:bottom w:w="40" w:type="dxa"/>
              <w:right w:w="20" w:type="dxa"/>
            </w:tcMar>
            <w:vAlign w:val="bottom"/>
          </w:tcPr>
          <w:p w14:paraId="4C5297A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A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A3" w14:textId="77777777" w:rsidR="00AD4DC7" w:rsidRDefault="00CB521E">
            <w:pPr>
              <w:jc w:val="right"/>
              <w:textAlignment w:val="bottom"/>
            </w:pPr>
            <w:r>
              <w:rPr>
                <w:rFonts w:ascii="Arial" w:eastAsia="宋体" w:hAnsi="Arial" w:cs="Arial"/>
                <w:color w:val="262626"/>
                <w:sz w:val="18"/>
                <w:szCs w:val="18"/>
              </w:rPr>
              <w:t>(16,213)</w:t>
            </w:r>
          </w:p>
        </w:tc>
        <w:tc>
          <w:tcPr>
            <w:tcW w:w="0" w:type="auto"/>
            <w:shd w:val="clear" w:color="auto" w:fill="auto"/>
            <w:tcMar>
              <w:top w:w="40" w:type="dxa"/>
              <w:left w:w="0" w:type="dxa"/>
              <w:bottom w:w="40" w:type="dxa"/>
              <w:right w:w="20" w:type="dxa"/>
            </w:tcMar>
            <w:vAlign w:val="bottom"/>
          </w:tcPr>
          <w:p w14:paraId="4C5297A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A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A6" w14:textId="77777777" w:rsidR="00AD4DC7" w:rsidRDefault="00CB521E">
            <w:pPr>
              <w:jc w:val="right"/>
              <w:textAlignment w:val="bottom"/>
            </w:pPr>
            <w:r>
              <w:rPr>
                <w:rFonts w:ascii="Arial" w:eastAsia="宋体" w:hAnsi="Arial" w:cs="Arial"/>
                <w:color w:val="262626"/>
                <w:sz w:val="18"/>
                <w:szCs w:val="18"/>
              </w:rPr>
              <w:t>(15,181)</w:t>
            </w:r>
          </w:p>
        </w:tc>
        <w:tc>
          <w:tcPr>
            <w:tcW w:w="0" w:type="auto"/>
            <w:shd w:val="clear" w:color="auto" w:fill="auto"/>
            <w:tcMar>
              <w:top w:w="40" w:type="dxa"/>
              <w:left w:w="0" w:type="dxa"/>
              <w:bottom w:w="40" w:type="dxa"/>
              <w:right w:w="20" w:type="dxa"/>
            </w:tcMar>
            <w:vAlign w:val="bottom"/>
          </w:tcPr>
          <w:p w14:paraId="4C5297A7" w14:textId="77777777" w:rsidR="00AD4DC7" w:rsidRDefault="00AD4DC7">
            <w:pPr>
              <w:jc w:val="right"/>
              <w:rPr>
                <w:rFonts w:ascii="宋体"/>
              </w:rPr>
            </w:pPr>
          </w:p>
        </w:tc>
      </w:tr>
      <w:tr w:rsidR="00AD4DC7" w14:paraId="4C5297B3" w14:textId="77777777">
        <w:tc>
          <w:tcPr>
            <w:tcW w:w="0" w:type="auto"/>
            <w:gridSpan w:val="3"/>
            <w:shd w:val="clear" w:color="auto" w:fill="auto"/>
            <w:tcMar>
              <w:top w:w="40" w:type="dxa"/>
              <w:left w:w="155" w:type="dxa"/>
              <w:bottom w:w="40" w:type="dxa"/>
              <w:right w:w="20" w:type="dxa"/>
            </w:tcMar>
            <w:vAlign w:val="bottom"/>
          </w:tcPr>
          <w:p w14:paraId="4C5297A9" w14:textId="77777777" w:rsidR="00AD4DC7" w:rsidRDefault="00CB521E">
            <w:pPr>
              <w:textAlignment w:val="bottom"/>
            </w:pPr>
            <w:r>
              <w:rPr>
                <w:rFonts w:ascii="Arial" w:eastAsia="宋体" w:hAnsi="Arial" w:cs="Arial"/>
                <w:color w:val="262626"/>
                <w:sz w:val="18"/>
                <w:szCs w:val="18"/>
              </w:rPr>
              <w:t>Addition</w:t>
            </w:r>
            <w:r>
              <w:rPr>
                <w:rFonts w:ascii="Arial" w:eastAsia="宋体" w:hAnsi="Arial" w:cs="Arial"/>
                <w:color w:val="262626"/>
                <w:sz w:val="18"/>
                <w:szCs w:val="18"/>
              </w:rPr>
              <w:t>s to held for sale NAND property, plant and equipment</w:t>
            </w:r>
          </w:p>
        </w:tc>
        <w:tc>
          <w:tcPr>
            <w:tcW w:w="0" w:type="auto"/>
            <w:gridSpan w:val="3"/>
            <w:shd w:val="clear" w:color="auto" w:fill="auto"/>
            <w:tcMar>
              <w:top w:w="0" w:type="dxa"/>
              <w:left w:w="20" w:type="dxa"/>
              <w:bottom w:w="0" w:type="dxa"/>
              <w:right w:w="20" w:type="dxa"/>
            </w:tcMar>
          </w:tcPr>
          <w:p w14:paraId="4C5297A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AB" w14:textId="77777777" w:rsidR="00AD4DC7" w:rsidRDefault="00CB521E">
            <w:pPr>
              <w:jc w:val="right"/>
              <w:textAlignment w:val="bottom"/>
            </w:pPr>
            <w:r>
              <w:rPr>
                <w:rFonts w:ascii="Arial" w:eastAsia="宋体" w:hAnsi="Arial" w:cs="Arial"/>
                <w:color w:val="0068B5"/>
                <w:sz w:val="18"/>
                <w:szCs w:val="18"/>
              </w:rPr>
              <w:t>(194)</w:t>
            </w:r>
          </w:p>
        </w:tc>
        <w:tc>
          <w:tcPr>
            <w:tcW w:w="0" w:type="auto"/>
            <w:shd w:val="clear" w:color="auto" w:fill="auto"/>
            <w:tcMar>
              <w:top w:w="40" w:type="dxa"/>
              <w:left w:w="0" w:type="dxa"/>
              <w:bottom w:w="40" w:type="dxa"/>
              <w:right w:w="20" w:type="dxa"/>
            </w:tcMar>
            <w:vAlign w:val="bottom"/>
          </w:tcPr>
          <w:p w14:paraId="4C5297A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A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AE"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7A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B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B1"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7B2" w14:textId="77777777" w:rsidR="00AD4DC7" w:rsidRDefault="00AD4DC7">
            <w:pPr>
              <w:jc w:val="right"/>
              <w:rPr>
                <w:rFonts w:ascii="宋体"/>
              </w:rPr>
            </w:pPr>
          </w:p>
        </w:tc>
      </w:tr>
      <w:tr w:rsidR="00AD4DC7" w14:paraId="4C5297BE" w14:textId="77777777">
        <w:tc>
          <w:tcPr>
            <w:tcW w:w="0" w:type="auto"/>
            <w:gridSpan w:val="3"/>
            <w:shd w:val="clear" w:color="auto" w:fill="auto"/>
            <w:tcMar>
              <w:top w:w="40" w:type="dxa"/>
              <w:left w:w="155" w:type="dxa"/>
              <w:bottom w:w="40" w:type="dxa"/>
              <w:right w:w="20" w:type="dxa"/>
            </w:tcMar>
            <w:vAlign w:val="bottom"/>
          </w:tcPr>
          <w:p w14:paraId="4C5297B4" w14:textId="77777777" w:rsidR="00AD4DC7" w:rsidRDefault="00CB521E">
            <w:pPr>
              <w:textAlignment w:val="bottom"/>
            </w:pPr>
            <w:r>
              <w:rPr>
                <w:rFonts w:ascii="Arial" w:eastAsia="宋体" w:hAnsi="Arial" w:cs="Arial"/>
                <w:color w:val="262626"/>
                <w:sz w:val="18"/>
                <w:szCs w:val="18"/>
              </w:rPr>
              <w:t>Acquisitions, net of cash acquired</w:t>
            </w:r>
          </w:p>
        </w:tc>
        <w:tc>
          <w:tcPr>
            <w:tcW w:w="0" w:type="auto"/>
            <w:gridSpan w:val="3"/>
            <w:shd w:val="clear" w:color="auto" w:fill="auto"/>
            <w:tcMar>
              <w:top w:w="0" w:type="dxa"/>
              <w:left w:w="20" w:type="dxa"/>
              <w:bottom w:w="0" w:type="dxa"/>
              <w:right w:w="20" w:type="dxa"/>
            </w:tcMar>
          </w:tcPr>
          <w:p w14:paraId="4C5297B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B6" w14:textId="77777777" w:rsidR="00AD4DC7" w:rsidRDefault="00CB521E">
            <w:pPr>
              <w:jc w:val="right"/>
              <w:textAlignment w:val="bottom"/>
            </w:pPr>
            <w:r>
              <w:rPr>
                <w:rFonts w:ascii="Arial" w:eastAsia="宋体" w:hAnsi="Arial" w:cs="Arial"/>
                <w:color w:val="0068B5"/>
                <w:sz w:val="18"/>
                <w:szCs w:val="18"/>
              </w:rPr>
              <w:t>(837)</w:t>
            </w:r>
          </w:p>
        </w:tc>
        <w:tc>
          <w:tcPr>
            <w:tcW w:w="0" w:type="auto"/>
            <w:shd w:val="clear" w:color="auto" w:fill="auto"/>
            <w:tcMar>
              <w:top w:w="40" w:type="dxa"/>
              <w:left w:w="0" w:type="dxa"/>
              <w:bottom w:w="40" w:type="dxa"/>
              <w:right w:w="20" w:type="dxa"/>
            </w:tcMar>
            <w:vAlign w:val="bottom"/>
          </w:tcPr>
          <w:p w14:paraId="4C5297B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B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B9" w14:textId="77777777" w:rsidR="00AD4DC7" w:rsidRDefault="00CB521E">
            <w:pPr>
              <w:jc w:val="right"/>
              <w:textAlignment w:val="bottom"/>
            </w:pPr>
            <w:r>
              <w:rPr>
                <w:rFonts w:ascii="Arial" w:eastAsia="宋体" w:hAnsi="Arial" w:cs="Arial"/>
                <w:color w:val="262626"/>
                <w:sz w:val="18"/>
                <w:szCs w:val="18"/>
              </w:rPr>
              <w:t>(1,958)</w:t>
            </w:r>
          </w:p>
        </w:tc>
        <w:tc>
          <w:tcPr>
            <w:tcW w:w="0" w:type="auto"/>
            <w:shd w:val="clear" w:color="auto" w:fill="auto"/>
            <w:tcMar>
              <w:top w:w="40" w:type="dxa"/>
              <w:left w:w="0" w:type="dxa"/>
              <w:bottom w:w="40" w:type="dxa"/>
              <w:right w:w="20" w:type="dxa"/>
            </w:tcMar>
            <w:vAlign w:val="bottom"/>
          </w:tcPr>
          <w:p w14:paraId="4C5297B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B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BC" w14:textId="77777777" w:rsidR="00AD4DC7" w:rsidRDefault="00CB521E">
            <w:pPr>
              <w:jc w:val="right"/>
              <w:textAlignment w:val="bottom"/>
            </w:pPr>
            <w:r>
              <w:rPr>
                <w:rFonts w:ascii="Arial" w:eastAsia="宋体" w:hAnsi="Arial" w:cs="Arial"/>
                <w:color w:val="262626"/>
                <w:sz w:val="18"/>
                <w:szCs w:val="18"/>
              </w:rPr>
              <w:t>(190)</w:t>
            </w:r>
          </w:p>
        </w:tc>
        <w:tc>
          <w:tcPr>
            <w:tcW w:w="0" w:type="auto"/>
            <w:shd w:val="clear" w:color="auto" w:fill="auto"/>
            <w:tcMar>
              <w:top w:w="40" w:type="dxa"/>
              <w:left w:w="0" w:type="dxa"/>
              <w:bottom w:w="40" w:type="dxa"/>
              <w:right w:w="20" w:type="dxa"/>
            </w:tcMar>
            <w:vAlign w:val="bottom"/>
          </w:tcPr>
          <w:p w14:paraId="4C5297BD" w14:textId="77777777" w:rsidR="00AD4DC7" w:rsidRDefault="00AD4DC7">
            <w:pPr>
              <w:jc w:val="right"/>
              <w:rPr>
                <w:rFonts w:ascii="宋体"/>
              </w:rPr>
            </w:pPr>
          </w:p>
        </w:tc>
      </w:tr>
      <w:tr w:rsidR="00AD4DC7" w14:paraId="4C5297C9" w14:textId="77777777">
        <w:tc>
          <w:tcPr>
            <w:tcW w:w="0" w:type="auto"/>
            <w:gridSpan w:val="3"/>
            <w:shd w:val="clear" w:color="auto" w:fill="auto"/>
            <w:tcMar>
              <w:top w:w="40" w:type="dxa"/>
              <w:left w:w="155" w:type="dxa"/>
              <w:bottom w:w="40" w:type="dxa"/>
              <w:right w:w="20" w:type="dxa"/>
            </w:tcMar>
            <w:vAlign w:val="bottom"/>
          </w:tcPr>
          <w:p w14:paraId="4C5297BF" w14:textId="77777777" w:rsidR="00AD4DC7" w:rsidRDefault="00CB521E">
            <w:pPr>
              <w:textAlignment w:val="bottom"/>
            </w:pPr>
            <w:r>
              <w:rPr>
                <w:rFonts w:ascii="Arial" w:eastAsia="宋体" w:hAnsi="Arial" w:cs="Arial"/>
                <w:color w:val="262626"/>
                <w:sz w:val="18"/>
                <w:szCs w:val="18"/>
              </w:rPr>
              <w:t>Purchase</w:t>
            </w:r>
            <w:r>
              <w:rPr>
                <w:rFonts w:ascii="Arial" w:eastAsia="宋体" w:hAnsi="Arial" w:cs="Arial"/>
                <w:color w:val="262626"/>
                <w:sz w:val="18"/>
                <w:szCs w:val="18"/>
              </w:rPr>
              <w:t>s of available-for-sale debt investments</w:t>
            </w:r>
          </w:p>
        </w:tc>
        <w:tc>
          <w:tcPr>
            <w:tcW w:w="0" w:type="auto"/>
            <w:gridSpan w:val="3"/>
            <w:shd w:val="clear" w:color="auto" w:fill="auto"/>
            <w:tcMar>
              <w:top w:w="0" w:type="dxa"/>
              <w:left w:w="20" w:type="dxa"/>
              <w:bottom w:w="0" w:type="dxa"/>
              <w:right w:w="20" w:type="dxa"/>
            </w:tcMar>
          </w:tcPr>
          <w:p w14:paraId="4C5297C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C1" w14:textId="77777777" w:rsidR="00AD4DC7" w:rsidRDefault="00CB521E">
            <w:pPr>
              <w:jc w:val="right"/>
              <w:textAlignment w:val="bottom"/>
            </w:pPr>
            <w:r>
              <w:rPr>
                <w:rFonts w:ascii="Arial" w:eastAsia="宋体" w:hAnsi="Arial" w:cs="Arial"/>
                <w:color w:val="0068B5"/>
                <w:sz w:val="18"/>
                <w:szCs w:val="18"/>
              </w:rPr>
              <w:t>(6,862)</w:t>
            </w:r>
          </w:p>
        </w:tc>
        <w:tc>
          <w:tcPr>
            <w:tcW w:w="0" w:type="auto"/>
            <w:shd w:val="clear" w:color="auto" w:fill="auto"/>
            <w:tcMar>
              <w:top w:w="40" w:type="dxa"/>
              <w:left w:w="0" w:type="dxa"/>
              <w:bottom w:w="40" w:type="dxa"/>
              <w:right w:w="20" w:type="dxa"/>
            </w:tcMar>
            <w:vAlign w:val="bottom"/>
          </w:tcPr>
          <w:p w14:paraId="4C5297C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C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C4" w14:textId="77777777" w:rsidR="00AD4DC7" w:rsidRDefault="00CB521E">
            <w:pPr>
              <w:jc w:val="right"/>
              <w:textAlignment w:val="bottom"/>
            </w:pPr>
            <w:r>
              <w:rPr>
                <w:rFonts w:ascii="Arial" w:eastAsia="宋体" w:hAnsi="Arial" w:cs="Arial"/>
                <w:color w:val="262626"/>
                <w:sz w:val="18"/>
                <w:szCs w:val="18"/>
              </w:rPr>
              <w:t>(2,268)</w:t>
            </w:r>
          </w:p>
        </w:tc>
        <w:tc>
          <w:tcPr>
            <w:tcW w:w="0" w:type="auto"/>
            <w:shd w:val="clear" w:color="auto" w:fill="auto"/>
            <w:tcMar>
              <w:top w:w="40" w:type="dxa"/>
              <w:left w:w="0" w:type="dxa"/>
              <w:bottom w:w="40" w:type="dxa"/>
              <w:right w:w="20" w:type="dxa"/>
            </w:tcMar>
            <w:vAlign w:val="bottom"/>
          </w:tcPr>
          <w:p w14:paraId="4C5297C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C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C7" w14:textId="77777777" w:rsidR="00AD4DC7" w:rsidRDefault="00CB521E">
            <w:pPr>
              <w:jc w:val="right"/>
              <w:textAlignment w:val="bottom"/>
            </w:pPr>
            <w:r>
              <w:rPr>
                <w:rFonts w:ascii="Arial" w:eastAsia="宋体" w:hAnsi="Arial" w:cs="Arial"/>
                <w:color w:val="262626"/>
                <w:sz w:val="18"/>
                <w:szCs w:val="18"/>
              </w:rPr>
              <w:t>(3,843)</w:t>
            </w:r>
          </w:p>
        </w:tc>
        <w:tc>
          <w:tcPr>
            <w:tcW w:w="0" w:type="auto"/>
            <w:shd w:val="clear" w:color="auto" w:fill="auto"/>
            <w:tcMar>
              <w:top w:w="40" w:type="dxa"/>
              <w:left w:w="0" w:type="dxa"/>
              <w:bottom w:w="40" w:type="dxa"/>
              <w:right w:w="20" w:type="dxa"/>
            </w:tcMar>
            <w:vAlign w:val="bottom"/>
          </w:tcPr>
          <w:p w14:paraId="4C5297C8" w14:textId="77777777" w:rsidR="00AD4DC7" w:rsidRDefault="00AD4DC7">
            <w:pPr>
              <w:jc w:val="right"/>
              <w:rPr>
                <w:rFonts w:ascii="宋体"/>
              </w:rPr>
            </w:pPr>
          </w:p>
        </w:tc>
      </w:tr>
      <w:tr w:rsidR="00AD4DC7" w14:paraId="4C5297D1" w14:textId="77777777">
        <w:trPr>
          <w:hidden/>
        </w:trPr>
        <w:tc>
          <w:tcPr>
            <w:tcW w:w="0" w:type="auto"/>
            <w:gridSpan w:val="3"/>
            <w:shd w:val="clear" w:color="auto" w:fill="auto"/>
          </w:tcPr>
          <w:p w14:paraId="4C5297CA" w14:textId="77777777" w:rsidR="00AD4DC7" w:rsidRDefault="00AD4DC7">
            <w:pPr>
              <w:rPr>
                <w:rFonts w:ascii="宋体"/>
                <w:vanish/>
              </w:rPr>
            </w:pPr>
          </w:p>
        </w:tc>
        <w:tc>
          <w:tcPr>
            <w:tcW w:w="0" w:type="auto"/>
            <w:gridSpan w:val="3"/>
            <w:shd w:val="clear" w:color="auto" w:fill="auto"/>
          </w:tcPr>
          <w:p w14:paraId="4C5297CB" w14:textId="77777777" w:rsidR="00AD4DC7" w:rsidRDefault="00AD4DC7">
            <w:pPr>
              <w:rPr>
                <w:rFonts w:ascii="宋体"/>
                <w:vanish/>
              </w:rPr>
            </w:pPr>
          </w:p>
        </w:tc>
        <w:tc>
          <w:tcPr>
            <w:tcW w:w="0" w:type="auto"/>
            <w:gridSpan w:val="3"/>
            <w:shd w:val="clear" w:color="auto" w:fill="auto"/>
          </w:tcPr>
          <w:p w14:paraId="4C5297CC" w14:textId="77777777" w:rsidR="00AD4DC7" w:rsidRDefault="00AD4DC7">
            <w:pPr>
              <w:rPr>
                <w:rFonts w:ascii="宋体"/>
                <w:vanish/>
              </w:rPr>
            </w:pPr>
          </w:p>
        </w:tc>
        <w:tc>
          <w:tcPr>
            <w:tcW w:w="0" w:type="auto"/>
            <w:gridSpan w:val="3"/>
            <w:shd w:val="clear" w:color="auto" w:fill="auto"/>
          </w:tcPr>
          <w:p w14:paraId="4C5297CD" w14:textId="77777777" w:rsidR="00AD4DC7" w:rsidRDefault="00AD4DC7">
            <w:pPr>
              <w:rPr>
                <w:rFonts w:ascii="宋体"/>
                <w:vanish/>
              </w:rPr>
            </w:pPr>
          </w:p>
        </w:tc>
        <w:tc>
          <w:tcPr>
            <w:tcW w:w="0" w:type="auto"/>
            <w:gridSpan w:val="3"/>
            <w:shd w:val="clear" w:color="auto" w:fill="auto"/>
          </w:tcPr>
          <w:p w14:paraId="4C5297CE" w14:textId="77777777" w:rsidR="00AD4DC7" w:rsidRDefault="00AD4DC7">
            <w:pPr>
              <w:rPr>
                <w:rFonts w:ascii="宋体"/>
                <w:vanish/>
              </w:rPr>
            </w:pPr>
          </w:p>
        </w:tc>
        <w:tc>
          <w:tcPr>
            <w:tcW w:w="0" w:type="auto"/>
            <w:gridSpan w:val="3"/>
            <w:shd w:val="clear" w:color="auto" w:fill="auto"/>
          </w:tcPr>
          <w:p w14:paraId="4C5297CF" w14:textId="77777777" w:rsidR="00AD4DC7" w:rsidRDefault="00AD4DC7">
            <w:pPr>
              <w:rPr>
                <w:rFonts w:ascii="宋体"/>
                <w:vanish/>
              </w:rPr>
            </w:pPr>
          </w:p>
        </w:tc>
        <w:tc>
          <w:tcPr>
            <w:tcW w:w="0" w:type="auto"/>
            <w:gridSpan w:val="3"/>
            <w:shd w:val="clear" w:color="auto" w:fill="auto"/>
          </w:tcPr>
          <w:p w14:paraId="4C5297D0" w14:textId="77777777" w:rsidR="00AD4DC7" w:rsidRDefault="00AD4DC7">
            <w:pPr>
              <w:rPr>
                <w:rFonts w:ascii="宋体"/>
                <w:vanish/>
              </w:rPr>
            </w:pPr>
          </w:p>
        </w:tc>
      </w:tr>
      <w:tr w:rsidR="00AD4DC7" w14:paraId="4C5297DC" w14:textId="77777777">
        <w:tc>
          <w:tcPr>
            <w:tcW w:w="0" w:type="auto"/>
            <w:gridSpan w:val="3"/>
            <w:shd w:val="clear" w:color="auto" w:fill="auto"/>
            <w:tcMar>
              <w:top w:w="40" w:type="dxa"/>
              <w:left w:w="155" w:type="dxa"/>
              <w:bottom w:w="40" w:type="dxa"/>
              <w:right w:w="20" w:type="dxa"/>
            </w:tcMar>
            <w:vAlign w:val="bottom"/>
          </w:tcPr>
          <w:p w14:paraId="4C5297D2" w14:textId="77777777" w:rsidR="00AD4DC7" w:rsidRDefault="00CB521E">
            <w:pPr>
              <w:textAlignment w:val="bottom"/>
            </w:pPr>
            <w:r>
              <w:rPr>
                <w:rFonts w:ascii="Arial" w:eastAsia="宋体" w:hAnsi="Arial" w:cs="Arial"/>
                <w:color w:val="262626"/>
                <w:sz w:val="18"/>
                <w:szCs w:val="18"/>
              </w:rPr>
              <w:t>Maturities and sales of available-for-sale debt investments</w:t>
            </w:r>
          </w:p>
        </w:tc>
        <w:tc>
          <w:tcPr>
            <w:tcW w:w="0" w:type="auto"/>
            <w:gridSpan w:val="3"/>
            <w:shd w:val="clear" w:color="auto" w:fill="auto"/>
            <w:tcMar>
              <w:top w:w="0" w:type="dxa"/>
              <w:left w:w="20" w:type="dxa"/>
              <w:bottom w:w="0" w:type="dxa"/>
              <w:right w:w="20" w:type="dxa"/>
            </w:tcMar>
          </w:tcPr>
          <w:p w14:paraId="4C5297D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D4" w14:textId="77777777" w:rsidR="00AD4DC7" w:rsidRDefault="00CB521E">
            <w:pPr>
              <w:jc w:val="right"/>
              <w:textAlignment w:val="bottom"/>
            </w:pPr>
            <w:r>
              <w:rPr>
                <w:rFonts w:ascii="Arial" w:eastAsia="宋体" w:hAnsi="Arial" w:cs="Arial"/>
                <w:color w:val="0068B5"/>
                <w:sz w:val="18"/>
                <w:szCs w:val="18"/>
              </w:rPr>
              <w:t>6,781 </w:t>
            </w:r>
          </w:p>
        </w:tc>
        <w:tc>
          <w:tcPr>
            <w:tcW w:w="0" w:type="auto"/>
            <w:shd w:val="clear" w:color="auto" w:fill="auto"/>
            <w:tcMar>
              <w:top w:w="40" w:type="dxa"/>
              <w:left w:w="0" w:type="dxa"/>
              <w:bottom w:w="40" w:type="dxa"/>
              <w:right w:w="20" w:type="dxa"/>
            </w:tcMar>
            <w:vAlign w:val="bottom"/>
          </w:tcPr>
          <w:p w14:paraId="4C5297D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D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D7" w14:textId="77777777" w:rsidR="00AD4DC7" w:rsidRDefault="00CB521E">
            <w:pPr>
              <w:jc w:val="right"/>
              <w:textAlignment w:val="bottom"/>
            </w:pPr>
            <w:r>
              <w:rPr>
                <w:rFonts w:ascii="Arial" w:eastAsia="宋体" w:hAnsi="Arial" w:cs="Arial"/>
                <w:color w:val="262626"/>
                <w:sz w:val="18"/>
                <w:szCs w:val="18"/>
              </w:rPr>
              <w:t>4,226 </w:t>
            </w:r>
          </w:p>
        </w:tc>
        <w:tc>
          <w:tcPr>
            <w:tcW w:w="0" w:type="auto"/>
            <w:shd w:val="clear" w:color="auto" w:fill="auto"/>
            <w:tcMar>
              <w:top w:w="40" w:type="dxa"/>
              <w:left w:w="0" w:type="dxa"/>
              <w:bottom w:w="40" w:type="dxa"/>
              <w:right w:w="20" w:type="dxa"/>
            </w:tcMar>
            <w:vAlign w:val="bottom"/>
          </w:tcPr>
          <w:p w14:paraId="4C5297D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D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DA" w14:textId="77777777" w:rsidR="00AD4DC7" w:rsidRDefault="00CB521E">
            <w:pPr>
              <w:jc w:val="right"/>
              <w:textAlignment w:val="bottom"/>
            </w:pPr>
            <w:r>
              <w:rPr>
                <w:rFonts w:ascii="Arial" w:eastAsia="宋体" w:hAnsi="Arial" w:cs="Arial"/>
                <w:color w:val="262626"/>
                <w:sz w:val="18"/>
                <w:szCs w:val="18"/>
              </w:rPr>
              <w:t>3,163 </w:t>
            </w:r>
          </w:p>
        </w:tc>
        <w:tc>
          <w:tcPr>
            <w:tcW w:w="0" w:type="auto"/>
            <w:shd w:val="clear" w:color="auto" w:fill="auto"/>
            <w:tcMar>
              <w:top w:w="40" w:type="dxa"/>
              <w:left w:w="0" w:type="dxa"/>
              <w:bottom w:w="40" w:type="dxa"/>
              <w:right w:w="20" w:type="dxa"/>
            </w:tcMar>
            <w:vAlign w:val="bottom"/>
          </w:tcPr>
          <w:p w14:paraId="4C5297DB" w14:textId="77777777" w:rsidR="00AD4DC7" w:rsidRDefault="00AD4DC7">
            <w:pPr>
              <w:jc w:val="right"/>
              <w:rPr>
                <w:rFonts w:ascii="宋体"/>
              </w:rPr>
            </w:pPr>
          </w:p>
        </w:tc>
      </w:tr>
      <w:tr w:rsidR="00AD4DC7" w14:paraId="4C5297E7" w14:textId="77777777">
        <w:tc>
          <w:tcPr>
            <w:tcW w:w="0" w:type="auto"/>
            <w:gridSpan w:val="3"/>
            <w:shd w:val="clear" w:color="auto" w:fill="auto"/>
            <w:tcMar>
              <w:top w:w="40" w:type="dxa"/>
              <w:left w:w="155" w:type="dxa"/>
              <w:bottom w:w="40" w:type="dxa"/>
              <w:right w:w="20" w:type="dxa"/>
            </w:tcMar>
            <w:vAlign w:val="bottom"/>
          </w:tcPr>
          <w:p w14:paraId="4C5297DD" w14:textId="77777777" w:rsidR="00AD4DC7" w:rsidRDefault="00CB521E">
            <w:pPr>
              <w:textAlignment w:val="bottom"/>
            </w:pPr>
            <w:r>
              <w:rPr>
                <w:rFonts w:ascii="Arial" w:eastAsia="宋体" w:hAnsi="Arial" w:cs="Arial"/>
                <w:color w:val="262626"/>
                <w:sz w:val="18"/>
                <w:szCs w:val="18"/>
              </w:rPr>
              <w:t>Purchases of trading assets</w:t>
            </w:r>
          </w:p>
        </w:tc>
        <w:tc>
          <w:tcPr>
            <w:tcW w:w="0" w:type="auto"/>
            <w:gridSpan w:val="3"/>
            <w:shd w:val="clear" w:color="auto" w:fill="auto"/>
            <w:tcMar>
              <w:top w:w="0" w:type="dxa"/>
              <w:left w:w="20" w:type="dxa"/>
              <w:bottom w:w="0" w:type="dxa"/>
              <w:right w:w="20" w:type="dxa"/>
            </w:tcMar>
          </w:tcPr>
          <w:p w14:paraId="4C5297D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DF" w14:textId="77777777" w:rsidR="00AD4DC7" w:rsidRDefault="00CB521E">
            <w:pPr>
              <w:jc w:val="right"/>
              <w:textAlignment w:val="bottom"/>
            </w:pPr>
            <w:r>
              <w:rPr>
                <w:rFonts w:ascii="Arial" w:eastAsia="宋体" w:hAnsi="Arial" w:cs="Arial"/>
                <w:color w:val="0068B5"/>
                <w:sz w:val="18"/>
                <w:szCs w:val="18"/>
              </w:rPr>
              <w:t>(22,377)</w:t>
            </w:r>
          </w:p>
        </w:tc>
        <w:tc>
          <w:tcPr>
            <w:tcW w:w="0" w:type="auto"/>
            <w:shd w:val="clear" w:color="auto" w:fill="auto"/>
            <w:tcMar>
              <w:top w:w="40" w:type="dxa"/>
              <w:left w:w="0" w:type="dxa"/>
              <w:bottom w:w="40" w:type="dxa"/>
              <w:right w:w="20" w:type="dxa"/>
            </w:tcMar>
            <w:vAlign w:val="bottom"/>
          </w:tcPr>
          <w:p w14:paraId="4C5297E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E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E2" w14:textId="77777777" w:rsidR="00AD4DC7" w:rsidRDefault="00CB521E">
            <w:pPr>
              <w:jc w:val="right"/>
              <w:textAlignment w:val="bottom"/>
            </w:pPr>
            <w:r>
              <w:rPr>
                <w:rFonts w:ascii="Arial" w:eastAsia="宋体" w:hAnsi="Arial" w:cs="Arial"/>
                <w:color w:val="262626"/>
                <w:sz w:val="18"/>
                <w:szCs w:val="18"/>
              </w:rPr>
              <w:t>(9,162)</w:t>
            </w:r>
          </w:p>
        </w:tc>
        <w:tc>
          <w:tcPr>
            <w:tcW w:w="0" w:type="auto"/>
            <w:shd w:val="clear" w:color="auto" w:fill="auto"/>
            <w:tcMar>
              <w:top w:w="40" w:type="dxa"/>
              <w:left w:w="0" w:type="dxa"/>
              <w:bottom w:w="40" w:type="dxa"/>
              <w:right w:w="20" w:type="dxa"/>
            </w:tcMar>
            <w:vAlign w:val="bottom"/>
          </w:tcPr>
          <w:p w14:paraId="4C5297E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E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E5" w14:textId="77777777" w:rsidR="00AD4DC7" w:rsidRDefault="00CB521E">
            <w:pPr>
              <w:jc w:val="right"/>
              <w:textAlignment w:val="bottom"/>
            </w:pPr>
            <w:r>
              <w:rPr>
                <w:rFonts w:ascii="Arial" w:eastAsia="宋体" w:hAnsi="Arial" w:cs="Arial"/>
                <w:color w:val="262626"/>
                <w:sz w:val="18"/>
                <w:szCs w:val="18"/>
              </w:rPr>
              <w:t>(9,503)</w:t>
            </w:r>
          </w:p>
        </w:tc>
        <w:tc>
          <w:tcPr>
            <w:tcW w:w="0" w:type="auto"/>
            <w:shd w:val="clear" w:color="auto" w:fill="auto"/>
            <w:tcMar>
              <w:top w:w="40" w:type="dxa"/>
              <w:left w:w="0" w:type="dxa"/>
              <w:bottom w:w="40" w:type="dxa"/>
              <w:right w:w="20" w:type="dxa"/>
            </w:tcMar>
            <w:vAlign w:val="bottom"/>
          </w:tcPr>
          <w:p w14:paraId="4C5297E6" w14:textId="77777777" w:rsidR="00AD4DC7" w:rsidRDefault="00AD4DC7">
            <w:pPr>
              <w:jc w:val="right"/>
              <w:rPr>
                <w:rFonts w:ascii="宋体"/>
              </w:rPr>
            </w:pPr>
          </w:p>
        </w:tc>
      </w:tr>
      <w:tr w:rsidR="00AD4DC7" w14:paraId="4C5297F2" w14:textId="77777777">
        <w:tc>
          <w:tcPr>
            <w:tcW w:w="0" w:type="auto"/>
            <w:gridSpan w:val="3"/>
            <w:shd w:val="clear" w:color="auto" w:fill="auto"/>
            <w:tcMar>
              <w:top w:w="40" w:type="dxa"/>
              <w:left w:w="155" w:type="dxa"/>
              <w:bottom w:w="40" w:type="dxa"/>
              <w:right w:w="20" w:type="dxa"/>
            </w:tcMar>
            <w:vAlign w:val="bottom"/>
          </w:tcPr>
          <w:p w14:paraId="4C5297E8" w14:textId="77777777" w:rsidR="00AD4DC7" w:rsidRDefault="00CB521E">
            <w:pPr>
              <w:textAlignment w:val="bottom"/>
            </w:pPr>
            <w:r>
              <w:rPr>
                <w:rFonts w:ascii="Arial" w:eastAsia="宋体" w:hAnsi="Arial" w:cs="Arial"/>
                <w:color w:val="262626"/>
                <w:sz w:val="18"/>
                <w:szCs w:val="18"/>
              </w:rPr>
              <w:t>Maturiti</w:t>
            </w:r>
            <w:r>
              <w:rPr>
                <w:rFonts w:ascii="Arial" w:eastAsia="宋体" w:hAnsi="Arial" w:cs="Arial"/>
                <w:color w:val="262626"/>
                <w:sz w:val="18"/>
                <w:szCs w:val="18"/>
              </w:rPr>
              <w:t>es and sales of trading assets</w:t>
            </w:r>
          </w:p>
        </w:tc>
        <w:tc>
          <w:tcPr>
            <w:tcW w:w="0" w:type="auto"/>
            <w:gridSpan w:val="3"/>
            <w:shd w:val="clear" w:color="auto" w:fill="auto"/>
            <w:tcMar>
              <w:top w:w="0" w:type="dxa"/>
              <w:left w:w="20" w:type="dxa"/>
              <w:bottom w:w="0" w:type="dxa"/>
              <w:right w:w="20" w:type="dxa"/>
            </w:tcMar>
          </w:tcPr>
          <w:p w14:paraId="4C5297E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EA" w14:textId="77777777" w:rsidR="00AD4DC7" w:rsidRDefault="00CB521E">
            <w:pPr>
              <w:jc w:val="right"/>
              <w:textAlignment w:val="bottom"/>
            </w:pPr>
            <w:r>
              <w:rPr>
                <w:rFonts w:ascii="Arial" w:eastAsia="宋体" w:hAnsi="Arial" w:cs="Arial"/>
                <w:color w:val="0068B5"/>
                <w:sz w:val="18"/>
                <w:szCs w:val="18"/>
              </w:rPr>
              <w:t>15,377 </w:t>
            </w:r>
          </w:p>
        </w:tc>
        <w:tc>
          <w:tcPr>
            <w:tcW w:w="0" w:type="auto"/>
            <w:shd w:val="clear" w:color="auto" w:fill="auto"/>
            <w:tcMar>
              <w:top w:w="40" w:type="dxa"/>
              <w:left w:w="0" w:type="dxa"/>
              <w:bottom w:w="40" w:type="dxa"/>
              <w:right w:w="20" w:type="dxa"/>
            </w:tcMar>
            <w:vAlign w:val="bottom"/>
          </w:tcPr>
          <w:p w14:paraId="4C5297E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E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ED" w14:textId="77777777" w:rsidR="00AD4DC7" w:rsidRDefault="00CB521E">
            <w:pPr>
              <w:jc w:val="right"/>
              <w:textAlignment w:val="bottom"/>
            </w:pPr>
            <w:r>
              <w:rPr>
                <w:rFonts w:ascii="Arial" w:eastAsia="宋体" w:hAnsi="Arial" w:cs="Arial"/>
                <w:color w:val="262626"/>
                <w:sz w:val="18"/>
                <w:szCs w:val="18"/>
              </w:rPr>
              <w:t>7,178 </w:t>
            </w:r>
          </w:p>
        </w:tc>
        <w:tc>
          <w:tcPr>
            <w:tcW w:w="0" w:type="auto"/>
            <w:shd w:val="clear" w:color="auto" w:fill="auto"/>
            <w:tcMar>
              <w:top w:w="40" w:type="dxa"/>
              <w:left w:w="0" w:type="dxa"/>
              <w:bottom w:w="40" w:type="dxa"/>
              <w:right w:w="20" w:type="dxa"/>
            </w:tcMar>
            <w:vAlign w:val="bottom"/>
          </w:tcPr>
          <w:p w14:paraId="4C5297E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7E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7F0" w14:textId="77777777" w:rsidR="00AD4DC7" w:rsidRDefault="00CB521E">
            <w:pPr>
              <w:jc w:val="right"/>
              <w:textAlignment w:val="bottom"/>
            </w:pPr>
            <w:r>
              <w:rPr>
                <w:rFonts w:ascii="Arial" w:eastAsia="宋体" w:hAnsi="Arial" w:cs="Arial"/>
                <w:color w:val="262626"/>
                <w:sz w:val="18"/>
                <w:szCs w:val="18"/>
              </w:rPr>
              <w:t>12,111 </w:t>
            </w:r>
          </w:p>
        </w:tc>
        <w:tc>
          <w:tcPr>
            <w:tcW w:w="0" w:type="auto"/>
            <w:shd w:val="clear" w:color="auto" w:fill="auto"/>
            <w:tcMar>
              <w:top w:w="40" w:type="dxa"/>
              <w:left w:w="0" w:type="dxa"/>
              <w:bottom w:w="40" w:type="dxa"/>
              <w:right w:w="20" w:type="dxa"/>
            </w:tcMar>
            <w:vAlign w:val="bottom"/>
          </w:tcPr>
          <w:p w14:paraId="4C5297F1" w14:textId="77777777" w:rsidR="00AD4DC7" w:rsidRDefault="00AD4DC7">
            <w:pPr>
              <w:jc w:val="right"/>
              <w:rPr>
                <w:rFonts w:ascii="宋体"/>
              </w:rPr>
            </w:pPr>
          </w:p>
        </w:tc>
      </w:tr>
      <w:tr w:rsidR="00AD4DC7" w14:paraId="4C5297FA" w14:textId="77777777">
        <w:trPr>
          <w:hidden/>
        </w:trPr>
        <w:tc>
          <w:tcPr>
            <w:tcW w:w="0" w:type="auto"/>
            <w:gridSpan w:val="3"/>
            <w:shd w:val="clear" w:color="auto" w:fill="auto"/>
          </w:tcPr>
          <w:p w14:paraId="4C5297F3" w14:textId="77777777" w:rsidR="00AD4DC7" w:rsidRDefault="00AD4DC7">
            <w:pPr>
              <w:rPr>
                <w:rFonts w:ascii="宋体"/>
                <w:vanish/>
              </w:rPr>
            </w:pPr>
          </w:p>
        </w:tc>
        <w:tc>
          <w:tcPr>
            <w:tcW w:w="0" w:type="auto"/>
            <w:gridSpan w:val="3"/>
            <w:shd w:val="clear" w:color="auto" w:fill="auto"/>
          </w:tcPr>
          <w:p w14:paraId="4C5297F4" w14:textId="77777777" w:rsidR="00AD4DC7" w:rsidRDefault="00AD4DC7">
            <w:pPr>
              <w:rPr>
                <w:rFonts w:ascii="宋体"/>
                <w:vanish/>
              </w:rPr>
            </w:pPr>
          </w:p>
        </w:tc>
        <w:tc>
          <w:tcPr>
            <w:tcW w:w="0" w:type="auto"/>
            <w:gridSpan w:val="3"/>
            <w:shd w:val="clear" w:color="auto" w:fill="auto"/>
          </w:tcPr>
          <w:p w14:paraId="4C5297F5" w14:textId="77777777" w:rsidR="00AD4DC7" w:rsidRDefault="00AD4DC7">
            <w:pPr>
              <w:rPr>
                <w:rFonts w:ascii="宋体"/>
                <w:vanish/>
              </w:rPr>
            </w:pPr>
          </w:p>
        </w:tc>
        <w:tc>
          <w:tcPr>
            <w:tcW w:w="0" w:type="auto"/>
            <w:gridSpan w:val="3"/>
            <w:shd w:val="clear" w:color="auto" w:fill="auto"/>
          </w:tcPr>
          <w:p w14:paraId="4C5297F6" w14:textId="77777777" w:rsidR="00AD4DC7" w:rsidRDefault="00AD4DC7">
            <w:pPr>
              <w:rPr>
                <w:rFonts w:ascii="宋体"/>
                <w:vanish/>
              </w:rPr>
            </w:pPr>
          </w:p>
        </w:tc>
        <w:tc>
          <w:tcPr>
            <w:tcW w:w="0" w:type="auto"/>
            <w:gridSpan w:val="3"/>
            <w:shd w:val="clear" w:color="auto" w:fill="auto"/>
          </w:tcPr>
          <w:p w14:paraId="4C5297F7" w14:textId="77777777" w:rsidR="00AD4DC7" w:rsidRDefault="00AD4DC7">
            <w:pPr>
              <w:rPr>
                <w:rFonts w:ascii="宋体"/>
                <w:vanish/>
              </w:rPr>
            </w:pPr>
          </w:p>
        </w:tc>
        <w:tc>
          <w:tcPr>
            <w:tcW w:w="0" w:type="auto"/>
            <w:gridSpan w:val="3"/>
            <w:shd w:val="clear" w:color="auto" w:fill="auto"/>
          </w:tcPr>
          <w:p w14:paraId="4C5297F8" w14:textId="77777777" w:rsidR="00AD4DC7" w:rsidRDefault="00AD4DC7">
            <w:pPr>
              <w:rPr>
                <w:rFonts w:ascii="宋体"/>
                <w:vanish/>
              </w:rPr>
            </w:pPr>
          </w:p>
        </w:tc>
        <w:tc>
          <w:tcPr>
            <w:tcW w:w="0" w:type="auto"/>
            <w:gridSpan w:val="3"/>
            <w:shd w:val="clear" w:color="auto" w:fill="auto"/>
          </w:tcPr>
          <w:p w14:paraId="4C5297F9" w14:textId="77777777" w:rsidR="00AD4DC7" w:rsidRDefault="00AD4DC7">
            <w:pPr>
              <w:rPr>
                <w:rFonts w:ascii="宋体"/>
                <w:vanish/>
              </w:rPr>
            </w:pPr>
          </w:p>
        </w:tc>
      </w:tr>
      <w:tr w:rsidR="00AD4DC7" w14:paraId="4C529802" w14:textId="77777777">
        <w:trPr>
          <w:hidden/>
        </w:trPr>
        <w:tc>
          <w:tcPr>
            <w:tcW w:w="0" w:type="auto"/>
            <w:gridSpan w:val="3"/>
            <w:shd w:val="clear" w:color="auto" w:fill="auto"/>
          </w:tcPr>
          <w:p w14:paraId="4C5297FB" w14:textId="77777777" w:rsidR="00AD4DC7" w:rsidRDefault="00AD4DC7">
            <w:pPr>
              <w:rPr>
                <w:rFonts w:ascii="宋体"/>
                <w:vanish/>
              </w:rPr>
            </w:pPr>
          </w:p>
        </w:tc>
        <w:tc>
          <w:tcPr>
            <w:tcW w:w="0" w:type="auto"/>
            <w:gridSpan w:val="3"/>
            <w:shd w:val="clear" w:color="auto" w:fill="auto"/>
          </w:tcPr>
          <w:p w14:paraId="4C5297FC" w14:textId="77777777" w:rsidR="00AD4DC7" w:rsidRDefault="00AD4DC7">
            <w:pPr>
              <w:rPr>
                <w:rFonts w:ascii="宋体"/>
                <w:vanish/>
              </w:rPr>
            </w:pPr>
          </w:p>
        </w:tc>
        <w:tc>
          <w:tcPr>
            <w:tcW w:w="0" w:type="auto"/>
            <w:gridSpan w:val="3"/>
            <w:shd w:val="clear" w:color="auto" w:fill="auto"/>
          </w:tcPr>
          <w:p w14:paraId="4C5297FD" w14:textId="77777777" w:rsidR="00AD4DC7" w:rsidRDefault="00AD4DC7">
            <w:pPr>
              <w:rPr>
                <w:rFonts w:ascii="宋体"/>
                <w:vanish/>
              </w:rPr>
            </w:pPr>
          </w:p>
        </w:tc>
        <w:tc>
          <w:tcPr>
            <w:tcW w:w="0" w:type="auto"/>
            <w:gridSpan w:val="3"/>
            <w:shd w:val="clear" w:color="auto" w:fill="auto"/>
          </w:tcPr>
          <w:p w14:paraId="4C5297FE" w14:textId="77777777" w:rsidR="00AD4DC7" w:rsidRDefault="00AD4DC7">
            <w:pPr>
              <w:rPr>
                <w:rFonts w:ascii="宋体"/>
                <w:vanish/>
              </w:rPr>
            </w:pPr>
          </w:p>
        </w:tc>
        <w:tc>
          <w:tcPr>
            <w:tcW w:w="0" w:type="auto"/>
            <w:gridSpan w:val="3"/>
            <w:shd w:val="clear" w:color="auto" w:fill="auto"/>
          </w:tcPr>
          <w:p w14:paraId="4C5297FF" w14:textId="77777777" w:rsidR="00AD4DC7" w:rsidRDefault="00AD4DC7">
            <w:pPr>
              <w:rPr>
                <w:rFonts w:ascii="宋体"/>
                <w:vanish/>
              </w:rPr>
            </w:pPr>
          </w:p>
        </w:tc>
        <w:tc>
          <w:tcPr>
            <w:tcW w:w="0" w:type="auto"/>
            <w:gridSpan w:val="3"/>
            <w:shd w:val="clear" w:color="auto" w:fill="auto"/>
          </w:tcPr>
          <w:p w14:paraId="4C529800" w14:textId="77777777" w:rsidR="00AD4DC7" w:rsidRDefault="00AD4DC7">
            <w:pPr>
              <w:rPr>
                <w:rFonts w:ascii="宋体"/>
                <w:vanish/>
              </w:rPr>
            </w:pPr>
          </w:p>
        </w:tc>
        <w:tc>
          <w:tcPr>
            <w:tcW w:w="0" w:type="auto"/>
            <w:gridSpan w:val="3"/>
            <w:shd w:val="clear" w:color="auto" w:fill="auto"/>
          </w:tcPr>
          <w:p w14:paraId="4C529801" w14:textId="77777777" w:rsidR="00AD4DC7" w:rsidRDefault="00AD4DC7">
            <w:pPr>
              <w:rPr>
                <w:rFonts w:ascii="宋体"/>
                <w:vanish/>
              </w:rPr>
            </w:pPr>
          </w:p>
        </w:tc>
      </w:tr>
      <w:tr w:rsidR="00AD4DC7" w14:paraId="4C52980D" w14:textId="77777777">
        <w:tc>
          <w:tcPr>
            <w:tcW w:w="0" w:type="auto"/>
            <w:gridSpan w:val="3"/>
            <w:shd w:val="clear" w:color="auto" w:fill="auto"/>
            <w:tcMar>
              <w:top w:w="40" w:type="dxa"/>
              <w:left w:w="155" w:type="dxa"/>
              <w:bottom w:w="40" w:type="dxa"/>
              <w:right w:w="20" w:type="dxa"/>
            </w:tcMar>
            <w:vAlign w:val="bottom"/>
          </w:tcPr>
          <w:p w14:paraId="4C529803" w14:textId="77777777" w:rsidR="00AD4DC7" w:rsidRDefault="00CB521E">
            <w:pPr>
              <w:textAlignment w:val="bottom"/>
            </w:pPr>
            <w:r>
              <w:rPr>
                <w:rFonts w:ascii="Arial" w:eastAsia="宋体" w:hAnsi="Arial" w:cs="Arial"/>
                <w:color w:val="262626"/>
                <w:sz w:val="18"/>
                <w:szCs w:val="18"/>
              </w:rPr>
              <w:t>Purchases of equity investments</w:t>
            </w:r>
          </w:p>
        </w:tc>
        <w:tc>
          <w:tcPr>
            <w:tcW w:w="0" w:type="auto"/>
            <w:gridSpan w:val="3"/>
            <w:shd w:val="clear" w:color="auto" w:fill="auto"/>
            <w:tcMar>
              <w:top w:w="0" w:type="dxa"/>
              <w:left w:w="20" w:type="dxa"/>
              <w:bottom w:w="0" w:type="dxa"/>
              <w:right w:w="20" w:type="dxa"/>
            </w:tcMar>
          </w:tcPr>
          <w:p w14:paraId="4C52980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05" w14:textId="77777777" w:rsidR="00AD4DC7" w:rsidRDefault="00CB521E">
            <w:pPr>
              <w:jc w:val="right"/>
              <w:textAlignment w:val="bottom"/>
            </w:pPr>
            <w:r>
              <w:rPr>
                <w:rFonts w:ascii="Arial" w:eastAsia="宋体" w:hAnsi="Arial" w:cs="Arial"/>
                <w:color w:val="0068B5"/>
                <w:sz w:val="18"/>
                <w:szCs w:val="18"/>
              </w:rPr>
              <w:t>(720)</w:t>
            </w:r>
          </w:p>
        </w:tc>
        <w:tc>
          <w:tcPr>
            <w:tcW w:w="0" w:type="auto"/>
            <w:shd w:val="clear" w:color="auto" w:fill="auto"/>
            <w:tcMar>
              <w:top w:w="40" w:type="dxa"/>
              <w:left w:w="0" w:type="dxa"/>
              <w:bottom w:w="40" w:type="dxa"/>
              <w:right w:w="20" w:type="dxa"/>
            </w:tcMar>
            <w:vAlign w:val="bottom"/>
          </w:tcPr>
          <w:p w14:paraId="4C52980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0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08" w14:textId="77777777" w:rsidR="00AD4DC7" w:rsidRDefault="00CB521E">
            <w:pPr>
              <w:jc w:val="right"/>
              <w:textAlignment w:val="bottom"/>
            </w:pPr>
            <w:r>
              <w:rPr>
                <w:rFonts w:ascii="Arial" w:eastAsia="宋体" w:hAnsi="Arial" w:cs="Arial"/>
                <w:color w:val="262626"/>
                <w:sz w:val="18"/>
                <w:szCs w:val="18"/>
              </w:rPr>
              <w:t>(522)</w:t>
            </w:r>
          </w:p>
        </w:tc>
        <w:tc>
          <w:tcPr>
            <w:tcW w:w="0" w:type="auto"/>
            <w:shd w:val="clear" w:color="auto" w:fill="auto"/>
            <w:tcMar>
              <w:top w:w="40" w:type="dxa"/>
              <w:left w:w="0" w:type="dxa"/>
              <w:bottom w:w="40" w:type="dxa"/>
              <w:right w:w="20" w:type="dxa"/>
            </w:tcMar>
            <w:vAlign w:val="bottom"/>
          </w:tcPr>
          <w:p w14:paraId="4C52980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0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0B" w14:textId="77777777" w:rsidR="00AD4DC7" w:rsidRDefault="00CB521E">
            <w:pPr>
              <w:jc w:val="right"/>
              <w:textAlignment w:val="bottom"/>
            </w:pPr>
            <w:r>
              <w:rPr>
                <w:rFonts w:ascii="Arial" w:eastAsia="宋体" w:hAnsi="Arial" w:cs="Arial"/>
                <w:color w:val="262626"/>
                <w:sz w:val="18"/>
                <w:szCs w:val="18"/>
              </w:rPr>
              <w:t>(874)</w:t>
            </w:r>
          </w:p>
        </w:tc>
        <w:tc>
          <w:tcPr>
            <w:tcW w:w="0" w:type="auto"/>
            <w:shd w:val="clear" w:color="auto" w:fill="auto"/>
            <w:tcMar>
              <w:top w:w="40" w:type="dxa"/>
              <w:left w:w="0" w:type="dxa"/>
              <w:bottom w:w="40" w:type="dxa"/>
              <w:right w:w="20" w:type="dxa"/>
            </w:tcMar>
            <w:vAlign w:val="bottom"/>
          </w:tcPr>
          <w:p w14:paraId="4C52980C" w14:textId="77777777" w:rsidR="00AD4DC7" w:rsidRDefault="00AD4DC7">
            <w:pPr>
              <w:jc w:val="right"/>
              <w:rPr>
                <w:rFonts w:ascii="宋体"/>
              </w:rPr>
            </w:pPr>
          </w:p>
        </w:tc>
      </w:tr>
      <w:tr w:rsidR="00AD4DC7" w14:paraId="4C529818" w14:textId="77777777">
        <w:tc>
          <w:tcPr>
            <w:tcW w:w="0" w:type="auto"/>
            <w:gridSpan w:val="3"/>
            <w:shd w:val="clear" w:color="auto" w:fill="auto"/>
            <w:tcMar>
              <w:top w:w="40" w:type="dxa"/>
              <w:left w:w="155" w:type="dxa"/>
              <w:bottom w:w="40" w:type="dxa"/>
              <w:right w:w="20" w:type="dxa"/>
            </w:tcMar>
            <w:vAlign w:val="bottom"/>
          </w:tcPr>
          <w:p w14:paraId="4C52980E" w14:textId="77777777" w:rsidR="00AD4DC7" w:rsidRDefault="00CB521E">
            <w:pPr>
              <w:textAlignment w:val="bottom"/>
            </w:pPr>
            <w:r>
              <w:rPr>
                <w:rFonts w:ascii="Arial" w:eastAsia="宋体" w:hAnsi="Arial" w:cs="Arial"/>
                <w:color w:val="262626"/>
                <w:sz w:val="18"/>
                <w:szCs w:val="18"/>
              </w:rPr>
              <w:t>Sales of</w:t>
            </w:r>
            <w:r>
              <w:rPr>
                <w:rFonts w:ascii="Arial" w:eastAsia="宋体" w:hAnsi="Arial" w:cs="Arial"/>
                <w:color w:val="262626"/>
                <w:sz w:val="18"/>
                <w:szCs w:val="18"/>
              </w:rPr>
              <w:t xml:space="preserve"> equity investments</w:t>
            </w:r>
          </w:p>
        </w:tc>
        <w:tc>
          <w:tcPr>
            <w:tcW w:w="0" w:type="auto"/>
            <w:gridSpan w:val="3"/>
            <w:shd w:val="clear" w:color="auto" w:fill="auto"/>
            <w:tcMar>
              <w:top w:w="0" w:type="dxa"/>
              <w:left w:w="20" w:type="dxa"/>
              <w:bottom w:w="0" w:type="dxa"/>
              <w:right w:w="20" w:type="dxa"/>
            </w:tcMar>
          </w:tcPr>
          <w:p w14:paraId="4C52980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10" w14:textId="77777777" w:rsidR="00AD4DC7" w:rsidRDefault="00CB521E">
            <w:pPr>
              <w:jc w:val="right"/>
              <w:textAlignment w:val="bottom"/>
            </w:pPr>
            <w:r>
              <w:rPr>
                <w:rFonts w:ascii="Arial" w:eastAsia="宋体" w:hAnsi="Arial" w:cs="Arial"/>
                <w:color w:val="0068B5"/>
                <w:sz w:val="18"/>
                <w:szCs w:val="18"/>
              </w:rPr>
              <w:t>910 </w:t>
            </w:r>
          </w:p>
        </w:tc>
        <w:tc>
          <w:tcPr>
            <w:tcW w:w="0" w:type="auto"/>
            <w:shd w:val="clear" w:color="auto" w:fill="auto"/>
            <w:tcMar>
              <w:top w:w="40" w:type="dxa"/>
              <w:left w:w="0" w:type="dxa"/>
              <w:bottom w:w="40" w:type="dxa"/>
              <w:right w:w="20" w:type="dxa"/>
            </w:tcMar>
            <w:vAlign w:val="bottom"/>
          </w:tcPr>
          <w:p w14:paraId="4C52981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1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13" w14:textId="77777777" w:rsidR="00AD4DC7" w:rsidRDefault="00CB521E">
            <w:pPr>
              <w:jc w:val="right"/>
              <w:textAlignment w:val="bottom"/>
            </w:pPr>
            <w:r>
              <w:rPr>
                <w:rFonts w:ascii="Arial" w:eastAsia="宋体" w:hAnsi="Arial" w:cs="Arial"/>
                <w:color w:val="262626"/>
                <w:sz w:val="18"/>
                <w:szCs w:val="18"/>
              </w:rPr>
              <w:t>2,688 </w:t>
            </w:r>
          </w:p>
        </w:tc>
        <w:tc>
          <w:tcPr>
            <w:tcW w:w="0" w:type="auto"/>
            <w:shd w:val="clear" w:color="auto" w:fill="auto"/>
            <w:tcMar>
              <w:top w:w="40" w:type="dxa"/>
              <w:left w:w="0" w:type="dxa"/>
              <w:bottom w:w="40" w:type="dxa"/>
              <w:right w:w="20" w:type="dxa"/>
            </w:tcMar>
            <w:vAlign w:val="bottom"/>
          </w:tcPr>
          <w:p w14:paraId="4C52981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1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16" w14:textId="77777777" w:rsidR="00AD4DC7" w:rsidRDefault="00CB521E">
            <w:pPr>
              <w:jc w:val="right"/>
              <w:textAlignment w:val="bottom"/>
            </w:pPr>
            <w:r>
              <w:rPr>
                <w:rFonts w:ascii="Arial" w:eastAsia="宋体" w:hAnsi="Arial" w:cs="Arial"/>
                <w:color w:val="262626"/>
                <w:sz w:val="18"/>
                <w:szCs w:val="18"/>
              </w:rPr>
              <w:t>2,802 </w:t>
            </w:r>
          </w:p>
        </w:tc>
        <w:tc>
          <w:tcPr>
            <w:tcW w:w="0" w:type="auto"/>
            <w:shd w:val="clear" w:color="auto" w:fill="auto"/>
            <w:tcMar>
              <w:top w:w="40" w:type="dxa"/>
              <w:left w:w="0" w:type="dxa"/>
              <w:bottom w:w="40" w:type="dxa"/>
              <w:right w:w="20" w:type="dxa"/>
            </w:tcMar>
            <w:vAlign w:val="bottom"/>
          </w:tcPr>
          <w:p w14:paraId="4C529817" w14:textId="77777777" w:rsidR="00AD4DC7" w:rsidRDefault="00AD4DC7">
            <w:pPr>
              <w:jc w:val="right"/>
              <w:rPr>
                <w:rFonts w:ascii="宋体"/>
              </w:rPr>
            </w:pPr>
          </w:p>
        </w:tc>
      </w:tr>
      <w:tr w:rsidR="00AD4DC7" w14:paraId="4C529820" w14:textId="77777777">
        <w:trPr>
          <w:hidden/>
        </w:trPr>
        <w:tc>
          <w:tcPr>
            <w:tcW w:w="0" w:type="auto"/>
            <w:gridSpan w:val="3"/>
            <w:shd w:val="clear" w:color="auto" w:fill="auto"/>
          </w:tcPr>
          <w:p w14:paraId="4C529819" w14:textId="77777777" w:rsidR="00AD4DC7" w:rsidRDefault="00AD4DC7">
            <w:pPr>
              <w:rPr>
                <w:rFonts w:ascii="宋体"/>
                <w:vanish/>
              </w:rPr>
            </w:pPr>
          </w:p>
        </w:tc>
        <w:tc>
          <w:tcPr>
            <w:tcW w:w="0" w:type="auto"/>
            <w:gridSpan w:val="3"/>
            <w:shd w:val="clear" w:color="auto" w:fill="auto"/>
          </w:tcPr>
          <w:p w14:paraId="4C52981A" w14:textId="77777777" w:rsidR="00AD4DC7" w:rsidRDefault="00AD4DC7">
            <w:pPr>
              <w:rPr>
                <w:rFonts w:ascii="宋体"/>
                <w:vanish/>
              </w:rPr>
            </w:pPr>
          </w:p>
        </w:tc>
        <w:tc>
          <w:tcPr>
            <w:tcW w:w="0" w:type="auto"/>
            <w:gridSpan w:val="3"/>
            <w:shd w:val="clear" w:color="auto" w:fill="auto"/>
          </w:tcPr>
          <w:p w14:paraId="4C52981B" w14:textId="77777777" w:rsidR="00AD4DC7" w:rsidRDefault="00AD4DC7">
            <w:pPr>
              <w:rPr>
                <w:rFonts w:ascii="宋体"/>
                <w:vanish/>
              </w:rPr>
            </w:pPr>
          </w:p>
        </w:tc>
        <w:tc>
          <w:tcPr>
            <w:tcW w:w="0" w:type="auto"/>
            <w:gridSpan w:val="3"/>
            <w:shd w:val="clear" w:color="auto" w:fill="auto"/>
          </w:tcPr>
          <w:p w14:paraId="4C52981C" w14:textId="77777777" w:rsidR="00AD4DC7" w:rsidRDefault="00AD4DC7">
            <w:pPr>
              <w:rPr>
                <w:rFonts w:ascii="宋体"/>
                <w:vanish/>
              </w:rPr>
            </w:pPr>
          </w:p>
        </w:tc>
        <w:tc>
          <w:tcPr>
            <w:tcW w:w="0" w:type="auto"/>
            <w:gridSpan w:val="3"/>
            <w:shd w:val="clear" w:color="auto" w:fill="auto"/>
          </w:tcPr>
          <w:p w14:paraId="4C52981D" w14:textId="77777777" w:rsidR="00AD4DC7" w:rsidRDefault="00AD4DC7">
            <w:pPr>
              <w:rPr>
                <w:rFonts w:ascii="宋体"/>
                <w:vanish/>
              </w:rPr>
            </w:pPr>
          </w:p>
        </w:tc>
        <w:tc>
          <w:tcPr>
            <w:tcW w:w="0" w:type="auto"/>
            <w:gridSpan w:val="3"/>
            <w:shd w:val="clear" w:color="auto" w:fill="auto"/>
          </w:tcPr>
          <w:p w14:paraId="4C52981E" w14:textId="77777777" w:rsidR="00AD4DC7" w:rsidRDefault="00AD4DC7">
            <w:pPr>
              <w:rPr>
                <w:rFonts w:ascii="宋体"/>
                <w:vanish/>
              </w:rPr>
            </w:pPr>
          </w:p>
        </w:tc>
        <w:tc>
          <w:tcPr>
            <w:tcW w:w="0" w:type="auto"/>
            <w:gridSpan w:val="3"/>
            <w:shd w:val="clear" w:color="auto" w:fill="auto"/>
          </w:tcPr>
          <w:p w14:paraId="4C52981F" w14:textId="77777777" w:rsidR="00AD4DC7" w:rsidRDefault="00AD4DC7">
            <w:pPr>
              <w:rPr>
                <w:rFonts w:ascii="宋体"/>
                <w:vanish/>
              </w:rPr>
            </w:pPr>
          </w:p>
        </w:tc>
      </w:tr>
      <w:tr w:rsidR="00AD4DC7" w14:paraId="4C52982B" w14:textId="77777777">
        <w:tc>
          <w:tcPr>
            <w:tcW w:w="0" w:type="auto"/>
            <w:gridSpan w:val="3"/>
            <w:shd w:val="clear" w:color="auto" w:fill="auto"/>
            <w:tcMar>
              <w:top w:w="40" w:type="dxa"/>
              <w:left w:w="155" w:type="dxa"/>
              <w:bottom w:w="40" w:type="dxa"/>
              <w:right w:w="20" w:type="dxa"/>
            </w:tcMar>
            <w:vAlign w:val="bottom"/>
          </w:tcPr>
          <w:p w14:paraId="4C529821" w14:textId="77777777" w:rsidR="00AD4DC7" w:rsidRDefault="00CB521E">
            <w:pPr>
              <w:textAlignment w:val="bottom"/>
            </w:pPr>
            <w:r>
              <w:rPr>
                <w:rFonts w:ascii="Arial" w:eastAsia="宋体" w:hAnsi="Arial" w:cs="Arial"/>
                <w:color w:val="262626"/>
                <w:sz w:val="18"/>
                <w:szCs w:val="18"/>
              </w:rPr>
              <w:t>Proceeds from divestitures</w:t>
            </w:r>
          </w:p>
        </w:tc>
        <w:tc>
          <w:tcPr>
            <w:tcW w:w="0" w:type="auto"/>
            <w:gridSpan w:val="3"/>
            <w:shd w:val="clear" w:color="auto" w:fill="auto"/>
            <w:tcMar>
              <w:top w:w="0" w:type="dxa"/>
              <w:left w:w="20" w:type="dxa"/>
              <w:bottom w:w="0" w:type="dxa"/>
              <w:right w:w="20" w:type="dxa"/>
            </w:tcMar>
          </w:tcPr>
          <w:p w14:paraId="4C52982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23" w14:textId="77777777" w:rsidR="00AD4DC7" w:rsidRDefault="00CB521E">
            <w:pPr>
              <w:jc w:val="right"/>
              <w:textAlignment w:val="bottom"/>
            </w:pPr>
            <w:r>
              <w:rPr>
                <w:rFonts w:ascii="Arial" w:eastAsia="宋体" w:hAnsi="Arial" w:cs="Arial"/>
                <w:color w:val="0068B5"/>
                <w:sz w:val="18"/>
                <w:szCs w:val="18"/>
              </w:rPr>
              <w:t>123 </w:t>
            </w:r>
          </w:p>
        </w:tc>
        <w:tc>
          <w:tcPr>
            <w:tcW w:w="0" w:type="auto"/>
            <w:shd w:val="clear" w:color="auto" w:fill="auto"/>
            <w:tcMar>
              <w:top w:w="40" w:type="dxa"/>
              <w:left w:w="0" w:type="dxa"/>
              <w:bottom w:w="40" w:type="dxa"/>
              <w:right w:w="20" w:type="dxa"/>
            </w:tcMar>
            <w:vAlign w:val="bottom"/>
          </w:tcPr>
          <w:p w14:paraId="4C52982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2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26" w14:textId="77777777" w:rsidR="00AD4DC7" w:rsidRDefault="00CB521E">
            <w:pPr>
              <w:jc w:val="right"/>
              <w:textAlignment w:val="bottom"/>
            </w:pPr>
            <w:r>
              <w:rPr>
                <w:rFonts w:ascii="Arial" w:eastAsia="宋体" w:hAnsi="Arial" w:cs="Arial"/>
                <w:color w:val="262626"/>
                <w:sz w:val="18"/>
                <w:szCs w:val="18"/>
              </w:rPr>
              <w:t>911 </w:t>
            </w:r>
          </w:p>
        </w:tc>
        <w:tc>
          <w:tcPr>
            <w:tcW w:w="0" w:type="auto"/>
            <w:shd w:val="clear" w:color="auto" w:fill="auto"/>
            <w:tcMar>
              <w:top w:w="40" w:type="dxa"/>
              <w:left w:w="0" w:type="dxa"/>
              <w:bottom w:w="40" w:type="dxa"/>
              <w:right w:w="20" w:type="dxa"/>
            </w:tcMar>
            <w:vAlign w:val="bottom"/>
          </w:tcPr>
          <w:p w14:paraId="4C52982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2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29" w14:textId="77777777" w:rsidR="00AD4DC7" w:rsidRDefault="00CB521E">
            <w:pPr>
              <w:jc w:val="right"/>
              <w:textAlignment w:val="bottom"/>
            </w:pPr>
            <w:r>
              <w:rPr>
                <w:rFonts w:ascii="Arial" w:eastAsia="宋体" w:hAnsi="Arial" w:cs="Arial"/>
                <w:color w:val="262626"/>
                <w:sz w:val="18"/>
                <w:szCs w:val="18"/>
              </w:rPr>
              <w:t>548 </w:t>
            </w:r>
          </w:p>
        </w:tc>
        <w:tc>
          <w:tcPr>
            <w:tcW w:w="0" w:type="auto"/>
            <w:shd w:val="clear" w:color="auto" w:fill="auto"/>
            <w:tcMar>
              <w:top w:w="40" w:type="dxa"/>
              <w:left w:w="0" w:type="dxa"/>
              <w:bottom w:w="40" w:type="dxa"/>
              <w:right w:w="20" w:type="dxa"/>
            </w:tcMar>
            <w:vAlign w:val="bottom"/>
          </w:tcPr>
          <w:p w14:paraId="4C52982A" w14:textId="77777777" w:rsidR="00AD4DC7" w:rsidRDefault="00AD4DC7">
            <w:pPr>
              <w:jc w:val="right"/>
              <w:rPr>
                <w:rFonts w:ascii="宋体"/>
              </w:rPr>
            </w:pPr>
          </w:p>
        </w:tc>
      </w:tr>
      <w:tr w:rsidR="00AD4DC7" w14:paraId="4C529836" w14:textId="77777777">
        <w:tc>
          <w:tcPr>
            <w:tcW w:w="0" w:type="auto"/>
            <w:gridSpan w:val="3"/>
            <w:shd w:val="clear" w:color="auto" w:fill="auto"/>
            <w:tcMar>
              <w:top w:w="40" w:type="dxa"/>
              <w:left w:w="155" w:type="dxa"/>
              <w:bottom w:w="40" w:type="dxa"/>
              <w:right w:w="20" w:type="dxa"/>
            </w:tcMar>
            <w:vAlign w:val="bottom"/>
          </w:tcPr>
          <w:p w14:paraId="4C52982C" w14:textId="77777777" w:rsidR="00AD4DC7" w:rsidRDefault="00CB521E">
            <w:pPr>
              <w:textAlignment w:val="bottom"/>
            </w:pPr>
            <w:r>
              <w:rPr>
                <w:rFonts w:ascii="Arial" w:eastAsia="宋体" w:hAnsi="Arial" w:cs="Arial"/>
                <w:color w:val="262626"/>
                <w:sz w:val="18"/>
                <w:szCs w:val="18"/>
              </w:rPr>
              <w:t>Other in</w:t>
            </w:r>
            <w:r>
              <w:rPr>
                <w:rFonts w:ascii="Arial" w:eastAsia="宋体" w:hAnsi="Arial" w:cs="Arial"/>
                <w:color w:val="262626"/>
                <w:sz w:val="18"/>
                <w:szCs w:val="18"/>
              </w:rPr>
              <w:t>vesting</w:t>
            </w:r>
          </w:p>
        </w:tc>
        <w:tc>
          <w:tcPr>
            <w:tcW w:w="0" w:type="auto"/>
            <w:gridSpan w:val="3"/>
            <w:shd w:val="clear" w:color="auto" w:fill="auto"/>
            <w:tcMar>
              <w:top w:w="0" w:type="dxa"/>
              <w:left w:w="20" w:type="dxa"/>
              <w:bottom w:w="0" w:type="dxa"/>
              <w:right w:w="20" w:type="dxa"/>
            </w:tcMar>
          </w:tcPr>
          <w:p w14:paraId="4C52982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2E" w14:textId="77777777" w:rsidR="00AD4DC7" w:rsidRDefault="00CB521E">
            <w:pPr>
              <w:jc w:val="right"/>
              <w:textAlignment w:val="bottom"/>
            </w:pPr>
            <w:r>
              <w:rPr>
                <w:rFonts w:ascii="Arial" w:eastAsia="宋体" w:hAnsi="Arial" w:cs="Arial"/>
                <w:color w:val="0068B5"/>
                <w:sz w:val="18"/>
                <w:szCs w:val="18"/>
              </w:rPr>
              <w:t>1,262 </w:t>
            </w:r>
          </w:p>
        </w:tc>
        <w:tc>
          <w:tcPr>
            <w:tcW w:w="0" w:type="auto"/>
            <w:shd w:val="clear" w:color="auto" w:fill="auto"/>
            <w:tcMar>
              <w:top w:w="40" w:type="dxa"/>
              <w:left w:w="0" w:type="dxa"/>
              <w:bottom w:w="40" w:type="dxa"/>
              <w:right w:w="20" w:type="dxa"/>
            </w:tcMar>
            <w:vAlign w:val="bottom"/>
          </w:tcPr>
          <w:p w14:paraId="4C52982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3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31" w14:textId="77777777" w:rsidR="00AD4DC7" w:rsidRDefault="00CB521E">
            <w:pPr>
              <w:jc w:val="right"/>
              <w:textAlignment w:val="bottom"/>
            </w:pPr>
            <w:r>
              <w:rPr>
                <w:rFonts w:ascii="Arial" w:eastAsia="宋体" w:hAnsi="Arial" w:cs="Arial"/>
                <w:color w:val="262626"/>
                <w:sz w:val="18"/>
                <w:szCs w:val="18"/>
              </w:rPr>
              <w:t>715 </w:t>
            </w:r>
          </w:p>
        </w:tc>
        <w:tc>
          <w:tcPr>
            <w:tcW w:w="0" w:type="auto"/>
            <w:shd w:val="clear" w:color="auto" w:fill="auto"/>
            <w:tcMar>
              <w:top w:w="40" w:type="dxa"/>
              <w:left w:w="0" w:type="dxa"/>
              <w:bottom w:w="40" w:type="dxa"/>
              <w:right w:w="20" w:type="dxa"/>
            </w:tcMar>
            <w:vAlign w:val="bottom"/>
          </w:tcPr>
          <w:p w14:paraId="4C52983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3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34" w14:textId="77777777" w:rsidR="00AD4DC7" w:rsidRDefault="00CB521E">
            <w:pPr>
              <w:jc w:val="right"/>
              <w:textAlignment w:val="bottom"/>
            </w:pPr>
            <w:r>
              <w:rPr>
                <w:rFonts w:ascii="Arial" w:eastAsia="宋体" w:hAnsi="Arial" w:cs="Arial"/>
                <w:color w:val="262626"/>
                <w:sz w:val="18"/>
                <w:szCs w:val="18"/>
              </w:rPr>
              <w:t>(272)</w:t>
            </w:r>
          </w:p>
        </w:tc>
        <w:tc>
          <w:tcPr>
            <w:tcW w:w="0" w:type="auto"/>
            <w:shd w:val="clear" w:color="auto" w:fill="auto"/>
            <w:tcMar>
              <w:top w:w="40" w:type="dxa"/>
              <w:left w:w="0" w:type="dxa"/>
              <w:bottom w:w="40" w:type="dxa"/>
              <w:right w:w="20" w:type="dxa"/>
            </w:tcMar>
            <w:vAlign w:val="bottom"/>
          </w:tcPr>
          <w:p w14:paraId="4C529835" w14:textId="77777777" w:rsidR="00AD4DC7" w:rsidRDefault="00AD4DC7">
            <w:pPr>
              <w:jc w:val="right"/>
              <w:rPr>
                <w:rFonts w:ascii="宋体"/>
              </w:rPr>
            </w:pPr>
          </w:p>
        </w:tc>
      </w:tr>
      <w:tr w:rsidR="00AD4DC7" w14:paraId="4C529841" w14:textId="77777777">
        <w:tc>
          <w:tcPr>
            <w:tcW w:w="0" w:type="auto"/>
            <w:gridSpan w:val="3"/>
            <w:shd w:val="clear" w:color="auto" w:fill="auto"/>
            <w:tcMar>
              <w:top w:w="40" w:type="dxa"/>
              <w:left w:w="20" w:type="dxa"/>
              <w:bottom w:w="40" w:type="dxa"/>
              <w:right w:w="20" w:type="dxa"/>
            </w:tcMar>
            <w:vAlign w:val="bottom"/>
          </w:tcPr>
          <w:p w14:paraId="4C529837" w14:textId="77777777" w:rsidR="00AD4DC7" w:rsidRDefault="00CB521E">
            <w:pPr>
              <w:textAlignment w:val="bottom"/>
            </w:pPr>
            <w:r>
              <w:rPr>
                <w:rFonts w:ascii="Arial" w:eastAsia="宋体" w:hAnsi="Arial" w:cs="Arial"/>
                <w:b/>
                <w:bCs/>
                <w:color w:val="262626"/>
                <w:sz w:val="18"/>
                <w:szCs w:val="18"/>
              </w:rPr>
              <w:t>Net cash used for investing activities</w:t>
            </w:r>
          </w:p>
        </w:tc>
        <w:tc>
          <w:tcPr>
            <w:tcW w:w="0" w:type="auto"/>
            <w:gridSpan w:val="3"/>
            <w:shd w:val="clear" w:color="auto" w:fill="auto"/>
            <w:tcMar>
              <w:top w:w="0" w:type="dxa"/>
              <w:left w:w="20" w:type="dxa"/>
              <w:bottom w:w="0" w:type="dxa"/>
              <w:right w:w="20" w:type="dxa"/>
            </w:tcMar>
          </w:tcPr>
          <w:p w14:paraId="4C529838"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9839" w14:textId="77777777" w:rsidR="00AD4DC7" w:rsidRDefault="00CB521E">
            <w:pPr>
              <w:jc w:val="right"/>
              <w:textAlignment w:val="bottom"/>
            </w:pPr>
            <w:r>
              <w:rPr>
                <w:rFonts w:ascii="Arial" w:eastAsia="宋体" w:hAnsi="Arial" w:cs="Arial"/>
                <w:b/>
                <w:bCs/>
                <w:color w:val="0068B5"/>
                <w:sz w:val="18"/>
                <w:szCs w:val="18"/>
              </w:rPr>
              <w:t>(20,796)</w:t>
            </w:r>
          </w:p>
        </w:tc>
        <w:tc>
          <w:tcPr>
            <w:tcW w:w="0" w:type="auto"/>
            <w:tcBorders>
              <w:top w:val="single" w:sz="8" w:space="0" w:color="333333"/>
            </w:tcBorders>
            <w:shd w:val="clear" w:color="auto" w:fill="auto"/>
            <w:tcMar>
              <w:top w:w="40" w:type="dxa"/>
              <w:left w:w="0" w:type="dxa"/>
              <w:bottom w:w="40" w:type="dxa"/>
              <w:right w:w="20" w:type="dxa"/>
            </w:tcMar>
            <w:vAlign w:val="bottom"/>
          </w:tcPr>
          <w:p w14:paraId="4C52983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3B"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983C" w14:textId="77777777" w:rsidR="00AD4DC7" w:rsidRDefault="00CB521E">
            <w:pPr>
              <w:jc w:val="right"/>
              <w:textAlignment w:val="bottom"/>
            </w:pPr>
            <w:r>
              <w:rPr>
                <w:rFonts w:ascii="Arial" w:eastAsia="宋体" w:hAnsi="Arial" w:cs="Arial"/>
                <w:b/>
                <w:bCs/>
                <w:color w:val="262626"/>
                <w:sz w:val="18"/>
                <w:szCs w:val="18"/>
              </w:rPr>
              <w:t>(14,405)</w:t>
            </w:r>
          </w:p>
        </w:tc>
        <w:tc>
          <w:tcPr>
            <w:tcW w:w="0" w:type="auto"/>
            <w:tcBorders>
              <w:top w:val="single" w:sz="8" w:space="0" w:color="333333"/>
            </w:tcBorders>
            <w:shd w:val="clear" w:color="auto" w:fill="auto"/>
            <w:tcMar>
              <w:top w:w="40" w:type="dxa"/>
              <w:left w:w="0" w:type="dxa"/>
              <w:bottom w:w="40" w:type="dxa"/>
              <w:right w:w="20" w:type="dxa"/>
            </w:tcMar>
            <w:vAlign w:val="bottom"/>
          </w:tcPr>
          <w:p w14:paraId="4C52983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3E"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983F" w14:textId="77777777" w:rsidR="00AD4DC7" w:rsidRDefault="00CB521E">
            <w:pPr>
              <w:jc w:val="right"/>
              <w:textAlignment w:val="bottom"/>
            </w:pPr>
            <w:r>
              <w:rPr>
                <w:rFonts w:ascii="Arial" w:eastAsia="宋体" w:hAnsi="Arial" w:cs="Arial"/>
                <w:b/>
                <w:bCs/>
                <w:color w:val="262626"/>
                <w:sz w:val="18"/>
                <w:szCs w:val="18"/>
              </w:rPr>
              <w:t>(11,239)</w:t>
            </w:r>
          </w:p>
        </w:tc>
        <w:tc>
          <w:tcPr>
            <w:tcW w:w="0" w:type="auto"/>
            <w:tcBorders>
              <w:top w:val="single" w:sz="8" w:space="0" w:color="333333"/>
            </w:tcBorders>
            <w:shd w:val="clear" w:color="auto" w:fill="auto"/>
            <w:tcMar>
              <w:top w:w="40" w:type="dxa"/>
              <w:left w:w="0" w:type="dxa"/>
              <w:bottom w:w="40" w:type="dxa"/>
              <w:right w:w="20" w:type="dxa"/>
            </w:tcMar>
            <w:vAlign w:val="bottom"/>
          </w:tcPr>
          <w:p w14:paraId="4C529840" w14:textId="77777777" w:rsidR="00AD4DC7" w:rsidRDefault="00AD4DC7">
            <w:pPr>
              <w:jc w:val="right"/>
              <w:rPr>
                <w:rFonts w:ascii="宋体"/>
              </w:rPr>
            </w:pPr>
          </w:p>
        </w:tc>
      </w:tr>
      <w:tr w:rsidR="00AD4DC7" w14:paraId="4C529849" w14:textId="77777777">
        <w:tc>
          <w:tcPr>
            <w:tcW w:w="0" w:type="auto"/>
            <w:gridSpan w:val="3"/>
            <w:shd w:val="clear" w:color="auto" w:fill="auto"/>
            <w:tcMar>
              <w:top w:w="40" w:type="dxa"/>
              <w:left w:w="20" w:type="dxa"/>
              <w:bottom w:w="40" w:type="dxa"/>
              <w:right w:w="20" w:type="dxa"/>
            </w:tcMar>
            <w:vAlign w:val="bottom"/>
          </w:tcPr>
          <w:p w14:paraId="4C529842" w14:textId="77777777" w:rsidR="00AD4DC7" w:rsidRDefault="00CB521E">
            <w:pPr>
              <w:textAlignment w:val="bottom"/>
            </w:pPr>
            <w:r>
              <w:rPr>
                <w:rFonts w:ascii="Arial" w:eastAsia="宋体" w:hAnsi="Arial" w:cs="Arial"/>
                <w:color w:val="262626"/>
                <w:sz w:val="18"/>
                <w:szCs w:val="18"/>
              </w:rPr>
              <w:t>Cash flows provided by (used for) financing activities:</w:t>
            </w:r>
          </w:p>
        </w:tc>
        <w:tc>
          <w:tcPr>
            <w:tcW w:w="0" w:type="auto"/>
            <w:gridSpan w:val="3"/>
            <w:shd w:val="clear" w:color="auto" w:fill="auto"/>
            <w:tcMar>
              <w:top w:w="0" w:type="dxa"/>
              <w:left w:w="20" w:type="dxa"/>
              <w:bottom w:w="0" w:type="dxa"/>
              <w:right w:w="20" w:type="dxa"/>
            </w:tcMar>
          </w:tcPr>
          <w:p w14:paraId="4C529843"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984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845"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984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847"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9848" w14:textId="77777777" w:rsidR="00AD4DC7" w:rsidRDefault="00AD4DC7">
            <w:pPr>
              <w:rPr>
                <w:rFonts w:ascii="宋体"/>
              </w:rPr>
            </w:pPr>
          </w:p>
        </w:tc>
      </w:tr>
      <w:tr w:rsidR="00AD4DC7" w14:paraId="4C529851" w14:textId="77777777">
        <w:trPr>
          <w:hidden/>
        </w:trPr>
        <w:tc>
          <w:tcPr>
            <w:tcW w:w="0" w:type="auto"/>
            <w:gridSpan w:val="3"/>
            <w:shd w:val="clear" w:color="auto" w:fill="auto"/>
          </w:tcPr>
          <w:p w14:paraId="4C52984A" w14:textId="77777777" w:rsidR="00AD4DC7" w:rsidRDefault="00AD4DC7">
            <w:pPr>
              <w:rPr>
                <w:rFonts w:ascii="宋体"/>
                <w:vanish/>
              </w:rPr>
            </w:pPr>
          </w:p>
        </w:tc>
        <w:tc>
          <w:tcPr>
            <w:tcW w:w="0" w:type="auto"/>
            <w:gridSpan w:val="3"/>
            <w:shd w:val="clear" w:color="auto" w:fill="auto"/>
          </w:tcPr>
          <w:p w14:paraId="4C52984B" w14:textId="77777777" w:rsidR="00AD4DC7" w:rsidRDefault="00AD4DC7">
            <w:pPr>
              <w:rPr>
                <w:rFonts w:ascii="宋体"/>
                <w:vanish/>
              </w:rPr>
            </w:pPr>
          </w:p>
        </w:tc>
        <w:tc>
          <w:tcPr>
            <w:tcW w:w="0" w:type="auto"/>
            <w:gridSpan w:val="3"/>
            <w:shd w:val="clear" w:color="auto" w:fill="auto"/>
          </w:tcPr>
          <w:p w14:paraId="4C52984C" w14:textId="77777777" w:rsidR="00AD4DC7" w:rsidRDefault="00AD4DC7">
            <w:pPr>
              <w:rPr>
                <w:rFonts w:ascii="宋体"/>
                <w:vanish/>
              </w:rPr>
            </w:pPr>
          </w:p>
        </w:tc>
        <w:tc>
          <w:tcPr>
            <w:tcW w:w="0" w:type="auto"/>
            <w:gridSpan w:val="3"/>
            <w:shd w:val="clear" w:color="auto" w:fill="auto"/>
          </w:tcPr>
          <w:p w14:paraId="4C52984D" w14:textId="77777777" w:rsidR="00AD4DC7" w:rsidRDefault="00AD4DC7">
            <w:pPr>
              <w:rPr>
                <w:rFonts w:ascii="宋体"/>
                <w:vanish/>
              </w:rPr>
            </w:pPr>
          </w:p>
        </w:tc>
        <w:tc>
          <w:tcPr>
            <w:tcW w:w="0" w:type="auto"/>
            <w:gridSpan w:val="3"/>
            <w:shd w:val="clear" w:color="auto" w:fill="auto"/>
          </w:tcPr>
          <w:p w14:paraId="4C52984E" w14:textId="77777777" w:rsidR="00AD4DC7" w:rsidRDefault="00AD4DC7">
            <w:pPr>
              <w:rPr>
                <w:rFonts w:ascii="宋体"/>
                <w:vanish/>
              </w:rPr>
            </w:pPr>
          </w:p>
        </w:tc>
        <w:tc>
          <w:tcPr>
            <w:tcW w:w="0" w:type="auto"/>
            <w:gridSpan w:val="3"/>
            <w:shd w:val="clear" w:color="auto" w:fill="auto"/>
          </w:tcPr>
          <w:p w14:paraId="4C52984F" w14:textId="77777777" w:rsidR="00AD4DC7" w:rsidRDefault="00AD4DC7">
            <w:pPr>
              <w:rPr>
                <w:rFonts w:ascii="宋体"/>
                <w:vanish/>
              </w:rPr>
            </w:pPr>
          </w:p>
        </w:tc>
        <w:tc>
          <w:tcPr>
            <w:tcW w:w="0" w:type="auto"/>
            <w:gridSpan w:val="3"/>
            <w:shd w:val="clear" w:color="auto" w:fill="auto"/>
          </w:tcPr>
          <w:p w14:paraId="4C529850" w14:textId="77777777" w:rsidR="00AD4DC7" w:rsidRDefault="00AD4DC7">
            <w:pPr>
              <w:rPr>
                <w:rFonts w:ascii="宋体"/>
                <w:vanish/>
              </w:rPr>
            </w:pPr>
          </w:p>
        </w:tc>
      </w:tr>
      <w:tr w:rsidR="00AD4DC7" w14:paraId="4C529859" w14:textId="77777777">
        <w:trPr>
          <w:hidden/>
        </w:trPr>
        <w:tc>
          <w:tcPr>
            <w:tcW w:w="0" w:type="auto"/>
            <w:gridSpan w:val="3"/>
            <w:shd w:val="clear" w:color="auto" w:fill="auto"/>
          </w:tcPr>
          <w:p w14:paraId="4C529852" w14:textId="77777777" w:rsidR="00AD4DC7" w:rsidRDefault="00AD4DC7">
            <w:pPr>
              <w:rPr>
                <w:rFonts w:ascii="宋体"/>
                <w:vanish/>
              </w:rPr>
            </w:pPr>
          </w:p>
        </w:tc>
        <w:tc>
          <w:tcPr>
            <w:tcW w:w="0" w:type="auto"/>
            <w:gridSpan w:val="3"/>
            <w:shd w:val="clear" w:color="auto" w:fill="auto"/>
          </w:tcPr>
          <w:p w14:paraId="4C529853" w14:textId="77777777" w:rsidR="00AD4DC7" w:rsidRDefault="00AD4DC7">
            <w:pPr>
              <w:rPr>
                <w:rFonts w:ascii="宋体"/>
                <w:vanish/>
              </w:rPr>
            </w:pPr>
          </w:p>
        </w:tc>
        <w:tc>
          <w:tcPr>
            <w:tcW w:w="0" w:type="auto"/>
            <w:gridSpan w:val="3"/>
            <w:shd w:val="clear" w:color="auto" w:fill="auto"/>
          </w:tcPr>
          <w:p w14:paraId="4C529854" w14:textId="77777777" w:rsidR="00AD4DC7" w:rsidRDefault="00AD4DC7">
            <w:pPr>
              <w:rPr>
                <w:rFonts w:ascii="宋体"/>
                <w:vanish/>
              </w:rPr>
            </w:pPr>
          </w:p>
        </w:tc>
        <w:tc>
          <w:tcPr>
            <w:tcW w:w="0" w:type="auto"/>
            <w:gridSpan w:val="3"/>
            <w:shd w:val="clear" w:color="auto" w:fill="auto"/>
          </w:tcPr>
          <w:p w14:paraId="4C529855" w14:textId="77777777" w:rsidR="00AD4DC7" w:rsidRDefault="00AD4DC7">
            <w:pPr>
              <w:rPr>
                <w:rFonts w:ascii="宋体"/>
                <w:vanish/>
              </w:rPr>
            </w:pPr>
          </w:p>
        </w:tc>
        <w:tc>
          <w:tcPr>
            <w:tcW w:w="0" w:type="auto"/>
            <w:gridSpan w:val="3"/>
            <w:shd w:val="clear" w:color="auto" w:fill="auto"/>
          </w:tcPr>
          <w:p w14:paraId="4C529856" w14:textId="77777777" w:rsidR="00AD4DC7" w:rsidRDefault="00AD4DC7">
            <w:pPr>
              <w:rPr>
                <w:rFonts w:ascii="宋体"/>
                <w:vanish/>
              </w:rPr>
            </w:pPr>
          </w:p>
        </w:tc>
        <w:tc>
          <w:tcPr>
            <w:tcW w:w="0" w:type="auto"/>
            <w:gridSpan w:val="3"/>
            <w:shd w:val="clear" w:color="auto" w:fill="auto"/>
          </w:tcPr>
          <w:p w14:paraId="4C529857" w14:textId="77777777" w:rsidR="00AD4DC7" w:rsidRDefault="00AD4DC7">
            <w:pPr>
              <w:rPr>
                <w:rFonts w:ascii="宋体"/>
                <w:vanish/>
              </w:rPr>
            </w:pPr>
          </w:p>
        </w:tc>
        <w:tc>
          <w:tcPr>
            <w:tcW w:w="0" w:type="auto"/>
            <w:gridSpan w:val="3"/>
            <w:shd w:val="clear" w:color="auto" w:fill="auto"/>
          </w:tcPr>
          <w:p w14:paraId="4C529858" w14:textId="77777777" w:rsidR="00AD4DC7" w:rsidRDefault="00AD4DC7">
            <w:pPr>
              <w:rPr>
                <w:rFonts w:ascii="宋体"/>
                <w:vanish/>
              </w:rPr>
            </w:pPr>
          </w:p>
        </w:tc>
      </w:tr>
      <w:tr w:rsidR="00AD4DC7" w14:paraId="4C529861" w14:textId="77777777">
        <w:trPr>
          <w:hidden/>
        </w:trPr>
        <w:tc>
          <w:tcPr>
            <w:tcW w:w="0" w:type="auto"/>
            <w:gridSpan w:val="3"/>
            <w:shd w:val="clear" w:color="auto" w:fill="auto"/>
          </w:tcPr>
          <w:p w14:paraId="4C52985A" w14:textId="77777777" w:rsidR="00AD4DC7" w:rsidRDefault="00AD4DC7">
            <w:pPr>
              <w:rPr>
                <w:rFonts w:ascii="宋体"/>
                <w:vanish/>
              </w:rPr>
            </w:pPr>
          </w:p>
        </w:tc>
        <w:tc>
          <w:tcPr>
            <w:tcW w:w="0" w:type="auto"/>
            <w:gridSpan w:val="3"/>
            <w:shd w:val="clear" w:color="auto" w:fill="auto"/>
          </w:tcPr>
          <w:p w14:paraId="4C52985B" w14:textId="77777777" w:rsidR="00AD4DC7" w:rsidRDefault="00AD4DC7">
            <w:pPr>
              <w:rPr>
                <w:rFonts w:ascii="宋体"/>
                <w:vanish/>
              </w:rPr>
            </w:pPr>
          </w:p>
        </w:tc>
        <w:tc>
          <w:tcPr>
            <w:tcW w:w="0" w:type="auto"/>
            <w:gridSpan w:val="3"/>
            <w:shd w:val="clear" w:color="auto" w:fill="auto"/>
          </w:tcPr>
          <w:p w14:paraId="4C52985C" w14:textId="77777777" w:rsidR="00AD4DC7" w:rsidRDefault="00AD4DC7">
            <w:pPr>
              <w:rPr>
                <w:rFonts w:ascii="宋体"/>
                <w:vanish/>
              </w:rPr>
            </w:pPr>
          </w:p>
        </w:tc>
        <w:tc>
          <w:tcPr>
            <w:tcW w:w="0" w:type="auto"/>
            <w:gridSpan w:val="3"/>
            <w:shd w:val="clear" w:color="auto" w:fill="auto"/>
          </w:tcPr>
          <w:p w14:paraId="4C52985D" w14:textId="77777777" w:rsidR="00AD4DC7" w:rsidRDefault="00AD4DC7">
            <w:pPr>
              <w:rPr>
                <w:rFonts w:ascii="宋体"/>
                <w:vanish/>
              </w:rPr>
            </w:pPr>
          </w:p>
        </w:tc>
        <w:tc>
          <w:tcPr>
            <w:tcW w:w="0" w:type="auto"/>
            <w:gridSpan w:val="3"/>
            <w:shd w:val="clear" w:color="auto" w:fill="auto"/>
          </w:tcPr>
          <w:p w14:paraId="4C52985E" w14:textId="77777777" w:rsidR="00AD4DC7" w:rsidRDefault="00AD4DC7">
            <w:pPr>
              <w:rPr>
                <w:rFonts w:ascii="宋体"/>
                <w:vanish/>
              </w:rPr>
            </w:pPr>
          </w:p>
        </w:tc>
        <w:tc>
          <w:tcPr>
            <w:tcW w:w="0" w:type="auto"/>
            <w:gridSpan w:val="3"/>
            <w:shd w:val="clear" w:color="auto" w:fill="auto"/>
          </w:tcPr>
          <w:p w14:paraId="4C52985F" w14:textId="77777777" w:rsidR="00AD4DC7" w:rsidRDefault="00AD4DC7">
            <w:pPr>
              <w:rPr>
                <w:rFonts w:ascii="宋体"/>
                <w:vanish/>
              </w:rPr>
            </w:pPr>
          </w:p>
        </w:tc>
        <w:tc>
          <w:tcPr>
            <w:tcW w:w="0" w:type="auto"/>
            <w:gridSpan w:val="3"/>
            <w:shd w:val="clear" w:color="auto" w:fill="auto"/>
          </w:tcPr>
          <w:p w14:paraId="4C529860" w14:textId="77777777" w:rsidR="00AD4DC7" w:rsidRDefault="00AD4DC7">
            <w:pPr>
              <w:rPr>
                <w:rFonts w:ascii="宋体"/>
                <w:vanish/>
              </w:rPr>
            </w:pPr>
          </w:p>
        </w:tc>
      </w:tr>
      <w:tr w:rsidR="00AD4DC7" w14:paraId="4C52986C" w14:textId="77777777">
        <w:tc>
          <w:tcPr>
            <w:tcW w:w="0" w:type="auto"/>
            <w:gridSpan w:val="3"/>
            <w:shd w:val="clear" w:color="auto" w:fill="auto"/>
            <w:tcMar>
              <w:top w:w="40" w:type="dxa"/>
              <w:left w:w="140" w:type="dxa"/>
              <w:bottom w:w="40" w:type="dxa"/>
              <w:right w:w="20" w:type="dxa"/>
            </w:tcMar>
            <w:vAlign w:val="bottom"/>
          </w:tcPr>
          <w:p w14:paraId="4C529862" w14:textId="77777777" w:rsidR="00AD4DC7" w:rsidRDefault="00CB521E">
            <w:pPr>
              <w:textAlignment w:val="bottom"/>
            </w:pPr>
            <w:r>
              <w:rPr>
                <w:rFonts w:ascii="Arial" w:eastAsia="宋体" w:hAnsi="Arial" w:cs="Arial"/>
                <w:color w:val="262626"/>
                <w:sz w:val="18"/>
                <w:szCs w:val="18"/>
              </w:rPr>
              <w:t>Issuance of term debt, net of issuance costs</w:t>
            </w:r>
          </w:p>
        </w:tc>
        <w:tc>
          <w:tcPr>
            <w:tcW w:w="0" w:type="auto"/>
            <w:gridSpan w:val="3"/>
            <w:shd w:val="clear" w:color="auto" w:fill="auto"/>
            <w:tcMar>
              <w:top w:w="0" w:type="dxa"/>
              <w:left w:w="20" w:type="dxa"/>
              <w:bottom w:w="0" w:type="dxa"/>
              <w:right w:w="20" w:type="dxa"/>
            </w:tcMar>
          </w:tcPr>
          <w:p w14:paraId="4C52986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64" w14:textId="77777777" w:rsidR="00AD4DC7" w:rsidRDefault="00CB521E">
            <w:pPr>
              <w:jc w:val="right"/>
              <w:textAlignment w:val="bottom"/>
            </w:pPr>
            <w:r>
              <w:rPr>
                <w:rFonts w:ascii="Arial" w:eastAsia="宋体" w:hAnsi="Arial" w:cs="Arial"/>
                <w:color w:val="0068B5"/>
                <w:sz w:val="18"/>
                <w:szCs w:val="18"/>
              </w:rPr>
              <w:t>10,247 </w:t>
            </w:r>
          </w:p>
        </w:tc>
        <w:tc>
          <w:tcPr>
            <w:tcW w:w="0" w:type="auto"/>
            <w:shd w:val="clear" w:color="auto" w:fill="auto"/>
            <w:tcMar>
              <w:top w:w="40" w:type="dxa"/>
              <w:left w:w="0" w:type="dxa"/>
              <w:bottom w:w="40" w:type="dxa"/>
              <w:right w:w="20" w:type="dxa"/>
            </w:tcMar>
            <w:vAlign w:val="bottom"/>
          </w:tcPr>
          <w:p w14:paraId="4C52986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6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67" w14:textId="77777777" w:rsidR="00AD4DC7" w:rsidRDefault="00CB521E">
            <w:pPr>
              <w:jc w:val="right"/>
              <w:textAlignment w:val="bottom"/>
            </w:pPr>
            <w:r>
              <w:rPr>
                <w:rFonts w:ascii="Arial" w:eastAsia="宋体" w:hAnsi="Arial" w:cs="Arial"/>
                <w:color w:val="262626"/>
                <w:sz w:val="18"/>
                <w:szCs w:val="18"/>
              </w:rPr>
              <w:t>3,392 </w:t>
            </w:r>
          </w:p>
        </w:tc>
        <w:tc>
          <w:tcPr>
            <w:tcW w:w="0" w:type="auto"/>
            <w:shd w:val="clear" w:color="auto" w:fill="auto"/>
            <w:tcMar>
              <w:top w:w="40" w:type="dxa"/>
              <w:left w:w="0" w:type="dxa"/>
              <w:bottom w:w="40" w:type="dxa"/>
              <w:right w:w="20" w:type="dxa"/>
            </w:tcMar>
            <w:vAlign w:val="bottom"/>
          </w:tcPr>
          <w:p w14:paraId="4C52986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6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6A" w14:textId="77777777" w:rsidR="00AD4DC7" w:rsidRDefault="00CB521E">
            <w:pPr>
              <w:jc w:val="right"/>
              <w:textAlignment w:val="bottom"/>
            </w:pPr>
            <w:r>
              <w:rPr>
                <w:rFonts w:ascii="Arial" w:eastAsia="宋体" w:hAnsi="Arial" w:cs="Arial"/>
                <w:color w:val="262626"/>
                <w:sz w:val="18"/>
                <w:szCs w:val="18"/>
              </w:rPr>
              <w:t>423 </w:t>
            </w:r>
          </w:p>
        </w:tc>
        <w:tc>
          <w:tcPr>
            <w:tcW w:w="0" w:type="auto"/>
            <w:shd w:val="clear" w:color="auto" w:fill="auto"/>
            <w:tcMar>
              <w:top w:w="40" w:type="dxa"/>
              <w:left w:w="0" w:type="dxa"/>
              <w:bottom w:w="40" w:type="dxa"/>
              <w:right w:w="20" w:type="dxa"/>
            </w:tcMar>
            <w:vAlign w:val="bottom"/>
          </w:tcPr>
          <w:p w14:paraId="4C52986B" w14:textId="77777777" w:rsidR="00AD4DC7" w:rsidRDefault="00AD4DC7">
            <w:pPr>
              <w:jc w:val="right"/>
              <w:rPr>
                <w:rFonts w:ascii="宋体"/>
              </w:rPr>
            </w:pPr>
          </w:p>
        </w:tc>
      </w:tr>
      <w:tr w:rsidR="00AD4DC7" w14:paraId="4C529877" w14:textId="77777777">
        <w:tc>
          <w:tcPr>
            <w:tcW w:w="0" w:type="auto"/>
            <w:gridSpan w:val="3"/>
            <w:shd w:val="clear" w:color="auto" w:fill="auto"/>
            <w:tcMar>
              <w:top w:w="40" w:type="dxa"/>
              <w:left w:w="140" w:type="dxa"/>
              <w:bottom w:w="40" w:type="dxa"/>
              <w:right w:w="20" w:type="dxa"/>
            </w:tcMar>
            <w:vAlign w:val="bottom"/>
          </w:tcPr>
          <w:p w14:paraId="4C52986D" w14:textId="77777777" w:rsidR="00AD4DC7" w:rsidRDefault="00CB521E">
            <w:pPr>
              <w:textAlignment w:val="bottom"/>
            </w:pPr>
            <w:r>
              <w:rPr>
                <w:rFonts w:ascii="Arial" w:eastAsia="宋体" w:hAnsi="Arial" w:cs="Arial"/>
                <w:color w:val="262626"/>
                <w:sz w:val="18"/>
                <w:szCs w:val="18"/>
              </w:rPr>
              <w:t>Repaymen</w:t>
            </w:r>
            <w:r>
              <w:rPr>
                <w:rFonts w:ascii="Arial" w:eastAsia="宋体" w:hAnsi="Arial" w:cs="Arial"/>
                <w:color w:val="262626"/>
                <w:sz w:val="18"/>
                <w:szCs w:val="18"/>
              </w:rPr>
              <w:t>t of term debt and debt conversions</w:t>
            </w:r>
          </w:p>
        </w:tc>
        <w:tc>
          <w:tcPr>
            <w:tcW w:w="0" w:type="auto"/>
            <w:gridSpan w:val="3"/>
            <w:shd w:val="clear" w:color="auto" w:fill="auto"/>
            <w:tcMar>
              <w:top w:w="0" w:type="dxa"/>
              <w:left w:w="20" w:type="dxa"/>
              <w:bottom w:w="0" w:type="dxa"/>
              <w:right w:w="20" w:type="dxa"/>
            </w:tcMar>
          </w:tcPr>
          <w:p w14:paraId="4C52986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6F" w14:textId="77777777" w:rsidR="00AD4DC7" w:rsidRDefault="00CB521E">
            <w:pPr>
              <w:jc w:val="right"/>
              <w:textAlignment w:val="bottom"/>
            </w:pPr>
            <w:r>
              <w:rPr>
                <w:rFonts w:ascii="Arial" w:eastAsia="宋体" w:hAnsi="Arial" w:cs="Arial"/>
                <w:color w:val="0068B5"/>
                <w:sz w:val="18"/>
                <w:szCs w:val="18"/>
              </w:rPr>
              <w:t>(4,525)</w:t>
            </w:r>
          </w:p>
        </w:tc>
        <w:tc>
          <w:tcPr>
            <w:tcW w:w="0" w:type="auto"/>
            <w:shd w:val="clear" w:color="auto" w:fill="auto"/>
            <w:tcMar>
              <w:top w:w="40" w:type="dxa"/>
              <w:left w:w="0" w:type="dxa"/>
              <w:bottom w:w="40" w:type="dxa"/>
              <w:right w:w="20" w:type="dxa"/>
            </w:tcMar>
            <w:vAlign w:val="bottom"/>
          </w:tcPr>
          <w:p w14:paraId="4C52987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7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72" w14:textId="77777777" w:rsidR="00AD4DC7" w:rsidRDefault="00CB521E">
            <w:pPr>
              <w:jc w:val="right"/>
              <w:textAlignment w:val="bottom"/>
            </w:pPr>
            <w:r>
              <w:rPr>
                <w:rFonts w:ascii="Arial" w:eastAsia="宋体" w:hAnsi="Arial" w:cs="Arial"/>
                <w:color w:val="262626"/>
                <w:sz w:val="18"/>
                <w:szCs w:val="18"/>
              </w:rPr>
              <w:t>(2,627)</w:t>
            </w:r>
          </w:p>
        </w:tc>
        <w:tc>
          <w:tcPr>
            <w:tcW w:w="0" w:type="auto"/>
            <w:shd w:val="clear" w:color="auto" w:fill="auto"/>
            <w:tcMar>
              <w:top w:w="40" w:type="dxa"/>
              <w:left w:w="0" w:type="dxa"/>
              <w:bottom w:w="40" w:type="dxa"/>
              <w:right w:w="20" w:type="dxa"/>
            </w:tcMar>
            <w:vAlign w:val="bottom"/>
          </w:tcPr>
          <w:p w14:paraId="4C52987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7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75" w14:textId="77777777" w:rsidR="00AD4DC7" w:rsidRDefault="00CB521E">
            <w:pPr>
              <w:jc w:val="right"/>
              <w:textAlignment w:val="bottom"/>
            </w:pPr>
            <w:r>
              <w:rPr>
                <w:rFonts w:ascii="Arial" w:eastAsia="宋体" w:hAnsi="Arial" w:cs="Arial"/>
                <w:color w:val="262626"/>
                <w:sz w:val="18"/>
                <w:szCs w:val="18"/>
              </w:rPr>
              <w:t>(3,026)</w:t>
            </w:r>
          </w:p>
        </w:tc>
        <w:tc>
          <w:tcPr>
            <w:tcW w:w="0" w:type="auto"/>
            <w:shd w:val="clear" w:color="auto" w:fill="auto"/>
            <w:tcMar>
              <w:top w:w="40" w:type="dxa"/>
              <w:left w:w="0" w:type="dxa"/>
              <w:bottom w:w="40" w:type="dxa"/>
              <w:right w:w="20" w:type="dxa"/>
            </w:tcMar>
            <w:vAlign w:val="bottom"/>
          </w:tcPr>
          <w:p w14:paraId="4C529876" w14:textId="77777777" w:rsidR="00AD4DC7" w:rsidRDefault="00AD4DC7">
            <w:pPr>
              <w:jc w:val="right"/>
              <w:rPr>
                <w:rFonts w:ascii="宋体"/>
              </w:rPr>
            </w:pPr>
          </w:p>
        </w:tc>
      </w:tr>
      <w:tr w:rsidR="00AD4DC7" w14:paraId="4C529882" w14:textId="77777777">
        <w:tc>
          <w:tcPr>
            <w:tcW w:w="0" w:type="auto"/>
            <w:gridSpan w:val="3"/>
            <w:shd w:val="clear" w:color="auto" w:fill="auto"/>
            <w:tcMar>
              <w:top w:w="40" w:type="dxa"/>
              <w:left w:w="140" w:type="dxa"/>
              <w:bottom w:w="40" w:type="dxa"/>
              <w:right w:w="20" w:type="dxa"/>
            </w:tcMar>
            <w:vAlign w:val="bottom"/>
          </w:tcPr>
          <w:p w14:paraId="4C529878" w14:textId="77777777" w:rsidR="00AD4DC7" w:rsidRDefault="00CB521E">
            <w:pPr>
              <w:textAlignment w:val="bottom"/>
            </w:pPr>
            <w:r>
              <w:rPr>
                <w:rFonts w:ascii="Arial" w:eastAsia="宋体" w:hAnsi="Arial" w:cs="Arial"/>
                <w:color w:val="262626"/>
                <w:sz w:val="18"/>
                <w:szCs w:val="18"/>
              </w:rPr>
              <w:t>Proceeds from sales of common stock through employee equity incentive plans</w:t>
            </w:r>
          </w:p>
        </w:tc>
        <w:tc>
          <w:tcPr>
            <w:tcW w:w="0" w:type="auto"/>
            <w:gridSpan w:val="3"/>
            <w:shd w:val="clear" w:color="auto" w:fill="auto"/>
            <w:tcMar>
              <w:top w:w="0" w:type="dxa"/>
              <w:left w:w="20" w:type="dxa"/>
              <w:bottom w:w="0" w:type="dxa"/>
              <w:right w:w="20" w:type="dxa"/>
            </w:tcMar>
          </w:tcPr>
          <w:p w14:paraId="4C52987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7A" w14:textId="77777777" w:rsidR="00AD4DC7" w:rsidRDefault="00CB521E">
            <w:pPr>
              <w:jc w:val="right"/>
              <w:textAlignment w:val="bottom"/>
            </w:pPr>
            <w:r>
              <w:rPr>
                <w:rFonts w:ascii="Arial" w:eastAsia="宋体" w:hAnsi="Arial" w:cs="Arial"/>
                <w:color w:val="0068B5"/>
                <w:sz w:val="18"/>
                <w:szCs w:val="18"/>
              </w:rPr>
              <w:t>897 </w:t>
            </w:r>
          </w:p>
        </w:tc>
        <w:tc>
          <w:tcPr>
            <w:tcW w:w="0" w:type="auto"/>
            <w:shd w:val="clear" w:color="auto" w:fill="auto"/>
            <w:tcMar>
              <w:top w:w="40" w:type="dxa"/>
              <w:left w:w="0" w:type="dxa"/>
              <w:bottom w:w="40" w:type="dxa"/>
              <w:right w:w="20" w:type="dxa"/>
            </w:tcMar>
            <w:vAlign w:val="bottom"/>
          </w:tcPr>
          <w:p w14:paraId="4C52987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7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7D" w14:textId="77777777" w:rsidR="00AD4DC7" w:rsidRDefault="00CB521E">
            <w:pPr>
              <w:jc w:val="right"/>
              <w:textAlignment w:val="bottom"/>
            </w:pPr>
            <w:r>
              <w:rPr>
                <w:rFonts w:ascii="Arial" w:eastAsia="宋体" w:hAnsi="Arial" w:cs="Arial"/>
                <w:color w:val="262626"/>
                <w:sz w:val="18"/>
                <w:szCs w:val="18"/>
              </w:rPr>
              <w:t>750 </w:t>
            </w:r>
          </w:p>
        </w:tc>
        <w:tc>
          <w:tcPr>
            <w:tcW w:w="0" w:type="auto"/>
            <w:shd w:val="clear" w:color="auto" w:fill="auto"/>
            <w:tcMar>
              <w:top w:w="40" w:type="dxa"/>
              <w:left w:w="0" w:type="dxa"/>
              <w:bottom w:w="40" w:type="dxa"/>
              <w:right w:w="20" w:type="dxa"/>
            </w:tcMar>
            <w:vAlign w:val="bottom"/>
          </w:tcPr>
          <w:p w14:paraId="4C52987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7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80" w14:textId="77777777" w:rsidR="00AD4DC7" w:rsidRDefault="00CB521E">
            <w:pPr>
              <w:jc w:val="right"/>
              <w:textAlignment w:val="bottom"/>
            </w:pPr>
            <w:r>
              <w:rPr>
                <w:rFonts w:ascii="Arial" w:eastAsia="宋体" w:hAnsi="Arial" w:cs="Arial"/>
                <w:color w:val="262626"/>
                <w:sz w:val="18"/>
                <w:szCs w:val="18"/>
              </w:rPr>
              <w:t>555 </w:t>
            </w:r>
          </w:p>
        </w:tc>
        <w:tc>
          <w:tcPr>
            <w:tcW w:w="0" w:type="auto"/>
            <w:shd w:val="clear" w:color="auto" w:fill="auto"/>
            <w:tcMar>
              <w:top w:w="40" w:type="dxa"/>
              <w:left w:w="0" w:type="dxa"/>
              <w:bottom w:w="40" w:type="dxa"/>
              <w:right w:w="20" w:type="dxa"/>
            </w:tcMar>
            <w:vAlign w:val="bottom"/>
          </w:tcPr>
          <w:p w14:paraId="4C529881" w14:textId="77777777" w:rsidR="00AD4DC7" w:rsidRDefault="00AD4DC7">
            <w:pPr>
              <w:jc w:val="right"/>
              <w:rPr>
                <w:rFonts w:ascii="宋体"/>
              </w:rPr>
            </w:pPr>
          </w:p>
        </w:tc>
      </w:tr>
      <w:tr w:rsidR="00AD4DC7" w14:paraId="4C52988D" w14:textId="77777777">
        <w:tc>
          <w:tcPr>
            <w:tcW w:w="0" w:type="auto"/>
            <w:gridSpan w:val="3"/>
            <w:shd w:val="clear" w:color="auto" w:fill="auto"/>
            <w:tcMar>
              <w:top w:w="40" w:type="dxa"/>
              <w:left w:w="155" w:type="dxa"/>
              <w:bottom w:w="40" w:type="dxa"/>
              <w:right w:w="20" w:type="dxa"/>
            </w:tcMar>
            <w:vAlign w:val="bottom"/>
          </w:tcPr>
          <w:p w14:paraId="4C529883" w14:textId="77777777" w:rsidR="00AD4DC7" w:rsidRDefault="00CB521E">
            <w:pPr>
              <w:textAlignment w:val="bottom"/>
            </w:pPr>
            <w:r>
              <w:rPr>
                <w:rFonts w:ascii="Arial" w:eastAsia="宋体" w:hAnsi="Arial" w:cs="Arial"/>
                <w:color w:val="262626"/>
                <w:sz w:val="18"/>
                <w:szCs w:val="18"/>
              </w:rPr>
              <w:t>Repurcha</w:t>
            </w:r>
            <w:r>
              <w:rPr>
                <w:rFonts w:ascii="Arial" w:eastAsia="宋体" w:hAnsi="Arial" w:cs="Arial"/>
                <w:color w:val="262626"/>
                <w:sz w:val="18"/>
                <w:szCs w:val="18"/>
              </w:rPr>
              <w:t>se of common stock</w:t>
            </w:r>
          </w:p>
        </w:tc>
        <w:tc>
          <w:tcPr>
            <w:tcW w:w="0" w:type="auto"/>
            <w:gridSpan w:val="3"/>
            <w:shd w:val="clear" w:color="auto" w:fill="auto"/>
            <w:tcMar>
              <w:top w:w="0" w:type="dxa"/>
              <w:left w:w="20" w:type="dxa"/>
              <w:bottom w:w="0" w:type="dxa"/>
              <w:right w:w="20" w:type="dxa"/>
            </w:tcMar>
          </w:tcPr>
          <w:p w14:paraId="4C52988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85" w14:textId="77777777" w:rsidR="00AD4DC7" w:rsidRDefault="00CB521E">
            <w:pPr>
              <w:jc w:val="right"/>
              <w:textAlignment w:val="bottom"/>
            </w:pPr>
            <w:r>
              <w:rPr>
                <w:rFonts w:ascii="Arial" w:eastAsia="宋体" w:hAnsi="Arial" w:cs="Arial"/>
                <w:color w:val="0068B5"/>
                <w:sz w:val="18"/>
                <w:szCs w:val="18"/>
              </w:rPr>
              <w:t>(14,229)</w:t>
            </w:r>
          </w:p>
        </w:tc>
        <w:tc>
          <w:tcPr>
            <w:tcW w:w="0" w:type="auto"/>
            <w:shd w:val="clear" w:color="auto" w:fill="auto"/>
            <w:tcMar>
              <w:top w:w="40" w:type="dxa"/>
              <w:left w:w="0" w:type="dxa"/>
              <w:bottom w:w="40" w:type="dxa"/>
              <w:right w:w="20" w:type="dxa"/>
            </w:tcMar>
            <w:vAlign w:val="bottom"/>
          </w:tcPr>
          <w:p w14:paraId="4C52988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8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88" w14:textId="77777777" w:rsidR="00AD4DC7" w:rsidRDefault="00CB521E">
            <w:pPr>
              <w:jc w:val="right"/>
              <w:textAlignment w:val="bottom"/>
            </w:pPr>
            <w:r>
              <w:rPr>
                <w:rFonts w:ascii="Arial" w:eastAsia="宋体" w:hAnsi="Arial" w:cs="Arial"/>
                <w:color w:val="262626"/>
                <w:sz w:val="18"/>
                <w:szCs w:val="18"/>
              </w:rPr>
              <w:t>(13,576)</w:t>
            </w:r>
          </w:p>
        </w:tc>
        <w:tc>
          <w:tcPr>
            <w:tcW w:w="0" w:type="auto"/>
            <w:shd w:val="clear" w:color="auto" w:fill="auto"/>
            <w:tcMar>
              <w:top w:w="40" w:type="dxa"/>
              <w:left w:w="0" w:type="dxa"/>
              <w:bottom w:w="40" w:type="dxa"/>
              <w:right w:w="20" w:type="dxa"/>
            </w:tcMar>
            <w:vAlign w:val="bottom"/>
          </w:tcPr>
          <w:p w14:paraId="4C52988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8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8B" w14:textId="77777777" w:rsidR="00AD4DC7" w:rsidRDefault="00CB521E">
            <w:pPr>
              <w:jc w:val="right"/>
              <w:textAlignment w:val="bottom"/>
            </w:pPr>
            <w:r>
              <w:rPr>
                <w:rFonts w:ascii="Arial" w:eastAsia="宋体" w:hAnsi="Arial" w:cs="Arial"/>
                <w:color w:val="262626"/>
                <w:sz w:val="18"/>
                <w:szCs w:val="18"/>
              </w:rPr>
              <w:t>(10,730)</w:t>
            </w:r>
          </w:p>
        </w:tc>
        <w:tc>
          <w:tcPr>
            <w:tcW w:w="0" w:type="auto"/>
            <w:shd w:val="clear" w:color="auto" w:fill="auto"/>
            <w:tcMar>
              <w:top w:w="40" w:type="dxa"/>
              <w:left w:w="0" w:type="dxa"/>
              <w:bottom w:w="40" w:type="dxa"/>
              <w:right w:w="20" w:type="dxa"/>
            </w:tcMar>
            <w:vAlign w:val="bottom"/>
          </w:tcPr>
          <w:p w14:paraId="4C52988C" w14:textId="77777777" w:rsidR="00AD4DC7" w:rsidRDefault="00AD4DC7">
            <w:pPr>
              <w:jc w:val="right"/>
              <w:rPr>
                <w:rFonts w:ascii="宋体"/>
              </w:rPr>
            </w:pPr>
          </w:p>
        </w:tc>
      </w:tr>
      <w:tr w:rsidR="00AD4DC7" w14:paraId="4C529895" w14:textId="77777777">
        <w:trPr>
          <w:hidden/>
        </w:trPr>
        <w:tc>
          <w:tcPr>
            <w:tcW w:w="0" w:type="auto"/>
            <w:gridSpan w:val="3"/>
            <w:shd w:val="clear" w:color="auto" w:fill="auto"/>
          </w:tcPr>
          <w:p w14:paraId="4C52988E" w14:textId="77777777" w:rsidR="00AD4DC7" w:rsidRDefault="00AD4DC7">
            <w:pPr>
              <w:rPr>
                <w:rFonts w:ascii="宋体"/>
                <w:vanish/>
              </w:rPr>
            </w:pPr>
          </w:p>
        </w:tc>
        <w:tc>
          <w:tcPr>
            <w:tcW w:w="0" w:type="auto"/>
            <w:gridSpan w:val="3"/>
            <w:shd w:val="clear" w:color="auto" w:fill="auto"/>
          </w:tcPr>
          <w:p w14:paraId="4C52988F" w14:textId="77777777" w:rsidR="00AD4DC7" w:rsidRDefault="00AD4DC7">
            <w:pPr>
              <w:rPr>
                <w:rFonts w:ascii="宋体"/>
                <w:vanish/>
              </w:rPr>
            </w:pPr>
          </w:p>
        </w:tc>
        <w:tc>
          <w:tcPr>
            <w:tcW w:w="0" w:type="auto"/>
            <w:gridSpan w:val="3"/>
            <w:shd w:val="clear" w:color="auto" w:fill="auto"/>
          </w:tcPr>
          <w:p w14:paraId="4C529890" w14:textId="77777777" w:rsidR="00AD4DC7" w:rsidRDefault="00AD4DC7">
            <w:pPr>
              <w:rPr>
                <w:rFonts w:ascii="宋体"/>
                <w:vanish/>
              </w:rPr>
            </w:pPr>
          </w:p>
        </w:tc>
        <w:tc>
          <w:tcPr>
            <w:tcW w:w="0" w:type="auto"/>
            <w:gridSpan w:val="3"/>
            <w:shd w:val="clear" w:color="auto" w:fill="auto"/>
          </w:tcPr>
          <w:p w14:paraId="4C529891" w14:textId="77777777" w:rsidR="00AD4DC7" w:rsidRDefault="00AD4DC7">
            <w:pPr>
              <w:rPr>
                <w:rFonts w:ascii="宋体"/>
                <w:vanish/>
              </w:rPr>
            </w:pPr>
          </w:p>
        </w:tc>
        <w:tc>
          <w:tcPr>
            <w:tcW w:w="0" w:type="auto"/>
            <w:gridSpan w:val="3"/>
            <w:shd w:val="clear" w:color="auto" w:fill="auto"/>
          </w:tcPr>
          <w:p w14:paraId="4C529892" w14:textId="77777777" w:rsidR="00AD4DC7" w:rsidRDefault="00AD4DC7">
            <w:pPr>
              <w:rPr>
                <w:rFonts w:ascii="宋体"/>
                <w:vanish/>
              </w:rPr>
            </w:pPr>
          </w:p>
        </w:tc>
        <w:tc>
          <w:tcPr>
            <w:tcW w:w="0" w:type="auto"/>
            <w:gridSpan w:val="3"/>
            <w:shd w:val="clear" w:color="auto" w:fill="auto"/>
          </w:tcPr>
          <w:p w14:paraId="4C529893" w14:textId="77777777" w:rsidR="00AD4DC7" w:rsidRDefault="00AD4DC7">
            <w:pPr>
              <w:rPr>
                <w:rFonts w:ascii="宋体"/>
                <w:vanish/>
              </w:rPr>
            </w:pPr>
          </w:p>
        </w:tc>
        <w:tc>
          <w:tcPr>
            <w:tcW w:w="0" w:type="auto"/>
            <w:gridSpan w:val="3"/>
            <w:shd w:val="clear" w:color="auto" w:fill="auto"/>
          </w:tcPr>
          <w:p w14:paraId="4C529894" w14:textId="77777777" w:rsidR="00AD4DC7" w:rsidRDefault="00AD4DC7">
            <w:pPr>
              <w:rPr>
                <w:rFonts w:ascii="宋体"/>
                <w:vanish/>
              </w:rPr>
            </w:pPr>
          </w:p>
        </w:tc>
      </w:tr>
      <w:tr w:rsidR="00AD4DC7" w14:paraId="4C52989D" w14:textId="77777777">
        <w:trPr>
          <w:hidden/>
        </w:trPr>
        <w:tc>
          <w:tcPr>
            <w:tcW w:w="0" w:type="auto"/>
            <w:gridSpan w:val="3"/>
            <w:shd w:val="clear" w:color="auto" w:fill="auto"/>
          </w:tcPr>
          <w:p w14:paraId="4C529896" w14:textId="77777777" w:rsidR="00AD4DC7" w:rsidRDefault="00AD4DC7">
            <w:pPr>
              <w:rPr>
                <w:rFonts w:ascii="宋体"/>
                <w:vanish/>
              </w:rPr>
            </w:pPr>
          </w:p>
        </w:tc>
        <w:tc>
          <w:tcPr>
            <w:tcW w:w="0" w:type="auto"/>
            <w:gridSpan w:val="3"/>
            <w:shd w:val="clear" w:color="auto" w:fill="auto"/>
          </w:tcPr>
          <w:p w14:paraId="4C529897" w14:textId="77777777" w:rsidR="00AD4DC7" w:rsidRDefault="00AD4DC7">
            <w:pPr>
              <w:rPr>
                <w:rFonts w:ascii="宋体"/>
                <w:vanish/>
              </w:rPr>
            </w:pPr>
          </w:p>
        </w:tc>
        <w:tc>
          <w:tcPr>
            <w:tcW w:w="0" w:type="auto"/>
            <w:gridSpan w:val="3"/>
            <w:shd w:val="clear" w:color="auto" w:fill="auto"/>
          </w:tcPr>
          <w:p w14:paraId="4C529898" w14:textId="77777777" w:rsidR="00AD4DC7" w:rsidRDefault="00AD4DC7">
            <w:pPr>
              <w:rPr>
                <w:rFonts w:ascii="宋体"/>
                <w:vanish/>
              </w:rPr>
            </w:pPr>
          </w:p>
        </w:tc>
        <w:tc>
          <w:tcPr>
            <w:tcW w:w="0" w:type="auto"/>
            <w:gridSpan w:val="3"/>
            <w:shd w:val="clear" w:color="auto" w:fill="auto"/>
          </w:tcPr>
          <w:p w14:paraId="4C529899" w14:textId="77777777" w:rsidR="00AD4DC7" w:rsidRDefault="00AD4DC7">
            <w:pPr>
              <w:rPr>
                <w:rFonts w:ascii="宋体"/>
                <w:vanish/>
              </w:rPr>
            </w:pPr>
          </w:p>
        </w:tc>
        <w:tc>
          <w:tcPr>
            <w:tcW w:w="0" w:type="auto"/>
            <w:gridSpan w:val="3"/>
            <w:shd w:val="clear" w:color="auto" w:fill="auto"/>
          </w:tcPr>
          <w:p w14:paraId="4C52989A" w14:textId="77777777" w:rsidR="00AD4DC7" w:rsidRDefault="00AD4DC7">
            <w:pPr>
              <w:rPr>
                <w:rFonts w:ascii="宋体"/>
                <w:vanish/>
              </w:rPr>
            </w:pPr>
          </w:p>
        </w:tc>
        <w:tc>
          <w:tcPr>
            <w:tcW w:w="0" w:type="auto"/>
            <w:gridSpan w:val="3"/>
            <w:shd w:val="clear" w:color="auto" w:fill="auto"/>
          </w:tcPr>
          <w:p w14:paraId="4C52989B" w14:textId="77777777" w:rsidR="00AD4DC7" w:rsidRDefault="00AD4DC7">
            <w:pPr>
              <w:rPr>
                <w:rFonts w:ascii="宋体"/>
                <w:vanish/>
              </w:rPr>
            </w:pPr>
          </w:p>
        </w:tc>
        <w:tc>
          <w:tcPr>
            <w:tcW w:w="0" w:type="auto"/>
            <w:gridSpan w:val="3"/>
            <w:shd w:val="clear" w:color="auto" w:fill="auto"/>
          </w:tcPr>
          <w:p w14:paraId="4C52989C" w14:textId="77777777" w:rsidR="00AD4DC7" w:rsidRDefault="00AD4DC7">
            <w:pPr>
              <w:rPr>
                <w:rFonts w:ascii="宋体"/>
                <w:vanish/>
              </w:rPr>
            </w:pPr>
          </w:p>
        </w:tc>
      </w:tr>
      <w:tr w:rsidR="00AD4DC7" w14:paraId="4C5298A8" w14:textId="77777777">
        <w:tc>
          <w:tcPr>
            <w:tcW w:w="0" w:type="auto"/>
            <w:gridSpan w:val="3"/>
            <w:shd w:val="clear" w:color="auto" w:fill="auto"/>
            <w:tcMar>
              <w:top w:w="40" w:type="dxa"/>
              <w:left w:w="155" w:type="dxa"/>
              <w:bottom w:w="40" w:type="dxa"/>
              <w:right w:w="20" w:type="dxa"/>
            </w:tcMar>
            <w:vAlign w:val="bottom"/>
          </w:tcPr>
          <w:p w14:paraId="4C52989E" w14:textId="77777777" w:rsidR="00AD4DC7" w:rsidRDefault="00CB521E">
            <w:pPr>
              <w:textAlignment w:val="bottom"/>
            </w:pPr>
            <w:r>
              <w:rPr>
                <w:rFonts w:ascii="Arial" w:eastAsia="宋体" w:hAnsi="Arial" w:cs="Arial"/>
                <w:color w:val="262626"/>
                <w:sz w:val="18"/>
                <w:szCs w:val="18"/>
              </w:rPr>
              <w:t>Payment of dividends to stockholders</w:t>
            </w:r>
          </w:p>
        </w:tc>
        <w:tc>
          <w:tcPr>
            <w:tcW w:w="0" w:type="auto"/>
            <w:gridSpan w:val="3"/>
            <w:shd w:val="clear" w:color="auto" w:fill="auto"/>
            <w:tcMar>
              <w:top w:w="0" w:type="dxa"/>
              <w:left w:w="20" w:type="dxa"/>
              <w:bottom w:w="0" w:type="dxa"/>
              <w:right w:w="20" w:type="dxa"/>
            </w:tcMar>
          </w:tcPr>
          <w:p w14:paraId="4C52989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A0" w14:textId="77777777" w:rsidR="00AD4DC7" w:rsidRDefault="00CB521E">
            <w:pPr>
              <w:jc w:val="right"/>
              <w:textAlignment w:val="bottom"/>
            </w:pPr>
            <w:r>
              <w:rPr>
                <w:rFonts w:ascii="Arial" w:eastAsia="宋体" w:hAnsi="Arial" w:cs="Arial"/>
                <w:color w:val="0068B5"/>
                <w:sz w:val="18"/>
                <w:szCs w:val="18"/>
              </w:rPr>
              <w:t>(5,568)</w:t>
            </w:r>
          </w:p>
        </w:tc>
        <w:tc>
          <w:tcPr>
            <w:tcW w:w="0" w:type="auto"/>
            <w:shd w:val="clear" w:color="auto" w:fill="auto"/>
            <w:tcMar>
              <w:top w:w="40" w:type="dxa"/>
              <w:left w:w="0" w:type="dxa"/>
              <w:bottom w:w="40" w:type="dxa"/>
              <w:right w:w="20" w:type="dxa"/>
            </w:tcMar>
            <w:vAlign w:val="bottom"/>
          </w:tcPr>
          <w:p w14:paraId="4C5298A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A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A3" w14:textId="77777777" w:rsidR="00AD4DC7" w:rsidRDefault="00CB521E">
            <w:pPr>
              <w:jc w:val="right"/>
              <w:textAlignment w:val="bottom"/>
            </w:pPr>
            <w:r>
              <w:rPr>
                <w:rFonts w:ascii="Arial" w:eastAsia="宋体" w:hAnsi="Arial" w:cs="Arial"/>
                <w:color w:val="262626"/>
                <w:sz w:val="18"/>
                <w:szCs w:val="18"/>
              </w:rPr>
              <w:t>(5,576)</w:t>
            </w:r>
          </w:p>
        </w:tc>
        <w:tc>
          <w:tcPr>
            <w:tcW w:w="0" w:type="auto"/>
            <w:shd w:val="clear" w:color="auto" w:fill="auto"/>
            <w:tcMar>
              <w:top w:w="40" w:type="dxa"/>
              <w:left w:w="0" w:type="dxa"/>
              <w:bottom w:w="40" w:type="dxa"/>
              <w:right w:w="20" w:type="dxa"/>
            </w:tcMar>
            <w:vAlign w:val="bottom"/>
          </w:tcPr>
          <w:p w14:paraId="4C5298A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A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A6" w14:textId="77777777" w:rsidR="00AD4DC7" w:rsidRDefault="00CB521E">
            <w:pPr>
              <w:jc w:val="right"/>
              <w:textAlignment w:val="bottom"/>
            </w:pPr>
            <w:r>
              <w:rPr>
                <w:rFonts w:ascii="Arial" w:eastAsia="宋体" w:hAnsi="Arial" w:cs="Arial"/>
                <w:color w:val="262626"/>
                <w:sz w:val="18"/>
                <w:szCs w:val="18"/>
              </w:rPr>
              <w:t>(5,541)</w:t>
            </w:r>
          </w:p>
        </w:tc>
        <w:tc>
          <w:tcPr>
            <w:tcW w:w="0" w:type="auto"/>
            <w:shd w:val="clear" w:color="auto" w:fill="auto"/>
            <w:tcMar>
              <w:top w:w="40" w:type="dxa"/>
              <w:left w:w="0" w:type="dxa"/>
              <w:bottom w:w="40" w:type="dxa"/>
              <w:right w:w="20" w:type="dxa"/>
            </w:tcMar>
            <w:vAlign w:val="bottom"/>
          </w:tcPr>
          <w:p w14:paraId="4C5298A7" w14:textId="77777777" w:rsidR="00AD4DC7" w:rsidRDefault="00AD4DC7">
            <w:pPr>
              <w:jc w:val="right"/>
              <w:rPr>
                <w:rFonts w:ascii="宋体"/>
              </w:rPr>
            </w:pPr>
          </w:p>
        </w:tc>
      </w:tr>
      <w:tr w:rsidR="00AD4DC7" w14:paraId="4C5298B0" w14:textId="77777777">
        <w:trPr>
          <w:hidden/>
        </w:trPr>
        <w:tc>
          <w:tcPr>
            <w:tcW w:w="0" w:type="auto"/>
            <w:gridSpan w:val="3"/>
            <w:shd w:val="clear" w:color="auto" w:fill="auto"/>
          </w:tcPr>
          <w:p w14:paraId="4C5298A9" w14:textId="77777777" w:rsidR="00AD4DC7" w:rsidRDefault="00AD4DC7">
            <w:pPr>
              <w:rPr>
                <w:rFonts w:ascii="宋体"/>
                <w:vanish/>
              </w:rPr>
            </w:pPr>
          </w:p>
        </w:tc>
        <w:tc>
          <w:tcPr>
            <w:tcW w:w="0" w:type="auto"/>
            <w:gridSpan w:val="3"/>
            <w:shd w:val="clear" w:color="auto" w:fill="auto"/>
          </w:tcPr>
          <w:p w14:paraId="4C5298AA" w14:textId="77777777" w:rsidR="00AD4DC7" w:rsidRDefault="00AD4DC7">
            <w:pPr>
              <w:rPr>
                <w:rFonts w:ascii="宋体"/>
                <w:vanish/>
              </w:rPr>
            </w:pPr>
          </w:p>
        </w:tc>
        <w:tc>
          <w:tcPr>
            <w:tcW w:w="0" w:type="auto"/>
            <w:gridSpan w:val="3"/>
            <w:shd w:val="clear" w:color="auto" w:fill="auto"/>
          </w:tcPr>
          <w:p w14:paraId="4C5298AB" w14:textId="77777777" w:rsidR="00AD4DC7" w:rsidRDefault="00AD4DC7">
            <w:pPr>
              <w:rPr>
                <w:rFonts w:ascii="宋体"/>
                <w:vanish/>
              </w:rPr>
            </w:pPr>
          </w:p>
        </w:tc>
        <w:tc>
          <w:tcPr>
            <w:tcW w:w="0" w:type="auto"/>
            <w:gridSpan w:val="3"/>
            <w:shd w:val="clear" w:color="auto" w:fill="auto"/>
          </w:tcPr>
          <w:p w14:paraId="4C5298AC" w14:textId="77777777" w:rsidR="00AD4DC7" w:rsidRDefault="00AD4DC7">
            <w:pPr>
              <w:rPr>
                <w:rFonts w:ascii="宋体"/>
                <w:vanish/>
              </w:rPr>
            </w:pPr>
          </w:p>
        </w:tc>
        <w:tc>
          <w:tcPr>
            <w:tcW w:w="0" w:type="auto"/>
            <w:gridSpan w:val="3"/>
            <w:shd w:val="clear" w:color="auto" w:fill="auto"/>
          </w:tcPr>
          <w:p w14:paraId="4C5298AD" w14:textId="77777777" w:rsidR="00AD4DC7" w:rsidRDefault="00AD4DC7">
            <w:pPr>
              <w:rPr>
                <w:rFonts w:ascii="宋体"/>
                <w:vanish/>
              </w:rPr>
            </w:pPr>
          </w:p>
        </w:tc>
        <w:tc>
          <w:tcPr>
            <w:tcW w:w="0" w:type="auto"/>
            <w:gridSpan w:val="3"/>
            <w:shd w:val="clear" w:color="auto" w:fill="auto"/>
          </w:tcPr>
          <w:p w14:paraId="4C5298AE" w14:textId="77777777" w:rsidR="00AD4DC7" w:rsidRDefault="00AD4DC7">
            <w:pPr>
              <w:rPr>
                <w:rFonts w:ascii="宋体"/>
                <w:vanish/>
              </w:rPr>
            </w:pPr>
          </w:p>
        </w:tc>
        <w:tc>
          <w:tcPr>
            <w:tcW w:w="0" w:type="auto"/>
            <w:gridSpan w:val="3"/>
            <w:shd w:val="clear" w:color="auto" w:fill="auto"/>
          </w:tcPr>
          <w:p w14:paraId="4C5298AF" w14:textId="77777777" w:rsidR="00AD4DC7" w:rsidRDefault="00AD4DC7">
            <w:pPr>
              <w:rPr>
                <w:rFonts w:ascii="宋体"/>
                <w:vanish/>
              </w:rPr>
            </w:pPr>
          </w:p>
        </w:tc>
      </w:tr>
      <w:tr w:rsidR="00AD4DC7" w14:paraId="4C5298B8" w14:textId="77777777">
        <w:trPr>
          <w:hidden/>
        </w:trPr>
        <w:tc>
          <w:tcPr>
            <w:tcW w:w="0" w:type="auto"/>
            <w:gridSpan w:val="3"/>
            <w:shd w:val="clear" w:color="auto" w:fill="auto"/>
          </w:tcPr>
          <w:p w14:paraId="4C5298B1" w14:textId="77777777" w:rsidR="00AD4DC7" w:rsidRDefault="00AD4DC7">
            <w:pPr>
              <w:rPr>
                <w:rFonts w:ascii="宋体"/>
                <w:vanish/>
              </w:rPr>
            </w:pPr>
          </w:p>
        </w:tc>
        <w:tc>
          <w:tcPr>
            <w:tcW w:w="0" w:type="auto"/>
            <w:gridSpan w:val="3"/>
            <w:shd w:val="clear" w:color="auto" w:fill="auto"/>
          </w:tcPr>
          <w:p w14:paraId="4C5298B2" w14:textId="77777777" w:rsidR="00AD4DC7" w:rsidRDefault="00AD4DC7">
            <w:pPr>
              <w:rPr>
                <w:rFonts w:ascii="宋体"/>
                <w:vanish/>
              </w:rPr>
            </w:pPr>
          </w:p>
        </w:tc>
        <w:tc>
          <w:tcPr>
            <w:tcW w:w="0" w:type="auto"/>
            <w:gridSpan w:val="3"/>
            <w:shd w:val="clear" w:color="auto" w:fill="auto"/>
          </w:tcPr>
          <w:p w14:paraId="4C5298B3" w14:textId="77777777" w:rsidR="00AD4DC7" w:rsidRDefault="00AD4DC7">
            <w:pPr>
              <w:rPr>
                <w:rFonts w:ascii="宋体"/>
                <w:vanish/>
              </w:rPr>
            </w:pPr>
          </w:p>
        </w:tc>
        <w:tc>
          <w:tcPr>
            <w:tcW w:w="0" w:type="auto"/>
            <w:gridSpan w:val="3"/>
            <w:shd w:val="clear" w:color="auto" w:fill="auto"/>
          </w:tcPr>
          <w:p w14:paraId="4C5298B4" w14:textId="77777777" w:rsidR="00AD4DC7" w:rsidRDefault="00AD4DC7">
            <w:pPr>
              <w:rPr>
                <w:rFonts w:ascii="宋体"/>
                <w:vanish/>
              </w:rPr>
            </w:pPr>
          </w:p>
        </w:tc>
        <w:tc>
          <w:tcPr>
            <w:tcW w:w="0" w:type="auto"/>
            <w:gridSpan w:val="3"/>
            <w:shd w:val="clear" w:color="auto" w:fill="auto"/>
          </w:tcPr>
          <w:p w14:paraId="4C5298B5" w14:textId="77777777" w:rsidR="00AD4DC7" w:rsidRDefault="00AD4DC7">
            <w:pPr>
              <w:rPr>
                <w:rFonts w:ascii="宋体"/>
                <w:vanish/>
              </w:rPr>
            </w:pPr>
          </w:p>
        </w:tc>
        <w:tc>
          <w:tcPr>
            <w:tcW w:w="0" w:type="auto"/>
            <w:gridSpan w:val="3"/>
            <w:shd w:val="clear" w:color="auto" w:fill="auto"/>
          </w:tcPr>
          <w:p w14:paraId="4C5298B6" w14:textId="77777777" w:rsidR="00AD4DC7" w:rsidRDefault="00AD4DC7">
            <w:pPr>
              <w:rPr>
                <w:rFonts w:ascii="宋体"/>
                <w:vanish/>
              </w:rPr>
            </w:pPr>
          </w:p>
        </w:tc>
        <w:tc>
          <w:tcPr>
            <w:tcW w:w="0" w:type="auto"/>
            <w:gridSpan w:val="3"/>
            <w:shd w:val="clear" w:color="auto" w:fill="auto"/>
          </w:tcPr>
          <w:p w14:paraId="4C5298B7" w14:textId="77777777" w:rsidR="00AD4DC7" w:rsidRDefault="00AD4DC7">
            <w:pPr>
              <w:rPr>
                <w:rFonts w:ascii="宋体"/>
                <w:vanish/>
              </w:rPr>
            </w:pPr>
          </w:p>
        </w:tc>
      </w:tr>
      <w:tr w:rsidR="00AD4DC7" w14:paraId="4C5298C0" w14:textId="77777777">
        <w:trPr>
          <w:hidden/>
        </w:trPr>
        <w:tc>
          <w:tcPr>
            <w:tcW w:w="0" w:type="auto"/>
            <w:gridSpan w:val="3"/>
            <w:shd w:val="clear" w:color="auto" w:fill="auto"/>
          </w:tcPr>
          <w:p w14:paraId="4C5298B9" w14:textId="77777777" w:rsidR="00AD4DC7" w:rsidRDefault="00AD4DC7">
            <w:pPr>
              <w:rPr>
                <w:rFonts w:ascii="宋体"/>
                <w:vanish/>
              </w:rPr>
            </w:pPr>
          </w:p>
        </w:tc>
        <w:tc>
          <w:tcPr>
            <w:tcW w:w="0" w:type="auto"/>
            <w:gridSpan w:val="3"/>
            <w:shd w:val="clear" w:color="auto" w:fill="auto"/>
          </w:tcPr>
          <w:p w14:paraId="4C5298BA" w14:textId="77777777" w:rsidR="00AD4DC7" w:rsidRDefault="00AD4DC7">
            <w:pPr>
              <w:rPr>
                <w:rFonts w:ascii="宋体"/>
                <w:vanish/>
              </w:rPr>
            </w:pPr>
          </w:p>
        </w:tc>
        <w:tc>
          <w:tcPr>
            <w:tcW w:w="0" w:type="auto"/>
            <w:gridSpan w:val="3"/>
            <w:shd w:val="clear" w:color="auto" w:fill="auto"/>
          </w:tcPr>
          <w:p w14:paraId="4C5298BB" w14:textId="77777777" w:rsidR="00AD4DC7" w:rsidRDefault="00AD4DC7">
            <w:pPr>
              <w:rPr>
                <w:rFonts w:ascii="宋体"/>
                <w:vanish/>
              </w:rPr>
            </w:pPr>
          </w:p>
        </w:tc>
        <w:tc>
          <w:tcPr>
            <w:tcW w:w="0" w:type="auto"/>
            <w:gridSpan w:val="3"/>
            <w:shd w:val="clear" w:color="auto" w:fill="auto"/>
          </w:tcPr>
          <w:p w14:paraId="4C5298BC" w14:textId="77777777" w:rsidR="00AD4DC7" w:rsidRDefault="00AD4DC7">
            <w:pPr>
              <w:rPr>
                <w:rFonts w:ascii="宋体"/>
                <w:vanish/>
              </w:rPr>
            </w:pPr>
          </w:p>
        </w:tc>
        <w:tc>
          <w:tcPr>
            <w:tcW w:w="0" w:type="auto"/>
            <w:gridSpan w:val="3"/>
            <w:shd w:val="clear" w:color="auto" w:fill="auto"/>
          </w:tcPr>
          <w:p w14:paraId="4C5298BD" w14:textId="77777777" w:rsidR="00AD4DC7" w:rsidRDefault="00AD4DC7">
            <w:pPr>
              <w:rPr>
                <w:rFonts w:ascii="宋体"/>
                <w:vanish/>
              </w:rPr>
            </w:pPr>
          </w:p>
        </w:tc>
        <w:tc>
          <w:tcPr>
            <w:tcW w:w="0" w:type="auto"/>
            <w:gridSpan w:val="3"/>
            <w:shd w:val="clear" w:color="auto" w:fill="auto"/>
          </w:tcPr>
          <w:p w14:paraId="4C5298BE" w14:textId="77777777" w:rsidR="00AD4DC7" w:rsidRDefault="00AD4DC7">
            <w:pPr>
              <w:rPr>
                <w:rFonts w:ascii="宋体"/>
                <w:vanish/>
              </w:rPr>
            </w:pPr>
          </w:p>
        </w:tc>
        <w:tc>
          <w:tcPr>
            <w:tcW w:w="0" w:type="auto"/>
            <w:gridSpan w:val="3"/>
            <w:shd w:val="clear" w:color="auto" w:fill="auto"/>
          </w:tcPr>
          <w:p w14:paraId="4C5298BF" w14:textId="77777777" w:rsidR="00AD4DC7" w:rsidRDefault="00AD4DC7">
            <w:pPr>
              <w:rPr>
                <w:rFonts w:ascii="宋体"/>
                <w:vanish/>
              </w:rPr>
            </w:pPr>
          </w:p>
        </w:tc>
      </w:tr>
      <w:tr w:rsidR="00AD4DC7" w14:paraId="4C5298CB" w14:textId="77777777">
        <w:tc>
          <w:tcPr>
            <w:tcW w:w="0" w:type="auto"/>
            <w:gridSpan w:val="3"/>
            <w:shd w:val="clear" w:color="auto" w:fill="auto"/>
            <w:tcMar>
              <w:top w:w="40" w:type="dxa"/>
              <w:left w:w="155" w:type="dxa"/>
              <w:bottom w:w="40" w:type="dxa"/>
              <w:right w:w="20" w:type="dxa"/>
            </w:tcMar>
            <w:vAlign w:val="bottom"/>
          </w:tcPr>
          <w:p w14:paraId="4C5298C1" w14:textId="77777777" w:rsidR="00AD4DC7" w:rsidRDefault="00CB521E">
            <w:pPr>
              <w:textAlignment w:val="bottom"/>
            </w:pPr>
            <w:r>
              <w:rPr>
                <w:rFonts w:ascii="Arial" w:eastAsia="宋体" w:hAnsi="Arial" w:cs="Arial"/>
                <w:color w:val="262626"/>
                <w:sz w:val="18"/>
                <w:szCs w:val="18"/>
              </w:rPr>
              <w:t>Other financing</w:t>
            </w:r>
          </w:p>
        </w:tc>
        <w:tc>
          <w:tcPr>
            <w:tcW w:w="0" w:type="auto"/>
            <w:gridSpan w:val="3"/>
            <w:shd w:val="clear" w:color="auto" w:fill="auto"/>
            <w:tcMar>
              <w:top w:w="0" w:type="dxa"/>
              <w:left w:w="20" w:type="dxa"/>
              <w:bottom w:w="0" w:type="dxa"/>
              <w:right w:w="20" w:type="dxa"/>
            </w:tcMar>
          </w:tcPr>
          <w:p w14:paraId="4C5298C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C3" w14:textId="77777777" w:rsidR="00AD4DC7" w:rsidRDefault="00CB521E">
            <w:pPr>
              <w:jc w:val="right"/>
              <w:textAlignment w:val="bottom"/>
            </w:pPr>
            <w:r>
              <w:rPr>
                <w:rFonts w:ascii="Arial" w:eastAsia="宋体" w:hAnsi="Arial" w:cs="Arial"/>
                <w:color w:val="0068B5"/>
                <w:sz w:val="18"/>
                <w:szCs w:val="18"/>
              </w:rPr>
              <w:t>261 </w:t>
            </w:r>
          </w:p>
        </w:tc>
        <w:tc>
          <w:tcPr>
            <w:tcW w:w="0" w:type="auto"/>
            <w:shd w:val="clear" w:color="auto" w:fill="auto"/>
            <w:tcMar>
              <w:top w:w="40" w:type="dxa"/>
              <w:left w:w="0" w:type="dxa"/>
              <w:bottom w:w="40" w:type="dxa"/>
              <w:right w:w="20" w:type="dxa"/>
            </w:tcMar>
            <w:vAlign w:val="bottom"/>
          </w:tcPr>
          <w:p w14:paraId="4C5298C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C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C6" w14:textId="77777777" w:rsidR="00AD4DC7" w:rsidRDefault="00CB521E">
            <w:pPr>
              <w:jc w:val="right"/>
              <w:textAlignment w:val="bottom"/>
            </w:pPr>
            <w:r>
              <w:rPr>
                <w:rFonts w:ascii="Arial" w:eastAsia="宋体" w:hAnsi="Arial" w:cs="Arial"/>
                <w:color w:val="262626"/>
                <w:sz w:val="18"/>
                <w:szCs w:val="18"/>
              </w:rPr>
              <w:t>72 </w:t>
            </w:r>
          </w:p>
        </w:tc>
        <w:tc>
          <w:tcPr>
            <w:tcW w:w="0" w:type="auto"/>
            <w:shd w:val="clear" w:color="auto" w:fill="auto"/>
            <w:tcMar>
              <w:top w:w="40" w:type="dxa"/>
              <w:left w:w="0" w:type="dxa"/>
              <w:bottom w:w="40" w:type="dxa"/>
              <w:right w:w="20" w:type="dxa"/>
            </w:tcMar>
            <w:vAlign w:val="bottom"/>
          </w:tcPr>
          <w:p w14:paraId="4C5298C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C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8C9" w14:textId="77777777" w:rsidR="00AD4DC7" w:rsidRDefault="00CB521E">
            <w:pPr>
              <w:jc w:val="right"/>
              <w:textAlignment w:val="bottom"/>
            </w:pPr>
            <w:r>
              <w:rPr>
                <w:rFonts w:ascii="Arial" w:eastAsia="宋体" w:hAnsi="Arial" w:cs="Arial"/>
                <w:color w:val="262626"/>
                <w:sz w:val="18"/>
                <w:szCs w:val="18"/>
              </w:rPr>
              <w:t>(288)</w:t>
            </w:r>
          </w:p>
        </w:tc>
        <w:tc>
          <w:tcPr>
            <w:tcW w:w="0" w:type="auto"/>
            <w:shd w:val="clear" w:color="auto" w:fill="auto"/>
            <w:tcMar>
              <w:top w:w="40" w:type="dxa"/>
              <w:left w:w="0" w:type="dxa"/>
              <w:bottom w:w="40" w:type="dxa"/>
              <w:right w:w="20" w:type="dxa"/>
            </w:tcMar>
            <w:vAlign w:val="bottom"/>
          </w:tcPr>
          <w:p w14:paraId="4C5298CA" w14:textId="77777777" w:rsidR="00AD4DC7" w:rsidRDefault="00AD4DC7">
            <w:pPr>
              <w:jc w:val="right"/>
              <w:rPr>
                <w:rFonts w:ascii="宋体"/>
              </w:rPr>
            </w:pPr>
          </w:p>
        </w:tc>
      </w:tr>
      <w:tr w:rsidR="00AD4DC7" w14:paraId="4C5298D6" w14:textId="77777777">
        <w:tc>
          <w:tcPr>
            <w:tcW w:w="0" w:type="auto"/>
            <w:gridSpan w:val="3"/>
            <w:shd w:val="clear" w:color="auto" w:fill="auto"/>
            <w:tcMar>
              <w:top w:w="40" w:type="dxa"/>
              <w:left w:w="20" w:type="dxa"/>
              <w:bottom w:w="40" w:type="dxa"/>
              <w:right w:w="20" w:type="dxa"/>
            </w:tcMar>
            <w:vAlign w:val="bottom"/>
          </w:tcPr>
          <w:p w14:paraId="4C5298CC" w14:textId="77777777" w:rsidR="00AD4DC7" w:rsidRDefault="00CB521E">
            <w:pPr>
              <w:textAlignment w:val="bottom"/>
            </w:pPr>
            <w:r>
              <w:rPr>
                <w:rFonts w:ascii="Arial" w:eastAsia="宋体" w:hAnsi="Arial" w:cs="Arial"/>
                <w:b/>
                <w:bCs/>
                <w:color w:val="262626"/>
                <w:sz w:val="18"/>
                <w:szCs w:val="18"/>
              </w:rPr>
              <w:t>Net cash</w:t>
            </w:r>
            <w:r>
              <w:rPr>
                <w:rFonts w:ascii="Arial" w:eastAsia="宋体" w:hAnsi="Arial" w:cs="Arial"/>
                <w:b/>
                <w:bCs/>
                <w:color w:val="262626"/>
                <w:sz w:val="18"/>
                <w:szCs w:val="18"/>
              </w:rPr>
              <w:t xml:space="preserve"> provided by (used for) financing activities</w:t>
            </w:r>
          </w:p>
        </w:tc>
        <w:tc>
          <w:tcPr>
            <w:tcW w:w="0" w:type="auto"/>
            <w:gridSpan w:val="3"/>
            <w:shd w:val="clear" w:color="auto" w:fill="auto"/>
            <w:tcMar>
              <w:top w:w="0" w:type="dxa"/>
              <w:left w:w="20" w:type="dxa"/>
              <w:bottom w:w="0" w:type="dxa"/>
              <w:right w:w="20" w:type="dxa"/>
            </w:tcMar>
          </w:tcPr>
          <w:p w14:paraId="4C5298CD"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98CE" w14:textId="77777777" w:rsidR="00AD4DC7" w:rsidRDefault="00CB521E">
            <w:pPr>
              <w:jc w:val="right"/>
              <w:textAlignment w:val="bottom"/>
            </w:pPr>
            <w:r>
              <w:rPr>
                <w:rFonts w:ascii="Arial" w:eastAsia="宋体" w:hAnsi="Arial" w:cs="Arial"/>
                <w:b/>
                <w:bCs/>
                <w:color w:val="0068B5"/>
                <w:sz w:val="18"/>
                <w:szCs w:val="18"/>
              </w:rPr>
              <w:t>(12,917)</w:t>
            </w:r>
          </w:p>
        </w:tc>
        <w:tc>
          <w:tcPr>
            <w:tcW w:w="0" w:type="auto"/>
            <w:tcBorders>
              <w:top w:val="single" w:sz="8" w:space="0" w:color="333333"/>
            </w:tcBorders>
            <w:shd w:val="clear" w:color="auto" w:fill="auto"/>
            <w:tcMar>
              <w:top w:w="40" w:type="dxa"/>
              <w:left w:w="0" w:type="dxa"/>
              <w:bottom w:w="40" w:type="dxa"/>
              <w:right w:w="20" w:type="dxa"/>
            </w:tcMar>
            <w:vAlign w:val="bottom"/>
          </w:tcPr>
          <w:p w14:paraId="4C5298C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D0"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98D1" w14:textId="77777777" w:rsidR="00AD4DC7" w:rsidRDefault="00CB521E">
            <w:pPr>
              <w:jc w:val="right"/>
              <w:textAlignment w:val="bottom"/>
            </w:pPr>
            <w:r>
              <w:rPr>
                <w:rFonts w:ascii="Arial" w:eastAsia="宋体" w:hAnsi="Arial" w:cs="Arial"/>
                <w:b/>
                <w:bCs/>
                <w:color w:val="262626"/>
                <w:sz w:val="18"/>
                <w:szCs w:val="18"/>
              </w:rPr>
              <w:t>(17,565)</w:t>
            </w:r>
          </w:p>
        </w:tc>
        <w:tc>
          <w:tcPr>
            <w:tcW w:w="0" w:type="auto"/>
            <w:tcBorders>
              <w:top w:val="single" w:sz="8" w:space="0" w:color="333333"/>
            </w:tcBorders>
            <w:shd w:val="clear" w:color="auto" w:fill="auto"/>
            <w:tcMar>
              <w:top w:w="40" w:type="dxa"/>
              <w:left w:w="0" w:type="dxa"/>
              <w:bottom w:w="40" w:type="dxa"/>
              <w:right w:w="20" w:type="dxa"/>
            </w:tcMar>
            <w:vAlign w:val="bottom"/>
          </w:tcPr>
          <w:p w14:paraId="4C5298D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D3"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98D4" w14:textId="77777777" w:rsidR="00AD4DC7" w:rsidRDefault="00CB521E">
            <w:pPr>
              <w:jc w:val="right"/>
              <w:textAlignment w:val="bottom"/>
            </w:pPr>
            <w:r>
              <w:rPr>
                <w:rFonts w:ascii="Arial" w:eastAsia="宋体" w:hAnsi="Arial" w:cs="Arial"/>
                <w:b/>
                <w:bCs/>
                <w:color w:val="262626"/>
                <w:sz w:val="18"/>
                <w:szCs w:val="18"/>
              </w:rPr>
              <w:t>(18,607)</w:t>
            </w:r>
          </w:p>
        </w:tc>
        <w:tc>
          <w:tcPr>
            <w:tcW w:w="0" w:type="auto"/>
            <w:tcBorders>
              <w:top w:val="single" w:sz="8" w:space="0" w:color="333333"/>
            </w:tcBorders>
            <w:shd w:val="clear" w:color="auto" w:fill="auto"/>
            <w:tcMar>
              <w:top w:w="40" w:type="dxa"/>
              <w:left w:w="0" w:type="dxa"/>
              <w:bottom w:w="40" w:type="dxa"/>
              <w:right w:w="20" w:type="dxa"/>
            </w:tcMar>
            <w:vAlign w:val="bottom"/>
          </w:tcPr>
          <w:p w14:paraId="4C5298D5" w14:textId="77777777" w:rsidR="00AD4DC7" w:rsidRDefault="00AD4DC7">
            <w:pPr>
              <w:jc w:val="right"/>
              <w:rPr>
                <w:rFonts w:ascii="宋体"/>
              </w:rPr>
            </w:pPr>
          </w:p>
        </w:tc>
      </w:tr>
      <w:tr w:rsidR="00AD4DC7" w14:paraId="4C5298DE" w14:textId="77777777">
        <w:trPr>
          <w:hidden/>
        </w:trPr>
        <w:tc>
          <w:tcPr>
            <w:tcW w:w="0" w:type="auto"/>
            <w:gridSpan w:val="3"/>
            <w:shd w:val="clear" w:color="auto" w:fill="auto"/>
          </w:tcPr>
          <w:p w14:paraId="4C5298D7" w14:textId="77777777" w:rsidR="00AD4DC7" w:rsidRDefault="00AD4DC7">
            <w:pPr>
              <w:rPr>
                <w:rFonts w:ascii="宋体"/>
                <w:vanish/>
              </w:rPr>
            </w:pPr>
          </w:p>
        </w:tc>
        <w:tc>
          <w:tcPr>
            <w:tcW w:w="0" w:type="auto"/>
            <w:gridSpan w:val="3"/>
            <w:shd w:val="clear" w:color="auto" w:fill="auto"/>
          </w:tcPr>
          <w:p w14:paraId="4C5298D8" w14:textId="77777777" w:rsidR="00AD4DC7" w:rsidRDefault="00AD4DC7">
            <w:pPr>
              <w:rPr>
                <w:rFonts w:ascii="宋体"/>
                <w:vanish/>
              </w:rPr>
            </w:pPr>
          </w:p>
        </w:tc>
        <w:tc>
          <w:tcPr>
            <w:tcW w:w="0" w:type="auto"/>
            <w:gridSpan w:val="3"/>
            <w:shd w:val="clear" w:color="auto" w:fill="auto"/>
          </w:tcPr>
          <w:p w14:paraId="4C5298D9" w14:textId="77777777" w:rsidR="00AD4DC7" w:rsidRDefault="00AD4DC7">
            <w:pPr>
              <w:rPr>
                <w:rFonts w:ascii="宋体"/>
                <w:vanish/>
              </w:rPr>
            </w:pPr>
          </w:p>
        </w:tc>
        <w:tc>
          <w:tcPr>
            <w:tcW w:w="0" w:type="auto"/>
            <w:gridSpan w:val="3"/>
            <w:shd w:val="clear" w:color="auto" w:fill="auto"/>
          </w:tcPr>
          <w:p w14:paraId="4C5298DA" w14:textId="77777777" w:rsidR="00AD4DC7" w:rsidRDefault="00AD4DC7">
            <w:pPr>
              <w:rPr>
                <w:rFonts w:ascii="宋体"/>
                <w:vanish/>
              </w:rPr>
            </w:pPr>
          </w:p>
        </w:tc>
        <w:tc>
          <w:tcPr>
            <w:tcW w:w="0" w:type="auto"/>
            <w:gridSpan w:val="3"/>
            <w:shd w:val="clear" w:color="auto" w:fill="auto"/>
          </w:tcPr>
          <w:p w14:paraId="4C5298DB" w14:textId="77777777" w:rsidR="00AD4DC7" w:rsidRDefault="00AD4DC7">
            <w:pPr>
              <w:rPr>
                <w:rFonts w:ascii="宋体"/>
                <w:vanish/>
              </w:rPr>
            </w:pPr>
          </w:p>
        </w:tc>
        <w:tc>
          <w:tcPr>
            <w:tcW w:w="0" w:type="auto"/>
            <w:gridSpan w:val="3"/>
            <w:shd w:val="clear" w:color="auto" w:fill="auto"/>
          </w:tcPr>
          <w:p w14:paraId="4C5298DC" w14:textId="77777777" w:rsidR="00AD4DC7" w:rsidRDefault="00AD4DC7">
            <w:pPr>
              <w:rPr>
                <w:rFonts w:ascii="宋体"/>
                <w:vanish/>
              </w:rPr>
            </w:pPr>
          </w:p>
        </w:tc>
        <w:tc>
          <w:tcPr>
            <w:tcW w:w="0" w:type="auto"/>
            <w:gridSpan w:val="3"/>
            <w:shd w:val="clear" w:color="auto" w:fill="auto"/>
          </w:tcPr>
          <w:p w14:paraId="4C5298DD" w14:textId="77777777" w:rsidR="00AD4DC7" w:rsidRDefault="00AD4DC7">
            <w:pPr>
              <w:rPr>
                <w:rFonts w:ascii="宋体"/>
                <w:vanish/>
              </w:rPr>
            </w:pPr>
          </w:p>
        </w:tc>
      </w:tr>
      <w:tr w:rsidR="00AD4DC7" w14:paraId="4C5298E9" w14:textId="77777777">
        <w:tc>
          <w:tcPr>
            <w:tcW w:w="0" w:type="auto"/>
            <w:gridSpan w:val="3"/>
            <w:shd w:val="clear" w:color="auto" w:fill="auto"/>
            <w:tcMar>
              <w:top w:w="40" w:type="dxa"/>
              <w:left w:w="20" w:type="dxa"/>
              <w:bottom w:w="40" w:type="dxa"/>
              <w:right w:w="20" w:type="dxa"/>
            </w:tcMar>
            <w:vAlign w:val="bottom"/>
          </w:tcPr>
          <w:p w14:paraId="4C5298DF" w14:textId="77777777" w:rsidR="00AD4DC7" w:rsidRDefault="00CB521E">
            <w:pPr>
              <w:textAlignment w:val="bottom"/>
            </w:pPr>
            <w:r>
              <w:rPr>
                <w:rFonts w:ascii="Arial" w:eastAsia="宋体" w:hAnsi="Arial" w:cs="Arial"/>
                <w:b/>
                <w:bCs/>
                <w:color w:val="262626"/>
                <w:sz w:val="18"/>
                <w:szCs w:val="18"/>
              </w:rPr>
              <w:t>Net increase (decrease) in cash and cash equivalents</w:t>
            </w:r>
          </w:p>
        </w:tc>
        <w:tc>
          <w:tcPr>
            <w:tcW w:w="0" w:type="auto"/>
            <w:gridSpan w:val="3"/>
            <w:shd w:val="clear" w:color="auto" w:fill="auto"/>
            <w:tcMar>
              <w:top w:w="0" w:type="dxa"/>
              <w:left w:w="20" w:type="dxa"/>
              <w:bottom w:w="0" w:type="dxa"/>
              <w:right w:w="20" w:type="dxa"/>
            </w:tcMar>
          </w:tcPr>
          <w:p w14:paraId="4C5298E0"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98E1" w14:textId="77777777" w:rsidR="00AD4DC7" w:rsidRDefault="00CB521E">
            <w:pPr>
              <w:jc w:val="right"/>
              <w:textAlignment w:val="bottom"/>
            </w:pPr>
            <w:r>
              <w:rPr>
                <w:rFonts w:ascii="Arial" w:eastAsia="宋体" w:hAnsi="Arial" w:cs="Arial"/>
                <w:b/>
                <w:bCs/>
                <w:color w:val="0068B5"/>
                <w:sz w:val="18"/>
                <w:szCs w:val="18"/>
              </w:rPr>
              <w:t>1,671</w:t>
            </w:r>
            <w:r>
              <w:rPr>
                <w:rFonts w:ascii="Arial" w:eastAsia="宋体" w:hAnsi="Arial" w:cs="Arial"/>
                <w:color w:val="0068B5"/>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98E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E3"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98E4" w14:textId="77777777" w:rsidR="00AD4DC7" w:rsidRDefault="00CB521E">
            <w:pPr>
              <w:jc w:val="right"/>
              <w:textAlignment w:val="bottom"/>
            </w:pPr>
            <w:r>
              <w:rPr>
                <w:rFonts w:ascii="Arial" w:eastAsia="宋体" w:hAnsi="Arial" w:cs="Arial"/>
                <w:b/>
                <w:bCs/>
                <w:color w:val="262626"/>
                <w:sz w:val="18"/>
                <w:szCs w:val="18"/>
              </w:rPr>
              <w:t>1,175</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98E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E6"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98E7" w14:textId="77777777" w:rsidR="00AD4DC7" w:rsidRDefault="00CB521E">
            <w:pPr>
              <w:jc w:val="right"/>
              <w:textAlignment w:val="bottom"/>
            </w:pPr>
            <w:r>
              <w:rPr>
                <w:rFonts w:ascii="Arial" w:eastAsia="宋体" w:hAnsi="Arial" w:cs="Arial"/>
                <w:b/>
                <w:bCs/>
                <w:color w:val="262626"/>
                <w:sz w:val="18"/>
                <w:szCs w:val="18"/>
              </w:rPr>
              <w:t>(414)</w:t>
            </w:r>
          </w:p>
        </w:tc>
        <w:tc>
          <w:tcPr>
            <w:tcW w:w="0" w:type="auto"/>
            <w:tcBorders>
              <w:top w:val="single" w:sz="8" w:space="0" w:color="333333"/>
            </w:tcBorders>
            <w:shd w:val="clear" w:color="auto" w:fill="auto"/>
            <w:tcMar>
              <w:top w:w="40" w:type="dxa"/>
              <w:left w:w="0" w:type="dxa"/>
              <w:bottom w:w="40" w:type="dxa"/>
              <w:right w:w="20" w:type="dxa"/>
            </w:tcMar>
            <w:vAlign w:val="bottom"/>
          </w:tcPr>
          <w:p w14:paraId="4C5298E8" w14:textId="77777777" w:rsidR="00AD4DC7" w:rsidRDefault="00AD4DC7">
            <w:pPr>
              <w:jc w:val="right"/>
              <w:rPr>
                <w:rFonts w:ascii="宋体"/>
              </w:rPr>
            </w:pPr>
          </w:p>
        </w:tc>
      </w:tr>
      <w:tr w:rsidR="00AD4DC7" w14:paraId="4C5298F7" w14:textId="77777777">
        <w:tc>
          <w:tcPr>
            <w:tcW w:w="0" w:type="auto"/>
            <w:gridSpan w:val="3"/>
            <w:shd w:val="clear" w:color="auto" w:fill="auto"/>
            <w:tcMar>
              <w:top w:w="40" w:type="dxa"/>
              <w:left w:w="20" w:type="dxa"/>
              <w:bottom w:w="40" w:type="dxa"/>
              <w:right w:w="20" w:type="dxa"/>
            </w:tcMar>
            <w:vAlign w:val="bottom"/>
          </w:tcPr>
          <w:p w14:paraId="4C5298EA" w14:textId="77777777" w:rsidR="00AD4DC7" w:rsidRDefault="00CB521E">
            <w:pPr>
              <w:textAlignment w:val="bottom"/>
            </w:pPr>
            <w:r>
              <w:rPr>
                <w:rFonts w:ascii="Arial" w:eastAsia="宋体" w:hAnsi="Arial" w:cs="Arial"/>
                <w:b/>
                <w:bCs/>
                <w:color w:val="262626"/>
                <w:sz w:val="18"/>
                <w:szCs w:val="18"/>
              </w:rPr>
              <w:t>Cash and cash equivalents, end of period</w:t>
            </w:r>
          </w:p>
        </w:tc>
        <w:tc>
          <w:tcPr>
            <w:tcW w:w="0" w:type="auto"/>
            <w:gridSpan w:val="3"/>
            <w:shd w:val="clear" w:color="auto" w:fill="auto"/>
            <w:tcMar>
              <w:top w:w="0" w:type="dxa"/>
              <w:left w:w="20" w:type="dxa"/>
              <w:bottom w:w="0" w:type="dxa"/>
              <w:right w:w="20" w:type="dxa"/>
            </w:tcMar>
          </w:tcPr>
          <w:p w14:paraId="4C5298EB"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98EC"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98ED" w14:textId="77777777" w:rsidR="00AD4DC7" w:rsidRDefault="00CB521E">
            <w:pPr>
              <w:jc w:val="right"/>
              <w:textAlignment w:val="bottom"/>
            </w:pPr>
            <w:r>
              <w:rPr>
                <w:rFonts w:ascii="Arial" w:eastAsia="宋体" w:hAnsi="Arial" w:cs="Arial"/>
                <w:b/>
                <w:bCs/>
                <w:color w:val="0068B5"/>
                <w:sz w:val="18"/>
                <w:szCs w:val="18"/>
              </w:rPr>
              <w:t>5,865</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8E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EF"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98F0"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98F1" w14:textId="77777777" w:rsidR="00AD4DC7" w:rsidRDefault="00CB521E">
            <w:pPr>
              <w:jc w:val="right"/>
              <w:textAlignment w:val="bottom"/>
            </w:pPr>
            <w:r>
              <w:rPr>
                <w:rFonts w:ascii="Arial" w:eastAsia="宋体" w:hAnsi="Arial" w:cs="Arial"/>
                <w:b/>
                <w:bCs/>
                <w:color w:val="262626"/>
                <w:sz w:val="18"/>
                <w:szCs w:val="18"/>
              </w:rPr>
              <w:t>4,194</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8F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8F3"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98F4"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98F5" w14:textId="77777777" w:rsidR="00AD4DC7" w:rsidRDefault="00CB521E">
            <w:pPr>
              <w:jc w:val="right"/>
              <w:textAlignment w:val="bottom"/>
            </w:pPr>
            <w:r>
              <w:rPr>
                <w:rFonts w:ascii="Arial" w:eastAsia="宋体" w:hAnsi="Arial" w:cs="Arial"/>
                <w:b/>
                <w:bCs/>
                <w:color w:val="262626"/>
                <w:sz w:val="18"/>
                <w:szCs w:val="18"/>
              </w:rPr>
              <w:t>3,019</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8F6" w14:textId="77777777" w:rsidR="00AD4DC7" w:rsidRDefault="00AD4DC7">
            <w:pPr>
              <w:jc w:val="right"/>
              <w:rPr>
                <w:rFonts w:ascii="宋体"/>
              </w:rPr>
            </w:pPr>
          </w:p>
        </w:tc>
      </w:tr>
      <w:tr w:rsidR="00AD4DC7" w14:paraId="4C5298FF" w14:textId="77777777">
        <w:tc>
          <w:tcPr>
            <w:tcW w:w="0" w:type="auto"/>
            <w:gridSpan w:val="3"/>
            <w:shd w:val="clear" w:color="auto" w:fill="auto"/>
            <w:tcMar>
              <w:top w:w="40" w:type="dxa"/>
              <w:left w:w="20" w:type="dxa"/>
              <w:bottom w:w="40" w:type="dxa"/>
              <w:right w:w="20" w:type="dxa"/>
            </w:tcMar>
            <w:vAlign w:val="bottom"/>
          </w:tcPr>
          <w:p w14:paraId="4C5298F8" w14:textId="77777777" w:rsidR="00AD4DC7" w:rsidRDefault="00CB521E">
            <w:pPr>
              <w:textAlignment w:val="bottom"/>
            </w:pPr>
            <w:r>
              <w:rPr>
                <w:rFonts w:ascii="Arial" w:eastAsia="宋体" w:hAnsi="Arial" w:cs="Arial"/>
                <w:color w:val="262626"/>
                <w:sz w:val="18"/>
                <w:szCs w:val="18"/>
              </w:rPr>
              <w:t>Supplemental disclosures:</w:t>
            </w:r>
          </w:p>
        </w:tc>
        <w:tc>
          <w:tcPr>
            <w:tcW w:w="0" w:type="auto"/>
            <w:gridSpan w:val="3"/>
            <w:shd w:val="clear" w:color="auto" w:fill="auto"/>
            <w:tcMar>
              <w:top w:w="0" w:type="dxa"/>
              <w:left w:w="20" w:type="dxa"/>
              <w:bottom w:w="0" w:type="dxa"/>
              <w:right w:w="20" w:type="dxa"/>
            </w:tcMar>
          </w:tcPr>
          <w:p w14:paraId="4C5298F9"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98F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8FB"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98F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8FD"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98FE" w14:textId="77777777" w:rsidR="00AD4DC7" w:rsidRDefault="00AD4DC7">
            <w:pPr>
              <w:rPr>
                <w:rFonts w:ascii="宋体"/>
              </w:rPr>
            </w:pPr>
          </w:p>
        </w:tc>
      </w:tr>
      <w:tr w:rsidR="00AD4DC7" w14:paraId="4C52990C" w14:textId="77777777">
        <w:tc>
          <w:tcPr>
            <w:tcW w:w="0" w:type="auto"/>
            <w:gridSpan w:val="3"/>
            <w:shd w:val="clear" w:color="auto" w:fill="auto"/>
            <w:tcMar>
              <w:top w:w="40" w:type="dxa"/>
              <w:left w:w="155" w:type="dxa"/>
              <w:bottom w:w="40" w:type="dxa"/>
              <w:right w:w="20" w:type="dxa"/>
            </w:tcMar>
            <w:vAlign w:val="bottom"/>
          </w:tcPr>
          <w:p w14:paraId="4C529900" w14:textId="77777777" w:rsidR="00AD4DC7" w:rsidRDefault="00CB521E">
            <w:pPr>
              <w:textAlignment w:val="bottom"/>
            </w:pPr>
            <w:r>
              <w:rPr>
                <w:rFonts w:ascii="Arial" w:eastAsia="宋体" w:hAnsi="Arial" w:cs="Arial"/>
                <w:color w:val="262626"/>
                <w:sz w:val="18"/>
                <w:szCs w:val="18"/>
              </w:rPr>
              <w:t xml:space="preserve">Acquisition of property, plant and equipment included in accounts payable and </w:t>
            </w:r>
            <w:r>
              <w:rPr>
                <w:rFonts w:ascii="Arial" w:eastAsia="宋体" w:hAnsi="Arial" w:cs="Arial"/>
                <w:color w:val="262626"/>
                <w:sz w:val="18"/>
                <w:szCs w:val="18"/>
              </w:rPr>
              <w:t>accrued liabilities</w:t>
            </w:r>
          </w:p>
        </w:tc>
        <w:tc>
          <w:tcPr>
            <w:tcW w:w="0" w:type="auto"/>
            <w:gridSpan w:val="3"/>
            <w:shd w:val="clear" w:color="auto" w:fill="auto"/>
            <w:tcMar>
              <w:top w:w="0" w:type="dxa"/>
              <w:left w:w="20" w:type="dxa"/>
              <w:bottom w:w="0" w:type="dxa"/>
              <w:right w:w="20" w:type="dxa"/>
            </w:tcMar>
          </w:tcPr>
          <w:p w14:paraId="4C52990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902" w14:textId="77777777" w:rsidR="00AD4DC7" w:rsidRDefault="00CB521E">
            <w:pPr>
              <w:jc w:val="right"/>
              <w:textAlignment w:val="bottom"/>
            </w:pPr>
            <w:r>
              <w:rPr>
                <w:rFonts w:ascii="Arial" w:eastAsia="宋体" w:hAnsi="Arial" w:cs="Arial"/>
                <w:color w:val="0068B5"/>
                <w:sz w:val="18"/>
                <w:szCs w:val="18"/>
              </w:rPr>
              <w:t>2,973 </w:t>
            </w:r>
          </w:p>
        </w:tc>
        <w:tc>
          <w:tcPr>
            <w:tcW w:w="0" w:type="auto"/>
            <w:shd w:val="clear" w:color="auto" w:fill="auto"/>
            <w:tcMar>
              <w:top w:w="40" w:type="dxa"/>
              <w:left w:w="0" w:type="dxa"/>
              <w:bottom w:w="40" w:type="dxa"/>
              <w:right w:w="20" w:type="dxa"/>
            </w:tcMar>
            <w:vAlign w:val="bottom"/>
          </w:tcPr>
          <w:p w14:paraId="4C52990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904"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905"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9906" w14:textId="77777777" w:rsidR="00AD4DC7" w:rsidRDefault="00CB521E">
            <w:pPr>
              <w:jc w:val="right"/>
              <w:textAlignment w:val="bottom"/>
            </w:pPr>
            <w:r>
              <w:rPr>
                <w:rFonts w:ascii="Arial" w:eastAsia="宋体" w:hAnsi="Arial" w:cs="Arial"/>
                <w:color w:val="262626"/>
                <w:sz w:val="18"/>
                <w:szCs w:val="18"/>
              </w:rPr>
              <w:t>1,761 </w:t>
            </w:r>
          </w:p>
        </w:tc>
        <w:tc>
          <w:tcPr>
            <w:tcW w:w="0" w:type="auto"/>
            <w:shd w:val="clear" w:color="auto" w:fill="auto"/>
            <w:tcMar>
              <w:top w:w="40" w:type="dxa"/>
              <w:left w:w="0" w:type="dxa"/>
              <w:bottom w:w="40" w:type="dxa"/>
              <w:right w:w="20" w:type="dxa"/>
            </w:tcMar>
            <w:vAlign w:val="bottom"/>
          </w:tcPr>
          <w:p w14:paraId="4C52990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908"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909"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990A" w14:textId="77777777" w:rsidR="00AD4DC7" w:rsidRDefault="00CB521E">
            <w:pPr>
              <w:jc w:val="right"/>
              <w:textAlignment w:val="bottom"/>
            </w:pPr>
            <w:r>
              <w:rPr>
                <w:rFonts w:ascii="Arial" w:eastAsia="宋体" w:hAnsi="Arial" w:cs="Arial"/>
                <w:color w:val="262626"/>
                <w:sz w:val="18"/>
                <w:szCs w:val="18"/>
              </w:rPr>
              <w:t>2,340 </w:t>
            </w:r>
          </w:p>
        </w:tc>
        <w:tc>
          <w:tcPr>
            <w:tcW w:w="0" w:type="auto"/>
            <w:shd w:val="clear" w:color="auto" w:fill="auto"/>
            <w:tcMar>
              <w:top w:w="40" w:type="dxa"/>
              <w:left w:w="0" w:type="dxa"/>
              <w:bottom w:w="40" w:type="dxa"/>
              <w:right w:w="20" w:type="dxa"/>
            </w:tcMar>
            <w:vAlign w:val="bottom"/>
          </w:tcPr>
          <w:p w14:paraId="4C52990B" w14:textId="77777777" w:rsidR="00AD4DC7" w:rsidRDefault="00AD4DC7">
            <w:pPr>
              <w:jc w:val="right"/>
              <w:rPr>
                <w:rFonts w:ascii="宋体"/>
              </w:rPr>
            </w:pPr>
          </w:p>
        </w:tc>
      </w:tr>
      <w:tr w:rsidR="00AD4DC7" w14:paraId="4C529914" w14:textId="77777777">
        <w:trPr>
          <w:hidden/>
        </w:trPr>
        <w:tc>
          <w:tcPr>
            <w:tcW w:w="0" w:type="auto"/>
            <w:gridSpan w:val="3"/>
            <w:shd w:val="clear" w:color="auto" w:fill="auto"/>
          </w:tcPr>
          <w:p w14:paraId="4C52990D" w14:textId="77777777" w:rsidR="00AD4DC7" w:rsidRDefault="00AD4DC7">
            <w:pPr>
              <w:rPr>
                <w:rFonts w:ascii="宋体"/>
                <w:vanish/>
              </w:rPr>
            </w:pPr>
          </w:p>
        </w:tc>
        <w:tc>
          <w:tcPr>
            <w:tcW w:w="0" w:type="auto"/>
            <w:gridSpan w:val="3"/>
            <w:shd w:val="clear" w:color="auto" w:fill="auto"/>
          </w:tcPr>
          <w:p w14:paraId="4C52990E" w14:textId="77777777" w:rsidR="00AD4DC7" w:rsidRDefault="00AD4DC7">
            <w:pPr>
              <w:rPr>
                <w:rFonts w:ascii="宋体"/>
                <w:vanish/>
              </w:rPr>
            </w:pPr>
          </w:p>
        </w:tc>
        <w:tc>
          <w:tcPr>
            <w:tcW w:w="0" w:type="auto"/>
            <w:gridSpan w:val="3"/>
            <w:shd w:val="clear" w:color="auto" w:fill="auto"/>
          </w:tcPr>
          <w:p w14:paraId="4C52990F" w14:textId="77777777" w:rsidR="00AD4DC7" w:rsidRDefault="00AD4DC7">
            <w:pPr>
              <w:rPr>
                <w:rFonts w:ascii="宋体"/>
                <w:vanish/>
              </w:rPr>
            </w:pPr>
          </w:p>
        </w:tc>
        <w:tc>
          <w:tcPr>
            <w:tcW w:w="0" w:type="auto"/>
            <w:gridSpan w:val="3"/>
            <w:shd w:val="clear" w:color="auto" w:fill="auto"/>
          </w:tcPr>
          <w:p w14:paraId="4C529910" w14:textId="77777777" w:rsidR="00AD4DC7" w:rsidRDefault="00AD4DC7">
            <w:pPr>
              <w:rPr>
                <w:rFonts w:ascii="宋体"/>
                <w:vanish/>
              </w:rPr>
            </w:pPr>
          </w:p>
        </w:tc>
        <w:tc>
          <w:tcPr>
            <w:tcW w:w="0" w:type="auto"/>
            <w:gridSpan w:val="3"/>
            <w:shd w:val="clear" w:color="auto" w:fill="auto"/>
          </w:tcPr>
          <w:p w14:paraId="4C529911" w14:textId="77777777" w:rsidR="00AD4DC7" w:rsidRDefault="00AD4DC7">
            <w:pPr>
              <w:rPr>
                <w:rFonts w:ascii="宋体"/>
                <w:vanish/>
              </w:rPr>
            </w:pPr>
          </w:p>
        </w:tc>
        <w:tc>
          <w:tcPr>
            <w:tcW w:w="0" w:type="auto"/>
            <w:gridSpan w:val="3"/>
            <w:shd w:val="clear" w:color="auto" w:fill="auto"/>
          </w:tcPr>
          <w:p w14:paraId="4C529912" w14:textId="77777777" w:rsidR="00AD4DC7" w:rsidRDefault="00AD4DC7">
            <w:pPr>
              <w:rPr>
                <w:rFonts w:ascii="宋体"/>
                <w:vanish/>
              </w:rPr>
            </w:pPr>
          </w:p>
        </w:tc>
        <w:tc>
          <w:tcPr>
            <w:tcW w:w="0" w:type="auto"/>
            <w:gridSpan w:val="3"/>
            <w:shd w:val="clear" w:color="auto" w:fill="auto"/>
          </w:tcPr>
          <w:p w14:paraId="4C529913" w14:textId="77777777" w:rsidR="00AD4DC7" w:rsidRDefault="00AD4DC7">
            <w:pPr>
              <w:rPr>
                <w:rFonts w:ascii="宋体"/>
                <w:vanish/>
              </w:rPr>
            </w:pPr>
          </w:p>
        </w:tc>
      </w:tr>
      <w:tr w:rsidR="00AD4DC7" w14:paraId="4C52991C" w14:textId="77777777">
        <w:trPr>
          <w:hidden/>
        </w:trPr>
        <w:tc>
          <w:tcPr>
            <w:tcW w:w="0" w:type="auto"/>
            <w:gridSpan w:val="3"/>
            <w:shd w:val="clear" w:color="auto" w:fill="auto"/>
          </w:tcPr>
          <w:p w14:paraId="4C529915" w14:textId="77777777" w:rsidR="00AD4DC7" w:rsidRDefault="00AD4DC7">
            <w:pPr>
              <w:rPr>
                <w:rFonts w:ascii="宋体"/>
                <w:vanish/>
              </w:rPr>
            </w:pPr>
          </w:p>
        </w:tc>
        <w:tc>
          <w:tcPr>
            <w:tcW w:w="0" w:type="auto"/>
            <w:gridSpan w:val="3"/>
            <w:shd w:val="clear" w:color="auto" w:fill="auto"/>
          </w:tcPr>
          <w:p w14:paraId="4C529916" w14:textId="77777777" w:rsidR="00AD4DC7" w:rsidRDefault="00AD4DC7">
            <w:pPr>
              <w:rPr>
                <w:rFonts w:ascii="宋体"/>
                <w:vanish/>
              </w:rPr>
            </w:pPr>
          </w:p>
        </w:tc>
        <w:tc>
          <w:tcPr>
            <w:tcW w:w="0" w:type="auto"/>
            <w:gridSpan w:val="3"/>
            <w:shd w:val="clear" w:color="auto" w:fill="auto"/>
          </w:tcPr>
          <w:p w14:paraId="4C529917" w14:textId="77777777" w:rsidR="00AD4DC7" w:rsidRDefault="00AD4DC7">
            <w:pPr>
              <w:rPr>
                <w:rFonts w:ascii="宋体"/>
                <w:vanish/>
              </w:rPr>
            </w:pPr>
          </w:p>
        </w:tc>
        <w:tc>
          <w:tcPr>
            <w:tcW w:w="0" w:type="auto"/>
            <w:gridSpan w:val="3"/>
            <w:shd w:val="clear" w:color="auto" w:fill="auto"/>
          </w:tcPr>
          <w:p w14:paraId="4C529918" w14:textId="77777777" w:rsidR="00AD4DC7" w:rsidRDefault="00AD4DC7">
            <w:pPr>
              <w:rPr>
                <w:rFonts w:ascii="宋体"/>
                <w:vanish/>
              </w:rPr>
            </w:pPr>
          </w:p>
        </w:tc>
        <w:tc>
          <w:tcPr>
            <w:tcW w:w="0" w:type="auto"/>
            <w:gridSpan w:val="3"/>
            <w:shd w:val="clear" w:color="auto" w:fill="auto"/>
          </w:tcPr>
          <w:p w14:paraId="4C529919" w14:textId="77777777" w:rsidR="00AD4DC7" w:rsidRDefault="00AD4DC7">
            <w:pPr>
              <w:rPr>
                <w:rFonts w:ascii="宋体"/>
                <w:vanish/>
              </w:rPr>
            </w:pPr>
          </w:p>
        </w:tc>
        <w:tc>
          <w:tcPr>
            <w:tcW w:w="0" w:type="auto"/>
            <w:gridSpan w:val="3"/>
            <w:shd w:val="clear" w:color="auto" w:fill="auto"/>
          </w:tcPr>
          <w:p w14:paraId="4C52991A" w14:textId="77777777" w:rsidR="00AD4DC7" w:rsidRDefault="00AD4DC7">
            <w:pPr>
              <w:rPr>
                <w:rFonts w:ascii="宋体"/>
                <w:vanish/>
              </w:rPr>
            </w:pPr>
          </w:p>
        </w:tc>
        <w:tc>
          <w:tcPr>
            <w:tcW w:w="0" w:type="auto"/>
            <w:gridSpan w:val="3"/>
            <w:shd w:val="clear" w:color="auto" w:fill="auto"/>
          </w:tcPr>
          <w:p w14:paraId="4C52991B" w14:textId="77777777" w:rsidR="00AD4DC7" w:rsidRDefault="00AD4DC7">
            <w:pPr>
              <w:rPr>
                <w:rFonts w:ascii="宋体"/>
                <w:vanish/>
              </w:rPr>
            </w:pPr>
          </w:p>
        </w:tc>
      </w:tr>
      <w:tr w:rsidR="00AD4DC7" w14:paraId="4C529924" w14:textId="77777777">
        <w:tc>
          <w:tcPr>
            <w:tcW w:w="0" w:type="auto"/>
            <w:gridSpan w:val="3"/>
            <w:shd w:val="clear" w:color="auto" w:fill="auto"/>
            <w:tcMar>
              <w:top w:w="40" w:type="dxa"/>
              <w:left w:w="20" w:type="dxa"/>
              <w:bottom w:w="40" w:type="dxa"/>
              <w:right w:w="20" w:type="dxa"/>
            </w:tcMar>
            <w:vAlign w:val="bottom"/>
          </w:tcPr>
          <w:p w14:paraId="4C52991D" w14:textId="77777777" w:rsidR="00AD4DC7" w:rsidRDefault="00CB521E">
            <w:pPr>
              <w:textAlignment w:val="bottom"/>
            </w:pPr>
            <w:r>
              <w:rPr>
                <w:rFonts w:ascii="Arial" w:eastAsia="宋体" w:hAnsi="Arial" w:cs="Arial"/>
                <w:color w:val="262626"/>
                <w:sz w:val="18"/>
                <w:szCs w:val="18"/>
              </w:rPr>
              <w:t>Cash paid during the year for:</w:t>
            </w:r>
          </w:p>
        </w:tc>
        <w:tc>
          <w:tcPr>
            <w:tcW w:w="0" w:type="auto"/>
            <w:gridSpan w:val="3"/>
            <w:shd w:val="clear" w:color="auto" w:fill="auto"/>
            <w:tcMar>
              <w:top w:w="0" w:type="dxa"/>
              <w:left w:w="20" w:type="dxa"/>
              <w:bottom w:w="0" w:type="dxa"/>
              <w:right w:w="20" w:type="dxa"/>
            </w:tcMar>
          </w:tcPr>
          <w:p w14:paraId="4C52991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91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92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92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92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923" w14:textId="77777777" w:rsidR="00AD4DC7" w:rsidRDefault="00AD4DC7">
            <w:pPr>
              <w:rPr>
                <w:rFonts w:ascii="宋体"/>
              </w:rPr>
            </w:pPr>
          </w:p>
        </w:tc>
      </w:tr>
      <w:tr w:rsidR="00AD4DC7" w14:paraId="4C529931" w14:textId="77777777">
        <w:tc>
          <w:tcPr>
            <w:tcW w:w="0" w:type="auto"/>
            <w:gridSpan w:val="3"/>
            <w:shd w:val="clear" w:color="auto" w:fill="auto"/>
            <w:tcMar>
              <w:top w:w="40" w:type="dxa"/>
              <w:left w:w="155" w:type="dxa"/>
              <w:bottom w:w="40" w:type="dxa"/>
              <w:right w:w="20" w:type="dxa"/>
            </w:tcMar>
            <w:vAlign w:val="bottom"/>
          </w:tcPr>
          <w:p w14:paraId="4C529925" w14:textId="77777777" w:rsidR="00AD4DC7" w:rsidRDefault="00CB521E">
            <w:pPr>
              <w:textAlignment w:val="bottom"/>
            </w:pPr>
            <w:r>
              <w:rPr>
                <w:rFonts w:ascii="Arial" w:eastAsia="宋体" w:hAnsi="Arial" w:cs="Arial"/>
                <w:color w:val="262626"/>
                <w:sz w:val="18"/>
                <w:szCs w:val="18"/>
              </w:rPr>
              <w:t>Interest, net of capitalized interest</w:t>
            </w:r>
          </w:p>
        </w:tc>
        <w:tc>
          <w:tcPr>
            <w:tcW w:w="0" w:type="auto"/>
            <w:gridSpan w:val="3"/>
            <w:shd w:val="clear" w:color="auto" w:fill="auto"/>
            <w:tcMar>
              <w:top w:w="0" w:type="dxa"/>
              <w:left w:w="20" w:type="dxa"/>
              <w:bottom w:w="0" w:type="dxa"/>
              <w:right w:w="20" w:type="dxa"/>
            </w:tcMar>
          </w:tcPr>
          <w:p w14:paraId="4C52992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927" w14:textId="77777777" w:rsidR="00AD4DC7" w:rsidRDefault="00CB521E">
            <w:pPr>
              <w:jc w:val="right"/>
              <w:textAlignment w:val="bottom"/>
            </w:pPr>
            <w:r>
              <w:rPr>
                <w:rFonts w:ascii="Arial" w:eastAsia="宋体" w:hAnsi="Arial" w:cs="Arial"/>
                <w:color w:val="0068B5"/>
                <w:sz w:val="18"/>
                <w:szCs w:val="18"/>
              </w:rPr>
              <w:t>594 </w:t>
            </w:r>
          </w:p>
        </w:tc>
        <w:tc>
          <w:tcPr>
            <w:tcW w:w="0" w:type="auto"/>
            <w:shd w:val="clear" w:color="auto" w:fill="auto"/>
            <w:tcMar>
              <w:top w:w="40" w:type="dxa"/>
              <w:left w:w="0" w:type="dxa"/>
              <w:bottom w:w="40" w:type="dxa"/>
              <w:right w:w="20" w:type="dxa"/>
            </w:tcMar>
            <w:vAlign w:val="bottom"/>
          </w:tcPr>
          <w:p w14:paraId="4C52992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929"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92A"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992B" w14:textId="77777777" w:rsidR="00AD4DC7" w:rsidRDefault="00CB521E">
            <w:pPr>
              <w:jc w:val="right"/>
              <w:textAlignment w:val="bottom"/>
            </w:pPr>
            <w:r>
              <w:rPr>
                <w:rFonts w:ascii="Arial" w:eastAsia="宋体" w:hAnsi="Arial" w:cs="Arial"/>
                <w:color w:val="262626"/>
                <w:sz w:val="18"/>
                <w:szCs w:val="18"/>
              </w:rPr>
              <w:t>469 </w:t>
            </w:r>
          </w:p>
        </w:tc>
        <w:tc>
          <w:tcPr>
            <w:tcW w:w="0" w:type="auto"/>
            <w:shd w:val="clear" w:color="auto" w:fill="auto"/>
            <w:tcMar>
              <w:top w:w="40" w:type="dxa"/>
              <w:left w:w="0" w:type="dxa"/>
              <w:bottom w:w="40" w:type="dxa"/>
              <w:right w:w="20" w:type="dxa"/>
            </w:tcMar>
            <w:vAlign w:val="bottom"/>
          </w:tcPr>
          <w:p w14:paraId="4C52992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92D"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92E"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992F" w14:textId="77777777" w:rsidR="00AD4DC7" w:rsidRDefault="00CB521E">
            <w:pPr>
              <w:jc w:val="right"/>
              <w:textAlignment w:val="bottom"/>
            </w:pPr>
            <w:r>
              <w:rPr>
                <w:rFonts w:ascii="Arial" w:eastAsia="宋体" w:hAnsi="Arial" w:cs="Arial"/>
                <w:color w:val="262626"/>
                <w:sz w:val="18"/>
                <w:szCs w:val="18"/>
              </w:rPr>
              <w:t>448 </w:t>
            </w:r>
          </w:p>
        </w:tc>
        <w:tc>
          <w:tcPr>
            <w:tcW w:w="0" w:type="auto"/>
            <w:shd w:val="clear" w:color="auto" w:fill="auto"/>
            <w:tcMar>
              <w:top w:w="40" w:type="dxa"/>
              <w:left w:w="0" w:type="dxa"/>
              <w:bottom w:w="40" w:type="dxa"/>
              <w:right w:w="20" w:type="dxa"/>
            </w:tcMar>
            <w:vAlign w:val="bottom"/>
          </w:tcPr>
          <w:p w14:paraId="4C529930" w14:textId="77777777" w:rsidR="00AD4DC7" w:rsidRDefault="00AD4DC7">
            <w:pPr>
              <w:jc w:val="right"/>
              <w:rPr>
                <w:rFonts w:ascii="宋体"/>
              </w:rPr>
            </w:pPr>
          </w:p>
        </w:tc>
      </w:tr>
      <w:tr w:rsidR="00AD4DC7" w14:paraId="4C52993E" w14:textId="77777777">
        <w:tc>
          <w:tcPr>
            <w:tcW w:w="0" w:type="auto"/>
            <w:gridSpan w:val="3"/>
            <w:shd w:val="clear" w:color="auto" w:fill="auto"/>
            <w:tcMar>
              <w:top w:w="40" w:type="dxa"/>
              <w:left w:w="155" w:type="dxa"/>
              <w:bottom w:w="40" w:type="dxa"/>
              <w:right w:w="20" w:type="dxa"/>
            </w:tcMar>
            <w:vAlign w:val="bottom"/>
          </w:tcPr>
          <w:p w14:paraId="4C529932" w14:textId="77777777" w:rsidR="00AD4DC7" w:rsidRDefault="00CB521E">
            <w:pPr>
              <w:textAlignment w:val="bottom"/>
            </w:pPr>
            <w:r>
              <w:rPr>
                <w:rFonts w:ascii="Arial" w:eastAsia="宋体" w:hAnsi="Arial" w:cs="Arial"/>
                <w:color w:val="262626"/>
                <w:sz w:val="18"/>
                <w:szCs w:val="18"/>
              </w:rPr>
              <w:t>Income taxes, net of refunds</w:t>
            </w:r>
          </w:p>
        </w:tc>
        <w:tc>
          <w:tcPr>
            <w:tcW w:w="0" w:type="auto"/>
            <w:gridSpan w:val="3"/>
            <w:shd w:val="clear" w:color="auto" w:fill="auto"/>
            <w:tcMar>
              <w:top w:w="0" w:type="dxa"/>
              <w:left w:w="20" w:type="dxa"/>
              <w:bottom w:w="0" w:type="dxa"/>
              <w:right w:w="20" w:type="dxa"/>
            </w:tcMar>
          </w:tcPr>
          <w:p w14:paraId="4C52993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934" w14:textId="77777777" w:rsidR="00AD4DC7" w:rsidRDefault="00CB521E">
            <w:pPr>
              <w:jc w:val="right"/>
              <w:textAlignment w:val="bottom"/>
            </w:pPr>
            <w:r>
              <w:rPr>
                <w:rFonts w:ascii="Arial" w:eastAsia="宋体" w:hAnsi="Arial" w:cs="Arial"/>
                <w:color w:val="0068B5"/>
                <w:sz w:val="18"/>
                <w:szCs w:val="18"/>
              </w:rPr>
              <w:t>2,436 </w:t>
            </w:r>
          </w:p>
        </w:tc>
        <w:tc>
          <w:tcPr>
            <w:tcW w:w="0" w:type="auto"/>
            <w:shd w:val="clear" w:color="auto" w:fill="auto"/>
            <w:tcMar>
              <w:top w:w="40" w:type="dxa"/>
              <w:left w:w="0" w:type="dxa"/>
              <w:bottom w:w="40" w:type="dxa"/>
              <w:right w:w="20" w:type="dxa"/>
            </w:tcMar>
            <w:vAlign w:val="bottom"/>
          </w:tcPr>
          <w:p w14:paraId="4C52993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936"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937"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9938" w14:textId="77777777" w:rsidR="00AD4DC7" w:rsidRDefault="00CB521E">
            <w:pPr>
              <w:jc w:val="right"/>
              <w:textAlignment w:val="bottom"/>
            </w:pPr>
            <w:r>
              <w:rPr>
                <w:rFonts w:ascii="Arial" w:eastAsia="宋体" w:hAnsi="Arial" w:cs="Arial"/>
                <w:color w:val="262626"/>
                <w:sz w:val="18"/>
                <w:szCs w:val="18"/>
              </w:rPr>
              <w:t>2,110 </w:t>
            </w:r>
          </w:p>
        </w:tc>
        <w:tc>
          <w:tcPr>
            <w:tcW w:w="0" w:type="auto"/>
            <w:shd w:val="clear" w:color="auto" w:fill="auto"/>
            <w:tcMar>
              <w:top w:w="40" w:type="dxa"/>
              <w:left w:w="0" w:type="dxa"/>
              <w:bottom w:w="40" w:type="dxa"/>
              <w:right w:w="20" w:type="dxa"/>
            </w:tcMar>
            <w:vAlign w:val="bottom"/>
          </w:tcPr>
          <w:p w14:paraId="4C52993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93A"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93B"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993C" w14:textId="77777777" w:rsidR="00AD4DC7" w:rsidRDefault="00CB521E">
            <w:pPr>
              <w:jc w:val="right"/>
              <w:textAlignment w:val="bottom"/>
            </w:pPr>
            <w:r>
              <w:rPr>
                <w:rFonts w:ascii="Arial" w:eastAsia="宋体" w:hAnsi="Arial" w:cs="Arial"/>
                <w:color w:val="262626"/>
                <w:sz w:val="18"/>
                <w:szCs w:val="18"/>
              </w:rPr>
              <w:t>3,813 </w:t>
            </w:r>
          </w:p>
        </w:tc>
        <w:tc>
          <w:tcPr>
            <w:tcW w:w="0" w:type="auto"/>
            <w:shd w:val="clear" w:color="auto" w:fill="auto"/>
            <w:tcMar>
              <w:top w:w="40" w:type="dxa"/>
              <w:left w:w="0" w:type="dxa"/>
              <w:bottom w:w="40" w:type="dxa"/>
              <w:right w:w="20" w:type="dxa"/>
            </w:tcMar>
            <w:vAlign w:val="bottom"/>
          </w:tcPr>
          <w:p w14:paraId="4C52993D" w14:textId="77777777" w:rsidR="00AD4DC7" w:rsidRDefault="00AD4DC7">
            <w:pPr>
              <w:jc w:val="right"/>
              <w:rPr>
                <w:rFonts w:ascii="宋体"/>
              </w:rPr>
            </w:pPr>
          </w:p>
        </w:tc>
      </w:tr>
    </w:tbl>
    <w:p w14:paraId="4C52993F" w14:textId="77777777" w:rsidR="00AD4DC7" w:rsidRDefault="00CB521E">
      <w:pPr>
        <w:spacing w:before="80" w:after="180"/>
      </w:pPr>
      <w:r>
        <w:rPr>
          <w:rFonts w:ascii="Arial" w:eastAsia="宋体" w:hAnsi="Arial" w:cs="Arial"/>
          <w:i/>
          <w:iCs/>
          <w:color w:val="262626"/>
          <w:sz w:val="18"/>
          <w:szCs w:val="18"/>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7"/>
        <w:gridCol w:w="476"/>
        <w:gridCol w:w="36"/>
        <w:gridCol w:w="61"/>
        <w:gridCol w:w="1547"/>
        <w:gridCol w:w="36"/>
        <w:gridCol w:w="61"/>
        <w:gridCol w:w="3043"/>
        <w:gridCol w:w="36"/>
        <w:gridCol w:w="62"/>
        <w:gridCol w:w="2855"/>
        <w:gridCol w:w="36"/>
      </w:tblGrid>
      <w:tr w:rsidR="00AD4DC7" w14:paraId="4C52994C" w14:textId="77777777">
        <w:tc>
          <w:tcPr>
            <w:tcW w:w="50" w:type="pct"/>
            <w:shd w:val="clear" w:color="auto" w:fill="auto"/>
            <w:vAlign w:val="bottom"/>
          </w:tcPr>
          <w:p w14:paraId="4C529940" w14:textId="77777777" w:rsidR="00AD4DC7" w:rsidRDefault="00AD4DC7">
            <w:pPr>
              <w:rPr>
                <w:rFonts w:ascii="宋体"/>
              </w:rPr>
            </w:pPr>
          </w:p>
        </w:tc>
        <w:tc>
          <w:tcPr>
            <w:tcW w:w="276" w:type="pct"/>
            <w:shd w:val="clear" w:color="auto" w:fill="auto"/>
            <w:vAlign w:val="bottom"/>
          </w:tcPr>
          <w:p w14:paraId="4C529941" w14:textId="77777777" w:rsidR="00AD4DC7" w:rsidRDefault="00AD4DC7">
            <w:pPr>
              <w:rPr>
                <w:rFonts w:ascii="宋体"/>
              </w:rPr>
            </w:pPr>
          </w:p>
        </w:tc>
        <w:tc>
          <w:tcPr>
            <w:tcW w:w="5" w:type="pct"/>
            <w:shd w:val="clear" w:color="auto" w:fill="auto"/>
            <w:vAlign w:val="bottom"/>
          </w:tcPr>
          <w:p w14:paraId="4C529942" w14:textId="77777777" w:rsidR="00AD4DC7" w:rsidRDefault="00AD4DC7">
            <w:pPr>
              <w:rPr>
                <w:rFonts w:ascii="宋体"/>
              </w:rPr>
            </w:pPr>
          </w:p>
        </w:tc>
        <w:tc>
          <w:tcPr>
            <w:tcW w:w="50" w:type="pct"/>
            <w:shd w:val="clear" w:color="auto" w:fill="auto"/>
            <w:vAlign w:val="bottom"/>
          </w:tcPr>
          <w:p w14:paraId="4C529943" w14:textId="77777777" w:rsidR="00AD4DC7" w:rsidRDefault="00AD4DC7">
            <w:pPr>
              <w:rPr>
                <w:rFonts w:ascii="宋体"/>
              </w:rPr>
            </w:pPr>
          </w:p>
        </w:tc>
        <w:tc>
          <w:tcPr>
            <w:tcW w:w="940" w:type="pct"/>
            <w:shd w:val="clear" w:color="auto" w:fill="auto"/>
            <w:vAlign w:val="bottom"/>
          </w:tcPr>
          <w:p w14:paraId="4C529944" w14:textId="77777777" w:rsidR="00AD4DC7" w:rsidRDefault="00AD4DC7">
            <w:pPr>
              <w:rPr>
                <w:rFonts w:ascii="宋体"/>
              </w:rPr>
            </w:pPr>
          </w:p>
        </w:tc>
        <w:tc>
          <w:tcPr>
            <w:tcW w:w="5" w:type="pct"/>
            <w:shd w:val="clear" w:color="auto" w:fill="auto"/>
            <w:vAlign w:val="bottom"/>
          </w:tcPr>
          <w:p w14:paraId="4C529945" w14:textId="77777777" w:rsidR="00AD4DC7" w:rsidRDefault="00AD4DC7">
            <w:pPr>
              <w:rPr>
                <w:rFonts w:ascii="宋体"/>
              </w:rPr>
            </w:pPr>
          </w:p>
        </w:tc>
        <w:tc>
          <w:tcPr>
            <w:tcW w:w="50" w:type="pct"/>
            <w:shd w:val="clear" w:color="auto" w:fill="auto"/>
            <w:vAlign w:val="bottom"/>
          </w:tcPr>
          <w:p w14:paraId="4C529946" w14:textId="77777777" w:rsidR="00AD4DC7" w:rsidRDefault="00AD4DC7">
            <w:pPr>
              <w:rPr>
                <w:rFonts w:ascii="宋体"/>
              </w:rPr>
            </w:pPr>
          </w:p>
        </w:tc>
        <w:tc>
          <w:tcPr>
            <w:tcW w:w="1837" w:type="pct"/>
            <w:shd w:val="clear" w:color="auto" w:fill="auto"/>
            <w:vAlign w:val="bottom"/>
          </w:tcPr>
          <w:p w14:paraId="4C529947" w14:textId="77777777" w:rsidR="00AD4DC7" w:rsidRDefault="00AD4DC7">
            <w:pPr>
              <w:rPr>
                <w:rFonts w:ascii="宋体"/>
              </w:rPr>
            </w:pPr>
          </w:p>
        </w:tc>
        <w:tc>
          <w:tcPr>
            <w:tcW w:w="5" w:type="pct"/>
            <w:shd w:val="clear" w:color="auto" w:fill="auto"/>
            <w:vAlign w:val="bottom"/>
          </w:tcPr>
          <w:p w14:paraId="4C529948" w14:textId="77777777" w:rsidR="00AD4DC7" w:rsidRDefault="00AD4DC7">
            <w:pPr>
              <w:rPr>
                <w:rFonts w:ascii="宋体"/>
              </w:rPr>
            </w:pPr>
          </w:p>
        </w:tc>
        <w:tc>
          <w:tcPr>
            <w:tcW w:w="50" w:type="pct"/>
            <w:shd w:val="clear" w:color="auto" w:fill="auto"/>
            <w:vAlign w:val="bottom"/>
          </w:tcPr>
          <w:p w14:paraId="4C529949" w14:textId="77777777" w:rsidR="00AD4DC7" w:rsidRDefault="00AD4DC7">
            <w:pPr>
              <w:rPr>
                <w:rFonts w:ascii="宋体"/>
              </w:rPr>
            </w:pPr>
          </w:p>
        </w:tc>
        <w:tc>
          <w:tcPr>
            <w:tcW w:w="1724" w:type="pct"/>
            <w:shd w:val="clear" w:color="auto" w:fill="auto"/>
            <w:vAlign w:val="bottom"/>
          </w:tcPr>
          <w:p w14:paraId="4C52994A" w14:textId="77777777" w:rsidR="00AD4DC7" w:rsidRDefault="00AD4DC7">
            <w:pPr>
              <w:rPr>
                <w:rFonts w:ascii="宋体"/>
              </w:rPr>
            </w:pPr>
          </w:p>
        </w:tc>
        <w:tc>
          <w:tcPr>
            <w:tcW w:w="5" w:type="pct"/>
            <w:shd w:val="clear" w:color="auto" w:fill="auto"/>
            <w:vAlign w:val="bottom"/>
          </w:tcPr>
          <w:p w14:paraId="4C52994B" w14:textId="77777777" w:rsidR="00AD4DC7" w:rsidRDefault="00AD4DC7">
            <w:pPr>
              <w:rPr>
                <w:rFonts w:ascii="宋体"/>
              </w:rPr>
            </w:pPr>
          </w:p>
        </w:tc>
      </w:tr>
      <w:tr w:rsidR="00AD4DC7" w14:paraId="4C529951"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94D"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49" wp14:editId="4C52CA4A">
                  <wp:extent cx="304800" cy="304800"/>
                  <wp:effectExtent l="0" t="0" r="0" b="0"/>
                  <wp:docPr id="75" name="图片 291"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91"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94E"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994F" w14:textId="77777777" w:rsidR="00AD4DC7" w:rsidRDefault="00CB521E">
            <w:pPr>
              <w:textAlignment w:val="center"/>
            </w:pPr>
            <w:r>
              <w:rPr>
                <w:rFonts w:ascii="Arial" w:eastAsia="宋体" w:hAnsi="Arial" w:cs="Arial"/>
                <w:color w:val="262626"/>
                <w:sz w:val="16"/>
                <w:szCs w:val="16"/>
              </w:rPr>
              <w:t>Consolidated Statements of Cash Flows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950"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77</w:t>
            </w:r>
          </w:p>
        </w:tc>
      </w:tr>
    </w:tbl>
    <w:p w14:paraId="4C529952" w14:textId="77777777" w:rsidR="00AD4DC7" w:rsidRDefault="00CB521E">
      <w:r>
        <w:pict w14:anchorId="4C52CA4B">
          <v:rect id="_x0000_i1103" style="width:415.3pt;height:1.5pt" o:hralign="center" o:hrstd="t" o:hr="t" fillcolor="#a0a0a0" stroked="f"/>
        </w:pict>
      </w:r>
    </w:p>
    <w:p w14:paraId="4C529953" w14:textId="77777777" w:rsidR="00AD4DC7" w:rsidRDefault="00CB521E">
      <w:pPr>
        <w:jc w:val="right"/>
      </w:pPr>
      <w:hyperlink r:id="rId137" w:anchor="i63d840d8a6434f9ea0b4b4bad0e8d3d6_22" w:history="1">
        <w:r>
          <w:rPr>
            <w:rStyle w:val="a5"/>
            <w:rFonts w:ascii="Arial" w:eastAsia="宋体" w:hAnsi="Arial" w:cs="Arial"/>
            <w:b/>
            <w:bCs/>
            <w:sz w:val="16"/>
            <w:szCs w:val="16"/>
          </w:rPr>
          <w:t>Table of Contents</w:t>
        </w:r>
      </w:hyperlink>
    </w:p>
    <w:p w14:paraId="4C529954"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AD4DC7" w14:paraId="4C52995B" w14:textId="77777777">
        <w:tc>
          <w:tcPr>
            <w:tcW w:w="50" w:type="pct"/>
            <w:shd w:val="clear" w:color="auto" w:fill="auto"/>
          </w:tcPr>
          <w:p w14:paraId="4C529955" w14:textId="77777777" w:rsidR="00AD4DC7" w:rsidRDefault="00AD4DC7">
            <w:pPr>
              <w:rPr>
                <w:rFonts w:ascii="宋体"/>
              </w:rPr>
            </w:pPr>
          </w:p>
        </w:tc>
        <w:tc>
          <w:tcPr>
            <w:tcW w:w="4870" w:type="pct"/>
            <w:shd w:val="clear" w:color="auto" w:fill="auto"/>
          </w:tcPr>
          <w:p w14:paraId="4C529956" w14:textId="77777777" w:rsidR="00AD4DC7" w:rsidRDefault="00AD4DC7">
            <w:pPr>
              <w:rPr>
                <w:rFonts w:ascii="宋体"/>
              </w:rPr>
            </w:pPr>
          </w:p>
        </w:tc>
        <w:tc>
          <w:tcPr>
            <w:tcW w:w="5" w:type="pct"/>
            <w:shd w:val="clear" w:color="auto" w:fill="auto"/>
          </w:tcPr>
          <w:p w14:paraId="4C529957" w14:textId="77777777" w:rsidR="00AD4DC7" w:rsidRDefault="00AD4DC7">
            <w:pPr>
              <w:rPr>
                <w:rFonts w:ascii="宋体"/>
              </w:rPr>
            </w:pPr>
          </w:p>
        </w:tc>
        <w:tc>
          <w:tcPr>
            <w:tcW w:w="5" w:type="pct"/>
            <w:shd w:val="clear" w:color="auto" w:fill="auto"/>
          </w:tcPr>
          <w:p w14:paraId="4C529958" w14:textId="77777777" w:rsidR="00AD4DC7" w:rsidRDefault="00AD4DC7">
            <w:pPr>
              <w:rPr>
                <w:rFonts w:ascii="宋体"/>
              </w:rPr>
            </w:pPr>
          </w:p>
        </w:tc>
        <w:tc>
          <w:tcPr>
            <w:tcW w:w="64" w:type="pct"/>
            <w:shd w:val="clear" w:color="auto" w:fill="auto"/>
          </w:tcPr>
          <w:p w14:paraId="4C529959" w14:textId="77777777" w:rsidR="00AD4DC7" w:rsidRDefault="00AD4DC7">
            <w:pPr>
              <w:rPr>
                <w:rFonts w:ascii="宋体"/>
              </w:rPr>
            </w:pPr>
          </w:p>
        </w:tc>
        <w:tc>
          <w:tcPr>
            <w:tcW w:w="5" w:type="pct"/>
            <w:shd w:val="clear" w:color="auto" w:fill="auto"/>
          </w:tcPr>
          <w:p w14:paraId="4C52995A" w14:textId="77777777" w:rsidR="00AD4DC7" w:rsidRDefault="00AD4DC7">
            <w:pPr>
              <w:rPr>
                <w:rFonts w:ascii="宋体"/>
              </w:rPr>
            </w:pPr>
          </w:p>
        </w:tc>
      </w:tr>
      <w:tr w:rsidR="00AD4DC7" w14:paraId="4C52995E" w14:textId="77777777">
        <w:tc>
          <w:tcPr>
            <w:tcW w:w="0" w:type="auto"/>
            <w:gridSpan w:val="3"/>
            <w:shd w:val="clear" w:color="auto" w:fill="004A86"/>
            <w:tcMar>
              <w:top w:w="40" w:type="dxa"/>
              <w:left w:w="20" w:type="dxa"/>
              <w:bottom w:w="40" w:type="dxa"/>
              <w:right w:w="20" w:type="dxa"/>
            </w:tcMar>
            <w:vAlign w:val="center"/>
          </w:tcPr>
          <w:p w14:paraId="4C52995C" w14:textId="77777777" w:rsidR="00AD4DC7" w:rsidRDefault="00CB521E">
            <w:pPr>
              <w:textAlignment w:val="center"/>
            </w:pPr>
            <w:r>
              <w:rPr>
                <w:rFonts w:ascii="Arial" w:eastAsia="宋体" w:hAnsi="Arial" w:cs="Arial"/>
                <w:color w:val="FFFFFF"/>
                <w:sz w:val="36"/>
                <w:szCs w:val="36"/>
              </w:rPr>
              <w:t>Consolidated Statements of Stockholders' Equity</w:t>
            </w:r>
          </w:p>
        </w:tc>
        <w:tc>
          <w:tcPr>
            <w:tcW w:w="0" w:type="auto"/>
            <w:gridSpan w:val="3"/>
            <w:shd w:val="clear" w:color="auto" w:fill="auto"/>
            <w:tcMar>
              <w:top w:w="0" w:type="dxa"/>
              <w:left w:w="20" w:type="dxa"/>
              <w:bottom w:w="0" w:type="dxa"/>
              <w:right w:w="20" w:type="dxa"/>
            </w:tcMar>
          </w:tcPr>
          <w:p w14:paraId="4C52995D" w14:textId="77777777" w:rsidR="00AD4DC7" w:rsidRDefault="00AD4DC7">
            <w:pPr>
              <w:rPr>
                <w:rFonts w:ascii="宋体"/>
              </w:rPr>
            </w:pPr>
          </w:p>
        </w:tc>
      </w:tr>
      <w:tr w:rsidR="00AD4DC7" w14:paraId="4C529961" w14:textId="77777777">
        <w:trPr>
          <w:trHeight w:val="160"/>
        </w:trPr>
        <w:tc>
          <w:tcPr>
            <w:tcW w:w="0" w:type="auto"/>
            <w:gridSpan w:val="3"/>
            <w:shd w:val="clear" w:color="auto" w:fill="auto"/>
            <w:tcMar>
              <w:top w:w="0" w:type="dxa"/>
              <w:left w:w="20" w:type="dxa"/>
              <w:bottom w:w="0" w:type="dxa"/>
              <w:right w:w="20" w:type="dxa"/>
            </w:tcMar>
          </w:tcPr>
          <w:p w14:paraId="4C52995F" w14:textId="77777777" w:rsidR="00AD4DC7" w:rsidRDefault="00AD4DC7">
            <w:pPr>
              <w:rPr>
                <w:rFonts w:ascii="宋体"/>
              </w:rPr>
            </w:pPr>
          </w:p>
        </w:tc>
        <w:tc>
          <w:tcPr>
            <w:tcW w:w="0" w:type="auto"/>
            <w:gridSpan w:val="3"/>
            <w:shd w:val="clear" w:color="auto" w:fill="00A3F6"/>
            <w:tcMar>
              <w:top w:w="0" w:type="dxa"/>
              <w:left w:w="20" w:type="dxa"/>
              <w:bottom w:w="0" w:type="dxa"/>
              <w:right w:w="20" w:type="dxa"/>
            </w:tcMar>
          </w:tcPr>
          <w:p w14:paraId="4C529960" w14:textId="77777777" w:rsidR="00AD4DC7" w:rsidRDefault="00AD4DC7">
            <w:pPr>
              <w:rPr>
                <w:rFonts w:ascii="宋体"/>
              </w:rPr>
            </w:pPr>
          </w:p>
        </w:tc>
      </w:tr>
    </w:tbl>
    <w:p w14:paraId="4C529962"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3"/>
        <w:gridCol w:w="2238"/>
        <w:gridCol w:w="40"/>
        <w:gridCol w:w="36"/>
        <w:gridCol w:w="36"/>
        <w:gridCol w:w="36"/>
        <w:gridCol w:w="106"/>
        <w:gridCol w:w="1039"/>
        <w:gridCol w:w="37"/>
        <w:gridCol w:w="37"/>
        <w:gridCol w:w="51"/>
        <w:gridCol w:w="36"/>
        <w:gridCol w:w="121"/>
        <w:gridCol w:w="1038"/>
        <w:gridCol w:w="36"/>
        <w:gridCol w:w="36"/>
        <w:gridCol w:w="36"/>
        <w:gridCol w:w="36"/>
        <w:gridCol w:w="122"/>
        <w:gridCol w:w="1279"/>
        <w:gridCol w:w="36"/>
        <w:gridCol w:w="36"/>
        <w:gridCol w:w="36"/>
        <w:gridCol w:w="36"/>
        <w:gridCol w:w="122"/>
        <w:gridCol w:w="729"/>
        <w:gridCol w:w="36"/>
        <w:gridCol w:w="36"/>
        <w:gridCol w:w="36"/>
        <w:gridCol w:w="36"/>
        <w:gridCol w:w="121"/>
        <w:gridCol w:w="601"/>
        <w:gridCol w:w="36"/>
      </w:tblGrid>
      <w:tr w:rsidR="00AD4DC7" w14:paraId="4C529984" w14:textId="77777777">
        <w:tc>
          <w:tcPr>
            <w:tcW w:w="50" w:type="pct"/>
            <w:shd w:val="clear" w:color="auto" w:fill="auto"/>
          </w:tcPr>
          <w:p w14:paraId="4C529963" w14:textId="77777777" w:rsidR="00AD4DC7" w:rsidRDefault="00AD4DC7">
            <w:pPr>
              <w:rPr>
                <w:rFonts w:ascii="宋体"/>
              </w:rPr>
            </w:pPr>
          </w:p>
        </w:tc>
        <w:tc>
          <w:tcPr>
            <w:tcW w:w="1905" w:type="pct"/>
            <w:shd w:val="clear" w:color="auto" w:fill="auto"/>
          </w:tcPr>
          <w:p w14:paraId="4C529964" w14:textId="77777777" w:rsidR="00AD4DC7" w:rsidRDefault="00AD4DC7">
            <w:pPr>
              <w:rPr>
                <w:rFonts w:ascii="宋体"/>
              </w:rPr>
            </w:pPr>
          </w:p>
        </w:tc>
        <w:tc>
          <w:tcPr>
            <w:tcW w:w="5" w:type="pct"/>
            <w:shd w:val="clear" w:color="auto" w:fill="auto"/>
          </w:tcPr>
          <w:p w14:paraId="4C529965" w14:textId="77777777" w:rsidR="00AD4DC7" w:rsidRDefault="00AD4DC7">
            <w:pPr>
              <w:rPr>
                <w:rFonts w:ascii="宋体"/>
              </w:rPr>
            </w:pPr>
          </w:p>
        </w:tc>
        <w:tc>
          <w:tcPr>
            <w:tcW w:w="5" w:type="pct"/>
            <w:shd w:val="clear" w:color="auto" w:fill="auto"/>
          </w:tcPr>
          <w:p w14:paraId="4C529966" w14:textId="77777777" w:rsidR="00AD4DC7" w:rsidRDefault="00AD4DC7">
            <w:pPr>
              <w:rPr>
                <w:rFonts w:ascii="宋体"/>
              </w:rPr>
            </w:pPr>
          </w:p>
        </w:tc>
        <w:tc>
          <w:tcPr>
            <w:tcW w:w="24" w:type="pct"/>
            <w:shd w:val="clear" w:color="auto" w:fill="auto"/>
          </w:tcPr>
          <w:p w14:paraId="4C529967" w14:textId="77777777" w:rsidR="00AD4DC7" w:rsidRDefault="00AD4DC7">
            <w:pPr>
              <w:rPr>
                <w:rFonts w:ascii="宋体"/>
              </w:rPr>
            </w:pPr>
          </w:p>
        </w:tc>
        <w:tc>
          <w:tcPr>
            <w:tcW w:w="5" w:type="pct"/>
            <w:shd w:val="clear" w:color="auto" w:fill="auto"/>
          </w:tcPr>
          <w:p w14:paraId="4C529968" w14:textId="77777777" w:rsidR="00AD4DC7" w:rsidRDefault="00AD4DC7">
            <w:pPr>
              <w:rPr>
                <w:rFonts w:ascii="宋体"/>
              </w:rPr>
            </w:pPr>
          </w:p>
        </w:tc>
        <w:tc>
          <w:tcPr>
            <w:tcW w:w="50" w:type="pct"/>
            <w:shd w:val="clear" w:color="auto" w:fill="auto"/>
          </w:tcPr>
          <w:p w14:paraId="4C529969" w14:textId="77777777" w:rsidR="00AD4DC7" w:rsidRDefault="00AD4DC7">
            <w:pPr>
              <w:rPr>
                <w:rFonts w:ascii="宋体"/>
              </w:rPr>
            </w:pPr>
          </w:p>
        </w:tc>
        <w:tc>
          <w:tcPr>
            <w:tcW w:w="491" w:type="pct"/>
            <w:shd w:val="clear" w:color="auto" w:fill="auto"/>
          </w:tcPr>
          <w:p w14:paraId="4C52996A" w14:textId="77777777" w:rsidR="00AD4DC7" w:rsidRDefault="00AD4DC7">
            <w:pPr>
              <w:rPr>
                <w:rFonts w:ascii="宋体"/>
              </w:rPr>
            </w:pPr>
          </w:p>
        </w:tc>
        <w:tc>
          <w:tcPr>
            <w:tcW w:w="5" w:type="pct"/>
            <w:shd w:val="clear" w:color="auto" w:fill="auto"/>
          </w:tcPr>
          <w:p w14:paraId="4C52996B" w14:textId="77777777" w:rsidR="00AD4DC7" w:rsidRDefault="00AD4DC7">
            <w:pPr>
              <w:rPr>
                <w:rFonts w:ascii="宋体"/>
              </w:rPr>
            </w:pPr>
          </w:p>
        </w:tc>
        <w:tc>
          <w:tcPr>
            <w:tcW w:w="5" w:type="pct"/>
            <w:shd w:val="clear" w:color="auto" w:fill="auto"/>
          </w:tcPr>
          <w:p w14:paraId="4C52996C" w14:textId="77777777" w:rsidR="00AD4DC7" w:rsidRDefault="00AD4DC7">
            <w:pPr>
              <w:rPr>
                <w:rFonts w:ascii="宋体"/>
              </w:rPr>
            </w:pPr>
          </w:p>
        </w:tc>
        <w:tc>
          <w:tcPr>
            <w:tcW w:w="24" w:type="pct"/>
            <w:shd w:val="clear" w:color="auto" w:fill="auto"/>
          </w:tcPr>
          <w:p w14:paraId="4C52996D" w14:textId="77777777" w:rsidR="00AD4DC7" w:rsidRDefault="00AD4DC7">
            <w:pPr>
              <w:rPr>
                <w:rFonts w:ascii="宋体"/>
              </w:rPr>
            </w:pPr>
          </w:p>
        </w:tc>
        <w:tc>
          <w:tcPr>
            <w:tcW w:w="5" w:type="pct"/>
            <w:shd w:val="clear" w:color="auto" w:fill="auto"/>
          </w:tcPr>
          <w:p w14:paraId="4C52996E" w14:textId="77777777" w:rsidR="00AD4DC7" w:rsidRDefault="00AD4DC7">
            <w:pPr>
              <w:rPr>
                <w:rFonts w:ascii="宋体"/>
              </w:rPr>
            </w:pPr>
          </w:p>
        </w:tc>
        <w:tc>
          <w:tcPr>
            <w:tcW w:w="50" w:type="pct"/>
            <w:shd w:val="clear" w:color="auto" w:fill="auto"/>
          </w:tcPr>
          <w:p w14:paraId="4C52996F" w14:textId="77777777" w:rsidR="00AD4DC7" w:rsidRDefault="00AD4DC7">
            <w:pPr>
              <w:rPr>
                <w:rFonts w:ascii="宋体"/>
              </w:rPr>
            </w:pPr>
          </w:p>
        </w:tc>
        <w:tc>
          <w:tcPr>
            <w:tcW w:w="491" w:type="pct"/>
            <w:shd w:val="clear" w:color="auto" w:fill="auto"/>
          </w:tcPr>
          <w:p w14:paraId="4C529970" w14:textId="77777777" w:rsidR="00AD4DC7" w:rsidRDefault="00AD4DC7">
            <w:pPr>
              <w:rPr>
                <w:rFonts w:ascii="宋体"/>
              </w:rPr>
            </w:pPr>
          </w:p>
        </w:tc>
        <w:tc>
          <w:tcPr>
            <w:tcW w:w="5" w:type="pct"/>
            <w:shd w:val="clear" w:color="auto" w:fill="auto"/>
          </w:tcPr>
          <w:p w14:paraId="4C529971" w14:textId="77777777" w:rsidR="00AD4DC7" w:rsidRDefault="00AD4DC7">
            <w:pPr>
              <w:rPr>
                <w:rFonts w:ascii="宋体"/>
              </w:rPr>
            </w:pPr>
          </w:p>
        </w:tc>
        <w:tc>
          <w:tcPr>
            <w:tcW w:w="5" w:type="pct"/>
            <w:shd w:val="clear" w:color="auto" w:fill="auto"/>
          </w:tcPr>
          <w:p w14:paraId="4C529972" w14:textId="77777777" w:rsidR="00AD4DC7" w:rsidRDefault="00AD4DC7">
            <w:pPr>
              <w:rPr>
                <w:rFonts w:ascii="宋体"/>
              </w:rPr>
            </w:pPr>
          </w:p>
        </w:tc>
        <w:tc>
          <w:tcPr>
            <w:tcW w:w="24" w:type="pct"/>
            <w:shd w:val="clear" w:color="auto" w:fill="auto"/>
          </w:tcPr>
          <w:p w14:paraId="4C529973" w14:textId="77777777" w:rsidR="00AD4DC7" w:rsidRDefault="00AD4DC7">
            <w:pPr>
              <w:rPr>
                <w:rFonts w:ascii="宋体"/>
              </w:rPr>
            </w:pPr>
          </w:p>
        </w:tc>
        <w:tc>
          <w:tcPr>
            <w:tcW w:w="5" w:type="pct"/>
            <w:shd w:val="clear" w:color="auto" w:fill="auto"/>
          </w:tcPr>
          <w:p w14:paraId="4C529974" w14:textId="77777777" w:rsidR="00AD4DC7" w:rsidRDefault="00AD4DC7">
            <w:pPr>
              <w:rPr>
                <w:rFonts w:ascii="宋体"/>
              </w:rPr>
            </w:pPr>
          </w:p>
        </w:tc>
        <w:tc>
          <w:tcPr>
            <w:tcW w:w="50" w:type="pct"/>
            <w:shd w:val="clear" w:color="auto" w:fill="auto"/>
          </w:tcPr>
          <w:p w14:paraId="4C529975" w14:textId="77777777" w:rsidR="00AD4DC7" w:rsidRDefault="00AD4DC7">
            <w:pPr>
              <w:rPr>
                <w:rFonts w:ascii="宋体"/>
              </w:rPr>
            </w:pPr>
          </w:p>
        </w:tc>
        <w:tc>
          <w:tcPr>
            <w:tcW w:w="628" w:type="pct"/>
            <w:shd w:val="clear" w:color="auto" w:fill="auto"/>
          </w:tcPr>
          <w:p w14:paraId="4C529976" w14:textId="77777777" w:rsidR="00AD4DC7" w:rsidRDefault="00AD4DC7">
            <w:pPr>
              <w:rPr>
                <w:rFonts w:ascii="宋体"/>
              </w:rPr>
            </w:pPr>
          </w:p>
        </w:tc>
        <w:tc>
          <w:tcPr>
            <w:tcW w:w="5" w:type="pct"/>
            <w:shd w:val="clear" w:color="auto" w:fill="auto"/>
          </w:tcPr>
          <w:p w14:paraId="4C529977" w14:textId="77777777" w:rsidR="00AD4DC7" w:rsidRDefault="00AD4DC7">
            <w:pPr>
              <w:rPr>
                <w:rFonts w:ascii="宋体"/>
              </w:rPr>
            </w:pPr>
          </w:p>
        </w:tc>
        <w:tc>
          <w:tcPr>
            <w:tcW w:w="5" w:type="pct"/>
            <w:shd w:val="clear" w:color="auto" w:fill="auto"/>
          </w:tcPr>
          <w:p w14:paraId="4C529978" w14:textId="77777777" w:rsidR="00AD4DC7" w:rsidRDefault="00AD4DC7">
            <w:pPr>
              <w:rPr>
                <w:rFonts w:ascii="宋体"/>
              </w:rPr>
            </w:pPr>
          </w:p>
        </w:tc>
        <w:tc>
          <w:tcPr>
            <w:tcW w:w="24" w:type="pct"/>
            <w:shd w:val="clear" w:color="auto" w:fill="auto"/>
          </w:tcPr>
          <w:p w14:paraId="4C529979" w14:textId="77777777" w:rsidR="00AD4DC7" w:rsidRDefault="00AD4DC7">
            <w:pPr>
              <w:rPr>
                <w:rFonts w:ascii="宋体"/>
              </w:rPr>
            </w:pPr>
          </w:p>
        </w:tc>
        <w:tc>
          <w:tcPr>
            <w:tcW w:w="5" w:type="pct"/>
            <w:shd w:val="clear" w:color="auto" w:fill="auto"/>
          </w:tcPr>
          <w:p w14:paraId="4C52997A" w14:textId="77777777" w:rsidR="00AD4DC7" w:rsidRDefault="00AD4DC7">
            <w:pPr>
              <w:rPr>
                <w:rFonts w:ascii="宋体"/>
              </w:rPr>
            </w:pPr>
          </w:p>
        </w:tc>
        <w:tc>
          <w:tcPr>
            <w:tcW w:w="50" w:type="pct"/>
            <w:shd w:val="clear" w:color="auto" w:fill="auto"/>
          </w:tcPr>
          <w:p w14:paraId="4C52997B" w14:textId="77777777" w:rsidR="00AD4DC7" w:rsidRDefault="00AD4DC7">
            <w:pPr>
              <w:rPr>
                <w:rFonts w:ascii="宋体"/>
              </w:rPr>
            </w:pPr>
          </w:p>
        </w:tc>
        <w:tc>
          <w:tcPr>
            <w:tcW w:w="491" w:type="pct"/>
            <w:shd w:val="clear" w:color="auto" w:fill="auto"/>
          </w:tcPr>
          <w:p w14:paraId="4C52997C" w14:textId="77777777" w:rsidR="00AD4DC7" w:rsidRDefault="00AD4DC7">
            <w:pPr>
              <w:rPr>
                <w:rFonts w:ascii="宋体"/>
              </w:rPr>
            </w:pPr>
          </w:p>
        </w:tc>
        <w:tc>
          <w:tcPr>
            <w:tcW w:w="5" w:type="pct"/>
            <w:shd w:val="clear" w:color="auto" w:fill="auto"/>
          </w:tcPr>
          <w:p w14:paraId="4C52997D" w14:textId="77777777" w:rsidR="00AD4DC7" w:rsidRDefault="00AD4DC7">
            <w:pPr>
              <w:rPr>
                <w:rFonts w:ascii="宋体"/>
              </w:rPr>
            </w:pPr>
          </w:p>
        </w:tc>
        <w:tc>
          <w:tcPr>
            <w:tcW w:w="5" w:type="pct"/>
            <w:shd w:val="clear" w:color="auto" w:fill="auto"/>
          </w:tcPr>
          <w:p w14:paraId="4C52997E" w14:textId="77777777" w:rsidR="00AD4DC7" w:rsidRDefault="00AD4DC7">
            <w:pPr>
              <w:rPr>
                <w:rFonts w:ascii="宋体"/>
              </w:rPr>
            </w:pPr>
          </w:p>
        </w:tc>
        <w:tc>
          <w:tcPr>
            <w:tcW w:w="24" w:type="pct"/>
            <w:shd w:val="clear" w:color="auto" w:fill="auto"/>
          </w:tcPr>
          <w:p w14:paraId="4C52997F" w14:textId="77777777" w:rsidR="00AD4DC7" w:rsidRDefault="00AD4DC7">
            <w:pPr>
              <w:rPr>
                <w:rFonts w:ascii="宋体"/>
              </w:rPr>
            </w:pPr>
          </w:p>
        </w:tc>
        <w:tc>
          <w:tcPr>
            <w:tcW w:w="5" w:type="pct"/>
            <w:shd w:val="clear" w:color="auto" w:fill="auto"/>
          </w:tcPr>
          <w:p w14:paraId="4C529980" w14:textId="77777777" w:rsidR="00AD4DC7" w:rsidRDefault="00AD4DC7">
            <w:pPr>
              <w:rPr>
                <w:rFonts w:ascii="宋体"/>
              </w:rPr>
            </w:pPr>
          </w:p>
        </w:tc>
        <w:tc>
          <w:tcPr>
            <w:tcW w:w="50" w:type="pct"/>
            <w:shd w:val="clear" w:color="auto" w:fill="auto"/>
          </w:tcPr>
          <w:p w14:paraId="4C529981" w14:textId="77777777" w:rsidR="00AD4DC7" w:rsidRDefault="00AD4DC7">
            <w:pPr>
              <w:rPr>
                <w:rFonts w:ascii="宋体"/>
              </w:rPr>
            </w:pPr>
          </w:p>
        </w:tc>
        <w:tc>
          <w:tcPr>
            <w:tcW w:w="491" w:type="pct"/>
            <w:shd w:val="clear" w:color="auto" w:fill="auto"/>
          </w:tcPr>
          <w:p w14:paraId="4C529982" w14:textId="77777777" w:rsidR="00AD4DC7" w:rsidRDefault="00AD4DC7">
            <w:pPr>
              <w:rPr>
                <w:rFonts w:ascii="宋体"/>
              </w:rPr>
            </w:pPr>
          </w:p>
        </w:tc>
        <w:tc>
          <w:tcPr>
            <w:tcW w:w="5" w:type="pct"/>
            <w:shd w:val="clear" w:color="auto" w:fill="auto"/>
          </w:tcPr>
          <w:p w14:paraId="4C529983" w14:textId="77777777" w:rsidR="00AD4DC7" w:rsidRDefault="00AD4DC7">
            <w:pPr>
              <w:rPr>
                <w:rFonts w:ascii="宋体"/>
              </w:rPr>
            </w:pPr>
          </w:p>
        </w:tc>
      </w:tr>
      <w:tr w:rsidR="00AD4DC7" w14:paraId="4C52998E" w14:textId="77777777">
        <w:trPr>
          <w:trHeight w:val="420"/>
        </w:trPr>
        <w:tc>
          <w:tcPr>
            <w:tcW w:w="0" w:type="auto"/>
            <w:gridSpan w:val="3"/>
            <w:shd w:val="clear" w:color="auto" w:fill="auto"/>
            <w:tcMar>
              <w:top w:w="0" w:type="dxa"/>
              <w:left w:w="20" w:type="dxa"/>
              <w:bottom w:w="0" w:type="dxa"/>
              <w:right w:w="20" w:type="dxa"/>
            </w:tcMar>
          </w:tcPr>
          <w:p w14:paraId="4C52998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986" w14:textId="77777777" w:rsidR="00AD4DC7" w:rsidRDefault="00AD4DC7">
            <w:pPr>
              <w:rPr>
                <w:rFonts w:ascii="宋体"/>
              </w:rPr>
            </w:pPr>
          </w:p>
        </w:tc>
        <w:tc>
          <w:tcPr>
            <w:tcW w:w="0" w:type="auto"/>
            <w:gridSpan w:val="9"/>
            <w:shd w:val="clear" w:color="auto" w:fill="auto"/>
            <w:tcMar>
              <w:top w:w="40" w:type="dxa"/>
              <w:left w:w="20" w:type="dxa"/>
              <w:bottom w:w="40" w:type="dxa"/>
              <w:right w:w="20" w:type="dxa"/>
            </w:tcMar>
            <w:vAlign w:val="bottom"/>
          </w:tcPr>
          <w:p w14:paraId="4C529987" w14:textId="77777777" w:rsidR="00AD4DC7" w:rsidRDefault="00CB521E">
            <w:pPr>
              <w:jc w:val="center"/>
              <w:textAlignment w:val="bottom"/>
            </w:pPr>
            <w:r>
              <w:rPr>
                <w:rFonts w:ascii="Arial" w:eastAsia="宋体" w:hAnsi="Arial" w:cs="Arial"/>
                <w:b/>
                <w:bCs/>
                <w:color w:val="262626"/>
                <w:sz w:val="18"/>
                <w:szCs w:val="18"/>
              </w:rPr>
              <w:t>Common Stock and Capital</w:t>
            </w:r>
            <w:r>
              <w:rPr>
                <w:rFonts w:ascii="Arial" w:eastAsia="宋体" w:hAnsi="Arial" w:cs="Arial"/>
                <w:b/>
                <w:bCs/>
                <w:color w:val="262626"/>
                <w:sz w:val="18"/>
                <w:szCs w:val="18"/>
              </w:rPr>
              <w:br/>
              <w:t>in Excess of Par Value</w:t>
            </w:r>
          </w:p>
        </w:tc>
        <w:tc>
          <w:tcPr>
            <w:tcW w:w="0" w:type="auto"/>
            <w:gridSpan w:val="3"/>
            <w:shd w:val="clear" w:color="auto" w:fill="auto"/>
            <w:tcMar>
              <w:top w:w="0" w:type="dxa"/>
              <w:left w:w="20" w:type="dxa"/>
              <w:bottom w:w="0" w:type="dxa"/>
              <w:right w:w="20" w:type="dxa"/>
            </w:tcMar>
          </w:tcPr>
          <w:p w14:paraId="4C529988" w14:textId="77777777" w:rsidR="00AD4DC7" w:rsidRDefault="00AD4DC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4C529989" w14:textId="77777777" w:rsidR="00AD4DC7" w:rsidRDefault="00CB521E">
            <w:pPr>
              <w:jc w:val="center"/>
              <w:textAlignment w:val="bottom"/>
            </w:pPr>
            <w:r>
              <w:rPr>
                <w:rFonts w:ascii="Arial" w:eastAsia="宋体" w:hAnsi="Arial" w:cs="Arial"/>
                <w:b/>
                <w:bCs/>
                <w:color w:val="262626"/>
                <w:sz w:val="18"/>
                <w:szCs w:val="18"/>
              </w:rPr>
              <w:t>Accumulated</w:t>
            </w:r>
            <w:r>
              <w:rPr>
                <w:rFonts w:ascii="Arial" w:eastAsia="宋体" w:hAnsi="Arial" w:cs="Arial"/>
                <w:b/>
                <w:bCs/>
                <w:color w:val="262626"/>
                <w:sz w:val="18"/>
                <w:szCs w:val="18"/>
              </w:rPr>
              <w:br/>
              <w:t>Other</w:t>
            </w:r>
            <w:r>
              <w:rPr>
                <w:rFonts w:ascii="Arial" w:eastAsia="宋体" w:hAnsi="Arial" w:cs="Arial"/>
                <w:b/>
                <w:bCs/>
                <w:color w:val="262626"/>
                <w:sz w:val="18"/>
                <w:szCs w:val="18"/>
              </w:rPr>
              <w:br/>
              <w:t>Comprehensive</w:t>
            </w:r>
            <w:r>
              <w:rPr>
                <w:rFonts w:ascii="Arial" w:eastAsia="宋体" w:hAnsi="Arial" w:cs="Arial"/>
                <w:b/>
                <w:bCs/>
                <w:color w:val="262626"/>
                <w:sz w:val="18"/>
                <w:szCs w:val="18"/>
              </w:rPr>
              <w:br/>
              <w:t>Income (Loss)</w:t>
            </w:r>
          </w:p>
        </w:tc>
        <w:tc>
          <w:tcPr>
            <w:tcW w:w="0" w:type="auto"/>
            <w:gridSpan w:val="3"/>
            <w:vMerge w:val="restart"/>
            <w:shd w:val="clear" w:color="auto" w:fill="auto"/>
            <w:tcMar>
              <w:top w:w="0" w:type="dxa"/>
              <w:left w:w="20" w:type="dxa"/>
              <w:bottom w:w="0" w:type="dxa"/>
              <w:right w:w="20" w:type="dxa"/>
            </w:tcMar>
          </w:tcPr>
          <w:p w14:paraId="4C52998A" w14:textId="77777777" w:rsidR="00AD4DC7" w:rsidRDefault="00AD4DC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4C52998B" w14:textId="77777777" w:rsidR="00AD4DC7" w:rsidRDefault="00CB521E">
            <w:pPr>
              <w:jc w:val="center"/>
              <w:textAlignment w:val="bottom"/>
            </w:pPr>
            <w:r>
              <w:rPr>
                <w:rFonts w:ascii="Arial" w:eastAsia="宋体" w:hAnsi="Arial" w:cs="Arial"/>
                <w:b/>
                <w:bCs/>
                <w:color w:val="262626"/>
                <w:sz w:val="18"/>
                <w:szCs w:val="18"/>
              </w:rPr>
              <w:t>Retained</w:t>
            </w:r>
            <w:r>
              <w:rPr>
                <w:rFonts w:ascii="Arial" w:eastAsia="宋体" w:hAnsi="Arial" w:cs="Arial"/>
                <w:b/>
                <w:bCs/>
                <w:color w:val="262626"/>
                <w:sz w:val="18"/>
                <w:szCs w:val="18"/>
              </w:rPr>
              <w:br/>
              <w:t>Earnings</w:t>
            </w:r>
          </w:p>
        </w:tc>
        <w:tc>
          <w:tcPr>
            <w:tcW w:w="0" w:type="auto"/>
            <w:gridSpan w:val="3"/>
            <w:vMerge w:val="restart"/>
            <w:shd w:val="clear" w:color="auto" w:fill="auto"/>
            <w:tcMar>
              <w:top w:w="0" w:type="dxa"/>
              <w:left w:w="20" w:type="dxa"/>
              <w:bottom w:w="0" w:type="dxa"/>
              <w:right w:w="20" w:type="dxa"/>
            </w:tcMar>
          </w:tcPr>
          <w:p w14:paraId="4C52998C" w14:textId="77777777" w:rsidR="00AD4DC7" w:rsidRDefault="00AD4DC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4C52998D" w14:textId="77777777" w:rsidR="00AD4DC7" w:rsidRDefault="00CB521E">
            <w:pPr>
              <w:jc w:val="center"/>
              <w:textAlignment w:val="bottom"/>
            </w:pPr>
            <w:r>
              <w:rPr>
                <w:rFonts w:ascii="Arial" w:eastAsia="宋体" w:hAnsi="Arial" w:cs="Arial"/>
                <w:b/>
                <w:bCs/>
                <w:color w:val="262626"/>
                <w:sz w:val="18"/>
                <w:szCs w:val="18"/>
              </w:rPr>
              <w:t>Total</w:t>
            </w:r>
          </w:p>
        </w:tc>
      </w:tr>
      <w:tr w:rsidR="00AD4DC7" w14:paraId="4C52999A" w14:textId="77777777">
        <w:trPr>
          <w:trHeight w:val="460"/>
        </w:trPr>
        <w:tc>
          <w:tcPr>
            <w:tcW w:w="0" w:type="auto"/>
            <w:gridSpan w:val="3"/>
            <w:shd w:val="clear" w:color="auto" w:fill="auto"/>
            <w:tcMar>
              <w:top w:w="40" w:type="dxa"/>
              <w:left w:w="20" w:type="dxa"/>
              <w:bottom w:w="40" w:type="dxa"/>
              <w:right w:w="20" w:type="dxa"/>
            </w:tcMar>
            <w:vAlign w:val="bottom"/>
          </w:tcPr>
          <w:p w14:paraId="4C52998F" w14:textId="77777777" w:rsidR="00AD4DC7" w:rsidRDefault="00CB521E">
            <w:pPr>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 Except Per Share Amounts)</w:t>
            </w:r>
          </w:p>
        </w:tc>
        <w:tc>
          <w:tcPr>
            <w:tcW w:w="0" w:type="auto"/>
            <w:gridSpan w:val="3"/>
            <w:shd w:val="clear" w:color="auto" w:fill="auto"/>
            <w:tcMar>
              <w:top w:w="0" w:type="dxa"/>
              <w:left w:w="20" w:type="dxa"/>
              <w:bottom w:w="0" w:type="dxa"/>
              <w:right w:w="20" w:type="dxa"/>
            </w:tcMar>
          </w:tcPr>
          <w:p w14:paraId="4C529990"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991" w14:textId="77777777" w:rsidR="00AD4DC7" w:rsidRDefault="00CB521E">
            <w:pPr>
              <w:jc w:val="center"/>
              <w:textAlignment w:val="bottom"/>
            </w:pPr>
            <w:r>
              <w:rPr>
                <w:rFonts w:ascii="Arial" w:eastAsia="宋体" w:hAnsi="Arial" w:cs="Arial"/>
                <w:b/>
                <w:bCs/>
                <w:color w:val="262626"/>
                <w:sz w:val="18"/>
                <w:szCs w:val="18"/>
              </w:rPr>
              <w:t>Number of</w:t>
            </w:r>
            <w:r>
              <w:rPr>
                <w:rFonts w:ascii="Arial" w:eastAsia="宋体" w:hAnsi="Arial" w:cs="Arial"/>
                <w:b/>
                <w:bCs/>
                <w:color w:val="262626"/>
                <w:sz w:val="18"/>
                <w:szCs w:val="18"/>
              </w:rPr>
              <w:br/>
              <w:t>Shares</w:t>
            </w:r>
          </w:p>
        </w:tc>
        <w:tc>
          <w:tcPr>
            <w:tcW w:w="0" w:type="auto"/>
            <w:gridSpan w:val="3"/>
            <w:shd w:val="clear" w:color="auto" w:fill="auto"/>
            <w:tcMar>
              <w:top w:w="0" w:type="dxa"/>
              <w:left w:w="20" w:type="dxa"/>
              <w:bottom w:w="0" w:type="dxa"/>
              <w:right w:w="20" w:type="dxa"/>
            </w:tcMar>
          </w:tcPr>
          <w:p w14:paraId="4C529992"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993" w14:textId="77777777" w:rsidR="00AD4DC7" w:rsidRDefault="00CB521E">
            <w:pPr>
              <w:jc w:val="center"/>
              <w:textAlignment w:val="bottom"/>
            </w:pPr>
            <w:r>
              <w:rPr>
                <w:rFonts w:ascii="Arial" w:eastAsia="宋体" w:hAnsi="Arial" w:cs="Arial"/>
                <w:b/>
                <w:bCs/>
                <w:color w:val="262626"/>
                <w:sz w:val="18"/>
                <w:szCs w:val="18"/>
              </w:rPr>
              <w:t>Amount</w:t>
            </w:r>
          </w:p>
        </w:tc>
        <w:tc>
          <w:tcPr>
            <w:tcW w:w="0" w:type="auto"/>
            <w:gridSpan w:val="3"/>
            <w:shd w:val="clear" w:color="auto" w:fill="auto"/>
            <w:tcMar>
              <w:top w:w="0" w:type="dxa"/>
              <w:left w:w="20" w:type="dxa"/>
              <w:bottom w:w="0" w:type="dxa"/>
              <w:right w:w="20" w:type="dxa"/>
            </w:tcMar>
          </w:tcPr>
          <w:p w14:paraId="4C529994"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vAlign w:val="bottom"/>
          </w:tcPr>
          <w:p w14:paraId="4C529995" w14:textId="77777777" w:rsidR="00AD4DC7" w:rsidRDefault="00AD4DC7">
            <w:pPr>
              <w:jc w:val="center"/>
              <w:rPr>
                <w:rFonts w:ascii="宋体"/>
              </w:rPr>
            </w:pPr>
          </w:p>
        </w:tc>
        <w:tc>
          <w:tcPr>
            <w:tcW w:w="0" w:type="auto"/>
            <w:gridSpan w:val="3"/>
            <w:vMerge/>
            <w:shd w:val="clear" w:color="auto" w:fill="auto"/>
            <w:tcMar>
              <w:top w:w="0" w:type="dxa"/>
              <w:left w:w="20" w:type="dxa"/>
              <w:bottom w:w="0" w:type="dxa"/>
              <w:right w:w="20" w:type="dxa"/>
            </w:tcMar>
          </w:tcPr>
          <w:p w14:paraId="4C529996"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vAlign w:val="bottom"/>
          </w:tcPr>
          <w:p w14:paraId="4C529997" w14:textId="77777777" w:rsidR="00AD4DC7" w:rsidRDefault="00AD4DC7">
            <w:pPr>
              <w:jc w:val="center"/>
              <w:rPr>
                <w:rFonts w:ascii="宋体"/>
              </w:rPr>
            </w:pPr>
          </w:p>
        </w:tc>
        <w:tc>
          <w:tcPr>
            <w:tcW w:w="0" w:type="auto"/>
            <w:gridSpan w:val="3"/>
            <w:vMerge/>
            <w:shd w:val="clear" w:color="auto" w:fill="auto"/>
            <w:tcMar>
              <w:top w:w="0" w:type="dxa"/>
              <w:left w:w="20" w:type="dxa"/>
              <w:bottom w:w="0" w:type="dxa"/>
              <w:right w:w="20" w:type="dxa"/>
            </w:tcMar>
          </w:tcPr>
          <w:p w14:paraId="4C529998" w14:textId="77777777" w:rsidR="00AD4DC7" w:rsidRDefault="00AD4DC7">
            <w:pPr>
              <w:rPr>
                <w:rFonts w:ascii="宋体"/>
              </w:rPr>
            </w:pPr>
          </w:p>
        </w:tc>
        <w:tc>
          <w:tcPr>
            <w:tcW w:w="0" w:type="auto"/>
            <w:gridSpan w:val="3"/>
            <w:vMerge/>
            <w:shd w:val="clear" w:color="auto" w:fill="auto"/>
            <w:tcMar>
              <w:top w:w="40" w:type="dxa"/>
              <w:left w:w="20" w:type="dxa"/>
              <w:bottom w:w="40" w:type="dxa"/>
              <w:right w:w="20" w:type="dxa"/>
            </w:tcMar>
            <w:vAlign w:val="bottom"/>
          </w:tcPr>
          <w:p w14:paraId="4C529999" w14:textId="77777777" w:rsidR="00AD4DC7" w:rsidRDefault="00AD4DC7">
            <w:pPr>
              <w:jc w:val="center"/>
              <w:rPr>
                <w:rFonts w:ascii="宋体"/>
              </w:rPr>
            </w:pPr>
          </w:p>
        </w:tc>
      </w:tr>
      <w:tr w:rsidR="00AD4DC7" w14:paraId="4C5299A6" w14:textId="77777777">
        <w:trPr>
          <w:hidden/>
        </w:trPr>
        <w:tc>
          <w:tcPr>
            <w:tcW w:w="0" w:type="auto"/>
            <w:gridSpan w:val="3"/>
            <w:shd w:val="clear" w:color="auto" w:fill="auto"/>
          </w:tcPr>
          <w:p w14:paraId="4C52999B" w14:textId="77777777" w:rsidR="00AD4DC7" w:rsidRDefault="00AD4DC7">
            <w:pPr>
              <w:rPr>
                <w:rFonts w:ascii="宋体"/>
                <w:vanish/>
              </w:rPr>
            </w:pPr>
          </w:p>
        </w:tc>
        <w:tc>
          <w:tcPr>
            <w:tcW w:w="0" w:type="auto"/>
            <w:gridSpan w:val="3"/>
            <w:shd w:val="clear" w:color="auto" w:fill="auto"/>
          </w:tcPr>
          <w:p w14:paraId="4C52999C" w14:textId="77777777" w:rsidR="00AD4DC7" w:rsidRDefault="00AD4DC7">
            <w:pPr>
              <w:rPr>
                <w:rFonts w:ascii="宋体"/>
                <w:vanish/>
              </w:rPr>
            </w:pPr>
          </w:p>
        </w:tc>
        <w:tc>
          <w:tcPr>
            <w:tcW w:w="0" w:type="auto"/>
            <w:gridSpan w:val="3"/>
            <w:shd w:val="clear" w:color="auto" w:fill="auto"/>
          </w:tcPr>
          <w:p w14:paraId="4C52999D" w14:textId="77777777" w:rsidR="00AD4DC7" w:rsidRDefault="00AD4DC7">
            <w:pPr>
              <w:rPr>
                <w:rFonts w:ascii="宋体"/>
                <w:vanish/>
              </w:rPr>
            </w:pPr>
          </w:p>
        </w:tc>
        <w:tc>
          <w:tcPr>
            <w:tcW w:w="0" w:type="auto"/>
            <w:gridSpan w:val="3"/>
            <w:shd w:val="clear" w:color="auto" w:fill="auto"/>
          </w:tcPr>
          <w:p w14:paraId="4C52999E" w14:textId="77777777" w:rsidR="00AD4DC7" w:rsidRDefault="00AD4DC7">
            <w:pPr>
              <w:rPr>
                <w:rFonts w:ascii="宋体"/>
                <w:vanish/>
              </w:rPr>
            </w:pPr>
          </w:p>
        </w:tc>
        <w:tc>
          <w:tcPr>
            <w:tcW w:w="0" w:type="auto"/>
            <w:gridSpan w:val="3"/>
            <w:shd w:val="clear" w:color="auto" w:fill="auto"/>
          </w:tcPr>
          <w:p w14:paraId="4C52999F" w14:textId="77777777" w:rsidR="00AD4DC7" w:rsidRDefault="00AD4DC7">
            <w:pPr>
              <w:rPr>
                <w:rFonts w:ascii="宋体"/>
                <w:vanish/>
              </w:rPr>
            </w:pPr>
          </w:p>
        </w:tc>
        <w:tc>
          <w:tcPr>
            <w:tcW w:w="0" w:type="auto"/>
            <w:gridSpan w:val="3"/>
            <w:shd w:val="clear" w:color="auto" w:fill="auto"/>
          </w:tcPr>
          <w:p w14:paraId="4C5299A0" w14:textId="77777777" w:rsidR="00AD4DC7" w:rsidRDefault="00AD4DC7">
            <w:pPr>
              <w:rPr>
                <w:rFonts w:ascii="宋体"/>
                <w:vanish/>
              </w:rPr>
            </w:pPr>
          </w:p>
        </w:tc>
        <w:tc>
          <w:tcPr>
            <w:tcW w:w="0" w:type="auto"/>
            <w:gridSpan w:val="3"/>
            <w:shd w:val="clear" w:color="auto" w:fill="auto"/>
          </w:tcPr>
          <w:p w14:paraId="4C5299A1" w14:textId="77777777" w:rsidR="00AD4DC7" w:rsidRDefault="00AD4DC7">
            <w:pPr>
              <w:rPr>
                <w:rFonts w:ascii="宋体"/>
                <w:vanish/>
              </w:rPr>
            </w:pPr>
          </w:p>
        </w:tc>
        <w:tc>
          <w:tcPr>
            <w:tcW w:w="0" w:type="auto"/>
            <w:gridSpan w:val="3"/>
            <w:shd w:val="clear" w:color="auto" w:fill="auto"/>
          </w:tcPr>
          <w:p w14:paraId="4C5299A2" w14:textId="77777777" w:rsidR="00AD4DC7" w:rsidRDefault="00AD4DC7">
            <w:pPr>
              <w:rPr>
                <w:rFonts w:ascii="宋体"/>
                <w:vanish/>
              </w:rPr>
            </w:pPr>
          </w:p>
        </w:tc>
        <w:tc>
          <w:tcPr>
            <w:tcW w:w="0" w:type="auto"/>
            <w:gridSpan w:val="3"/>
            <w:shd w:val="clear" w:color="auto" w:fill="auto"/>
          </w:tcPr>
          <w:p w14:paraId="4C5299A3" w14:textId="77777777" w:rsidR="00AD4DC7" w:rsidRDefault="00AD4DC7">
            <w:pPr>
              <w:rPr>
                <w:rFonts w:ascii="宋体"/>
                <w:vanish/>
              </w:rPr>
            </w:pPr>
          </w:p>
        </w:tc>
        <w:tc>
          <w:tcPr>
            <w:tcW w:w="0" w:type="auto"/>
            <w:gridSpan w:val="3"/>
            <w:shd w:val="clear" w:color="auto" w:fill="auto"/>
          </w:tcPr>
          <w:p w14:paraId="4C5299A4" w14:textId="77777777" w:rsidR="00AD4DC7" w:rsidRDefault="00AD4DC7">
            <w:pPr>
              <w:rPr>
                <w:rFonts w:ascii="宋体"/>
                <w:vanish/>
              </w:rPr>
            </w:pPr>
          </w:p>
        </w:tc>
        <w:tc>
          <w:tcPr>
            <w:tcW w:w="0" w:type="auto"/>
            <w:gridSpan w:val="3"/>
            <w:shd w:val="clear" w:color="auto" w:fill="auto"/>
          </w:tcPr>
          <w:p w14:paraId="4C5299A5" w14:textId="77777777" w:rsidR="00AD4DC7" w:rsidRDefault="00AD4DC7">
            <w:pPr>
              <w:rPr>
                <w:rFonts w:ascii="宋体"/>
                <w:vanish/>
              </w:rPr>
            </w:pPr>
          </w:p>
        </w:tc>
      </w:tr>
      <w:tr w:rsidR="00AD4DC7" w14:paraId="4C5299B2" w14:textId="77777777">
        <w:trPr>
          <w:hidden/>
        </w:trPr>
        <w:tc>
          <w:tcPr>
            <w:tcW w:w="0" w:type="auto"/>
            <w:gridSpan w:val="3"/>
            <w:shd w:val="clear" w:color="auto" w:fill="auto"/>
          </w:tcPr>
          <w:p w14:paraId="4C5299A7" w14:textId="77777777" w:rsidR="00AD4DC7" w:rsidRDefault="00AD4DC7">
            <w:pPr>
              <w:rPr>
                <w:rFonts w:ascii="宋体"/>
                <w:vanish/>
              </w:rPr>
            </w:pPr>
          </w:p>
        </w:tc>
        <w:tc>
          <w:tcPr>
            <w:tcW w:w="0" w:type="auto"/>
            <w:gridSpan w:val="3"/>
            <w:shd w:val="clear" w:color="auto" w:fill="auto"/>
          </w:tcPr>
          <w:p w14:paraId="4C5299A8" w14:textId="77777777" w:rsidR="00AD4DC7" w:rsidRDefault="00AD4DC7">
            <w:pPr>
              <w:rPr>
                <w:rFonts w:ascii="宋体"/>
                <w:vanish/>
              </w:rPr>
            </w:pPr>
          </w:p>
        </w:tc>
        <w:tc>
          <w:tcPr>
            <w:tcW w:w="0" w:type="auto"/>
            <w:gridSpan w:val="3"/>
            <w:shd w:val="clear" w:color="auto" w:fill="auto"/>
          </w:tcPr>
          <w:p w14:paraId="4C5299A9" w14:textId="77777777" w:rsidR="00AD4DC7" w:rsidRDefault="00AD4DC7">
            <w:pPr>
              <w:rPr>
                <w:rFonts w:ascii="宋体"/>
                <w:vanish/>
              </w:rPr>
            </w:pPr>
          </w:p>
        </w:tc>
        <w:tc>
          <w:tcPr>
            <w:tcW w:w="0" w:type="auto"/>
            <w:gridSpan w:val="3"/>
            <w:shd w:val="clear" w:color="auto" w:fill="auto"/>
          </w:tcPr>
          <w:p w14:paraId="4C5299AA" w14:textId="77777777" w:rsidR="00AD4DC7" w:rsidRDefault="00AD4DC7">
            <w:pPr>
              <w:rPr>
                <w:rFonts w:ascii="宋体"/>
                <w:vanish/>
              </w:rPr>
            </w:pPr>
          </w:p>
        </w:tc>
        <w:tc>
          <w:tcPr>
            <w:tcW w:w="0" w:type="auto"/>
            <w:gridSpan w:val="3"/>
            <w:shd w:val="clear" w:color="auto" w:fill="auto"/>
          </w:tcPr>
          <w:p w14:paraId="4C5299AB" w14:textId="77777777" w:rsidR="00AD4DC7" w:rsidRDefault="00AD4DC7">
            <w:pPr>
              <w:rPr>
                <w:rFonts w:ascii="宋体"/>
                <w:vanish/>
              </w:rPr>
            </w:pPr>
          </w:p>
        </w:tc>
        <w:tc>
          <w:tcPr>
            <w:tcW w:w="0" w:type="auto"/>
            <w:gridSpan w:val="3"/>
            <w:shd w:val="clear" w:color="auto" w:fill="auto"/>
          </w:tcPr>
          <w:p w14:paraId="4C5299AC" w14:textId="77777777" w:rsidR="00AD4DC7" w:rsidRDefault="00AD4DC7">
            <w:pPr>
              <w:rPr>
                <w:rFonts w:ascii="宋体"/>
                <w:vanish/>
              </w:rPr>
            </w:pPr>
          </w:p>
        </w:tc>
        <w:tc>
          <w:tcPr>
            <w:tcW w:w="0" w:type="auto"/>
            <w:gridSpan w:val="3"/>
            <w:shd w:val="clear" w:color="auto" w:fill="auto"/>
          </w:tcPr>
          <w:p w14:paraId="4C5299AD" w14:textId="77777777" w:rsidR="00AD4DC7" w:rsidRDefault="00AD4DC7">
            <w:pPr>
              <w:rPr>
                <w:rFonts w:ascii="宋体"/>
                <w:vanish/>
              </w:rPr>
            </w:pPr>
          </w:p>
        </w:tc>
        <w:tc>
          <w:tcPr>
            <w:tcW w:w="0" w:type="auto"/>
            <w:gridSpan w:val="3"/>
            <w:shd w:val="clear" w:color="auto" w:fill="auto"/>
          </w:tcPr>
          <w:p w14:paraId="4C5299AE" w14:textId="77777777" w:rsidR="00AD4DC7" w:rsidRDefault="00AD4DC7">
            <w:pPr>
              <w:rPr>
                <w:rFonts w:ascii="宋体"/>
                <w:vanish/>
              </w:rPr>
            </w:pPr>
          </w:p>
        </w:tc>
        <w:tc>
          <w:tcPr>
            <w:tcW w:w="0" w:type="auto"/>
            <w:gridSpan w:val="3"/>
            <w:shd w:val="clear" w:color="auto" w:fill="auto"/>
          </w:tcPr>
          <w:p w14:paraId="4C5299AF" w14:textId="77777777" w:rsidR="00AD4DC7" w:rsidRDefault="00AD4DC7">
            <w:pPr>
              <w:rPr>
                <w:rFonts w:ascii="宋体"/>
                <w:vanish/>
              </w:rPr>
            </w:pPr>
          </w:p>
        </w:tc>
        <w:tc>
          <w:tcPr>
            <w:tcW w:w="0" w:type="auto"/>
            <w:gridSpan w:val="3"/>
            <w:shd w:val="clear" w:color="auto" w:fill="auto"/>
          </w:tcPr>
          <w:p w14:paraId="4C5299B0" w14:textId="77777777" w:rsidR="00AD4DC7" w:rsidRDefault="00AD4DC7">
            <w:pPr>
              <w:rPr>
                <w:rFonts w:ascii="宋体"/>
                <w:vanish/>
              </w:rPr>
            </w:pPr>
          </w:p>
        </w:tc>
        <w:tc>
          <w:tcPr>
            <w:tcW w:w="0" w:type="auto"/>
            <w:gridSpan w:val="3"/>
            <w:shd w:val="clear" w:color="auto" w:fill="auto"/>
          </w:tcPr>
          <w:p w14:paraId="4C5299B1" w14:textId="77777777" w:rsidR="00AD4DC7" w:rsidRDefault="00AD4DC7">
            <w:pPr>
              <w:rPr>
                <w:rFonts w:ascii="宋体"/>
                <w:vanish/>
              </w:rPr>
            </w:pPr>
          </w:p>
        </w:tc>
      </w:tr>
      <w:tr w:rsidR="00AD4DC7" w14:paraId="4C5299C7" w14:textId="77777777">
        <w:tc>
          <w:tcPr>
            <w:tcW w:w="0" w:type="auto"/>
            <w:gridSpan w:val="3"/>
            <w:tcBorders>
              <w:top w:val="single" w:sz="8" w:space="0" w:color="0068B5"/>
            </w:tcBorders>
            <w:shd w:val="clear" w:color="auto" w:fill="auto"/>
            <w:tcMar>
              <w:top w:w="40" w:type="dxa"/>
              <w:left w:w="20" w:type="dxa"/>
              <w:bottom w:w="40" w:type="dxa"/>
              <w:right w:w="20" w:type="dxa"/>
            </w:tcMar>
          </w:tcPr>
          <w:p w14:paraId="4C5299B3"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b/>
                <w:bCs/>
                <w:color w:val="262626"/>
                <w:sz w:val="18"/>
                <w:szCs w:val="18"/>
              </w:rPr>
              <w:t>Balance as of December 31, 2017</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tcPr>
          <w:p w14:paraId="4C5299B4" w14:textId="77777777" w:rsidR="00AD4DC7" w:rsidRDefault="00AD4DC7">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4C5299B5" w14:textId="77777777" w:rsidR="00AD4DC7" w:rsidRDefault="00CB521E">
            <w:pPr>
              <w:jc w:val="right"/>
              <w:textAlignment w:val="bottom"/>
            </w:pPr>
            <w:r>
              <w:rPr>
                <w:rFonts w:ascii="Arial" w:eastAsia="宋体" w:hAnsi="Arial" w:cs="Arial"/>
                <w:b/>
                <w:bCs/>
                <w:color w:val="262626"/>
                <w:sz w:val="18"/>
                <w:szCs w:val="18"/>
              </w:rPr>
              <w:t>4,687</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9B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9B7"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99B8"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99B9" w14:textId="77777777" w:rsidR="00AD4DC7" w:rsidRDefault="00CB521E">
            <w:pPr>
              <w:jc w:val="right"/>
              <w:textAlignment w:val="bottom"/>
            </w:pPr>
            <w:r>
              <w:rPr>
                <w:rFonts w:ascii="Arial" w:eastAsia="宋体" w:hAnsi="Arial" w:cs="Arial"/>
                <w:b/>
                <w:bCs/>
                <w:color w:val="262626"/>
                <w:sz w:val="18"/>
                <w:szCs w:val="18"/>
              </w:rPr>
              <w:t>26,074</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9B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9BB"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99BC"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99BD" w14:textId="77777777" w:rsidR="00AD4DC7" w:rsidRDefault="00CB521E">
            <w:pPr>
              <w:jc w:val="right"/>
              <w:textAlignment w:val="bottom"/>
            </w:pPr>
            <w:r>
              <w:rPr>
                <w:rFonts w:ascii="Arial" w:eastAsia="宋体" w:hAnsi="Arial" w:cs="Arial"/>
                <w:b/>
                <w:bCs/>
                <w:color w:val="262626"/>
                <w:sz w:val="18"/>
                <w:szCs w:val="18"/>
              </w:rPr>
              <w:t>(928)</w:t>
            </w:r>
          </w:p>
        </w:tc>
        <w:tc>
          <w:tcPr>
            <w:tcW w:w="0" w:type="auto"/>
            <w:tcBorders>
              <w:top w:val="single" w:sz="8" w:space="0" w:color="0068B5"/>
            </w:tcBorders>
            <w:shd w:val="clear" w:color="auto" w:fill="auto"/>
            <w:tcMar>
              <w:top w:w="40" w:type="dxa"/>
              <w:left w:w="0" w:type="dxa"/>
              <w:bottom w:w="40" w:type="dxa"/>
              <w:right w:w="20" w:type="dxa"/>
            </w:tcMar>
            <w:vAlign w:val="bottom"/>
          </w:tcPr>
          <w:p w14:paraId="4C5299B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9BF"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99C0"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99C1" w14:textId="77777777" w:rsidR="00AD4DC7" w:rsidRDefault="00CB521E">
            <w:pPr>
              <w:jc w:val="right"/>
              <w:textAlignment w:val="bottom"/>
            </w:pPr>
            <w:r>
              <w:rPr>
                <w:rFonts w:ascii="Arial" w:eastAsia="宋体" w:hAnsi="Arial" w:cs="Arial"/>
                <w:b/>
                <w:bCs/>
                <w:color w:val="262626"/>
                <w:sz w:val="18"/>
                <w:szCs w:val="18"/>
              </w:rPr>
              <w:t>44,507</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9C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9C3"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99C4"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99C5" w14:textId="77777777" w:rsidR="00AD4DC7" w:rsidRDefault="00CB521E">
            <w:pPr>
              <w:jc w:val="right"/>
              <w:textAlignment w:val="bottom"/>
            </w:pPr>
            <w:r>
              <w:rPr>
                <w:rFonts w:ascii="Arial" w:eastAsia="宋体" w:hAnsi="Arial" w:cs="Arial"/>
                <w:b/>
                <w:bCs/>
                <w:color w:val="262626"/>
                <w:sz w:val="18"/>
                <w:szCs w:val="18"/>
              </w:rPr>
              <w:t>69,653</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9C6" w14:textId="77777777" w:rsidR="00AD4DC7" w:rsidRDefault="00AD4DC7">
            <w:pPr>
              <w:jc w:val="right"/>
              <w:rPr>
                <w:rFonts w:ascii="宋体"/>
              </w:rPr>
            </w:pPr>
          </w:p>
        </w:tc>
      </w:tr>
      <w:tr w:rsidR="00AD4DC7" w14:paraId="4C5299D3" w14:textId="77777777">
        <w:tc>
          <w:tcPr>
            <w:tcW w:w="0" w:type="auto"/>
            <w:gridSpan w:val="3"/>
            <w:shd w:val="clear" w:color="auto" w:fill="auto"/>
            <w:tcMar>
              <w:top w:w="40" w:type="dxa"/>
              <w:left w:w="20" w:type="dxa"/>
              <w:bottom w:w="40" w:type="dxa"/>
              <w:right w:w="20" w:type="dxa"/>
            </w:tcMar>
          </w:tcPr>
          <w:p w14:paraId="4C5299C8" w14:textId="77777777" w:rsidR="00AD4DC7" w:rsidRDefault="00CB521E">
            <w:pPr>
              <w:textAlignment w:val="top"/>
            </w:pPr>
            <w:r>
              <w:rPr>
                <w:rFonts w:ascii="Arial" w:eastAsia="宋体" w:hAnsi="Arial" w:cs="Arial"/>
                <w:color w:val="262626"/>
                <w:sz w:val="18"/>
                <w:szCs w:val="18"/>
              </w:rPr>
              <w:t xml:space="preserve">Components of comprehensive income, </w:t>
            </w:r>
            <w:r>
              <w:rPr>
                <w:rFonts w:ascii="Arial" w:eastAsia="宋体" w:hAnsi="Arial" w:cs="Arial"/>
                <w:color w:val="262626"/>
                <w:sz w:val="18"/>
                <w:szCs w:val="18"/>
              </w:rPr>
              <w:t>net of tax:</w:t>
            </w:r>
          </w:p>
        </w:tc>
        <w:tc>
          <w:tcPr>
            <w:tcW w:w="0" w:type="auto"/>
            <w:gridSpan w:val="3"/>
            <w:shd w:val="clear" w:color="auto" w:fill="auto"/>
            <w:tcMar>
              <w:top w:w="0" w:type="dxa"/>
              <w:left w:w="20" w:type="dxa"/>
              <w:bottom w:w="0" w:type="dxa"/>
              <w:right w:w="20" w:type="dxa"/>
            </w:tcMar>
          </w:tcPr>
          <w:p w14:paraId="4C5299C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9C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9C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9C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9C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9C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9C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9D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9D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9D2" w14:textId="77777777" w:rsidR="00AD4DC7" w:rsidRDefault="00AD4DC7">
            <w:pPr>
              <w:rPr>
                <w:rFonts w:ascii="宋体"/>
              </w:rPr>
            </w:pPr>
          </w:p>
        </w:tc>
      </w:tr>
      <w:tr w:rsidR="00AD4DC7" w14:paraId="4C5299E2" w14:textId="77777777">
        <w:tc>
          <w:tcPr>
            <w:tcW w:w="0" w:type="auto"/>
            <w:gridSpan w:val="3"/>
            <w:shd w:val="clear" w:color="auto" w:fill="auto"/>
            <w:tcMar>
              <w:top w:w="40" w:type="dxa"/>
              <w:left w:w="155" w:type="dxa"/>
              <w:bottom w:w="40" w:type="dxa"/>
              <w:right w:w="20" w:type="dxa"/>
            </w:tcMar>
            <w:vAlign w:val="bottom"/>
          </w:tcPr>
          <w:p w14:paraId="4C5299D4" w14:textId="77777777" w:rsidR="00AD4DC7" w:rsidRDefault="00CB521E">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tcPr>
          <w:p w14:paraId="4C5299D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9D6"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9D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9D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9D9"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99D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9DB" w14:textId="77777777" w:rsidR="00AD4DC7" w:rsidRDefault="00CB521E">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tcPr>
          <w:p w14:paraId="4C5299D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9DD" w14:textId="77777777" w:rsidR="00AD4DC7" w:rsidRDefault="00CB521E">
            <w:pPr>
              <w:jc w:val="right"/>
              <w:textAlignment w:val="bottom"/>
            </w:pPr>
            <w:r>
              <w:rPr>
                <w:rFonts w:ascii="Arial" w:eastAsia="宋体" w:hAnsi="Arial" w:cs="Arial"/>
                <w:color w:val="262626"/>
                <w:sz w:val="18"/>
                <w:szCs w:val="18"/>
              </w:rPr>
              <w:t>21,053 </w:t>
            </w:r>
          </w:p>
        </w:tc>
        <w:tc>
          <w:tcPr>
            <w:tcW w:w="0" w:type="auto"/>
            <w:shd w:val="clear" w:color="auto" w:fill="auto"/>
            <w:tcMar>
              <w:top w:w="40" w:type="dxa"/>
              <w:left w:w="0" w:type="dxa"/>
              <w:bottom w:w="40" w:type="dxa"/>
              <w:right w:w="20" w:type="dxa"/>
            </w:tcMar>
            <w:vAlign w:val="bottom"/>
          </w:tcPr>
          <w:p w14:paraId="4C5299D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9D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9E0" w14:textId="77777777" w:rsidR="00AD4DC7" w:rsidRDefault="00CB521E">
            <w:pPr>
              <w:jc w:val="right"/>
              <w:textAlignment w:val="bottom"/>
            </w:pPr>
            <w:r>
              <w:rPr>
                <w:rFonts w:ascii="Arial" w:eastAsia="宋体" w:hAnsi="Arial" w:cs="Arial"/>
                <w:color w:val="262626"/>
                <w:sz w:val="18"/>
                <w:szCs w:val="18"/>
              </w:rPr>
              <w:t>21,053 </w:t>
            </w:r>
          </w:p>
        </w:tc>
        <w:tc>
          <w:tcPr>
            <w:tcW w:w="0" w:type="auto"/>
            <w:shd w:val="clear" w:color="auto" w:fill="auto"/>
            <w:tcMar>
              <w:top w:w="40" w:type="dxa"/>
              <w:left w:w="0" w:type="dxa"/>
              <w:bottom w:w="40" w:type="dxa"/>
              <w:right w:w="20" w:type="dxa"/>
            </w:tcMar>
            <w:vAlign w:val="bottom"/>
          </w:tcPr>
          <w:p w14:paraId="4C5299E1" w14:textId="77777777" w:rsidR="00AD4DC7" w:rsidRDefault="00AD4DC7">
            <w:pPr>
              <w:jc w:val="right"/>
              <w:rPr>
                <w:rFonts w:ascii="宋体"/>
              </w:rPr>
            </w:pPr>
          </w:p>
        </w:tc>
      </w:tr>
      <w:tr w:rsidR="00AD4DC7" w14:paraId="4C5299F1" w14:textId="77777777">
        <w:tc>
          <w:tcPr>
            <w:tcW w:w="0" w:type="auto"/>
            <w:gridSpan w:val="3"/>
            <w:shd w:val="clear" w:color="auto" w:fill="auto"/>
            <w:tcMar>
              <w:top w:w="40" w:type="dxa"/>
              <w:left w:w="155" w:type="dxa"/>
              <w:bottom w:w="40" w:type="dxa"/>
              <w:right w:w="20" w:type="dxa"/>
            </w:tcMar>
            <w:vAlign w:val="bottom"/>
          </w:tcPr>
          <w:p w14:paraId="4C5299E3" w14:textId="77777777" w:rsidR="00AD4DC7" w:rsidRDefault="00CB521E">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tcPr>
          <w:p w14:paraId="4C5299E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9E5"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9E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9E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9E8"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99E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9EA" w14:textId="77777777" w:rsidR="00AD4DC7" w:rsidRDefault="00CB521E">
            <w:pPr>
              <w:jc w:val="right"/>
              <w:textAlignment w:val="bottom"/>
            </w:pPr>
            <w:r>
              <w:rPr>
                <w:rFonts w:ascii="Arial" w:eastAsia="宋体" w:hAnsi="Arial" w:cs="Arial"/>
                <w:color w:val="262626"/>
                <w:sz w:val="18"/>
                <w:szCs w:val="18"/>
              </w:rPr>
              <w:t>(46)</w:t>
            </w:r>
          </w:p>
        </w:tc>
        <w:tc>
          <w:tcPr>
            <w:tcW w:w="0" w:type="auto"/>
            <w:shd w:val="clear" w:color="auto" w:fill="auto"/>
            <w:tcMar>
              <w:top w:w="40" w:type="dxa"/>
              <w:left w:w="0" w:type="dxa"/>
              <w:bottom w:w="40" w:type="dxa"/>
              <w:right w:w="20" w:type="dxa"/>
            </w:tcMar>
            <w:vAlign w:val="bottom"/>
          </w:tcPr>
          <w:p w14:paraId="4C5299E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9E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9ED"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99E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9EF" w14:textId="77777777" w:rsidR="00AD4DC7" w:rsidRDefault="00CB521E">
            <w:pPr>
              <w:jc w:val="right"/>
              <w:textAlignment w:val="bottom"/>
            </w:pPr>
            <w:r>
              <w:rPr>
                <w:rFonts w:ascii="Arial" w:eastAsia="宋体" w:hAnsi="Arial" w:cs="Arial"/>
                <w:color w:val="262626"/>
                <w:sz w:val="18"/>
                <w:szCs w:val="18"/>
              </w:rPr>
              <w:t>(46)</w:t>
            </w:r>
          </w:p>
        </w:tc>
        <w:tc>
          <w:tcPr>
            <w:tcW w:w="0" w:type="auto"/>
            <w:shd w:val="clear" w:color="auto" w:fill="auto"/>
            <w:tcMar>
              <w:top w:w="40" w:type="dxa"/>
              <w:left w:w="0" w:type="dxa"/>
              <w:bottom w:w="40" w:type="dxa"/>
              <w:right w:w="20" w:type="dxa"/>
            </w:tcMar>
            <w:vAlign w:val="bottom"/>
          </w:tcPr>
          <w:p w14:paraId="4C5299F0" w14:textId="77777777" w:rsidR="00AD4DC7" w:rsidRDefault="00AD4DC7">
            <w:pPr>
              <w:jc w:val="right"/>
              <w:rPr>
                <w:rFonts w:ascii="宋体"/>
              </w:rPr>
            </w:pPr>
          </w:p>
        </w:tc>
      </w:tr>
      <w:tr w:rsidR="00AD4DC7" w14:paraId="4C5299FE" w14:textId="77777777">
        <w:tc>
          <w:tcPr>
            <w:tcW w:w="0" w:type="auto"/>
            <w:gridSpan w:val="3"/>
            <w:shd w:val="clear" w:color="auto" w:fill="auto"/>
            <w:tcMar>
              <w:top w:w="40" w:type="dxa"/>
              <w:left w:w="380" w:type="dxa"/>
              <w:bottom w:w="40" w:type="dxa"/>
              <w:right w:w="20" w:type="dxa"/>
            </w:tcMar>
            <w:vAlign w:val="bottom"/>
          </w:tcPr>
          <w:p w14:paraId="4C5299F2" w14:textId="77777777" w:rsidR="00AD4DC7" w:rsidRDefault="00CB521E">
            <w:pPr>
              <w:textAlignment w:val="bottom"/>
            </w:pPr>
            <w:r>
              <w:rPr>
                <w:rFonts w:ascii="Arial" w:eastAsia="宋体" w:hAnsi="Arial" w:cs="Arial"/>
                <w:color w:val="262626"/>
                <w:sz w:val="18"/>
                <w:szCs w:val="18"/>
              </w:rPr>
              <w:t>Total comprehensive income</w:t>
            </w:r>
          </w:p>
        </w:tc>
        <w:tc>
          <w:tcPr>
            <w:tcW w:w="0" w:type="auto"/>
            <w:gridSpan w:val="3"/>
            <w:shd w:val="clear" w:color="auto" w:fill="auto"/>
            <w:tcMar>
              <w:top w:w="0" w:type="dxa"/>
              <w:left w:w="20" w:type="dxa"/>
              <w:bottom w:w="0" w:type="dxa"/>
              <w:right w:w="20" w:type="dxa"/>
            </w:tcMar>
          </w:tcPr>
          <w:p w14:paraId="4C5299F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9F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9F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9F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9F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9F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9F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9F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9FB"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9FC" w14:textId="77777777" w:rsidR="00AD4DC7" w:rsidRDefault="00CB521E">
            <w:pPr>
              <w:jc w:val="right"/>
              <w:textAlignment w:val="bottom"/>
            </w:pPr>
            <w:r>
              <w:rPr>
                <w:rFonts w:ascii="Arial" w:eastAsia="宋体" w:hAnsi="Arial" w:cs="Arial"/>
                <w:color w:val="262626"/>
                <w:sz w:val="18"/>
                <w:szCs w:val="18"/>
              </w:rPr>
              <w:t>21,007 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9FD" w14:textId="77777777" w:rsidR="00AD4DC7" w:rsidRDefault="00AD4DC7">
            <w:pPr>
              <w:jc w:val="right"/>
              <w:rPr>
                <w:rFonts w:ascii="宋体"/>
              </w:rPr>
            </w:pPr>
          </w:p>
        </w:tc>
      </w:tr>
      <w:tr w:rsidR="00AD4DC7" w14:paraId="4C529A0D" w14:textId="77777777">
        <w:tc>
          <w:tcPr>
            <w:tcW w:w="0" w:type="auto"/>
            <w:gridSpan w:val="3"/>
            <w:shd w:val="clear" w:color="auto" w:fill="auto"/>
            <w:tcMar>
              <w:top w:w="40" w:type="dxa"/>
              <w:left w:w="20" w:type="dxa"/>
              <w:bottom w:w="40" w:type="dxa"/>
              <w:right w:w="20" w:type="dxa"/>
            </w:tcMar>
            <w:vAlign w:val="bottom"/>
          </w:tcPr>
          <w:p w14:paraId="4C5299FF"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Employee equity incentive plans and other</w:t>
            </w:r>
            <w:r>
              <w:rPr>
                <w:rFonts w:ascii="Arial" w:eastAsia="宋体" w:hAnsi="Arial" w:cs="Arial"/>
                <w:color w:val="262626"/>
                <w:sz w:val="11"/>
                <w:szCs w:val="11"/>
              </w:rPr>
              <w:t>2</w:t>
            </w:r>
          </w:p>
        </w:tc>
        <w:tc>
          <w:tcPr>
            <w:tcW w:w="0" w:type="auto"/>
            <w:gridSpan w:val="3"/>
            <w:shd w:val="clear" w:color="auto" w:fill="auto"/>
            <w:tcMar>
              <w:top w:w="0" w:type="dxa"/>
              <w:left w:w="20" w:type="dxa"/>
              <w:bottom w:w="0" w:type="dxa"/>
              <w:right w:w="20" w:type="dxa"/>
            </w:tcMar>
          </w:tcPr>
          <w:p w14:paraId="4C529A0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01" w14:textId="77777777" w:rsidR="00AD4DC7" w:rsidRDefault="00CB521E">
            <w:pPr>
              <w:jc w:val="right"/>
              <w:textAlignment w:val="bottom"/>
            </w:pPr>
            <w:r>
              <w:rPr>
                <w:rFonts w:ascii="Arial" w:eastAsia="宋体" w:hAnsi="Arial" w:cs="Arial"/>
                <w:color w:val="262626"/>
                <w:sz w:val="18"/>
                <w:szCs w:val="18"/>
              </w:rPr>
              <w:t>56 </w:t>
            </w:r>
          </w:p>
        </w:tc>
        <w:tc>
          <w:tcPr>
            <w:tcW w:w="0" w:type="auto"/>
            <w:shd w:val="clear" w:color="auto" w:fill="auto"/>
            <w:tcMar>
              <w:top w:w="40" w:type="dxa"/>
              <w:left w:w="0" w:type="dxa"/>
              <w:bottom w:w="40" w:type="dxa"/>
              <w:right w:w="20" w:type="dxa"/>
            </w:tcMar>
            <w:vAlign w:val="bottom"/>
          </w:tcPr>
          <w:p w14:paraId="4C529A0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0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04" w14:textId="77777777" w:rsidR="00AD4DC7" w:rsidRDefault="00CB521E">
            <w:pPr>
              <w:jc w:val="right"/>
              <w:textAlignment w:val="bottom"/>
            </w:pPr>
            <w:r>
              <w:rPr>
                <w:rFonts w:ascii="Arial" w:eastAsia="宋体" w:hAnsi="Arial" w:cs="Arial"/>
                <w:color w:val="262626"/>
                <w:sz w:val="18"/>
                <w:szCs w:val="18"/>
              </w:rPr>
              <w:t>424 </w:t>
            </w:r>
          </w:p>
        </w:tc>
        <w:tc>
          <w:tcPr>
            <w:tcW w:w="0" w:type="auto"/>
            <w:shd w:val="clear" w:color="auto" w:fill="auto"/>
            <w:tcMar>
              <w:top w:w="40" w:type="dxa"/>
              <w:left w:w="0" w:type="dxa"/>
              <w:bottom w:w="40" w:type="dxa"/>
              <w:right w:w="20" w:type="dxa"/>
            </w:tcMar>
            <w:vAlign w:val="bottom"/>
          </w:tcPr>
          <w:p w14:paraId="4C529A0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0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A07" w14:textId="77777777" w:rsidR="00AD4DC7" w:rsidRDefault="00CB521E">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tcPr>
          <w:p w14:paraId="4C529A0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A09"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9A0A"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A0B" w14:textId="77777777" w:rsidR="00AD4DC7" w:rsidRDefault="00CB521E">
            <w:pPr>
              <w:jc w:val="right"/>
              <w:textAlignment w:val="bottom"/>
            </w:pPr>
            <w:r>
              <w:rPr>
                <w:rFonts w:ascii="Arial" w:eastAsia="宋体" w:hAnsi="Arial" w:cs="Arial"/>
                <w:color w:val="262626"/>
                <w:sz w:val="18"/>
                <w:szCs w:val="18"/>
              </w:rPr>
              <w:t>424 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A0C" w14:textId="77777777" w:rsidR="00AD4DC7" w:rsidRDefault="00AD4DC7">
            <w:pPr>
              <w:jc w:val="right"/>
              <w:rPr>
                <w:rFonts w:ascii="宋体"/>
              </w:rPr>
            </w:pPr>
          </w:p>
        </w:tc>
      </w:tr>
      <w:tr w:rsidR="00AD4DC7" w14:paraId="4C529A1C" w14:textId="77777777">
        <w:tc>
          <w:tcPr>
            <w:tcW w:w="0" w:type="auto"/>
            <w:gridSpan w:val="3"/>
            <w:shd w:val="clear" w:color="auto" w:fill="auto"/>
            <w:tcMar>
              <w:top w:w="40" w:type="dxa"/>
              <w:left w:w="20" w:type="dxa"/>
              <w:bottom w:w="40" w:type="dxa"/>
              <w:right w:w="20" w:type="dxa"/>
            </w:tcMar>
            <w:vAlign w:val="bottom"/>
          </w:tcPr>
          <w:p w14:paraId="4C529A0E" w14:textId="77777777" w:rsidR="00AD4DC7" w:rsidRDefault="00CB521E">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tcPr>
          <w:p w14:paraId="4C529A0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10"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A1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1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13" w14:textId="77777777" w:rsidR="00AD4DC7" w:rsidRDefault="00CB521E">
            <w:pPr>
              <w:jc w:val="right"/>
              <w:textAlignment w:val="bottom"/>
            </w:pPr>
            <w:r>
              <w:rPr>
                <w:rFonts w:ascii="Arial" w:eastAsia="宋体" w:hAnsi="Arial" w:cs="Arial"/>
                <w:color w:val="262626"/>
                <w:sz w:val="18"/>
                <w:szCs w:val="18"/>
              </w:rPr>
              <w:t>1,548 </w:t>
            </w:r>
          </w:p>
        </w:tc>
        <w:tc>
          <w:tcPr>
            <w:tcW w:w="0" w:type="auto"/>
            <w:shd w:val="clear" w:color="auto" w:fill="auto"/>
            <w:tcMar>
              <w:top w:w="40" w:type="dxa"/>
              <w:left w:w="0" w:type="dxa"/>
              <w:bottom w:w="40" w:type="dxa"/>
              <w:right w:w="20" w:type="dxa"/>
            </w:tcMar>
            <w:vAlign w:val="bottom"/>
          </w:tcPr>
          <w:p w14:paraId="4C529A1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1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A16"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9A1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A18"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9A1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1A" w14:textId="77777777" w:rsidR="00AD4DC7" w:rsidRDefault="00CB521E">
            <w:pPr>
              <w:jc w:val="right"/>
              <w:textAlignment w:val="bottom"/>
            </w:pPr>
            <w:r>
              <w:rPr>
                <w:rFonts w:ascii="Arial" w:eastAsia="宋体" w:hAnsi="Arial" w:cs="Arial"/>
                <w:color w:val="262626"/>
                <w:sz w:val="18"/>
                <w:szCs w:val="18"/>
              </w:rPr>
              <w:t>1,548 </w:t>
            </w:r>
          </w:p>
        </w:tc>
        <w:tc>
          <w:tcPr>
            <w:tcW w:w="0" w:type="auto"/>
            <w:shd w:val="clear" w:color="auto" w:fill="auto"/>
            <w:tcMar>
              <w:top w:w="40" w:type="dxa"/>
              <w:left w:w="0" w:type="dxa"/>
              <w:bottom w:w="40" w:type="dxa"/>
              <w:right w:w="20" w:type="dxa"/>
            </w:tcMar>
            <w:vAlign w:val="bottom"/>
          </w:tcPr>
          <w:p w14:paraId="4C529A1B" w14:textId="77777777" w:rsidR="00AD4DC7" w:rsidRDefault="00AD4DC7">
            <w:pPr>
              <w:jc w:val="right"/>
              <w:rPr>
                <w:rFonts w:ascii="宋体"/>
              </w:rPr>
            </w:pPr>
          </w:p>
        </w:tc>
      </w:tr>
      <w:tr w:rsidR="00AD4DC7" w14:paraId="4C529A2B" w14:textId="77777777">
        <w:tc>
          <w:tcPr>
            <w:tcW w:w="0" w:type="auto"/>
            <w:gridSpan w:val="3"/>
            <w:shd w:val="clear" w:color="auto" w:fill="FFFFFF"/>
            <w:tcMar>
              <w:top w:w="40" w:type="dxa"/>
              <w:left w:w="20" w:type="dxa"/>
              <w:bottom w:w="40" w:type="dxa"/>
              <w:right w:w="20" w:type="dxa"/>
            </w:tcMar>
          </w:tcPr>
          <w:p w14:paraId="4C529A1D" w14:textId="77777777" w:rsidR="00AD4DC7" w:rsidRDefault="00CB521E">
            <w:pPr>
              <w:textAlignment w:val="top"/>
            </w:pPr>
            <w:r>
              <w:rPr>
                <w:rFonts w:ascii="Arial" w:eastAsia="宋体" w:hAnsi="Arial" w:cs="Arial"/>
                <w:color w:val="000000"/>
                <w:sz w:val="18"/>
                <w:szCs w:val="18"/>
              </w:rPr>
              <w:t>Temporary equity reduction</w:t>
            </w:r>
          </w:p>
        </w:tc>
        <w:tc>
          <w:tcPr>
            <w:tcW w:w="0" w:type="auto"/>
            <w:gridSpan w:val="3"/>
            <w:shd w:val="clear" w:color="auto" w:fill="auto"/>
            <w:tcMar>
              <w:top w:w="0" w:type="dxa"/>
              <w:left w:w="20" w:type="dxa"/>
              <w:bottom w:w="0" w:type="dxa"/>
              <w:right w:w="20" w:type="dxa"/>
            </w:tcMar>
          </w:tcPr>
          <w:p w14:paraId="4C529A1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1F"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A2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2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22" w14:textId="77777777" w:rsidR="00AD4DC7" w:rsidRDefault="00CB521E">
            <w:pPr>
              <w:jc w:val="right"/>
              <w:textAlignment w:val="bottom"/>
            </w:pPr>
            <w:r>
              <w:rPr>
                <w:rFonts w:ascii="Arial" w:eastAsia="宋体" w:hAnsi="Arial" w:cs="Arial"/>
                <w:color w:val="262626"/>
                <w:sz w:val="18"/>
                <w:szCs w:val="18"/>
              </w:rPr>
              <w:t>447 </w:t>
            </w:r>
          </w:p>
        </w:tc>
        <w:tc>
          <w:tcPr>
            <w:tcW w:w="0" w:type="auto"/>
            <w:shd w:val="clear" w:color="auto" w:fill="auto"/>
            <w:tcMar>
              <w:top w:w="40" w:type="dxa"/>
              <w:left w:w="0" w:type="dxa"/>
              <w:bottom w:w="40" w:type="dxa"/>
              <w:right w:w="20" w:type="dxa"/>
            </w:tcMar>
            <w:vAlign w:val="bottom"/>
          </w:tcPr>
          <w:p w14:paraId="4C529A2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2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A25" w14:textId="77777777" w:rsidR="00AD4DC7" w:rsidRDefault="00CB521E">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tcPr>
          <w:p w14:paraId="4C529A2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A27"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9A2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29" w14:textId="77777777" w:rsidR="00AD4DC7" w:rsidRDefault="00CB521E">
            <w:pPr>
              <w:jc w:val="right"/>
              <w:textAlignment w:val="bottom"/>
            </w:pPr>
            <w:r>
              <w:rPr>
                <w:rFonts w:ascii="Arial" w:eastAsia="宋体" w:hAnsi="Arial" w:cs="Arial"/>
                <w:color w:val="262626"/>
                <w:sz w:val="18"/>
                <w:szCs w:val="18"/>
              </w:rPr>
              <w:t>447 </w:t>
            </w:r>
          </w:p>
        </w:tc>
        <w:tc>
          <w:tcPr>
            <w:tcW w:w="0" w:type="auto"/>
            <w:shd w:val="clear" w:color="auto" w:fill="auto"/>
            <w:tcMar>
              <w:top w:w="40" w:type="dxa"/>
              <w:left w:w="0" w:type="dxa"/>
              <w:bottom w:w="40" w:type="dxa"/>
              <w:right w:w="20" w:type="dxa"/>
            </w:tcMar>
            <w:vAlign w:val="bottom"/>
          </w:tcPr>
          <w:p w14:paraId="4C529A2A" w14:textId="77777777" w:rsidR="00AD4DC7" w:rsidRDefault="00AD4DC7">
            <w:pPr>
              <w:jc w:val="right"/>
              <w:rPr>
                <w:rFonts w:ascii="宋体"/>
              </w:rPr>
            </w:pPr>
          </w:p>
        </w:tc>
      </w:tr>
      <w:tr w:rsidR="00AD4DC7" w14:paraId="4C529A3A" w14:textId="77777777">
        <w:tc>
          <w:tcPr>
            <w:tcW w:w="0" w:type="auto"/>
            <w:gridSpan w:val="3"/>
            <w:shd w:val="clear" w:color="auto" w:fill="auto"/>
            <w:tcMar>
              <w:top w:w="40" w:type="dxa"/>
              <w:left w:w="20" w:type="dxa"/>
              <w:bottom w:w="40" w:type="dxa"/>
              <w:right w:w="20" w:type="dxa"/>
            </w:tcMar>
          </w:tcPr>
          <w:p w14:paraId="4C529A2C" w14:textId="77777777" w:rsidR="00AD4DC7" w:rsidRDefault="00CB521E">
            <w:pPr>
              <w:textAlignment w:val="top"/>
            </w:pPr>
            <w:r>
              <w:rPr>
                <w:rFonts w:ascii="Arial" w:eastAsia="宋体" w:hAnsi="Arial" w:cs="Arial"/>
                <w:color w:val="000000"/>
                <w:sz w:val="18"/>
                <w:szCs w:val="18"/>
              </w:rPr>
              <w:t>Convertible debt</w:t>
            </w:r>
          </w:p>
        </w:tc>
        <w:tc>
          <w:tcPr>
            <w:tcW w:w="0" w:type="auto"/>
            <w:gridSpan w:val="3"/>
            <w:shd w:val="clear" w:color="auto" w:fill="auto"/>
            <w:tcMar>
              <w:top w:w="0" w:type="dxa"/>
              <w:left w:w="20" w:type="dxa"/>
              <w:bottom w:w="0" w:type="dxa"/>
              <w:right w:w="20" w:type="dxa"/>
            </w:tcMar>
          </w:tcPr>
          <w:p w14:paraId="4C529A2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2E"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A2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3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31" w14:textId="77777777" w:rsidR="00AD4DC7" w:rsidRDefault="00CB521E">
            <w:pPr>
              <w:jc w:val="right"/>
              <w:textAlignment w:val="bottom"/>
            </w:pPr>
            <w:r>
              <w:rPr>
                <w:rFonts w:ascii="Arial" w:eastAsia="宋体" w:hAnsi="Arial" w:cs="Arial"/>
                <w:color w:val="262626"/>
                <w:sz w:val="18"/>
                <w:szCs w:val="18"/>
              </w:rPr>
              <w:t>(1,591)</w:t>
            </w:r>
          </w:p>
        </w:tc>
        <w:tc>
          <w:tcPr>
            <w:tcW w:w="0" w:type="auto"/>
            <w:shd w:val="clear" w:color="auto" w:fill="auto"/>
            <w:tcMar>
              <w:top w:w="40" w:type="dxa"/>
              <w:left w:w="0" w:type="dxa"/>
              <w:bottom w:w="40" w:type="dxa"/>
              <w:right w:w="20" w:type="dxa"/>
            </w:tcMar>
            <w:vAlign w:val="bottom"/>
          </w:tcPr>
          <w:p w14:paraId="4C529A3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3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A34"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9A3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A36"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9A3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38" w14:textId="77777777" w:rsidR="00AD4DC7" w:rsidRDefault="00CB521E">
            <w:pPr>
              <w:jc w:val="right"/>
              <w:textAlignment w:val="bottom"/>
            </w:pPr>
            <w:r>
              <w:rPr>
                <w:rFonts w:ascii="Arial" w:eastAsia="宋体" w:hAnsi="Arial" w:cs="Arial"/>
                <w:color w:val="262626"/>
                <w:sz w:val="18"/>
                <w:szCs w:val="18"/>
              </w:rPr>
              <w:t>(1,591)</w:t>
            </w:r>
          </w:p>
        </w:tc>
        <w:tc>
          <w:tcPr>
            <w:tcW w:w="0" w:type="auto"/>
            <w:shd w:val="clear" w:color="auto" w:fill="auto"/>
            <w:tcMar>
              <w:top w:w="40" w:type="dxa"/>
              <w:left w:w="0" w:type="dxa"/>
              <w:bottom w:w="40" w:type="dxa"/>
              <w:right w:w="20" w:type="dxa"/>
            </w:tcMar>
            <w:vAlign w:val="bottom"/>
          </w:tcPr>
          <w:p w14:paraId="4C529A39" w14:textId="77777777" w:rsidR="00AD4DC7" w:rsidRDefault="00AD4DC7">
            <w:pPr>
              <w:jc w:val="right"/>
              <w:rPr>
                <w:rFonts w:ascii="宋体"/>
              </w:rPr>
            </w:pPr>
          </w:p>
        </w:tc>
      </w:tr>
      <w:tr w:rsidR="00AD4DC7" w14:paraId="4C529A4A" w14:textId="77777777">
        <w:tc>
          <w:tcPr>
            <w:tcW w:w="0" w:type="auto"/>
            <w:gridSpan w:val="3"/>
            <w:shd w:val="clear" w:color="auto" w:fill="auto"/>
            <w:tcMar>
              <w:top w:w="40" w:type="dxa"/>
              <w:left w:w="20" w:type="dxa"/>
              <w:bottom w:w="40" w:type="dxa"/>
              <w:right w:w="20" w:type="dxa"/>
            </w:tcMar>
            <w:vAlign w:val="bottom"/>
          </w:tcPr>
          <w:p w14:paraId="4C529A3B" w14:textId="77777777" w:rsidR="00AD4DC7" w:rsidRDefault="00CB521E">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tcPr>
          <w:p w14:paraId="4C529A3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3D" w14:textId="77777777" w:rsidR="00AD4DC7" w:rsidRDefault="00CB521E">
            <w:pPr>
              <w:jc w:val="right"/>
              <w:textAlignment w:val="bottom"/>
            </w:pPr>
            <w:r>
              <w:rPr>
                <w:rFonts w:ascii="Arial" w:eastAsia="宋体" w:hAnsi="Arial" w:cs="Arial"/>
                <w:color w:val="262626"/>
                <w:sz w:val="18"/>
                <w:szCs w:val="18"/>
              </w:rPr>
              <w:t>(217)</w:t>
            </w:r>
          </w:p>
        </w:tc>
        <w:tc>
          <w:tcPr>
            <w:tcW w:w="0" w:type="auto"/>
            <w:shd w:val="clear" w:color="auto" w:fill="auto"/>
            <w:tcMar>
              <w:top w:w="40" w:type="dxa"/>
              <w:left w:w="0" w:type="dxa"/>
              <w:bottom w:w="40" w:type="dxa"/>
              <w:right w:w="20" w:type="dxa"/>
            </w:tcMar>
            <w:vAlign w:val="bottom"/>
          </w:tcPr>
          <w:p w14:paraId="4C529A3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3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40" w14:textId="77777777" w:rsidR="00AD4DC7" w:rsidRDefault="00CB521E">
            <w:pPr>
              <w:jc w:val="right"/>
              <w:textAlignment w:val="bottom"/>
            </w:pPr>
            <w:r>
              <w:rPr>
                <w:rFonts w:ascii="Arial" w:eastAsia="宋体" w:hAnsi="Arial" w:cs="Arial"/>
                <w:color w:val="262626"/>
                <w:sz w:val="18"/>
                <w:szCs w:val="18"/>
              </w:rPr>
              <w:t>(1,208)</w:t>
            </w:r>
          </w:p>
        </w:tc>
        <w:tc>
          <w:tcPr>
            <w:tcW w:w="0" w:type="auto"/>
            <w:shd w:val="clear" w:color="auto" w:fill="auto"/>
            <w:tcMar>
              <w:top w:w="40" w:type="dxa"/>
              <w:left w:w="0" w:type="dxa"/>
              <w:bottom w:w="40" w:type="dxa"/>
              <w:right w:w="20" w:type="dxa"/>
            </w:tcMar>
            <w:vAlign w:val="bottom"/>
          </w:tcPr>
          <w:p w14:paraId="4C529A4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4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A43" w14:textId="77777777" w:rsidR="00AD4DC7" w:rsidRDefault="00CB521E">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tcPr>
          <w:p w14:paraId="4C529A4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45" w14:textId="77777777" w:rsidR="00AD4DC7" w:rsidRDefault="00CB521E">
            <w:pPr>
              <w:jc w:val="right"/>
              <w:textAlignment w:val="bottom"/>
            </w:pPr>
            <w:r>
              <w:rPr>
                <w:rFonts w:ascii="Arial" w:eastAsia="宋体" w:hAnsi="Arial" w:cs="Arial"/>
                <w:color w:val="262626"/>
                <w:sz w:val="18"/>
                <w:szCs w:val="18"/>
              </w:rPr>
              <w:t>(9,650)</w:t>
            </w:r>
          </w:p>
        </w:tc>
        <w:tc>
          <w:tcPr>
            <w:tcW w:w="0" w:type="auto"/>
            <w:shd w:val="clear" w:color="auto" w:fill="auto"/>
            <w:tcMar>
              <w:top w:w="40" w:type="dxa"/>
              <w:left w:w="0" w:type="dxa"/>
              <w:bottom w:w="40" w:type="dxa"/>
              <w:right w:w="20" w:type="dxa"/>
            </w:tcMar>
            <w:vAlign w:val="bottom"/>
          </w:tcPr>
          <w:p w14:paraId="4C529A4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4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48" w14:textId="77777777" w:rsidR="00AD4DC7" w:rsidRDefault="00CB521E">
            <w:pPr>
              <w:jc w:val="right"/>
              <w:textAlignment w:val="bottom"/>
            </w:pPr>
            <w:r>
              <w:rPr>
                <w:rFonts w:ascii="Arial" w:eastAsia="宋体" w:hAnsi="Arial" w:cs="Arial"/>
                <w:color w:val="262626"/>
                <w:sz w:val="18"/>
                <w:szCs w:val="18"/>
              </w:rPr>
              <w:t>(10,858)</w:t>
            </w:r>
          </w:p>
        </w:tc>
        <w:tc>
          <w:tcPr>
            <w:tcW w:w="0" w:type="auto"/>
            <w:shd w:val="clear" w:color="auto" w:fill="auto"/>
            <w:tcMar>
              <w:top w:w="40" w:type="dxa"/>
              <w:left w:w="0" w:type="dxa"/>
              <w:bottom w:w="40" w:type="dxa"/>
              <w:right w:w="20" w:type="dxa"/>
            </w:tcMar>
            <w:vAlign w:val="bottom"/>
          </w:tcPr>
          <w:p w14:paraId="4C529A49" w14:textId="77777777" w:rsidR="00AD4DC7" w:rsidRDefault="00AD4DC7">
            <w:pPr>
              <w:jc w:val="right"/>
              <w:rPr>
                <w:rFonts w:ascii="宋体"/>
              </w:rPr>
            </w:pPr>
          </w:p>
        </w:tc>
      </w:tr>
      <w:tr w:rsidR="00AD4DC7" w14:paraId="4C529A5A" w14:textId="77777777">
        <w:tc>
          <w:tcPr>
            <w:tcW w:w="0" w:type="auto"/>
            <w:gridSpan w:val="3"/>
            <w:shd w:val="clear" w:color="auto" w:fill="auto"/>
            <w:tcMar>
              <w:top w:w="40" w:type="dxa"/>
              <w:left w:w="20" w:type="dxa"/>
              <w:bottom w:w="40" w:type="dxa"/>
              <w:right w:w="20" w:type="dxa"/>
            </w:tcMar>
            <w:vAlign w:val="bottom"/>
          </w:tcPr>
          <w:p w14:paraId="4C529A4B" w14:textId="77777777" w:rsidR="00AD4DC7" w:rsidRDefault="00CB521E">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tcPr>
          <w:p w14:paraId="4C529A4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4D" w14:textId="77777777" w:rsidR="00AD4DC7" w:rsidRDefault="00CB521E">
            <w:pPr>
              <w:jc w:val="right"/>
              <w:textAlignment w:val="bottom"/>
            </w:pPr>
            <w:r>
              <w:rPr>
                <w:rFonts w:ascii="Arial" w:eastAsia="宋体" w:hAnsi="Arial" w:cs="Arial"/>
                <w:color w:val="262626"/>
                <w:sz w:val="18"/>
                <w:szCs w:val="18"/>
              </w:rPr>
              <w:t>(10)</w:t>
            </w:r>
          </w:p>
        </w:tc>
        <w:tc>
          <w:tcPr>
            <w:tcW w:w="0" w:type="auto"/>
            <w:shd w:val="clear" w:color="auto" w:fill="auto"/>
            <w:tcMar>
              <w:top w:w="40" w:type="dxa"/>
              <w:left w:w="0" w:type="dxa"/>
              <w:bottom w:w="40" w:type="dxa"/>
              <w:right w:w="20" w:type="dxa"/>
            </w:tcMar>
            <w:vAlign w:val="bottom"/>
          </w:tcPr>
          <w:p w14:paraId="4C529A4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4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50" w14:textId="77777777" w:rsidR="00AD4DC7" w:rsidRDefault="00CB521E">
            <w:pPr>
              <w:jc w:val="right"/>
              <w:textAlignment w:val="bottom"/>
            </w:pPr>
            <w:r>
              <w:rPr>
                <w:rFonts w:ascii="Arial" w:eastAsia="宋体" w:hAnsi="Arial" w:cs="Arial"/>
                <w:color w:val="262626"/>
                <w:sz w:val="18"/>
                <w:szCs w:val="18"/>
              </w:rPr>
              <w:t>(329)</w:t>
            </w:r>
          </w:p>
        </w:tc>
        <w:tc>
          <w:tcPr>
            <w:tcW w:w="0" w:type="auto"/>
            <w:shd w:val="clear" w:color="auto" w:fill="auto"/>
            <w:tcMar>
              <w:top w:w="40" w:type="dxa"/>
              <w:left w:w="0" w:type="dxa"/>
              <w:bottom w:w="40" w:type="dxa"/>
              <w:right w:w="20" w:type="dxa"/>
            </w:tcMar>
            <w:vAlign w:val="bottom"/>
          </w:tcPr>
          <w:p w14:paraId="4C529A5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5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A53" w14:textId="77777777" w:rsidR="00AD4DC7" w:rsidRDefault="00CB521E">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tcPr>
          <w:p w14:paraId="4C529A5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55" w14:textId="77777777" w:rsidR="00AD4DC7" w:rsidRDefault="00CB521E">
            <w:pPr>
              <w:jc w:val="right"/>
              <w:textAlignment w:val="bottom"/>
            </w:pPr>
            <w:r>
              <w:rPr>
                <w:rFonts w:ascii="Arial" w:eastAsia="宋体" w:hAnsi="Arial" w:cs="Arial"/>
                <w:color w:val="262626"/>
                <w:sz w:val="18"/>
                <w:szCs w:val="18"/>
              </w:rPr>
              <w:t>(197)</w:t>
            </w:r>
          </w:p>
        </w:tc>
        <w:tc>
          <w:tcPr>
            <w:tcW w:w="0" w:type="auto"/>
            <w:shd w:val="clear" w:color="auto" w:fill="auto"/>
            <w:tcMar>
              <w:top w:w="40" w:type="dxa"/>
              <w:left w:w="0" w:type="dxa"/>
              <w:bottom w:w="40" w:type="dxa"/>
              <w:right w:w="20" w:type="dxa"/>
            </w:tcMar>
            <w:vAlign w:val="bottom"/>
          </w:tcPr>
          <w:p w14:paraId="4C529A5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5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58" w14:textId="77777777" w:rsidR="00AD4DC7" w:rsidRDefault="00CB521E">
            <w:pPr>
              <w:jc w:val="right"/>
              <w:textAlignment w:val="bottom"/>
            </w:pPr>
            <w:r>
              <w:rPr>
                <w:rFonts w:ascii="Arial" w:eastAsia="宋体" w:hAnsi="Arial" w:cs="Arial"/>
                <w:color w:val="262626"/>
                <w:sz w:val="18"/>
                <w:szCs w:val="18"/>
              </w:rPr>
              <w:t>(526)</w:t>
            </w:r>
          </w:p>
        </w:tc>
        <w:tc>
          <w:tcPr>
            <w:tcW w:w="0" w:type="auto"/>
            <w:shd w:val="clear" w:color="auto" w:fill="auto"/>
            <w:tcMar>
              <w:top w:w="40" w:type="dxa"/>
              <w:left w:w="0" w:type="dxa"/>
              <w:bottom w:w="40" w:type="dxa"/>
              <w:right w:w="20" w:type="dxa"/>
            </w:tcMar>
            <w:vAlign w:val="bottom"/>
          </w:tcPr>
          <w:p w14:paraId="4C529A59" w14:textId="77777777" w:rsidR="00AD4DC7" w:rsidRDefault="00AD4DC7">
            <w:pPr>
              <w:jc w:val="right"/>
              <w:rPr>
                <w:rFonts w:ascii="宋体"/>
              </w:rPr>
            </w:pPr>
          </w:p>
        </w:tc>
      </w:tr>
      <w:tr w:rsidR="00AD4DC7" w14:paraId="4C529A69" w14:textId="77777777">
        <w:tc>
          <w:tcPr>
            <w:tcW w:w="0" w:type="auto"/>
            <w:gridSpan w:val="3"/>
            <w:shd w:val="clear" w:color="auto" w:fill="auto"/>
            <w:tcMar>
              <w:top w:w="40" w:type="dxa"/>
              <w:left w:w="20" w:type="dxa"/>
              <w:bottom w:w="40" w:type="dxa"/>
              <w:right w:w="20" w:type="dxa"/>
            </w:tcMar>
            <w:vAlign w:val="bottom"/>
          </w:tcPr>
          <w:p w14:paraId="4C529A5B" w14:textId="77777777" w:rsidR="00AD4DC7" w:rsidRDefault="00CB521E">
            <w:pPr>
              <w:textAlignment w:val="bottom"/>
            </w:pPr>
            <w:r>
              <w:rPr>
                <w:rFonts w:ascii="Arial" w:eastAsia="宋体" w:hAnsi="Arial" w:cs="Arial"/>
                <w:color w:val="262626"/>
                <w:sz w:val="18"/>
                <w:szCs w:val="18"/>
              </w:rPr>
              <w:t>Cash dividends declared ($1.20 per share of common stock)</w:t>
            </w:r>
          </w:p>
        </w:tc>
        <w:tc>
          <w:tcPr>
            <w:tcW w:w="0" w:type="auto"/>
            <w:gridSpan w:val="3"/>
            <w:shd w:val="clear" w:color="auto" w:fill="auto"/>
            <w:tcMar>
              <w:top w:w="0" w:type="dxa"/>
              <w:left w:w="20" w:type="dxa"/>
              <w:bottom w:w="0" w:type="dxa"/>
              <w:right w:w="20" w:type="dxa"/>
            </w:tcMar>
          </w:tcPr>
          <w:p w14:paraId="4C529A5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5D"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A5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5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A60"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9A6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A62" w14:textId="77777777" w:rsidR="00AD4DC7" w:rsidRDefault="00CB521E">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tcPr>
          <w:p w14:paraId="4C529A6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64" w14:textId="77777777" w:rsidR="00AD4DC7" w:rsidRDefault="00CB521E">
            <w:pPr>
              <w:jc w:val="right"/>
              <w:textAlignment w:val="bottom"/>
            </w:pPr>
            <w:r>
              <w:rPr>
                <w:rFonts w:ascii="Arial" w:eastAsia="宋体" w:hAnsi="Arial" w:cs="Arial"/>
                <w:color w:val="262626"/>
                <w:sz w:val="18"/>
                <w:szCs w:val="18"/>
              </w:rPr>
              <w:t>(5,541)</w:t>
            </w:r>
          </w:p>
        </w:tc>
        <w:tc>
          <w:tcPr>
            <w:tcW w:w="0" w:type="auto"/>
            <w:shd w:val="clear" w:color="auto" w:fill="auto"/>
            <w:tcMar>
              <w:top w:w="40" w:type="dxa"/>
              <w:left w:w="0" w:type="dxa"/>
              <w:bottom w:w="40" w:type="dxa"/>
              <w:right w:w="20" w:type="dxa"/>
            </w:tcMar>
            <w:vAlign w:val="bottom"/>
          </w:tcPr>
          <w:p w14:paraId="4C529A6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6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67" w14:textId="77777777" w:rsidR="00AD4DC7" w:rsidRDefault="00CB521E">
            <w:pPr>
              <w:jc w:val="right"/>
              <w:textAlignment w:val="bottom"/>
            </w:pPr>
            <w:r>
              <w:rPr>
                <w:rFonts w:ascii="Arial" w:eastAsia="宋体" w:hAnsi="Arial" w:cs="Arial"/>
                <w:color w:val="262626"/>
                <w:sz w:val="18"/>
                <w:szCs w:val="18"/>
              </w:rPr>
              <w:t>(5,541)</w:t>
            </w:r>
          </w:p>
        </w:tc>
        <w:tc>
          <w:tcPr>
            <w:tcW w:w="0" w:type="auto"/>
            <w:shd w:val="clear" w:color="auto" w:fill="auto"/>
            <w:tcMar>
              <w:top w:w="40" w:type="dxa"/>
              <w:left w:w="0" w:type="dxa"/>
              <w:bottom w:w="40" w:type="dxa"/>
              <w:right w:w="20" w:type="dxa"/>
            </w:tcMar>
            <w:vAlign w:val="bottom"/>
          </w:tcPr>
          <w:p w14:paraId="4C529A68" w14:textId="77777777" w:rsidR="00AD4DC7" w:rsidRDefault="00AD4DC7">
            <w:pPr>
              <w:jc w:val="right"/>
              <w:rPr>
                <w:rFonts w:ascii="宋体"/>
              </w:rPr>
            </w:pPr>
          </w:p>
        </w:tc>
      </w:tr>
      <w:tr w:rsidR="00AD4DC7" w14:paraId="4C529A7A" w14:textId="77777777">
        <w:tc>
          <w:tcPr>
            <w:tcW w:w="0" w:type="auto"/>
            <w:gridSpan w:val="3"/>
            <w:shd w:val="clear" w:color="auto" w:fill="auto"/>
            <w:tcMar>
              <w:top w:w="40" w:type="dxa"/>
              <w:left w:w="20" w:type="dxa"/>
              <w:bottom w:w="40" w:type="dxa"/>
              <w:right w:w="20" w:type="dxa"/>
            </w:tcMar>
            <w:vAlign w:val="bottom"/>
          </w:tcPr>
          <w:p w14:paraId="4C529A6A" w14:textId="77777777" w:rsidR="00AD4DC7" w:rsidRDefault="00CB521E">
            <w:pPr>
              <w:textAlignment w:val="bottom"/>
            </w:pPr>
            <w:r>
              <w:rPr>
                <w:rFonts w:ascii="Arial" w:eastAsia="宋体" w:hAnsi="Arial" w:cs="Arial"/>
                <w:b/>
                <w:bCs/>
                <w:color w:val="262626"/>
                <w:sz w:val="18"/>
                <w:szCs w:val="18"/>
              </w:rPr>
              <w:t>Balance as of December 29, 2018</w:t>
            </w:r>
          </w:p>
        </w:tc>
        <w:tc>
          <w:tcPr>
            <w:tcW w:w="0" w:type="auto"/>
            <w:gridSpan w:val="3"/>
            <w:shd w:val="clear" w:color="auto" w:fill="auto"/>
            <w:tcMar>
              <w:top w:w="0" w:type="dxa"/>
              <w:left w:w="20" w:type="dxa"/>
              <w:bottom w:w="0" w:type="dxa"/>
              <w:right w:w="20" w:type="dxa"/>
            </w:tcMar>
          </w:tcPr>
          <w:p w14:paraId="4C529A6B"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A6C" w14:textId="77777777" w:rsidR="00AD4DC7" w:rsidRDefault="00CB521E">
            <w:pPr>
              <w:jc w:val="right"/>
              <w:textAlignment w:val="bottom"/>
            </w:pPr>
            <w:r>
              <w:rPr>
                <w:rFonts w:ascii="Arial" w:eastAsia="宋体" w:hAnsi="Arial" w:cs="Arial"/>
                <w:b/>
                <w:bCs/>
                <w:color w:val="262626"/>
                <w:sz w:val="18"/>
                <w:szCs w:val="18"/>
              </w:rPr>
              <w:t>4,516</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A6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6E"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A6F" w14:textId="77777777" w:rsidR="00AD4DC7" w:rsidRDefault="00CB521E">
            <w:pPr>
              <w:jc w:val="right"/>
              <w:textAlignment w:val="bottom"/>
            </w:pPr>
            <w:r>
              <w:rPr>
                <w:rFonts w:ascii="Arial" w:eastAsia="宋体" w:hAnsi="Arial" w:cs="Arial"/>
                <w:b/>
                <w:bCs/>
                <w:color w:val="262626"/>
                <w:sz w:val="18"/>
                <w:szCs w:val="18"/>
              </w:rPr>
              <w:t>25,365</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A7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71"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A72" w14:textId="77777777" w:rsidR="00AD4DC7" w:rsidRDefault="00CB521E">
            <w:pPr>
              <w:jc w:val="right"/>
              <w:textAlignment w:val="bottom"/>
            </w:pPr>
            <w:r>
              <w:rPr>
                <w:rFonts w:ascii="Arial" w:eastAsia="宋体" w:hAnsi="Arial" w:cs="Arial"/>
                <w:b/>
                <w:bCs/>
                <w:color w:val="262626"/>
                <w:sz w:val="18"/>
                <w:szCs w:val="18"/>
              </w:rPr>
              <w:t>(974)</w:t>
            </w:r>
          </w:p>
        </w:tc>
        <w:tc>
          <w:tcPr>
            <w:tcW w:w="0" w:type="auto"/>
            <w:tcBorders>
              <w:top w:val="single" w:sz="8" w:space="0" w:color="262626"/>
            </w:tcBorders>
            <w:shd w:val="clear" w:color="auto" w:fill="auto"/>
            <w:tcMar>
              <w:top w:w="40" w:type="dxa"/>
              <w:left w:w="0" w:type="dxa"/>
              <w:bottom w:w="40" w:type="dxa"/>
              <w:right w:w="20" w:type="dxa"/>
            </w:tcMar>
            <w:vAlign w:val="bottom"/>
          </w:tcPr>
          <w:p w14:paraId="4C529A7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74"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A75" w14:textId="77777777" w:rsidR="00AD4DC7" w:rsidRDefault="00CB521E">
            <w:pPr>
              <w:jc w:val="right"/>
              <w:textAlignment w:val="bottom"/>
            </w:pPr>
            <w:r>
              <w:rPr>
                <w:rFonts w:ascii="Arial" w:eastAsia="宋体" w:hAnsi="Arial" w:cs="Arial"/>
                <w:b/>
                <w:bCs/>
                <w:color w:val="262626"/>
                <w:sz w:val="18"/>
                <w:szCs w:val="18"/>
              </w:rPr>
              <w:t>50,172</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A7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77"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A78" w14:textId="77777777" w:rsidR="00AD4DC7" w:rsidRDefault="00CB521E">
            <w:pPr>
              <w:jc w:val="right"/>
              <w:textAlignment w:val="bottom"/>
            </w:pPr>
            <w:r>
              <w:rPr>
                <w:rFonts w:ascii="Arial" w:eastAsia="宋体" w:hAnsi="Arial" w:cs="Arial"/>
                <w:b/>
                <w:bCs/>
                <w:color w:val="262626"/>
                <w:sz w:val="18"/>
                <w:szCs w:val="18"/>
              </w:rPr>
              <w:t>74,563</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A79" w14:textId="77777777" w:rsidR="00AD4DC7" w:rsidRDefault="00AD4DC7">
            <w:pPr>
              <w:jc w:val="right"/>
              <w:rPr>
                <w:rFonts w:ascii="宋体"/>
              </w:rPr>
            </w:pPr>
          </w:p>
        </w:tc>
      </w:tr>
      <w:tr w:rsidR="00AD4DC7" w14:paraId="4C529A86" w14:textId="77777777">
        <w:tc>
          <w:tcPr>
            <w:tcW w:w="0" w:type="auto"/>
            <w:gridSpan w:val="3"/>
            <w:shd w:val="clear" w:color="auto" w:fill="auto"/>
            <w:tcMar>
              <w:top w:w="40" w:type="dxa"/>
              <w:left w:w="20" w:type="dxa"/>
              <w:bottom w:w="40" w:type="dxa"/>
              <w:right w:w="20" w:type="dxa"/>
            </w:tcMar>
            <w:vAlign w:val="bottom"/>
          </w:tcPr>
          <w:p w14:paraId="4C529A7B" w14:textId="77777777" w:rsidR="00AD4DC7" w:rsidRDefault="00CB521E">
            <w:pPr>
              <w:textAlignment w:val="bottom"/>
            </w:pPr>
            <w:r>
              <w:rPr>
                <w:rFonts w:ascii="Arial" w:eastAsia="宋体" w:hAnsi="Arial" w:cs="Arial"/>
                <w:color w:val="262626"/>
                <w:sz w:val="18"/>
                <w:szCs w:val="18"/>
              </w:rPr>
              <w:t>Components of comprehensive income, net of tax:</w:t>
            </w:r>
          </w:p>
        </w:tc>
        <w:tc>
          <w:tcPr>
            <w:tcW w:w="0" w:type="auto"/>
            <w:gridSpan w:val="3"/>
            <w:shd w:val="clear" w:color="auto" w:fill="auto"/>
            <w:tcMar>
              <w:top w:w="0" w:type="dxa"/>
              <w:left w:w="20" w:type="dxa"/>
              <w:bottom w:w="0" w:type="dxa"/>
              <w:right w:w="20" w:type="dxa"/>
            </w:tcMar>
          </w:tcPr>
          <w:p w14:paraId="4C529A7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A7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A7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A7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A8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A8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A8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A8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A8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A85" w14:textId="77777777" w:rsidR="00AD4DC7" w:rsidRDefault="00AD4DC7">
            <w:pPr>
              <w:rPr>
                <w:rFonts w:ascii="宋体"/>
              </w:rPr>
            </w:pPr>
          </w:p>
        </w:tc>
      </w:tr>
      <w:tr w:rsidR="00AD4DC7" w14:paraId="4C529A95" w14:textId="77777777">
        <w:tc>
          <w:tcPr>
            <w:tcW w:w="0" w:type="auto"/>
            <w:gridSpan w:val="3"/>
            <w:shd w:val="clear" w:color="auto" w:fill="auto"/>
            <w:tcMar>
              <w:top w:w="40" w:type="dxa"/>
              <w:left w:w="155" w:type="dxa"/>
              <w:bottom w:w="40" w:type="dxa"/>
              <w:right w:w="20" w:type="dxa"/>
            </w:tcMar>
            <w:vAlign w:val="bottom"/>
          </w:tcPr>
          <w:p w14:paraId="4C529A87" w14:textId="77777777" w:rsidR="00AD4DC7" w:rsidRDefault="00CB521E">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tcPr>
          <w:p w14:paraId="4C529A8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89"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A8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8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A8C"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9A8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A8E" w14:textId="77777777" w:rsidR="00AD4DC7" w:rsidRDefault="00CB521E">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tcPr>
          <w:p w14:paraId="4C529A8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90" w14:textId="77777777" w:rsidR="00AD4DC7" w:rsidRDefault="00CB521E">
            <w:pPr>
              <w:jc w:val="right"/>
              <w:textAlignment w:val="bottom"/>
            </w:pPr>
            <w:r>
              <w:rPr>
                <w:rFonts w:ascii="Arial" w:eastAsia="宋体" w:hAnsi="Arial" w:cs="Arial"/>
                <w:color w:val="262626"/>
                <w:sz w:val="18"/>
                <w:szCs w:val="18"/>
              </w:rPr>
              <w:t>21,048 </w:t>
            </w:r>
          </w:p>
        </w:tc>
        <w:tc>
          <w:tcPr>
            <w:tcW w:w="0" w:type="auto"/>
            <w:shd w:val="clear" w:color="auto" w:fill="auto"/>
            <w:tcMar>
              <w:top w:w="40" w:type="dxa"/>
              <w:left w:w="0" w:type="dxa"/>
              <w:bottom w:w="40" w:type="dxa"/>
              <w:right w:w="20" w:type="dxa"/>
            </w:tcMar>
            <w:vAlign w:val="bottom"/>
          </w:tcPr>
          <w:p w14:paraId="4C529A9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9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93" w14:textId="77777777" w:rsidR="00AD4DC7" w:rsidRDefault="00CB521E">
            <w:pPr>
              <w:jc w:val="right"/>
              <w:textAlignment w:val="bottom"/>
            </w:pPr>
            <w:r>
              <w:rPr>
                <w:rFonts w:ascii="Arial" w:eastAsia="宋体" w:hAnsi="Arial" w:cs="Arial"/>
                <w:color w:val="262626"/>
                <w:sz w:val="18"/>
                <w:szCs w:val="18"/>
              </w:rPr>
              <w:t>21,048 </w:t>
            </w:r>
          </w:p>
        </w:tc>
        <w:tc>
          <w:tcPr>
            <w:tcW w:w="0" w:type="auto"/>
            <w:shd w:val="clear" w:color="auto" w:fill="auto"/>
            <w:tcMar>
              <w:top w:w="40" w:type="dxa"/>
              <w:left w:w="0" w:type="dxa"/>
              <w:bottom w:w="40" w:type="dxa"/>
              <w:right w:w="20" w:type="dxa"/>
            </w:tcMar>
            <w:vAlign w:val="bottom"/>
          </w:tcPr>
          <w:p w14:paraId="4C529A94" w14:textId="77777777" w:rsidR="00AD4DC7" w:rsidRDefault="00AD4DC7">
            <w:pPr>
              <w:jc w:val="right"/>
              <w:rPr>
                <w:rFonts w:ascii="宋体"/>
              </w:rPr>
            </w:pPr>
          </w:p>
        </w:tc>
      </w:tr>
      <w:tr w:rsidR="00AD4DC7" w14:paraId="4C529AA4" w14:textId="77777777">
        <w:tc>
          <w:tcPr>
            <w:tcW w:w="0" w:type="auto"/>
            <w:gridSpan w:val="3"/>
            <w:shd w:val="clear" w:color="auto" w:fill="auto"/>
            <w:tcMar>
              <w:top w:w="40" w:type="dxa"/>
              <w:left w:w="155" w:type="dxa"/>
              <w:bottom w:w="40" w:type="dxa"/>
              <w:right w:w="20" w:type="dxa"/>
            </w:tcMar>
            <w:vAlign w:val="bottom"/>
          </w:tcPr>
          <w:p w14:paraId="4C529A96" w14:textId="77777777" w:rsidR="00AD4DC7" w:rsidRDefault="00CB521E">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tcPr>
          <w:p w14:paraId="4C529A9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98"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A9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9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A9B"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9A9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9D" w14:textId="77777777" w:rsidR="00AD4DC7" w:rsidRDefault="00CB521E">
            <w:pPr>
              <w:jc w:val="right"/>
              <w:textAlignment w:val="bottom"/>
            </w:pPr>
            <w:r>
              <w:rPr>
                <w:rFonts w:ascii="Arial" w:eastAsia="宋体" w:hAnsi="Arial" w:cs="Arial"/>
                <w:color w:val="262626"/>
                <w:sz w:val="18"/>
                <w:szCs w:val="18"/>
              </w:rPr>
              <w:t>(306)</w:t>
            </w:r>
          </w:p>
        </w:tc>
        <w:tc>
          <w:tcPr>
            <w:tcW w:w="0" w:type="auto"/>
            <w:shd w:val="clear" w:color="auto" w:fill="auto"/>
            <w:tcMar>
              <w:top w:w="40" w:type="dxa"/>
              <w:left w:w="0" w:type="dxa"/>
              <w:bottom w:w="40" w:type="dxa"/>
              <w:right w:w="20" w:type="dxa"/>
            </w:tcMar>
            <w:vAlign w:val="bottom"/>
          </w:tcPr>
          <w:p w14:paraId="4C529A9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9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AA0"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9AA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A2" w14:textId="77777777" w:rsidR="00AD4DC7" w:rsidRDefault="00CB521E">
            <w:pPr>
              <w:jc w:val="right"/>
              <w:textAlignment w:val="bottom"/>
            </w:pPr>
            <w:r>
              <w:rPr>
                <w:rFonts w:ascii="Arial" w:eastAsia="宋体" w:hAnsi="Arial" w:cs="Arial"/>
                <w:color w:val="262626"/>
                <w:sz w:val="18"/>
                <w:szCs w:val="18"/>
              </w:rPr>
              <w:t>(306)</w:t>
            </w:r>
          </w:p>
        </w:tc>
        <w:tc>
          <w:tcPr>
            <w:tcW w:w="0" w:type="auto"/>
            <w:shd w:val="clear" w:color="auto" w:fill="auto"/>
            <w:tcMar>
              <w:top w:w="40" w:type="dxa"/>
              <w:left w:w="0" w:type="dxa"/>
              <w:bottom w:w="40" w:type="dxa"/>
              <w:right w:w="20" w:type="dxa"/>
            </w:tcMar>
            <w:vAlign w:val="bottom"/>
          </w:tcPr>
          <w:p w14:paraId="4C529AA3" w14:textId="77777777" w:rsidR="00AD4DC7" w:rsidRDefault="00AD4DC7">
            <w:pPr>
              <w:jc w:val="right"/>
              <w:rPr>
                <w:rFonts w:ascii="宋体"/>
              </w:rPr>
            </w:pPr>
          </w:p>
        </w:tc>
      </w:tr>
      <w:tr w:rsidR="00AD4DC7" w14:paraId="4C529AB1" w14:textId="77777777">
        <w:tc>
          <w:tcPr>
            <w:tcW w:w="0" w:type="auto"/>
            <w:gridSpan w:val="3"/>
            <w:shd w:val="clear" w:color="auto" w:fill="auto"/>
            <w:tcMar>
              <w:top w:w="40" w:type="dxa"/>
              <w:left w:w="380" w:type="dxa"/>
              <w:bottom w:w="40" w:type="dxa"/>
              <w:right w:w="20" w:type="dxa"/>
            </w:tcMar>
            <w:vAlign w:val="bottom"/>
          </w:tcPr>
          <w:p w14:paraId="4C529AA5" w14:textId="77777777" w:rsidR="00AD4DC7" w:rsidRDefault="00CB521E">
            <w:pPr>
              <w:textAlignment w:val="bottom"/>
            </w:pPr>
            <w:r>
              <w:rPr>
                <w:rFonts w:ascii="Arial" w:eastAsia="宋体" w:hAnsi="Arial" w:cs="Arial"/>
                <w:color w:val="262626"/>
                <w:sz w:val="18"/>
                <w:szCs w:val="18"/>
              </w:rPr>
              <w:t>Total comprehensive income</w:t>
            </w:r>
          </w:p>
        </w:tc>
        <w:tc>
          <w:tcPr>
            <w:tcW w:w="0" w:type="auto"/>
            <w:gridSpan w:val="3"/>
            <w:shd w:val="clear" w:color="auto" w:fill="auto"/>
            <w:tcMar>
              <w:top w:w="0" w:type="dxa"/>
              <w:left w:w="20" w:type="dxa"/>
              <w:bottom w:w="0" w:type="dxa"/>
              <w:right w:w="20" w:type="dxa"/>
            </w:tcMar>
          </w:tcPr>
          <w:p w14:paraId="4C529AA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AA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AA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AA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AA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AA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AA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AA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AAE"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AAF" w14:textId="77777777" w:rsidR="00AD4DC7" w:rsidRDefault="00CB521E">
            <w:pPr>
              <w:jc w:val="right"/>
              <w:textAlignment w:val="bottom"/>
            </w:pPr>
            <w:r>
              <w:rPr>
                <w:rFonts w:ascii="Arial" w:eastAsia="宋体" w:hAnsi="Arial" w:cs="Arial"/>
                <w:color w:val="262626"/>
                <w:sz w:val="18"/>
                <w:szCs w:val="18"/>
              </w:rPr>
              <w:t>20,742 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AB0" w14:textId="77777777" w:rsidR="00AD4DC7" w:rsidRDefault="00AD4DC7">
            <w:pPr>
              <w:jc w:val="right"/>
              <w:rPr>
                <w:rFonts w:ascii="宋体"/>
              </w:rPr>
            </w:pPr>
          </w:p>
        </w:tc>
      </w:tr>
      <w:tr w:rsidR="00AD4DC7" w14:paraId="4C529AC1" w14:textId="77777777">
        <w:tc>
          <w:tcPr>
            <w:tcW w:w="0" w:type="auto"/>
            <w:gridSpan w:val="3"/>
            <w:shd w:val="clear" w:color="auto" w:fill="auto"/>
            <w:tcMar>
              <w:top w:w="40" w:type="dxa"/>
              <w:left w:w="20" w:type="dxa"/>
              <w:bottom w:w="40" w:type="dxa"/>
              <w:right w:w="20" w:type="dxa"/>
            </w:tcMar>
            <w:vAlign w:val="bottom"/>
          </w:tcPr>
          <w:p w14:paraId="4C529AB2" w14:textId="77777777" w:rsidR="00AD4DC7" w:rsidRDefault="00CB521E">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tcPr>
          <w:p w14:paraId="4C529AB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B4" w14:textId="77777777" w:rsidR="00AD4DC7" w:rsidRDefault="00CB521E">
            <w:pPr>
              <w:jc w:val="right"/>
              <w:textAlignment w:val="bottom"/>
            </w:pPr>
            <w:r>
              <w:rPr>
                <w:rFonts w:ascii="Arial" w:eastAsia="宋体" w:hAnsi="Arial" w:cs="Arial"/>
                <w:color w:val="262626"/>
                <w:sz w:val="18"/>
                <w:szCs w:val="18"/>
              </w:rPr>
              <w:t>55 </w:t>
            </w:r>
          </w:p>
        </w:tc>
        <w:tc>
          <w:tcPr>
            <w:tcW w:w="0" w:type="auto"/>
            <w:shd w:val="clear" w:color="auto" w:fill="auto"/>
            <w:tcMar>
              <w:top w:w="40" w:type="dxa"/>
              <w:left w:w="0" w:type="dxa"/>
              <w:bottom w:w="40" w:type="dxa"/>
              <w:right w:w="20" w:type="dxa"/>
            </w:tcMar>
            <w:vAlign w:val="bottom"/>
          </w:tcPr>
          <w:p w14:paraId="4C529AB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B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B7" w14:textId="77777777" w:rsidR="00AD4DC7" w:rsidRDefault="00CB521E">
            <w:pPr>
              <w:jc w:val="right"/>
              <w:textAlignment w:val="bottom"/>
            </w:pPr>
            <w:r>
              <w:rPr>
                <w:rFonts w:ascii="Arial" w:eastAsia="宋体" w:hAnsi="Arial" w:cs="Arial"/>
                <w:color w:val="262626"/>
                <w:sz w:val="18"/>
                <w:szCs w:val="18"/>
              </w:rPr>
              <w:t>892 </w:t>
            </w:r>
          </w:p>
        </w:tc>
        <w:tc>
          <w:tcPr>
            <w:tcW w:w="0" w:type="auto"/>
            <w:shd w:val="clear" w:color="auto" w:fill="auto"/>
            <w:tcMar>
              <w:top w:w="40" w:type="dxa"/>
              <w:left w:w="0" w:type="dxa"/>
              <w:bottom w:w="40" w:type="dxa"/>
              <w:right w:w="20" w:type="dxa"/>
            </w:tcMar>
            <w:vAlign w:val="bottom"/>
          </w:tcPr>
          <w:p w14:paraId="4C529AB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B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ABA" w14:textId="77777777" w:rsidR="00AD4DC7" w:rsidRDefault="00CB521E">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tcPr>
          <w:p w14:paraId="4C529AB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BC"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AB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BE"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ABF" w14:textId="77777777" w:rsidR="00AD4DC7" w:rsidRDefault="00CB521E">
            <w:pPr>
              <w:jc w:val="right"/>
              <w:textAlignment w:val="bottom"/>
            </w:pPr>
            <w:r>
              <w:rPr>
                <w:rFonts w:ascii="Arial" w:eastAsia="宋体" w:hAnsi="Arial" w:cs="Arial"/>
                <w:color w:val="262626"/>
                <w:sz w:val="18"/>
                <w:szCs w:val="18"/>
              </w:rPr>
              <w:t>892 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AC0" w14:textId="77777777" w:rsidR="00AD4DC7" w:rsidRDefault="00AD4DC7">
            <w:pPr>
              <w:jc w:val="right"/>
              <w:rPr>
                <w:rFonts w:ascii="宋体"/>
              </w:rPr>
            </w:pPr>
          </w:p>
        </w:tc>
      </w:tr>
      <w:tr w:rsidR="00AD4DC7" w14:paraId="4C529AD0" w14:textId="77777777">
        <w:tc>
          <w:tcPr>
            <w:tcW w:w="0" w:type="auto"/>
            <w:gridSpan w:val="3"/>
            <w:shd w:val="clear" w:color="auto" w:fill="auto"/>
            <w:tcMar>
              <w:top w:w="40" w:type="dxa"/>
              <w:left w:w="20" w:type="dxa"/>
              <w:bottom w:w="40" w:type="dxa"/>
              <w:right w:w="20" w:type="dxa"/>
            </w:tcMar>
            <w:vAlign w:val="bottom"/>
          </w:tcPr>
          <w:p w14:paraId="4C529AC2" w14:textId="77777777" w:rsidR="00AD4DC7" w:rsidRDefault="00CB521E">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tcPr>
          <w:p w14:paraId="4C529AC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C4"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AC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C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C7" w14:textId="77777777" w:rsidR="00AD4DC7" w:rsidRDefault="00CB521E">
            <w:pPr>
              <w:jc w:val="right"/>
              <w:textAlignment w:val="bottom"/>
            </w:pPr>
            <w:r>
              <w:rPr>
                <w:rFonts w:ascii="Arial" w:eastAsia="宋体" w:hAnsi="Arial" w:cs="Arial"/>
                <w:color w:val="262626"/>
                <w:sz w:val="18"/>
                <w:szCs w:val="18"/>
              </w:rPr>
              <w:t>1,705 </w:t>
            </w:r>
          </w:p>
        </w:tc>
        <w:tc>
          <w:tcPr>
            <w:tcW w:w="0" w:type="auto"/>
            <w:shd w:val="clear" w:color="auto" w:fill="auto"/>
            <w:tcMar>
              <w:top w:w="40" w:type="dxa"/>
              <w:left w:w="0" w:type="dxa"/>
              <w:bottom w:w="40" w:type="dxa"/>
              <w:right w:w="20" w:type="dxa"/>
            </w:tcMar>
            <w:vAlign w:val="bottom"/>
          </w:tcPr>
          <w:p w14:paraId="4C529AC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C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ACA" w14:textId="77777777" w:rsidR="00AD4DC7" w:rsidRDefault="00CB521E">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tcPr>
          <w:p w14:paraId="4C529AC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ACC"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9AC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CE" w14:textId="77777777" w:rsidR="00AD4DC7" w:rsidRDefault="00CB521E">
            <w:pPr>
              <w:jc w:val="right"/>
              <w:textAlignment w:val="bottom"/>
            </w:pPr>
            <w:r>
              <w:rPr>
                <w:rFonts w:ascii="Arial" w:eastAsia="宋体" w:hAnsi="Arial" w:cs="Arial"/>
                <w:color w:val="262626"/>
                <w:sz w:val="18"/>
                <w:szCs w:val="18"/>
              </w:rPr>
              <w:t>1,705 </w:t>
            </w:r>
          </w:p>
        </w:tc>
        <w:tc>
          <w:tcPr>
            <w:tcW w:w="0" w:type="auto"/>
            <w:shd w:val="clear" w:color="auto" w:fill="auto"/>
            <w:tcMar>
              <w:top w:w="40" w:type="dxa"/>
              <w:left w:w="0" w:type="dxa"/>
              <w:bottom w:w="40" w:type="dxa"/>
              <w:right w:w="20" w:type="dxa"/>
            </w:tcMar>
            <w:vAlign w:val="bottom"/>
          </w:tcPr>
          <w:p w14:paraId="4C529ACF" w14:textId="77777777" w:rsidR="00AD4DC7" w:rsidRDefault="00AD4DC7">
            <w:pPr>
              <w:jc w:val="right"/>
              <w:rPr>
                <w:rFonts w:ascii="宋体"/>
              </w:rPr>
            </w:pPr>
          </w:p>
        </w:tc>
      </w:tr>
      <w:tr w:rsidR="00AD4DC7" w14:paraId="4C529AE0" w14:textId="77777777">
        <w:tc>
          <w:tcPr>
            <w:tcW w:w="0" w:type="auto"/>
            <w:gridSpan w:val="3"/>
            <w:shd w:val="clear" w:color="auto" w:fill="auto"/>
            <w:tcMar>
              <w:top w:w="40" w:type="dxa"/>
              <w:left w:w="20" w:type="dxa"/>
              <w:bottom w:w="40" w:type="dxa"/>
              <w:right w:w="20" w:type="dxa"/>
            </w:tcMar>
            <w:vAlign w:val="bottom"/>
          </w:tcPr>
          <w:p w14:paraId="4C529AD1" w14:textId="77777777" w:rsidR="00AD4DC7" w:rsidRDefault="00CB521E">
            <w:pPr>
              <w:textAlignment w:val="bottom"/>
            </w:pPr>
            <w:r>
              <w:rPr>
                <w:rFonts w:ascii="Arial" w:eastAsia="宋体" w:hAnsi="Arial" w:cs="Arial"/>
                <w:color w:val="262626"/>
                <w:sz w:val="18"/>
                <w:szCs w:val="18"/>
              </w:rPr>
              <w:t>Temporary equity reduction</w:t>
            </w:r>
          </w:p>
        </w:tc>
        <w:tc>
          <w:tcPr>
            <w:tcW w:w="0" w:type="auto"/>
            <w:gridSpan w:val="3"/>
            <w:shd w:val="clear" w:color="auto" w:fill="auto"/>
            <w:tcMar>
              <w:top w:w="0" w:type="dxa"/>
              <w:left w:w="20" w:type="dxa"/>
              <w:bottom w:w="0" w:type="dxa"/>
              <w:right w:w="20" w:type="dxa"/>
            </w:tcMar>
          </w:tcPr>
          <w:p w14:paraId="4C529AD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D3"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AD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D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D6" w14:textId="77777777" w:rsidR="00AD4DC7" w:rsidRDefault="00CB521E">
            <w:pPr>
              <w:jc w:val="right"/>
              <w:textAlignment w:val="bottom"/>
            </w:pPr>
            <w:r>
              <w:rPr>
                <w:rFonts w:ascii="Arial" w:eastAsia="宋体" w:hAnsi="Arial" w:cs="Arial"/>
                <w:color w:val="262626"/>
                <w:sz w:val="18"/>
                <w:szCs w:val="18"/>
              </w:rPr>
              <w:t>265 </w:t>
            </w:r>
          </w:p>
        </w:tc>
        <w:tc>
          <w:tcPr>
            <w:tcW w:w="0" w:type="auto"/>
            <w:shd w:val="clear" w:color="auto" w:fill="auto"/>
            <w:tcMar>
              <w:top w:w="40" w:type="dxa"/>
              <w:left w:w="0" w:type="dxa"/>
              <w:bottom w:w="40" w:type="dxa"/>
              <w:right w:w="20" w:type="dxa"/>
            </w:tcMar>
            <w:vAlign w:val="bottom"/>
          </w:tcPr>
          <w:p w14:paraId="4C529AD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D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D9"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AD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D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ADC"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9AD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DE" w14:textId="77777777" w:rsidR="00AD4DC7" w:rsidRDefault="00CB521E">
            <w:pPr>
              <w:jc w:val="right"/>
              <w:textAlignment w:val="bottom"/>
            </w:pPr>
            <w:r>
              <w:rPr>
                <w:rFonts w:ascii="Arial" w:eastAsia="宋体" w:hAnsi="Arial" w:cs="Arial"/>
                <w:color w:val="262626"/>
                <w:sz w:val="18"/>
                <w:szCs w:val="18"/>
              </w:rPr>
              <w:t>265 </w:t>
            </w:r>
          </w:p>
        </w:tc>
        <w:tc>
          <w:tcPr>
            <w:tcW w:w="0" w:type="auto"/>
            <w:shd w:val="clear" w:color="auto" w:fill="auto"/>
            <w:tcMar>
              <w:top w:w="40" w:type="dxa"/>
              <w:left w:w="0" w:type="dxa"/>
              <w:bottom w:w="40" w:type="dxa"/>
              <w:right w:w="20" w:type="dxa"/>
            </w:tcMar>
            <w:vAlign w:val="bottom"/>
          </w:tcPr>
          <w:p w14:paraId="4C529ADF" w14:textId="77777777" w:rsidR="00AD4DC7" w:rsidRDefault="00AD4DC7">
            <w:pPr>
              <w:jc w:val="right"/>
              <w:rPr>
                <w:rFonts w:ascii="宋体"/>
              </w:rPr>
            </w:pPr>
          </w:p>
        </w:tc>
      </w:tr>
      <w:tr w:rsidR="00AD4DC7" w14:paraId="4C529AEF" w14:textId="77777777">
        <w:tc>
          <w:tcPr>
            <w:tcW w:w="0" w:type="auto"/>
            <w:gridSpan w:val="3"/>
            <w:shd w:val="clear" w:color="auto" w:fill="auto"/>
            <w:tcMar>
              <w:top w:w="40" w:type="dxa"/>
              <w:left w:w="20" w:type="dxa"/>
              <w:bottom w:w="40" w:type="dxa"/>
              <w:right w:w="20" w:type="dxa"/>
            </w:tcMar>
            <w:vAlign w:val="bottom"/>
          </w:tcPr>
          <w:p w14:paraId="4C529AE1" w14:textId="77777777" w:rsidR="00AD4DC7" w:rsidRDefault="00CB521E">
            <w:pPr>
              <w:textAlignment w:val="bottom"/>
            </w:pPr>
            <w:r>
              <w:rPr>
                <w:rFonts w:ascii="Arial" w:eastAsia="宋体" w:hAnsi="Arial" w:cs="Arial"/>
                <w:color w:val="262626"/>
                <w:sz w:val="18"/>
                <w:szCs w:val="18"/>
              </w:rPr>
              <w:t>Convertible debt</w:t>
            </w:r>
          </w:p>
        </w:tc>
        <w:tc>
          <w:tcPr>
            <w:tcW w:w="0" w:type="auto"/>
            <w:gridSpan w:val="3"/>
            <w:shd w:val="clear" w:color="auto" w:fill="auto"/>
            <w:tcMar>
              <w:top w:w="0" w:type="dxa"/>
              <w:left w:w="20" w:type="dxa"/>
              <w:bottom w:w="0" w:type="dxa"/>
              <w:right w:w="20" w:type="dxa"/>
            </w:tcMar>
          </w:tcPr>
          <w:p w14:paraId="4C529AE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E3"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AE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E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E6" w14:textId="77777777" w:rsidR="00AD4DC7" w:rsidRDefault="00CB521E">
            <w:pPr>
              <w:jc w:val="right"/>
              <w:textAlignment w:val="bottom"/>
            </w:pPr>
            <w:r>
              <w:rPr>
                <w:rFonts w:ascii="Arial" w:eastAsia="宋体" w:hAnsi="Arial" w:cs="Arial"/>
                <w:color w:val="262626"/>
                <w:sz w:val="18"/>
                <w:szCs w:val="18"/>
              </w:rPr>
              <w:t>(1,032)</w:t>
            </w:r>
          </w:p>
        </w:tc>
        <w:tc>
          <w:tcPr>
            <w:tcW w:w="0" w:type="auto"/>
            <w:shd w:val="clear" w:color="auto" w:fill="auto"/>
            <w:tcMar>
              <w:top w:w="40" w:type="dxa"/>
              <w:left w:w="0" w:type="dxa"/>
              <w:bottom w:w="40" w:type="dxa"/>
              <w:right w:w="20" w:type="dxa"/>
            </w:tcMar>
            <w:vAlign w:val="bottom"/>
          </w:tcPr>
          <w:p w14:paraId="4C529AE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E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AE9" w14:textId="77777777" w:rsidR="00AD4DC7" w:rsidRDefault="00CB521E">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tcPr>
          <w:p w14:paraId="4C529AE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AEB"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9AE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ED" w14:textId="77777777" w:rsidR="00AD4DC7" w:rsidRDefault="00CB521E">
            <w:pPr>
              <w:jc w:val="right"/>
              <w:textAlignment w:val="bottom"/>
            </w:pPr>
            <w:r>
              <w:rPr>
                <w:rFonts w:ascii="Arial" w:eastAsia="宋体" w:hAnsi="Arial" w:cs="Arial"/>
                <w:color w:val="262626"/>
                <w:sz w:val="18"/>
                <w:szCs w:val="18"/>
              </w:rPr>
              <w:t>(1,032)</w:t>
            </w:r>
          </w:p>
        </w:tc>
        <w:tc>
          <w:tcPr>
            <w:tcW w:w="0" w:type="auto"/>
            <w:shd w:val="clear" w:color="auto" w:fill="auto"/>
            <w:tcMar>
              <w:top w:w="40" w:type="dxa"/>
              <w:left w:w="0" w:type="dxa"/>
              <w:bottom w:w="40" w:type="dxa"/>
              <w:right w:w="20" w:type="dxa"/>
            </w:tcMar>
            <w:vAlign w:val="bottom"/>
          </w:tcPr>
          <w:p w14:paraId="4C529AEE" w14:textId="77777777" w:rsidR="00AD4DC7" w:rsidRDefault="00AD4DC7">
            <w:pPr>
              <w:jc w:val="right"/>
              <w:rPr>
                <w:rFonts w:ascii="宋体"/>
              </w:rPr>
            </w:pPr>
          </w:p>
        </w:tc>
      </w:tr>
      <w:tr w:rsidR="00AD4DC7" w14:paraId="4C529AFF" w14:textId="77777777">
        <w:tc>
          <w:tcPr>
            <w:tcW w:w="0" w:type="auto"/>
            <w:gridSpan w:val="3"/>
            <w:shd w:val="clear" w:color="auto" w:fill="auto"/>
            <w:tcMar>
              <w:top w:w="40" w:type="dxa"/>
              <w:left w:w="20" w:type="dxa"/>
              <w:bottom w:w="40" w:type="dxa"/>
              <w:right w:w="20" w:type="dxa"/>
            </w:tcMar>
            <w:vAlign w:val="bottom"/>
          </w:tcPr>
          <w:p w14:paraId="4C529AF0" w14:textId="77777777" w:rsidR="00AD4DC7" w:rsidRDefault="00CB521E">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tcPr>
          <w:p w14:paraId="4C529AF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F2" w14:textId="77777777" w:rsidR="00AD4DC7" w:rsidRDefault="00CB521E">
            <w:pPr>
              <w:jc w:val="right"/>
              <w:textAlignment w:val="bottom"/>
            </w:pPr>
            <w:r>
              <w:rPr>
                <w:rFonts w:ascii="Arial" w:eastAsia="宋体" w:hAnsi="Arial" w:cs="Arial"/>
                <w:color w:val="262626"/>
                <w:sz w:val="18"/>
                <w:szCs w:val="18"/>
              </w:rPr>
              <w:t>(272)</w:t>
            </w:r>
          </w:p>
        </w:tc>
        <w:tc>
          <w:tcPr>
            <w:tcW w:w="0" w:type="auto"/>
            <w:shd w:val="clear" w:color="auto" w:fill="auto"/>
            <w:tcMar>
              <w:top w:w="40" w:type="dxa"/>
              <w:left w:w="0" w:type="dxa"/>
              <w:bottom w:w="40" w:type="dxa"/>
              <w:right w:w="20" w:type="dxa"/>
            </w:tcMar>
            <w:vAlign w:val="bottom"/>
          </w:tcPr>
          <w:p w14:paraId="4C529AF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F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F5" w14:textId="77777777" w:rsidR="00AD4DC7" w:rsidRDefault="00CB521E">
            <w:pPr>
              <w:jc w:val="right"/>
              <w:textAlignment w:val="bottom"/>
            </w:pPr>
            <w:r>
              <w:rPr>
                <w:rFonts w:ascii="Arial" w:eastAsia="宋体" w:hAnsi="Arial" w:cs="Arial"/>
                <w:color w:val="262626"/>
                <w:sz w:val="18"/>
                <w:szCs w:val="18"/>
              </w:rPr>
              <w:t>(1,592)</w:t>
            </w:r>
          </w:p>
        </w:tc>
        <w:tc>
          <w:tcPr>
            <w:tcW w:w="0" w:type="auto"/>
            <w:shd w:val="clear" w:color="auto" w:fill="auto"/>
            <w:tcMar>
              <w:top w:w="40" w:type="dxa"/>
              <w:left w:w="0" w:type="dxa"/>
              <w:bottom w:w="40" w:type="dxa"/>
              <w:right w:w="20" w:type="dxa"/>
            </w:tcMar>
            <w:vAlign w:val="bottom"/>
          </w:tcPr>
          <w:p w14:paraId="4C529AF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F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AF8" w14:textId="77777777" w:rsidR="00AD4DC7" w:rsidRDefault="00CB521E">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tcPr>
          <w:p w14:paraId="4C529AF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FA" w14:textId="77777777" w:rsidR="00AD4DC7" w:rsidRDefault="00CB521E">
            <w:pPr>
              <w:jc w:val="right"/>
              <w:textAlignment w:val="bottom"/>
            </w:pPr>
            <w:r>
              <w:rPr>
                <w:rFonts w:ascii="Arial" w:eastAsia="宋体" w:hAnsi="Arial" w:cs="Arial"/>
                <w:color w:val="262626"/>
                <w:sz w:val="18"/>
                <w:szCs w:val="18"/>
              </w:rPr>
              <w:t>(11,973)</w:t>
            </w:r>
          </w:p>
        </w:tc>
        <w:tc>
          <w:tcPr>
            <w:tcW w:w="0" w:type="auto"/>
            <w:shd w:val="clear" w:color="auto" w:fill="auto"/>
            <w:tcMar>
              <w:top w:w="40" w:type="dxa"/>
              <w:left w:w="0" w:type="dxa"/>
              <w:bottom w:w="40" w:type="dxa"/>
              <w:right w:w="20" w:type="dxa"/>
            </w:tcMar>
            <w:vAlign w:val="bottom"/>
          </w:tcPr>
          <w:p w14:paraId="4C529AF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AF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AFD" w14:textId="77777777" w:rsidR="00AD4DC7" w:rsidRDefault="00CB521E">
            <w:pPr>
              <w:jc w:val="right"/>
              <w:textAlignment w:val="bottom"/>
            </w:pPr>
            <w:r>
              <w:rPr>
                <w:rFonts w:ascii="Arial" w:eastAsia="宋体" w:hAnsi="Arial" w:cs="Arial"/>
                <w:color w:val="262626"/>
                <w:sz w:val="18"/>
                <w:szCs w:val="18"/>
              </w:rPr>
              <w:t>(13,565)</w:t>
            </w:r>
          </w:p>
        </w:tc>
        <w:tc>
          <w:tcPr>
            <w:tcW w:w="0" w:type="auto"/>
            <w:shd w:val="clear" w:color="auto" w:fill="auto"/>
            <w:tcMar>
              <w:top w:w="40" w:type="dxa"/>
              <w:left w:w="0" w:type="dxa"/>
              <w:bottom w:w="40" w:type="dxa"/>
              <w:right w:w="20" w:type="dxa"/>
            </w:tcMar>
            <w:vAlign w:val="bottom"/>
          </w:tcPr>
          <w:p w14:paraId="4C529AFE" w14:textId="77777777" w:rsidR="00AD4DC7" w:rsidRDefault="00AD4DC7">
            <w:pPr>
              <w:jc w:val="right"/>
              <w:rPr>
                <w:rFonts w:ascii="宋体"/>
              </w:rPr>
            </w:pPr>
          </w:p>
        </w:tc>
      </w:tr>
      <w:tr w:rsidR="00AD4DC7" w14:paraId="4C529B0F" w14:textId="77777777">
        <w:tc>
          <w:tcPr>
            <w:tcW w:w="0" w:type="auto"/>
            <w:gridSpan w:val="3"/>
            <w:shd w:val="clear" w:color="auto" w:fill="auto"/>
            <w:tcMar>
              <w:top w:w="40" w:type="dxa"/>
              <w:left w:w="20" w:type="dxa"/>
              <w:bottom w:w="40" w:type="dxa"/>
              <w:right w:w="20" w:type="dxa"/>
            </w:tcMar>
            <w:vAlign w:val="bottom"/>
          </w:tcPr>
          <w:p w14:paraId="4C529B00" w14:textId="77777777" w:rsidR="00AD4DC7" w:rsidRDefault="00CB521E">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tcPr>
          <w:p w14:paraId="4C529B0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02" w14:textId="77777777" w:rsidR="00AD4DC7" w:rsidRDefault="00CB521E">
            <w:pPr>
              <w:jc w:val="right"/>
              <w:textAlignment w:val="bottom"/>
            </w:pPr>
            <w:r>
              <w:rPr>
                <w:rFonts w:ascii="Arial" w:eastAsia="宋体" w:hAnsi="Arial" w:cs="Arial"/>
                <w:color w:val="262626"/>
                <w:sz w:val="18"/>
                <w:szCs w:val="18"/>
              </w:rPr>
              <w:t>(9)</w:t>
            </w:r>
          </w:p>
        </w:tc>
        <w:tc>
          <w:tcPr>
            <w:tcW w:w="0" w:type="auto"/>
            <w:shd w:val="clear" w:color="auto" w:fill="auto"/>
            <w:tcMar>
              <w:top w:w="40" w:type="dxa"/>
              <w:left w:w="0" w:type="dxa"/>
              <w:bottom w:w="40" w:type="dxa"/>
              <w:right w:w="20" w:type="dxa"/>
            </w:tcMar>
            <w:vAlign w:val="bottom"/>
          </w:tcPr>
          <w:p w14:paraId="4C529B0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0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05" w14:textId="77777777" w:rsidR="00AD4DC7" w:rsidRDefault="00CB521E">
            <w:pPr>
              <w:jc w:val="right"/>
              <w:textAlignment w:val="bottom"/>
            </w:pPr>
            <w:r>
              <w:rPr>
                <w:rFonts w:ascii="Arial" w:eastAsia="宋体" w:hAnsi="Arial" w:cs="Arial"/>
                <w:color w:val="262626"/>
                <w:sz w:val="18"/>
                <w:szCs w:val="18"/>
              </w:rPr>
              <w:t>(342)</w:t>
            </w:r>
          </w:p>
        </w:tc>
        <w:tc>
          <w:tcPr>
            <w:tcW w:w="0" w:type="auto"/>
            <w:shd w:val="clear" w:color="auto" w:fill="auto"/>
            <w:tcMar>
              <w:top w:w="40" w:type="dxa"/>
              <w:left w:w="0" w:type="dxa"/>
              <w:bottom w:w="40" w:type="dxa"/>
              <w:right w:w="20" w:type="dxa"/>
            </w:tcMar>
            <w:vAlign w:val="bottom"/>
          </w:tcPr>
          <w:p w14:paraId="4C529B0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0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B08" w14:textId="77777777" w:rsidR="00AD4DC7" w:rsidRDefault="00CB521E">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tcPr>
          <w:p w14:paraId="4C529B0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0A" w14:textId="77777777" w:rsidR="00AD4DC7" w:rsidRDefault="00CB521E">
            <w:pPr>
              <w:jc w:val="right"/>
              <w:textAlignment w:val="bottom"/>
            </w:pPr>
            <w:r>
              <w:rPr>
                <w:rFonts w:ascii="Arial" w:eastAsia="宋体" w:hAnsi="Arial" w:cs="Arial"/>
                <w:color w:val="262626"/>
                <w:sz w:val="18"/>
                <w:szCs w:val="18"/>
              </w:rPr>
              <w:t>(146)</w:t>
            </w:r>
          </w:p>
        </w:tc>
        <w:tc>
          <w:tcPr>
            <w:tcW w:w="0" w:type="auto"/>
            <w:shd w:val="clear" w:color="auto" w:fill="auto"/>
            <w:tcMar>
              <w:top w:w="40" w:type="dxa"/>
              <w:left w:w="0" w:type="dxa"/>
              <w:bottom w:w="40" w:type="dxa"/>
              <w:right w:w="20" w:type="dxa"/>
            </w:tcMar>
            <w:vAlign w:val="bottom"/>
          </w:tcPr>
          <w:p w14:paraId="4C529B0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0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0D" w14:textId="77777777" w:rsidR="00AD4DC7" w:rsidRDefault="00CB521E">
            <w:pPr>
              <w:jc w:val="right"/>
              <w:textAlignment w:val="bottom"/>
            </w:pPr>
            <w:r>
              <w:rPr>
                <w:rFonts w:ascii="Arial" w:eastAsia="宋体" w:hAnsi="Arial" w:cs="Arial"/>
                <w:color w:val="262626"/>
                <w:sz w:val="18"/>
                <w:szCs w:val="18"/>
              </w:rPr>
              <w:t>(488)</w:t>
            </w:r>
          </w:p>
        </w:tc>
        <w:tc>
          <w:tcPr>
            <w:tcW w:w="0" w:type="auto"/>
            <w:shd w:val="clear" w:color="auto" w:fill="auto"/>
            <w:tcMar>
              <w:top w:w="40" w:type="dxa"/>
              <w:left w:w="0" w:type="dxa"/>
              <w:bottom w:w="40" w:type="dxa"/>
              <w:right w:w="20" w:type="dxa"/>
            </w:tcMar>
            <w:vAlign w:val="bottom"/>
          </w:tcPr>
          <w:p w14:paraId="4C529B0E" w14:textId="77777777" w:rsidR="00AD4DC7" w:rsidRDefault="00AD4DC7">
            <w:pPr>
              <w:jc w:val="right"/>
              <w:rPr>
                <w:rFonts w:ascii="宋体"/>
              </w:rPr>
            </w:pPr>
          </w:p>
        </w:tc>
      </w:tr>
      <w:tr w:rsidR="00AD4DC7" w14:paraId="4C529B1E" w14:textId="77777777">
        <w:tc>
          <w:tcPr>
            <w:tcW w:w="0" w:type="auto"/>
            <w:gridSpan w:val="3"/>
            <w:shd w:val="clear" w:color="auto" w:fill="auto"/>
            <w:tcMar>
              <w:top w:w="40" w:type="dxa"/>
              <w:left w:w="20" w:type="dxa"/>
              <w:bottom w:w="40" w:type="dxa"/>
              <w:right w:w="20" w:type="dxa"/>
            </w:tcMar>
            <w:vAlign w:val="bottom"/>
          </w:tcPr>
          <w:p w14:paraId="4C529B10" w14:textId="77777777" w:rsidR="00AD4DC7" w:rsidRDefault="00CB521E">
            <w:pPr>
              <w:textAlignment w:val="bottom"/>
            </w:pPr>
            <w:r>
              <w:rPr>
                <w:rFonts w:ascii="Arial" w:eastAsia="宋体" w:hAnsi="Arial" w:cs="Arial"/>
                <w:color w:val="262626"/>
                <w:sz w:val="18"/>
                <w:szCs w:val="18"/>
              </w:rPr>
              <w:t>Cash dividends declared ($1.26 per share of common stock)</w:t>
            </w:r>
          </w:p>
        </w:tc>
        <w:tc>
          <w:tcPr>
            <w:tcW w:w="0" w:type="auto"/>
            <w:gridSpan w:val="3"/>
            <w:shd w:val="clear" w:color="auto" w:fill="auto"/>
            <w:tcMar>
              <w:top w:w="0" w:type="dxa"/>
              <w:left w:w="20" w:type="dxa"/>
              <w:bottom w:w="0" w:type="dxa"/>
              <w:right w:w="20" w:type="dxa"/>
            </w:tcMar>
          </w:tcPr>
          <w:p w14:paraId="4C529B1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12"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B1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1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B15"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9B1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B17" w14:textId="77777777" w:rsidR="00AD4DC7" w:rsidRDefault="00CB521E">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tcPr>
          <w:p w14:paraId="4C529B1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19" w14:textId="77777777" w:rsidR="00AD4DC7" w:rsidRDefault="00CB521E">
            <w:pPr>
              <w:jc w:val="right"/>
              <w:textAlignment w:val="bottom"/>
            </w:pPr>
            <w:r>
              <w:rPr>
                <w:rFonts w:ascii="Arial" w:eastAsia="宋体" w:hAnsi="Arial" w:cs="Arial"/>
                <w:color w:val="262626"/>
                <w:sz w:val="18"/>
                <w:szCs w:val="18"/>
              </w:rPr>
              <w:t>(5,578)</w:t>
            </w:r>
          </w:p>
        </w:tc>
        <w:tc>
          <w:tcPr>
            <w:tcW w:w="0" w:type="auto"/>
            <w:shd w:val="clear" w:color="auto" w:fill="auto"/>
            <w:tcMar>
              <w:top w:w="40" w:type="dxa"/>
              <w:left w:w="0" w:type="dxa"/>
              <w:bottom w:w="40" w:type="dxa"/>
              <w:right w:w="20" w:type="dxa"/>
            </w:tcMar>
            <w:vAlign w:val="bottom"/>
          </w:tcPr>
          <w:p w14:paraId="4C529B1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1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1C" w14:textId="77777777" w:rsidR="00AD4DC7" w:rsidRDefault="00CB521E">
            <w:pPr>
              <w:jc w:val="right"/>
              <w:textAlignment w:val="bottom"/>
            </w:pPr>
            <w:r>
              <w:rPr>
                <w:rFonts w:ascii="Arial" w:eastAsia="宋体" w:hAnsi="Arial" w:cs="Arial"/>
                <w:color w:val="262626"/>
                <w:sz w:val="18"/>
                <w:szCs w:val="18"/>
              </w:rPr>
              <w:t>(5,578)</w:t>
            </w:r>
          </w:p>
        </w:tc>
        <w:tc>
          <w:tcPr>
            <w:tcW w:w="0" w:type="auto"/>
            <w:shd w:val="clear" w:color="auto" w:fill="auto"/>
            <w:tcMar>
              <w:top w:w="40" w:type="dxa"/>
              <w:left w:w="0" w:type="dxa"/>
              <w:bottom w:w="40" w:type="dxa"/>
              <w:right w:w="20" w:type="dxa"/>
            </w:tcMar>
            <w:vAlign w:val="bottom"/>
          </w:tcPr>
          <w:p w14:paraId="4C529B1D" w14:textId="77777777" w:rsidR="00AD4DC7" w:rsidRDefault="00AD4DC7">
            <w:pPr>
              <w:jc w:val="right"/>
              <w:rPr>
                <w:rFonts w:ascii="宋体"/>
              </w:rPr>
            </w:pPr>
          </w:p>
        </w:tc>
      </w:tr>
      <w:tr w:rsidR="00AD4DC7" w14:paraId="4C529B2F" w14:textId="77777777">
        <w:tc>
          <w:tcPr>
            <w:tcW w:w="0" w:type="auto"/>
            <w:gridSpan w:val="3"/>
            <w:shd w:val="clear" w:color="auto" w:fill="auto"/>
            <w:tcMar>
              <w:top w:w="40" w:type="dxa"/>
              <w:left w:w="20" w:type="dxa"/>
              <w:bottom w:w="40" w:type="dxa"/>
              <w:right w:w="20" w:type="dxa"/>
            </w:tcMar>
            <w:vAlign w:val="bottom"/>
          </w:tcPr>
          <w:p w14:paraId="4C529B1F" w14:textId="77777777" w:rsidR="00AD4DC7" w:rsidRDefault="00CB521E">
            <w:pPr>
              <w:textAlignment w:val="bottom"/>
            </w:pPr>
            <w:r>
              <w:rPr>
                <w:rFonts w:ascii="Arial" w:eastAsia="宋体" w:hAnsi="Arial" w:cs="Arial"/>
                <w:b/>
                <w:bCs/>
                <w:color w:val="262626"/>
                <w:sz w:val="18"/>
                <w:szCs w:val="18"/>
              </w:rPr>
              <w:t>Balance as of Dec</w:t>
            </w:r>
            <w:r>
              <w:rPr>
                <w:rFonts w:ascii="Arial" w:eastAsia="宋体" w:hAnsi="Arial" w:cs="Arial"/>
                <w:b/>
                <w:bCs/>
                <w:color w:val="262626"/>
                <w:sz w:val="18"/>
                <w:szCs w:val="18"/>
              </w:rPr>
              <w:t>ember 28, 2019</w:t>
            </w:r>
          </w:p>
        </w:tc>
        <w:tc>
          <w:tcPr>
            <w:tcW w:w="0" w:type="auto"/>
            <w:gridSpan w:val="3"/>
            <w:shd w:val="clear" w:color="auto" w:fill="auto"/>
            <w:tcMar>
              <w:top w:w="0" w:type="dxa"/>
              <w:left w:w="20" w:type="dxa"/>
              <w:bottom w:w="0" w:type="dxa"/>
              <w:right w:w="20" w:type="dxa"/>
            </w:tcMar>
          </w:tcPr>
          <w:p w14:paraId="4C529B20"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B21" w14:textId="77777777" w:rsidR="00AD4DC7" w:rsidRDefault="00CB521E">
            <w:pPr>
              <w:jc w:val="right"/>
              <w:textAlignment w:val="bottom"/>
            </w:pPr>
            <w:r>
              <w:rPr>
                <w:rFonts w:ascii="Arial" w:eastAsia="宋体" w:hAnsi="Arial" w:cs="Arial"/>
                <w:b/>
                <w:bCs/>
                <w:color w:val="262626"/>
                <w:sz w:val="18"/>
                <w:szCs w:val="18"/>
              </w:rPr>
              <w:t>4,290</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B2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23"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B24" w14:textId="77777777" w:rsidR="00AD4DC7" w:rsidRDefault="00CB521E">
            <w:pPr>
              <w:jc w:val="right"/>
              <w:textAlignment w:val="bottom"/>
            </w:pPr>
            <w:r>
              <w:rPr>
                <w:rFonts w:ascii="Arial" w:eastAsia="宋体" w:hAnsi="Arial" w:cs="Arial"/>
                <w:b/>
                <w:bCs/>
                <w:color w:val="262626"/>
                <w:sz w:val="18"/>
                <w:szCs w:val="18"/>
              </w:rPr>
              <w:t>25,261</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B2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26"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B27" w14:textId="77777777" w:rsidR="00AD4DC7" w:rsidRDefault="00CB521E">
            <w:pPr>
              <w:jc w:val="right"/>
              <w:textAlignment w:val="bottom"/>
            </w:pPr>
            <w:r>
              <w:rPr>
                <w:rFonts w:ascii="Arial" w:eastAsia="宋体" w:hAnsi="Arial" w:cs="Arial"/>
                <w:b/>
                <w:bCs/>
                <w:color w:val="262626"/>
                <w:sz w:val="18"/>
                <w:szCs w:val="18"/>
              </w:rPr>
              <w:t>(1,280)</w:t>
            </w:r>
          </w:p>
        </w:tc>
        <w:tc>
          <w:tcPr>
            <w:tcW w:w="0" w:type="auto"/>
            <w:tcBorders>
              <w:top w:val="single" w:sz="8" w:space="0" w:color="262626"/>
            </w:tcBorders>
            <w:shd w:val="clear" w:color="auto" w:fill="auto"/>
            <w:tcMar>
              <w:top w:w="40" w:type="dxa"/>
              <w:left w:w="0" w:type="dxa"/>
              <w:bottom w:w="40" w:type="dxa"/>
              <w:right w:w="20" w:type="dxa"/>
            </w:tcMar>
            <w:vAlign w:val="bottom"/>
          </w:tcPr>
          <w:p w14:paraId="4C529B2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29"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B2A" w14:textId="77777777" w:rsidR="00AD4DC7" w:rsidRDefault="00CB521E">
            <w:pPr>
              <w:jc w:val="right"/>
              <w:textAlignment w:val="bottom"/>
            </w:pPr>
            <w:r>
              <w:rPr>
                <w:rFonts w:ascii="Arial" w:eastAsia="宋体" w:hAnsi="Arial" w:cs="Arial"/>
                <w:b/>
                <w:bCs/>
                <w:color w:val="262626"/>
                <w:sz w:val="18"/>
                <w:szCs w:val="18"/>
              </w:rPr>
              <w:t>53,523</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B2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2C"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B2D" w14:textId="77777777" w:rsidR="00AD4DC7" w:rsidRDefault="00CB521E">
            <w:pPr>
              <w:jc w:val="right"/>
              <w:textAlignment w:val="bottom"/>
            </w:pPr>
            <w:r>
              <w:rPr>
                <w:rFonts w:ascii="Arial" w:eastAsia="宋体" w:hAnsi="Arial" w:cs="Arial"/>
                <w:b/>
                <w:bCs/>
                <w:color w:val="262626"/>
                <w:sz w:val="18"/>
                <w:szCs w:val="18"/>
              </w:rPr>
              <w:t>77,504</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B2E" w14:textId="77777777" w:rsidR="00AD4DC7" w:rsidRDefault="00AD4DC7">
            <w:pPr>
              <w:jc w:val="right"/>
              <w:rPr>
                <w:rFonts w:ascii="宋体"/>
              </w:rPr>
            </w:pPr>
          </w:p>
        </w:tc>
      </w:tr>
      <w:tr w:rsidR="00AD4DC7" w14:paraId="4C529B3B" w14:textId="77777777">
        <w:trPr>
          <w:hidden/>
        </w:trPr>
        <w:tc>
          <w:tcPr>
            <w:tcW w:w="0" w:type="auto"/>
            <w:gridSpan w:val="3"/>
            <w:shd w:val="clear" w:color="auto" w:fill="auto"/>
          </w:tcPr>
          <w:p w14:paraId="4C529B30" w14:textId="77777777" w:rsidR="00AD4DC7" w:rsidRDefault="00AD4DC7">
            <w:pPr>
              <w:rPr>
                <w:rFonts w:ascii="宋体"/>
                <w:vanish/>
              </w:rPr>
            </w:pPr>
          </w:p>
        </w:tc>
        <w:tc>
          <w:tcPr>
            <w:tcW w:w="0" w:type="auto"/>
            <w:gridSpan w:val="3"/>
            <w:shd w:val="clear" w:color="auto" w:fill="auto"/>
          </w:tcPr>
          <w:p w14:paraId="4C529B31" w14:textId="77777777" w:rsidR="00AD4DC7" w:rsidRDefault="00AD4DC7">
            <w:pPr>
              <w:rPr>
                <w:rFonts w:ascii="宋体"/>
                <w:vanish/>
              </w:rPr>
            </w:pPr>
          </w:p>
        </w:tc>
        <w:tc>
          <w:tcPr>
            <w:tcW w:w="0" w:type="auto"/>
            <w:gridSpan w:val="3"/>
            <w:shd w:val="clear" w:color="auto" w:fill="auto"/>
          </w:tcPr>
          <w:p w14:paraId="4C529B32" w14:textId="77777777" w:rsidR="00AD4DC7" w:rsidRDefault="00AD4DC7">
            <w:pPr>
              <w:rPr>
                <w:rFonts w:ascii="宋体"/>
                <w:vanish/>
              </w:rPr>
            </w:pPr>
          </w:p>
        </w:tc>
        <w:tc>
          <w:tcPr>
            <w:tcW w:w="0" w:type="auto"/>
            <w:gridSpan w:val="3"/>
            <w:shd w:val="clear" w:color="auto" w:fill="auto"/>
          </w:tcPr>
          <w:p w14:paraId="4C529B33" w14:textId="77777777" w:rsidR="00AD4DC7" w:rsidRDefault="00AD4DC7">
            <w:pPr>
              <w:rPr>
                <w:rFonts w:ascii="宋体"/>
                <w:vanish/>
              </w:rPr>
            </w:pPr>
          </w:p>
        </w:tc>
        <w:tc>
          <w:tcPr>
            <w:tcW w:w="0" w:type="auto"/>
            <w:gridSpan w:val="3"/>
            <w:shd w:val="clear" w:color="auto" w:fill="auto"/>
          </w:tcPr>
          <w:p w14:paraId="4C529B34" w14:textId="77777777" w:rsidR="00AD4DC7" w:rsidRDefault="00AD4DC7">
            <w:pPr>
              <w:rPr>
                <w:rFonts w:ascii="宋体"/>
                <w:vanish/>
              </w:rPr>
            </w:pPr>
          </w:p>
        </w:tc>
        <w:tc>
          <w:tcPr>
            <w:tcW w:w="0" w:type="auto"/>
            <w:gridSpan w:val="3"/>
            <w:shd w:val="clear" w:color="auto" w:fill="auto"/>
          </w:tcPr>
          <w:p w14:paraId="4C529B35" w14:textId="77777777" w:rsidR="00AD4DC7" w:rsidRDefault="00AD4DC7">
            <w:pPr>
              <w:rPr>
                <w:rFonts w:ascii="宋体"/>
                <w:vanish/>
              </w:rPr>
            </w:pPr>
          </w:p>
        </w:tc>
        <w:tc>
          <w:tcPr>
            <w:tcW w:w="0" w:type="auto"/>
            <w:gridSpan w:val="3"/>
            <w:shd w:val="clear" w:color="auto" w:fill="auto"/>
          </w:tcPr>
          <w:p w14:paraId="4C529B36" w14:textId="77777777" w:rsidR="00AD4DC7" w:rsidRDefault="00AD4DC7">
            <w:pPr>
              <w:rPr>
                <w:rFonts w:ascii="宋体"/>
                <w:vanish/>
              </w:rPr>
            </w:pPr>
          </w:p>
        </w:tc>
        <w:tc>
          <w:tcPr>
            <w:tcW w:w="0" w:type="auto"/>
            <w:gridSpan w:val="3"/>
            <w:shd w:val="clear" w:color="auto" w:fill="auto"/>
          </w:tcPr>
          <w:p w14:paraId="4C529B37" w14:textId="77777777" w:rsidR="00AD4DC7" w:rsidRDefault="00AD4DC7">
            <w:pPr>
              <w:rPr>
                <w:rFonts w:ascii="宋体"/>
                <w:vanish/>
              </w:rPr>
            </w:pPr>
          </w:p>
        </w:tc>
        <w:tc>
          <w:tcPr>
            <w:tcW w:w="0" w:type="auto"/>
            <w:gridSpan w:val="3"/>
            <w:shd w:val="clear" w:color="auto" w:fill="auto"/>
          </w:tcPr>
          <w:p w14:paraId="4C529B38" w14:textId="77777777" w:rsidR="00AD4DC7" w:rsidRDefault="00AD4DC7">
            <w:pPr>
              <w:rPr>
                <w:rFonts w:ascii="宋体"/>
                <w:vanish/>
              </w:rPr>
            </w:pPr>
          </w:p>
        </w:tc>
        <w:tc>
          <w:tcPr>
            <w:tcW w:w="0" w:type="auto"/>
            <w:gridSpan w:val="3"/>
            <w:shd w:val="clear" w:color="auto" w:fill="auto"/>
          </w:tcPr>
          <w:p w14:paraId="4C529B39" w14:textId="77777777" w:rsidR="00AD4DC7" w:rsidRDefault="00AD4DC7">
            <w:pPr>
              <w:rPr>
                <w:rFonts w:ascii="宋体"/>
                <w:vanish/>
              </w:rPr>
            </w:pPr>
          </w:p>
        </w:tc>
        <w:tc>
          <w:tcPr>
            <w:tcW w:w="0" w:type="auto"/>
            <w:gridSpan w:val="3"/>
            <w:shd w:val="clear" w:color="auto" w:fill="auto"/>
          </w:tcPr>
          <w:p w14:paraId="4C529B3A" w14:textId="77777777" w:rsidR="00AD4DC7" w:rsidRDefault="00AD4DC7">
            <w:pPr>
              <w:rPr>
                <w:rFonts w:ascii="宋体"/>
                <w:vanish/>
              </w:rPr>
            </w:pPr>
          </w:p>
        </w:tc>
      </w:tr>
      <w:tr w:rsidR="00AD4DC7" w14:paraId="4C529B47" w14:textId="77777777">
        <w:trPr>
          <w:hidden/>
        </w:trPr>
        <w:tc>
          <w:tcPr>
            <w:tcW w:w="0" w:type="auto"/>
            <w:gridSpan w:val="3"/>
            <w:shd w:val="clear" w:color="auto" w:fill="auto"/>
          </w:tcPr>
          <w:p w14:paraId="4C529B3C" w14:textId="77777777" w:rsidR="00AD4DC7" w:rsidRDefault="00AD4DC7">
            <w:pPr>
              <w:rPr>
                <w:rFonts w:ascii="宋体"/>
                <w:vanish/>
              </w:rPr>
            </w:pPr>
          </w:p>
        </w:tc>
        <w:tc>
          <w:tcPr>
            <w:tcW w:w="0" w:type="auto"/>
            <w:gridSpan w:val="3"/>
            <w:shd w:val="clear" w:color="auto" w:fill="auto"/>
          </w:tcPr>
          <w:p w14:paraId="4C529B3D" w14:textId="77777777" w:rsidR="00AD4DC7" w:rsidRDefault="00AD4DC7">
            <w:pPr>
              <w:rPr>
                <w:rFonts w:ascii="宋体"/>
                <w:vanish/>
              </w:rPr>
            </w:pPr>
          </w:p>
        </w:tc>
        <w:tc>
          <w:tcPr>
            <w:tcW w:w="0" w:type="auto"/>
            <w:gridSpan w:val="3"/>
            <w:shd w:val="clear" w:color="auto" w:fill="auto"/>
          </w:tcPr>
          <w:p w14:paraId="4C529B3E" w14:textId="77777777" w:rsidR="00AD4DC7" w:rsidRDefault="00AD4DC7">
            <w:pPr>
              <w:rPr>
                <w:rFonts w:ascii="宋体"/>
                <w:vanish/>
              </w:rPr>
            </w:pPr>
          </w:p>
        </w:tc>
        <w:tc>
          <w:tcPr>
            <w:tcW w:w="0" w:type="auto"/>
            <w:gridSpan w:val="3"/>
            <w:shd w:val="clear" w:color="auto" w:fill="auto"/>
          </w:tcPr>
          <w:p w14:paraId="4C529B3F" w14:textId="77777777" w:rsidR="00AD4DC7" w:rsidRDefault="00AD4DC7">
            <w:pPr>
              <w:rPr>
                <w:rFonts w:ascii="宋体"/>
                <w:vanish/>
              </w:rPr>
            </w:pPr>
          </w:p>
        </w:tc>
        <w:tc>
          <w:tcPr>
            <w:tcW w:w="0" w:type="auto"/>
            <w:gridSpan w:val="3"/>
            <w:shd w:val="clear" w:color="auto" w:fill="auto"/>
          </w:tcPr>
          <w:p w14:paraId="4C529B40" w14:textId="77777777" w:rsidR="00AD4DC7" w:rsidRDefault="00AD4DC7">
            <w:pPr>
              <w:rPr>
                <w:rFonts w:ascii="宋体"/>
                <w:vanish/>
              </w:rPr>
            </w:pPr>
          </w:p>
        </w:tc>
        <w:tc>
          <w:tcPr>
            <w:tcW w:w="0" w:type="auto"/>
            <w:gridSpan w:val="3"/>
            <w:shd w:val="clear" w:color="auto" w:fill="auto"/>
          </w:tcPr>
          <w:p w14:paraId="4C529B41" w14:textId="77777777" w:rsidR="00AD4DC7" w:rsidRDefault="00AD4DC7">
            <w:pPr>
              <w:rPr>
                <w:rFonts w:ascii="宋体"/>
                <w:vanish/>
              </w:rPr>
            </w:pPr>
          </w:p>
        </w:tc>
        <w:tc>
          <w:tcPr>
            <w:tcW w:w="0" w:type="auto"/>
            <w:gridSpan w:val="3"/>
            <w:shd w:val="clear" w:color="auto" w:fill="auto"/>
          </w:tcPr>
          <w:p w14:paraId="4C529B42" w14:textId="77777777" w:rsidR="00AD4DC7" w:rsidRDefault="00AD4DC7">
            <w:pPr>
              <w:rPr>
                <w:rFonts w:ascii="宋体"/>
                <w:vanish/>
              </w:rPr>
            </w:pPr>
          </w:p>
        </w:tc>
        <w:tc>
          <w:tcPr>
            <w:tcW w:w="0" w:type="auto"/>
            <w:gridSpan w:val="3"/>
            <w:shd w:val="clear" w:color="auto" w:fill="auto"/>
          </w:tcPr>
          <w:p w14:paraId="4C529B43" w14:textId="77777777" w:rsidR="00AD4DC7" w:rsidRDefault="00AD4DC7">
            <w:pPr>
              <w:rPr>
                <w:rFonts w:ascii="宋体"/>
                <w:vanish/>
              </w:rPr>
            </w:pPr>
          </w:p>
        </w:tc>
        <w:tc>
          <w:tcPr>
            <w:tcW w:w="0" w:type="auto"/>
            <w:gridSpan w:val="3"/>
            <w:shd w:val="clear" w:color="auto" w:fill="auto"/>
          </w:tcPr>
          <w:p w14:paraId="4C529B44" w14:textId="77777777" w:rsidR="00AD4DC7" w:rsidRDefault="00AD4DC7">
            <w:pPr>
              <w:rPr>
                <w:rFonts w:ascii="宋体"/>
                <w:vanish/>
              </w:rPr>
            </w:pPr>
          </w:p>
        </w:tc>
        <w:tc>
          <w:tcPr>
            <w:tcW w:w="0" w:type="auto"/>
            <w:gridSpan w:val="3"/>
            <w:shd w:val="clear" w:color="auto" w:fill="auto"/>
          </w:tcPr>
          <w:p w14:paraId="4C529B45" w14:textId="77777777" w:rsidR="00AD4DC7" w:rsidRDefault="00AD4DC7">
            <w:pPr>
              <w:rPr>
                <w:rFonts w:ascii="宋体"/>
                <w:vanish/>
              </w:rPr>
            </w:pPr>
          </w:p>
        </w:tc>
        <w:tc>
          <w:tcPr>
            <w:tcW w:w="0" w:type="auto"/>
            <w:gridSpan w:val="3"/>
            <w:shd w:val="clear" w:color="auto" w:fill="auto"/>
          </w:tcPr>
          <w:p w14:paraId="4C529B46" w14:textId="77777777" w:rsidR="00AD4DC7" w:rsidRDefault="00AD4DC7">
            <w:pPr>
              <w:rPr>
                <w:rFonts w:ascii="宋体"/>
                <w:vanish/>
              </w:rPr>
            </w:pPr>
          </w:p>
        </w:tc>
      </w:tr>
      <w:tr w:rsidR="00AD4DC7" w14:paraId="4C529B53" w14:textId="77777777">
        <w:tc>
          <w:tcPr>
            <w:tcW w:w="0" w:type="auto"/>
            <w:gridSpan w:val="3"/>
            <w:shd w:val="clear" w:color="auto" w:fill="auto"/>
            <w:tcMar>
              <w:top w:w="40" w:type="dxa"/>
              <w:left w:w="20" w:type="dxa"/>
              <w:bottom w:w="40" w:type="dxa"/>
              <w:right w:w="20" w:type="dxa"/>
            </w:tcMar>
            <w:vAlign w:val="bottom"/>
          </w:tcPr>
          <w:p w14:paraId="4C529B48" w14:textId="77777777" w:rsidR="00AD4DC7" w:rsidRDefault="00CB521E">
            <w:pPr>
              <w:textAlignment w:val="bottom"/>
            </w:pPr>
            <w:r>
              <w:rPr>
                <w:rFonts w:ascii="Arial" w:eastAsia="宋体" w:hAnsi="Arial" w:cs="Arial"/>
                <w:color w:val="262626"/>
                <w:sz w:val="18"/>
                <w:szCs w:val="18"/>
              </w:rPr>
              <w:t>Components of comprehensive income, net of tax:</w:t>
            </w:r>
          </w:p>
        </w:tc>
        <w:tc>
          <w:tcPr>
            <w:tcW w:w="0" w:type="auto"/>
            <w:gridSpan w:val="3"/>
            <w:shd w:val="clear" w:color="auto" w:fill="auto"/>
            <w:tcMar>
              <w:top w:w="0" w:type="dxa"/>
              <w:left w:w="20" w:type="dxa"/>
              <w:bottom w:w="0" w:type="dxa"/>
              <w:right w:w="20" w:type="dxa"/>
            </w:tcMar>
          </w:tcPr>
          <w:p w14:paraId="4C529B4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B4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B4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B4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B4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B4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B4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B5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B5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B52" w14:textId="77777777" w:rsidR="00AD4DC7" w:rsidRDefault="00AD4DC7">
            <w:pPr>
              <w:rPr>
                <w:rFonts w:ascii="宋体"/>
              </w:rPr>
            </w:pPr>
          </w:p>
        </w:tc>
      </w:tr>
      <w:tr w:rsidR="00AD4DC7" w14:paraId="4C529B62" w14:textId="77777777">
        <w:tc>
          <w:tcPr>
            <w:tcW w:w="0" w:type="auto"/>
            <w:gridSpan w:val="3"/>
            <w:shd w:val="clear" w:color="auto" w:fill="auto"/>
            <w:tcMar>
              <w:top w:w="40" w:type="dxa"/>
              <w:left w:w="215" w:type="dxa"/>
              <w:bottom w:w="40" w:type="dxa"/>
              <w:right w:w="20" w:type="dxa"/>
            </w:tcMar>
            <w:vAlign w:val="bottom"/>
          </w:tcPr>
          <w:p w14:paraId="4C529B54" w14:textId="77777777" w:rsidR="00AD4DC7" w:rsidRDefault="00CB521E">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tcPr>
          <w:p w14:paraId="4C529B5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56"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B5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5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B59"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9B5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B5B"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9B5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5D" w14:textId="77777777" w:rsidR="00AD4DC7" w:rsidRDefault="00CB521E">
            <w:pPr>
              <w:jc w:val="right"/>
              <w:textAlignment w:val="bottom"/>
            </w:pPr>
            <w:r>
              <w:rPr>
                <w:rFonts w:ascii="Arial" w:eastAsia="宋体" w:hAnsi="Arial" w:cs="Arial"/>
                <w:color w:val="0068B5"/>
                <w:sz w:val="18"/>
                <w:szCs w:val="18"/>
              </w:rPr>
              <w:t>20,899 </w:t>
            </w:r>
          </w:p>
        </w:tc>
        <w:tc>
          <w:tcPr>
            <w:tcW w:w="0" w:type="auto"/>
            <w:shd w:val="clear" w:color="auto" w:fill="auto"/>
            <w:tcMar>
              <w:top w:w="40" w:type="dxa"/>
              <w:left w:w="0" w:type="dxa"/>
              <w:bottom w:w="40" w:type="dxa"/>
              <w:right w:w="20" w:type="dxa"/>
            </w:tcMar>
            <w:vAlign w:val="bottom"/>
          </w:tcPr>
          <w:p w14:paraId="4C529B5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5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60" w14:textId="77777777" w:rsidR="00AD4DC7" w:rsidRDefault="00CB521E">
            <w:pPr>
              <w:jc w:val="right"/>
              <w:textAlignment w:val="bottom"/>
            </w:pPr>
            <w:r>
              <w:rPr>
                <w:rFonts w:ascii="Arial" w:eastAsia="宋体" w:hAnsi="Arial" w:cs="Arial"/>
                <w:color w:val="0068B5"/>
                <w:sz w:val="18"/>
                <w:szCs w:val="18"/>
              </w:rPr>
              <w:t>20,899 </w:t>
            </w:r>
          </w:p>
        </w:tc>
        <w:tc>
          <w:tcPr>
            <w:tcW w:w="0" w:type="auto"/>
            <w:shd w:val="clear" w:color="auto" w:fill="auto"/>
            <w:tcMar>
              <w:top w:w="40" w:type="dxa"/>
              <w:left w:w="0" w:type="dxa"/>
              <w:bottom w:w="40" w:type="dxa"/>
              <w:right w:w="20" w:type="dxa"/>
            </w:tcMar>
            <w:vAlign w:val="bottom"/>
          </w:tcPr>
          <w:p w14:paraId="4C529B61" w14:textId="77777777" w:rsidR="00AD4DC7" w:rsidRDefault="00AD4DC7">
            <w:pPr>
              <w:jc w:val="right"/>
              <w:rPr>
                <w:rFonts w:ascii="宋体"/>
              </w:rPr>
            </w:pPr>
          </w:p>
        </w:tc>
      </w:tr>
      <w:tr w:rsidR="00AD4DC7" w14:paraId="4C529B71" w14:textId="77777777">
        <w:tc>
          <w:tcPr>
            <w:tcW w:w="0" w:type="auto"/>
            <w:gridSpan w:val="3"/>
            <w:shd w:val="clear" w:color="auto" w:fill="auto"/>
            <w:tcMar>
              <w:top w:w="40" w:type="dxa"/>
              <w:left w:w="215" w:type="dxa"/>
              <w:bottom w:w="40" w:type="dxa"/>
              <w:right w:w="20" w:type="dxa"/>
            </w:tcMar>
            <w:vAlign w:val="bottom"/>
          </w:tcPr>
          <w:p w14:paraId="4C529B63" w14:textId="77777777" w:rsidR="00AD4DC7" w:rsidRDefault="00CB521E">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tcPr>
          <w:p w14:paraId="4C529B6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65"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B6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6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B68"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9B6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6A" w14:textId="77777777" w:rsidR="00AD4DC7" w:rsidRDefault="00CB521E">
            <w:pPr>
              <w:jc w:val="right"/>
              <w:textAlignment w:val="bottom"/>
            </w:pPr>
            <w:r>
              <w:rPr>
                <w:rFonts w:ascii="Arial" w:eastAsia="宋体" w:hAnsi="Arial" w:cs="Arial"/>
                <w:color w:val="0068B5"/>
                <w:sz w:val="18"/>
                <w:szCs w:val="18"/>
              </w:rPr>
              <w:t>529 </w:t>
            </w:r>
          </w:p>
        </w:tc>
        <w:tc>
          <w:tcPr>
            <w:tcW w:w="0" w:type="auto"/>
            <w:shd w:val="clear" w:color="auto" w:fill="auto"/>
            <w:tcMar>
              <w:top w:w="40" w:type="dxa"/>
              <w:left w:w="0" w:type="dxa"/>
              <w:bottom w:w="40" w:type="dxa"/>
              <w:right w:w="20" w:type="dxa"/>
            </w:tcMar>
            <w:vAlign w:val="bottom"/>
          </w:tcPr>
          <w:p w14:paraId="4C529B6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6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B6D"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9B6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6F" w14:textId="77777777" w:rsidR="00AD4DC7" w:rsidRDefault="00CB521E">
            <w:pPr>
              <w:jc w:val="right"/>
              <w:textAlignment w:val="bottom"/>
            </w:pPr>
            <w:r>
              <w:rPr>
                <w:rFonts w:ascii="Arial" w:eastAsia="宋体" w:hAnsi="Arial" w:cs="Arial"/>
                <w:color w:val="0068B5"/>
                <w:sz w:val="18"/>
                <w:szCs w:val="18"/>
              </w:rPr>
              <w:t>529 </w:t>
            </w:r>
          </w:p>
        </w:tc>
        <w:tc>
          <w:tcPr>
            <w:tcW w:w="0" w:type="auto"/>
            <w:shd w:val="clear" w:color="auto" w:fill="auto"/>
            <w:tcMar>
              <w:top w:w="40" w:type="dxa"/>
              <w:left w:w="0" w:type="dxa"/>
              <w:bottom w:w="40" w:type="dxa"/>
              <w:right w:w="20" w:type="dxa"/>
            </w:tcMar>
            <w:vAlign w:val="bottom"/>
          </w:tcPr>
          <w:p w14:paraId="4C529B70" w14:textId="77777777" w:rsidR="00AD4DC7" w:rsidRDefault="00AD4DC7">
            <w:pPr>
              <w:jc w:val="right"/>
              <w:rPr>
                <w:rFonts w:ascii="宋体"/>
              </w:rPr>
            </w:pPr>
          </w:p>
        </w:tc>
      </w:tr>
      <w:tr w:rsidR="00AD4DC7" w14:paraId="4C529B7E" w14:textId="77777777">
        <w:tc>
          <w:tcPr>
            <w:tcW w:w="0" w:type="auto"/>
            <w:gridSpan w:val="3"/>
            <w:shd w:val="clear" w:color="auto" w:fill="auto"/>
            <w:tcMar>
              <w:top w:w="40" w:type="dxa"/>
              <w:left w:w="440" w:type="dxa"/>
              <w:bottom w:w="40" w:type="dxa"/>
              <w:right w:w="20" w:type="dxa"/>
            </w:tcMar>
            <w:vAlign w:val="bottom"/>
          </w:tcPr>
          <w:p w14:paraId="4C529B72" w14:textId="77777777" w:rsidR="00AD4DC7" w:rsidRDefault="00CB521E">
            <w:pPr>
              <w:textAlignment w:val="bottom"/>
            </w:pPr>
            <w:r>
              <w:rPr>
                <w:rFonts w:ascii="Arial" w:eastAsia="宋体" w:hAnsi="Arial" w:cs="Arial"/>
                <w:color w:val="262626"/>
                <w:sz w:val="18"/>
                <w:szCs w:val="18"/>
              </w:rPr>
              <w:t>Total comprehensive income</w:t>
            </w:r>
          </w:p>
        </w:tc>
        <w:tc>
          <w:tcPr>
            <w:tcW w:w="0" w:type="auto"/>
            <w:gridSpan w:val="3"/>
            <w:shd w:val="clear" w:color="auto" w:fill="auto"/>
            <w:tcMar>
              <w:top w:w="0" w:type="dxa"/>
              <w:left w:w="20" w:type="dxa"/>
              <w:bottom w:w="0" w:type="dxa"/>
              <w:right w:w="20" w:type="dxa"/>
            </w:tcMar>
          </w:tcPr>
          <w:p w14:paraId="4C529B7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B7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B7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B7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B7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B7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B7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B7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B7B"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B7C" w14:textId="77777777" w:rsidR="00AD4DC7" w:rsidRDefault="00CB521E">
            <w:pPr>
              <w:jc w:val="right"/>
              <w:textAlignment w:val="bottom"/>
            </w:pPr>
            <w:r>
              <w:rPr>
                <w:rFonts w:ascii="Arial" w:eastAsia="宋体" w:hAnsi="Arial" w:cs="Arial"/>
                <w:color w:val="0068B5"/>
                <w:sz w:val="18"/>
                <w:szCs w:val="18"/>
              </w:rPr>
              <w:t>21,428 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B7D" w14:textId="77777777" w:rsidR="00AD4DC7" w:rsidRDefault="00AD4DC7">
            <w:pPr>
              <w:jc w:val="right"/>
              <w:rPr>
                <w:rFonts w:ascii="宋体"/>
              </w:rPr>
            </w:pPr>
          </w:p>
        </w:tc>
      </w:tr>
      <w:tr w:rsidR="00AD4DC7" w14:paraId="4C529B8E" w14:textId="77777777">
        <w:tc>
          <w:tcPr>
            <w:tcW w:w="0" w:type="auto"/>
            <w:gridSpan w:val="3"/>
            <w:shd w:val="clear" w:color="auto" w:fill="auto"/>
            <w:tcMar>
              <w:top w:w="40" w:type="dxa"/>
              <w:left w:w="20" w:type="dxa"/>
              <w:bottom w:w="40" w:type="dxa"/>
              <w:right w:w="20" w:type="dxa"/>
            </w:tcMar>
            <w:vAlign w:val="bottom"/>
          </w:tcPr>
          <w:p w14:paraId="4C529B7F" w14:textId="77777777" w:rsidR="00AD4DC7" w:rsidRDefault="00CB521E">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tcPr>
          <w:p w14:paraId="4C529B8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81" w14:textId="77777777" w:rsidR="00AD4DC7" w:rsidRDefault="00CB521E">
            <w:pPr>
              <w:jc w:val="right"/>
              <w:textAlignment w:val="bottom"/>
            </w:pPr>
            <w:r>
              <w:rPr>
                <w:rFonts w:ascii="Arial" w:eastAsia="宋体" w:hAnsi="Arial" w:cs="Arial"/>
                <w:color w:val="0068B5"/>
                <w:sz w:val="18"/>
                <w:szCs w:val="18"/>
              </w:rPr>
              <w:t>55 </w:t>
            </w:r>
          </w:p>
        </w:tc>
        <w:tc>
          <w:tcPr>
            <w:tcW w:w="0" w:type="auto"/>
            <w:shd w:val="clear" w:color="auto" w:fill="auto"/>
            <w:tcMar>
              <w:top w:w="40" w:type="dxa"/>
              <w:left w:w="0" w:type="dxa"/>
              <w:bottom w:w="40" w:type="dxa"/>
              <w:right w:w="20" w:type="dxa"/>
            </w:tcMar>
            <w:vAlign w:val="bottom"/>
          </w:tcPr>
          <w:p w14:paraId="4C529B8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8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84" w14:textId="77777777" w:rsidR="00AD4DC7" w:rsidRDefault="00CB521E">
            <w:pPr>
              <w:jc w:val="right"/>
              <w:textAlignment w:val="bottom"/>
            </w:pPr>
            <w:r>
              <w:rPr>
                <w:rFonts w:ascii="Arial" w:eastAsia="宋体" w:hAnsi="Arial" w:cs="Arial"/>
                <w:color w:val="0068B5"/>
                <w:sz w:val="18"/>
                <w:szCs w:val="18"/>
              </w:rPr>
              <w:t>1,018 </w:t>
            </w:r>
          </w:p>
        </w:tc>
        <w:tc>
          <w:tcPr>
            <w:tcW w:w="0" w:type="auto"/>
            <w:shd w:val="clear" w:color="auto" w:fill="auto"/>
            <w:tcMar>
              <w:top w:w="40" w:type="dxa"/>
              <w:left w:w="0" w:type="dxa"/>
              <w:bottom w:w="40" w:type="dxa"/>
              <w:right w:w="20" w:type="dxa"/>
            </w:tcMar>
            <w:vAlign w:val="bottom"/>
          </w:tcPr>
          <w:p w14:paraId="4C529B8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8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B87"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9B8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89"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B8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8B"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B8C" w14:textId="77777777" w:rsidR="00AD4DC7" w:rsidRDefault="00CB521E">
            <w:pPr>
              <w:jc w:val="right"/>
              <w:textAlignment w:val="bottom"/>
            </w:pPr>
            <w:r>
              <w:rPr>
                <w:rFonts w:ascii="Arial" w:eastAsia="宋体" w:hAnsi="Arial" w:cs="Arial"/>
                <w:color w:val="0068B5"/>
                <w:sz w:val="18"/>
                <w:szCs w:val="18"/>
              </w:rPr>
              <w:t>1,018 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B8D" w14:textId="77777777" w:rsidR="00AD4DC7" w:rsidRDefault="00AD4DC7">
            <w:pPr>
              <w:jc w:val="right"/>
              <w:rPr>
                <w:rFonts w:ascii="宋体"/>
              </w:rPr>
            </w:pPr>
          </w:p>
        </w:tc>
      </w:tr>
      <w:tr w:rsidR="00AD4DC7" w14:paraId="4C529B9D" w14:textId="77777777">
        <w:tc>
          <w:tcPr>
            <w:tcW w:w="0" w:type="auto"/>
            <w:gridSpan w:val="3"/>
            <w:shd w:val="clear" w:color="auto" w:fill="auto"/>
            <w:tcMar>
              <w:top w:w="40" w:type="dxa"/>
              <w:left w:w="20" w:type="dxa"/>
              <w:bottom w:w="40" w:type="dxa"/>
              <w:right w:w="20" w:type="dxa"/>
            </w:tcMar>
            <w:vAlign w:val="bottom"/>
          </w:tcPr>
          <w:p w14:paraId="4C529B8F" w14:textId="77777777" w:rsidR="00AD4DC7" w:rsidRDefault="00CB521E">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tcPr>
          <w:p w14:paraId="4C529B9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91"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B9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9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94" w14:textId="77777777" w:rsidR="00AD4DC7" w:rsidRDefault="00CB521E">
            <w:pPr>
              <w:jc w:val="right"/>
              <w:textAlignment w:val="bottom"/>
            </w:pPr>
            <w:r>
              <w:rPr>
                <w:rFonts w:ascii="Arial" w:eastAsia="宋体" w:hAnsi="Arial" w:cs="Arial"/>
                <w:color w:val="0068B5"/>
                <w:sz w:val="18"/>
                <w:szCs w:val="18"/>
              </w:rPr>
              <w:t>1,854 </w:t>
            </w:r>
          </w:p>
        </w:tc>
        <w:tc>
          <w:tcPr>
            <w:tcW w:w="0" w:type="auto"/>
            <w:shd w:val="clear" w:color="auto" w:fill="auto"/>
            <w:tcMar>
              <w:top w:w="40" w:type="dxa"/>
              <w:left w:w="0" w:type="dxa"/>
              <w:bottom w:w="40" w:type="dxa"/>
              <w:right w:w="20" w:type="dxa"/>
            </w:tcMar>
            <w:vAlign w:val="bottom"/>
          </w:tcPr>
          <w:p w14:paraId="4C529B9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9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B97"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9B9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B99"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9B9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9B" w14:textId="77777777" w:rsidR="00AD4DC7" w:rsidRDefault="00CB521E">
            <w:pPr>
              <w:jc w:val="right"/>
              <w:textAlignment w:val="bottom"/>
            </w:pPr>
            <w:r>
              <w:rPr>
                <w:rFonts w:ascii="Arial" w:eastAsia="宋体" w:hAnsi="Arial" w:cs="Arial"/>
                <w:color w:val="0068B5"/>
                <w:sz w:val="18"/>
                <w:szCs w:val="18"/>
              </w:rPr>
              <w:t>1,854 </w:t>
            </w:r>
          </w:p>
        </w:tc>
        <w:tc>
          <w:tcPr>
            <w:tcW w:w="0" w:type="auto"/>
            <w:shd w:val="clear" w:color="auto" w:fill="auto"/>
            <w:tcMar>
              <w:top w:w="40" w:type="dxa"/>
              <w:left w:w="0" w:type="dxa"/>
              <w:bottom w:w="40" w:type="dxa"/>
              <w:right w:w="20" w:type="dxa"/>
            </w:tcMar>
            <w:vAlign w:val="bottom"/>
          </w:tcPr>
          <w:p w14:paraId="4C529B9C" w14:textId="77777777" w:rsidR="00AD4DC7" w:rsidRDefault="00AD4DC7">
            <w:pPr>
              <w:jc w:val="right"/>
              <w:rPr>
                <w:rFonts w:ascii="宋体"/>
              </w:rPr>
            </w:pPr>
          </w:p>
        </w:tc>
      </w:tr>
      <w:tr w:rsidR="00AD4DC7" w14:paraId="4C529BAC" w14:textId="77777777">
        <w:tc>
          <w:tcPr>
            <w:tcW w:w="0" w:type="auto"/>
            <w:gridSpan w:val="3"/>
            <w:shd w:val="clear" w:color="auto" w:fill="auto"/>
            <w:tcMar>
              <w:top w:w="40" w:type="dxa"/>
              <w:left w:w="20" w:type="dxa"/>
              <w:bottom w:w="40" w:type="dxa"/>
              <w:right w:w="20" w:type="dxa"/>
            </w:tcMar>
            <w:vAlign w:val="bottom"/>
          </w:tcPr>
          <w:p w14:paraId="4C529B9E" w14:textId="77777777" w:rsidR="00AD4DC7" w:rsidRDefault="00CB521E">
            <w:pPr>
              <w:textAlignment w:val="bottom"/>
            </w:pPr>
            <w:r>
              <w:rPr>
                <w:rFonts w:ascii="Arial" w:eastAsia="宋体" w:hAnsi="Arial" w:cs="Arial"/>
                <w:color w:val="262626"/>
                <w:sz w:val="18"/>
                <w:szCs w:val="18"/>
              </w:rPr>
              <w:t>Temporary equity reduction</w:t>
            </w:r>
          </w:p>
        </w:tc>
        <w:tc>
          <w:tcPr>
            <w:tcW w:w="0" w:type="auto"/>
            <w:gridSpan w:val="3"/>
            <w:shd w:val="clear" w:color="auto" w:fill="auto"/>
            <w:tcMar>
              <w:top w:w="0" w:type="dxa"/>
              <w:left w:w="20" w:type="dxa"/>
              <w:bottom w:w="0" w:type="dxa"/>
              <w:right w:w="20" w:type="dxa"/>
            </w:tcMar>
          </w:tcPr>
          <w:p w14:paraId="4C529B9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A0"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BA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A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A3" w14:textId="77777777" w:rsidR="00AD4DC7" w:rsidRDefault="00CB521E">
            <w:pPr>
              <w:jc w:val="right"/>
              <w:textAlignment w:val="bottom"/>
            </w:pPr>
            <w:r>
              <w:rPr>
                <w:rFonts w:ascii="Arial" w:eastAsia="宋体" w:hAnsi="Arial" w:cs="Arial"/>
                <w:color w:val="0068B5"/>
                <w:sz w:val="18"/>
                <w:szCs w:val="18"/>
              </w:rPr>
              <w:t>155 </w:t>
            </w:r>
          </w:p>
        </w:tc>
        <w:tc>
          <w:tcPr>
            <w:tcW w:w="0" w:type="auto"/>
            <w:shd w:val="clear" w:color="auto" w:fill="auto"/>
            <w:tcMar>
              <w:top w:w="40" w:type="dxa"/>
              <w:left w:w="0" w:type="dxa"/>
              <w:bottom w:w="40" w:type="dxa"/>
              <w:right w:w="20" w:type="dxa"/>
            </w:tcMar>
            <w:vAlign w:val="bottom"/>
          </w:tcPr>
          <w:p w14:paraId="4C529BA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A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BA6"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9BA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BA8"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9BA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AA" w14:textId="77777777" w:rsidR="00AD4DC7" w:rsidRDefault="00CB521E">
            <w:pPr>
              <w:jc w:val="right"/>
              <w:textAlignment w:val="bottom"/>
            </w:pPr>
            <w:r>
              <w:rPr>
                <w:rFonts w:ascii="Arial" w:eastAsia="宋体" w:hAnsi="Arial" w:cs="Arial"/>
                <w:color w:val="0068B5"/>
                <w:sz w:val="18"/>
                <w:szCs w:val="18"/>
              </w:rPr>
              <w:t>155 </w:t>
            </w:r>
          </w:p>
        </w:tc>
        <w:tc>
          <w:tcPr>
            <w:tcW w:w="0" w:type="auto"/>
            <w:shd w:val="clear" w:color="auto" w:fill="auto"/>
            <w:tcMar>
              <w:top w:w="40" w:type="dxa"/>
              <w:left w:w="0" w:type="dxa"/>
              <w:bottom w:w="40" w:type="dxa"/>
              <w:right w:w="20" w:type="dxa"/>
            </w:tcMar>
            <w:vAlign w:val="bottom"/>
          </w:tcPr>
          <w:p w14:paraId="4C529BAB" w14:textId="77777777" w:rsidR="00AD4DC7" w:rsidRDefault="00AD4DC7">
            <w:pPr>
              <w:jc w:val="right"/>
              <w:rPr>
                <w:rFonts w:ascii="宋体"/>
              </w:rPr>
            </w:pPr>
          </w:p>
        </w:tc>
      </w:tr>
      <w:tr w:rsidR="00AD4DC7" w14:paraId="4C529BBB" w14:textId="77777777">
        <w:tc>
          <w:tcPr>
            <w:tcW w:w="0" w:type="auto"/>
            <w:gridSpan w:val="3"/>
            <w:shd w:val="clear" w:color="auto" w:fill="auto"/>
            <w:tcMar>
              <w:top w:w="40" w:type="dxa"/>
              <w:left w:w="20" w:type="dxa"/>
              <w:bottom w:w="40" w:type="dxa"/>
              <w:right w:w="20" w:type="dxa"/>
            </w:tcMar>
            <w:vAlign w:val="bottom"/>
          </w:tcPr>
          <w:p w14:paraId="4C529BAD" w14:textId="77777777" w:rsidR="00AD4DC7" w:rsidRDefault="00CB521E">
            <w:pPr>
              <w:textAlignment w:val="bottom"/>
            </w:pPr>
            <w:r>
              <w:rPr>
                <w:rFonts w:ascii="Arial" w:eastAsia="宋体" w:hAnsi="Arial" w:cs="Arial"/>
                <w:color w:val="262626"/>
                <w:sz w:val="18"/>
                <w:szCs w:val="18"/>
              </w:rPr>
              <w:t>Convertible debt</w:t>
            </w:r>
          </w:p>
        </w:tc>
        <w:tc>
          <w:tcPr>
            <w:tcW w:w="0" w:type="auto"/>
            <w:gridSpan w:val="3"/>
            <w:shd w:val="clear" w:color="auto" w:fill="auto"/>
            <w:tcMar>
              <w:top w:w="0" w:type="dxa"/>
              <w:left w:w="20" w:type="dxa"/>
              <w:bottom w:w="0" w:type="dxa"/>
              <w:right w:w="20" w:type="dxa"/>
            </w:tcMar>
          </w:tcPr>
          <w:p w14:paraId="4C529BA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AF"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BB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B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B2" w14:textId="77777777" w:rsidR="00AD4DC7" w:rsidRDefault="00CB521E">
            <w:pPr>
              <w:jc w:val="right"/>
              <w:textAlignment w:val="bottom"/>
            </w:pPr>
            <w:r>
              <w:rPr>
                <w:rFonts w:ascii="Arial" w:eastAsia="宋体" w:hAnsi="Arial" w:cs="Arial"/>
                <w:color w:val="0068B5"/>
                <w:sz w:val="18"/>
                <w:szCs w:val="18"/>
              </w:rPr>
              <w:t>(750)</w:t>
            </w:r>
          </w:p>
        </w:tc>
        <w:tc>
          <w:tcPr>
            <w:tcW w:w="0" w:type="auto"/>
            <w:shd w:val="clear" w:color="auto" w:fill="auto"/>
            <w:tcMar>
              <w:top w:w="40" w:type="dxa"/>
              <w:left w:w="0" w:type="dxa"/>
              <w:bottom w:w="40" w:type="dxa"/>
              <w:right w:w="20" w:type="dxa"/>
            </w:tcMar>
            <w:vAlign w:val="bottom"/>
          </w:tcPr>
          <w:p w14:paraId="4C529BB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B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BB5"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9BB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BB7"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9BB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B9" w14:textId="77777777" w:rsidR="00AD4DC7" w:rsidRDefault="00CB521E">
            <w:pPr>
              <w:jc w:val="right"/>
              <w:textAlignment w:val="bottom"/>
            </w:pPr>
            <w:r>
              <w:rPr>
                <w:rFonts w:ascii="Arial" w:eastAsia="宋体" w:hAnsi="Arial" w:cs="Arial"/>
                <w:color w:val="0068B5"/>
                <w:sz w:val="18"/>
                <w:szCs w:val="18"/>
              </w:rPr>
              <w:t>(750)</w:t>
            </w:r>
          </w:p>
        </w:tc>
        <w:tc>
          <w:tcPr>
            <w:tcW w:w="0" w:type="auto"/>
            <w:shd w:val="clear" w:color="auto" w:fill="auto"/>
            <w:tcMar>
              <w:top w:w="40" w:type="dxa"/>
              <w:left w:w="0" w:type="dxa"/>
              <w:bottom w:w="40" w:type="dxa"/>
              <w:right w:w="20" w:type="dxa"/>
            </w:tcMar>
            <w:vAlign w:val="bottom"/>
          </w:tcPr>
          <w:p w14:paraId="4C529BBA" w14:textId="77777777" w:rsidR="00AD4DC7" w:rsidRDefault="00AD4DC7">
            <w:pPr>
              <w:jc w:val="right"/>
              <w:rPr>
                <w:rFonts w:ascii="宋体"/>
              </w:rPr>
            </w:pPr>
          </w:p>
        </w:tc>
      </w:tr>
      <w:tr w:rsidR="00AD4DC7" w14:paraId="4C529BCB" w14:textId="77777777">
        <w:tc>
          <w:tcPr>
            <w:tcW w:w="0" w:type="auto"/>
            <w:gridSpan w:val="3"/>
            <w:shd w:val="clear" w:color="auto" w:fill="auto"/>
            <w:tcMar>
              <w:top w:w="40" w:type="dxa"/>
              <w:left w:w="20" w:type="dxa"/>
              <w:bottom w:w="40" w:type="dxa"/>
              <w:right w:w="20" w:type="dxa"/>
            </w:tcMar>
            <w:vAlign w:val="bottom"/>
          </w:tcPr>
          <w:p w14:paraId="4C529BBC" w14:textId="77777777" w:rsidR="00AD4DC7" w:rsidRDefault="00CB521E">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tcPr>
          <w:p w14:paraId="4C529BB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BE" w14:textId="77777777" w:rsidR="00AD4DC7" w:rsidRDefault="00CB521E">
            <w:pPr>
              <w:jc w:val="right"/>
              <w:textAlignment w:val="bottom"/>
            </w:pPr>
            <w:r>
              <w:rPr>
                <w:rFonts w:ascii="Arial" w:eastAsia="宋体" w:hAnsi="Arial" w:cs="Arial"/>
                <w:color w:val="0068B5"/>
                <w:sz w:val="18"/>
                <w:szCs w:val="18"/>
              </w:rPr>
              <w:t>(275)</w:t>
            </w:r>
          </w:p>
        </w:tc>
        <w:tc>
          <w:tcPr>
            <w:tcW w:w="0" w:type="auto"/>
            <w:shd w:val="clear" w:color="auto" w:fill="auto"/>
            <w:tcMar>
              <w:top w:w="40" w:type="dxa"/>
              <w:left w:w="0" w:type="dxa"/>
              <w:bottom w:w="40" w:type="dxa"/>
              <w:right w:w="20" w:type="dxa"/>
            </w:tcMar>
            <w:vAlign w:val="bottom"/>
          </w:tcPr>
          <w:p w14:paraId="4C529BB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C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C1" w14:textId="77777777" w:rsidR="00AD4DC7" w:rsidRDefault="00CB521E">
            <w:pPr>
              <w:jc w:val="right"/>
              <w:textAlignment w:val="bottom"/>
            </w:pPr>
            <w:r>
              <w:rPr>
                <w:rFonts w:ascii="Arial" w:eastAsia="宋体" w:hAnsi="Arial" w:cs="Arial"/>
                <w:color w:val="0068B5"/>
                <w:sz w:val="18"/>
                <w:szCs w:val="18"/>
              </w:rPr>
              <w:t>(1,628)</w:t>
            </w:r>
          </w:p>
        </w:tc>
        <w:tc>
          <w:tcPr>
            <w:tcW w:w="0" w:type="auto"/>
            <w:shd w:val="clear" w:color="auto" w:fill="auto"/>
            <w:tcMar>
              <w:top w:w="40" w:type="dxa"/>
              <w:left w:w="0" w:type="dxa"/>
              <w:bottom w:w="40" w:type="dxa"/>
              <w:right w:w="20" w:type="dxa"/>
            </w:tcMar>
            <w:vAlign w:val="bottom"/>
          </w:tcPr>
          <w:p w14:paraId="4C529BC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C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BC4"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9BC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C6" w14:textId="77777777" w:rsidR="00AD4DC7" w:rsidRDefault="00CB521E">
            <w:pPr>
              <w:jc w:val="right"/>
              <w:textAlignment w:val="bottom"/>
            </w:pPr>
            <w:r>
              <w:rPr>
                <w:rFonts w:ascii="Arial" w:eastAsia="宋体" w:hAnsi="Arial" w:cs="Arial"/>
                <w:color w:val="0068B5"/>
                <w:sz w:val="18"/>
                <w:szCs w:val="18"/>
              </w:rPr>
              <w:t>(12,481)</w:t>
            </w:r>
          </w:p>
        </w:tc>
        <w:tc>
          <w:tcPr>
            <w:tcW w:w="0" w:type="auto"/>
            <w:shd w:val="clear" w:color="auto" w:fill="auto"/>
            <w:tcMar>
              <w:top w:w="40" w:type="dxa"/>
              <w:left w:w="0" w:type="dxa"/>
              <w:bottom w:w="40" w:type="dxa"/>
              <w:right w:w="20" w:type="dxa"/>
            </w:tcMar>
            <w:vAlign w:val="bottom"/>
          </w:tcPr>
          <w:p w14:paraId="4C529BC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C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C9" w14:textId="77777777" w:rsidR="00AD4DC7" w:rsidRDefault="00CB521E">
            <w:pPr>
              <w:jc w:val="right"/>
              <w:textAlignment w:val="bottom"/>
            </w:pPr>
            <w:r>
              <w:rPr>
                <w:rFonts w:ascii="Arial" w:eastAsia="宋体" w:hAnsi="Arial" w:cs="Arial"/>
                <w:color w:val="0068B5"/>
                <w:sz w:val="18"/>
                <w:szCs w:val="18"/>
              </w:rPr>
              <w:t>(14,109)</w:t>
            </w:r>
          </w:p>
        </w:tc>
        <w:tc>
          <w:tcPr>
            <w:tcW w:w="0" w:type="auto"/>
            <w:shd w:val="clear" w:color="auto" w:fill="auto"/>
            <w:tcMar>
              <w:top w:w="40" w:type="dxa"/>
              <w:left w:w="0" w:type="dxa"/>
              <w:bottom w:w="40" w:type="dxa"/>
              <w:right w:w="20" w:type="dxa"/>
            </w:tcMar>
            <w:vAlign w:val="bottom"/>
          </w:tcPr>
          <w:p w14:paraId="4C529BCA" w14:textId="77777777" w:rsidR="00AD4DC7" w:rsidRDefault="00AD4DC7">
            <w:pPr>
              <w:jc w:val="right"/>
              <w:rPr>
                <w:rFonts w:ascii="宋体"/>
              </w:rPr>
            </w:pPr>
          </w:p>
        </w:tc>
      </w:tr>
      <w:tr w:rsidR="00AD4DC7" w14:paraId="4C529BDB" w14:textId="77777777">
        <w:tc>
          <w:tcPr>
            <w:tcW w:w="0" w:type="auto"/>
            <w:gridSpan w:val="3"/>
            <w:shd w:val="clear" w:color="auto" w:fill="auto"/>
            <w:tcMar>
              <w:top w:w="40" w:type="dxa"/>
              <w:left w:w="20" w:type="dxa"/>
              <w:bottom w:w="40" w:type="dxa"/>
              <w:right w:w="20" w:type="dxa"/>
            </w:tcMar>
            <w:vAlign w:val="bottom"/>
          </w:tcPr>
          <w:p w14:paraId="4C529BCC" w14:textId="77777777" w:rsidR="00AD4DC7" w:rsidRDefault="00CB521E">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tcPr>
          <w:p w14:paraId="4C529BC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CE" w14:textId="77777777" w:rsidR="00AD4DC7" w:rsidRDefault="00CB521E">
            <w:pPr>
              <w:jc w:val="right"/>
              <w:textAlignment w:val="bottom"/>
            </w:pPr>
            <w:r>
              <w:rPr>
                <w:rFonts w:ascii="Arial" w:eastAsia="宋体" w:hAnsi="Arial" w:cs="Arial"/>
                <w:color w:val="0068B5"/>
                <w:sz w:val="18"/>
                <w:szCs w:val="18"/>
              </w:rPr>
              <w:t>(8)</w:t>
            </w:r>
          </w:p>
        </w:tc>
        <w:tc>
          <w:tcPr>
            <w:tcW w:w="0" w:type="auto"/>
            <w:shd w:val="clear" w:color="auto" w:fill="auto"/>
            <w:tcMar>
              <w:top w:w="40" w:type="dxa"/>
              <w:left w:w="0" w:type="dxa"/>
              <w:bottom w:w="40" w:type="dxa"/>
              <w:right w:w="20" w:type="dxa"/>
            </w:tcMar>
            <w:vAlign w:val="bottom"/>
          </w:tcPr>
          <w:p w14:paraId="4C529BC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D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D1" w14:textId="77777777" w:rsidR="00AD4DC7" w:rsidRDefault="00CB521E">
            <w:pPr>
              <w:jc w:val="right"/>
              <w:textAlignment w:val="bottom"/>
            </w:pPr>
            <w:r>
              <w:rPr>
                <w:rFonts w:ascii="Arial" w:eastAsia="宋体" w:hAnsi="Arial" w:cs="Arial"/>
                <w:color w:val="0068B5"/>
                <w:sz w:val="18"/>
                <w:szCs w:val="18"/>
              </w:rPr>
              <w:t>(354)</w:t>
            </w:r>
          </w:p>
        </w:tc>
        <w:tc>
          <w:tcPr>
            <w:tcW w:w="0" w:type="auto"/>
            <w:shd w:val="clear" w:color="auto" w:fill="auto"/>
            <w:tcMar>
              <w:top w:w="40" w:type="dxa"/>
              <w:left w:w="0" w:type="dxa"/>
              <w:bottom w:w="40" w:type="dxa"/>
              <w:right w:w="20" w:type="dxa"/>
            </w:tcMar>
            <w:vAlign w:val="bottom"/>
          </w:tcPr>
          <w:p w14:paraId="4C529BD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D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BD4"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9BD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D6" w14:textId="77777777" w:rsidR="00AD4DC7" w:rsidRDefault="00CB521E">
            <w:pPr>
              <w:jc w:val="right"/>
              <w:textAlignment w:val="bottom"/>
            </w:pPr>
            <w:r>
              <w:rPr>
                <w:rFonts w:ascii="Arial" w:eastAsia="宋体" w:hAnsi="Arial" w:cs="Arial"/>
                <w:color w:val="0068B5"/>
                <w:sz w:val="18"/>
                <w:szCs w:val="18"/>
              </w:rPr>
              <w:t>(140)</w:t>
            </w:r>
          </w:p>
        </w:tc>
        <w:tc>
          <w:tcPr>
            <w:tcW w:w="0" w:type="auto"/>
            <w:shd w:val="clear" w:color="auto" w:fill="auto"/>
            <w:tcMar>
              <w:top w:w="40" w:type="dxa"/>
              <w:left w:w="0" w:type="dxa"/>
              <w:bottom w:w="40" w:type="dxa"/>
              <w:right w:w="20" w:type="dxa"/>
            </w:tcMar>
            <w:vAlign w:val="bottom"/>
          </w:tcPr>
          <w:p w14:paraId="4C529BD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D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D9" w14:textId="77777777" w:rsidR="00AD4DC7" w:rsidRDefault="00CB521E">
            <w:pPr>
              <w:jc w:val="right"/>
              <w:textAlignment w:val="bottom"/>
            </w:pPr>
            <w:r>
              <w:rPr>
                <w:rFonts w:ascii="Arial" w:eastAsia="宋体" w:hAnsi="Arial" w:cs="Arial"/>
                <w:color w:val="0068B5"/>
                <w:sz w:val="18"/>
                <w:szCs w:val="18"/>
              </w:rPr>
              <w:t>(494)</w:t>
            </w:r>
          </w:p>
        </w:tc>
        <w:tc>
          <w:tcPr>
            <w:tcW w:w="0" w:type="auto"/>
            <w:shd w:val="clear" w:color="auto" w:fill="auto"/>
            <w:tcMar>
              <w:top w:w="40" w:type="dxa"/>
              <w:left w:w="0" w:type="dxa"/>
              <w:bottom w:w="40" w:type="dxa"/>
              <w:right w:w="20" w:type="dxa"/>
            </w:tcMar>
            <w:vAlign w:val="bottom"/>
          </w:tcPr>
          <w:p w14:paraId="4C529BDA" w14:textId="77777777" w:rsidR="00AD4DC7" w:rsidRDefault="00AD4DC7">
            <w:pPr>
              <w:jc w:val="right"/>
              <w:rPr>
                <w:rFonts w:ascii="宋体"/>
              </w:rPr>
            </w:pPr>
          </w:p>
        </w:tc>
      </w:tr>
      <w:tr w:rsidR="00AD4DC7" w14:paraId="4C529BEA" w14:textId="77777777">
        <w:tc>
          <w:tcPr>
            <w:tcW w:w="0" w:type="auto"/>
            <w:gridSpan w:val="3"/>
            <w:shd w:val="clear" w:color="auto" w:fill="auto"/>
            <w:tcMar>
              <w:top w:w="40" w:type="dxa"/>
              <w:left w:w="20" w:type="dxa"/>
              <w:bottom w:w="40" w:type="dxa"/>
              <w:right w:w="20" w:type="dxa"/>
            </w:tcMar>
            <w:vAlign w:val="bottom"/>
          </w:tcPr>
          <w:p w14:paraId="4C529BDC" w14:textId="77777777" w:rsidR="00AD4DC7" w:rsidRDefault="00CB521E">
            <w:pPr>
              <w:textAlignment w:val="bottom"/>
            </w:pPr>
            <w:r>
              <w:rPr>
                <w:rFonts w:ascii="Arial" w:eastAsia="宋体" w:hAnsi="Arial" w:cs="Arial"/>
                <w:color w:val="262626"/>
                <w:sz w:val="18"/>
                <w:szCs w:val="18"/>
              </w:rPr>
              <w:t>Cash dividends declared ($1.32 per share of common stock)</w:t>
            </w:r>
          </w:p>
        </w:tc>
        <w:tc>
          <w:tcPr>
            <w:tcW w:w="0" w:type="auto"/>
            <w:gridSpan w:val="3"/>
            <w:shd w:val="clear" w:color="auto" w:fill="auto"/>
            <w:tcMar>
              <w:top w:w="0" w:type="dxa"/>
              <w:left w:w="20" w:type="dxa"/>
              <w:bottom w:w="0" w:type="dxa"/>
              <w:right w:w="20" w:type="dxa"/>
            </w:tcMar>
          </w:tcPr>
          <w:p w14:paraId="4C529BD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DE"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BD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E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BE1"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9BE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BE3"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9BE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E5" w14:textId="77777777" w:rsidR="00AD4DC7" w:rsidRDefault="00CB521E">
            <w:pPr>
              <w:jc w:val="right"/>
              <w:textAlignment w:val="bottom"/>
            </w:pPr>
            <w:r>
              <w:rPr>
                <w:rFonts w:ascii="Arial" w:eastAsia="宋体" w:hAnsi="Arial" w:cs="Arial"/>
                <w:color w:val="0068B5"/>
                <w:sz w:val="18"/>
                <w:szCs w:val="18"/>
              </w:rPr>
              <w:t>(5,568)</w:t>
            </w:r>
          </w:p>
        </w:tc>
        <w:tc>
          <w:tcPr>
            <w:tcW w:w="0" w:type="auto"/>
            <w:shd w:val="clear" w:color="auto" w:fill="auto"/>
            <w:tcMar>
              <w:top w:w="40" w:type="dxa"/>
              <w:left w:w="0" w:type="dxa"/>
              <w:bottom w:w="40" w:type="dxa"/>
              <w:right w:w="20" w:type="dxa"/>
            </w:tcMar>
            <w:vAlign w:val="bottom"/>
          </w:tcPr>
          <w:p w14:paraId="4C529BE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E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BE8" w14:textId="77777777" w:rsidR="00AD4DC7" w:rsidRDefault="00CB521E">
            <w:pPr>
              <w:jc w:val="right"/>
              <w:textAlignment w:val="bottom"/>
            </w:pPr>
            <w:r>
              <w:rPr>
                <w:rFonts w:ascii="Arial" w:eastAsia="宋体" w:hAnsi="Arial" w:cs="Arial"/>
                <w:color w:val="0068B5"/>
                <w:sz w:val="18"/>
                <w:szCs w:val="18"/>
              </w:rPr>
              <w:t>(5,568)</w:t>
            </w:r>
          </w:p>
        </w:tc>
        <w:tc>
          <w:tcPr>
            <w:tcW w:w="0" w:type="auto"/>
            <w:shd w:val="clear" w:color="auto" w:fill="auto"/>
            <w:tcMar>
              <w:top w:w="40" w:type="dxa"/>
              <w:left w:w="0" w:type="dxa"/>
              <w:bottom w:w="40" w:type="dxa"/>
              <w:right w:w="20" w:type="dxa"/>
            </w:tcMar>
            <w:vAlign w:val="bottom"/>
          </w:tcPr>
          <w:p w14:paraId="4C529BE9" w14:textId="77777777" w:rsidR="00AD4DC7" w:rsidRDefault="00AD4DC7">
            <w:pPr>
              <w:jc w:val="right"/>
              <w:rPr>
                <w:rFonts w:ascii="宋体"/>
              </w:rPr>
            </w:pPr>
          </w:p>
        </w:tc>
      </w:tr>
      <w:tr w:rsidR="00AD4DC7" w14:paraId="4C529BFF" w14:textId="77777777">
        <w:tc>
          <w:tcPr>
            <w:tcW w:w="0" w:type="auto"/>
            <w:gridSpan w:val="3"/>
            <w:shd w:val="clear" w:color="auto" w:fill="auto"/>
            <w:tcMar>
              <w:top w:w="40" w:type="dxa"/>
              <w:left w:w="20" w:type="dxa"/>
              <w:bottom w:w="40" w:type="dxa"/>
              <w:right w:w="20" w:type="dxa"/>
            </w:tcMar>
            <w:vAlign w:val="bottom"/>
          </w:tcPr>
          <w:p w14:paraId="4C529BEB" w14:textId="77777777" w:rsidR="00AD4DC7" w:rsidRDefault="00CB521E">
            <w:pPr>
              <w:textAlignment w:val="bottom"/>
            </w:pPr>
            <w:r>
              <w:rPr>
                <w:rFonts w:ascii="Arial" w:eastAsia="宋体" w:hAnsi="Arial" w:cs="Arial"/>
                <w:b/>
                <w:bCs/>
                <w:color w:val="262626"/>
                <w:sz w:val="18"/>
                <w:szCs w:val="18"/>
              </w:rPr>
              <w:t>Balance as of Decem</w:t>
            </w:r>
            <w:r>
              <w:rPr>
                <w:rFonts w:ascii="Arial" w:eastAsia="宋体" w:hAnsi="Arial" w:cs="Arial"/>
                <w:b/>
                <w:bCs/>
                <w:color w:val="262626"/>
                <w:sz w:val="18"/>
                <w:szCs w:val="18"/>
              </w:rPr>
              <w:t>ber 26, 2020</w:t>
            </w:r>
          </w:p>
        </w:tc>
        <w:tc>
          <w:tcPr>
            <w:tcW w:w="0" w:type="auto"/>
            <w:gridSpan w:val="3"/>
            <w:shd w:val="clear" w:color="auto" w:fill="auto"/>
            <w:tcMar>
              <w:top w:w="0" w:type="dxa"/>
              <w:left w:w="20" w:type="dxa"/>
              <w:bottom w:w="0" w:type="dxa"/>
              <w:right w:w="20" w:type="dxa"/>
            </w:tcMar>
          </w:tcPr>
          <w:p w14:paraId="4C529BEC" w14:textId="77777777" w:rsidR="00AD4DC7" w:rsidRDefault="00AD4DC7">
            <w:pPr>
              <w:rPr>
                <w:rFonts w:ascii="宋体"/>
              </w:rPr>
            </w:pPr>
          </w:p>
        </w:tc>
        <w:tc>
          <w:tcPr>
            <w:tcW w:w="0" w:type="auto"/>
            <w:gridSpan w:val="2"/>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9BED" w14:textId="77777777" w:rsidR="00AD4DC7" w:rsidRDefault="00CB521E">
            <w:pPr>
              <w:jc w:val="right"/>
              <w:textAlignment w:val="bottom"/>
            </w:pPr>
            <w:r>
              <w:rPr>
                <w:rFonts w:ascii="Arial" w:eastAsia="宋体" w:hAnsi="Arial" w:cs="Arial"/>
                <w:b/>
                <w:bCs/>
                <w:color w:val="0068B5"/>
                <w:sz w:val="18"/>
                <w:szCs w:val="18"/>
              </w:rPr>
              <w:t>4,062</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9BE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EF"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9BF0"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9BF1" w14:textId="77777777" w:rsidR="00AD4DC7" w:rsidRDefault="00CB521E">
            <w:pPr>
              <w:jc w:val="right"/>
              <w:textAlignment w:val="bottom"/>
            </w:pPr>
            <w:r>
              <w:rPr>
                <w:rFonts w:ascii="Arial" w:eastAsia="宋体" w:hAnsi="Arial" w:cs="Arial"/>
                <w:b/>
                <w:bCs/>
                <w:color w:val="0068B5"/>
                <w:sz w:val="18"/>
                <w:szCs w:val="18"/>
              </w:rPr>
              <w:t>25,556</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9BF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F3"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9BF4"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9BF5" w14:textId="77777777" w:rsidR="00AD4DC7" w:rsidRDefault="00CB521E">
            <w:pPr>
              <w:jc w:val="right"/>
              <w:textAlignment w:val="bottom"/>
            </w:pPr>
            <w:r>
              <w:rPr>
                <w:rFonts w:ascii="Arial" w:eastAsia="宋体" w:hAnsi="Arial" w:cs="Arial"/>
                <w:b/>
                <w:bCs/>
                <w:color w:val="0068B5"/>
                <w:sz w:val="18"/>
                <w:szCs w:val="18"/>
              </w:rPr>
              <w:t>(751)</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9BF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F7"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9BF8"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9BF9" w14:textId="77777777" w:rsidR="00AD4DC7" w:rsidRDefault="00CB521E">
            <w:pPr>
              <w:jc w:val="right"/>
              <w:textAlignment w:val="bottom"/>
            </w:pPr>
            <w:r>
              <w:rPr>
                <w:rFonts w:ascii="Arial" w:eastAsia="宋体" w:hAnsi="Arial" w:cs="Arial"/>
                <w:b/>
                <w:bCs/>
                <w:color w:val="0068B5"/>
                <w:sz w:val="18"/>
                <w:szCs w:val="18"/>
              </w:rPr>
              <w:t>56,233</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9BF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BFB"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9BFC"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9BFD" w14:textId="77777777" w:rsidR="00AD4DC7" w:rsidRDefault="00CB521E">
            <w:pPr>
              <w:jc w:val="right"/>
              <w:textAlignment w:val="bottom"/>
            </w:pPr>
            <w:r>
              <w:rPr>
                <w:rFonts w:ascii="Arial" w:eastAsia="宋体" w:hAnsi="Arial" w:cs="Arial"/>
                <w:b/>
                <w:bCs/>
                <w:color w:val="0068B5"/>
                <w:sz w:val="18"/>
                <w:szCs w:val="18"/>
              </w:rPr>
              <w:t>81,038</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9BFE" w14:textId="77777777" w:rsidR="00AD4DC7" w:rsidRDefault="00AD4DC7">
            <w:pPr>
              <w:jc w:val="right"/>
              <w:rPr>
                <w:rFonts w:ascii="宋体"/>
              </w:rPr>
            </w:pPr>
          </w:p>
        </w:tc>
      </w:tr>
    </w:tbl>
    <w:p w14:paraId="4C529C00" w14:textId="77777777" w:rsidR="00AD4DC7" w:rsidRDefault="00CB521E">
      <w:pPr>
        <w:pBdr>
          <w:left w:val="none" w:sz="0" w:space="0" w:color="auto"/>
        </w:pBdr>
        <w:spacing w:before="60" w:after="60"/>
        <w:ind w:hanging="180"/>
      </w:pPr>
      <w:r>
        <w:rPr>
          <w:rFonts w:ascii="Arial" w:eastAsia="宋体" w:hAnsi="Arial" w:cs="Arial"/>
          <w:i/>
          <w:iCs/>
          <w:color w:val="262626"/>
          <w:sz w:val="10"/>
          <w:szCs w:val="10"/>
        </w:rPr>
        <w:t>1</w:t>
      </w:r>
      <w:r>
        <w:rPr>
          <w:rFonts w:ascii="Arial" w:eastAsia="宋体" w:hAnsi="Arial" w:cs="Arial"/>
          <w:i/>
          <w:iCs/>
          <w:color w:val="262626"/>
          <w:sz w:val="16"/>
          <w:szCs w:val="16"/>
        </w:rPr>
        <w:t>Balances as of December 31, 2017 include opening balance adjustments made as a result of changes in accounting principle due to the adoption of new accounting standards in 2018.</w:t>
      </w:r>
    </w:p>
    <w:p w14:paraId="4C529C01" w14:textId="77777777" w:rsidR="00AD4DC7" w:rsidRDefault="00CB521E">
      <w:pPr>
        <w:pBdr>
          <w:left w:val="none" w:sz="0" w:space="0" w:color="auto"/>
        </w:pBdr>
        <w:spacing w:after="180"/>
        <w:ind w:hanging="180"/>
      </w:pPr>
      <w:r>
        <w:rPr>
          <w:rFonts w:ascii="Arial" w:eastAsia="宋体" w:hAnsi="Arial" w:cs="Arial"/>
          <w:i/>
          <w:iCs/>
          <w:color w:val="262626"/>
          <w:sz w:val="10"/>
          <w:szCs w:val="10"/>
        </w:rPr>
        <w:t>2</w:t>
      </w:r>
      <w:r>
        <w:rPr>
          <w:rFonts w:ascii="Arial" w:eastAsia="宋体" w:hAnsi="Arial" w:cs="Arial"/>
          <w:i/>
          <w:iCs/>
          <w:color w:val="262626"/>
          <w:sz w:val="16"/>
          <w:szCs w:val="16"/>
        </w:rPr>
        <w:t xml:space="preserve">Includes approximately $375 million of non-controlling interest </w:t>
      </w:r>
      <w:r>
        <w:rPr>
          <w:rFonts w:ascii="Arial" w:eastAsia="宋体" w:hAnsi="Arial" w:cs="Arial"/>
          <w:i/>
          <w:iCs/>
          <w:color w:val="262626"/>
          <w:sz w:val="16"/>
          <w:szCs w:val="16"/>
        </w:rPr>
        <w:t>activity due to our acquisition of Mobileye in 2017, which was eliminated in 2018 due to purchase of remaining shares.</w:t>
      </w:r>
    </w:p>
    <w:p w14:paraId="4C529C02" w14:textId="77777777" w:rsidR="00AD4DC7" w:rsidRDefault="00CB521E">
      <w:pPr>
        <w:spacing w:before="100"/>
      </w:pPr>
      <w:r>
        <w:rPr>
          <w:rFonts w:ascii="Arial" w:eastAsia="宋体" w:hAnsi="Arial" w:cs="Arial"/>
          <w:i/>
          <w:iCs/>
          <w:color w:val="262626"/>
          <w:sz w:val="18"/>
          <w:szCs w:val="18"/>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7"/>
        <w:gridCol w:w="476"/>
        <w:gridCol w:w="36"/>
        <w:gridCol w:w="61"/>
        <w:gridCol w:w="1547"/>
        <w:gridCol w:w="36"/>
        <w:gridCol w:w="61"/>
        <w:gridCol w:w="3043"/>
        <w:gridCol w:w="36"/>
        <w:gridCol w:w="62"/>
        <w:gridCol w:w="2855"/>
        <w:gridCol w:w="36"/>
      </w:tblGrid>
      <w:tr w:rsidR="00AD4DC7" w14:paraId="4C529C0F" w14:textId="77777777">
        <w:tc>
          <w:tcPr>
            <w:tcW w:w="50" w:type="pct"/>
            <w:shd w:val="clear" w:color="auto" w:fill="auto"/>
            <w:vAlign w:val="bottom"/>
          </w:tcPr>
          <w:p w14:paraId="4C529C03" w14:textId="77777777" w:rsidR="00AD4DC7" w:rsidRDefault="00AD4DC7">
            <w:pPr>
              <w:rPr>
                <w:rFonts w:ascii="宋体"/>
              </w:rPr>
            </w:pPr>
          </w:p>
        </w:tc>
        <w:tc>
          <w:tcPr>
            <w:tcW w:w="276" w:type="pct"/>
            <w:shd w:val="clear" w:color="auto" w:fill="auto"/>
            <w:vAlign w:val="bottom"/>
          </w:tcPr>
          <w:p w14:paraId="4C529C04" w14:textId="77777777" w:rsidR="00AD4DC7" w:rsidRDefault="00AD4DC7">
            <w:pPr>
              <w:rPr>
                <w:rFonts w:ascii="宋体"/>
              </w:rPr>
            </w:pPr>
          </w:p>
        </w:tc>
        <w:tc>
          <w:tcPr>
            <w:tcW w:w="5" w:type="pct"/>
            <w:shd w:val="clear" w:color="auto" w:fill="auto"/>
            <w:vAlign w:val="bottom"/>
          </w:tcPr>
          <w:p w14:paraId="4C529C05" w14:textId="77777777" w:rsidR="00AD4DC7" w:rsidRDefault="00AD4DC7">
            <w:pPr>
              <w:rPr>
                <w:rFonts w:ascii="宋体"/>
              </w:rPr>
            </w:pPr>
          </w:p>
        </w:tc>
        <w:tc>
          <w:tcPr>
            <w:tcW w:w="50" w:type="pct"/>
            <w:shd w:val="clear" w:color="auto" w:fill="auto"/>
            <w:vAlign w:val="bottom"/>
          </w:tcPr>
          <w:p w14:paraId="4C529C06" w14:textId="77777777" w:rsidR="00AD4DC7" w:rsidRDefault="00AD4DC7">
            <w:pPr>
              <w:rPr>
                <w:rFonts w:ascii="宋体"/>
              </w:rPr>
            </w:pPr>
          </w:p>
        </w:tc>
        <w:tc>
          <w:tcPr>
            <w:tcW w:w="940" w:type="pct"/>
            <w:shd w:val="clear" w:color="auto" w:fill="auto"/>
            <w:vAlign w:val="bottom"/>
          </w:tcPr>
          <w:p w14:paraId="4C529C07" w14:textId="77777777" w:rsidR="00AD4DC7" w:rsidRDefault="00AD4DC7">
            <w:pPr>
              <w:rPr>
                <w:rFonts w:ascii="宋体"/>
              </w:rPr>
            </w:pPr>
          </w:p>
        </w:tc>
        <w:tc>
          <w:tcPr>
            <w:tcW w:w="5" w:type="pct"/>
            <w:shd w:val="clear" w:color="auto" w:fill="auto"/>
            <w:vAlign w:val="bottom"/>
          </w:tcPr>
          <w:p w14:paraId="4C529C08" w14:textId="77777777" w:rsidR="00AD4DC7" w:rsidRDefault="00AD4DC7">
            <w:pPr>
              <w:rPr>
                <w:rFonts w:ascii="宋体"/>
              </w:rPr>
            </w:pPr>
          </w:p>
        </w:tc>
        <w:tc>
          <w:tcPr>
            <w:tcW w:w="50" w:type="pct"/>
            <w:shd w:val="clear" w:color="auto" w:fill="auto"/>
            <w:vAlign w:val="bottom"/>
          </w:tcPr>
          <w:p w14:paraId="4C529C09" w14:textId="77777777" w:rsidR="00AD4DC7" w:rsidRDefault="00AD4DC7">
            <w:pPr>
              <w:rPr>
                <w:rFonts w:ascii="宋体"/>
              </w:rPr>
            </w:pPr>
          </w:p>
        </w:tc>
        <w:tc>
          <w:tcPr>
            <w:tcW w:w="1837" w:type="pct"/>
            <w:shd w:val="clear" w:color="auto" w:fill="auto"/>
            <w:vAlign w:val="bottom"/>
          </w:tcPr>
          <w:p w14:paraId="4C529C0A" w14:textId="77777777" w:rsidR="00AD4DC7" w:rsidRDefault="00AD4DC7">
            <w:pPr>
              <w:rPr>
                <w:rFonts w:ascii="宋体"/>
              </w:rPr>
            </w:pPr>
          </w:p>
        </w:tc>
        <w:tc>
          <w:tcPr>
            <w:tcW w:w="5" w:type="pct"/>
            <w:shd w:val="clear" w:color="auto" w:fill="auto"/>
            <w:vAlign w:val="bottom"/>
          </w:tcPr>
          <w:p w14:paraId="4C529C0B" w14:textId="77777777" w:rsidR="00AD4DC7" w:rsidRDefault="00AD4DC7">
            <w:pPr>
              <w:rPr>
                <w:rFonts w:ascii="宋体"/>
              </w:rPr>
            </w:pPr>
          </w:p>
        </w:tc>
        <w:tc>
          <w:tcPr>
            <w:tcW w:w="50" w:type="pct"/>
            <w:shd w:val="clear" w:color="auto" w:fill="auto"/>
            <w:vAlign w:val="bottom"/>
          </w:tcPr>
          <w:p w14:paraId="4C529C0C" w14:textId="77777777" w:rsidR="00AD4DC7" w:rsidRDefault="00AD4DC7">
            <w:pPr>
              <w:rPr>
                <w:rFonts w:ascii="宋体"/>
              </w:rPr>
            </w:pPr>
          </w:p>
        </w:tc>
        <w:tc>
          <w:tcPr>
            <w:tcW w:w="1724" w:type="pct"/>
            <w:shd w:val="clear" w:color="auto" w:fill="auto"/>
            <w:vAlign w:val="bottom"/>
          </w:tcPr>
          <w:p w14:paraId="4C529C0D" w14:textId="77777777" w:rsidR="00AD4DC7" w:rsidRDefault="00AD4DC7">
            <w:pPr>
              <w:rPr>
                <w:rFonts w:ascii="宋体"/>
              </w:rPr>
            </w:pPr>
          </w:p>
        </w:tc>
        <w:tc>
          <w:tcPr>
            <w:tcW w:w="5" w:type="pct"/>
            <w:shd w:val="clear" w:color="auto" w:fill="auto"/>
            <w:vAlign w:val="bottom"/>
          </w:tcPr>
          <w:p w14:paraId="4C529C0E" w14:textId="77777777" w:rsidR="00AD4DC7" w:rsidRDefault="00AD4DC7">
            <w:pPr>
              <w:rPr>
                <w:rFonts w:ascii="宋体"/>
              </w:rPr>
            </w:pPr>
          </w:p>
        </w:tc>
      </w:tr>
      <w:tr w:rsidR="00AD4DC7" w14:paraId="4C529C14"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C10"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4C" wp14:editId="4C52CA4D">
                  <wp:extent cx="304800" cy="304800"/>
                  <wp:effectExtent l="0" t="0" r="0" b="0"/>
                  <wp:docPr id="118" name="图片 293"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93"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C11"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9C12" w14:textId="77777777" w:rsidR="00AD4DC7" w:rsidRDefault="00CB521E">
            <w:pPr>
              <w:textAlignment w:val="center"/>
            </w:pPr>
            <w:r>
              <w:rPr>
                <w:rFonts w:ascii="Arial" w:eastAsia="宋体" w:hAnsi="Arial" w:cs="Arial"/>
                <w:color w:val="262626"/>
                <w:sz w:val="16"/>
                <w:szCs w:val="16"/>
              </w:rPr>
              <w:t>Consolidated Statements of Stockholders' Equity</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C13"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78</w:t>
            </w:r>
          </w:p>
        </w:tc>
      </w:tr>
    </w:tbl>
    <w:p w14:paraId="4C529C15" w14:textId="77777777" w:rsidR="00AD4DC7" w:rsidRDefault="00CB521E">
      <w:r>
        <w:pict w14:anchorId="4C52CA4E">
          <v:rect id="_x0000_i1104" style="width:415.3pt;height:1.5pt" o:hralign="center" o:hrstd="t" o:hr="t" fillcolor="#a0a0a0" stroked="f"/>
        </w:pict>
      </w:r>
    </w:p>
    <w:p w14:paraId="4C529C16" w14:textId="77777777" w:rsidR="00AD4DC7" w:rsidRDefault="00CB521E">
      <w:pPr>
        <w:jc w:val="right"/>
      </w:pPr>
      <w:hyperlink r:id="rId138" w:anchor="i63d840d8a6434f9ea0b4b4bad0e8d3d6_22" w:history="1">
        <w:r>
          <w:rPr>
            <w:rStyle w:val="a5"/>
            <w:rFonts w:ascii="Arial" w:eastAsia="宋体" w:hAnsi="Arial" w:cs="Arial"/>
            <w:b/>
            <w:bCs/>
            <w:sz w:val="16"/>
            <w:szCs w:val="16"/>
          </w:rPr>
          <w:t>Table of Contents</w:t>
        </w:r>
      </w:hyperlink>
    </w:p>
    <w:p w14:paraId="4C529C17"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AD4DC7" w14:paraId="4C529C1E" w14:textId="77777777">
        <w:tc>
          <w:tcPr>
            <w:tcW w:w="50" w:type="pct"/>
            <w:shd w:val="clear" w:color="auto" w:fill="auto"/>
          </w:tcPr>
          <w:p w14:paraId="4C529C18" w14:textId="77777777" w:rsidR="00AD4DC7" w:rsidRDefault="00AD4DC7">
            <w:pPr>
              <w:rPr>
                <w:rFonts w:ascii="宋体"/>
              </w:rPr>
            </w:pPr>
          </w:p>
        </w:tc>
        <w:tc>
          <w:tcPr>
            <w:tcW w:w="4870" w:type="pct"/>
            <w:shd w:val="clear" w:color="auto" w:fill="auto"/>
          </w:tcPr>
          <w:p w14:paraId="4C529C19" w14:textId="77777777" w:rsidR="00AD4DC7" w:rsidRDefault="00AD4DC7">
            <w:pPr>
              <w:rPr>
                <w:rFonts w:ascii="宋体"/>
              </w:rPr>
            </w:pPr>
          </w:p>
        </w:tc>
        <w:tc>
          <w:tcPr>
            <w:tcW w:w="5" w:type="pct"/>
            <w:shd w:val="clear" w:color="auto" w:fill="auto"/>
          </w:tcPr>
          <w:p w14:paraId="4C529C1A" w14:textId="77777777" w:rsidR="00AD4DC7" w:rsidRDefault="00AD4DC7">
            <w:pPr>
              <w:rPr>
                <w:rFonts w:ascii="宋体"/>
              </w:rPr>
            </w:pPr>
          </w:p>
        </w:tc>
        <w:tc>
          <w:tcPr>
            <w:tcW w:w="5" w:type="pct"/>
            <w:shd w:val="clear" w:color="auto" w:fill="auto"/>
          </w:tcPr>
          <w:p w14:paraId="4C529C1B" w14:textId="77777777" w:rsidR="00AD4DC7" w:rsidRDefault="00AD4DC7">
            <w:pPr>
              <w:rPr>
                <w:rFonts w:ascii="宋体"/>
              </w:rPr>
            </w:pPr>
          </w:p>
        </w:tc>
        <w:tc>
          <w:tcPr>
            <w:tcW w:w="64" w:type="pct"/>
            <w:shd w:val="clear" w:color="auto" w:fill="auto"/>
          </w:tcPr>
          <w:p w14:paraId="4C529C1C" w14:textId="77777777" w:rsidR="00AD4DC7" w:rsidRDefault="00AD4DC7">
            <w:pPr>
              <w:rPr>
                <w:rFonts w:ascii="宋体"/>
              </w:rPr>
            </w:pPr>
          </w:p>
        </w:tc>
        <w:tc>
          <w:tcPr>
            <w:tcW w:w="5" w:type="pct"/>
            <w:shd w:val="clear" w:color="auto" w:fill="auto"/>
          </w:tcPr>
          <w:p w14:paraId="4C529C1D" w14:textId="77777777" w:rsidR="00AD4DC7" w:rsidRDefault="00AD4DC7">
            <w:pPr>
              <w:rPr>
                <w:rFonts w:ascii="宋体"/>
              </w:rPr>
            </w:pPr>
          </w:p>
        </w:tc>
      </w:tr>
      <w:tr w:rsidR="00AD4DC7" w14:paraId="4C529C21" w14:textId="77777777">
        <w:tc>
          <w:tcPr>
            <w:tcW w:w="0" w:type="auto"/>
            <w:gridSpan w:val="3"/>
            <w:shd w:val="clear" w:color="auto" w:fill="004A86"/>
            <w:tcMar>
              <w:top w:w="40" w:type="dxa"/>
              <w:left w:w="20" w:type="dxa"/>
              <w:bottom w:w="40" w:type="dxa"/>
              <w:right w:w="20" w:type="dxa"/>
            </w:tcMar>
            <w:vAlign w:val="center"/>
          </w:tcPr>
          <w:p w14:paraId="4C529C1F" w14:textId="77777777" w:rsidR="00AD4DC7" w:rsidRDefault="00CB521E">
            <w:pPr>
              <w:textAlignment w:val="center"/>
            </w:pPr>
            <w:r>
              <w:rPr>
                <w:rFonts w:ascii="Arial" w:eastAsia="宋体" w:hAnsi="Arial" w:cs="Arial"/>
                <w:color w:val="FFFFFF"/>
                <w:sz w:val="36"/>
                <w:szCs w:val="36"/>
              </w:rPr>
              <w:t>Notes to Consolidated Financial Statements</w:t>
            </w:r>
          </w:p>
        </w:tc>
        <w:tc>
          <w:tcPr>
            <w:tcW w:w="0" w:type="auto"/>
            <w:gridSpan w:val="3"/>
            <w:shd w:val="clear" w:color="auto" w:fill="auto"/>
            <w:tcMar>
              <w:top w:w="0" w:type="dxa"/>
              <w:left w:w="20" w:type="dxa"/>
              <w:bottom w:w="0" w:type="dxa"/>
              <w:right w:w="20" w:type="dxa"/>
            </w:tcMar>
          </w:tcPr>
          <w:p w14:paraId="4C529C20" w14:textId="77777777" w:rsidR="00AD4DC7" w:rsidRDefault="00AD4DC7">
            <w:pPr>
              <w:rPr>
                <w:rFonts w:ascii="宋体"/>
              </w:rPr>
            </w:pPr>
          </w:p>
        </w:tc>
      </w:tr>
      <w:tr w:rsidR="00AD4DC7" w14:paraId="4C529C24" w14:textId="77777777">
        <w:trPr>
          <w:trHeight w:val="160"/>
        </w:trPr>
        <w:tc>
          <w:tcPr>
            <w:tcW w:w="0" w:type="auto"/>
            <w:gridSpan w:val="3"/>
            <w:shd w:val="clear" w:color="auto" w:fill="auto"/>
            <w:tcMar>
              <w:top w:w="0" w:type="dxa"/>
              <w:left w:w="20" w:type="dxa"/>
              <w:bottom w:w="0" w:type="dxa"/>
              <w:right w:w="20" w:type="dxa"/>
            </w:tcMar>
          </w:tcPr>
          <w:p w14:paraId="4C529C22" w14:textId="77777777" w:rsidR="00AD4DC7" w:rsidRDefault="00AD4DC7">
            <w:pPr>
              <w:rPr>
                <w:rFonts w:ascii="宋体"/>
              </w:rPr>
            </w:pPr>
          </w:p>
        </w:tc>
        <w:tc>
          <w:tcPr>
            <w:tcW w:w="0" w:type="auto"/>
            <w:gridSpan w:val="3"/>
            <w:shd w:val="clear" w:color="auto" w:fill="00A3F6"/>
            <w:tcMar>
              <w:top w:w="0" w:type="dxa"/>
              <w:left w:w="20" w:type="dxa"/>
              <w:bottom w:w="0" w:type="dxa"/>
              <w:right w:w="20" w:type="dxa"/>
            </w:tcMar>
          </w:tcPr>
          <w:p w14:paraId="4C529C23" w14:textId="77777777" w:rsidR="00AD4DC7" w:rsidRDefault="00AD4DC7">
            <w:pPr>
              <w:rPr>
                <w:rFonts w:ascii="宋体"/>
              </w:rPr>
            </w:pPr>
          </w:p>
        </w:tc>
      </w:tr>
    </w:tbl>
    <w:p w14:paraId="4C529C25"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AD4DC7" w14:paraId="4C529C2C" w14:textId="77777777">
        <w:tc>
          <w:tcPr>
            <w:tcW w:w="50" w:type="pct"/>
            <w:shd w:val="clear" w:color="auto" w:fill="auto"/>
          </w:tcPr>
          <w:p w14:paraId="4C529C26" w14:textId="77777777" w:rsidR="00AD4DC7" w:rsidRDefault="00AD4DC7">
            <w:pPr>
              <w:rPr>
                <w:rFonts w:ascii="宋体"/>
              </w:rPr>
            </w:pPr>
          </w:p>
        </w:tc>
        <w:tc>
          <w:tcPr>
            <w:tcW w:w="491" w:type="pct"/>
            <w:shd w:val="clear" w:color="auto" w:fill="auto"/>
          </w:tcPr>
          <w:p w14:paraId="4C529C27" w14:textId="77777777" w:rsidR="00AD4DC7" w:rsidRDefault="00AD4DC7">
            <w:pPr>
              <w:rPr>
                <w:rFonts w:ascii="宋体"/>
              </w:rPr>
            </w:pPr>
          </w:p>
        </w:tc>
        <w:tc>
          <w:tcPr>
            <w:tcW w:w="5" w:type="pct"/>
            <w:shd w:val="clear" w:color="auto" w:fill="auto"/>
          </w:tcPr>
          <w:p w14:paraId="4C529C28" w14:textId="77777777" w:rsidR="00AD4DC7" w:rsidRDefault="00AD4DC7">
            <w:pPr>
              <w:rPr>
                <w:rFonts w:ascii="宋体"/>
              </w:rPr>
            </w:pPr>
          </w:p>
        </w:tc>
        <w:tc>
          <w:tcPr>
            <w:tcW w:w="50" w:type="pct"/>
            <w:shd w:val="clear" w:color="auto" w:fill="auto"/>
          </w:tcPr>
          <w:p w14:paraId="4C529C29" w14:textId="77777777" w:rsidR="00AD4DC7" w:rsidRDefault="00AD4DC7">
            <w:pPr>
              <w:rPr>
                <w:rFonts w:ascii="宋体"/>
              </w:rPr>
            </w:pPr>
          </w:p>
        </w:tc>
        <w:tc>
          <w:tcPr>
            <w:tcW w:w="4398" w:type="pct"/>
            <w:shd w:val="clear" w:color="auto" w:fill="auto"/>
          </w:tcPr>
          <w:p w14:paraId="4C529C2A" w14:textId="77777777" w:rsidR="00AD4DC7" w:rsidRDefault="00AD4DC7">
            <w:pPr>
              <w:rPr>
                <w:rFonts w:ascii="宋体"/>
              </w:rPr>
            </w:pPr>
          </w:p>
        </w:tc>
        <w:tc>
          <w:tcPr>
            <w:tcW w:w="5" w:type="pct"/>
            <w:shd w:val="clear" w:color="auto" w:fill="auto"/>
          </w:tcPr>
          <w:p w14:paraId="4C529C2B" w14:textId="77777777" w:rsidR="00AD4DC7" w:rsidRDefault="00AD4DC7">
            <w:pPr>
              <w:rPr>
                <w:rFonts w:ascii="宋体"/>
              </w:rPr>
            </w:pPr>
          </w:p>
        </w:tc>
      </w:tr>
      <w:tr w:rsidR="00AD4DC7" w14:paraId="4C529C2F"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C529C2D" w14:textId="77777777" w:rsidR="00AD4DC7" w:rsidRDefault="00CB521E">
            <w:pPr>
              <w:textAlignment w:val="bottom"/>
            </w:pPr>
            <w:r>
              <w:rPr>
                <w:rFonts w:ascii="Arial" w:eastAsia="宋体" w:hAnsi="Arial" w:cs="Arial"/>
                <w:color w:val="FFFFFF"/>
                <w:sz w:val="28"/>
                <w:szCs w:val="28"/>
              </w:rPr>
              <w:t xml:space="preserve">Note 1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9C2E" w14:textId="77777777" w:rsidR="00AD4DC7" w:rsidRDefault="00CB521E">
            <w:pPr>
              <w:textAlignment w:val="bottom"/>
            </w:pPr>
            <w:r>
              <w:rPr>
                <w:rFonts w:ascii="Arial" w:eastAsia="宋体" w:hAnsi="Arial" w:cs="Arial"/>
                <w:color w:val="0068B5"/>
                <w:sz w:val="28"/>
                <w:szCs w:val="28"/>
              </w:rPr>
              <w:t xml:space="preserve">Basis of </w:t>
            </w:r>
            <w:r>
              <w:rPr>
                <w:rFonts w:ascii="Arial" w:eastAsia="宋体" w:hAnsi="Arial" w:cs="Arial"/>
                <w:color w:val="0068B5"/>
                <w:sz w:val="28"/>
                <w:szCs w:val="28"/>
              </w:rPr>
              <w:t>Presentation</w:t>
            </w:r>
          </w:p>
        </w:tc>
      </w:tr>
    </w:tbl>
    <w:p w14:paraId="4C529C30" w14:textId="77777777" w:rsidR="00AD4DC7" w:rsidRDefault="00CB521E">
      <w:pPr>
        <w:spacing w:after="180"/>
      </w:pPr>
      <w:r>
        <w:rPr>
          <w:rFonts w:ascii="Arial" w:eastAsia="宋体" w:hAnsi="Arial" w:cs="Arial"/>
          <w:color w:val="262626"/>
          <w:sz w:val="18"/>
          <w:szCs w:val="18"/>
        </w:rPr>
        <w:t>We have a 52- or 53-week fiscal year that ends on the last Saturday in December. Fiscal years 2020, 2019, and 2018 were 52-week fiscal years. Our Consolidated Financial Statements include the accounts of Intel and our subsidiaries. We have el</w:t>
      </w:r>
      <w:r>
        <w:rPr>
          <w:rFonts w:ascii="Arial" w:eastAsia="宋体" w:hAnsi="Arial" w:cs="Arial"/>
          <w:color w:val="262626"/>
          <w:sz w:val="18"/>
          <w:szCs w:val="18"/>
        </w:rPr>
        <w:t>iminated intercompany accounts and transactions. We have reclassified certain prior period amounts to conform to current period presentation.</w:t>
      </w:r>
    </w:p>
    <w:p w14:paraId="4C529C31" w14:textId="77777777" w:rsidR="00AD4DC7" w:rsidRDefault="00CB521E">
      <w:pPr>
        <w:spacing w:after="180"/>
      </w:pPr>
      <w:r>
        <w:rPr>
          <w:rFonts w:ascii="Arial" w:eastAsia="宋体" w:hAnsi="Arial" w:cs="Arial"/>
          <w:color w:val="0068B5"/>
        </w:rPr>
        <w:t>Use of Estimates</w:t>
      </w:r>
    </w:p>
    <w:p w14:paraId="4C529C32" w14:textId="77777777" w:rsidR="00AD4DC7" w:rsidRDefault="00CB521E">
      <w:pPr>
        <w:spacing w:after="180"/>
      </w:pPr>
      <w:r>
        <w:rPr>
          <w:rFonts w:ascii="Arial" w:eastAsia="宋体" w:hAnsi="Arial" w:cs="Arial"/>
          <w:color w:val="262626"/>
          <w:sz w:val="18"/>
          <w:szCs w:val="18"/>
        </w:rPr>
        <w:t xml:space="preserve">The preparation of Consolidated Financial Statements in conformity with U.S. GAAP requires us to </w:t>
      </w:r>
      <w:r>
        <w:rPr>
          <w:rFonts w:ascii="Arial" w:eastAsia="宋体" w:hAnsi="Arial" w:cs="Arial"/>
          <w:color w:val="262626"/>
          <w:sz w:val="18"/>
          <w:szCs w:val="18"/>
        </w:rPr>
        <w:t>make estimates and judgments that affect the amounts reported in our Consolidated Financial Statements and the accompanying notes. The inputs into our judgments and estimates consider the economic implications of COVID-19 on our critical and significant ac</w:t>
      </w:r>
      <w:r>
        <w:rPr>
          <w:rFonts w:ascii="Arial" w:eastAsia="宋体" w:hAnsi="Arial" w:cs="Arial"/>
          <w:color w:val="262626"/>
          <w:sz w:val="18"/>
          <w:szCs w:val="18"/>
        </w:rPr>
        <w:t>counting estimates. The actual results that we experience may differ materially from our estimates.</w:t>
      </w: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AD4DC7" w14:paraId="4C529C39" w14:textId="77777777">
        <w:tc>
          <w:tcPr>
            <w:tcW w:w="50" w:type="pct"/>
            <w:shd w:val="clear" w:color="auto" w:fill="auto"/>
          </w:tcPr>
          <w:p w14:paraId="4C529C33" w14:textId="77777777" w:rsidR="00AD4DC7" w:rsidRDefault="00AD4DC7">
            <w:pPr>
              <w:rPr>
                <w:rFonts w:ascii="宋体"/>
              </w:rPr>
            </w:pPr>
          </w:p>
        </w:tc>
        <w:tc>
          <w:tcPr>
            <w:tcW w:w="491" w:type="pct"/>
            <w:shd w:val="clear" w:color="auto" w:fill="auto"/>
          </w:tcPr>
          <w:p w14:paraId="4C529C34" w14:textId="77777777" w:rsidR="00AD4DC7" w:rsidRDefault="00AD4DC7">
            <w:pPr>
              <w:rPr>
                <w:rFonts w:ascii="宋体"/>
              </w:rPr>
            </w:pPr>
          </w:p>
        </w:tc>
        <w:tc>
          <w:tcPr>
            <w:tcW w:w="5" w:type="pct"/>
            <w:shd w:val="clear" w:color="auto" w:fill="auto"/>
          </w:tcPr>
          <w:p w14:paraId="4C529C35" w14:textId="77777777" w:rsidR="00AD4DC7" w:rsidRDefault="00AD4DC7">
            <w:pPr>
              <w:rPr>
                <w:rFonts w:ascii="宋体"/>
              </w:rPr>
            </w:pPr>
          </w:p>
        </w:tc>
        <w:tc>
          <w:tcPr>
            <w:tcW w:w="50" w:type="pct"/>
            <w:shd w:val="clear" w:color="auto" w:fill="auto"/>
          </w:tcPr>
          <w:p w14:paraId="4C529C36" w14:textId="77777777" w:rsidR="00AD4DC7" w:rsidRDefault="00AD4DC7">
            <w:pPr>
              <w:rPr>
                <w:rFonts w:ascii="宋体"/>
              </w:rPr>
            </w:pPr>
          </w:p>
        </w:tc>
        <w:tc>
          <w:tcPr>
            <w:tcW w:w="4398" w:type="pct"/>
            <w:shd w:val="clear" w:color="auto" w:fill="auto"/>
          </w:tcPr>
          <w:p w14:paraId="4C529C37" w14:textId="77777777" w:rsidR="00AD4DC7" w:rsidRDefault="00AD4DC7">
            <w:pPr>
              <w:rPr>
                <w:rFonts w:ascii="宋体"/>
              </w:rPr>
            </w:pPr>
          </w:p>
        </w:tc>
        <w:tc>
          <w:tcPr>
            <w:tcW w:w="5" w:type="pct"/>
            <w:shd w:val="clear" w:color="auto" w:fill="auto"/>
          </w:tcPr>
          <w:p w14:paraId="4C529C38" w14:textId="77777777" w:rsidR="00AD4DC7" w:rsidRDefault="00AD4DC7">
            <w:pPr>
              <w:rPr>
                <w:rFonts w:ascii="宋体"/>
              </w:rPr>
            </w:pPr>
          </w:p>
        </w:tc>
      </w:tr>
      <w:tr w:rsidR="00AD4DC7" w14:paraId="4C529C3C"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C529C3A" w14:textId="77777777" w:rsidR="00AD4DC7" w:rsidRDefault="00CB521E">
            <w:pPr>
              <w:textAlignment w:val="bottom"/>
            </w:pPr>
            <w:r>
              <w:rPr>
                <w:rFonts w:ascii="Arial" w:eastAsia="宋体" w:hAnsi="Arial" w:cs="Arial"/>
                <w:color w:val="FFFFFF"/>
                <w:sz w:val="28"/>
                <w:szCs w:val="28"/>
              </w:rPr>
              <w:t xml:space="preserve">Note 2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9C3B" w14:textId="77777777" w:rsidR="00AD4DC7" w:rsidRDefault="00CB521E">
            <w:pPr>
              <w:textAlignment w:val="bottom"/>
            </w:pPr>
            <w:r>
              <w:rPr>
                <w:rFonts w:ascii="Arial" w:eastAsia="宋体" w:hAnsi="Arial" w:cs="Arial"/>
                <w:color w:val="0068B5"/>
                <w:sz w:val="28"/>
                <w:szCs w:val="28"/>
              </w:rPr>
              <w:t>Accounting Policies</w:t>
            </w:r>
          </w:p>
        </w:tc>
      </w:tr>
    </w:tbl>
    <w:p w14:paraId="4C529C3D" w14:textId="77777777" w:rsidR="00AD4DC7" w:rsidRDefault="00CB521E">
      <w:pPr>
        <w:spacing w:before="180" w:after="180"/>
      </w:pPr>
      <w:r>
        <w:rPr>
          <w:rFonts w:ascii="Arial" w:eastAsia="宋体" w:hAnsi="Arial" w:cs="Arial"/>
          <w:color w:val="0068B5"/>
        </w:rPr>
        <w:t>Revenue Recognition</w:t>
      </w:r>
    </w:p>
    <w:p w14:paraId="4C529C3E" w14:textId="77777777" w:rsidR="00AD4DC7" w:rsidRDefault="00CB521E">
      <w:pPr>
        <w:spacing w:after="180"/>
      </w:pPr>
      <w:r>
        <w:rPr>
          <w:rFonts w:ascii="Arial" w:eastAsia="宋体" w:hAnsi="Arial" w:cs="Arial"/>
          <w:color w:val="262626"/>
          <w:sz w:val="18"/>
          <w:szCs w:val="18"/>
        </w:rPr>
        <w:t>We recognize net product revenue when we satisfy performance obligations as evidenced by the transfer of control of our products or services to customers. Substantially all of our revenue is derived from product sales. In accordance with contract terms, re</w:t>
      </w:r>
      <w:r>
        <w:rPr>
          <w:rFonts w:ascii="Arial" w:eastAsia="宋体" w:hAnsi="Arial" w:cs="Arial"/>
          <w:color w:val="262626"/>
          <w:sz w:val="18"/>
          <w:szCs w:val="18"/>
        </w:rPr>
        <w:t xml:space="preserve">venue for product sales is recognized at the time of product shipment from our facilities or delivery to the customer location, as determined by the agreed upon shipping terms. </w:t>
      </w:r>
    </w:p>
    <w:p w14:paraId="4C529C3F" w14:textId="77777777" w:rsidR="00AD4DC7" w:rsidRDefault="00CB521E">
      <w:pPr>
        <w:spacing w:after="180"/>
      </w:pPr>
      <w:r>
        <w:rPr>
          <w:rFonts w:ascii="Arial" w:eastAsia="宋体" w:hAnsi="Arial" w:cs="Arial"/>
          <w:color w:val="262626"/>
          <w:sz w:val="18"/>
          <w:szCs w:val="18"/>
        </w:rPr>
        <w:t>We measure revenue based on the amount of consideration we expect to be entitl</w:t>
      </w:r>
      <w:r>
        <w:rPr>
          <w:rFonts w:ascii="Arial" w:eastAsia="宋体" w:hAnsi="Arial" w:cs="Arial"/>
          <w:color w:val="262626"/>
          <w:sz w:val="18"/>
          <w:szCs w:val="18"/>
        </w:rPr>
        <w:t>ed to in exchange for products or services. Variable consideration is estimated and reflected as an adjustment to the transaction price. We determine variable consideration, which consists primarily of various sales price concessions, by estimating the mos</w:t>
      </w:r>
      <w:r>
        <w:rPr>
          <w:rFonts w:ascii="Arial" w:eastAsia="宋体" w:hAnsi="Arial" w:cs="Arial"/>
          <w:color w:val="262626"/>
          <w:sz w:val="18"/>
          <w:szCs w:val="18"/>
        </w:rPr>
        <w:t xml:space="preserve">t likely amount of consideration we expect to receive from the customer based on historical analysis of customer purchase volumes. Sales rebates earned by customers are offset against their receivable balances. Rebates earned by customers when they do not </w:t>
      </w:r>
      <w:r>
        <w:rPr>
          <w:rFonts w:ascii="Arial" w:eastAsia="宋体" w:hAnsi="Arial" w:cs="Arial"/>
          <w:color w:val="262626"/>
          <w:sz w:val="18"/>
          <w:szCs w:val="18"/>
        </w:rPr>
        <w:t>have outstanding receivable balances are recorded within other accrued liabilities.</w:t>
      </w:r>
    </w:p>
    <w:p w14:paraId="4C529C40" w14:textId="77777777" w:rsidR="00AD4DC7" w:rsidRDefault="00CB521E">
      <w:pPr>
        <w:spacing w:after="180"/>
      </w:pPr>
      <w:r>
        <w:rPr>
          <w:rFonts w:ascii="Arial" w:eastAsia="宋体" w:hAnsi="Arial" w:cs="Arial"/>
          <w:color w:val="262626"/>
          <w:sz w:val="18"/>
          <w:szCs w:val="18"/>
        </w:rPr>
        <w:t>We make payments to our customers through cooperative advertising programs for marketing activities for some of our products. We generally record the payment as a reduction</w:t>
      </w:r>
      <w:r>
        <w:rPr>
          <w:rFonts w:ascii="Arial" w:eastAsia="宋体" w:hAnsi="Arial" w:cs="Arial"/>
          <w:color w:val="262626"/>
          <w:sz w:val="18"/>
          <w:szCs w:val="18"/>
        </w:rPr>
        <w:t xml:space="preserve"> in revenue in the period that the revenue is earned, unless the payment is for a distinct service, which we record as expense when the marketing activities occur.</w:t>
      </w:r>
    </w:p>
    <w:p w14:paraId="4C529C41" w14:textId="77777777" w:rsidR="00AD4DC7" w:rsidRDefault="00CB521E">
      <w:pPr>
        <w:spacing w:before="180" w:after="180"/>
      </w:pPr>
      <w:r>
        <w:rPr>
          <w:rFonts w:ascii="Arial" w:eastAsia="宋体" w:hAnsi="Arial" w:cs="Arial"/>
          <w:color w:val="0068B5"/>
        </w:rPr>
        <w:t>Inventories</w:t>
      </w:r>
    </w:p>
    <w:p w14:paraId="4C529C42" w14:textId="77777777" w:rsidR="00AD4DC7" w:rsidRDefault="00CB521E">
      <w:pPr>
        <w:spacing w:after="180"/>
      </w:pPr>
      <w:r>
        <w:rPr>
          <w:rFonts w:ascii="Arial" w:eastAsia="宋体" w:hAnsi="Arial" w:cs="Arial"/>
          <w:color w:val="262626"/>
          <w:sz w:val="18"/>
          <w:szCs w:val="18"/>
        </w:rPr>
        <w:t>We compute inventory cost on a first-in, first-out basis. Our process and product development life cycle corresponds with substantive engineering milestones. These engineering milestones are regularly and consistently applied in assessing the point at whic</w:t>
      </w:r>
      <w:r>
        <w:rPr>
          <w:rFonts w:ascii="Arial" w:eastAsia="宋体" w:hAnsi="Arial" w:cs="Arial"/>
          <w:color w:val="262626"/>
          <w:sz w:val="18"/>
          <w:szCs w:val="18"/>
        </w:rPr>
        <w:t xml:space="preserve">h our activities and associated costs change in nature from R&amp;D to cost of sales, and when cost of sales can be capitalized as inventory. </w:t>
      </w:r>
    </w:p>
    <w:p w14:paraId="4C529C43" w14:textId="77777777" w:rsidR="00AD4DC7" w:rsidRDefault="00CB521E">
      <w:pPr>
        <w:spacing w:after="180"/>
      </w:pPr>
      <w:r>
        <w:rPr>
          <w:rFonts w:ascii="Arial" w:eastAsia="宋体" w:hAnsi="Arial" w:cs="Arial"/>
          <w:color w:val="262626"/>
          <w:sz w:val="18"/>
          <w:szCs w:val="18"/>
        </w:rPr>
        <w:t xml:space="preserve">For a product to be manufactured in high volumes and sold to our customers under our standard warranty, it must meet </w:t>
      </w:r>
      <w:r>
        <w:rPr>
          <w:rFonts w:ascii="Arial" w:eastAsia="宋体" w:hAnsi="Arial" w:cs="Arial"/>
          <w:color w:val="262626"/>
          <w:sz w:val="18"/>
          <w:szCs w:val="18"/>
        </w:rPr>
        <w:t>our rigorous technical quality specifications. This milestone is known as PRQ. We have identified PRQ as the point at which the costs incurred to manufacture our products are included in the valuation of inventory. A single PRQ has previously valued invent</w:t>
      </w:r>
      <w:r>
        <w:rPr>
          <w:rFonts w:ascii="Arial" w:eastAsia="宋体" w:hAnsi="Arial" w:cs="Arial"/>
          <w:color w:val="262626"/>
          <w:sz w:val="18"/>
          <w:szCs w:val="18"/>
        </w:rPr>
        <w:t>ory up to $870 million in the quarter the PRQ milestone was achieved. Prior to PRQ, costs that do not meet the criteria for R&amp;D are included in cost of sales in the period incurred.</w:t>
      </w:r>
    </w:p>
    <w:p w14:paraId="4C529C44" w14:textId="77777777" w:rsidR="00AD4DC7" w:rsidRDefault="00CB521E">
      <w:pPr>
        <w:spacing w:after="180"/>
      </w:pPr>
      <w:r>
        <w:rPr>
          <w:rFonts w:ascii="Arial" w:eastAsia="宋体" w:hAnsi="Arial" w:cs="Arial"/>
          <w:color w:val="262626"/>
          <w:sz w:val="18"/>
          <w:szCs w:val="18"/>
        </w:rPr>
        <w:t>The valuation of inventory includes determining which fixed production ove</w:t>
      </w:r>
      <w:r>
        <w:rPr>
          <w:rFonts w:ascii="Arial" w:eastAsia="宋体" w:hAnsi="Arial" w:cs="Arial"/>
          <w:color w:val="262626"/>
          <w:sz w:val="18"/>
          <w:szCs w:val="18"/>
        </w:rPr>
        <w:t>rhead costs can be included in inventory based on the normal capacity of our manufacturing and assembly and test facilities. We apply our historical loadings compared to our total available capacity in a statistical model to determine our normal capacity l</w:t>
      </w:r>
      <w:r>
        <w:rPr>
          <w:rFonts w:ascii="Arial" w:eastAsia="宋体" w:hAnsi="Arial" w:cs="Arial"/>
          <w:color w:val="262626"/>
          <w:sz w:val="18"/>
          <w:szCs w:val="18"/>
        </w:rPr>
        <w:t>evel. If the factory loadings are below the established normal capacity level, a portion of our fixed production overhead costs would not be included in the cost of inventory; instead, it would be recognized as cost of sales in that period. We refer to the</w:t>
      </w:r>
      <w:r>
        <w:rPr>
          <w:rFonts w:ascii="Arial" w:eastAsia="宋体" w:hAnsi="Arial" w:cs="Arial"/>
          <w:color w:val="262626"/>
          <w:sz w:val="18"/>
          <w:szCs w:val="18"/>
        </w:rPr>
        <w:t>se costs as excess capacity charges. Excess capacity charges are insignificant in the years presented. Charges in years prior to those presented have ranged up to $1.1 billion taken in connection with the 2009 economic recession.</w:t>
      </w:r>
    </w:p>
    <w:p w14:paraId="4C529C45" w14:textId="77777777" w:rsidR="00AD4DC7" w:rsidRDefault="00CB521E">
      <w:pPr>
        <w:spacing w:after="180"/>
      </w:pPr>
      <w:r>
        <w:rPr>
          <w:rFonts w:ascii="Arial" w:eastAsia="宋体" w:hAnsi="Arial" w:cs="Arial"/>
          <w:color w:val="262626"/>
          <w:sz w:val="18"/>
          <w:szCs w:val="18"/>
        </w:rPr>
        <w:t>Inventory is valued at the</w:t>
      </w:r>
      <w:r>
        <w:rPr>
          <w:rFonts w:ascii="Arial" w:eastAsia="宋体" w:hAnsi="Arial" w:cs="Arial"/>
          <w:color w:val="262626"/>
          <w:sz w:val="18"/>
          <w:szCs w:val="18"/>
        </w:rPr>
        <w:t xml:space="preserve"> lower of cost or net realizable value, based upon assumptions about future demand and market conditions. Product-specific facts and circumstances reviewed in the inventory valuation process include a review of our customer base, the stage of the product l</w:t>
      </w:r>
      <w:r>
        <w:rPr>
          <w:rFonts w:ascii="Arial" w:eastAsia="宋体" w:hAnsi="Arial" w:cs="Arial"/>
          <w:color w:val="262626"/>
          <w:sz w:val="18"/>
          <w:szCs w:val="18"/>
        </w:rPr>
        <w:t xml:space="preserve">ife cycle, variations in market pricing, and an assessment of selling price in relation to product cost. Lower of cost or net realizable value inventory reserves fluctuate as we ramp new process technologies with costs improving over time due to scale and </w:t>
      </w:r>
      <w:r>
        <w:rPr>
          <w:rFonts w:ascii="Arial" w:eastAsia="宋体" w:hAnsi="Arial" w:cs="Arial"/>
          <w:color w:val="262626"/>
          <w:sz w:val="18"/>
          <w:szCs w:val="18"/>
        </w:rPr>
        <w:t>improved yields. Additionally, inventory valuation is impacted by cyclical changes in market conditions and the associated pricing environment.</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9C52" w14:textId="77777777">
        <w:tc>
          <w:tcPr>
            <w:tcW w:w="50" w:type="pct"/>
            <w:shd w:val="clear" w:color="auto" w:fill="auto"/>
            <w:vAlign w:val="bottom"/>
          </w:tcPr>
          <w:p w14:paraId="4C529C46" w14:textId="77777777" w:rsidR="00AD4DC7" w:rsidRDefault="00AD4DC7">
            <w:pPr>
              <w:rPr>
                <w:rFonts w:ascii="宋体"/>
              </w:rPr>
            </w:pPr>
          </w:p>
        </w:tc>
        <w:tc>
          <w:tcPr>
            <w:tcW w:w="276" w:type="pct"/>
            <w:shd w:val="clear" w:color="auto" w:fill="auto"/>
            <w:vAlign w:val="bottom"/>
          </w:tcPr>
          <w:p w14:paraId="4C529C47" w14:textId="77777777" w:rsidR="00AD4DC7" w:rsidRDefault="00AD4DC7">
            <w:pPr>
              <w:rPr>
                <w:rFonts w:ascii="宋体"/>
              </w:rPr>
            </w:pPr>
          </w:p>
        </w:tc>
        <w:tc>
          <w:tcPr>
            <w:tcW w:w="5" w:type="pct"/>
            <w:shd w:val="clear" w:color="auto" w:fill="auto"/>
            <w:vAlign w:val="bottom"/>
          </w:tcPr>
          <w:p w14:paraId="4C529C48" w14:textId="77777777" w:rsidR="00AD4DC7" w:rsidRDefault="00AD4DC7">
            <w:pPr>
              <w:rPr>
                <w:rFonts w:ascii="宋体"/>
              </w:rPr>
            </w:pPr>
          </w:p>
        </w:tc>
        <w:tc>
          <w:tcPr>
            <w:tcW w:w="50" w:type="pct"/>
            <w:shd w:val="clear" w:color="auto" w:fill="auto"/>
            <w:vAlign w:val="bottom"/>
          </w:tcPr>
          <w:p w14:paraId="4C529C49" w14:textId="77777777" w:rsidR="00AD4DC7" w:rsidRDefault="00AD4DC7">
            <w:pPr>
              <w:rPr>
                <w:rFonts w:ascii="宋体"/>
              </w:rPr>
            </w:pPr>
          </w:p>
        </w:tc>
        <w:tc>
          <w:tcPr>
            <w:tcW w:w="940" w:type="pct"/>
            <w:shd w:val="clear" w:color="auto" w:fill="auto"/>
            <w:vAlign w:val="bottom"/>
          </w:tcPr>
          <w:p w14:paraId="4C529C4A" w14:textId="77777777" w:rsidR="00AD4DC7" w:rsidRDefault="00AD4DC7">
            <w:pPr>
              <w:rPr>
                <w:rFonts w:ascii="宋体"/>
              </w:rPr>
            </w:pPr>
          </w:p>
        </w:tc>
        <w:tc>
          <w:tcPr>
            <w:tcW w:w="5" w:type="pct"/>
            <w:shd w:val="clear" w:color="auto" w:fill="auto"/>
            <w:vAlign w:val="bottom"/>
          </w:tcPr>
          <w:p w14:paraId="4C529C4B" w14:textId="77777777" w:rsidR="00AD4DC7" w:rsidRDefault="00AD4DC7">
            <w:pPr>
              <w:rPr>
                <w:rFonts w:ascii="宋体"/>
              </w:rPr>
            </w:pPr>
          </w:p>
        </w:tc>
        <w:tc>
          <w:tcPr>
            <w:tcW w:w="50" w:type="pct"/>
            <w:shd w:val="clear" w:color="auto" w:fill="auto"/>
            <w:vAlign w:val="bottom"/>
          </w:tcPr>
          <w:p w14:paraId="4C529C4C" w14:textId="77777777" w:rsidR="00AD4DC7" w:rsidRDefault="00AD4DC7">
            <w:pPr>
              <w:rPr>
                <w:rFonts w:ascii="宋体"/>
              </w:rPr>
            </w:pPr>
          </w:p>
        </w:tc>
        <w:tc>
          <w:tcPr>
            <w:tcW w:w="1837" w:type="pct"/>
            <w:shd w:val="clear" w:color="auto" w:fill="auto"/>
            <w:vAlign w:val="bottom"/>
          </w:tcPr>
          <w:p w14:paraId="4C529C4D" w14:textId="77777777" w:rsidR="00AD4DC7" w:rsidRDefault="00AD4DC7">
            <w:pPr>
              <w:rPr>
                <w:rFonts w:ascii="宋体"/>
              </w:rPr>
            </w:pPr>
          </w:p>
        </w:tc>
        <w:tc>
          <w:tcPr>
            <w:tcW w:w="5" w:type="pct"/>
            <w:shd w:val="clear" w:color="auto" w:fill="auto"/>
            <w:vAlign w:val="bottom"/>
          </w:tcPr>
          <w:p w14:paraId="4C529C4E" w14:textId="77777777" w:rsidR="00AD4DC7" w:rsidRDefault="00AD4DC7">
            <w:pPr>
              <w:rPr>
                <w:rFonts w:ascii="宋体"/>
              </w:rPr>
            </w:pPr>
          </w:p>
        </w:tc>
        <w:tc>
          <w:tcPr>
            <w:tcW w:w="50" w:type="pct"/>
            <w:shd w:val="clear" w:color="auto" w:fill="auto"/>
            <w:vAlign w:val="bottom"/>
          </w:tcPr>
          <w:p w14:paraId="4C529C4F" w14:textId="77777777" w:rsidR="00AD4DC7" w:rsidRDefault="00AD4DC7">
            <w:pPr>
              <w:rPr>
                <w:rFonts w:ascii="宋体"/>
              </w:rPr>
            </w:pPr>
          </w:p>
        </w:tc>
        <w:tc>
          <w:tcPr>
            <w:tcW w:w="1724" w:type="pct"/>
            <w:shd w:val="clear" w:color="auto" w:fill="auto"/>
            <w:vAlign w:val="bottom"/>
          </w:tcPr>
          <w:p w14:paraId="4C529C50" w14:textId="77777777" w:rsidR="00AD4DC7" w:rsidRDefault="00AD4DC7">
            <w:pPr>
              <w:rPr>
                <w:rFonts w:ascii="宋体"/>
              </w:rPr>
            </w:pPr>
          </w:p>
        </w:tc>
        <w:tc>
          <w:tcPr>
            <w:tcW w:w="5" w:type="pct"/>
            <w:shd w:val="clear" w:color="auto" w:fill="auto"/>
            <w:vAlign w:val="bottom"/>
          </w:tcPr>
          <w:p w14:paraId="4C529C51" w14:textId="77777777" w:rsidR="00AD4DC7" w:rsidRDefault="00AD4DC7">
            <w:pPr>
              <w:rPr>
                <w:rFonts w:ascii="宋体"/>
              </w:rPr>
            </w:pPr>
          </w:p>
        </w:tc>
      </w:tr>
      <w:tr w:rsidR="00AD4DC7" w14:paraId="4C529C57"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C53"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4F" wp14:editId="4C52CA50">
                  <wp:extent cx="304800" cy="304800"/>
                  <wp:effectExtent l="0" t="0" r="0" b="0"/>
                  <wp:docPr id="119" name="图片 29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95"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C54"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9C55"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C56"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79</w:t>
            </w:r>
          </w:p>
        </w:tc>
      </w:tr>
    </w:tbl>
    <w:p w14:paraId="4C529C58" w14:textId="77777777" w:rsidR="00AD4DC7" w:rsidRDefault="00CB521E">
      <w:r>
        <w:pict w14:anchorId="4C52CA51">
          <v:rect id="_x0000_i1105" style="width:415.3pt;height:1.5pt" o:hralign="center" o:hrstd="t" o:hr="t" fillcolor="#a0a0a0" stroked="f"/>
        </w:pict>
      </w:r>
    </w:p>
    <w:p w14:paraId="4C529C59" w14:textId="77777777" w:rsidR="00AD4DC7" w:rsidRDefault="00CB521E">
      <w:pPr>
        <w:jc w:val="right"/>
      </w:pPr>
      <w:hyperlink r:id="rId139" w:anchor="i63d840d8a6434f9ea0b4b4bad0e8d3d6_22" w:history="1">
        <w:r>
          <w:rPr>
            <w:rStyle w:val="a5"/>
            <w:rFonts w:ascii="Arial" w:eastAsia="宋体" w:hAnsi="Arial" w:cs="Arial"/>
            <w:b/>
            <w:bCs/>
            <w:sz w:val="16"/>
            <w:szCs w:val="16"/>
          </w:rPr>
          <w:t>Table of Contents</w:t>
        </w:r>
      </w:hyperlink>
    </w:p>
    <w:p w14:paraId="4C529C5A" w14:textId="77777777" w:rsidR="00AD4DC7" w:rsidRDefault="00AD4DC7">
      <w:pPr>
        <w:jc w:val="right"/>
      </w:pPr>
    </w:p>
    <w:p w14:paraId="4C529C5B" w14:textId="77777777" w:rsidR="00AD4DC7" w:rsidRDefault="00CB521E">
      <w:pPr>
        <w:spacing w:after="180"/>
      </w:pPr>
      <w:r>
        <w:rPr>
          <w:rFonts w:ascii="Arial" w:eastAsia="宋体" w:hAnsi="Arial" w:cs="Arial"/>
          <w:color w:val="262626"/>
          <w:sz w:val="18"/>
          <w:szCs w:val="18"/>
        </w:rPr>
        <w:t>The valuation of inventory also requires us to estimate obsolete and excess inventory, as well as inventory that is not of salable quality. We use the demand forecast to develop our short-term manufacturing plans to enable consistency between inventory val</w:t>
      </w:r>
      <w:r>
        <w:rPr>
          <w:rFonts w:ascii="Arial" w:eastAsia="宋体" w:hAnsi="Arial" w:cs="Arial"/>
          <w:color w:val="262626"/>
          <w:sz w:val="18"/>
          <w:szCs w:val="18"/>
        </w:rPr>
        <w:t xml:space="preserve">uations and build decisions. For certain new products, we have limited historical data when developing these demand forecasts. We compare the estimate of future demand to work in process and finished goods inventory levels to determine the amount, if any, </w:t>
      </w:r>
      <w:r>
        <w:rPr>
          <w:rFonts w:ascii="Arial" w:eastAsia="宋体" w:hAnsi="Arial" w:cs="Arial"/>
          <w:color w:val="262626"/>
          <w:sz w:val="18"/>
          <w:szCs w:val="18"/>
        </w:rPr>
        <w:t xml:space="preserve">of obsolete or excess inventory. When our demand forecast for specific products is greater than actual demand and we fail to reduce manufacturing output accordingly, we write off amounts considered to be excess inventory. </w:t>
      </w:r>
    </w:p>
    <w:p w14:paraId="4C529C5C" w14:textId="77777777" w:rsidR="00AD4DC7" w:rsidRDefault="00CB521E">
      <w:pPr>
        <w:spacing w:before="180" w:after="180"/>
      </w:pPr>
      <w:r>
        <w:rPr>
          <w:rFonts w:ascii="Arial" w:eastAsia="宋体" w:hAnsi="Arial" w:cs="Arial"/>
          <w:color w:val="0068B5"/>
        </w:rPr>
        <w:t>Property, Plant and Equipment</w:t>
      </w:r>
    </w:p>
    <w:p w14:paraId="4C529C5D" w14:textId="77777777" w:rsidR="00AD4DC7" w:rsidRDefault="00CB521E">
      <w:pPr>
        <w:spacing w:after="180"/>
      </w:pPr>
      <w:r>
        <w:rPr>
          <w:rFonts w:ascii="Arial" w:eastAsia="宋体" w:hAnsi="Arial" w:cs="Arial"/>
          <w:color w:val="262626"/>
          <w:sz w:val="18"/>
          <w:szCs w:val="18"/>
        </w:rPr>
        <w:t xml:space="preserve">We </w:t>
      </w:r>
      <w:r>
        <w:rPr>
          <w:rFonts w:ascii="Arial" w:eastAsia="宋体" w:hAnsi="Arial" w:cs="Arial"/>
          <w:color w:val="262626"/>
          <w:sz w:val="18"/>
          <w:szCs w:val="18"/>
        </w:rPr>
        <w:t xml:space="preserve">compute depreciation using the straight-line method over the estimated useful life of assets. We also capitalize interest on borrowings related to eligible capital expenditures. Capitalized interest is added to the cost of qualified assets and depreciated </w:t>
      </w:r>
      <w:r>
        <w:rPr>
          <w:rFonts w:ascii="Arial" w:eastAsia="宋体" w:hAnsi="Arial" w:cs="Arial"/>
          <w:color w:val="262626"/>
          <w:sz w:val="18"/>
          <w:szCs w:val="18"/>
        </w:rPr>
        <w:t>together with that asset cost. We record capital-related government grants earned as a reduction to property, plant and equipment.</w:t>
      </w:r>
    </w:p>
    <w:p w14:paraId="4C529C5E" w14:textId="77777777" w:rsidR="00AD4DC7" w:rsidRDefault="00CB521E">
      <w:pPr>
        <w:spacing w:after="180"/>
      </w:pPr>
      <w:r>
        <w:rPr>
          <w:rFonts w:ascii="Arial" w:eastAsia="宋体" w:hAnsi="Arial" w:cs="Arial"/>
          <w:color w:val="262626"/>
          <w:sz w:val="18"/>
          <w:szCs w:val="18"/>
        </w:rPr>
        <w:t>We evaluate the period over which we expect to recover the economic value of our property, plant and equipment, considering f</w:t>
      </w:r>
      <w:r>
        <w:rPr>
          <w:rFonts w:ascii="Arial" w:eastAsia="宋体" w:hAnsi="Arial" w:cs="Arial"/>
          <w:color w:val="262626"/>
          <w:sz w:val="18"/>
          <w:szCs w:val="18"/>
        </w:rPr>
        <w:t>actors such as the process technology cadence between node transitions, changes in machinery and equipment technology, and re-use of machinery and tools across each generation of process technology. As we make manufacturing process conversions and other fa</w:t>
      </w:r>
      <w:r>
        <w:rPr>
          <w:rFonts w:ascii="Arial" w:eastAsia="宋体" w:hAnsi="Arial" w:cs="Arial"/>
          <w:color w:val="262626"/>
          <w:sz w:val="18"/>
          <w:szCs w:val="18"/>
        </w:rPr>
        <w:t>ctory planning decisions, we use assumptions involving the use of management judgments regarding the remaining useful lives of assets, primarily process-specific semiconductor manufacturing tools and building improvements. When we determine that the useful</w:t>
      </w:r>
      <w:r>
        <w:rPr>
          <w:rFonts w:ascii="Arial" w:eastAsia="宋体" w:hAnsi="Arial" w:cs="Arial"/>
          <w:color w:val="262626"/>
          <w:sz w:val="18"/>
          <w:szCs w:val="18"/>
        </w:rPr>
        <w:t xml:space="preserve"> lives of assets are shorter or longer than we had originally estimated, we adjust the rate of depreciation to reflect the assets' revised useful lives.</w:t>
      </w:r>
    </w:p>
    <w:p w14:paraId="4C529C5F" w14:textId="77777777" w:rsidR="00AD4DC7" w:rsidRDefault="00CB521E">
      <w:pPr>
        <w:spacing w:after="180"/>
      </w:pPr>
      <w:r>
        <w:rPr>
          <w:rFonts w:ascii="Arial" w:eastAsia="宋体" w:hAnsi="Arial" w:cs="Arial"/>
          <w:color w:val="262626"/>
          <w:sz w:val="18"/>
          <w:szCs w:val="18"/>
        </w:rPr>
        <w:t>Assets are "grouped" and evaluated for impairment at the lowest level of identifiable cash flows. Facto</w:t>
      </w:r>
      <w:r>
        <w:rPr>
          <w:rFonts w:ascii="Arial" w:eastAsia="宋体" w:hAnsi="Arial" w:cs="Arial"/>
          <w:color w:val="262626"/>
          <w:sz w:val="18"/>
          <w:szCs w:val="18"/>
        </w:rPr>
        <w:t>rs that we consider in deciding when to perform an impairment review include significant under-performance of a business or product line in relation to expectations, significant negative industry or economic trends, and significant changes or planned chang</w:t>
      </w:r>
      <w:r>
        <w:rPr>
          <w:rFonts w:ascii="Arial" w:eastAsia="宋体" w:hAnsi="Arial" w:cs="Arial"/>
          <w:color w:val="262626"/>
          <w:sz w:val="18"/>
          <w:szCs w:val="18"/>
        </w:rPr>
        <w:t xml:space="preserve">es in our use and fungibility of the assets. If an asset grouping carrying value is not recoverable through the related undiscounted cash flows, the asset grouping is considered to be impaired. </w:t>
      </w:r>
    </w:p>
    <w:p w14:paraId="4C529C60" w14:textId="77777777" w:rsidR="00AD4DC7" w:rsidRDefault="00CB521E">
      <w:pPr>
        <w:spacing w:before="180" w:after="180"/>
      </w:pPr>
      <w:r>
        <w:rPr>
          <w:rFonts w:ascii="Arial" w:eastAsia="宋体" w:hAnsi="Arial" w:cs="Arial"/>
          <w:color w:val="0068B5"/>
        </w:rPr>
        <w:t>Fair Value</w:t>
      </w:r>
    </w:p>
    <w:p w14:paraId="4C529C61" w14:textId="77777777" w:rsidR="00AD4DC7" w:rsidRDefault="00CB521E">
      <w:pPr>
        <w:spacing w:after="180"/>
      </w:pPr>
      <w:r>
        <w:rPr>
          <w:rFonts w:ascii="Arial" w:eastAsia="宋体" w:hAnsi="Arial" w:cs="Arial"/>
          <w:color w:val="262626"/>
          <w:sz w:val="18"/>
          <w:szCs w:val="18"/>
        </w:rPr>
        <w:t>When determining fair value, we consider the princ</w:t>
      </w:r>
      <w:r>
        <w:rPr>
          <w:rFonts w:ascii="Arial" w:eastAsia="宋体" w:hAnsi="Arial" w:cs="Arial"/>
          <w:color w:val="262626"/>
          <w:sz w:val="18"/>
          <w:szCs w:val="18"/>
        </w:rPr>
        <w:t>ipal or most advantageous market in which we would transact, as well as assumptions that market participants would use when pricing the asset or liability. Our financial assets are measured and recorded at fair value on a recurring basis, except for equity</w:t>
      </w:r>
      <w:r>
        <w:rPr>
          <w:rFonts w:ascii="Arial" w:eastAsia="宋体" w:hAnsi="Arial" w:cs="Arial"/>
          <w:color w:val="262626"/>
          <w:sz w:val="18"/>
          <w:szCs w:val="18"/>
        </w:rPr>
        <w:t xml:space="preserve"> securities measured using the measurement alternative, equity method investments, grants receivable, and reverse repurchase agreements with original maturities greater than three months. We assess fair value hierarchy levels for our issued debt and fixed-</w:t>
      </w:r>
      <w:r>
        <w:rPr>
          <w:rFonts w:ascii="Arial" w:eastAsia="宋体" w:hAnsi="Arial" w:cs="Arial"/>
          <w:color w:val="262626"/>
          <w:sz w:val="18"/>
          <w:szCs w:val="18"/>
        </w:rPr>
        <w:t>income investment portfolio based on the underlying instrument type.</w:t>
      </w:r>
    </w:p>
    <w:p w14:paraId="4C529C62" w14:textId="77777777" w:rsidR="00AD4DC7" w:rsidRDefault="00CB521E">
      <w:pPr>
        <w:spacing w:after="120"/>
      </w:pPr>
      <w:r>
        <w:rPr>
          <w:rFonts w:ascii="Arial" w:eastAsia="宋体" w:hAnsi="Arial" w:cs="Arial"/>
          <w:color w:val="262626"/>
          <w:sz w:val="18"/>
          <w:szCs w:val="18"/>
        </w:rPr>
        <w:t xml:space="preserve">The three levels of inputs that may be used to measure fair value are: </w:t>
      </w:r>
    </w:p>
    <w:p w14:paraId="4C529C63" w14:textId="77777777" w:rsidR="00AD4DC7" w:rsidRDefault="00CB521E">
      <w:pPr>
        <w:pBdr>
          <w:left w:val="none" w:sz="0" w:space="0" w:color="auto"/>
        </w:pBd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Level 1</w:t>
      </w:r>
      <w:r>
        <w:rPr>
          <w:rFonts w:ascii="Arial" w:eastAsia="宋体" w:hAnsi="Arial" w:cs="Arial"/>
          <w:color w:val="0068B5"/>
          <w:sz w:val="20"/>
          <w:szCs w:val="20"/>
        </w:rPr>
        <w:t>.</w:t>
      </w:r>
      <w:r>
        <w:rPr>
          <w:rFonts w:ascii="Arial" w:eastAsia="宋体" w:hAnsi="Arial" w:cs="Arial"/>
          <w:color w:val="0068B5"/>
          <w:sz w:val="18"/>
          <w:szCs w:val="18"/>
        </w:rPr>
        <w:t xml:space="preserve"> </w:t>
      </w:r>
      <w:r>
        <w:rPr>
          <w:rFonts w:ascii="Arial" w:eastAsia="宋体" w:hAnsi="Arial" w:cs="Arial"/>
          <w:color w:val="262626"/>
          <w:sz w:val="18"/>
          <w:szCs w:val="18"/>
        </w:rPr>
        <w:t>Quoted prices in active markets for identical assets or liabilities. We evaluate security-specific market</w:t>
      </w:r>
      <w:r>
        <w:rPr>
          <w:rFonts w:ascii="Arial" w:eastAsia="宋体" w:hAnsi="Arial" w:cs="Arial"/>
          <w:color w:val="262626"/>
          <w:sz w:val="18"/>
          <w:szCs w:val="18"/>
        </w:rPr>
        <w:t xml:space="preserve"> data when determining whether a market is active.</w:t>
      </w:r>
    </w:p>
    <w:p w14:paraId="4C529C64" w14:textId="77777777" w:rsidR="00AD4DC7" w:rsidRDefault="00CB521E">
      <w:pPr>
        <w:pBdr>
          <w:left w:val="none" w:sz="0" w:space="0" w:color="auto"/>
        </w:pBd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Level 2.</w:t>
      </w:r>
      <w:r>
        <w:rPr>
          <w:rFonts w:ascii="Arial" w:eastAsia="宋体" w:hAnsi="Arial" w:cs="Arial"/>
          <w:i/>
          <w:iCs/>
          <w:color w:val="262626"/>
          <w:sz w:val="18"/>
          <w:szCs w:val="18"/>
        </w:rPr>
        <w:t xml:space="preserve"> </w:t>
      </w:r>
      <w:r>
        <w:rPr>
          <w:rFonts w:ascii="Arial" w:eastAsia="宋体" w:hAnsi="Arial" w:cs="Arial"/>
          <w:color w:val="262626"/>
          <w:sz w:val="18"/>
          <w:szCs w:val="18"/>
        </w:rPr>
        <w:t xml:space="preserve">Observable inputs other than Level 1 prices, such as quoted prices for similar assets or liabilities, quoted prices in less active markets, or model-derived valuations. All significant </w:t>
      </w:r>
      <w:r>
        <w:rPr>
          <w:rFonts w:ascii="Arial" w:eastAsia="宋体" w:hAnsi="Arial" w:cs="Arial"/>
          <w:color w:val="262626"/>
          <w:sz w:val="18"/>
          <w:szCs w:val="18"/>
        </w:rPr>
        <w:t>inputs used in our valuations, such as discounted cash flows, are observable or can be derived principally from or corroborated with observable market data for substantially the full term of the assets or liabilities. We use LIBOR-based yield curves, overn</w:t>
      </w:r>
      <w:r>
        <w:rPr>
          <w:rFonts w:ascii="Arial" w:eastAsia="宋体" w:hAnsi="Arial" w:cs="Arial"/>
          <w:color w:val="262626"/>
          <w:sz w:val="18"/>
          <w:szCs w:val="18"/>
        </w:rPr>
        <w:t>ight indexed swap curves, currency spot and forward rates, and credit ratings as significant inputs in our valuations. Level 2 inputs also include non-binding market consensus prices, as well as quoted prices that were adjusted for security-specific restri</w:t>
      </w:r>
      <w:r>
        <w:rPr>
          <w:rFonts w:ascii="Arial" w:eastAsia="宋体" w:hAnsi="Arial" w:cs="Arial"/>
          <w:color w:val="262626"/>
          <w:sz w:val="18"/>
          <w:szCs w:val="18"/>
        </w:rPr>
        <w:t>ctions. When we use non-binding market consensus prices, we corroborate them with quoted market prices for similar instruments or compare them to output from internally developed pricing models such as discounted cash flow models.</w:t>
      </w:r>
    </w:p>
    <w:p w14:paraId="4C529C65" w14:textId="77777777" w:rsidR="00AD4DC7" w:rsidRDefault="00CB521E">
      <w:pPr>
        <w:pBdr>
          <w:left w:val="none" w:sz="0" w:space="0" w:color="auto"/>
        </w:pBdr>
        <w:spacing w:after="180"/>
        <w:ind w:hanging="360"/>
      </w:pPr>
      <w:r>
        <w:rPr>
          <w:rFonts w:ascii="Arial" w:eastAsia="宋体" w:hAnsi="Arial" w:cs="Arial"/>
          <w:b/>
          <w:bCs/>
          <w:color w:val="0068B5"/>
          <w:sz w:val="20"/>
          <w:szCs w:val="20"/>
        </w:rPr>
        <w:t>▪</w:t>
      </w:r>
      <w:r>
        <w:rPr>
          <w:rFonts w:ascii="Arial" w:eastAsia="宋体" w:hAnsi="Arial" w:cs="Arial"/>
          <w:color w:val="0068B5"/>
          <w:sz w:val="18"/>
          <w:szCs w:val="18"/>
        </w:rPr>
        <w:t>Level 3.</w:t>
      </w:r>
      <w:r>
        <w:rPr>
          <w:rFonts w:ascii="Arial" w:eastAsia="宋体" w:hAnsi="Arial" w:cs="Arial"/>
          <w:i/>
          <w:iCs/>
          <w:color w:val="262626"/>
          <w:sz w:val="18"/>
          <w:szCs w:val="18"/>
        </w:rPr>
        <w:t xml:space="preserve"> </w:t>
      </w:r>
      <w:r>
        <w:rPr>
          <w:rFonts w:ascii="Arial" w:eastAsia="宋体" w:hAnsi="Arial" w:cs="Arial"/>
          <w:color w:val="262626"/>
          <w:sz w:val="18"/>
          <w:szCs w:val="18"/>
        </w:rPr>
        <w:t>Unobservable in</w:t>
      </w:r>
      <w:r>
        <w:rPr>
          <w:rFonts w:ascii="Arial" w:eastAsia="宋体" w:hAnsi="Arial" w:cs="Arial"/>
          <w:color w:val="262626"/>
          <w:sz w:val="18"/>
          <w:szCs w:val="18"/>
        </w:rPr>
        <w:t>puts to the valuation methodology that are significant to the measurement of the fair value of assets or liabilities. We monitor and review the inputs and results of these valuation models to help ensure the fair value measurements are reasonable and consi</w:t>
      </w:r>
      <w:r>
        <w:rPr>
          <w:rFonts w:ascii="Arial" w:eastAsia="宋体" w:hAnsi="Arial" w:cs="Arial"/>
          <w:color w:val="262626"/>
          <w:sz w:val="18"/>
          <w:szCs w:val="18"/>
        </w:rPr>
        <w:t>stent with market experience in similar asset classes. Level 3 inputs also include non-binding market consensus prices or non-binding broker quotes that we were unable to corroborate with observable market data.</w:t>
      </w:r>
    </w:p>
    <w:p w14:paraId="4C529C66" w14:textId="77777777" w:rsidR="00AD4DC7" w:rsidRDefault="00CB521E">
      <w:pPr>
        <w:spacing w:before="180" w:after="180"/>
      </w:pPr>
      <w:r>
        <w:rPr>
          <w:rFonts w:ascii="Arial" w:eastAsia="宋体" w:hAnsi="Arial" w:cs="Arial"/>
          <w:color w:val="0068B5"/>
        </w:rPr>
        <w:t>Debt Investments</w:t>
      </w:r>
    </w:p>
    <w:p w14:paraId="4C529C67" w14:textId="77777777" w:rsidR="00AD4DC7" w:rsidRDefault="00CB521E">
      <w:pPr>
        <w:spacing w:after="180"/>
      </w:pPr>
      <w:r>
        <w:rPr>
          <w:rFonts w:ascii="Arial" w:eastAsia="宋体" w:hAnsi="Arial" w:cs="Arial"/>
          <w:color w:val="262626"/>
          <w:sz w:val="18"/>
          <w:szCs w:val="18"/>
        </w:rPr>
        <w:t>We consider all highly liqu</w:t>
      </w:r>
      <w:r>
        <w:rPr>
          <w:rFonts w:ascii="Arial" w:eastAsia="宋体" w:hAnsi="Arial" w:cs="Arial"/>
          <w:color w:val="262626"/>
          <w:sz w:val="18"/>
          <w:szCs w:val="18"/>
        </w:rPr>
        <w:t xml:space="preserve">id debt investments with original maturities from the date of purchase of three months or less as cash equivalents. Cash equivalents can include investments such as corporate debt, financial institution instruments, government debt, and reverse repurchase </w:t>
      </w:r>
      <w:r>
        <w:rPr>
          <w:rFonts w:ascii="Arial" w:eastAsia="宋体" w:hAnsi="Arial" w:cs="Arial"/>
          <w:color w:val="262626"/>
          <w:sz w:val="18"/>
          <w:szCs w:val="18"/>
        </w:rPr>
        <w:t>agreements.</w:t>
      </w:r>
    </w:p>
    <w:p w14:paraId="4C529C68" w14:textId="77777777" w:rsidR="00AD4DC7" w:rsidRDefault="00CB521E">
      <w:pPr>
        <w:spacing w:after="180"/>
      </w:pPr>
      <w:r>
        <w:rPr>
          <w:rFonts w:ascii="Arial" w:eastAsia="宋体" w:hAnsi="Arial" w:cs="Arial"/>
          <w:color w:val="262626"/>
          <w:sz w:val="18"/>
          <w:szCs w:val="18"/>
        </w:rPr>
        <w:t>Marketable debt investments are generally designated as trading assets when a market risk is economically hedged at inception with a related derivative instrument, or when the marketable debt investment itself is used to economically hedge curr</w:t>
      </w:r>
      <w:r>
        <w:rPr>
          <w:rFonts w:ascii="Arial" w:eastAsia="宋体" w:hAnsi="Arial" w:cs="Arial"/>
          <w:color w:val="262626"/>
          <w:sz w:val="18"/>
          <w:szCs w:val="18"/>
        </w:rPr>
        <w:t>ency exchange rate risk from remeasurement. Investments designated as trading assets are reported at fair value. Gains or losses on these investments arising from changes in fair value due to interest rate and currency market fluctuations and credit market</w:t>
      </w:r>
      <w:r>
        <w:rPr>
          <w:rFonts w:ascii="Arial" w:eastAsia="宋体" w:hAnsi="Arial" w:cs="Arial"/>
          <w:color w:val="262626"/>
          <w:sz w:val="18"/>
          <w:szCs w:val="18"/>
        </w:rPr>
        <w:t xml:space="preserve"> volatility, largely offset by losses or gains on the related derivative instruments and balance sheet remeasurement, are recorded in interest and other, net. </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9C75" w14:textId="77777777">
        <w:tc>
          <w:tcPr>
            <w:tcW w:w="50" w:type="pct"/>
            <w:shd w:val="clear" w:color="auto" w:fill="auto"/>
            <w:vAlign w:val="bottom"/>
          </w:tcPr>
          <w:p w14:paraId="4C529C69" w14:textId="77777777" w:rsidR="00AD4DC7" w:rsidRDefault="00AD4DC7">
            <w:pPr>
              <w:rPr>
                <w:rFonts w:ascii="宋体"/>
              </w:rPr>
            </w:pPr>
          </w:p>
        </w:tc>
        <w:tc>
          <w:tcPr>
            <w:tcW w:w="276" w:type="pct"/>
            <w:shd w:val="clear" w:color="auto" w:fill="auto"/>
            <w:vAlign w:val="bottom"/>
          </w:tcPr>
          <w:p w14:paraId="4C529C6A" w14:textId="77777777" w:rsidR="00AD4DC7" w:rsidRDefault="00AD4DC7">
            <w:pPr>
              <w:rPr>
                <w:rFonts w:ascii="宋体"/>
              </w:rPr>
            </w:pPr>
          </w:p>
        </w:tc>
        <w:tc>
          <w:tcPr>
            <w:tcW w:w="5" w:type="pct"/>
            <w:shd w:val="clear" w:color="auto" w:fill="auto"/>
            <w:vAlign w:val="bottom"/>
          </w:tcPr>
          <w:p w14:paraId="4C529C6B" w14:textId="77777777" w:rsidR="00AD4DC7" w:rsidRDefault="00AD4DC7">
            <w:pPr>
              <w:rPr>
                <w:rFonts w:ascii="宋体"/>
              </w:rPr>
            </w:pPr>
          </w:p>
        </w:tc>
        <w:tc>
          <w:tcPr>
            <w:tcW w:w="50" w:type="pct"/>
            <w:shd w:val="clear" w:color="auto" w:fill="auto"/>
            <w:vAlign w:val="bottom"/>
          </w:tcPr>
          <w:p w14:paraId="4C529C6C" w14:textId="77777777" w:rsidR="00AD4DC7" w:rsidRDefault="00AD4DC7">
            <w:pPr>
              <w:rPr>
                <w:rFonts w:ascii="宋体"/>
              </w:rPr>
            </w:pPr>
          </w:p>
        </w:tc>
        <w:tc>
          <w:tcPr>
            <w:tcW w:w="940" w:type="pct"/>
            <w:shd w:val="clear" w:color="auto" w:fill="auto"/>
            <w:vAlign w:val="bottom"/>
          </w:tcPr>
          <w:p w14:paraId="4C529C6D" w14:textId="77777777" w:rsidR="00AD4DC7" w:rsidRDefault="00AD4DC7">
            <w:pPr>
              <w:rPr>
                <w:rFonts w:ascii="宋体"/>
              </w:rPr>
            </w:pPr>
          </w:p>
        </w:tc>
        <w:tc>
          <w:tcPr>
            <w:tcW w:w="5" w:type="pct"/>
            <w:shd w:val="clear" w:color="auto" w:fill="auto"/>
            <w:vAlign w:val="bottom"/>
          </w:tcPr>
          <w:p w14:paraId="4C529C6E" w14:textId="77777777" w:rsidR="00AD4DC7" w:rsidRDefault="00AD4DC7">
            <w:pPr>
              <w:rPr>
                <w:rFonts w:ascii="宋体"/>
              </w:rPr>
            </w:pPr>
          </w:p>
        </w:tc>
        <w:tc>
          <w:tcPr>
            <w:tcW w:w="50" w:type="pct"/>
            <w:shd w:val="clear" w:color="auto" w:fill="auto"/>
            <w:vAlign w:val="bottom"/>
          </w:tcPr>
          <w:p w14:paraId="4C529C6F" w14:textId="77777777" w:rsidR="00AD4DC7" w:rsidRDefault="00AD4DC7">
            <w:pPr>
              <w:rPr>
                <w:rFonts w:ascii="宋体"/>
              </w:rPr>
            </w:pPr>
          </w:p>
        </w:tc>
        <w:tc>
          <w:tcPr>
            <w:tcW w:w="1837" w:type="pct"/>
            <w:shd w:val="clear" w:color="auto" w:fill="auto"/>
            <w:vAlign w:val="bottom"/>
          </w:tcPr>
          <w:p w14:paraId="4C529C70" w14:textId="77777777" w:rsidR="00AD4DC7" w:rsidRDefault="00AD4DC7">
            <w:pPr>
              <w:rPr>
                <w:rFonts w:ascii="宋体"/>
              </w:rPr>
            </w:pPr>
          </w:p>
        </w:tc>
        <w:tc>
          <w:tcPr>
            <w:tcW w:w="5" w:type="pct"/>
            <w:shd w:val="clear" w:color="auto" w:fill="auto"/>
            <w:vAlign w:val="bottom"/>
          </w:tcPr>
          <w:p w14:paraId="4C529C71" w14:textId="77777777" w:rsidR="00AD4DC7" w:rsidRDefault="00AD4DC7">
            <w:pPr>
              <w:rPr>
                <w:rFonts w:ascii="宋体"/>
              </w:rPr>
            </w:pPr>
          </w:p>
        </w:tc>
        <w:tc>
          <w:tcPr>
            <w:tcW w:w="50" w:type="pct"/>
            <w:shd w:val="clear" w:color="auto" w:fill="auto"/>
            <w:vAlign w:val="bottom"/>
          </w:tcPr>
          <w:p w14:paraId="4C529C72" w14:textId="77777777" w:rsidR="00AD4DC7" w:rsidRDefault="00AD4DC7">
            <w:pPr>
              <w:rPr>
                <w:rFonts w:ascii="宋体"/>
              </w:rPr>
            </w:pPr>
          </w:p>
        </w:tc>
        <w:tc>
          <w:tcPr>
            <w:tcW w:w="1724" w:type="pct"/>
            <w:shd w:val="clear" w:color="auto" w:fill="auto"/>
            <w:vAlign w:val="bottom"/>
          </w:tcPr>
          <w:p w14:paraId="4C529C73" w14:textId="77777777" w:rsidR="00AD4DC7" w:rsidRDefault="00AD4DC7">
            <w:pPr>
              <w:rPr>
                <w:rFonts w:ascii="宋体"/>
              </w:rPr>
            </w:pPr>
          </w:p>
        </w:tc>
        <w:tc>
          <w:tcPr>
            <w:tcW w:w="5" w:type="pct"/>
            <w:shd w:val="clear" w:color="auto" w:fill="auto"/>
            <w:vAlign w:val="bottom"/>
          </w:tcPr>
          <w:p w14:paraId="4C529C74" w14:textId="77777777" w:rsidR="00AD4DC7" w:rsidRDefault="00AD4DC7">
            <w:pPr>
              <w:rPr>
                <w:rFonts w:ascii="宋体"/>
              </w:rPr>
            </w:pPr>
          </w:p>
        </w:tc>
      </w:tr>
      <w:tr w:rsidR="00AD4DC7" w14:paraId="4C529C7A"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C76"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52" wp14:editId="4C52CA53">
                  <wp:extent cx="304800" cy="304800"/>
                  <wp:effectExtent l="0" t="0" r="0" b="0"/>
                  <wp:docPr id="120" name="图片 29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97"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C77"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9C78"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C79"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80</w:t>
            </w:r>
          </w:p>
        </w:tc>
      </w:tr>
    </w:tbl>
    <w:p w14:paraId="4C529C7B" w14:textId="77777777" w:rsidR="00AD4DC7" w:rsidRDefault="00CB521E">
      <w:r>
        <w:pict w14:anchorId="4C52CA54">
          <v:rect id="_x0000_i1106" style="width:415.3pt;height:1.5pt" o:hralign="center" o:hrstd="t" o:hr="t" fillcolor="#a0a0a0" stroked="f"/>
        </w:pict>
      </w:r>
    </w:p>
    <w:p w14:paraId="4C529C7C" w14:textId="77777777" w:rsidR="00AD4DC7" w:rsidRDefault="00CB521E">
      <w:pPr>
        <w:jc w:val="right"/>
      </w:pPr>
      <w:hyperlink r:id="rId140" w:anchor="i63d840d8a6434f9ea0b4b4bad0e8d3d6_22" w:history="1">
        <w:r>
          <w:rPr>
            <w:rStyle w:val="a5"/>
            <w:rFonts w:ascii="Arial" w:eastAsia="宋体" w:hAnsi="Arial" w:cs="Arial"/>
            <w:b/>
            <w:bCs/>
            <w:sz w:val="16"/>
            <w:szCs w:val="16"/>
          </w:rPr>
          <w:t>Table of Contents</w:t>
        </w:r>
      </w:hyperlink>
    </w:p>
    <w:p w14:paraId="4C529C7D" w14:textId="77777777" w:rsidR="00AD4DC7" w:rsidRDefault="00AD4DC7">
      <w:pPr>
        <w:jc w:val="right"/>
      </w:pPr>
    </w:p>
    <w:p w14:paraId="4C529C7E" w14:textId="77777777" w:rsidR="00AD4DC7" w:rsidRDefault="00CB521E">
      <w:pPr>
        <w:spacing w:after="180"/>
      </w:pPr>
      <w:r>
        <w:rPr>
          <w:rFonts w:ascii="Arial" w:eastAsia="宋体" w:hAnsi="Arial" w:cs="Arial"/>
          <w:color w:val="262626"/>
          <w:sz w:val="18"/>
          <w:szCs w:val="18"/>
        </w:rPr>
        <w:t xml:space="preserve">Marketable debt investments are considered available-for-sale investments when the </w:t>
      </w:r>
      <w:r>
        <w:rPr>
          <w:rFonts w:ascii="Arial" w:eastAsia="宋体" w:hAnsi="Arial" w:cs="Arial"/>
          <w:color w:val="262626"/>
          <w:sz w:val="18"/>
          <w:szCs w:val="18"/>
        </w:rPr>
        <w:t>interest rate and foreign currency risks are not hedged at the inception of the investment or when our criteria for designation as trading assets are not met. Available-for-sale debt investments with original maturities of approximately three months or les</w:t>
      </w:r>
      <w:r>
        <w:rPr>
          <w:rFonts w:ascii="Arial" w:eastAsia="宋体" w:hAnsi="Arial" w:cs="Arial"/>
          <w:color w:val="262626"/>
          <w:sz w:val="18"/>
          <w:szCs w:val="18"/>
        </w:rPr>
        <w:t>s from the date of purchase are classified within cash and cash equivalents. Available-for-sale debt investments with original maturities at the date of purchase greater than approximately three months and remaining maturities of less than one year are cla</w:t>
      </w:r>
      <w:r>
        <w:rPr>
          <w:rFonts w:ascii="Arial" w:eastAsia="宋体" w:hAnsi="Arial" w:cs="Arial"/>
          <w:color w:val="262626"/>
          <w:sz w:val="18"/>
          <w:szCs w:val="18"/>
        </w:rPr>
        <w:t>ssified as short-term investments. Available-for-sale debt investments with remaining maturities beyond one year are classified as other long-term investments. Available-for-sale debt investments are reported at fair value, with unrealized gains or losses,</w:t>
      </w:r>
      <w:r>
        <w:rPr>
          <w:rFonts w:ascii="Arial" w:eastAsia="宋体" w:hAnsi="Arial" w:cs="Arial"/>
          <w:color w:val="262626"/>
          <w:sz w:val="18"/>
          <w:szCs w:val="18"/>
        </w:rPr>
        <w:t xml:space="preserve"> net of tax, recorded in accumulated other comprehensive income (loss). We determine the cost of the investment sold based on an average cost basis at the individual security level, and record the interest income and realized gains or losses on the sale of</w:t>
      </w:r>
      <w:r>
        <w:rPr>
          <w:rFonts w:ascii="Arial" w:eastAsia="宋体" w:hAnsi="Arial" w:cs="Arial"/>
          <w:color w:val="262626"/>
          <w:sz w:val="18"/>
          <w:szCs w:val="18"/>
        </w:rPr>
        <w:t xml:space="preserve"> these investments in interest and other, net.</w:t>
      </w:r>
    </w:p>
    <w:p w14:paraId="4C529C7F" w14:textId="77777777" w:rsidR="00AD4DC7" w:rsidRDefault="00CB521E">
      <w:pPr>
        <w:spacing w:after="180"/>
      </w:pPr>
      <w:r>
        <w:rPr>
          <w:rFonts w:ascii="Arial" w:eastAsia="宋体" w:hAnsi="Arial" w:cs="Arial"/>
          <w:color w:val="262626"/>
          <w:sz w:val="18"/>
          <w:szCs w:val="18"/>
        </w:rPr>
        <w:t>Our available-for-sale debt investments are subject to periodic impairment reviews. For investments in an unrealized loss position, we determine whether a credit loss exists by considering information about th</w:t>
      </w:r>
      <w:r>
        <w:rPr>
          <w:rFonts w:ascii="Arial" w:eastAsia="宋体" w:hAnsi="Arial" w:cs="Arial"/>
          <w:color w:val="262626"/>
          <w:sz w:val="18"/>
          <w:szCs w:val="18"/>
        </w:rPr>
        <w:t>e collectability of the instrument, current market conditions, and reasonable and supportable forecasts of economic conditions. We recognize an allowance for credit losses, up to the amount of the unrealized loss when appropriate, and write down the amorti</w:t>
      </w:r>
      <w:r>
        <w:rPr>
          <w:rFonts w:ascii="Arial" w:eastAsia="宋体" w:hAnsi="Arial" w:cs="Arial"/>
          <w:color w:val="262626"/>
          <w:sz w:val="18"/>
          <w:szCs w:val="18"/>
        </w:rPr>
        <w:t xml:space="preserve">zed cost basis of the investment if it is more likely than not we will be required or we intend to sell the investment before recovery of its amortized cost basis. Allowances for credit losses and write-downs are recognized in interest and other, net, and </w:t>
      </w:r>
      <w:r>
        <w:rPr>
          <w:rFonts w:ascii="Arial" w:eastAsia="宋体" w:hAnsi="Arial" w:cs="Arial"/>
          <w:color w:val="262626"/>
          <w:sz w:val="18"/>
          <w:szCs w:val="18"/>
        </w:rPr>
        <w:t>unrealized losses not related to credit losses are recognized in other comprehensive income (loss).</w:t>
      </w:r>
    </w:p>
    <w:p w14:paraId="4C529C80" w14:textId="77777777" w:rsidR="00AD4DC7" w:rsidRDefault="00CB521E">
      <w:pPr>
        <w:spacing w:before="180" w:after="180"/>
      </w:pPr>
      <w:r>
        <w:rPr>
          <w:rFonts w:ascii="Arial" w:eastAsia="宋体" w:hAnsi="Arial" w:cs="Arial"/>
          <w:color w:val="0068B5"/>
        </w:rPr>
        <w:t>Equity Investments</w:t>
      </w:r>
    </w:p>
    <w:p w14:paraId="4C529C81" w14:textId="77777777" w:rsidR="00AD4DC7" w:rsidRDefault="00CB521E">
      <w:pPr>
        <w:spacing w:after="120"/>
      </w:pPr>
      <w:r>
        <w:rPr>
          <w:rFonts w:ascii="Arial" w:eastAsia="宋体" w:hAnsi="Arial" w:cs="Arial"/>
          <w:color w:val="262626"/>
          <w:sz w:val="18"/>
          <w:szCs w:val="18"/>
        </w:rPr>
        <w:t xml:space="preserve">We regularly invest in equity securities of public and private companies to promote business and strategic objectives. Equity investments are measured and recorded as follows: </w:t>
      </w:r>
    </w:p>
    <w:p w14:paraId="4C529C82" w14:textId="77777777" w:rsidR="00AD4DC7" w:rsidRDefault="00CB521E">
      <w:pPr>
        <w:pBdr>
          <w:left w:val="none" w:sz="0" w:space="0" w:color="auto"/>
        </w:pBd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Marketable equity securities</w:t>
      </w:r>
      <w:r>
        <w:rPr>
          <w:rFonts w:ascii="Arial" w:eastAsia="宋体" w:hAnsi="Arial" w:cs="Arial"/>
          <w:color w:val="262626"/>
          <w:sz w:val="18"/>
          <w:szCs w:val="18"/>
        </w:rPr>
        <w:t xml:space="preserve"> are equity securities with RDFV that are measured</w:t>
      </w:r>
      <w:r>
        <w:rPr>
          <w:rFonts w:ascii="Arial" w:eastAsia="宋体" w:hAnsi="Arial" w:cs="Arial"/>
          <w:color w:val="262626"/>
          <w:sz w:val="18"/>
          <w:szCs w:val="18"/>
        </w:rPr>
        <w:t xml:space="preserve"> and recorded at fair value on a recurring basis with changes in fair value, whether realized or unrealized, recorded through the income statement. </w:t>
      </w:r>
    </w:p>
    <w:p w14:paraId="4C529C83" w14:textId="77777777" w:rsidR="00AD4DC7" w:rsidRDefault="00CB521E">
      <w:pPr>
        <w:pBdr>
          <w:left w:val="none" w:sz="0" w:space="0" w:color="auto"/>
        </w:pBd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Non-marketable equity securities</w:t>
      </w:r>
      <w:r>
        <w:rPr>
          <w:rFonts w:ascii="Arial" w:eastAsia="宋体" w:hAnsi="Arial" w:cs="Arial"/>
          <w:i/>
          <w:iCs/>
          <w:color w:val="262626"/>
          <w:sz w:val="18"/>
          <w:szCs w:val="18"/>
        </w:rPr>
        <w:t xml:space="preserve"> </w:t>
      </w:r>
      <w:r>
        <w:rPr>
          <w:rFonts w:ascii="Arial" w:eastAsia="宋体" w:hAnsi="Arial" w:cs="Arial"/>
          <w:color w:val="262626"/>
          <w:sz w:val="18"/>
          <w:szCs w:val="18"/>
        </w:rPr>
        <w:t>are equity securities without RDFV that are measured and recorded using a</w:t>
      </w:r>
      <w:r>
        <w:rPr>
          <w:rFonts w:ascii="Arial" w:eastAsia="宋体" w:hAnsi="Arial" w:cs="Arial"/>
          <w:color w:val="262626"/>
          <w:sz w:val="18"/>
          <w:szCs w:val="18"/>
        </w:rPr>
        <w:t xml:space="preserve"> measurement alternative that measures the securities at cost minus impairment, if any, plus or minus changes resulting from qualifying observable price changes.</w:t>
      </w:r>
    </w:p>
    <w:p w14:paraId="4C529C84" w14:textId="77777777" w:rsidR="00AD4DC7" w:rsidRDefault="00CB521E">
      <w:pPr>
        <w:pBdr>
          <w:left w:val="none" w:sz="0" w:space="0" w:color="auto"/>
        </w:pBdr>
        <w:spacing w:after="180"/>
        <w:ind w:hanging="360"/>
      </w:pPr>
      <w:r>
        <w:rPr>
          <w:rFonts w:ascii="Arial" w:eastAsia="宋体" w:hAnsi="Arial" w:cs="Arial"/>
          <w:b/>
          <w:bCs/>
          <w:color w:val="0068B5"/>
          <w:sz w:val="20"/>
          <w:szCs w:val="20"/>
        </w:rPr>
        <w:t>▪</w:t>
      </w:r>
      <w:r>
        <w:rPr>
          <w:rFonts w:ascii="Arial" w:eastAsia="宋体" w:hAnsi="Arial" w:cs="Arial"/>
          <w:color w:val="0068B5"/>
          <w:sz w:val="18"/>
          <w:szCs w:val="18"/>
        </w:rPr>
        <w:t>Equity method investments</w:t>
      </w:r>
      <w:r>
        <w:rPr>
          <w:rFonts w:ascii="Arial" w:eastAsia="宋体" w:hAnsi="Arial" w:cs="Arial"/>
          <w:color w:val="262626"/>
          <w:sz w:val="20"/>
          <w:szCs w:val="20"/>
        </w:rPr>
        <w:t xml:space="preserve"> </w:t>
      </w:r>
      <w:r>
        <w:rPr>
          <w:rFonts w:ascii="Arial" w:eastAsia="宋体" w:hAnsi="Arial" w:cs="Arial"/>
          <w:color w:val="262626"/>
          <w:sz w:val="18"/>
          <w:szCs w:val="18"/>
        </w:rPr>
        <w:t>are equity securities in investees we do not control but over which</w:t>
      </w:r>
      <w:r>
        <w:rPr>
          <w:rFonts w:ascii="Arial" w:eastAsia="宋体" w:hAnsi="Arial" w:cs="Arial"/>
          <w:color w:val="262626"/>
          <w:sz w:val="18"/>
          <w:szCs w:val="18"/>
        </w:rPr>
        <w:t xml:space="preserve"> we have the ability to exercise significant influence. Equity method investments are measured at cost minus impairment, if any, plus or minus our share of equity method investee income or loss. Our proportionate share of the income or loss from equity met</w:t>
      </w:r>
      <w:r>
        <w:rPr>
          <w:rFonts w:ascii="Arial" w:eastAsia="宋体" w:hAnsi="Arial" w:cs="Arial"/>
          <w:color w:val="262626"/>
          <w:sz w:val="18"/>
          <w:szCs w:val="18"/>
        </w:rPr>
        <w:t>hod investments is recognized on a one-quarter lag.</w:t>
      </w:r>
    </w:p>
    <w:p w14:paraId="4C529C85" w14:textId="77777777" w:rsidR="00AD4DC7" w:rsidRDefault="00CB521E">
      <w:pPr>
        <w:spacing w:after="180"/>
      </w:pPr>
      <w:r>
        <w:rPr>
          <w:rFonts w:ascii="Arial" w:eastAsia="宋体" w:hAnsi="Arial" w:cs="Arial"/>
          <w:color w:val="262626"/>
          <w:sz w:val="18"/>
          <w:szCs w:val="18"/>
        </w:rPr>
        <w:t>Realized and unrealized gains and losses resulting from changes in fair value or the sale of our equity investments are recorded in gains (losses) on equity investments, net. The carrying value of our non</w:t>
      </w:r>
      <w:r>
        <w:rPr>
          <w:rFonts w:ascii="Arial" w:eastAsia="宋体" w:hAnsi="Arial" w:cs="Arial"/>
          <w:color w:val="262626"/>
          <w:sz w:val="18"/>
          <w:szCs w:val="18"/>
        </w:rPr>
        <w:t>-marketable equity securities is adjusted for qualifying observable price changes resulting from the issuance of similar or identical securities in an orderly transaction by the same issuer. Determining whether an observed transaction is similar to a secur</w:t>
      </w:r>
      <w:r>
        <w:rPr>
          <w:rFonts w:ascii="Arial" w:eastAsia="宋体" w:hAnsi="Arial" w:cs="Arial"/>
          <w:color w:val="262626"/>
          <w:sz w:val="18"/>
          <w:szCs w:val="18"/>
        </w:rPr>
        <w:t>ity within our portfolio requires judgment based on the rights and preferences of the securities. Recording upward and downward adjustments to the carrying value of our equity securities as a result of observable price changes requires quantitative assessm</w:t>
      </w:r>
      <w:r>
        <w:rPr>
          <w:rFonts w:ascii="Arial" w:eastAsia="宋体" w:hAnsi="Arial" w:cs="Arial"/>
          <w:color w:val="262626"/>
          <w:sz w:val="18"/>
          <w:szCs w:val="18"/>
        </w:rPr>
        <w:t xml:space="preserve">ents of the fair value of our securities using various valuation methodologies and involves the use of estimates. </w:t>
      </w:r>
    </w:p>
    <w:p w14:paraId="4C529C86" w14:textId="77777777" w:rsidR="00AD4DC7" w:rsidRDefault="00CB521E">
      <w:pPr>
        <w:spacing w:after="120"/>
      </w:pPr>
      <w:r>
        <w:rPr>
          <w:rFonts w:ascii="Arial" w:eastAsia="宋体" w:hAnsi="Arial" w:cs="Arial"/>
          <w:color w:val="262626"/>
          <w:sz w:val="18"/>
          <w:szCs w:val="18"/>
        </w:rPr>
        <w:t>Non-marketable equity securities and equity method investments (collectively referred to as non-marketable equity investments) are also subje</w:t>
      </w:r>
      <w:r>
        <w:rPr>
          <w:rFonts w:ascii="Arial" w:eastAsia="宋体" w:hAnsi="Arial" w:cs="Arial"/>
          <w:color w:val="262626"/>
          <w:sz w:val="18"/>
          <w:szCs w:val="18"/>
        </w:rPr>
        <w:t>ct to periodic impairment reviews. Our quarterly impairment analysis considers both qualitative and quantitative factors that may have a significant impact on the investee's fair value. Qualitative factors considered include the investee's financial condit</w:t>
      </w:r>
      <w:r>
        <w:rPr>
          <w:rFonts w:ascii="Arial" w:eastAsia="宋体" w:hAnsi="Arial" w:cs="Arial"/>
          <w:color w:val="262626"/>
          <w:sz w:val="18"/>
          <w:szCs w:val="18"/>
        </w:rPr>
        <w:t>ion and business outlook, industry and sector performance, market for technology, operational and financing cash flow activities, and other relevant events and factors affecting the investee. When indicators of impairment exist, we prepare quantitative ass</w:t>
      </w:r>
      <w:r>
        <w:rPr>
          <w:rFonts w:ascii="Arial" w:eastAsia="宋体" w:hAnsi="Arial" w:cs="Arial"/>
          <w:color w:val="262626"/>
          <w:sz w:val="18"/>
          <w:szCs w:val="18"/>
        </w:rPr>
        <w:t>essments of the fair value of our non-marketable equity investments using both the market and income approaches, which require judgment and the use of estimates, including discount rates, investee revenue and costs, and comparable market data of private an</w:t>
      </w:r>
      <w:r>
        <w:rPr>
          <w:rFonts w:ascii="Arial" w:eastAsia="宋体" w:hAnsi="Arial" w:cs="Arial"/>
          <w:color w:val="262626"/>
          <w:sz w:val="18"/>
          <w:szCs w:val="18"/>
        </w:rPr>
        <w:t xml:space="preserve">d public companies, among others. </w:t>
      </w:r>
    </w:p>
    <w:p w14:paraId="4C529C87" w14:textId="77777777" w:rsidR="00AD4DC7" w:rsidRDefault="00CB521E">
      <w:pPr>
        <w:pBdr>
          <w:left w:val="none" w:sz="0" w:space="0" w:color="auto"/>
        </w:pBd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Non-marketable equity securities</w:t>
      </w:r>
      <w:r>
        <w:rPr>
          <w:rFonts w:ascii="Arial" w:eastAsia="宋体" w:hAnsi="Arial" w:cs="Arial"/>
          <w:color w:val="262626"/>
          <w:sz w:val="18"/>
          <w:szCs w:val="18"/>
        </w:rPr>
        <w:t xml:space="preserve"> are tested for impairment using a qualitative model similar to the model used for goodwill and long-lived assets. Upon determining that an impairment may exist, the security's fair value </w:t>
      </w:r>
      <w:r>
        <w:rPr>
          <w:rFonts w:ascii="Arial" w:eastAsia="宋体" w:hAnsi="Arial" w:cs="Arial"/>
          <w:color w:val="262626"/>
          <w:sz w:val="18"/>
          <w:szCs w:val="18"/>
        </w:rPr>
        <w:t>is calculated and compared to its carrying value and an impairment is recognized immediately if the carrying value exceeds the fair value.</w:t>
      </w:r>
    </w:p>
    <w:p w14:paraId="4C529C88" w14:textId="77777777" w:rsidR="00AD4DC7" w:rsidRDefault="00CB521E">
      <w:pPr>
        <w:pBdr>
          <w:left w:val="none" w:sz="0" w:space="0" w:color="auto"/>
        </w:pBdr>
        <w:spacing w:after="180"/>
        <w:ind w:hanging="360"/>
      </w:pPr>
      <w:r>
        <w:rPr>
          <w:rFonts w:ascii="Arial" w:eastAsia="宋体" w:hAnsi="Arial" w:cs="Arial"/>
          <w:b/>
          <w:bCs/>
          <w:color w:val="0068B5"/>
          <w:sz w:val="20"/>
          <w:szCs w:val="20"/>
        </w:rPr>
        <w:t>▪</w:t>
      </w:r>
      <w:r>
        <w:rPr>
          <w:rFonts w:ascii="Arial" w:eastAsia="宋体" w:hAnsi="Arial" w:cs="Arial"/>
          <w:color w:val="0068B5"/>
          <w:sz w:val="18"/>
          <w:szCs w:val="18"/>
        </w:rPr>
        <w:t>Equity method investments</w:t>
      </w:r>
      <w:r>
        <w:rPr>
          <w:rFonts w:ascii="Arial" w:eastAsia="宋体" w:hAnsi="Arial" w:cs="Arial"/>
          <w:color w:val="262626"/>
          <w:sz w:val="18"/>
          <w:szCs w:val="18"/>
        </w:rPr>
        <w:t xml:space="preserve"> are subject to periodic impairment reviews using the other-than-temporary impairment model</w:t>
      </w:r>
      <w:r>
        <w:rPr>
          <w:rFonts w:ascii="Arial" w:eastAsia="宋体" w:hAnsi="Arial" w:cs="Arial"/>
          <w:color w:val="262626"/>
          <w:sz w:val="18"/>
          <w:szCs w:val="18"/>
        </w:rPr>
        <w:t xml:space="preserve">, which considers the severity and duration of a decline in fair value below cost and our ability and intent to hold the investment for a sufficient period of time to allow for recovery. </w:t>
      </w:r>
    </w:p>
    <w:p w14:paraId="4C529C89" w14:textId="77777777" w:rsidR="00AD4DC7" w:rsidRDefault="00CB521E">
      <w:pPr>
        <w:spacing w:after="180"/>
      </w:pPr>
      <w:r>
        <w:rPr>
          <w:rFonts w:ascii="Arial" w:eastAsia="宋体" w:hAnsi="Arial" w:cs="Arial"/>
          <w:color w:val="262626"/>
          <w:sz w:val="18"/>
          <w:szCs w:val="18"/>
        </w:rPr>
        <w:t xml:space="preserve">Impairments of equity investments are recorded in gains (losses) on </w:t>
      </w:r>
      <w:r>
        <w:rPr>
          <w:rFonts w:ascii="Arial" w:eastAsia="宋体" w:hAnsi="Arial" w:cs="Arial"/>
          <w:color w:val="262626"/>
          <w:sz w:val="18"/>
          <w:szCs w:val="18"/>
        </w:rPr>
        <w:t>equity investments, net.</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9C96" w14:textId="77777777">
        <w:tc>
          <w:tcPr>
            <w:tcW w:w="50" w:type="pct"/>
            <w:shd w:val="clear" w:color="auto" w:fill="auto"/>
            <w:vAlign w:val="bottom"/>
          </w:tcPr>
          <w:p w14:paraId="4C529C8A" w14:textId="77777777" w:rsidR="00AD4DC7" w:rsidRDefault="00AD4DC7">
            <w:pPr>
              <w:rPr>
                <w:rFonts w:ascii="宋体"/>
              </w:rPr>
            </w:pPr>
          </w:p>
        </w:tc>
        <w:tc>
          <w:tcPr>
            <w:tcW w:w="276" w:type="pct"/>
            <w:shd w:val="clear" w:color="auto" w:fill="auto"/>
            <w:vAlign w:val="bottom"/>
          </w:tcPr>
          <w:p w14:paraId="4C529C8B" w14:textId="77777777" w:rsidR="00AD4DC7" w:rsidRDefault="00AD4DC7">
            <w:pPr>
              <w:rPr>
                <w:rFonts w:ascii="宋体"/>
              </w:rPr>
            </w:pPr>
          </w:p>
        </w:tc>
        <w:tc>
          <w:tcPr>
            <w:tcW w:w="5" w:type="pct"/>
            <w:shd w:val="clear" w:color="auto" w:fill="auto"/>
            <w:vAlign w:val="bottom"/>
          </w:tcPr>
          <w:p w14:paraId="4C529C8C" w14:textId="77777777" w:rsidR="00AD4DC7" w:rsidRDefault="00AD4DC7">
            <w:pPr>
              <w:rPr>
                <w:rFonts w:ascii="宋体"/>
              </w:rPr>
            </w:pPr>
          </w:p>
        </w:tc>
        <w:tc>
          <w:tcPr>
            <w:tcW w:w="50" w:type="pct"/>
            <w:shd w:val="clear" w:color="auto" w:fill="auto"/>
            <w:vAlign w:val="bottom"/>
          </w:tcPr>
          <w:p w14:paraId="4C529C8D" w14:textId="77777777" w:rsidR="00AD4DC7" w:rsidRDefault="00AD4DC7">
            <w:pPr>
              <w:rPr>
                <w:rFonts w:ascii="宋体"/>
              </w:rPr>
            </w:pPr>
          </w:p>
        </w:tc>
        <w:tc>
          <w:tcPr>
            <w:tcW w:w="940" w:type="pct"/>
            <w:shd w:val="clear" w:color="auto" w:fill="auto"/>
            <w:vAlign w:val="bottom"/>
          </w:tcPr>
          <w:p w14:paraId="4C529C8E" w14:textId="77777777" w:rsidR="00AD4DC7" w:rsidRDefault="00AD4DC7">
            <w:pPr>
              <w:rPr>
                <w:rFonts w:ascii="宋体"/>
              </w:rPr>
            </w:pPr>
          </w:p>
        </w:tc>
        <w:tc>
          <w:tcPr>
            <w:tcW w:w="5" w:type="pct"/>
            <w:shd w:val="clear" w:color="auto" w:fill="auto"/>
            <w:vAlign w:val="bottom"/>
          </w:tcPr>
          <w:p w14:paraId="4C529C8F" w14:textId="77777777" w:rsidR="00AD4DC7" w:rsidRDefault="00AD4DC7">
            <w:pPr>
              <w:rPr>
                <w:rFonts w:ascii="宋体"/>
              </w:rPr>
            </w:pPr>
          </w:p>
        </w:tc>
        <w:tc>
          <w:tcPr>
            <w:tcW w:w="50" w:type="pct"/>
            <w:shd w:val="clear" w:color="auto" w:fill="auto"/>
            <w:vAlign w:val="bottom"/>
          </w:tcPr>
          <w:p w14:paraId="4C529C90" w14:textId="77777777" w:rsidR="00AD4DC7" w:rsidRDefault="00AD4DC7">
            <w:pPr>
              <w:rPr>
                <w:rFonts w:ascii="宋体"/>
              </w:rPr>
            </w:pPr>
          </w:p>
        </w:tc>
        <w:tc>
          <w:tcPr>
            <w:tcW w:w="1837" w:type="pct"/>
            <w:shd w:val="clear" w:color="auto" w:fill="auto"/>
            <w:vAlign w:val="bottom"/>
          </w:tcPr>
          <w:p w14:paraId="4C529C91" w14:textId="77777777" w:rsidR="00AD4DC7" w:rsidRDefault="00AD4DC7">
            <w:pPr>
              <w:rPr>
                <w:rFonts w:ascii="宋体"/>
              </w:rPr>
            </w:pPr>
          </w:p>
        </w:tc>
        <w:tc>
          <w:tcPr>
            <w:tcW w:w="5" w:type="pct"/>
            <w:shd w:val="clear" w:color="auto" w:fill="auto"/>
            <w:vAlign w:val="bottom"/>
          </w:tcPr>
          <w:p w14:paraId="4C529C92" w14:textId="77777777" w:rsidR="00AD4DC7" w:rsidRDefault="00AD4DC7">
            <w:pPr>
              <w:rPr>
                <w:rFonts w:ascii="宋体"/>
              </w:rPr>
            </w:pPr>
          </w:p>
        </w:tc>
        <w:tc>
          <w:tcPr>
            <w:tcW w:w="50" w:type="pct"/>
            <w:shd w:val="clear" w:color="auto" w:fill="auto"/>
            <w:vAlign w:val="bottom"/>
          </w:tcPr>
          <w:p w14:paraId="4C529C93" w14:textId="77777777" w:rsidR="00AD4DC7" w:rsidRDefault="00AD4DC7">
            <w:pPr>
              <w:rPr>
                <w:rFonts w:ascii="宋体"/>
              </w:rPr>
            </w:pPr>
          </w:p>
        </w:tc>
        <w:tc>
          <w:tcPr>
            <w:tcW w:w="1724" w:type="pct"/>
            <w:shd w:val="clear" w:color="auto" w:fill="auto"/>
            <w:vAlign w:val="bottom"/>
          </w:tcPr>
          <w:p w14:paraId="4C529C94" w14:textId="77777777" w:rsidR="00AD4DC7" w:rsidRDefault="00AD4DC7">
            <w:pPr>
              <w:rPr>
                <w:rFonts w:ascii="宋体"/>
              </w:rPr>
            </w:pPr>
          </w:p>
        </w:tc>
        <w:tc>
          <w:tcPr>
            <w:tcW w:w="5" w:type="pct"/>
            <w:shd w:val="clear" w:color="auto" w:fill="auto"/>
            <w:vAlign w:val="bottom"/>
          </w:tcPr>
          <w:p w14:paraId="4C529C95" w14:textId="77777777" w:rsidR="00AD4DC7" w:rsidRDefault="00AD4DC7">
            <w:pPr>
              <w:rPr>
                <w:rFonts w:ascii="宋体"/>
              </w:rPr>
            </w:pPr>
          </w:p>
        </w:tc>
      </w:tr>
      <w:tr w:rsidR="00AD4DC7" w14:paraId="4C529C9B"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C97"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55" wp14:editId="4C52CA56">
                  <wp:extent cx="304800" cy="304800"/>
                  <wp:effectExtent l="0" t="0" r="0" b="0"/>
                  <wp:docPr id="62" name="图片 299"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99"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C98"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9C99"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C9A"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81</w:t>
            </w:r>
          </w:p>
        </w:tc>
      </w:tr>
    </w:tbl>
    <w:p w14:paraId="4C529C9C" w14:textId="77777777" w:rsidR="00AD4DC7" w:rsidRDefault="00CB521E">
      <w:r>
        <w:pict w14:anchorId="4C52CA57">
          <v:rect id="_x0000_i1107" style="width:415.3pt;height:1.5pt" o:hralign="center" o:hrstd="t" o:hr="t" fillcolor="#a0a0a0" stroked="f"/>
        </w:pict>
      </w:r>
    </w:p>
    <w:p w14:paraId="4C529C9D" w14:textId="77777777" w:rsidR="00AD4DC7" w:rsidRDefault="00CB521E">
      <w:pPr>
        <w:jc w:val="right"/>
      </w:pPr>
      <w:hyperlink r:id="rId141" w:anchor="i63d840d8a6434f9ea0b4b4bad0e8d3d6_22" w:history="1">
        <w:r>
          <w:rPr>
            <w:rStyle w:val="a5"/>
            <w:rFonts w:ascii="Arial" w:eastAsia="宋体" w:hAnsi="Arial" w:cs="Arial"/>
            <w:b/>
            <w:bCs/>
            <w:sz w:val="16"/>
            <w:szCs w:val="16"/>
          </w:rPr>
          <w:t>Table of Contents</w:t>
        </w:r>
      </w:hyperlink>
    </w:p>
    <w:p w14:paraId="4C529C9E" w14:textId="77777777" w:rsidR="00AD4DC7" w:rsidRDefault="00AD4DC7">
      <w:pPr>
        <w:jc w:val="right"/>
      </w:pPr>
    </w:p>
    <w:p w14:paraId="4C529C9F" w14:textId="77777777" w:rsidR="00AD4DC7" w:rsidRDefault="00CB521E">
      <w:pPr>
        <w:spacing w:before="300" w:after="180"/>
      </w:pPr>
      <w:r>
        <w:rPr>
          <w:rFonts w:ascii="Arial" w:eastAsia="宋体" w:hAnsi="Arial" w:cs="Arial"/>
          <w:color w:val="0068B5"/>
        </w:rPr>
        <w:t>Derivative Financial Instruments</w:t>
      </w:r>
    </w:p>
    <w:p w14:paraId="4C529CA0" w14:textId="77777777" w:rsidR="00AD4DC7" w:rsidRDefault="00CB521E">
      <w:pPr>
        <w:spacing w:after="180"/>
      </w:pPr>
      <w:r>
        <w:rPr>
          <w:rFonts w:ascii="Arial" w:eastAsia="宋体" w:hAnsi="Arial" w:cs="Arial"/>
          <w:color w:val="262626"/>
          <w:sz w:val="18"/>
          <w:szCs w:val="18"/>
        </w:rPr>
        <w:t xml:space="preserve">Our primary objective for holding </w:t>
      </w:r>
      <w:r>
        <w:rPr>
          <w:rFonts w:ascii="Arial" w:eastAsia="宋体" w:hAnsi="Arial" w:cs="Arial"/>
          <w:color w:val="262626"/>
          <w:sz w:val="18"/>
          <w:szCs w:val="18"/>
        </w:rPr>
        <w:t>derivative financial instruments is to manage currency exchange rate risk and interest rate risk, and, to a lesser extent, equity market risk, commodity price risk, and credit risk. We enter into master netting arrangements to mitigate credit risk in deriv</w:t>
      </w:r>
      <w:r>
        <w:rPr>
          <w:rFonts w:ascii="Arial" w:eastAsia="宋体" w:hAnsi="Arial" w:cs="Arial"/>
          <w:color w:val="262626"/>
          <w:sz w:val="18"/>
          <w:szCs w:val="18"/>
        </w:rPr>
        <w:t>ative transactions by permitting net settlement of transactions with the same counterparty. We also enter into collateral security arrangements with certain of our counterparties to exchange cash collateral when the net fair value of certain derivative ins</w:t>
      </w:r>
      <w:r>
        <w:rPr>
          <w:rFonts w:ascii="Arial" w:eastAsia="宋体" w:hAnsi="Arial" w:cs="Arial"/>
          <w:color w:val="262626"/>
          <w:sz w:val="18"/>
          <w:szCs w:val="18"/>
        </w:rPr>
        <w:t>truments fluctuates from contractually established thresholds. For presentation on our Consolidated Balance Sheets, we do not offset fair value amounts recognized for derivative instruments under master netting arrangements. Our derivative financial instru</w:t>
      </w:r>
      <w:r>
        <w:rPr>
          <w:rFonts w:ascii="Arial" w:eastAsia="宋体" w:hAnsi="Arial" w:cs="Arial"/>
          <w:color w:val="262626"/>
          <w:sz w:val="18"/>
          <w:szCs w:val="18"/>
        </w:rPr>
        <w:t>ments, including related collateral amounts, are presented at fair value on a gross basis and are included in other current assets, other long-term assets, other accrued liabilities, or other long-term liabilities.</w:t>
      </w:r>
    </w:p>
    <w:p w14:paraId="4C529CA1" w14:textId="77777777" w:rsidR="00AD4DC7" w:rsidRDefault="00CB521E">
      <w:pPr>
        <w:spacing w:after="180"/>
      </w:pPr>
      <w:r>
        <w:rPr>
          <w:rFonts w:ascii="Arial" w:eastAsia="宋体" w:hAnsi="Arial" w:cs="Arial"/>
          <w:color w:val="0068B5"/>
          <w:sz w:val="18"/>
          <w:szCs w:val="18"/>
        </w:rPr>
        <w:t>Cash flow hedges</w:t>
      </w:r>
      <w:r>
        <w:rPr>
          <w:rFonts w:ascii="Arial" w:eastAsia="宋体" w:hAnsi="Arial" w:cs="Arial"/>
          <w:color w:val="262626"/>
          <w:sz w:val="18"/>
          <w:szCs w:val="18"/>
        </w:rPr>
        <w:t xml:space="preserve"> use foreign currency con</w:t>
      </w:r>
      <w:r>
        <w:rPr>
          <w:rFonts w:ascii="Arial" w:eastAsia="宋体" w:hAnsi="Arial" w:cs="Arial"/>
          <w:color w:val="262626"/>
          <w:sz w:val="18"/>
          <w:szCs w:val="18"/>
        </w:rPr>
        <w:t>tracts, such as currency forwards and currency interest rate swaps, to hedge exposures for variability in the U.S.-dollar equivalent of non-U.S.-dollar-denominated cash flows associated with our forecasted operating and capital purchases spending.</w:t>
      </w:r>
    </w:p>
    <w:p w14:paraId="4C529CA2" w14:textId="77777777" w:rsidR="00AD4DC7" w:rsidRDefault="00CB521E">
      <w:pPr>
        <w:spacing w:after="180"/>
      </w:pPr>
      <w:r>
        <w:rPr>
          <w:rFonts w:ascii="Arial" w:eastAsia="宋体" w:hAnsi="Arial" w:cs="Arial"/>
          <w:color w:val="262626"/>
          <w:sz w:val="18"/>
          <w:szCs w:val="18"/>
        </w:rPr>
        <w:t>The afte</w:t>
      </w:r>
      <w:r>
        <w:rPr>
          <w:rFonts w:ascii="Arial" w:eastAsia="宋体" w:hAnsi="Arial" w:cs="Arial"/>
          <w:color w:val="262626"/>
          <w:sz w:val="18"/>
          <w:szCs w:val="18"/>
        </w:rPr>
        <w:t>r-tax gains or losses from the effective portion of a cash flow hedge is reported as a component of accumulated other comprehensive income (loss) and reclassified into earnings in the same period or periods in which the hedged transaction affects earnings,</w:t>
      </w:r>
      <w:r>
        <w:rPr>
          <w:rFonts w:ascii="Arial" w:eastAsia="宋体" w:hAnsi="Arial" w:cs="Arial"/>
          <w:color w:val="262626"/>
          <w:sz w:val="18"/>
          <w:szCs w:val="18"/>
        </w:rPr>
        <w:t xml:space="preserve"> and in the same line item on the Consolidated Statements of Income as the impact of the hedge transaction. For foreign currency contracts hedging our capital purchases, forward points are excluded from the hedge effectiveness assessment, and are recognize</w:t>
      </w:r>
      <w:r>
        <w:rPr>
          <w:rFonts w:ascii="Arial" w:eastAsia="宋体" w:hAnsi="Arial" w:cs="Arial"/>
          <w:color w:val="262626"/>
          <w:sz w:val="18"/>
          <w:szCs w:val="18"/>
        </w:rPr>
        <w:t>d in earnings in the same income statement line item used to present the earnings effect of the hedged item. If the cash flow hedge transactions become improbable, the corresponding amounts deferred in accumulated other comprehensive income (loss) would be</w:t>
      </w:r>
      <w:r>
        <w:rPr>
          <w:rFonts w:ascii="Arial" w:eastAsia="宋体" w:hAnsi="Arial" w:cs="Arial"/>
          <w:color w:val="262626"/>
          <w:sz w:val="18"/>
          <w:szCs w:val="18"/>
        </w:rPr>
        <w:t xml:space="preserve"> immediately reclassified to interest and other, net. These derivatives are classified in the Consolidated Statements of Cash Flows in the same section as the underlying item.</w:t>
      </w:r>
    </w:p>
    <w:p w14:paraId="4C529CA3" w14:textId="77777777" w:rsidR="00AD4DC7" w:rsidRDefault="00CB521E">
      <w:pPr>
        <w:spacing w:after="180"/>
      </w:pPr>
      <w:r>
        <w:rPr>
          <w:rFonts w:ascii="Arial" w:eastAsia="宋体" w:hAnsi="Arial" w:cs="Arial"/>
          <w:color w:val="0068B5"/>
          <w:sz w:val="18"/>
          <w:szCs w:val="18"/>
        </w:rPr>
        <w:t>Fair value hedges</w:t>
      </w:r>
      <w:r>
        <w:rPr>
          <w:rFonts w:ascii="Arial" w:eastAsia="宋体" w:hAnsi="Arial" w:cs="Arial"/>
          <w:color w:val="262626"/>
          <w:sz w:val="18"/>
          <w:szCs w:val="18"/>
        </w:rPr>
        <w:t xml:space="preserve"> use interest rate contracts, such as interest rate swaps, to h</w:t>
      </w:r>
      <w:r>
        <w:rPr>
          <w:rFonts w:ascii="Arial" w:eastAsia="宋体" w:hAnsi="Arial" w:cs="Arial"/>
          <w:color w:val="262626"/>
          <w:sz w:val="18"/>
          <w:szCs w:val="18"/>
        </w:rPr>
        <w:t>edge against changes in the fair value on certain of our fixed-rate indebtedness attributable to changes in the benchmark interest rate. The gains or losses on these hedges, as well as the offsetting losses or gains related to the changes in the fair value</w:t>
      </w:r>
      <w:r>
        <w:rPr>
          <w:rFonts w:ascii="Arial" w:eastAsia="宋体" w:hAnsi="Arial" w:cs="Arial"/>
          <w:color w:val="262626"/>
          <w:sz w:val="18"/>
          <w:szCs w:val="18"/>
        </w:rPr>
        <w:t xml:space="preserve"> of the underlying hedged item attributable to the hedged risk, are recognized in earnings in the current period, primarily in interest and other, net. These derivatives are classified in the Consolidated Statements of Cash Flows in the same section as the</w:t>
      </w:r>
      <w:r>
        <w:rPr>
          <w:rFonts w:ascii="Arial" w:eastAsia="宋体" w:hAnsi="Arial" w:cs="Arial"/>
          <w:color w:val="262626"/>
          <w:sz w:val="18"/>
          <w:szCs w:val="18"/>
        </w:rPr>
        <w:t xml:space="preserve"> underlying item, primarily within cash flows from financing activities.</w:t>
      </w:r>
    </w:p>
    <w:p w14:paraId="4C529CA4" w14:textId="77777777" w:rsidR="00AD4DC7" w:rsidRDefault="00CB521E">
      <w:pPr>
        <w:spacing w:after="180"/>
      </w:pPr>
      <w:r>
        <w:rPr>
          <w:rFonts w:ascii="Arial" w:eastAsia="宋体" w:hAnsi="Arial" w:cs="Arial"/>
          <w:color w:val="0068B5"/>
          <w:sz w:val="18"/>
          <w:szCs w:val="18"/>
        </w:rPr>
        <w:t>Non-designated hedges</w:t>
      </w:r>
      <w:r>
        <w:rPr>
          <w:rFonts w:ascii="Arial" w:eastAsia="宋体" w:hAnsi="Arial" w:cs="Arial"/>
          <w:color w:val="262626"/>
          <w:sz w:val="18"/>
          <w:szCs w:val="18"/>
        </w:rPr>
        <w:t xml:space="preserve"> use foreign currency contracts to economically hedge the functional currency equivalent cash flows of recognized monetary assets and liabilities, non-U.S.-dollar</w:t>
      </w:r>
      <w:r>
        <w:rPr>
          <w:rFonts w:ascii="Arial" w:eastAsia="宋体" w:hAnsi="Arial" w:cs="Arial"/>
          <w:color w:val="262626"/>
          <w:sz w:val="18"/>
          <w:szCs w:val="18"/>
        </w:rPr>
        <w:t>-denominated debt instruments classified as trading assets, and non-U.S.-dollar-denominated loans receivables recognized at fair value. We also use interest rate contracts to hedge interest rate risk related to our U.S.-dollar-denominated fixed-rate debt i</w:t>
      </w:r>
      <w:r>
        <w:rPr>
          <w:rFonts w:ascii="Arial" w:eastAsia="宋体" w:hAnsi="Arial" w:cs="Arial"/>
          <w:color w:val="262626"/>
          <w:sz w:val="18"/>
          <w:szCs w:val="18"/>
        </w:rPr>
        <w:t>nstruments classified as trading assets. The change in fair value of these derivatives is recorded through earnings in the line item on the Consolidated Statements of Income to which the derivatives most closely relate, primarily in interest and other, net</w:t>
      </w:r>
      <w:r>
        <w:rPr>
          <w:rFonts w:ascii="Arial" w:eastAsia="宋体" w:hAnsi="Arial" w:cs="Arial"/>
          <w:color w:val="262626"/>
          <w:sz w:val="18"/>
          <w:szCs w:val="18"/>
        </w:rPr>
        <w:t xml:space="preserve">. Changes in the fair value of the underlying assets and liabilities associated with the hedged risk are generally offset by the changes in the fair value of the related derivatives. </w:t>
      </w:r>
    </w:p>
    <w:p w14:paraId="4C529CA5" w14:textId="77777777" w:rsidR="00AD4DC7" w:rsidRDefault="00CB521E">
      <w:pPr>
        <w:spacing w:before="180" w:after="180"/>
      </w:pPr>
      <w:r>
        <w:rPr>
          <w:rFonts w:ascii="Arial" w:eastAsia="宋体" w:hAnsi="Arial" w:cs="Arial"/>
          <w:color w:val="0068B5"/>
        </w:rPr>
        <w:t>Loans Receivable</w:t>
      </w:r>
    </w:p>
    <w:p w14:paraId="4C529CA6" w14:textId="77777777" w:rsidR="00AD4DC7" w:rsidRDefault="00CB521E">
      <w:pPr>
        <w:spacing w:after="180"/>
      </w:pPr>
      <w:r>
        <w:rPr>
          <w:rFonts w:ascii="Arial" w:eastAsia="宋体" w:hAnsi="Arial" w:cs="Arial"/>
          <w:color w:val="262626"/>
          <w:sz w:val="18"/>
          <w:szCs w:val="18"/>
        </w:rPr>
        <w:t>We elect the fair value option when the interest rate or foreign currency exchange rate risk is economically hedged at the inception of the loan with a related derivative instrument. When the fair value option is not elected, the loans are carried at amort</w:t>
      </w:r>
      <w:r>
        <w:rPr>
          <w:rFonts w:ascii="Arial" w:eastAsia="宋体" w:hAnsi="Arial" w:cs="Arial"/>
          <w:color w:val="262626"/>
          <w:sz w:val="18"/>
          <w:szCs w:val="18"/>
        </w:rPr>
        <w:t xml:space="preserve">ized cost. We measure interest income for all loans receivable using the interest method, which is based on the effective yield of the loans rather than the stated coupon rate. We classify our loans within other current and long-term assets. </w:t>
      </w:r>
    </w:p>
    <w:p w14:paraId="4C529CA7" w14:textId="77777777" w:rsidR="00AD4DC7" w:rsidRDefault="00CB521E">
      <w:pPr>
        <w:spacing w:before="180" w:after="180"/>
      </w:pPr>
      <w:r>
        <w:rPr>
          <w:rFonts w:ascii="Arial" w:eastAsia="宋体" w:hAnsi="Arial" w:cs="Arial"/>
          <w:color w:val="0068B5"/>
        </w:rPr>
        <w:t>Credit Risk</w:t>
      </w:r>
    </w:p>
    <w:p w14:paraId="4C529CA8" w14:textId="77777777" w:rsidR="00AD4DC7" w:rsidRDefault="00CB521E">
      <w:pPr>
        <w:spacing w:after="180"/>
      </w:pPr>
      <w:r>
        <w:rPr>
          <w:rFonts w:ascii="Arial" w:eastAsia="宋体" w:hAnsi="Arial" w:cs="Arial"/>
          <w:color w:val="262626"/>
          <w:sz w:val="18"/>
          <w:szCs w:val="18"/>
        </w:rPr>
        <w:t>F</w:t>
      </w:r>
      <w:r>
        <w:rPr>
          <w:rFonts w:ascii="Arial" w:eastAsia="宋体" w:hAnsi="Arial" w:cs="Arial"/>
          <w:color w:val="262626"/>
          <w:sz w:val="18"/>
          <w:szCs w:val="18"/>
        </w:rPr>
        <w:t>inancial instruments that potentially subject us to concentrations of credit risk consist principally of investments in debt instruments, derivative financial instruments, loans receivable, reverse repurchase agreements, and trade receivables. We generally</w:t>
      </w:r>
      <w:r>
        <w:rPr>
          <w:rFonts w:ascii="Arial" w:eastAsia="宋体" w:hAnsi="Arial" w:cs="Arial"/>
          <w:color w:val="262626"/>
          <w:sz w:val="18"/>
          <w:szCs w:val="18"/>
        </w:rPr>
        <w:t xml:space="preserve"> place investments with high-credit-quality counterparties and, by policy, we limit the amount of credit exposure to any one counterparty based on our analysis of that counterparty's relative credit standing. As required per our investment policy, substant</w:t>
      </w:r>
      <w:r>
        <w:rPr>
          <w:rFonts w:ascii="Arial" w:eastAsia="宋体" w:hAnsi="Arial" w:cs="Arial"/>
          <w:color w:val="262626"/>
          <w:sz w:val="18"/>
          <w:szCs w:val="18"/>
        </w:rPr>
        <w:t xml:space="preserve">ially all of our investments in debt instruments and financing receivables are in investment-grade instruments. Credit-rating criteria for derivative instruments are similar to those for other investments. </w:t>
      </w:r>
    </w:p>
    <w:p w14:paraId="4C529CA9" w14:textId="77777777" w:rsidR="00AD4DC7" w:rsidRDefault="00CB521E">
      <w:pPr>
        <w:spacing w:after="180"/>
      </w:pPr>
      <w:r>
        <w:rPr>
          <w:rFonts w:ascii="Arial" w:eastAsia="宋体" w:hAnsi="Arial" w:cs="Arial"/>
          <w:color w:val="262626"/>
          <w:sz w:val="18"/>
          <w:szCs w:val="18"/>
        </w:rPr>
        <w:t>We enter into master netting arrangements to miti</w:t>
      </w:r>
      <w:r>
        <w:rPr>
          <w:rFonts w:ascii="Arial" w:eastAsia="宋体" w:hAnsi="Arial" w:cs="Arial"/>
          <w:color w:val="262626"/>
          <w:sz w:val="18"/>
          <w:szCs w:val="18"/>
        </w:rPr>
        <w:t>gate credit risk in derivative transactions by permitting net settlement of transactions with the same counterparty. Due to master netting arrangements, the amounts subject to credit risk related to derivative instruments are generally limited to the amoun</w:t>
      </w:r>
      <w:r>
        <w:rPr>
          <w:rFonts w:ascii="Arial" w:eastAsia="宋体" w:hAnsi="Arial" w:cs="Arial"/>
          <w:color w:val="262626"/>
          <w:sz w:val="18"/>
          <w:szCs w:val="18"/>
        </w:rPr>
        <w:t>ts, if any, by which the counterparty's obligations exceed our obligations with that counterparty. As of December 26, 2020, our total credit exposure to any single counterparty, excluding money market funds invested in U.S. treasury and U.S. agency securit</w:t>
      </w:r>
      <w:r>
        <w:rPr>
          <w:rFonts w:ascii="Arial" w:eastAsia="宋体" w:hAnsi="Arial" w:cs="Arial"/>
          <w:color w:val="262626"/>
          <w:sz w:val="18"/>
          <w:szCs w:val="18"/>
        </w:rPr>
        <w:t xml:space="preserve">ies and reverse repurchase agreements collateralized by treasury and agency securities, did not exceed $2.0 billion. To further reduce credit risk, we enter into collateral security arrangements with certain of our derivative counterparties and obtain and </w:t>
      </w:r>
      <w:r>
        <w:rPr>
          <w:rFonts w:ascii="Arial" w:eastAsia="宋体" w:hAnsi="Arial" w:cs="Arial"/>
          <w:color w:val="262626"/>
          <w:sz w:val="18"/>
          <w:szCs w:val="18"/>
        </w:rPr>
        <w:t>secure collateral from counterparties against obligations, including securities lending transactions when we deem it appropriate. Cash collateral exchanged under our collateral security arrangements are included in other current assets, other long-term ass</w:t>
      </w:r>
      <w:r>
        <w:rPr>
          <w:rFonts w:ascii="Arial" w:eastAsia="宋体" w:hAnsi="Arial" w:cs="Arial"/>
          <w:color w:val="262626"/>
          <w:sz w:val="18"/>
          <w:szCs w:val="18"/>
        </w:rPr>
        <w:t>ets, other accrued liabilities, or other long-term liabilities. For reverse repurchase agreements collateralized by other securities, we do not record the collateral as an asset or a liability unless the collateral is repledged.</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9CB6" w14:textId="77777777">
        <w:tc>
          <w:tcPr>
            <w:tcW w:w="50" w:type="pct"/>
            <w:shd w:val="clear" w:color="auto" w:fill="auto"/>
            <w:vAlign w:val="bottom"/>
          </w:tcPr>
          <w:p w14:paraId="4C529CAA" w14:textId="77777777" w:rsidR="00AD4DC7" w:rsidRDefault="00AD4DC7">
            <w:pPr>
              <w:rPr>
                <w:rFonts w:ascii="宋体"/>
              </w:rPr>
            </w:pPr>
          </w:p>
        </w:tc>
        <w:tc>
          <w:tcPr>
            <w:tcW w:w="276" w:type="pct"/>
            <w:shd w:val="clear" w:color="auto" w:fill="auto"/>
            <w:vAlign w:val="bottom"/>
          </w:tcPr>
          <w:p w14:paraId="4C529CAB" w14:textId="77777777" w:rsidR="00AD4DC7" w:rsidRDefault="00AD4DC7">
            <w:pPr>
              <w:rPr>
                <w:rFonts w:ascii="宋体"/>
              </w:rPr>
            </w:pPr>
          </w:p>
        </w:tc>
        <w:tc>
          <w:tcPr>
            <w:tcW w:w="5" w:type="pct"/>
            <w:shd w:val="clear" w:color="auto" w:fill="auto"/>
            <w:vAlign w:val="bottom"/>
          </w:tcPr>
          <w:p w14:paraId="4C529CAC" w14:textId="77777777" w:rsidR="00AD4DC7" w:rsidRDefault="00AD4DC7">
            <w:pPr>
              <w:rPr>
                <w:rFonts w:ascii="宋体"/>
              </w:rPr>
            </w:pPr>
          </w:p>
        </w:tc>
        <w:tc>
          <w:tcPr>
            <w:tcW w:w="50" w:type="pct"/>
            <w:shd w:val="clear" w:color="auto" w:fill="auto"/>
            <w:vAlign w:val="bottom"/>
          </w:tcPr>
          <w:p w14:paraId="4C529CAD" w14:textId="77777777" w:rsidR="00AD4DC7" w:rsidRDefault="00AD4DC7">
            <w:pPr>
              <w:rPr>
                <w:rFonts w:ascii="宋体"/>
              </w:rPr>
            </w:pPr>
          </w:p>
        </w:tc>
        <w:tc>
          <w:tcPr>
            <w:tcW w:w="940" w:type="pct"/>
            <w:shd w:val="clear" w:color="auto" w:fill="auto"/>
            <w:vAlign w:val="bottom"/>
          </w:tcPr>
          <w:p w14:paraId="4C529CAE" w14:textId="77777777" w:rsidR="00AD4DC7" w:rsidRDefault="00AD4DC7">
            <w:pPr>
              <w:rPr>
                <w:rFonts w:ascii="宋体"/>
              </w:rPr>
            </w:pPr>
          </w:p>
        </w:tc>
        <w:tc>
          <w:tcPr>
            <w:tcW w:w="5" w:type="pct"/>
            <w:shd w:val="clear" w:color="auto" w:fill="auto"/>
            <w:vAlign w:val="bottom"/>
          </w:tcPr>
          <w:p w14:paraId="4C529CAF" w14:textId="77777777" w:rsidR="00AD4DC7" w:rsidRDefault="00AD4DC7">
            <w:pPr>
              <w:rPr>
                <w:rFonts w:ascii="宋体"/>
              </w:rPr>
            </w:pPr>
          </w:p>
        </w:tc>
        <w:tc>
          <w:tcPr>
            <w:tcW w:w="50" w:type="pct"/>
            <w:shd w:val="clear" w:color="auto" w:fill="auto"/>
            <w:vAlign w:val="bottom"/>
          </w:tcPr>
          <w:p w14:paraId="4C529CB0" w14:textId="77777777" w:rsidR="00AD4DC7" w:rsidRDefault="00AD4DC7">
            <w:pPr>
              <w:rPr>
                <w:rFonts w:ascii="宋体"/>
              </w:rPr>
            </w:pPr>
          </w:p>
        </w:tc>
        <w:tc>
          <w:tcPr>
            <w:tcW w:w="1837" w:type="pct"/>
            <w:shd w:val="clear" w:color="auto" w:fill="auto"/>
            <w:vAlign w:val="bottom"/>
          </w:tcPr>
          <w:p w14:paraId="4C529CB1" w14:textId="77777777" w:rsidR="00AD4DC7" w:rsidRDefault="00AD4DC7">
            <w:pPr>
              <w:rPr>
                <w:rFonts w:ascii="宋体"/>
              </w:rPr>
            </w:pPr>
          </w:p>
        </w:tc>
        <w:tc>
          <w:tcPr>
            <w:tcW w:w="5" w:type="pct"/>
            <w:shd w:val="clear" w:color="auto" w:fill="auto"/>
            <w:vAlign w:val="bottom"/>
          </w:tcPr>
          <w:p w14:paraId="4C529CB2" w14:textId="77777777" w:rsidR="00AD4DC7" w:rsidRDefault="00AD4DC7">
            <w:pPr>
              <w:rPr>
                <w:rFonts w:ascii="宋体"/>
              </w:rPr>
            </w:pPr>
          </w:p>
        </w:tc>
        <w:tc>
          <w:tcPr>
            <w:tcW w:w="50" w:type="pct"/>
            <w:shd w:val="clear" w:color="auto" w:fill="auto"/>
            <w:vAlign w:val="bottom"/>
          </w:tcPr>
          <w:p w14:paraId="4C529CB3" w14:textId="77777777" w:rsidR="00AD4DC7" w:rsidRDefault="00AD4DC7">
            <w:pPr>
              <w:rPr>
                <w:rFonts w:ascii="宋体"/>
              </w:rPr>
            </w:pPr>
          </w:p>
        </w:tc>
        <w:tc>
          <w:tcPr>
            <w:tcW w:w="1724" w:type="pct"/>
            <w:shd w:val="clear" w:color="auto" w:fill="auto"/>
            <w:vAlign w:val="bottom"/>
          </w:tcPr>
          <w:p w14:paraId="4C529CB4" w14:textId="77777777" w:rsidR="00AD4DC7" w:rsidRDefault="00AD4DC7">
            <w:pPr>
              <w:rPr>
                <w:rFonts w:ascii="宋体"/>
              </w:rPr>
            </w:pPr>
          </w:p>
        </w:tc>
        <w:tc>
          <w:tcPr>
            <w:tcW w:w="5" w:type="pct"/>
            <w:shd w:val="clear" w:color="auto" w:fill="auto"/>
            <w:vAlign w:val="bottom"/>
          </w:tcPr>
          <w:p w14:paraId="4C529CB5" w14:textId="77777777" w:rsidR="00AD4DC7" w:rsidRDefault="00AD4DC7">
            <w:pPr>
              <w:rPr>
                <w:rFonts w:ascii="宋体"/>
              </w:rPr>
            </w:pPr>
          </w:p>
        </w:tc>
      </w:tr>
      <w:tr w:rsidR="00AD4DC7" w14:paraId="4C529CBB"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CB7"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58" wp14:editId="4C52CA59">
                  <wp:extent cx="304800" cy="304800"/>
                  <wp:effectExtent l="0" t="0" r="0" b="0"/>
                  <wp:docPr id="79" name="图片 301"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01"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CB8"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9CB9"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CBA"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82</w:t>
            </w:r>
          </w:p>
        </w:tc>
      </w:tr>
    </w:tbl>
    <w:p w14:paraId="4C529CBC" w14:textId="77777777" w:rsidR="00AD4DC7" w:rsidRDefault="00CB521E">
      <w:r>
        <w:pict w14:anchorId="4C52CA5A">
          <v:rect id="_x0000_i1108" style="width:415.3pt;height:1.5pt" o:hralign="center" o:hrstd="t" o:hr="t" fillcolor="#a0a0a0" stroked="f"/>
        </w:pict>
      </w:r>
    </w:p>
    <w:p w14:paraId="4C529CBD" w14:textId="77777777" w:rsidR="00AD4DC7" w:rsidRDefault="00CB521E">
      <w:pPr>
        <w:jc w:val="right"/>
      </w:pPr>
      <w:hyperlink r:id="rId142" w:anchor="i63d840d8a6434f9ea0b4b4bad0e8d3d6_22" w:history="1">
        <w:r>
          <w:rPr>
            <w:rStyle w:val="a5"/>
            <w:rFonts w:ascii="Arial" w:eastAsia="宋体" w:hAnsi="Arial" w:cs="Arial"/>
            <w:b/>
            <w:bCs/>
            <w:sz w:val="16"/>
            <w:szCs w:val="16"/>
          </w:rPr>
          <w:t>Table of Contents</w:t>
        </w:r>
      </w:hyperlink>
    </w:p>
    <w:p w14:paraId="4C529CBE" w14:textId="77777777" w:rsidR="00AD4DC7" w:rsidRDefault="00AD4DC7">
      <w:pPr>
        <w:jc w:val="right"/>
      </w:pPr>
    </w:p>
    <w:p w14:paraId="4C529CBF" w14:textId="77777777" w:rsidR="00AD4DC7" w:rsidRDefault="00CB521E">
      <w:pPr>
        <w:spacing w:after="180"/>
      </w:pPr>
      <w:r>
        <w:rPr>
          <w:rFonts w:ascii="Arial" w:eastAsia="宋体" w:hAnsi="Arial" w:cs="Arial"/>
          <w:color w:val="262626"/>
          <w:sz w:val="18"/>
          <w:szCs w:val="18"/>
        </w:rPr>
        <w:t>A substantial majority</w:t>
      </w:r>
      <w:r>
        <w:rPr>
          <w:rFonts w:ascii="Arial" w:eastAsia="宋体" w:hAnsi="Arial" w:cs="Arial"/>
          <w:b/>
          <w:bCs/>
          <w:color w:val="262626"/>
          <w:sz w:val="18"/>
          <w:szCs w:val="18"/>
        </w:rPr>
        <w:t xml:space="preserve"> </w:t>
      </w:r>
      <w:r>
        <w:rPr>
          <w:rFonts w:ascii="Arial" w:eastAsia="宋体" w:hAnsi="Arial" w:cs="Arial"/>
          <w:color w:val="262626"/>
          <w:sz w:val="18"/>
          <w:szCs w:val="18"/>
        </w:rPr>
        <w:t>of our trade receivables are derived from sales to OEMs and ODMs. We also have accounts receivable derived from sales to industrial and communications equipment manufacturers in the computing and communications industries. We believe the net accounts recei</w:t>
      </w:r>
      <w:r>
        <w:rPr>
          <w:rFonts w:ascii="Arial" w:eastAsia="宋体" w:hAnsi="Arial" w:cs="Arial"/>
          <w:color w:val="262626"/>
          <w:sz w:val="18"/>
          <w:szCs w:val="18"/>
        </w:rPr>
        <w:t xml:space="preserve">vable balances from our three largest customers (43% as of December 26, 2020) do not represent a significant credit risk, based on cash flow forecasts, balance sheet analysis, and past collection experience. </w:t>
      </w:r>
    </w:p>
    <w:p w14:paraId="4C529CC0" w14:textId="77777777" w:rsidR="00AD4DC7" w:rsidRDefault="00CB521E">
      <w:pPr>
        <w:spacing w:after="180"/>
      </w:pPr>
      <w:r>
        <w:rPr>
          <w:rFonts w:ascii="Arial" w:eastAsia="宋体" w:hAnsi="Arial" w:cs="Arial"/>
          <w:color w:val="262626"/>
          <w:sz w:val="18"/>
          <w:szCs w:val="18"/>
        </w:rPr>
        <w:t>We have adopted credit policies and standards i</w:t>
      </w:r>
      <w:r>
        <w:rPr>
          <w:rFonts w:ascii="Arial" w:eastAsia="宋体" w:hAnsi="Arial" w:cs="Arial"/>
          <w:color w:val="262626"/>
          <w:sz w:val="18"/>
          <w:szCs w:val="18"/>
        </w:rPr>
        <w:t>ntended to accommodate industry growth and inherent risk. We believe credit risks are moderated by the financial stability of our major customers. We assess credit risk through quantitative and qualitative analysis. From this analysis, we establish shippin</w:t>
      </w:r>
      <w:r>
        <w:rPr>
          <w:rFonts w:ascii="Arial" w:eastAsia="宋体" w:hAnsi="Arial" w:cs="Arial"/>
          <w:color w:val="262626"/>
          <w:sz w:val="18"/>
          <w:szCs w:val="18"/>
        </w:rPr>
        <w:t>g and credit limits, and determine whether we will seek to use one or more credit support protection devices, such as obtaining a parent guarantee, standby letter of credit, or credit insurance.</w:t>
      </w:r>
    </w:p>
    <w:p w14:paraId="4C529CC1" w14:textId="77777777" w:rsidR="00AD4DC7" w:rsidRDefault="00CB521E">
      <w:pPr>
        <w:spacing w:before="180" w:after="180"/>
      </w:pPr>
      <w:r>
        <w:rPr>
          <w:rFonts w:ascii="Arial" w:eastAsia="宋体" w:hAnsi="Arial" w:cs="Arial"/>
          <w:color w:val="0068B5"/>
        </w:rPr>
        <w:t>Business Combinations</w:t>
      </w:r>
    </w:p>
    <w:p w14:paraId="4C529CC2" w14:textId="77777777" w:rsidR="00AD4DC7" w:rsidRDefault="00CB521E">
      <w:pPr>
        <w:spacing w:after="120"/>
      </w:pPr>
      <w:r>
        <w:rPr>
          <w:rFonts w:ascii="Arial" w:eastAsia="宋体" w:hAnsi="Arial" w:cs="Arial"/>
          <w:color w:val="262626"/>
          <w:sz w:val="18"/>
          <w:szCs w:val="18"/>
        </w:rPr>
        <w:t xml:space="preserve">We allocate the purchase price paid </w:t>
      </w:r>
      <w:r>
        <w:rPr>
          <w:rFonts w:ascii="Arial" w:eastAsia="宋体" w:hAnsi="Arial" w:cs="Arial"/>
          <w:color w:val="262626"/>
          <w:sz w:val="18"/>
          <w:szCs w:val="18"/>
        </w:rPr>
        <w:t>for assets acquired and liabilities assumed in connection with our acquisitions based on their estimated fair values at the time of acquisition. This allocation involves a number of assumptions, estimates, and judgments in determining the fair value of the</w:t>
      </w:r>
      <w:r>
        <w:rPr>
          <w:rFonts w:ascii="Arial" w:eastAsia="宋体" w:hAnsi="Arial" w:cs="Arial"/>
          <w:color w:val="262626"/>
          <w:sz w:val="18"/>
          <w:szCs w:val="18"/>
        </w:rPr>
        <w:t xml:space="preserve"> following:</w:t>
      </w:r>
    </w:p>
    <w:p w14:paraId="4C529CC3"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intangible assets, including the valuation methodology, estimations of future cash flows, discount rates, market segment growth rates, and our assumed market segment share, as well as the estimated useful life of intangible assets;</w:t>
      </w:r>
    </w:p>
    <w:p w14:paraId="4C529CC4"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deferred t</w:t>
      </w:r>
      <w:r>
        <w:rPr>
          <w:rFonts w:ascii="Arial" w:eastAsia="宋体" w:hAnsi="Arial" w:cs="Arial"/>
          <w:color w:val="262626"/>
          <w:sz w:val="18"/>
          <w:szCs w:val="18"/>
        </w:rPr>
        <w:t xml:space="preserve">ax assets and liabilities, uncertain tax positions, and tax-related valuation allowances, which are initially estimated as of the acquisition date; </w:t>
      </w:r>
    </w:p>
    <w:p w14:paraId="4C529CC5"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inventory; property, plant and equipment; pre-existing liabilities or legal claims; deferred revenue; and </w:t>
      </w:r>
      <w:r>
        <w:rPr>
          <w:rFonts w:ascii="Arial" w:eastAsia="宋体" w:hAnsi="Arial" w:cs="Arial"/>
          <w:color w:val="262626"/>
          <w:sz w:val="18"/>
          <w:szCs w:val="18"/>
        </w:rPr>
        <w:t>contingent consideration, each as may be applicable; and</w:t>
      </w:r>
    </w:p>
    <w:p w14:paraId="4C529CC6" w14:textId="77777777" w:rsidR="00AD4DC7" w:rsidRDefault="00CB521E">
      <w:pPr>
        <w:pBdr>
          <w:left w:val="none" w:sz="0" w:space="0" w:color="auto"/>
        </w:pBd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goodwill as measured as the excess of consideration transferred over the net of the acquisition date fair values of the assets acquired and the liabilities assumed.</w:t>
      </w:r>
    </w:p>
    <w:p w14:paraId="4C529CC7" w14:textId="77777777" w:rsidR="00AD4DC7" w:rsidRDefault="00CB521E">
      <w:pPr>
        <w:spacing w:after="180"/>
      </w:pPr>
      <w:r>
        <w:rPr>
          <w:rFonts w:ascii="Arial" w:eastAsia="宋体" w:hAnsi="Arial" w:cs="Arial"/>
          <w:color w:val="262626"/>
          <w:sz w:val="18"/>
          <w:szCs w:val="18"/>
        </w:rPr>
        <w:t>Our assumptions and estimates are</w:t>
      </w:r>
      <w:r>
        <w:rPr>
          <w:rFonts w:ascii="Arial" w:eastAsia="宋体" w:hAnsi="Arial" w:cs="Arial"/>
          <w:color w:val="262626"/>
          <w:sz w:val="18"/>
          <w:szCs w:val="18"/>
        </w:rPr>
        <w:t xml:space="preserve"> based upon comparable market data and information obtained from our management and the management of the acquired companies. We allocate goodwill to the reporting units of the business that are expected to benefit from the business combination.</w:t>
      </w:r>
    </w:p>
    <w:p w14:paraId="4C529CC8" w14:textId="77777777" w:rsidR="00AD4DC7" w:rsidRDefault="00CB521E">
      <w:pPr>
        <w:spacing w:before="180" w:after="180"/>
      </w:pPr>
      <w:r>
        <w:rPr>
          <w:rFonts w:ascii="Arial" w:eastAsia="宋体" w:hAnsi="Arial" w:cs="Arial"/>
          <w:color w:val="0068B5"/>
        </w:rPr>
        <w:t>Goodwill</w:t>
      </w:r>
    </w:p>
    <w:p w14:paraId="4C529CC9" w14:textId="77777777" w:rsidR="00AD4DC7" w:rsidRDefault="00CB521E">
      <w:pPr>
        <w:spacing w:after="180"/>
      </w:pPr>
      <w:r>
        <w:rPr>
          <w:rFonts w:ascii="Arial" w:eastAsia="宋体" w:hAnsi="Arial" w:cs="Arial"/>
          <w:color w:val="262626"/>
          <w:sz w:val="18"/>
          <w:szCs w:val="18"/>
        </w:rPr>
        <w:t>W</w:t>
      </w:r>
      <w:r>
        <w:rPr>
          <w:rFonts w:ascii="Arial" w:eastAsia="宋体" w:hAnsi="Arial" w:cs="Arial"/>
          <w:color w:val="262626"/>
          <w:sz w:val="18"/>
          <w:szCs w:val="18"/>
        </w:rPr>
        <w:t>e perform an annual impairment assessment of goodwill at the reporting unit level in the fourth quarter of each year, or more frequently if indicators of potential impairment exist. The analysis may include both qualitative and quantitative factors to asse</w:t>
      </w:r>
      <w:r>
        <w:rPr>
          <w:rFonts w:ascii="Arial" w:eastAsia="宋体" w:hAnsi="Arial" w:cs="Arial"/>
          <w:color w:val="262626"/>
          <w:sz w:val="18"/>
          <w:szCs w:val="18"/>
        </w:rPr>
        <w:t xml:space="preserve">ss the likelihood of an impairment. The reporting unit's carrying value used in an impairment test represents the assignment of various assets and liabilities, excluding certain corporate assets and liabilities, such as cash, investments, and debt. </w:t>
      </w:r>
    </w:p>
    <w:p w14:paraId="4C529CCA" w14:textId="77777777" w:rsidR="00AD4DC7" w:rsidRDefault="00CB521E">
      <w:pPr>
        <w:spacing w:after="180"/>
      </w:pPr>
      <w:r>
        <w:rPr>
          <w:rFonts w:ascii="Arial" w:eastAsia="宋体" w:hAnsi="Arial" w:cs="Arial"/>
          <w:color w:val="262626"/>
          <w:sz w:val="18"/>
          <w:szCs w:val="18"/>
        </w:rPr>
        <w:t>Qualit</w:t>
      </w:r>
      <w:r>
        <w:rPr>
          <w:rFonts w:ascii="Arial" w:eastAsia="宋体" w:hAnsi="Arial" w:cs="Arial"/>
          <w:color w:val="262626"/>
          <w:sz w:val="18"/>
          <w:szCs w:val="18"/>
        </w:rPr>
        <w:t>ative factors include industry and market considerations, overall financial performance, and other relevant events and factors affecting the reporting unit. Additionally, as part of this assessment, we may perform a quantitative analysis to support the qua</w:t>
      </w:r>
      <w:r>
        <w:rPr>
          <w:rFonts w:ascii="Arial" w:eastAsia="宋体" w:hAnsi="Arial" w:cs="Arial"/>
          <w:color w:val="262626"/>
          <w:sz w:val="18"/>
          <w:szCs w:val="18"/>
        </w:rPr>
        <w:t>litative factors above by applying sensitivities to assumptions and inputs used in measuring a reporting unit's fair value.</w:t>
      </w:r>
    </w:p>
    <w:p w14:paraId="4C529CCB" w14:textId="77777777" w:rsidR="00AD4DC7" w:rsidRDefault="00CB521E">
      <w:pPr>
        <w:spacing w:after="180"/>
      </w:pPr>
      <w:r>
        <w:rPr>
          <w:rFonts w:ascii="Arial" w:eastAsia="宋体" w:hAnsi="Arial" w:cs="Arial"/>
          <w:color w:val="262626"/>
          <w:sz w:val="18"/>
          <w:szCs w:val="18"/>
        </w:rPr>
        <w:t>Our quantitative impairment test considers both the income approach and the market approach to estimate a reporting unit's fair valu</w:t>
      </w:r>
      <w:r>
        <w:rPr>
          <w:rFonts w:ascii="Arial" w:eastAsia="宋体" w:hAnsi="Arial" w:cs="Arial"/>
          <w:color w:val="262626"/>
          <w:sz w:val="18"/>
          <w:szCs w:val="18"/>
        </w:rPr>
        <w:t>e. Significant estimates include market segment growth rates, our assumed market segment share, estimated costs, and discount rates based on a reporting unit's weighted average cost of capital.</w:t>
      </w:r>
    </w:p>
    <w:p w14:paraId="4C529CCC" w14:textId="77777777" w:rsidR="00AD4DC7" w:rsidRDefault="00CB521E">
      <w:pPr>
        <w:spacing w:after="180"/>
      </w:pPr>
      <w:r>
        <w:rPr>
          <w:rFonts w:ascii="Arial" w:eastAsia="宋体" w:hAnsi="Arial" w:cs="Arial"/>
          <w:color w:val="262626"/>
          <w:sz w:val="18"/>
          <w:szCs w:val="18"/>
        </w:rPr>
        <w:t>We test the reasonableness of the inputs and outcomes of our d</w:t>
      </w:r>
      <w:r>
        <w:rPr>
          <w:rFonts w:ascii="Arial" w:eastAsia="宋体" w:hAnsi="Arial" w:cs="Arial"/>
          <w:color w:val="262626"/>
          <w:sz w:val="18"/>
          <w:szCs w:val="18"/>
        </w:rPr>
        <w:t>iscounted cash flow analysis against available market data. In the current year, the fair value for all of our reporting units substantially exceeds their carrying value, and our annual qualitative assessment did not indicate that a more detailed quantitat</w:t>
      </w:r>
      <w:r>
        <w:rPr>
          <w:rFonts w:ascii="Arial" w:eastAsia="宋体" w:hAnsi="Arial" w:cs="Arial"/>
          <w:color w:val="262626"/>
          <w:sz w:val="18"/>
          <w:szCs w:val="18"/>
        </w:rPr>
        <w:t xml:space="preserve">ive analysis was necessary. </w:t>
      </w:r>
    </w:p>
    <w:p w14:paraId="4C529CCD" w14:textId="77777777" w:rsidR="00AD4DC7" w:rsidRDefault="00CB521E">
      <w:pPr>
        <w:spacing w:before="180" w:after="180"/>
      </w:pPr>
      <w:r>
        <w:rPr>
          <w:rFonts w:ascii="Arial" w:eastAsia="宋体" w:hAnsi="Arial" w:cs="Arial"/>
          <w:color w:val="0068B5"/>
        </w:rPr>
        <w:t>Identified Intangible Assets</w:t>
      </w:r>
    </w:p>
    <w:p w14:paraId="4C529CCE" w14:textId="77777777" w:rsidR="00AD4DC7" w:rsidRDefault="00CB521E">
      <w:pPr>
        <w:spacing w:after="180"/>
      </w:pPr>
      <w:r>
        <w:rPr>
          <w:rFonts w:ascii="Arial" w:eastAsia="宋体" w:hAnsi="Arial" w:cs="Arial"/>
          <w:color w:val="262626"/>
          <w:sz w:val="18"/>
          <w:szCs w:val="18"/>
        </w:rPr>
        <w:t xml:space="preserve">We amortize acquisition-related intangible assets that are subject to amortization over their estimated useful life. Acquisition-related in-process R&amp;D assets represent the fair value of incomplete </w:t>
      </w:r>
      <w:r>
        <w:rPr>
          <w:rFonts w:ascii="Arial" w:eastAsia="宋体" w:hAnsi="Arial" w:cs="Arial"/>
          <w:color w:val="262626"/>
          <w:sz w:val="18"/>
          <w:szCs w:val="18"/>
        </w:rPr>
        <w:t>R&amp;D projects that had not reached technological feasibility as of the date of acquisition; initially, these are classified as in-process R&amp;D and are not subject to amortization. Once these R&amp;D projects are completed, the asset balances are transferred from</w:t>
      </w:r>
      <w:r>
        <w:rPr>
          <w:rFonts w:ascii="Arial" w:eastAsia="宋体" w:hAnsi="Arial" w:cs="Arial"/>
          <w:color w:val="262626"/>
          <w:sz w:val="18"/>
          <w:szCs w:val="18"/>
        </w:rPr>
        <w:t xml:space="preserve"> in-process R&amp;D to acquisition-related developed technology and are subject to amortization from this point forward. The asset balances relating to projects that are abandoned after acquisition are impaired and expensed to R&amp;D.</w:t>
      </w:r>
    </w:p>
    <w:p w14:paraId="4C529CCF" w14:textId="77777777" w:rsidR="00AD4DC7" w:rsidRDefault="00CB521E">
      <w:pPr>
        <w:spacing w:after="180"/>
      </w:pPr>
      <w:r>
        <w:rPr>
          <w:rFonts w:ascii="Arial" w:eastAsia="宋体" w:hAnsi="Arial" w:cs="Arial"/>
          <w:color w:val="262626"/>
          <w:sz w:val="18"/>
          <w:szCs w:val="18"/>
        </w:rPr>
        <w:t>We perform a quarterly revie</w:t>
      </w:r>
      <w:r>
        <w:rPr>
          <w:rFonts w:ascii="Arial" w:eastAsia="宋体" w:hAnsi="Arial" w:cs="Arial"/>
          <w:color w:val="262626"/>
          <w:sz w:val="18"/>
          <w:szCs w:val="18"/>
        </w:rPr>
        <w:t xml:space="preserve">w of significant finite-lived identified intangible assets to determine whether facts and circumstances indicate that the carrying amount may not be recoverable. These reviews can be affected by various factors, including external factors such as industry </w:t>
      </w:r>
      <w:r>
        <w:rPr>
          <w:rFonts w:ascii="Arial" w:eastAsia="宋体" w:hAnsi="Arial" w:cs="Arial"/>
          <w:color w:val="262626"/>
          <w:sz w:val="18"/>
          <w:szCs w:val="18"/>
        </w:rPr>
        <w:t xml:space="preserve">and economic trends, and internal factors such as changes in our business strategy and our forecasts for specific product lines. </w:t>
      </w:r>
    </w:p>
    <w:p w14:paraId="4C529CD0" w14:textId="77777777" w:rsidR="00AD4DC7" w:rsidRDefault="00CB521E">
      <w:pPr>
        <w:spacing w:before="180" w:after="180"/>
      </w:pPr>
      <w:r>
        <w:rPr>
          <w:rFonts w:ascii="Arial" w:eastAsia="宋体" w:hAnsi="Arial" w:cs="Arial"/>
          <w:color w:val="0068B5"/>
        </w:rPr>
        <w:t>Employee Equity Incentive Plans</w:t>
      </w:r>
    </w:p>
    <w:p w14:paraId="4C529CD1" w14:textId="77777777" w:rsidR="00AD4DC7" w:rsidRDefault="00CB521E">
      <w:pPr>
        <w:spacing w:after="180"/>
      </w:pPr>
      <w:r>
        <w:rPr>
          <w:rFonts w:ascii="Arial" w:eastAsia="宋体" w:hAnsi="Arial" w:cs="Arial"/>
          <w:color w:val="262626"/>
          <w:sz w:val="18"/>
          <w:szCs w:val="18"/>
        </w:rPr>
        <w:t>We use the straight-line amortization method to recognize share-based compensation expense ove</w:t>
      </w:r>
      <w:r>
        <w:rPr>
          <w:rFonts w:ascii="Arial" w:eastAsia="宋体" w:hAnsi="Arial" w:cs="Arial"/>
          <w:color w:val="262626"/>
          <w:sz w:val="18"/>
          <w:szCs w:val="18"/>
        </w:rPr>
        <w:t>r the service period of the award, net of estimated forfeitures. Upon exercise, cancellation, forfeiture, or expiration of stock options, or upon vesting or forfeiture of RSUs, we eliminate deferred tax assets for options and RSUs with multiple vesting dat</w:t>
      </w:r>
      <w:r>
        <w:rPr>
          <w:rFonts w:ascii="Arial" w:eastAsia="宋体" w:hAnsi="Arial" w:cs="Arial"/>
          <w:color w:val="262626"/>
          <w:sz w:val="18"/>
          <w:szCs w:val="18"/>
        </w:rPr>
        <w:t>es for each vesting period on a first-in, first-out basis as if each vesting period were a separate award.</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9CDE" w14:textId="77777777">
        <w:tc>
          <w:tcPr>
            <w:tcW w:w="50" w:type="pct"/>
            <w:shd w:val="clear" w:color="auto" w:fill="auto"/>
            <w:vAlign w:val="bottom"/>
          </w:tcPr>
          <w:p w14:paraId="4C529CD2" w14:textId="77777777" w:rsidR="00AD4DC7" w:rsidRDefault="00AD4DC7">
            <w:pPr>
              <w:rPr>
                <w:rFonts w:ascii="宋体"/>
              </w:rPr>
            </w:pPr>
          </w:p>
        </w:tc>
        <w:tc>
          <w:tcPr>
            <w:tcW w:w="276" w:type="pct"/>
            <w:shd w:val="clear" w:color="auto" w:fill="auto"/>
            <w:vAlign w:val="bottom"/>
          </w:tcPr>
          <w:p w14:paraId="4C529CD3" w14:textId="77777777" w:rsidR="00AD4DC7" w:rsidRDefault="00AD4DC7">
            <w:pPr>
              <w:rPr>
                <w:rFonts w:ascii="宋体"/>
              </w:rPr>
            </w:pPr>
          </w:p>
        </w:tc>
        <w:tc>
          <w:tcPr>
            <w:tcW w:w="5" w:type="pct"/>
            <w:shd w:val="clear" w:color="auto" w:fill="auto"/>
            <w:vAlign w:val="bottom"/>
          </w:tcPr>
          <w:p w14:paraId="4C529CD4" w14:textId="77777777" w:rsidR="00AD4DC7" w:rsidRDefault="00AD4DC7">
            <w:pPr>
              <w:rPr>
                <w:rFonts w:ascii="宋体"/>
              </w:rPr>
            </w:pPr>
          </w:p>
        </w:tc>
        <w:tc>
          <w:tcPr>
            <w:tcW w:w="50" w:type="pct"/>
            <w:shd w:val="clear" w:color="auto" w:fill="auto"/>
            <w:vAlign w:val="bottom"/>
          </w:tcPr>
          <w:p w14:paraId="4C529CD5" w14:textId="77777777" w:rsidR="00AD4DC7" w:rsidRDefault="00AD4DC7">
            <w:pPr>
              <w:rPr>
                <w:rFonts w:ascii="宋体"/>
              </w:rPr>
            </w:pPr>
          </w:p>
        </w:tc>
        <w:tc>
          <w:tcPr>
            <w:tcW w:w="940" w:type="pct"/>
            <w:shd w:val="clear" w:color="auto" w:fill="auto"/>
            <w:vAlign w:val="bottom"/>
          </w:tcPr>
          <w:p w14:paraId="4C529CD6" w14:textId="77777777" w:rsidR="00AD4DC7" w:rsidRDefault="00AD4DC7">
            <w:pPr>
              <w:rPr>
                <w:rFonts w:ascii="宋体"/>
              </w:rPr>
            </w:pPr>
          </w:p>
        </w:tc>
        <w:tc>
          <w:tcPr>
            <w:tcW w:w="5" w:type="pct"/>
            <w:shd w:val="clear" w:color="auto" w:fill="auto"/>
            <w:vAlign w:val="bottom"/>
          </w:tcPr>
          <w:p w14:paraId="4C529CD7" w14:textId="77777777" w:rsidR="00AD4DC7" w:rsidRDefault="00AD4DC7">
            <w:pPr>
              <w:rPr>
                <w:rFonts w:ascii="宋体"/>
              </w:rPr>
            </w:pPr>
          </w:p>
        </w:tc>
        <w:tc>
          <w:tcPr>
            <w:tcW w:w="50" w:type="pct"/>
            <w:shd w:val="clear" w:color="auto" w:fill="auto"/>
            <w:vAlign w:val="bottom"/>
          </w:tcPr>
          <w:p w14:paraId="4C529CD8" w14:textId="77777777" w:rsidR="00AD4DC7" w:rsidRDefault="00AD4DC7">
            <w:pPr>
              <w:rPr>
                <w:rFonts w:ascii="宋体"/>
              </w:rPr>
            </w:pPr>
          </w:p>
        </w:tc>
        <w:tc>
          <w:tcPr>
            <w:tcW w:w="1837" w:type="pct"/>
            <w:shd w:val="clear" w:color="auto" w:fill="auto"/>
            <w:vAlign w:val="bottom"/>
          </w:tcPr>
          <w:p w14:paraId="4C529CD9" w14:textId="77777777" w:rsidR="00AD4DC7" w:rsidRDefault="00AD4DC7">
            <w:pPr>
              <w:rPr>
                <w:rFonts w:ascii="宋体"/>
              </w:rPr>
            </w:pPr>
          </w:p>
        </w:tc>
        <w:tc>
          <w:tcPr>
            <w:tcW w:w="5" w:type="pct"/>
            <w:shd w:val="clear" w:color="auto" w:fill="auto"/>
            <w:vAlign w:val="bottom"/>
          </w:tcPr>
          <w:p w14:paraId="4C529CDA" w14:textId="77777777" w:rsidR="00AD4DC7" w:rsidRDefault="00AD4DC7">
            <w:pPr>
              <w:rPr>
                <w:rFonts w:ascii="宋体"/>
              </w:rPr>
            </w:pPr>
          </w:p>
        </w:tc>
        <w:tc>
          <w:tcPr>
            <w:tcW w:w="50" w:type="pct"/>
            <w:shd w:val="clear" w:color="auto" w:fill="auto"/>
            <w:vAlign w:val="bottom"/>
          </w:tcPr>
          <w:p w14:paraId="4C529CDB" w14:textId="77777777" w:rsidR="00AD4DC7" w:rsidRDefault="00AD4DC7">
            <w:pPr>
              <w:rPr>
                <w:rFonts w:ascii="宋体"/>
              </w:rPr>
            </w:pPr>
          </w:p>
        </w:tc>
        <w:tc>
          <w:tcPr>
            <w:tcW w:w="1724" w:type="pct"/>
            <w:shd w:val="clear" w:color="auto" w:fill="auto"/>
            <w:vAlign w:val="bottom"/>
          </w:tcPr>
          <w:p w14:paraId="4C529CDC" w14:textId="77777777" w:rsidR="00AD4DC7" w:rsidRDefault="00AD4DC7">
            <w:pPr>
              <w:rPr>
                <w:rFonts w:ascii="宋体"/>
              </w:rPr>
            </w:pPr>
          </w:p>
        </w:tc>
        <w:tc>
          <w:tcPr>
            <w:tcW w:w="5" w:type="pct"/>
            <w:shd w:val="clear" w:color="auto" w:fill="auto"/>
            <w:vAlign w:val="bottom"/>
          </w:tcPr>
          <w:p w14:paraId="4C529CDD" w14:textId="77777777" w:rsidR="00AD4DC7" w:rsidRDefault="00AD4DC7">
            <w:pPr>
              <w:rPr>
                <w:rFonts w:ascii="宋体"/>
              </w:rPr>
            </w:pPr>
          </w:p>
        </w:tc>
      </w:tr>
      <w:tr w:rsidR="00AD4DC7" w14:paraId="4C529CE3"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CDF"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5B" wp14:editId="4C52CA5C">
                  <wp:extent cx="304800" cy="304800"/>
                  <wp:effectExtent l="0" t="0" r="0" b="0"/>
                  <wp:docPr id="143" name="图片 303"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303"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CE0"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9CE1"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CE2"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83</w:t>
            </w:r>
          </w:p>
        </w:tc>
      </w:tr>
    </w:tbl>
    <w:p w14:paraId="4C529CE4" w14:textId="77777777" w:rsidR="00AD4DC7" w:rsidRDefault="00CB521E">
      <w:r>
        <w:pict w14:anchorId="4C52CA5D">
          <v:rect id="_x0000_i1109" style="width:415.3pt;height:1.5pt" o:hralign="center" o:hrstd="t" o:hr="t" fillcolor="#a0a0a0" stroked="f"/>
        </w:pict>
      </w:r>
    </w:p>
    <w:p w14:paraId="4C529CE5" w14:textId="77777777" w:rsidR="00AD4DC7" w:rsidRDefault="00CB521E">
      <w:pPr>
        <w:jc w:val="right"/>
      </w:pPr>
      <w:hyperlink r:id="rId143" w:anchor="i63d840d8a6434f9ea0b4b4bad0e8d3d6_22" w:history="1">
        <w:r>
          <w:rPr>
            <w:rStyle w:val="a5"/>
            <w:rFonts w:ascii="Arial" w:eastAsia="宋体" w:hAnsi="Arial" w:cs="Arial"/>
            <w:b/>
            <w:bCs/>
            <w:sz w:val="16"/>
            <w:szCs w:val="16"/>
          </w:rPr>
          <w:t>Table of Contents</w:t>
        </w:r>
      </w:hyperlink>
    </w:p>
    <w:p w14:paraId="4C529CE6" w14:textId="77777777" w:rsidR="00AD4DC7" w:rsidRDefault="00AD4DC7">
      <w:pPr>
        <w:jc w:val="right"/>
      </w:pPr>
    </w:p>
    <w:p w14:paraId="4C529CE7" w14:textId="77777777" w:rsidR="00AD4DC7" w:rsidRDefault="00CB521E">
      <w:pPr>
        <w:spacing w:before="180" w:after="180"/>
      </w:pPr>
      <w:r>
        <w:rPr>
          <w:rFonts w:ascii="Arial" w:eastAsia="宋体" w:hAnsi="Arial" w:cs="Arial"/>
          <w:color w:val="0068B5"/>
        </w:rPr>
        <w:t>Income Taxes</w:t>
      </w:r>
    </w:p>
    <w:p w14:paraId="4C529CE8" w14:textId="77777777" w:rsidR="00AD4DC7" w:rsidRDefault="00CB521E">
      <w:pPr>
        <w:spacing w:after="180"/>
      </w:pPr>
      <w:r>
        <w:rPr>
          <w:rFonts w:ascii="Arial" w:eastAsia="宋体" w:hAnsi="Arial" w:cs="Arial"/>
          <w:color w:val="262626"/>
          <w:sz w:val="18"/>
          <w:szCs w:val="18"/>
        </w:rPr>
        <w:t>We compute the provision for income taxes using the asset and liabilit</w:t>
      </w:r>
      <w:r>
        <w:rPr>
          <w:rFonts w:ascii="Arial" w:eastAsia="宋体" w:hAnsi="Arial" w:cs="Arial"/>
          <w:color w:val="262626"/>
          <w:sz w:val="18"/>
          <w:szCs w:val="18"/>
        </w:rPr>
        <w:t>y method, under which deferred tax assets and liabilities are recognized for the expected future tax consequences of temporary differences between the financial reporting and tax bases of assets and liabilities, and for operating losses and tax credit carr</w:t>
      </w:r>
      <w:r>
        <w:rPr>
          <w:rFonts w:ascii="Arial" w:eastAsia="宋体" w:hAnsi="Arial" w:cs="Arial"/>
          <w:color w:val="262626"/>
          <w:sz w:val="18"/>
          <w:szCs w:val="18"/>
        </w:rPr>
        <w:t xml:space="preserve">yforwards. We measure deferred tax assets and liabilities using the currently enacted tax rates that apply to taxable income in effect for the years in which those tax assets are expected to be realized or settled. </w:t>
      </w:r>
    </w:p>
    <w:p w14:paraId="4C529CE9" w14:textId="77777777" w:rsidR="00AD4DC7" w:rsidRDefault="00CB521E">
      <w:pPr>
        <w:spacing w:after="180"/>
      </w:pPr>
      <w:r>
        <w:rPr>
          <w:rFonts w:ascii="Arial" w:eastAsia="宋体" w:hAnsi="Arial" w:cs="Arial"/>
          <w:color w:val="262626"/>
          <w:sz w:val="18"/>
          <w:szCs w:val="18"/>
        </w:rPr>
        <w:t>We assess the likelihood that we will be</w:t>
      </w:r>
      <w:r>
        <w:rPr>
          <w:rFonts w:ascii="Arial" w:eastAsia="宋体" w:hAnsi="Arial" w:cs="Arial"/>
          <w:color w:val="262626"/>
          <w:sz w:val="18"/>
          <w:szCs w:val="18"/>
        </w:rPr>
        <w:t xml:space="preserve"> able to recover our deferred tax assets. If recovery is not likely, we must increase our provision for taxes by recording a valuation allowance against the deferred tax assets that we estimate will not ultimately be recoverable. We believe that we will ul</w:t>
      </w:r>
      <w:r>
        <w:rPr>
          <w:rFonts w:ascii="Arial" w:eastAsia="宋体" w:hAnsi="Arial" w:cs="Arial"/>
          <w:color w:val="262626"/>
          <w:sz w:val="18"/>
          <w:szCs w:val="18"/>
        </w:rPr>
        <w:t>timately recover the deferred tax assets recorded on our Consolidated Balance Sheets. Recovery of a portion of our deferred tax assets is affected by management's plans with respect to holding or disposing of certain investments; therefore, such changes co</w:t>
      </w:r>
      <w:r>
        <w:rPr>
          <w:rFonts w:ascii="Arial" w:eastAsia="宋体" w:hAnsi="Arial" w:cs="Arial"/>
          <w:color w:val="262626"/>
          <w:sz w:val="18"/>
          <w:szCs w:val="18"/>
        </w:rPr>
        <w:t>uld also affect our future provision for taxes.</w:t>
      </w:r>
    </w:p>
    <w:p w14:paraId="4C529CEA" w14:textId="77777777" w:rsidR="00AD4DC7" w:rsidRDefault="00CB521E">
      <w:pPr>
        <w:spacing w:after="180"/>
      </w:pPr>
      <w:r>
        <w:rPr>
          <w:rFonts w:ascii="Arial" w:eastAsia="宋体" w:hAnsi="Arial" w:cs="Arial"/>
          <w:color w:val="262626"/>
          <w:sz w:val="18"/>
          <w:szCs w:val="18"/>
        </w:rPr>
        <w:t>We recognize tax benefits from uncertain tax positions only if (based on the technical merits of the position) it is more likely than not that the tax positions will be sustained on examination by the tax aut</w:t>
      </w:r>
      <w:r>
        <w:rPr>
          <w:rFonts w:ascii="Arial" w:eastAsia="宋体" w:hAnsi="Arial" w:cs="Arial"/>
          <w:color w:val="262626"/>
          <w:sz w:val="18"/>
          <w:szCs w:val="18"/>
        </w:rPr>
        <w:t>hority. The tax benefits recognized in the financial statements from such positions are measured based on the largest amount that is more than 50% likely to be realized upon ultimate settlement. We recognize interest and penalties related to unrecognized t</w:t>
      </w:r>
      <w:r>
        <w:rPr>
          <w:rFonts w:ascii="Arial" w:eastAsia="宋体" w:hAnsi="Arial" w:cs="Arial"/>
          <w:color w:val="262626"/>
          <w:sz w:val="18"/>
          <w:szCs w:val="18"/>
        </w:rPr>
        <w:t>ax benefits within the provision for taxes on the Consolidated Statements of Income.</w:t>
      </w:r>
    </w:p>
    <w:p w14:paraId="4C529CEB" w14:textId="77777777" w:rsidR="00AD4DC7" w:rsidRDefault="00CB521E">
      <w:pPr>
        <w:spacing w:after="180"/>
      </w:pPr>
      <w:r>
        <w:rPr>
          <w:rFonts w:ascii="Arial" w:eastAsia="宋体" w:hAnsi="Arial" w:cs="Arial"/>
          <w:color w:val="262626"/>
          <w:sz w:val="18"/>
          <w:szCs w:val="18"/>
        </w:rPr>
        <w:t>We recognize the tax impact of including certain foreign earnings in U.S. taxable income as a period cost. We have recognized deferred income taxes for local country incom</w:t>
      </w:r>
      <w:r>
        <w:rPr>
          <w:rFonts w:ascii="Arial" w:eastAsia="宋体" w:hAnsi="Arial" w:cs="Arial"/>
          <w:color w:val="262626"/>
          <w:sz w:val="18"/>
          <w:szCs w:val="18"/>
        </w:rPr>
        <w:t xml:space="preserve">e and withholding taxes that could be incurred on distributions of certain non-U.S. earnings or for outside basis differences in our subsidiaries, because we do not plan to indefinitely reinvest such earnings and basis differences. Remittances of non-U.S. </w:t>
      </w:r>
      <w:r>
        <w:rPr>
          <w:rFonts w:ascii="Arial" w:eastAsia="宋体" w:hAnsi="Arial" w:cs="Arial"/>
          <w:color w:val="262626"/>
          <w:sz w:val="18"/>
          <w:szCs w:val="18"/>
        </w:rPr>
        <w:t xml:space="preserve">earnings are based on estimates and judgments of projected cash flow needs, as well as the working capital and investment requirements of our non-U.S. and U.S. operations. Material changes in our estimates of cash, working capital, and investment needs in </w:t>
      </w:r>
      <w:r>
        <w:rPr>
          <w:rFonts w:ascii="Arial" w:eastAsia="宋体" w:hAnsi="Arial" w:cs="Arial"/>
          <w:color w:val="262626"/>
          <w:sz w:val="18"/>
          <w:szCs w:val="18"/>
        </w:rPr>
        <w:t xml:space="preserve">various jurisdictions could require repatriation of indefinitely reinvested non-U.S. earnings, which could be subject to applicable non-U.S. income and withholding taxes. </w:t>
      </w:r>
    </w:p>
    <w:p w14:paraId="4C529CEC" w14:textId="77777777" w:rsidR="00AD4DC7" w:rsidRDefault="00CB521E">
      <w:pPr>
        <w:spacing w:before="180" w:after="180"/>
      </w:pPr>
      <w:r>
        <w:rPr>
          <w:rFonts w:ascii="Arial" w:eastAsia="宋体" w:hAnsi="Arial" w:cs="Arial"/>
          <w:color w:val="0068B5"/>
        </w:rPr>
        <w:t>Leases</w:t>
      </w:r>
    </w:p>
    <w:p w14:paraId="4C529CED" w14:textId="77777777" w:rsidR="00AD4DC7" w:rsidRDefault="00CB521E">
      <w:pPr>
        <w:spacing w:after="180"/>
      </w:pPr>
      <w:r>
        <w:rPr>
          <w:rFonts w:ascii="Arial" w:eastAsia="宋体" w:hAnsi="Arial" w:cs="Arial"/>
          <w:color w:val="262626"/>
          <w:sz w:val="18"/>
          <w:szCs w:val="18"/>
        </w:rPr>
        <w:t xml:space="preserve">Leases primarily consist of real property, and, to a lesser extent, </w:t>
      </w:r>
      <w:r>
        <w:rPr>
          <w:rFonts w:ascii="Arial" w:eastAsia="宋体" w:hAnsi="Arial" w:cs="Arial"/>
          <w:color w:val="262626"/>
          <w:sz w:val="18"/>
          <w:szCs w:val="18"/>
        </w:rPr>
        <w:t>certain machinery and equipment. Our lease terms may include options to extend when it is reasonably certain that we will exercise that option. We have lease agreements with lease and non-lease components, and the non-lease components are accounted for sep</w:t>
      </w:r>
      <w:r>
        <w:rPr>
          <w:rFonts w:ascii="Arial" w:eastAsia="宋体" w:hAnsi="Arial" w:cs="Arial"/>
          <w:color w:val="262626"/>
          <w:sz w:val="18"/>
          <w:szCs w:val="18"/>
        </w:rPr>
        <w:t>arately and not included in our leased assets and corresponding liabilities. Payments on leases may be fixed or variable, and variable lease payments are based on output of the underlying leased assets.</w:t>
      </w:r>
    </w:p>
    <w:p w14:paraId="4C529CEE" w14:textId="77777777" w:rsidR="00AD4DC7" w:rsidRDefault="00CB521E">
      <w:pPr>
        <w:spacing w:before="180" w:after="180"/>
      </w:pPr>
      <w:r>
        <w:rPr>
          <w:rFonts w:ascii="Arial" w:eastAsia="宋体" w:hAnsi="Arial" w:cs="Arial"/>
          <w:color w:val="0068B5"/>
        </w:rPr>
        <w:t>Loss Contingencies</w:t>
      </w:r>
    </w:p>
    <w:p w14:paraId="4C529CEF" w14:textId="77777777" w:rsidR="00AD4DC7" w:rsidRDefault="00CB521E">
      <w:r>
        <w:rPr>
          <w:rFonts w:ascii="Arial" w:eastAsia="宋体" w:hAnsi="Arial" w:cs="Arial"/>
          <w:color w:val="262626"/>
          <w:sz w:val="18"/>
          <w:szCs w:val="18"/>
        </w:rPr>
        <w:t>We are subject to loss contingenci</w:t>
      </w:r>
      <w:r>
        <w:rPr>
          <w:rFonts w:ascii="Arial" w:eastAsia="宋体" w:hAnsi="Arial" w:cs="Arial"/>
          <w:color w:val="262626"/>
          <w:sz w:val="18"/>
          <w:szCs w:val="18"/>
        </w:rPr>
        <w:t>es, including various legal and regulatory proceedings, asserted and potential claims, liabilities related to repair or replacement of parts in connection with product defects, as well as product warranties and potential asset impairments that arise in the</w:t>
      </w:r>
      <w:r>
        <w:rPr>
          <w:rFonts w:ascii="Arial" w:eastAsia="宋体" w:hAnsi="Arial" w:cs="Arial"/>
          <w:color w:val="262626"/>
          <w:sz w:val="18"/>
          <w:szCs w:val="18"/>
        </w:rPr>
        <w:t xml:space="preserve"> ordinary course of business. An estimated loss from such contingencies is recognized as a charge to income if it is probable that a liability has been incurred and the amount of the loss can be reasonably estimated.</w:t>
      </w: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AD4DC7" w14:paraId="4C529CF6" w14:textId="77777777">
        <w:tc>
          <w:tcPr>
            <w:tcW w:w="50" w:type="pct"/>
            <w:shd w:val="clear" w:color="auto" w:fill="auto"/>
          </w:tcPr>
          <w:p w14:paraId="4C529CF0" w14:textId="77777777" w:rsidR="00AD4DC7" w:rsidRDefault="00AD4DC7">
            <w:pPr>
              <w:rPr>
                <w:rFonts w:ascii="宋体"/>
              </w:rPr>
            </w:pPr>
          </w:p>
        </w:tc>
        <w:tc>
          <w:tcPr>
            <w:tcW w:w="491" w:type="pct"/>
            <w:shd w:val="clear" w:color="auto" w:fill="auto"/>
          </w:tcPr>
          <w:p w14:paraId="4C529CF1" w14:textId="77777777" w:rsidR="00AD4DC7" w:rsidRDefault="00AD4DC7">
            <w:pPr>
              <w:rPr>
                <w:rFonts w:ascii="宋体"/>
              </w:rPr>
            </w:pPr>
          </w:p>
        </w:tc>
        <w:tc>
          <w:tcPr>
            <w:tcW w:w="5" w:type="pct"/>
            <w:shd w:val="clear" w:color="auto" w:fill="auto"/>
          </w:tcPr>
          <w:p w14:paraId="4C529CF2" w14:textId="77777777" w:rsidR="00AD4DC7" w:rsidRDefault="00AD4DC7">
            <w:pPr>
              <w:rPr>
                <w:rFonts w:ascii="宋体"/>
              </w:rPr>
            </w:pPr>
          </w:p>
        </w:tc>
        <w:tc>
          <w:tcPr>
            <w:tcW w:w="50" w:type="pct"/>
            <w:shd w:val="clear" w:color="auto" w:fill="auto"/>
          </w:tcPr>
          <w:p w14:paraId="4C529CF3" w14:textId="77777777" w:rsidR="00AD4DC7" w:rsidRDefault="00AD4DC7">
            <w:pPr>
              <w:rPr>
                <w:rFonts w:ascii="宋体"/>
              </w:rPr>
            </w:pPr>
          </w:p>
        </w:tc>
        <w:tc>
          <w:tcPr>
            <w:tcW w:w="4398" w:type="pct"/>
            <w:shd w:val="clear" w:color="auto" w:fill="auto"/>
          </w:tcPr>
          <w:p w14:paraId="4C529CF4" w14:textId="77777777" w:rsidR="00AD4DC7" w:rsidRDefault="00AD4DC7">
            <w:pPr>
              <w:rPr>
                <w:rFonts w:ascii="宋体"/>
              </w:rPr>
            </w:pPr>
          </w:p>
        </w:tc>
        <w:tc>
          <w:tcPr>
            <w:tcW w:w="5" w:type="pct"/>
            <w:shd w:val="clear" w:color="auto" w:fill="auto"/>
          </w:tcPr>
          <w:p w14:paraId="4C529CF5" w14:textId="77777777" w:rsidR="00AD4DC7" w:rsidRDefault="00AD4DC7">
            <w:pPr>
              <w:rPr>
                <w:rFonts w:ascii="宋体"/>
              </w:rPr>
            </w:pPr>
          </w:p>
        </w:tc>
      </w:tr>
      <w:tr w:rsidR="00AD4DC7" w14:paraId="4C529CF9"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C529CF7" w14:textId="77777777" w:rsidR="00AD4DC7" w:rsidRDefault="00CB521E">
            <w:pPr>
              <w:textAlignment w:val="bottom"/>
            </w:pPr>
            <w:r>
              <w:rPr>
                <w:rFonts w:ascii="Arial" w:eastAsia="宋体" w:hAnsi="Arial" w:cs="Arial"/>
                <w:color w:val="FFFFFF"/>
                <w:sz w:val="28"/>
                <w:szCs w:val="28"/>
              </w:rPr>
              <w:t xml:space="preserve">Note 3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9CF8" w14:textId="77777777" w:rsidR="00AD4DC7" w:rsidRDefault="00CB521E">
            <w:pPr>
              <w:textAlignment w:val="bottom"/>
            </w:pPr>
            <w:r>
              <w:rPr>
                <w:rFonts w:ascii="Arial" w:eastAsia="宋体" w:hAnsi="Arial" w:cs="Arial"/>
                <w:color w:val="0068B5"/>
                <w:sz w:val="28"/>
                <w:szCs w:val="28"/>
              </w:rPr>
              <w:t xml:space="preserve">Operating </w:t>
            </w:r>
            <w:r>
              <w:rPr>
                <w:rFonts w:ascii="Arial" w:eastAsia="宋体" w:hAnsi="Arial" w:cs="Arial"/>
                <w:color w:val="0068B5"/>
                <w:sz w:val="28"/>
                <w:szCs w:val="28"/>
              </w:rPr>
              <w:t>Segments</w:t>
            </w:r>
          </w:p>
        </w:tc>
      </w:tr>
    </w:tbl>
    <w:p w14:paraId="4C529CFA" w14:textId="77777777" w:rsidR="00AD4DC7" w:rsidRDefault="00CB521E">
      <w:pPr>
        <w:spacing w:before="180" w:after="120"/>
      </w:pPr>
      <w:r>
        <w:rPr>
          <w:rFonts w:ascii="Arial" w:eastAsia="宋体" w:hAnsi="Arial" w:cs="Arial"/>
          <w:color w:val="262626"/>
          <w:sz w:val="18"/>
          <w:szCs w:val="18"/>
        </w:rPr>
        <w:t>We manage our business through the following operating segments:</w:t>
      </w:r>
    </w:p>
    <w:p w14:paraId="4C529CFB"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DCG</w:t>
      </w:r>
    </w:p>
    <w:p w14:paraId="4C529CFC"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IOTG</w:t>
      </w:r>
    </w:p>
    <w:p w14:paraId="4C529CFD"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Mobileye</w:t>
      </w:r>
    </w:p>
    <w:p w14:paraId="4C529CFE"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NSG</w:t>
      </w:r>
    </w:p>
    <w:p w14:paraId="4C529CFF"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PSG</w:t>
      </w:r>
    </w:p>
    <w:p w14:paraId="4C529D00" w14:textId="77777777" w:rsidR="00AD4DC7" w:rsidRDefault="00CB521E">
      <w:pPr>
        <w:pBdr>
          <w:left w:val="none" w:sz="0" w:space="0" w:color="auto"/>
        </w:pBd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CCG</w:t>
      </w:r>
    </w:p>
    <w:p w14:paraId="4C529D01" w14:textId="77777777" w:rsidR="00AD4DC7" w:rsidRDefault="00CB521E">
      <w:pPr>
        <w:spacing w:after="180"/>
      </w:pPr>
      <w:r>
        <w:rPr>
          <w:rFonts w:ascii="Arial" w:eastAsia="宋体" w:hAnsi="Arial" w:cs="Arial"/>
          <w:color w:val="262626"/>
          <w:sz w:val="18"/>
          <w:szCs w:val="18"/>
        </w:rPr>
        <w:t xml:space="preserve">We derive a substantial majority of our revenue from platform products, which are our principal products and considered as one class of </w:t>
      </w:r>
      <w:r>
        <w:rPr>
          <w:rFonts w:ascii="Arial" w:eastAsia="宋体" w:hAnsi="Arial" w:cs="Arial"/>
          <w:color w:val="262626"/>
          <w:sz w:val="18"/>
          <w:szCs w:val="18"/>
        </w:rPr>
        <w:t>product. We offer platform products that incorporate various components and technologies, including a microprocessor and chipset, a stand-alone SoC, or a multichip package, based on Intel architecture. Platform products are used in various form factors acr</w:t>
      </w:r>
      <w:r>
        <w:rPr>
          <w:rFonts w:ascii="Arial" w:eastAsia="宋体" w:hAnsi="Arial" w:cs="Arial"/>
          <w:color w:val="262626"/>
          <w:sz w:val="18"/>
          <w:szCs w:val="18"/>
        </w:rPr>
        <w:t>oss our DCG, IOTG, and CCG operating segments. Our non-platform, or adjacent, products can be combined with platform products to form comprehensive platform solutions to meet customer needs.</w:t>
      </w:r>
    </w:p>
    <w:p w14:paraId="4C529D02" w14:textId="77777777" w:rsidR="00AD4DC7" w:rsidRDefault="00CB521E">
      <w:pPr>
        <w:spacing w:after="180"/>
      </w:pPr>
      <w:r>
        <w:rPr>
          <w:rFonts w:ascii="Arial" w:eastAsia="宋体" w:hAnsi="Arial" w:cs="Arial"/>
          <w:color w:val="262626"/>
          <w:sz w:val="18"/>
          <w:szCs w:val="18"/>
        </w:rPr>
        <w:t>DCG and CCG are our reportable operating segments. IOTG, Mobileye</w:t>
      </w:r>
      <w:r>
        <w:rPr>
          <w:rFonts w:ascii="Arial" w:eastAsia="宋体" w:hAnsi="Arial" w:cs="Arial"/>
          <w:color w:val="262626"/>
          <w:sz w:val="18"/>
          <w:szCs w:val="18"/>
        </w:rPr>
        <w:t>, NSG, and PSG do not meet the quantitative thresholds to qualify as reportable operating segments; however, we have elected to disclose the results of these non-reportable operating segments. Our Internet of Things portfolio, presented as Internet of Thin</w:t>
      </w:r>
      <w:r>
        <w:rPr>
          <w:rFonts w:ascii="Arial" w:eastAsia="宋体" w:hAnsi="Arial" w:cs="Arial"/>
          <w:color w:val="262626"/>
          <w:sz w:val="18"/>
          <w:szCs w:val="18"/>
        </w:rPr>
        <w:t xml:space="preserve">gs, is comprised of the IOTG and Mobileye operating segments. Beginning with the first quarter of 2021, we expect our DCG operating segment to include the results of our Intel Optane memory business, and our NSG segment will be composed of our NAND memory </w:t>
      </w:r>
      <w:r>
        <w:rPr>
          <w:rFonts w:ascii="Arial" w:eastAsia="宋体" w:hAnsi="Arial" w:cs="Arial"/>
          <w:color w:val="262626"/>
          <w:sz w:val="18"/>
          <w:szCs w:val="18"/>
        </w:rPr>
        <w:t>business.</w:t>
      </w:r>
    </w:p>
    <w:p w14:paraId="4C529D03" w14:textId="77777777" w:rsidR="00AD4DC7" w:rsidRDefault="00CB521E">
      <w:pPr>
        <w:spacing w:after="180"/>
      </w:pPr>
      <w:r>
        <w:rPr>
          <w:rFonts w:ascii="Arial" w:eastAsia="宋体" w:hAnsi="Arial" w:cs="Arial"/>
          <w:color w:val="262626"/>
          <w:sz w:val="18"/>
          <w:szCs w:val="18"/>
        </w:rPr>
        <w:t>We have sales and marketing, manufacturing, engineering, finance, and administration groups. Expenses for these groups are generally allocated to the operating segments.</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9D10" w14:textId="77777777">
        <w:tc>
          <w:tcPr>
            <w:tcW w:w="50" w:type="pct"/>
            <w:shd w:val="clear" w:color="auto" w:fill="auto"/>
            <w:vAlign w:val="bottom"/>
          </w:tcPr>
          <w:p w14:paraId="4C529D04" w14:textId="77777777" w:rsidR="00AD4DC7" w:rsidRDefault="00AD4DC7">
            <w:pPr>
              <w:rPr>
                <w:rFonts w:ascii="宋体"/>
              </w:rPr>
            </w:pPr>
          </w:p>
        </w:tc>
        <w:tc>
          <w:tcPr>
            <w:tcW w:w="276" w:type="pct"/>
            <w:shd w:val="clear" w:color="auto" w:fill="auto"/>
            <w:vAlign w:val="bottom"/>
          </w:tcPr>
          <w:p w14:paraId="4C529D05" w14:textId="77777777" w:rsidR="00AD4DC7" w:rsidRDefault="00AD4DC7">
            <w:pPr>
              <w:rPr>
                <w:rFonts w:ascii="宋体"/>
              </w:rPr>
            </w:pPr>
          </w:p>
        </w:tc>
        <w:tc>
          <w:tcPr>
            <w:tcW w:w="5" w:type="pct"/>
            <w:shd w:val="clear" w:color="auto" w:fill="auto"/>
            <w:vAlign w:val="bottom"/>
          </w:tcPr>
          <w:p w14:paraId="4C529D06" w14:textId="77777777" w:rsidR="00AD4DC7" w:rsidRDefault="00AD4DC7">
            <w:pPr>
              <w:rPr>
                <w:rFonts w:ascii="宋体"/>
              </w:rPr>
            </w:pPr>
          </w:p>
        </w:tc>
        <w:tc>
          <w:tcPr>
            <w:tcW w:w="50" w:type="pct"/>
            <w:shd w:val="clear" w:color="auto" w:fill="auto"/>
            <w:vAlign w:val="bottom"/>
          </w:tcPr>
          <w:p w14:paraId="4C529D07" w14:textId="77777777" w:rsidR="00AD4DC7" w:rsidRDefault="00AD4DC7">
            <w:pPr>
              <w:rPr>
                <w:rFonts w:ascii="宋体"/>
              </w:rPr>
            </w:pPr>
          </w:p>
        </w:tc>
        <w:tc>
          <w:tcPr>
            <w:tcW w:w="940" w:type="pct"/>
            <w:shd w:val="clear" w:color="auto" w:fill="auto"/>
            <w:vAlign w:val="bottom"/>
          </w:tcPr>
          <w:p w14:paraId="4C529D08" w14:textId="77777777" w:rsidR="00AD4DC7" w:rsidRDefault="00AD4DC7">
            <w:pPr>
              <w:rPr>
                <w:rFonts w:ascii="宋体"/>
              </w:rPr>
            </w:pPr>
          </w:p>
        </w:tc>
        <w:tc>
          <w:tcPr>
            <w:tcW w:w="5" w:type="pct"/>
            <w:shd w:val="clear" w:color="auto" w:fill="auto"/>
            <w:vAlign w:val="bottom"/>
          </w:tcPr>
          <w:p w14:paraId="4C529D09" w14:textId="77777777" w:rsidR="00AD4DC7" w:rsidRDefault="00AD4DC7">
            <w:pPr>
              <w:rPr>
                <w:rFonts w:ascii="宋体"/>
              </w:rPr>
            </w:pPr>
          </w:p>
        </w:tc>
        <w:tc>
          <w:tcPr>
            <w:tcW w:w="50" w:type="pct"/>
            <w:shd w:val="clear" w:color="auto" w:fill="auto"/>
            <w:vAlign w:val="bottom"/>
          </w:tcPr>
          <w:p w14:paraId="4C529D0A" w14:textId="77777777" w:rsidR="00AD4DC7" w:rsidRDefault="00AD4DC7">
            <w:pPr>
              <w:rPr>
                <w:rFonts w:ascii="宋体"/>
              </w:rPr>
            </w:pPr>
          </w:p>
        </w:tc>
        <w:tc>
          <w:tcPr>
            <w:tcW w:w="1837" w:type="pct"/>
            <w:shd w:val="clear" w:color="auto" w:fill="auto"/>
            <w:vAlign w:val="bottom"/>
          </w:tcPr>
          <w:p w14:paraId="4C529D0B" w14:textId="77777777" w:rsidR="00AD4DC7" w:rsidRDefault="00AD4DC7">
            <w:pPr>
              <w:rPr>
                <w:rFonts w:ascii="宋体"/>
              </w:rPr>
            </w:pPr>
          </w:p>
        </w:tc>
        <w:tc>
          <w:tcPr>
            <w:tcW w:w="5" w:type="pct"/>
            <w:shd w:val="clear" w:color="auto" w:fill="auto"/>
            <w:vAlign w:val="bottom"/>
          </w:tcPr>
          <w:p w14:paraId="4C529D0C" w14:textId="77777777" w:rsidR="00AD4DC7" w:rsidRDefault="00AD4DC7">
            <w:pPr>
              <w:rPr>
                <w:rFonts w:ascii="宋体"/>
              </w:rPr>
            </w:pPr>
          </w:p>
        </w:tc>
        <w:tc>
          <w:tcPr>
            <w:tcW w:w="50" w:type="pct"/>
            <w:shd w:val="clear" w:color="auto" w:fill="auto"/>
            <w:vAlign w:val="bottom"/>
          </w:tcPr>
          <w:p w14:paraId="4C529D0D" w14:textId="77777777" w:rsidR="00AD4DC7" w:rsidRDefault="00AD4DC7">
            <w:pPr>
              <w:rPr>
                <w:rFonts w:ascii="宋体"/>
              </w:rPr>
            </w:pPr>
          </w:p>
        </w:tc>
        <w:tc>
          <w:tcPr>
            <w:tcW w:w="1724" w:type="pct"/>
            <w:shd w:val="clear" w:color="auto" w:fill="auto"/>
            <w:vAlign w:val="bottom"/>
          </w:tcPr>
          <w:p w14:paraId="4C529D0E" w14:textId="77777777" w:rsidR="00AD4DC7" w:rsidRDefault="00AD4DC7">
            <w:pPr>
              <w:rPr>
                <w:rFonts w:ascii="宋体"/>
              </w:rPr>
            </w:pPr>
          </w:p>
        </w:tc>
        <w:tc>
          <w:tcPr>
            <w:tcW w:w="5" w:type="pct"/>
            <w:shd w:val="clear" w:color="auto" w:fill="auto"/>
            <w:vAlign w:val="bottom"/>
          </w:tcPr>
          <w:p w14:paraId="4C529D0F" w14:textId="77777777" w:rsidR="00AD4DC7" w:rsidRDefault="00AD4DC7">
            <w:pPr>
              <w:rPr>
                <w:rFonts w:ascii="宋体"/>
              </w:rPr>
            </w:pPr>
          </w:p>
        </w:tc>
      </w:tr>
      <w:tr w:rsidR="00AD4DC7" w14:paraId="4C529D15"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D11"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5E" wp14:editId="4C52CA5F">
                  <wp:extent cx="304800" cy="304800"/>
                  <wp:effectExtent l="0" t="0" r="0" b="0"/>
                  <wp:docPr id="107" name="图片 30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305"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D12"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9D13"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D14"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84</w:t>
            </w:r>
          </w:p>
        </w:tc>
      </w:tr>
    </w:tbl>
    <w:p w14:paraId="4C529D16" w14:textId="77777777" w:rsidR="00AD4DC7" w:rsidRDefault="00CB521E">
      <w:r>
        <w:pict w14:anchorId="4C52CA60">
          <v:rect id="_x0000_i1110" style="width:415.3pt;height:1.5pt" o:hralign="center" o:hrstd="t" o:hr="t" fillcolor="#a0a0a0" stroked="f"/>
        </w:pict>
      </w:r>
    </w:p>
    <w:p w14:paraId="4C529D17" w14:textId="77777777" w:rsidR="00AD4DC7" w:rsidRDefault="00CB521E">
      <w:pPr>
        <w:jc w:val="right"/>
      </w:pPr>
      <w:hyperlink r:id="rId144" w:anchor="i63d840d8a6434f9ea0b4b4bad0e8d3d6_22" w:history="1">
        <w:r>
          <w:rPr>
            <w:rStyle w:val="a5"/>
            <w:rFonts w:ascii="Arial" w:eastAsia="宋体" w:hAnsi="Arial" w:cs="Arial"/>
            <w:b/>
            <w:bCs/>
            <w:sz w:val="16"/>
            <w:szCs w:val="16"/>
          </w:rPr>
          <w:t>Table of Contents</w:t>
        </w:r>
      </w:hyperlink>
    </w:p>
    <w:p w14:paraId="4C529D18" w14:textId="77777777" w:rsidR="00AD4DC7" w:rsidRDefault="00AD4DC7">
      <w:pPr>
        <w:jc w:val="right"/>
      </w:pPr>
    </w:p>
    <w:p w14:paraId="4C529D19" w14:textId="77777777" w:rsidR="00AD4DC7" w:rsidRDefault="00CB521E">
      <w:pPr>
        <w:spacing w:after="120"/>
      </w:pPr>
      <w:r>
        <w:rPr>
          <w:rFonts w:ascii="Arial" w:eastAsia="宋体" w:hAnsi="Arial" w:cs="Arial"/>
          <w:color w:val="262626"/>
          <w:sz w:val="18"/>
          <w:szCs w:val="18"/>
        </w:rPr>
        <w:t>We have an "all other" category that includes revenue, expenses, and charges such a</w:t>
      </w:r>
      <w:r>
        <w:rPr>
          <w:rFonts w:ascii="Arial" w:eastAsia="宋体" w:hAnsi="Arial" w:cs="Arial"/>
          <w:color w:val="262626"/>
          <w:sz w:val="18"/>
          <w:szCs w:val="18"/>
        </w:rPr>
        <w:t>s:</w:t>
      </w:r>
    </w:p>
    <w:p w14:paraId="4C529D1A"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results of operations from non-reportable segments not otherwise presented; </w:t>
      </w:r>
    </w:p>
    <w:p w14:paraId="4C529D1B"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historical results of operations from divested businesses; </w:t>
      </w:r>
    </w:p>
    <w:p w14:paraId="4C529D1C"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results of operations of start-up businesses that support our initiatives, including our foundry business; </w:t>
      </w:r>
    </w:p>
    <w:p w14:paraId="4C529D1D"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amounts included within restructuring and other charges; </w:t>
      </w:r>
    </w:p>
    <w:p w14:paraId="4C529D1E"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a portion of employee benefits, compensation, and other expenses not allocated to the op</w:t>
      </w:r>
      <w:r>
        <w:rPr>
          <w:rFonts w:ascii="Arial" w:eastAsia="宋体" w:hAnsi="Arial" w:cs="Arial"/>
          <w:color w:val="262626"/>
          <w:sz w:val="18"/>
          <w:szCs w:val="18"/>
        </w:rPr>
        <w:t xml:space="preserve">erating segments; and </w:t>
      </w:r>
    </w:p>
    <w:p w14:paraId="4C529D1F" w14:textId="77777777" w:rsidR="00AD4DC7" w:rsidRDefault="00CB521E">
      <w:pPr>
        <w:pBdr>
          <w:left w:val="none" w:sz="0" w:space="0" w:color="auto"/>
        </w:pBd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acquisition-related costs, including amortization and any impairment of acquisition-related intangibles and goodwill. </w:t>
      </w:r>
    </w:p>
    <w:p w14:paraId="4C529D20" w14:textId="77777777" w:rsidR="00AD4DC7" w:rsidRDefault="00CB521E">
      <w:pPr>
        <w:spacing w:after="180"/>
      </w:pPr>
      <w:r>
        <w:rPr>
          <w:rFonts w:ascii="Arial" w:eastAsia="宋体" w:hAnsi="Arial" w:cs="Arial"/>
          <w:color w:val="262626"/>
          <w:sz w:val="18"/>
          <w:szCs w:val="18"/>
        </w:rPr>
        <w:t>The CODM, who is our CEO, allocates resources to and assesses the performance of each operating segment using inf</w:t>
      </w:r>
      <w:r>
        <w:rPr>
          <w:rFonts w:ascii="Arial" w:eastAsia="宋体" w:hAnsi="Arial" w:cs="Arial"/>
          <w:color w:val="262626"/>
          <w:sz w:val="18"/>
          <w:szCs w:val="18"/>
        </w:rPr>
        <w:t xml:space="preserve">ormation about the operating segment's revenue and operating income (loss). The CODM does not evaluate operating segments using discrete asset information and we do not identify or allocate assets by operating segments. Based on the interchangeable nature </w:t>
      </w:r>
      <w:r>
        <w:rPr>
          <w:rFonts w:ascii="Arial" w:eastAsia="宋体" w:hAnsi="Arial" w:cs="Arial"/>
          <w:color w:val="262626"/>
          <w:sz w:val="18"/>
          <w:szCs w:val="18"/>
        </w:rPr>
        <w:t>of our manufacturing and assembly and test assets, most of the related depreciation expense is not directly identifiable within our operating segments, as it is included in overhead cost pools and subsequently absorbed into inventory as each product passes</w:t>
      </w:r>
      <w:r>
        <w:rPr>
          <w:rFonts w:ascii="Arial" w:eastAsia="宋体" w:hAnsi="Arial" w:cs="Arial"/>
          <w:color w:val="262626"/>
          <w:sz w:val="18"/>
          <w:szCs w:val="18"/>
        </w:rPr>
        <w:t xml:space="preserve"> through our manufacturing process. Because our products are then sold across multiple operating segments, it is impracticable to determine the total depreciation expense included as a component of each operating segment's operating income (loss) results. </w:t>
      </w:r>
      <w:r>
        <w:rPr>
          <w:rFonts w:ascii="Arial" w:eastAsia="宋体" w:hAnsi="Arial" w:cs="Arial"/>
          <w:color w:val="262626"/>
          <w:sz w:val="18"/>
          <w:szCs w:val="18"/>
        </w:rPr>
        <w:t>Operating segments do not record inter-segment revenue. We do not allocate gains and losses from equity investments, interest and other income, or taxes to operating segments. Although the CODM uses operating income to evaluate the segments, operating cost</w:t>
      </w:r>
      <w:r>
        <w:rPr>
          <w:rFonts w:ascii="Arial" w:eastAsia="宋体" w:hAnsi="Arial" w:cs="Arial"/>
          <w:color w:val="262626"/>
          <w:sz w:val="18"/>
          <w:szCs w:val="18"/>
        </w:rPr>
        <w:t>s included in one segment may benefit other segments. The accounting policies for segment reporting are the same as for Intel as a whole.</w:t>
      </w:r>
    </w:p>
    <w:p w14:paraId="4C529D21" w14:textId="77777777" w:rsidR="00AD4DC7" w:rsidRDefault="00CB521E">
      <w:pPr>
        <w:spacing w:after="120"/>
      </w:pPr>
      <w:r>
        <w:rPr>
          <w:rFonts w:ascii="Arial" w:eastAsia="宋体" w:hAnsi="Arial" w:cs="Arial"/>
          <w:color w:val="262626"/>
          <w:sz w:val="18"/>
          <w:szCs w:val="18"/>
        </w:rPr>
        <w:t>Net revenue and operating income (loss)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047"/>
        <w:gridCol w:w="39"/>
        <w:gridCol w:w="36"/>
        <w:gridCol w:w="36"/>
        <w:gridCol w:w="36"/>
        <w:gridCol w:w="121"/>
        <w:gridCol w:w="805"/>
        <w:gridCol w:w="36"/>
        <w:gridCol w:w="36"/>
        <w:gridCol w:w="36"/>
        <w:gridCol w:w="36"/>
        <w:gridCol w:w="121"/>
        <w:gridCol w:w="805"/>
        <w:gridCol w:w="36"/>
        <w:gridCol w:w="36"/>
        <w:gridCol w:w="36"/>
        <w:gridCol w:w="36"/>
        <w:gridCol w:w="121"/>
        <w:gridCol w:w="805"/>
        <w:gridCol w:w="36"/>
      </w:tblGrid>
      <w:tr w:rsidR="00AD4DC7" w14:paraId="4C529D37" w14:textId="77777777">
        <w:tc>
          <w:tcPr>
            <w:tcW w:w="50" w:type="pct"/>
            <w:shd w:val="clear" w:color="auto" w:fill="auto"/>
          </w:tcPr>
          <w:p w14:paraId="4C529D22" w14:textId="77777777" w:rsidR="00AD4DC7" w:rsidRDefault="00AD4DC7">
            <w:pPr>
              <w:rPr>
                <w:rFonts w:ascii="宋体"/>
              </w:rPr>
            </w:pPr>
          </w:p>
        </w:tc>
        <w:tc>
          <w:tcPr>
            <w:tcW w:w="3059" w:type="pct"/>
            <w:shd w:val="clear" w:color="auto" w:fill="auto"/>
          </w:tcPr>
          <w:p w14:paraId="4C529D23" w14:textId="77777777" w:rsidR="00AD4DC7" w:rsidRDefault="00AD4DC7">
            <w:pPr>
              <w:rPr>
                <w:rFonts w:ascii="宋体"/>
              </w:rPr>
            </w:pPr>
          </w:p>
        </w:tc>
        <w:tc>
          <w:tcPr>
            <w:tcW w:w="5" w:type="pct"/>
            <w:shd w:val="clear" w:color="auto" w:fill="auto"/>
          </w:tcPr>
          <w:p w14:paraId="4C529D24" w14:textId="77777777" w:rsidR="00AD4DC7" w:rsidRDefault="00AD4DC7">
            <w:pPr>
              <w:rPr>
                <w:rFonts w:ascii="宋体"/>
              </w:rPr>
            </w:pPr>
          </w:p>
        </w:tc>
        <w:tc>
          <w:tcPr>
            <w:tcW w:w="5" w:type="pct"/>
            <w:shd w:val="clear" w:color="auto" w:fill="auto"/>
          </w:tcPr>
          <w:p w14:paraId="4C529D25" w14:textId="77777777" w:rsidR="00AD4DC7" w:rsidRDefault="00AD4DC7">
            <w:pPr>
              <w:rPr>
                <w:rFonts w:ascii="宋体"/>
              </w:rPr>
            </w:pPr>
          </w:p>
        </w:tc>
        <w:tc>
          <w:tcPr>
            <w:tcW w:w="24" w:type="pct"/>
            <w:shd w:val="clear" w:color="auto" w:fill="auto"/>
          </w:tcPr>
          <w:p w14:paraId="4C529D26" w14:textId="77777777" w:rsidR="00AD4DC7" w:rsidRDefault="00AD4DC7">
            <w:pPr>
              <w:rPr>
                <w:rFonts w:ascii="宋体"/>
              </w:rPr>
            </w:pPr>
          </w:p>
        </w:tc>
        <w:tc>
          <w:tcPr>
            <w:tcW w:w="5" w:type="pct"/>
            <w:shd w:val="clear" w:color="auto" w:fill="auto"/>
          </w:tcPr>
          <w:p w14:paraId="4C529D27" w14:textId="77777777" w:rsidR="00AD4DC7" w:rsidRDefault="00AD4DC7">
            <w:pPr>
              <w:rPr>
                <w:rFonts w:ascii="宋体"/>
              </w:rPr>
            </w:pPr>
          </w:p>
        </w:tc>
        <w:tc>
          <w:tcPr>
            <w:tcW w:w="50" w:type="pct"/>
            <w:shd w:val="clear" w:color="auto" w:fill="auto"/>
          </w:tcPr>
          <w:p w14:paraId="4C529D28" w14:textId="77777777" w:rsidR="00AD4DC7" w:rsidRDefault="00AD4DC7">
            <w:pPr>
              <w:rPr>
                <w:rFonts w:ascii="宋体"/>
              </w:rPr>
            </w:pPr>
          </w:p>
        </w:tc>
        <w:tc>
          <w:tcPr>
            <w:tcW w:w="539" w:type="pct"/>
            <w:shd w:val="clear" w:color="auto" w:fill="auto"/>
          </w:tcPr>
          <w:p w14:paraId="4C529D29" w14:textId="77777777" w:rsidR="00AD4DC7" w:rsidRDefault="00AD4DC7">
            <w:pPr>
              <w:rPr>
                <w:rFonts w:ascii="宋体"/>
              </w:rPr>
            </w:pPr>
          </w:p>
        </w:tc>
        <w:tc>
          <w:tcPr>
            <w:tcW w:w="5" w:type="pct"/>
            <w:shd w:val="clear" w:color="auto" w:fill="auto"/>
          </w:tcPr>
          <w:p w14:paraId="4C529D2A" w14:textId="77777777" w:rsidR="00AD4DC7" w:rsidRDefault="00AD4DC7">
            <w:pPr>
              <w:rPr>
                <w:rFonts w:ascii="宋体"/>
              </w:rPr>
            </w:pPr>
          </w:p>
        </w:tc>
        <w:tc>
          <w:tcPr>
            <w:tcW w:w="5" w:type="pct"/>
            <w:shd w:val="clear" w:color="auto" w:fill="auto"/>
          </w:tcPr>
          <w:p w14:paraId="4C529D2B" w14:textId="77777777" w:rsidR="00AD4DC7" w:rsidRDefault="00AD4DC7">
            <w:pPr>
              <w:rPr>
                <w:rFonts w:ascii="宋体"/>
              </w:rPr>
            </w:pPr>
          </w:p>
        </w:tc>
        <w:tc>
          <w:tcPr>
            <w:tcW w:w="24" w:type="pct"/>
            <w:shd w:val="clear" w:color="auto" w:fill="auto"/>
          </w:tcPr>
          <w:p w14:paraId="4C529D2C" w14:textId="77777777" w:rsidR="00AD4DC7" w:rsidRDefault="00AD4DC7">
            <w:pPr>
              <w:rPr>
                <w:rFonts w:ascii="宋体"/>
              </w:rPr>
            </w:pPr>
          </w:p>
        </w:tc>
        <w:tc>
          <w:tcPr>
            <w:tcW w:w="5" w:type="pct"/>
            <w:shd w:val="clear" w:color="auto" w:fill="auto"/>
          </w:tcPr>
          <w:p w14:paraId="4C529D2D" w14:textId="77777777" w:rsidR="00AD4DC7" w:rsidRDefault="00AD4DC7">
            <w:pPr>
              <w:rPr>
                <w:rFonts w:ascii="宋体"/>
              </w:rPr>
            </w:pPr>
          </w:p>
        </w:tc>
        <w:tc>
          <w:tcPr>
            <w:tcW w:w="50" w:type="pct"/>
            <w:shd w:val="clear" w:color="auto" w:fill="auto"/>
          </w:tcPr>
          <w:p w14:paraId="4C529D2E" w14:textId="77777777" w:rsidR="00AD4DC7" w:rsidRDefault="00AD4DC7">
            <w:pPr>
              <w:rPr>
                <w:rFonts w:ascii="宋体"/>
              </w:rPr>
            </w:pPr>
          </w:p>
        </w:tc>
        <w:tc>
          <w:tcPr>
            <w:tcW w:w="539" w:type="pct"/>
            <w:shd w:val="clear" w:color="auto" w:fill="auto"/>
          </w:tcPr>
          <w:p w14:paraId="4C529D2F" w14:textId="77777777" w:rsidR="00AD4DC7" w:rsidRDefault="00AD4DC7">
            <w:pPr>
              <w:rPr>
                <w:rFonts w:ascii="宋体"/>
              </w:rPr>
            </w:pPr>
          </w:p>
        </w:tc>
        <w:tc>
          <w:tcPr>
            <w:tcW w:w="5" w:type="pct"/>
            <w:shd w:val="clear" w:color="auto" w:fill="auto"/>
          </w:tcPr>
          <w:p w14:paraId="4C529D30" w14:textId="77777777" w:rsidR="00AD4DC7" w:rsidRDefault="00AD4DC7">
            <w:pPr>
              <w:rPr>
                <w:rFonts w:ascii="宋体"/>
              </w:rPr>
            </w:pPr>
          </w:p>
        </w:tc>
        <w:tc>
          <w:tcPr>
            <w:tcW w:w="5" w:type="pct"/>
            <w:shd w:val="clear" w:color="auto" w:fill="auto"/>
          </w:tcPr>
          <w:p w14:paraId="4C529D31" w14:textId="77777777" w:rsidR="00AD4DC7" w:rsidRDefault="00AD4DC7">
            <w:pPr>
              <w:rPr>
                <w:rFonts w:ascii="宋体"/>
              </w:rPr>
            </w:pPr>
          </w:p>
        </w:tc>
        <w:tc>
          <w:tcPr>
            <w:tcW w:w="24" w:type="pct"/>
            <w:shd w:val="clear" w:color="auto" w:fill="auto"/>
          </w:tcPr>
          <w:p w14:paraId="4C529D32" w14:textId="77777777" w:rsidR="00AD4DC7" w:rsidRDefault="00AD4DC7">
            <w:pPr>
              <w:rPr>
                <w:rFonts w:ascii="宋体"/>
              </w:rPr>
            </w:pPr>
          </w:p>
        </w:tc>
        <w:tc>
          <w:tcPr>
            <w:tcW w:w="5" w:type="pct"/>
            <w:shd w:val="clear" w:color="auto" w:fill="auto"/>
          </w:tcPr>
          <w:p w14:paraId="4C529D33" w14:textId="77777777" w:rsidR="00AD4DC7" w:rsidRDefault="00AD4DC7">
            <w:pPr>
              <w:rPr>
                <w:rFonts w:ascii="宋体"/>
              </w:rPr>
            </w:pPr>
          </w:p>
        </w:tc>
        <w:tc>
          <w:tcPr>
            <w:tcW w:w="50" w:type="pct"/>
            <w:shd w:val="clear" w:color="auto" w:fill="auto"/>
          </w:tcPr>
          <w:p w14:paraId="4C529D34" w14:textId="77777777" w:rsidR="00AD4DC7" w:rsidRDefault="00AD4DC7">
            <w:pPr>
              <w:rPr>
                <w:rFonts w:ascii="宋体"/>
              </w:rPr>
            </w:pPr>
          </w:p>
        </w:tc>
        <w:tc>
          <w:tcPr>
            <w:tcW w:w="539" w:type="pct"/>
            <w:shd w:val="clear" w:color="auto" w:fill="auto"/>
          </w:tcPr>
          <w:p w14:paraId="4C529D35" w14:textId="77777777" w:rsidR="00AD4DC7" w:rsidRDefault="00AD4DC7">
            <w:pPr>
              <w:rPr>
                <w:rFonts w:ascii="宋体"/>
              </w:rPr>
            </w:pPr>
          </w:p>
        </w:tc>
        <w:tc>
          <w:tcPr>
            <w:tcW w:w="5" w:type="pct"/>
            <w:shd w:val="clear" w:color="auto" w:fill="auto"/>
          </w:tcPr>
          <w:p w14:paraId="4C529D36" w14:textId="77777777" w:rsidR="00AD4DC7" w:rsidRDefault="00AD4DC7">
            <w:pPr>
              <w:rPr>
                <w:rFonts w:ascii="宋体"/>
              </w:rPr>
            </w:pPr>
          </w:p>
        </w:tc>
      </w:tr>
      <w:tr w:rsidR="00AD4DC7" w14:paraId="4C529D3F" w14:textId="77777777">
        <w:tc>
          <w:tcPr>
            <w:tcW w:w="0" w:type="auto"/>
            <w:gridSpan w:val="3"/>
            <w:shd w:val="clear" w:color="auto" w:fill="auto"/>
            <w:tcMar>
              <w:top w:w="40" w:type="dxa"/>
              <w:left w:w="20" w:type="dxa"/>
              <w:bottom w:w="40" w:type="dxa"/>
              <w:right w:w="20" w:type="dxa"/>
            </w:tcMar>
            <w:vAlign w:val="bottom"/>
          </w:tcPr>
          <w:p w14:paraId="4C529D38" w14:textId="77777777" w:rsidR="00AD4DC7" w:rsidRDefault="00CB521E">
            <w:pPr>
              <w:textAlignment w:val="bottom"/>
            </w:pPr>
            <w:r>
              <w:rPr>
                <w:rFonts w:ascii="Arial" w:eastAsia="宋体" w:hAnsi="Arial" w:cs="Arial"/>
                <w:b/>
                <w:bCs/>
                <w:color w:val="262626"/>
                <w:sz w:val="18"/>
                <w:szCs w:val="18"/>
              </w:rPr>
              <w:t xml:space="preserve">Years Ended (In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tcPr>
          <w:p w14:paraId="4C529D3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D3A"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9D3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D3C"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9D3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D3E" w14:textId="77777777" w:rsidR="00AD4DC7" w:rsidRDefault="00CB521E">
            <w:pPr>
              <w:jc w:val="center"/>
              <w:textAlignment w:val="bottom"/>
            </w:pPr>
            <w:r>
              <w:rPr>
                <w:rFonts w:ascii="Arial" w:eastAsia="宋体" w:hAnsi="Arial" w:cs="Arial"/>
                <w:b/>
                <w:bCs/>
                <w:color w:val="262626"/>
                <w:sz w:val="18"/>
                <w:szCs w:val="18"/>
              </w:rPr>
              <w:t>Dec 29, 2018</w:t>
            </w:r>
          </w:p>
        </w:tc>
      </w:tr>
      <w:tr w:rsidR="00AD4DC7" w14:paraId="4C529D47" w14:textId="77777777">
        <w:tc>
          <w:tcPr>
            <w:tcW w:w="0" w:type="auto"/>
            <w:gridSpan w:val="3"/>
            <w:tcBorders>
              <w:top w:val="single" w:sz="8" w:space="0" w:color="0068B5"/>
            </w:tcBorders>
            <w:shd w:val="clear" w:color="auto" w:fill="auto"/>
            <w:tcMar>
              <w:top w:w="40" w:type="dxa"/>
              <w:left w:w="20" w:type="dxa"/>
              <w:bottom w:w="40" w:type="dxa"/>
              <w:right w:w="20" w:type="dxa"/>
            </w:tcMar>
          </w:tcPr>
          <w:p w14:paraId="4C529D40" w14:textId="77777777" w:rsidR="00AD4DC7" w:rsidRDefault="00CB521E">
            <w:pPr>
              <w:textAlignment w:val="top"/>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tcPr>
          <w:p w14:paraId="4C529D41"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9D4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D43"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9D4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D45"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9D46" w14:textId="77777777" w:rsidR="00AD4DC7" w:rsidRDefault="00AD4DC7">
            <w:pPr>
              <w:rPr>
                <w:rFonts w:ascii="宋体"/>
              </w:rPr>
            </w:pPr>
          </w:p>
        </w:tc>
      </w:tr>
      <w:tr w:rsidR="00AD4DC7" w14:paraId="4C529D4F" w14:textId="77777777">
        <w:tc>
          <w:tcPr>
            <w:tcW w:w="0" w:type="auto"/>
            <w:gridSpan w:val="3"/>
            <w:shd w:val="clear" w:color="auto" w:fill="auto"/>
            <w:tcMar>
              <w:top w:w="40" w:type="dxa"/>
              <w:left w:w="155" w:type="dxa"/>
              <w:bottom w:w="40" w:type="dxa"/>
              <w:right w:w="20" w:type="dxa"/>
            </w:tcMar>
          </w:tcPr>
          <w:p w14:paraId="4C529D48" w14:textId="77777777" w:rsidR="00AD4DC7" w:rsidRDefault="00CB521E">
            <w:pPr>
              <w:textAlignment w:val="top"/>
            </w:pPr>
            <w:r>
              <w:rPr>
                <w:rFonts w:ascii="Arial" w:eastAsia="宋体" w:hAnsi="Arial" w:cs="Arial"/>
                <w:b/>
                <w:bCs/>
                <w:color w:val="262626"/>
                <w:sz w:val="18"/>
                <w:szCs w:val="18"/>
              </w:rPr>
              <w:t>Data Center Group</w:t>
            </w:r>
          </w:p>
        </w:tc>
        <w:tc>
          <w:tcPr>
            <w:tcW w:w="0" w:type="auto"/>
            <w:gridSpan w:val="3"/>
            <w:shd w:val="clear" w:color="auto" w:fill="auto"/>
            <w:tcMar>
              <w:top w:w="0" w:type="dxa"/>
              <w:left w:w="20" w:type="dxa"/>
              <w:bottom w:w="0" w:type="dxa"/>
              <w:right w:w="20" w:type="dxa"/>
            </w:tcMar>
          </w:tcPr>
          <w:p w14:paraId="4C529D4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D4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D4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D4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D4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D4E" w14:textId="77777777" w:rsidR="00AD4DC7" w:rsidRDefault="00AD4DC7">
            <w:pPr>
              <w:rPr>
                <w:rFonts w:ascii="宋体"/>
              </w:rPr>
            </w:pPr>
          </w:p>
        </w:tc>
      </w:tr>
      <w:tr w:rsidR="00AD4DC7" w14:paraId="4C529D5D" w14:textId="77777777">
        <w:tc>
          <w:tcPr>
            <w:tcW w:w="0" w:type="auto"/>
            <w:gridSpan w:val="3"/>
            <w:shd w:val="clear" w:color="auto" w:fill="auto"/>
            <w:tcMar>
              <w:top w:w="40" w:type="dxa"/>
              <w:left w:w="245" w:type="dxa"/>
              <w:bottom w:w="40" w:type="dxa"/>
              <w:right w:w="20" w:type="dxa"/>
            </w:tcMar>
          </w:tcPr>
          <w:p w14:paraId="4C529D50" w14:textId="77777777" w:rsidR="00AD4DC7" w:rsidRDefault="00CB521E">
            <w:pPr>
              <w:textAlignment w:val="top"/>
            </w:pPr>
            <w:r>
              <w:rPr>
                <w:rFonts w:ascii="Arial" w:eastAsia="宋体" w:hAnsi="Arial" w:cs="Arial"/>
                <w:color w:val="262626"/>
                <w:sz w:val="18"/>
                <w:szCs w:val="18"/>
              </w:rPr>
              <w:t>Platform</w:t>
            </w:r>
          </w:p>
        </w:tc>
        <w:tc>
          <w:tcPr>
            <w:tcW w:w="0" w:type="auto"/>
            <w:gridSpan w:val="3"/>
            <w:shd w:val="clear" w:color="auto" w:fill="auto"/>
            <w:tcMar>
              <w:top w:w="0" w:type="dxa"/>
              <w:left w:w="20" w:type="dxa"/>
              <w:bottom w:w="0" w:type="dxa"/>
              <w:right w:w="20" w:type="dxa"/>
            </w:tcMar>
          </w:tcPr>
          <w:p w14:paraId="4C529D51"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D52"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9D53" w14:textId="77777777" w:rsidR="00AD4DC7" w:rsidRDefault="00CB521E">
            <w:pPr>
              <w:jc w:val="right"/>
              <w:textAlignment w:val="bottom"/>
            </w:pPr>
            <w:r>
              <w:rPr>
                <w:rFonts w:ascii="Arial" w:eastAsia="宋体" w:hAnsi="Arial" w:cs="Arial"/>
                <w:color w:val="0068B5"/>
                <w:sz w:val="18"/>
                <w:szCs w:val="18"/>
              </w:rPr>
              <w:t>23,056 </w:t>
            </w:r>
          </w:p>
        </w:tc>
        <w:tc>
          <w:tcPr>
            <w:tcW w:w="0" w:type="auto"/>
            <w:shd w:val="clear" w:color="auto" w:fill="auto"/>
            <w:tcMar>
              <w:top w:w="40" w:type="dxa"/>
              <w:left w:w="0" w:type="dxa"/>
              <w:bottom w:w="40" w:type="dxa"/>
              <w:right w:w="20" w:type="dxa"/>
            </w:tcMar>
            <w:vAlign w:val="bottom"/>
          </w:tcPr>
          <w:p w14:paraId="4C529D5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55"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D56"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9D57" w14:textId="77777777" w:rsidR="00AD4DC7" w:rsidRDefault="00CB521E">
            <w:pPr>
              <w:jc w:val="right"/>
              <w:textAlignment w:val="bottom"/>
            </w:pPr>
            <w:r>
              <w:rPr>
                <w:rFonts w:ascii="Arial" w:eastAsia="宋体" w:hAnsi="Arial" w:cs="Arial"/>
                <w:color w:val="262626"/>
                <w:sz w:val="18"/>
                <w:szCs w:val="18"/>
              </w:rPr>
              <w:t>21,441 </w:t>
            </w:r>
          </w:p>
        </w:tc>
        <w:tc>
          <w:tcPr>
            <w:tcW w:w="0" w:type="auto"/>
            <w:shd w:val="clear" w:color="auto" w:fill="auto"/>
            <w:tcMar>
              <w:top w:w="40" w:type="dxa"/>
              <w:left w:w="0" w:type="dxa"/>
              <w:bottom w:w="40" w:type="dxa"/>
              <w:right w:w="20" w:type="dxa"/>
            </w:tcMar>
            <w:vAlign w:val="bottom"/>
          </w:tcPr>
          <w:p w14:paraId="4C529D5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59"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D5A"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9D5B" w14:textId="77777777" w:rsidR="00AD4DC7" w:rsidRDefault="00CB521E">
            <w:pPr>
              <w:jc w:val="right"/>
              <w:textAlignment w:val="bottom"/>
            </w:pPr>
            <w:r>
              <w:rPr>
                <w:rFonts w:ascii="Arial" w:eastAsia="宋体" w:hAnsi="Arial" w:cs="Arial"/>
                <w:color w:val="262626"/>
                <w:sz w:val="18"/>
                <w:szCs w:val="18"/>
              </w:rPr>
              <w:t>21,155 </w:t>
            </w:r>
          </w:p>
        </w:tc>
        <w:tc>
          <w:tcPr>
            <w:tcW w:w="0" w:type="auto"/>
            <w:shd w:val="clear" w:color="auto" w:fill="auto"/>
            <w:tcMar>
              <w:top w:w="40" w:type="dxa"/>
              <w:left w:w="0" w:type="dxa"/>
              <w:bottom w:w="40" w:type="dxa"/>
              <w:right w:w="20" w:type="dxa"/>
            </w:tcMar>
            <w:vAlign w:val="bottom"/>
          </w:tcPr>
          <w:p w14:paraId="4C529D5C" w14:textId="77777777" w:rsidR="00AD4DC7" w:rsidRDefault="00AD4DC7">
            <w:pPr>
              <w:jc w:val="right"/>
              <w:rPr>
                <w:rFonts w:ascii="宋体"/>
              </w:rPr>
            </w:pPr>
          </w:p>
        </w:tc>
      </w:tr>
      <w:tr w:rsidR="00AD4DC7" w14:paraId="4C529D68" w14:textId="77777777">
        <w:tc>
          <w:tcPr>
            <w:tcW w:w="0" w:type="auto"/>
            <w:gridSpan w:val="3"/>
            <w:shd w:val="clear" w:color="auto" w:fill="auto"/>
            <w:tcMar>
              <w:top w:w="40" w:type="dxa"/>
              <w:left w:w="245" w:type="dxa"/>
              <w:bottom w:w="40" w:type="dxa"/>
              <w:right w:w="20" w:type="dxa"/>
            </w:tcMar>
          </w:tcPr>
          <w:p w14:paraId="4C529D5E" w14:textId="77777777" w:rsidR="00AD4DC7" w:rsidRDefault="00CB521E">
            <w:pPr>
              <w:textAlignment w:val="top"/>
            </w:pPr>
            <w:r>
              <w:rPr>
                <w:rFonts w:ascii="Arial" w:eastAsia="宋体" w:hAnsi="Arial" w:cs="Arial"/>
                <w:color w:val="262626"/>
                <w:sz w:val="18"/>
                <w:szCs w:val="18"/>
              </w:rPr>
              <w:t>Adjacent</w:t>
            </w:r>
          </w:p>
        </w:tc>
        <w:tc>
          <w:tcPr>
            <w:tcW w:w="0" w:type="auto"/>
            <w:gridSpan w:val="3"/>
            <w:shd w:val="clear" w:color="auto" w:fill="auto"/>
            <w:tcMar>
              <w:top w:w="0" w:type="dxa"/>
              <w:left w:w="20" w:type="dxa"/>
              <w:bottom w:w="0" w:type="dxa"/>
              <w:right w:w="20" w:type="dxa"/>
            </w:tcMar>
          </w:tcPr>
          <w:p w14:paraId="4C529D5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60" w14:textId="77777777" w:rsidR="00AD4DC7" w:rsidRDefault="00CB521E">
            <w:pPr>
              <w:jc w:val="right"/>
              <w:textAlignment w:val="bottom"/>
            </w:pPr>
            <w:r>
              <w:rPr>
                <w:rFonts w:ascii="Arial" w:eastAsia="宋体" w:hAnsi="Arial" w:cs="Arial"/>
                <w:color w:val="0068B5"/>
                <w:sz w:val="18"/>
                <w:szCs w:val="18"/>
              </w:rPr>
              <w:t>3,047 </w:t>
            </w:r>
          </w:p>
        </w:tc>
        <w:tc>
          <w:tcPr>
            <w:tcW w:w="0" w:type="auto"/>
            <w:shd w:val="clear" w:color="auto" w:fill="auto"/>
            <w:tcMar>
              <w:top w:w="40" w:type="dxa"/>
              <w:left w:w="0" w:type="dxa"/>
              <w:bottom w:w="40" w:type="dxa"/>
              <w:right w:w="20" w:type="dxa"/>
            </w:tcMar>
            <w:vAlign w:val="bottom"/>
          </w:tcPr>
          <w:p w14:paraId="4C529D6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6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63" w14:textId="77777777" w:rsidR="00AD4DC7" w:rsidRDefault="00CB521E">
            <w:pPr>
              <w:jc w:val="right"/>
              <w:textAlignment w:val="bottom"/>
            </w:pPr>
            <w:r>
              <w:rPr>
                <w:rFonts w:ascii="Arial" w:eastAsia="宋体" w:hAnsi="Arial" w:cs="Arial"/>
                <w:color w:val="262626"/>
                <w:sz w:val="18"/>
                <w:szCs w:val="18"/>
              </w:rPr>
              <w:t>2,040 </w:t>
            </w:r>
          </w:p>
        </w:tc>
        <w:tc>
          <w:tcPr>
            <w:tcW w:w="0" w:type="auto"/>
            <w:shd w:val="clear" w:color="auto" w:fill="auto"/>
            <w:tcMar>
              <w:top w:w="40" w:type="dxa"/>
              <w:left w:w="0" w:type="dxa"/>
              <w:bottom w:w="40" w:type="dxa"/>
              <w:right w:w="20" w:type="dxa"/>
            </w:tcMar>
            <w:vAlign w:val="bottom"/>
          </w:tcPr>
          <w:p w14:paraId="4C529D6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6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66" w14:textId="77777777" w:rsidR="00AD4DC7" w:rsidRDefault="00CB521E">
            <w:pPr>
              <w:jc w:val="right"/>
              <w:textAlignment w:val="bottom"/>
            </w:pPr>
            <w:r>
              <w:rPr>
                <w:rFonts w:ascii="Arial" w:eastAsia="宋体" w:hAnsi="Arial" w:cs="Arial"/>
                <w:color w:val="262626"/>
                <w:sz w:val="18"/>
                <w:szCs w:val="18"/>
              </w:rPr>
              <w:t>1,836 </w:t>
            </w:r>
          </w:p>
        </w:tc>
        <w:tc>
          <w:tcPr>
            <w:tcW w:w="0" w:type="auto"/>
            <w:shd w:val="clear" w:color="auto" w:fill="auto"/>
            <w:tcMar>
              <w:top w:w="40" w:type="dxa"/>
              <w:left w:w="0" w:type="dxa"/>
              <w:bottom w:w="40" w:type="dxa"/>
              <w:right w:w="20" w:type="dxa"/>
            </w:tcMar>
            <w:vAlign w:val="bottom"/>
          </w:tcPr>
          <w:p w14:paraId="4C529D67" w14:textId="77777777" w:rsidR="00AD4DC7" w:rsidRDefault="00AD4DC7">
            <w:pPr>
              <w:jc w:val="right"/>
              <w:rPr>
                <w:rFonts w:ascii="宋体"/>
              </w:rPr>
            </w:pPr>
          </w:p>
        </w:tc>
      </w:tr>
      <w:tr w:rsidR="00AD4DC7" w14:paraId="4C529D73" w14:textId="77777777">
        <w:tc>
          <w:tcPr>
            <w:tcW w:w="0" w:type="auto"/>
            <w:gridSpan w:val="3"/>
            <w:shd w:val="clear" w:color="auto" w:fill="auto"/>
            <w:tcMar>
              <w:top w:w="0" w:type="dxa"/>
              <w:left w:w="20" w:type="dxa"/>
              <w:bottom w:w="0" w:type="dxa"/>
              <w:right w:w="20" w:type="dxa"/>
            </w:tcMar>
          </w:tcPr>
          <w:p w14:paraId="4C529D6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D6A"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D6B" w14:textId="77777777" w:rsidR="00AD4DC7" w:rsidRDefault="00CB521E">
            <w:pPr>
              <w:jc w:val="right"/>
              <w:textAlignment w:val="bottom"/>
            </w:pPr>
            <w:r>
              <w:rPr>
                <w:rFonts w:ascii="Arial" w:eastAsia="宋体" w:hAnsi="Arial" w:cs="Arial"/>
                <w:b/>
                <w:bCs/>
                <w:color w:val="0068B5"/>
                <w:sz w:val="18"/>
                <w:szCs w:val="18"/>
              </w:rPr>
              <w:t>26,103</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D6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6D"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D6E" w14:textId="77777777" w:rsidR="00AD4DC7" w:rsidRDefault="00CB521E">
            <w:pPr>
              <w:jc w:val="right"/>
              <w:textAlignment w:val="bottom"/>
            </w:pPr>
            <w:r>
              <w:rPr>
                <w:rFonts w:ascii="Arial" w:eastAsia="宋体" w:hAnsi="Arial" w:cs="Arial"/>
                <w:b/>
                <w:bCs/>
                <w:color w:val="262626"/>
                <w:sz w:val="18"/>
                <w:szCs w:val="18"/>
              </w:rPr>
              <w:t>23,481</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D6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70"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D71" w14:textId="77777777" w:rsidR="00AD4DC7" w:rsidRDefault="00CB521E">
            <w:pPr>
              <w:jc w:val="right"/>
              <w:textAlignment w:val="bottom"/>
            </w:pPr>
            <w:r>
              <w:rPr>
                <w:rFonts w:ascii="Arial" w:eastAsia="宋体" w:hAnsi="Arial" w:cs="Arial"/>
                <w:b/>
                <w:bCs/>
                <w:color w:val="262626"/>
                <w:sz w:val="18"/>
                <w:szCs w:val="18"/>
              </w:rPr>
              <w:t>22,991</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D72" w14:textId="77777777" w:rsidR="00AD4DC7" w:rsidRDefault="00AD4DC7">
            <w:pPr>
              <w:jc w:val="right"/>
              <w:rPr>
                <w:rFonts w:ascii="宋体"/>
              </w:rPr>
            </w:pPr>
          </w:p>
        </w:tc>
      </w:tr>
      <w:tr w:rsidR="00AD4DC7" w14:paraId="4C529D7B" w14:textId="77777777">
        <w:tc>
          <w:tcPr>
            <w:tcW w:w="0" w:type="auto"/>
            <w:gridSpan w:val="3"/>
            <w:shd w:val="clear" w:color="auto" w:fill="auto"/>
            <w:tcMar>
              <w:top w:w="40" w:type="dxa"/>
              <w:left w:w="155" w:type="dxa"/>
              <w:bottom w:w="40" w:type="dxa"/>
              <w:right w:w="20" w:type="dxa"/>
            </w:tcMar>
          </w:tcPr>
          <w:p w14:paraId="4C529D74" w14:textId="77777777" w:rsidR="00AD4DC7" w:rsidRDefault="00CB521E">
            <w:pPr>
              <w:textAlignment w:val="top"/>
            </w:pPr>
            <w:r>
              <w:rPr>
                <w:rFonts w:ascii="Arial" w:eastAsia="宋体" w:hAnsi="Arial" w:cs="Arial"/>
                <w:b/>
                <w:bCs/>
                <w:color w:val="262626"/>
                <w:sz w:val="18"/>
                <w:szCs w:val="18"/>
              </w:rPr>
              <w:t>Inte</w:t>
            </w:r>
            <w:r>
              <w:rPr>
                <w:rFonts w:ascii="Arial" w:eastAsia="宋体" w:hAnsi="Arial" w:cs="Arial"/>
                <w:b/>
                <w:bCs/>
                <w:color w:val="262626"/>
                <w:sz w:val="18"/>
                <w:szCs w:val="18"/>
              </w:rPr>
              <w:t xml:space="preserve">rnet of Things </w:t>
            </w:r>
          </w:p>
        </w:tc>
        <w:tc>
          <w:tcPr>
            <w:tcW w:w="0" w:type="auto"/>
            <w:gridSpan w:val="3"/>
            <w:shd w:val="clear" w:color="auto" w:fill="auto"/>
            <w:tcMar>
              <w:top w:w="0" w:type="dxa"/>
              <w:left w:w="20" w:type="dxa"/>
              <w:bottom w:w="0" w:type="dxa"/>
              <w:right w:w="20" w:type="dxa"/>
            </w:tcMar>
          </w:tcPr>
          <w:p w14:paraId="4C529D7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D7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D7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D7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D7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D7A" w14:textId="77777777" w:rsidR="00AD4DC7" w:rsidRDefault="00AD4DC7">
            <w:pPr>
              <w:rPr>
                <w:rFonts w:ascii="宋体"/>
              </w:rPr>
            </w:pPr>
          </w:p>
        </w:tc>
      </w:tr>
      <w:tr w:rsidR="00AD4DC7" w14:paraId="4C529D86" w14:textId="77777777">
        <w:tc>
          <w:tcPr>
            <w:tcW w:w="0" w:type="auto"/>
            <w:gridSpan w:val="3"/>
            <w:shd w:val="clear" w:color="auto" w:fill="auto"/>
            <w:tcMar>
              <w:top w:w="40" w:type="dxa"/>
              <w:left w:w="245" w:type="dxa"/>
              <w:bottom w:w="40" w:type="dxa"/>
              <w:right w:w="20" w:type="dxa"/>
            </w:tcMar>
          </w:tcPr>
          <w:p w14:paraId="4C529D7C" w14:textId="77777777" w:rsidR="00AD4DC7" w:rsidRDefault="00CB521E">
            <w:pPr>
              <w:textAlignment w:val="top"/>
            </w:pPr>
            <w:r>
              <w:rPr>
                <w:rFonts w:ascii="Arial" w:eastAsia="宋体" w:hAnsi="Arial" w:cs="Arial"/>
                <w:color w:val="262626"/>
                <w:sz w:val="18"/>
                <w:szCs w:val="18"/>
              </w:rPr>
              <w:t>IOTG</w:t>
            </w:r>
          </w:p>
        </w:tc>
        <w:tc>
          <w:tcPr>
            <w:tcW w:w="0" w:type="auto"/>
            <w:gridSpan w:val="3"/>
            <w:shd w:val="clear" w:color="auto" w:fill="auto"/>
            <w:tcMar>
              <w:top w:w="0" w:type="dxa"/>
              <w:left w:w="20" w:type="dxa"/>
              <w:bottom w:w="0" w:type="dxa"/>
              <w:right w:w="20" w:type="dxa"/>
            </w:tcMar>
          </w:tcPr>
          <w:p w14:paraId="4C529D7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7E" w14:textId="77777777" w:rsidR="00AD4DC7" w:rsidRDefault="00CB521E">
            <w:pPr>
              <w:jc w:val="right"/>
              <w:textAlignment w:val="bottom"/>
            </w:pPr>
            <w:r>
              <w:rPr>
                <w:rFonts w:ascii="Arial" w:eastAsia="宋体" w:hAnsi="Arial" w:cs="Arial"/>
                <w:color w:val="0068B5"/>
                <w:sz w:val="18"/>
                <w:szCs w:val="18"/>
              </w:rPr>
              <w:t>3,007 </w:t>
            </w:r>
          </w:p>
        </w:tc>
        <w:tc>
          <w:tcPr>
            <w:tcW w:w="0" w:type="auto"/>
            <w:shd w:val="clear" w:color="auto" w:fill="auto"/>
            <w:tcMar>
              <w:top w:w="40" w:type="dxa"/>
              <w:left w:w="0" w:type="dxa"/>
              <w:bottom w:w="40" w:type="dxa"/>
              <w:right w:w="20" w:type="dxa"/>
            </w:tcMar>
            <w:vAlign w:val="bottom"/>
          </w:tcPr>
          <w:p w14:paraId="4C529D7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8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81" w14:textId="77777777" w:rsidR="00AD4DC7" w:rsidRDefault="00CB521E">
            <w:pPr>
              <w:jc w:val="right"/>
              <w:textAlignment w:val="bottom"/>
            </w:pPr>
            <w:r>
              <w:rPr>
                <w:rFonts w:ascii="Arial" w:eastAsia="宋体" w:hAnsi="Arial" w:cs="Arial"/>
                <w:color w:val="262626"/>
                <w:sz w:val="18"/>
                <w:szCs w:val="18"/>
              </w:rPr>
              <w:t>3,821 </w:t>
            </w:r>
          </w:p>
        </w:tc>
        <w:tc>
          <w:tcPr>
            <w:tcW w:w="0" w:type="auto"/>
            <w:shd w:val="clear" w:color="auto" w:fill="auto"/>
            <w:tcMar>
              <w:top w:w="40" w:type="dxa"/>
              <w:left w:w="0" w:type="dxa"/>
              <w:bottom w:w="40" w:type="dxa"/>
              <w:right w:w="20" w:type="dxa"/>
            </w:tcMar>
            <w:vAlign w:val="bottom"/>
          </w:tcPr>
          <w:p w14:paraId="4C529D8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8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84" w14:textId="77777777" w:rsidR="00AD4DC7" w:rsidRDefault="00CB521E">
            <w:pPr>
              <w:jc w:val="right"/>
              <w:textAlignment w:val="bottom"/>
            </w:pPr>
            <w:r>
              <w:rPr>
                <w:rFonts w:ascii="Arial" w:eastAsia="宋体" w:hAnsi="Arial" w:cs="Arial"/>
                <w:color w:val="262626"/>
                <w:sz w:val="18"/>
                <w:szCs w:val="18"/>
              </w:rPr>
              <w:t>3,455 </w:t>
            </w:r>
          </w:p>
        </w:tc>
        <w:tc>
          <w:tcPr>
            <w:tcW w:w="0" w:type="auto"/>
            <w:shd w:val="clear" w:color="auto" w:fill="auto"/>
            <w:tcMar>
              <w:top w:w="40" w:type="dxa"/>
              <w:left w:w="0" w:type="dxa"/>
              <w:bottom w:w="40" w:type="dxa"/>
              <w:right w:w="20" w:type="dxa"/>
            </w:tcMar>
            <w:vAlign w:val="bottom"/>
          </w:tcPr>
          <w:p w14:paraId="4C529D85" w14:textId="77777777" w:rsidR="00AD4DC7" w:rsidRDefault="00AD4DC7">
            <w:pPr>
              <w:jc w:val="right"/>
              <w:rPr>
                <w:rFonts w:ascii="宋体"/>
              </w:rPr>
            </w:pPr>
          </w:p>
        </w:tc>
      </w:tr>
      <w:tr w:rsidR="00AD4DC7" w14:paraId="4C529D91" w14:textId="77777777">
        <w:tc>
          <w:tcPr>
            <w:tcW w:w="0" w:type="auto"/>
            <w:gridSpan w:val="3"/>
            <w:shd w:val="clear" w:color="auto" w:fill="auto"/>
            <w:tcMar>
              <w:top w:w="40" w:type="dxa"/>
              <w:left w:w="245" w:type="dxa"/>
              <w:bottom w:w="40" w:type="dxa"/>
              <w:right w:w="20" w:type="dxa"/>
            </w:tcMar>
          </w:tcPr>
          <w:p w14:paraId="4C529D87" w14:textId="77777777" w:rsidR="00AD4DC7" w:rsidRDefault="00CB521E">
            <w:pPr>
              <w:textAlignment w:val="top"/>
            </w:pPr>
            <w:r>
              <w:rPr>
                <w:rFonts w:ascii="Arial" w:eastAsia="宋体" w:hAnsi="Arial" w:cs="Arial"/>
                <w:color w:val="262626"/>
                <w:sz w:val="18"/>
                <w:szCs w:val="18"/>
              </w:rPr>
              <w:t>Mobileye</w:t>
            </w:r>
          </w:p>
        </w:tc>
        <w:tc>
          <w:tcPr>
            <w:tcW w:w="0" w:type="auto"/>
            <w:gridSpan w:val="3"/>
            <w:shd w:val="clear" w:color="auto" w:fill="auto"/>
            <w:tcMar>
              <w:top w:w="0" w:type="dxa"/>
              <w:left w:w="20" w:type="dxa"/>
              <w:bottom w:w="0" w:type="dxa"/>
              <w:right w:w="20" w:type="dxa"/>
            </w:tcMar>
          </w:tcPr>
          <w:p w14:paraId="4C529D8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89" w14:textId="77777777" w:rsidR="00AD4DC7" w:rsidRDefault="00CB521E">
            <w:pPr>
              <w:jc w:val="right"/>
              <w:textAlignment w:val="bottom"/>
            </w:pPr>
            <w:r>
              <w:rPr>
                <w:rFonts w:ascii="Arial" w:eastAsia="宋体" w:hAnsi="Arial" w:cs="Arial"/>
                <w:color w:val="0068B5"/>
                <w:sz w:val="18"/>
                <w:szCs w:val="18"/>
              </w:rPr>
              <w:t>967 </w:t>
            </w:r>
          </w:p>
        </w:tc>
        <w:tc>
          <w:tcPr>
            <w:tcW w:w="0" w:type="auto"/>
            <w:shd w:val="clear" w:color="auto" w:fill="auto"/>
            <w:tcMar>
              <w:top w:w="40" w:type="dxa"/>
              <w:left w:w="0" w:type="dxa"/>
              <w:bottom w:w="40" w:type="dxa"/>
              <w:right w:w="20" w:type="dxa"/>
            </w:tcMar>
            <w:vAlign w:val="bottom"/>
          </w:tcPr>
          <w:p w14:paraId="4C529D8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8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8C" w14:textId="77777777" w:rsidR="00AD4DC7" w:rsidRDefault="00CB521E">
            <w:pPr>
              <w:jc w:val="right"/>
              <w:textAlignment w:val="bottom"/>
            </w:pPr>
            <w:r>
              <w:rPr>
                <w:rFonts w:ascii="Arial" w:eastAsia="宋体" w:hAnsi="Arial" w:cs="Arial"/>
                <w:color w:val="262626"/>
                <w:sz w:val="18"/>
                <w:szCs w:val="18"/>
              </w:rPr>
              <w:t>879 </w:t>
            </w:r>
          </w:p>
        </w:tc>
        <w:tc>
          <w:tcPr>
            <w:tcW w:w="0" w:type="auto"/>
            <w:shd w:val="clear" w:color="auto" w:fill="auto"/>
            <w:tcMar>
              <w:top w:w="40" w:type="dxa"/>
              <w:left w:w="0" w:type="dxa"/>
              <w:bottom w:w="40" w:type="dxa"/>
              <w:right w:w="20" w:type="dxa"/>
            </w:tcMar>
            <w:vAlign w:val="bottom"/>
          </w:tcPr>
          <w:p w14:paraId="4C529D8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8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8F" w14:textId="77777777" w:rsidR="00AD4DC7" w:rsidRDefault="00CB521E">
            <w:pPr>
              <w:jc w:val="right"/>
              <w:textAlignment w:val="bottom"/>
            </w:pPr>
            <w:r>
              <w:rPr>
                <w:rFonts w:ascii="Arial" w:eastAsia="宋体" w:hAnsi="Arial" w:cs="Arial"/>
                <w:color w:val="262626"/>
                <w:sz w:val="18"/>
                <w:szCs w:val="18"/>
              </w:rPr>
              <w:t>698 </w:t>
            </w:r>
          </w:p>
        </w:tc>
        <w:tc>
          <w:tcPr>
            <w:tcW w:w="0" w:type="auto"/>
            <w:shd w:val="clear" w:color="auto" w:fill="auto"/>
            <w:tcMar>
              <w:top w:w="40" w:type="dxa"/>
              <w:left w:w="0" w:type="dxa"/>
              <w:bottom w:w="40" w:type="dxa"/>
              <w:right w:w="20" w:type="dxa"/>
            </w:tcMar>
            <w:vAlign w:val="bottom"/>
          </w:tcPr>
          <w:p w14:paraId="4C529D90" w14:textId="77777777" w:rsidR="00AD4DC7" w:rsidRDefault="00AD4DC7">
            <w:pPr>
              <w:jc w:val="right"/>
              <w:rPr>
                <w:rFonts w:ascii="宋体"/>
              </w:rPr>
            </w:pPr>
          </w:p>
        </w:tc>
      </w:tr>
      <w:tr w:rsidR="00AD4DC7" w14:paraId="4C529D9C" w14:textId="77777777">
        <w:tc>
          <w:tcPr>
            <w:tcW w:w="0" w:type="auto"/>
            <w:gridSpan w:val="3"/>
            <w:shd w:val="clear" w:color="auto" w:fill="auto"/>
            <w:tcMar>
              <w:top w:w="0" w:type="dxa"/>
              <w:left w:w="20" w:type="dxa"/>
              <w:bottom w:w="0" w:type="dxa"/>
              <w:right w:w="20" w:type="dxa"/>
            </w:tcMar>
          </w:tcPr>
          <w:p w14:paraId="4C529D9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D93"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D94" w14:textId="77777777" w:rsidR="00AD4DC7" w:rsidRDefault="00CB521E">
            <w:pPr>
              <w:jc w:val="right"/>
              <w:textAlignment w:val="bottom"/>
            </w:pPr>
            <w:r>
              <w:rPr>
                <w:rFonts w:ascii="Arial" w:eastAsia="宋体" w:hAnsi="Arial" w:cs="Arial"/>
                <w:b/>
                <w:bCs/>
                <w:color w:val="0068B5"/>
                <w:sz w:val="18"/>
                <w:szCs w:val="18"/>
              </w:rPr>
              <w:t>3,974</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D9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96"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D97" w14:textId="77777777" w:rsidR="00AD4DC7" w:rsidRDefault="00CB521E">
            <w:pPr>
              <w:jc w:val="right"/>
              <w:textAlignment w:val="bottom"/>
            </w:pPr>
            <w:r>
              <w:rPr>
                <w:rFonts w:ascii="Arial" w:eastAsia="宋体" w:hAnsi="Arial" w:cs="Arial"/>
                <w:b/>
                <w:bCs/>
                <w:color w:val="262626"/>
                <w:sz w:val="18"/>
                <w:szCs w:val="18"/>
              </w:rPr>
              <w:t>4,700</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D9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99"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D9A" w14:textId="77777777" w:rsidR="00AD4DC7" w:rsidRDefault="00CB521E">
            <w:pPr>
              <w:jc w:val="right"/>
              <w:textAlignment w:val="bottom"/>
            </w:pPr>
            <w:r>
              <w:rPr>
                <w:rFonts w:ascii="Arial" w:eastAsia="宋体" w:hAnsi="Arial" w:cs="Arial"/>
                <w:b/>
                <w:bCs/>
                <w:color w:val="262626"/>
                <w:sz w:val="18"/>
                <w:szCs w:val="18"/>
              </w:rPr>
              <w:t>4,153</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D9B" w14:textId="77777777" w:rsidR="00AD4DC7" w:rsidRDefault="00AD4DC7">
            <w:pPr>
              <w:jc w:val="right"/>
              <w:rPr>
                <w:rFonts w:ascii="宋体"/>
              </w:rPr>
            </w:pPr>
          </w:p>
        </w:tc>
      </w:tr>
      <w:tr w:rsidR="00AD4DC7" w14:paraId="4C529DA4" w14:textId="77777777">
        <w:trPr>
          <w:hidden/>
        </w:trPr>
        <w:tc>
          <w:tcPr>
            <w:tcW w:w="0" w:type="auto"/>
            <w:gridSpan w:val="3"/>
            <w:shd w:val="clear" w:color="auto" w:fill="auto"/>
          </w:tcPr>
          <w:p w14:paraId="4C529D9D" w14:textId="77777777" w:rsidR="00AD4DC7" w:rsidRDefault="00AD4DC7">
            <w:pPr>
              <w:rPr>
                <w:rFonts w:ascii="宋体"/>
                <w:vanish/>
              </w:rPr>
            </w:pPr>
          </w:p>
        </w:tc>
        <w:tc>
          <w:tcPr>
            <w:tcW w:w="0" w:type="auto"/>
            <w:gridSpan w:val="3"/>
            <w:shd w:val="clear" w:color="auto" w:fill="auto"/>
          </w:tcPr>
          <w:p w14:paraId="4C529D9E" w14:textId="77777777" w:rsidR="00AD4DC7" w:rsidRDefault="00AD4DC7">
            <w:pPr>
              <w:rPr>
                <w:rFonts w:ascii="宋体"/>
                <w:vanish/>
              </w:rPr>
            </w:pPr>
          </w:p>
        </w:tc>
        <w:tc>
          <w:tcPr>
            <w:tcW w:w="0" w:type="auto"/>
            <w:gridSpan w:val="3"/>
            <w:shd w:val="clear" w:color="auto" w:fill="auto"/>
          </w:tcPr>
          <w:p w14:paraId="4C529D9F" w14:textId="77777777" w:rsidR="00AD4DC7" w:rsidRDefault="00AD4DC7">
            <w:pPr>
              <w:rPr>
                <w:rFonts w:ascii="宋体"/>
                <w:vanish/>
              </w:rPr>
            </w:pPr>
          </w:p>
        </w:tc>
        <w:tc>
          <w:tcPr>
            <w:tcW w:w="0" w:type="auto"/>
            <w:gridSpan w:val="3"/>
            <w:shd w:val="clear" w:color="auto" w:fill="auto"/>
          </w:tcPr>
          <w:p w14:paraId="4C529DA0" w14:textId="77777777" w:rsidR="00AD4DC7" w:rsidRDefault="00AD4DC7">
            <w:pPr>
              <w:rPr>
                <w:rFonts w:ascii="宋体"/>
                <w:vanish/>
              </w:rPr>
            </w:pPr>
          </w:p>
        </w:tc>
        <w:tc>
          <w:tcPr>
            <w:tcW w:w="0" w:type="auto"/>
            <w:gridSpan w:val="3"/>
            <w:shd w:val="clear" w:color="auto" w:fill="auto"/>
          </w:tcPr>
          <w:p w14:paraId="4C529DA1" w14:textId="77777777" w:rsidR="00AD4DC7" w:rsidRDefault="00AD4DC7">
            <w:pPr>
              <w:rPr>
                <w:rFonts w:ascii="宋体"/>
                <w:vanish/>
              </w:rPr>
            </w:pPr>
          </w:p>
        </w:tc>
        <w:tc>
          <w:tcPr>
            <w:tcW w:w="0" w:type="auto"/>
            <w:gridSpan w:val="3"/>
            <w:shd w:val="clear" w:color="auto" w:fill="auto"/>
          </w:tcPr>
          <w:p w14:paraId="4C529DA2" w14:textId="77777777" w:rsidR="00AD4DC7" w:rsidRDefault="00AD4DC7">
            <w:pPr>
              <w:rPr>
                <w:rFonts w:ascii="宋体"/>
                <w:vanish/>
              </w:rPr>
            </w:pPr>
          </w:p>
        </w:tc>
        <w:tc>
          <w:tcPr>
            <w:tcW w:w="0" w:type="auto"/>
            <w:gridSpan w:val="3"/>
            <w:shd w:val="clear" w:color="auto" w:fill="auto"/>
          </w:tcPr>
          <w:p w14:paraId="4C529DA3" w14:textId="77777777" w:rsidR="00AD4DC7" w:rsidRDefault="00AD4DC7">
            <w:pPr>
              <w:rPr>
                <w:rFonts w:ascii="宋体"/>
                <w:vanish/>
              </w:rPr>
            </w:pPr>
          </w:p>
        </w:tc>
      </w:tr>
      <w:tr w:rsidR="00AD4DC7" w14:paraId="4C529DAF" w14:textId="77777777">
        <w:tc>
          <w:tcPr>
            <w:tcW w:w="0" w:type="auto"/>
            <w:gridSpan w:val="3"/>
            <w:shd w:val="clear" w:color="auto" w:fill="auto"/>
            <w:tcMar>
              <w:top w:w="40" w:type="dxa"/>
              <w:left w:w="155" w:type="dxa"/>
              <w:bottom w:w="40" w:type="dxa"/>
              <w:right w:w="20" w:type="dxa"/>
            </w:tcMar>
          </w:tcPr>
          <w:p w14:paraId="4C529DA5" w14:textId="77777777" w:rsidR="00AD4DC7" w:rsidRDefault="00CB521E">
            <w:pPr>
              <w:textAlignment w:val="top"/>
            </w:pPr>
            <w:r>
              <w:rPr>
                <w:rFonts w:ascii="Arial" w:eastAsia="宋体" w:hAnsi="Arial" w:cs="Arial"/>
                <w:b/>
                <w:bCs/>
                <w:color w:val="262626"/>
                <w:sz w:val="18"/>
                <w:szCs w:val="18"/>
              </w:rPr>
              <w:t>Non-Volatile Memory Solutions Group</w:t>
            </w:r>
          </w:p>
        </w:tc>
        <w:tc>
          <w:tcPr>
            <w:tcW w:w="0" w:type="auto"/>
            <w:gridSpan w:val="3"/>
            <w:shd w:val="clear" w:color="auto" w:fill="auto"/>
            <w:tcMar>
              <w:top w:w="0" w:type="dxa"/>
              <w:left w:w="20" w:type="dxa"/>
              <w:bottom w:w="0" w:type="dxa"/>
              <w:right w:w="20" w:type="dxa"/>
            </w:tcMar>
          </w:tcPr>
          <w:p w14:paraId="4C529DA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A7" w14:textId="77777777" w:rsidR="00AD4DC7" w:rsidRDefault="00CB521E">
            <w:pPr>
              <w:jc w:val="right"/>
              <w:textAlignment w:val="bottom"/>
            </w:pPr>
            <w:r>
              <w:rPr>
                <w:rFonts w:ascii="Arial" w:eastAsia="宋体" w:hAnsi="Arial" w:cs="Arial"/>
                <w:b/>
                <w:bCs/>
                <w:color w:val="0068B5"/>
                <w:sz w:val="18"/>
                <w:szCs w:val="18"/>
              </w:rPr>
              <w:t>5,358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DA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A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AA" w14:textId="77777777" w:rsidR="00AD4DC7" w:rsidRDefault="00CB521E">
            <w:pPr>
              <w:jc w:val="right"/>
              <w:textAlignment w:val="bottom"/>
            </w:pPr>
            <w:r>
              <w:rPr>
                <w:rFonts w:ascii="Arial" w:eastAsia="宋体" w:hAnsi="Arial" w:cs="Arial"/>
                <w:b/>
                <w:bCs/>
                <w:color w:val="262626"/>
                <w:sz w:val="18"/>
                <w:szCs w:val="18"/>
              </w:rPr>
              <w:t>4,362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DA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A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AD" w14:textId="77777777" w:rsidR="00AD4DC7" w:rsidRDefault="00CB521E">
            <w:pPr>
              <w:jc w:val="right"/>
              <w:textAlignment w:val="bottom"/>
            </w:pPr>
            <w:r>
              <w:rPr>
                <w:rFonts w:ascii="Arial" w:eastAsia="宋体" w:hAnsi="Arial" w:cs="Arial"/>
                <w:b/>
                <w:bCs/>
                <w:color w:val="262626"/>
                <w:sz w:val="18"/>
                <w:szCs w:val="18"/>
              </w:rPr>
              <w:t>4,307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DAE" w14:textId="77777777" w:rsidR="00AD4DC7" w:rsidRDefault="00AD4DC7">
            <w:pPr>
              <w:jc w:val="right"/>
              <w:rPr>
                <w:rFonts w:ascii="宋体"/>
              </w:rPr>
            </w:pPr>
          </w:p>
        </w:tc>
      </w:tr>
      <w:tr w:rsidR="00AD4DC7" w14:paraId="4C529DBA" w14:textId="77777777">
        <w:tc>
          <w:tcPr>
            <w:tcW w:w="0" w:type="auto"/>
            <w:gridSpan w:val="3"/>
            <w:shd w:val="clear" w:color="auto" w:fill="auto"/>
            <w:tcMar>
              <w:top w:w="40" w:type="dxa"/>
              <w:left w:w="155" w:type="dxa"/>
              <w:bottom w:w="40" w:type="dxa"/>
              <w:right w:w="20" w:type="dxa"/>
            </w:tcMar>
          </w:tcPr>
          <w:p w14:paraId="4C529DB0" w14:textId="77777777" w:rsidR="00AD4DC7" w:rsidRDefault="00CB521E">
            <w:pPr>
              <w:textAlignment w:val="top"/>
            </w:pPr>
            <w:r>
              <w:rPr>
                <w:rFonts w:ascii="Arial" w:eastAsia="宋体" w:hAnsi="Arial" w:cs="Arial"/>
                <w:b/>
                <w:bCs/>
                <w:color w:val="262626"/>
                <w:sz w:val="18"/>
                <w:szCs w:val="18"/>
              </w:rPr>
              <w:t>Programmable Solutions Group</w:t>
            </w:r>
          </w:p>
        </w:tc>
        <w:tc>
          <w:tcPr>
            <w:tcW w:w="0" w:type="auto"/>
            <w:gridSpan w:val="3"/>
            <w:shd w:val="clear" w:color="auto" w:fill="auto"/>
            <w:tcMar>
              <w:top w:w="0" w:type="dxa"/>
              <w:left w:w="20" w:type="dxa"/>
              <w:bottom w:w="0" w:type="dxa"/>
              <w:right w:w="20" w:type="dxa"/>
            </w:tcMar>
          </w:tcPr>
          <w:p w14:paraId="4C529DB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B2" w14:textId="77777777" w:rsidR="00AD4DC7" w:rsidRDefault="00CB521E">
            <w:pPr>
              <w:jc w:val="right"/>
              <w:textAlignment w:val="bottom"/>
            </w:pPr>
            <w:r>
              <w:rPr>
                <w:rFonts w:ascii="Arial" w:eastAsia="宋体" w:hAnsi="Arial" w:cs="Arial"/>
                <w:b/>
                <w:bCs/>
                <w:color w:val="0068B5"/>
                <w:sz w:val="18"/>
                <w:szCs w:val="18"/>
              </w:rPr>
              <w:t>1,853</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DB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B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B5" w14:textId="77777777" w:rsidR="00AD4DC7" w:rsidRDefault="00CB521E">
            <w:pPr>
              <w:jc w:val="right"/>
              <w:textAlignment w:val="bottom"/>
            </w:pPr>
            <w:r>
              <w:rPr>
                <w:rFonts w:ascii="Arial" w:eastAsia="宋体" w:hAnsi="Arial" w:cs="Arial"/>
                <w:b/>
                <w:bCs/>
                <w:color w:val="262626"/>
                <w:sz w:val="18"/>
                <w:szCs w:val="18"/>
              </w:rPr>
              <w:t>1,987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DB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B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B8" w14:textId="77777777" w:rsidR="00AD4DC7" w:rsidRDefault="00CB521E">
            <w:pPr>
              <w:jc w:val="right"/>
              <w:textAlignment w:val="bottom"/>
            </w:pPr>
            <w:r>
              <w:rPr>
                <w:rFonts w:ascii="Arial" w:eastAsia="宋体" w:hAnsi="Arial" w:cs="Arial"/>
                <w:b/>
                <w:bCs/>
                <w:color w:val="262626"/>
                <w:sz w:val="18"/>
                <w:szCs w:val="18"/>
              </w:rPr>
              <w:t>2,123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DB9" w14:textId="77777777" w:rsidR="00AD4DC7" w:rsidRDefault="00AD4DC7">
            <w:pPr>
              <w:jc w:val="right"/>
              <w:rPr>
                <w:rFonts w:ascii="宋体"/>
              </w:rPr>
            </w:pPr>
          </w:p>
        </w:tc>
      </w:tr>
      <w:tr w:rsidR="00AD4DC7" w14:paraId="4C529DC2" w14:textId="77777777">
        <w:tc>
          <w:tcPr>
            <w:tcW w:w="0" w:type="auto"/>
            <w:gridSpan w:val="3"/>
            <w:shd w:val="clear" w:color="auto" w:fill="auto"/>
            <w:tcMar>
              <w:top w:w="40" w:type="dxa"/>
              <w:left w:w="155" w:type="dxa"/>
              <w:bottom w:w="40" w:type="dxa"/>
              <w:right w:w="20" w:type="dxa"/>
            </w:tcMar>
          </w:tcPr>
          <w:p w14:paraId="4C529DBB" w14:textId="77777777" w:rsidR="00AD4DC7" w:rsidRDefault="00CB521E">
            <w:pPr>
              <w:textAlignment w:val="top"/>
            </w:pPr>
            <w:r>
              <w:rPr>
                <w:rFonts w:ascii="Arial" w:eastAsia="宋体" w:hAnsi="Arial" w:cs="Arial"/>
                <w:b/>
                <w:bCs/>
                <w:color w:val="262626"/>
                <w:sz w:val="18"/>
                <w:szCs w:val="18"/>
              </w:rPr>
              <w:t>Client Computing Group</w:t>
            </w:r>
          </w:p>
        </w:tc>
        <w:tc>
          <w:tcPr>
            <w:tcW w:w="0" w:type="auto"/>
            <w:gridSpan w:val="3"/>
            <w:shd w:val="clear" w:color="auto" w:fill="auto"/>
            <w:tcMar>
              <w:top w:w="0" w:type="dxa"/>
              <w:left w:w="20" w:type="dxa"/>
              <w:bottom w:w="0" w:type="dxa"/>
              <w:right w:w="20" w:type="dxa"/>
            </w:tcMar>
          </w:tcPr>
          <w:p w14:paraId="4C529DB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DB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DB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DB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DC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DC1" w14:textId="77777777" w:rsidR="00AD4DC7" w:rsidRDefault="00AD4DC7">
            <w:pPr>
              <w:rPr>
                <w:rFonts w:ascii="宋体"/>
              </w:rPr>
            </w:pPr>
          </w:p>
        </w:tc>
      </w:tr>
      <w:tr w:rsidR="00AD4DC7" w14:paraId="4C529DCD" w14:textId="77777777">
        <w:tc>
          <w:tcPr>
            <w:tcW w:w="0" w:type="auto"/>
            <w:gridSpan w:val="3"/>
            <w:shd w:val="clear" w:color="auto" w:fill="auto"/>
            <w:tcMar>
              <w:top w:w="40" w:type="dxa"/>
              <w:left w:w="245" w:type="dxa"/>
              <w:bottom w:w="40" w:type="dxa"/>
              <w:right w:w="20" w:type="dxa"/>
            </w:tcMar>
          </w:tcPr>
          <w:p w14:paraId="4C529DC3" w14:textId="77777777" w:rsidR="00AD4DC7" w:rsidRDefault="00CB521E">
            <w:pPr>
              <w:textAlignment w:val="top"/>
            </w:pPr>
            <w:r>
              <w:rPr>
                <w:rFonts w:ascii="Arial" w:eastAsia="宋体" w:hAnsi="Arial" w:cs="Arial"/>
                <w:color w:val="262626"/>
                <w:sz w:val="18"/>
                <w:szCs w:val="18"/>
              </w:rPr>
              <w:t>Platform</w:t>
            </w:r>
          </w:p>
        </w:tc>
        <w:tc>
          <w:tcPr>
            <w:tcW w:w="0" w:type="auto"/>
            <w:gridSpan w:val="3"/>
            <w:shd w:val="clear" w:color="auto" w:fill="auto"/>
            <w:tcMar>
              <w:top w:w="0" w:type="dxa"/>
              <w:left w:w="20" w:type="dxa"/>
              <w:bottom w:w="0" w:type="dxa"/>
              <w:right w:w="20" w:type="dxa"/>
            </w:tcMar>
          </w:tcPr>
          <w:p w14:paraId="4C529DC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C5" w14:textId="77777777" w:rsidR="00AD4DC7" w:rsidRDefault="00CB521E">
            <w:pPr>
              <w:jc w:val="right"/>
              <w:textAlignment w:val="bottom"/>
            </w:pPr>
            <w:r>
              <w:rPr>
                <w:rFonts w:ascii="Arial" w:eastAsia="宋体" w:hAnsi="Arial" w:cs="Arial"/>
                <w:color w:val="0068B5"/>
                <w:sz w:val="18"/>
                <w:szCs w:val="18"/>
              </w:rPr>
              <w:t>35,642 </w:t>
            </w:r>
          </w:p>
        </w:tc>
        <w:tc>
          <w:tcPr>
            <w:tcW w:w="0" w:type="auto"/>
            <w:shd w:val="clear" w:color="auto" w:fill="auto"/>
            <w:tcMar>
              <w:top w:w="40" w:type="dxa"/>
              <w:left w:w="0" w:type="dxa"/>
              <w:bottom w:w="40" w:type="dxa"/>
              <w:right w:w="20" w:type="dxa"/>
            </w:tcMar>
            <w:vAlign w:val="bottom"/>
          </w:tcPr>
          <w:p w14:paraId="4C529DC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C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C8" w14:textId="77777777" w:rsidR="00AD4DC7" w:rsidRDefault="00CB521E">
            <w:pPr>
              <w:jc w:val="right"/>
              <w:textAlignment w:val="bottom"/>
            </w:pPr>
            <w:r>
              <w:rPr>
                <w:rFonts w:ascii="Arial" w:eastAsia="宋体" w:hAnsi="Arial" w:cs="Arial"/>
                <w:color w:val="262626"/>
                <w:sz w:val="18"/>
                <w:szCs w:val="18"/>
              </w:rPr>
              <w:t>32,681 </w:t>
            </w:r>
          </w:p>
        </w:tc>
        <w:tc>
          <w:tcPr>
            <w:tcW w:w="0" w:type="auto"/>
            <w:shd w:val="clear" w:color="auto" w:fill="auto"/>
            <w:tcMar>
              <w:top w:w="40" w:type="dxa"/>
              <w:left w:w="0" w:type="dxa"/>
              <w:bottom w:w="40" w:type="dxa"/>
              <w:right w:w="20" w:type="dxa"/>
            </w:tcMar>
            <w:vAlign w:val="bottom"/>
          </w:tcPr>
          <w:p w14:paraId="4C529DC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C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CB" w14:textId="77777777" w:rsidR="00AD4DC7" w:rsidRDefault="00CB521E">
            <w:pPr>
              <w:jc w:val="right"/>
              <w:textAlignment w:val="bottom"/>
            </w:pPr>
            <w:r>
              <w:rPr>
                <w:rFonts w:ascii="Arial" w:eastAsia="宋体" w:hAnsi="Arial" w:cs="Arial"/>
                <w:color w:val="262626"/>
                <w:sz w:val="18"/>
                <w:szCs w:val="18"/>
              </w:rPr>
              <w:t>33,234 </w:t>
            </w:r>
          </w:p>
        </w:tc>
        <w:tc>
          <w:tcPr>
            <w:tcW w:w="0" w:type="auto"/>
            <w:shd w:val="clear" w:color="auto" w:fill="auto"/>
            <w:tcMar>
              <w:top w:w="40" w:type="dxa"/>
              <w:left w:w="0" w:type="dxa"/>
              <w:bottom w:w="40" w:type="dxa"/>
              <w:right w:w="20" w:type="dxa"/>
            </w:tcMar>
            <w:vAlign w:val="bottom"/>
          </w:tcPr>
          <w:p w14:paraId="4C529DCC" w14:textId="77777777" w:rsidR="00AD4DC7" w:rsidRDefault="00AD4DC7">
            <w:pPr>
              <w:jc w:val="right"/>
              <w:rPr>
                <w:rFonts w:ascii="宋体"/>
              </w:rPr>
            </w:pPr>
          </w:p>
        </w:tc>
      </w:tr>
      <w:tr w:rsidR="00AD4DC7" w14:paraId="4C529DD8" w14:textId="77777777">
        <w:tc>
          <w:tcPr>
            <w:tcW w:w="0" w:type="auto"/>
            <w:gridSpan w:val="3"/>
            <w:shd w:val="clear" w:color="auto" w:fill="auto"/>
            <w:tcMar>
              <w:top w:w="40" w:type="dxa"/>
              <w:left w:w="245" w:type="dxa"/>
              <w:bottom w:w="40" w:type="dxa"/>
              <w:right w:w="20" w:type="dxa"/>
            </w:tcMar>
          </w:tcPr>
          <w:p w14:paraId="4C529DCE" w14:textId="77777777" w:rsidR="00AD4DC7" w:rsidRDefault="00CB521E">
            <w:pPr>
              <w:textAlignment w:val="top"/>
            </w:pPr>
            <w:r>
              <w:rPr>
                <w:rFonts w:ascii="Arial" w:eastAsia="宋体" w:hAnsi="Arial" w:cs="Arial"/>
                <w:color w:val="262626"/>
                <w:sz w:val="18"/>
                <w:szCs w:val="18"/>
              </w:rPr>
              <w:t>Adjacent</w:t>
            </w:r>
          </w:p>
        </w:tc>
        <w:tc>
          <w:tcPr>
            <w:tcW w:w="0" w:type="auto"/>
            <w:gridSpan w:val="3"/>
            <w:shd w:val="clear" w:color="auto" w:fill="auto"/>
            <w:tcMar>
              <w:top w:w="0" w:type="dxa"/>
              <w:left w:w="20" w:type="dxa"/>
              <w:bottom w:w="0" w:type="dxa"/>
              <w:right w:w="20" w:type="dxa"/>
            </w:tcMar>
          </w:tcPr>
          <w:p w14:paraId="4C529DC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D0" w14:textId="77777777" w:rsidR="00AD4DC7" w:rsidRDefault="00CB521E">
            <w:pPr>
              <w:jc w:val="right"/>
              <w:textAlignment w:val="bottom"/>
            </w:pPr>
            <w:r>
              <w:rPr>
                <w:rFonts w:ascii="Arial" w:eastAsia="宋体" w:hAnsi="Arial" w:cs="Arial"/>
                <w:color w:val="0068B5"/>
                <w:sz w:val="18"/>
                <w:szCs w:val="18"/>
              </w:rPr>
              <w:t>4,415 </w:t>
            </w:r>
          </w:p>
        </w:tc>
        <w:tc>
          <w:tcPr>
            <w:tcW w:w="0" w:type="auto"/>
            <w:shd w:val="clear" w:color="auto" w:fill="auto"/>
            <w:tcMar>
              <w:top w:w="40" w:type="dxa"/>
              <w:left w:w="0" w:type="dxa"/>
              <w:bottom w:w="40" w:type="dxa"/>
              <w:right w:w="20" w:type="dxa"/>
            </w:tcMar>
            <w:vAlign w:val="bottom"/>
          </w:tcPr>
          <w:p w14:paraId="4C529DD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D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D3" w14:textId="77777777" w:rsidR="00AD4DC7" w:rsidRDefault="00CB521E">
            <w:pPr>
              <w:jc w:val="right"/>
              <w:textAlignment w:val="bottom"/>
            </w:pPr>
            <w:r>
              <w:rPr>
                <w:rFonts w:ascii="Arial" w:eastAsia="宋体" w:hAnsi="Arial" w:cs="Arial"/>
                <w:color w:val="262626"/>
                <w:sz w:val="18"/>
                <w:szCs w:val="18"/>
              </w:rPr>
              <w:t>4,465 </w:t>
            </w:r>
          </w:p>
        </w:tc>
        <w:tc>
          <w:tcPr>
            <w:tcW w:w="0" w:type="auto"/>
            <w:shd w:val="clear" w:color="auto" w:fill="auto"/>
            <w:tcMar>
              <w:top w:w="40" w:type="dxa"/>
              <w:left w:w="0" w:type="dxa"/>
              <w:bottom w:w="40" w:type="dxa"/>
              <w:right w:w="20" w:type="dxa"/>
            </w:tcMar>
            <w:vAlign w:val="bottom"/>
          </w:tcPr>
          <w:p w14:paraId="4C529DD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D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D6" w14:textId="77777777" w:rsidR="00AD4DC7" w:rsidRDefault="00CB521E">
            <w:pPr>
              <w:jc w:val="right"/>
              <w:textAlignment w:val="bottom"/>
            </w:pPr>
            <w:r>
              <w:rPr>
                <w:rFonts w:ascii="Arial" w:eastAsia="宋体" w:hAnsi="Arial" w:cs="Arial"/>
                <w:color w:val="262626"/>
                <w:sz w:val="18"/>
                <w:szCs w:val="18"/>
              </w:rPr>
              <w:t>3,770 </w:t>
            </w:r>
          </w:p>
        </w:tc>
        <w:tc>
          <w:tcPr>
            <w:tcW w:w="0" w:type="auto"/>
            <w:shd w:val="clear" w:color="auto" w:fill="auto"/>
            <w:tcMar>
              <w:top w:w="40" w:type="dxa"/>
              <w:left w:w="0" w:type="dxa"/>
              <w:bottom w:w="40" w:type="dxa"/>
              <w:right w:w="20" w:type="dxa"/>
            </w:tcMar>
            <w:vAlign w:val="bottom"/>
          </w:tcPr>
          <w:p w14:paraId="4C529DD7" w14:textId="77777777" w:rsidR="00AD4DC7" w:rsidRDefault="00AD4DC7">
            <w:pPr>
              <w:jc w:val="right"/>
              <w:rPr>
                <w:rFonts w:ascii="宋体"/>
              </w:rPr>
            </w:pPr>
          </w:p>
        </w:tc>
      </w:tr>
      <w:tr w:rsidR="00AD4DC7" w14:paraId="4C529DE3" w14:textId="77777777">
        <w:tc>
          <w:tcPr>
            <w:tcW w:w="0" w:type="auto"/>
            <w:gridSpan w:val="3"/>
            <w:shd w:val="clear" w:color="auto" w:fill="auto"/>
            <w:tcMar>
              <w:top w:w="0" w:type="dxa"/>
              <w:left w:w="20" w:type="dxa"/>
              <w:bottom w:w="0" w:type="dxa"/>
              <w:right w:w="20" w:type="dxa"/>
            </w:tcMar>
          </w:tcPr>
          <w:p w14:paraId="4C529DD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DDA"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DDB" w14:textId="77777777" w:rsidR="00AD4DC7" w:rsidRDefault="00CB521E">
            <w:pPr>
              <w:jc w:val="right"/>
              <w:textAlignment w:val="bottom"/>
            </w:pPr>
            <w:r>
              <w:rPr>
                <w:rFonts w:ascii="Arial" w:eastAsia="宋体" w:hAnsi="Arial" w:cs="Arial"/>
                <w:b/>
                <w:bCs/>
                <w:color w:val="0068B5"/>
                <w:sz w:val="18"/>
                <w:szCs w:val="18"/>
              </w:rPr>
              <w:t>40,057</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DD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DD"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DDE" w14:textId="77777777" w:rsidR="00AD4DC7" w:rsidRDefault="00CB521E">
            <w:pPr>
              <w:jc w:val="right"/>
              <w:textAlignment w:val="bottom"/>
            </w:pPr>
            <w:r>
              <w:rPr>
                <w:rFonts w:ascii="Arial" w:eastAsia="宋体" w:hAnsi="Arial" w:cs="Arial"/>
                <w:b/>
                <w:bCs/>
                <w:color w:val="262626"/>
                <w:sz w:val="18"/>
                <w:szCs w:val="18"/>
              </w:rPr>
              <w:t>37,146</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DD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E0"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DE1" w14:textId="77777777" w:rsidR="00AD4DC7" w:rsidRDefault="00CB521E">
            <w:pPr>
              <w:jc w:val="right"/>
              <w:textAlignment w:val="bottom"/>
            </w:pPr>
            <w:r>
              <w:rPr>
                <w:rFonts w:ascii="Arial" w:eastAsia="宋体" w:hAnsi="Arial" w:cs="Arial"/>
                <w:b/>
                <w:bCs/>
                <w:color w:val="262626"/>
                <w:sz w:val="18"/>
                <w:szCs w:val="18"/>
              </w:rPr>
              <w:t>37,004</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DE2" w14:textId="77777777" w:rsidR="00AD4DC7" w:rsidRDefault="00AD4DC7">
            <w:pPr>
              <w:jc w:val="right"/>
              <w:rPr>
                <w:rFonts w:ascii="宋体"/>
              </w:rPr>
            </w:pPr>
          </w:p>
        </w:tc>
      </w:tr>
      <w:tr w:rsidR="00AD4DC7" w14:paraId="4C529DEE" w14:textId="77777777">
        <w:tc>
          <w:tcPr>
            <w:tcW w:w="0" w:type="auto"/>
            <w:gridSpan w:val="3"/>
            <w:shd w:val="clear" w:color="auto" w:fill="auto"/>
            <w:tcMar>
              <w:top w:w="40" w:type="dxa"/>
              <w:left w:w="155" w:type="dxa"/>
              <w:bottom w:w="40" w:type="dxa"/>
              <w:right w:w="20" w:type="dxa"/>
            </w:tcMar>
          </w:tcPr>
          <w:p w14:paraId="4C529DE4" w14:textId="77777777" w:rsidR="00AD4DC7" w:rsidRDefault="00CB521E">
            <w:pPr>
              <w:textAlignment w:val="top"/>
            </w:pPr>
            <w:r>
              <w:rPr>
                <w:rFonts w:ascii="Arial" w:eastAsia="宋体" w:hAnsi="Arial" w:cs="Arial"/>
                <w:b/>
                <w:bCs/>
                <w:color w:val="262626"/>
                <w:sz w:val="18"/>
                <w:szCs w:val="18"/>
              </w:rPr>
              <w:t>All other</w:t>
            </w:r>
          </w:p>
        </w:tc>
        <w:tc>
          <w:tcPr>
            <w:tcW w:w="0" w:type="auto"/>
            <w:gridSpan w:val="3"/>
            <w:shd w:val="clear" w:color="auto" w:fill="auto"/>
            <w:tcMar>
              <w:top w:w="0" w:type="dxa"/>
              <w:left w:w="20" w:type="dxa"/>
              <w:bottom w:w="0" w:type="dxa"/>
              <w:right w:w="20" w:type="dxa"/>
            </w:tcMar>
          </w:tcPr>
          <w:p w14:paraId="4C529DE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E6" w14:textId="77777777" w:rsidR="00AD4DC7" w:rsidRDefault="00CB521E">
            <w:pPr>
              <w:jc w:val="right"/>
              <w:textAlignment w:val="bottom"/>
            </w:pPr>
            <w:r>
              <w:rPr>
                <w:rFonts w:ascii="Arial" w:eastAsia="宋体" w:hAnsi="Arial" w:cs="Arial"/>
                <w:b/>
                <w:bCs/>
                <w:color w:val="0068B5"/>
                <w:sz w:val="18"/>
                <w:szCs w:val="18"/>
              </w:rPr>
              <w:t>522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DE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E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E9" w14:textId="77777777" w:rsidR="00AD4DC7" w:rsidRDefault="00CB521E">
            <w:pPr>
              <w:jc w:val="right"/>
              <w:textAlignment w:val="bottom"/>
            </w:pPr>
            <w:r>
              <w:rPr>
                <w:rFonts w:ascii="Arial" w:eastAsia="宋体" w:hAnsi="Arial" w:cs="Arial"/>
                <w:b/>
                <w:bCs/>
                <w:color w:val="262626"/>
                <w:sz w:val="18"/>
                <w:szCs w:val="18"/>
              </w:rPr>
              <w:t>289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DE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E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DEC" w14:textId="77777777" w:rsidR="00AD4DC7" w:rsidRDefault="00CB521E">
            <w:pPr>
              <w:jc w:val="right"/>
              <w:textAlignment w:val="bottom"/>
            </w:pPr>
            <w:r>
              <w:rPr>
                <w:rFonts w:ascii="Arial" w:eastAsia="宋体" w:hAnsi="Arial" w:cs="Arial"/>
                <w:b/>
                <w:bCs/>
                <w:color w:val="262626"/>
                <w:sz w:val="18"/>
                <w:szCs w:val="18"/>
              </w:rPr>
              <w:t>270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DED" w14:textId="77777777" w:rsidR="00AD4DC7" w:rsidRDefault="00AD4DC7">
            <w:pPr>
              <w:jc w:val="right"/>
              <w:rPr>
                <w:rFonts w:ascii="宋体"/>
              </w:rPr>
            </w:pPr>
          </w:p>
        </w:tc>
      </w:tr>
      <w:tr w:rsidR="00AD4DC7" w14:paraId="4C529DFC" w14:textId="77777777">
        <w:tc>
          <w:tcPr>
            <w:tcW w:w="0" w:type="auto"/>
            <w:gridSpan w:val="3"/>
            <w:shd w:val="clear" w:color="auto" w:fill="auto"/>
            <w:tcMar>
              <w:top w:w="40" w:type="dxa"/>
              <w:left w:w="20" w:type="dxa"/>
              <w:bottom w:w="40" w:type="dxa"/>
              <w:right w:w="20" w:type="dxa"/>
            </w:tcMar>
          </w:tcPr>
          <w:p w14:paraId="4C529DEF" w14:textId="77777777" w:rsidR="00AD4DC7" w:rsidRDefault="00CB521E">
            <w:pPr>
              <w:textAlignment w:val="top"/>
            </w:pPr>
            <w:r>
              <w:rPr>
                <w:rFonts w:ascii="Arial" w:eastAsia="宋体" w:hAnsi="Arial" w:cs="Arial"/>
                <w:b/>
                <w:bCs/>
                <w:color w:val="262626"/>
                <w:sz w:val="18"/>
                <w:szCs w:val="18"/>
              </w:rPr>
              <w:t>Total net revenue</w:t>
            </w:r>
          </w:p>
        </w:tc>
        <w:tc>
          <w:tcPr>
            <w:tcW w:w="0" w:type="auto"/>
            <w:gridSpan w:val="3"/>
            <w:shd w:val="clear" w:color="auto" w:fill="auto"/>
            <w:tcMar>
              <w:top w:w="0" w:type="dxa"/>
              <w:left w:w="20" w:type="dxa"/>
              <w:bottom w:w="0" w:type="dxa"/>
              <w:right w:w="20" w:type="dxa"/>
            </w:tcMar>
          </w:tcPr>
          <w:p w14:paraId="4C529DF0"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9DF1"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9DF2" w14:textId="77777777" w:rsidR="00AD4DC7" w:rsidRDefault="00CB521E">
            <w:pPr>
              <w:jc w:val="right"/>
              <w:textAlignment w:val="bottom"/>
            </w:pPr>
            <w:r>
              <w:rPr>
                <w:rFonts w:ascii="Arial" w:eastAsia="宋体" w:hAnsi="Arial" w:cs="Arial"/>
                <w:b/>
                <w:bCs/>
                <w:color w:val="0068B5"/>
                <w:sz w:val="18"/>
                <w:szCs w:val="18"/>
              </w:rPr>
              <w:t>77,867</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DF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F4"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9DF5"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9DF6" w14:textId="77777777" w:rsidR="00AD4DC7" w:rsidRDefault="00CB521E">
            <w:pPr>
              <w:jc w:val="right"/>
              <w:textAlignment w:val="bottom"/>
            </w:pPr>
            <w:r>
              <w:rPr>
                <w:rFonts w:ascii="Arial" w:eastAsia="宋体" w:hAnsi="Arial" w:cs="Arial"/>
                <w:b/>
                <w:bCs/>
                <w:color w:val="262626"/>
                <w:sz w:val="18"/>
                <w:szCs w:val="18"/>
              </w:rPr>
              <w:t>71,965</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DF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DF8"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9DF9"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9DFA" w14:textId="77777777" w:rsidR="00AD4DC7" w:rsidRDefault="00CB521E">
            <w:pPr>
              <w:jc w:val="right"/>
              <w:textAlignment w:val="bottom"/>
            </w:pPr>
            <w:r>
              <w:rPr>
                <w:rFonts w:ascii="Arial" w:eastAsia="宋体" w:hAnsi="Arial" w:cs="Arial"/>
                <w:b/>
                <w:bCs/>
                <w:color w:val="262626"/>
                <w:sz w:val="18"/>
                <w:szCs w:val="18"/>
              </w:rPr>
              <w:t>70,848</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DFB" w14:textId="77777777" w:rsidR="00AD4DC7" w:rsidRDefault="00AD4DC7">
            <w:pPr>
              <w:jc w:val="right"/>
              <w:rPr>
                <w:rFonts w:ascii="宋体"/>
              </w:rPr>
            </w:pPr>
          </w:p>
        </w:tc>
      </w:tr>
      <w:tr w:rsidR="00AD4DC7" w14:paraId="4C529E04" w14:textId="77777777">
        <w:trPr>
          <w:trHeight w:val="180"/>
        </w:trPr>
        <w:tc>
          <w:tcPr>
            <w:tcW w:w="0" w:type="auto"/>
            <w:gridSpan w:val="3"/>
            <w:shd w:val="clear" w:color="auto" w:fill="auto"/>
            <w:tcMar>
              <w:top w:w="0" w:type="dxa"/>
              <w:left w:w="20" w:type="dxa"/>
              <w:bottom w:w="0" w:type="dxa"/>
              <w:right w:w="20" w:type="dxa"/>
            </w:tcMar>
          </w:tcPr>
          <w:p w14:paraId="4C529DF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DFE"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9DF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E00"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9E0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E02"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9E03" w14:textId="77777777" w:rsidR="00AD4DC7" w:rsidRDefault="00AD4DC7">
            <w:pPr>
              <w:rPr>
                <w:rFonts w:ascii="宋体"/>
              </w:rPr>
            </w:pPr>
          </w:p>
        </w:tc>
      </w:tr>
      <w:tr w:rsidR="00AD4DC7" w14:paraId="4C529E0C" w14:textId="77777777">
        <w:tc>
          <w:tcPr>
            <w:tcW w:w="0" w:type="auto"/>
            <w:gridSpan w:val="3"/>
            <w:shd w:val="clear" w:color="auto" w:fill="auto"/>
            <w:tcMar>
              <w:top w:w="40" w:type="dxa"/>
              <w:left w:w="20" w:type="dxa"/>
              <w:bottom w:w="40" w:type="dxa"/>
              <w:right w:w="20" w:type="dxa"/>
            </w:tcMar>
          </w:tcPr>
          <w:p w14:paraId="4C529E05" w14:textId="77777777" w:rsidR="00AD4DC7" w:rsidRDefault="00CB521E">
            <w:pPr>
              <w:textAlignment w:val="top"/>
            </w:pPr>
            <w:r>
              <w:rPr>
                <w:rFonts w:ascii="Arial" w:eastAsia="宋体" w:hAnsi="Arial" w:cs="Arial"/>
                <w:b/>
                <w:bCs/>
                <w:color w:val="262626"/>
                <w:sz w:val="18"/>
                <w:szCs w:val="18"/>
              </w:rPr>
              <w:t>Operating income (loss):</w:t>
            </w:r>
          </w:p>
        </w:tc>
        <w:tc>
          <w:tcPr>
            <w:tcW w:w="0" w:type="auto"/>
            <w:gridSpan w:val="3"/>
            <w:shd w:val="clear" w:color="auto" w:fill="auto"/>
            <w:tcMar>
              <w:top w:w="0" w:type="dxa"/>
              <w:left w:w="20" w:type="dxa"/>
              <w:bottom w:w="0" w:type="dxa"/>
              <w:right w:w="20" w:type="dxa"/>
            </w:tcMar>
          </w:tcPr>
          <w:p w14:paraId="4C529E0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E0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E0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E0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E0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E0B" w14:textId="77777777" w:rsidR="00AD4DC7" w:rsidRDefault="00AD4DC7">
            <w:pPr>
              <w:rPr>
                <w:rFonts w:ascii="宋体"/>
              </w:rPr>
            </w:pPr>
          </w:p>
        </w:tc>
      </w:tr>
      <w:tr w:rsidR="00AD4DC7" w14:paraId="4C529E1A" w14:textId="77777777">
        <w:tc>
          <w:tcPr>
            <w:tcW w:w="0" w:type="auto"/>
            <w:gridSpan w:val="3"/>
            <w:shd w:val="clear" w:color="auto" w:fill="auto"/>
            <w:tcMar>
              <w:top w:w="40" w:type="dxa"/>
              <w:left w:w="155" w:type="dxa"/>
              <w:bottom w:w="40" w:type="dxa"/>
              <w:right w:w="20" w:type="dxa"/>
            </w:tcMar>
          </w:tcPr>
          <w:p w14:paraId="4C529E0D" w14:textId="77777777" w:rsidR="00AD4DC7" w:rsidRDefault="00CB521E">
            <w:pPr>
              <w:textAlignment w:val="top"/>
            </w:pPr>
            <w:r>
              <w:rPr>
                <w:rFonts w:ascii="Arial" w:eastAsia="宋体" w:hAnsi="Arial" w:cs="Arial"/>
                <w:b/>
                <w:bCs/>
                <w:color w:val="262626"/>
                <w:sz w:val="18"/>
                <w:szCs w:val="18"/>
              </w:rPr>
              <w:t>Data Center Group</w:t>
            </w:r>
          </w:p>
        </w:tc>
        <w:tc>
          <w:tcPr>
            <w:tcW w:w="0" w:type="auto"/>
            <w:gridSpan w:val="3"/>
            <w:shd w:val="clear" w:color="auto" w:fill="auto"/>
            <w:tcMar>
              <w:top w:w="0" w:type="dxa"/>
              <w:left w:w="20" w:type="dxa"/>
              <w:bottom w:w="0" w:type="dxa"/>
              <w:right w:w="20" w:type="dxa"/>
            </w:tcMar>
          </w:tcPr>
          <w:p w14:paraId="4C529E0E"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E0F" w14:textId="77777777" w:rsidR="00AD4DC7" w:rsidRDefault="00CB521E">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4C529E10" w14:textId="77777777" w:rsidR="00AD4DC7" w:rsidRDefault="00CB521E">
            <w:pPr>
              <w:jc w:val="right"/>
              <w:textAlignment w:val="bottom"/>
            </w:pPr>
            <w:r>
              <w:rPr>
                <w:rFonts w:ascii="Arial" w:eastAsia="宋体" w:hAnsi="Arial" w:cs="Arial"/>
                <w:b/>
                <w:bCs/>
                <w:color w:val="0068B5"/>
                <w:sz w:val="18"/>
                <w:szCs w:val="18"/>
              </w:rPr>
              <w:t>10,571</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E1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12"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E13" w14:textId="77777777" w:rsidR="00AD4DC7" w:rsidRDefault="00CB521E">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C529E14" w14:textId="77777777" w:rsidR="00AD4DC7" w:rsidRDefault="00CB521E">
            <w:pPr>
              <w:jc w:val="right"/>
              <w:textAlignment w:val="bottom"/>
            </w:pPr>
            <w:r>
              <w:rPr>
                <w:rFonts w:ascii="Arial" w:eastAsia="宋体" w:hAnsi="Arial" w:cs="Arial"/>
                <w:b/>
                <w:bCs/>
                <w:color w:val="262626"/>
                <w:sz w:val="18"/>
                <w:szCs w:val="18"/>
              </w:rPr>
              <w:t>10,227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E1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16"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E17" w14:textId="77777777" w:rsidR="00AD4DC7" w:rsidRDefault="00CB521E">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C529E18" w14:textId="77777777" w:rsidR="00AD4DC7" w:rsidRDefault="00CB521E">
            <w:pPr>
              <w:jc w:val="right"/>
              <w:textAlignment w:val="bottom"/>
            </w:pPr>
            <w:r>
              <w:rPr>
                <w:rFonts w:ascii="Arial" w:eastAsia="宋体" w:hAnsi="Arial" w:cs="Arial"/>
                <w:b/>
                <w:bCs/>
                <w:color w:val="262626"/>
                <w:sz w:val="18"/>
                <w:szCs w:val="18"/>
              </w:rPr>
              <w:t>11,476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E19" w14:textId="77777777" w:rsidR="00AD4DC7" w:rsidRDefault="00AD4DC7">
            <w:pPr>
              <w:jc w:val="right"/>
              <w:rPr>
                <w:rFonts w:ascii="宋体"/>
              </w:rPr>
            </w:pPr>
          </w:p>
        </w:tc>
      </w:tr>
      <w:tr w:rsidR="00AD4DC7" w14:paraId="4C529E22" w14:textId="77777777">
        <w:trPr>
          <w:hidden/>
        </w:trPr>
        <w:tc>
          <w:tcPr>
            <w:tcW w:w="0" w:type="auto"/>
            <w:gridSpan w:val="3"/>
            <w:shd w:val="clear" w:color="auto" w:fill="auto"/>
          </w:tcPr>
          <w:p w14:paraId="4C529E1B" w14:textId="77777777" w:rsidR="00AD4DC7" w:rsidRDefault="00AD4DC7">
            <w:pPr>
              <w:rPr>
                <w:rFonts w:ascii="宋体"/>
                <w:vanish/>
              </w:rPr>
            </w:pPr>
          </w:p>
        </w:tc>
        <w:tc>
          <w:tcPr>
            <w:tcW w:w="0" w:type="auto"/>
            <w:gridSpan w:val="3"/>
            <w:shd w:val="clear" w:color="auto" w:fill="auto"/>
          </w:tcPr>
          <w:p w14:paraId="4C529E1C" w14:textId="77777777" w:rsidR="00AD4DC7" w:rsidRDefault="00AD4DC7">
            <w:pPr>
              <w:rPr>
                <w:rFonts w:ascii="宋体"/>
                <w:vanish/>
              </w:rPr>
            </w:pPr>
          </w:p>
        </w:tc>
        <w:tc>
          <w:tcPr>
            <w:tcW w:w="0" w:type="auto"/>
            <w:gridSpan w:val="3"/>
            <w:shd w:val="clear" w:color="auto" w:fill="auto"/>
          </w:tcPr>
          <w:p w14:paraId="4C529E1D" w14:textId="77777777" w:rsidR="00AD4DC7" w:rsidRDefault="00AD4DC7">
            <w:pPr>
              <w:rPr>
                <w:rFonts w:ascii="宋体"/>
                <w:vanish/>
              </w:rPr>
            </w:pPr>
          </w:p>
        </w:tc>
        <w:tc>
          <w:tcPr>
            <w:tcW w:w="0" w:type="auto"/>
            <w:gridSpan w:val="3"/>
            <w:shd w:val="clear" w:color="auto" w:fill="auto"/>
          </w:tcPr>
          <w:p w14:paraId="4C529E1E" w14:textId="77777777" w:rsidR="00AD4DC7" w:rsidRDefault="00AD4DC7">
            <w:pPr>
              <w:rPr>
                <w:rFonts w:ascii="宋体"/>
                <w:vanish/>
              </w:rPr>
            </w:pPr>
          </w:p>
        </w:tc>
        <w:tc>
          <w:tcPr>
            <w:tcW w:w="0" w:type="auto"/>
            <w:gridSpan w:val="3"/>
            <w:shd w:val="clear" w:color="auto" w:fill="auto"/>
          </w:tcPr>
          <w:p w14:paraId="4C529E1F" w14:textId="77777777" w:rsidR="00AD4DC7" w:rsidRDefault="00AD4DC7">
            <w:pPr>
              <w:rPr>
                <w:rFonts w:ascii="宋体"/>
                <w:vanish/>
              </w:rPr>
            </w:pPr>
          </w:p>
        </w:tc>
        <w:tc>
          <w:tcPr>
            <w:tcW w:w="0" w:type="auto"/>
            <w:gridSpan w:val="3"/>
            <w:shd w:val="clear" w:color="auto" w:fill="auto"/>
          </w:tcPr>
          <w:p w14:paraId="4C529E20" w14:textId="77777777" w:rsidR="00AD4DC7" w:rsidRDefault="00AD4DC7">
            <w:pPr>
              <w:rPr>
                <w:rFonts w:ascii="宋体"/>
                <w:vanish/>
              </w:rPr>
            </w:pPr>
          </w:p>
        </w:tc>
        <w:tc>
          <w:tcPr>
            <w:tcW w:w="0" w:type="auto"/>
            <w:gridSpan w:val="3"/>
            <w:shd w:val="clear" w:color="auto" w:fill="auto"/>
          </w:tcPr>
          <w:p w14:paraId="4C529E21" w14:textId="77777777" w:rsidR="00AD4DC7" w:rsidRDefault="00AD4DC7">
            <w:pPr>
              <w:rPr>
                <w:rFonts w:ascii="宋体"/>
                <w:vanish/>
              </w:rPr>
            </w:pPr>
          </w:p>
        </w:tc>
      </w:tr>
      <w:tr w:rsidR="00AD4DC7" w14:paraId="4C529E2A" w14:textId="77777777">
        <w:tc>
          <w:tcPr>
            <w:tcW w:w="0" w:type="auto"/>
            <w:gridSpan w:val="3"/>
            <w:shd w:val="clear" w:color="auto" w:fill="auto"/>
            <w:tcMar>
              <w:top w:w="40" w:type="dxa"/>
              <w:left w:w="155" w:type="dxa"/>
              <w:bottom w:w="40" w:type="dxa"/>
              <w:right w:w="20" w:type="dxa"/>
            </w:tcMar>
          </w:tcPr>
          <w:p w14:paraId="4C529E23" w14:textId="77777777" w:rsidR="00AD4DC7" w:rsidRDefault="00CB521E">
            <w:pPr>
              <w:textAlignment w:val="top"/>
            </w:pPr>
            <w:r>
              <w:rPr>
                <w:rFonts w:ascii="Arial" w:eastAsia="宋体" w:hAnsi="Arial" w:cs="Arial"/>
                <w:b/>
                <w:bCs/>
                <w:color w:val="262626"/>
                <w:sz w:val="18"/>
                <w:szCs w:val="18"/>
              </w:rPr>
              <w:t>Internet of Things</w:t>
            </w:r>
          </w:p>
        </w:tc>
        <w:tc>
          <w:tcPr>
            <w:tcW w:w="0" w:type="auto"/>
            <w:gridSpan w:val="3"/>
            <w:shd w:val="clear" w:color="auto" w:fill="auto"/>
            <w:tcMar>
              <w:top w:w="0" w:type="dxa"/>
              <w:left w:w="20" w:type="dxa"/>
              <w:bottom w:w="0" w:type="dxa"/>
              <w:right w:w="20" w:type="dxa"/>
            </w:tcMar>
          </w:tcPr>
          <w:p w14:paraId="4C529E2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E2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E2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E2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E2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E29" w14:textId="77777777" w:rsidR="00AD4DC7" w:rsidRDefault="00AD4DC7">
            <w:pPr>
              <w:rPr>
                <w:rFonts w:ascii="宋体"/>
              </w:rPr>
            </w:pPr>
          </w:p>
        </w:tc>
      </w:tr>
      <w:tr w:rsidR="00AD4DC7" w14:paraId="4C529E35" w14:textId="77777777">
        <w:tc>
          <w:tcPr>
            <w:tcW w:w="0" w:type="auto"/>
            <w:gridSpan w:val="3"/>
            <w:shd w:val="clear" w:color="auto" w:fill="auto"/>
            <w:tcMar>
              <w:top w:w="40" w:type="dxa"/>
              <w:left w:w="245" w:type="dxa"/>
              <w:bottom w:w="40" w:type="dxa"/>
              <w:right w:w="20" w:type="dxa"/>
            </w:tcMar>
          </w:tcPr>
          <w:p w14:paraId="4C529E2B" w14:textId="77777777" w:rsidR="00AD4DC7" w:rsidRDefault="00CB521E">
            <w:pPr>
              <w:textAlignment w:val="top"/>
            </w:pPr>
            <w:r>
              <w:rPr>
                <w:rFonts w:ascii="Arial" w:eastAsia="宋体" w:hAnsi="Arial" w:cs="Arial"/>
                <w:color w:val="262626"/>
                <w:sz w:val="18"/>
                <w:szCs w:val="18"/>
              </w:rPr>
              <w:t>IOTG</w:t>
            </w:r>
          </w:p>
        </w:tc>
        <w:tc>
          <w:tcPr>
            <w:tcW w:w="0" w:type="auto"/>
            <w:gridSpan w:val="3"/>
            <w:shd w:val="clear" w:color="auto" w:fill="auto"/>
            <w:tcMar>
              <w:top w:w="0" w:type="dxa"/>
              <w:left w:w="20" w:type="dxa"/>
              <w:bottom w:w="0" w:type="dxa"/>
              <w:right w:w="20" w:type="dxa"/>
            </w:tcMar>
          </w:tcPr>
          <w:p w14:paraId="4C529E2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2D" w14:textId="77777777" w:rsidR="00AD4DC7" w:rsidRDefault="00CB521E">
            <w:pPr>
              <w:jc w:val="right"/>
              <w:textAlignment w:val="bottom"/>
            </w:pPr>
            <w:r>
              <w:rPr>
                <w:rFonts w:ascii="Arial" w:eastAsia="宋体" w:hAnsi="Arial" w:cs="Arial"/>
                <w:color w:val="0068B5"/>
                <w:sz w:val="18"/>
                <w:szCs w:val="18"/>
              </w:rPr>
              <w:t>497 </w:t>
            </w:r>
          </w:p>
        </w:tc>
        <w:tc>
          <w:tcPr>
            <w:tcW w:w="0" w:type="auto"/>
            <w:shd w:val="clear" w:color="auto" w:fill="auto"/>
            <w:tcMar>
              <w:top w:w="40" w:type="dxa"/>
              <w:left w:w="0" w:type="dxa"/>
              <w:bottom w:w="40" w:type="dxa"/>
              <w:right w:w="20" w:type="dxa"/>
            </w:tcMar>
            <w:vAlign w:val="bottom"/>
          </w:tcPr>
          <w:p w14:paraId="4C529E2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2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30" w14:textId="77777777" w:rsidR="00AD4DC7" w:rsidRDefault="00CB521E">
            <w:pPr>
              <w:jc w:val="right"/>
              <w:textAlignment w:val="bottom"/>
            </w:pPr>
            <w:r>
              <w:rPr>
                <w:rFonts w:ascii="Arial" w:eastAsia="宋体" w:hAnsi="Arial" w:cs="Arial"/>
                <w:color w:val="262626"/>
                <w:sz w:val="18"/>
                <w:szCs w:val="18"/>
              </w:rPr>
              <w:t>1,097 </w:t>
            </w:r>
          </w:p>
        </w:tc>
        <w:tc>
          <w:tcPr>
            <w:tcW w:w="0" w:type="auto"/>
            <w:shd w:val="clear" w:color="auto" w:fill="auto"/>
            <w:tcMar>
              <w:top w:w="40" w:type="dxa"/>
              <w:left w:w="0" w:type="dxa"/>
              <w:bottom w:w="40" w:type="dxa"/>
              <w:right w:w="20" w:type="dxa"/>
            </w:tcMar>
            <w:vAlign w:val="bottom"/>
          </w:tcPr>
          <w:p w14:paraId="4C529E3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3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33" w14:textId="77777777" w:rsidR="00AD4DC7" w:rsidRDefault="00CB521E">
            <w:pPr>
              <w:jc w:val="right"/>
              <w:textAlignment w:val="bottom"/>
            </w:pPr>
            <w:r>
              <w:rPr>
                <w:rFonts w:ascii="Arial" w:eastAsia="宋体" w:hAnsi="Arial" w:cs="Arial"/>
                <w:color w:val="262626"/>
                <w:sz w:val="18"/>
                <w:szCs w:val="18"/>
              </w:rPr>
              <w:t>980 </w:t>
            </w:r>
          </w:p>
        </w:tc>
        <w:tc>
          <w:tcPr>
            <w:tcW w:w="0" w:type="auto"/>
            <w:shd w:val="clear" w:color="auto" w:fill="auto"/>
            <w:tcMar>
              <w:top w:w="40" w:type="dxa"/>
              <w:left w:w="0" w:type="dxa"/>
              <w:bottom w:w="40" w:type="dxa"/>
              <w:right w:w="20" w:type="dxa"/>
            </w:tcMar>
            <w:vAlign w:val="bottom"/>
          </w:tcPr>
          <w:p w14:paraId="4C529E34" w14:textId="77777777" w:rsidR="00AD4DC7" w:rsidRDefault="00AD4DC7">
            <w:pPr>
              <w:jc w:val="right"/>
              <w:rPr>
                <w:rFonts w:ascii="宋体"/>
              </w:rPr>
            </w:pPr>
          </w:p>
        </w:tc>
      </w:tr>
      <w:tr w:rsidR="00AD4DC7" w14:paraId="4C529E40" w14:textId="77777777">
        <w:tc>
          <w:tcPr>
            <w:tcW w:w="0" w:type="auto"/>
            <w:gridSpan w:val="3"/>
            <w:shd w:val="clear" w:color="auto" w:fill="auto"/>
            <w:tcMar>
              <w:top w:w="40" w:type="dxa"/>
              <w:left w:w="245" w:type="dxa"/>
              <w:bottom w:w="40" w:type="dxa"/>
              <w:right w:w="20" w:type="dxa"/>
            </w:tcMar>
          </w:tcPr>
          <w:p w14:paraId="4C529E36" w14:textId="77777777" w:rsidR="00AD4DC7" w:rsidRDefault="00CB521E">
            <w:pPr>
              <w:textAlignment w:val="top"/>
            </w:pPr>
            <w:r>
              <w:rPr>
                <w:rFonts w:ascii="Arial" w:eastAsia="宋体" w:hAnsi="Arial" w:cs="Arial"/>
                <w:color w:val="262626"/>
                <w:sz w:val="18"/>
                <w:szCs w:val="18"/>
              </w:rPr>
              <w:t>Mobileye</w:t>
            </w:r>
          </w:p>
        </w:tc>
        <w:tc>
          <w:tcPr>
            <w:tcW w:w="0" w:type="auto"/>
            <w:gridSpan w:val="3"/>
            <w:shd w:val="clear" w:color="auto" w:fill="auto"/>
            <w:tcMar>
              <w:top w:w="0" w:type="dxa"/>
              <w:left w:w="20" w:type="dxa"/>
              <w:bottom w:w="0" w:type="dxa"/>
              <w:right w:w="20" w:type="dxa"/>
            </w:tcMar>
          </w:tcPr>
          <w:p w14:paraId="4C529E3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38" w14:textId="77777777" w:rsidR="00AD4DC7" w:rsidRDefault="00CB521E">
            <w:pPr>
              <w:jc w:val="right"/>
              <w:textAlignment w:val="bottom"/>
            </w:pPr>
            <w:r>
              <w:rPr>
                <w:rFonts w:ascii="Arial" w:eastAsia="宋体" w:hAnsi="Arial" w:cs="Arial"/>
                <w:color w:val="0068B5"/>
                <w:sz w:val="18"/>
                <w:szCs w:val="18"/>
              </w:rPr>
              <w:t>241 </w:t>
            </w:r>
          </w:p>
        </w:tc>
        <w:tc>
          <w:tcPr>
            <w:tcW w:w="0" w:type="auto"/>
            <w:shd w:val="clear" w:color="auto" w:fill="auto"/>
            <w:tcMar>
              <w:top w:w="40" w:type="dxa"/>
              <w:left w:w="0" w:type="dxa"/>
              <w:bottom w:w="40" w:type="dxa"/>
              <w:right w:w="20" w:type="dxa"/>
            </w:tcMar>
            <w:vAlign w:val="bottom"/>
          </w:tcPr>
          <w:p w14:paraId="4C529E3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3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3B" w14:textId="77777777" w:rsidR="00AD4DC7" w:rsidRDefault="00CB521E">
            <w:pPr>
              <w:jc w:val="right"/>
              <w:textAlignment w:val="bottom"/>
            </w:pPr>
            <w:r>
              <w:rPr>
                <w:rFonts w:ascii="Arial" w:eastAsia="宋体" w:hAnsi="Arial" w:cs="Arial"/>
                <w:color w:val="262626"/>
                <w:sz w:val="18"/>
                <w:szCs w:val="18"/>
              </w:rPr>
              <w:t>245 </w:t>
            </w:r>
          </w:p>
        </w:tc>
        <w:tc>
          <w:tcPr>
            <w:tcW w:w="0" w:type="auto"/>
            <w:shd w:val="clear" w:color="auto" w:fill="auto"/>
            <w:tcMar>
              <w:top w:w="40" w:type="dxa"/>
              <w:left w:w="0" w:type="dxa"/>
              <w:bottom w:w="40" w:type="dxa"/>
              <w:right w:w="20" w:type="dxa"/>
            </w:tcMar>
            <w:vAlign w:val="bottom"/>
          </w:tcPr>
          <w:p w14:paraId="4C529E3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3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3E" w14:textId="77777777" w:rsidR="00AD4DC7" w:rsidRDefault="00CB521E">
            <w:pPr>
              <w:jc w:val="right"/>
              <w:textAlignment w:val="bottom"/>
            </w:pPr>
            <w:r>
              <w:rPr>
                <w:rFonts w:ascii="Arial" w:eastAsia="宋体" w:hAnsi="Arial" w:cs="Arial"/>
                <w:color w:val="262626"/>
                <w:sz w:val="18"/>
                <w:szCs w:val="18"/>
              </w:rPr>
              <w:t>143 </w:t>
            </w:r>
          </w:p>
        </w:tc>
        <w:tc>
          <w:tcPr>
            <w:tcW w:w="0" w:type="auto"/>
            <w:shd w:val="clear" w:color="auto" w:fill="auto"/>
            <w:tcMar>
              <w:top w:w="40" w:type="dxa"/>
              <w:left w:w="0" w:type="dxa"/>
              <w:bottom w:w="40" w:type="dxa"/>
              <w:right w:w="20" w:type="dxa"/>
            </w:tcMar>
            <w:vAlign w:val="bottom"/>
          </w:tcPr>
          <w:p w14:paraId="4C529E3F" w14:textId="77777777" w:rsidR="00AD4DC7" w:rsidRDefault="00AD4DC7">
            <w:pPr>
              <w:jc w:val="right"/>
              <w:rPr>
                <w:rFonts w:ascii="宋体"/>
              </w:rPr>
            </w:pPr>
          </w:p>
        </w:tc>
      </w:tr>
      <w:tr w:rsidR="00AD4DC7" w14:paraId="4C529E4B" w14:textId="77777777">
        <w:tc>
          <w:tcPr>
            <w:tcW w:w="0" w:type="auto"/>
            <w:gridSpan w:val="3"/>
            <w:shd w:val="clear" w:color="auto" w:fill="auto"/>
            <w:tcMar>
              <w:top w:w="0" w:type="dxa"/>
              <w:left w:w="20" w:type="dxa"/>
              <w:bottom w:w="0" w:type="dxa"/>
              <w:right w:w="20" w:type="dxa"/>
            </w:tcMar>
          </w:tcPr>
          <w:p w14:paraId="4C529E4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E42"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E43" w14:textId="77777777" w:rsidR="00AD4DC7" w:rsidRDefault="00CB521E">
            <w:pPr>
              <w:jc w:val="right"/>
              <w:textAlignment w:val="bottom"/>
            </w:pPr>
            <w:r>
              <w:rPr>
                <w:rFonts w:ascii="Arial" w:eastAsia="宋体" w:hAnsi="Arial" w:cs="Arial"/>
                <w:b/>
                <w:bCs/>
                <w:color w:val="0068B5"/>
                <w:sz w:val="18"/>
                <w:szCs w:val="18"/>
              </w:rPr>
              <w:t>738</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E4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45"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E46" w14:textId="77777777" w:rsidR="00AD4DC7" w:rsidRDefault="00CB521E">
            <w:pPr>
              <w:jc w:val="right"/>
              <w:textAlignment w:val="bottom"/>
            </w:pPr>
            <w:r>
              <w:rPr>
                <w:rFonts w:ascii="Arial" w:eastAsia="宋体" w:hAnsi="Arial" w:cs="Arial"/>
                <w:b/>
                <w:bCs/>
                <w:color w:val="262626"/>
                <w:sz w:val="18"/>
                <w:szCs w:val="18"/>
              </w:rPr>
              <w:t>1,342</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E4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48"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E49" w14:textId="77777777" w:rsidR="00AD4DC7" w:rsidRDefault="00CB521E">
            <w:pPr>
              <w:jc w:val="right"/>
              <w:textAlignment w:val="bottom"/>
            </w:pPr>
            <w:r>
              <w:rPr>
                <w:rFonts w:ascii="Arial" w:eastAsia="宋体" w:hAnsi="Arial" w:cs="Arial"/>
                <w:b/>
                <w:bCs/>
                <w:color w:val="262626"/>
                <w:sz w:val="18"/>
                <w:szCs w:val="18"/>
              </w:rPr>
              <w:t>1,123</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E4A" w14:textId="77777777" w:rsidR="00AD4DC7" w:rsidRDefault="00AD4DC7">
            <w:pPr>
              <w:jc w:val="right"/>
              <w:rPr>
                <w:rFonts w:ascii="宋体"/>
              </w:rPr>
            </w:pPr>
          </w:p>
        </w:tc>
      </w:tr>
      <w:tr w:rsidR="00AD4DC7" w14:paraId="4C529E53" w14:textId="77777777">
        <w:trPr>
          <w:hidden/>
        </w:trPr>
        <w:tc>
          <w:tcPr>
            <w:tcW w:w="0" w:type="auto"/>
            <w:gridSpan w:val="3"/>
            <w:shd w:val="clear" w:color="auto" w:fill="auto"/>
          </w:tcPr>
          <w:p w14:paraId="4C529E4C" w14:textId="77777777" w:rsidR="00AD4DC7" w:rsidRDefault="00AD4DC7">
            <w:pPr>
              <w:rPr>
                <w:rFonts w:ascii="宋体"/>
                <w:vanish/>
              </w:rPr>
            </w:pPr>
          </w:p>
        </w:tc>
        <w:tc>
          <w:tcPr>
            <w:tcW w:w="0" w:type="auto"/>
            <w:gridSpan w:val="3"/>
            <w:shd w:val="clear" w:color="auto" w:fill="auto"/>
          </w:tcPr>
          <w:p w14:paraId="4C529E4D" w14:textId="77777777" w:rsidR="00AD4DC7" w:rsidRDefault="00AD4DC7">
            <w:pPr>
              <w:rPr>
                <w:rFonts w:ascii="宋体"/>
                <w:vanish/>
              </w:rPr>
            </w:pPr>
          </w:p>
        </w:tc>
        <w:tc>
          <w:tcPr>
            <w:tcW w:w="0" w:type="auto"/>
            <w:gridSpan w:val="3"/>
            <w:shd w:val="clear" w:color="auto" w:fill="auto"/>
          </w:tcPr>
          <w:p w14:paraId="4C529E4E" w14:textId="77777777" w:rsidR="00AD4DC7" w:rsidRDefault="00AD4DC7">
            <w:pPr>
              <w:rPr>
                <w:rFonts w:ascii="宋体"/>
                <w:vanish/>
              </w:rPr>
            </w:pPr>
          </w:p>
        </w:tc>
        <w:tc>
          <w:tcPr>
            <w:tcW w:w="0" w:type="auto"/>
            <w:gridSpan w:val="3"/>
            <w:shd w:val="clear" w:color="auto" w:fill="auto"/>
          </w:tcPr>
          <w:p w14:paraId="4C529E4F" w14:textId="77777777" w:rsidR="00AD4DC7" w:rsidRDefault="00AD4DC7">
            <w:pPr>
              <w:rPr>
                <w:rFonts w:ascii="宋体"/>
                <w:vanish/>
              </w:rPr>
            </w:pPr>
          </w:p>
        </w:tc>
        <w:tc>
          <w:tcPr>
            <w:tcW w:w="0" w:type="auto"/>
            <w:gridSpan w:val="3"/>
            <w:shd w:val="clear" w:color="auto" w:fill="auto"/>
          </w:tcPr>
          <w:p w14:paraId="4C529E50" w14:textId="77777777" w:rsidR="00AD4DC7" w:rsidRDefault="00AD4DC7">
            <w:pPr>
              <w:rPr>
                <w:rFonts w:ascii="宋体"/>
                <w:vanish/>
              </w:rPr>
            </w:pPr>
          </w:p>
        </w:tc>
        <w:tc>
          <w:tcPr>
            <w:tcW w:w="0" w:type="auto"/>
            <w:gridSpan w:val="3"/>
            <w:shd w:val="clear" w:color="auto" w:fill="auto"/>
          </w:tcPr>
          <w:p w14:paraId="4C529E51" w14:textId="77777777" w:rsidR="00AD4DC7" w:rsidRDefault="00AD4DC7">
            <w:pPr>
              <w:rPr>
                <w:rFonts w:ascii="宋体"/>
                <w:vanish/>
              </w:rPr>
            </w:pPr>
          </w:p>
        </w:tc>
        <w:tc>
          <w:tcPr>
            <w:tcW w:w="0" w:type="auto"/>
            <w:gridSpan w:val="3"/>
            <w:shd w:val="clear" w:color="auto" w:fill="auto"/>
          </w:tcPr>
          <w:p w14:paraId="4C529E52" w14:textId="77777777" w:rsidR="00AD4DC7" w:rsidRDefault="00AD4DC7">
            <w:pPr>
              <w:rPr>
                <w:rFonts w:ascii="宋体"/>
                <w:vanish/>
              </w:rPr>
            </w:pPr>
          </w:p>
        </w:tc>
      </w:tr>
      <w:tr w:rsidR="00AD4DC7" w14:paraId="4C529E5E" w14:textId="77777777">
        <w:tc>
          <w:tcPr>
            <w:tcW w:w="0" w:type="auto"/>
            <w:gridSpan w:val="3"/>
            <w:shd w:val="clear" w:color="auto" w:fill="auto"/>
            <w:tcMar>
              <w:top w:w="40" w:type="dxa"/>
              <w:left w:w="155" w:type="dxa"/>
              <w:bottom w:w="40" w:type="dxa"/>
              <w:right w:w="20" w:type="dxa"/>
            </w:tcMar>
          </w:tcPr>
          <w:p w14:paraId="4C529E54" w14:textId="77777777" w:rsidR="00AD4DC7" w:rsidRDefault="00CB521E">
            <w:pPr>
              <w:textAlignment w:val="top"/>
            </w:pPr>
            <w:r>
              <w:rPr>
                <w:rFonts w:ascii="Arial" w:eastAsia="宋体" w:hAnsi="Arial" w:cs="Arial"/>
                <w:b/>
                <w:bCs/>
                <w:color w:val="262626"/>
                <w:sz w:val="18"/>
                <w:szCs w:val="18"/>
              </w:rPr>
              <w:t>Non-Volatile Memory Solutions Group</w:t>
            </w:r>
          </w:p>
        </w:tc>
        <w:tc>
          <w:tcPr>
            <w:tcW w:w="0" w:type="auto"/>
            <w:gridSpan w:val="3"/>
            <w:shd w:val="clear" w:color="auto" w:fill="auto"/>
            <w:tcMar>
              <w:top w:w="0" w:type="dxa"/>
              <w:left w:w="20" w:type="dxa"/>
              <w:bottom w:w="0" w:type="dxa"/>
              <w:right w:w="20" w:type="dxa"/>
            </w:tcMar>
          </w:tcPr>
          <w:p w14:paraId="4C529E5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56" w14:textId="77777777" w:rsidR="00AD4DC7" w:rsidRDefault="00CB521E">
            <w:pPr>
              <w:jc w:val="right"/>
              <w:textAlignment w:val="bottom"/>
            </w:pPr>
            <w:r>
              <w:rPr>
                <w:rFonts w:ascii="Arial" w:eastAsia="宋体" w:hAnsi="Arial" w:cs="Arial"/>
                <w:b/>
                <w:bCs/>
                <w:color w:val="0068B5"/>
                <w:sz w:val="18"/>
                <w:szCs w:val="18"/>
              </w:rPr>
              <w:t>361</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E5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5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59" w14:textId="77777777" w:rsidR="00AD4DC7" w:rsidRDefault="00CB521E">
            <w:pPr>
              <w:jc w:val="right"/>
              <w:textAlignment w:val="bottom"/>
            </w:pPr>
            <w:r>
              <w:rPr>
                <w:rFonts w:ascii="Arial" w:eastAsia="宋体" w:hAnsi="Arial" w:cs="Arial"/>
                <w:b/>
                <w:bCs/>
                <w:color w:val="262626"/>
                <w:sz w:val="18"/>
                <w:szCs w:val="18"/>
              </w:rPr>
              <w:t>(1,176)</w:t>
            </w:r>
          </w:p>
        </w:tc>
        <w:tc>
          <w:tcPr>
            <w:tcW w:w="0" w:type="auto"/>
            <w:shd w:val="clear" w:color="auto" w:fill="auto"/>
            <w:tcMar>
              <w:top w:w="40" w:type="dxa"/>
              <w:left w:w="0" w:type="dxa"/>
              <w:bottom w:w="40" w:type="dxa"/>
              <w:right w:w="20" w:type="dxa"/>
            </w:tcMar>
            <w:vAlign w:val="bottom"/>
          </w:tcPr>
          <w:p w14:paraId="4C529E5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5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5C" w14:textId="77777777" w:rsidR="00AD4DC7" w:rsidRDefault="00CB521E">
            <w:pPr>
              <w:jc w:val="right"/>
              <w:textAlignment w:val="bottom"/>
            </w:pPr>
            <w:r>
              <w:rPr>
                <w:rFonts w:ascii="Arial" w:eastAsia="宋体" w:hAnsi="Arial" w:cs="Arial"/>
                <w:b/>
                <w:bCs/>
                <w:color w:val="262626"/>
                <w:sz w:val="18"/>
                <w:szCs w:val="18"/>
              </w:rPr>
              <w:t>(5)</w:t>
            </w:r>
          </w:p>
        </w:tc>
        <w:tc>
          <w:tcPr>
            <w:tcW w:w="0" w:type="auto"/>
            <w:shd w:val="clear" w:color="auto" w:fill="auto"/>
            <w:tcMar>
              <w:top w:w="40" w:type="dxa"/>
              <w:left w:w="0" w:type="dxa"/>
              <w:bottom w:w="40" w:type="dxa"/>
              <w:right w:w="20" w:type="dxa"/>
            </w:tcMar>
            <w:vAlign w:val="bottom"/>
          </w:tcPr>
          <w:p w14:paraId="4C529E5D" w14:textId="77777777" w:rsidR="00AD4DC7" w:rsidRDefault="00AD4DC7">
            <w:pPr>
              <w:jc w:val="right"/>
              <w:rPr>
                <w:rFonts w:ascii="宋体"/>
              </w:rPr>
            </w:pPr>
          </w:p>
        </w:tc>
      </w:tr>
      <w:tr w:rsidR="00AD4DC7" w14:paraId="4C529E69" w14:textId="77777777">
        <w:tc>
          <w:tcPr>
            <w:tcW w:w="0" w:type="auto"/>
            <w:gridSpan w:val="3"/>
            <w:shd w:val="clear" w:color="auto" w:fill="auto"/>
            <w:tcMar>
              <w:top w:w="40" w:type="dxa"/>
              <w:left w:w="155" w:type="dxa"/>
              <w:bottom w:w="40" w:type="dxa"/>
              <w:right w:w="20" w:type="dxa"/>
            </w:tcMar>
          </w:tcPr>
          <w:p w14:paraId="4C529E5F" w14:textId="77777777" w:rsidR="00AD4DC7" w:rsidRDefault="00CB521E">
            <w:pPr>
              <w:textAlignment w:val="top"/>
            </w:pPr>
            <w:r>
              <w:rPr>
                <w:rFonts w:ascii="Arial" w:eastAsia="宋体" w:hAnsi="Arial" w:cs="Arial"/>
                <w:b/>
                <w:bCs/>
                <w:color w:val="262626"/>
                <w:sz w:val="18"/>
                <w:szCs w:val="18"/>
              </w:rPr>
              <w:t>Programmable Solutions Group</w:t>
            </w:r>
          </w:p>
        </w:tc>
        <w:tc>
          <w:tcPr>
            <w:tcW w:w="0" w:type="auto"/>
            <w:gridSpan w:val="3"/>
            <w:shd w:val="clear" w:color="auto" w:fill="auto"/>
            <w:tcMar>
              <w:top w:w="0" w:type="dxa"/>
              <w:left w:w="20" w:type="dxa"/>
              <w:bottom w:w="0" w:type="dxa"/>
              <w:right w:w="20" w:type="dxa"/>
            </w:tcMar>
          </w:tcPr>
          <w:p w14:paraId="4C529E6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61" w14:textId="77777777" w:rsidR="00AD4DC7" w:rsidRDefault="00CB521E">
            <w:pPr>
              <w:jc w:val="right"/>
              <w:textAlignment w:val="bottom"/>
            </w:pPr>
            <w:r>
              <w:rPr>
                <w:rFonts w:ascii="Arial" w:eastAsia="宋体" w:hAnsi="Arial" w:cs="Arial"/>
                <w:b/>
                <w:bCs/>
                <w:color w:val="0068B5"/>
                <w:sz w:val="18"/>
                <w:szCs w:val="18"/>
              </w:rPr>
              <w:t>260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E6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6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64" w14:textId="77777777" w:rsidR="00AD4DC7" w:rsidRDefault="00CB521E">
            <w:pPr>
              <w:jc w:val="right"/>
              <w:textAlignment w:val="bottom"/>
            </w:pPr>
            <w:r>
              <w:rPr>
                <w:rFonts w:ascii="Arial" w:eastAsia="宋体" w:hAnsi="Arial" w:cs="Arial"/>
                <w:b/>
                <w:bCs/>
                <w:color w:val="262626"/>
                <w:sz w:val="18"/>
                <w:szCs w:val="18"/>
              </w:rPr>
              <w:t>318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E6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6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67" w14:textId="77777777" w:rsidR="00AD4DC7" w:rsidRDefault="00CB521E">
            <w:pPr>
              <w:jc w:val="right"/>
              <w:textAlignment w:val="bottom"/>
            </w:pPr>
            <w:r>
              <w:rPr>
                <w:rFonts w:ascii="Arial" w:eastAsia="宋体" w:hAnsi="Arial" w:cs="Arial"/>
                <w:b/>
                <w:bCs/>
                <w:color w:val="262626"/>
                <w:sz w:val="18"/>
                <w:szCs w:val="18"/>
              </w:rPr>
              <w:t>466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E68" w14:textId="77777777" w:rsidR="00AD4DC7" w:rsidRDefault="00AD4DC7">
            <w:pPr>
              <w:jc w:val="right"/>
              <w:rPr>
                <w:rFonts w:ascii="宋体"/>
              </w:rPr>
            </w:pPr>
          </w:p>
        </w:tc>
      </w:tr>
      <w:tr w:rsidR="00AD4DC7" w14:paraId="4C529E74" w14:textId="77777777">
        <w:tc>
          <w:tcPr>
            <w:tcW w:w="0" w:type="auto"/>
            <w:gridSpan w:val="3"/>
            <w:shd w:val="clear" w:color="auto" w:fill="auto"/>
            <w:tcMar>
              <w:top w:w="40" w:type="dxa"/>
              <w:left w:w="155" w:type="dxa"/>
              <w:bottom w:w="40" w:type="dxa"/>
              <w:right w:w="20" w:type="dxa"/>
            </w:tcMar>
          </w:tcPr>
          <w:p w14:paraId="4C529E6A" w14:textId="77777777" w:rsidR="00AD4DC7" w:rsidRDefault="00CB521E">
            <w:pPr>
              <w:textAlignment w:val="top"/>
            </w:pPr>
            <w:r>
              <w:rPr>
                <w:rFonts w:ascii="Arial" w:eastAsia="宋体" w:hAnsi="Arial" w:cs="Arial"/>
                <w:b/>
                <w:bCs/>
                <w:color w:val="262626"/>
                <w:sz w:val="18"/>
                <w:szCs w:val="18"/>
              </w:rPr>
              <w:t>Client Computing Group</w:t>
            </w:r>
          </w:p>
        </w:tc>
        <w:tc>
          <w:tcPr>
            <w:tcW w:w="0" w:type="auto"/>
            <w:gridSpan w:val="3"/>
            <w:shd w:val="clear" w:color="auto" w:fill="auto"/>
            <w:tcMar>
              <w:top w:w="0" w:type="dxa"/>
              <w:left w:w="20" w:type="dxa"/>
              <w:bottom w:w="0" w:type="dxa"/>
              <w:right w:w="20" w:type="dxa"/>
            </w:tcMar>
          </w:tcPr>
          <w:p w14:paraId="4C529E6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6C" w14:textId="77777777" w:rsidR="00AD4DC7" w:rsidRDefault="00CB521E">
            <w:pPr>
              <w:jc w:val="right"/>
              <w:textAlignment w:val="bottom"/>
            </w:pPr>
            <w:r>
              <w:rPr>
                <w:rFonts w:ascii="Arial" w:eastAsia="宋体" w:hAnsi="Arial" w:cs="Arial"/>
                <w:b/>
                <w:bCs/>
                <w:color w:val="0068B5"/>
                <w:sz w:val="18"/>
                <w:szCs w:val="18"/>
              </w:rPr>
              <w:t>15,129</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E6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6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6F" w14:textId="77777777" w:rsidR="00AD4DC7" w:rsidRDefault="00CB521E">
            <w:pPr>
              <w:jc w:val="right"/>
              <w:textAlignment w:val="bottom"/>
            </w:pPr>
            <w:r>
              <w:rPr>
                <w:rFonts w:ascii="Arial" w:eastAsia="宋体" w:hAnsi="Arial" w:cs="Arial"/>
                <w:b/>
                <w:bCs/>
                <w:color w:val="262626"/>
                <w:sz w:val="18"/>
                <w:szCs w:val="18"/>
              </w:rPr>
              <w:t>15,202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E7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7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72" w14:textId="77777777" w:rsidR="00AD4DC7" w:rsidRDefault="00CB521E">
            <w:pPr>
              <w:jc w:val="right"/>
              <w:textAlignment w:val="bottom"/>
            </w:pPr>
            <w:r>
              <w:rPr>
                <w:rFonts w:ascii="Arial" w:eastAsia="宋体" w:hAnsi="Arial" w:cs="Arial"/>
                <w:b/>
                <w:bCs/>
                <w:color w:val="262626"/>
                <w:sz w:val="18"/>
                <w:szCs w:val="18"/>
              </w:rPr>
              <w:t>14,222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E73" w14:textId="77777777" w:rsidR="00AD4DC7" w:rsidRDefault="00AD4DC7">
            <w:pPr>
              <w:jc w:val="right"/>
              <w:rPr>
                <w:rFonts w:ascii="宋体"/>
              </w:rPr>
            </w:pPr>
          </w:p>
        </w:tc>
      </w:tr>
      <w:tr w:rsidR="00AD4DC7" w14:paraId="4C529E7F" w14:textId="77777777">
        <w:tc>
          <w:tcPr>
            <w:tcW w:w="0" w:type="auto"/>
            <w:gridSpan w:val="3"/>
            <w:shd w:val="clear" w:color="auto" w:fill="auto"/>
            <w:tcMar>
              <w:top w:w="40" w:type="dxa"/>
              <w:left w:w="155" w:type="dxa"/>
              <w:bottom w:w="40" w:type="dxa"/>
              <w:right w:w="20" w:type="dxa"/>
            </w:tcMar>
          </w:tcPr>
          <w:p w14:paraId="4C529E75" w14:textId="77777777" w:rsidR="00AD4DC7" w:rsidRDefault="00CB521E">
            <w:pPr>
              <w:textAlignment w:val="top"/>
            </w:pPr>
            <w:r>
              <w:rPr>
                <w:rFonts w:ascii="Arial" w:eastAsia="宋体" w:hAnsi="Arial" w:cs="Arial"/>
                <w:b/>
                <w:bCs/>
                <w:color w:val="262626"/>
                <w:sz w:val="18"/>
                <w:szCs w:val="18"/>
              </w:rPr>
              <w:t>All other</w:t>
            </w:r>
          </w:p>
        </w:tc>
        <w:tc>
          <w:tcPr>
            <w:tcW w:w="0" w:type="auto"/>
            <w:gridSpan w:val="3"/>
            <w:shd w:val="clear" w:color="auto" w:fill="auto"/>
            <w:tcMar>
              <w:top w:w="0" w:type="dxa"/>
              <w:left w:w="20" w:type="dxa"/>
              <w:bottom w:w="0" w:type="dxa"/>
              <w:right w:w="20" w:type="dxa"/>
            </w:tcMar>
          </w:tcPr>
          <w:p w14:paraId="4C529E7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77" w14:textId="77777777" w:rsidR="00AD4DC7" w:rsidRDefault="00CB521E">
            <w:pPr>
              <w:jc w:val="right"/>
              <w:textAlignment w:val="bottom"/>
            </w:pPr>
            <w:r>
              <w:rPr>
                <w:rFonts w:ascii="Arial" w:eastAsia="宋体" w:hAnsi="Arial" w:cs="Arial"/>
                <w:b/>
                <w:bCs/>
                <w:color w:val="0068B5"/>
                <w:sz w:val="18"/>
                <w:szCs w:val="18"/>
              </w:rPr>
              <w:t>(3,381)</w:t>
            </w:r>
          </w:p>
        </w:tc>
        <w:tc>
          <w:tcPr>
            <w:tcW w:w="0" w:type="auto"/>
            <w:shd w:val="clear" w:color="auto" w:fill="auto"/>
            <w:tcMar>
              <w:top w:w="40" w:type="dxa"/>
              <w:left w:w="0" w:type="dxa"/>
              <w:bottom w:w="40" w:type="dxa"/>
              <w:right w:w="20" w:type="dxa"/>
            </w:tcMar>
            <w:vAlign w:val="bottom"/>
          </w:tcPr>
          <w:p w14:paraId="4C529E7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7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7A" w14:textId="77777777" w:rsidR="00AD4DC7" w:rsidRDefault="00CB521E">
            <w:pPr>
              <w:jc w:val="right"/>
              <w:textAlignment w:val="bottom"/>
            </w:pPr>
            <w:r>
              <w:rPr>
                <w:rFonts w:ascii="Arial" w:eastAsia="宋体" w:hAnsi="Arial" w:cs="Arial"/>
                <w:b/>
                <w:bCs/>
                <w:color w:val="262626"/>
                <w:sz w:val="18"/>
                <w:szCs w:val="18"/>
              </w:rPr>
              <w:t>(3,878)</w:t>
            </w:r>
          </w:p>
        </w:tc>
        <w:tc>
          <w:tcPr>
            <w:tcW w:w="0" w:type="auto"/>
            <w:shd w:val="clear" w:color="auto" w:fill="auto"/>
            <w:tcMar>
              <w:top w:w="40" w:type="dxa"/>
              <w:left w:w="0" w:type="dxa"/>
              <w:bottom w:w="40" w:type="dxa"/>
              <w:right w:w="20" w:type="dxa"/>
            </w:tcMar>
            <w:vAlign w:val="bottom"/>
          </w:tcPr>
          <w:p w14:paraId="4C529E7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7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7D" w14:textId="77777777" w:rsidR="00AD4DC7" w:rsidRDefault="00CB521E">
            <w:pPr>
              <w:jc w:val="right"/>
              <w:textAlignment w:val="bottom"/>
            </w:pPr>
            <w:r>
              <w:rPr>
                <w:rFonts w:ascii="Arial" w:eastAsia="宋体" w:hAnsi="Arial" w:cs="Arial"/>
                <w:b/>
                <w:bCs/>
                <w:color w:val="262626"/>
                <w:sz w:val="18"/>
                <w:szCs w:val="18"/>
              </w:rPr>
              <w:t>(3,966)</w:t>
            </w:r>
          </w:p>
        </w:tc>
        <w:tc>
          <w:tcPr>
            <w:tcW w:w="0" w:type="auto"/>
            <w:shd w:val="clear" w:color="auto" w:fill="auto"/>
            <w:tcMar>
              <w:top w:w="40" w:type="dxa"/>
              <w:left w:w="0" w:type="dxa"/>
              <w:bottom w:w="40" w:type="dxa"/>
              <w:right w:w="20" w:type="dxa"/>
            </w:tcMar>
            <w:vAlign w:val="bottom"/>
          </w:tcPr>
          <w:p w14:paraId="4C529E7E" w14:textId="77777777" w:rsidR="00AD4DC7" w:rsidRDefault="00AD4DC7">
            <w:pPr>
              <w:jc w:val="right"/>
              <w:rPr>
                <w:rFonts w:ascii="宋体"/>
              </w:rPr>
            </w:pPr>
          </w:p>
        </w:tc>
      </w:tr>
      <w:tr w:rsidR="00AD4DC7" w14:paraId="4C529E8D" w14:textId="77777777">
        <w:tc>
          <w:tcPr>
            <w:tcW w:w="0" w:type="auto"/>
            <w:gridSpan w:val="3"/>
            <w:shd w:val="clear" w:color="auto" w:fill="auto"/>
            <w:tcMar>
              <w:top w:w="40" w:type="dxa"/>
              <w:left w:w="20" w:type="dxa"/>
              <w:bottom w:w="40" w:type="dxa"/>
              <w:right w:w="20" w:type="dxa"/>
            </w:tcMar>
          </w:tcPr>
          <w:p w14:paraId="4C529E80" w14:textId="77777777" w:rsidR="00AD4DC7" w:rsidRDefault="00CB521E">
            <w:pPr>
              <w:textAlignment w:val="top"/>
            </w:pPr>
            <w:r>
              <w:rPr>
                <w:rFonts w:ascii="Arial" w:eastAsia="宋体" w:hAnsi="Arial" w:cs="Arial"/>
                <w:b/>
                <w:bCs/>
                <w:color w:val="262626"/>
                <w:sz w:val="18"/>
                <w:szCs w:val="18"/>
              </w:rPr>
              <w:t>Total operating income</w:t>
            </w:r>
          </w:p>
        </w:tc>
        <w:tc>
          <w:tcPr>
            <w:tcW w:w="0" w:type="auto"/>
            <w:gridSpan w:val="3"/>
            <w:shd w:val="clear" w:color="auto" w:fill="auto"/>
            <w:tcMar>
              <w:top w:w="0" w:type="dxa"/>
              <w:left w:w="20" w:type="dxa"/>
              <w:bottom w:w="0" w:type="dxa"/>
              <w:right w:w="20" w:type="dxa"/>
            </w:tcMar>
          </w:tcPr>
          <w:p w14:paraId="4C529E81"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9E82"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9E83" w14:textId="77777777" w:rsidR="00AD4DC7" w:rsidRDefault="00CB521E">
            <w:pPr>
              <w:jc w:val="right"/>
              <w:textAlignment w:val="bottom"/>
            </w:pPr>
            <w:r>
              <w:rPr>
                <w:rFonts w:ascii="Arial" w:eastAsia="宋体" w:hAnsi="Arial" w:cs="Arial"/>
                <w:b/>
                <w:bCs/>
                <w:color w:val="0068B5"/>
                <w:sz w:val="18"/>
                <w:szCs w:val="18"/>
              </w:rPr>
              <w:t>23,678</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9E8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85"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9E86"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9E87" w14:textId="77777777" w:rsidR="00AD4DC7" w:rsidRDefault="00CB521E">
            <w:pPr>
              <w:jc w:val="right"/>
              <w:textAlignment w:val="bottom"/>
            </w:pPr>
            <w:r>
              <w:rPr>
                <w:rFonts w:ascii="Arial" w:eastAsia="宋体" w:hAnsi="Arial" w:cs="Arial"/>
                <w:b/>
                <w:bCs/>
                <w:color w:val="262626"/>
                <w:sz w:val="18"/>
                <w:szCs w:val="18"/>
              </w:rPr>
              <w:t>22,035</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9E8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89"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9E8A"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9E8B" w14:textId="77777777" w:rsidR="00AD4DC7" w:rsidRDefault="00CB521E">
            <w:pPr>
              <w:jc w:val="right"/>
              <w:textAlignment w:val="bottom"/>
            </w:pPr>
            <w:r>
              <w:rPr>
                <w:rFonts w:ascii="Arial" w:eastAsia="宋体" w:hAnsi="Arial" w:cs="Arial"/>
                <w:b/>
                <w:bCs/>
                <w:color w:val="262626"/>
                <w:sz w:val="18"/>
                <w:szCs w:val="18"/>
              </w:rPr>
              <w:t>23,316</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9E8C" w14:textId="77777777" w:rsidR="00AD4DC7" w:rsidRDefault="00AD4DC7">
            <w:pPr>
              <w:jc w:val="right"/>
              <w:rPr>
                <w:rFonts w:ascii="宋体"/>
              </w:rPr>
            </w:pPr>
          </w:p>
        </w:tc>
      </w:tr>
    </w:tbl>
    <w:p w14:paraId="4C529E8E" w14:textId="77777777" w:rsidR="00AD4DC7" w:rsidRDefault="00AD4DC7">
      <w:pPr>
        <w:rPr>
          <w:vanish/>
        </w:rPr>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9E9B" w14:textId="77777777">
        <w:tc>
          <w:tcPr>
            <w:tcW w:w="50" w:type="pct"/>
            <w:shd w:val="clear" w:color="auto" w:fill="auto"/>
            <w:vAlign w:val="bottom"/>
          </w:tcPr>
          <w:p w14:paraId="4C529E8F" w14:textId="77777777" w:rsidR="00AD4DC7" w:rsidRDefault="00AD4DC7">
            <w:pPr>
              <w:rPr>
                <w:rFonts w:ascii="宋体"/>
              </w:rPr>
            </w:pPr>
          </w:p>
        </w:tc>
        <w:tc>
          <w:tcPr>
            <w:tcW w:w="276" w:type="pct"/>
            <w:shd w:val="clear" w:color="auto" w:fill="auto"/>
            <w:vAlign w:val="bottom"/>
          </w:tcPr>
          <w:p w14:paraId="4C529E90" w14:textId="77777777" w:rsidR="00AD4DC7" w:rsidRDefault="00AD4DC7">
            <w:pPr>
              <w:rPr>
                <w:rFonts w:ascii="宋体"/>
              </w:rPr>
            </w:pPr>
          </w:p>
        </w:tc>
        <w:tc>
          <w:tcPr>
            <w:tcW w:w="5" w:type="pct"/>
            <w:shd w:val="clear" w:color="auto" w:fill="auto"/>
            <w:vAlign w:val="bottom"/>
          </w:tcPr>
          <w:p w14:paraId="4C529E91" w14:textId="77777777" w:rsidR="00AD4DC7" w:rsidRDefault="00AD4DC7">
            <w:pPr>
              <w:rPr>
                <w:rFonts w:ascii="宋体"/>
              </w:rPr>
            </w:pPr>
          </w:p>
        </w:tc>
        <w:tc>
          <w:tcPr>
            <w:tcW w:w="50" w:type="pct"/>
            <w:shd w:val="clear" w:color="auto" w:fill="auto"/>
            <w:vAlign w:val="bottom"/>
          </w:tcPr>
          <w:p w14:paraId="4C529E92" w14:textId="77777777" w:rsidR="00AD4DC7" w:rsidRDefault="00AD4DC7">
            <w:pPr>
              <w:rPr>
                <w:rFonts w:ascii="宋体"/>
              </w:rPr>
            </w:pPr>
          </w:p>
        </w:tc>
        <w:tc>
          <w:tcPr>
            <w:tcW w:w="940" w:type="pct"/>
            <w:shd w:val="clear" w:color="auto" w:fill="auto"/>
            <w:vAlign w:val="bottom"/>
          </w:tcPr>
          <w:p w14:paraId="4C529E93" w14:textId="77777777" w:rsidR="00AD4DC7" w:rsidRDefault="00AD4DC7">
            <w:pPr>
              <w:rPr>
                <w:rFonts w:ascii="宋体"/>
              </w:rPr>
            </w:pPr>
          </w:p>
        </w:tc>
        <w:tc>
          <w:tcPr>
            <w:tcW w:w="5" w:type="pct"/>
            <w:shd w:val="clear" w:color="auto" w:fill="auto"/>
            <w:vAlign w:val="bottom"/>
          </w:tcPr>
          <w:p w14:paraId="4C529E94" w14:textId="77777777" w:rsidR="00AD4DC7" w:rsidRDefault="00AD4DC7">
            <w:pPr>
              <w:rPr>
                <w:rFonts w:ascii="宋体"/>
              </w:rPr>
            </w:pPr>
          </w:p>
        </w:tc>
        <w:tc>
          <w:tcPr>
            <w:tcW w:w="50" w:type="pct"/>
            <w:shd w:val="clear" w:color="auto" w:fill="auto"/>
            <w:vAlign w:val="bottom"/>
          </w:tcPr>
          <w:p w14:paraId="4C529E95" w14:textId="77777777" w:rsidR="00AD4DC7" w:rsidRDefault="00AD4DC7">
            <w:pPr>
              <w:rPr>
                <w:rFonts w:ascii="宋体"/>
              </w:rPr>
            </w:pPr>
          </w:p>
        </w:tc>
        <w:tc>
          <w:tcPr>
            <w:tcW w:w="1837" w:type="pct"/>
            <w:shd w:val="clear" w:color="auto" w:fill="auto"/>
            <w:vAlign w:val="bottom"/>
          </w:tcPr>
          <w:p w14:paraId="4C529E96" w14:textId="77777777" w:rsidR="00AD4DC7" w:rsidRDefault="00AD4DC7">
            <w:pPr>
              <w:rPr>
                <w:rFonts w:ascii="宋体"/>
              </w:rPr>
            </w:pPr>
          </w:p>
        </w:tc>
        <w:tc>
          <w:tcPr>
            <w:tcW w:w="5" w:type="pct"/>
            <w:shd w:val="clear" w:color="auto" w:fill="auto"/>
            <w:vAlign w:val="bottom"/>
          </w:tcPr>
          <w:p w14:paraId="4C529E97" w14:textId="77777777" w:rsidR="00AD4DC7" w:rsidRDefault="00AD4DC7">
            <w:pPr>
              <w:rPr>
                <w:rFonts w:ascii="宋体"/>
              </w:rPr>
            </w:pPr>
          </w:p>
        </w:tc>
        <w:tc>
          <w:tcPr>
            <w:tcW w:w="50" w:type="pct"/>
            <w:shd w:val="clear" w:color="auto" w:fill="auto"/>
            <w:vAlign w:val="bottom"/>
          </w:tcPr>
          <w:p w14:paraId="4C529E98" w14:textId="77777777" w:rsidR="00AD4DC7" w:rsidRDefault="00AD4DC7">
            <w:pPr>
              <w:rPr>
                <w:rFonts w:ascii="宋体"/>
              </w:rPr>
            </w:pPr>
          </w:p>
        </w:tc>
        <w:tc>
          <w:tcPr>
            <w:tcW w:w="1724" w:type="pct"/>
            <w:shd w:val="clear" w:color="auto" w:fill="auto"/>
            <w:vAlign w:val="bottom"/>
          </w:tcPr>
          <w:p w14:paraId="4C529E99" w14:textId="77777777" w:rsidR="00AD4DC7" w:rsidRDefault="00AD4DC7">
            <w:pPr>
              <w:rPr>
                <w:rFonts w:ascii="宋体"/>
              </w:rPr>
            </w:pPr>
          </w:p>
        </w:tc>
        <w:tc>
          <w:tcPr>
            <w:tcW w:w="5" w:type="pct"/>
            <w:shd w:val="clear" w:color="auto" w:fill="auto"/>
            <w:vAlign w:val="bottom"/>
          </w:tcPr>
          <w:p w14:paraId="4C529E9A" w14:textId="77777777" w:rsidR="00AD4DC7" w:rsidRDefault="00AD4DC7">
            <w:pPr>
              <w:rPr>
                <w:rFonts w:ascii="宋体"/>
              </w:rPr>
            </w:pPr>
          </w:p>
        </w:tc>
      </w:tr>
      <w:tr w:rsidR="00AD4DC7" w14:paraId="4C529EA0"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E9C"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61" wp14:editId="4C52CA62">
                  <wp:extent cx="304800" cy="304800"/>
                  <wp:effectExtent l="0" t="0" r="0" b="0"/>
                  <wp:docPr id="205" name="图片 30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307"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E9D"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9E9E"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9E9F"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85</w:t>
            </w:r>
          </w:p>
        </w:tc>
      </w:tr>
    </w:tbl>
    <w:p w14:paraId="4C529EA1" w14:textId="77777777" w:rsidR="00AD4DC7" w:rsidRDefault="00CB521E">
      <w:r>
        <w:pict w14:anchorId="4C52CA63">
          <v:rect id="_x0000_i1111" style="width:415.3pt;height:1.5pt" o:hralign="center" o:hrstd="t" o:hr="t" fillcolor="#a0a0a0" stroked="f"/>
        </w:pict>
      </w:r>
    </w:p>
    <w:p w14:paraId="4C529EA2" w14:textId="77777777" w:rsidR="00AD4DC7" w:rsidRDefault="00CB521E">
      <w:pPr>
        <w:jc w:val="right"/>
      </w:pPr>
      <w:hyperlink r:id="rId145" w:anchor="i63d840d8a6434f9ea0b4b4bad0e8d3d6_22" w:history="1">
        <w:r>
          <w:rPr>
            <w:rStyle w:val="a5"/>
            <w:rFonts w:ascii="Arial" w:eastAsia="宋体" w:hAnsi="Arial" w:cs="Arial"/>
            <w:b/>
            <w:bCs/>
            <w:sz w:val="16"/>
            <w:szCs w:val="16"/>
          </w:rPr>
          <w:t>Table of Contents</w:t>
        </w:r>
      </w:hyperlink>
    </w:p>
    <w:p w14:paraId="4C529EA3" w14:textId="77777777" w:rsidR="00AD4DC7" w:rsidRDefault="00AD4DC7">
      <w:pPr>
        <w:jc w:val="right"/>
      </w:pPr>
    </w:p>
    <w:p w14:paraId="4C529EA4" w14:textId="77777777" w:rsidR="00AD4DC7" w:rsidRDefault="00CB521E">
      <w:pPr>
        <w:spacing w:before="180" w:after="120"/>
      </w:pPr>
      <w:r>
        <w:rPr>
          <w:rFonts w:ascii="Arial" w:eastAsia="宋体" w:hAnsi="Arial" w:cs="Arial"/>
          <w:color w:val="262626"/>
          <w:sz w:val="18"/>
          <w:szCs w:val="18"/>
        </w:rPr>
        <w:t>Disaggregated net revenue for each period was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047"/>
        <w:gridCol w:w="39"/>
        <w:gridCol w:w="36"/>
        <w:gridCol w:w="36"/>
        <w:gridCol w:w="36"/>
        <w:gridCol w:w="121"/>
        <w:gridCol w:w="805"/>
        <w:gridCol w:w="36"/>
        <w:gridCol w:w="36"/>
        <w:gridCol w:w="36"/>
        <w:gridCol w:w="36"/>
        <w:gridCol w:w="121"/>
        <w:gridCol w:w="805"/>
        <w:gridCol w:w="36"/>
        <w:gridCol w:w="36"/>
        <w:gridCol w:w="36"/>
        <w:gridCol w:w="36"/>
        <w:gridCol w:w="121"/>
        <w:gridCol w:w="805"/>
        <w:gridCol w:w="36"/>
      </w:tblGrid>
      <w:tr w:rsidR="00AD4DC7" w14:paraId="4C529EBA" w14:textId="77777777">
        <w:tc>
          <w:tcPr>
            <w:tcW w:w="50" w:type="pct"/>
            <w:shd w:val="clear" w:color="auto" w:fill="auto"/>
          </w:tcPr>
          <w:p w14:paraId="4C529EA5" w14:textId="77777777" w:rsidR="00AD4DC7" w:rsidRDefault="00AD4DC7">
            <w:pPr>
              <w:rPr>
                <w:rFonts w:ascii="宋体"/>
              </w:rPr>
            </w:pPr>
          </w:p>
        </w:tc>
        <w:tc>
          <w:tcPr>
            <w:tcW w:w="3059" w:type="pct"/>
            <w:shd w:val="clear" w:color="auto" w:fill="auto"/>
          </w:tcPr>
          <w:p w14:paraId="4C529EA6" w14:textId="77777777" w:rsidR="00AD4DC7" w:rsidRDefault="00AD4DC7">
            <w:pPr>
              <w:rPr>
                <w:rFonts w:ascii="宋体"/>
              </w:rPr>
            </w:pPr>
          </w:p>
        </w:tc>
        <w:tc>
          <w:tcPr>
            <w:tcW w:w="5" w:type="pct"/>
            <w:shd w:val="clear" w:color="auto" w:fill="auto"/>
          </w:tcPr>
          <w:p w14:paraId="4C529EA7" w14:textId="77777777" w:rsidR="00AD4DC7" w:rsidRDefault="00AD4DC7">
            <w:pPr>
              <w:rPr>
                <w:rFonts w:ascii="宋体"/>
              </w:rPr>
            </w:pPr>
          </w:p>
        </w:tc>
        <w:tc>
          <w:tcPr>
            <w:tcW w:w="5" w:type="pct"/>
            <w:shd w:val="clear" w:color="auto" w:fill="auto"/>
          </w:tcPr>
          <w:p w14:paraId="4C529EA8" w14:textId="77777777" w:rsidR="00AD4DC7" w:rsidRDefault="00AD4DC7">
            <w:pPr>
              <w:rPr>
                <w:rFonts w:ascii="宋体"/>
              </w:rPr>
            </w:pPr>
          </w:p>
        </w:tc>
        <w:tc>
          <w:tcPr>
            <w:tcW w:w="24" w:type="pct"/>
            <w:shd w:val="clear" w:color="auto" w:fill="auto"/>
          </w:tcPr>
          <w:p w14:paraId="4C529EA9" w14:textId="77777777" w:rsidR="00AD4DC7" w:rsidRDefault="00AD4DC7">
            <w:pPr>
              <w:rPr>
                <w:rFonts w:ascii="宋体"/>
              </w:rPr>
            </w:pPr>
          </w:p>
        </w:tc>
        <w:tc>
          <w:tcPr>
            <w:tcW w:w="5" w:type="pct"/>
            <w:shd w:val="clear" w:color="auto" w:fill="auto"/>
          </w:tcPr>
          <w:p w14:paraId="4C529EAA" w14:textId="77777777" w:rsidR="00AD4DC7" w:rsidRDefault="00AD4DC7">
            <w:pPr>
              <w:rPr>
                <w:rFonts w:ascii="宋体"/>
              </w:rPr>
            </w:pPr>
          </w:p>
        </w:tc>
        <w:tc>
          <w:tcPr>
            <w:tcW w:w="50" w:type="pct"/>
            <w:shd w:val="clear" w:color="auto" w:fill="auto"/>
          </w:tcPr>
          <w:p w14:paraId="4C529EAB" w14:textId="77777777" w:rsidR="00AD4DC7" w:rsidRDefault="00AD4DC7">
            <w:pPr>
              <w:rPr>
                <w:rFonts w:ascii="宋体"/>
              </w:rPr>
            </w:pPr>
          </w:p>
        </w:tc>
        <w:tc>
          <w:tcPr>
            <w:tcW w:w="539" w:type="pct"/>
            <w:shd w:val="clear" w:color="auto" w:fill="auto"/>
          </w:tcPr>
          <w:p w14:paraId="4C529EAC" w14:textId="77777777" w:rsidR="00AD4DC7" w:rsidRDefault="00AD4DC7">
            <w:pPr>
              <w:rPr>
                <w:rFonts w:ascii="宋体"/>
              </w:rPr>
            </w:pPr>
          </w:p>
        </w:tc>
        <w:tc>
          <w:tcPr>
            <w:tcW w:w="5" w:type="pct"/>
            <w:shd w:val="clear" w:color="auto" w:fill="auto"/>
          </w:tcPr>
          <w:p w14:paraId="4C529EAD" w14:textId="77777777" w:rsidR="00AD4DC7" w:rsidRDefault="00AD4DC7">
            <w:pPr>
              <w:rPr>
                <w:rFonts w:ascii="宋体"/>
              </w:rPr>
            </w:pPr>
          </w:p>
        </w:tc>
        <w:tc>
          <w:tcPr>
            <w:tcW w:w="5" w:type="pct"/>
            <w:shd w:val="clear" w:color="auto" w:fill="auto"/>
          </w:tcPr>
          <w:p w14:paraId="4C529EAE" w14:textId="77777777" w:rsidR="00AD4DC7" w:rsidRDefault="00AD4DC7">
            <w:pPr>
              <w:rPr>
                <w:rFonts w:ascii="宋体"/>
              </w:rPr>
            </w:pPr>
          </w:p>
        </w:tc>
        <w:tc>
          <w:tcPr>
            <w:tcW w:w="24" w:type="pct"/>
            <w:shd w:val="clear" w:color="auto" w:fill="auto"/>
          </w:tcPr>
          <w:p w14:paraId="4C529EAF" w14:textId="77777777" w:rsidR="00AD4DC7" w:rsidRDefault="00AD4DC7">
            <w:pPr>
              <w:rPr>
                <w:rFonts w:ascii="宋体"/>
              </w:rPr>
            </w:pPr>
          </w:p>
        </w:tc>
        <w:tc>
          <w:tcPr>
            <w:tcW w:w="5" w:type="pct"/>
            <w:shd w:val="clear" w:color="auto" w:fill="auto"/>
          </w:tcPr>
          <w:p w14:paraId="4C529EB0" w14:textId="77777777" w:rsidR="00AD4DC7" w:rsidRDefault="00AD4DC7">
            <w:pPr>
              <w:rPr>
                <w:rFonts w:ascii="宋体"/>
              </w:rPr>
            </w:pPr>
          </w:p>
        </w:tc>
        <w:tc>
          <w:tcPr>
            <w:tcW w:w="50" w:type="pct"/>
            <w:shd w:val="clear" w:color="auto" w:fill="auto"/>
          </w:tcPr>
          <w:p w14:paraId="4C529EB1" w14:textId="77777777" w:rsidR="00AD4DC7" w:rsidRDefault="00AD4DC7">
            <w:pPr>
              <w:rPr>
                <w:rFonts w:ascii="宋体"/>
              </w:rPr>
            </w:pPr>
          </w:p>
        </w:tc>
        <w:tc>
          <w:tcPr>
            <w:tcW w:w="539" w:type="pct"/>
            <w:shd w:val="clear" w:color="auto" w:fill="auto"/>
          </w:tcPr>
          <w:p w14:paraId="4C529EB2" w14:textId="77777777" w:rsidR="00AD4DC7" w:rsidRDefault="00AD4DC7">
            <w:pPr>
              <w:rPr>
                <w:rFonts w:ascii="宋体"/>
              </w:rPr>
            </w:pPr>
          </w:p>
        </w:tc>
        <w:tc>
          <w:tcPr>
            <w:tcW w:w="5" w:type="pct"/>
            <w:shd w:val="clear" w:color="auto" w:fill="auto"/>
          </w:tcPr>
          <w:p w14:paraId="4C529EB3" w14:textId="77777777" w:rsidR="00AD4DC7" w:rsidRDefault="00AD4DC7">
            <w:pPr>
              <w:rPr>
                <w:rFonts w:ascii="宋体"/>
              </w:rPr>
            </w:pPr>
          </w:p>
        </w:tc>
        <w:tc>
          <w:tcPr>
            <w:tcW w:w="5" w:type="pct"/>
            <w:shd w:val="clear" w:color="auto" w:fill="auto"/>
          </w:tcPr>
          <w:p w14:paraId="4C529EB4" w14:textId="77777777" w:rsidR="00AD4DC7" w:rsidRDefault="00AD4DC7">
            <w:pPr>
              <w:rPr>
                <w:rFonts w:ascii="宋体"/>
              </w:rPr>
            </w:pPr>
          </w:p>
        </w:tc>
        <w:tc>
          <w:tcPr>
            <w:tcW w:w="24" w:type="pct"/>
            <w:shd w:val="clear" w:color="auto" w:fill="auto"/>
          </w:tcPr>
          <w:p w14:paraId="4C529EB5" w14:textId="77777777" w:rsidR="00AD4DC7" w:rsidRDefault="00AD4DC7">
            <w:pPr>
              <w:rPr>
                <w:rFonts w:ascii="宋体"/>
              </w:rPr>
            </w:pPr>
          </w:p>
        </w:tc>
        <w:tc>
          <w:tcPr>
            <w:tcW w:w="5" w:type="pct"/>
            <w:shd w:val="clear" w:color="auto" w:fill="auto"/>
          </w:tcPr>
          <w:p w14:paraId="4C529EB6" w14:textId="77777777" w:rsidR="00AD4DC7" w:rsidRDefault="00AD4DC7">
            <w:pPr>
              <w:rPr>
                <w:rFonts w:ascii="宋体"/>
              </w:rPr>
            </w:pPr>
          </w:p>
        </w:tc>
        <w:tc>
          <w:tcPr>
            <w:tcW w:w="50" w:type="pct"/>
            <w:shd w:val="clear" w:color="auto" w:fill="auto"/>
          </w:tcPr>
          <w:p w14:paraId="4C529EB7" w14:textId="77777777" w:rsidR="00AD4DC7" w:rsidRDefault="00AD4DC7">
            <w:pPr>
              <w:rPr>
                <w:rFonts w:ascii="宋体"/>
              </w:rPr>
            </w:pPr>
          </w:p>
        </w:tc>
        <w:tc>
          <w:tcPr>
            <w:tcW w:w="539" w:type="pct"/>
            <w:shd w:val="clear" w:color="auto" w:fill="auto"/>
          </w:tcPr>
          <w:p w14:paraId="4C529EB8" w14:textId="77777777" w:rsidR="00AD4DC7" w:rsidRDefault="00AD4DC7">
            <w:pPr>
              <w:rPr>
                <w:rFonts w:ascii="宋体"/>
              </w:rPr>
            </w:pPr>
          </w:p>
        </w:tc>
        <w:tc>
          <w:tcPr>
            <w:tcW w:w="5" w:type="pct"/>
            <w:shd w:val="clear" w:color="auto" w:fill="auto"/>
          </w:tcPr>
          <w:p w14:paraId="4C529EB9" w14:textId="77777777" w:rsidR="00AD4DC7" w:rsidRDefault="00AD4DC7">
            <w:pPr>
              <w:rPr>
                <w:rFonts w:ascii="宋体"/>
              </w:rPr>
            </w:pPr>
          </w:p>
        </w:tc>
      </w:tr>
      <w:tr w:rsidR="00AD4DC7" w14:paraId="4C529EC2" w14:textId="77777777">
        <w:tc>
          <w:tcPr>
            <w:tcW w:w="0" w:type="auto"/>
            <w:gridSpan w:val="3"/>
            <w:shd w:val="clear" w:color="auto" w:fill="auto"/>
            <w:tcMar>
              <w:top w:w="40" w:type="dxa"/>
              <w:left w:w="20" w:type="dxa"/>
              <w:bottom w:w="40" w:type="dxa"/>
              <w:right w:w="20" w:type="dxa"/>
            </w:tcMar>
            <w:vAlign w:val="bottom"/>
          </w:tcPr>
          <w:p w14:paraId="4C529EBB" w14:textId="77777777" w:rsidR="00AD4DC7" w:rsidRDefault="00CB521E">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tcPr>
          <w:p w14:paraId="4C529EB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EBD"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9EB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EBF"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9EC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EC1" w14:textId="77777777" w:rsidR="00AD4DC7" w:rsidRDefault="00CB521E">
            <w:pPr>
              <w:jc w:val="center"/>
              <w:textAlignment w:val="bottom"/>
            </w:pPr>
            <w:r>
              <w:rPr>
                <w:rFonts w:ascii="Arial" w:eastAsia="宋体" w:hAnsi="Arial" w:cs="Arial"/>
                <w:b/>
                <w:bCs/>
                <w:color w:val="262626"/>
                <w:sz w:val="18"/>
                <w:szCs w:val="18"/>
              </w:rPr>
              <w:t>Dec 29, 2018</w:t>
            </w:r>
          </w:p>
        </w:tc>
      </w:tr>
      <w:tr w:rsidR="00AD4DC7" w14:paraId="4C529ECA" w14:textId="77777777">
        <w:tc>
          <w:tcPr>
            <w:tcW w:w="0" w:type="auto"/>
            <w:gridSpan w:val="3"/>
            <w:tcBorders>
              <w:top w:val="single" w:sz="8" w:space="0" w:color="0068B5"/>
            </w:tcBorders>
            <w:shd w:val="clear" w:color="auto" w:fill="auto"/>
            <w:tcMar>
              <w:top w:w="40" w:type="dxa"/>
              <w:left w:w="155" w:type="dxa"/>
              <w:bottom w:w="40" w:type="dxa"/>
              <w:right w:w="20" w:type="dxa"/>
            </w:tcMar>
            <w:vAlign w:val="bottom"/>
          </w:tcPr>
          <w:p w14:paraId="4C529EC3" w14:textId="77777777" w:rsidR="00AD4DC7" w:rsidRDefault="00CB521E">
            <w:pPr>
              <w:textAlignment w:val="bottom"/>
            </w:pPr>
            <w:r>
              <w:rPr>
                <w:rFonts w:ascii="Arial" w:eastAsia="宋体" w:hAnsi="Arial" w:cs="Arial"/>
                <w:b/>
                <w:bCs/>
                <w:color w:val="262626"/>
                <w:sz w:val="18"/>
                <w:szCs w:val="18"/>
              </w:rPr>
              <w:t>Platform revenue</w:t>
            </w:r>
          </w:p>
        </w:tc>
        <w:tc>
          <w:tcPr>
            <w:tcW w:w="0" w:type="auto"/>
            <w:gridSpan w:val="3"/>
            <w:shd w:val="clear" w:color="auto" w:fill="auto"/>
            <w:tcMar>
              <w:top w:w="0" w:type="dxa"/>
              <w:left w:w="20" w:type="dxa"/>
              <w:bottom w:w="0" w:type="dxa"/>
              <w:right w:w="20" w:type="dxa"/>
            </w:tcMar>
          </w:tcPr>
          <w:p w14:paraId="4C529EC4"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9EC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EC6"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9EC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EC8"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9EC9" w14:textId="77777777" w:rsidR="00AD4DC7" w:rsidRDefault="00AD4DC7">
            <w:pPr>
              <w:rPr>
                <w:rFonts w:ascii="宋体"/>
              </w:rPr>
            </w:pPr>
          </w:p>
        </w:tc>
      </w:tr>
      <w:tr w:rsidR="00AD4DC7" w14:paraId="4C529ED8" w14:textId="77777777">
        <w:tc>
          <w:tcPr>
            <w:tcW w:w="0" w:type="auto"/>
            <w:gridSpan w:val="3"/>
            <w:shd w:val="clear" w:color="auto" w:fill="auto"/>
            <w:tcMar>
              <w:top w:w="40" w:type="dxa"/>
              <w:left w:w="380" w:type="dxa"/>
              <w:bottom w:w="40" w:type="dxa"/>
              <w:right w:w="20" w:type="dxa"/>
            </w:tcMar>
            <w:vAlign w:val="bottom"/>
          </w:tcPr>
          <w:p w14:paraId="4C529ECB" w14:textId="77777777" w:rsidR="00AD4DC7" w:rsidRDefault="00CB521E">
            <w:pPr>
              <w:textAlignment w:val="bottom"/>
            </w:pPr>
            <w:r>
              <w:rPr>
                <w:rFonts w:ascii="Arial" w:eastAsia="宋体" w:hAnsi="Arial" w:cs="Arial"/>
                <w:color w:val="262626"/>
                <w:sz w:val="18"/>
                <w:szCs w:val="18"/>
              </w:rPr>
              <w:t>DCG platform</w:t>
            </w:r>
          </w:p>
        </w:tc>
        <w:tc>
          <w:tcPr>
            <w:tcW w:w="0" w:type="auto"/>
            <w:gridSpan w:val="3"/>
            <w:shd w:val="clear" w:color="auto" w:fill="auto"/>
            <w:tcMar>
              <w:top w:w="0" w:type="dxa"/>
              <w:left w:w="20" w:type="dxa"/>
              <w:bottom w:w="0" w:type="dxa"/>
              <w:right w:w="20" w:type="dxa"/>
            </w:tcMar>
          </w:tcPr>
          <w:p w14:paraId="4C529ECC"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ECD"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9ECE" w14:textId="77777777" w:rsidR="00AD4DC7" w:rsidRDefault="00CB521E">
            <w:pPr>
              <w:jc w:val="right"/>
              <w:textAlignment w:val="bottom"/>
            </w:pPr>
            <w:r>
              <w:rPr>
                <w:rFonts w:ascii="Arial" w:eastAsia="宋体" w:hAnsi="Arial" w:cs="Arial"/>
                <w:color w:val="0068B5"/>
                <w:sz w:val="18"/>
                <w:szCs w:val="18"/>
              </w:rPr>
              <w:t>23,056 </w:t>
            </w:r>
          </w:p>
        </w:tc>
        <w:tc>
          <w:tcPr>
            <w:tcW w:w="0" w:type="auto"/>
            <w:shd w:val="clear" w:color="auto" w:fill="auto"/>
            <w:tcMar>
              <w:top w:w="40" w:type="dxa"/>
              <w:left w:w="0" w:type="dxa"/>
              <w:bottom w:w="40" w:type="dxa"/>
              <w:right w:w="20" w:type="dxa"/>
            </w:tcMar>
            <w:vAlign w:val="bottom"/>
          </w:tcPr>
          <w:p w14:paraId="4C529EC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D0"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ED1"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9ED2" w14:textId="77777777" w:rsidR="00AD4DC7" w:rsidRDefault="00CB521E">
            <w:pPr>
              <w:jc w:val="right"/>
              <w:textAlignment w:val="bottom"/>
            </w:pPr>
            <w:r>
              <w:rPr>
                <w:rFonts w:ascii="Arial" w:eastAsia="宋体" w:hAnsi="Arial" w:cs="Arial"/>
                <w:color w:val="262626"/>
                <w:sz w:val="18"/>
                <w:szCs w:val="18"/>
              </w:rPr>
              <w:t>21,441 </w:t>
            </w:r>
          </w:p>
        </w:tc>
        <w:tc>
          <w:tcPr>
            <w:tcW w:w="0" w:type="auto"/>
            <w:shd w:val="clear" w:color="auto" w:fill="auto"/>
            <w:tcMar>
              <w:top w:w="40" w:type="dxa"/>
              <w:left w:w="0" w:type="dxa"/>
              <w:bottom w:w="40" w:type="dxa"/>
              <w:right w:w="20" w:type="dxa"/>
            </w:tcMar>
            <w:vAlign w:val="bottom"/>
          </w:tcPr>
          <w:p w14:paraId="4C529ED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D4"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9ED5"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9ED6" w14:textId="77777777" w:rsidR="00AD4DC7" w:rsidRDefault="00CB521E">
            <w:pPr>
              <w:jc w:val="right"/>
              <w:textAlignment w:val="bottom"/>
            </w:pPr>
            <w:r>
              <w:rPr>
                <w:rFonts w:ascii="Arial" w:eastAsia="宋体" w:hAnsi="Arial" w:cs="Arial"/>
                <w:color w:val="262626"/>
                <w:sz w:val="18"/>
                <w:szCs w:val="18"/>
              </w:rPr>
              <w:t>21,155 </w:t>
            </w:r>
          </w:p>
        </w:tc>
        <w:tc>
          <w:tcPr>
            <w:tcW w:w="0" w:type="auto"/>
            <w:shd w:val="clear" w:color="auto" w:fill="auto"/>
            <w:tcMar>
              <w:top w:w="40" w:type="dxa"/>
              <w:left w:w="0" w:type="dxa"/>
              <w:bottom w:w="40" w:type="dxa"/>
              <w:right w:w="20" w:type="dxa"/>
            </w:tcMar>
            <w:vAlign w:val="bottom"/>
          </w:tcPr>
          <w:p w14:paraId="4C529ED7" w14:textId="77777777" w:rsidR="00AD4DC7" w:rsidRDefault="00AD4DC7">
            <w:pPr>
              <w:jc w:val="right"/>
              <w:rPr>
                <w:rFonts w:ascii="宋体"/>
              </w:rPr>
            </w:pPr>
          </w:p>
        </w:tc>
      </w:tr>
      <w:tr w:rsidR="00AD4DC7" w14:paraId="4C529EE3" w14:textId="77777777">
        <w:tc>
          <w:tcPr>
            <w:tcW w:w="0" w:type="auto"/>
            <w:gridSpan w:val="3"/>
            <w:shd w:val="clear" w:color="auto" w:fill="auto"/>
            <w:tcMar>
              <w:top w:w="40" w:type="dxa"/>
              <w:left w:w="380" w:type="dxa"/>
              <w:bottom w:w="40" w:type="dxa"/>
              <w:right w:w="20" w:type="dxa"/>
            </w:tcMar>
            <w:vAlign w:val="bottom"/>
          </w:tcPr>
          <w:p w14:paraId="4C529ED9" w14:textId="77777777" w:rsidR="00AD4DC7" w:rsidRDefault="00CB521E">
            <w:pPr>
              <w:textAlignment w:val="bottom"/>
            </w:pPr>
            <w:r>
              <w:rPr>
                <w:rFonts w:ascii="Arial" w:eastAsia="宋体" w:hAnsi="Arial" w:cs="Arial"/>
                <w:color w:val="262626"/>
                <w:sz w:val="18"/>
                <w:szCs w:val="18"/>
              </w:rPr>
              <w:t>IOTG platform</w:t>
            </w:r>
          </w:p>
        </w:tc>
        <w:tc>
          <w:tcPr>
            <w:tcW w:w="0" w:type="auto"/>
            <w:gridSpan w:val="3"/>
            <w:shd w:val="clear" w:color="auto" w:fill="auto"/>
            <w:tcMar>
              <w:top w:w="0" w:type="dxa"/>
              <w:left w:w="20" w:type="dxa"/>
              <w:bottom w:w="0" w:type="dxa"/>
              <w:right w:w="20" w:type="dxa"/>
            </w:tcMar>
          </w:tcPr>
          <w:p w14:paraId="4C529ED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DB" w14:textId="77777777" w:rsidR="00AD4DC7" w:rsidRDefault="00CB521E">
            <w:pPr>
              <w:jc w:val="right"/>
              <w:textAlignment w:val="bottom"/>
            </w:pPr>
            <w:r>
              <w:rPr>
                <w:rFonts w:ascii="Arial" w:eastAsia="宋体" w:hAnsi="Arial" w:cs="Arial"/>
                <w:color w:val="0068B5"/>
                <w:sz w:val="18"/>
                <w:szCs w:val="18"/>
              </w:rPr>
              <w:t>2,705 </w:t>
            </w:r>
          </w:p>
        </w:tc>
        <w:tc>
          <w:tcPr>
            <w:tcW w:w="0" w:type="auto"/>
            <w:shd w:val="clear" w:color="auto" w:fill="auto"/>
            <w:tcMar>
              <w:top w:w="40" w:type="dxa"/>
              <w:left w:w="0" w:type="dxa"/>
              <w:bottom w:w="40" w:type="dxa"/>
              <w:right w:w="20" w:type="dxa"/>
            </w:tcMar>
            <w:vAlign w:val="bottom"/>
          </w:tcPr>
          <w:p w14:paraId="4C529ED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D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DE" w14:textId="77777777" w:rsidR="00AD4DC7" w:rsidRDefault="00CB521E">
            <w:pPr>
              <w:jc w:val="right"/>
              <w:textAlignment w:val="bottom"/>
            </w:pPr>
            <w:r>
              <w:rPr>
                <w:rFonts w:ascii="Arial" w:eastAsia="宋体" w:hAnsi="Arial" w:cs="Arial"/>
                <w:color w:val="262626"/>
                <w:sz w:val="18"/>
                <w:szCs w:val="18"/>
              </w:rPr>
              <w:t>3,440 </w:t>
            </w:r>
          </w:p>
        </w:tc>
        <w:tc>
          <w:tcPr>
            <w:tcW w:w="0" w:type="auto"/>
            <w:shd w:val="clear" w:color="auto" w:fill="auto"/>
            <w:tcMar>
              <w:top w:w="40" w:type="dxa"/>
              <w:left w:w="0" w:type="dxa"/>
              <w:bottom w:w="40" w:type="dxa"/>
              <w:right w:w="20" w:type="dxa"/>
            </w:tcMar>
            <w:vAlign w:val="bottom"/>
          </w:tcPr>
          <w:p w14:paraId="4C529ED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E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E1" w14:textId="77777777" w:rsidR="00AD4DC7" w:rsidRDefault="00CB521E">
            <w:pPr>
              <w:jc w:val="right"/>
              <w:textAlignment w:val="bottom"/>
            </w:pPr>
            <w:r>
              <w:rPr>
                <w:rFonts w:ascii="Arial" w:eastAsia="宋体" w:hAnsi="Arial" w:cs="Arial"/>
                <w:color w:val="262626"/>
                <w:sz w:val="18"/>
                <w:szCs w:val="18"/>
              </w:rPr>
              <w:t>3,065 </w:t>
            </w:r>
          </w:p>
        </w:tc>
        <w:tc>
          <w:tcPr>
            <w:tcW w:w="0" w:type="auto"/>
            <w:shd w:val="clear" w:color="auto" w:fill="auto"/>
            <w:tcMar>
              <w:top w:w="40" w:type="dxa"/>
              <w:left w:w="0" w:type="dxa"/>
              <w:bottom w:w="40" w:type="dxa"/>
              <w:right w:w="20" w:type="dxa"/>
            </w:tcMar>
            <w:vAlign w:val="bottom"/>
          </w:tcPr>
          <w:p w14:paraId="4C529EE2" w14:textId="77777777" w:rsidR="00AD4DC7" w:rsidRDefault="00AD4DC7">
            <w:pPr>
              <w:jc w:val="right"/>
              <w:rPr>
                <w:rFonts w:ascii="宋体"/>
              </w:rPr>
            </w:pPr>
          </w:p>
        </w:tc>
      </w:tr>
      <w:tr w:rsidR="00AD4DC7" w14:paraId="4C529EEE" w14:textId="77777777">
        <w:tc>
          <w:tcPr>
            <w:tcW w:w="0" w:type="auto"/>
            <w:gridSpan w:val="3"/>
            <w:shd w:val="clear" w:color="auto" w:fill="auto"/>
            <w:tcMar>
              <w:top w:w="40" w:type="dxa"/>
              <w:left w:w="380" w:type="dxa"/>
              <w:bottom w:w="40" w:type="dxa"/>
              <w:right w:w="20" w:type="dxa"/>
            </w:tcMar>
            <w:vAlign w:val="bottom"/>
          </w:tcPr>
          <w:p w14:paraId="4C529EE4" w14:textId="77777777" w:rsidR="00AD4DC7" w:rsidRDefault="00CB521E">
            <w:pPr>
              <w:textAlignment w:val="bottom"/>
            </w:pPr>
            <w:r>
              <w:rPr>
                <w:rFonts w:ascii="Arial" w:eastAsia="宋体" w:hAnsi="Arial" w:cs="Arial"/>
                <w:color w:val="262626"/>
                <w:sz w:val="18"/>
                <w:szCs w:val="18"/>
              </w:rPr>
              <w:t>CCG desktop platform</w:t>
            </w:r>
          </w:p>
        </w:tc>
        <w:tc>
          <w:tcPr>
            <w:tcW w:w="0" w:type="auto"/>
            <w:gridSpan w:val="3"/>
            <w:shd w:val="clear" w:color="auto" w:fill="auto"/>
            <w:tcMar>
              <w:top w:w="0" w:type="dxa"/>
              <w:left w:w="20" w:type="dxa"/>
              <w:bottom w:w="0" w:type="dxa"/>
              <w:right w:w="20" w:type="dxa"/>
            </w:tcMar>
          </w:tcPr>
          <w:p w14:paraId="4C529EE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E6" w14:textId="77777777" w:rsidR="00AD4DC7" w:rsidRDefault="00CB521E">
            <w:pPr>
              <w:jc w:val="right"/>
              <w:textAlignment w:val="bottom"/>
            </w:pPr>
            <w:r>
              <w:rPr>
                <w:rFonts w:ascii="Arial" w:eastAsia="宋体" w:hAnsi="Arial" w:cs="Arial"/>
                <w:color w:val="0068B5"/>
                <w:sz w:val="18"/>
                <w:szCs w:val="18"/>
              </w:rPr>
              <w:t>10,692 </w:t>
            </w:r>
          </w:p>
        </w:tc>
        <w:tc>
          <w:tcPr>
            <w:tcW w:w="0" w:type="auto"/>
            <w:shd w:val="clear" w:color="auto" w:fill="auto"/>
            <w:tcMar>
              <w:top w:w="40" w:type="dxa"/>
              <w:left w:w="0" w:type="dxa"/>
              <w:bottom w:w="40" w:type="dxa"/>
              <w:right w:w="20" w:type="dxa"/>
            </w:tcMar>
            <w:vAlign w:val="bottom"/>
          </w:tcPr>
          <w:p w14:paraId="4C529EE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E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E9" w14:textId="77777777" w:rsidR="00AD4DC7" w:rsidRDefault="00CB521E">
            <w:pPr>
              <w:jc w:val="right"/>
              <w:textAlignment w:val="bottom"/>
            </w:pPr>
            <w:r>
              <w:rPr>
                <w:rFonts w:ascii="Arial" w:eastAsia="宋体" w:hAnsi="Arial" w:cs="Arial"/>
                <w:color w:val="262626"/>
                <w:sz w:val="18"/>
                <w:szCs w:val="18"/>
              </w:rPr>
              <w:t>11,822 </w:t>
            </w:r>
          </w:p>
        </w:tc>
        <w:tc>
          <w:tcPr>
            <w:tcW w:w="0" w:type="auto"/>
            <w:shd w:val="clear" w:color="auto" w:fill="auto"/>
            <w:tcMar>
              <w:top w:w="40" w:type="dxa"/>
              <w:left w:w="0" w:type="dxa"/>
              <w:bottom w:w="40" w:type="dxa"/>
              <w:right w:w="20" w:type="dxa"/>
            </w:tcMar>
            <w:vAlign w:val="bottom"/>
          </w:tcPr>
          <w:p w14:paraId="4C529EE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E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EC" w14:textId="77777777" w:rsidR="00AD4DC7" w:rsidRDefault="00CB521E">
            <w:pPr>
              <w:jc w:val="right"/>
              <w:textAlignment w:val="bottom"/>
            </w:pPr>
            <w:r>
              <w:rPr>
                <w:rFonts w:ascii="Arial" w:eastAsia="宋体" w:hAnsi="Arial" w:cs="Arial"/>
                <w:color w:val="262626"/>
                <w:sz w:val="18"/>
                <w:szCs w:val="18"/>
              </w:rPr>
              <w:t>12,220 </w:t>
            </w:r>
          </w:p>
        </w:tc>
        <w:tc>
          <w:tcPr>
            <w:tcW w:w="0" w:type="auto"/>
            <w:shd w:val="clear" w:color="auto" w:fill="auto"/>
            <w:tcMar>
              <w:top w:w="40" w:type="dxa"/>
              <w:left w:w="0" w:type="dxa"/>
              <w:bottom w:w="40" w:type="dxa"/>
              <w:right w:w="20" w:type="dxa"/>
            </w:tcMar>
            <w:vAlign w:val="bottom"/>
          </w:tcPr>
          <w:p w14:paraId="4C529EED" w14:textId="77777777" w:rsidR="00AD4DC7" w:rsidRDefault="00AD4DC7">
            <w:pPr>
              <w:jc w:val="right"/>
              <w:rPr>
                <w:rFonts w:ascii="宋体"/>
              </w:rPr>
            </w:pPr>
          </w:p>
        </w:tc>
      </w:tr>
      <w:tr w:rsidR="00AD4DC7" w14:paraId="4C529EF9" w14:textId="77777777">
        <w:tc>
          <w:tcPr>
            <w:tcW w:w="0" w:type="auto"/>
            <w:gridSpan w:val="3"/>
            <w:shd w:val="clear" w:color="auto" w:fill="auto"/>
            <w:tcMar>
              <w:top w:w="40" w:type="dxa"/>
              <w:left w:w="380" w:type="dxa"/>
              <w:bottom w:w="40" w:type="dxa"/>
              <w:right w:w="20" w:type="dxa"/>
            </w:tcMar>
            <w:vAlign w:val="bottom"/>
          </w:tcPr>
          <w:p w14:paraId="4C529EEF" w14:textId="77777777" w:rsidR="00AD4DC7" w:rsidRDefault="00CB521E">
            <w:pPr>
              <w:textAlignment w:val="bottom"/>
            </w:pPr>
            <w:r>
              <w:rPr>
                <w:rFonts w:ascii="Arial" w:eastAsia="宋体" w:hAnsi="Arial" w:cs="Arial"/>
                <w:color w:val="262626"/>
                <w:sz w:val="18"/>
                <w:szCs w:val="18"/>
              </w:rPr>
              <w:t>CCG note</w:t>
            </w:r>
            <w:r>
              <w:rPr>
                <w:rFonts w:ascii="Arial" w:eastAsia="宋体" w:hAnsi="Arial" w:cs="Arial"/>
                <w:color w:val="262626"/>
                <w:sz w:val="18"/>
                <w:szCs w:val="18"/>
              </w:rPr>
              <w:t>book platform</w:t>
            </w:r>
          </w:p>
        </w:tc>
        <w:tc>
          <w:tcPr>
            <w:tcW w:w="0" w:type="auto"/>
            <w:gridSpan w:val="3"/>
            <w:shd w:val="clear" w:color="auto" w:fill="auto"/>
            <w:tcMar>
              <w:top w:w="0" w:type="dxa"/>
              <w:left w:w="20" w:type="dxa"/>
              <w:bottom w:w="0" w:type="dxa"/>
              <w:right w:w="20" w:type="dxa"/>
            </w:tcMar>
          </w:tcPr>
          <w:p w14:paraId="4C529EF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F1" w14:textId="77777777" w:rsidR="00AD4DC7" w:rsidRDefault="00CB521E">
            <w:pPr>
              <w:jc w:val="right"/>
              <w:textAlignment w:val="bottom"/>
            </w:pPr>
            <w:r>
              <w:rPr>
                <w:rFonts w:ascii="Arial" w:eastAsia="宋体" w:hAnsi="Arial" w:cs="Arial"/>
                <w:color w:val="0068B5"/>
                <w:sz w:val="18"/>
                <w:szCs w:val="18"/>
              </w:rPr>
              <w:t>24,903 </w:t>
            </w:r>
          </w:p>
        </w:tc>
        <w:tc>
          <w:tcPr>
            <w:tcW w:w="0" w:type="auto"/>
            <w:shd w:val="clear" w:color="auto" w:fill="auto"/>
            <w:tcMar>
              <w:top w:w="40" w:type="dxa"/>
              <w:left w:w="0" w:type="dxa"/>
              <w:bottom w:w="40" w:type="dxa"/>
              <w:right w:w="20" w:type="dxa"/>
            </w:tcMar>
            <w:vAlign w:val="bottom"/>
          </w:tcPr>
          <w:p w14:paraId="4C529EF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F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F4" w14:textId="77777777" w:rsidR="00AD4DC7" w:rsidRDefault="00CB521E">
            <w:pPr>
              <w:jc w:val="right"/>
              <w:textAlignment w:val="bottom"/>
            </w:pPr>
            <w:r>
              <w:rPr>
                <w:rFonts w:ascii="Arial" w:eastAsia="宋体" w:hAnsi="Arial" w:cs="Arial"/>
                <w:color w:val="262626"/>
                <w:sz w:val="18"/>
                <w:szCs w:val="18"/>
              </w:rPr>
              <w:t>20,779 </w:t>
            </w:r>
          </w:p>
        </w:tc>
        <w:tc>
          <w:tcPr>
            <w:tcW w:w="0" w:type="auto"/>
            <w:shd w:val="clear" w:color="auto" w:fill="auto"/>
            <w:tcMar>
              <w:top w:w="40" w:type="dxa"/>
              <w:left w:w="0" w:type="dxa"/>
              <w:bottom w:w="40" w:type="dxa"/>
              <w:right w:w="20" w:type="dxa"/>
            </w:tcMar>
            <w:vAlign w:val="bottom"/>
          </w:tcPr>
          <w:p w14:paraId="4C529EF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F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F7" w14:textId="77777777" w:rsidR="00AD4DC7" w:rsidRDefault="00CB521E">
            <w:pPr>
              <w:jc w:val="right"/>
              <w:textAlignment w:val="bottom"/>
            </w:pPr>
            <w:r>
              <w:rPr>
                <w:rFonts w:ascii="Arial" w:eastAsia="宋体" w:hAnsi="Arial" w:cs="Arial"/>
                <w:color w:val="262626"/>
                <w:sz w:val="18"/>
                <w:szCs w:val="18"/>
              </w:rPr>
              <w:t>20,930 </w:t>
            </w:r>
          </w:p>
        </w:tc>
        <w:tc>
          <w:tcPr>
            <w:tcW w:w="0" w:type="auto"/>
            <w:shd w:val="clear" w:color="auto" w:fill="auto"/>
            <w:tcMar>
              <w:top w:w="40" w:type="dxa"/>
              <w:left w:w="0" w:type="dxa"/>
              <w:bottom w:w="40" w:type="dxa"/>
              <w:right w:w="20" w:type="dxa"/>
            </w:tcMar>
            <w:vAlign w:val="bottom"/>
          </w:tcPr>
          <w:p w14:paraId="4C529EF8" w14:textId="77777777" w:rsidR="00AD4DC7" w:rsidRDefault="00AD4DC7">
            <w:pPr>
              <w:jc w:val="right"/>
              <w:rPr>
                <w:rFonts w:ascii="宋体"/>
              </w:rPr>
            </w:pPr>
          </w:p>
        </w:tc>
      </w:tr>
      <w:tr w:rsidR="00AD4DC7" w14:paraId="4C529F04" w14:textId="77777777">
        <w:tc>
          <w:tcPr>
            <w:tcW w:w="0" w:type="auto"/>
            <w:gridSpan w:val="3"/>
            <w:shd w:val="clear" w:color="auto" w:fill="auto"/>
            <w:tcMar>
              <w:top w:w="40" w:type="dxa"/>
              <w:left w:w="20" w:type="dxa"/>
              <w:bottom w:w="40" w:type="dxa"/>
              <w:right w:w="20" w:type="dxa"/>
            </w:tcMar>
            <w:vAlign w:val="bottom"/>
          </w:tcPr>
          <w:p w14:paraId="4C529EFA"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 xml:space="preserve">CCG </w:t>
            </w:r>
            <w:r>
              <w:rPr>
                <w:rFonts w:ascii="Arial" w:eastAsia="宋体" w:hAnsi="Arial" w:cs="Arial"/>
                <w:color w:val="262626"/>
                <w:sz w:val="18"/>
                <w:szCs w:val="18"/>
              </w:rPr>
              <w:t>other platform</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tcPr>
          <w:p w14:paraId="4C529EF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FC" w14:textId="77777777" w:rsidR="00AD4DC7" w:rsidRDefault="00CB521E">
            <w:pPr>
              <w:jc w:val="right"/>
              <w:textAlignment w:val="bottom"/>
            </w:pPr>
            <w:r>
              <w:rPr>
                <w:rFonts w:ascii="Arial" w:eastAsia="宋体" w:hAnsi="Arial" w:cs="Arial"/>
                <w:color w:val="0068B5"/>
                <w:sz w:val="18"/>
                <w:szCs w:val="18"/>
              </w:rPr>
              <w:t>47 </w:t>
            </w:r>
          </w:p>
        </w:tc>
        <w:tc>
          <w:tcPr>
            <w:tcW w:w="0" w:type="auto"/>
            <w:shd w:val="clear" w:color="auto" w:fill="auto"/>
            <w:tcMar>
              <w:top w:w="40" w:type="dxa"/>
              <w:left w:w="0" w:type="dxa"/>
              <w:bottom w:w="40" w:type="dxa"/>
              <w:right w:w="20" w:type="dxa"/>
            </w:tcMar>
            <w:vAlign w:val="bottom"/>
          </w:tcPr>
          <w:p w14:paraId="4C529EF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EF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EFF" w14:textId="77777777" w:rsidR="00AD4DC7" w:rsidRDefault="00CB521E">
            <w:pPr>
              <w:jc w:val="right"/>
              <w:textAlignment w:val="bottom"/>
            </w:pPr>
            <w:r>
              <w:rPr>
                <w:rFonts w:ascii="Arial" w:eastAsia="宋体" w:hAnsi="Arial" w:cs="Arial"/>
                <w:color w:val="262626"/>
                <w:sz w:val="18"/>
                <w:szCs w:val="18"/>
              </w:rPr>
              <w:t>80 </w:t>
            </w:r>
          </w:p>
        </w:tc>
        <w:tc>
          <w:tcPr>
            <w:tcW w:w="0" w:type="auto"/>
            <w:shd w:val="clear" w:color="auto" w:fill="auto"/>
            <w:tcMar>
              <w:top w:w="40" w:type="dxa"/>
              <w:left w:w="0" w:type="dxa"/>
              <w:bottom w:w="40" w:type="dxa"/>
              <w:right w:w="20" w:type="dxa"/>
            </w:tcMar>
            <w:vAlign w:val="bottom"/>
          </w:tcPr>
          <w:p w14:paraId="4C529F0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0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02" w14:textId="77777777" w:rsidR="00AD4DC7" w:rsidRDefault="00CB521E">
            <w:pPr>
              <w:jc w:val="right"/>
              <w:textAlignment w:val="bottom"/>
            </w:pPr>
            <w:r>
              <w:rPr>
                <w:rFonts w:ascii="Arial" w:eastAsia="宋体" w:hAnsi="Arial" w:cs="Arial"/>
                <w:color w:val="262626"/>
                <w:sz w:val="18"/>
                <w:szCs w:val="18"/>
              </w:rPr>
              <w:t>84 </w:t>
            </w:r>
          </w:p>
        </w:tc>
        <w:tc>
          <w:tcPr>
            <w:tcW w:w="0" w:type="auto"/>
            <w:shd w:val="clear" w:color="auto" w:fill="auto"/>
            <w:tcMar>
              <w:top w:w="40" w:type="dxa"/>
              <w:left w:w="0" w:type="dxa"/>
              <w:bottom w:w="40" w:type="dxa"/>
              <w:right w:w="20" w:type="dxa"/>
            </w:tcMar>
            <w:vAlign w:val="bottom"/>
          </w:tcPr>
          <w:p w14:paraId="4C529F03" w14:textId="77777777" w:rsidR="00AD4DC7" w:rsidRDefault="00AD4DC7">
            <w:pPr>
              <w:jc w:val="right"/>
              <w:rPr>
                <w:rFonts w:ascii="宋体"/>
              </w:rPr>
            </w:pPr>
          </w:p>
        </w:tc>
      </w:tr>
      <w:tr w:rsidR="00AD4DC7" w14:paraId="4C529F0F" w14:textId="77777777">
        <w:tc>
          <w:tcPr>
            <w:tcW w:w="0" w:type="auto"/>
            <w:gridSpan w:val="3"/>
            <w:shd w:val="clear" w:color="auto" w:fill="auto"/>
            <w:tcMar>
              <w:top w:w="0" w:type="dxa"/>
              <w:left w:w="20" w:type="dxa"/>
              <w:bottom w:w="0" w:type="dxa"/>
              <w:right w:w="20" w:type="dxa"/>
            </w:tcMar>
          </w:tcPr>
          <w:p w14:paraId="4C529F0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9F06"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F07" w14:textId="77777777" w:rsidR="00AD4DC7" w:rsidRDefault="00CB521E">
            <w:pPr>
              <w:jc w:val="right"/>
              <w:textAlignment w:val="bottom"/>
            </w:pPr>
            <w:r>
              <w:rPr>
                <w:rFonts w:ascii="Arial" w:eastAsia="宋体" w:hAnsi="Arial" w:cs="Arial"/>
                <w:b/>
                <w:bCs/>
                <w:color w:val="0068B5"/>
                <w:sz w:val="18"/>
                <w:szCs w:val="18"/>
              </w:rPr>
              <w:t>61,403</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F0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09"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F0A" w14:textId="77777777" w:rsidR="00AD4DC7" w:rsidRDefault="00CB521E">
            <w:pPr>
              <w:jc w:val="right"/>
              <w:textAlignment w:val="bottom"/>
            </w:pPr>
            <w:r>
              <w:rPr>
                <w:rFonts w:ascii="Arial" w:eastAsia="宋体" w:hAnsi="Arial" w:cs="Arial"/>
                <w:b/>
                <w:bCs/>
                <w:color w:val="262626"/>
                <w:sz w:val="18"/>
                <w:szCs w:val="18"/>
              </w:rPr>
              <w:t>57,562</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F0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0C"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F0D" w14:textId="77777777" w:rsidR="00AD4DC7" w:rsidRDefault="00CB521E">
            <w:pPr>
              <w:jc w:val="right"/>
              <w:textAlignment w:val="bottom"/>
            </w:pPr>
            <w:r>
              <w:rPr>
                <w:rFonts w:ascii="Arial" w:eastAsia="宋体" w:hAnsi="Arial" w:cs="Arial"/>
                <w:b/>
                <w:bCs/>
                <w:color w:val="262626"/>
                <w:sz w:val="18"/>
                <w:szCs w:val="18"/>
              </w:rPr>
              <w:t>57,454</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F0E" w14:textId="77777777" w:rsidR="00AD4DC7" w:rsidRDefault="00AD4DC7">
            <w:pPr>
              <w:jc w:val="right"/>
              <w:rPr>
                <w:rFonts w:ascii="宋体"/>
              </w:rPr>
            </w:pPr>
          </w:p>
        </w:tc>
      </w:tr>
      <w:tr w:rsidR="00AD4DC7" w14:paraId="4C529F17" w14:textId="77777777">
        <w:trPr>
          <w:hidden/>
        </w:trPr>
        <w:tc>
          <w:tcPr>
            <w:tcW w:w="0" w:type="auto"/>
            <w:gridSpan w:val="3"/>
            <w:shd w:val="clear" w:color="auto" w:fill="auto"/>
          </w:tcPr>
          <w:p w14:paraId="4C529F10" w14:textId="77777777" w:rsidR="00AD4DC7" w:rsidRDefault="00AD4DC7">
            <w:pPr>
              <w:rPr>
                <w:rFonts w:ascii="宋体"/>
                <w:vanish/>
              </w:rPr>
            </w:pPr>
          </w:p>
        </w:tc>
        <w:tc>
          <w:tcPr>
            <w:tcW w:w="0" w:type="auto"/>
            <w:gridSpan w:val="3"/>
            <w:shd w:val="clear" w:color="auto" w:fill="auto"/>
          </w:tcPr>
          <w:p w14:paraId="4C529F11" w14:textId="77777777" w:rsidR="00AD4DC7" w:rsidRDefault="00AD4DC7">
            <w:pPr>
              <w:rPr>
                <w:rFonts w:ascii="宋体"/>
                <w:vanish/>
              </w:rPr>
            </w:pPr>
          </w:p>
        </w:tc>
        <w:tc>
          <w:tcPr>
            <w:tcW w:w="0" w:type="auto"/>
            <w:gridSpan w:val="3"/>
            <w:shd w:val="clear" w:color="auto" w:fill="auto"/>
          </w:tcPr>
          <w:p w14:paraId="4C529F12" w14:textId="77777777" w:rsidR="00AD4DC7" w:rsidRDefault="00AD4DC7">
            <w:pPr>
              <w:rPr>
                <w:rFonts w:ascii="宋体"/>
                <w:vanish/>
              </w:rPr>
            </w:pPr>
          </w:p>
        </w:tc>
        <w:tc>
          <w:tcPr>
            <w:tcW w:w="0" w:type="auto"/>
            <w:gridSpan w:val="3"/>
            <w:shd w:val="clear" w:color="auto" w:fill="auto"/>
          </w:tcPr>
          <w:p w14:paraId="4C529F13" w14:textId="77777777" w:rsidR="00AD4DC7" w:rsidRDefault="00AD4DC7">
            <w:pPr>
              <w:rPr>
                <w:rFonts w:ascii="宋体"/>
                <w:vanish/>
              </w:rPr>
            </w:pPr>
          </w:p>
        </w:tc>
        <w:tc>
          <w:tcPr>
            <w:tcW w:w="0" w:type="auto"/>
            <w:gridSpan w:val="3"/>
            <w:shd w:val="clear" w:color="auto" w:fill="auto"/>
          </w:tcPr>
          <w:p w14:paraId="4C529F14" w14:textId="77777777" w:rsidR="00AD4DC7" w:rsidRDefault="00AD4DC7">
            <w:pPr>
              <w:rPr>
                <w:rFonts w:ascii="宋体"/>
                <w:vanish/>
              </w:rPr>
            </w:pPr>
          </w:p>
        </w:tc>
        <w:tc>
          <w:tcPr>
            <w:tcW w:w="0" w:type="auto"/>
            <w:gridSpan w:val="3"/>
            <w:shd w:val="clear" w:color="auto" w:fill="auto"/>
          </w:tcPr>
          <w:p w14:paraId="4C529F15" w14:textId="77777777" w:rsidR="00AD4DC7" w:rsidRDefault="00AD4DC7">
            <w:pPr>
              <w:rPr>
                <w:rFonts w:ascii="宋体"/>
                <w:vanish/>
              </w:rPr>
            </w:pPr>
          </w:p>
        </w:tc>
        <w:tc>
          <w:tcPr>
            <w:tcW w:w="0" w:type="auto"/>
            <w:gridSpan w:val="3"/>
            <w:shd w:val="clear" w:color="auto" w:fill="auto"/>
          </w:tcPr>
          <w:p w14:paraId="4C529F16" w14:textId="77777777" w:rsidR="00AD4DC7" w:rsidRDefault="00AD4DC7">
            <w:pPr>
              <w:rPr>
                <w:rFonts w:ascii="宋体"/>
                <w:vanish/>
              </w:rPr>
            </w:pPr>
          </w:p>
        </w:tc>
      </w:tr>
      <w:tr w:rsidR="00AD4DC7" w14:paraId="4C529F22" w14:textId="77777777">
        <w:tc>
          <w:tcPr>
            <w:tcW w:w="0" w:type="auto"/>
            <w:gridSpan w:val="3"/>
            <w:shd w:val="clear" w:color="auto" w:fill="auto"/>
            <w:tcMar>
              <w:top w:w="40" w:type="dxa"/>
              <w:left w:w="20" w:type="dxa"/>
              <w:bottom w:w="40" w:type="dxa"/>
              <w:right w:w="20" w:type="dxa"/>
            </w:tcMar>
            <w:vAlign w:val="bottom"/>
          </w:tcPr>
          <w:p w14:paraId="4C529F18"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262626"/>
                <w:sz w:val="18"/>
                <w:szCs w:val="18"/>
              </w:rPr>
              <w:t>Adjacent revenue</w:t>
            </w:r>
            <w:r>
              <w:rPr>
                <w:rFonts w:ascii="Arial" w:eastAsia="宋体" w:hAnsi="Arial" w:cs="Arial"/>
                <w:b/>
                <w:bCs/>
                <w:color w:val="262626"/>
                <w:sz w:val="11"/>
                <w:szCs w:val="11"/>
              </w:rPr>
              <w:t>2</w:t>
            </w:r>
          </w:p>
        </w:tc>
        <w:tc>
          <w:tcPr>
            <w:tcW w:w="0" w:type="auto"/>
            <w:gridSpan w:val="3"/>
            <w:shd w:val="clear" w:color="auto" w:fill="auto"/>
            <w:tcMar>
              <w:top w:w="0" w:type="dxa"/>
              <w:left w:w="20" w:type="dxa"/>
              <w:bottom w:w="0" w:type="dxa"/>
              <w:right w:w="20" w:type="dxa"/>
            </w:tcMar>
          </w:tcPr>
          <w:p w14:paraId="4C529F1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1A" w14:textId="77777777" w:rsidR="00AD4DC7" w:rsidRDefault="00CB521E">
            <w:pPr>
              <w:jc w:val="right"/>
              <w:textAlignment w:val="bottom"/>
            </w:pPr>
            <w:r>
              <w:rPr>
                <w:rFonts w:ascii="Arial" w:eastAsia="宋体" w:hAnsi="Arial" w:cs="Arial"/>
                <w:b/>
                <w:bCs/>
                <w:color w:val="0068B5"/>
                <w:sz w:val="18"/>
                <w:szCs w:val="18"/>
              </w:rPr>
              <w:t>16,464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F1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1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1D" w14:textId="77777777" w:rsidR="00AD4DC7" w:rsidRDefault="00CB521E">
            <w:pPr>
              <w:jc w:val="right"/>
              <w:textAlignment w:val="bottom"/>
            </w:pPr>
            <w:r>
              <w:rPr>
                <w:rFonts w:ascii="Arial" w:eastAsia="宋体" w:hAnsi="Arial" w:cs="Arial"/>
                <w:b/>
                <w:bCs/>
                <w:color w:val="262626"/>
                <w:sz w:val="18"/>
                <w:szCs w:val="18"/>
              </w:rPr>
              <w:t>14,403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F1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1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20" w14:textId="77777777" w:rsidR="00AD4DC7" w:rsidRDefault="00CB521E">
            <w:pPr>
              <w:jc w:val="right"/>
              <w:textAlignment w:val="bottom"/>
            </w:pPr>
            <w:r>
              <w:rPr>
                <w:rFonts w:ascii="Arial" w:eastAsia="宋体" w:hAnsi="Arial" w:cs="Arial"/>
                <w:b/>
                <w:bCs/>
                <w:color w:val="262626"/>
                <w:sz w:val="18"/>
                <w:szCs w:val="18"/>
              </w:rPr>
              <w:t>13,394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F21" w14:textId="77777777" w:rsidR="00AD4DC7" w:rsidRDefault="00AD4DC7">
            <w:pPr>
              <w:jc w:val="right"/>
              <w:rPr>
                <w:rFonts w:ascii="宋体"/>
              </w:rPr>
            </w:pPr>
          </w:p>
        </w:tc>
      </w:tr>
      <w:tr w:rsidR="00AD4DC7" w14:paraId="4C529F2A" w14:textId="77777777">
        <w:trPr>
          <w:hidden/>
        </w:trPr>
        <w:tc>
          <w:tcPr>
            <w:tcW w:w="0" w:type="auto"/>
            <w:gridSpan w:val="3"/>
            <w:shd w:val="clear" w:color="auto" w:fill="auto"/>
          </w:tcPr>
          <w:p w14:paraId="4C529F23" w14:textId="77777777" w:rsidR="00AD4DC7" w:rsidRDefault="00AD4DC7">
            <w:pPr>
              <w:rPr>
                <w:rFonts w:ascii="宋体"/>
                <w:vanish/>
              </w:rPr>
            </w:pPr>
          </w:p>
        </w:tc>
        <w:tc>
          <w:tcPr>
            <w:tcW w:w="0" w:type="auto"/>
            <w:gridSpan w:val="3"/>
            <w:shd w:val="clear" w:color="auto" w:fill="auto"/>
          </w:tcPr>
          <w:p w14:paraId="4C529F24" w14:textId="77777777" w:rsidR="00AD4DC7" w:rsidRDefault="00AD4DC7">
            <w:pPr>
              <w:rPr>
                <w:rFonts w:ascii="宋体"/>
                <w:vanish/>
              </w:rPr>
            </w:pPr>
          </w:p>
        </w:tc>
        <w:tc>
          <w:tcPr>
            <w:tcW w:w="0" w:type="auto"/>
            <w:gridSpan w:val="3"/>
            <w:shd w:val="clear" w:color="auto" w:fill="auto"/>
          </w:tcPr>
          <w:p w14:paraId="4C529F25" w14:textId="77777777" w:rsidR="00AD4DC7" w:rsidRDefault="00AD4DC7">
            <w:pPr>
              <w:rPr>
                <w:rFonts w:ascii="宋体"/>
                <w:vanish/>
              </w:rPr>
            </w:pPr>
          </w:p>
        </w:tc>
        <w:tc>
          <w:tcPr>
            <w:tcW w:w="0" w:type="auto"/>
            <w:gridSpan w:val="3"/>
            <w:shd w:val="clear" w:color="auto" w:fill="auto"/>
          </w:tcPr>
          <w:p w14:paraId="4C529F26" w14:textId="77777777" w:rsidR="00AD4DC7" w:rsidRDefault="00AD4DC7">
            <w:pPr>
              <w:rPr>
                <w:rFonts w:ascii="宋体"/>
                <w:vanish/>
              </w:rPr>
            </w:pPr>
          </w:p>
        </w:tc>
        <w:tc>
          <w:tcPr>
            <w:tcW w:w="0" w:type="auto"/>
            <w:gridSpan w:val="3"/>
            <w:shd w:val="clear" w:color="auto" w:fill="auto"/>
          </w:tcPr>
          <w:p w14:paraId="4C529F27" w14:textId="77777777" w:rsidR="00AD4DC7" w:rsidRDefault="00AD4DC7">
            <w:pPr>
              <w:rPr>
                <w:rFonts w:ascii="宋体"/>
                <w:vanish/>
              </w:rPr>
            </w:pPr>
          </w:p>
        </w:tc>
        <w:tc>
          <w:tcPr>
            <w:tcW w:w="0" w:type="auto"/>
            <w:gridSpan w:val="3"/>
            <w:shd w:val="clear" w:color="auto" w:fill="auto"/>
          </w:tcPr>
          <w:p w14:paraId="4C529F28" w14:textId="77777777" w:rsidR="00AD4DC7" w:rsidRDefault="00AD4DC7">
            <w:pPr>
              <w:rPr>
                <w:rFonts w:ascii="宋体"/>
                <w:vanish/>
              </w:rPr>
            </w:pPr>
          </w:p>
        </w:tc>
        <w:tc>
          <w:tcPr>
            <w:tcW w:w="0" w:type="auto"/>
            <w:gridSpan w:val="3"/>
            <w:shd w:val="clear" w:color="auto" w:fill="auto"/>
          </w:tcPr>
          <w:p w14:paraId="4C529F29" w14:textId="77777777" w:rsidR="00AD4DC7" w:rsidRDefault="00AD4DC7">
            <w:pPr>
              <w:rPr>
                <w:rFonts w:ascii="宋体"/>
                <w:vanish/>
              </w:rPr>
            </w:pPr>
          </w:p>
        </w:tc>
      </w:tr>
      <w:tr w:rsidR="00AD4DC7" w14:paraId="4C529F38" w14:textId="77777777">
        <w:tc>
          <w:tcPr>
            <w:tcW w:w="0" w:type="auto"/>
            <w:gridSpan w:val="3"/>
            <w:shd w:val="clear" w:color="auto" w:fill="auto"/>
            <w:tcMar>
              <w:top w:w="40" w:type="dxa"/>
              <w:left w:w="20" w:type="dxa"/>
              <w:bottom w:w="40" w:type="dxa"/>
              <w:right w:w="20" w:type="dxa"/>
            </w:tcMar>
            <w:vAlign w:val="bottom"/>
          </w:tcPr>
          <w:p w14:paraId="4C529F2B" w14:textId="77777777" w:rsidR="00AD4DC7" w:rsidRDefault="00CB521E">
            <w:pPr>
              <w:textAlignment w:val="bottom"/>
            </w:pPr>
            <w:r>
              <w:rPr>
                <w:rFonts w:ascii="Arial" w:eastAsia="宋体" w:hAnsi="Arial" w:cs="Arial"/>
                <w:b/>
                <w:bCs/>
                <w:color w:val="262626"/>
                <w:sz w:val="18"/>
                <w:szCs w:val="18"/>
              </w:rPr>
              <w:t>Total revenue</w:t>
            </w:r>
          </w:p>
        </w:tc>
        <w:tc>
          <w:tcPr>
            <w:tcW w:w="0" w:type="auto"/>
            <w:gridSpan w:val="3"/>
            <w:shd w:val="clear" w:color="auto" w:fill="auto"/>
            <w:tcMar>
              <w:top w:w="0" w:type="dxa"/>
              <w:left w:w="20" w:type="dxa"/>
              <w:bottom w:w="0" w:type="dxa"/>
              <w:right w:w="20" w:type="dxa"/>
            </w:tcMar>
          </w:tcPr>
          <w:p w14:paraId="4C529F2C"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9F2D"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9F2E" w14:textId="77777777" w:rsidR="00AD4DC7" w:rsidRDefault="00CB521E">
            <w:pPr>
              <w:jc w:val="right"/>
              <w:textAlignment w:val="bottom"/>
            </w:pPr>
            <w:r>
              <w:rPr>
                <w:rFonts w:ascii="Arial" w:eastAsia="宋体" w:hAnsi="Arial" w:cs="Arial"/>
                <w:b/>
                <w:bCs/>
                <w:color w:val="0068B5"/>
                <w:sz w:val="18"/>
                <w:szCs w:val="18"/>
              </w:rPr>
              <w:t>77,867</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9F2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30"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9F31"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9F32" w14:textId="77777777" w:rsidR="00AD4DC7" w:rsidRDefault="00CB521E">
            <w:pPr>
              <w:jc w:val="right"/>
              <w:textAlignment w:val="bottom"/>
            </w:pPr>
            <w:r>
              <w:rPr>
                <w:rFonts w:ascii="Arial" w:eastAsia="宋体" w:hAnsi="Arial" w:cs="Arial"/>
                <w:b/>
                <w:bCs/>
                <w:color w:val="262626"/>
                <w:sz w:val="18"/>
                <w:szCs w:val="18"/>
              </w:rPr>
              <w:t>71,965</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9F3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34"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9F35"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9F36" w14:textId="77777777" w:rsidR="00AD4DC7" w:rsidRDefault="00CB521E">
            <w:pPr>
              <w:jc w:val="right"/>
              <w:textAlignment w:val="bottom"/>
            </w:pPr>
            <w:r>
              <w:rPr>
                <w:rFonts w:ascii="Arial" w:eastAsia="宋体" w:hAnsi="Arial" w:cs="Arial"/>
                <w:b/>
                <w:bCs/>
                <w:color w:val="262626"/>
                <w:sz w:val="18"/>
                <w:szCs w:val="18"/>
              </w:rPr>
              <w:t>70,848</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9F37" w14:textId="77777777" w:rsidR="00AD4DC7" w:rsidRDefault="00AD4DC7">
            <w:pPr>
              <w:jc w:val="right"/>
              <w:rPr>
                <w:rFonts w:ascii="宋体"/>
              </w:rPr>
            </w:pPr>
          </w:p>
        </w:tc>
      </w:tr>
    </w:tbl>
    <w:p w14:paraId="4C529F39" w14:textId="77777777" w:rsidR="00AD4DC7" w:rsidRDefault="00CB521E">
      <w:pPr>
        <w:pBdr>
          <w:left w:val="none" w:sz="0" w:space="0" w:color="auto"/>
        </w:pBdr>
        <w:ind w:hanging="180"/>
      </w:pPr>
      <w:r>
        <w:rPr>
          <w:rFonts w:ascii="Arial" w:eastAsia="宋体" w:hAnsi="Arial" w:cs="Arial"/>
          <w:i/>
          <w:iCs/>
          <w:color w:val="262626"/>
          <w:sz w:val="10"/>
          <w:szCs w:val="10"/>
        </w:rPr>
        <w:t>1    </w:t>
      </w:r>
      <w:r>
        <w:rPr>
          <w:rFonts w:ascii="Arial" w:eastAsia="宋体" w:hAnsi="Arial" w:cs="Arial"/>
          <w:i/>
          <w:iCs/>
          <w:color w:val="262626"/>
          <w:sz w:val="16"/>
          <w:szCs w:val="16"/>
        </w:rPr>
        <w:t>Includes our tablet and service provider revenue.</w:t>
      </w:r>
    </w:p>
    <w:p w14:paraId="4C529F3A" w14:textId="77777777" w:rsidR="00AD4DC7" w:rsidRDefault="00CB521E">
      <w:pPr>
        <w:pBdr>
          <w:left w:val="none" w:sz="0" w:space="0" w:color="auto"/>
        </w:pBdr>
        <w:spacing w:after="180"/>
        <w:ind w:hanging="180"/>
      </w:pPr>
      <w:r>
        <w:rPr>
          <w:rFonts w:ascii="Arial" w:eastAsia="宋体" w:hAnsi="Arial" w:cs="Arial"/>
          <w:i/>
          <w:iCs/>
          <w:color w:val="262626"/>
          <w:sz w:val="10"/>
          <w:szCs w:val="10"/>
        </w:rPr>
        <w:t>2    </w:t>
      </w:r>
      <w:r>
        <w:rPr>
          <w:rFonts w:ascii="Arial" w:eastAsia="宋体" w:hAnsi="Arial" w:cs="Arial"/>
          <w:i/>
          <w:iCs/>
          <w:color w:val="262626"/>
          <w:sz w:val="16"/>
          <w:szCs w:val="16"/>
        </w:rPr>
        <w:t xml:space="preserve">Includes all of our non-platform products for DCG, IOTG, and CCG, such as modem, Ethernet, and silicon </w:t>
      </w:r>
      <w:r>
        <w:rPr>
          <w:rFonts w:ascii="Arial" w:eastAsia="宋体" w:hAnsi="Arial" w:cs="Arial"/>
          <w:i/>
          <w:iCs/>
          <w:color w:val="262626"/>
          <w:sz w:val="16"/>
          <w:szCs w:val="16"/>
        </w:rPr>
        <w:t>photonics, as well as Mobileye, NSG, and PSG products.</w:t>
      </w:r>
    </w:p>
    <w:p w14:paraId="4C529F3B" w14:textId="77777777" w:rsidR="00AD4DC7" w:rsidRDefault="00CB521E">
      <w:pPr>
        <w:spacing w:before="180" w:after="180"/>
      </w:pPr>
      <w:r>
        <w:rPr>
          <w:rFonts w:ascii="Arial" w:eastAsia="宋体" w:hAnsi="Arial" w:cs="Arial"/>
          <w:color w:val="262626"/>
          <w:sz w:val="18"/>
          <w:szCs w:val="18"/>
        </w:rPr>
        <w:t>In 2020, our three largest customers accounted for 39% of our net revenue (41% in 2019 and 39% in 2018), with Dell Inc. accounting for 17% (17% in 2019 and 16% in 2018), Lenovo Group Limited accounting</w:t>
      </w:r>
      <w:r>
        <w:rPr>
          <w:rFonts w:ascii="Arial" w:eastAsia="宋体" w:hAnsi="Arial" w:cs="Arial"/>
          <w:color w:val="262626"/>
          <w:sz w:val="18"/>
          <w:szCs w:val="18"/>
        </w:rPr>
        <w:t xml:space="preserve"> for 12% (13% in 2019 and 12% in 2018), and HP Inc. accounting for 10% (11% in 2019 and 11% in 2018). These three customers accounted for 43% of our accounts receivable as of December 26, 2020 (39% as of December 28, 2019). Substantially all of the revenue</w:t>
      </w:r>
      <w:r>
        <w:rPr>
          <w:rFonts w:ascii="Arial" w:eastAsia="宋体" w:hAnsi="Arial" w:cs="Arial"/>
          <w:color w:val="262626"/>
          <w:sz w:val="18"/>
          <w:szCs w:val="18"/>
        </w:rPr>
        <w:t xml:space="preserve"> from these customers was from the sale of platforms and other components by the CCG and DCG operating segments.</w:t>
      </w:r>
    </w:p>
    <w:p w14:paraId="4C529F3C" w14:textId="77777777" w:rsidR="00AD4DC7" w:rsidRDefault="00CB521E">
      <w:pPr>
        <w:spacing w:before="180" w:after="120"/>
      </w:pPr>
      <w:r>
        <w:rPr>
          <w:rFonts w:ascii="Arial" w:eastAsia="宋体" w:hAnsi="Arial" w:cs="Arial"/>
          <w:color w:val="262626"/>
          <w:sz w:val="18"/>
          <w:szCs w:val="18"/>
        </w:rPr>
        <w:t>Net revenue by country, based on the billing location of the customer, was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049"/>
        <w:gridCol w:w="37"/>
        <w:gridCol w:w="36"/>
        <w:gridCol w:w="36"/>
        <w:gridCol w:w="36"/>
        <w:gridCol w:w="121"/>
        <w:gridCol w:w="805"/>
        <w:gridCol w:w="36"/>
        <w:gridCol w:w="36"/>
        <w:gridCol w:w="36"/>
        <w:gridCol w:w="36"/>
        <w:gridCol w:w="121"/>
        <w:gridCol w:w="805"/>
        <w:gridCol w:w="36"/>
        <w:gridCol w:w="36"/>
        <w:gridCol w:w="36"/>
        <w:gridCol w:w="36"/>
        <w:gridCol w:w="121"/>
        <w:gridCol w:w="807"/>
        <w:gridCol w:w="36"/>
      </w:tblGrid>
      <w:tr w:rsidR="00AD4DC7" w14:paraId="4C529F52" w14:textId="77777777">
        <w:tc>
          <w:tcPr>
            <w:tcW w:w="50" w:type="pct"/>
            <w:shd w:val="clear" w:color="auto" w:fill="auto"/>
          </w:tcPr>
          <w:p w14:paraId="4C529F3D" w14:textId="77777777" w:rsidR="00AD4DC7" w:rsidRDefault="00AD4DC7">
            <w:pPr>
              <w:rPr>
                <w:rFonts w:ascii="宋体"/>
              </w:rPr>
            </w:pPr>
          </w:p>
        </w:tc>
        <w:tc>
          <w:tcPr>
            <w:tcW w:w="3059" w:type="pct"/>
            <w:shd w:val="clear" w:color="auto" w:fill="auto"/>
          </w:tcPr>
          <w:p w14:paraId="4C529F3E" w14:textId="77777777" w:rsidR="00AD4DC7" w:rsidRDefault="00AD4DC7">
            <w:pPr>
              <w:rPr>
                <w:rFonts w:ascii="宋体"/>
              </w:rPr>
            </w:pPr>
          </w:p>
        </w:tc>
        <w:tc>
          <w:tcPr>
            <w:tcW w:w="5" w:type="pct"/>
            <w:shd w:val="clear" w:color="auto" w:fill="auto"/>
          </w:tcPr>
          <w:p w14:paraId="4C529F3F" w14:textId="77777777" w:rsidR="00AD4DC7" w:rsidRDefault="00AD4DC7">
            <w:pPr>
              <w:rPr>
                <w:rFonts w:ascii="宋体"/>
              </w:rPr>
            </w:pPr>
          </w:p>
        </w:tc>
        <w:tc>
          <w:tcPr>
            <w:tcW w:w="5" w:type="pct"/>
            <w:shd w:val="clear" w:color="auto" w:fill="auto"/>
          </w:tcPr>
          <w:p w14:paraId="4C529F40" w14:textId="77777777" w:rsidR="00AD4DC7" w:rsidRDefault="00AD4DC7">
            <w:pPr>
              <w:rPr>
                <w:rFonts w:ascii="宋体"/>
              </w:rPr>
            </w:pPr>
          </w:p>
        </w:tc>
        <w:tc>
          <w:tcPr>
            <w:tcW w:w="24" w:type="pct"/>
            <w:shd w:val="clear" w:color="auto" w:fill="auto"/>
          </w:tcPr>
          <w:p w14:paraId="4C529F41" w14:textId="77777777" w:rsidR="00AD4DC7" w:rsidRDefault="00AD4DC7">
            <w:pPr>
              <w:rPr>
                <w:rFonts w:ascii="宋体"/>
              </w:rPr>
            </w:pPr>
          </w:p>
        </w:tc>
        <w:tc>
          <w:tcPr>
            <w:tcW w:w="5" w:type="pct"/>
            <w:shd w:val="clear" w:color="auto" w:fill="auto"/>
          </w:tcPr>
          <w:p w14:paraId="4C529F42" w14:textId="77777777" w:rsidR="00AD4DC7" w:rsidRDefault="00AD4DC7">
            <w:pPr>
              <w:rPr>
                <w:rFonts w:ascii="宋体"/>
              </w:rPr>
            </w:pPr>
          </w:p>
        </w:tc>
        <w:tc>
          <w:tcPr>
            <w:tcW w:w="50" w:type="pct"/>
            <w:shd w:val="clear" w:color="auto" w:fill="auto"/>
          </w:tcPr>
          <w:p w14:paraId="4C529F43" w14:textId="77777777" w:rsidR="00AD4DC7" w:rsidRDefault="00AD4DC7">
            <w:pPr>
              <w:rPr>
                <w:rFonts w:ascii="宋体"/>
              </w:rPr>
            </w:pPr>
          </w:p>
        </w:tc>
        <w:tc>
          <w:tcPr>
            <w:tcW w:w="539" w:type="pct"/>
            <w:shd w:val="clear" w:color="auto" w:fill="auto"/>
          </w:tcPr>
          <w:p w14:paraId="4C529F44" w14:textId="77777777" w:rsidR="00AD4DC7" w:rsidRDefault="00AD4DC7">
            <w:pPr>
              <w:rPr>
                <w:rFonts w:ascii="宋体"/>
              </w:rPr>
            </w:pPr>
          </w:p>
        </w:tc>
        <w:tc>
          <w:tcPr>
            <w:tcW w:w="5" w:type="pct"/>
            <w:shd w:val="clear" w:color="auto" w:fill="auto"/>
          </w:tcPr>
          <w:p w14:paraId="4C529F45" w14:textId="77777777" w:rsidR="00AD4DC7" w:rsidRDefault="00AD4DC7">
            <w:pPr>
              <w:rPr>
                <w:rFonts w:ascii="宋体"/>
              </w:rPr>
            </w:pPr>
          </w:p>
        </w:tc>
        <w:tc>
          <w:tcPr>
            <w:tcW w:w="5" w:type="pct"/>
            <w:shd w:val="clear" w:color="auto" w:fill="auto"/>
          </w:tcPr>
          <w:p w14:paraId="4C529F46" w14:textId="77777777" w:rsidR="00AD4DC7" w:rsidRDefault="00AD4DC7">
            <w:pPr>
              <w:rPr>
                <w:rFonts w:ascii="宋体"/>
              </w:rPr>
            </w:pPr>
          </w:p>
        </w:tc>
        <w:tc>
          <w:tcPr>
            <w:tcW w:w="24" w:type="pct"/>
            <w:shd w:val="clear" w:color="auto" w:fill="auto"/>
          </w:tcPr>
          <w:p w14:paraId="4C529F47" w14:textId="77777777" w:rsidR="00AD4DC7" w:rsidRDefault="00AD4DC7">
            <w:pPr>
              <w:rPr>
                <w:rFonts w:ascii="宋体"/>
              </w:rPr>
            </w:pPr>
          </w:p>
        </w:tc>
        <w:tc>
          <w:tcPr>
            <w:tcW w:w="5" w:type="pct"/>
            <w:shd w:val="clear" w:color="auto" w:fill="auto"/>
          </w:tcPr>
          <w:p w14:paraId="4C529F48" w14:textId="77777777" w:rsidR="00AD4DC7" w:rsidRDefault="00AD4DC7">
            <w:pPr>
              <w:rPr>
                <w:rFonts w:ascii="宋体"/>
              </w:rPr>
            </w:pPr>
          </w:p>
        </w:tc>
        <w:tc>
          <w:tcPr>
            <w:tcW w:w="50" w:type="pct"/>
            <w:shd w:val="clear" w:color="auto" w:fill="auto"/>
          </w:tcPr>
          <w:p w14:paraId="4C529F49" w14:textId="77777777" w:rsidR="00AD4DC7" w:rsidRDefault="00AD4DC7">
            <w:pPr>
              <w:rPr>
                <w:rFonts w:ascii="宋体"/>
              </w:rPr>
            </w:pPr>
          </w:p>
        </w:tc>
        <w:tc>
          <w:tcPr>
            <w:tcW w:w="539" w:type="pct"/>
            <w:shd w:val="clear" w:color="auto" w:fill="auto"/>
          </w:tcPr>
          <w:p w14:paraId="4C529F4A" w14:textId="77777777" w:rsidR="00AD4DC7" w:rsidRDefault="00AD4DC7">
            <w:pPr>
              <w:rPr>
                <w:rFonts w:ascii="宋体"/>
              </w:rPr>
            </w:pPr>
          </w:p>
        </w:tc>
        <w:tc>
          <w:tcPr>
            <w:tcW w:w="5" w:type="pct"/>
            <w:shd w:val="clear" w:color="auto" w:fill="auto"/>
          </w:tcPr>
          <w:p w14:paraId="4C529F4B" w14:textId="77777777" w:rsidR="00AD4DC7" w:rsidRDefault="00AD4DC7">
            <w:pPr>
              <w:rPr>
                <w:rFonts w:ascii="宋体"/>
              </w:rPr>
            </w:pPr>
          </w:p>
        </w:tc>
        <w:tc>
          <w:tcPr>
            <w:tcW w:w="5" w:type="pct"/>
            <w:shd w:val="clear" w:color="auto" w:fill="auto"/>
          </w:tcPr>
          <w:p w14:paraId="4C529F4C" w14:textId="77777777" w:rsidR="00AD4DC7" w:rsidRDefault="00AD4DC7">
            <w:pPr>
              <w:rPr>
                <w:rFonts w:ascii="宋体"/>
              </w:rPr>
            </w:pPr>
          </w:p>
        </w:tc>
        <w:tc>
          <w:tcPr>
            <w:tcW w:w="24" w:type="pct"/>
            <w:shd w:val="clear" w:color="auto" w:fill="auto"/>
          </w:tcPr>
          <w:p w14:paraId="4C529F4D" w14:textId="77777777" w:rsidR="00AD4DC7" w:rsidRDefault="00AD4DC7">
            <w:pPr>
              <w:rPr>
                <w:rFonts w:ascii="宋体"/>
              </w:rPr>
            </w:pPr>
          </w:p>
        </w:tc>
        <w:tc>
          <w:tcPr>
            <w:tcW w:w="5" w:type="pct"/>
            <w:shd w:val="clear" w:color="auto" w:fill="auto"/>
          </w:tcPr>
          <w:p w14:paraId="4C529F4E" w14:textId="77777777" w:rsidR="00AD4DC7" w:rsidRDefault="00AD4DC7">
            <w:pPr>
              <w:rPr>
                <w:rFonts w:ascii="宋体"/>
              </w:rPr>
            </w:pPr>
          </w:p>
        </w:tc>
        <w:tc>
          <w:tcPr>
            <w:tcW w:w="50" w:type="pct"/>
            <w:shd w:val="clear" w:color="auto" w:fill="auto"/>
          </w:tcPr>
          <w:p w14:paraId="4C529F4F" w14:textId="77777777" w:rsidR="00AD4DC7" w:rsidRDefault="00AD4DC7">
            <w:pPr>
              <w:rPr>
                <w:rFonts w:ascii="宋体"/>
              </w:rPr>
            </w:pPr>
          </w:p>
        </w:tc>
        <w:tc>
          <w:tcPr>
            <w:tcW w:w="539" w:type="pct"/>
            <w:shd w:val="clear" w:color="auto" w:fill="auto"/>
          </w:tcPr>
          <w:p w14:paraId="4C529F50" w14:textId="77777777" w:rsidR="00AD4DC7" w:rsidRDefault="00AD4DC7">
            <w:pPr>
              <w:rPr>
                <w:rFonts w:ascii="宋体"/>
              </w:rPr>
            </w:pPr>
          </w:p>
        </w:tc>
        <w:tc>
          <w:tcPr>
            <w:tcW w:w="5" w:type="pct"/>
            <w:shd w:val="clear" w:color="auto" w:fill="auto"/>
          </w:tcPr>
          <w:p w14:paraId="4C529F51" w14:textId="77777777" w:rsidR="00AD4DC7" w:rsidRDefault="00AD4DC7">
            <w:pPr>
              <w:rPr>
                <w:rFonts w:ascii="宋体"/>
              </w:rPr>
            </w:pPr>
          </w:p>
        </w:tc>
      </w:tr>
      <w:tr w:rsidR="00AD4DC7" w14:paraId="4C529F5A" w14:textId="77777777">
        <w:tc>
          <w:tcPr>
            <w:tcW w:w="0" w:type="auto"/>
            <w:gridSpan w:val="3"/>
            <w:shd w:val="clear" w:color="auto" w:fill="auto"/>
            <w:tcMar>
              <w:top w:w="40" w:type="dxa"/>
              <w:left w:w="20" w:type="dxa"/>
              <w:bottom w:w="40" w:type="dxa"/>
              <w:right w:w="20" w:type="dxa"/>
            </w:tcMar>
            <w:vAlign w:val="bottom"/>
          </w:tcPr>
          <w:p w14:paraId="4C529F53" w14:textId="77777777" w:rsidR="00AD4DC7" w:rsidRDefault="00CB521E">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tcPr>
          <w:p w14:paraId="4C529F5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F55" w14:textId="77777777" w:rsidR="00AD4DC7" w:rsidRDefault="00CB521E">
            <w:pPr>
              <w:jc w:val="center"/>
              <w:textAlignment w:val="bottom"/>
            </w:pPr>
            <w:r>
              <w:rPr>
                <w:rFonts w:ascii="Arial" w:eastAsia="宋体" w:hAnsi="Arial" w:cs="Arial"/>
                <w:b/>
                <w:bCs/>
                <w:color w:val="262626"/>
                <w:sz w:val="18"/>
                <w:szCs w:val="18"/>
              </w:rPr>
              <w:t xml:space="preserve">Dec </w:t>
            </w:r>
            <w:r>
              <w:rPr>
                <w:rFonts w:ascii="Arial" w:eastAsia="宋体" w:hAnsi="Arial" w:cs="Arial"/>
                <w:b/>
                <w:bCs/>
                <w:color w:val="262626"/>
                <w:sz w:val="18"/>
                <w:szCs w:val="18"/>
              </w:rPr>
              <w:t>26, 2020</w:t>
            </w:r>
          </w:p>
        </w:tc>
        <w:tc>
          <w:tcPr>
            <w:tcW w:w="0" w:type="auto"/>
            <w:gridSpan w:val="3"/>
            <w:shd w:val="clear" w:color="auto" w:fill="auto"/>
            <w:tcMar>
              <w:top w:w="0" w:type="dxa"/>
              <w:left w:w="20" w:type="dxa"/>
              <w:bottom w:w="0" w:type="dxa"/>
              <w:right w:w="20" w:type="dxa"/>
            </w:tcMar>
          </w:tcPr>
          <w:p w14:paraId="4C529F5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F57"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9F5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F59" w14:textId="77777777" w:rsidR="00AD4DC7" w:rsidRDefault="00CB521E">
            <w:pPr>
              <w:jc w:val="center"/>
              <w:textAlignment w:val="bottom"/>
            </w:pPr>
            <w:r>
              <w:rPr>
                <w:rFonts w:ascii="Arial" w:eastAsia="宋体" w:hAnsi="Arial" w:cs="Arial"/>
                <w:b/>
                <w:bCs/>
                <w:color w:val="262626"/>
                <w:sz w:val="18"/>
                <w:szCs w:val="18"/>
              </w:rPr>
              <w:t>Dec 29, 2018</w:t>
            </w:r>
          </w:p>
        </w:tc>
      </w:tr>
      <w:tr w:rsidR="00AD4DC7" w14:paraId="4C529F68"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F5B" w14:textId="77777777" w:rsidR="00AD4DC7" w:rsidRDefault="00CB521E">
            <w:pPr>
              <w:textAlignment w:val="bottom"/>
            </w:pPr>
            <w:r>
              <w:rPr>
                <w:rFonts w:ascii="Arial" w:eastAsia="宋体" w:hAnsi="Arial" w:cs="Arial"/>
                <w:color w:val="262626"/>
                <w:sz w:val="18"/>
                <w:szCs w:val="18"/>
              </w:rPr>
              <w:t>China (including Hong Kong)</w:t>
            </w:r>
          </w:p>
        </w:tc>
        <w:tc>
          <w:tcPr>
            <w:tcW w:w="0" w:type="auto"/>
            <w:gridSpan w:val="3"/>
            <w:shd w:val="clear" w:color="auto" w:fill="auto"/>
            <w:tcMar>
              <w:top w:w="0" w:type="dxa"/>
              <w:left w:w="20" w:type="dxa"/>
              <w:bottom w:w="0" w:type="dxa"/>
              <w:right w:w="20" w:type="dxa"/>
            </w:tcMar>
          </w:tcPr>
          <w:p w14:paraId="4C529F5C"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9F5D"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9F5E" w14:textId="77777777" w:rsidR="00AD4DC7" w:rsidRDefault="00CB521E">
            <w:pPr>
              <w:jc w:val="right"/>
              <w:textAlignment w:val="bottom"/>
            </w:pPr>
            <w:r>
              <w:rPr>
                <w:rFonts w:ascii="Arial" w:eastAsia="宋体" w:hAnsi="Arial" w:cs="Arial"/>
                <w:color w:val="0068B5"/>
                <w:sz w:val="18"/>
                <w:szCs w:val="18"/>
              </w:rPr>
              <w:t>20,257 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F5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60"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9F61"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9F62" w14:textId="77777777" w:rsidR="00AD4DC7" w:rsidRDefault="00CB521E">
            <w:pPr>
              <w:jc w:val="right"/>
              <w:textAlignment w:val="bottom"/>
            </w:pPr>
            <w:r>
              <w:rPr>
                <w:rFonts w:ascii="Arial" w:eastAsia="宋体" w:hAnsi="Arial" w:cs="Arial"/>
                <w:color w:val="262626"/>
                <w:sz w:val="18"/>
                <w:szCs w:val="18"/>
              </w:rPr>
              <w:t>20,026 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F6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64"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9F65"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9F66" w14:textId="77777777" w:rsidR="00AD4DC7" w:rsidRDefault="00CB521E">
            <w:pPr>
              <w:jc w:val="right"/>
              <w:textAlignment w:val="bottom"/>
            </w:pPr>
            <w:r>
              <w:rPr>
                <w:rFonts w:ascii="Arial" w:eastAsia="宋体" w:hAnsi="Arial" w:cs="Arial"/>
                <w:color w:val="262626"/>
                <w:sz w:val="18"/>
                <w:szCs w:val="18"/>
              </w:rPr>
              <w:t>18,824 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F67" w14:textId="77777777" w:rsidR="00AD4DC7" w:rsidRDefault="00AD4DC7">
            <w:pPr>
              <w:jc w:val="right"/>
              <w:rPr>
                <w:rFonts w:ascii="宋体"/>
              </w:rPr>
            </w:pPr>
          </w:p>
        </w:tc>
      </w:tr>
      <w:tr w:rsidR="00AD4DC7" w14:paraId="4C529F73" w14:textId="77777777">
        <w:tc>
          <w:tcPr>
            <w:tcW w:w="0" w:type="auto"/>
            <w:gridSpan w:val="3"/>
            <w:shd w:val="clear" w:color="auto" w:fill="auto"/>
            <w:tcMar>
              <w:top w:w="40" w:type="dxa"/>
              <w:left w:w="20" w:type="dxa"/>
              <w:bottom w:w="40" w:type="dxa"/>
              <w:right w:w="20" w:type="dxa"/>
            </w:tcMar>
            <w:vAlign w:val="bottom"/>
          </w:tcPr>
          <w:p w14:paraId="4C529F69" w14:textId="77777777" w:rsidR="00AD4DC7" w:rsidRDefault="00CB521E">
            <w:pPr>
              <w:textAlignment w:val="bottom"/>
            </w:pPr>
            <w:r>
              <w:rPr>
                <w:rFonts w:ascii="Arial" w:eastAsia="宋体" w:hAnsi="Arial" w:cs="Arial"/>
                <w:color w:val="262626"/>
                <w:sz w:val="18"/>
                <w:szCs w:val="18"/>
              </w:rPr>
              <w:t>Singapore</w:t>
            </w:r>
          </w:p>
        </w:tc>
        <w:tc>
          <w:tcPr>
            <w:tcW w:w="0" w:type="auto"/>
            <w:gridSpan w:val="3"/>
            <w:shd w:val="clear" w:color="auto" w:fill="auto"/>
            <w:tcMar>
              <w:top w:w="0" w:type="dxa"/>
              <w:left w:w="20" w:type="dxa"/>
              <w:bottom w:w="0" w:type="dxa"/>
              <w:right w:w="20" w:type="dxa"/>
            </w:tcMar>
          </w:tcPr>
          <w:p w14:paraId="4C529F6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6B" w14:textId="77777777" w:rsidR="00AD4DC7" w:rsidRDefault="00CB521E">
            <w:pPr>
              <w:jc w:val="right"/>
              <w:textAlignment w:val="bottom"/>
            </w:pPr>
            <w:r>
              <w:rPr>
                <w:rFonts w:ascii="Arial" w:eastAsia="宋体" w:hAnsi="Arial" w:cs="Arial"/>
                <w:color w:val="0068B5"/>
                <w:sz w:val="18"/>
                <w:szCs w:val="18"/>
              </w:rPr>
              <w:t>17,845 </w:t>
            </w:r>
          </w:p>
        </w:tc>
        <w:tc>
          <w:tcPr>
            <w:tcW w:w="0" w:type="auto"/>
            <w:shd w:val="clear" w:color="auto" w:fill="auto"/>
            <w:tcMar>
              <w:top w:w="40" w:type="dxa"/>
              <w:left w:w="0" w:type="dxa"/>
              <w:bottom w:w="40" w:type="dxa"/>
              <w:right w:w="20" w:type="dxa"/>
            </w:tcMar>
            <w:vAlign w:val="bottom"/>
          </w:tcPr>
          <w:p w14:paraId="4C529F6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6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6E" w14:textId="77777777" w:rsidR="00AD4DC7" w:rsidRDefault="00CB521E">
            <w:pPr>
              <w:jc w:val="right"/>
              <w:textAlignment w:val="bottom"/>
            </w:pPr>
            <w:r>
              <w:rPr>
                <w:rFonts w:ascii="Arial" w:eastAsia="宋体" w:hAnsi="Arial" w:cs="Arial"/>
                <w:color w:val="262626"/>
                <w:sz w:val="18"/>
                <w:szCs w:val="18"/>
              </w:rPr>
              <w:t>15,650 </w:t>
            </w:r>
          </w:p>
        </w:tc>
        <w:tc>
          <w:tcPr>
            <w:tcW w:w="0" w:type="auto"/>
            <w:shd w:val="clear" w:color="auto" w:fill="auto"/>
            <w:tcMar>
              <w:top w:w="40" w:type="dxa"/>
              <w:left w:w="0" w:type="dxa"/>
              <w:bottom w:w="40" w:type="dxa"/>
              <w:right w:w="20" w:type="dxa"/>
            </w:tcMar>
            <w:vAlign w:val="bottom"/>
          </w:tcPr>
          <w:p w14:paraId="4C529F6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7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71" w14:textId="77777777" w:rsidR="00AD4DC7" w:rsidRDefault="00CB521E">
            <w:pPr>
              <w:jc w:val="right"/>
              <w:textAlignment w:val="bottom"/>
            </w:pPr>
            <w:r>
              <w:rPr>
                <w:rFonts w:ascii="Arial" w:eastAsia="宋体" w:hAnsi="Arial" w:cs="Arial"/>
                <w:color w:val="262626"/>
                <w:sz w:val="18"/>
                <w:szCs w:val="18"/>
              </w:rPr>
              <w:t>15,409 </w:t>
            </w:r>
          </w:p>
        </w:tc>
        <w:tc>
          <w:tcPr>
            <w:tcW w:w="0" w:type="auto"/>
            <w:shd w:val="clear" w:color="auto" w:fill="auto"/>
            <w:tcMar>
              <w:top w:w="40" w:type="dxa"/>
              <w:left w:w="0" w:type="dxa"/>
              <w:bottom w:w="40" w:type="dxa"/>
              <w:right w:w="20" w:type="dxa"/>
            </w:tcMar>
            <w:vAlign w:val="bottom"/>
          </w:tcPr>
          <w:p w14:paraId="4C529F72" w14:textId="77777777" w:rsidR="00AD4DC7" w:rsidRDefault="00AD4DC7">
            <w:pPr>
              <w:jc w:val="right"/>
              <w:rPr>
                <w:rFonts w:ascii="宋体"/>
              </w:rPr>
            </w:pPr>
          </w:p>
        </w:tc>
      </w:tr>
      <w:tr w:rsidR="00AD4DC7" w14:paraId="4C529F7E" w14:textId="77777777">
        <w:tc>
          <w:tcPr>
            <w:tcW w:w="0" w:type="auto"/>
            <w:gridSpan w:val="3"/>
            <w:shd w:val="clear" w:color="auto" w:fill="auto"/>
            <w:tcMar>
              <w:top w:w="40" w:type="dxa"/>
              <w:left w:w="20" w:type="dxa"/>
              <w:bottom w:w="40" w:type="dxa"/>
              <w:right w:w="20" w:type="dxa"/>
            </w:tcMar>
            <w:vAlign w:val="bottom"/>
          </w:tcPr>
          <w:p w14:paraId="4C529F74" w14:textId="77777777" w:rsidR="00AD4DC7" w:rsidRDefault="00CB521E">
            <w:pPr>
              <w:textAlignment w:val="bottom"/>
            </w:pPr>
            <w:r>
              <w:rPr>
                <w:rFonts w:ascii="Arial" w:eastAsia="宋体" w:hAnsi="Arial" w:cs="Arial"/>
                <w:color w:val="262626"/>
                <w:sz w:val="18"/>
                <w:szCs w:val="18"/>
              </w:rPr>
              <w:t>United States</w:t>
            </w:r>
          </w:p>
        </w:tc>
        <w:tc>
          <w:tcPr>
            <w:tcW w:w="0" w:type="auto"/>
            <w:gridSpan w:val="3"/>
            <w:shd w:val="clear" w:color="auto" w:fill="auto"/>
            <w:tcMar>
              <w:top w:w="0" w:type="dxa"/>
              <w:left w:w="20" w:type="dxa"/>
              <w:bottom w:w="0" w:type="dxa"/>
              <w:right w:w="20" w:type="dxa"/>
            </w:tcMar>
          </w:tcPr>
          <w:p w14:paraId="4C529F7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76" w14:textId="77777777" w:rsidR="00AD4DC7" w:rsidRDefault="00CB521E">
            <w:pPr>
              <w:jc w:val="right"/>
              <w:textAlignment w:val="bottom"/>
            </w:pPr>
            <w:r>
              <w:rPr>
                <w:rFonts w:ascii="Arial" w:eastAsia="宋体" w:hAnsi="Arial" w:cs="Arial"/>
                <w:color w:val="0068B5"/>
                <w:sz w:val="18"/>
                <w:szCs w:val="18"/>
              </w:rPr>
              <w:t>16,573 </w:t>
            </w:r>
          </w:p>
        </w:tc>
        <w:tc>
          <w:tcPr>
            <w:tcW w:w="0" w:type="auto"/>
            <w:shd w:val="clear" w:color="auto" w:fill="auto"/>
            <w:tcMar>
              <w:top w:w="40" w:type="dxa"/>
              <w:left w:w="0" w:type="dxa"/>
              <w:bottom w:w="40" w:type="dxa"/>
              <w:right w:w="20" w:type="dxa"/>
            </w:tcMar>
            <w:vAlign w:val="bottom"/>
          </w:tcPr>
          <w:p w14:paraId="4C529F7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7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79" w14:textId="77777777" w:rsidR="00AD4DC7" w:rsidRDefault="00CB521E">
            <w:pPr>
              <w:jc w:val="right"/>
              <w:textAlignment w:val="bottom"/>
            </w:pPr>
            <w:r>
              <w:rPr>
                <w:rFonts w:ascii="Arial" w:eastAsia="宋体" w:hAnsi="Arial" w:cs="Arial"/>
                <w:color w:val="262626"/>
                <w:sz w:val="18"/>
                <w:szCs w:val="18"/>
              </w:rPr>
              <w:t>15,617 </w:t>
            </w:r>
          </w:p>
        </w:tc>
        <w:tc>
          <w:tcPr>
            <w:tcW w:w="0" w:type="auto"/>
            <w:shd w:val="clear" w:color="auto" w:fill="auto"/>
            <w:tcMar>
              <w:top w:w="40" w:type="dxa"/>
              <w:left w:w="0" w:type="dxa"/>
              <w:bottom w:w="40" w:type="dxa"/>
              <w:right w:w="20" w:type="dxa"/>
            </w:tcMar>
            <w:vAlign w:val="bottom"/>
          </w:tcPr>
          <w:p w14:paraId="4C529F7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7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7C" w14:textId="77777777" w:rsidR="00AD4DC7" w:rsidRDefault="00CB521E">
            <w:pPr>
              <w:jc w:val="right"/>
              <w:textAlignment w:val="bottom"/>
            </w:pPr>
            <w:r>
              <w:rPr>
                <w:rFonts w:ascii="Arial" w:eastAsia="宋体" w:hAnsi="Arial" w:cs="Arial"/>
                <w:color w:val="262626"/>
                <w:sz w:val="18"/>
                <w:szCs w:val="18"/>
              </w:rPr>
              <w:t>14,303 </w:t>
            </w:r>
          </w:p>
        </w:tc>
        <w:tc>
          <w:tcPr>
            <w:tcW w:w="0" w:type="auto"/>
            <w:shd w:val="clear" w:color="auto" w:fill="auto"/>
            <w:tcMar>
              <w:top w:w="40" w:type="dxa"/>
              <w:left w:w="0" w:type="dxa"/>
              <w:bottom w:w="40" w:type="dxa"/>
              <w:right w:w="20" w:type="dxa"/>
            </w:tcMar>
            <w:vAlign w:val="bottom"/>
          </w:tcPr>
          <w:p w14:paraId="4C529F7D" w14:textId="77777777" w:rsidR="00AD4DC7" w:rsidRDefault="00AD4DC7">
            <w:pPr>
              <w:jc w:val="right"/>
              <w:rPr>
                <w:rFonts w:ascii="宋体"/>
              </w:rPr>
            </w:pPr>
          </w:p>
        </w:tc>
      </w:tr>
      <w:tr w:rsidR="00AD4DC7" w14:paraId="4C529F89" w14:textId="77777777">
        <w:tc>
          <w:tcPr>
            <w:tcW w:w="0" w:type="auto"/>
            <w:gridSpan w:val="3"/>
            <w:shd w:val="clear" w:color="auto" w:fill="auto"/>
            <w:tcMar>
              <w:top w:w="40" w:type="dxa"/>
              <w:left w:w="20" w:type="dxa"/>
              <w:bottom w:w="40" w:type="dxa"/>
              <w:right w:w="20" w:type="dxa"/>
            </w:tcMar>
            <w:vAlign w:val="bottom"/>
          </w:tcPr>
          <w:p w14:paraId="4C529F7F" w14:textId="77777777" w:rsidR="00AD4DC7" w:rsidRDefault="00CB521E">
            <w:pPr>
              <w:textAlignment w:val="bottom"/>
            </w:pPr>
            <w:r>
              <w:rPr>
                <w:rFonts w:ascii="Arial" w:eastAsia="宋体" w:hAnsi="Arial" w:cs="Arial"/>
                <w:color w:val="262626"/>
                <w:sz w:val="18"/>
                <w:szCs w:val="18"/>
              </w:rPr>
              <w:t>Taiwan</w:t>
            </w:r>
          </w:p>
        </w:tc>
        <w:tc>
          <w:tcPr>
            <w:tcW w:w="0" w:type="auto"/>
            <w:gridSpan w:val="3"/>
            <w:shd w:val="clear" w:color="auto" w:fill="auto"/>
            <w:tcMar>
              <w:top w:w="0" w:type="dxa"/>
              <w:left w:w="20" w:type="dxa"/>
              <w:bottom w:w="0" w:type="dxa"/>
              <w:right w:w="20" w:type="dxa"/>
            </w:tcMar>
          </w:tcPr>
          <w:p w14:paraId="4C529F8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81" w14:textId="77777777" w:rsidR="00AD4DC7" w:rsidRDefault="00CB521E">
            <w:pPr>
              <w:jc w:val="right"/>
              <w:textAlignment w:val="bottom"/>
            </w:pPr>
            <w:r>
              <w:rPr>
                <w:rFonts w:ascii="Arial" w:eastAsia="宋体" w:hAnsi="Arial" w:cs="Arial"/>
                <w:color w:val="0068B5"/>
                <w:sz w:val="18"/>
                <w:szCs w:val="18"/>
              </w:rPr>
              <w:t>11,605 </w:t>
            </w:r>
          </w:p>
        </w:tc>
        <w:tc>
          <w:tcPr>
            <w:tcW w:w="0" w:type="auto"/>
            <w:shd w:val="clear" w:color="auto" w:fill="auto"/>
            <w:tcMar>
              <w:top w:w="40" w:type="dxa"/>
              <w:left w:w="0" w:type="dxa"/>
              <w:bottom w:w="40" w:type="dxa"/>
              <w:right w:w="20" w:type="dxa"/>
            </w:tcMar>
            <w:vAlign w:val="bottom"/>
          </w:tcPr>
          <w:p w14:paraId="4C529F8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8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84" w14:textId="77777777" w:rsidR="00AD4DC7" w:rsidRDefault="00CB521E">
            <w:pPr>
              <w:jc w:val="right"/>
              <w:textAlignment w:val="bottom"/>
            </w:pPr>
            <w:r>
              <w:rPr>
                <w:rFonts w:ascii="Arial" w:eastAsia="宋体" w:hAnsi="Arial" w:cs="Arial"/>
                <w:color w:val="262626"/>
                <w:sz w:val="18"/>
                <w:szCs w:val="18"/>
              </w:rPr>
              <w:t>10,058 </w:t>
            </w:r>
          </w:p>
        </w:tc>
        <w:tc>
          <w:tcPr>
            <w:tcW w:w="0" w:type="auto"/>
            <w:shd w:val="clear" w:color="auto" w:fill="auto"/>
            <w:tcMar>
              <w:top w:w="40" w:type="dxa"/>
              <w:left w:w="0" w:type="dxa"/>
              <w:bottom w:w="40" w:type="dxa"/>
              <w:right w:w="20" w:type="dxa"/>
            </w:tcMar>
            <w:vAlign w:val="bottom"/>
          </w:tcPr>
          <w:p w14:paraId="4C529F8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8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87" w14:textId="77777777" w:rsidR="00AD4DC7" w:rsidRDefault="00CB521E">
            <w:pPr>
              <w:jc w:val="right"/>
              <w:textAlignment w:val="bottom"/>
            </w:pPr>
            <w:r>
              <w:rPr>
                <w:rFonts w:ascii="Arial" w:eastAsia="宋体" w:hAnsi="Arial" w:cs="Arial"/>
                <w:color w:val="262626"/>
                <w:sz w:val="18"/>
                <w:szCs w:val="18"/>
              </w:rPr>
              <w:t>10,646 </w:t>
            </w:r>
          </w:p>
        </w:tc>
        <w:tc>
          <w:tcPr>
            <w:tcW w:w="0" w:type="auto"/>
            <w:shd w:val="clear" w:color="auto" w:fill="auto"/>
            <w:tcMar>
              <w:top w:w="40" w:type="dxa"/>
              <w:left w:w="0" w:type="dxa"/>
              <w:bottom w:w="40" w:type="dxa"/>
              <w:right w:w="20" w:type="dxa"/>
            </w:tcMar>
            <w:vAlign w:val="bottom"/>
          </w:tcPr>
          <w:p w14:paraId="4C529F88" w14:textId="77777777" w:rsidR="00AD4DC7" w:rsidRDefault="00AD4DC7">
            <w:pPr>
              <w:jc w:val="right"/>
              <w:rPr>
                <w:rFonts w:ascii="宋体"/>
              </w:rPr>
            </w:pPr>
          </w:p>
        </w:tc>
      </w:tr>
      <w:tr w:rsidR="00AD4DC7" w14:paraId="4C529F94" w14:textId="77777777">
        <w:tc>
          <w:tcPr>
            <w:tcW w:w="0" w:type="auto"/>
            <w:gridSpan w:val="3"/>
            <w:shd w:val="clear" w:color="auto" w:fill="auto"/>
            <w:tcMar>
              <w:top w:w="40" w:type="dxa"/>
              <w:left w:w="20" w:type="dxa"/>
              <w:bottom w:w="40" w:type="dxa"/>
              <w:right w:w="20" w:type="dxa"/>
            </w:tcMar>
            <w:vAlign w:val="bottom"/>
          </w:tcPr>
          <w:p w14:paraId="4C529F8A" w14:textId="77777777" w:rsidR="00AD4DC7" w:rsidRDefault="00CB521E">
            <w:pPr>
              <w:textAlignment w:val="bottom"/>
            </w:pPr>
            <w:r>
              <w:rPr>
                <w:rFonts w:ascii="Arial" w:eastAsia="宋体" w:hAnsi="Arial" w:cs="Arial"/>
                <w:color w:val="262626"/>
                <w:sz w:val="18"/>
                <w:szCs w:val="18"/>
              </w:rPr>
              <w:t>Other countries</w:t>
            </w:r>
          </w:p>
        </w:tc>
        <w:tc>
          <w:tcPr>
            <w:tcW w:w="0" w:type="auto"/>
            <w:gridSpan w:val="3"/>
            <w:shd w:val="clear" w:color="auto" w:fill="auto"/>
            <w:tcMar>
              <w:top w:w="0" w:type="dxa"/>
              <w:left w:w="20" w:type="dxa"/>
              <w:bottom w:w="0" w:type="dxa"/>
              <w:right w:w="20" w:type="dxa"/>
            </w:tcMar>
          </w:tcPr>
          <w:p w14:paraId="4C529F8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8C" w14:textId="77777777" w:rsidR="00AD4DC7" w:rsidRDefault="00CB521E">
            <w:pPr>
              <w:jc w:val="right"/>
              <w:textAlignment w:val="bottom"/>
            </w:pPr>
            <w:r>
              <w:rPr>
                <w:rFonts w:ascii="Arial" w:eastAsia="宋体" w:hAnsi="Arial" w:cs="Arial"/>
                <w:color w:val="0068B5"/>
                <w:sz w:val="18"/>
                <w:szCs w:val="18"/>
              </w:rPr>
              <w:t>11,587 </w:t>
            </w:r>
          </w:p>
        </w:tc>
        <w:tc>
          <w:tcPr>
            <w:tcW w:w="0" w:type="auto"/>
            <w:shd w:val="clear" w:color="auto" w:fill="auto"/>
            <w:tcMar>
              <w:top w:w="40" w:type="dxa"/>
              <w:left w:w="0" w:type="dxa"/>
              <w:bottom w:w="40" w:type="dxa"/>
              <w:right w:w="20" w:type="dxa"/>
            </w:tcMar>
            <w:vAlign w:val="bottom"/>
          </w:tcPr>
          <w:p w14:paraId="4C529F8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8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8F" w14:textId="77777777" w:rsidR="00AD4DC7" w:rsidRDefault="00CB521E">
            <w:pPr>
              <w:jc w:val="right"/>
              <w:textAlignment w:val="bottom"/>
            </w:pPr>
            <w:r>
              <w:rPr>
                <w:rFonts w:ascii="Arial" w:eastAsia="宋体" w:hAnsi="Arial" w:cs="Arial"/>
                <w:color w:val="262626"/>
                <w:sz w:val="18"/>
                <w:szCs w:val="18"/>
              </w:rPr>
              <w:t>10,614 </w:t>
            </w:r>
          </w:p>
        </w:tc>
        <w:tc>
          <w:tcPr>
            <w:tcW w:w="0" w:type="auto"/>
            <w:shd w:val="clear" w:color="auto" w:fill="auto"/>
            <w:tcMar>
              <w:top w:w="40" w:type="dxa"/>
              <w:left w:w="0" w:type="dxa"/>
              <w:bottom w:w="40" w:type="dxa"/>
              <w:right w:w="20" w:type="dxa"/>
            </w:tcMar>
            <w:vAlign w:val="bottom"/>
          </w:tcPr>
          <w:p w14:paraId="4C529F9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9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92" w14:textId="77777777" w:rsidR="00AD4DC7" w:rsidRDefault="00CB521E">
            <w:pPr>
              <w:jc w:val="right"/>
              <w:textAlignment w:val="bottom"/>
            </w:pPr>
            <w:r>
              <w:rPr>
                <w:rFonts w:ascii="Arial" w:eastAsia="宋体" w:hAnsi="Arial" w:cs="Arial"/>
                <w:color w:val="262626"/>
                <w:sz w:val="18"/>
                <w:szCs w:val="18"/>
              </w:rPr>
              <w:t>11,666 </w:t>
            </w:r>
          </w:p>
        </w:tc>
        <w:tc>
          <w:tcPr>
            <w:tcW w:w="0" w:type="auto"/>
            <w:shd w:val="clear" w:color="auto" w:fill="auto"/>
            <w:tcMar>
              <w:top w:w="40" w:type="dxa"/>
              <w:left w:w="0" w:type="dxa"/>
              <w:bottom w:w="40" w:type="dxa"/>
              <w:right w:w="20" w:type="dxa"/>
            </w:tcMar>
            <w:vAlign w:val="bottom"/>
          </w:tcPr>
          <w:p w14:paraId="4C529F93" w14:textId="77777777" w:rsidR="00AD4DC7" w:rsidRDefault="00AD4DC7">
            <w:pPr>
              <w:jc w:val="right"/>
              <w:rPr>
                <w:rFonts w:ascii="宋体"/>
              </w:rPr>
            </w:pPr>
          </w:p>
        </w:tc>
      </w:tr>
      <w:tr w:rsidR="00AD4DC7" w14:paraId="4C529FA2" w14:textId="77777777">
        <w:tc>
          <w:tcPr>
            <w:tcW w:w="0" w:type="auto"/>
            <w:gridSpan w:val="3"/>
            <w:shd w:val="clear" w:color="auto" w:fill="auto"/>
            <w:tcMar>
              <w:top w:w="40" w:type="dxa"/>
              <w:left w:w="20" w:type="dxa"/>
              <w:bottom w:w="40" w:type="dxa"/>
              <w:right w:w="20" w:type="dxa"/>
            </w:tcMar>
            <w:vAlign w:val="bottom"/>
          </w:tcPr>
          <w:p w14:paraId="4C529F95" w14:textId="77777777" w:rsidR="00AD4DC7" w:rsidRDefault="00CB521E">
            <w:pPr>
              <w:textAlignment w:val="bottom"/>
            </w:pPr>
            <w:r>
              <w:rPr>
                <w:rFonts w:ascii="Arial" w:eastAsia="宋体" w:hAnsi="Arial" w:cs="Arial"/>
                <w:b/>
                <w:bCs/>
                <w:color w:val="262626"/>
                <w:sz w:val="18"/>
                <w:szCs w:val="18"/>
              </w:rPr>
              <w:t xml:space="preserve">Total net revenue </w:t>
            </w:r>
          </w:p>
        </w:tc>
        <w:tc>
          <w:tcPr>
            <w:tcW w:w="0" w:type="auto"/>
            <w:gridSpan w:val="3"/>
            <w:shd w:val="clear" w:color="auto" w:fill="auto"/>
            <w:tcMar>
              <w:top w:w="0" w:type="dxa"/>
              <w:left w:w="20" w:type="dxa"/>
              <w:bottom w:w="0" w:type="dxa"/>
              <w:right w:w="20" w:type="dxa"/>
            </w:tcMar>
          </w:tcPr>
          <w:p w14:paraId="4C529F96"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9F97"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9F98" w14:textId="77777777" w:rsidR="00AD4DC7" w:rsidRDefault="00CB521E">
            <w:pPr>
              <w:jc w:val="right"/>
              <w:textAlignment w:val="bottom"/>
            </w:pPr>
            <w:r>
              <w:rPr>
                <w:rFonts w:ascii="Arial" w:eastAsia="宋体" w:hAnsi="Arial" w:cs="Arial"/>
                <w:b/>
                <w:bCs/>
                <w:color w:val="0068B5"/>
                <w:sz w:val="18"/>
                <w:szCs w:val="18"/>
              </w:rPr>
              <w:t>77,867</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9F9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9A"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9F9B"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9F9C" w14:textId="77777777" w:rsidR="00AD4DC7" w:rsidRDefault="00CB521E">
            <w:pPr>
              <w:jc w:val="right"/>
              <w:textAlignment w:val="bottom"/>
            </w:pPr>
            <w:r>
              <w:rPr>
                <w:rFonts w:ascii="Arial" w:eastAsia="宋体" w:hAnsi="Arial" w:cs="Arial"/>
                <w:b/>
                <w:bCs/>
                <w:color w:val="262626"/>
                <w:sz w:val="18"/>
                <w:szCs w:val="18"/>
              </w:rPr>
              <w:t>71,965</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9F9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9E"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9F9F"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9FA0" w14:textId="77777777" w:rsidR="00AD4DC7" w:rsidRDefault="00CB521E">
            <w:pPr>
              <w:jc w:val="right"/>
              <w:textAlignment w:val="bottom"/>
            </w:pPr>
            <w:r>
              <w:rPr>
                <w:rFonts w:ascii="Arial" w:eastAsia="宋体" w:hAnsi="Arial" w:cs="Arial"/>
                <w:b/>
                <w:bCs/>
                <w:color w:val="262626"/>
                <w:sz w:val="18"/>
                <w:szCs w:val="18"/>
              </w:rPr>
              <w:t>70,848</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9FA1" w14:textId="77777777" w:rsidR="00AD4DC7" w:rsidRDefault="00AD4DC7">
            <w:pPr>
              <w:jc w:val="right"/>
              <w:rPr>
                <w:rFonts w:ascii="宋体"/>
              </w:rPr>
            </w:pPr>
          </w:p>
        </w:tc>
      </w:tr>
    </w:tbl>
    <w:p w14:paraId="4C529FA3"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AD4DC7" w14:paraId="4C529FAA" w14:textId="77777777">
        <w:tc>
          <w:tcPr>
            <w:tcW w:w="50" w:type="pct"/>
            <w:shd w:val="clear" w:color="auto" w:fill="auto"/>
          </w:tcPr>
          <w:p w14:paraId="4C529FA4" w14:textId="77777777" w:rsidR="00AD4DC7" w:rsidRDefault="00AD4DC7">
            <w:pPr>
              <w:rPr>
                <w:rFonts w:ascii="宋体"/>
              </w:rPr>
            </w:pPr>
          </w:p>
        </w:tc>
        <w:tc>
          <w:tcPr>
            <w:tcW w:w="491" w:type="pct"/>
            <w:shd w:val="clear" w:color="auto" w:fill="auto"/>
          </w:tcPr>
          <w:p w14:paraId="4C529FA5" w14:textId="77777777" w:rsidR="00AD4DC7" w:rsidRDefault="00AD4DC7">
            <w:pPr>
              <w:rPr>
                <w:rFonts w:ascii="宋体"/>
              </w:rPr>
            </w:pPr>
          </w:p>
        </w:tc>
        <w:tc>
          <w:tcPr>
            <w:tcW w:w="5" w:type="pct"/>
            <w:shd w:val="clear" w:color="auto" w:fill="auto"/>
          </w:tcPr>
          <w:p w14:paraId="4C529FA6" w14:textId="77777777" w:rsidR="00AD4DC7" w:rsidRDefault="00AD4DC7">
            <w:pPr>
              <w:rPr>
                <w:rFonts w:ascii="宋体"/>
              </w:rPr>
            </w:pPr>
          </w:p>
        </w:tc>
        <w:tc>
          <w:tcPr>
            <w:tcW w:w="50" w:type="pct"/>
            <w:shd w:val="clear" w:color="auto" w:fill="auto"/>
          </w:tcPr>
          <w:p w14:paraId="4C529FA7" w14:textId="77777777" w:rsidR="00AD4DC7" w:rsidRDefault="00AD4DC7">
            <w:pPr>
              <w:rPr>
                <w:rFonts w:ascii="宋体"/>
              </w:rPr>
            </w:pPr>
          </w:p>
        </w:tc>
        <w:tc>
          <w:tcPr>
            <w:tcW w:w="4398" w:type="pct"/>
            <w:shd w:val="clear" w:color="auto" w:fill="auto"/>
          </w:tcPr>
          <w:p w14:paraId="4C529FA8" w14:textId="77777777" w:rsidR="00AD4DC7" w:rsidRDefault="00AD4DC7">
            <w:pPr>
              <w:rPr>
                <w:rFonts w:ascii="宋体"/>
              </w:rPr>
            </w:pPr>
          </w:p>
        </w:tc>
        <w:tc>
          <w:tcPr>
            <w:tcW w:w="5" w:type="pct"/>
            <w:shd w:val="clear" w:color="auto" w:fill="auto"/>
          </w:tcPr>
          <w:p w14:paraId="4C529FA9" w14:textId="77777777" w:rsidR="00AD4DC7" w:rsidRDefault="00AD4DC7">
            <w:pPr>
              <w:rPr>
                <w:rFonts w:ascii="宋体"/>
              </w:rPr>
            </w:pPr>
          </w:p>
        </w:tc>
      </w:tr>
      <w:tr w:rsidR="00AD4DC7" w14:paraId="4C529FAD"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C529FAB" w14:textId="77777777" w:rsidR="00AD4DC7" w:rsidRDefault="00CB521E">
            <w:pPr>
              <w:textAlignment w:val="bottom"/>
            </w:pPr>
            <w:r>
              <w:rPr>
                <w:rFonts w:ascii="Arial" w:eastAsia="宋体" w:hAnsi="Arial" w:cs="Arial"/>
                <w:color w:val="FFFFFF"/>
                <w:sz w:val="28"/>
                <w:szCs w:val="28"/>
              </w:rPr>
              <w:t xml:space="preserve">Note 4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9FAC" w14:textId="77777777" w:rsidR="00AD4DC7" w:rsidRDefault="00CB521E">
            <w:pPr>
              <w:textAlignment w:val="bottom"/>
            </w:pPr>
            <w:r>
              <w:rPr>
                <w:rFonts w:ascii="Arial" w:eastAsia="宋体" w:hAnsi="Arial" w:cs="Arial"/>
                <w:color w:val="0068B5"/>
                <w:sz w:val="28"/>
                <w:szCs w:val="28"/>
              </w:rPr>
              <w:t>Earnings Per Share</w:t>
            </w:r>
          </w:p>
        </w:tc>
      </w:tr>
    </w:tbl>
    <w:p w14:paraId="4C529FAE"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5047"/>
        <w:gridCol w:w="39"/>
        <w:gridCol w:w="36"/>
        <w:gridCol w:w="36"/>
        <w:gridCol w:w="36"/>
        <w:gridCol w:w="121"/>
        <w:gridCol w:w="805"/>
        <w:gridCol w:w="36"/>
        <w:gridCol w:w="36"/>
        <w:gridCol w:w="36"/>
        <w:gridCol w:w="36"/>
        <w:gridCol w:w="121"/>
        <w:gridCol w:w="805"/>
        <w:gridCol w:w="36"/>
        <w:gridCol w:w="36"/>
        <w:gridCol w:w="36"/>
        <w:gridCol w:w="36"/>
        <w:gridCol w:w="121"/>
        <w:gridCol w:w="805"/>
        <w:gridCol w:w="36"/>
      </w:tblGrid>
      <w:tr w:rsidR="00AD4DC7" w14:paraId="4C529FC4" w14:textId="77777777">
        <w:tc>
          <w:tcPr>
            <w:tcW w:w="50" w:type="pct"/>
            <w:shd w:val="clear" w:color="auto" w:fill="auto"/>
          </w:tcPr>
          <w:p w14:paraId="4C529FAF" w14:textId="77777777" w:rsidR="00AD4DC7" w:rsidRDefault="00AD4DC7">
            <w:pPr>
              <w:rPr>
                <w:rFonts w:ascii="宋体"/>
              </w:rPr>
            </w:pPr>
          </w:p>
        </w:tc>
        <w:tc>
          <w:tcPr>
            <w:tcW w:w="3059" w:type="pct"/>
            <w:shd w:val="clear" w:color="auto" w:fill="auto"/>
          </w:tcPr>
          <w:p w14:paraId="4C529FB0" w14:textId="77777777" w:rsidR="00AD4DC7" w:rsidRDefault="00AD4DC7">
            <w:pPr>
              <w:rPr>
                <w:rFonts w:ascii="宋体"/>
              </w:rPr>
            </w:pPr>
          </w:p>
        </w:tc>
        <w:tc>
          <w:tcPr>
            <w:tcW w:w="5" w:type="pct"/>
            <w:shd w:val="clear" w:color="auto" w:fill="auto"/>
          </w:tcPr>
          <w:p w14:paraId="4C529FB1" w14:textId="77777777" w:rsidR="00AD4DC7" w:rsidRDefault="00AD4DC7">
            <w:pPr>
              <w:rPr>
                <w:rFonts w:ascii="宋体"/>
              </w:rPr>
            </w:pPr>
          </w:p>
        </w:tc>
        <w:tc>
          <w:tcPr>
            <w:tcW w:w="5" w:type="pct"/>
            <w:shd w:val="clear" w:color="auto" w:fill="auto"/>
          </w:tcPr>
          <w:p w14:paraId="4C529FB2" w14:textId="77777777" w:rsidR="00AD4DC7" w:rsidRDefault="00AD4DC7">
            <w:pPr>
              <w:rPr>
                <w:rFonts w:ascii="宋体"/>
              </w:rPr>
            </w:pPr>
          </w:p>
        </w:tc>
        <w:tc>
          <w:tcPr>
            <w:tcW w:w="24" w:type="pct"/>
            <w:shd w:val="clear" w:color="auto" w:fill="auto"/>
          </w:tcPr>
          <w:p w14:paraId="4C529FB3" w14:textId="77777777" w:rsidR="00AD4DC7" w:rsidRDefault="00AD4DC7">
            <w:pPr>
              <w:rPr>
                <w:rFonts w:ascii="宋体"/>
              </w:rPr>
            </w:pPr>
          </w:p>
        </w:tc>
        <w:tc>
          <w:tcPr>
            <w:tcW w:w="5" w:type="pct"/>
            <w:shd w:val="clear" w:color="auto" w:fill="auto"/>
          </w:tcPr>
          <w:p w14:paraId="4C529FB4" w14:textId="77777777" w:rsidR="00AD4DC7" w:rsidRDefault="00AD4DC7">
            <w:pPr>
              <w:rPr>
                <w:rFonts w:ascii="宋体"/>
              </w:rPr>
            </w:pPr>
          </w:p>
        </w:tc>
        <w:tc>
          <w:tcPr>
            <w:tcW w:w="50" w:type="pct"/>
            <w:shd w:val="clear" w:color="auto" w:fill="auto"/>
          </w:tcPr>
          <w:p w14:paraId="4C529FB5" w14:textId="77777777" w:rsidR="00AD4DC7" w:rsidRDefault="00AD4DC7">
            <w:pPr>
              <w:rPr>
                <w:rFonts w:ascii="宋体"/>
              </w:rPr>
            </w:pPr>
          </w:p>
        </w:tc>
        <w:tc>
          <w:tcPr>
            <w:tcW w:w="539" w:type="pct"/>
            <w:shd w:val="clear" w:color="auto" w:fill="auto"/>
          </w:tcPr>
          <w:p w14:paraId="4C529FB6" w14:textId="77777777" w:rsidR="00AD4DC7" w:rsidRDefault="00AD4DC7">
            <w:pPr>
              <w:rPr>
                <w:rFonts w:ascii="宋体"/>
              </w:rPr>
            </w:pPr>
          </w:p>
        </w:tc>
        <w:tc>
          <w:tcPr>
            <w:tcW w:w="5" w:type="pct"/>
            <w:shd w:val="clear" w:color="auto" w:fill="auto"/>
          </w:tcPr>
          <w:p w14:paraId="4C529FB7" w14:textId="77777777" w:rsidR="00AD4DC7" w:rsidRDefault="00AD4DC7">
            <w:pPr>
              <w:rPr>
                <w:rFonts w:ascii="宋体"/>
              </w:rPr>
            </w:pPr>
          </w:p>
        </w:tc>
        <w:tc>
          <w:tcPr>
            <w:tcW w:w="5" w:type="pct"/>
            <w:shd w:val="clear" w:color="auto" w:fill="auto"/>
          </w:tcPr>
          <w:p w14:paraId="4C529FB8" w14:textId="77777777" w:rsidR="00AD4DC7" w:rsidRDefault="00AD4DC7">
            <w:pPr>
              <w:rPr>
                <w:rFonts w:ascii="宋体"/>
              </w:rPr>
            </w:pPr>
          </w:p>
        </w:tc>
        <w:tc>
          <w:tcPr>
            <w:tcW w:w="24" w:type="pct"/>
            <w:shd w:val="clear" w:color="auto" w:fill="auto"/>
          </w:tcPr>
          <w:p w14:paraId="4C529FB9" w14:textId="77777777" w:rsidR="00AD4DC7" w:rsidRDefault="00AD4DC7">
            <w:pPr>
              <w:rPr>
                <w:rFonts w:ascii="宋体"/>
              </w:rPr>
            </w:pPr>
          </w:p>
        </w:tc>
        <w:tc>
          <w:tcPr>
            <w:tcW w:w="5" w:type="pct"/>
            <w:shd w:val="clear" w:color="auto" w:fill="auto"/>
          </w:tcPr>
          <w:p w14:paraId="4C529FBA" w14:textId="77777777" w:rsidR="00AD4DC7" w:rsidRDefault="00AD4DC7">
            <w:pPr>
              <w:rPr>
                <w:rFonts w:ascii="宋体"/>
              </w:rPr>
            </w:pPr>
          </w:p>
        </w:tc>
        <w:tc>
          <w:tcPr>
            <w:tcW w:w="50" w:type="pct"/>
            <w:shd w:val="clear" w:color="auto" w:fill="auto"/>
          </w:tcPr>
          <w:p w14:paraId="4C529FBB" w14:textId="77777777" w:rsidR="00AD4DC7" w:rsidRDefault="00AD4DC7">
            <w:pPr>
              <w:rPr>
                <w:rFonts w:ascii="宋体"/>
              </w:rPr>
            </w:pPr>
          </w:p>
        </w:tc>
        <w:tc>
          <w:tcPr>
            <w:tcW w:w="539" w:type="pct"/>
            <w:shd w:val="clear" w:color="auto" w:fill="auto"/>
          </w:tcPr>
          <w:p w14:paraId="4C529FBC" w14:textId="77777777" w:rsidR="00AD4DC7" w:rsidRDefault="00AD4DC7">
            <w:pPr>
              <w:rPr>
                <w:rFonts w:ascii="宋体"/>
              </w:rPr>
            </w:pPr>
          </w:p>
        </w:tc>
        <w:tc>
          <w:tcPr>
            <w:tcW w:w="5" w:type="pct"/>
            <w:shd w:val="clear" w:color="auto" w:fill="auto"/>
          </w:tcPr>
          <w:p w14:paraId="4C529FBD" w14:textId="77777777" w:rsidR="00AD4DC7" w:rsidRDefault="00AD4DC7">
            <w:pPr>
              <w:rPr>
                <w:rFonts w:ascii="宋体"/>
              </w:rPr>
            </w:pPr>
          </w:p>
        </w:tc>
        <w:tc>
          <w:tcPr>
            <w:tcW w:w="5" w:type="pct"/>
            <w:shd w:val="clear" w:color="auto" w:fill="auto"/>
          </w:tcPr>
          <w:p w14:paraId="4C529FBE" w14:textId="77777777" w:rsidR="00AD4DC7" w:rsidRDefault="00AD4DC7">
            <w:pPr>
              <w:rPr>
                <w:rFonts w:ascii="宋体"/>
              </w:rPr>
            </w:pPr>
          </w:p>
        </w:tc>
        <w:tc>
          <w:tcPr>
            <w:tcW w:w="24" w:type="pct"/>
            <w:shd w:val="clear" w:color="auto" w:fill="auto"/>
          </w:tcPr>
          <w:p w14:paraId="4C529FBF" w14:textId="77777777" w:rsidR="00AD4DC7" w:rsidRDefault="00AD4DC7">
            <w:pPr>
              <w:rPr>
                <w:rFonts w:ascii="宋体"/>
              </w:rPr>
            </w:pPr>
          </w:p>
        </w:tc>
        <w:tc>
          <w:tcPr>
            <w:tcW w:w="5" w:type="pct"/>
            <w:shd w:val="clear" w:color="auto" w:fill="auto"/>
          </w:tcPr>
          <w:p w14:paraId="4C529FC0" w14:textId="77777777" w:rsidR="00AD4DC7" w:rsidRDefault="00AD4DC7">
            <w:pPr>
              <w:rPr>
                <w:rFonts w:ascii="宋体"/>
              </w:rPr>
            </w:pPr>
          </w:p>
        </w:tc>
        <w:tc>
          <w:tcPr>
            <w:tcW w:w="50" w:type="pct"/>
            <w:shd w:val="clear" w:color="auto" w:fill="auto"/>
          </w:tcPr>
          <w:p w14:paraId="4C529FC1" w14:textId="77777777" w:rsidR="00AD4DC7" w:rsidRDefault="00AD4DC7">
            <w:pPr>
              <w:rPr>
                <w:rFonts w:ascii="宋体"/>
              </w:rPr>
            </w:pPr>
          </w:p>
        </w:tc>
        <w:tc>
          <w:tcPr>
            <w:tcW w:w="539" w:type="pct"/>
            <w:shd w:val="clear" w:color="auto" w:fill="auto"/>
          </w:tcPr>
          <w:p w14:paraId="4C529FC2" w14:textId="77777777" w:rsidR="00AD4DC7" w:rsidRDefault="00AD4DC7">
            <w:pPr>
              <w:rPr>
                <w:rFonts w:ascii="宋体"/>
              </w:rPr>
            </w:pPr>
          </w:p>
        </w:tc>
        <w:tc>
          <w:tcPr>
            <w:tcW w:w="5" w:type="pct"/>
            <w:shd w:val="clear" w:color="auto" w:fill="auto"/>
          </w:tcPr>
          <w:p w14:paraId="4C529FC3" w14:textId="77777777" w:rsidR="00AD4DC7" w:rsidRDefault="00AD4DC7">
            <w:pPr>
              <w:rPr>
                <w:rFonts w:ascii="宋体"/>
              </w:rPr>
            </w:pPr>
          </w:p>
        </w:tc>
      </w:tr>
      <w:tr w:rsidR="00AD4DC7" w14:paraId="4C529FCC" w14:textId="77777777">
        <w:tc>
          <w:tcPr>
            <w:tcW w:w="0" w:type="auto"/>
            <w:gridSpan w:val="3"/>
            <w:shd w:val="clear" w:color="auto" w:fill="auto"/>
            <w:tcMar>
              <w:top w:w="40" w:type="dxa"/>
              <w:left w:w="20" w:type="dxa"/>
              <w:bottom w:w="40" w:type="dxa"/>
              <w:right w:w="20" w:type="dxa"/>
            </w:tcMar>
            <w:vAlign w:val="bottom"/>
          </w:tcPr>
          <w:p w14:paraId="4C529FC5" w14:textId="77777777" w:rsidR="00AD4DC7" w:rsidRDefault="00CB521E">
            <w:pPr>
              <w:textAlignment w:val="bottom"/>
            </w:pPr>
            <w:r>
              <w:rPr>
                <w:rFonts w:ascii="Arial" w:eastAsia="宋体" w:hAnsi="Arial" w:cs="Arial"/>
                <w:b/>
                <w:bCs/>
                <w:color w:val="262626"/>
                <w:sz w:val="18"/>
                <w:szCs w:val="18"/>
              </w:rPr>
              <w:t>Years Ended (In Millions, Except Per Share Amounts)</w:t>
            </w:r>
          </w:p>
        </w:tc>
        <w:tc>
          <w:tcPr>
            <w:tcW w:w="0" w:type="auto"/>
            <w:gridSpan w:val="3"/>
            <w:shd w:val="clear" w:color="auto" w:fill="auto"/>
            <w:tcMar>
              <w:top w:w="0" w:type="dxa"/>
              <w:left w:w="20" w:type="dxa"/>
              <w:bottom w:w="0" w:type="dxa"/>
              <w:right w:w="20" w:type="dxa"/>
            </w:tcMar>
          </w:tcPr>
          <w:p w14:paraId="4C529FC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FC7" w14:textId="77777777" w:rsidR="00AD4DC7" w:rsidRDefault="00CB521E">
            <w:pPr>
              <w:jc w:val="center"/>
              <w:textAlignment w:val="bottom"/>
            </w:pPr>
            <w:r>
              <w:rPr>
                <w:rFonts w:ascii="Arial" w:eastAsia="宋体" w:hAnsi="Arial" w:cs="Arial"/>
                <w:b/>
                <w:bCs/>
                <w:color w:val="262626"/>
                <w:sz w:val="18"/>
                <w:szCs w:val="18"/>
              </w:rPr>
              <w:t xml:space="preserve">Dec </w:t>
            </w:r>
            <w:r>
              <w:rPr>
                <w:rFonts w:ascii="Arial" w:eastAsia="宋体" w:hAnsi="Arial" w:cs="Arial"/>
                <w:b/>
                <w:bCs/>
                <w:color w:val="262626"/>
                <w:sz w:val="18"/>
                <w:szCs w:val="18"/>
              </w:rPr>
              <w:t>26, 2020</w:t>
            </w:r>
          </w:p>
        </w:tc>
        <w:tc>
          <w:tcPr>
            <w:tcW w:w="0" w:type="auto"/>
            <w:gridSpan w:val="3"/>
            <w:shd w:val="clear" w:color="auto" w:fill="auto"/>
            <w:tcMar>
              <w:top w:w="0" w:type="dxa"/>
              <w:left w:w="20" w:type="dxa"/>
              <w:bottom w:w="0" w:type="dxa"/>
              <w:right w:w="20" w:type="dxa"/>
            </w:tcMar>
          </w:tcPr>
          <w:p w14:paraId="4C529FC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FC9"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9FC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9FCB" w14:textId="77777777" w:rsidR="00AD4DC7" w:rsidRDefault="00CB521E">
            <w:pPr>
              <w:jc w:val="center"/>
              <w:textAlignment w:val="bottom"/>
            </w:pPr>
            <w:r>
              <w:rPr>
                <w:rFonts w:ascii="Arial" w:eastAsia="宋体" w:hAnsi="Arial" w:cs="Arial"/>
                <w:b/>
                <w:bCs/>
                <w:color w:val="262626"/>
                <w:sz w:val="18"/>
                <w:szCs w:val="18"/>
              </w:rPr>
              <w:t>Dec 29, 2018</w:t>
            </w:r>
          </w:p>
        </w:tc>
      </w:tr>
      <w:tr w:rsidR="00AD4DC7" w14:paraId="4C529FDA"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9FCD" w14:textId="77777777" w:rsidR="00AD4DC7" w:rsidRDefault="00CB521E">
            <w:pPr>
              <w:textAlignment w:val="bottom"/>
            </w:pPr>
            <w:r>
              <w:rPr>
                <w:rFonts w:ascii="Arial" w:eastAsia="宋体" w:hAnsi="Arial" w:cs="Arial"/>
                <w:b/>
                <w:bCs/>
                <w:color w:val="262626"/>
                <w:sz w:val="18"/>
                <w:szCs w:val="18"/>
              </w:rPr>
              <w:t>Net income available to common stockholders</w:t>
            </w:r>
          </w:p>
        </w:tc>
        <w:tc>
          <w:tcPr>
            <w:tcW w:w="0" w:type="auto"/>
            <w:gridSpan w:val="3"/>
            <w:shd w:val="clear" w:color="auto" w:fill="auto"/>
            <w:tcMar>
              <w:top w:w="0" w:type="dxa"/>
              <w:left w:w="20" w:type="dxa"/>
              <w:bottom w:w="0" w:type="dxa"/>
              <w:right w:w="20" w:type="dxa"/>
            </w:tcMar>
          </w:tcPr>
          <w:p w14:paraId="4C529FCE"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9FCF"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9FD0" w14:textId="77777777" w:rsidR="00AD4DC7" w:rsidRDefault="00CB521E">
            <w:pPr>
              <w:jc w:val="right"/>
              <w:textAlignment w:val="bottom"/>
            </w:pPr>
            <w:r>
              <w:rPr>
                <w:rFonts w:ascii="Arial" w:eastAsia="宋体" w:hAnsi="Arial" w:cs="Arial"/>
                <w:b/>
                <w:bCs/>
                <w:color w:val="0068B5"/>
                <w:sz w:val="18"/>
                <w:szCs w:val="18"/>
              </w:rPr>
              <w:t>20,899</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FD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D2"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9FD3"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9FD4" w14:textId="77777777" w:rsidR="00AD4DC7" w:rsidRDefault="00CB521E">
            <w:pPr>
              <w:jc w:val="right"/>
              <w:textAlignment w:val="bottom"/>
            </w:pPr>
            <w:r>
              <w:rPr>
                <w:rFonts w:ascii="Arial" w:eastAsia="宋体" w:hAnsi="Arial" w:cs="Arial"/>
                <w:b/>
                <w:bCs/>
                <w:color w:val="262626"/>
                <w:sz w:val="18"/>
                <w:szCs w:val="18"/>
              </w:rPr>
              <w:t>21,048</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FD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D6"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9FD7"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9FD8" w14:textId="77777777" w:rsidR="00AD4DC7" w:rsidRDefault="00CB521E">
            <w:pPr>
              <w:jc w:val="right"/>
              <w:textAlignment w:val="bottom"/>
            </w:pPr>
            <w:r>
              <w:rPr>
                <w:rFonts w:ascii="Arial" w:eastAsia="宋体" w:hAnsi="Arial" w:cs="Arial"/>
                <w:b/>
                <w:bCs/>
                <w:color w:val="262626"/>
                <w:sz w:val="18"/>
                <w:szCs w:val="18"/>
              </w:rPr>
              <w:t>21,053</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9FD9" w14:textId="77777777" w:rsidR="00AD4DC7" w:rsidRDefault="00AD4DC7">
            <w:pPr>
              <w:jc w:val="right"/>
              <w:rPr>
                <w:rFonts w:ascii="宋体"/>
              </w:rPr>
            </w:pPr>
          </w:p>
        </w:tc>
      </w:tr>
      <w:tr w:rsidR="00AD4DC7" w14:paraId="4C529FE5" w14:textId="77777777">
        <w:tc>
          <w:tcPr>
            <w:tcW w:w="0" w:type="auto"/>
            <w:gridSpan w:val="3"/>
            <w:shd w:val="clear" w:color="auto" w:fill="auto"/>
            <w:tcMar>
              <w:top w:w="40" w:type="dxa"/>
              <w:left w:w="20" w:type="dxa"/>
              <w:bottom w:w="40" w:type="dxa"/>
              <w:right w:w="20" w:type="dxa"/>
            </w:tcMar>
            <w:vAlign w:val="bottom"/>
          </w:tcPr>
          <w:p w14:paraId="4C529FDB" w14:textId="77777777" w:rsidR="00AD4DC7" w:rsidRDefault="00CB521E">
            <w:pPr>
              <w:textAlignment w:val="bottom"/>
            </w:pPr>
            <w:r>
              <w:rPr>
                <w:rFonts w:ascii="Arial" w:eastAsia="宋体" w:hAnsi="Arial" w:cs="Arial"/>
                <w:b/>
                <w:bCs/>
                <w:color w:val="262626"/>
                <w:sz w:val="18"/>
                <w:szCs w:val="18"/>
              </w:rPr>
              <w:t>Weighted average shares of common stock outstanding—basic</w:t>
            </w:r>
          </w:p>
        </w:tc>
        <w:tc>
          <w:tcPr>
            <w:tcW w:w="0" w:type="auto"/>
            <w:gridSpan w:val="3"/>
            <w:shd w:val="clear" w:color="auto" w:fill="auto"/>
            <w:tcMar>
              <w:top w:w="0" w:type="dxa"/>
              <w:left w:w="20" w:type="dxa"/>
              <w:bottom w:w="0" w:type="dxa"/>
              <w:right w:w="20" w:type="dxa"/>
            </w:tcMar>
          </w:tcPr>
          <w:p w14:paraId="4C529FD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DD" w14:textId="77777777" w:rsidR="00AD4DC7" w:rsidRDefault="00CB521E">
            <w:pPr>
              <w:jc w:val="right"/>
              <w:textAlignment w:val="bottom"/>
            </w:pPr>
            <w:r>
              <w:rPr>
                <w:rFonts w:ascii="Arial" w:eastAsia="宋体" w:hAnsi="Arial" w:cs="Arial"/>
                <w:b/>
                <w:bCs/>
                <w:color w:val="0068B5"/>
                <w:sz w:val="18"/>
                <w:szCs w:val="18"/>
              </w:rPr>
              <w:t>4,199</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FD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D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E0" w14:textId="77777777" w:rsidR="00AD4DC7" w:rsidRDefault="00CB521E">
            <w:pPr>
              <w:jc w:val="right"/>
              <w:textAlignment w:val="bottom"/>
            </w:pPr>
            <w:r>
              <w:rPr>
                <w:rFonts w:ascii="Arial" w:eastAsia="宋体" w:hAnsi="Arial" w:cs="Arial"/>
                <w:b/>
                <w:bCs/>
                <w:color w:val="262626"/>
                <w:sz w:val="18"/>
                <w:szCs w:val="18"/>
              </w:rPr>
              <w:t>4,417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FE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E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E3" w14:textId="77777777" w:rsidR="00AD4DC7" w:rsidRDefault="00CB521E">
            <w:pPr>
              <w:jc w:val="right"/>
              <w:textAlignment w:val="bottom"/>
            </w:pPr>
            <w:r>
              <w:rPr>
                <w:rFonts w:ascii="Arial" w:eastAsia="宋体" w:hAnsi="Arial" w:cs="Arial"/>
                <w:b/>
                <w:bCs/>
                <w:color w:val="262626"/>
                <w:sz w:val="18"/>
                <w:szCs w:val="18"/>
              </w:rPr>
              <w:t>4,611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9FE4" w14:textId="77777777" w:rsidR="00AD4DC7" w:rsidRDefault="00AD4DC7">
            <w:pPr>
              <w:jc w:val="right"/>
              <w:rPr>
                <w:rFonts w:ascii="宋体"/>
              </w:rPr>
            </w:pPr>
          </w:p>
        </w:tc>
      </w:tr>
      <w:tr w:rsidR="00AD4DC7" w14:paraId="4C529FF0" w14:textId="77777777">
        <w:tc>
          <w:tcPr>
            <w:tcW w:w="0" w:type="auto"/>
            <w:gridSpan w:val="3"/>
            <w:shd w:val="clear" w:color="auto" w:fill="auto"/>
            <w:tcMar>
              <w:top w:w="40" w:type="dxa"/>
              <w:left w:w="20" w:type="dxa"/>
              <w:bottom w:w="40" w:type="dxa"/>
              <w:right w:w="20" w:type="dxa"/>
            </w:tcMar>
            <w:vAlign w:val="bottom"/>
          </w:tcPr>
          <w:p w14:paraId="4C529FE6" w14:textId="77777777" w:rsidR="00AD4DC7" w:rsidRDefault="00CB521E">
            <w:pPr>
              <w:textAlignment w:val="bottom"/>
            </w:pPr>
            <w:r>
              <w:rPr>
                <w:rFonts w:ascii="Arial" w:eastAsia="宋体" w:hAnsi="Arial" w:cs="Arial"/>
                <w:color w:val="262626"/>
                <w:sz w:val="18"/>
                <w:szCs w:val="18"/>
              </w:rPr>
              <w:t>Dilutive effect of employee incentive plans</w:t>
            </w:r>
          </w:p>
        </w:tc>
        <w:tc>
          <w:tcPr>
            <w:tcW w:w="0" w:type="auto"/>
            <w:gridSpan w:val="3"/>
            <w:shd w:val="clear" w:color="auto" w:fill="auto"/>
            <w:tcMar>
              <w:top w:w="0" w:type="dxa"/>
              <w:left w:w="20" w:type="dxa"/>
              <w:bottom w:w="0" w:type="dxa"/>
              <w:right w:w="20" w:type="dxa"/>
            </w:tcMar>
          </w:tcPr>
          <w:p w14:paraId="4C529FE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E8" w14:textId="77777777" w:rsidR="00AD4DC7" w:rsidRDefault="00CB521E">
            <w:pPr>
              <w:jc w:val="right"/>
              <w:textAlignment w:val="bottom"/>
            </w:pPr>
            <w:r>
              <w:rPr>
                <w:rFonts w:ascii="Arial" w:eastAsia="宋体" w:hAnsi="Arial" w:cs="Arial"/>
                <w:color w:val="0068B5"/>
                <w:sz w:val="18"/>
                <w:szCs w:val="18"/>
              </w:rPr>
              <w:t>33 </w:t>
            </w:r>
          </w:p>
        </w:tc>
        <w:tc>
          <w:tcPr>
            <w:tcW w:w="0" w:type="auto"/>
            <w:shd w:val="clear" w:color="auto" w:fill="auto"/>
            <w:tcMar>
              <w:top w:w="40" w:type="dxa"/>
              <w:left w:w="0" w:type="dxa"/>
              <w:bottom w:w="40" w:type="dxa"/>
              <w:right w:w="20" w:type="dxa"/>
            </w:tcMar>
            <w:vAlign w:val="bottom"/>
          </w:tcPr>
          <w:p w14:paraId="4C529FE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E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EB" w14:textId="77777777" w:rsidR="00AD4DC7" w:rsidRDefault="00CB521E">
            <w:pPr>
              <w:jc w:val="right"/>
              <w:textAlignment w:val="bottom"/>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vAlign w:val="bottom"/>
          </w:tcPr>
          <w:p w14:paraId="4C529FE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E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EE" w14:textId="77777777" w:rsidR="00AD4DC7" w:rsidRDefault="00CB521E">
            <w:pPr>
              <w:jc w:val="right"/>
              <w:textAlignment w:val="bottom"/>
            </w:pPr>
            <w:r>
              <w:rPr>
                <w:rFonts w:ascii="Arial" w:eastAsia="宋体" w:hAnsi="Arial" w:cs="Arial"/>
                <w:color w:val="262626"/>
                <w:sz w:val="18"/>
                <w:szCs w:val="18"/>
              </w:rPr>
              <w:t>50 </w:t>
            </w:r>
          </w:p>
        </w:tc>
        <w:tc>
          <w:tcPr>
            <w:tcW w:w="0" w:type="auto"/>
            <w:shd w:val="clear" w:color="auto" w:fill="auto"/>
            <w:tcMar>
              <w:top w:w="40" w:type="dxa"/>
              <w:left w:w="0" w:type="dxa"/>
              <w:bottom w:w="40" w:type="dxa"/>
              <w:right w:w="20" w:type="dxa"/>
            </w:tcMar>
            <w:vAlign w:val="bottom"/>
          </w:tcPr>
          <w:p w14:paraId="4C529FEF" w14:textId="77777777" w:rsidR="00AD4DC7" w:rsidRDefault="00AD4DC7">
            <w:pPr>
              <w:jc w:val="right"/>
              <w:rPr>
                <w:rFonts w:ascii="宋体"/>
              </w:rPr>
            </w:pPr>
          </w:p>
        </w:tc>
      </w:tr>
      <w:tr w:rsidR="00AD4DC7" w14:paraId="4C529FFB" w14:textId="77777777">
        <w:tc>
          <w:tcPr>
            <w:tcW w:w="0" w:type="auto"/>
            <w:gridSpan w:val="3"/>
            <w:shd w:val="clear" w:color="auto" w:fill="auto"/>
            <w:tcMar>
              <w:top w:w="40" w:type="dxa"/>
              <w:left w:w="20" w:type="dxa"/>
              <w:bottom w:w="40" w:type="dxa"/>
              <w:right w:w="20" w:type="dxa"/>
            </w:tcMar>
            <w:vAlign w:val="bottom"/>
          </w:tcPr>
          <w:p w14:paraId="4C529FF1" w14:textId="77777777" w:rsidR="00AD4DC7" w:rsidRDefault="00CB521E">
            <w:pPr>
              <w:textAlignment w:val="bottom"/>
            </w:pPr>
            <w:r>
              <w:rPr>
                <w:rFonts w:ascii="Arial" w:eastAsia="宋体" w:hAnsi="Arial" w:cs="Arial"/>
                <w:color w:val="262626"/>
                <w:sz w:val="18"/>
                <w:szCs w:val="18"/>
              </w:rPr>
              <w:t>Dilutive effect of convertible debt</w:t>
            </w:r>
          </w:p>
        </w:tc>
        <w:tc>
          <w:tcPr>
            <w:tcW w:w="0" w:type="auto"/>
            <w:gridSpan w:val="3"/>
            <w:shd w:val="clear" w:color="auto" w:fill="auto"/>
            <w:tcMar>
              <w:top w:w="0" w:type="dxa"/>
              <w:left w:w="20" w:type="dxa"/>
              <w:bottom w:w="0" w:type="dxa"/>
              <w:right w:w="20" w:type="dxa"/>
            </w:tcMar>
          </w:tcPr>
          <w:p w14:paraId="4C529FF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F3"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9FF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F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F6" w14:textId="77777777" w:rsidR="00AD4DC7" w:rsidRDefault="00CB521E">
            <w:pPr>
              <w:jc w:val="right"/>
              <w:textAlignment w:val="bottom"/>
            </w:pPr>
            <w:r>
              <w:rPr>
                <w:rFonts w:ascii="Arial" w:eastAsia="宋体" w:hAnsi="Arial" w:cs="Arial"/>
                <w:color w:val="262626"/>
                <w:sz w:val="18"/>
                <w:szCs w:val="18"/>
              </w:rPr>
              <w:t>15 </w:t>
            </w:r>
          </w:p>
        </w:tc>
        <w:tc>
          <w:tcPr>
            <w:tcW w:w="0" w:type="auto"/>
            <w:shd w:val="clear" w:color="auto" w:fill="auto"/>
            <w:tcMar>
              <w:top w:w="40" w:type="dxa"/>
              <w:left w:w="0" w:type="dxa"/>
              <w:bottom w:w="40" w:type="dxa"/>
              <w:right w:w="20" w:type="dxa"/>
            </w:tcMar>
            <w:vAlign w:val="bottom"/>
          </w:tcPr>
          <w:p w14:paraId="4C529FF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9FF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9FF9" w14:textId="77777777" w:rsidR="00AD4DC7" w:rsidRDefault="00CB521E">
            <w:pPr>
              <w:jc w:val="right"/>
              <w:textAlignment w:val="bottom"/>
            </w:pPr>
            <w:r>
              <w:rPr>
                <w:rFonts w:ascii="Arial" w:eastAsia="宋体" w:hAnsi="Arial" w:cs="Arial"/>
                <w:color w:val="262626"/>
                <w:sz w:val="18"/>
                <w:szCs w:val="18"/>
              </w:rPr>
              <w:t>40 </w:t>
            </w:r>
          </w:p>
        </w:tc>
        <w:tc>
          <w:tcPr>
            <w:tcW w:w="0" w:type="auto"/>
            <w:shd w:val="clear" w:color="auto" w:fill="auto"/>
            <w:tcMar>
              <w:top w:w="40" w:type="dxa"/>
              <w:left w:w="0" w:type="dxa"/>
              <w:bottom w:w="40" w:type="dxa"/>
              <w:right w:w="20" w:type="dxa"/>
            </w:tcMar>
            <w:vAlign w:val="bottom"/>
          </w:tcPr>
          <w:p w14:paraId="4C529FFA" w14:textId="77777777" w:rsidR="00AD4DC7" w:rsidRDefault="00AD4DC7">
            <w:pPr>
              <w:jc w:val="right"/>
              <w:rPr>
                <w:rFonts w:ascii="宋体"/>
              </w:rPr>
            </w:pPr>
          </w:p>
        </w:tc>
      </w:tr>
      <w:tr w:rsidR="00AD4DC7" w14:paraId="4C52A006" w14:textId="77777777">
        <w:tc>
          <w:tcPr>
            <w:tcW w:w="0" w:type="auto"/>
            <w:gridSpan w:val="3"/>
            <w:shd w:val="clear" w:color="auto" w:fill="auto"/>
            <w:tcMar>
              <w:top w:w="40" w:type="dxa"/>
              <w:left w:w="20" w:type="dxa"/>
              <w:bottom w:w="40" w:type="dxa"/>
              <w:right w:w="20" w:type="dxa"/>
            </w:tcMar>
            <w:vAlign w:val="bottom"/>
          </w:tcPr>
          <w:p w14:paraId="4C529FFC" w14:textId="77777777" w:rsidR="00AD4DC7" w:rsidRDefault="00CB521E">
            <w:pPr>
              <w:textAlignment w:val="bottom"/>
            </w:pPr>
            <w:r>
              <w:rPr>
                <w:rFonts w:ascii="Arial" w:eastAsia="宋体" w:hAnsi="Arial" w:cs="Arial"/>
                <w:b/>
                <w:bCs/>
                <w:color w:val="262626"/>
                <w:sz w:val="18"/>
                <w:szCs w:val="18"/>
              </w:rPr>
              <w:t>Weighted average shares of common stock outstanding—diluted</w:t>
            </w:r>
          </w:p>
        </w:tc>
        <w:tc>
          <w:tcPr>
            <w:tcW w:w="0" w:type="auto"/>
            <w:gridSpan w:val="3"/>
            <w:shd w:val="clear" w:color="auto" w:fill="auto"/>
            <w:tcMar>
              <w:top w:w="0" w:type="dxa"/>
              <w:left w:w="20" w:type="dxa"/>
              <w:bottom w:w="0" w:type="dxa"/>
              <w:right w:w="20" w:type="dxa"/>
            </w:tcMar>
          </w:tcPr>
          <w:p w14:paraId="4C529FFD"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9FFE" w14:textId="77777777" w:rsidR="00AD4DC7" w:rsidRDefault="00CB521E">
            <w:pPr>
              <w:jc w:val="right"/>
              <w:textAlignment w:val="bottom"/>
            </w:pPr>
            <w:r>
              <w:rPr>
                <w:rFonts w:ascii="Arial" w:eastAsia="宋体" w:hAnsi="Arial" w:cs="Arial"/>
                <w:b/>
                <w:bCs/>
                <w:color w:val="0068B5"/>
                <w:sz w:val="18"/>
                <w:szCs w:val="18"/>
              </w:rPr>
              <w:t>4,232</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9FF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000"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A001" w14:textId="77777777" w:rsidR="00AD4DC7" w:rsidRDefault="00CB521E">
            <w:pPr>
              <w:jc w:val="right"/>
              <w:textAlignment w:val="bottom"/>
            </w:pPr>
            <w:r>
              <w:rPr>
                <w:rFonts w:ascii="Arial" w:eastAsia="宋体" w:hAnsi="Arial" w:cs="Arial"/>
                <w:b/>
                <w:bCs/>
                <w:color w:val="262626"/>
                <w:sz w:val="18"/>
                <w:szCs w:val="18"/>
              </w:rPr>
              <w:t>4,473</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A00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003"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A004" w14:textId="77777777" w:rsidR="00AD4DC7" w:rsidRDefault="00CB521E">
            <w:pPr>
              <w:jc w:val="right"/>
              <w:textAlignment w:val="bottom"/>
            </w:pPr>
            <w:r>
              <w:rPr>
                <w:rFonts w:ascii="Arial" w:eastAsia="宋体" w:hAnsi="Arial" w:cs="Arial"/>
                <w:b/>
                <w:bCs/>
                <w:color w:val="262626"/>
                <w:sz w:val="18"/>
                <w:szCs w:val="18"/>
              </w:rPr>
              <w:t>4,701</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A005" w14:textId="77777777" w:rsidR="00AD4DC7" w:rsidRDefault="00AD4DC7">
            <w:pPr>
              <w:jc w:val="right"/>
              <w:rPr>
                <w:rFonts w:ascii="宋体"/>
              </w:rPr>
            </w:pPr>
          </w:p>
        </w:tc>
      </w:tr>
      <w:tr w:rsidR="00AD4DC7" w14:paraId="4C52A014" w14:textId="77777777">
        <w:tc>
          <w:tcPr>
            <w:tcW w:w="0" w:type="auto"/>
            <w:gridSpan w:val="3"/>
            <w:shd w:val="clear" w:color="auto" w:fill="auto"/>
            <w:tcMar>
              <w:top w:w="40" w:type="dxa"/>
              <w:left w:w="20" w:type="dxa"/>
              <w:bottom w:w="40" w:type="dxa"/>
              <w:right w:w="20" w:type="dxa"/>
            </w:tcMar>
            <w:vAlign w:val="bottom"/>
          </w:tcPr>
          <w:p w14:paraId="4C52A007" w14:textId="77777777" w:rsidR="00AD4DC7" w:rsidRDefault="00CB521E">
            <w:pPr>
              <w:textAlignment w:val="bottom"/>
            </w:pPr>
            <w:r>
              <w:rPr>
                <w:rFonts w:ascii="Arial" w:eastAsia="宋体" w:hAnsi="Arial" w:cs="Arial"/>
                <w:b/>
                <w:bCs/>
                <w:color w:val="262626"/>
                <w:sz w:val="18"/>
                <w:szCs w:val="18"/>
              </w:rPr>
              <w:t>Earnings per share—basic</w:t>
            </w:r>
          </w:p>
        </w:tc>
        <w:tc>
          <w:tcPr>
            <w:tcW w:w="0" w:type="auto"/>
            <w:gridSpan w:val="3"/>
            <w:shd w:val="clear" w:color="auto" w:fill="auto"/>
            <w:tcMar>
              <w:top w:w="0" w:type="dxa"/>
              <w:left w:w="20" w:type="dxa"/>
              <w:bottom w:w="0" w:type="dxa"/>
              <w:right w:w="20" w:type="dxa"/>
            </w:tcMar>
          </w:tcPr>
          <w:p w14:paraId="4C52A008"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A009"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A00A" w14:textId="77777777" w:rsidR="00AD4DC7" w:rsidRDefault="00CB521E">
            <w:pPr>
              <w:jc w:val="right"/>
              <w:textAlignment w:val="bottom"/>
            </w:pPr>
            <w:r>
              <w:rPr>
                <w:rFonts w:ascii="Arial" w:eastAsia="宋体" w:hAnsi="Arial" w:cs="Arial"/>
                <w:b/>
                <w:bCs/>
                <w:color w:val="0068B5"/>
                <w:sz w:val="18"/>
                <w:szCs w:val="18"/>
              </w:rPr>
              <w:t>4.98</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A00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00C"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A00D"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A00E" w14:textId="77777777" w:rsidR="00AD4DC7" w:rsidRDefault="00CB521E">
            <w:pPr>
              <w:jc w:val="right"/>
              <w:textAlignment w:val="bottom"/>
            </w:pPr>
            <w:r>
              <w:rPr>
                <w:rFonts w:ascii="Arial" w:eastAsia="宋体" w:hAnsi="Arial" w:cs="Arial"/>
                <w:b/>
                <w:bCs/>
                <w:color w:val="262626"/>
                <w:sz w:val="18"/>
                <w:szCs w:val="18"/>
              </w:rPr>
              <w:t>4.77</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A00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010"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A011"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A012" w14:textId="77777777" w:rsidR="00AD4DC7" w:rsidRDefault="00CB521E">
            <w:pPr>
              <w:jc w:val="right"/>
              <w:textAlignment w:val="bottom"/>
            </w:pPr>
            <w:r>
              <w:rPr>
                <w:rFonts w:ascii="Arial" w:eastAsia="宋体" w:hAnsi="Arial" w:cs="Arial"/>
                <w:b/>
                <w:bCs/>
                <w:color w:val="262626"/>
                <w:sz w:val="18"/>
                <w:szCs w:val="18"/>
              </w:rPr>
              <w:t>4.57</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A013" w14:textId="77777777" w:rsidR="00AD4DC7" w:rsidRDefault="00AD4DC7">
            <w:pPr>
              <w:jc w:val="right"/>
              <w:rPr>
                <w:rFonts w:ascii="宋体"/>
              </w:rPr>
            </w:pPr>
          </w:p>
        </w:tc>
      </w:tr>
      <w:tr w:rsidR="00AD4DC7" w14:paraId="4C52A022" w14:textId="77777777">
        <w:tc>
          <w:tcPr>
            <w:tcW w:w="0" w:type="auto"/>
            <w:gridSpan w:val="3"/>
            <w:shd w:val="clear" w:color="auto" w:fill="auto"/>
            <w:tcMar>
              <w:top w:w="40" w:type="dxa"/>
              <w:left w:w="20" w:type="dxa"/>
              <w:bottom w:w="40" w:type="dxa"/>
              <w:right w:w="20" w:type="dxa"/>
            </w:tcMar>
            <w:vAlign w:val="bottom"/>
          </w:tcPr>
          <w:p w14:paraId="4C52A015" w14:textId="77777777" w:rsidR="00AD4DC7" w:rsidRDefault="00CB521E">
            <w:pPr>
              <w:textAlignment w:val="bottom"/>
            </w:pPr>
            <w:r>
              <w:rPr>
                <w:rFonts w:ascii="Arial" w:eastAsia="宋体" w:hAnsi="Arial" w:cs="Arial"/>
                <w:b/>
                <w:bCs/>
                <w:color w:val="262626"/>
                <w:sz w:val="18"/>
                <w:szCs w:val="18"/>
              </w:rPr>
              <w:t>Earnings per share—diluted</w:t>
            </w:r>
          </w:p>
        </w:tc>
        <w:tc>
          <w:tcPr>
            <w:tcW w:w="0" w:type="auto"/>
            <w:gridSpan w:val="3"/>
            <w:shd w:val="clear" w:color="auto" w:fill="auto"/>
            <w:tcMar>
              <w:top w:w="0" w:type="dxa"/>
              <w:left w:w="20" w:type="dxa"/>
              <w:bottom w:w="0" w:type="dxa"/>
              <w:right w:w="20" w:type="dxa"/>
            </w:tcMar>
          </w:tcPr>
          <w:p w14:paraId="4C52A016" w14:textId="77777777" w:rsidR="00AD4DC7" w:rsidRDefault="00AD4DC7">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4C52A017" w14:textId="77777777" w:rsidR="00AD4DC7" w:rsidRDefault="00CB521E">
            <w:pPr>
              <w:textAlignment w:val="bottom"/>
            </w:pPr>
            <w:r>
              <w:rPr>
                <w:rFonts w:ascii="Arial" w:eastAsia="宋体" w:hAnsi="Arial" w:cs="Arial"/>
                <w:b/>
                <w:bCs/>
                <w:color w:val="0068B5"/>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4C52A018" w14:textId="77777777" w:rsidR="00AD4DC7" w:rsidRDefault="00CB521E">
            <w:pPr>
              <w:jc w:val="right"/>
              <w:textAlignment w:val="bottom"/>
            </w:pPr>
            <w:r>
              <w:rPr>
                <w:rFonts w:ascii="Arial" w:eastAsia="宋体" w:hAnsi="Arial" w:cs="Arial"/>
                <w:b/>
                <w:bCs/>
                <w:color w:val="0068B5"/>
                <w:sz w:val="18"/>
                <w:szCs w:val="18"/>
              </w:rPr>
              <w:t>4.94</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4C52A01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01A" w14:textId="77777777" w:rsidR="00AD4DC7" w:rsidRDefault="00AD4DC7">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4C52A01B" w14:textId="77777777" w:rsidR="00AD4DC7" w:rsidRDefault="00CB521E">
            <w:pPr>
              <w:textAlignment w:val="bottom"/>
            </w:pPr>
            <w:r>
              <w:rPr>
                <w:rFonts w:ascii="Arial" w:eastAsia="宋体" w:hAnsi="Arial" w:cs="Arial"/>
                <w:b/>
                <w:bCs/>
                <w:color w:val="262626"/>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4C52A01C" w14:textId="77777777" w:rsidR="00AD4DC7" w:rsidRDefault="00CB521E">
            <w:pPr>
              <w:jc w:val="right"/>
              <w:textAlignment w:val="bottom"/>
            </w:pPr>
            <w:r>
              <w:rPr>
                <w:rFonts w:ascii="Arial" w:eastAsia="宋体" w:hAnsi="Arial" w:cs="Arial"/>
                <w:b/>
                <w:bCs/>
                <w:color w:val="262626"/>
                <w:sz w:val="18"/>
                <w:szCs w:val="18"/>
              </w:rPr>
              <w:t>4.71</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4C52A01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01E" w14:textId="77777777" w:rsidR="00AD4DC7" w:rsidRDefault="00AD4DC7">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4C52A01F" w14:textId="77777777" w:rsidR="00AD4DC7" w:rsidRDefault="00CB521E">
            <w:pPr>
              <w:textAlignment w:val="bottom"/>
            </w:pPr>
            <w:r>
              <w:rPr>
                <w:rFonts w:ascii="Arial" w:eastAsia="宋体" w:hAnsi="Arial" w:cs="Arial"/>
                <w:b/>
                <w:bCs/>
                <w:color w:val="262626"/>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4C52A020" w14:textId="77777777" w:rsidR="00AD4DC7" w:rsidRDefault="00CB521E">
            <w:pPr>
              <w:jc w:val="right"/>
              <w:textAlignment w:val="bottom"/>
            </w:pPr>
            <w:r>
              <w:rPr>
                <w:rFonts w:ascii="Arial" w:eastAsia="宋体" w:hAnsi="Arial" w:cs="Arial"/>
                <w:b/>
                <w:bCs/>
                <w:color w:val="262626"/>
                <w:sz w:val="18"/>
                <w:szCs w:val="18"/>
              </w:rPr>
              <w:t>4.48</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4C52A021" w14:textId="77777777" w:rsidR="00AD4DC7" w:rsidRDefault="00AD4DC7">
            <w:pPr>
              <w:jc w:val="right"/>
              <w:rPr>
                <w:rFonts w:ascii="宋体"/>
              </w:rPr>
            </w:pPr>
          </w:p>
        </w:tc>
      </w:tr>
    </w:tbl>
    <w:p w14:paraId="4C52A023" w14:textId="77777777" w:rsidR="00AD4DC7" w:rsidRDefault="00CB521E">
      <w:pPr>
        <w:spacing w:before="180" w:after="180"/>
      </w:pPr>
      <w:r>
        <w:rPr>
          <w:rFonts w:ascii="Arial" w:eastAsia="宋体" w:hAnsi="Arial" w:cs="Arial"/>
          <w:color w:val="262626"/>
          <w:sz w:val="18"/>
          <w:szCs w:val="18"/>
        </w:rPr>
        <w:t>We computed diluted earnings per share of common stock based on the weighted aver</w:t>
      </w:r>
      <w:r>
        <w:rPr>
          <w:rFonts w:ascii="Arial" w:eastAsia="宋体" w:hAnsi="Arial" w:cs="Arial"/>
          <w:color w:val="262626"/>
          <w:sz w:val="18"/>
          <w:szCs w:val="18"/>
        </w:rPr>
        <w:t xml:space="preserve">age number of shares of common stock outstanding plus potentially dilutive shares of common stock outstanding during the period. Potentially dilutive shares of common stock from employee incentive plans are determined by applying the treasury stock method </w:t>
      </w:r>
      <w:r>
        <w:rPr>
          <w:rFonts w:ascii="Arial" w:eastAsia="宋体" w:hAnsi="Arial" w:cs="Arial"/>
          <w:color w:val="262626"/>
          <w:sz w:val="18"/>
          <w:szCs w:val="18"/>
        </w:rPr>
        <w:t xml:space="preserve">to the assumed exercise of outstanding stock options, the assumed vesting of outstanding RSUs, and the assumed issuance of common stock under the 2006 ESPP. In January 2020, we fully redeemed the remaining principal of our 2009 Debentures. We included our </w:t>
      </w:r>
      <w:r>
        <w:rPr>
          <w:rFonts w:ascii="Arial" w:eastAsia="宋体" w:hAnsi="Arial" w:cs="Arial"/>
          <w:color w:val="262626"/>
          <w:sz w:val="18"/>
          <w:szCs w:val="18"/>
        </w:rPr>
        <w:t>2009 Debentures in the calculation of diluted earnings per share of common stock in 2019 and 2018 by applying the treasury stock method because the average market price was above the conversion price.</w:t>
      </w:r>
    </w:p>
    <w:p w14:paraId="4C52A024" w14:textId="77777777" w:rsidR="00AD4DC7" w:rsidRDefault="00CB521E">
      <w:pPr>
        <w:spacing w:after="180"/>
      </w:pPr>
      <w:r>
        <w:rPr>
          <w:rFonts w:ascii="Arial" w:eastAsia="宋体" w:hAnsi="Arial" w:cs="Arial"/>
          <w:color w:val="262626"/>
          <w:sz w:val="18"/>
          <w:szCs w:val="18"/>
        </w:rPr>
        <w:t>Securities that would have been anti-dilutive are insig</w:t>
      </w:r>
      <w:r>
        <w:rPr>
          <w:rFonts w:ascii="Arial" w:eastAsia="宋体" w:hAnsi="Arial" w:cs="Arial"/>
          <w:color w:val="262626"/>
          <w:sz w:val="18"/>
          <w:szCs w:val="18"/>
        </w:rPr>
        <w:t>nificant and are excluded from the computation of diluted earnings per share in all periods presented.</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A031" w14:textId="77777777">
        <w:tc>
          <w:tcPr>
            <w:tcW w:w="50" w:type="pct"/>
            <w:shd w:val="clear" w:color="auto" w:fill="auto"/>
            <w:vAlign w:val="bottom"/>
          </w:tcPr>
          <w:p w14:paraId="4C52A025" w14:textId="77777777" w:rsidR="00AD4DC7" w:rsidRDefault="00AD4DC7">
            <w:pPr>
              <w:rPr>
                <w:rFonts w:ascii="宋体"/>
              </w:rPr>
            </w:pPr>
          </w:p>
        </w:tc>
        <w:tc>
          <w:tcPr>
            <w:tcW w:w="276" w:type="pct"/>
            <w:shd w:val="clear" w:color="auto" w:fill="auto"/>
            <w:vAlign w:val="bottom"/>
          </w:tcPr>
          <w:p w14:paraId="4C52A026" w14:textId="77777777" w:rsidR="00AD4DC7" w:rsidRDefault="00AD4DC7">
            <w:pPr>
              <w:rPr>
                <w:rFonts w:ascii="宋体"/>
              </w:rPr>
            </w:pPr>
          </w:p>
        </w:tc>
        <w:tc>
          <w:tcPr>
            <w:tcW w:w="5" w:type="pct"/>
            <w:shd w:val="clear" w:color="auto" w:fill="auto"/>
            <w:vAlign w:val="bottom"/>
          </w:tcPr>
          <w:p w14:paraId="4C52A027" w14:textId="77777777" w:rsidR="00AD4DC7" w:rsidRDefault="00AD4DC7">
            <w:pPr>
              <w:rPr>
                <w:rFonts w:ascii="宋体"/>
              </w:rPr>
            </w:pPr>
          </w:p>
        </w:tc>
        <w:tc>
          <w:tcPr>
            <w:tcW w:w="50" w:type="pct"/>
            <w:shd w:val="clear" w:color="auto" w:fill="auto"/>
            <w:vAlign w:val="bottom"/>
          </w:tcPr>
          <w:p w14:paraId="4C52A028" w14:textId="77777777" w:rsidR="00AD4DC7" w:rsidRDefault="00AD4DC7">
            <w:pPr>
              <w:rPr>
                <w:rFonts w:ascii="宋体"/>
              </w:rPr>
            </w:pPr>
          </w:p>
        </w:tc>
        <w:tc>
          <w:tcPr>
            <w:tcW w:w="940" w:type="pct"/>
            <w:shd w:val="clear" w:color="auto" w:fill="auto"/>
            <w:vAlign w:val="bottom"/>
          </w:tcPr>
          <w:p w14:paraId="4C52A029" w14:textId="77777777" w:rsidR="00AD4DC7" w:rsidRDefault="00AD4DC7">
            <w:pPr>
              <w:rPr>
                <w:rFonts w:ascii="宋体"/>
              </w:rPr>
            </w:pPr>
          </w:p>
        </w:tc>
        <w:tc>
          <w:tcPr>
            <w:tcW w:w="5" w:type="pct"/>
            <w:shd w:val="clear" w:color="auto" w:fill="auto"/>
            <w:vAlign w:val="bottom"/>
          </w:tcPr>
          <w:p w14:paraId="4C52A02A" w14:textId="77777777" w:rsidR="00AD4DC7" w:rsidRDefault="00AD4DC7">
            <w:pPr>
              <w:rPr>
                <w:rFonts w:ascii="宋体"/>
              </w:rPr>
            </w:pPr>
          </w:p>
        </w:tc>
        <w:tc>
          <w:tcPr>
            <w:tcW w:w="50" w:type="pct"/>
            <w:shd w:val="clear" w:color="auto" w:fill="auto"/>
            <w:vAlign w:val="bottom"/>
          </w:tcPr>
          <w:p w14:paraId="4C52A02B" w14:textId="77777777" w:rsidR="00AD4DC7" w:rsidRDefault="00AD4DC7">
            <w:pPr>
              <w:rPr>
                <w:rFonts w:ascii="宋体"/>
              </w:rPr>
            </w:pPr>
          </w:p>
        </w:tc>
        <w:tc>
          <w:tcPr>
            <w:tcW w:w="1837" w:type="pct"/>
            <w:shd w:val="clear" w:color="auto" w:fill="auto"/>
            <w:vAlign w:val="bottom"/>
          </w:tcPr>
          <w:p w14:paraId="4C52A02C" w14:textId="77777777" w:rsidR="00AD4DC7" w:rsidRDefault="00AD4DC7">
            <w:pPr>
              <w:rPr>
                <w:rFonts w:ascii="宋体"/>
              </w:rPr>
            </w:pPr>
          </w:p>
        </w:tc>
        <w:tc>
          <w:tcPr>
            <w:tcW w:w="5" w:type="pct"/>
            <w:shd w:val="clear" w:color="auto" w:fill="auto"/>
            <w:vAlign w:val="bottom"/>
          </w:tcPr>
          <w:p w14:paraId="4C52A02D" w14:textId="77777777" w:rsidR="00AD4DC7" w:rsidRDefault="00AD4DC7">
            <w:pPr>
              <w:rPr>
                <w:rFonts w:ascii="宋体"/>
              </w:rPr>
            </w:pPr>
          </w:p>
        </w:tc>
        <w:tc>
          <w:tcPr>
            <w:tcW w:w="50" w:type="pct"/>
            <w:shd w:val="clear" w:color="auto" w:fill="auto"/>
            <w:vAlign w:val="bottom"/>
          </w:tcPr>
          <w:p w14:paraId="4C52A02E" w14:textId="77777777" w:rsidR="00AD4DC7" w:rsidRDefault="00AD4DC7">
            <w:pPr>
              <w:rPr>
                <w:rFonts w:ascii="宋体"/>
              </w:rPr>
            </w:pPr>
          </w:p>
        </w:tc>
        <w:tc>
          <w:tcPr>
            <w:tcW w:w="1724" w:type="pct"/>
            <w:shd w:val="clear" w:color="auto" w:fill="auto"/>
            <w:vAlign w:val="bottom"/>
          </w:tcPr>
          <w:p w14:paraId="4C52A02F" w14:textId="77777777" w:rsidR="00AD4DC7" w:rsidRDefault="00AD4DC7">
            <w:pPr>
              <w:rPr>
                <w:rFonts w:ascii="宋体"/>
              </w:rPr>
            </w:pPr>
          </w:p>
        </w:tc>
        <w:tc>
          <w:tcPr>
            <w:tcW w:w="5" w:type="pct"/>
            <w:shd w:val="clear" w:color="auto" w:fill="auto"/>
            <w:vAlign w:val="bottom"/>
          </w:tcPr>
          <w:p w14:paraId="4C52A030" w14:textId="77777777" w:rsidR="00AD4DC7" w:rsidRDefault="00AD4DC7">
            <w:pPr>
              <w:rPr>
                <w:rFonts w:ascii="宋体"/>
              </w:rPr>
            </w:pPr>
          </w:p>
        </w:tc>
      </w:tr>
      <w:tr w:rsidR="00AD4DC7" w14:paraId="4C52A036"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032"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64" wp14:editId="4C52CA65">
                  <wp:extent cx="304800" cy="304800"/>
                  <wp:effectExtent l="0" t="0" r="0" b="0"/>
                  <wp:docPr id="227" name="图片 309"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309"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033"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A034"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035"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86</w:t>
            </w:r>
          </w:p>
        </w:tc>
      </w:tr>
    </w:tbl>
    <w:p w14:paraId="4C52A037" w14:textId="77777777" w:rsidR="00AD4DC7" w:rsidRDefault="00CB521E">
      <w:r>
        <w:pict w14:anchorId="4C52CA66">
          <v:rect id="_x0000_i1112" style="width:415.3pt;height:1.5pt" o:hralign="center" o:hrstd="t" o:hr="t" fillcolor="#a0a0a0" stroked="f"/>
        </w:pict>
      </w:r>
    </w:p>
    <w:p w14:paraId="4C52A038" w14:textId="77777777" w:rsidR="00AD4DC7" w:rsidRDefault="00CB521E">
      <w:pPr>
        <w:jc w:val="right"/>
      </w:pPr>
      <w:hyperlink r:id="rId146" w:anchor="i63d840d8a6434f9ea0b4b4bad0e8d3d6_22" w:history="1">
        <w:r>
          <w:rPr>
            <w:rStyle w:val="a5"/>
            <w:rFonts w:ascii="Arial" w:eastAsia="宋体" w:hAnsi="Arial" w:cs="Arial"/>
            <w:b/>
            <w:bCs/>
            <w:sz w:val="16"/>
            <w:szCs w:val="16"/>
          </w:rPr>
          <w:t>Table of Contents</w:t>
        </w:r>
      </w:hyperlink>
    </w:p>
    <w:p w14:paraId="4C52A039"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AD4DC7" w14:paraId="4C52A040" w14:textId="77777777">
        <w:tc>
          <w:tcPr>
            <w:tcW w:w="50" w:type="pct"/>
            <w:shd w:val="clear" w:color="auto" w:fill="auto"/>
          </w:tcPr>
          <w:p w14:paraId="4C52A03A" w14:textId="77777777" w:rsidR="00AD4DC7" w:rsidRDefault="00AD4DC7">
            <w:pPr>
              <w:rPr>
                <w:rFonts w:ascii="宋体"/>
              </w:rPr>
            </w:pPr>
          </w:p>
        </w:tc>
        <w:tc>
          <w:tcPr>
            <w:tcW w:w="491" w:type="pct"/>
            <w:shd w:val="clear" w:color="auto" w:fill="auto"/>
          </w:tcPr>
          <w:p w14:paraId="4C52A03B" w14:textId="77777777" w:rsidR="00AD4DC7" w:rsidRDefault="00AD4DC7">
            <w:pPr>
              <w:rPr>
                <w:rFonts w:ascii="宋体"/>
              </w:rPr>
            </w:pPr>
          </w:p>
        </w:tc>
        <w:tc>
          <w:tcPr>
            <w:tcW w:w="5" w:type="pct"/>
            <w:shd w:val="clear" w:color="auto" w:fill="auto"/>
          </w:tcPr>
          <w:p w14:paraId="4C52A03C" w14:textId="77777777" w:rsidR="00AD4DC7" w:rsidRDefault="00AD4DC7">
            <w:pPr>
              <w:rPr>
                <w:rFonts w:ascii="宋体"/>
              </w:rPr>
            </w:pPr>
          </w:p>
        </w:tc>
        <w:tc>
          <w:tcPr>
            <w:tcW w:w="50" w:type="pct"/>
            <w:shd w:val="clear" w:color="auto" w:fill="auto"/>
          </w:tcPr>
          <w:p w14:paraId="4C52A03D" w14:textId="77777777" w:rsidR="00AD4DC7" w:rsidRDefault="00AD4DC7">
            <w:pPr>
              <w:rPr>
                <w:rFonts w:ascii="宋体"/>
              </w:rPr>
            </w:pPr>
          </w:p>
        </w:tc>
        <w:tc>
          <w:tcPr>
            <w:tcW w:w="4398" w:type="pct"/>
            <w:shd w:val="clear" w:color="auto" w:fill="auto"/>
          </w:tcPr>
          <w:p w14:paraId="4C52A03E" w14:textId="77777777" w:rsidR="00AD4DC7" w:rsidRDefault="00AD4DC7">
            <w:pPr>
              <w:rPr>
                <w:rFonts w:ascii="宋体"/>
              </w:rPr>
            </w:pPr>
          </w:p>
        </w:tc>
        <w:tc>
          <w:tcPr>
            <w:tcW w:w="5" w:type="pct"/>
            <w:shd w:val="clear" w:color="auto" w:fill="auto"/>
          </w:tcPr>
          <w:p w14:paraId="4C52A03F" w14:textId="77777777" w:rsidR="00AD4DC7" w:rsidRDefault="00AD4DC7">
            <w:pPr>
              <w:rPr>
                <w:rFonts w:ascii="宋体"/>
              </w:rPr>
            </w:pPr>
          </w:p>
        </w:tc>
      </w:tr>
      <w:tr w:rsidR="00AD4DC7" w14:paraId="4C52A043"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C52A041" w14:textId="77777777" w:rsidR="00AD4DC7" w:rsidRDefault="00CB521E">
            <w:pPr>
              <w:textAlignment w:val="bottom"/>
            </w:pPr>
            <w:r>
              <w:rPr>
                <w:rFonts w:ascii="Arial" w:eastAsia="宋体" w:hAnsi="Arial" w:cs="Arial"/>
                <w:color w:val="FFFFFF"/>
                <w:sz w:val="28"/>
                <w:szCs w:val="28"/>
              </w:rPr>
              <w:t xml:space="preserve">Note 5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A042" w14:textId="77777777" w:rsidR="00AD4DC7" w:rsidRDefault="00CB521E">
            <w:pPr>
              <w:textAlignment w:val="bottom"/>
            </w:pPr>
            <w:r>
              <w:rPr>
                <w:rFonts w:ascii="Arial" w:eastAsia="宋体" w:hAnsi="Arial" w:cs="Arial"/>
                <w:color w:val="0068B5"/>
                <w:sz w:val="28"/>
                <w:szCs w:val="28"/>
              </w:rPr>
              <w:t>Contract Liabilities</w:t>
            </w:r>
          </w:p>
        </w:tc>
      </w:tr>
    </w:tbl>
    <w:p w14:paraId="4C52A044"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6105"/>
        <w:gridCol w:w="37"/>
        <w:gridCol w:w="36"/>
        <w:gridCol w:w="36"/>
        <w:gridCol w:w="36"/>
        <w:gridCol w:w="121"/>
        <w:gridCol w:w="813"/>
        <w:gridCol w:w="36"/>
        <w:gridCol w:w="36"/>
        <w:gridCol w:w="36"/>
        <w:gridCol w:w="36"/>
        <w:gridCol w:w="121"/>
        <w:gridCol w:w="813"/>
        <w:gridCol w:w="36"/>
      </w:tblGrid>
      <w:tr w:rsidR="00AD4DC7" w14:paraId="4C52A054" w14:textId="77777777">
        <w:tc>
          <w:tcPr>
            <w:tcW w:w="50" w:type="pct"/>
            <w:shd w:val="clear" w:color="auto" w:fill="auto"/>
          </w:tcPr>
          <w:p w14:paraId="4C52A045" w14:textId="77777777" w:rsidR="00AD4DC7" w:rsidRDefault="00AD4DC7">
            <w:pPr>
              <w:rPr>
                <w:rFonts w:ascii="宋体"/>
              </w:rPr>
            </w:pPr>
          </w:p>
        </w:tc>
        <w:tc>
          <w:tcPr>
            <w:tcW w:w="3688" w:type="pct"/>
            <w:shd w:val="clear" w:color="auto" w:fill="auto"/>
          </w:tcPr>
          <w:p w14:paraId="4C52A046" w14:textId="77777777" w:rsidR="00AD4DC7" w:rsidRDefault="00AD4DC7">
            <w:pPr>
              <w:rPr>
                <w:rFonts w:ascii="宋体"/>
              </w:rPr>
            </w:pPr>
          </w:p>
        </w:tc>
        <w:tc>
          <w:tcPr>
            <w:tcW w:w="5" w:type="pct"/>
            <w:shd w:val="clear" w:color="auto" w:fill="auto"/>
          </w:tcPr>
          <w:p w14:paraId="4C52A047" w14:textId="77777777" w:rsidR="00AD4DC7" w:rsidRDefault="00AD4DC7">
            <w:pPr>
              <w:rPr>
                <w:rFonts w:ascii="宋体"/>
              </w:rPr>
            </w:pPr>
          </w:p>
        </w:tc>
        <w:tc>
          <w:tcPr>
            <w:tcW w:w="5" w:type="pct"/>
            <w:shd w:val="clear" w:color="auto" w:fill="auto"/>
          </w:tcPr>
          <w:p w14:paraId="4C52A048" w14:textId="77777777" w:rsidR="00AD4DC7" w:rsidRDefault="00AD4DC7">
            <w:pPr>
              <w:rPr>
                <w:rFonts w:ascii="宋体"/>
              </w:rPr>
            </w:pPr>
          </w:p>
        </w:tc>
        <w:tc>
          <w:tcPr>
            <w:tcW w:w="24" w:type="pct"/>
            <w:shd w:val="clear" w:color="auto" w:fill="auto"/>
          </w:tcPr>
          <w:p w14:paraId="4C52A049" w14:textId="77777777" w:rsidR="00AD4DC7" w:rsidRDefault="00AD4DC7">
            <w:pPr>
              <w:rPr>
                <w:rFonts w:ascii="宋体"/>
              </w:rPr>
            </w:pPr>
          </w:p>
        </w:tc>
        <w:tc>
          <w:tcPr>
            <w:tcW w:w="5" w:type="pct"/>
            <w:shd w:val="clear" w:color="auto" w:fill="auto"/>
          </w:tcPr>
          <w:p w14:paraId="4C52A04A" w14:textId="77777777" w:rsidR="00AD4DC7" w:rsidRDefault="00AD4DC7">
            <w:pPr>
              <w:rPr>
                <w:rFonts w:ascii="宋体"/>
              </w:rPr>
            </w:pPr>
          </w:p>
        </w:tc>
        <w:tc>
          <w:tcPr>
            <w:tcW w:w="50" w:type="pct"/>
            <w:shd w:val="clear" w:color="auto" w:fill="auto"/>
          </w:tcPr>
          <w:p w14:paraId="4C52A04B" w14:textId="77777777" w:rsidR="00AD4DC7" w:rsidRDefault="00AD4DC7">
            <w:pPr>
              <w:rPr>
                <w:rFonts w:ascii="宋体"/>
              </w:rPr>
            </w:pPr>
          </w:p>
        </w:tc>
        <w:tc>
          <w:tcPr>
            <w:tcW w:w="539" w:type="pct"/>
            <w:shd w:val="clear" w:color="auto" w:fill="auto"/>
          </w:tcPr>
          <w:p w14:paraId="4C52A04C" w14:textId="77777777" w:rsidR="00AD4DC7" w:rsidRDefault="00AD4DC7">
            <w:pPr>
              <w:rPr>
                <w:rFonts w:ascii="宋体"/>
              </w:rPr>
            </w:pPr>
          </w:p>
        </w:tc>
        <w:tc>
          <w:tcPr>
            <w:tcW w:w="5" w:type="pct"/>
            <w:shd w:val="clear" w:color="auto" w:fill="auto"/>
          </w:tcPr>
          <w:p w14:paraId="4C52A04D" w14:textId="77777777" w:rsidR="00AD4DC7" w:rsidRDefault="00AD4DC7">
            <w:pPr>
              <w:rPr>
                <w:rFonts w:ascii="宋体"/>
              </w:rPr>
            </w:pPr>
          </w:p>
        </w:tc>
        <w:tc>
          <w:tcPr>
            <w:tcW w:w="5" w:type="pct"/>
            <w:shd w:val="clear" w:color="auto" w:fill="auto"/>
          </w:tcPr>
          <w:p w14:paraId="4C52A04E" w14:textId="77777777" w:rsidR="00AD4DC7" w:rsidRDefault="00AD4DC7">
            <w:pPr>
              <w:rPr>
                <w:rFonts w:ascii="宋体"/>
              </w:rPr>
            </w:pPr>
          </w:p>
        </w:tc>
        <w:tc>
          <w:tcPr>
            <w:tcW w:w="24" w:type="pct"/>
            <w:shd w:val="clear" w:color="auto" w:fill="auto"/>
          </w:tcPr>
          <w:p w14:paraId="4C52A04F" w14:textId="77777777" w:rsidR="00AD4DC7" w:rsidRDefault="00AD4DC7">
            <w:pPr>
              <w:rPr>
                <w:rFonts w:ascii="宋体"/>
              </w:rPr>
            </w:pPr>
          </w:p>
        </w:tc>
        <w:tc>
          <w:tcPr>
            <w:tcW w:w="5" w:type="pct"/>
            <w:shd w:val="clear" w:color="auto" w:fill="auto"/>
          </w:tcPr>
          <w:p w14:paraId="4C52A050" w14:textId="77777777" w:rsidR="00AD4DC7" w:rsidRDefault="00AD4DC7">
            <w:pPr>
              <w:rPr>
                <w:rFonts w:ascii="宋体"/>
              </w:rPr>
            </w:pPr>
          </w:p>
        </w:tc>
        <w:tc>
          <w:tcPr>
            <w:tcW w:w="50" w:type="pct"/>
            <w:shd w:val="clear" w:color="auto" w:fill="auto"/>
          </w:tcPr>
          <w:p w14:paraId="4C52A051" w14:textId="77777777" w:rsidR="00AD4DC7" w:rsidRDefault="00AD4DC7">
            <w:pPr>
              <w:rPr>
                <w:rFonts w:ascii="宋体"/>
              </w:rPr>
            </w:pPr>
          </w:p>
        </w:tc>
        <w:tc>
          <w:tcPr>
            <w:tcW w:w="539" w:type="pct"/>
            <w:shd w:val="clear" w:color="auto" w:fill="auto"/>
          </w:tcPr>
          <w:p w14:paraId="4C52A052" w14:textId="77777777" w:rsidR="00AD4DC7" w:rsidRDefault="00AD4DC7">
            <w:pPr>
              <w:rPr>
                <w:rFonts w:ascii="宋体"/>
              </w:rPr>
            </w:pPr>
          </w:p>
        </w:tc>
        <w:tc>
          <w:tcPr>
            <w:tcW w:w="5" w:type="pct"/>
            <w:shd w:val="clear" w:color="auto" w:fill="auto"/>
          </w:tcPr>
          <w:p w14:paraId="4C52A053" w14:textId="77777777" w:rsidR="00AD4DC7" w:rsidRDefault="00AD4DC7">
            <w:pPr>
              <w:rPr>
                <w:rFonts w:ascii="宋体"/>
              </w:rPr>
            </w:pPr>
          </w:p>
        </w:tc>
      </w:tr>
      <w:tr w:rsidR="00AD4DC7" w14:paraId="4C52A05A" w14:textId="77777777">
        <w:tc>
          <w:tcPr>
            <w:tcW w:w="0" w:type="auto"/>
            <w:gridSpan w:val="3"/>
            <w:shd w:val="clear" w:color="auto" w:fill="auto"/>
            <w:tcMar>
              <w:top w:w="40" w:type="dxa"/>
              <w:left w:w="20" w:type="dxa"/>
              <w:bottom w:w="40" w:type="dxa"/>
              <w:right w:w="20" w:type="dxa"/>
            </w:tcMar>
            <w:vAlign w:val="bottom"/>
          </w:tcPr>
          <w:p w14:paraId="4C52A055" w14:textId="77777777" w:rsidR="00AD4DC7" w:rsidRDefault="00CB521E">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A05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057" w14:textId="77777777" w:rsidR="00AD4DC7" w:rsidRDefault="00CB521E">
            <w:pPr>
              <w:jc w:val="center"/>
              <w:textAlignment w:val="bottom"/>
            </w:pPr>
            <w:r>
              <w:rPr>
                <w:rFonts w:ascii="Arial" w:eastAsia="宋体" w:hAnsi="Arial" w:cs="Arial"/>
                <w:b/>
                <w:bCs/>
                <w:color w:val="262626"/>
                <w:sz w:val="18"/>
                <w:szCs w:val="18"/>
              </w:rPr>
              <w:t xml:space="preserve">Dec 26, </w:t>
            </w:r>
            <w:r>
              <w:rPr>
                <w:rFonts w:ascii="Arial" w:eastAsia="宋体" w:hAnsi="Arial" w:cs="Arial"/>
                <w:b/>
                <w:bCs/>
                <w:color w:val="262626"/>
                <w:sz w:val="18"/>
                <w:szCs w:val="18"/>
              </w:rPr>
              <w:t>2020</w:t>
            </w:r>
          </w:p>
        </w:tc>
        <w:tc>
          <w:tcPr>
            <w:tcW w:w="0" w:type="auto"/>
            <w:gridSpan w:val="3"/>
            <w:shd w:val="clear" w:color="auto" w:fill="auto"/>
            <w:tcMar>
              <w:top w:w="0" w:type="dxa"/>
              <w:left w:w="20" w:type="dxa"/>
              <w:bottom w:w="0" w:type="dxa"/>
              <w:right w:w="20" w:type="dxa"/>
            </w:tcMar>
          </w:tcPr>
          <w:p w14:paraId="4C52A05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059" w14:textId="77777777" w:rsidR="00AD4DC7" w:rsidRDefault="00CB521E">
            <w:pPr>
              <w:jc w:val="center"/>
              <w:textAlignment w:val="bottom"/>
            </w:pPr>
            <w:r>
              <w:rPr>
                <w:rFonts w:ascii="Arial" w:eastAsia="宋体" w:hAnsi="Arial" w:cs="Arial"/>
                <w:b/>
                <w:bCs/>
                <w:color w:val="262626"/>
                <w:sz w:val="18"/>
                <w:szCs w:val="18"/>
              </w:rPr>
              <w:t>Dec 28, 2019</w:t>
            </w:r>
          </w:p>
        </w:tc>
      </w:tr>
      <w:tr w:rsidR="00AD4DC7" w14:paraId="4C52A064" w14:textId="77777777">
        <w:tc>
          <w:tcPr>
            <w:tcW w:w="0" w:type="auto"/>
            <w:gridSpan w:val="3"/>
            <w:tcBorders>
              <w:top w:val="single" w:sz="8" w:space="0" w:color="0068B5"/>
            </w:tcBorders>
            <w:shd w:val="clear" w:color="auto" w:fill="auto"/>
            <w:tcMar>
              <w:top w:w="40" w:type="dxa"/>
              <w:left w:w="20" w:type="dxa"/>
              <w:bottom w:w="40" w:type="dxa"/>
              <w:right w:w="20" w:type="dxa"/>
            </w:tcMar>
          </w:tcPr>
          <w:p w14:paraId="4C52A05B" w14:textId="77777777" w:rsidR="00AD4DC7" w:rsidRDefault="00CB521E">
            <w:pPr>
              <w:textAlignment w:val="top"/>
            </w:pPr>
            <w:r>
              <w:rPr>
                <w:rFonts w:ascii="Arial" w:eastAsia="宋体" w:hAnsi="Arial" w:cs="Arial"/>
                <w:color w:val="262626"/>
                <w:sz w:val="18"/>
                <w:szCs w:val="18"/>
              </w:rPr>
              <w:t>Prepaid supply agreements</w:t>
            </w:r>
          </w:p>
        </w:tc>
        <w:tc>
          <w:tcPr>
            <w:tcW w:w="0" w:type="auto"/>
            <w:gridSpan w:val="3"/>
            <w:shd w:val="clear" w:color="auto" w:fill="auto"/>
            <w:tcMar>
              <w:top w:w="0" w:type="dxa"/>
              <w:left w:w="20" w:type="dxa"/>
              <w:bottom w:w="0" w:type="dxa"/>
              <w:right w:w="20" w:type="dxa"/>
            </w:tcMar>
          </w:tcPr>
          <w:p w14:paraId="4C52A05C"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05D"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05E" w14:textId="77777777" w:rsidR="00AD4DC7" w:rsidRDefault="00CB521E">
            <w:pPr>
              <w:jc w:val="right"/>
              <w:textAlignment w:val="bottom"/>
            </w:pPr>
            <w:r>
              <w:rPr>
                <w:rFonts w:ascii="Arial" w:eastAsia="宋体" w:hAnsi="Arial" w:cs="Arial"/>
                <w:color w:val="0068B5"/>
                <w:sz w:val="18"/>
                <w:szCs w:val="18"/>
              </w:rPr>
              <w:t>1,625 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05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060"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061"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062" w14:textId="77777777" w:rsidR="00AD4DC7" w:rsidRDefault="00CB521E">
            <w:pPr>
              <w:jc w:val="right"/>
              <w:textAlignment w:val="bottom"/>
            </w:pPr>
            <w:r>
              <w:rPr>
                <w:rFonts w:ascii="Arial" w:eastAsia="宋体" w:hAnsi="Arial" w:cs="Arial"/>
                <w:color w:val="262626"/>
                <w:sz w:val="18"/>
                <w:szCs w:val="18"/>
              </w:rPr>
              <w:t>1,805 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063" w14:textId="77777777" w:rsidR="00AD4DC7" w:rsidRDefault="00AD4DC7">
            <w:pPr>
              <w:jc w:val="right"/>
              <w:rPr>
                <w:rFonts w:ascii="宋体"/>
              </w:rPr>
            </w:pPr>
          </w:p>
        </w:tc>
      </w:tr>
      <w:tr w:rsidR="00AD4DC7" w14:paraId="4C52A06A" w14:textId="77777777">
        <w:trPr>
          <w:hidden/>
        </w:trPr>
        <w:tc>
          <w:tcPr>
            <w:tcW w:w="0" w:type="auto"/>
            <w:gridSpan w:val="3"/>
            <w:shd w:val="clear" w:color="auto" w:fill="auto"/>
          </w:tcPr>
          <w:p w14:paraId="4C52A065" w14:textId="77777777" w:rsidR="00AD4DC7" w:rsidRDefault="00AD4DC7">
            <w:pPr>
              <w:rPr>
                <w:rFonts w:ascii="宋体"/>
                <w:vanish/>
              </w:rPr>
            </w:pPr>
          </w:p>
        </w:tc>
        <w:tc>
          <w:tcPr>
            <w:tcW w:w="0" w:type="auto"/>
            <w:gridSpan w:val="3"/>
            <w:shd w:val="clear" w:color="auto" w:fill="auto"/>
          </w:tcPr>
          <w:p w14:paraId="4C52A066" w14:textId="77777777" w:rsidR="00AD4DC7" w:rsidRDefault="00AD4DC7">
            <w:pPr>
              <w:rPr>
                <w:rFonts w:ascii="宋体"/>
                <w:vanish/>
              </w:rPr>
            </w:pPr>
          </w:p>
        </w:tc>
        <w:tc>
          <w:tcPr>
            <w:tcW w:w="0" w:type="auto"/>
            <w:gridSpan w:val="3"/>
            <w:shd w:val="clear" w:color="auto" w:fill="auto"/>
          </w:tcPr>
          <w:p w14:paraId="4C52A067" w14:textId="77777777" w:rsidR="00AD4DC7" w:rsidRDefault="00AD4DC7">
            <w:pPr>
              <w:rPr>
                <w:rFonts w:ascii="宋体"/>
                <w:vanish/>
              </w:rPr>
            </w:pPr>
          </w:p>
        </w:tc>
        <w:tc>
          <w:tcPr>
            <w:tcW w:w="0" w:type="auto"/>
            <w:gridSpan w:val="3"/>
            <w:shd w:val="clear" w:color="auto" w:fill="auto"/>
          </w:tcPr>
          <w:p w14:paraId="4C52A068" w14:textId="77777777" w:rsidR="00AD4DC7" w:rsidRDefault="00AD4DC7">
            <w:pPr>
              <w:rPr>
                <w:rFonts w:ascii="宋体"/>
                <w:vanish/>
              </w:rPr>
            </w:pPr>
          </w:p>
        </w:tc>
        <w:tc>
          <w:tcPr>
            <w:tcW w:w="0" w:type="auto"/>
            <w:gridSpan w:val="3"/>
            <w:shd w:val="clear" w:color="auto" w:fill="auto"/>
          </w:tcPr>
          <w:p w14:paraId="4C52A069" w14:textId="77777777" w:rsidR="00AD4DC7" w:rsidRDefault="00AD4DC7">
            <w:pPr>
              <w:rPr>
                <w:rFonts w:ascii="宋体"/>
                <w:vanish/>
              </w:rPr>
            </w:pPr>
          </w:p>
        </w:tc>
      </w:tr>
      <w:tr w:rsidR="00AD4DC7" w14:paraId="4C52A072" w14:textId="77777777">
        <w:tc>
          <w:tcPr>
            <w:tcW w:w="0" w:type="auto"/>
            <w:gridSpan w:val="3"/>
            <w:shd w:val="clear" w:color="auto" w:fill="auto"/>
            <w:tcMar>
              <w:top w:w="40" w:type="dxa"/>
              <w:left w:w="20" w:type="dxa"/>
              <w:bottom w:w="40" w:type="dxa"/>
              <w:right w:w="20" w:type="dxa"/>
            </w:tcMar>
            <w:vAlign w:val="bottom"/>
          </w:tcPr>
          <w:p w14:paraId="4C52A06B" w14:textId="77777777" w:rsidR="00AD4DC7" w:rsidRDefault="00CB521E">
            <w:pPr>
              <w:textAlignment w:val="bottom"/>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tcPr>
          <w:p w14:paraId="4C52A06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06D" w14:textId="77777777" w:rsidR="00AD4DC7" w:rsidRDefault="00CB521E">
            <w:pPr>
              <w:jc w:val="right"/>
              <w:textAlignment w:val="bottom"/>
            </w:pPr>
            <w:r>
              <w:rPr>
                <w:rFonts w:ascii="Arial" w:eastAsia="宋体" w:hAnsi="Arial" w:cs="Arial"/>
                <w:color w:val="0068B5"/>
                <w:sz w:val="18"/>
                <w:szCs w:val="18"/>
              </w:rPr>
              <w:t>250 </w:t>
            </w:r>
          </w:p>
        </w:tc>
        <w:tc>
          <w:tcPr>
            <w:tcW w:w="0" w:type="auto"/>
            <w:shd w:val="clear" w:color="auto" w:fill="auto"/>
            <w:tcMar>
              <w:top w:w="40" w:type="dxa"/>
              <w:left w:w="0" w:type="dxa"/>
              <w:bottom w:w="40" w:type="dxa"/>
              <w:right w:w="20" w:type="dxa"/>
            </w:tcMar>
            <w:vAlign w:val="bottom"/>
          </w:tcPr>
          <w:p w14:paraId="4C52A06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06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070" w14:textId="77777777" w:rsidR="00AD4DC7" w:rsidRDefault="00CB521E">
            <w:pPr>
              <w:jc w:val="right"/>
              <w:textAlignment w:val="bottom"/>
            </w:pPr>
            <w:r>
              <w:rPr>
                <w:rFonts w:ascii="Arial" w:eastAsia="宋体" w:hAnsi="Arial" w:cs="Arial"/>
                <w:color w:val="262626"/>
                <w:sz w:val="18"/>
                <w:szCs w:val="18"/>
              </w:rPr>
              <w:t>236 </w:t>
            </w:r>
          </w:p>
        </w:tc>
        <w:tc>
          <w:tcPr>
            <w:tcW w:w="0" w:type="auto"/>
            <w:shd w:val="clear" w:color="auto" w:fill="auto"/>
            <w:tcMar>
              <w:top w:w="40" w:type="dxa"/>
              <w:left w:w="0" w:type="dxa"/>
              <w:bottom w:w="40" w:type="dxa"/>
              <w:right w:w="20" w:type="dxa"/>
            </w:tcMar>
            <w:vAlign w:val="bottom"/>
          </w:tcPr>
          <w:p w14:paraId="4C52A071" w14:textId="77777777" w:rsidR="00AD4DC7" w:rsidRDefault="00AD4DC7">
            <w:pPr>
              <w:jc w:val="right"/>
              <w:rPr>
                <w:rFonts w:ascii="宋体"/>
              </w:rPr>
            </w:pPr>
          </w:p>
        </w:tc>
      </w:tr>
      <w:tr w:rsidR="00AD4DC7" w14:paraId="4C52A07C" w14:textId="77777777">
        <w:tc>
          <w:tcPr>
            <w:tcW w:w="0" w:type="auto"/>
            <w:gridSpan w:val="3"/>
            <w:shd w:val="clear" w:color="auto" w:fill="auto"/>
            <w:tcMar>
              <w:top w:w="40" w:type="dxa"/>
              <w:left w:w="20" w:type="dxa"/>
              <w:bottom w:w="40" w:type="dxa"/>
              <w:right w:w="20" w:type="dxa"/>
            </w:tcMar>
            <w:vAlign w:val="bottom"/>
          </w:tcPr>
          <w:p w14:paraId="4C52A073" w14:textId="77777777" w:rsidR="00AD4DC7" w:rsidRDefault="00CB521E">
            <w:pPr>
              <w:textAlignment w:val="bottom"/>
            </w:pPr>
            <w:r>
              <w:rPr>
                <w:rFonts w:ascii="Arial" w:eastAsia="宋体" w:hAnsi="Arial" w:cs="Arial"/>
                <w:b/>
                <w:bCs/>
                <w:color w:val="262626"/>
                <w:sz w:val="18"/>
                <w:szCs w:val="18"/>
              </w:rPr>
              <w:t>Total contract liabilities</w:t>
            </w:r>
          </w:p>
        </w:tc>
        <w:tc>
          <w:tcPr>
            <w:tcW w:w="0" w:type="auto"/>
            <w:gridSpan w:val="3"/>
            <w:shd w:val="clear" w:color="auto" w:fill="auto"/>
            <w:tcMar>
              <w:top w:w="0" w:type="dxa"/>
              <w:left w:w="20" w:type="dxa"/>
              <w:bottom w:w="0" w:type="dxa"/>
              <w:right w:w="20" w:type="dxa"/>
            </w:tcMar>
          </w:tcPr>
          <w:p w14:paraId="4C52A074"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075"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076" w14:textId="77777777" w:rsidR="00AD4DC7" w:rsidRDefault="00CB521E">
            <w:pPr>
              <w:jc w:val="right"/>
              <w:textAlignment w:val="bottom"/>
            </w:pPr>
            <w:r>
              <w:rPr>
                <w:rFonts w:ascii="Arial" w:eastAsia="宋体" w:hAnsi="Arial" w:cs="Arial"/>
                <w:b/>
                <w:bCs/>
                <w:color w:val="0068B5"/>
                <w:sz w:val="18"/>
                <w:szCs w:val="18"/>
              </w:rPr>
              <w:t>1,875</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07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078"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079"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07A" w14:textId="77777777" w:rsidR="00AD4DC7" w:rsidRDefault="00CB521E">
            <w:pPr>
              <w:jc w:val="right"/>
              <w:textAlignment w:val="bottom"/>
            </w:pPr>
            <w:r>
              <w:rPr>
                <w:rFonts w:ascii="Arial" w:eastAsia="宋体" w:hAnsi="Arial" w:cs="Arial"/>
                <w:b/>
                <w:bCs/>
                <w:color w:val="262626"/>
                <w:sz w:val="18"/>
                <w:szCs w:val="18"/>
              </w:rPr>
              <w:t>2,041</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07B" w14:textId="77777777" w:rsidR="00AD4DC7" w:rsidRDefault="00AD4DC7">
            <w:pPr>
              <w:jc w:val="right"/>
              <w:rPr>
                <w:rFonts w:ascii="宋体"/>
              </w:rPr>
            </w:pPr>
          </w:p>
        </w:tc>
      </w:tr>
      <w:tr w:rsidR="00AD4DC7" w14:paraId="4C52A082" w14:textId="77777777">
        <w:trPr>
          <w:hidden/>
        </w:trPr>
        <w:tc>
          <w:tcPr>
            <w:tcW w:w="0" w:type="auto"/>
            <w:gridSpan w:val="3"/>
            <w:shd w:val="clear" w:color="auto" w:fill="auto"/>
          </w:tcPr>
          <w:p w14:paraId="4C52A07D" w14:textId="77777777" w:rsidR="00AD4DC7" w:rsidRDefault="00AD4DC7">
            <w:pPr>
              <w:rPr>
                <w:rFonts w:ascii="宋体"/>
                <w:vanish/>
              </w:rPr>
            </w:pPr>
          </w:p>
        </w:tc>
        <w:tc>
          <w:tcPr>
            <w:tcW w:w="0" w:type="auto"/>
            <w:gridSpan w:val="3"/>
            <w:shd w:val="clear" w:color="auto" w:fill="auto"/>
          </w:tcPr>
          <w:p w14:paraId="4C52A07E" w14:textId="77777777" w:rsidR="00AD4DC7" w:rsidRDefault="00AD4DC7">
            <w:pPr>
              <w:rPr>
                <w:rFonts w:ascii="宋体"/>
                <w:vanish/>
              </w:rPr>
            </w:pPr>
          </w:p>
        </w:tc>
        <w:tc>
          <w:tcPr>
            <w:tcW w:w="0" w:type="auto"/>
            <w:gridSpan w:val="3"/>
            <w:shd w:val="clear" w:color="auto" w:fill="auto"/>
          </w:tcPr>
          <w:p w14:paraId="4C52A07F" w14:textId="77777777" w:rsidR="00AD4DC7" w:rsidRDefault="00AD4DC7">
            <w:pPr>
              <w:rPr>
                <w:rFonts w:ascii="宋体"/>
                <w:vanish/>
              </w:rPr>
            </w:pPr>
          </w:p>
        </w:tc>
        <w:tc>
          <w:tcPr>
            <w:tcW w:w="0" w:type="auto"/>
            <w:gridSpan w:val="3"/>
            <w:shd w:val="clear" w:color="auto" w:fill="auto"/>
          </w:tcPr>
          <w:p w14:paraId="4C52A080" w14:textId="77777777" w:rsidR="00AD4DC7" w:rsidRDefault="00AD4DC7">
            <w:pPr>
              <w:rPr>
                <w:rFonts w:ascii="宋体"/>
                <w:vanish/>
              </w:rPr>
            </w:pPr>
          </w:p>
        </w:tc>
        <w:tc>
          <w:tcPr>
            <w:tcW w:w="0" w:type="auto"/>
            <w:gridSpan w:val="3"/>
            <w:shd w:val="clear" w:color="auto" w:fill="auto"/>
          </w:tcPr>
          <w:p w14:paraId="4C52A081" w14:textId="77777777" w:rsidR="00AD4DC7" w:rsidRDefault="00AD4DC7">
            <w:pPr>
              <w:rPr>
                <w:rFonts w:ascii="宋体"/>
                <w:vanish/>
              </w:rPr>
            </w:pPr>
          </w:p>
        </w:tc>
      </w:tr>
      <w:tr w:rsidR="00AD4DC7" w14:paraId="4C52A088" w14:textId="77777777">
        <w:trPr>
          <w:hidden/>
        </w:trPr>
        <w:tc>
          <w:tcPr>
            <w:tcW w:w="0" w:type="auto"/>
            <w:gridSpan w:val="3"/>
            <w:shd w:val="clear" w:color="auto" w:fill="auto"/>
          </w:tcPr>
          <w:p w14:paraId="4C52A083" w14:textId="77777777" w:rsidR="00AD4DC7" w:rsidRDefault="00AD4DC7">
            <w:pPr>
              <w:rPr>
                <w:rFonts w:ascii="宋体"/>
                <w:vanish/>
              </w:rPr>
            </w:pPr>
          </w:p>
        </w:tc>
        <w:tc>
          <w:tcPr>
            <w:tcW w:w="0" w:type="auto"/>
            <w:gridSpan w:val="3"/>
            <w:shd w:val="clear" w:color="auto" w:fill="auto"/>
          </w:tcPr>
          <w:p w14:paraId="4C52A084" w14:textId="77777777" w:rsidR="00AD4DC7" w:rsidRDefault="00AD4DC7">
            <w:pPr>
              <w:rPr>
                <w:rFonts w:ascii="宋体"/>
                <w:vanish/>
              </w:rPr>
            </w:pPr>
          </w:p>
        </w:tc>
        <w:tc>
          <w:tcPr>
            <w:tcW w:w="0" w:type="auto"/>
            <w:gridSpan w:val="3"/>
            <w:shd w:val="clear" w:color="auto" w:fill="auto"/>
          </w:tcPr>
          <w:p w14:paraId="4C52A085" w14:textId="77777777" w:rsidR="00AD4DC7" w:rsidRDefault="00AD4DC7">
            <w:pPr>
              <w:rPr>
                <w:rFonts w:ascii="宋体"/>
                <w:vanish/>
              </w:rPr>
            </w:pPr>
          </w:p>
        </w:tc>
        <w:tc>
          <w:tcPr>
            <w:tcW w:w="0" w:type="auto"/>
            <w:gridSpan w:val="3"/>
            <w:shd w:val="clear" w:color="auto" w:fill="auto"/>
          </w:tcPr>
          <w:p w14:paraId="4C52A086" w14:textId="77777777" w:rsidR="00AD4DC7" w:rsidRDefault="00AD4DC7">
            <w:pPr>
              <w:rPr>
                <w:rFonts w:ascii="宋体"/>
                <w:vanish/>
              </w:rPr>
            </w:pPr>
          </w:p>
        </w:tc>
        <w:tc>
          <w:tcPr>
            <w:tcW w:w="0" w:type="auto"/>
            <w:gridSpan w:val="3"/>
            <w:shd w:val="clear" w:color="auto" w:fill="auto"/>
          </w:tcPr>
          <w:p w14:paraId="4C52A087" w14:textId="77777777" w:rsidR="00AD4DC7" w:rsidRDefault="00AD4DC7">
            <w:pPr>
              <w:rPr>
                <w:rFonts w:ascii="宋体"/>
                <w:vanish/>
              </w:rPr>
            </w:pPr>
          </w:p>
        </w:tc>
      </w:tr>
    </w:tbl>
    <w:p w14:paraId="4C52A089" w14:textId="77777777" w:rsidR="00AD4DC7" w:rsidRDefault="00CB521E">
      <w:pPr>
        <w:spacing w:before="180" w:after="180"/>
      </w:pPr>
      <w:r>
        <w:rPr>
          <w:rFonts w:ascii="Arial" w:eastAsia="宋体" w:hAnsi="Arial" w:cs="Arial"/>
          <w:color w:val="262626"/>
          <w:sz w:val="18"/>
          <w:szCs w:val="18"/>
        </w:rPr>
        <w:t>Contract liabilities are primarily related to prepayments received from customers on long-term prepaid supply agreements toward future NSG product delivery. The short-term portion of contract liabilities ($508 million as of December 26, 2020 and $673 milli</w:t>
      </w:r>
      <w:r>
        <w:rPr>
          <w:rFonts w:ascii="Arial" w:eastAsia="宋体" w:hAnsi="Arial" w:cs="Arial"/>
          <w:color w:val="262626"/>
          <w:sz w:val="18"/>
          <w:szCs w:val="18"/>
        </w:rPr>
        <w:t xml:space="preserve">on as of December 28, 2019) is reported on the Consolidated Balance Sheets within other accrued liabilities. </w:t>
      </w:r>
    </w:p>
    <w:p w14:paraId="4C52A08A" w14:textId="77777777" w:rsidR="00AD4DC7" w:rsidRDefault="00CB521E">
      <w:pPr>
        <w:spacing w:after="120"/>
      </w:pPr>
      <w:r>
        <w:rPr>
          <w:rFonts w:ascii="Arial" w:eastAsia="宋体" w:hAnsi="Arial" w:cs="Arial"/>
          <w:color w:val="262626"/>
          <w:sz w:val="18"/>
          <w:szCs w:val="18"/>
        </w:rPr>
        <w:t>The following table shows the changes in contract liability balances relating to long-term prepaid supply agreements during 2020:</w:t>
      </w:r>
    </w:p>
    <w:tbl>
      <w:tblPr>
        <w:tblW w:w="5000" w:type="pct"/>
        <w:tblCellMar>
          <w:top w:w="15" w:type="dxa"/>
          <w:left w:w="15" w:type="dxa"/>
          <w:bottom w:w="15" w:type="dxa"/>
          <w:right w:w="15" w:type="dxa"/>
        </w:tblCellMar>
        <w:tblLook w:val="04A0" w:firstRow="1" w:lastRow="0" w:firstColumn="1" w:lastColumn="0" w:noHBand="0" w:noVBand="1"/>
      </w:tblPr>
      <w:tblGrid>
        <w:gridCol w:w="46"/>
        <w:gridCol w:w="7160"/>
        <w:gridCol w:w="36"/>
        <w:gridCol w:w="36"/>
        <w:gridCol w:w="36"/>
        <w:gridCol w:w="36"/>
        <w:gridCol w:w="121"/>
        <w:gridCol w:w="829"/>
        <w:gridCol w:w="36"/>
      </w:tblGrid>
      <w:tr w:rsidR="00AD4DC7" w14:paraId="4C52A094" w14:textId="77777777">
        <w:tc>
          <w:tcPr>
            <w:tcW w:w="50" w:type="pct"/>
            <w:shd w:val="clear" w:color="auto" w:fill="auto"/>
          </w:tcPr>
          <w:p w14:paraId="4C52A08B" w14:textId="77777777" w:rsidR="00AD4DC7" w:rsidRDefault="00AD4DC7">
            <w:pPr>
              <w:rPr>
                <w:rFonts w:ascii="宋体"/>
              </w:rPr>
            </w:pPr>
          </w:p>
        </w:tc>
        <w:tc>
          <w:tcPr>
            <w:tcW w:w="4316" w:type="pct"/>
            <w:shd w:val="clear" w:color="auto" w:fill="auto"/>
          </w:tcPr>
          <w:p w14:paraId="4C52A08C" w14:textId="77777777" w:rsidR="00AD4DC7" w:rsidRDefault="00AD4DC7">
            <w:pPr>
              <w:rPr>
                <w:rFonts w:ascii="宋体"/>
              </w:rPr>
            </w:pPr>
          </w:p>
        </w:tc>
        <w:tc>
          <w:tcPr>
            <w:tcW w:w="5" w:type="pct"/>
            <w:shd w:val="clear" w:color="auto" w:fill="auto"/>
          </w:tcPr>
          <w:p w14:paraId="4C52A08D" w14:textId="77777777" w:rsidR="00AD4DC7" w:rsidRDefault="00AD4DC7">
            <w:pPr>
              <w:rPr>
                <w:rFonts w:ascii="宋体"/>
              </w:rPr>
            </w:pPr>
          </w:p>
        </w:tc>
        <w:tc>
          <w:tcPr>
            <w:tcW w:w="5" w:type="pct"/>
            <w:shd w:val="clear" w:color="auto" w:fill="auto"/>
          </w:tcPr>
          <w:p w14:paraId="4C52A08E" w14:textId="77777777" w:rsidR="00AD4DC7" w:rsidRDefault="00AD4DC7">
            <w:pPr>
              <w:rPr>
                <w:rFonts w:ascii="宋体"/>
              </w:rPr>
            </w:pPr>
          </w:p>
        </w:tc>
        <w:tc>
          <w:tcPr>
            <w:tcW w:w="24" w:type="pct"/>
            <w:shd w:val="clear" w:color="auto" w:fill="auto"/>
          </w:tcPr>
          <w:p w14:paraId="4C52A08F" w14:textId="77777777" w:rsidR="00AD4DC7" w:rsidRDefault="00AD4DC7">
            <w:pPr>
              <w:rPr>
                <w:rFonts w:ascii="宋体"/>
              </w:rPr>
            </w:pPr>
          </w:p>
        </w:tc>
        <w:tc>
          <w:tcPr>
            <w:tcW w:w="5" w:type="pct"/>
            <w:shd w:val="clear" w:color="auto" w:fill="auto"/>
          </w:tcPr>
          <w:p w14:paraId="4C52A090" w14:textId="77777777" w:rsidR="00AD4DC7" w:rsidRDefault="00AD4DC7">
            <w:pPr>
              <w:rPr>
                <w:rFonts w:ascii="宋体"/>
              </w:rPr>
            </w:pPr>
          </w:p>
        </w:tc>
        <w:tc>
          <w:tcPr>
            <w:tcW w:w="50" w:type="pct"/>
            <w:shd w:val="clear" w:color="auto" w:fill="auto"/>
          </w:tcPr>
          <w:p w14:paraId="4C52A091" w14:textId="77777777" w:rsidR="00AD4DC7" w:rsidRDefault="00AD4DC7">
            <w:pPr>
              <w:rPr>
                <w:rFonts w:ascii="宋体"/>
              </w:rPr>
            </w:pPr>
          </w:p>
        </w:tc>
        <w:tc>
          <w:tcPr>
            <w:tcW w:w="539" w:type="pct"/>
            <w:shd w:val="clear" w:color="auto" w:fill="auto"/>
          </w:tcPr>
          <w:p w14:paraId="4C52A092" w14:textId="77777777" w:rsidR="00AD4DC7" w:rsidRDefault="00AD4DC7">
            <w:pPr>
              <w:rPr>
                <w:rFonts w:ascii="宋体"/>
              </w:rPr>
            </w:pPr>
          </w:p>
        </w:tc>
        <w:tc>
          <w:tcPr>
            <w:tcW w:w="5" w:type="pct"/>
            <w:shd w:val="clear" w:color="auto" w:fill="auto"/>
          </w:tcPr>
          <w:p w14:paraId="4C52A093" w14:textId="77777777" w:rsidR="00AD4DC7" w:rsidRDefault="00AD4DC7">
            <w:pPr>
              <w:rPr>
                <w:rFonts w:ascii="宋体"/>
              </w:rPr>
            </w:pPr>
          </w:p>
        </w:tc>
      </w:tr>
      <w:tr w:rsidR="00AD4DC7" w14:paraId="4C52A098" w14:textId="77777777">
        <w:tc>
          <w:tcPr>
            <w:tcW w:w="0" w:type="auto"/>
            <w:gridSpan w:val="3"/>
            <w:shd w:val="clear" w:color="auto" w:fill="auto"/>
            <w:tcMar>
              <w:top w:w="40" w:type="dxa"/>
              <w:left w:w="20" w:type="dxa"/>
              <w:bottom w:w="40" w:type="dxa"/>
              <w:right w:w="20" w:type="dxa"/>
            </w:tcMar>
            <w:vAlign w:val="bottom"/>
          </w:tcPr>
          <w:p w14:paraId="4C52A095" w14:textId="77777777" w:rsidR="00AD4DC7" w:rsidRDefault="00CB521E">
            <w:pPr>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tcPr>
          <w:p w14:paraId="4C52A09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097" w14:textId="77777777" w:rsidR="00AD4DC7" w:rsidRDefault="00AD4DC7">
            <w:pPr>
              <w:rPr>
                <w:rFonts w:ascii="宋体"/>
              </w:rPr>
            </w:pPr>
          </w:p>
        </w:tc>
      </w:tr>
      <w:tr w:rsidR="00AD4DC7" w14:paraId="4C52A09E"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099" w14:textId="77777777" w:rsidR="00AD4DC7" w:rsidRDefault="00CB521E">
            <w:pPr>
              <w:textAlignment w:val="bottom"/>
            </w:pPr>
            <w:r>
              <w:rPr>
                <w:rFonts w:ascii="Arial" w:eastAsia="宋体" w:hAnsi="Arial" w:cs="Arial"/>
                <w:b/>
                <w:bCs/>
                <w:color w:val="262626"/>
                <w:sz w:val="18"/>
                <w:szCs w:val="18"/>
              </w:rPr>
              <w:t>Prepaid supply agreements balance as of December 28, 2019</w:t>
            </w:r>
          </w:p>
        </w:tc>
        <w:tc>
          <w:tcPr>
            <w:tcW w:w="0" w:type="auto"/>
            <w:gridSpan w:val="3"/>
            <w:shd w:val="clear" w:color="auto" w:fill="auto"/>
            <w:tcMar>
              <w:top w:w="0" w:type="dxa"/>
              <w:left w:w="20" w:type="dxa"/>
              <w:bottom w:w="0" w:type="dxa"/>
              <w:right w:w="20" w:type="dxa"/>
            </w:tcMar>
          </w:tcPr>
          <w:p w14:paraId="4C52A09A"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09B"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09C" w14:textId="77777777" w:rsidR="00AD4DC7" w:rsidRDefault="00CB521E">
            <w:pPr>
              <w:jc w:val="right"/>
              <w:textAlignment w:val="bottom"/>
            </w:pPr>
            <w:r>
              <w:rPr>
                <w:rFonts w:ascii="Arial" w:eastAsia="宋体" w:hAnsi="Arial" w:cs="Arial"/>
                <w:b/>
                <w:bCs/>
                <w:color w:val="262626"/>
                <w:sz w:val="18"/>
                <w:szCs w:val="18"/>
              </w:rPr>
              <w:t>1,805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09D" w14:textId="77777777" w:rsidR="00AD4DC7" w:rsidRDefault="00AD4DC7">
            <w:pPr>
              <w:jc w:val="right"/>
              <w:rPr>
                <w:rFonts w:ascii="宋体"/>
              </w:rPr>
            </w:pPr>
          </w:p>
        </w:tc>
      </w:tr>
      <w:tr w:rsidR="00AD4DC7" w14:paraId="4C52A0A3" w14:textId="77777777">
        <w:tc>
          <w:tcPr>
            <w:tcW w:w="0" w:type="auto"/>
            <w:gridSpan w:val="3"/>
            <w:shd w:val="clear" w:color="auto" w:fill="auto"/>
            <w:tcMar>
              <w:top w:w="40" w:type="dxa"/>
              <w:left w:w="20" w:type="dxa"/>
              <w:bottom w:w="40" w:type="dxa"/>
              <w:right w:w="20" w:type="dxa"/>
            </w:tcMar>
            <w:vAlign w:val="bottom"/>
          </w:tcPr>
          <w:p w14:paraId="4C52A09F" w14:textId="77777777" w:rsidR="00AD4DC7" w:rsidRDefault="00CB521E">
            <w:pPr>
              <w:textAlignment w:val="bottom"/>
            </w:pPr>
            <w:r>
              <w:rPr>
                <w:rFonts w:ascii="Arial" w:eastAsia="宋体" w:hAnsi="Arial" w:cs="Arial"/>
                <w:color w:val="262626"/>
                <w:sz w:val="18"/>
                <w:szCs w:val="18"/>
              </w:rPr>
              <w:t>Additions</w:t>
            </w:r>
          </w:p>
        </w:tc>
        <w:tc>
          <w:tcPr>
            <w:tcW w:w="0" w:type="auto"/>
            <w:gridSpan w:val="3"/>
            <w:shd w:val="clear" w:color="auto" w:fill="auto"/>
            <w:tcMar>
              <w:top w:w="0" w:type="dxa"/>
              <w:left w:w="20" w:type="dxa"/>
              <w:bottom w:w="0" w:type="dxa"/>
              <w:right w:w="20" w:type="dxa"/>
            </w:tcMar>
          </w:tcPr>
          <w:p w14:paraId="4C52A0A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0A1" w14:textId="77777777" w:rsidR="00AD4DC7" w:rsidRDefault="00CB521E">
            <w:pPr>
              <w:jc w:val="right"/>
              <w:textAlignment w:val="bottom"/>
            </w:pPr>
            <w:r>
              <w:rPr>
                <w:rFonts w:ascii="Arial" w:eastAsia="宋体" w:hAnsi="Arial" w:cs="Arial"/>
                <w:color w:val="0068B5"/>
                <w:sz w:val="18"/>
                <w:szCs w:val="18"/>
              </w:rPr>
              <w:t>70 </w:t>
            </w:r>
          </w:p>
        </w:tc>
        <w:tc>
          <w:tcPr>
            <w:tcW w:w="0" w:type="auto"/>
            <w:shd w:val="clear" w:color="auto" w:fill="auto"/>
            <w:tcMar>
              <w:top w:w="40" w:type="dxa"/>
              <w:left w:w="0" w:type="dxa"/>
              <w:bottom w:w="40" w:type="dxa"/>
              <w:right w:w="20" w:type="dxa"/>
            </w:tcMar>
            <w:vAlign w:val="bottom"/>
          </w:tcPr>
          <w:p w14:paraId="4C52A0A2" w14:textId="77777777" w:rsidR="00AD4DC7" w:rsidRDefault="00AD4DC7">
            <w:pPr>
              <w:jc w:val="right"/>
              <w:rPr>
                <w:rFonts w:ascii="宋体"/>
              </w:rPr>
            </w:pPr>
          </w:p>
        </w:tc>
      </w:tr>
      <w:tr w:rsidR="00AD4DC7" w14:paraId="4C52A0A8" w14:textId="77777777">
        <w:tc>
          <w:tcPr>
            <w:tcW w:w="0" w:type="auto"/>
            <w:gridSpan w:val="3"/>
            <w:shd w:val="clear" w:color="auto" w:fill="auto"/>
            <w:tcMar>
              <w:top w:w="40" w:type="dxa"/>
              <w:left w:w="20" w:type="dxa"/>
              <w:bottom w:w="40" w:type="dxa"/>
              <w:right w:w="20" w:type="dxa"/>
            </w:tcMar>
            <w:vAlign w:val="bottom"/>
          </w:tcPr>
          <w:p w14:paraId="4C52A0A4" w14:textId="77777777" w:rsidR="00AD4DC7" w:rsidRDefault="00CB521E">
            <w:pPr>
              <w:textAlignment w:val="bottom"/>
            </w:pPr>
            <w:r>
              <w:rPr>
                <w:rFonts w:ascii="Arial" w:eastAsia="宋体" w:hAnsi="Arial" w:cs="Arial"/>
                <w:color w:val="262626"/>
                <w:sz w:val="18"/>
                <w:szCs w:val="18"/>
              </w:rPr>
              <w:t xml:space="preserve">Prepaids utilized </w:t>
            </w:r>
          </w:p>
        </w:tc>
        <w:tc>
          <w:tcPr>
            <w:tcW w:w="0" w:type="auto"/>
            <w:gridSpan w:val="3"/>
            <w:shd w:val="clear" w:color="auto" w:fill="auto"/>
            <w:tcMar>
              <w:top w:w="0" w:type="dxa"/>
              <w:left w:w="20" w:type="dxa"/>
              <w:bottom w:w="0" w:type="dxa"/>
              <w:right w:w="20" w:type="dxa"/>
            </w:tcMar>
          </w:tcPr>
          <w:p w14:paraId="4C52A0A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0A6" w14:textId="77777777" w:rsidR="00AD4DC7" w:rsidRDefault="00CB521E">
            <w:pPr>
              <w:jc w:val="right"/>
              <w:textAlignment w:val="bottom"/>
            </w:pPr>
            <w:r>
              <w:rPr>
                <w:rFonts w:ascii="Arial" w:eastAsia="宋体" w:hAnsi="Arial" w:cs="Arial"/>
                <w:color w:val="0068B5"/>
                <w:sz w:val="18"/>
                <w:szCs w:val="18"/>
              </w:rPr>
              <w:t>(250)</w:t>
            </w:r>
          </w:p>
        </w:tc>
        <w:tc>
          <w:tcPr>
            <w:tcW w:w="0" w:type="auto"/>
            <w:shd w:val="clear" w:color="auto" w:fill="auto"/>
            <w:tcMar>
              <w:top w:w="40" w:type="dxa"/>
              <w:left w:w="0" w:type="dxa"/>
              <w:bottom w:w="40" w:type="dxa"/>
              <w:right w:w="20" w:type="dxa"/>
            </w:tcMar>
            <w:vAlign w:val="bottom"/>
          </w:tcPr>
          <w:p w14:paraId="4C52A0A7" w14:textId="77777777" w:rsidR="00AD4DC7" w:rsidRDefault="00AD4DC7">
            <w:pPr>
              <w:jc w:val="right"/>
              <w:rPr>
                <w:rFonts w:ascii="宋体"/>
              </w:rPr>
            </w:pPr>
          </w:p>
        </w:tc>
      </w:tr>
      <w:tr w:rsidR="00AD4DC7" w14:paraId="4C52A0AE" w14:textId="77777777">
        <w:tc>
          <w:tcPr>
            <w:tcW w:w="0" w:type="auto"/>
            <w:gridSpan w:val="3"/>
            <w:shd w:val="clear" w:color="auto" w:fill="auto"/>
            <w:tcMar>
              <w:top w:w="40" w:type="dxa"/>
              <w:left w:w="20" w:type="dxa"/>
              <w:bottom w:w="40" w:type="dxa"/>
              <w:right w:w="20" w:type="dxa"/>
            </w:tcMar>
            <w:vAlign w:val="bottom"/>
          </w:tcPr>
          <w:p w14:paraId="4C52A0A9" w14:textId="77777777" w:rsidR="00AD4DC7" w:rsidRDefault="00CB521E">
            <w:pPr>
              <w:textAlignment w:val="bottom"/>
            </w:pPr>
            <w:r>
              <w:rPr>
                <w:rFonts w:ascii="Arial" w:eastAsia="宋体" w:hAnsi="Arial" w:cs="Arial"/>
                <w:b/>
                <w:bCs/>
                <w:color w:val="262626"/>
                <w:sz w:val="18"/>
                <w:szCs w:val="18"/>
              </w:rPr>
              <w:t>Prepaid supply agreements balance as of December 26, 2020</w:t>
            </w:r>
          </w:p>
        </w:tc>
        <w:tc>
          <w:tcPr>
            <w:tcW w:w="0" w:type="auto"/>
            <w:gridSpan w:val="3"/>
            <w:shd w:val="clear" w:color="auto" w:fill="auto"/>
            <w:tcMar>
              <w:top w:w="0" w:type="dxa"/>
              <w:left w:w="20" w:type="dxa"/>
              <w:bottom w:w="0" w:type="dxa"/>
              <w:right w:w="20" w:type="dxa"/>
            </w:tcMar>
          </w:tcPr>
          <w:p w14:paraId="4C52A0AA"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0AB"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0AC" w14:textId="77777777" w:rsidR="00AD4DC7" w:rsidRDefault="00CB521E">
            <w:pPr>
              <w:jc w:val="right"/>
              <w:textAlignment w:val="bottom"/>
            </w:pPr>
            <w:r>
              <w:rPr>
                <w:rFonts w:ascii="Arial" w:eastAsia="宋体" w:hAnsi="Arial" w:cs="Arial"/>
                <w:b/>
                <w:bCs/>
                <w:color w:val="0068B5"/>
                <w:sz w:val="18"/>
                <w:szCs w:val="18"/>
              </w:rPr>
              <w:t>1,625</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0AD" w14:textId="77777777" w:rsidR="00AD4DC7" w:rsidRDefault="00AD4DC7">
            <w:pPr>
              <w:jc w:val="right"/>
              <w:rPr>
                <w:rFonts w:ascii="宋体"/>
              </w:rPr>
            </w:pPr>
          </w:p>
        </w:tc>
      </w:tr>
    </w:tbl>
    <w:p w14:paraId="4C52A0AF" w14:textId="77777777" w:rsidR="00AD4DC7" w:rsidRDefault="00CB521E">
      <w:pPr>
        <w:spacing w:before="180" w:after="120"/>
      </w:pPr>
      <w:r>
        <w:rPr>
          <w:rFonts w:ascii="Arial" w:eastAsia="宋体" w:hAnsi="Arial" w:cs="Arial"/>
          <w:color w:val="262626"/>
          <w:sz w:val="18"/>
          <w:szCs w:val="18"/>
        </w:rPr>
        <w:t xml:space="preserve">During the second quarter of 2020, we issued a </w:t>
      </w:r>
      <w:r>
        <w:rPr>
          <w:rFonts w:ascii="Arial" w:eastAsia="宋体" w:hAnsi="Arial" w:cs="Arial"/>
          <w:color w:val="262626"/>
          <w:sz w:val="18"/>
          <w:szCs w:val="18"/>
        </w:rPr>
        <w:t>contract termination notification for breach to our largest prepaid supply customer with a $1.6 billion contract liability balance. The timing and amount of future anticipated revenue or reversal of any contract liability balance resulting from contract te</w:t>
      </w:r>
      <w:r>
        <w:rPr>
          <w:rFonts w:ascii="Arial" w:eastAsia="宋体" w:hAnsi="Arial" w:cs="Arial"/>
          <w:color w:val="262626"/>
          <w:sz w:val="18"/>
          <w:szCs w:val="18"/>
        </w:rPr>
        <w:t>rmination may vary due to ongoing customer negotiations.</w:t>
      </w: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AD4DC7" w14:paraId="4C52A0B6" w14:textId="77777777">
        <w:tc>
          <w:tcPr>
            <w:tcW w:w="50" w:type="pct"/>
            <w:shd w:val="clear" w:color="auto" w:fill="auto"/>
          </w:tcPr>
          <w:p w14:paraId="4C52A0B0" w14:textId="77777777" w:rsidR="00AD4DC7" w:rsidRDefault="00AD4DC7">
            <w:pPr>
              <w:rPr>
                <w:rFonts w:ascii="宋体"/>
              </w:rPr>
            </w:pPr>
          </w:p>
        </w:tc>
        <w:tc>
          <w:tcPr>
            <w:tcW w:w="491" w:type="pct"/>
            <w:shd w:val="clear" w:color="auto" w:fill="auto"/>
          </w:tcPr>
          <w:p w14:paraId="4C52A0B1" w14:textId="77777777" w:rsidR="00AD4DC7" w:rsidRDefault="00AD4DC7">
            <w:pPr>
              <w:rPr>
                <w:rFonts w:ascii="宋体"/>
              </w:rPr>
            </w:pPr>
          </w:p>
        </w:tc>
        <w:tc>
          <w:tcPr>
            <w:tcW w:w="5" w:type="pct"/>
            <w:shd w:val="clear" w:color="auto" w:fill="auto"/>
          </w:tcPr>
          <w:p w14:paraId="4C52A0B2" w14:textId="77777777" w:rsidR="00AD4DC7" w:rsidRDefault="00AD4DC7">
            <w:pPr>
              <w:rPr>
                <w:rFonts w:ascii="宋体"/>
              </w:rPr>
            </w:pPr>
          </w:p>
        </w:tc>
        <w:tc>
          <w:tcPr>
            <w:tcW w:w="50" w:type="pct"/>
            <w:shd w:val="clear" w:color="auto" w:fill="auto"/>
          </w:tcPr>
          <w:p w14:paraId="4C52A0B3" w14:textId="77777777" w:rsidR="00AD4DC7" w:rsidRDefault="00AD4DC7">
            <w:pPr>
              <w:rPr>
                <w:rFonts w:ascii="宋体"/>
              </w:rPr>
            </w:pPr>
          </w:p>
        </w:tc>
        <w:tc>
          <w:tcPr>
            <w:tcW w:w="4398" w:type="pct"/>
            <w:shd w:val="clear" w:color="auto" w:fill="auto"/>
          </w:tcPr>
          <w:p w14:paraId="4C52A0B4" w14:textId="77777777" w:rsidR="00AD4DC7" w:rsidRDefault="00AD4DC7">
            <w:pPr>
              <w:rPr>
                <w:rFonts w:ascii="宋体"/>
              </w:rPr>
            </w:pPr>
          </w:p>
        </w:tc>
        <w:tc>
          <w:tcPr>
            <w:tcW w:w="5" w:type="pct"/>
            <w:shd w:val="clear" w:color="auto" w:fill="auto"/>
          </w:tcPr>
          <w:p w14:paraId="4C52A0B5" w14:textId="77777777" w:rsidR="00AD4DC7" w:rsidRDefault="00AD4DC7">
            <w:pPr>
              <w:rPr>
                <w:rFonts w:ascii="宋体"/>
              </w:rPr>
            </w:pPr>
          </w:p>
        </w:tc>
      </w:tr>
      <w:tr w:rsidR="00AD4DC7" w14:paraId="4C52A0B9"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C52A0B7" w14:textId="77777777" w:rsidR="00AD4DC7" w:rsidRDefault="00CB521E">
            <w:pPr>
              <w:textAlignment w:val="bottom"/>
            </w:pPr>
            <w:r>
              <w:rPr>
                <w:rFonts w:ascii="Arial" w:eastAsia="宋体" w:hAnsi="Arial" w:cs="Arial"/>
                <w:color w:val="FFFFFF"/>
                <w:sz w:val="28"/>
                <w:szCs w:val="28"/>
              </w:rPr>
              <w:t xml:space="preserve">Note 6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A0B8" w14:textId="77777777" w:rsidR="00AD4DC7" w:rsidRDefault="00CB521E">
            <w:pPr>
              <w:textAlignment w:val="bottom"/>
            </w:pPr>
            <w:r>
              <w:rPr>
                <w:rFonts w:ascii="Arial" w:eastAsia="宋体" w:hAnsi="Arial" w:cs="Arial"/>
                <w:color w:val="0068B5"/>
                <w:sz w:val="28"/>
                <w:szCs w:val="28"/>
              </w:rPr>
              <w:t>Other Financial Statement Details</w:t>
            </w:r>
          </w:p>
        </w:tc>
      </w:tr>
    </w:tbl>
    <w:p w14:paraId="4C52A0BA" w14:textId="77777777" w:rsidR="00AD4DC7" w:rsidRDefault="00CB521E">
      <w:pPr>
        <w:spacing w:before="180" w:after="120"/>
      </w:pPr>
      <w:r>
        <w:rPr>
          <w:rFonts w:ascii="Arial" w:eastAsia="宋体" w:hAnsi="Arial" w:cs="Arial"/>
          <w:color w:val="0068B5"/>
        </w:rPr>
        <w:t>Inventories</w:t>
      </w:r>
    </w:p>
    <w:tbl>
      <w:tblPr>
        <w:tblW w:w="5000" w:type="pct"/>
        <w:tblCellMar>
          <w:top w:w="15" w:type="dxa"/>
          <w:left w:w="15" w:type="dxa"/>
          <w:bottom w:w="15" w:type="dxa"/>
          <w:right w:w="15" w:type="dxa"/>
        </w:tblCellMar>
        <w:tblLook w:val="04A0" w:firstRow="1" w:lastRow="0" w:firstColumn="1" w:lastColumn="0" w:noHBand="0" w:noVBand="1"/>
      </w:tblPr>
      <w:tblGrid>
        <w:gridCol w:w="38"/>
        <w:gridCol w:w="6105"/>
        <w:gridCol w:w="37"/>
        <w:gridCol w:w="36"/>
        <w:gridCol w:w="36"/>
        <w:gridCol w:w="36"/>
        <w:gridCol w:w="121"/>
        <w:gridCol w:w="813"/>
        <w:gridCol w:w="36"/>
        <w:gridCol w:w="36"/>
        <w:gridCol w:w="36"/>
        <w:gridCol w:w="36"/>
        <w:gridCol w:w="121"/>
        <w:gridCol w:w="813"/>
        <w:gridCol w:w="36"/>
      </w:tblGrid>
      <w:tr w:rsidR="00AD4DC7" w14:paraId="4C52A0CA" w14:textId="77777777">
        <w:tc>
          <w:tcPr>
            <w:tcW w:w="50" w:type="pct"/>
            <w:shd w:val="clear" w:color="auto" w:fill="auto"/>
          </w:tcPr>
          <w:p w14:paraId="4C52A0BB" w14:textId="77777777" w:rsidR="00AD4DC7" w:rsidRDefault="00AD4DC7">
            <w:pPr>
              <w:rPr>
                <w:rFonts w:ascii="宋体"/>
              </w:rPr>
            </w:pPr>
          </w:p>
        </w:tc>
        <w:tc>
          <w:tcPr>
            <w:tcW w:w="3688" w:type="pct"/>
            <w:shd w:val="clear" w:color="auto" w:fill="auto"/>
          </w:tcPr>
          <w:p w14:paraId="4C52A0BC" w14:textId="77777777" w:rsidR="00AD4DC7" w:rsidRDefault="00AD4DC7">
            <w:pPr>
              <w:rPr>
                <w:rFonts w:ascii="宋体"/>
              </w:rPr>
            </w:pPr>
          </w:p>
        </w:tc>
        <w:tc>
          <w:tcPr>
            <w:tcW w:w="5" w:type="pct"/>
            <w:shd w:val="clear" w:color="auto" w:fill="auto"/>
          </w:tcPr>
          <w:p w14:paraId="4C52A0BD" w14:textId="77777777" w:rsidR="00AD4DC7" w:rsidRDefault="00AD4DC7">
            <w:pPr>
              <w:rPr>
                <w:rFonts w:ascii="宋体"/>
              </w:rPr>
            </w:pPr>
          </w:p>
        </w:tc>
        <w:tc>
          <w:tcPr>
            <w:tcW w:w="5" w:type="pct"/>
            <w:shd w:val="clear" w:color="auto" w:fill="auto"/>
          </w:tcPr>
          <w:p w14:paraId="4C52A0BE" w14:textId="77777777" w:rsidR="00AD4DC7" w:rsidRDefault="00AD4DC7">
            <w:pPr>
              <w:rPr>
                <w:rFonts w:ascii="宋体"/>
              </w:rPr>
            </w:pPr>
          </w:p>
        </w:tc>
        <w:tc>
          <w:tcPr>
            <w:tcW w:w="24" w:type="pct"/>
            <w:shd w:val="clear" w:color="auto" w:fill="auto"/>
          </w:tcPr>
          <w:p w14:paraId="4C52A0BF" w14:textId="77777777" w:rsidR="00AD4DC7" w:rsidRDefault="00AD4DC7">
            <w:pPr>
              <w:rPr>
                <w:rFonts w:ascii="宋体"/>
              </w:rPr>
            </w:pPr>
          </w:p>
        </w:tc>
        <w:tc>
          <w:tcPr>
            <w:tcW w:w="5" w:type="pct"/>
            <w:shd w:val="clear" w:color="auto" w:fill="auto"/>
          </w:tcPr>
          <w:p w14:paraId="4C52A0C0" w14:textId="77777777" w:rsidR="00AD4DC7" w:rsidRDefault="00AD4DC7">
            <w:pPr>
              <w:rPr>
                <w:rFonts w:ascii="宋体"/>
              </w:rPr>
            </w:pPr>
          </w:p>
        </w:tc>
        <w:tc>
          <w:tcPr>
            <w:tcW w:w="50" w:type="pct"/>
            <w:shd w:val="clear" w:color="auto" w:fill="auto"/>
          </w:tcPr>
          <w:p w14:paraId="4C52A0C1" w14:textId="77777777" w:rsidR="00AD4DC7" w:rsidRDefault="00AD4DC7">
            <w:pPr>
              <w:rPr>
                <w:rFonts w:ascii="宋体"/>
              </w:rPr>
            </w:pPr>
          </w:p>
        </w:tc>
        <w:tc>
          <w:tcPr>
            <w:tcW w:w="539" w:type="pct"/>
            <w:shd w:val="clear" w:color="auto" w:fill="auto"/>
          </w:tcPr>
          <w:p w14:paraId="4C52A0C2" w14:textId="77777777" w:rsidR="00AD4DC7" w:rsidRDefault="00AD4DC7">
            <w:pPr>
              <w:rPr>
                <w:rFonts w:ascii="宋体"/>
              </w:rPr>
            </w:pPr>
          </w:p>
        </w:tc>
        <w:tc>
          <w:tcPr>
            <w:tcW w:w="5" w:type="pct"/>
            <w:shd w:val="clear" w:color="auto" w:fill="auto"/>
          </w:tcPr>
          <w:p w14:paraId="4C52A0C3" w14:textId="77777777" w:rsidR="00AD4DC7" w:rsidRDefault="00AD4DC7">
            <w:pPr>
              <w:rPr>
                <w:rFonts w:ascii="宋体"/>
              </w:rPr>
            </w:pPr>
          </w:p>
        </w:tc>
        <w:tc>
          <w:tcPr>
            <w:tcW w:w="5" w:type="pct"/>
            <w:shd w:val="clear" w:color="auto" w:fill="auto"/>
          </w:tcPr>
          <w:p w14:paraId="4C52A0C4" w14:textId="77777777" w:rsidR="00AD4DC7" w:rsidRDefault="00AD4DC7">
            <w:pPr>
              <w:rPr>
                <w:rFonts w:ascii="宋体"/>
              </w:rPr>
            </w:pPr>
          </w:p>
        </w:tc>
        <w:tc>
          <w:tcPr>
            <w:tcW w:w="24" w:type="pct"/>
            <w:shd w:val="clear" w:color="auto" w:fill="auto"/>
          </w:tcPr>
          <w:p w14:paraId="4C52A0C5" w14:textId="77777777" w:rsidR="00AD4DC7" w:rsidRDefault="00AD4DC7">
            <w:pPr>
              <w:rPr>
                <w:rFonts w:ascii="宋体"/>
              </w:rPr>
            </w:pPr>
          </w:p>
        </w:tc>
        <w:tc>
          <w:tcPr>
            <w:tcW w:w="5" w:type="pct"/>
            <w:shd w:val="clear" w:color="auto" w:fill="auto"/>
          </w:tcPr>
          <w:p w14:paraId="4C52A0C6" w14:textId="77777777" w:rsidR="00AD4DC7" w:rsidRDefault="00AD4DC7">
            <w:pPr>
              <w:rPr>
                <w:rFonts w:ascii="宋体"/>
              </w:rPr>
            </w:pPr>
          </w:p>
        </w:tc>
        <w:tc>
          <w:tcPr>
            <w:tcW w:w="50" w:type="pct"/>
            <w:shd w:val="clear" w:color="auto" w:fill="auto"/>
          </w:tcPr>
          <w:p w14:paraId="4C52A0C7" w14:textId="77777777" w:rsidR="00AD4DC7" w:rsidRDefault="00AD4DC7">
            <w:pPr>
              <w:rPr>
                <w:rFonts w:ascii="宋体"/>
              </w:rPr>
            </w:pPr>
          </w:p>
        </w:tc>
        <w:tc>
          <w:tcPr>
            <w:tcW w:w="539" w:type="pct"/>
            <w:shd w:val="clear" w:color="auto" w:fill="auto"/>
          </w:tcPr>
          <w:p w14:paraId="4C52A0C8" w14:textId="77777777" w:rsidR="00AD4DC7" w:rsidRDefault="00AD4DC7">
            <w:pPr>
              <w:rPr>
                <w:rFonts w:ascii="宋体"/>
              </w:rPr>
            </w:pPr>
          </w:p>
        </w:tc>
        <w:tc>
          <w:tcPr>
            <w:tcW w:w="5" w:type="pct"/>
            <w:shd w:val="clear" w:color="auto" w:fill="auto"/>
          </w:tcPr>
          <w:p w14:paraId="4C52A0C9" w14:textId="77777777" w:rsidR="00AD4DC7" w:rsidRDefault="00AD4DC7">
            <w:pPr>
              <w:rPr>
                <w:rFonts w:ascii="宋体"/>
              </w:rPr>
            </w:pPr>
          </w:p>
        </w:tc>
      </w:tr>
      <w:tr w:rsidR="00AD4DC7" w14:paraId="4C52A0D0" w14:textId="77777777">
        <w:tc>
          <w:tcPr>
            <w:tcW w:w="0" w:type="auto"/>
            <w:gridSpan w:val="3"/>
            <w:shd w:val="clear" w:color="auto" w:fill="auto"/>
            <w:tcMar>
              <w:top w:w="40" w:type="dxa"/>
              <w:left w:w="20" w:type="dxa"/>
              <w:bottom w:w="40" w:type="dxa"/>
              <w:right w:w="20" w:type="dxa"/>
            </w:tcMar>
            <w:vAlign w:val="bottom"/>
          </w:tcPr>
          <w:p w14:paraId="4C52A0CB"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A0C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0CD"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A0C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0CF" w14:textId="77777777" w:rsidR="00AD4DC7" w:rsidRDefault="00CB521E">
            <w:pPr>
              <w:jc w:val="center"/>
              <w:textAlignment w:val="bottom"/>
            </w:pPr>
            <w:r>
              <w:rPr>
                <w:rFonts w:ascii="Arial" w:eastAsia="宋体" w:hAnsi="Arial" w:cs="Arial"/>
                <w:b/>
                <w:bCs/>
                <w:color w:val="262626"/>
                <w:sz w:val="18"/>
                <w:szCs w:val="18"/>
              </w:rPr>
              <w:t>Dec 28, 2019</w:t>
            </w:r>
          </w:p>
        </w:tc>
      </w:tr>
      <w:tr w:rsidR="00AD4DC7" w14:paraId="4C52A0DA"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0D1" w14:textId="77777777" w:rsidR="00AD4DC7" w:rsidRDefault="00CB521E">
            <w:pPr>
              <w:textAlignment w:val="bottom"/>
            </w:pPr>
            <w:r>
              <w:rPr>
                <w:rFonts w:ascii="Arial" w:eastAsia="宋体" w:hAnsi="Arial" w:cs="Arial"/>
                <w:color w:val="262626"/>
                <w:sz w:val="18"/>
                <w:szCs w:val="18"/>
              </w:rPr>
              <w:t>Raw materials</w:t>
            </w:r>
          </w:p>
        </w:tc>
        <w:tc>
          <w:tcPr>
            <w:tcW w:w="0" w:type="auto"/>
            <w:gridSpan w:val="3"/>
            <w:shd w:val="clear" w:color="auto" w:fill="auto"/>
            <w:tcMar>
              <w:top w:w="0" w:type="dxa"/>
              <w:left w:w="20" w:type="dxa"/>
              <w:bottom w:w="0" w:type="dxa"/>
              <w:right w:w="20" w:type="dxa"/>
            </w:tcMar>
          </w:tcPr>
          <w:p w14:paraId="4C52A0D2"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0D3"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0D4" w14:textId="77777777" w:rsidR="00AD4DC7" w:rsidRDefault="00CB521E">
            <w:pPr>
              <w:jc w:val="right"/>
              <w:textAlignment w:val="bottom"/>
            </w:pPr>
            <w:r>
              <w:rPr>
                <w:rFonts w:ascii="Arial" w:eastAsia="宋体" w:hAnsi="Arial" w:cs="Arial"/>
                <w:color w:val="0068B5"/>
                <w:sz w:val="18"/>
                <w:szCs w:val="18"/>
              </w:rPr>
              <w:t>908 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0D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0D6" w14:textId="77777777" w:rsidR="00AD4DC7" w:rsidRDefault="00AD4DC7">
            <w:pPr>
              <w:rPr>
                <w:rFonts w:ascii="宋体"/>
              </w:rPr>
            </w:pPr>
          </w:p>
        </w:tc>
        <w:tc>
          <w:tcPr>
            <w:tcW w:w="0" w:type="auto"/>
            <w:tcBorders>
              <w:top w:val="single" w:sz="8" w:space="0" w:color="0071C5"/>
            </w:tcBorders>
            <w:shd w:val="clear" w:color="auto" w:fill="auto"/>
            <w:tcMar>
              <w:top w:w="40" w:type="dxa"/>
              <w:left w:w="20" w:type="dxa"/>
              <w:bottom w:w="40" w:type="dxa"/>
              <w:right w:w="0" w:type="dxa"/>
            </w:tcMar>
            <w:vAlign w:val="bottom"/>
          </w:tcPr>
          <w:p w14:paraId="4C52A0D7"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71C5"/>
            </w:tcBorders>
            <w:shd w:val="clear" w:color="auto" w:fill="auto"/>
            <w:tcMar>
              <w:top w:w="40" w:type="dxa"/>
              <w:left w:w="0" w:type="dxa"/>
              <w:bottom w:w="40" w:type="dxa"/>
              <w:right w:w="0" w:type="dxa"/>
            </w:tcMar>
            <w:vAlign w:val="bottom"/>
          </w:tcPr>
          <w:p w14:paraId="4C52A0D8" w14:textId="77777777" w:rsidR="00AD4DC7" w:rsidRDefault="00CB521E">
            <w:pPr>
              <w:jc w:val="right"/>
              <w:textAlignment w:val="bottom"/>
            </w:pPr>
            <w:r>
              <w:rPr>
                <w:rFonts w:ascii="Arial" w:eastAsia="宋体" w:hAnsi="Arial" w:cs="Arial"/>
                <w:color w:val="262626"/>
                <w:sz w:val="18"/>
                <w:szCs w:val="18"/>
              </w:rPr>
              <w:t>840 </w:t>
            </w:r>
          </w:p>
        </w:tc>
        <w:tc>
          <w:tcPr>
            <w:tcW w:w="0" w:type="auto"/>
            <w:tcBorders>
              <w:top w:val="single" w:sz="8" w:space="0" w:color="0071C5"/>
            </w:tcBorders>
            <w:shd w:val="clear" w:color="auto" w:fill="auto"/>
            <w:tcMar>
              <w:top w:w="40" w:type="dxa"/>
              <w:left w:w="0" w:type="dxa"/>
              <w:bottom w:w="40" w:type="dxa"/>
              <w:right w:w="20" w:type="dxa"/>
            </w:tcMar>
            <w:vAlign w:val="bottom"/>
          </w:tcPr>
          <w:p w14:paraId="4C52A0D9" w14:textId="77777777" w:rsidR="00AD4DC7" w:rsidRDefault="00AD4DC7">
            <w:pPr>
              <w:jc w:val="right"/>
              <w:rPr>
                <w:rFonts w:ascii="宋体"/>
              </w:rPr>
            </w:pPr>
          </w:p>
        </w:tc>
      </w:tr>
      <w:tr w:rsidR="00AD4DC7" w14:paraId="4C52A0E2" w14:textId="77777777">
        <w:tc>
          <w:tcPr>
            <w:tcW w:w="0" w:type="auto"/>
            <w:gridSpan w:val="3"/>
            <w:shd w:val="clear" w:color="auto" w:fill="auto"/>
            <w:tcMar>
              <w:top w:w="40" w:type="dxa"/>
              <w:left w:w="20" w:type="dxa"/>
              <w:bottom w:w="40" w:type="dxa"/>
              <w:right w:w="20" w:type="dxa"/>
            </w:tcMar>
            <w:vAlign w:val="bottom"/>
          </w:tcPr>
          <w:p w14:paraId="4C52A0DB" w14:textId="77777777" w:rsidR="00AD4DC7" w:rsidRDefault="00CB521E">
            <w:pPr>
              <w:textAlignment w:val="bottom"/>
            </w:pPr>
            <w:r>
              <w:rPr>
                <w:rFonts w:ascii="Arial" w:eastAsia="宋体" w:hAnsi="Arial" w:cs="Arial"/>
                <w:color w:val="262626"/>
                <w:sz w:val="18"/>
                <w:szCs w:val="18"/>
              </w:rPr>
              <w:t>Work in process</w:t>
            </w:r>
          </w:p>
        </w:tc>
        <w:tc>
          <w:tcPr>
            <w:tcW w:w="0" w:type="auto"/>
            <w:gridSpan w:val="3"/>
            <w:shd w:val="clear" w:color="auto" w:fill="auto"/>
            <w:tcMar>
              <w:top w:w="0" w:type="dxa"/>
              <w:left w:w="20" w:type="dxa"/>
              <w:bottom w:w="0" w:type="dxa"/>
              <w:right w:w="20" w:type="dxa"/>
            </w:tcMar>
          </w:tcPr>
          <w:p w14:paraId="4C52A0D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0DD" w14:textId="77777777" w:rsidR="00AD4DC7" w:rsidRDefault="00CB521E">
            <w:pPr>
              <w:jc w:val="right"/>
              <w:textAlignment w:val="bottom"/>
            </w:pPr>
            <w:r>
              <w:rPr>
                <w:rFonts w:ascii="Arial" w:eastAsia="宋体" w:hAnsi="Arial" w:cs="Arial"/>
                <w:color w:val="0068B5"/>
                <w:sz w:val="18"/>
                <w:szCs w:val="18"/>
              </w:rPr>
              <w:t>6,007 </w:t>
            </w:r>
          </w:p>
        </w:tc>
        <w:tc>
          <w:tcPr>
            <w:tcW w:w="0" w:type="auto"/>
            <w:shd w:val="clear" w:color="auto" w:fill="auto"/>
            <w:tcMar>
              <w:top w:w="40" w:type="dxa"/>
              <w:left w:w="0" w:type="dxa"/>
              <w:bottom w:w="40" w:type="dxa"/>
              <w:right w:w="20" w:type="dxa"/>
            </w:tcMar>
            <w:vAlign w:val="bottom"/>
          </w:tcPr>
          <w:p w14:paraId="4C52A0D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0D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0E0" w14:textId="77777777" w:rsidR="00AD4DC7" w:rsidRDefault="00CB521E">
            <w:pPr>
              <w:jc w:val="right"/>
              <w:textAlignment w:val="bottom"/>
            </w:pPr>
            <w:r>
              <w:rPr>
                <w:rFonts w:ascii="Arial" w:eastAsia="宋体" w:hAnsi="Arial" w:cs="Arial"/>
                <w:color w:val="262626"/>
                <w:sz w:val="18"/>
                <w:szCs w:val="18"/>
              </w:rPr>
              <w:t>6,225 </w:t>
            </w:r>
          </w:p>
        </w:tc>
        <w:tc>
          <w:tcPr>
            <w:tcW w:w="0" w:type="auto"/>
            <w:shd w:val="clear" w:color="auto" w:fill="auto"/>
            <w:tcMar>
              <w:top w:w="40" w:type="dxa"/>
              <w:left w:w="0" w:type="dxa"/>
              <w:bottom w:w="40" w:type="dxa"/>
              <w:right w:w="20" w:type="dxa"/>
            </w:tcMar>
            <w:vAlign w:val="bottom"/>
          </w:tcPr>
          <w:p w14:paraId="4C52A0E1" w14:textId="77777777" w:rsidR="00AD4DC7" w:rsidRDefault="00AD4DC7">
            <w:pPr>
              <w:jc w:val="right"/>
              <w:rPr>
                <w:rFonts w:ascii="宋体"/>
              </w:rPr>
            </w:pPr>
          </w:p>
        </w:tc>
      </w:tr>
      <w:tr w:rsidR="00AD4DC7" w14:paraId="4C52A0EA" w14:textId="77777777">
        <w:tc>
          <w:tcPr>
            <w:tcW w:w="0" w:type="auto"/>
            <w:gridSpan w:val="3"/>
            <w:shd w:val="clear" w:color="auto" w:fill="auto"/>
            <w:tcMar>
              <w:top w:w="40" w:type="dxa"/>
              <w:left w:w="20" w:type="dxa"/>
              <w:bottom w:w="40" w:type="dxa"/>
              <w:right w:w="20" w:type="dxa"/>
            </w:tcMar>
            <w:vAlign w:val="bottom"/>
          </w:tcPr>
          <w:p w14:paraId="4C52A0E3" w14:textId="77777777" w:rsidR="00AD4DC7" w:rsidRDefault="00CB521E">
            <w:pPr>
              <w:textAlignment w:val="bottom"/>
            </w:pPr>
            <w:r>
              <w:rPr>
                <w:rFonts w:ascii="Arial" w:eastAsia="宋体" w:hAnsi="Arial" w:cs="Arial"/>
                <w:color w:val="262626"/>
                <w:sz w:val="18"/>
                <w:szCs w:val="18"/>
              </w:rPr>
              <w:t>Finished goods</w:t>
            </w:r>
          </w:p>
        </w:tc>
        <w:tc>
          <w:tcPr>
            <w:tcW w:w="0" w:type="auto"/>
            <w:gridSpan w:val="3"/>
            <w:shd w:val="clear" w:color="auto" w:fill="auto"/>
            <w:tcMar>
              <w:top w:w="0" w:type="dxa"/>
              <w:left w:w="20" w:type="dxa"/>
              <w:bottom w:w="0" w:type="dxa"/>
              <w:right w:w="20" w:type="dxa"/>
            </w:tcMar>
          </w:tcPr>
          <w:p w14:paraId="4C52A0E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0E5" w14:textId="77777777" w:rsidR="00AD4DC7" w:rsidRDefault="00CB521E">
            <w:pPr>
              <w:jc w:val="right"/>
              <w:textAlignment w:val="bottom"/>
            </w:pPr>
            <w:r>
              <w:rPr>
                <w:rFonts w:ascii="Arial" w:eastAsia="宋体" w:hAnsi="Arial" w:cs="Arial"/>
                <w:color w:val="0068B5"/>
                <w:sz w:val="18"/>
                <w:szCs w:val="18"/>
              </w:rPr>
              <w:t>1,512 </w:t>
            </w:r>
          </w:p>
        </w:tc>
        <w:tc>
          <w:tcPr>
            <w:tcW w:w="0" w:type="auto"/>
            <w:shd w:val="clear" w:color="auto" w:fill="auto"/>
            <w:tcMar>
              <w:top w:w="40" w:type="dxa"/>
              <w:left w:w="0" w:type="dxa"/>
              <w:bottom w:w="40" w:type="dxa"/>
              <w:right w:w="20" w:type="dxa"/>
            </w:tcMar>
            <w:vAlign w:val="bottom"/>
          </w:tcPr>
          <w:p w14:paraId="4C52A0E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0E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0E8" w14:textId="77777777" w:rsidR="00AD4DC7" w:rsidRDefault="00CB521E">
            <w:pPr>
              <w:jc w:val="right"/>
              <w:textAlignment w:val="bottom"/>
            </w:pPr>
            <w:r>
              <w:rPr>
                <w:rFonts w:ascii="Arial" w:eastAsia="宋体" w:hAnsi="Arial" w:cs="Arial"/>
                <w:color w:val="262626"/>
                <w:sz w:val="18"/>
                <w:szCs w:val="18"/>
              </w:rPr>
              <w:t>1,679 </w:t>
            </w:r>
          </w:p>
        </w:tc>
        <w:tc>
          <w:tcPr>
            <w:tcW w:w="0" w:type="auto"/>
            <w:shd w:val="clear" w:color="auto" w:fill="auto"/>
            <w:tcMar>
              <w:top w:w="40" w:type="dxa"/>
              <w:left w:w="0" w:type="dxa"/>
              <w:bottom w:w="40" w:type="dxa"/>
              <w:right w:w="20" w:type="dxa"/>
            </w:tcMar>
            <w:vAlign w:val="bottom"/>
          </w:tcPr>
          <w:p w14:paraId="4C52A0E9" w14:textId="77777777" w:rsidR="00AD4DC7" w:rsidRDefault="00AD4DC7">
            <w:pPr>
              <w:jc w:val="right"/>
              <w:rPr>
                <w:rFonts w:ascii="宋体"/>
              </w:rPr>
            </w:pPr>
          </w:p>
        </w:tc>
      </w:tr>
      <w:tr w:rsidR="00AD4DC7" w14:paraId="4C52A0F4" w14:textId="77777777">
        <w:tc>
          <w:tcPr>
            <w:tcW w:w="0" w:type="auto"/>
            <w:gridSpan w:val="3"/>
            <w:shd w:val="clear" w:color="auto" w:fill="auto"/>
            <w:tcMar>
              <w:top w:w="40" w:type="dxa"/>
              <w:left w:w="20" w:type="dxa"/>
              <w:bottom w:w="40" w:type="dxa"/>
              <w:right w:w="20" w:type="dxa"/>
            </w:tcMar>
            <w:vAlign w:val="bottom"/>
          </w:tcPr>
          <w:p w14:paraId="4C52A0EB" w14:textId="77777777" w:rsidR="00AD4DC7" w:rsidRDefault="00CB521E">
            <w:pPr>
              <w:textAlignment w:val="bottom"/>
            </w:pPr>
            <w:r>
              <w:rPr>
                <w:rFonts w:ascii="Arial" w:eastAsia="宋体" w:hAnsi="Arial" w:cs="Arial"/>
                <w:b/>
                <w:bCs/>
                <w:color w:val="262626"/>
                <w:sz w:val="18"/>
                <w:szCs w:val="18"/>
              </w:rPr>
              <w:t>Total inventories</w:t>
            </w:r>
          </w:p>
        </w:tc>
        <w:tc>
          <w:tcPr>
            <w:tcW w:w="0" w:type="auto"/>
            <w:gridSpan w:val="3"/>
            <w:shd w:val="clear" w:color="auto" w:fill="auto"/>
            <w:tcMar>
              <w:top w:w="0" w:type="dxa"/>
              <w:left w:w="20" w:type="dxa"/>
              <w:bottom w:w="0" w:type="dxa"/>
              <w:right w:w="20" w:type="dxa"/>
            </w:tcMar>
          </w:tcPr>
          <w:p w14:paraId="4C52A0EC"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0ED"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0EE" w14:textId="77777777" w:rsidR="00AD4DC7" w:rsidRDefault="00CB521E">
            <w:pPr>
              <w:jc w:val="right"/>
              <w:textAlignment w:val="bottom"/>
            </w:pPr>
            <w:r>
              <w:rPr>
                <w:rFonts w:ascii="Arial" w:eastAsia="宋体" w:hAnsi="Arial" w:cs="Arial"/>
                <w:b/>
                <w:bCs/>
                <w:color w:val="0068B5"/>
                <w:sz w:val="18"/>
                <w:szCs w:val="18"/>
              </w:rPr>
              <w:t>8,427</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0E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0F0"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0F1"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0F2" w14:textId="77777777" w:rsidR="00AD4DC7" w:rsidRDefault="00CB521E">
            <w:pPr>
              <w:jc w:val="right"/>
              <w:textAlignment w:val="bottom"/>
            </w:pPr>
            <w:r>
              <w:rPr>
                <w:rFonts w:ascii="Arial" w:eastAsia="宋体" w:hAnsi="Arial" w:cs="Arial"/>
                <w:b/>
                <w:bCs/>
                <w:color w:val="262626"/>
                <w:sz w:val="18"/>
                <w:szCs w:val="18"/>
              </w:rPr>
              <w:t>8,744</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0F3" w14:textId="77777777" w:rsidR="00AD4DC7" w:rsidRDefault="00AD4DC7">
            <w:pPr>
              <w:jc w:val="right"/>
              <w:rPr>
                <w:rFonts w:ascii="宋体"/>
              </w:rPr>
            </w:pPr>
          </w:p>
        </w:tc>
      </w:tr>
    </w:tbl>
    <w:p w14:paraId="4C52A0F5" w14:textId="77777777" w:rsidR="00AD4DC7" w:rsidRDefault="00CB521E">
      <w:pPr>
        <w:spacing w:before="180" w:after="120"/>
      </w:pPr>
      <w:r>
        <w:rPr>
          <w:rFonts w:ascii="Arial" w:eastAsia="宋体" w:hAnsi="Arial" w:cs="Arial"/>
          <w:color w:val="0068B5"/>
        </w:rPr>
        <w:t>Property, Plant and Equipment</w:t>
      </w:r>
    </w:p>
    <w:tbl>
      <w:tblPr>
        <w:tblW w:w="5000" w:type="pct"/>
        <w:tblCellMar>
          <w:top w:w="15" w:type="dxa"/>
          <w:left w:w="15" w:type="dxa"/>
          <w:bottom w:w="15" w:type="dxa"/>
          <w:right w:w="15" w:type="dxa"/>
        </w:tblCellMar>
        <w:tblLook w:val="04A0" w:firstRow="1" w:lastRow="0" w:firstColumn="1" w:lastColumn="0" w:noHBand="0" w:noVBand="1"/>
      </w:tblPr>
      <w:tblGrid>
        <w:gridCol w:w="39"/>
        <w:gridCol w:w="6103"/>
        <w:gridCol w:w="38"/>
        <w:gridCol w:w="36"/>
        <w:gridCol w:w="36"/>
        <w:gridCol w:w="36"/>
        <w:gridCol w:w="121"/>
        <w:gridCol w:w="813"/>
        <w:gridCol w:w="36"/>
        <w:gridCol w:w="36"/>
        <w:gridCol w:w="36"/>
        <w:gridCol w:w="36"/>
        <w:gridCol w:w="121"/>
        <w:gridCol w:w="813"/>
        <w:gridCol w:w="36"/>
      </w:tblGrid>
      <w:tr w:rsidR="00AD4DC7" w14:paraId="4C52A105" w14:textId="77777777">
        <w:tc>
          <w:tcPr>
            <w:tcW w:w="50" w:type="pct"/>
            <w:shd w:val="clear" w:color="auto" w:fill="auto"/>
          </w:tcPr>
          <w:p w14:paraId="4C52A0F6" w14:textId="77777777" w:rsidR="00AD4DC7" w:rsidRDefault="00AD4DC7">
            <w:pPr>
              <w:rPr>
                <w:rFonts w:ascii="宋体"/>
              </w:rPr>
            </w:pPr>
          </w:p>
        </w:tc>
        <w:tc>
          <w:tcPr>
            <w:tcW w:w="3688" w:type="pct"/>
            <w:shd w:val="clear" w:color="auto" w:fill="auto"/>
          </w:tcPr>
          <w:p w14:paraId="4C52A0F7" w14:textId="77777777" w:rsidR="00AD4DC7" w:rsidRDefault="00AD4DC7">
            <w:pPr>
              <w:rPr>
                <w:rFonts w:ascii="宋体"/>
              </w:rPr>
            </w:pPr>
          </w:p>
        </w:tc>
        <w:tc>
          <w:tcPr>
            <w:tcW w:w="5" w:type="pct"/>
            <w:shd w:val="clear" w:color="auto" w:fill="auto"/>
          </w:tcPr>
          <w:p w14:paraId="4C52A0F8" w14:textId="77777777" w:rsidR="00AD4DC7" w:rsidRDefault="00AD4DC7">
            <w:pPr>
              <w:rPr>
                <w:rFonts w:ascii="宋体"/>
              </w:rPr>
            </w:pPr>
          </w:p>
        </w:tc>
        <w:tc>
          <w:tcPr>
            <w:tcW w:w="5" w:type="pct"/>
            <w:shd w:val="clear" w:color="auto" w:fill="auto"/>
          </w:tcPr>
          <w:p w14:paraId="4C52A0F9" w14:textId="77777777" w:rsidR="00AD4DC7" w:rsidRDefault="00AD4DC7">
            <w:pPr>
              <w:rPr>
                <w:rFonts w:ascii="宋体"/>
              </w:rPr>
            </w:pPr>
          </w:p>
        </w:tc>
        <w:tc>
          <w:tcPr>
            <w:tcW w:w="24" w:type="pct"/>
            <w:shd w:val="clear" w:color="auto" w:fill="auto"/>
          </w:tcPr>
          <w:p w14:paraId="4C52A0FA" w14:textId="77777777" w:rsidR="00AD4DC7" w:rsidRDefault="00AD4DC7">
            <w:pPr>
              <w:rPr>
                <w:rFonts w:ascii="宋体"/>
              </w:rPr>
            </w:pPr>
          </w:p>
        </w:tc>
        <w:tc>
          <w:tcPr>
            <w:tcW w:w="5" w:type="pct"/>
            <w:shd w:val="clear" w:color="auto" w:fill="auto"/>
          </w:tcPr>
          <w:p w14:paraId="4C52A0FB" w14:textId="77777777" w:rsidR="00AD4DC7" w:rsidRDefault="00AD4DC7">
            <w:pPr>
              <w:rPr>
                <w:rFonts w:ascii="宋体"/>
              </w:rPr>
            </w:pPr>
          </w:p>
        </w:tc>
        <w:tc>
          <w:tcPr>
            <w:tcW w:w="50" w:type="pct"/>
            <w:shd w:val="clear" w:color="auto" w:fill="auto"/>
          </w:tcPr>
          <w:p w14:paraId="4C52A0FC" w14:textId="77777777" w:rsidR="00AD4DC7" w:rsidRDefault="00AD4DC7">
            <w:pPr>
              <w:rPr>
                <w:rFonts w:ascii="宋体"/>
              </w:rPr>
            </w:pPr>
          </w:p>
        </w:tc>
        <w:tc>
          <w:tcPr>
            <w:tcW w:w="539" w:type="pct"/>
            <w:shd w:val="clear" w:color="auto" w:fill="auto"/>
          </w:tcPr>
          <w:p w14:paraId="4C52A0FD" w14:textId="77777777" w:rsidR="00AD4DC7" w:rsidRDefault="00AD4DC7">
            <w:pPr>
              <w:rPr>
                <w:rFonts w:ascii="宋体"/>
              </w:rPr>
            </w:pPr>
          </w:p>
        </w:tc>
        <w:tc>
          <w:tcPr>
            <w:tcW w:w="5" w:type="pct"/>
            <w:shd w:val="clear" w:color="auto" w:fill="auto"/>
          </w:tcPr>
          <w:p w14:paraId="4C52A0FE" w14:textId="77777777" w:rsidR="00AD4DC7" w:rsidRDefault="00AD4DC7">
            <w:pPr>
              <w:rPr>
                <w:rFonts w:ascii="宋体"/>
              </w:rPr>
            </w:pPr>
          </w:p>
        </w:tc>
        <w:tc>
          <w:tcPr>
            <w:tcW w:w="5" w:type="pct"/>
            <w:shd w:val="clear" w:color="auto" w:fill="auto"/>
          </w:tcPr>
          <w:p w14:paraId="4C52A0FF" w14:textId="77777777" w:rsidR="00AD4DC7" w:rsidRDefault="00AD4DC7">
            <w:pPr>
              <w:rPr>
                <w:rFonts w:ascii="宋体"/>
              </w:rPr>
            </w:pPr>
          </w:p>
        </w:tc>
        <w:tc>
          <w:tcPr>
            <w:tcW w:w="24" w:type="pct"/>
            <w:shd w:val="clear" w:color="auto" w:fill="auto"/>
          </w:tcPr>
          <w:p w14:paraId="4C52A100" w14:textId="77777777" w:rsidR="00AD4DC7" w:rsidRDefault="00AD4DC7">
            <w:pPr>
              <w:rPr>
                <w:rFonts w:ascii="宋体"/>
              </w:rPr>
            </w:pPr>
          </w:p>
        </w:tc>
        <w:tc>
          <w:tcPr>
            <w:tcW w:w="5" w:type="pct"/>
            <w:shd w:val="clear" w:color="auto" w:fill="auto"/>
          </w:tcPr>
          <w:p w14:paraId="4C52A101" w14:textId="77777777" w:rsidR="00AD4DC7" w:rsidRDefault="00AD4DC7">
            <w:pPr>
              <w:rPr>
                <w:rFonts w:ascii="宋体"/>
              </w:rPr>
            </w:pPr>
          </w:p>
        </w:tc>
        <w:tc>
          <w:tcPr>
            <w:tcW w:w="50" w:type="pct"/>
            <w:shd w:val="clear" w:color="auto" w:fill="auto"/>
          </w:tcPr>
          <w:p w14:paraId="4C52A102" w14:textId="77777777" w:rsidR="00AD4DC7" w:rsidRDefault="00AD4DC7">
            <w:pPr>
              <w:rPr>
                <w:rFonts w:ascii="宋体"/>
              </w:rPr>
            </w:pPr>
          </w:p>
        </w:tc>
        <w:tc>
          <w:tcPr>
            <w:tcW w:w="539" w:type="pct"/>
            <w:shd w:val="clear" w:color="auto" w:fill="auto"/>
          </w:tcPr>
          <w:p w14:paraId="4C52A103" w14:textId="77777777" w:rsidR="00AD4DC7" w:rsidRDefault="00AD4DC7">
            <w:pPr>
              <w:rPr>
                <w:rFonts w:ascii="宋体"/>
              </w:rPr>
            </w:pPr>
          </w:p>
        </w:tc>
        <w:tc>
          <w:tcPr>
            <w:tcW w:w="5" w:type="pct"/>
            <w:shd w:val="clear" w:color="auto" w:fill="auto"/>
          </w:tcPr>
          <w:p w14:paraId="4C52A104" w14:textId="77777777" w:rsidR="00AD4DC7" w:rsidRDefault="00AD4DC7">
            <w:pPr>
              <w:rPr>
                <w:rFonts w:ascii="宋体"/>
              </w:rPr>
            </w:pPr>
          </w:p>
        </w:tc>
      </w:tr>
      <w:tr w:rsidR="00AD4DC7" w14:paraId="4C52A10B" w14:textId="77777777">
        <w:tc>
          <w:tcPr>
            <w:tcW w:w="0" w:type="auto"/>
            <w:gridSpan w:val="3"/>
            <w:shd w:val="clear" w:color="auto" w:fill="auto"/>
            <w:tcMar>
              <w:top w:w="40" w:type="dxa"/>
              <w:left w:w="20" w:type="dxa"/>
              <w:bottom w:w="40" w:type="dxa"/>
              <w:right w:w="20" w:type="dxa"/>
            </w:tcMar>
            <w:vAlign w:val="bottom"/>
          </w:tcPr>
          <w:p w14:paraId="4C52A106" w14:textId="77777777" w:rsidR="00AD4DC7" w:rsidRDefault="00CB521E">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A10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108"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A10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10A" w14:textId="77777777" w:rsidR="00AD4DC7" w:rsidRDefault="00CB521E">
            <w:pPr>
              <w:jc w:val="center"/>
              <w:textAlignment w:val="bottom"/>
            </w:pPr>
            <w:r>
              <w:rPr>
                <w:rFonts w:ascii="Arial" w:eastAsia="宋体" w:hAnsi="Arial" w:cs="Arial"/>
                <w:b/>
                <w:bCs/>
                <w:color w:val="262626"/>
                <w:sz w:val="18"/>
                <w:szCs w:val="18"/>
              </w:rPr>
              <w:t>Dec 28, 2019</w:t>
            </w:r>
          </w:p>
        </w:tc>
      </w:tr>
      <w:tr w:rsidR="00AD4DC7" w14:paraId="4C52A115"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10C" w14:textId="77777777" w:rsidR="00AD4DC7" w:rsidRDefault="00CB521E">
            <w:pPr>
              <w:textAlignment w:val="bottom"/>
            </w:pPr>
            <w:r>
              <w:rPr>
                <w:rFonts w:ascii="Arial" w:eastAsia="宋体" w:hAnsi="Arial" w:cs="Arial"/>
                <w:color w:val="262626"/>
                <w:sz w:val="18"/>
                <w:szCs w:val="18"/>
              </w:rPr>
              <w:t>Land and buildings</w:t>
            </w:r>
          </w:p>
        </w:tc>
        <w:tc>
          <w:tcPr>
            <w:tcW w:w="0" w:type="auto"/>
            <w:gridSpan w:val="3"/>
            <w:shd w:val="clear" w:color="auto" w:fill="auto"/>
            <w:tcMar>
              <w:top w:w="0" w:type="dxa"/>
              <w:left w:w="20" w:type="dxa"/>
              <w:bottom w:w="0" w:type="dxa"/>
              <w:right w:w="20" w:type="dxa"/>
            </w:tcMar>
          </w:tcPr>
          <w:p w14:paraId="4C52A10D"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10E"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10F" w14:textId="77777777" w:rsidR="00AD4DC7" w:rsidRDefault="00CB521E">
            <w:pPr>
              <w:jc w:val="right"/>
              <w:textAlignment w:val="bottom"/>
            </w:pPr>
            <w:r>
              <w:rPr>
                <w:rFonts w:ascii="Arial" w:eastAsia="宋体" w:hAnsi="Arial" w:cs="Arial"/>
                <w:color w:val="0068B5"/>
                <w:sz w:val="18"/>
                <w:szCs w:val="18"/>
              </w:rPr>
              <w:t>37,536 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11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111"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112"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113" w14:textId="77777777" w:rsidR="00AD4DC7" w:rsidRDefault="00CB521E">
            <w:pPr>
              <w:jc w:val="right"/>
              <w:textAlignment w:val="bottom"/>
            </w:pPr>
            <w:r>
              <w:rPr>
                <w:rFonts w:ascii="Arial" w:eastAsia="宋体" w:hAnsi="Arial" w:cs="Arial"/>
                <w:color w:val="262626"/>
                <w:sz w:val="18"/>
                <w:szCs w:val="18"/>
              </w:rPr>
              <w:t>37,743 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114" w14:textId="77777777" w:rsidR="00AD4DC7" w:rsidRDefault="00AD4DC7">
            <w:pPr>
              <w:jc w:val="right"/>
              <w:rPr>
                <w:rFonts w:ascii="宋体"/>
              </w:rPr>
            </w:pPr>
          </w:p>
        </w:tc>
      </w:tr>
      <w:tr w:rsidR="00AD4DC7" w14:paraId="4C52A11D" w14:textId="77777777">
        <w:tc>
          <w:tcPr>
            <w:tcW w:w="0" w:type="auto"/>
            <w:gridSpan w:val="3"/>
            <w:shd w:val="clear" w:color="auto" w:fill="auto"/>
            <w:tcMar>
              <w:top w:w="40" w:type="dxa"/>
              <w:left w:w="20" w:type="dxa"/>
              <w:bottom w:w="40" w:type="dxa"/>
              <w:right w:w="20" w:type="dxa"/>
            </w:tcMar>
            <w:vAlign w:val="bottom"/>
          </w:tcPr>
          <w:p w14:paraId="4C52A116" w14:textId="77777777" w:rsidR="00AD4DC7" w:rsidRDefault="00CB521E">
            <w:pPr>
              <w:textAlignment w:val="bottom"/>
            </w:pPr>
            <w:r>
              <w:rPr>
                <w:rFonts w:ascii="Arial" w:eastAsia="宋体" w:hAnsi="Arial" w:cs="Arial"/>
                <w:color w:val="262626"/>
                <w:sz w:val="18"/>
                <w:szCs w:val="18"/>
              </w:rPr>
              <w:t>Machinery and equipment</w:t>
            </w:r>
          </w:p>
        </w:tc>
        <w:tc>
          <w:tcPr>
            <w:tcW w:w="0" w:type="auto"/>
            <w:gridSpan w:val="3"/>
            <w:shd w:val="clear" w:color="auto" w:fill="auto"/>
            <w:tcMar>
              <w:top w:w="0" w:type="dxa"/>
              <w:left w:w="20" w:type="dxa"/>
              <w:bottom w:w="0" w:type="dxa"/>
              <w:right w:w="20" w:type="dxa"/>
            </w:tcMar>
          </w:tcPr>
          <w:p w14:paraId="4C52A11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118" w14:textId="77777777" w:rsidR="00AD4DC7" w:rsidRDefault="00CB521E">
            <w:pPr>
              <w:jc w:val="right"/>
              <w:textAlignment w:val="bottom"/>
            </w:pPr>
            <w:r>
              <w:rPr>
                <w:rFonts w:ascii="Arial" w:eastAsia="宋体" w:hAnsi="Arial" w:cs="Arial"/>
                <w:color w:val="0068B5"/>
                <w:sz w:val="18"/>
                <w:szCs w:val="18"/>
              </w:rPr>
              <w:t>79,384 </w:t>
            </w:r>
          </w:p>
        </w:tc>
        <w:tc>
          <w:tcPr>
            <w:tcW w:w="0" w:type="auto"/>
            <w:shd w:val="clear" w:color="auto" w:fill="auto"/>
            <w:tcMar>
              <w:top w:w="40" w:type="dxa"/>
              <w:left w:w="0" w:type="dxa"/>
              <w:bottom w:w="40" w:type="dxa"/>
              <w:right w:w="20" w:type="dxa"/>
            </w:tcMar>
            <w:vAlign w:val="bottom"/>
          </w:tcPr>
          <w:p w14:paraId="4C52A11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11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11B" w14:textId="77777777" w:rsidR="00AD4DC7" w:rsidRDefault="00CB521E">
            <w:pPr>
              <w:jc w:val="right"/>
              <w:textAlignment w:val="bottom"/>
            </w:pPr>
            <w:r>
              <w:rPr>
                <w:rFonts w:ascii="Arial" w:eastAsia="宋体" w:hAnsi="Arial" w:cs="Arial"/>
                <w:color w:val="262626"/>
                <w:sz w:val="18"/>
                <w:szCs w:val="18"/>
              </w:rPr>
              <w:t>74,901 </w:t>
            </w:r>
          </w:p>
        </w:tc>
        <w:tc>
          <w:tcPr>
            <w:tcW w:w="0" w:type="auto"/>
            <w:shd w:val="clear" w:color="auto" w:fill="auto"/>
            <w:tcMar>
              <w:top w:w="40" w:type="dxa"/>
              <w:left w:w="0" w:type="dxa"/>
              <w:bottom w:w="40" w:type="dxa"/>
              <w:right w:w="20" w:type="dxa"/>
            </w:tcMar>
            <w:vAlign w:val="bottom"/>
          </w:tcPr>
          <w:p w14:paraId="4C52A11C" w14:textId="77777777" w:rsidR="00AD4DC7" w:rsidRDefault="00AD4DC7">
            <w:pPr>
              <w:jc w:val="right"/>
              <w:rPr>
                <w:rFonts w:ascii="宋体"/>
              </w:rPr>
            </w:pPr>
          </w:p>
        </w:tc>
      </w:tr>
      <w:tr w:rsidR="00AD4DC7" w14:paraId="4C52A125" w14:textId="77777777">
        <w:tc>
          <w:tcPr>
            <w:tcW w:w="0" w:type="auto"/>
            <w:gridSpan w:val="3"/>
            <w:shd w:val="clear" w:color="auto" w:fill="auto"/>
            <w:tcMar>
              <w:top w:w="40" w:type="dxa"/>
              <w:left w:w="20" w:type="dxa"/>
              <w:bottom w:w="40" w:type="dxa"/>
              <w:right w:w="20" w:type="dxa"/>
            </w:tcMar>
            <w:vAlign w:val="bottom"/>
          </w:tcPr>
          <w:p w14:paraId="4C52A11E" w14:textId="77777777" w:rsidR="00AD4DC7" w:rsidRDefault="00CB521E">
            <w:pPr>
              <w:textAlignment w:val="bottom"/>
            </w:pPr>
            <w:r>
              <w:rPr>
                <w:rFonts w:ascii="Arial" w:eastAsia="宋体" w:hAnsi="Arial" w:cs="Arial"/>
                <w:color w:val="262626"/>
                <w:sz w:val="18"/>
                <w:szCs w:val="18"/>
              </w:rPr>
              <w:t>Construction in progress</w:t>
            </w:r>
          </w:p>
        </w:tc>
        <w:tc>
          <w:tcPr>
            <w:tcW w:w="0" w:type="auto"/>
            <w:gridSpan w:val="3"/>
            <w:shd w:val="clear" w:color="auto" w:fill="auto"/>
            <w:tcMar>
              <w:top w:w="0" w:type="dxa"/>
              <w:left w:w="20" w:type="dxa"/>
              <w:bottom w:w="0" w:type="dxa"/>
              <w:right w:w="20" w:type="dxa"/>
            </w:tcMar>
          </w:tcPr>
          <w:p w14:paraId="4C52A11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120" w14:textId="77777777" w:rsidR="00AD4DC7" w:rsidRDefault="00CB521E">
            <w:pPr>
              <w:jc w:val="right"/>
              <w:textAlignment w:val="bottom"/>
            </w:pPr>
            <w:r>
              <w:rPr>
                <w:rFonts w:ascii="Arial" w:eastAsia="宋体" w:hAnsi="Arial" w:cs="Arial"/>
                <w:color w:val="0068B5"/>
                <w:sz w:val="18"/>
                <w:szCs w:val="18"/>
              </w:rPr>
              <w:t>17,309 </w:t>
            </w:r>
          </w:p>
        </w:tc>
        <w:tc>
          <w:tcPr>
            <w:tcW w:w="0" w:type="auto"/>
            <w:shd w:val="clear" w:color="auto" w:fill="auto"/>
            <w:tcMar>
              <w:top w:w="40" w:type="dxa"/>
              <w:left w:w="0" w:type="dxa"/>
              <w:bottom w:w="40" w:type="dxa"/>
              <w:right w:w="20" w:type="dxa"/>
            </w:tcMar>
            <w:vAlign w:val="bottom"/>
          </w:tcPr>
          <w:p w14:paraId="4C52A12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12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123" w14:textId="77777777" w:rsidR="00AD4DC7" w:rsidRDefault="00CB521E">
            <w:pPr>
              <w:jc w:val="right"/>
              <w:textAlignment w:val="bottom"/>
            </w:pPr>
            <w:r>
              <w:rPr>
                <w:rFonts w:ascii="Arial" w:eastAsia="宋体" w:hAnsi="Arial" w:cs="Arial"/>
                <w:color w:val="262626"/>
                <w:sz w:val="18"/>
                <w:szCs w:val="18"/>
              </w:rPr>
              <w:t>16,063 </w:t>
            </w:r>
          </w:p>
        </w:tc>
        <w:tc>
          <w:tcPr>
            <w:tcW w:w="0" w:type="auto"/>
            <w:shd w:val="clear" w:color="auto" w:fill="auto"/>
            <w:tcMar>
              <w:top w:w="40" w:type="dxa"/>
              <w:left w:w="0" w:type="dxa"/>
              <w:bottom w:w="40" w:type="dxa"/>
              <w:right w:w="20" w:type="dxa"/>
            </w:tcMar>
            <w:vAlign w:val="bottom"/>
          </w:tcPr>
          <w:p w14:paraId="4C52A124" w14:textId="77777777" w:rsidR="00AD4DC7" w:rsidRDefault="00AD4DC7">
            <w:pPr>
              <w:jc w:val="right"/>
              <w:rPr>
                <w:rFonts w:ascii="宋体"/>
              </w:rPr>
            </w:pPr>
          </w:p>
        </w:tc>
      </w:tr>
      <w:tr w:rsidR="00AD4DC7" w14:paraId="4C52A12D" w14:textId="77777777">
        <w:tc>
          <w:tcPr>
            <w:tcW w:w="0" w:type="auto"/>
            <w:gridSpan w:val="3"/>
            <w:shd w:val="clear" w:color="auto" w:fill="auto"/>
            <w:tcMar>
              <w:top w:w="40" w:type="dxa"/>
              <w:left w:w="20" w:type="dxa"/>
              <w:bottom w:w="40" w:type="dxa"/>
              <w:right w:w="20" w:type="dxa"/>
            </w:tcMar>
            <w:vAlign w:val="bottom"/>
          </w:tcPr>
          <w:p w14:paraId="4C52A126" w14:textId="77777777" w:rsidR="00AD4DC7" w:rsidRDefault="00CB521E">
            <w:pPr>
              <w:textAlignment w:val="bottom"/>
            </w:pPr>
            <w:r>
              <w:rPr>
                <w:rFonts w:ascii="Arial" w:eastAsia="宋体" w:hAnsi="Arial" w:cs="Arial"/>
                <w:b/>
                <w:bCs/>
                <w:color w:val="262626"/>
                <w:sz w:val="18"/>
                <w:szCs w:val="18"/>
              </w:rPr>
              <w:t>Total property, plant and equipment, gross</w:t>
            </w:r>
          </w:p>
        </w:tc>
        <w:tc>
          <w:tcPr>
            <w:tcW w:w="0" w:type="auto"/>
            <w:gridSpan w:val="3"/>
            <w:shd w:val="clear" w:color="auto" w:fill="auto"/>
            <w:tcMar>
              <w:top w:w="0" w:type="dxa"/>
              <w:left w:w="20" w:type="dxa"/>
              <w:bottom w:w="0" w:type="dxa"/>
              <w:right w:w="20" w:type="dxa"/>
            </w:tcMar>
          </w:tcPr>
          <w:p w14:paraId="4C52A127"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A128" w14:textId="77777777" w:rsidR="00AD4DC7" w:rsidRDefault="00CB521E">
            <w:pPr>
              <w:jc w:val="right"/>
              <w:textAlignment w:val="bottom"/>
            </w:pPr>
            <w:r>
              <w:rPr>
                <w:rFonts w:ascii="Arial" w:eastAsia="宋体" w:hAnsi="Arial" w:cs="Arial"/>
                <w:b/>
                <w:bCs/>
                <w:color w:val="0068B5"/>
                <w:sz w:val="18"/>
                <w:szCs w:val="18"/>
              </w:rPr>
              <w:t>134,229</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A12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12A"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A12B" w14:textId="77777777" w:rsidR="00AD4DC7" w:rsidRDefault="00CB521E">
            <w:pPr>
              <w:jc w:val="right"/>
              <w:textAlignment w:val="bottom"/>
            </w:pPr>
            <w:r>
              <w:rPr>
                <w:rFonts w:ascii="Arial" w:eastAsia="宋体" w:hAnsi="Arial" w:cs="Arial"/>
                <w:b/>
                <w:bCs/>
                <w:color w:val="262626"/>
                <w:sz w:val="18"/>
                <w:szCs w:val="18"/>
              </w:rPr>
              <w:t>128,707</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A12C" w14:textId="77777777" w:rsidR="00AD4DC7" w:rsidRDefault="00AD4DC7">
            <w:pPr>
              <w:jc w:val="right"/>
              <w:rPr>
                <w:rFonts w:ascii="宋体"/>
              </w:rPr>
            </w:pPr>
          </w:p>
        </w:tc>
      </w:tr>
      <w:tr w:rsidR="00AD4DC7" w14:paraId="4C52A135" w14:textId="77777777">
        <w:tc>
          <w:tcPr>
            <w:tcW w:w="0" w:type="auto"/>
            <w:gridSpan w:val="3"/>
            <w:shd w:val="clear" w:color="auto" w:fill="auto"/>
            <w:tcMar>
              <w:top w:w="40" w:type="dxa"/>
              <w:left w:w="20" w:type="dxa"/>
              <w:bottom w:w="40" w:type="dxa"/>
              <w:right w:w="20" w:type="dxa"/>
            </w:tcMar>
            <w:vAlign w:val="bottom"/>
          </w:tcPr>
          <w:p w14:paraId="4C52A12E" w14:textId="77777777" w:rsidR="00AD4DC7" w:rsidRDefault="00CB521E">
            <w:pPr>
              <w:pBdr>
                <w:top w:val="none" w:sz="0" w:space="0" w:color="auto"/>
                <w:left w:val="none" w:sz="0" w:space="0" w:color="auto"/>
                <w:bottom w:val="none" w:sz="0" w:space="0" w:color="auto"/>
                <w:right w:val="none" w:sz="0" w:space="0" w:color="auto"/>
              </w:pBdr>
              <w:ind w:hanging="180"/>
              <w:textAlignment w:val="bottom"/>
            </w:pPr>
            <w:r>
              <w:rPr>
                <w:rFonts w:ascii="Arial" w:eastAsia="宋体" w:hAnsi="Arial" w:cs="Arial"/>
                <w:i/>
                <w:iCs/>
                <w:color w:val="262626"/>
                <w:sz w:val="18"/>
                <w:szCs w:val="18"/>
              </w:rPr>
              <w:t>Less:</w:t>
            </w:r>
            <w:r>
              <w:rPr>
                <w:rFonts w:ascii="Arial" w:eastAsia="宋体" w:hAnsi="Arial" w:cs="Arial"/>
                <w:color w:val="262626"/>
                <w:sz w:val="18"/>
                <w:szCs w:val="18"/>
              </w:rPr>
              <w:t xml:space="preserve"> accumulated depreciation</w:t>
            </w:r>
          </w:p>
        </w:tc>
        <w:tc>
          <w:tcPr>
            <w:tcW w:w="0" w:type="auto"/>
            <w:gridSpan w:val="3"/>
            <w:shd w:val="clear" w:color="auto" w:fill="auto"/>
            <w:tcMar>
              <w:top w:w="0" w:type="dxa"/>
              <w:left w:w="20" w:type="dxa"/>
              <w:bottom w:w="0" w:type="dxa"/>
              <w:right w:w="20" w:type="dxa"/>
            </w:tcMar>
          </w:tcPr>
          <w:p w14:paraId="4C52A12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130" w14:textId="77777777" w:rsidR="00AD4DC7" w:rsidRDefault="00CB521E">
            <w:pPr>
              <w:jc w:val="right"/>
              <w:textAlignment w:val="bottom"/>
            </w:pPr>
            <w:r>
              <w:rPr>
                <w:rFonts w:ascii="Arial" w:eastAsia="宋体" w:hAnsi="Arial" w:cs="Arial"/>
                <w:color w:val="0068B5"/>
                <w:sz w:val="18"/>
                <w:szCs w:val="18"/>
              </w:rPr>
              <w:t>(77,645)</w:t>
            </w:r>
          </w:p>
        </w:tc>
        <w:tc>
          <w:tcPr>
            <w:tcW w:w="0" w:type="auto"/>
            <w:shd w:val="clear" w:color="auto" w:fill="auto"/>
            <w:tcMar>
              <w:top w:w="40" w:type="dxa"/>
              <w:left w:w="0" w:type="dxa"/>
              <w:bottom w:w="40" w:type="dxa"/>
              <w:right w:w="20" w:type="dxa"/>
            </w:tcMar>
            <w:vAlign w:val="bottom"/>
          </w:tcPr>
          <w:p w14:paraId="4C52A13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13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133" w14:textId="77777777" w:rsidR="00AD4DC7" w:rsidRDefault="00CB521E">
            <w:pPr>
              <w:jc w:val="right"/>
              <w:textAlignment w:val="bottom"/>
            </w:pPr>
            <w:r>
              <w:rPr>
                <w:rFonts w:ascii="Arial" w:eastAsia="宋体" w:hAnsi="Arial" w:cs="Arial"/>
                <w:color w:val="262626"/>
                <w:sz w:val="18"/>
                <w:szCs w:val="18"/>
              </w:rPr>
              <w:t>(73,321)</w:t>
            </w:r>
          </w:p>
        </w:tc>
        <w:tc>
          <w:tcPr>
            <w:tcW w:w="0" w:type="auto"/>
            <w:shd w:val="clear" w:color="auto" w:fill="auto"/>
            <w:tcMar>
              <w:top w:w="40" w:type="dxa"/>
              <w:left w:w="0" w:type="dxa"/>
              <w:bottom w:w="40" w:type="dxa"/>
              <w:right w:w="20" w:type="dxa"/>
            </w:tcMar>
            <w:vAlign w:val="bottom"/>
          </w:tcPr>
          <w:p w14:paraId="4C52A134" w14:textId="77777777" w:rsidR="00AD4DC7" w:rsidRDefault="00AD4DC7">
            <w:pPr>
              <w:jc w:val="right"/>
              <w:rPr>
                <w:rFonts w:ascii="宋体"/>
              </w:rPr>
            </w:pPr>
          </w:p>
        </w:tc>
      </w:tr>
      <w:tr w:rsidR="00AD4DC7" w14:paraId="4C52A13F" w14:textId="77777777">
        <w:tc>
          <w:tcPr>
            <w:tcW w:w="0" w:type="auto"/>
            <w:gridSpan w:val="3"/>
            <w:shd w:val="clear" w:color="auto" w:fill="auto"/>
            <w:tcMar>
              <w:top w:w="40" w:type="dxa"/>
              <w:left w:w="20" w:type="dxa"/>
              <w:bottom w:w="40" w:type="dxa"/>
              <w:right w:w="20" w:type="dxa"/>
            </w:tcMar>
            <w:vAlign w:val="bottom"/>
          </w:tcPr>
          <w:p w14:paraId="4C52A136" w14:textId="77777777" w:rsidR="00AD4DC7" w:rsidRDefault="00CB521E">
            <w:pPr>
              <w:textAlignment w:val="bottom"/>
            </w:pPr>
            <w:r>
              <w:rPr>
                <w:rFonts w:ascii="Arial" w:eastAsia="宋体" w:hAnsi="Arial" w:cs="Arial"/>
                <w:b/>
                <w:bCs/>
                <w:color w:val="262626"/>
                <w:sz w:val="18"/>
                <w:szCs w:val="18"/>
              </w:rPr>
              <w:t>Total property, plant and equipment, net</w:t>
            </w:r>
          </w:p>
        </w:tc>
        <w:tc>
          <w:tcPr>
            <w:tcW w:w="0" w:type="auto"/>
            <w:gridSpan w:val="3"/>
            <w:shd w:val="clear" w:color="auto" w:fill="auto"/>
            <w:tcMar>
              <w:top w:w="0" w:type="dxa"/>
              <w:left w:w="20" w:type="dxa"/>
              <w:bottom w:w="0" w:type="dxa"/>
              <w:right w:w="20" w:type="dxa"/>
            </w:tcMar>
          </w:tcPr>
          <w:p w14:paraId="4C52A137"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138"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139" w14:textId="77777777" w:rsidR="00AD4DC7" w:rsidRDefault="00CB521E">
            <w:pPr>
              <w:jc w:val="right"/>
              <w:textAlignment w:val="bottom"/>
            </w:pPr>
            <w:r>
              <w:rPr>
                <w:rFonts w:ascii="Arial" w:eastAsia="宋体" w:hAnsi="Arial" w:cs="Arial"/>
                <w:b/>
                <w:bCs/>
                <w:color w:val="0068B5"/>
                <w:sz w:val="18"/>
                <w:szCs w:val="18"/>
              </w:rPr>
              <w:t>56,584</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13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13B"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13C"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13D" w14:textId="77777777" w:rsidR="00AD4DC7" w:rsidRDefault="00CB521E">
            <w:pPr>
              <w:jc w:val="right"/>
              <w:textAlignment w:val="bottom"/>
            </w:pPr>
            <w:r>
              <w:rPr>
                <w:rFonts w:ascii="Arial" w:eastAsia="宋体" w:hAnsi="Arial" w:cs="Arial"/>
                <w:b/>
                <w:bCs/>
                <w:color w:val="262626"/>
                <w:sz w:val="18"/>
                <w:szCs w:val="18"/>
              </w:rPr>
              <w:t>55,386</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13E" w14:textId="77777777" w:rsidR="00AD4DC7" w:rsidRDefault="00AD4DC7">
            <w:pPr>
              <w:jc w:val="right"/>
              <w:rPr>
                <w:rFonts w:ascii="宋体"/>
              </w:rPr>
            </w:pPr>
          </w:p>
        </w:tc>
      </w:tr>
    </w:tbl>
    <w:p w14:paraId="4C52A140" w14:textId="77777777" w:rsidR="00AD4DC7" w:rsidRDefault="00CB521E">
      <w:pPr>
        <w:spacing w:before="180" w:after="180"/>
      </w:pPr>
      <w:r>
        <w:rPr>
          <w:rFonts w:ascii="Arial" w:eastAsia="宋体" w:hAnsi="Arial" w:cs="Arial"/>
          <w:color w:val="262626"/>
          <w:sz w:val="18"/>
          <w:szCs w:val="18"/>
        </w:rPr>
        <w:t xml:space="preserve">Our </w:t>
      </w:r>
      <w:r>
        <w:rPr>
          <w:rFonts w:ascii="Arial" w:eastAsia="宋体" w:hAnsi="Arial" w:cs="Arial"/>
          <w:color w:val="262626"/>
          <w:sz w:val="18"/>
          <w:szCs w:val="18"/>
        </w:rPr>
        <w:t>depreciable property, plant and equipment assets are depreciated over the following estimated useful lives: machinery and equipment, 2 to 5 years, and buildings, 10 to 25 years.</w:t>
      </w:r>
    </w:p>
    <w:p w14:paraId="4C52A141" w14:textId="77777777" w:rsidR="00AD4DC7" w:rsidRDefault="00CB521E">
      <w:pPr>
        <w:spacing w:after="120"/>
      </w:pPr>
      <w:r>
        <w:rPr>
          <w:rFonts w:ascii="Arial" w:eastAsia="宋体" w:hAnsi="Arial" w:cs="Arial"/>
          <w:color w:val="262626"/>
          <w:sz w:val="18"/>
          <w:szCs w:val="18"/>
        </w:rPr>
        <w:t xml:space="preserve">Net property, plant and equipment by country at the end of each period was as </w:t>
      </w:r>
      <w:r>
        <w:rPr>
          <w:rFonts w:ascii="Arial" w:eastAsia="宋体" w:hAnsi="Arial" w:cs="Arial"/>
          <w:color w:val="262626"/>
          <w:sz w:val="18"/>
          <w:szCs w:val="18"/>
        </w:rPr>
        <w:t>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6051"/>
        <w:gridCol w:w="37"/>
        <w:gridCol w:w="36"/>
        <w:gridCol w:w="36"/>
        <w:gridCol w:w="36"/>
        <w:gridCol w:w="121"/>
        <w:gridCol w:w="804"/>
        <w:gridCol w:w="36"/>
        <w:gridCol w:w="36"/>
        <w:gridCol w:w="36"/>
        <w:gridCol w:w="36"/>
        <w:gridCol w:w="121"/>
        <w:gridCol w:w="804"/>
        <w:gridCol w:w="36"/>
        <w:gridCol w:w="36"/>
        <w:gridCol w:w="36"/>
      </w:tblGrid>
      <w:tr w:rsidR="00AD4DC7" w14:paraId="4C52A153" w14:textId="77777777">
        <w:trPr>
          <w:jc w:val="center"/>
        </w:trPr>
        <w:tc>
          <w:tcPr>
            <w:tcW w:w="50" w:type="pct"/>
            <w:shd w:val="clear" w:color="auto" w:fill="auto"/>
          </w:tcPr>
          <w:p w14:paraId="4C52A142" w14:textId="77777777" w:rsidR="00AD4DC7" w:rsidRDefault="00AD4DC7">
            <w:pPr>
              <w:rPr>
                <w:rFonts w:ascii="宋体"/>
              </w:rPr>
            </w:pPr>
          </w:p>
        </w:tc>
        <w:tc>
          <w:tcPr>
            <w:tcW w:w="3688" w:type="pct"/>
            <w:shd w:val="clear" w:color="auto" w:fill="auto"/>
          </w:tcPr>
          <w:p w14:paraId="4C52A143" w14:textId="77777777" w:rsidR="00AD4DC7" w:rsidRDefault="00AD4DC7">
            <w:pPr>
              <w:rPr>
                <w:rFonts w:ascii="宋体"/>
              </w:rPr>
            </w:pPr>
          </w:p>
        </w:tc>
        <w:tc>
          <w:tcPr>
            <w:tcW w:w="5" w:type="pct"/>
            <w:shd w:val="clear" w:color="auto" w:fill="auto"/>
          </w:tcPr>
          <w:p w14:paraId="4C52A144" w14:textId="77777777" w:rsidR="00AD4DC7" w:rsidRDefault="00AD4DC7">
            <w:pPr>
              <w:rPr>
                <w:rFonts w:ascii="宋体"/>
              </w:rPr>
            </w:pPr>
          </w:p>
        </w:tc>
        <w:tc>
          <w:tcPr>
            <w:tcW w:w="5" w:type="pct"/>
            <w:shd w:val="clear" w:color="auto" w:fill="auto"/>
          </w:tcPr>
          <w:p w14:paraId="4C52A145" w14:textId="77777777" w:rsidR="00AD4DC7" w:rsidRDefault="00AD4DC7">
            <w:pPr>
              <w:rPr>
                <w:rFonts w:ascii="宋体"/>
              </w:rPr>
            </w:pPr>
          </w:p>
        </w:tc>
        <w:tc>
          <w:tcPr>
            <w:tcW w:w="24" w:type="pct"/>
            <w:shd w:val="clear" w:color="auto" w:fill="auto"/>
          </w:tcPr>
          <w:p w14:paraId="4C52A146" w14:textId="77777777" w:rsidR="00AD4DC7" w:rsidRDefault="00AD4DC7">
            <w:pPr>
              <w:rPr>
                <w:rFonts w:ascii="宋体"/>
              </w:rPr>
            </w:pPr>
          </w:p>
        </w:tc>
        <w:tc>
          <w:tcPr>
            <w:tcW w:w="5" w:type="pct"/>
            <w:shd w:val="clear" w:color="auto" w:fill="auto"/>
          </w:tcPr>
          <w:p w14:paraId="4C52A147" w14:textId="77777777" w:rsidR="00AD4DC7" w:rsidRDefault="00AD4DC7">
            <w:pPr>
              <w:rPr>
                <w:rFonts w:ascii="宋体"/>
              </w:rPr>
            </w:pPr>
          </w:p>
        </w:tc>
        <w:tc>
          <w:tcPr>
            <w:tcW w:w="50" w:type="pct"/>
            <w:shd w:val="clear" w:color="auto" w:fill="auto"/>
          </w:tcPr>
          <w:p w14:paraId="4C52A148" w14:textId="77777777" w:rsidR="00AD4DC7" w:rsidRDefault="00AD4DC7">
            <w:pPr>
              <w:rPr>
                <w:rFonts w:ascii="宋体"/>
              </w:rPr>
            </w:pPr>
          </w:p>
        </w:tc>
        <w:tc>
          <w:tcPr>
            <w:tcW w:w="539" w:type="pct"/>
            <w:shd w:val="clear" w:color="auto" w:fill="auto"/>
          </w:tcPr>
          <w:p w14:paraId="4C52A149" w14:textId="77777777" w:rsidR="00AD4DC7" w:rsidRDefault="00AD4DC7">
            <w:pPr>
              <w:rPr>
                <w:rFonts w:ascii="宋体"/>
              </w:rPr>
            </w:pPr>
          </w:p>
        </w:tc>
        <w:tc>
          <w:tcPr>
            <w:tcW w:w="5" w:type="pct"/>
            <w:shd w:val="clear" w:color="auto" w:fill="auto"/>
          </w:tcPr>
          <w:p w14:paraId="4C52A14A" w14:textId="77777777" w:rsidR="00AD4DC7" w:rsidRDefault="00AD4DC7">
            <w:pPr>
              <w:rPr>
                <w:rFonts w:ascii="宋体"/>
              </w:rPr>
            </w:pPr>
          </w:p>
        </w:tc>
        <w:tc>
          <w:tcPr>
            <w:tcW w:w="5" w:type="pct"/>
            <w:shd w:val="clear" w:color="auto" w:fill="auto"/>
          </w:tcPr>
          <w:p w14:paraId="4C52A14B" w14:textId="77777777" w:rsidR="00AD4DC7" w:rsidRDefault="00AD4DC7">
            <w:pPr>
              <w:rPr>
                <w:rFonts w:ascii="宋体"/>
              </w:rPr>
            </w:pPr>
          </w:p>
        </w:tc>
        <w:tc>
          <w:tcPr>
            <w:tcW w:w="24" w:type="pct"/>
            <w:shd w:val="clear" w:color="auto" w:fill="auto"/>
          </w:tcPr>
          <w:p w14:paraId="4C52A14C" w14:textId="77777777" w:rsidR="00AD4DC7" w:rsidRDefault="00AD4DC7">
            <w:pPr>
              <w:rPr>
                <w:rFonts w:ascii="宋体"/>
              </w:rPr>
            </w:pPr>
          </w:p>
        </w:tc>
        <w:tc>
          <w:tcPr>
            <w:tcW w:w="5" w:type="pct"/>
            <w:shd w:val="clear" w:color="auto" w:fill="auto"/>
          </w:tcPr>
          <w:p w14:paraId="4C52A14D" w14:textId="77777777" w:rsidR="00AD4DC7" w:rsidRDefault="00AD4DC7">
            <w:pPr>
              <w:rPr>
                <w:rFonts w:ascii="宋体"/>
              </w:rPr>
            </w:pPr>
          </w:p>
        </w:tc>
        <w:tc>
          <w:tcPr>
            <w:tcW w:w="50" w:type="pct"/>
            <w:shd w:val="clear" w:color="auto" w:fill="auto"/>
          </w:tcPr>
          <w:p w14:paraId="4C52A14E" w14:textId="77777777" w:rsidR="00AD4DC7" w:rsidRDefault="00AD4DC7">
            <w:pPr>
              <w:rPr>
                <w:rFonts w:ascii="宋体"/>
              </w:rPr>
            </w:pPr>
          </w:p>
        </w:tc>
        <w:tc>
          <w:tcPr>
            <w:tcW w:w="539" w:type="pct"/>
            <w:shd w:val="clear" w:color="auto" w:fill="auto"/>
          </w:tcPr>
          <w:p w14:paraId="4C52A14F" w14:textId="77777777" w:rsidR="00AD4DC7" w:rsidRDefault="00AD4DC7">
            <w:pPr>
              <w:rPr>
                <w:rFonts w:ascii="宋体"/>
              </w:rPr>
            </w:pPr>
          </w:p>
        </w:tc>
        <w:tc>
          <w:tcPr>
            <w:tcW w:w="5" w:type="pct"/>
            <w:shd w:val="clear" w:color="auto" w:fill="auto"/>
          </w:tcPr>
          <w:p w14:paraId="4C52A150" w14:textId="77777777" w:rsidR="00AD4DC7" w:rsidRDefault="00AD4DC7">
            <w:pPr>
              <w:rPr>
                <w:rFonts w:ascii="宋体"/>
              </w:rPr>
            </w:pPr>
          </w:p>
        </w:tc>
        <w:tc>
          <w:tcPr>
            <w:tcW w:w="0" w:type="auto"/>
            <w:shd w:val="clear" w:color="auto" w:fill="auto"/>
          </w:tcPr>
          <w:p w14:paraId="4C52A151" w14:textId="77777777" w:rsidR="00AD4DC7" w:rsidRDefault="00AD4DC7">
            <w:pPr>
              <w:rPr>
                <w:rFonts w:ascii="宋体"/>
                <w:vanish/>
              </w:rPr>
            </w:pPr>
          </w:p>
        </w:tc>
        <w:tc>
          <w:tcPr>
            <w:tcW w:w="0" w:type="auto"/>
            <w:shd w:val="clear" w:color="auto" w:fill="auto"/>
          </w:tcPr>
          <w:p w14:paraId="4C52A152" w14:textId="77777777" w:rsidR="00AD4DC7" w:rsidRDefault="00AD4DC7">
            <w:pPr>
              <w:rPr>
                <w:rFonts w:ascii="宋体"/>
                <w:vanish/>
              </w:rPr>
            </w:pPr>
          </w:p>
        </w:tc>
      </w:tr>
      <w:tr w:rsidR="00AD4DC7" w14:paraId="4C52A15B" w14:textId="77777777">
        <w:trPr>
          <w:jc w:val="center"/>
        </w:trPr>
        <w:tc>
          <w:tcPr>
            <w:tcW w:w="0" w:type="auto"/>
            <w:gridSpan w:val="3"/>
            <w:shd w:val="clear" w:color="auto" w:fill="auto"/>
            <w:tcMar>
              <w:top w:w="40" w:type="dxa"/>
              <w:left w:w="20" w:type="dxa"/>
              <w:bottom w:w="40" w:type="dxa"/>
              <w:right w:w="20" w:type="dxa"/>
            </w:tcMar>
            <w:vAlign w:val="bottom"/>
          </w:tcPr>
          <w:p w14:paraId="4C52A154" w14:textId="77777777" w:rsidR="00AD4DC7" w:rsidRDefault="00CB521E">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A15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156"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A15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158"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shd w:val="clear" w:color="auto" w:fill="auto"/>
          </w:tcPr>
          <w:p w14:paraId="4C52A159" w14:textId="77777777" w:rsidR="00AD4DC7" w:rsidRDefault="00AD4DC7">
            <w:pPr>
              <w:rPr>
                <w:rFonts w:ascii="宋体"/>
                <w:vanish/>
              </w:rPr>
            </w:pPr>
          </w:p>
        </w:tc>
        <w:tc>
          <w:tcPr>
            <w:tcW w:w="0" w:type="auto"/>
            <w:shd w:val="clear" w:color="auto" w:fill="auto"/>
          </w:tcPr>
          <w:p w14:paraId="4C52A15A" w14:textId="77777777" w:rsidR="00AD4DC7" w:rsidRDefault="00AD4DC7">
            <w:pPr>
              <w:rPr>
                <w:rFonts w:ascii="宋体"/>
                <w:vanish/>
              </w:rPr>
            </w:pPr>
          </w:p>
        </w:tc>
      </w:tr>
      <w:tr w:rsidR="00AD4DC7" w14:paraId="4C52A167" w14:textId="77777777">
        <w:trPr>
          <w:jc w:val="center"/>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15C" w14:textId="77777777" w:rsidR="00AD4DC7" w:rsidRDefault="00CB521E">
            <w:pPr>
              <w:textAlignment w:val="bottom"/>
            </w:pPr>
            <w:r>
              <w:rPr>
                <w:rFonts w:ascii="Arial" w:eastAsia="宋体" w:hAnsi="Arial" w:cs="Arial"/>
                <w:color w:val="262626"/>
                <w:sz w:val="18"/>
                <w:szCs w:val="18"/>
              </w:rPr>
              <w:t>United States</w:t>
            </w:r>
          </w:p>
        </w:tc>
        <w:tc>
          <w:tcPr>
            <w:tcW w:w="0" w:type="auto"/>
            <w:gridSpan w:val="3"/>
            <w:shd w:val="clear" w:color="auto" w:fill="auto"/>
            <w:tcMar>
              <w:top w:w="0" w:type="dxa"/>
              <w:left w:w="20" w:type="dxa"/>
              <w:bottom w:w="0" w:type="dxa"/>
              <w:right w:w="20" w:type="dxa"/>
            </w:tcMar>
          </w:tcPr>
          <w:p w14:paraId="4C52A15D"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15E"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15F" w14:textId="77777777" w:rsidR="00AD4DC7" w:rsidRDefault="00CB521E">
            <w:pPr>
              <w:jc w:val="right"/>
              <w:textAlignment w:val="bottom"/>
            </w:pPr>
            <w:r>
              <w:rPr>
                <w:rFonts w:ascii="Arial" w:eastAsia="宋体" w:hAnsi="Arial" w:cs="Arial"/>
                <w:color w:val="0068B5"/>
                <w:sz w:val="18"/>
                <w:szCs w:val="18"/>
              </w:rPr>
              <w:t>38,829 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16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161"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162"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163" w14:textId="77777777" w:rsidR="00AD4DC7" w:rsidRDefault="00CB521E">
            <w:pPr>
              <w:jc w:val="right"/>
              <w:textAlignment w:val="bottom"/>
            </w:pPr>
            <w:r>
              <w:rPr>
                <w:rFonts w:ascii="Arial" w:eastAsia="宋体" w:hAnsi="Arial" w:cs="Arial"/>
                <w:color w:val="262626"/>
                <w:sz w:val="18"/>
                <w:szCs w:val="18"/>
              </w:rPr>
              <w:t>35,262 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164" w14:textId="77777777" w:rsidR="00AD4DC7" w:rsidRDefault="00AD4DC7">
            <w:pPr>
              <w:jc w:val="right"/>
              <w:rPr>
                <w:rFonts w:ascii="宋体"/>
              </w:rPr>
            </w:pPr>
          </w:p>
        </w:tc>
        <w:tc>
          <w:tcPr>
            <w:tcW w:w="0" w:type="auto"/>
            <w:shd w:val="clear" w:color="auto" w:fill="auto"/>
          </w:tcPr>
          <w:p w14:paraId="4C52A165" w14:textId="77777777" w:rsidR="00AD4DC7" w:rsidRDefault="00AD4DC7">
            <w:pPr>
              <w:rPr>
                <w:rFonts w:ascii="宋体"/>
                <w:vanish/>
              </w:rPr>
            </w:pPr>
          </w:p>
        </w:tc>
        <w:tc>
          <w:tcPr>
            <w:tcW w:w="0" w:type="auto"/>
            <w:shd w:val="clear" w:color="auto" w:fill="auto"/>
          </w:tcPr>
          <w:p w14:paraId="4C52A166" w14:textId="77777777" w:rsidR="00AD4DC7" w:rsidRDefault="00AD4DC7">
            <w:pPr>
              <w:rPr>
                <w:rFonts w:ascii="宋体"/>
                <w:vanish/>
              </w:rPr>
            </w:pPr>
          </w:p>
        </w:tc>
      </w:tr>
      <w:tr w:rsidR="00AD4DC7" w14:paraId="4C52A171" w14:textId="77777777">
        <w:trPr>
          <w:jc w:val="center"/>
        </w:trPr>
        <w:tc>
          <w:tcPr>
            <w:tcW w:w="0" w:type="auto"/>
            <w:gridSpan w:val="3"/>
            <w:shd w:val="clear" w:color="auto" w:fill="auto"/>
            <w:tcMar>
              <w:top w:w="40" w:type="dxa"/>
              <w:left w:w="20" w:type="dxa"/>
              <w:bottom w:w="40" w:type="dxa"/>
              <w:right w:w="20" w:type="dxa"/>
            </w:tcMar>
            <w:vAlign w:val="bottom"/>
          </w:tcPr>
          <w:p w14:paraId="4C52A168" w14:textId="77777777" w:rsidR="00AD4DC7" w:rsidRDefault="00CB521E">
            <w:pPr>
              <w:textAlignment w:val="bottom"/>
            </w:pPr>
            <w:r>
              <w:rPr>
                <w:rFonts w:ascii="Arial" w:eastAsia="宋体" w:hAnsi="Arial" w:cs="Arial"/>
                <w:color w:val="262626"/>
                <w:sz w:val="18"/>
                <w:szCs w:val="18"/>
              </w:rPr>
              <w:t>Israel</w:t>
            </w:r>
          </w:p>
        </w:tc>
        <w:tc>
          <w:tcPr>
            <w:tcW w:w="0" w:type="auto"/>
            <w:gridSpan w:val="3"/>
            <w:shd w:val="clear" w:color="auto" w:fill="auto"/>
            <w:tcMar>
              <w:top w:w="0" w:type="dxa"/>
              <w:left w:w="20" w:type="dxa"/>
              <w:bottom w:w="0" w:type="dxa"/>
              <w:right w:w="20" w:type="dxa"/>
            </w:tcMar>
          </w:tcPr>
          <w:p w14:paraId="4C52A16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16A" w14:textId="77777777" w:rsidR="00AD4DC7" w:rsidRDefault="00CB521E">
            <w:pPr>
              <w:jc w:val="right"/>
              <w:textAlignment w:val="bottom"/>
            </w:pPr>
            <w:r>
              <w:rPr>
                <w:rFonts w:ascii="Arial" w:eastAsia="宋体" w:hAnsi="Arial" w:cs="Arial"/>
                <w:color w:val="0068B5"/>
                <w:sz w:val="18"/>
                <w:szCs w:val="18"/>
              </w:rPr>
              <w:t>7</w:t>
            </w:r>
            <w:r>
              <w:rPr>
                <w:rFonts w:ascii="Arial" w:eastAsia="宋体" w:hAnsi="Arial" w:cs="Arial"/>
                <w:color w:val="0068B5"/>
                <w:sz w:val="18"/>
                <w:szCs w:val="18"/>
              </w:rPr>
              <w:t>,837 </w:t>
            </w:r>
          </w:p>
        </w:tc>
        <w:tc>
          <w:tcPr>
            <w:tcW w:w="0" w:type="auto"/>
            <w:shd w:val="clear" w:color="auto" w:fill="auto"/>
            <w:tcMar>
              <w:top w:w="40" w:type="dxa"/>
              <w:left w:w="0" w:type="dxa"/>
              <w:bottom w:w="40" w:type="dxa"/>
              <w:right w:w="20" w:type="dxa"/>
            </w:tcMar>
            <w:vAlign w:val="bottom"/>
          </w:tcPr>
          <w:p w14:paraId="4C52A16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16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16D" w14:textId="77777777" w:rsidR="00AD4DC7" w:rsidRDefault="00CB521E">
            <w:pPr>
              <w:jc w:val="right"/>
              <w:textAlignment w:val="bottom"/>
            </w:pPr>
            <w:r>
              <w:rPr>
                <w:rFonts w:ascii="Arial" w:eastAsia="宋体" w:hAnsi="Arial" w:cs="Arial"/>
                <w:color w:val="262626"/>
                <w:sz w:val="18"/>
                <w:szCs w:val="18"/>
              </w:rPr>
              <w:t>8,463 </w:t>
            </w:r>
          </w:p>
        </w:tc>
        <w:tc>
          <w:tcPr>
            <w:tcW w:w="0" w:type="auto"/>
            <w:shd w:val="clear" w:color="auto" w:fill="auto"/>
            <w:tcMar>
              <w:top w:w="40" w:type="dxa"/>
              <w:left w:w="0" w:type="dxa"/>
              <w:bottom w:w="40" w:type="dxa"/>
              <w:right w:w="20" w:type="dxa"/>
            </w:tcMar>
            <w:vAlign w:val="bottom"/>
          </w:tcPr>
          <w:p w14:paraId="4C52A16E" w14:textId="77777777" w:rsidR="00AD4DC7" w:rsidRDefault="00AD4DC7">
            <w:pPr>
              <w:jc w:val="right"/>
              <w:rPr>
                <w:rFonts w:ascii="宋体"/>
              </w:rPr>
            </w:pPr>
          </w:p>
        </w:tc>
        <w:tc>
          <w:tcPr>
            <w:tcW w:w="0" w:type="auto"/>
            <w:shd w:val="clear" w:color="auto" w:fill="auto"/>
          </w:tcPr>
          <w:p w14:paraId="4C52A16F" w14:textId="77777777" w:rsidR="00AD4DC7" w:rsidRDefault="00AD4DC7">
            <w:pPr>
              <w:rPr>
                <w:rFonts w:ascii="宋体"/>
                <w:vanish/>
              </w:rPr>
            </w:pPr>
          </w:p>
        </w:tc>
        <w:tc>
          <w:tcPr>
            <w:tcW w:w="0" w:type="auto"/>
            <w:shd w:val="clear" w:color="auto" w:fill="auto"/>
          </w:tcPr>
          <w:p w14:paraId="4C52A170" w14:textId="77777777" w:rsidR="00AD4DC7" w:rsidRDefault="00AD4DC7">
            <w:pPr>
              <w:rPr>
                <w:rFonts w:ascii="宋体"/>
                <w:vanish/>
              </w:rPr>
            </w:pPr>
          </w:p>
        </w:tc>
      </w:tr>
      <w:tr w:rsidR="00AD4DC7" w14:paraId="4C52A17B" w14:textId="77777777">
        <w:trPr>
          <w:jc w:val="center"/>
        </w:trPr>
        <w:tc>
          <w:tcPr>
            <w:tcW w:w="0" w:type="auto"/>
            <w:gridSpan w:val="3"/>
            <w:shd w:val="clear" w:color="auto" w:fill="auto"/>
            <w:tcMar>
              <w:top w:w="40" w:type="dxa"/>
              <w:left w:w="20" w:type="dxa"/>
              <w:bottom w:w="40" w:type="dxa"/>
              <w:right w:w="20" w:type="dxa"/>
            </w:tcMar>
            <w:vAlign w:val="bottom"/>
          </w:tcPr>
          <w:p w14:paraId="4C52A172" w14:textId="77777777" w:rsidR="00AD4DC7" w:rsidRDefault="00CB521E">
            <w:pPr>
              <w:textAlignment w:val="bottom"/>
            </w:pPr>
            <w:r>
              <w:rPr>
                <w:rFonts w:ascii="Arial" w:eastAsia="宋体" w:hAnsi="Arial" w:cs="Arial"/>
                <w:color w:val="262626"/>
                <w:sz w:val="18"/>
                <w:szCs w:val="18"/>
              </w:rPr>
              <w:t>China</w:t>
            </w:r>
          </w:p>
        </w:tc>
        <w:tc>
          <w:tcPr>
            <w:tcW w:w="0" w:type="auto"/>
            <w:gridSpan w:val="3"/>
            <w:shd w:val="clear" w:color="auto" w:fill="auto"/>
            <w:tcMar>
              <w:top w:w="0" w:type="dxa"/>
              <w:left w:w="20" w:type="dxa"/>
              <w:bottom w:w="0" w:type="dxa"/>
              <w:right w:w="20" w:type="dxa"/>
            </w:tcMar>
          </w:tcPr>
          <w:p w14:paraId="4C52A17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174" w14:textId="77777777" w:rsidR="00AD4DC7" w:rsidRDefault="00CB521E">
            <w:pPr>
              <w:jc w:val="right"/>
              <w:textAlignment w:val="bottom"/>
            </w:pPr>
            <w:r>
              <w:rPr>
                <w:rFonts w:ascii="Arial" w:eastAsia="宋体" w:hAnsi="Arial" w:cs="Arial"/>
                <w:color w:val="0068B5"/>
                <w:sz w:val="18"/>
                <w:szCs w:val="18"/>
              </w:rPr>
              <w:t>851 </w:t>
            </w:r>
          </w:p>
        </w:tc>
        <w:tc>
          <w:tcPr>
            <w:tcW w:w="0" w:type="auto"/>
            <w:shd w:val="clear" w:color="auto" w:fill="auto"/>
            <w:tcMar>
              <w:top w:w="40" w:type="dxa"/>
              <w:left w:w="0" w:type="dxa"/>
              <w:bottom w:w="40" w:type="dxa"/>
              <w:right w:w="20" w:type="dxa"/>
            </w:tcMar>
            <w:vAlign w:val="bottom"/>
          </w:tcPr>
          <w:p w14:paraId="4C52A17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17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177" w14:textId="77777777" w:rsidR="00AD4DC7" w:rsidRDefault="00CB521E">
            <w:pPr>
              <w:jc w:val="right"/>
              <w:textAlignment w:val="bottom"/>
            </w:pPr>
            <w:r>
              <w:rPr>
                <w:rFonts w:ascii="Arial" w:eastAsia="宋体" w:hAnsi="Arial" w:cs="Arial"/>
                <w:color w:val="262626"/>
                <w:sz w:val="18"/>
                <w:szCs w:val="18"/>
              </w:rPr>
              <w:t>5,315 </w:t>
            </w:r>
          </w:p>
        </w:tc>
        <w:tc>
          <w:tcPr>
            <w:tcW w:w="0" w:type="auto"/>
            <w:shd w:val="clear" w:color="auto" w:fill="auto"/>
            <w:tcMar>
              <w:top w:w="40" w:type="dxa"/>
              <w:left w:w="0" w:type="dxa"/>
              <w:bottom w:w="40" w:type="dxa"/>
              <w:right w:w="20" w:type="dxa"/>
            </w:tcMar>
            <w:vAlign w:val="bottom"/>
          </w:tcPr>
          <w:p w14:paraId="4C52A178" w14:textId="77777777" w:rsidR="00AD4DC7" w:rsidRDefault="00AD4DC7">
            <w:pPr>
              <w:jc w:val="right"/>
              <w:rPr>
                <w:rFonts w:ascii="宋体"/>
              </w:rPr>
            </w:pPr>
          </w:p>
        </w:tc>
        <w:tc>
          <w:tcPr>
            <w:tcW w:w="0" w:type="auto"/>
            <w:shd w:val="clear" w:color="auto" w:fill="auto"/>
          </w:tcPr>
          <w:p w14:paraId="4C52A179" w14:textId="77777777" w:rsidR="00AD4DC7" w:rsidRDefault="00AD4DC7">
            <w:pPr>
              <w:rPr>
                <w:rFonts w:ascii="宋体"/>
                <w:vanish/>
              </w:rPr>
            </w:pPr>
          </w:p>
        </w:tc>
        <w:tc>
          <w:tcPr>
            <w:tcW w:w="0" w:type="auto"/>
            <w:shd w:val="clear" w:color="auto" w:fill="auto"/>
          </w:tcPr>
          <w:p w14:paraId="4C52A17A" w14:textId="77777777" w:rsidR="00AD4DC7" w:rsidRDefault="00AD4DC7">
            <w:pPr>
              <w:rPr>
                <w:rFonts w:ascii="宋体"/>
                <w:vanish/>
              </w:rPr>
            </w:pPr>
          </w:p>
        </w:tc>
      </w:tr>
      <w:tr w:rsidR="00AD4DC7" w14:paraId="4C52A185" w14:textId="77777777">
        <w:trPr>
          <w:jc w:val="center"/>
        </w:trPr>
        <w:tc>
          <w:tcPr>
            <w:tcW w:w="0" w:type="auto"/>
            <w:gridSpan w:val="3"/>
            <w:shd w:val="clear" w:color="auto" w:fill="auto"/>
            <w:tcMar>
              <w:top w:w="40" w:type="dxa"/>
              <w:left w:w="20" w:type="dxa"/>
              <w:bottom w:w="40" w:type="dxa"/>
              <w:right w:w="20" w:type="dxa"/>
            </w:tcMar>
            <w:vAlign w:val="bottom"/>
          </w:tcPr>
          <w:p w14:paraId="4C52A17C" w14:textId="77777777" w:rsidR="00AD4DC7" w:rsidRDefault="00CB521E">
            <w:pPr>
              <w:textAlignment w:val="bottom"/>
            </w:pPr>
            <w:r>
              <w:rPr>
                <w:rFonts w:ascii="Arial" w:eastAsia="宋体" w:hAnsi="Arial" w:cs="Arial"/>
                <w:color w:val="262626"/>
                <w:sz w:val="18"/>
                <w:szCs w:val="18"/>
              </w:rPr>
              <w:t>Ireland</w:t>
            </w:r>
          </w:p>
        </w:tc>
        <w:tc>
          <w:tcPr>
            <w:tcW w:w="0" w:type="auto"/>
            <w:gridSpan w:val="3"/>
            <w:shd w:val="clear" w:color="auto" w:fill="auto"/>
            <w:tcMar>
              <w:top w:w="0" w:type="dxa"/>
              <w:left w:w="20" w:type="dxa"/>
              <w:bottom w:w="0" w:type="dxa"/>
              <w:right w:w="20" w:type="dxa"/>
            </w:tcMar>
          </w:tcPr>
          <w:p w14:paraId="4C52A17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17E" w14:textId="77777777" w:rsidR="00AD4DC7" w:rsidRDefault="00CB521E">
            <w:pPr>
              <w:jc w:val="right"/>
              <w:textAlignment w:val="bottom"/>
            </w:pPr>
            <w:r>
              <w:rPr>
                <w:rFonts w:ascii="Arial" w:eastAsia="宋体" w:hAnsi="Arial" w:cs="Arial"/>
                <w:color w:val="0068B5"/>
                <w:sz w:val="18"/>
                <w:szCs w:val="18"/>
              </w:rPr>
              <w:t>5,828 </w:t>
            </w:r>
          </w:p>
        </w:tc>
        <w:tc>
          <w:tcPr>
            <w:tcW w:w="0" w:type="auto"/>
            <w:shd w:val="clear" w:color="auto" w:fill="auto"/>
            <w:tcMar>
              <w:top w:w="40" w:type="dxa"/>
              <w:left w:w="0" w:type="dxa"/>
              <w:bottom w:w="40" w:type="dxa"/>
              <w:right w:w="20" w:type="dxa"/>
            </w:tcMar>
            <w:vAlign w:val="bottom"/>
          </w:tcPr>
          <w:p w14:paraId="4C52A17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18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181" w14:textId="77777777" w:rsidR="00AD4DC7" w:rsidRDefault="00CB521E">
            <w:pPr>
              <w:jc w:val="right"/>
              <w:textAlignment w:val="bottom"/>
            </w:pPr>
            <w:r>
              <w:rPr>
                <w:rFonts w:ascii="Arial" w:eastAsia="宋体" w:hAnsi="Arial" w:cs="Arial"/>
                <w:color w:val="262626"/>
                <w:sz w:val="18"/>
                <w:szCs w:val="18"/>
              </w:rPr>
              <w:t>3,854 </w:t>
            </w:r>
          </w:p>
        </w:tc>
        <w:tc>
          <w:tcPr>
            <w:tcW w:w="0" w:type="auto"/>
            <w:shd w:val="clear" w:color="auto" w:fill="auto"/>
            <w:tcMar>
              <w:top w:w="40" w:type="dxa"/>
              <w:left w:w="0" w:type="dxa"/>
              <w:bottom w:w="40" w:type="dxa"/>
              <w:right w:w="20" w:type="dxa"/>
            </w:tcMar>
            <w:vAlign w:val="bottom"/>
          </w:tcPr>
          <w:p w14:paraId="4C52A182" w14:textId="77777777" w:rsidR="00AD4DC7" w:rsidRDefault="00AD4DC7">
            <w:pPr>
              <w:jc w:val="right"/>
              <w:rPr>
                <w:rFonts w:ascii="宋体"/>
              </w:rPr>
            </w:pPr>
          </w:p>
        </w:tc>
        <w:tc>
          <w:tcPr>
            <w:tcW w:w="0" w:type="auto"/>
            <w:shd w:val="clear" w:color="auto" w:fill="auto"/>
          </w:tcPr>
          <w:p w14:paraId="4C52A183" w14:textId="77777777" w:rsidR="00AD4DC7" w:rsidRDefault="00AD4DC7">
            <w:pPr>
              <w:rPr>
                <w:rFonts w:ascii="宋体"/>
                <w:vanish/>
              </w:rPr>
            </w:pPr>
          </w:p>
        </w:tc>
        <w:tc>
          <w:tcPr>
            <w:tcW w:w="0" w:type="auto"/>
            <w:shd w:val="clear" w:color="auto" w:fill="auto"/>
          </w:tcPr>
          <w:p w14:paraId="4C52A184" w14:textId="77777777" w:rsidR="00AD4DC7" w:rsidRDefault="00AD4DC7">
            <w:pPr>
              <w:rPr>
                <w:rFonts w:ascii="宋体"/>
                <w:vanish/>
              </w:rPr>
            </w:pPr>
          </w:p>
        </w:tc>
      </w:tr>
      <w:tr w:rsidR="00AD4DC7" w14:paraId="4C52A18F" w14:textId="77777777">
        <w:trPr>
          <w:jc w:val="center"/>
        </w:trPr>
        <w:tc>
          <w:tcPr>
            <w:tcW w:w="0" w:type="auto"/>
            <w:gridSpan w:val="3"/>
            <w:shd w:val="clear" w:color="auto" w:fill="auto"/>
            <w:tcMar>
              <w:top w:w="40" w:type="dxa"/>
              <w:left w:w="20" w:type="dxa"/>
              <w:bottom w:w="40" w:type="dxa"/>
              <w:right w:w="20" w:type="dxa"/>
            </w:tcMar>
            <w:vAlign w:val="bottom"/>
          </w:tcPr>
          <w:p w14:paraId="4C52A186" w14:textId="77777777" w:rsidR="00AD4DC7" w:rsidRDefault="00CB521E">
            <w:pPr>
              <w:textAlignment w:val="bottom"/>
            </w:pPr>
            <w:r>
              <w:rPr>
                <w:rFonts w:ascii="Arial" w:eastAsia="宋体" w:hAnsi="Arial" w:cs="Arial"/>
                <w:color w:val="262626"/>
                <w:sz w:val="18"/>
                <w:szCs w:val="18"/>
              </w:rPr>
              <w:t>Other countries</w:t>
            </w:r>
          </w:p>
        </w:tc>
        <w:tc>
          <w:tcPr>
            <w:tcW w:w="0" w:type="auto"/>
            <w:gridSpan w:val="3"/>
            <w:shd w:val="clear" w:color="auto" w:fill="auto"/>
            <w:tcMar>
              <w:top w:w="0" w:type="dxa"/>
              <w:left w:w="20" w:type="dxa"/>
              <w:bottom w:w="0" w:type="dxa"/>
              <w:right w:w="20" w:type="dxa"/>
            </w:tcMar>
          </w:tcPr>
          <w:p w14:paraId="4C52A18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188" w14:textId="77777777" w:rsidR="00AD4DC7" w:rsidRDefault="00CB521E">
            <w:pPr>
              <w:jc w:val="right"/>
              <w:textAlignment w:val="bottom"/>
            </w:pPr>
            <w:r>
              <w:rPr>
                <w:rFonts w:ascii="Arial" w:eastAsia="宋体" w:hAnsi="Arial" w:cs="Arial"/>
                <w:color w:val="0068B5"/>
                <w:sz w:val="18"/>
                <w:szCs w:val="18"/>
              </w:rPr>
              <w:t>3,239 </w:t>
            </w:r>
          </w:p>
        </w:tc>
        <w:tc>
          <w:tcPr>
            <w:tcW w:w="0" w:type="auto"/>
            <w:shd w:val="clear" w:color="auto" w:fill="auto"/>
            <w:tcMar>
              <w:top w:w="40" w:type="dxa"/>
              <w:left w:w="0" w:type="dxa"/>
              <w:bottom w:w="40" w:type="dxa"/>
              <w:right w:w="20" w:type="dxa"/>
            </w:tcMar>
            <w:vAlign w:val="bottom"/>
          </w:tcPr>
          <w:p w14:paraId="4C52A18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18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18B" w14:textId="77777777" w:rsidR="00AD4DC7" w:rsidRDefault="00CB521E">
            <w:pPr>
              <w:jc w:val="right"/>
              <w:textAlignment w:val="bottom"/>
            </w:pPr>
            <w:r>
              <w:rPr>
                <w:rFonts w:ascii="Arial" w:eastAsia="宋体" w:hAnsi="Arial" w:cs="Arial"/>
                <w:color w:val="262626"/>
                <w:sz w:val="18"/>
                <w:szCs w:val="18"/>
              </w:rPr>
              <w:t>2,492 </w:t>
            </w:r>
          </w:p>
        </w:tc>
        <w:tc>
          <w:tcPr>
            <w:tcW w:w="0" w:type="auto"/>
            <w:shd w:val="clear" w:color="auto" w:fill="auto"/>
            <w:tcMar>
              <w:top w:w="40" w:type="dxa"/>
              <w:left w:w="0" w:type="dxa"/>
              <w:bottom w:w="40" w:type="dxa"/>
              <w:right w:w="20" w:type="dxa"/>
            </w:tcMar>
            <w:vAlign w:val="bottom"/>
          </w:tcPr>
          <w:p w14:paraId="4C52A18C" w14:textId="77777777" w:rsidR="00AD4DC7" w:rsidRDefault="00AD4DC7">
            <w:pPr>
              <w:jc w:val="right"/>
              <w:rPr>
                <w:rFonts w:ascii="宋体"/>
              </w:rPr>
            </w:pPr>
          </w:p>
        </w:tc>
        <w:tc>
          <w:tcPr>
            <w:tcW w:w="0" w:type="auto"/>
            <w:shd w:val="clear" w:color="auto" w:fill="auto"/>
          </w:tcPr>
          <w:p w14:paraId="4C52A18D" w14:textId="77777777" w:rsidR="00AD4DC7" w:rsidRDefault="00AD4DC7">
            <w:pPr>
              <w:rPr>
                <w:rFonts w:ascii="宋体"/>
                <w:vanish/>
              </w:rPr>
            </w:pPr>
          </w:p>
        </w:tc>
        <w:tc>
          <w:tcPr>
            <w:tcW w:w="0" w:type="auto"/>
            <w:shd w:val="clear" w:color="auto" w:fill="auto"/>
          </w:tcPr>
          <w:p w14:paraId="4C52A18E" w14:textId="77777777" w:rsidR="00AD4DC7" w:rsidRDefault="00AD4DC7">
            <w:pPr>
              <w:rPr>
                <w:rFonts w:ascii="宋体"/>
                <w:vanish/>
              </w:rPr>
            </w:pPr>
          </w:p>
        </w:tc>
      </w:tr>
      <w:tr w:rsidR="00AD4DC7" w14:paraId="4C52A19B" w14:textId="77777777">
        <w:trPr>
          <w:jc w:val="center"/>
        </w:trPr>
        <w:tc>
          <w:tcPr>
            <w:tcW w:w="0" w:type="auto"/>
            <w:gridSpan w:val="3"/>
            <w:shd w:val="clear" w:color="auto" w:fill="auto"/>
            <w:tcMar>
              <w:top w:w="40" w:type="dxa"/>
              <w:left w:w="20" w:type="dxa"/>
              <w:bottom w:w="40" w:type="dxa"/>
              <w:right w:w="20" w:type="dxa"/>
            </w:tcMar>
            <w:vAlign w:val="bottom"/>
          </w:tcPr>
          <w:p w14:paraId="4C52A190" w14:textId="77777777" w:rsidR="00AD4DC7" w:rsidRDefault="00CB521E">
            <w:pPr>
              <w:textAlignment w:val="bottom"/>
            </w:pPr>
            <w:r>
              <w:rPr>
                <w:rFonts w:ascii="Arial" w:eastAsia="宋体" w:hAnsi="Arial" w:cs="Arial"/>
                <w:b/>
                <w:bCs/>
                <w:color w:val="262626"/>
                <w:sz w:val="18"/>
                <w:szCs w:val="18"/>
              </w:rPr>
              <w:t>Total property, plant and equipment, net</w:t>
            </w:r>
          </w:p>
        </w:tc>
        <w:tc>
          <w:tcPr>
            <w:tcW w:w="0" w:type="auto"/>
            <w:gridSpan w:val="3"/>
            <w:shd w:val="clear" w:color="auto" w:fill="auto"/>
            <w:tcMar>
              <w:top w:w="0" w:type="dxa"/>
              <w:left w:w="20" w:type="dxa"/>
              <w:bottom w:w="0" w:type="dxa"/>
              <w:right w:w="20" w:type="dxa"/>
            </w:tcMar>
          </w:tcPr>
          <w:p w14:paraId="4C52A191"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192"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193" w14:textId="77777777" w:rsidR="00AD4DC7" w:rsidRDefault="00CB521E">
            <w:pPr>
              <w:jc w:val="right"/>
              <w:textAlignment w:val="bottom"/>
            </w:pPr>
            <w:r>
              <w:rPr>
                <w:rFonts w:ascii="Arial" w:eastAsia="宋体" w:hAnsi="Arial" w:cs="Arial"/>
                <w:b/>
                <w:bCs/>
                <w:color w:val="0068B5"/>
                <w:sz w:val="18"/>
                <w:szCs w:val="18"/>
              </w:rPr>
              <w:t>56,584</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19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195"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196"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197" w14:textId="77777777" w:rsidR="00AD4DC7" w:rsidRDefault="00CB521E">
            <w:pPr>
              <w:jc w:val="right"/>
              <w:textAlignment w:val="bottom"/>
            </w:pPr>
            <w:r>
              <w:rPr>
                <w:rFonts w:ascii="Arial" w:eastAsia="宋体" w:hAnsi="Arial" w:cs="Arial"/>
                <w:b/>
                <w:bCs/>
                <w:color w:val="262626"/>
                <w:sz w:val="18"/>
                <w:szCs w:val="18"/>
              </w:rPr>
              <w:t>55,386</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198" w14:textId="77777777" w:rsidR="00AD4DC7" w:rsidRDefault="00AD4DC7">
            <w:pPr>
              <w:jc w:val="right"/>
              <w:rPr>
                <w:rFonts w:ascii="宋体"/>
              </w:rPr>
            </w:pPr>
          </w:p>
        </w:tc>
        <w:tc>
          <w:tcPr>
            <w:tcW w:w="0" w:type="auto"/>
            <w:shd w:val="clear" w:color="auto" w:fill="auto"/>
          </w:tcPr>
          <w:p w14:paraId="4C52A199" w14:textId="77777777" w:rsidR="00AD4DC7" w:rsidRDefault="00AD4DC7">
            <w:pPr>
              <w:rPr>
                <w:rFonts w:ascii="宋体"/>
                <w:vanish/>
              </w:rPr>
            </w:pPr>
          </w:p>
        </w:tc>
        <w:tc>
          <w:tcPr>
            <w:tcW w:w="0" w:type="auto"/>
            <w:shd w:val="clear" w:color="auto" w:fill="auto"/>
          </w:tcPr>
          <w:p w14:paraId="4C52A19A" w14:textId="77777777" w:rsidR="00AD4DC7" w:rsidRDefault="00AD4DC7">
            <w:pPr>
              <w:rPr>
                <w:rFonts w:ascii="宋体"/>
                <w:vanish/>
              </w:rPr>
            </w:pPr>
          </w:p>
        </w:tc>
      </w:tr>
    </w:tbl>
    <w:p w14:paraId="4C52A19C" w14:textId="77777777" w:rsidR="00AD4DC7" w:rsidRDefault="00AD4DC7">
      <w:pPr>
        <w:rPr>
          <w:vanish/>
        </w:rPr>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A1A9" w14:textId="77777777">
        <w:tc>
          <w:tcPr>
            <w:tcW w:w="50" w:type="pct"/>
            <w:shd w:val="clear" w:color="auto" w:fill="auto"/>
            <w:vAlign w:val="bottom"/>
          </w:tcPr>
          <w:p w14:paraId="4C52A19D" w14:textId="77777777" w:rsidR="00AD4DC7" w:rsidRDefault="00AD4DC7">
            <w:pPr>
              <w:rPr>
                <w:rFonts w:ascii="宋体"/>
              </w:rPr>
            </w:pPr>
          </w:p>
        </w:tc>
        <w:tc>
          <w:tcPr>
            <w:tcW w:w="276" w:type="pct"/>
            <w:shd w:val="clear" w:color="auto" w:fill="auto"/>
            <w:vAlign w:val="bottom"/>
          </w:tcPr>
          <w:p w14:paraId="4C52A19E" w14:textId="77777777" w:rsidR="00AD4DC7" w:rsidRDefault="00AD4DC7">
            <w:pPr>
              <w:rPr>
                <w:rFonts w:ascii="宋体"/>
              </w:rPr>
            </w:pPr>
          </w:p>
        </w:tc>
        <w:tc>
          <w:tcPr>
            <w:tcW w:w="5" w:type="pct"/>
            <w:shd w:val="clear" w:color="auto" w:fill="auto"/>
            <w:vAlign w:val="bottom"/>
          </w:tcPr>
          <w:p w14:paraId="4C52A19F" w14:textId="77777777" w:rsidR="00AD4DC7" w:rsidRDefault="00AD4DC7">
            <w:pPr>
              <w:rPr>
                <w:rFonts w:ascii="宋体"/>
              </w:rPr>
            </w:pPr>
          </w:p>
        </w:tc>
        <w:tc>
          <w:tcPr>
            <w:tcW w:w="50" w:type="pct"/>
            <w:shd w:val="clear" w:color="auto" w:fill="auto"/>
            <w:vAlign w:val="bottom"/>
          </w:tcPr>
          <w:p w14:paraId="4C52A1A0" w14:textId="77777777" w:rsidR="00AD4DC7" w:rsidRDefault="00AD4DC7">
            <w:pPr>
              <w:rPr>
                <w:rFonts w:ascii="宋体"/>
              </w:rPr>
            </w:pPr>
          </w:p>
        </w:tc>
        <w:tc>
          <w:tcPr>
            <w:tcW w:w="940" w:type="pct"/>
            <w:shd w:val="clear" w:color="auto" w:fill="auto"/>
            <w:vAlign w:val="bottom"/>
          </w:tcPr>
          <w:p w14:paraId="4C52A1A1" w14:textId="77777777" w:rsidR="00AD4DC7" w:rsidRDefault="00AD4DC7">
            <w:pPr>
              <w:rPr>
                <w:rFonts w:ascii="宋体"/>
              </w:rPr>
            </w:pPr>
          </w:p>
        </w:tc>
        <w:tc>
          <w:tcPr>
            <w:tcW w:w="5" w:type="pct"/>
            <w:shd w:val="clear" w:color="auto" w:fill="auto"/>
            <w:vAlign w:val="bottom"/>
          </w:tcPr>
          <w:p w14:paraId="4C52A1A2" w14:textId="77777777" w:rsidR="00AD4DC7" w:rsidRDefault="00AD4DC7">
            <w:pPr>
              <w:rPr>
                <w:rFonts w:ascii="宋体"/>
              </w:rPr>
            </w:pPr>
          </w:p>
        </w:tc>
        <w:tc>
          <w:tcPr>
            <w:tcW w:w="50" w:type="pct"/>
            <w:shd w:val="clear" w:color="auto" w:fill="auto"/>
            <w:vAlign w:val="bottom"/>
          </w:tcPr>
          <w:p w14:paraId="4C52A1A3" w14:textId="77777777" w:rsidR="00AD4DC7" w:rsidRDefault="00AD4DC7">
            <w:pPr>
              <w:rPr>
                <w:rFonts w:ascii="宋体"/>
              </w:rPr>
            </w:pPr>
          </w:p>
        </w:tc>
        <w:tc>
          <w:tcPr>
            <w:tcW w:w="1837" w:type="pct"/>
            <w:shd w:val="clear" w:color="auto" w:fill="auto"/>
            <w:vAlign w:val="bottom"/>
          </w:tcPr>
          <w:p w14:paraId="4C52A1A4" w14:textId="77777777" w:rsidR="00AD4DC7" w:rsidRDefault="00AD4DC7">
            <w:pPr>
              <w:rPr>
                <w:rFonts w:ascii="宋体"/>
              </w:rPr>
            </w:pPr>
          </w:p>
        </w:tc>
        <w:tc>
          <w:tcPr>
            <w:tcW w:w="5" w:type="pct"/>
            <w:shd w:val="clear" w:color="auto" w:fill="auto"/>
            <w:vAlign w:val="bottom"/>
          </w:tcPr>
          <w:p w14:paraId="4C52A1A5" w14:textId="77777777" w:rsidR="00AD4DC7" w:rsidRDefault="00AD4DC7">
            <w:pPr>
              <w:rPr>
                <w:rFonts w:ascii="宋体"/>
              </w:rPr>
            </w:pPr>
          </w:p>
        </w:tc>
        <w:tc>
          <w:tcPr>
            <w:tcW w:w="50" w:type="pct"/>
            <w:shd w:val="clear" w:color="auto" w:fill="auto"/>
            <w:vAlign w:val="bottom"/>
          </w:tcPr>
          <w:p w14:paraId="4C52A1A6" w14:textId="77777777" w:rsidR="00AD4DC7" w:rsidRDefault="00AD4DC7">
            <w:pPr>
              <w:rPr>
                <w:rFonts w:ascii="宋体"/>
              </w:rPr>
            </w:pPr>
          </w:p>
        </w:tc>
        <w:tc>
          <w:tcPr>
            <w:tcW w:w="1724" w:type="pct"/>
            <w:shd w:val="clear" w:color="auto" w:fill="auto"/>
            <w:vAlign w:val="bottom"/>
          </w:tcPr>
          <w:p w14:paraId="4C52A1A7" w14:textId="77777777" w:rsidR="00AD4DC7" w:rsidRDefault="00AD4DC7">
            <w:pPr>
              <w:rPr>
                <w:rFonts w:ascii="宋体"/>
              </w:rPr>
            </w:pPr>
          </w:p>
        </w:tc>
        <w:tc>
          <w:tcPr>
            <w:tcW w:w="5" w:type="pct"/>
            <w:shd w:val="clear" w:color="auto" w:fill="auto"/>
            <w:vAlign w:val="bottom"/>
          </w:tcPr>
          <w:p w14:paraId="4C52A1A8" w14:textId="77777777" w:rsidR="00AD4DC7" w:rsidRDefault="00AD4DC7">
            <w:pPr>
              <w:rPr>
                <w:rFonts w:ascii="宋体"/>
              </w:rPr>
            </w:pPr>
          </w:p>
        </w:tc>
      </w:tr>
      <w:tr w:rsidR="00AD4DC7" w14:paraId="4C52A1AE"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1AA"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67" wp14:editId="4C52CA68">
                  <wp:extent cx="304800" cy="304800"/>
                  <wp:effectExtent l="0" t="0" r="0" b="0"/>
                  <wp:docPr id="214" name="图片 311"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311"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1AB"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A1AC"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1AD"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87</w:t>
            </w:r>
          </w:p>
        </w:tc>
      </w:tr>
    </w:tbl>
    <w:p w14:paraId="4C52A1AF" w14:textId="77777777" w:rsidR="00AD4DC7" w:rsidRDefault="00CB521E">
      <w:r>
        <w:pict w14:anchorId="4C52CA69">
          <v:rect id="_x0000_i1113" style="width:415.3pt;height:1.5pt" o:hralign="center" o:hrstd="t" o:hr="t" fillcolor="#a0a0a0" stroked="f"/>
        </w:pict>
      </w:r>
    </w:p>
    <w:p w14:paraId="4C52A1B0" w14:textId="77777777" w:rsidR="00AD4DC7" w:rsidRDefault="00CB521E">
      <w:pPr>
        <w:jc w:val="right"/>
      </w:pPr>
      <w:hyperlink r:id="rId147" w:anchor="i63d840d8a6434f9ea0b4b4bad0e8d3d6_22" w:history="1">
        <w:r>
          <w:rPr>
            <w:rStyle w:val="a5"/>
            <w:rFonts w:ascii="Arial" w:eastAsia="宋体" w:hAnsi="Arial" w:cs="Arial"/>
            <w:b/>
            <w:bCs/>
            <w:sz w:val="16"/>
            <w:szCs w:val="16"/>
          </w:rPr>
          <w:t>Table of Contents</w:t>
        </w:r>
      </w:hyperlink>
    </w:p>
    <w:p w14:paraId="4C52A1B1" w14:textId="77777777" w:rsidR="00AD4DC7" w:rsidRDefault="00AD4DC7">
      <w:pPr>
        <w:jc w:val="right"/>
      </w:pPr>
    </w:p>
    <w:p w14:paraId="4C52A1B2" w14:textId="77777777" w:rsidR="00AD4DC7" w:rsidRDefault="00CB521E">
      <w:pPr>
        <w:spacing w:before="300" w:after="180"/>
      </w:pPr>
      <w:r>
        <w:rPr>
          <w:rFonts w:ascii="Arial" w:eastAsia="宋体" w:hAnsi="Arial" w:cs="Arial"/>
          <w:color w:val="0068B5"/>
        </w:rPr>
        <w:t>Other Long-term Assets</w:t>
      </w:r>
    </w:p>
    <w:tbl>
      <w:tblPr>
        <w:tblW w:w="5000" w:type="pct"/>
        <w:tblCellMar>
          <w:top w:w="15" w:type="dxa"/>
          <w:left w:w="15" w:type="dxa"/>
          <w:bottom w:w="15" w:type="dxa"/>
          <w:right w:w="15" w:type="dxa"/>
        </w:tblCellMar>
        <w:tblLook w:val="04A0" w:firstRow="1" w:lastRow="0" w:firstColumn="1" w:lastColumn="0" w:noHBand="0" w:noVBand="1"/>
      </w:tblPr>
      <w:tblGrid>
        <w:gridCol w:w="39"/>
        <w:gridCol w:w="6103"/>
        <w:gridCol w:w="38"/>
        <w:gridCol w:w="36"/>
        <w:gridCol w:w="36"/>
        <w:gridCol w:w="36"/>
        <w:gridCol w:w="121"/>
        <w:gridCol w:w="813"/>
        <w:gridCol w:w="36"/>
        <w:gridCol w:w="36"/>
        <w:gridCol w:w="36"/>
        <w:gridCol w:w="36"/>
        <w:gridCol w:w="121"/>
        <w:gridCol w:w="813"/>
        <w:gridCol w:w="36"/>
      </w:tblGrid>
      <w:tr w:rsidR="00AD4DC7" w14:paraId="4C52A1C2" w14:textId="77777777">
        <w:tc>
          <w:tcPr>
            <w:tcW w:w="50" w:type="pct"/>
            <w:shd w:val="clear" w:color="auto" w:fill="auto"/>
          </w:tcPr>
          <w:p w14:paraId="4C52A1B3" w14:textId="77777777" w:rsidR="00AD4DC7" w:rsidRDefault="00AD4DC7">
            <w:pPr>
              <w:rPr>
                <w:rFonts w:ascii="宋体"/>
              </w:rPr>
            </w:pPr>
          </w:p>
        </w:tc>
        <w:tc>
          <w:tcPr>
            <w:tcW w:w="3688" w:type="pct"/>
            <w:shd w:val="clear" w:color="auto" w:fill="auto"/>
          </w:tcPr>
          <w:p w14:paraId="4C52A1B4" w14:textId="77777777" w:rsidR="00AD4DC7" w:rsidRDefault="00AD4DC7">
            <w:pPr>
              <w:rPr>
                <w:rFonts w:ascii="宋体"/>
              </w:rPr>
            </w:pPr>
          </w:p>
        </w:tc>
        <w:tc>
          <w:tcPr>
            <w:tcW w:w="5" w:type="pct"/>
            <w:shd w:val="clear" w:color="auto" w:fill="auto"/>
          </w:tcPr>
          <w:p w14:paraId="4C52A1B5" w14:textId="77777777" w:rsidR="00AD4DC7" w:rsidRDefault="00AD4DC7">
            <w:pPr>
              <w:rPr>
                <w:rFonts w:ascii="宋体"/>
              </w:rPr>
            </w:pPr>
          </w:p>
        </w:tc>
        <w:tc>
          <w:tcPr>
            <w:tcW w:w="5" w:type="pct"/>
            <w:shd w:val="clear" w:color="auto" w:fill="auto"/>
          </w:tcPr>
          <w:p w14:paraId="4C52A1B6" w14:textId="77777777" w:rsidR="00AD4DC7" w:rsidRDefault="00AD4DC7">
            <w:pPr>
              <w:rPr>
                <w:rFonts w:ascii="宋体"/>
              </w:rPr>
            </w:pPr>
          </w:p>
        </w:tc>
        <w:tc>
          <w:tcPr>
            <w:tcW w:w="24" w:type="pct"/>
            <w:shd w:val="clear" w:color="auto" w:fill="auto"/>
          </w:tcPr>
          <w:p w14:paraId="4C52A1B7" w14:textId="77777777" w:rsidR="00AD4DC7" w:rsidRDefault="00AD4DC7">
            <w:pPr>
              <w:rPr>
                <w:rFonts w:ascii="宋体"/>
              </w:rPr>
            </w:pPr>
          </w:p>
        </w:tc>
        <w:tc>
          <w:tcPr>
            <w:tcW w:w="5" w:type="pct"/>
            <w:shd w:val="clear" w:color="auto" w:fill="auto"/>
          </w:tcPr>
          <w:p w14:paraId="4C52A1B8" w14:textId="77777777" w:rsidR="00AD4DC7" w:rsidRDefault="00AD4DC7">
            <w:pPr>
              <w:rPr>
                <w:rFonts w:ascii="宋体"/>
              </w:rPr>
            </w:pPr>
          </w:p>
        </w:tc>
        <w:tc>
          <w:tcPr>
            <w:tcW w:w="50" w:type="pct"/>
            <w:shd w:val="clear" w:color="auto" w:fill="auto"/>
          </w:tcPr>
          <w:p w14:paraId="4C52A1B9" w14:textId="77777777" w:rsidR="00AD4DC7" w:rsidRDefault="00AD4DC7">
            <w:pPr>
              <w:rPr>
                <w:rFonts w:ascii="宋体"/>
              </w:rPr>
            </w:pPr>
          </w:p>
        </w:tc>
        <w:tc>
          <w:tcPr>
            <w:tcW w:w="539" w:type="pct"/>
            <w:shd w:val="clear" w:color="auto" w:fill="auto"/>
          </w:tcPr>
          <w:p w14:paraId="4C52A1BA" w14:textId="77777777" w:rsidR="00AD4DC7" w:rsidRDefault="00AD4DC7">
            <w:pPr>
              <w:rPr>
                <w:rFonts w:ascii="宋体"/>
              </w:rPr>
            </w:pPr>
          </w:p>
        </w:tc>
        <w:tc>
          <w:tcPr>
            <w:tcW w:w="5" w:type="pct"/>
            <w:shd w:val="clear" w:color="auto" w:fill="auto"/>
          </w:tcPr>
          <w:p w14:paraId="4C52A1BB" w14:textId="77777777" w:rsidR="00AD4DC7" w:rsidRDefault="00AD4DC7">
            <w:pPr>
              <w:rPr>
                <w:rFonts w:ascii="宋体"/>
              </w:rPr>
            </w:pPr>
          </w:p>
        </w:tc>
        <w:tc>
          <w:tcPr>
            <w:tcW w:w="5" w:type="pct"/>
            <w:shd w:val="clear" w:color="auto" w:fill="auto"/>
          </w:tcPr>
          <w:p w14:paraId="4C52A1BC" w14:textId="77777777" w:rsidR="00AD4DC7" w:rsidRDefault="00AD4DC7">
            <w:pPr>
              <w:rPr>
                <w:rFonts w:ascii="宋体"/>
              </w:rPr>
            </w:pPr>
          </w:p>
        </w:tc>
        <w:tc>
          <w:tcPr>
            <w:tcW w:w="24" w:type="pct"/>
            <w:shd w:val="clear" w:color="auto" w:fill="auto"/>
          </w:tcPr>
          <w:p w14:paraId="4C52A1BD" w14:textId="77777777" w:rsidR="00AD4DC7" w:rsidRDefault="00AD4DC7">
            <w:pPr>
              <w:rPr>
                <w:rFonts w:ascii="宋体"/>
              </w:rPr>
            </w:pPr>
          </w:p>
        </w:tc>
        <w:tc>
          <w:tcPr>
            <w:tcW w:w="5" w:type="pct"/>
            <w:shd w:val="clear" w:color="auto" w:fill="auto"/>
          </w:tcPr>
          <w:p w14:paraId="4C52A1BE" w14:textId="77777777" w:rsidR="00AD4DC7" w:rsidRDefault="00AD4DC7">
            <w:pPr>
              <w:rPr>
                <w:rFonts w:ascii="宋体"/>
              </w:rPr>
            </w:pPr>
          </w:p>
        </w:tc>
        <w:tc>
          <w:tcPr>
            <w:tcW w:w="50" w:type="pct"/>
            <w:shd w:val="clear" w:color="auto" w:fill="auto"/>
          </w:tcPr>
          <w:p w14:paraId="4C52A1BF" w14:textId="77777777" w:rsidR="00AD4DC7" w:rsidRDefault="00AD4DC7">
            <w:pPr>
              <w:rPr>
                <w:rFonts w:ascii="宋体"/>
              </w:rPr>
            </w:pPr>
          </w:p>
        </w:tc>
        <w:tc>
          <w:tcPr>
            <w:tcW w:w="539" w:type="pct"/>
            <w:shd w:val="clear" w:color="auto" w:fill="auto"/>
          </w:tcPr>
          <w:p w14:paraId="4C52A1C0" w14:textId="77777777" w:rsidR="00AD4DC7" w:rsidRDefault="00AD4DC7">
            <w:pPr>
              <w:rPr>
                <w:rFonts w:ascii="宋体"/>
              </w:rPr>
            </w:pPr>
          </w:p>
        </w:tc>
        <w:tc>
          <w:tcPr>
            <w:tcW w:w="5" w:type="pct"/>
            <w:shd w:val="clear" w:color="auto" w:fill="auto"/>
          </w:tcPr>
          <w:p w14:paraId="4C52A1C1" w14:textId="77777777" w:rsidR="00AD4DC7" w:rsidRDefault="00AD4DC7">
            <w:pPr>
              <w:rPr>
                <w:rFonts w:ascii="宋体"/>
              </w:rPr>
            </w:pPr>
          </w:p>
        </w:tc>
      </w:tr>
      <w:tr w:rsidR="00AD4DC7" w14:paraId="4C52A1C8" w14:textId="77777777">
        <w:tc>
          <w:tcPr>
            <w:tcW w:w="0" w:type="auto"/>
            <w:gridSpan w:val="3"/>
            <w:shd w:val="clear" w:color="auto" w:fill="auto"/>
            <w:tcMar>
              <w:top w:w="40" w:type="dxa"/>
              <w:left w:w="20" w:type="dxa"/>
              <w:bottom w:w="40" w:type="dxa"/>
              <w:right w:w="20" w:type="dxa"/>
            </w:tcMar>
            <w:vAlign w:val="bottom"/>
          </w:tcPr>
          <w:p w14:paraId="4C52A1C3" w14:textId="77777777" w:rsidR="00AD4DC7" w:rsidRDefault="00CB521E">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A1C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1C5"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A1C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1C7" w14:textId="77777777" w:rsidR="00AD4DC7" w:rsidRDefault="00CB521E">
            <w:pPr>
              <w:jc w:val="center"/>
              <w:textAlignment w:val="bottom"/>
            </w:pPr>
            <w:r>
              <w:rPr>
                <w:rFonts w:ascii="Arial" w:eastAsia="宋体" w:hAnsi="Arial" w:cs="Arial"/>
                <w:b/>
                <w:bCs/>
                <w:color w:val="262626"/>
                <w:sz w:val="18"/>
                <w:szCs w:val="18"/>
              </w:rPr>
              <w:t xml:space="preserve">Dec 28, </w:t>
            </w:r>
            <w:r>
              <w:rPr>
                <w:rFonts w:ascii="Arial" w:eastAsia="宋体" w:hAnsi="Arial" w:cs="Arial"/>
                <w:b/>
                <w:bCs/>
                <w:color w:val="262626"/>
                <w:sz w:val="18"/>
                <w:szCs w:val="18"/>
              </w:rPr>
              <w:t>2019</w:t>
            </w:r>
          </w:p>
        </w:tc>
      </w:tr>
      <w:tr w:rsidR="00AD4DC7" w14:paraId="4C52A1D2"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1C9" w14:textId="77777777" w:rsidR="00AD4DC7" w:rsidRDefault="00CB521E">
            <w:pPr>
              <w:textAlignment w:val="bottom"/>
            </w:pPr>
            <w:r>
              <w:rPr>
                <w:rFonts w:ascii="Arial" w:eastAsia="宋体" w:hAnsi="Arial" w:cs="Arial"/>
                <w:color w:val="262626"/>
                <w:sz w:val="18"/>
                <w:szCs w:val="18"/>
              </w:rPr>
              <w:t>Derivative assets</w:t>
            </w:r>
          </w:p>
        </w:tc>
        <w:tc>
          <w:tcPr>
            <w:tcW w:w="0" w:type="auto"/>
            <w:gridSpan w:val="3"/>
            <w:shd w:val="clear" w:color="auto" w:fill="auto"/>
            <w:tcMar>
              <w:top w:w="0" w:type="dxa"/>
              <w:left w:w="20" w:type="dxa"/>
              <w:bottom w:w="0" w:type="dxa"/>
              <w:right w:w="20" w:type="dxa"/>
            </w:tcMar>
          </w:tcPr>
          <w:p w14:paraId="4C52A1CA"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1CB"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1CC" w14:textId="77777777" w:rsidR="00AD4DC7" w:rsidRDefault="00CB521E">
            <w:pPr>
              <w:jc w:val="right"/>
              <w:textAlignment w:val="bottom"/>
            </w:pPr>
            <w:r>
              <w:rPr>
                <w:rFonts w:ascii="Arial" w:eastAsia="宋体" w:hAnsi="Arial" w:cs="Arial"/>
                <w:color w:val="0068B5"/>
                <w:sz w:val="18"/>
                <w:szCs w:val="18"/>
              </w:rPr>
              <w:t>1,550 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1C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1CE"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1CF"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1D0" w14:textId="77777777" w:rsidR="00AD4DC7" w:rsidRDefault="00CB521E">
            <w:pPr>
              <w:jc w:val="right"/>
              <w:textAlignment w:val="bottom"/>
            </w:pPr>
            <w:r>
              <w:rPr>
                <w:rFonts w:ascii="Arial" w:eastAsia="宋体" w:hAnsi="Arial" w:cs="Arial"/>
                <w:color w:val="262626"/>
                <w:sz w:val="18"/>
                <w:szCs w:val="18"/>
              </w:rPr>
              <w:t>706 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1D1" w14:textId="77777777" w:rsidR="00AD4DC7" w:rsidRDefault="00AD4DC7">
            <w:pPr>
              <w:jc w:val="right"/>
              <w:rPr>
                <w:rFonts w:ascii="宋体"/>
              </w:rPr>
            </w:pPr>
          </w:p>
        </w:tc>
      </w:tr>
      <w:tr w:rsidR="00AD4DC7" w14:paraId="4C52A1DA" w14:textId="77777777">
        <w:tc>
          <w:tcPr>
            <w:tcW w:w="0" w:type="auto"/>
            <w:gridSpan w:val="3"/>
            <w:shd w:val="clear" w:color="auto" w:fill="auto"/>
            <w:tcMar>
              <w:top w:w="40" w:type="dxa"/>
              <w:left w:w="20" w:type="dxa"/>
              <w:bottom w:w="40" w:type="dxa"/>
              <w:right w:w="20" w:type="dxa"/>
            </w:tcMar>
            <w:vAlign w:val="bottom"/>
          </w:tcPr>
          <w:p w14:paraId="4C52A1D3" w14:textId="77777777" w:rsidR="00AD4DC7" w:rsidRDefault="00CB521E">
            <w:pPr>
              <w:textAlignment w:val="bottom"/>
            </w:pPr>
            <w:r>
              <w:rPr>
                <w:rFonts w:ascii="Arial" w:eastAsia="宋体" w:hAnsi="Arial" w:cs="Arial"/>
                <w:color w:val="262626"/>
                <w:sz w:val="18"/>
                <w:szCs w:val="18"/>
              </w:rPr>
              <w:t>Deferred tax assets</w:t>
            </w:r>
          </w:p>
        </w:tc>
        <w:tc>
          <w:tcPr>
            <w:tcW w:w="0" w:type="auto"/>
            <w:gridSpan w:val="3"/>
            <w:shd w:val="clear" w:color="auto" w:fill="auto"/>
            <w:tcMar>
              <w:top w:w="0" w:type="dxa"/>
              <w:left w:w="20" w:type="dxa"/>
              <w:bottom w:w="0" w:type="dxa"/>
              <w:right w:w="20" w:type="dxa"/>
            </w:tcMar>
          </w:tcPr>
          <w:p w14:paraId="4C52A1D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1D5" w14:textId="77777777" w:rsidR="00AD4DC7" w:rsidRDefault="00CB521E">
            <w:pPr>
              <w:jc w:val="right"/>
              <w:textAlignment w:val="bottom"/>
            </w:pPr>
            <w:r>
              <w:rPr>
                <w:rFonts w:ascii="Arial" w:eastAsia="宋体" w:hAnsi="Arial" w:cs="Arial"/>
                <w:color w:val="0068B5"/>
                <w:sz w:val="18"/>
                <w:szCs w:val="18"/>
              </w:rPr>
              <w:t>1,232 </w:t>
            </w:r>
          </w:p>
        </w:tc>
        <w:tc>
          <w:tcPr>
            <w:tcW w:w="0" w:type="auto"/>
            <w:shd w:val="clear" w:color="auto" w:fill="auto"/>
            <w:tcMar>
              <w:top w:w="40" w:type="dxa"/>
              <w:left w:w="0" w:type="dxa"/>
              <w:bottom w:w="40" w:type="dxa"/>
              <w:right w:w="20" w:type="dxa"/>
            </w:tcMar>
            <w:vAlign w:val="bottom"/>
          </w:tcPr>
          <w:p w14:paraId="4C52A1D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1D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1D8" w14:textId="77777777" w:rsidR="00AD4DC7" w:rsidRDefault="00CB521E">
            <w:pPr>
              <w:jc w:val="right"/>
              <w:textAlignment w:val="bottom"/>
            </w:pPr>
            <w:r>
              <w:rPr>
                <w:rFonts w:ascii="Arial" w:eastAsia="宋体" w:hAnsi="Arial" w:cs="Arial"/>
                <w:color w:val="262626"/>
                <w:sz w:val="18"/>
                <w:szCs w:val="18"/>
              </w:rPr>
              <w:t>1,209 </w:t>
            </w:r>
          </w:p>
        </w:tc>
        <w:tc>
          <w:tcPr>
            <w:tcW w:w="0" w:type="auto"/>
            <w:shd w:val="clear" w:color="auto" w:fill="auto"/>
            <w:tcMar>
              <w:top w:w="40" w:type="dxa"/>
              <w:left w:w="0" w:type="dxa"/>
              <w:bottom w:w="40" w:type="dxa"/>
              <w:right w:w="20" w:type="dxa"/>
            </w:tcMar>
            <w:vAlign w:val="bottom"/>
          </w:tcPr>
          <w:p w14:paraId="4C52A1D9" w14:textId="77777777" w:rsidR="00AD4DC7" w:rsidRDefault="00AD4DC7">
            <w:pPr>
              <w:jc w:val="right"/>
              <w:rPr>
                <w:rFonts w:ascii="宋体"/>
              </w:rPr>
            </w:pPr>
          </w:p>
        </w:tc>
      </w:tr>
      <w:tr w:rsidR="00AD4DC7" w14:paraId="4C52A1E2" w14:textId="77777777">
        <w:tc>
          <w:tcPr>
            <w:tcW w:w="0" w:type="auto"/>
            <w:gridSpan w:val="3"/>
            <w:shd w:val="clear" w:color="auto" w:fill="auto"/>
            <w:tcMar>
              <w:top w:w="40" w:type="dxa"/>
              <w:left w:w="20" w:type="dxa"/>
              <w:bottom w:w="40" w:type="dxa"/>
              <w:right w:w="20" w:type="dxa"/>
            </w:tcMar>
            <w:vAlign w:val="bottom"/>
          </w:tcPr>
          <w:p w14:paraId="4C52A1DB" w14:textId="77777777" w:rsidR="00AD4DC7" w:rsidRDefault="00CB521E">
            <w:pPr>
              <w:textAlignment w:val="bottom"/>
            </w:pPr>
            <w:r>
              <w:rPr>
                <w:rFonts w:ascii="Arial" w:eastAsia="宋体" w:hAnsi="Arial" w:cs="Arial"/>
                <w:color w:val="262626"/>
                <w:sz w:val="18"/>
                <w:szCs w:val="18"/>
              </w:rPr>
              <w:t>Pre-payments for property, plant and equipment</w:t>
            </w:r>
          </w:p>
        </w:tc>
        <w:tc>
          <w:tcPr>
            <w:tcW w:w="0" w:type="auto"/>
            <w:gridSpan w:val="3"/>
            <w:shd w:val="clear" w:color="auto" w:fill="auto"/>
            <w:tcMar>
              <w:top w:w="0" w:type="dxa"/>
              <w:left w:w="20" w:type="dxa"/>
              <w:bottom w:w="0" w:type="dxa"/>
              <w:right w:w="20" w:type="dxa"/>
            </w:tcMar>
          </w:tcPr>
          <w:p w14:paraId="4C52A1D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1DD" w14:textId="77777777" w:rsidR="00AD4DC7" w:rsidRDefault="00CB521E">
            <w:pPr>
              <w:jc w:val="right"/>
              <w:textAlignment w:val="bottom"/>
            </w:pPr>
            <w:r>
              <w:rPr>
                <w:rFonts w:ascii="Arial" w:eastAsia="宋体" w:hAnsi="Arial" w:cs="Arial"/>
                <w:color w:val="0068B5"/>
                <w:sz w:val="18"/>
                <w:szCs w:val="18"/>
              </w:rPr>
              <w:t>1,502 </w:t>
            </w:r>
          </w:p>
        </w:tc>
        <w:tc>
          <w:tcPr>
            <w:tcW w:w="0" w:type="auto"/>
            <w:shd w:val="clear" w:color="auto" w:fill="auto"/>
            <w:tcMar>
              <w:top w:w="40" w:type="dxa"/>
              <w:left w:w="0" w:type="dxa"/>
              <w:bottom w:w="40" w:type="dxa"/>
              <w:right w:w="20" w:type="dxa"/>
            </w:tcMar>
            <w:vAlign w:val="bottom"/>
          </w:tcPr>
          <w:p w14:paraId="4C52A1D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1D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1E0" w14:textId="77777777" w:rsidR="00AD4DC7" w:rsidRDefault="00CB521E">
            <w:pPr>
              <w:jc w:val="right"/>
              <w:textAlignment w:val="bottom"/>
            </w:pPr>
            <w:r>
              <w:rPr>
                <w:rFonts w:ascii="Arial" w:eastAsia="宋体" w:hAnsi="Arial" w:cs="Arial"/>
                <w:color w:val="262626"/>
                <w:sz w:val="18"/>
                <w:szCs w:val="18"/>
              </w:rPr>
              <w:t>1,641 </w:t>
            </w:r>
          </w:p>
        </w:tc>
        <w:tc>
          <w:tcPr>
            <w:tcW w:w="0" w:type="auto"/>
            <w:shd w:val="clear" w:color="auto" w:fill="auto"/>
            <w:tcMar>
              <w:top w:w="40" w:type="dxa"/>
              <w:left w:w="0" w:type="dxa"/>
              <w:bottom w:w="40" w:type="dxa"/>
              <w:right w:w="20" w:type="dxa"/>
            </w:tcMar>
            <w:vAlign w:val="bottom"/>
          </w:tcPr>
          <w:p w14:paraId="4C52A1E1" w14:textId="77777777" w:rsidR="00AD4DC7" w:rsidRDefault="00AD4DC7">
            <w:pPr>
              <w:jc w:val="right"/>
              <w:rPr>
                <w:rFonts w:ascii="宋体"/>
              </w:rPr>
            </w:pPr>
          </w:p>
        </w:tc>
      </w:tr>
      <w:tr w:rsidR="00AD4DC7" w14:paraId="4C52A1E8" w14:textId="77777777">
        <w:trPr>
          <w:hidden/>
        </w:trPr>
        <w:tc>
          <w:tcPr>
            <w:tcW w:w="0" w:type="auto"/>
            <w:gridSpan w:val="3"/>
            <w:shd w:val="clear" w:color="auto" w:fill="auto"/>
          </w:tcPr>
          <w:p w14:paraId="4C52A1E3" w14:textId="77777777" w:rsidR="00AD4DC7" w:rsidRDefault="00AD4DC7">
            <w:pPr>
              <w:rPr>
                <w:rFonts w:ascii="宋体"/>
                <w:vanish/>
              </w:rPr>
            </w:pPr>
          </w:p>
        </w:tc>
        <w:tc>
          <w:tcPr>
            <w:tcW w:w="0" w:type="auto"/>
            <w:gridSpan w:val="3"/>
            <w:shd w:val="clear" w:color="auto" w:fill="auto"/>
          </w:tcPr>
          <w:p w14:paraId="4C52A1E4" w14:textId="77777777" w:rsidR="00AD4DC7" w:rsidRDefault="00AD4DC7">
            <w:pPr>
              <w:rPr>
                <w:rFonts w:ascii="宋体"/>
                <w:vanish/>
              </w:rPr>
            </w:pPr>
          </w:p>
        </w:tc>
        <w:tc>
          <w:tcPr>
            <w:tcW w:w="0" w:type="auto"/>
            <w:gridSpan w:val="3"/>
            <w:shd w:val="clear" w:color="auto" w:fill="auto"/>
          </w:tcPr>
          <w:p w14:paraId="4C52A1E5" w14:textId="77777777" w:rsidR="00AD4DC7" w:rsidRDefault="00AD4DC7">
            <w:pPr>
              <w:rPr>
                <w:rFonts w:ascii="宋体"/>
                <w:vanish/>
              </w:rPr>
            </w:pPr>
          </w:p>
        </w:tc>
        <w:tc>
          <w:tcPr>
            <w:tcW w:w="0" w:type="auto"/>
            <w:gridSpan w:val="3"/>
            <w:shd w:val="clear" w:color="auto" w:fill="auto"/>
          </w:tcPr>
          <w:p w14:paraId="4C52A1E6" w14:textId="77777777" w:rsidR="00AD4DC7" w:rsidRDefault="00AD4DC7">
            <w:pPr>
              <w:rPr>
                <w:rFonts w:ascii="宋体"/>
                <w:vanish/>
              </w:rPr>
            </w:pPr>
          </w:p>
        </w:tc>
        <w:tc>
          <w:tcPr>
            <w:tcW w:w="0" w:type="auto"/>
            <w:gridSpan w:val="3"/>
            <w:shd w:val="clear" w:color="auto" w:fill="auto"/>
          </w:tcPr>
          <w:p w14:paraId="4C52A1E7" w14:textId="77777777" w:rsidR="00AD4DC7" w:rsidRDefault="00AD4DC7">
            <w:pPr>
              <w:rPr>
                <w:rFonts w:ascii="宋体"/>
                <w:vanish/>
              </w:rPr>
            </w:pPr>
          </w:p>
        </w:tc>
      </w:tr>
      <w:tr w:rsidR="00AD4DC7" w14:paraId="4C52A1F0" w14:textId="77777777">
        <w:tc>
          <w:tcPr>
            <w:tcW w:w="0" w:type="auto"/>
            <w:gridSpan w:val="3"/>
            <w:shd w:val="clear" w:color="auto" w:fill="auto"/>
            <w:tcMar>
              <w:top w:w="40" w:type="dxa"/>
              <w:left w:w="20" w:type="dxa"/>
              <w:bottom w:w="40" w:type="dxa"/>
              <w:right w:w="20" w:type="dxa"/>
            </w:tcMar>
            <w:vAlign w:val="bottom"/>
          </w:tcPr>
          <w:p w14:paraId="4C52A1E9" w14:textId="77777777" w:rsidR="00AD4DC7" w:rsidRDefault="00CB521E">
            <w:pPr>
              <w:textAlignment w:val="bottom"/>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tcPr>
          <w:p w14:paraId="4C52A1E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1EB" w14:textId="77777777" w:rsidR="00AD4DC7" w:rsidRDefault="00CB521E">
            <w:pPr>
              <w:jc w:val="right"/>
              <w:textAlignment w:val="bottom"/>
            </w:pPr>
            <w:r>
              <w:rPr>
                <w:rFonts w:ascii="Arial" w:eastAsia="宋体" w:hAnsi="Arial" w:cs="Arial"/>
                <w:color w:val="0068B5"/>
                <w:sz w:val="18"/>
                <w:szCs w:val="18"/>
              </w:rPr>
              <w:t>1,633 </w:t>
            </w:r>
          </w:p>
        </w:tc>
        <w:tc>
          <w:tcPr>
            <w:tcW w:w="0" w:type="auto"/>
            <w:shd w:val="clear" w:color="auto" w:fill="auto"/>
            <w:tcMar>
              <w:top w:w="40" w:type="dxa"/>
              <w:left w:w="0" w:type="dxa"/>
              <w:bottom w:w="40" w:type="dxa"/>
              <w:right w:w="20" w:type="dxa"/>
            </w:tcMar>
            <w:vAlign w:val="bottom"/>
          </w:tcPr>
          <w:p w14:paraId="4C52A1E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1E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1EE" w14:textId="77777777" w:rsidR="00AD4DC7" w:rsidRDefault="00CB521E">
            <w:pPr>
              <w:jc w:val="right"/>
              <w:textAlignment w:val="bottom"/>
            </w:pPr>
            <w:r>
              <w:rPr>
                <w:rFonts w:ascii="Arial" w:eastAsia="宋体" w:hAnsi="Arial" w:cs="Arial"/>
                <w:color w:val="262626"/>
                <w:sz w:val="18"/>
                <w:szCs w:val="18"/>
              </w:rPr>
              <w:t>1,997 </w:t>
            </w:r>
          </w:p>
        </w:tc>
        <w:tc>
          <w:tcPr>
            <w:tcW w:w="0" w:type="auto"/>
            <w:shd w:val="clear" w:color="auto" w:fill="auto"/>
            <w:tcMar>
              <w:top w:w="40" w:type="dxa"/>
              <w:left w:w="0" w:type="dxa"/>
              <w:bottom w:w="40" w:type="dxa"/>
              <w:right w:w="20" w:type="dxa"/>
            </w:tcMar>
            <w:vAlign w:val="bottom"/>
          </w:tcPr>
          <w:p w14:paraId="4C52A1EF" w14:textId="77777777" w:rsidR="00AD4DC7" w:rsidRDefault="00AD4DC7">
            <w:pPr>
              <w:jc w:val="right"/>
              <w:rPr>
                <w:rFonts w:ascii="宋体"/>
              </w:rPr>
            </w:pPr>
          </w:p>
        </w:tc>
      </w:tr>
      <w:tr w:rsidR="00AD4DC7" w14:paraId="4C52A1FA" w14:textId="77777777">
        <w:tc>
          <w:tcPr>
            <w:tcW w:w="0" w:type="auto"/>
            <w:gridSpan w:val="3"/>
            <w:shd w:val="clear" w:color="auto" w:fill="auto"/>
            <w:tcMar>
              <w:top w:w="40" w:type="dxa"/>
              <w:left w:w="20" w:type="dxa"/>
              <w:bottom w:w="40" w:type="dxa"/>
              <w:right w:w="20" w:type="dxa"/>
            </w:tcMar>
            <w:vAlign w:val="bottom"/>
          </w:tcPr>
          <w:p w14:paraId="4C52A1F1" w14:textId="77777777" w:rsidR="00AD4DC7" w:rsidRDefault="00CB521E">
            <w:pPr>
              <w:textAlignment w:val="bottom"/>
            </w:pPr>
            <w:r>
              <w:rPr>
                <w:rFonts w:ascii="Arial" w:eastAsia="宋体" w:hAnsi="Arial" w:cs="Arial"/>
                <w:b/>
                <w:bCs/>
                <w:color w:val="262626"/>
                <w:sz w:val="18"/>
                <w:szCs w:val="18"/>
              </w:rPr>
              <w:t>Total other long-term assets</w:t>
            </w:r>
          </w:p>
        </w:tc>
        <w:tc>
          <w:tcPr>
            <w:tcW w:w="0" w:type="auto"/>
            <w:gridSpan w:val="3"/>
            <w:shd w:val="clear" w:color="auto" w:fill="auto"/>
            <w:tcMar>
              <w:top w:w="0" w:type="dxa"/>
              <w:left w:w="20" w:type="dxa"/>
              <w:bottom w:w="0" w:type="dxa"/>
              <w:right w:w="20" w:type="dxa"/>
            </w:tcMar>
          </w:tcPr>
          <w:p w14:paraId="4C52A1F2"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1F3"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1F4" w14:textId="77777777" w:rsidR="00AD4DC7" w:rsidRDefault="00CB521E">
            <w:pPr>
              <w:jc w:val="right"/>
              <w:textAlignment w:val="bottom"/>
            </w:pPr>
            <w:r>
              <w:rPr>
                <w:rFonts w:ascii="Arial" w:eastAsia="宋体" w:hAnsi="Arial" w:cs="Arial"/>
                <w:b/>
                <w:bCs/>
                <w:color w:val="0068B5"/>
                <w:sz w:val="18"/>
                <w:szCs w:val="18"/>
              </w:rPr>
              <w:t>5,917</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1F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1F6"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1F7"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1F8" w14:textId="77777777" w:rsidR="00AD4DC7" w:rsidRDefault="00CB521E">
            <w:pPr>
              <w:jc w:val="right"/>
              <w:textAlignment w:val="bottom"/>
            </w:pPr>
            <w:r>
              <w:rPr>
                <w:rFonts w:ascii="Arial" w:eastAsia="宋体" w:hAnsi="Arial" w:cs="Arial"/>
                <w:b/>
                <w:bCs/>
                <w:color w:val="262626"/>
                <w:sz w:val="18"/>
                <w:szCs w:val="18"/>
              </w:rPr>
              <w:t>5,553</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1F9" w14:textId="77777777" w:rsidR="00AD4DC7" w:rsidRDefault="00AD4DC7">
            <w:pPr>
              <w:jc w:val="right"/>
              <w:rPr>
                <w:rFonts w:ascii="宋体"/>
              </w:rPr>
            </w:pPr>
          </w:p>
        </w:tc>
      </w:tr>
    </w:tbl>
    <w:p w14:paraId="4C52A1FB" w14:textId="77777777" w:rsidR="00AD4DC7" w:rsidRDefault="00AD4DC7"/>
    <w:p w14:paraId="4C52A1FC" w14:textId="77777777" w:rsidR="00AD4DC7" w:rsidRDefault="00CB521E">
      <w:pPr>
        <w:spacing w:after="180"/>
      </w:pPr>
      <w:r>
        <w:rPr>
          <w:rFonts w:ascii="Arial" w:eastAsia="宋体" w:hAnsi="Arial" w:cs="Arial"/>
          <w:color w:val="0068B5"/>
        </w:rPr>
        <w:t xml:space="preserve">Other Accrued </w:t>
      </w:r>
      <w:r>
        <w:rPr>
          <w:rFonts w:ascii="Arial" w:eastAsia="宋体" w:hAnsi="Arial" w:cs="Arial"/>
          <w:color w:val="0068B5"/>
        </w:rPr>
        <w:t>Liabilities</w:t>
      </w:r>
    </w:p>
    <w:p w14:paraId="4C52A1FD" w14:textId="77777777" w:rsidR="00AD4DC7" w:rsidRDefault="00CB521E">
      <w:pPr>
        <w:spacing w:after="180"/>
      </w:pPr>
      <w:r>
        <w:rPr>
          <w:rFonts w:ascii="Arial" w:eastAsia="宋体" w:hAnsi="Arial" w:cs="Arial"/>
          <w:color w:val="262626"/>
          <w:sz w:val="18"/>
          <w:szCs w:val="18"/>
        </w:rPr>
        <w:t>Other accrued liabilities include deferred compensation of $2.5 billion as of December 26, 2020 ($2.1 billion as of December 28, 2019) and collateral received for derivatives under credit support annex agreements of $2.0 billion as of December 26, 2020 ($8</w:t>
      </w:r>
      <w:r>
        <w:rPr>
          <w:rFonts w:ascii="Arial" w:eastAsia="宋体" w:hAnsi="Arial" w:cs="Arial"/>
          <w:color w:val="262626"/>
          <w:sz w:val="18"/>
          <w:szCs w:val="18"/>
        </w:rPr>
        <w:t xml:space="preserve">46 million as of December 28, 2019). </w:t>
      </w:r>
    </w:p>
    <w:p w14:paraId="4C52A1FE" w14:textId="77777777" w:rsidR="00AD4DC7" w:rsidRDefault="00CB521E">
      <w:pPr>
        <w:spacing w:before="180" w:after="180"/>
      </w:pPr>
      <w:r>
        <w:rPr>
          <w:rFonts w:ascii="Arial" w:eastAsia="宋体" w:hAnsi="Arial" w:cs="Arial"/>
          <w:color w:val="0068B5"/>
        </w:rPr>
        <w:t>Advertising</w:t>
      </w:r>
    </w:p>
    <w:p w14:paraId="4C52A1FF" w14:textId="77777777" w:rsidR="00AD4DC7" w:rsidRDefault="00CB521E">
      <w:pPr>
        <w:spacing w:after="180"/>
      </w:pPr>
      <w:r>
        <w:rPr>
          <w:rFonts w:ascii="Arial" w:eastAsia="宋体" w:hAnsi="Arial" w:cs="Arial"/>
          <w:color w:val="262626"/>
          <w:sz w:val="18"/>
          <w:szCs w:val="18"/>
        </w:rPr>
        <w:t xml:space="preserve">Advertising costs, including direct marketing, are expensed as incurred and recorded within MG&amp;A expenses. Advertising costs were $763 million in 2020 ($832 million in 2019 and $1.2 billion in 2018). </w:t>
      </w:r>
    </w:p>
    <w:p w14:paraId="4C52A200" w14:textId="77777777" w:rsidR="00AD4DC7" w:rsidRDefault="00CB521E">
      <w:pPr>
        <w:spacing w:before="180" w:after="180"/>
      </w:pPr>
      <w:r>
        <w:rPr>
          <w:rFonts w:ascii="Arial" w:eastAsia="宋体" w:hAnsi="Arial" w:cs="Arial"/>
          <w:color w:val="0068B5"/>
        </w:rPr>
        <w:t>Inter</w:t>
      </w:r>
      <w:r>
        <w:rPr>
          <w:rFonts w:ascii="Arial" w:eastAsia="宋体" w:hAnsi="Arial" w:cs="Arial"/>
          <w:color w:val="0068B5"/>
        </w:rPr>
        <w:t>est and Other, Net</w:t>
      </w:r>
    </w:p>
    <w:tbl>
      <w:tblPr>
        <w:tblW w:w="5000" w:type="pct"/>
        <w:tblCellMar>
          <w:top w:w="15" w:type="dxa"/>
          <w:left w:w="15" w:type="dxa"/>
          <w:bottom w:w="15" w:type="dxa"/>
          <w:right w:w="15" w:type="dxa"/>
        </w:tblCellMar>
        <w:tblLook w:val="04A0" w:firstRow="1" w:lastRow="0" w:firstColumn="1" w:lastColumn="0" w:noHBand="0" w:noVBand="1"/>
      </w:tblPr>
      <w:tblGrid>
        <w:gridCol w:w="37"/>
        <w:gridCol w:w="5050"/>
        <w:gridCol w:w="36"/>
        <w:gridCol w:w="36"/>
        <w:gridCol w:w="36"/>
        <w:gridCol w:w="36"/>
        <w:gridCol w:w="121"/>
        <w:gridCol w:w="805"/>
        <w:gridCol w:w="36"/>
        <w:gridCol w:w="36"/>
        <w:gridCol w:w="36"/>
        <w:gridCol w:w="36"/>
        <w:gridCol w:w="121"/>
        <w:gridCol w:w="806"/>
        <w:gridCol w:w="36"/>
        <w:gridCol w:w="36"/>
        <w:gridCol w:w="36"/>
        <w:gridCol w:w="36"/>
        <w:gridCol w:w="121"/>
        <w:gridCol w:w="807"/>
        <w:gridCol w:w="36"/>
      </w:tblGrid>
      <w:tr w:rsidR="00AD4DC7" w14:paraId="4C52A216" w14:textId="77777777">
        <w:tc>
          <w:tcPr>
            <w:tcW w:w="50" w:type="pct"/>
            <w:shd w:val="clear" w:color="auto" w:fill="auto"/>
          </w:tcPr>
          <w:p w14:paraId="4C52A201" w14:textId="77777777" w:rsidR="00AD4DC7" w:rsidRDefault="00AD4DC7">
            <w:pPr>
              <w:rPr>
                <w:rFonts w:ascii="宋体"/>
              </w:rPr>
            </w:pPr>
          </w:p>
        </w:tc>
        <w:tc>
          <w:tcPr>
            <w:tcW w:w="3059" w:type="pct"/>
            <w:shd w:val="clear" w:color="auto" w:fill="auto"/>
          </w:tcPr>
          <w:p w14:paraId="4C52A202" w14:textId="77777777" w:rsidR="00AD4DC7" w:rsidRDefault="00AD4DC7">
            <w:pPr>
              <w:rPr>
                <w:rFonts w:ascii="宋体"/>
              </w:rPr>
            </w:pPr>
          </w:p>
        </w:tc>
        <w:tc>
          <w:tcPr>
            <w:tcW w:w="5" w:type="pct"/>
            <w:shd w:val="clear" w:color="auto" w:fill="auto"/>
          </w:tcPr>
          <w:p w14:paraId="4C52A203" w14:textId="77777777" w:rsidR="00AD4DC7" w:rsidRDefault="00AD4DC7">
            <w:pPr>
              <w:rPr>
                <w:rFonts w:ascii="宋体"/>
              </w:rPr>
            </w:pPr>
          </w:p>
        </w:tc>
        <w:tc>
          <w:tcPr>
            <w:tcW w:w="5" w:type="pct"/>
            <w:shd w:val="clear" w:color="auto" w:fill="auto"/>
          </w:tcPr>
          <w:p w14:paraId="4C52A204" w14:textId="77777777" w:rsidR="00AD4DC7" w:rsidRDefault="00AD4DC7">
            <w:pPr>
              <w:rPr>
                <w:rFonts w:ascii="宋体"/>
              </w:rPr>
            </w:pPr>
          </w:p>
        </w:tc>
        <w:tc>
          <w:tcPr>
            <w:tcW w:w="24" w:type="pct"/>
            <w:shd w:val="clear" w:color="auto" w:fill="auto"/>
          </w:tcPr>
          <w:p w14:paraId="4C52A205" w14:textId="77777777" w:rsidR="00AD4DC7" w:rsidRDefault="00AD4DC7">
            <w:pPr>
              <w:rPr>
                <w:rFonts w:ascii="宋体"/>
              </w:rPr>
            </w:pPr>
          </w:p>
        </w:tc>
        <w:tc>
          <w:tcPr>
            <w:tcW w:w="5" w:type="pct"/>
            <w:shd w:val="clear" w:color="auto" w:fill="auto"/>
          </w:tcPr>
          <w:p w14:paraId="4C52A206" w14:textId="77777777" w:rsidR="00AD4DC7" w:rsidRDefault="00AD4DC7">
            <w:pPr>
              <w:rPr>
                <w:rFonts w:ascii="宋体"/>
              </w:rPr>
            </w:pPr>
          </w:p>
        </w:tc>
        <w:tc>
          <w:tcPr>
            <w:tcW w:w="50" w:type="pct"/>
            <w:shd w:val="clear" w:color="auto" w:fill="auto"/>
          </w:tcPr>
          <w:p w14:paraId="4C52A207" w14:textId="77777777" w:rsidR="00AD4DC7" w:rsidRDefault="00AD4DC7">
            <w:pPr>
              <w:rPr>
                <w:rFonts w:ascii="宋体"/>
              </w:rPr>
            </w:pPr>
          </w:p>
        </w:tc>
        <w:tc>
          <w:tcPr>
            <w:tcW w:w="539" w:type="pct"/>
            <w:shd w:val="clear" w:color="auto" w:fill="auto"/>
          </w:tcPr>
          <w:p w14:paraId="4C52A208" w14:textId="77777777" w:rsidR="00AD4DC7" w:rsidRDefault="00AD4DC7">
            <w:pPr>
              <w:rPr>
                <w:rFonts w:ascii="宋体"/>
              </w:rPr>
            </w:pPr>
          </w:p>
        </w:tc>
        <w:tc>
          <w:tcPr>
            <w:tcW w:w="5" w:type="pct"/>
            <w:shd w:val="clear" w:color="auto" w:fill="auto"/>
          </w:tcPr>
          <w:p w14:paraId="4C52A209" w14:textId="77777777" w:rsidR="00AD4DC7" w:rsidRDefault="00AD4DC7">
            <w:pPr>
              <w:rPr>
                <w:rFonts w:ascii="宋体"/>
              </w:rPr>
            </w:pPr>
          </w:p>
        </w:tc>
        <w:tc>
          <w:tcPr>
            <w:tcW w:w="5" w:type="pct"/>
            <w:shd w:val="clear" w:color="auto" w:fill="auto"/>
          </w:tcPr>
          <w:p w14:paraId="4C52A20A" w14:textId="77777777" w:rsidR="00AD4DC7" w:rsidRDefault="00AD4DC7">
            <w:pPr>
              <w:rPr>
                <w:rFonts w:ascii="宋体"/>
              </w:rPr>
            </w:pPr>
          </w:p>
        </w:tc>
        <w:tc>
          <w:tcPr>
            <w:tcW w:w="24" w:type="pct"/>
            <w:shd w:val="clear" w:color="auto" w:fill="auto"/>
          </w:tcPr>
          <w:p w14:paraId="4C52A20B" w14:textId="77777777" w:rsidR="00AD4DC7" w:rsidRDefault="00AD4DC7">
            <w:pPr>
              <w:rPr>
                <w:rFonts w:ascii="宋体"/>
              </w:rPr>
            </w:pPr>
          </w:p>
        </w:tc>
        <w:tc>
          <w:tcPr>
            <w:tcW w:w="5" w:type="pct"/>
            <w:shd w:val="clear" w:color="auto" w:fill="auto"/>
          </w:tcPr>
          <w:p w14:paraId="4C52A20C" w14:textId="77777777" w:rsidR="00AD4DC7" w:rsidRDefault="00AD4DC7">
            <w:pPr>
              <w:rPr>
                <w:rFonts w:ascii="宋体"/>
              </w:rPr>
            </w:pPr>
          </w:p>
        </w:tc>
        <w:tc>
          <w:tcPr>
            <w:tcW w:w="50" w:type="pct"/>
            <w:shd w:val="clear" w:color="auto" w:fill="auto"/>
          </w:tcPr>
          <w:p w14:paraId="4C52A20D" w14:textId="77777777" w:rsidR="00AD4DC7" w:rsidRDefault="00AD4DC7">
            <w:pPr>
              <w:rPr>
                <w:rFonts w:ascii="宋体"/>
              </w:rPr>
            </w:pPr>
          </w:p>
        </w:tc>
        <w:tc>
          <w:tcPr>
            <w:tcW w:w="539" w:type="pct"/>
            <w:shd w:val="clear" w:color="auto" w:fill="auto"/>
          </w:tcPr>
          <w:p w14:paraId="4C52A20E" w14:textId="77777777" w:rsidR="00AD4DC7" w:rsidRDefault="00AD4DC7">
            <w:pPr>
              <w:rPr>
                <w:rFonts w:ascii="宋体"/>
              </w:rPr>
            </w:pPr>
          </w:p>
        </w:tc>
        <w:tc>
          <w:tcPr>
            <w:tcW w:w="5" w:type="pct"/>
            <w:shd w:val="clear" w:color="auto" w:fill="auto"/>
          </w:tcPr>
          <w:p w14:paraId="4C52A20F" w14:textId="77777777" w:rsidR="00AD4DC7" w:rsidRDefault="00AD4DC7">
            <w:pPr>
              <w:rPr>
                <w:rFonts w:ascii="宋体"/>
              </w:rPr>
            </w:pPr>
          </w:p>
        </w:tc>
        <w:tc>
          <w:tcPr>
            <w:tcW w:w="5" w:type="pct"/>
            <w:shd w:val="clear" w:color="auto" w:fill="auto"/>
          </w:tcPr>
          <w:p w14:paraId="4C52A210" w14:textId="77777777" w:rsidR="00AD4DC7" w:rsidRDefault="00AD4DC7">
            <w:pPr>
              <w:rPr>
                <w:rFonts w:ascii="宋体"/>
              </w:rPr>
            </w:pPr>
          </w:p>
        </w:tc>
        <w:tc>
          <w:tcPr>
            <w:tcW w:w="24" w:type="pct"/>
            <w:shd w:val="clear" w:color="auto" w:fill="auto"/>
          </w:tcPr>
          <w:p w14:paraId="4C52A211" w14:textId="77777777" w:rsidR="00AD4DC7" w:rsidRDefault="00AD4DC7">
            <w:pPr>
              <w:rPr>
                <w:rFonts w:ascii="宋体"/>
              </w:rPr>
            </w:pPr>
          </w:p>
        </w:tc>
        <w:tc>
          <w:tcPr>
            <w:tcW w:w="5" w:type="pct"/>
            <w:shd w:val="clear" w:color="auto" w:fill="auto"/>
          </w:tcPr>
          <w:p w14:paraId="4C52A212" w14:textId="77777777" w:rsidR="00AD4DC7" w:rsidRDefault="00AD4DC7">
            <w:pPr>
              <w:rPr>
                <w:rFonts w:ascii="宋体"/>
              </w:rPr>
            </w:pPr>
          </w:p>
        </w:tc>
        <w:tc>
          <w:tcPr>
            <w:tcW w:w="50" w:type="pct"/>
            <w:shd w:val="clear" w:color="auto" w:fill="auto"/>
          </w:tcPr>
          <w:p w14:paraId="4C52A213" w14:textId="77777777" w:rsidR="00AD4DC7" w:rsidRDefault="00AD4DC7">
            <w:pPr>
              <w:rPr>
                <w:rFonts w:ascii="宋体"/>
              </w:rPr>
            </w:pPr>
          </w:p>
        </w:tc>
        <w:tc>
          <w:tcPr>
            <w:tcW w:w="539" w:type="pct"/>
            <w:shd w:val="clear" w:color="auto" w:fill="auto"/>
          </w:tcPr>
          <w:p w14:paraId="4C52A214" w14:textId="77777777" w:rsidR="00AD4DC7" w:rsidRDefault="00AD4DC7">
            <w:pPr>
              <w:rPr>
                <w:rFonts w:ascii="宋体"/>
              </w:rPr>
            </w:pPr>
          </w:p>
        </w:tc>
        <w:tc>
          <w:tcPr>
            <w:tcW w:w="5" w:type="pct"/>
            <w:shd w:val="clear" w:color="auto" w:fill="auto"/>
          </w:tcPr>
          <w:p w14:paraId="4C52A215" w14:textId="77777777" w:rsidR="00AD4DC7" w:rsidRDefault="00AD4DC7">
            <w:pPr>
              <w:rPr>
                <w:rFonts w:ascii="宋体"/>
              </w:rPr>
            </w:pPr>
          </w:p>
        </w:tc>
      </w:tr>
      <w:tr w:rsidR="00AD4DC7" w14:paraId="4C52A21E" w14:textId="77777777">
        <w:tc>
          <w:tcPr>
            <w:tcW w:w="0" w:type="auto"/>
            <w:gridSpan w:val="3"/>
            <w:shd w:val="clear" w:color="auto" w:fill="auto"/>
            <w:tcMar>
              <w:top w:w="40" w:type="dxa"/>
              <w:left w:w="20" w:type="dxa"/>
              <w:bottom w:w="40" w:type="dxa"/>
              <w:right w:w="20" w:type="dxa"/>
            </w:tcMar>
            <w:vAlign w:val="bottom"/>
          </w:tcPr>
          <w:p w14:paraId="4C52A217" w14:textId="77777777" w:rsidR="00AD4DC7" w:rsidRDefault="00CB521E">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tcPr>
          <w:p w14:paraId="4C52A21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219"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A21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21B"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A21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21D" w14:textId="77777777" w:rsidR="00AD4DC7" w:rsidRDefault="00CB521E">
            <w:pPr>
              <w:jc w:val="center"/>
              <w:textAlignment w:val="bottom"/>
            </w:pPr>
            <w:r>
              <w:rPr>
                <w:rFonts w:ascii="Arial" w:eastAsia="宋体" w:hAnsi="Arial" w:cs="Arial"/>
                <w:b/>
                <w:bCs/>
                <w:color w:val="262626"/>
                <w:sz w:val="18"/>
                <w:szCs w:val="18"/>
              </w:rPr>
              <w:t>Dec 29, 2018</w:t>
            </w:r>
          </w:p>
        </w:tc>
      </w:tr>
      <w:tr w:rsidR="00AD4DC7" w14:paraId="4C52A22C"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21F" w14:textId="77777777" w:rsidR="00AD4DC7" w:rsidRDefault="00CB521E">
            <w:pPr>
              <w:textAlignment w:val="bottom"/>
            </w:pPr>
            <w:r>
              <w:rPr>
                <w:rFonts w:ascii="Arial" w:eastAsia="宋体" w:hAnsi="Arial" w:cs="Arial"/>
                <w:color w:val="262626"/>
                <w:sz w:val="18"/>
                <w:szCs w:val="18"/>
              </w:rPr>
              <w:t>Interest income</w:t>
            </w:r>
          </w:p>
        </w:tc>
        <w:tc>
          <w:tcPr>
            <w:tcW w:w="0" w:type="auto"/>
            <w:gridSpan w:val="3"/>
            <w:shd w:val="clear" w:color="auto" w:fill="auto"/>
            <w:tcMar>
              <w:top w:w="0" w:type="dxa"/>
              <w:left w:w="20" w:type="dxa"/>
              <w:bottom w:w="0" w:type="dxa"/>
              <w:right w:w="20" w:type="dxa"/>
            </w:tcMar>
          </w:tcPr>
          <w:p w14:paraId="4C52A220"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221"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222" w14:textId="77777777" w:rsidR="00AD4DC7" w:rsidRDefault="00CB521E">
            <w:pPr>
              <w:jc w:val="right"/>
              <w:textAlignment w:val="bottom"/>
            </w:pPr>
            <w:r>
              <w:rPr>
                <w:rFonts w:ascii="Arial" w:eastAsia="宋体" w:hAnsi="Arial" w:cs="Arial"/>
                <w:color w:val="0068B5"/>
                <w:sz w:val="18"/>
                <w:szCs w:val="18"/>
              </w:rPr>
              <w:t>272 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22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224"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225"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226" w14:textId="77777777" w:rsidR="00AD4DC7" w:rsidRDefault="00CB521E">
            <w:pPr>
              <w:jc w:val="right"/>
              <w:textAlignment w:val="bottom"/>
            </w:pPr>
            <w:r>
              <w:rPr>
                <w:rFonts w:ascii="Arial" w:eastAsia="宋体" w:hAnsi="Arial" w:cs="Arial"/>
                <w:color w:val="262626"/>
                <w:sz w:val="18"/>
                <w:szCs w:val="18"/>
              </w:rPr>
              <w:t>483 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22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228"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229"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22A" w14:textId="77777777" w:rsidR="00AD4DC7" w:rsidRDefault="00CB521E">
            <w:pPr>
              <w:jc w:val="right"/>
              <w:textAlignment w:val="bottom"/>
            </w:pPr>
            <w:r>
              <w:rPr>
                <w:rFonts w:ascii="Arial" w:eastAsia="宋体" w:hAnsi="Arial" w:cs="Arial"/>
                <w:color w:val="262626"/>
                <w:sz w:val="18"/>
                <w:szCs w:val="18"/>
              </w:rPr>
              <w:t>438 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22B" w14:textId="77777777" w:rsidR="00AD4DC7" w:rsidRDefault="00AD4DC7">
            <w:pPr>
              <w:jc w:val="right"/>
              <w:rPr>
                <w:rFonts w:ascii="宋体"/>
              </w:rPr>
            </w:pPr>
          </w:p>
        </w:tc>
      </w:tr>
      <w:tr w:rsidR="00AD4DC7" w14:paraId="4C52A237" w14:textId="77777777">
        <w:tc>
          <w:tcPr>
            <w:tcW w:w="0" w:type="auto"/>
            <w:gridSpan w:val="3"/>
            <w:shd w:val="clear" w:color="auto" w:fill="auto"/>
            <w:tcMar>
              <w:top w:w="40" w:type="dxa"/>
              <w:left w:w="20" w:type="dxa"/>
              <w:bottom w:w="40" w:type="dxa"/>
              <w:right w:w="20" w:type="dxa"/>
            </w:tcMar>
            <w:vAlign w:val="bottom"/>
          </w:tcPr>
          <w:p w14:paraId="4C52A22D" w14:textId="77777777" w:rsidR="00AD4DC7" w:rsidRDefault="00CB521E">
            <w:pPr>
              <w:textAlignment w:val="bottom"/>
            </w:pPr>
            <w:r>
              <w:rPr>
                <w:rFonts w:ascii="Arial" w:eastAsia="宋体" w:hAnsi="Arial" w:cs="Arial"/>
                <w:color w:val="262626"/>
                <w:sz w:val="18"/>
                <w:szCs w:val="18"/>
              </w:rPr>
              <w:t>Interest expense</w:t>
            </w:r>
          </w:p>
        </w:tc>
        <w:tc>
          <w:tcPr>
            <w:tcW w:w="0" w:type="auto"/>
            <w:gridSpan w:val="3"/>
            <w:shd w:val="clear" w:color="auto" w:fill="auto"/>
            <w:tcMar>
              <w:top w:w="0" w:type="dxa"/>
              <w:left w:w="20" w:type="dxa"/>
              <w:bottom w:w="0" w:type="dxa"/>
              <w:right w:w="20" w:type="dxa"/>
            </w:tcMar>
          </w:tcPr>
          <w:p w14:paraId="4C52A22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22F" w14:textId="77777777" w:rsidR="00AD4DC7" w:rsidRDefault="00CB521E">
            <w:pPr>
              <w:jc w:val="right"/>
              <w:textAlignment w:val="bottom"/>
            </w:pPr>
            <w:r>
              <w:rPr>
                <w:rFonts w:ascii="Arial" w:eastAsia="宋体" w:hAnsi="Arial" w:cs="Arial"/>
                <w:color w:val="0068B5"/>
                <w:sz w:val="18"/>
                <w:szCs w:val="18"/>
              </w:rPr>
              <w:t>(629)</w:t>
            </w:r>
          </w:p>
        </w:tc>
        <w:tc>
          <w:tcPr>
            <w:tcW w:w="0" w:type="auto"/>
            <w:shd w:val="clear" w:color="auto" w:fill="auto"/>
            <w:tcMar>
              <w:top w:w="40" w:type="dxa"/>
              <w:left w:w="0" w:type="dxa"/>
              <w:bottom w:w="40" w:type="dxa"/>
              <w:right w:w="20" w:type="dxa"/>
            </w:tcMar>
            <w:vAlign w:val="bottom"/>
          </w:tcPr>
          <w:p w14:paraId="4C52A23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23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232" w14:textId="77777777" w:rsidR="00AD4DC7" w:rsidRDefault="00CB521E">
            <w:pPr>
              <w:jc w:val="right"/>
              <w:textAlignment w:val="bottom"/>
            </w:pPr>
            <w:r>
              <w:rPr>
                <w:rFonts w:ascii="Arial" w:eastAsia="宋体" w:hAnsi="Arial" w:cs="Arial"/>
                <w:color w:val="262626"/>
                <w:sz w:val="18"/>
                <w:szCs w:val="18"/>
              </w:rPr>
              <w:t>(489)</w:t>
            </w:r>
          </w:p>
        </w:tc>
        <w:tc>
          <w:tcPr>
            <w:tcW w:w="0" w:type="auto"/>
            <w:shd w:val="clear" w:color="auto" w:fill="auto"/>
            <w:tcMar>
              <w:top w:w="40" w:type="dxa"/>
              <w:left w:w="0" w:type="dxa"/>
              <w:bottom w:w="40" w:type="dxa"/>
              <w:right w:w="20" w:type="dxa"/>
            </w:tcMar>
            <w:vAlign w:val="bottom"/>
          </w:tcPr>
          <w:p w14:paraId="4C52A23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23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235" w14:textId="77777777" w:rsidR="00AD4DC7" w:rsidRDefault="00CB521E">
            <w:pPr>
              <w:jc w:val="right"/>
              <w:textAlignment w:val="bottom"/>
            </w:pPr>
            <w:r>
              <w:rPr>
                <w:rFonts w:ascii="Arial" w:eastAsia="宋体" w:hAnsi="Arial" w:cs="Arial"/>
                <w:color w:val="262626"/>
                <w:sz w:val="18"/>
                <w:szCs w:val="18"/>
              </w:rPr>
              <w:t>(468)</w:t>
            </w:r>
          </w:p>
        </w:tc>
        <w:tc>
          <w:tcPr>
            <w:tcW w:w="0" w:type="auto"/>
            <w:shd w:val="clear" w:color="auto" w:fill="auto"/>
            <w:tcMar>
              <w:top w:w="40" w:type="dxa"/>
              <w:left w:w="0" w:type="dxa"/>
              <w:bottom w:w="40" w:type="dxa"/>
              <w:right w:w="20" w:type="dxa"/>
            </w:tcMar>
            <w:vAlign w:val="bottom"/>
          </w:tcPr>
          <w:p w14:paraId="4C52A236" w14:textId="77777777" w:rsidR="00AD4DC7" w:rsidRDefault="00AD4DC7">
            <w:pPr>
              <w:jc w:val="right"/>
              <w:rPr>
                <w:rFonts w:ascii="宋体"/>
              </w:rPr>
            </w:pPr>
          </w:p>
        </w:tc>
      </w:tr>
      <w:tr w:rsidR="00AD4DC7" w14:paraId="4C52A242" w14:textId="77777777">
        <w:tc>
          <w:tcPr>
            <w:tcW w:w="0" w:type="auto"/>
            <w:gridSpan w:val="3"/>
            <w:shd w:val="clear" w:color="auto" w:fill="auto"/>
            <w:tcMar>
              <w:top w:w="40" w:type="dxa"/>
              <w:left w:w="20" w:type="dxa"/>
              <w:bottom w:w="40" w:type="dxa"/>
              <w:right w:w="20" w:type="dxa"/>
            </w:tcMar>
            <w:vAlign w:val="bottom"/>
          </w:tcPr>
          <w:p w14:paraId="4C52A238" w14:textId="77777777" w:rsidR="00AD4DC7" w:rsidRDefault="00CB521E">
            <w:pPr>
              <w:textAlignment w:val="bottom"/>
            </w:pPr>
            <w:r>
              <w:rPr>
                <w:rFonts w:ascii="Arial" w:eastAsia="宋体" w:hAnsi="Arial" w:cs="Arial"/>
                <w:color w:val="262626"/>
                <w:sz w:val="18"/>
                <w:szCs w:val="18"/>
              </w:rPr>
              <w:t>Other, net</w:t>
            </w:r>
          </w:p>
        </w:tc>
        <w:tc>
          <w:tcPr>
            <w:tcW w:w="0" w:type="auto"/>
            <w:gridSpan w:val="3"/>
            <w:shd w:val="clear" w:color="auto" w:fill="auto"/>
            <w:tcMar>
              <w:top w:w="0" w:type="dxa"/>
              <w:left w:w="20" w:type="dxa"/>
              <w:bottom w:w="0" w:type="dxa"/>
              <w:right w:w="20" w:type="dxa"/>
            </w:tcMar>
          </w:tcPr>
          <w:p w14:paraId="4C52A23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23A" w14:textId="77777777" w:rsidR="00AD4DC7" w:rsidRDefault="00CB521E">
            <w:pPr>
              <w:jc w:val="right"/>
              <w:textAlignment w:val="bottom"/>
            </w:pPr>
            <w:r>
              <w:rPr>
                <w:rFonts w:ascii="Arial" w:eastAsia="宋体" w:hAnsi="Arial" w:cs="Arial"/>
                <w:color w:val="0068B5"/>
                <w:sz w:val="18"/>
                <w:szCs w:val="18"/>
              </w:rPr>
              <w:t>(147)</w:t>
            </w:r>
          </w:p>
        </w:tc>
        <w:tc>
          <w:tcPr>
            <w:tcW w:w="0" w:type="auto"/>
            <w:shd w:val="clear" w:color="auto" w:fill="auto"/>
            <w:tcMar>
              <w:top w:w="40" w:type="dxa"/>
              <w:left w:w="0" w:type="dxa"/>
              <w:bottom w:w="40" w:type="dxa"/>
              <w:right w:w="20" w:type="dxa"/>
            </w:tcMar>
            <w:vAlign w:val="bottom"/>
          </w:tcPr>
          <w:p w14:paraId="4C52A23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23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23D" w14:textId="77777777" w:rsidR="00AD4DC7" w:rsidRDefault="00CB521E">
            <w:pPr>
              <w:jc w:val="right"/>
              <w:textAlignment w:val="bottom"/>
            </w:pPr>
            <w:r>
              <w:rPr>
                <w:rFonts w:ascii="Arial" w:eastAsia="宋体" w:hAnsi="Arial" w:cs="Arial"/>
                <w:color w:val="262626"/>
                <w:sz w:val="18"/>
                <w:szCs w:val="18"/>
              </w:rPr>
              <w:t>490 </w:t>
            </w:r>
          </w:p>
        </w:tc>
        <w:tc>
          <w:tcPr>
            <w:tcW w:w="0" w:type="auto"/>
            <w:shd w:val="clear" w:color="auto" w:fill="auto"/>
            <w:tcMar>
              <w:top w:w="40" w:type="dxa"/>
              <w:left w:w="0" w:type="dxa"/>
              <w:bottom w:w="40" w:type="dxa"/>
              <w:right w:w="20" w:type="dxa"/>
            </w:tcMar>
            <w:vAlign w:val="bottom"/>
          </w:tcPr>
          <w:p w14:paraId="4C52A23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23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240" w14:textId="77777777" w:rsidR="00AD4DC7" w:rsidRDefault="00CB521E">
            <w:pPr>
              <w:jc w:val="right"/>
              <w:textAlignment w:val="bottom"/>
            </w:pPr>
            <w:r>
              <w:rPr>
                <w:rFonts w:ascii="Arial" w:eastAsia="宋体" w:hAnsi="Arial" w:cs="Arial"/>
                <w:color w:val="262626"/>
                <w:sz w:val="18"/>
                <w:szCs w:val="18"/>
              </w:rPr>
              <w:t>156 </w:t>
            </w:r>
          </w:p>
        </w:tc>
        <w:tc>
          <w:tcPr>
            <w:tcW w:w="0" w:type="auto"/>
            <w:shd w:val="clear" w:color="auto" w:fill="auto"/>
            <w:tcMar>
              <w:top w:w="40" w:type="dxa"/>
              <w:left w:w="0" w:type="dxa"/>
              <w:bottom w:w="40" w:type="dxa"/>
              <w:right w:w="20" w:type="dxa"/>
            </w:tcMar>
            <w:vAlign w:val="bottom"/>
          </w:tcPr>
          <w:p w14:paraId="4C52A241" w14:textId="77777777" w:rsidR="00AD4DC7" w:rsidRDefault="00AD4DC7">
            <w:pPr>
              <w:jc w:val="right"/>
              <w:rPr>
                <w:rFonts w:ascii="宋体"/>
              </w:rPr>
            </w:pPr>
          </w:p>
        </w:tc>
      </w:tr>
      <w:tr w:rsidR="00AD4DC7" w14:paraId="4C52A250" w14:textId="77777777">
        <w:tc>
          <w:tcPr>
            <w:tcW w:w="0" w:type="auto"/>
            <w:gridSpan w:val="3"/>
            <w:shd w:val="clear" w:color="auto" w:fill="auto"/>
            <w:tcMar>
              <w:top w:w="40" w:type="dxa"/>
              <w:left w:w="20" w:type="dxa"/>
              <w:bottom w:w="40" w:type="dxa"/>
              <w:right w:w="20" w:type="dxa"/>
            </w:tcMar>
            <w:vAlign w:val="bottom"/>
          </w:tcPr>
          <w:p w14:paraId="4C52A243" w14:textId="77777777" w:rsidR="00AD4DC7" w:rsidRDefault="00CB521E">
            <w:pPr>
              <w:textAlignment w:val="bottom"/>
            </w:pPr>
            <w:r>
              <w:rPr>
                <w:rFonts w:ascii="Arial" w:eastAsia="宋体" w:hAnsi="Arial" w:cs="Arial"/>
                <w:b/>
                <w:bCs/>
                <w:color w:val="262626"/>
                <w:sz w:val="18"/>
                <w:szCs w:val="18"/>
              </w:rPr>
              <w:t>Total interest and other, net</w:t>
            </w:r>
          </w:p>
        </w:tc>
        <w:tc>
          <w:tcPr>
            <w:tcW w:w="0" w:type="auto"/>
            <w:gridSpan w:val="3"/>
            <w:shd w:val="clear" w:color="auto" w:fill="auto"/>
            <w:tcMar>
              <w:top w:w="0" w:type="dxa"/>
              <w:left w:w="20" w:type="dxa"/>
              <w:bottom w:w="0" w:type="dxa"/>
              <w:right w:w="20" w:type="dxa"/>
            </w:tcMar>
          </w:tcPr>
          <w:p w14:paraId="4C52A244"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245"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246" w14:textId="77777777" w:rsidR="00AD4DC7" w:rsidRDefault="00CB521E">
            <w:pPr>
              <w:jc w:val="right"/>
              <w:textAlignment w:val="bottom"/>
            </w:pPr>
            <w:r>
              <w:rPr>
                <w:rFonts w:ascii="Arial" w:eastAsia="宋体" w:hAnsi="Arial" w:cs="Arial"/>
                <w:b/>
                <w:bCs/>
                <w:color w:val="0068B5"/>
                <w:sz w:val="18"/>
                <w:szCs w:val="18"/>
              </w:rPr>
              <w:t>(504)</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24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248"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249"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24A" w14:textId="77777777" w:rsidR="00AD4DC7" w:rsidRDefault="00CB521E">
            <w:pPr>
              <w:jc w:val="right"/>
              <w:textAlignment w:val="bottom"/>
            </w:pPr>
            <w:r>
              <w:rPr>
                <w:rFonts w:ascii="Arial" w:eastAsia="宋体" w:hAnsi="Arial" w:cs="Arial"/>
                <w:b/>
                <w:bCs/>
                <w:color w:val="262626"/>
                <w:sz w:val="18"/>
                <w:szCs w:val="18"/>
              </w:rPr>
              <w:t>484</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24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24C"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24D"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24E" w14:textId="77777777" w:rsidR="00AD4DC7" w:rsidRDefault="00CB521E">
            <w:pPr>
              <w:jc w:val="right"/>
              <w:textAlignment w:val="bottom"/>
            </w:pPr>
            <w:r>
              <w:rPr>
                <w:rFonts w:ascii="Arial" w:eastAsia="宋体" w:hAnsi="Arial" w:cs="Arial"/>
                <w:b/>
                <w:bCs/>
                <w:color w:val="262626"/>
                <w:sz w:val="18"/>
                <w:szCs w:val="18"/>
              </w:rPr>
              <w:t>126</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24F" w14:textId="77777777" w:rsidR="00AD4DC7" w:rsidRDefault="00AD4DC7">
            <w:pPr>
              <w:jc w:val="right"/>
              <w:rPr>
                <w:rFonts w:ascii="宋体"/>
              </w:rPr>
            </w:pPr>
          </w:p>
        </w:tc>
      </w:tr>
    </w:tbl>
    <w:p w14:paraId="4C52A251" w14:textId="77777777" w:rsidR="00AD4DC7" w:rsidRDefault="00CB521E">
      <w:pPr>
        <w:spacing w:before="180" w:after="180"/>
      </w:pPr>
      <w:r>
        <w:rPr>
          <w:rFonts w:ascii="Arial" w:eastAsia="宋体" w:hAnsi="Arial" w:cs="Arial"/>
          <w:color w:val="262626"/>
          <w:sz w:val="18"/>
          <w:szCs w:val="18"/>
        </w:rPr>
        <w:t>Interest expense in the preceding table is net of</w:t>
      </w:r>
      <w:r>
        <w:rPr>
          <w:rFonts w:ascii="Arial" w:eastAsia="宋体" w:hAnsi="Arial" w:cs="Arial"/>
          <w:b/>
          <w:bCs/>
          <w:color w:val="262626"/>
          <w:sz w:val="18"/>
          <w:szCs w:val="18"/>
        </w:rPr>
        <w:t xml:space="preserve"> </w:t>
      </w:r>
      <w:r>
        <w:rPr>
          <w:rFonts w:ascii="Arial" w:eastAsia="宋体" w:hAnsi="Arial" w:cs="Arial"/>
          <w:color w:val="262626"/>
          <w:sz w:val="18"/>
          <w:szCs w:val="18"/>
        </w:rPr>
        <w:t xml:space="preserve">$338 million of interest capitalized in 2020 ($472 million in 2019 and $496 million in 2018). </w:t>
      </w:r>
    </w:p>
    <w:p w14:paraId="4C52A252" w14:textId="77777777" w:rsidR="00AD4DC7" w:rsidRDefault="00CB521E">
      <w:pPr>
        <w:spacing w:before="300" w:after="180"/>
      </w:pPr>
      <w:r>
        <w:rPr>
          <w:rFonts w:ascii="Arial" w:eastAsia="宋体" w:hAnsi="Arial" w:cs="Arial"/>
          <w:color w:val="0068B5"/>
        </w:rPr>
        <w:t>Accelerated Share Repurchases</w:t>
      </w:r>
    </w:p>
    <w:p w14:paraId="4C52A253" w14:textId="77777777" w:rsidR="00AD4DC7" w:rsidRDefault="00CB521E">
      <w:pPr>
        <w:spacing w:after="180"/>
      </w:pPr>
      <w:r>
        <w:rPr>
          <w:rFonts w:ascii="Arial" w:eastAsia="宋体" w:hAnsi="Arial" w:cs="Arial"/>
          <w:color w:val="262626"/>
          <w:sz w:val="18"/>
          <w:szCs w:val="18"/>
        </w:rPr>
        <w:t>I</w:t>
      </w:r>
      <w:r>
        <w:rPr>
          <w:rFonts w:ascii="Arial" w:eastAsia="宋体" w:hAnsi="Arial" w:cs="Arial"/>
          <w:color w:val="262626"/>
          <w:sz w:val="18"/>
          <w:szCs w:val="18"/>
        </w:rPr>
        <w:t>n August 2020, we entered into ASR agreements with financial institutions under which we paid an aggregate of $10.0 billion and received an aggregate initial share delivery of 165.5 million shares of our common stock, which were immediately retired. We rec</w:t>
      </w:r>
      <w:r>
        <w:rPr>
          <w:rFonts w:ascii="Arial" w:eastAsia="宋体" w:hAnsi="Arial" w:cs="Arial"/>
          <w:color w:val="262626"/>
          <w:sz w:val="18"/>
          <w:szCs w:val="18"/>
        </w:rPr>
        <w:t>eived and immediately retired an additional 37.7 million shares upon settlement of the ASR agreements in December 2020. In total, 203.2 million shares were repurchased under the ASR agreements at an average repurchase price per share of $49.20. The ASR agr</w:t>
      </w:r>
      <w:r>
        <w:rPr>
          <w:rFonts w:ascii="Arial" w:eastAsia="宋体" w:hAnsi="Arial" w:cs="Arial"/>
          <w:color w:val="262626"/>
          <w:sz w:val="18"/>
          <w:szCs w:val="18"/>
        </w:rPr>
        <w:t>eements were entered into pursuant to our existing share repurchase program.</w:t>
      </w: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AD4DC7" w14:paraId="4C52A25A" w14:textId="77777777">
        <w:tc>
          <w:tcPr>
            <w:tcW w:w="50" w:type="pct"/>
            <w:shd w:val="clear" w:color="auto" w:fill="auto"/>
          </w:tcPr>
          <w:p w14:paraId="4C52A254" w14:textId="77777777" w:rsidR="00AD4DC7" w:rsidRDefault="00AD4DC7">
            <w:pPr>
              <w:rPr>
                <w:rFonts w:ascii="宋体"/>
              </w:rPr>
            </w:pPr>
          </w:p>
        </w:tc>
        <w:tc>
          <w:tcPr>
            <w:tcW w:w="491" w:type="pct"/>
            <w:shd w:val="clear" w:color="auto" w:fill="auto"/>
          </w:tcPr>
          <w:p w14:paraId="4C52A255" w14:textId="77777777" w:rsidR="00AD4DC7" w:rsidRDefault="00AD4DC7">
            <w:pPr>
              <w:rPr>
                <w:rFonts w:ascii="宋体"/>
              </w:rPr>
            </w:pPr>
          </w:p>
        </w:tc>
        <w:tc>
          <w:tcPr>
            <w:tcW w:w="5" w:type="pct"/>
            <w:shd w:val="clear" w:color="auto" w:fill="auto"/>
          </w:tcPr>
          <w:p w14:paraId="4C52A256" w14:textId="77777777" w:rsidR="00AD4DC7" w:rsidRDefault="00AD4DC7">
            <w:pPr>
              <w:rPr>
                <w:rFonts w:ascii="宋体"/>
              </w:rPr>
            </w:pPr>
          </w:p>
        </w:tc>
        <w:tc>
          <w:tcPr>
            <w:tcW w:w="50" w:type="pct"/>
            <w:shd w:val="clear" w:color="auto" w:fill="auto"/>
          </w:tcPr>
          <w:p w14:paraId="4C52A257" w14:textId="77777777" w:rsidR="00AD4DC7" w:rsidRDefault="00AD4DC7">
            <w:pPr>
              <w:rPr>
                <w:rFonts w:ascii="宋体"/>
              </w:rPr>
            </w:pPr>
          </w:p>
        </w:tc>
        <w:tc>
          <w:tcPr>
            <w:tcW w:w="4398" w:type="pct"/>
            <w:shd w:val="clear" w:color="auto" w:fill="auto"/>
          </w:tcPr>
          <w:p w14:paraId="4C52A258" w14:textId="77777777" w:rsidR="00AD4DC7" w:rsidRDefault="00AD4DC7">
            <w:pPr>
              <w:rPr>
                <w:rFonts w:ascii="宋体"/>
              </w:rPr>
            </w:pPr>
          </w:p>
        </w:tc>
        <w:tc>
          <w:tcPr>
            <w:tcW w:w="5" w:type="pct"/>
            <w:shd w:val="clear" w:color="auto" w:fill="auto"/>
          </w:tcPr>
          <w:p w14:paraId="4C52A259" w14:textId="77777777" w:rsidR="00AD4DC7" w:rsidRDefault="00AD4DC7">
            <w:pPr>
              <w:rPr>
                <w:rFonts w:ascii="宋体"/>
              </w:rPr>
            </w:pPr>
          </w:p>
        </w:tc>
      </w:tr>
      <w:tr w:rsidR="00AD4DC7" w14:paraId="4C52A25D"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C52A25B" w14:textId="77777777" w:rsidR="00AD4DC7" w:rsidRDefault="00CB521E">
            <w:pPr>
              <w:textAlignment w:val="bottom"/>
            </w:pPr>
            <w:r>
              <w:rPr>
                <w:rFonts w:ascii="Arial" w:eastAsia="宋体" w:hAnsi="Arial" w:cs="Arial"/>
                <w:color w:val="FFFFFF"/>
                <w:sz w:val="28"/>
                <w:szCs w:val="28"/>
              </w:rPr>
              <w:t xml:space="preserve">Note 7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A25C" w14:textId="77777777" w:rsidR="00AD4DC7" w:rsidRDefault="00CB521E">
            <w:pPr>
              <w:textAlignment w:val="bottom"/>
            </w:pPr>
            <w:r>
              <w:rPr>
                <w:rFonts w:ascii="Arial" w:eastAsia="宋体" w:hAnsi="Arial" w:cs="Arial"/>
                <w:color w:val="0068B5"/>
                <w:sz w:val="28"/>
                <w:szCs w:val="28"/>
              </w:rPr>
              <w:t>Restructuring and Other Charges</w:t>
            </w:r>
          </w:p>
        </w:tc>
      </w:tr>
    </w:tbl>
    <w:p w14:paraId="4C52A25E" w14:textId="77777777" w:rsidR="00AD4DC7" w:rsidRDefault="00AD4DC7">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38"/>
        <w:gridCol w:w="5038"/>
        <w:gridCol w:w="37"/>
        <w:gridCol w:w="36"/>
        <w:gridCol w:w="36"/>
        <w:gridCol w:w="36"/>
        <w:gridCol w:w="121"/>
        <w:gridCol w:w="805"/>
        <w:gridCol w:w="36"/>
        <w:gridCol w:w="36"/>
        <w:gridCol w:w="36"/>
        <w:gridCol w:w="36"/>
        <w:gridCol w:w="121"/>
        <w:gridCol w:w="805"/>
        <w:gridCol w:w="36"/>
        <w:gridCol w:w="36"/>
        <w:gridCol w:w="36"/>
        <w:gridCol w:w="36"/>
        <w:gridCol w:w="121"/>
        <w:gridCol w:w="806"/>
        <w:gridCol w:w="36"/>
      </w:tblGrid>
      <w:tr w:rsidR="00AD4DC7" w14:paraId="4C52A274" w14:textId="77777777">
        <w:tc>
          <w:tcPr>
            <w:tcW w:w="50" w:type="pct"/>
            <w:shd w:val="clear" w:color="auto" w:fill="auto"/>
          </w:tcPr>
          <w:p w14:paraId="4C52A25F" w14:textId="77777777" w:rsidR="00AD4DC7" w:rsidRDefault="00AD4DC7">
            <w:pPr>
              <w:rPr>
                <w:rFonts w:ascii="宋体"/>
              </w:rPr>
            </w:pPr>
          </w:p>
        </w:tc>
        <w:tc>
          <w:tcPr>
            <w:tcW w:w="3057" w:type="pct"/>
            <w:shd w:val="clear" w:color="auto" w:fill="auto"/>
          </w:tcPr>
          <w:p w14:paraId="4C52A260" w14:textId="77777777" w:rsidR="00AD4DC7" w:rsidRDefault="00AD4DC7">
            <w:pPr>
              <w:rPr>
                <w:rFonts w:ascii="宋体"/>
              </w:rPr>
            </w:pPr>
          </w:p>
        </w:tc>
        <w:tc>
          <w:tcPr>
            <w:tcW w:w="5" w:type="pct"/>
            <w:shd w:val="clear" w:color="auto" w:fill="auto"/>
          </w:tcPr>
          <w:p w14:paraId="4C52A261" w14:textId="77777777" w:rsidR="00AD4DC7" w:rsidRDefault="00AD4DC7">
            <w:pPr>
              <w:rPr>
                <w:rFonts w:ascii="宋体"/>
              </w:rPr>
            </w:pPr>
          </w:p>
        </w:tc>
        <w:tc>
          <w:tcPr>
            <w:tcW w:w="5" w:type="pct"/>
            <w:shd w:val="clear" w:color="auto" w:fill="auto"/>
          </w:tcPr>
          <w:p w14:paraId="4C52A262" w14:textId="77777777" w:rsidR="00AD4DC7" w:rsidRDefault="00AD4DC7">
            <w:pPr>
              <w:rPr>
                <w:rFonts w:ascii="宋体"/>
              </w:rPr>
            </w:pPr>
          </w:p>
        </w:tc>
        <w:tc>
          <w:tcPr>
            <w:tcW w:w="24" w:type="pct"/>
            <w:shd w:val="clear" w:color="auto" w:fill="auto"/>
          </w:tcPr>
          <w:p w14:paraId="4C52A263" w14:textId="77777777" w:rsidR="00AD4DC7" w:rsidRDefault="00AD4DC7">
            <w:pPr>
              <w:rPr>
                <w:rFonts w:ascii="宋体"/>
              </w:rPr>
            </w:pPr>
          </w:p>
        </w:tc>
        <w:tc>
          <w:tcPr>
            <w:tcW w:w="5" w:type="pct"/>
            <w:shd w:val="clear" w:color="auto" w:fill="auto"/>
          </w:tcPr>
          <w:p w14:paraId="4C52A264" w14:textId="77777777" w:rsidR="00AD4DC7" w:rsidRDefault="00AD4DC7">
            <w:pPr>
              <w:rPr>
                <w:rFonts w:ascii="宋体"/>
              </w:rPr>
            </w:pPr>
          </w:p>
        </w:tc>
        <w:tc>
          <w:tcPr>
            <w:tcW w:w="50" w:type="pct"/>
            <w:shd w:val="clear" w:color="auto" w:fill="auto"/>
          </w:tcPr>
          <w:p w14:paraId="4C52A265" w14:textId="77777777" w:rsidR="00AD4DC7" w:rsidRDefault="00AD4DC7">
            <w:pPr>
              <w:rPr>
                <w:rFonts w:ascii="宋体"/>
              </w:rPr>
            </w:pPr>
          </w:p>
        </w:tc>
        <w:tc>
          <w:tcPr>
            <w:tcW w:w="540" w:type="pct"/>
            <w:shd w:val="clear" w:color="auto" w:fill="auto"/>
          </w:tcPr>
          <w:p w14:paraId="4C52A266" w14:textId="77777777" w:rsidR="00AD4DC7" w:rsidRDefault="00AD4DC7">
            <w:pPr>
              <w:rPr>
                <w:rFonts w:ascii="宋体"/>
              </w:rPr>
            </w:pPr>
          </w:p>
        </w:tc>
        <w:tc>
          <w:tcPr>
            <w:tcW w:w="5" w:type="pct"/>
            <w:shd w:val="clear" w:color="auto" w:fill="auto"/>
          </w:tcPr>
          <w:p w14:paraId="4C52A267" w14:textId="77777777" w:rsidR="00AD4DC7" w:rsidRDefault="00AD4DC7">
            <w:pPr>
              <w:rPr>
                <w:rFonts w:ascii="宋体"/>
              </w:rPr>
            </w:pPr>
          </w:p>
        </w:tc>
        <w:tc>
          <w:tcPr>
            <w:tcW w:w="5" w:type="pct"/>
            <w:shd w:val="clear" w:color="auto" w:fill="auto"/>
          </w:tcPr>
          <w:p w14:paraId="4C52A268" w14:textId="77777777" w:rsidR="00AD4DC7" w:rsidRDefault="00AD4DC7">
            <w:pPr>
              <w:rPr>
                <w:rFonts w:ascii="宋体"/>
              </w:rPr>
            </w:pPr>
          </w:p>
        </w:tc>
        <w:tc>
          <w:tcPr>
            <w:tcW w:w="24" w:type="pct"/>
            <w:shd w:val="clear" w:color="auto" w:fill="auto"/>
          </w:tcPr>
          <w:p w14:paraId="4C52A269" w14:textId="77777777" w:rsidR="00AD4DC7" w:rsidRDefault="00AD4DC7">
            <w:pPr>
              <w:rPr>
                <w:rFonts w:ascii="宋体"/>
              </w:rPr>
            </w:pPr>
          </w:p>
        </w:tc>
        <w:tc>
          <w:tcPr>
            <w:tcW w:w="5" w:type="pct"/>
            <w:shd w:val="clear" w:color="auto" w:fill="auto"/>
          </w:tcPr>
          <w:p w14:paraId="4C52A26A" w14:textId="77777777" w:rsidR="00AD4DC7" w:rsidRDefault="00AD4DC7">
            <w:pPr>
              <w:rPr>
                <w:rFonts w:ascii="宋体"/>
              </w:rPr>
            </w:pPr>
          </w:p>
        </w:tc>
        <w:tc>
          <w:tcPr>
            <w:tcW w:w="50" w:type="pct"/>
            <w:shd w:val="clear" w:color="auto" w:fill="auto"/>
          </w:tcPr>
          <w:p w14:paraId="4C52A26B" w14:textId="77777777" w:rsidR="00AD4DC7" w:rsidRDefault="00AD4DC7">
            <w:pPr>
              <w:rPr>
                <w:rFonts w:ascii="宋体"/>
              </w:rPr>
            </w:pPr>
          </w:p>
        </w:tc>
        <w:tc>
          <w:tcPr>
            <w:tcW w:w="540" w:type="pct"/>
            <w:shd w:val="clear" w:color="auto" w:fill="auto"/>
          </w:tcPr>
          <w:p w14:paraId="4C52A26C" w14:textId="77777777" w:rsidR="00AD4DC7" w:rsidRDefault="00AD4DC7">
            <w:pPr>
              <w:rPr>
                <w:rFonts w:ascii="宋体"/>
              </w:rPr>
            </w:pPr>
          </w:p>
        </w:tc>
        <w:tc>
          <w:tcPr>
            <w:tcW w:w="5" w:type="pct"/>
            <w:shd w:val="clear" w:color="auto" w:fill="auto"/>
          </w:tcPr>
          <w:p w14:paraId="4C52A26D" w14:textId="77777777" w:rsidR="00AD4DC7" w:rsidRDefault="00AD4DC7">
            <w:pPr>
              <w:rPr>
                <w:rFonts w:ascii="宋体"/>
              </w:rPr>
            </w:pPr>
          </w:p>
        </w:tc>
        <w:tc>
          <w:tcPr>
            <w:tcW w:w="5" w:type="pct"/>
            <w:shd w:val="clear" w:color="auto" w:fill="auto"/>
          </w:tcPr>
          <w:p w14:paraId="4C52A26E" w14:textId="77777777" w:rsidR="00AD4DC7" w:rsidRDefault="00AD4DC7">
            <w:pPr>
              <w:rPr>
                <w:rFonts w:ascii="宋体"/>
              </w:rPr>
            </w:pPr>
          </w:p>
        </w:tc>
        <w:tc>
          <w:tcPr>
            <w:tcW w:w="24" w:type="pct"/>
            <w:shd w:val="clear" w:color="auto" w:fill="auto"/>
          </w:tcPr>
          <w:p w14:paraId="4C52A26F" w14:textId="77777777" w:rsidR="00AD4DC7" w:rsidRDefault="00AD4DC7">
            <w:pPr>
              <w:rPr>
                <w:rFonts w:ascii="宋体"/>
              </w:rPr>
            </w:pPr>
          </w:p>
        </w:tc>
        <w:tc>
          <w:tcPr>
            <w:tcW w:w="5" w:type="pct"/>
            <w:shd w:val="clear" w:color="auto" w:fill="auto"/>
          </w:tcPr>
          <w:p w14:paraId="4C52A270" w14:textId="77777777" w:rsidR="00AD4DC7" w:rsidRDefault="00AD4DC7">
            <w:pPr>
              <w:rPr>
                <w:rFonts w:ascii="宋体"/>
              </w:rPr>
            </w:pPr>
          </w:p>
        </w:tc>
        <w:tc>
          <w:tcPr>
            <w:tcW w:w="50" w:type="pct"/>
            <w:shd w:val="clear" w:color="auto" w:fill="auto"/>
          </w:tcPr>
          <w:p w14:paraId="4C52A271" w14:textId="77777777" w:rsidR="00AD4DC7" w:rsidRDefault="00AD4DC7">
            <w:pPr>
              <w:rPr>
                <w:rFonts w:ascii="宋体"/>
              </w:rPr>
            </w:pPr>
          </w:p>
        </w:tc>
        <w:tc>
          <w:tcPr>
            <w:tcW w:w="540" w:type="pct"/>
            <w:shd w:val="clear" w:color="auto" w:fill="auto"/>
          </w:tcPr>
          <w:p w14:paraId="4C52A272" w14:textId="77777777" w:rsidR="00AD4DC7" w:rsidRDefault="00AD4DC7">
            <w:pPr>
              <w:rPr>
                <w:rFonts w:ascii="宋体"/>
              </w:rPr>
            </w:pPr>
          </w:p>
        </w:tc>
        <w:tc>
          <w:tcPr>
            <w:tcW w:w="5" w:type="pct"/>
            <w:shd w:val="clear" w:color="auto" w:fill="auto"/>
          </w:tcPr>
          <w:p w14:paraId="4C52A273" w14:textId="77777777" w:rsidR="00AD4DC7" w:rsidRDefault="00AD4DC7">
            <w:pPr>
              <w:rPr>
                <w:rFonts w:ascii="宋体"/>
              </w:rPr>
            </w:pPr>
          </w:p>
        </w:tc>
      </w:tr>
      <w:tr w:rsidR="00AD4DC7" w14:paraId="4C52A27C" w14:textId="77777777">
        <w:tc>
          <w:tcPr>
            <w:tcW w:w="0" w:type="auto"/>
            <w:gridSpan w:val="3"/>
            <w:shd w:val="clear" w:color="auto" w:fill="auto"/>
            <w:tcMar>
              <w:top w:w="40" w:type="dxa"/>
              <w:left w:w="20" w:type="dxa"/>
              <w:bottom w:w="40" w:type="dxa"/>
              <w:right w:w="20" w:type="dxa"/>
            </w:tcMar>
            <w:vAlign w:val="bottom"/>
          </w:tcPr>
          <w:p w14:paraId="4C52A275" w14:textId="77777777" w:rsidR="00AD4DC7" w:rsidRDefault="00CB521E">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tcPr>
          <w:p w14:paraId="4C52A27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277"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A27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279"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A27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27B" w14:textId="77777777" w:rsidR="00AD4DC7" w:rsidRDefault="00CB521E">
            <w:pPr>
              <w:jc w:val="center"/>
              <w:textAlignment w:val="bottom"/>
            </w:pPr>
            <w:r>
              <w:rPr>
                <w:rFonts w:ascii="Arial" w:eastAsia="宋体" w:hAnsi="Arial" w:cs="Arial"/>
                <w:b/>
                <w:bCs/>
                <w:color w:val="262626"/>
                <w:sz w:val="18"/>
                <w:szCs w:val="18"/>
              </w:rPr>
              <w:t>Dec 29, 2018</w:t>
            </w:r>
          </w:p>
        </w:tc>
      </w:tr>
      <w:tr w:rsidR="00AD4DC7" w14:paraId="4C52A28A" w14:textId="77777777">
        <w:tc>
          <w:tcPr>
            <w:tcW w:w="0" w:type="auto"/>
            <w:gridSpan w:val="3"/>
            <w:tcBorders>
              <w:top w:val="single" w:sz="8" w:space="0" w:color="0068B5"/>
            </w:tcBorders>
            <w:shd w:val="clear" w:color="auto" w:fill="FFFFFF"/>
            <w:tcMar>
              <w:top w:w="40" w:type="dxa"/>
              <w:left w:w="20" w:type="dxa"/>
              <w:bottom w:w="40" w:type="dxa"/>
              <w:right w:w="20" w:type="dxa"/>
            </w:tcMar>
            <w:vAlign w:val="bottom"/>
          </w:tcPr>
          <w:p w14:paraId="4C52A27D" w14:textId="77777777" w:rsidR="00AD4DC7" w:rsidRDefault="00CB521E">
            <w:pPr>
              <w:textAlignment w:val="bottom"/>
            </w:pPr>
            <w:r>
              <w:rPr>
                <w:rFonts w:ascii="Arial" w:eastAsia="宋体" w:hAnsi="Arial" w:cs="Arial"/>
                <w:color w:val="262626"/>
                <w:sz w:val="18"/>
                <w:szCs w:val="18"/>
              </w:rPr>
              <w:t>2020 Restructuring Program</w:t>
            </w:r>
          </w:p>
        </w:tc>
        <w:tc>
          <w:tcPr>
            <w:tcW w:w="0" w:type="auto"/>
            <w:gridSpan w:val="3"/>
            <w:shd w:val="clear" w:color="auto" w:fill="auto"/>
            <w:tcMar>
              <w:top w:w="0" w:type="dxa"/>
              <w:left w:w="20" w:type="dxa"/>
              <w:bottom w:w="0" w:type="dxa"/>
              <w:right w:w="20" w:type="dxa"/>
            </w:tcMar>
          </w:tcPr>
          <w:p w14:paraId="4C52A27E"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27F"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280" w14:textId="77777777" w:rsidR="00AD4DC7" w:rsidRDefault="00CB521E">
            <w:pPr>
              <w:jc w:val="right"/>
              <w:textAlignment w:val="bottom"/>
            </w:pPr>
            <w:r>
              <w:rPr>
                <w:rFonts w:ascii="Arial" w:eastAsia="宋体" w:hAnsi="Arial" w:cs="Arial"/>
                <w:color w:val="0068B5"/>
                <w:sz w:val="18"/>
                <w:szCs w:val="18"/>
              </w:rPr>
              <w:t>198 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28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282"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283"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284" w14:textId="77777777" w:rsidR="00AD4DC7" w:rsidRDefault="00CB521E">
            <w:pPr>
              <w:jc w:val="right"/>
              <w:textAlignment w:val="bottom"/>
            </w:pP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28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286"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287"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288" w14:textId="77777777" w:rsidR="00AD4DC7" w:rsidRDefault="00CB521E">
            <w:pPr>
              <w:jc w:val="right"/>
              <w:textAlignment w:val="bottom"/>
            </w:pP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289" w14:textId="77777777" w:rsidR="00AD4DC7" w:rsidRDefault="00AD4DC7">
            <w:pPr>
              <w:jc w:val="right"/>
              <w:rPr>
                <w:rFonts w:ascii="宋体"/>
              </w:rPr>
            </w:pPr>
          </w:p>
        </w:tc>
      </w:tr>
      <w:tr w:rsidR="00AD4DC7" w14:paraId="4C52A295" w14:textId="77777777">
        <w:tc>
          <w:tcPr>
            <w:tcW w:w="0" w:type="auto"/>
            <w:gridSpan w:val="3"/>
            <w:shd w:val="clear" w:color="auto" w:fill="auto"/>
            <w:tcMar>
              <w:top w:w="40" w:type="dxa"/>
              <w:left w:w="20" w:type="dxa"/>
              <w:bottom w:w="40" w:type="dxa"/>
              <w:right w:w="20" w:type="dxa"/>
            </w:tcMar>
            <w:vAlign w:val="bottom"/>
          </w:tcPr>
          <w:p w14:paraId="4C52A28B" w14:textId="77777777" w:rsidR="00AD4DC7" w:rsidRDefault="00CB521E">
            <w:pPr>
              <w:textAlignment w:val="bottom"/>
            </w:pPr>
            <w:r>
              <w:rPr>
                <w:rFonts w:ascii="Arial" w:eastAsia="宋体" w:hAnsi="Arial" w:cs="Arial"/>
                <w:color w:val="262626"/>
                <w:sz w:val="18"/>
                <w:szCs w:val="18"/>
              </w:rPr>
              <w:t>2019 Restructuring Program</w:t>
            </w:r>
          </w:p>
        </w:tc>
        <w:tc>
          <w:tcPr>
            <w:tcW w:w="0" w:type="auto"/>
            <w:gridSpan w:val="3"/>
            <w:shd w:val="clear" w:color="auto" w:fill="auto"/>
            <w:tcMar>
              <w:top w:w="0" w:type="dxa"/>
              <w:left w:w="20" w:type="dxa"/>
              <w:bottom w:w="0" w:type="dxa"/>
              <w:right w:w="20" w:type="dxa"/>
            </w:tcMar>
          </w:tcPr>
          <w:p w14:paraId="4C52A28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28D"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A28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28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290" w14:textId="77777777" w:rsidR="00AD4DC7" w:rsidRDefault="00CB521E">
            <w:pPr>
              <w:jc w:val="right"/>
              <w:textAlignment w:val="bottom"/>
            </w:pPr>
            <w:r>
              <w:rPr>
                <w:rFonts w:ascii="Arial" w:eastAsia="宋体" w:hAnsi="Arial" w:cs="Arial"/>
                <w:color w:val="262626"/>
                <w:sz w:val="18"/>
                <w:szCs w:val="18"/>
              </w:rPr>
              <w:t>393 </w:t>
            </w:r>
          </w:p>
        </w:tc>
        <w:tc>
          <w:tcPr>
            <w:tcW w:w="0" w:type="auto"/>
            <w:shd w:val="clear" w:color="auto" w:fill="auto"/>
            <w:tcMar>
              <w:top w:w="40" w:type="dxa"/>
              <w:left w:w="0" w:type="dxa"/>
              <w:bottom w:w="40" w:type="dxa"/>
              <w:right w:w="20" w:type="dxa"/>
            </w:tcMar>
            <w:vAlign w:val="bottom"/>
          </w:tcPr>
          <w:p w14:paraId="4C52A29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29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293"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A294" w14:textId="77777777" w:rsidR="00AD4DC7" w:rsidRDefault="00AD4DC7">
            <w:pPr>
              <w:jc w:val="right"/>
              <w:rPr>
                <w:rFonts w:ascii="宋体"/>
              </w:rPr>
            </w:pPr>
          </w:p>
        </w:tc>
      </w:tr>
      <w:tr w:rsidR="00AD4DC7" w14:paraId="4C52A2A0" w14:textId="77777777">
        <w:tc>
          <w:tcPr>
            <w:tcW w:w="0" w:type="auto"/>
            <w:gridSpan w:val="3"/>
            <w:shd w:val="clear" w:color="auto" w:fill="auto"/>
            <w:tcMar>
              <w:top w:w="40" w:type="dxa"/>
              <w:left w:w="20" w:type="dxa"/>
              <w:bottom w:w="40" w:type="dxa"/>
              <w:right w:w="20" w:type="dxa"/>
            </w:tcMar>
            <w:vAlign w:val="bottom"/>
          </w:tcPr>
          <w:p w14:paraId="4C52A296" w14:textId="77777777" w:rsidR="00AD4DC7" w:rsidRDefault="00CB521E">
            <w:pPr>
              <w:textAlignment w:val="bottom"/>
            </w:pPr>
            <w:r>
              <w:rPr>
                <w:rFonts w:ascii="Arial" w:eastAsia="宋体" w:hAnsi="Arial" w:cs="Arial"/>
                <w:color w:val="262626"/>
                <w:sz w:val="18"/>
                <w:szCs w:val="18"/>
              </w:rPr>
              <w:t>2016 Restructuring Program</w:t>
            </w:r>
          </w:p>
        </w:tc>
        <w:tc>
          <w:tcPr>
            <w:tcW w:w="0" w:type="auto"/>
            <w:gridSpan w:val="3"/>
            <w:shd w:val="clear" w:color="auto" w:fill="auto"/>
            <w:tcMar>
              <w:top w:w="0" w:type="dxa"/>
              <w:left w:w="20" w:type="dxa"/>
              <w:bottom w:w="0" w:type="dxa"/>
              <w:right w:w="20" w:type="dxa"/>
            </w:tcMar>
          </w:tcPr>
          <w:p w14:paraId="4C52A29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298"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A29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29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29B"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A29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29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29E" w14:textId="77777777" w:rsidR="00AD4DC7" w:rsidRDefault="00CB521E">
            <w:pPr>
              <w:jc w:val="right"/>
              <w:textAlignment w:val="bottom"/>
            </w:pPr>
            <w:r>
              <w:rPr>
                <w:rFonts w:ascii="Arial" w:eastAsia="宋体" w:hAnsi="Arial" w:cs="Arial"/>
                <w:color w:val="262626"/>
                <w:sz w:val="18"/>
                <w:szCs w:val="18"/>
              </w:rPr>
              <w:t>(72)</w:t>
            </w:r>
          </w:p>
        </w:tc>
        <w:tc>
          <w:tcPr>
            <w:tcW w:w="0" w:type="auto"/>
            <w:shd w:val="clear" w:color="auto" w:fill="auto"/>
            <w:tcMar>
              <w:top w:w="40" w:type="dxa"/>
              <w:left w:w="0" w:type="dxa"/>
              <w:bottom w:w="40" w:type="dxa"/>
              <w:right w:w="20" w:type="dxa"/>
            </w:tcMar>
            <w:vAlign w:val="bottom"/>
          </w:tcPr>
          <w:p w14:paraId="4C52A29F" w14:textId="77777777" w:rsidR="00AD4DC7" w:rsidRDefault="00AD4DC7">
            <w:pPr>
              <w:jc w:val="right"/>
              <w:rPr>
                <w:rFonts w:ascii="宋体"/>
              </w:rPr>
            </w:pPr>
          </w:p>
        </w:tc>
      </w:tr>
      <w:tr w:rsidR="00AD4DC7" w14:paraId="4C52A2A8" w14:textId="77777777">
        <w:trPr>
          <w:hidden/>
        </w:trPr>
        <w:tc>
          <w:tcPr>
            <w:tcW w:w="0" w:type="auto"/>
            <w:gridSpan w:val="3"/>
            <w:shd w:val="clear" w:color="auto" w:fill="auto"/>
          </w:tcPr>
          <w:p w14:paraId="4C52A2A1" w14:textId="77777777" w:rsidR="00AD4DC7" w:rsidRDefault="00AD4DC7">
            <w:pPr>
              <w:rPr>
                <w:rFonts w:ascii="宋体"/>
                <w:vanish/>
              </w:rPr>
            </w:pPr>
          </w:p>
        </w:tc>
        <w:tc>
          <w:tcPr>
            <w:tcW w:w="0" w:type="auto"/>
            <w:gridSpan w:val="3"/>
            <w:shd w:val="clear" w:color="auto" w:fill="auto"/>
          </w:tcPr>
          <w:p w14:paraId="4C52A2A2" w14:textId="77777777" w:rsidR="00AD4DC7" w:rsidRDefault="00AD4DC7">
            <w:pPr>
              <w:rPr>
                <w:rFonts w:ascii="宋体"/>
                <w:vanish/>
              </w:rPr>
            </w:pPr>
          </w:p>
        </w:tc>
        <w:tc>
          <w:tcPr>
            <w:tcW w:w="0" w:type="auto"/>
            <w:gridSpan w:val="3"/>
            <w:shd w:val="clear" w:color="auto" w:fill="auto"/>
          </w:tcPr>
          <w:p w14:paraId="4C52A2A3" w14:textId="77777777" w:rsidR="00AD4DC7" w:rsidRDefault="00AD4DC7">
            <w:pPr>
              <w:rPr>
                <w:rFonts w:ascii="宋体"/>
                <w:vanish/>
              </w:rPr>
            </w:pPr>
          </w:p>
        </w:tc>
        <w:tc>
          <w:tcPr>
            <w:tcW w:w="0" w:type="auto"/>
            <w:gridSpan w:val="3"/>
            <w:shd w:val="clear" w:color="auto" w:fill="auto"/>
          </w:tcPr>
          <w:p w14:paraId="4C52A2A4" w14:textId="77777777" w:rsidR="00AD4DC7" w:rsidRDefault="00AD4DC7">
            <w:pPr>
              <w:rPr>
                <w:rFonts w:ascii="宋体"/>
                <w:vanish/>
              </w:rPr>
            </w:pPr>
          </w:p>
        </w:tc>
        <w:tc>
          <w:tcPr>
            <w:tcW w:w="0" w:type="auto"/>
            <w:gridSpan w:val="3"/>
            <w:shd w:val="clear" w:color="auto" w:fill="auto"/>
          </w:tcPr>
          <w:p w14:paraId="4C52A2A5" w14:textId="77777777" w:rsidR="00AD4DC7" w:rsidRDefault="00AD4DC7">
            <w:pPr>
              <w:rPr>
                <w:rFonts w:ascii="宋体"/>
                <w:vanish/>
              </w:rPr>
            </w:pPr>
          </w:p>
        </w:tc>
        <w:tc>
          <w:tcPr>
            <w:tcW w:w="0" w:type="auto"/>
            <w:gridSpan w:val="3"/>
            <w:shd w:val="clear" w:color="auto" w:fill="auto"/>
          </w:tcPr>
          <w:p w14:paraId="4C52A2A6" w14:textId="77777777" w:rsidR="00AD4DC7" w:rsidRDefault="00AD4DC7">
            <w:pPr>
              <w:rPr>
                <w:rFonts w:ascii="宋体"/>
                <w:vanish/>
              </w:rPr>
            </w:pPr>
          </w:p>
        </w:tc>
        <w:tc>
          <w:tcPr>
            <w:tcW w:w="0" w:type="auto"/>
            <w:gridSpan w:val="3"/>
            <w:shd w:val="clear" w:color="auto" w:fill="auto"/>
          </w:tcPr>
          <w:p w14:paraId="4C52A2A7" w14:textId="77777777" w:rsidR="00AD4DC7" w:rsidRDefault="00AD4DC7">
            <w:pPr>
              <w:rPr>
                <w:rFonts w:ascii="宋体"/>
                <w:vanish/>
              </w:rPr>
            </w:pPr>
          </w:p>
        </w:tc>
      </w:tr>
      <w:tr w:rsidR="00AD4DC7" w14:paraId="4C52A2B6" w14:textId="77777777">
        <w:tc>
          <w:tcPr>
            <w:tcW w:w="0" w:type="auto"/>
            <w:gridSpan w:val="3"/>
            <w:shd w:val="clear" w:color="auto" w:fill="auto"/>
            <w:tcMar>
              <w:top w:w="40" w:type="dxa"/>
              <w:left w:w="20" w:type="dxa"/>
              <w:bottom w:w="40" w:type="dxa"/>
              <w:right w:w="20" w:type="dxa"/>
            </w:tcMar>
            <w:vAlign w:val="bottom"/>
          </w:tcPr>
          <w:p w14:paraId="4C52A2A9" w14:textId="77777777" w:rsidR="00AD4DC7" w:rsidRDefault="00CB521E">
            <w:pPr>
              <w:textAlignment w:val="bottom"/>
            </w:pPr>
            <w:r>
              <w:rPr>
                <w:rFonts w:ascii="Arial" w:eastAsia="宋体" w:hAnsi="Arial" w:cs="Arial"/>
                <w:b/>
                <w:bCs/>
                <w:color w:val="262626"/>
                <w:sz w:val="18"/>
                <w:szCs w:val="18"/>
              </w:rPr>
              <w:t>Total restructuring and other charges</w:t>
            </w:r>
          </w:p>
        </w:tc>
        <w:tc>
          <w:tcPr>
            <w:tcW w:w="0" w:type="auto"/>
            <w:gridSpan w:val="3"/>
            <w:shd w:val="clear" w:color="auto" w:fill="auto"/>
            <w:tcMar>
              <w:top w:w="0" w:type="dxa"/>
              <w:left w:w="20" w:type="dxa"/>
              <w:bottom w:w="0" w:type="dxa"/>
              <w:right w:w="20" w:type="dxa"/>
            </w:tcMar>
          </w:tcPr>
          <w:p w14:paraId="4C52A2AA"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2AB"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2AC" w14:textId="77777777" w:rsidR="00AD4DC7" w:rsidRDefault="00CB521E">
            <w:pPr>
              <w:jc w:val="right"/>
              <w:textAlignment w:val="bottom"/>
            </w:pPr>
            <w:r>
              <w:rPr>
                <w:rFonts w:ascii="Arial" w:eastAsia="宋体" w:hAnsi="Arial" w:cs="Arial"/>
                <w:b/>
                <w:bCs/>
                <w:color w:val="0068B5"/>
                <w:sz w:val="18"/>
                <w:szCs w:val="18"/>
              </w:rPr>
              <w:t>198</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2A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2AE"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2AF"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2B0" w14:textId="77777777" w:rsidR="00AD4DC7" w:rsidRDefault="00CB521E">
            <w:pPr>
              <w:jc w:val="right"/>
              <w:textAlignment w:val="bottom"/>
            </w:pPr>
            <w:r>
              <w:rPr>
                <w:rFonts w:ascii="Arial" w:eastAsia="宋体" w:hAnsi="Arial" w:cs="Arial"/>
                <w:b/>
                <w:bCs/>
                <w:color w:val="262626"/>
                <w:sz w:val="18"/>
                <w:szCs w:val="18"/>
              </w:rPr>
              <w:t>393</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2B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2B2"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2B3"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2B4" w14:textId="77777777" w:rsidR="00AD4DC7" w:rsidRDefault="00CB521E">
            <w:pPr>
              <w:jc w:val="right"/>
              <w:textAlignment w:val="bottom"/>
            </w:pPr>
            <w:r>
              <w:rPr>
                <w:rFonts w:ascii="Arial" w:eastAsia="宋体" w:hAnsi="Arial" w:cs="Arial"/>
                <w:b/>
                <w:bCs/>
                <w:color w:val="262626"/>
                <w:sz w:val="18"/>
                <w:szCs w:val="18"/>
              </w:rPr>
              <w:t>(72)</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2B5" w14:textId="77777777" w:rsidR="00AD4DC7" w:rsidRDefault="00AD4DC7">
            <w:pPr>
              <w:jc w:val="right"/>
              <w:rPr>
                <w:rFonts w:ascii="宋体"/>
              </w:rPr>
            </w:pPr>
          </w:p>
        </w:tc>
      </w:tr>
    </w:tbl>
    <w:p w14:paraId="4C52A2B7" w14:textId="77777777" w:rsidR="00AD4DC7" w:rsidRDefault="00CB521E">
      <w:pPr>
        <w:spacing w:after="120"/>
      </w:pPr>
      <w:r>
        <w:rPr>
          <w:rFonts w:ascii="Arial" w:eastAsia="宋体" w:hAnsi="Arial" w:cs="Arial"/>
          <w:color w:val="0068B5"/>
          <w:sz w:val="20"/>
          <w:szCs w:val="20"/>
        </w:rPr>
        <w:t>2020 and 2019 Restructuring Programs</w:t>
      </w:r>
    </w:p>
    <w:p w14:paraId="4C52A2B8" w14:textId="77777777" w:rsidR="00AD4DC7" w:rsidRDefault="00CB521E">
      <w:pPr>
        <w:spacing w:after="180"/>
      </w:pPr>
      <w:r>
        <w:rPr>
          <w:rFonts w:ascii="Arial" w:eastAsia="宋体" w:hAnsi="Arial" w:cs="Arial"/>
          <w:color w:val="262626"/>
          <w:sz w:val="18"/>
          <w:szCs w:val="18"/>
        </w:rPr>
        <w:t>A restructuring program, which is ongoing, was approved in the first quarter of 2020 to further align our workforce with our continuing inv</w:t>
      </w:r>
      <w:r>
        <w:rPr>
          <w:rFonts w:ascii="Arial" w:eastAsia="宋体" w:hAnsi="Arial" w:cs="Arial"/>
          <w:color w:val="262626"/>
          <w:sz w:val="18"/>
          <w:szCs w:val="18"/>
        </w:rPr>
        <w:t xml:space="preserve">estments in the business and to execute the planned divestiture of Home Gateway Platform, a division of CCG. These actions are expected to be substantially completed in 2021. </w:t>
      </w:r>
    </w:p>
    <w:p w14:paraId="4C52A2B9" w14:textId="77777777" w:rsidR="00AD4DC7" w:rsidRDefault="00CB521E">
      <w:pPr>
        <w:spacing w:after="180"/>
      </w:pPr>
      <w:r>
        <w:rPr>
          <w:rFonts w:ascii="Arial" w:eastAsia="宋体" w:hAnsi="Arial" w:cs="Arial"/>
          <w:color w:val="262626"/>
          <w:sz w:val="18"/>
          <w:szCs w:val="18"/>
        </w:rPr>
        <w:t xml:space="preserve">A restructuring program was approved in the second quarter of 2019 to align our </w:t>
      </w:r>
      <w:r>
        <w:rPr>
          <w:rFonts w:ascii="Arial" w:eastAsia="宋体" w:hAnsi="Arial" w:cs="Arial"/>
          <w:color w:val="262626"/>
          <w:sz w:val="18"/>
          <w:szCs w:val="18"/>
        </w:rPr>
        <w:t>workforce with our exit of the 5G smartphone modem business. This action was substantially completed in the third quarter of 2020.    </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A2C6" w14:textId="77777777">
        <w:tc>
          <w:tcPr>
            <w:tcW w:w="50" w:type="pct"/>
            <w:shd w:val="clear" w:color="auto" w:fill="auto"/>
            <w:vAlign w:val="bottom"/>
          </w:tcPr>
          <w:p w14:paraId="4C52A2BA" w14:textId="77777777" w:rsidR="00AD4DC7" w:rsidRDefault="00AD4DC7">
            <w:pPr>
              <w:rPr>
                <w:rFonts w:ascii="宋体"/>
              </w:rPr>
            </w:pPr>
          </w:p>
        </w:tc>
        <w:tc>
          <w:tcPr>
            <w:tcW w:w="276" w:type="pct"/>
            <w:shd w:val="clear" w:color="auto" w:fill="auto"/>
            <w:vAlign w:val="bottom"/>
          </w:tcPr>
          <w:p w14:paraId="4C52A2BB" w14:textId="77777777" w:rsidR="00AD4DC7" w:rsidRDefault="00AD4DC7">
            <w:pPr>
              <w:rPr>
                <w:rFonts w:ascii="宋体"/>
              </w:rPr>
            </w:pPr>
          </w:p>
        </w:tc>
        <w:tc>
          <w:tcPr>
            <w:tcW w:w="5" w:type="pct"/>
            <w:shd w:val="clear" w:color="auto" w:fill="auto"/>
            <w:vAlign w:val="bottom"/>
          </w:tcPr>
          <w:p w14:paraId="4C52A2BC" w14:textId="77777777" w:rsidR="00AD4DC7" w:rsidRDefault="00AD4DC7">
            <w:pPr>
              <w:rPr>
                <w:rFonts w:ascii="宋体"/>
              </w:rPr>
            </w:pPr>
          </w:p>
        </w:tc>
        <w:tc>
          <w:tcPr>
            <w:tcW w:w="50" w:type="pct"/>
            <w:shd w:val="clear" w:color="auto" w:fill="auto"/>
            <w:vAlign w:val="bottom"/>
          </w:tcPr>
          <w:p w14:paraId="4C52A2BD" w14:textId="77777777" w:rsidR="00AD4DC7" w:rsidRDefault="00AD4DC7">
            <w:pPr>
              <w:rPr>
                <w:rFonts w:ascii="宋体"/>
              </w:rPr>
            </w:pPr>
          </w:p>
        </w:tc>
        <w:tc>
          <w:tcPr>
            <w:tcW w:w="940" w:type="pct"/>
            <w:shd w:val="clear" w:color="auto" w:fill="auto"/>
            <w:vAlign w:val="bottom"/>
          </w:tcPr>
          <w:p w14:paraId="4C52A2BE" w14:textId="77777777" w:rsidR="00AD4DC7" w:rsidRDefault="00AD4DC7">
            <w:pPr>
              <w:rPr>
                <w:rFonts w:ascii="宋体"/>
              </w:rPr>
            </w:pPr>
          </w:p>
        </w:tc>
        <w:tc>
          <w:tcPr>
            <w:tcW w:w="5" w:type="pct"/>
            <w:shd w:val="clear" w:color="auto" w:fill="auto"/>
            <w:vAlign w:val="bottom"/>
          </w:tcPr>
          <w:p w14:paraId="4C52A2BF" w14:textId="77777777" w:rsidR="00AD4DC7" w:rsidRDefault="00AD4DC7">
            <w:pPr>
              <w:rPr>
                <w:rFonts w:ascii="宋体"/>
              </w:rPr>
            </w:pPr>
          </w:p>
        </w:tc>
        <w:tc>
          <w:tcPr>
            <w:tcW w:w="50" w:type="pct"/>
            <w:shd w:val="clear" w:color="auto" w:fill="auto"/>
            <w:vAlign w:val="bottom"/>
          </w:tcPr>
          <w:p w14:paraId="4C52A2C0" w14:textId="77777777" w:rsidR="00AD4DC7" w:rsidRDefault="00AD4DC7">
            <w:pPr>
              <w:rPr>
                <w:rFonts w:ascii="宋体"/>
              </w:rPr>
            </w:pPr>
          </w:p>
        </w:tc>
        <w:tc>
          <w:tcPr>
            <w:tcW w:w="1837" w:type="pct"/>
            <w:shd w:val="clear" w:color="auto" w:fill="auto"/>
            <w:vAlign w:val="bottom"/>
          </w:tcPr>
          <w:p w14:paraId="4C52A2C1" w14:textId="77777777" w:rsidR="00AD4DC7" w:rsidRDefault="00AD4DC7">
            <w:pPr>
              <w:rPr>
                <w:rFonts w:ascii="宋体"/>
              </w:rPr>
            </w:pPr>
          </w:p>
        </w:tc>
        <w:tc>
          <w:tcPr>
            <w:tcW w:w="5" w:type="pct"/>
            <w:shd w:val="clear" w:color="auto" w:fill="auto"/>
            <w:vAlign w:val="bottom"/>
          </w:tcPr>
          <w:p w14:paraId="4C52A2C2" w14:textId="77777777" w:rsidR="00AD4DC7" w:rsidRDefault="00AD4DC7">
            <w:pPr>
              <w:rPr>
                <w:rFonts w:ascii="宋体"/>
              </w:rPr>
            </w:pPr>
          </w:p>
        </w:tc>
        <w:tc>
          <w:tcPr>
            <w:tcW w:w="50" w:type="pct"/>
            <w:shd w:val="clear" w:color="auto" w:fill="auto"/>
            <w:vAlign w:val="bottom"/>
          </w:tcPr>
          <w:p w14:paraId="4C52A2C3" w14:textId="77777777" w:rsidR="00AD4DC7" w:rsidRDefault="00AD4DC7">
            <w:pPr>
              <w:rPr>
                <w:rFonts w:ascii="宋体"/>
              </w:rPr>
            </w:pPr>
          </w:p>
        </w:tc>
        <w:tc>
          <w:tcPr>
            <w:tcW w:w="1724" w:type="pct"/>
            <w:shd w:val="clear" w:color="auto" w:fill="auto"/>
            <w:vAlign w:val="bottom"/>
          </w:tcPr>
          <w:p w14:paraId="4C52A2C4" w14:textId="77777777" w:rsidR="00AD4DC7" w:rsidRDefault="00AD4DC7">
            <w:pPr>
              <w:rPr>
                <w:rFonts w:ascii="宋体"/>
              </w:rPr>
            </w:pPr>
          </w:p>
        </w:tc>
        <w:tc>
          <w:tcPr>
            <w:tcW w:w="5" w:type="pct"/>
            <w:shd w:val="clear" w:color="auto" w:fill="auto"/>
            <w:vAlign w:val="bottom"/>
          </w:tcPr>
          <w:p w14:paraId="4C52A2C5" w14:textId="77777777" w:rsidR="00AD4DC7" w:rsidRDefault="00AD4DC7">
            <w:pPr>
              <w:rPr>
                <w:rFonts w:ascii="宋体"/>
              </w:rPr>
            </w:pPr>
          </w:p>
        </w:tc>
      </w:tr>
      <w:tr w:rsidR="00AD4DC7" w14:paraId="4C52A2CB"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2C7"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6A" wp14:editId="4C52CA6B">
                  <wp:extent cx="304800" cy="304800"/>
                  <wp:effectExtent l="0" t="0" r="0" b="0"/>
                  <wp:docPr id="215" name="图片 313"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313"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2C8"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A2C9"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2CA"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88</w:t>
            </w:r>
          </w:p>
        </w:tc>
      </w:tr>
    </w:tbl>
    <w:p w14:paraId="4C52A2CC" w14:textId="77777777" w:rsidR="00AD4DC7" w:rsidRDefault="00CB521E">
      <w:r>
        <w:pict w14:anchorId="4C52CA6C">
          <v:rect id="_x0000_i1114" style="width:415.3pt;height:1.5pt" o:hralign="center" o:hrstd="t" o:hr="t" fillcolor="#a0a0a0" stroked="f"/>
        </w:pict>
      </w:r>
    </w:p>
    <w:p w14:paraId="4C52A2CD" w14:textId="77777777" w:rsidR="00AD4DC7" w:rsidRDefault="00CB521E">
      <w:pPr>
        <w:jc w:val="right"/>
      </w:pPr>
      <w:hyperlink r:id="rId148" w:anchor="i63d840d8a6434f9ea0b4b4bad0e8d3d6_22" w:history="1">
        <w:r>
          <w:rPr>
            <w:rStyle w:val="a5"/>
            <w:rFonts w:ascii="Arial" w:eastAsia="宋体" w:hAnsi="Arial" w:cs="Arial"/>
            <w:b/>
            <w:bCs/>
            <w:sz w:val="16"/>
            <w:szCs w:val="16"/>
          </w:rPr>
          <w:t>Table of Contents</w:t>
        </w:r>
      </w:hyperlink>
    </w:p>
    <w:p w14:paraId="4C52A2CE" w14:textId="77777777" w:rsidR="00AD4DC7" w:rsidRDefault="00AD4DC7">
      <w:pPr>
        <w:jc w:val="right"/>
      </w:pPr>
    </w:p>
    <w:p w14:paraId="4C52A2CF" w14:textId="77777777" w:rsidR="00AD4DC7" w:rsidRDefault="00CB521E">
      <w:pPr>
        <w:spacing w:after="120"/>
      </w:pPr>
      <w:r>
        <w:rPr>
          <w:rFonts w:ascii="Arial" w:eastAsia="宋体" w:hAnsi="Arial" w:cs="Arial"/>
          <w:color w:val="262626"/>
          <w:sz w:val="18"/>
          <w:szCs w:val="18"/>
        </w:rPr>
        <w:t xml:space="preserve">Restructuring and other charges (benefits) by type for the 2020 and 2019 </w:t>
      </w:r>
      <w:r>
        <w:rPr>
          <w:rFonts w:ascii="Arial" w:eastAsia="宋体" w:hAnsi="Arial" w:cs="Arial"/>
          <w:color w:val="262626"/>
          <w:sz w:val="18"/>
          <w:szCs w:val="18"/>
        </w:rPr>
        <w:t>Restructuring Programs were as follows:</w:t>
      </w:r>
    </w:p>
    <w:tbl>
      <w:tblPr>
        <w:tblW w:w="4939" w:type="pct"/>
        <w:tblCellMar>
          <w:top w:w="15" w:type="dxa"/>
          <w:left w:w="15" w:type="dxa"/>
          <w:bottom w:w="15" w:type="dxa"/>
          <w:right w:w="15" w:type="dxa"/>
        </w:tblCellMar>
        <w:tblLook w:val="04A0" w:firstRow="1" w:lastRow="0" w:firstColumn="1" w:lastColumn="0" w:noHBand="0" w:noVBand="1"/>
      </w:tblPr>
      <w:tblGrid>
        <w:gridCol w:w="38"/>
        <w:gridCol w:w="5948"/>
        <w:gridCol w:w="37"/>
        <w:gridCol w:w="36"/>
        <w:gridCol w:w="36"/>
        <w:gridCol w:w="36"/>
        <w:gridCol w:w="121"/>
        <w:gridCol w:w="804"/>
        <w:gridCol w:w="36"/>
        <w:gridCol w:w="36"/>
        <w:gridCol w:w="36"/>
        <w:gridCol w:w="36"/>
        <w:gridCol w:w="121"/>
        <w:gridCol w:w="805"/>
        <w:gridCol w:w="36"/>
        <w:gridCol w:w="36"/>
        <w:gridCol w:w="36"/>
      </w:tblGrid>
      <w:tr w:rsidR="00AD4DC7" w14:paraId="4C52A2E1" w14:textId="77777777">
        <w:tc>
          <w:tcPr>
            <w:tcW w:w="50" w:type="pct"/>
            <w:shd w:val="clear" w:color="auto" w:fill="auto"/>
          </w:tcPr>
          <w:p w14:paraId="4C52A2D0" w14:textId="77777777" w:rsidR="00AD4DC7" w:rsidRDefault="00AD4DC7">
            <w:pPr>
              <w:rPr>
                <w:rFonts w:ascii="宋体"/>
              </w:rPr>
            </w:pPr>
          </w:p>
        </w:tc>
        <w:tc>
          <w:tcPr>
            <w:tcW w:w="3672" w:type="pct"/>
            <w:shd w:val="clear" w:color="auto" w:fill="auto"/>
          </w:tcPr>
          <w:p w14:paraId="4C52A2D1" w14:textId="77777777" w:rsidR="00AD4DC7" w:rsidRDefault="00AD4DC7">
            <w:pPr>
              <w:rPr>
                <w:rFonts w:ascii="宋体"/>
              </w:rPr>
            </w:pPr>
          </w:p>
        </w:tc>
        <w:tc>
          <w:tcPr>
            <w:tcW w:w="5" w:type="pct"/>
            <w:shd w:val="clear" w:color="auto" w:fill="auto"/>
          </w:tcPr>
          <w:p w14:paraId="4C52A2D2" w14:textId="77777777" w:rsidR="00AD4DC7" w:rsidRDefault="00AD4DC7">
            <w:pPr>
              <w:rPr>
                <w:rFonts w:ascii="宋体"/>
              </w:rPr>
            </w:pPr>
          </w:p>
        </w:tc>
        <w:tc>
          <w:tcPr>
            <w:tcW w:w="5" w:type="pct"/>
            <w:shd w:val="clear" w:color="auto" w:fill="auto"/>
          </w:tcPr>
          <w:p w14:paraId="4C52A2D3" w14:textId="77777777" w:rsidR="00AD4DC7" w:rsidRDefault="00AD4DC7">
            <w:pPr>
              <w:rPr>
                <w:rFonts w:ascii="宋体"/>
              </w:rPr>
            </w:pPr>
          </w:p>
        </w:tc>
        <w:tc>
          <w:tcPr>
            <w:tcW w:w="24" w:type="pct"/>
            <w:shd w:val="clear" w:color="auto" w:fill="auto"/>
          </w:tcPr>
          <w:p w14:paraId="4C52A2D4" w14:textId="77777777" w:rsidR="00AD4DC7" w:rsidRDefault="00AD4DC7">
            <w:pPr>
              <w:rPr>
                <w:rFonts w:ascii="宋体"/>
              </w:rPr>
            </w:pPr>
          </w:p>
        </w:tc>
        <w:tc>
          <w:tcPr>
            <w:tcW w:w="5" w:type="pct"/>
            <w:shd w:val="clear" w:color="auto" w:fill="auto"/>
          </w:tcPr>
          <w:p w14:paraId="4C52A2D5" w14:textId="77777777" w:rsidR="00AD4DC7" w:rsidRDefault="00AD4DC7">
            <w:pPr>
              <w:rPr>
                <w:rFonts w:ascii="宋体"/>
              </w:rPr>
            </w:pPr>
          </w:p>
        </w:tc>
        <w:tc>
          <w:tcPr>
            <w:tcW w:w="50" w:type="pct"/>
            <w:shd w:val="clear" w:color="auto" w:fill="auto"/>
          </w:tcPr>
          <w:p w14:paraId="4C52A2D6" w14:textId="77777777" w:rsidR="00AD4DC7" w:rsidRDefault="00AD4DC7">
            <w:pPr>
              <w:rPr>
                <w:rFonts w:ascii="宋体"/>
              </w:rPr>
            </w:pPr>
          </w:p>
        </w:tc>
        <w:tc>
          <w:tcPr>
            <w:tcW w:w="546" w:type="pct"/>
            <w:shd w:val="clear" w:color="auto" w:fill="auto"/>
          </w:tcPr>
          <w:p w14:paraId="4C52A2D7" w14:textId="77777777" w:rsidR="00AD4DC7" w:rsidRDefault="00AD4DC7">
            <w:pPr>
              <w:rPr>
                <w:rFonts w:ascii="宋体"/>
              </w:rPr>
            </w:pPr>
          </w:p>
        </w:tc>
        <w:tc>
          <w:tcPr>
            <w:tcW w:w="5" w:type="pct"/>
            <w:shd w:val="clear" w:color="auto" w:fill="auto"/>
          </w:tcPr>
          <w:p w14:paraId="4C52A2D8" w14:textId="77777777" w:rsidR="00AD4DC7" w:rsidRDefault="00AD4DC7">
            <w:pPr>
              <w:rPr>
                <w:rFonts w:ascii="宋体"/>
              </w:rPr>
            </w:pPr>
          </w:p>
        </w:tc>
        <w:tc>
          <w:tcPr>
            <w:tcW w:w="5" w:type="pct"/>
            <w:shd w:val="clear" w:color="auto" w:fill="auto"/>
          </w:tcPr>
          <w:p w14:paraId="4C52A2D9" w14:textId="77777777" w:rsidR="00AD4DC7" w:rsidRDefault="00AD4DC7">
            <w:pPr>
              <w:rPr>
                <w:rFonts w:ascii="宋体"/>
              </w:rPr>
            </w:pPr>
          </w:p>
        </w:tc>
        <w:tc>
          <w:tcPr>
            <w:tcW w:w="24" w:type="pct"/>
            <w:shd w:val="clear" w:color="auto" w:fill="auto"/>
          </w:tcPr>
          <w:p w14:paraId="4C52A2DA" w14:textId="77777777" w:rsidR="00AD4DC7" w:rsidRDefault="00AD4DC7">
            <w:pPr>
              <w:rPr>
                <w:rFonts w:ascii="宋体"/>
              </w:rPr>
            </w:pPr>
          </w:p>
        </w:tc>
        <w:tc>
          <w:tcPr>
            <w:tcW w:w="5" w:type="pct"/>
            <w:shd w:val="clear" w:color="auto" w:fill="auto"/>
          </w:tcPr>
          <w:p w14:paraId="4C52A2DB" w14:textId="77777777" w:rsidR="00AD4DC7" w:rsidRDefault="00AD4DC7">
            <w:pPr>
              <w:rPr>
                <w:rFonts w:ascii="宋体"/>
              </w:rPr>
            </w:pPr>
          </w:p>
        </w:tc>
        <w:tc>
          <w:tcPr>
            <w:tcW w:w="50" w:type="pct"/>
            <w:shd w:val="clear" w:color="auto" w:fill="auto"/>
          </w:tcPr>
          <w:p w14:paraId="4C52A2DC" w14:textId="77777777" w:rsidR="00AD4DC7" w:rsidRDefault="00AD4DC7">
            <w:pPr>
              <w:rPr>
                <w:rFonts w:ascii="宋体"/>
              </w:rPr>
            </w:pPr>
          </w:p>
        </w:tc>
        <w:tc>
          <w:tcPr>
            <w:tcW w:w="546" w:type="pct"/>
            <w:shd w:val="clear" w:color="auto" w:fill="auto"/>
          </w:tcPr>
          <w:p w14:paraId="4C52A2DD" w14:textId="77777777" w:rsidR="00AD4DC7" w:rsidRDefault="00AD4DC7">
            <w:pPr>
              <w:rPr>
                <w:rFonts w:ascii="宋体"/>
              </w:rPr>
            </w:pPr>
          </w:p>
        </w:tc>
        <w:tc>
          <w:tcPr>
            <w:tcW w:w="5" w:type="pct"/>
            <w:shd w:val="clear" w:color="auto" w:fill="auto"/>
          </w:tcPr>
          <w:p w14:paraId="4C52A2DE" w14:textId="77777777" w:rsidR="00AD4DC7" w:rsidRDefault="00AD4DC7">
            <w:pPr>
              <w:rPr>
                <w:rFonts w:ascii="宋体"/>
              </w:rPr>
            </w:pPr>
          </w:p>
        </w:tc>
        <w:tc>
          <w:tcPr>
            <w:tcW w:w="0" w:type="auto"/>
            <w:shd w:val="clear" w:color="auto" w:fill="auto"/>
          </w:tcPr>
          <w:p w14:paraId="4C52A2DF" w14:textId="77777777" w:rsidR="00AD4DC7" w:rsidRDefault="00AD4DC7">
            <w:pPr>
              <w:rPr>
                <w:rFonts w:ascii="宋体"/>
                <w:vanish/>
              </w:rPr>
            </w:pPr>
          </w:p>
        </w:tc>
        <w:tc>
          <w:tcPr>
            <w:tcW w:w="0" w:type="auto"/>
            <w:shd w:val="clear" w:color="auto" w:fill="auto"/>
          </w:tcPr>
          <w:p w14:paraId="4C52A2E0" w14:textId="77777777" w:rsidR="00AD4DC7" w:rsidRDefault="00AD4DC7">
            <w:pPr>
              <w:rPr>
                <w:rFonts w:ascii="宋体"/>
                <w:vanish/>
              </w:rPr>
            </w:pPr>
          </w:p>
        </w:tc>
      </w:tr>
      <w:tr w:rsidR="00AD4DC7" w14:paraId="4C52A2E9" w14:textId="77777777">
        <w:tc>
          <w:tcPr>
            <w:tcW w:w="0" w:type="auto"/>
            <w:gridSpan w:val="3"/>
            <w:shd w:val="clear" w:color="auto" w:fill="auto"/>
            <w:tcMar>
              <w:top w:w="40" w:type="dxa"/>
              <w:left w:w="20" w:type="dxa"/>
              <w:bottom w:w="40" w:type="dxa"/>
              <w:right w:w="20" w:type="dxa"/>
            </w:tcMar>
            <w:vAlign w:val="bottom"/>
          </w:tcPr>
          <w:p w14:paraId="4C52A2E2" w14:textId="77777777" w:rsidR="00AD4DC7" w:rsidRDefault="00CB521E">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tcPr>
          <w:p w14:paraId="4C52A2E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2E4"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A2E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2E6"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shd w:val="clear" w:color="auto" w:fill="auto"/>
          </w:tcPr>
          <w:p w14:paraId="4C52A2E7" w14:textId="77777777" w:rsidR="00AD4DC7" w:rsidRDefault="00AD4DC7">
            <w:pPr>
              <w:rPr>
                <w:rFonts w:ascii="宋体"/>
                <w:vanish/>
              </w:rPr>
            </w:pPr>
          </w:p>
        </w:tc>
        <w:tc>
          <w:tcPr>
            <w:tcW w:w="0" w:type="auto"/>
            <w:shd w:val="clear" w:color="auto" w:fill="auto"/>
          </w:tcPr>
          <w:p w14:paraId="4C52A2E8" w14:textId="77777777" w:rsidR="00AD4DC7" w:rsidRDefault="00AD4DC7">
            <w:pPr>
              <w:rPr>
                <w:rFonts w:ascii="宋体"/>
                <w:vanish/>
              </w:rPr>
            </w:pPr>
          </w:p>
        </w:tc>
      </w:tr>
      <w:tr w:rsidR="00AD4DC7" w14:paraId="4C52A2F5"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2EA" w14:textId="77777777" w:rsidR="00AD4DC7" w:rsidRDefault="00CB521E">
            <w:pPr>
              <w:textAlignment w:val="bottom"/>
            </w:pPr>
            <w:r>
              <w:rPr>
                <w:rFonts w:ascii="Arial" w:eastAsia="宋体" w:hAnsi="Arial" w:cs="Arial"/>
                <w:color w:val="262626"/>
                <w:sz w:val="18"/>
                <w:szCs w:val="18"/>
              </w:rPr>
              <w:t>Employee severance and benefit arrangements</w:t>
            </w:r>
          </w:p>
        </w:tc>
        <w:tc>
          <w:tcPr>
            <w:tcW w:w="0" w:type="auto"/>
            <w:gridSpan w:val="3"/>
            <w:shd w:val="clear" w:color="auto" w:fill="auto"/>
            <w:tcMar>
              <w:top w:w="0" w:type="dxa"/>
              <w:left w:w="20" w:type="dxa"/>
              <w:bottom w:w="0" w:type="dxa"/>
              <w:right w:w="20" w:type="dxa"/>
            </w:tcMar>
          </w:tcPr>
          <w:p w14:paraId="4C52A2EB"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2EC"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2ED" w14:textId="77777777" w:rsidR="00AD4DC7" w:rsidRDefault="00CB521E">
            <w:pPr>
              <w:jc w:val="right"/>
              <w:textAlignment w:val="bottom"/>
            </w:pPr>
            <w:r>
              <w:rPr>
                <w:rFonts w:ascii="Arial" w:eastAsia="宋体" w:hAnsi="Arial" w:cs="Arial"/>
                <w:color w:val="0068B5"/>
                <w:sz w:val="18"/>
                <w:szCs w:val="18"/>
              </w:rPr>
              <w:t>124 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2E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2EF"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2F0"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2F1" w14:textId="77777777" w:rsidR="00AD4DC7" w:rsidRDefault="00CB521E">
            <w:pPr>
              <w:jc w:val="right"/>
              <w:textAlignment w:val="bottom"/>
            </w:pPr>
            <w:r>
              <w:rPr>
                <w:rFonts w:ascii="Arial" w:eastAsia="宋体" w:hAnsi="Arial" w:cs="Arial"/>
                <w:color w:val="262626"/>
                <w:sz w:val="18"/>
                <w:szCs w:val="18"/>
              </w:rPr>
              <w:t>280 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2F2" w14:textId="77777777" w:rsidR="00AD4DC7" w:rsidRDefault="00AD4DC7">
            <w:pPr>
              <w:jc w:val="right"/>
              <w:rPr>
                <w:rFonts w:ascii="宋体"/>
              </w:rPr>
            </w:pPr>
          </w:p>
        </w:tc>
        <w:tc>
          <w:tcPr>
            <w:tcW w:w="0" w:type="auto"/>
            <w:shd w:val="clear" w:color="auto" w:fill="auto"/>
          </w:tcPr>
          <w:p w14:paraId="4C52A2F3" w14:textId="77777777" w:rsidR="00AD4DC7" w:rsidRDefault="00AD4DC7">
            <w:pPr>
              <w:rPr>
                <w:rFonts w:ascii="宋体"/>
                <w:vanish/>
              </w:rPr>
            </w:pPr>
          </w:p>
        </w:tc>
        <w:tc>
          <w:tcPr>
            <w:tcW w:w="0" w:type="auto"/>
            <w:shd w:val="clear" w:color="auto" w:fill="auto"/>
          </w:tcPr>
          <w:p w14:paraId="4C52A2F4" w14:textId="77777777" w:rsidR="00AD4DC7" w:rsidRDefault="00AD4DC7">
            <w:pPr>
              <w:rPr>
                <w:rFonts w:ascii="宋体"/>
                <w:vanish/>
              </w:rPr>
            </w:pPr>
          </w:p>
        </w:tc>
      </w:tr>
      <w:tr w:rsidR="00AD4DC7" w14:paraId="4C52A2FF" w14:textId="77777777">
        <w:tc>
          <w:tcPr>
            <w:tcW w:w="0" w:type="auto"/>
            <w:gridSpan w:val="3"/>
            <w:shd w:val="clear" w:color="auto" w:fill="auto"/>
            <w:tcMar>
              <w:top w:w="40" w:type="dxa"/>
              <w:left w:w="20" w:type="dxa"/>
              <w:bottom w:w="40" w:type="dxa"/>
              <w:right w:w="20" w:type="dxa"/>
            </w:tcMar>
            <w:vAlign w:val="bottom"/>
          </w:tcPr>
          <w:p w14:paraId="4C52A2F6" w14:textId="77777777" w:rsidR="00AD4DC7" w:rsidRDefault="00CB521E">
            <w:pPr>
              <w:textAlignment w:val="bottom"/>
            </w:pPr>
            <w:r>
              <w:rPr>
                <w:rFonts w:ascii="Arial" w:eastAsia="宋体" w:hAnsi="Arial" w:cs="Arial"/>
                <w:color w:val="262626"/>
                <w:sz w:val="18"/>
                <w:szCs w:val="18"/>
              </w:rPr>
              <w:t>Asset im</w:t>
            </w:r>
            <w:r>
              <w:rPr>
                <w:rFonts w:ascii="Arial" w:eastAsia="宋体" w:hAnsi="Arial" w:cs="Arial"/>
                <w:color w:val="262626"/>
                <w:sz w:val="18"/>
                <w:szCs w:val="18"/>
              </w:rPr>
              <w:t>pairment and other charges</w:t>
            </w:r>
          </w:p>
        </w:tc>
        <w:tc>
          <w:tcPr>
            <w:tcW w:w="0" w:type="auto"/>
            <w:gridSpan w:val="3"/>
            <w:shd w:val="clear" w:color="auto" w:fill="auto"/>
            <w:tcMar>
              <w:top w:w="0" w:type="dxa"/>
              <w:left w:w="20" w:type="dxa"/>
              <w:bottom w:w="0" w:type="dxa"/>
              <w:right w:w="20" w:type="dxa"/>
            </w:tcMar>
          </w:tcPr>
          <w:p w14:paraId="4C52A2F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2F8" w14:textId="77777777" w:rsidR="00AD4DC7" w:rsidRDefault="00CB521E">
            <w:pPr>
              <w:jc w:val="right"/>
              <w:textAlignment w:val="bottom"/>
            </w:pPr>
            <w:r>
              <w:rPr>
                <w:rFonts w:ascii="Arial" w:eastAsia="宋体" w:hAnsi="Arial" w:cs="Arial"/>
                <w:color w:val="0068B5"/>
                <w:sz w:val="18"/>
                <w:szCs w:val="18"/>
              </w:rPr>
              <w:t>74 </w:t>
            </w:r>
          </w:p>
        </w:tc>
        <w:tc>
          <w:tcPr>
            <w:tcW w:w="0" w:type="auto"/>
            <w:shd w:val="clear" w:color="auto" w:fill="auto"/>
            <w:tcMar>
              <w:top w:w="40" w:type="dxa"/>
              <w:left w:w="0" w:type="dxa"/>
              <w:bottom w:w="40" w:type="dxa"/>
              <w:right w:w="20" w:type="dxa"/>
            </w:tcMar>
            <w:vAlign w:val="bottom"/>
          </w:tcPr>
          <w:p w14:paraId="4C52A2F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2F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2FB" w14:textId="77777777" w:rsidR="00AD4DC7" w:rsidRDefault="00CB521E">
            <w:pPr>
              <w:jc w:val="right"/>
              <w:textAlignment w:val="bottom"/>
            </w:pPr>
            <w:r>
              <w:rPr>
                <w:rFonts w:ascii="Arial" w:eastAsia="宋体" w:hAnsi="Arial" w:cs="Arial"/>
                <w:color w:val="262626"/>
                <w:sz w:val="18"/>
                <w:szCs w:val="18"/>
              </w:rPr>
              <w:t>113 </w:t>
            </w:r>
          </w:p>
        </w:tc>
        <w:tc>
          <w:tcPr>
            <w:tcW w:w="0" w:type="auto"/>
            <w:shd w:val="clear" w:color="auto" w:fill="auto"/>
            <w:tcMar>
              <w:top w:w="40" w:type="dxa"/>
              <w:left w:w="0" w:type="dxa"/>
              <w:bottom w:w="40" w:type="dxa"/>
              <w:right w:w="20" w:type="dxa"/>
            </w:tcMar>
            <w:vAlign w:val="bottom"/>
          </w:tcPr>
          <w:p w14:paraId="4C52A2FC" w14:textId="77777777" w:rsidR="00AD4DC7" w:rsidRDefault="00AD4DC7">
            <w:pPr>
              <w:jc w:val="right"/>
              <w:rPr>
                <w:rFonts w:ascii="宋体"/>
              </w:rPr>
            </w:pPr>
          </w:p>
        </w:tc>
        <w:tc>
          <w:tcPr>
            <w:tcW w:w="0" w:type="auto"/>
            <w:shd w:val="clear" w:color="auto" w:fill="auto"/>
          </w:tcPr>
          <w:p w14:paraId="4C52A2FD" w14:textId="77777777" w:rsidR="00AD4DC7" w:rsidRDefault="00AD4DC7">
            <w:pPr>
              <w:rPr>
                <w:rFonts w:ascii="宋体"/>
                <w:vanish/>
              </w:rPr>
            </w:pPr>
          </w:p>
        </w:tc>
        <w:tc>
          <w:tcPr>
            <w:tcW w:w="0" w:type="auto"/>
            <w:shd w:val="clear" w:color="auto" w:fill="auto"/>
          </w:tcPr>
          <w:p w14:paraId="4C52A2FE" w14:textId="77777777" w:rsidR="00AD4DC7" w:rsidRDefault="00AD4DC7">
            <w:pPr>
              <w:rPr>
                <w:rFonts w:ascii="宋体"/>
                <w:vanish/>
              </w:rPr>
            </w:pPr>
          </w:p>
        </w:tc>
      </w:tr>
      <w:tr w:rsidR="00AD4DC7" w14:paraId="4C52A30B" w14:textId="77777777">
        <w:tc>
          <w:tcPr>
            <w:tcW w:w="0" w:type="auto"/>
            <w:gridSpan w:val="3"/>
            <w:shd w:val="clear" w:color="auto" w:fill="auto"/>
            <w:tcMar>
              <w:top w:w="40" w:type="dxa"/>
              <w:left w:w="20" w:type="dxa"/>
              <w:bottom w:w="40" w:type="dxa"/>
              <w:right w:w="20" w:type="dxa"/>
            </w:tcMar>
            <w:vAlign w:val="bottom"/>
          </w:tcPr>
          <w:p w14:paraId="4C52A300" w14:textId="77777777" w:rsidR="00AD4DC7" w:rsidRDefault="00CB521E">
            <w:pPr>
              <w:textAlignment w:val="bottom"/>
            </w:pPr>
            <w:r>
              <w:rPr>
                <w:rFonts w:ascii="Arial" w:eastAsia="宋体" w:hAnsi="Arial" w:cs="Arial"/>
                <w:b/>
                <w:bCs/>
                <w:color w:val="262626"/>
                <w:sz w:val="18"/>
                <w:szCs w:val="18"/>
              </w:rPr>
              <w:t>Total restructuring and other charges</w:t>
            </w:r>
          </w:p>
        </w:tc>
        <w:tc>
          <w:tcPr>
            <w:tcW w:w="0" w:type="auto"/>
            <w:gridSpan w:val="3"/>
            <w:shd w:val="clear" w:color="auto" w:fill="auto"/>
            <w:tcMar>
              <w:top w:w="0" w:type="dxa"/>
              <w:left w:w="20" w:type="dxa"/>
              <w:bottom w:w="0" w:type="dxa"/>
              <w:right w:w="20" w:type="dxa"/>
            </w:tcMar>
          </w:tcPr>
          <w:p w14:paraId="4C52A301"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302"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303" w14:textId="77777777" w:rsidR="00AD4DC7" w:rsidRDefault="00CB521E">
            <w:pPr>
              <w:jc w:val="right"/>
              <w:textAlignment w:val="bottom"/>
            </w:pPr>
            <w:r>
              <w:rPr>
                <w:rFonts w:ascii="Arial" w:eastAsia="宋体" w:hAnsi="Arial" w:cs="Arial"/>
                <w:b/>
                <w:bCs/>
                <w:color w:val="0068B5"/>
                <w:sz w:val="18"/>
                <w:szCs w:val="18"/>
              </w:rPr>
              <w:t>198</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30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05" w14:textId="77777777" w:rsidR="00AD4DC7" w:rsidRDefault="00AD4DC7">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right w:w="0" w:type="dxa"/>
            </w:tcMar>
            <w:vAlign w:val="bottom"/>
          </w:tcPr>
          <w:p w14:paraId="4C52A306"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333333"/>
              <w:bottom w:val="double" w:sz="6" w:space="0" w:color="333333"/>
            </w:tcBorders>
            <w:shd w:val="clear" w:color="auto" w:fill="auto"/>
            <w:tcMar>
              <w:top w:w="40" w:type="dxa"/>
              <w:left w:w="0" w:type="dxa"/>
              <w:bottom w:w="40" w:type="dxa"/>
              <w:right w:w="0" w:type="dxa"/>
            </w:tcMar>
            <w:vAlign w:val="bottom"/>
          </w:tcPr>
          <w:p w14:paraId="4C52A307" w14:textId="77777777" w:rsidR="00AD4DC7" w:rsidRDefault="00CB521E">
            <w:pPr>
              <w:jc w:val="right"/>
              <w:textAlignment w:val="bottom"/>
            </w:pPr>
            <w:r>
              <w:rPr>
                <w:rFonts w:ascii="Arial" w:eastAsia="宋体" w:hAnsi="Arial" w:cs="Arial"/>
                <w:b/>
                <w:bCs/>
                <w:color w:val="262626"/>
                <w:sz w:val="18"/>
                <w:szCs w:val="18"/>
              </w:rPr>
              <w:t>393</w:t>
            </w:r>
            <w:r>
              <w:rPr>
                <w:rFonts w:ascii="Arial" w:eastAsia="宋体" w:hAnsi="Arial" w:cs="Arial"/>
                <w:color w:val="262626"/>
                <w:sz w:val="18"/>
                <w:szCs w:val="18"/>
              </w:rPr>
              <w:t> </w:t>
            </w:r>
          </w:p>
        </w:tc>
        <w:tc>
          <w:tcPr>
            <w:tcW w:w="0" w:type="auto"/>
            <w:tcBorders>
              <w:top w:val="single" w:sz="8" w:space="0" w:color="333333"/>
              <w:bottom w:val="double" w:sz="6" w:space="0" w:color="333333"/>
            </w:tcBorders>
            <w:shd w:val="clear" w:color="auto" w:fill="auto"/>
            <w:tcMar>
              <w:top w:w="40" w:type="dxa"/>
              <w:left w:w="0" w:type="dxa"/>
              <w:bottom w:w="40" w:type="dxa"/>
              <w:right w:w="20" w:type="dxa"/>
            </w:tcMar>
            <w:vAlign w:val="bottom"/>
          </w:tcPr>
          <w:p w14:paraId="4C52A308" w14:textId="77777777" w:rsidR="00AD4DC7" w:rsidRDefault="00AD4DC7">
            <w:pPr>
              <w:jc w:val="right"/>
              <w:rPr>
                <w:rFonts w:ascii="宋体"/>
              </w:rPr>
            </w:pPr>
          </w:p>
        </w:tc>
        <w:tc>
          <w:tcPr>
            <w:tcW w:w="0" w:type="auto"/>
            <w:shd w:val="clear" w:color="auto" w:fill="auto"/>
          </w:tcPr>
          <w:p w14:paraId="4C52A309" w14:textId="77777777" w:rsidR="00AD4DC7" w:rsidRDefault="00AD4DC7">
            <w:pPr>
              <w:rPr>
                <w:rFonts w:ascii="宋体"/>
                <w:vanish/>
              </w:rPr>
            </w:pPr>
          </w:p>
        </w:tc>
        <w:tc>
          <w:tcPr>
            <w:tcW w:w="0" w:type="auto"/>
            <w:shd w:val="clear" w:color="auto" w:fill="auto"/>
          </w:tcPr>
          <w:p w14:paraId="4C52A30A" w14:textId="77777777" w:rsidR="00AD4DC7" w:rsidRDefault="00AD4DC7">
            <w:pPr>
              <w:rPr>
                <w:rFonts w:ascii="宋体"/>
                <w:vanish/>
              </w:rPr>
            </w:pPr>
          </w:p>
        </w:tc>
      </w:tr>
    </w:tbl>
    <w:p w14:paraId="4C52A30C"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AD4DC7" w14:paraId="4C52A313" w14:textId="77777777">
        <w:tc>
          <w:tcPr>
            <w:tcW w:w="50" w:type="pct"/>
            <w:shd w:val="clear" w:color="auto" w:fill="auto"/>
          </w:tcPr>
          <w:p w14:paraId="4C52A30D" w14:textId="77777777" w:rsidR="00AD4DC7" w:rsidRDefault="00AD4DC7">
            <w:pPr>
              <w:rPr>
                <w:rFonts w:ascii="宋体"/>
              </w:rPr>
            </w:pPr>
          </w:p>
        </w:tc>
        <w:tc>
          <w:tcPr>
            <w:tcW w:w="491" w:type="pct"/>
            <w:shd w:val="clear" w:color="auto" w:fill="auto"/>
          </w:tcPr>
          <w:p w14:paraId="4C52A30E" w14:textId="77777777" w:rsidR="00AD4DC7" w:rsidRDefault="00AD4DC7">
            <w:pPr>
              <w:rPr>
                <w:rFonts w:ascii="宋体"/>
              </w:rPr>
            </w:pPr>
          </w:p>
        </w:tc>
        <w:tc>
          <w:tcPr>
            <w:tcW w:w="5" w:type="pct"/>
            <w:shd w:val="clear" w:color="auto" w:fill="auto"/>
          </w:tcPr>
          <w:p w14:paraId="4C52A30F" w14:textId="77777777" w:rsidR="00AD4DC7" w:rsidRDefault="00AD4DC7">
            <w:pPr>
              <w:rPr>
                <w:rFonts w:ascii="宋体"/>
              </w:rPr>
            </w:pPr>
          </w:p>
        </w:tc>
        <w:tc>
          <w:tcPr>
            <w:tcW w:w="50" w:type="pct"/>
            <w:shd w:val="clear" w:color="auto" w:fill="auto"/>
          </w:tcPr>
          <w:p w14:paraId="4C52A310" w14:textId="77777777" w:rsidR="00AD4DC7" w:rsidRDefault="00AD4DC7">
            <w:pPr>
              <w:rPr>
                <w:rFonts w:ascii="宋体"/>
              </w:rPr>
            </w:pPr>
          </w:p>
        </w:tc>
        <w:tc>
          <w:tcPr>
            <w:tcW w:w="4398" w:type="pct"/>
            <w:shd w:val="clear" w:color="auto" w:fill="auto"/>
          </w:tcPr>
          <w:p w14:paraId="4C52A311" w14:textId="77777777" w:rsidR="00AD4DC7" w:rsidRDefault="00AD4DC7">
            <w:pPr>
              <w:rPr>
                <w:rFonts w:ascii="宋体"/>
              </w:rPr>
            </w:pPr>
          </w:p>
        </w:tc>
        <w:tc>
          <w:tcPr>
            <w:tcW w:w="5" w:type="pct"/>
            <w:shd w:val="clear" w:color="auto" w:fill="auto"/>
          </w:tcPr>
          <w:p w14:paraId="4C52A312" w14:textId="77777777" w:rsidR="00AD4DC7" w:rsidRDefault="00AD4DC7">
            <w:pPr>
              <w:rPr>
                <w:rFonts w:ascii="宋体"/>
              </w:rPr>
            </w:pPr>
          </w:p>
        </w:tc>
      </w:tr>
      <w:tr w:rsidR="00AD4DC7" w14:paraId="4C52A316"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C52A314" w14:textId="77777777" w:rsidR="00AD4DC7" w:rsidRDefault="00CB521E">
            <w:pPr>
              <w:textAlignment w:val="bottom"/>
            </w:pPr>
            <w:r>
              <w:rPr>
                <w:rFonts w:ascii="Arial" w:eastAsia="宋体" w:hAnsi="Arial" w:cs="Arial"/>
                <w:color w:val="FFFFFF"/>
                <w:sz w:val="28"/>
                <w:szCs w:val="28"/>
              </w:rPr>
              <w:t xml:space="preserve">Note 8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A315" w14:textId="77777777" w:rsidR="00AD4DC7" w:rsidRDefault="00CB521E">
            <w:pPr>
              <w:textAlignment w:val="bottom"/>
            </w:pPr>
            <w:r>
              <w:rPr>
                <w:rFonts w:ascii="Arial" w:eastAsia="宋体" w:hAnsi="Arial" w:cs="Arial"/>
                <w:color w:val="0068B5"/>
                <w:sz w:val="28"/>
                <w:szCs w:val="28"/>
              </w:rPr>
              <w:t>Income Taxes</w:t>
            </w:r>
          </w:p>
        </w:tc>
      </w:tr>
    </w:tbl>
    <w:p w14:paraId="4C52A317" w14:textId="77777777" w:rsidR="00AD4DC7" w:rsidRDefault="00CB521E">
      <w:pPr>
        <w:spacing w:before="180" w:after="180"/>
      </w:pPr>
      <w:r>
        <w:rPr>
          <w:rFonts w:ascii="Arial" w:eastAsia="宋体" w:hAnsi="Arial" w:cs="Arial"/>
          <w:color w:val="0068B5"/>
        </w:rPr>
        <w:t>Income Tax Provision</w:t>
      </w:r>
    </w:p>
    <w:tbl>
      <w:tblPr>
        <w:tblW w:w="5000" w:type="pct"/>
        <w:tblCellMar>
          <w:top w:w="15" w:type="dxa"/>
          <w:left w:w="15" w:type="dxa"/>
          <w:bottom w:w="15" w:type="dxa"/>
          <w:right w:w="15" w:type="dxa"/>
        </w:tblCellMar>
        <w:tblLook w:val="04A0" w:firstRow="1" w:lastRow="0" w:firstColumn="1" w:lastColumn="0" w:noHBand="0" w:noVBand="1"/>
      </w:tblPr>
      <w:tblGrid>
        <w:gridCol w:w="39"/>
        <w:gridCol w:w="4938"/>
        <w:gridCol w:w="38"/>
        <w:gridCol w:w="36"/>
        <w:gridCol w:w="36"/>
        <w:gridCol w:w="36"/>
        <w:gridCol w:w="121"/>
        <w:gridCol w:w="697"/>
        <w:gridCol w:w="181"/>
        <w:gridCol w:w="36"/>
        <w:gridCol w:w="36"/>
        <w:gridCol w:w="36"/>
        <w:gridCol w:w="121"/>
        <w:gridCol w:w="697"/>
        <w:gridCol w:w="181"/>
        <w:gridCol w:w="36"/>
        <w:gridCol w:w="36"/>
        <w:gridCol w:w="36"/>
        <w:gridCol w:w="121"/>
        <w:gridCol w:w="697"/>
        <w:gridCol w:w="181"/>
      </w:tblGrid>
      <w:tr w:rsidR="00AD4DC7" w14:paraId="4C52A32D" w14:textId="77777777">
        <w:tc>
          <w:tcPr>
            <w:tcW w:w="50" w:type="pct"/>
            <w:shd w:val="clear" w:color="auto" w:fill="auto"/>
          </w:tcPr>
          <w:p w14:paraId="4C52A318" w14:textId="77777777" w:rsidR="00AD4DC7" w:rsidRDefault="00AD4DC7">
            <w:pPr>
              <w:rPr>
                <w:rFonts w:ascii="宋体"/>
              </w:rPr>
            </w:pPr>
          </w:p>
        </w:tc>
        <w:tc>
          <w:tcPr>
            <w:tcW w:w="3059" w:type="pct"/>
            <w:shd w:val="clear" w:color="auto" w:fill="auto"/>
          </w:tcPr>
          <w:p w14:paraId="4C52A319" w14:textId="77777777" w:rsidR="00AD4DC7" w:rsidRDefault="00AD4DC7">
            <w:pPr>
              <w:rPr>
                <w:rFonts w:ascii="宋体"/>
              </w:rPr>
            </w:pPr>
          </w:p>
        </w:tc>
        <w:tc>
          <w:tcPr>
            <w:tcW w:w="5" w:type="pct"/>
            <w:shd w:val="clear" w:color="auto" w:fill="auto"/>
          </w:tcPr>
          <w:p w14:paraId="4C52A31A" w14:textId="77777777" w:rsidR="00AD4DC7" w:rsidRDefault="00AD4DC7">
            <w:pPr>
              <w:rPr>
                <w:rFonts w:ascii="宋体"/>
              </w:rPr>
            </w:pPr>
          </w:p>
        </w:tc>
        <w:tc>
          <w:tcPr>
            <w:tcW w:w="5" w:type="pct"/>
            <w:shd w:val="clear" w:color="auto" w:fill="auto"/>
          </w:tcPr>
          <w:p w14:paraId="4C52A31B" w14:textId="77777777" w:rsidR="00AD4DC7" w:rsidRDefault="00AD4DC7">
            <w:pPr>
              <w:rPr>
                <w:rFonts w:ascii="宋体"/>
              </w:rPr>
            </w:pPr>
          </w:p>
        </w:tc>
        <w:tc>
          <w:tcPr>
            <w:tcW w:w="24" w:type="pct"/>
            <w:shd w:val="clear" w:color="auto" w:fill="auto"/>
          </w:tcPr>
          <w:p w14:paraId="4C52A31C" w14:textId="77777777" w:rsidR="00AD4DC7" w:rsidRDefault="00AD4DC7">
            <w:pPr>
              <w:rPr>
                <w:rFonts w:ascii="宋体"/>
              </w:rPr>
            </w:pPr>
          </w:p>
        </w:tc>
        <w:tc>
          <w:tcPr>
            <w:tcW w:w="5" w:type="pct"/>
            <w:shd w:val="clear" w:color="auto" w:fill="auto"/>
          </w:tcPr>
          <w:p w14:paraId="4C52A31D" w14:textId="77777777" w:rsidR="00AD4DC7" w:rsidRDefault="00AD4DC7">
            <w:pPr>
              <w:rPr>
                <w:rFonts w:ascii="宋体"/>
              </w:rPr>
            </w:pPr>
          </w:p>
        </w:tc>
        <w:tc>
          <w:tcPr>
            <w:tcW w:w="50" w:type="pct"/>
            <w:shd w:val="clear" w:color="auto" w:fill="auto"/>
          </w:tcPr>
          <w:p w14:paraId="4C52A31E" w14:textId="77777777" w:rsidR="00AD4DC7" w:rsidRDefault="00AD4DC7">
            <w:pPr>
              <w:rPr>
                <w:rFonts w:ascii="宋体"/>
              </w:rPr>
            </w:pPr>
          </w:p>
        </w:tc>
        <w:tc>
          <w:tcPr>
            <w:tcW w:w="539" w:type="pct"/>
            <w:shd w:val="clear" w:color="auto" w:fill="auto"/>
          </w:tcPr>
          <w:p w14:paraId="4C52A31F" w14:textId="77777777" w:rsidR="00AD4DC7" w:rsidRDefault="00AD4DC7">
            <w:pPr>
              <w:rPr>
                <w:rFonts w:ascii="宋体"/>
              </w:rPr>
            </w:pPr>
          </w:p>
        </w:tc>
        <w:tc>
          <w:tcPr>
            <w:tcW w:w="5" w:type="pct"/>
            <w:shd w:val="clear" w:color="auto" w:fill="auto"/>
          </w:tcPr>
          <w:p w14:paraId="4C52A320" w14:textId="77777777" w:rsidR="00AD4DC7" w:rsidRDefault="00AD4DC7">
            <w:pPr>
              <w:rPr>
                <w:rFonts w:ascii="宋体"/>
              </w:rPr>
            </w:pPr>
          </w:p>
        </w:tc>
        <w:tc>
          <w:tcPr>
            <w:tcW w:w="5" w:type="pct"/>
            <w:shd w:val="clear" w:color="auto" w:fill="auto"/>
          </w:tcPr>
          <w:p w14:paraId="4C52A321" w14:textId="77777777" w:rsidR="00AD4DC7" w:rsidRDefault="00AD4DC7">
            <w:pPr>
              <w:rPr>
                <w:rFonts w:ascii="宋体"/>
              </w:rPr>
            </w:pPr>
          </w:p>
        </w:tc>
        <w:tc>
          <w:tcPr>
            <w:tcW w:w="24" w:type="pct"/>
            <w:shd w:val="clear" w:color="auto" w:fill="auto"/>
          </w:tcPr>
          <w:p w14:paraId="4C52A322" w14:textId="77777777" w:rsidR="00AD4DC7" w:rsidRDefault="00AD4DC7">
            <w:pPr>
              <w:rPr>
                <w:rFonts w:ascii="宋体"/>
              </w:rPr>
            </w:pPr>
          </w:p>
        </w:tc>
        <w:tc>
          <w:tcPr>
            <w:tcW w:w="5" w:type="pct"/>
            <w:shd w:val="clear" w:color="auto" w:fill="auto"/>
          </w:tcPr>
          <w:p w14:paraId="4C52A323" w14:textId="77777777" w:rsidR="00AD4DC7" w:rsidRDefault="00AD4DC7">
            <w:pPr>
              <w:rPr>
                <w:rFonts w:ascii="宋体"/>
              </w:rPr>
            </w:pPr>
          </w:p>
        </w:tc>
        <w:tc>
          <w:tcPr>
            <w:tcW w:w="50" w:type="pct"/>
            <w:shd w:val="clear" w:color="auto" w:fill="auto"/>
          </w:tcPr>
          <w:p w14:paraId="4C52A324" w14:textId="77777777" w:rsidR="00AD4DC7" w:rsidRDefault="00AD4DC7">
            <w:pPr>
              <w:rPr>
                <w:rFonts w:ascii="宋体"/>
              </w:rPr>
            </w:pPr>
          </w:p>
        </w:tc>
        <w:tc>
          <w:tcPr>
            <w:tcW w:w="539" w:type="pct"/>
            <w:shd w:val="clear" w:color="auto" w:fill="auto"/>
          </w:tcPr>
          <w:p w14:paraId="4C52A325" w14:textId="77777777" w:rsidR="00AD4DC7" w:rsidRDefault="00AD4DC7">
            <w:pPr>
              <w:rPr>
                <w:rFonts w:ascii="宋体"/>
              </w:rPr>
            </w:pPr>
          </w:p>
        </w:tc>
        <w:tc>
          <w:tcPr>
            <w:tcW w:w="5" w:type="pct"/>
            <w:shd w:val="clear" w:color="auto" w:fill="auto"/>
          </w:tcPr>
          <w:p w14:paraId="4C52A326" w14:textId="77777777" w:rsidR="00AD4DC7" w:rsidRDefault="00AD4DC7">
            <w:pPr>
              <w:rPr>
                <w:rFonts w:ascii="宋体"/>
              </w:rPr>
            </w:pPr>
          </w:p>
        </w:tc>
        <w:tc>
          <w:tcPr>
            <w:tcW w:w="5" w:type="pct"/>
            <w:shd w:val="clear" w:color="auto" w:fill="auto"/>
          </w:tcPr>
          <w:p w14:paraId="4C52A327" w14:textId="77777777" w:rsidR="00AD4DC7" w:rsidRDefault="00AD4DC7">
            <w:pPr>
              <w:rPr>
                <w:rFonts w:ascii="宋体"/>
              </w:rPr>
            </w:pPr>
          </w:p>
        </w:tc>
        <w:tc>
          <w:tcPr>
            <w:tcW w:w="24" w:type="pct"/>
            <w:shd w:val="clear" w:color="auto" w:fill="auto"/>
          </w:tcPr>
          <w:p w14:paraId="4C52A328" w14:textId="77777777" w:rsidR="00AD4DC7" w:rsidRDefault="00AD4DC7">
            <w:pPr>
              <w:rPr>
                <w:rFonts w:ascii="宋体"/>
              </w:rPr>
            </w:pPr>
          </w:p>
        </w:tc>
        <w:tc>
          <w:tcPr>
            <w:tcW w:w="5" w:type="pct"/>
            <w:shd w:val="clear" w:color="auto" w:fill="auto"/>
          </w:tcPr>
          <w:p w14:paraId="4C52A329" w14:textId="77777777" w:rsidR="00AD4DC7" w:rsidRDefault="00AD4DC7">
            <w:pPr>
              <w:rPr>
                <w:rFonts w:ascii="宋体"/>
              </w:rPr>
            </w:pPr>
          </w:p>
        </w:tc>
        <w:tc>
          <w:tcPr>
            <w:tcW w:w="50" w:type="pct"/>
            <w:shd w:val="clear" w:color="auto" w:fill="auto"/>
          </w:tcPr>
          <w:p w14:paraId="4C52A32A" w14:textId="77777777" w:rsidR="00AD4DC7" w:rsidRDefault="00AD4DC7">
            <w:pPr>
              <w:rPr>
                <w:rFonts w:ascii="宋体"/>
              </w:rPr>
            </w:pPr>
          </w:p>
        </w:tc>
        <w:tc>
          <w:tcPr>
            <w:tcW w:w="539" w:type="pct"/>
            <w:shd w:val="clear" w:color="auto" w:fill="auto"/>
          </w:tcPr>
          <w:p w14:paraId="4C52A32B" w14:textId="77777777" w:rsidR="00AD4DC7" w:rsidRDefault="00AD4DC7">
            <w:pPr>
              <w:rPr>
                <w:rFonts w:ascii="宋体"/>
              </w:rPr>
            </w:pPr>
          </w:p>
        </w:tc>
        <w:tc>
          <w:tcPr>
            <w:tcW w:w="5" w:type="pct"/>
            <w:shd w:val="clear" w:color="auto" w:fill="auto"/>
          </w:tcPr>
          <w:p w14:paraId="4C52A32C" w14:textId="77777777" w:rsidR="00AD4DC7" w:rsidRDefault="00AD4DC7">
            <w:pPr>
              <w:rPr>
                <w:rFonts w:ascii="宋体"/>
              </w:rPr>
            </w:pPr>
          </w:p>
        </w:tc>
      </w:tr>
      <w:tr w:rsidR="00AD4DC7" w14:paraId="4C52A335" w14:textId="77777777">
        <w:tc>
          <w:tcPr>
            <w:tcW w:w="0" w:type="auto"/>
            <w:gridSpan w:val="3"/>
            <w:shd w:val="clear" w:color="auto" w:fill="auto"/>
            <w:tcMar>
              <w:top w:w="40" w:type="dxa"/>
              <w:left w:w="20" w:type="dxa"/>
              <w:bottom w:w="40" w:type="dxa"/>
              <w:right w:w="20" w:type="dxa"/>
            </w:tcMar>
            <w:vAlign w:val="bottom"/>
          </w:tcPr>
          <w:p w14:paraId="4C52A32E" w14:textId="77777777" w:rsidR="00AD4DC7" w:rsidRDefault="00CB521E">
            <w:pPr>
              <w:textAlignment w:val="bottom"/>
            </w:pPr>
            <w:r>
              <w:rPr>
                <w:rFonts w:ascii="Arial" w:eastAsia="宋体" w:hAnsi="Arial" w:cs="Arial"/>
                <w:b/>
                <w:bCs/>
                <w:color w:val="262626"/>
                <w:sz w:val="18"/>
                <w:szCs w:val="18"/>
              </w:rPr>
              <w:t>Years E</w:t>
            </w:r>
            <w:r>
              <w:rPr>
                <w:rFonts w:ascii="Arial" w:eastAsia="宋体" w:hAnsi="Arial" w:cs="Arial"/>
                <w:b/>
                <w:bCs/>
                <w:color w:val="262626"/>
                <w:sz w:val="18"/>
                <w:szCs w:val="18"/>
              </w:rPr>
              <w:t>nded (In Millions)</w:t>
            </w:r>
          </w:p>
        </w:tc>
        <w:tc>
          <w:tcPr>
            <w:tcW w:w="0" w:type="auto"/>
            <w:gridSpan w:val="3"/>
            <w:shd w:val="clear" w:color="auto" w:fill="auto"/>
            <w:tcMar>
              <w:top w:w="0" w:type="dxa"/>
              <w:left w:w="20" w:type="dxa"/>
              <w:bottom w:w="0" w:type="dxa"/>
              <w:right w:w="20" w:type="dxa"/>
            </w:tcMar>
          </w:tcPr>
          <w:p w14:paraId="4C52A32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330"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A33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332"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A33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334" w14:textId="77777777" w:rsidR="00AD4DC7" w:rsidRDefault="00CB521E">
            <w:pPr>
              <w:jc w:val="center"/>
              <w:textAlignment w:val="bottom"/>
            </w:pPr>
            <w:r>
              <w:rPr>
                <w:rFonts w:ascii="Arial" w:eastAsia="宋体" w:hAnsi="Arial" w:cs="Arial"/>
                <w:b/>
                <w:bCs/>
                <w:color w:val="262626"/>
                <w:sz w:val="18"/>
                <w:szCs w:val="18"/>
              </w:rPr>
              <w:t>Dec 29, 2018</w:t>
            </w:r>
          </w:p>
        </w:tc>
      </w:tr>
      <w:tr w:rsidR="00AD4DC7" w14:paraId="4C52A33D"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336" w14:textId="77777777" w:rsidR="00AD4DC7" w:rsidRDefault="00CB521E">
            <w:pPr>
              <w:textAlignment w:val="bottom"/>
            </w:pPr>
            <w:r>
              <w:rPr>
                <w:rFonts w:ascii="Arial" w:eastAsia="宋体" w:hAnsi="Arial" w:cs="Arial"/>
                <w:color w:val="262626"/>
                <w:sz w:val="18"/>
                <w:szCs w:val="18"/>
              </w:rPr>
              <w:t>Income before taxes:</w:t>
            </w:r>
          </w:p>
        </w:tc>
        <w:tc>
          <w:tcPr>
            <w:tcW w:w="0" w:type="auto"/>
            <w:gridSpan w:val="3"/>
            <w:shd w:val="clear" w:color="auto" w:fill="auto"/>
            <w:tcMar>
              <w:top w:w="0" w:type="dxa"/>
              <w:left w:w="20" w:type="dxa"/>
              <w:bottom w:w="0" w:type="dxa"/>
              <w:right w:w="20" w:type="dxa"/>
            </w:tcMar>
          </w:tcPr>
          <w:p w14:paraId="4C52A337"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A33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339"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A33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33B"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A33C" w14:textId="77777777" w:rsidR="00AD4DC7" w:rsidRDefault="00AD4DC7">
            <w:pPr>
              <w:rPr>
                <w:rFonts w:ascii="宋体"/>
              </w:rPr>
            </w:pPr>
          </w:p>
        </w:tc>
      </w:tr>
      <w:tr w:rsidR="00AD4DC7" w14:paraId="4C52A34B" w14:textId="77777777">
        <w:tc>
          <w:tcPr>
            <w:tcW w:w="0" w:type="auto"/>
            <w:gridSpan w:val="3"/>
            <w:shd w:val="clear" w:color="auto" w:fill="auto"/>
            <w:tcMar>
              <w:top w:w="40" w:type="dxa"/>
              <w:left w:w="155" w:type="dxa"/>
              <w:bottom w:w="40" w:type="dxa"/>
              <w:right w:w="20" w:type="dxa"/>
            </w:tcMar>
            <w:vAlign w:val="bottom"/>
          </w:tcPr>
          <w:p w14:paraId="4C52A33E" w14:textId="77777777" w:rsidR="00AD4DC7" w:rsidRDefault="00CB521E">
            <w:pPr>
              <w:textAlignment w:val="bottom"/>
            </w:pPr>
            <w:r>
              <w:rPr>
                <w:rFonts w:ascii="Arial" w:eastAsia="宋体" w:hAnsi="Arial" w:cs="Arial"/>
                <w:color w:val="262626"/>
                <w:sz w:val="18"/>
                <w:szCs w:val="18"/>
              </w:rPr>
              <w:t>U.S.</w:t>
            </w:r>
          </w:p>
        </w:tc>
        <w:tc>
          <w:tcPr>
            <w:tcW w:w="0" w:type="auto"/>
            <w:gridSpan w:val="3"/>
            <w:shd w:val="clear" w:color="auto" w:fill="auto"/>
            <w:tcMar>
              <w:top w:w="0" w:type="dxa"/>
              <w:left w:w="20" w:type="dxa"/>
              <w:bottom w:w="0" w:type="dxa"/>
              <w:right w:w="20" w:type="dxa"/>
            </w:tcMar>
          </w:tcPr>
          <w:p w14:paraId="4C52A33F"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A340"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A341" w14:textId="77777777" w:rsidR="00AD4DC7" w:rsidRDefault="00CB521E">
            <w:pPr>
              <w:jc w:val="right"/>
              <w:textAlignment w:val="bottom"/>
            </w:pPr>
            <w:r>
              <w:rPr>
                <w:rFonts w:ascii="Arial" w:eastAsia="宋体" w:hAnsi="Arial" w:cs="Arial"/>
                <w:color w:val="0068B5"/>
                <w:sz w:val="18"/>
                <w:szCs w:val="18"/>
              </w:rPr>
              <w:t>15,452 </w:t>
            </w:r>
          </w:p>
        </w:tc>
        <w:tc>
          <w:tcPr>
            <w:tcW w:w="0" w:type="auto"/>
            <w:shd w:val="clear" w:color="auto" w:fill="auto"/>
            <w:tcMar>
              <w:top w:w="40" w:type="dxa"/>
              <w:left w:w="0" w:type="dxa"/>
              <w:bottom w:w="40" w:type="dxa"/>
              <w:right w:w="20" w:type="dxa"/>
            </w:tcMar>
            <w:vAlign w:val="bottom"/>
          </w:tcPr>
          <w:p w14:paraId="4C52A34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43"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A344"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A345" w14:textId="77777777" w:rsidR="00AD4DC7" w:rsidRDefault="00CB521E">
            <w:pPr>
              <w:jc w:val="right"/>
              <w:textAlignment w:val="bottom"/>
            </w:pPr>
            <w:r>
              <w:rPr>
                <w:rFonts w:ascii="Arial" w:eastAsia="宋体" w:hAnsi="Arial" w:cs="Arial"/>
                <w:color w:val="262626"/>
                <w:sz w:val="18"/>
                <w:szCs w:val="18"/>
              </w:rPr>
              <w:t>13,729 </w:t>
            </w:r>
          </w:p>
        </w:tc>
        <w:tc>
          <w:tcPr>
            <w:tcW w:w="0" w:type="auto"/>
            <w:shd w:val="clear" w:color="auto" w:fill="auto"/>
            <w:tcMar>
              <w:top w:w="40" w:type="dxa"/>
              <w:left w:w="0" w:type="dxa"/>
              <w:bottom w:w="40" w:type="dxa"/>
              <w:right w:w="20" w:type="dxa"/>
            </w:tcMar>
            <w:vAlign w:val="bottom"/>
          </w:tcPr>
          <w:p w14:paraId="4C52A34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47"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A348"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A349" w14:textId="77777777" w:rsidR="00AD4DC7" w:rsidRDefault="00CB521E">
            <w:pPr>
              <w:jc w:val="right"/>
              <w:textAlignment w:val="bottom"/>
            </w:pPr>
            <w:r>
              <w:rPr>
                <w:rFonts w:ascii="Arial" w:eastAsia="宋体" w:hAnsi="Arial" w:cs="Arial"/>
                <w:color w:val="262626"/>
                <w:sz w:val="18"/>
                <w:szCs w:val="18"/>
              </w:rPr>
              <w:t>14,753 </w:t>
            </w:r>
          </w:p>
        </w:tc>
        <w:tc>
          <w:tcPr>
            <w:tcW w:w="0" w:type="auto"/>
            <w:shd w:val="clear" w:color="auto" w:fill="auto"/>
            <w:tcMar>
              <w:top w:w="40" w:type="dxa"/>
              <w:left w:w="0" w:type="dxa"/>
              <w:bottom w:w="40" w:type="dxa"/>
              <w:right w:w="20" w:type="dxa"/>
            </w:tcMar>
            <w:vAlign w:val="bottom"/>
          </w:tcPr>
          <w:p w14:paraId="4C52A34A" w14:textId="77777777" w:rsidR="00AD4DC7" w:rsidRDefault="00AD4DC7">
            <w:pPr>
              <w:jc w:val="right"/>
              <w:rPr>
                <w:rFonts w:ascii="宋体"/>
              </w:rPr>
            </w:pPr>
          </w:p>
        </w:tc>
      </w:tr>
      <w:tr w:rsidR="00AD4DC7" w14:paraId="4C52A356" w14:textId="77777777">
        <w:tc>
          <w:tcPr>
            <w:tcW w:w="0" w:type="auto"/>
            <w:gridSpan w:val="3"/>
            <w:shd w:val="clear" w:color="auto" w:fill="auto"/>
            <w:tcMar>
              <w:top w:w="40" w:type="dxa"/>
              <w:left w:w="155" w:type="dxa"/>
              <w:bottom w:w="40" w:type="dxa"/>
              <w:right w:w="20" w:type="dxa"/>
            </w:tcMar>
            <w:vAlign w:val="bottom"/>
          </w:tcPr>
          <w:p w14:paraId="4C52A34C" w14:textId="77777777" w:rsidR="00AD4DC7" w:rsidRDefault="00CB521E">
            <w:pPr>
              <w:textAlignment w:val="bottom"/>
            </w:pPr>
            <w:r>
              <w:rPr>
                <w:rFonts w:ascii="Arial" w:eastAsia="宋体" w:hAnsi="Arial" w:cs="Arial"/>
                <w:color w:val="262626"/>
                <w:sz w:val="18"/>
                <w:szCs w:val="18"/>
              </w:rPr>
              <w:t>Non-U.S.</w:t>
            </w:r>
          </w:p>
        </w:tc>
        <w:tc>
          <w:tcPr>
            <w:tcW w:w="0" w:type="auto"/>
            <w:gridSpan w:val="3"/>
            <w:shd w:val="clear" w:color="auto" w:fill="auto"/>
            <w:tcMar>
              <w:top w:w="0" w:type="dxa"/>
              <w:left w:w="20" w:type="dxa"/>
              <w:bottom w:w="0" w:type="dxa"/>
              <w:right w:w="20" w:type="dxa"/>
            </w:tcMar>
          </w:tcPr>
          <w:p w14:paraId="4C52A34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34E" w14:textId="77777777" w:rsidR="00AD4DC7" w:rsidRDefault="00CB521E">
            <w:pPr>
              <w:jc w:val="right"/>
              <w:textAlignment w:val="bottom"/>
            </w:pPr>
            <w:r>
              <w:rPr>
                <w:rFonts w:ascii="Arial" w:eastAsia="宋体" w:hAnsi="Arial" w:cs="Arial"/>
                <w:color w:val="0068B5"/>
                <w:sz w:val="18"/>
                <w:szCs w:val="18"/>
              </w:rPr>
              <w:t>9,626 </w:t>
            </w:r>
          </w:p>
        </w:tc>
        <w:tc>
          <w:tcPr>
            <w:tcW w:w="0" w:type="auto"/>
            <w:shd w:val="clear" w:color="auto" w:fill="auto"/>
            <w:tcMar>
              <w:top w:w="40" w:type="dxa"/>
              <w:left w:w="0" w:type="dxa"/>
              <w:bottom w:w="40" w:type="dxa"/>
              <w:right w:w="20" w:type="dxa"/>
            </w:tcMar>
            <w:vAlign w:val="bottom"/>
          </w:tcPr>
          <w:p w14:paraId="4C52A34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5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351" w14:textId="77777777" w:rsidR="00AD4DC7" w:rsidRDefault="00CB521E">
            <w:pPr>
              <w:jc w:val="right"/>
              <w:textAlignment w:val="bottom"/>
            </w:pPr>
            <w:r>
              <w:rPr>
                <w:rFonts w:ascii="Arial" w:eastAsia="宋体" w:hAnsi="Arial" w:cs="Arial"/>
                <w:color w:val="262626"/>
                <w:sz w:val="18"/>
                <w:szCs w:val="18"/>
              </w:rPr>
              <w:t>10,329 </w:t>
            </w:r>
          </w:p>
        </w:tc>
        <w:tc>
          <w:tcPr>
            <w:tcW w:w="0" w:type="auto"/>
            <w:shd w:val="clear" w:color="auto" w:fill="auto"/>
            <w:tcMar>
              <w:top w:w="40" w:type="dxa"/>
              <w:left w:w="0" w:type="dxa"/>
              <w:bottom w:w="40" w:type="dxa"/>
              <w:right w:w="20" w:type="dxa"/>
            </w:tcMar>
            <w:vAlign w:val="bottom"/>
          </w:tcPr>
          <w:p w14:paraId="4C52A35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5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354" w14:textId="77777777" w:rsidR="00AD4DC7" w:rsidRDefault="00CB521E">
            <w:pPr>
              <w:jc w:val="right"/>
              <w:textAlignment w:val="bottom"/>
            </w:pPr>
            <w:r>
              <w:rPr>
                <w:rFonts w:ascii="Arial" w:eastAsia="宋体" w:hAnsi="Arial" w:cs="Arial"/>
                <w:color w:val="262626"/>
                <w:sz w:val="18"/>
                <w:szCs w:val="18"/>
              </w:rPr>
              <w:t>8,564 </w:t>
            </w:r>
          </w:p>
        </w:tc>
        <w:tc>
          <w:tcPr>
            <w:tcW w:w="0" w:type="auto"/>
            <w:shd w:val="clear" w:color="auto" w:fill="auto"/>
            <w:tcMar>
              <w:top w:w="40" w:type="dxa"/>
              <w:left w:w="0" w:type="dxa"/>
              <w:bottom w:w="40" w:type="dxa"/>
              <w:right w:w="20" w:type="dxa"/>
            </w:tcMar>
            <w:vAlign w:val="bottom"/>
          </w:tcPr>
          <w:p w14:paraId="4C52A355" w14:textId="77777777" w:rsidR="00AD4DC7" w:rsidRDefault="00AD4DC7">
            <w:pPr>
              <w:jc w:val="right"/>
              <w:rPr>
                <w:rFonts w:ascii="宋体"/>
              </w:rPr>
            </w:pPr>
          </w:p>
        </w:tc>
      </w:tr>
      <w:tr w:rsidR="00AD4DC7" w14:paraId="4C52A361" w14:textId="77777777">
        <w:tc>
          <w:tcPr>
            <w:tcW w:w="0" w:type="auto"/>
            <w:gridSpan w:val="3"/>
            <w:shd w:val="clear" w:color="auto" w:fill="auto"/>
            <w:tcMar>
              <w:top w:w="40" w:type="dxa"/>
              <w:left w:w="20" w:type="dxa"/>
              <w:bottom w:w="40" w:type="dxa"/>
              <w:right w:w="20" w:type="dxa"/>
            </w:tcMar>
            <w:vAlign w:val="bottom"/>
          </w:tcPr>
          <w:p w14:paraId="4C52A357" w14:textId="77777777" w:rsidR="00AD4DC7" w:rsidRDefault="00CB521E">
            <w:pPr>
              <w:textAlignment w:val="bottom"/>
            </w:pPr>
            <w:r>
              <w:rPr>
                <w:rFonts w:ascii="Arial" w:eastAsia="宋体" w:hAnsi="Arial" w:cs="Arial"/>
                <w:b/>
                <w:bCs/>
                <w:color w:val="262626"/>
                <w:sz w:val="18"/>
                <w:szCs w:val="18"/>
              </w:rPr>
              <w:t>Total income before taxes</w:t>
            </w:r>
          </w:p>
        </w:tc>
        <w:tc>
          <w:tcPr>
            <w:tcW w:w="0" w:type="auto"/>
            <w:gridSpan w:val="3"/>
            <w:shd w:val="clear" w:color="auto" w:fill="auto"/>
            <w:tcMar>
              <w:top w:w="0" w:type="dxa"/>
              <w:left w:w="20" w:type="dxa"/>
              <w:bottom w:w="0" w:type="dxa"/>
              <w:right w:w="20" w:type="dxa"/>
            </w:tcMar>
          </w:tcPr>
          <w:p w14:paraId="4C52A358"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A359" w14:textId="77777777" w:rsidR="00AD4DC7" w:rsidRDefault="00CB521E">
            <w:pPr>
              <w:jc w:val="right"/>
              <w:textAlignment w:val="bottom"/>
            </w:pPr>
            <w:r>
              <w:rPr>
                <w:rFonts w:ascii="Arial" w:eastAsia="宋体" w:hAnsi="Arial" w:cs="Arial"/>
                <w:b/>
                <w:bCs/>
                <w:color w:val="0068B5"/>
                <w:sz w:val="18"/>
                <w:szCs w:val="18"/>
              </w:rPr>
              <w:t>25,078</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A35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5B"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A35C" w14:textId="77777777" w:rsidR="00AD4DC7" w:rsidRDefault="00CB521E">
            <w:pPr>
              <w:jc w:val="right"/>
              <w:textAlignment w:val="bottom"/>
            </w:pPr>
            <w:r>
              <w:rPr>
                <w:rFonts w:ascii="Arial" w:eastAsia="宋体" w:hAnsi="Arial" w:cs="Arial"/>
                <w:b/>
                <w:bCs/>
                <w:color w:val="262626"/>
                <w:sz w:val="18"/>
                <w:szCs w:val="18"/>
              </w:rPr>
              <w:t>24,058</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A35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5E"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A35F" w14:textId="77777777" w:rsidR="00AD4DC7" w:rsidRDefault="00CB521E">
            <w:pPr>
              <w:jc w:val="right"/>
              <w:textAlignment w:val="bottom"/>
            </w:pPr>
            <w:r>
              <w:rPr>
                <w:rFonts w:ascii="Arial" w:eastAsia="宋体" w:hAnsi="Arial" w:cs="Arial"/>
                <w:b/>
                <w:bCs/>
                <w:color w:val="262626"/>
                <w:sz w:val="18"/>
                <w:szCs w:val="18"/>
              </w:rPr>
              <w:t>23,317</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A360" w14:textId="77777777" w:rsidR="00AD4DC7" w:rsidRDefault="00AD4DC7">
            <w:pPr>
              <w:jc w:val="right"/>
              <w:rPr>
                <w:rFonts w:ascii="宋体"/>
              </w:rPr>
            </w:pPr>
          </w:p>
        </w:tc>
      </w:tr>
      <w:tr w:rsidR="00AD4DC7" w14:paraId="4C52A369" w14:textId="77777777">
        <w:tc>
          <w:tcPr>
            <w:tcW w:w="0" w:type="auto"/>
            <w:gridSpan w:val="3"/>
            <w:shd w:val="clear" w:color="auto" w:fill="auto"/>
            <w:tcMar>
              <w:top w:w="40" w:type="dxa"/>
              <w:left w:w="20" w:type="dxa"/>
              <w:bottom w:w="40" w:type="dxa"/>
              <w:right w:w="20" w:type="dxa"/>
            </w:tcMar>
            <w:vAlign w:val="bottom"/>
          </w:tcPr>
          <w:p w14:paraId="4C52A362" w14:textId="77777777" w:rsidR="00AD4DC7" w:rsidRDefault="00CB521E">
            <w:pPr>
              <w:textAlignment w:val="bottom"/>
            </w:pPr>
            <w:r>
              <w:rPr>
                <w:rFonts w:ascii="Arial" w:eastAsia="宋体" w:hAnsi="Arial" w:cs="Arial"/>
                <w:color w:val="262626"/>
                <w:sz w:val="18"/>
                <w:szCs w:val="18"/>
              </w:rPr>
              <w:t>Provision for taxes:</w:t>
            </w:r>
          </w:p>
        </w:tc>
        <w:tc>
          <w:tcPr>
            <w:tcW w:w="0" w:type="auto"/>
            <w:gridSpan w:val="3"/>
            <w:shd w:val="clear" w:color="auto" w:fill="auto"/>
            <w:tcMar>
              <w:top w:w="0" w:type="dxa"/>
              <w:left w:w="20" w:type="dxa"/>
              <w:bottom w:w="0" w:type="dxa"/>
              <w:right w:w="20" w:type="dxa"/>
            </w:tcMar>
          </w:tcPr>
          <w:p w14:paraId="4C52A363"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A36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365"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A36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367"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A368" w14:textId="77777777" w:rsidR="00AD4DC7" w:rsidRDefault="00AD4DC7">
            <w:pPr>
              <w:rPr>
                <w:rFonts w:ascii="宋体"/>
              </w:rPr>
            </w:pPr>
          </w:p>
        </w:tc>
      </w:tr>
      <w:tr w:rsidR="00AD4DC7" w14:paraId="4C52A371" w14:textId="77777777">
        <w:tc>
          <w:tcPr>
            <w:tcW w:w="0" w:type="auto"/>
            <w:gridSpan w:val="3"/>
            <w:shd w:val="clear" w:color="auto" w:fill="auto"/>
            <w:tcMar>
              <w:top w:w="40" w:type="dxa"/>
              <w:left w:w="155" w:type="dxa"/>
              <w:bottom w:w="40" w:type="dxa"/>
              <w:right w:w="20" w:type="dxa"/>
            </w:tcMar>
            <w:vAlign w:val="bottom"/>
          </w:tcPr>
          <w:p w14:paraId="4C52A36A" w14:textId="77777777" w:rsidR="00AD4DC7" w:rsidRDefault="00CB521E">
            <w:pPr>
              <w:textAlignment w:val="bottom"/>
            </w:pPr>
            <w:r>
              <w:rPr>
                <w:rFonts w:ascii="Arial" w:eastAsia="宋体" w:hAnsi="Arial" w:cs="Arial"/>
                <w:color w:val="262626"/>
                <w:sz w:val="18"/>
                <w:szCs w:val="18"/>
              </w:rPr>
              <w:t>Current:</w:t>
            </w:r>
          </w:p>
        </w:tc>
        <w:tc>
          <w:tcPr>
            <w:tcW w:w="0" w:type="auto"/>
            <w:gridSpan w:val="3"/>
            <w:shd w:val="clear" w:color="auto" w:fill="auto"/>
            <w:tcMar>
              <w:top w:w="0" w:type="dxa"/>
              <w:left w:w="20" w:type="dxa"/>
              <w:bottom w:w="0" w:type="dxa"/>
              <w:right w:w="20" w:type="dxa"/>
            </w:tcMar>
          </w:tcPr>
          <w:p w14:paraId="4C52A36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36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36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36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36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370" w14:textId="77777777" w:rsidR="00AD4DC7" w:rsidRDefault="00AD4DC7">
            <w:pPr>
              <w:rPr>
                <w:rFonts w:ascii="宋体"/>
              </w:rPr>
            </w:pPr>
          </w:p>
        </w:tc>
      </w:tr>
      <w:tr w:rsidR="00AD4DC7" w14:paraId="4C52A37C" w14:textId="77777777">
        <w:tc>
          <w:tcPr>
            <w:tcW w:w="0" w:type="auto"/>
            <w:gridSpan w:val="3"/>
            <w:shd w:val="clear" w:color="auto" w:fill="auto"/>
            <w:tcMar>
              <w:top w:w="40" w:type="dxa"/>
              <w:left w:w="245" w:type="dxa"/>
              <w:bottom w:w="40" w:type="dxa"/>
              <w:right w:w="20" w:type="dxa"/>
            </w:tcMar>
            <w:vAlign w:val="bottom"/>
          </w:tcPr>
          <w:p w14:paraId="4C52A372" w14:textId="77777777" w:rsidR="00AD4DC7" w:rsidRDefault="00CB521E">
            <w:pPr>
              <w:textAlignment w:val="bottom"/>
            </w:pPr>
            <w:r>
              <w:rPr>
                <w:rFonts w:ascii="Arial" w:eastAsia="宋体" w:hAnsi="Arial" w:cs="Arial"/>
                <w:color w:val="262626"/>
                <w:sz w:val="18"/>
                <w:szCs w:val="18"/>
              </w:rPr>
              <w:t>Federal</w:t>
            </w:r>
          </w:p>
        </w:tc>
        <w:tc>
          <w:tcPr>
            <w:tcW w:w="0" w:type="auto"/>
            <w:gridSpan w:val="3"/>
            <w:shd w:val="clear" w:color="auto" w:fill="auto"/>
            <w:tcMar>
              <w:top w:w="0" w:type="dxa"/>
              <w:left w:w="20" w:type="dxa"/>
              <w:bottom w:w="0" w:type="dxa"/>
              <w:right w:w="20" w:type="dxa"/>
            </w:tcMar>
          </w:tcPr>
          <w:p w14:paraId="4C52A37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374" w14:textId="77777777" w:rsidR="00AD4DC7" w:rsidRDefault="00CB521E">
            <w:pPr>
              <w:jc w:val="right"/>
              <w:textAlignment w:val="bottom"/>
            </w:pPr>
            <w:r>
              <w:rPr>
                <w:rFonts w:ascii="Arial" w:eastAsia="宋体" w:hAnsi="Arial" w:cs="Arial"/>
                <w:color w:val="0068B5"/>
                <w:sz w:val="18"/>
                <w:szCs w:val="18"/>
              </w:rPr>
              <w:t>1,120 </w:t>
            </w:r>
          </w:p>
        </w:tc>
        <w:tc>
          <w:tcPr>
            <w:tcW w:w="0" w:type="auto"/>
            <w:shd w:val="clear" w:color="auto" w:fill="auto"/>
            <w:tcMar>
              <w:top w:w="40" w:type="dxa"/>
              <w:left w:w="0" w:type="dxa"/>
              <w:bottom w:w="40" w:type="dxa"/>
              <w:right w:w="20" w:type="dxa"/>
            </w:tcMar>
            <w:vAlign w:val="bottom"/>
          </w:tcPr>
          <w:p w14:paraId="4C52A37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7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377" w14:textId="77777777" w:rsidR="00AD4DC7" w:rsidRDefault="00CB521E">
            <w:pPr>
              <w:jc w:val="right"/>
              <w:textAlignment w:val="bottom"/>
            </w:pPr>
            <w:r>
              <w:rPr>
                <w:rFonts w:ascii="Arial" w:eastAsia="宋体" w:hAnsi="Arial" w:cs="Arial"/>
                <w:color w:val="262626"/>
                <w:sz w:val="18"/>
                <w:szCs w:val="18"/>
              </w:rPr>
              <w:t>1,391 </w:t>
            </w:r>
          </w:p>
        </w:tc>
        <w:tc>
          <w:tcPr>
            <w:tcW w:w="0" w:type="auto"/>
            <w:shd w:val="clear" w:color="auto" w:fill="auto"/>
            <w:tcMar>
              <w:top w:w="40" w:type="dxa"/>
              <w:left w:w="0" w:type="dxa"/>
              <w:bottom w:w="40" w:type="dxa"/>
              <w:right w:w="20" w:type="dxa"/>
            </w:tcMar>
            <w:vAlign w:val="bottom"/>
          </w:tcPr>
          <w:p w14:paraId="4C52A37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7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37A" w14:textId="77777777" w:rsidR="00AD4DC7" w:rsidRDefault="00CB521E">
            <w:pPr>
              <w:jc w:val="right"/>
              <w:textAlignment w:val="bottom"/>
            </w:pPr>
            <w:r>
              <w:rPr>
                <w:rFonts w:ascii="Arial" w:eastAsia="宋体" w:hAnsi="Arial" w:cs="Arial"/>
                <w:color w:val="262626"/>
                <w:sz w:val="18"/>
                <w:szCs w:val="18"/>
              </w:rPr>
              <w:t>2,786 </w:t>
            </w:r>
          </w:p>
        </w:tc>
        <w:tc>
          <w:tcPr>
            <w:tcW w:w="0" w:type="auto"/>
            <w:shd w:val="clear" w:color="auto" w:fill="auto"/>
            <w:tcMar>
              <w:top w:w="40" w:type="dxa"/>
              <w:left w:w="0" w:type="dxa"/>
              <w:bottom w:w="40" w:type="dxa"/>
              <w:right w:w="20" w:type="dxa"/>
            </w:tcMar>
            <w:vAlign w:val="bottom"/>
          </w:tcPr>
          <w:p w14:paraId="4C52A37B" w14:textId="77777777" w:rsidR="00AD4DC7" w:rsidRDefault="00AD4DC7">
            <w:pPr>
              <w:jc w:val="right"/>
              <w:rPr>
                <w:rFonts w:ascii="宋体"/>
              </w:rPr>
            </w:pPr>
          </w:p>
        </w:tc>
      </w:tr>
      <w:tr w:rsidR="00AD4DC7" w14:paraId="4C52A387" w14:textId="77777777">
        <w:tc>
          <w:tcPr>
            <w:tcW w:w="0" w:type="auto"/>
            <w:gridSpan w:val="3"/>
            <w:shd w:val="clear" w:color="auto" w:fill="auto"/>
            <w:tcMar>
              <w:top w:w="40" w:type="dxa"/>
              <w:left w:w="245" w:type="dxa"/>
              <w:bottom w:w="40" w:type="dxa"/>
              <w:right w:w="20" w:type="dxa"/>
            </w:tcMar>
            <w:vAlign w:val="bottom"/>
          </w:tcPr>
          <w:p w14:paraId="4C52A37D" w14:textId="77777777" w:rsidR="00AD4DC7" w:rsidRDefault="00CB521E">
            <w:pPr>
              <w:textAlignment w:val="bottom"/>
            </w:pPr>
            <w:r>
              <w:rPr>
                <w:rFonts w:ascii="Arial" w:eastAsia="宋体" w:hAnsi="Arial" w:cs="Arial"/>
                <w:color w:val="262626"/>
                <w:sz w:val="18"/>
                <w:szCs w:val="18"/>
              </w:rPr>
              <w:t>State</w:t>
            </w:r>
          </w:p>
        </w:tc>
        <w:tc>
          <w:tcPr>
            <w:tcW w:w="0" w:type="auto"/>
            <w:gridSpan w:val="3"/>
            <w:shd w:val="clear" w:color="auto" w:fill="auto"/>
            <w:tcMar>
              <w:top w:w="0" w:type="dxa"/>
              <w:left w:w="20" w:type="dxa"/>
              <w:bottom w:w="0" w:type="dxa"/>
              <w:right w:w="20" w:type="dxa"/>
            </w:tcMar>
          </w:tcPr>
          <w:p w14:paraId="4C52A37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37F" w14:textId="77777777" w:rsidR="00AD4DC7" w:rsidRDefault="00CB521E">
            <w:pPr>
              <w:jc w:val="right"/>
              <w:textAlignment w:val="bottom"/>
            </w:pPr>
            <w:r>
              <w:rPr>
                <w:rFonts w:ascii="Arial" w:eastAsia="宋体" w:hAnsi="Arial" w:cs="Arial"/>
                <w:color w:val="0068B5"/>
                <w:sz w:val="18"/>
                <w:szCs w:val="18"/>
              </w:rPr>
              <w:t>46 </w:t>
            </w:r>
          </w:p>
        </w:tc>
        <w:tc>
          <w:tcPr>
            <w:tcW w:w="0" w:type="auto"/>
            <w:shd w:val="clear" w:color="auto" w:fill="auto"/>
            <w:tcMar>
              <w:top w:w="40" w:type="dxa"/>
              <w:left w:w="0" w:type="dxa"/>
              <w:bottom w:w="40" w:type="dxa"/>
              <w:right w:w="20" w:type="dxa"/>
            </w:tcMar>
            <w:vAlign w:val="bottom"/>
          </w:tcPr>
          <w:p w14:paraId="4C52A38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8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382" w14:textId="77777777" w:rsidR="00AD4DC7" w:rsidRDefault="00CB521E">
            <w:pPr>
              <w:jc w:val="right"/>
              <w:textAlignment w:val="bottom"/>
            </w:pPr>
            <w:r>
              <w:rPr>
                <w:rFonts w:ascii="Arial" w:eastAsia="宋体" w:hAnsi="Arial" w:cs="Arial"/>
                <w:color w:val="262626"/>
                <w:sz w:val="18"/>
                <w:szCs w:val="18"/>
              </w:rPr>
              <w:t>37 </w:t>
            </w:r>
          </w:p>
        </w:tc>
        <w:tc>
          <w:tcPr>
            <w:tcW w:w="0" w:type="auto"/>
            <w:shd w:val="clear" w:color="auto" w:fill="auto"/>
            <w:tcMar>
              <w:top w:w="40" w:type="dxa"/>
              <w:left w:w="0" w:type="dxa"/>
              <w:bottom w:w="40" w:type="dxa"/>
              <w:right w:w="20" w:type="dxa"/>
            </w:tcMar>
            <w:vAlign w:val="bottom"/>
          </w:tcPr>
          <w:p w14:paraId="4C52A38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8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385" w14:textId="77777777" w:rsidR="00AD4DC7" w:rsidRDefault="00CB521E">
            <w:pPr>
              <w:jc w:val="right"/>
              <w:textAlignment w:val="bottom"/>
            </w:pPr>
            <w:r>
              <w:rPr>
                <w:rFonts w:ascii="Arial" w:eastAsia="宋体" w:hAnsi="Arial" w:cs="Arial"/>
                <w:color w:val="262626"/>
                <w:sz w:val="18"/>
                <w:szCs w:val="18"/>
              </w:rPr>
              <w:t>(11)</w:t>
            </w:r>
          </w:p>
        </w:tc>
        <w:tc>
          <w:tcPr>
            <w:tcW w:w="0" w:type="auto"/>
            <w:shd w:val="clear" w:color="auto" w:fill="auto"/>
            <w:tcMar>
              <w:top w:w="40" w:type="dxa"/>
              <w:left w:w="0" w:type="dxa"/>
              <w:bottom w:w="40" w:type="dxa"/>
              <w:right w:w="20" w:type="dxa"/>
            </w:tcMar>
            <w:vAlign w:val="bottom"/>
          </w:tcPr>
          <w:p w14:paraId="4C52A386" w14:textId="77777777" w:rsidR="00AD4DC7" w:rsidRDefault="00AD4DC7">
            <w:pPr>
              <w:jc w:val="right"/>
              <w:rPr>
                <w:rFonts w:ascii="宋体"/>
              </w:rPr>
            </w:pPr>
          </w:p>
        </w:tc>
      </w:tr>
      <w:tr w:rsidR="00AD4DC7" w14:paraId="4C52A392" w14:textId="77777777">
        <w:tc>
          <w:tcPr>
            <w:tcW w:w="0" w:type="auto"/>
            <w:gridSpan w:val="3"/>
            <w:shd w:val="clear" w:color="auto" w:fill="auto"/>
            <w:tcMar>
              <w:top w:w="40" w:type="dxa"/>
              <w:left w:w="245" w:type="dxa"/>
              <w:bottom w:w="40" w:type="dxa"/>
              <w:right w:w="20" w:type="dxa"/>
            </w:tcMar>
            <w:vAlign w:val="bottom"/>
          </w:tcPr>
          <w:p w14:paraId="4C52A388" w14:textId="77777777" w:rsidR="00AD4DC7" w:rsidRDefault="00CB521E">
            <w:pPr>
              <w:textAlignment w:val="bottom"/>
            </w:pPr>
            <w:r>
              <w:rPr>
                <w:rFonts w:ascii="Arial" w:eastAsia="宋体" w:hAnsi="Arial" w:cs="Arial"/>
                <w:color w:val="262626"/>
                <w:sz w:val="18"/>
                <w:szCs w:val="18"/>
              </w:rPr>
              <w:t>Non-U.S.</w:t>
            </w:r>
          </w:p>
        </w:tc>
        <w:tc>
          <w:tcPr>
            <w:tcW w:w="0" w:type="auto"/>
            <w:gridSpan w:val="3"/>
            <w:shd w:val="clear" w:color="auto" w:fill="auto"/>
            <w:tcMar>
              <w:top w:w="0" w:type="dxa"/>
              <w:left w:w="20" w:type="dxa"/>
              <w:bottom w:w="0" w:type="dxa"/>
              <w:right w:w="20" w:type="dxa"/>
            </w:tcMar>
          </w:tcPr>
          <w:p w14:paraId="4C52A38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38A" w14:textId="77777777" w:rsidR="00AD4DC7" w:rsidRDefault="00CB521E">
            <w:pPr>
              <w:jc w:val="right"/>
              <w:textAlignment w:val="bottom"/>
            </w:pPr>
            <w:r>
              <w:rPr>
                <w:rFonts w:ascii="Arial" w:eastAsia="宋体" w:hAnsi="Arial" w:cs="Arial"/>
                <w:color w:val="0068B5"/>
                <w:sz w:val="18"/>
                <w:szCs w:val="18"/>
              </w:rPr>
              <w:t>1,244 </w:t>
            </w:r>
          </w:p>
        </w:tc>
        <w:tc>
          <w:tcPr>
            <w:tcW w:w="0" w:type="auto"/>
            <w:shd w:val="clear" w:color="auto" w:fill="auto"/>
            <w:tcMar>
              <w:top w:w="40" w:type="dxa"/>
              <w:left w:w="0" w:type="dxa"/>
              <w:bottom w:w="40" w:type="dxa"/>
              <w:right w:w="20" w:type="dxa"/>
            </w:tcMar>
            <w:vAlign w:val="bottom"/>
          </w:tcPr>
          <w:p w14:paraId="4C52A38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8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38D" w14:textId="77777777" w:rsidR="00AD4DC7" w:rsidRDefault="00CB521E">
            <w:pPr>
              <w:jc w:val="right"/>
              <w:textAlignment w:val="bottom"/>
            </w:pPr>
            <w:r>
              <w:rPr>
                <w:rFonts w:ascii="Arial" w:eastAsia="宋体" w:hAnsi="Arial" w:cs="Arial"/>
                <w:color w:val="262626"/>
                <w:sz w:val="18"/>
                <w:szCs w:val="18"/>
              </w:rPr>
              <w:t>1,060 </w:t>
            </w:r>
          </w:p>
        </w:tc>
        <w:tc>
          <w:tcPr>
            <w:tcW w:w="0" w:type="auto"/>
            <w:shd w:val="clear" w:color="auto" w:fill="auto"/>
            <w:tcMar>
              <w:top w:w="40" w:type="dxa"/>
              <w:left w:w="0" w:type="dxa"/>
              <w:bottom w:w="40" w:type="dxa"/>
              <w:right w:w="20" w:type="dxa"/>
            </w:tcMar>
            <w:vAlign w:val="bottom"/>
          </w:tcPr>
          <w:p w14:paraId="4C52A38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8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390" w14:textId="77777777" w:rsidR="00AD4DC7" w:rsidRDefault="00CB521E">
            <w:pPr>
              <w:jc w:val="right"/>
              <w:textAlignment w:val="bottom"/>
            </w:pPr>
            <w:r>
              <w:rPr>
                <w:rFonts w:ascii="Arial" w:eastAsia="宋体" w:hAnsi="Arial" w:cs="Arial"/>
                <w:color w:val="262626"/>
                <w:sz w:val="18"/>
                <w:szCs w:val="18"/>
              </w:rPr>
              <w:t>1,097 </w:t>
            </w:r>
          </w:p>
        </w:tc>
        <w:tc>
          <w:tcPr>
            <w:tcW w:w="0" w:type="auto"/>
            <w:shd w:val="clear" w:color="auto" w:fill="auto"/>
            <w:tcMar>
              <w:top w:w="40" w:type="dxa"/>
              <w:left w:w="0" w:type="dxa"/>
              <w:bottom w:w="40" w:type="dxa"/>
              <w:right w:w="20" w:type="dxa"/>
            </w:tcMar>
            <w:vAlign w:val="bottom"/>
          </w:tcPr>
          <w:p w14:paraId="4C52A391" w14:textId="77777777" w:rsidR="00AD4DC7" w:rsidRDefault="00AD4DC7">
            <w:pPr>
              <w:jc w:val="right"/>
              <w:rPr>
                <w:rFonts w:ascii="宋体"/>
              </w:rPr>
            </w:pPr>
          </w:p>
        </w:tc>
      </w:tr>
      <w:tr w:rsidR="00AD4DC7" w14:paraId="4C52A39D" w14:textId="77777777">
        <w:tc>
          <w:tcPr>
            <w:tcW w:w="0" w:type="auto"/>
            <w:gridSpan w:val="3"/>
            <w:shd w:val="clear" w:color="auto" w:fill="auto"/>
            <w:tcMar>
              <w:top w:w="40" w:type="dxa"/>
              <w:left w:w="20" w:type="dxa"/>
              <w:bottom w:w="40" w:type="dxa"/>
              <w:right w:w="20" w:type="dxa"/>
            </w:tcMar>
            <w:vAlign w:val="bottom"/>
          </w:tcPr>
          <w:p w14:paraId="4C52A393" w14:textId="77777777" w:rsidR="00AD4DC7" w:rsidRDefault="00CB521E">
            <w:pPr>
              <w:textAlignment w:val="bottom"/>
            </w:pPr>
            <w:r>
              <w:rPr>
                <w:rFonts w:ascii="Arial" w:eastAsia="宋体" w:hAnsi="Arial" w:cs="Arial"/>
                <w:b/>
                <w:bCs/>
                <w:color w:val="262626"/>
                <w:sz w:val="18"/>
                <w:szCs w:val="18"/>
              </w:rPr>
              <w:t>Total cu</w:t>
            </w:r>
            <w:r>
              <w:rPr>
                <w:rFonts w:ascii="Arial" w:eastAsia="宋体" w:hAnsi="Arial" w:cs="Arial"/>
                <w:b/>
                <w:bCs/>
                <w:color w:val="262626"/>
                <w:sz w:val="18"/>
                <w:szCs w:val="18"/>
              </w:rPr>
              <w:t>rrent provision for taxes</w:t>
            </w:r>
          </w:p>
        </w:tc>
        <w:tc>
          <w:tcPr>
            <w:tcW w:w="0" w:type="auto"/>
            <w:gridSpan w:val="3"/>
            <w:shd w:val="clear" w:color="auto" w:fill="auto"/>
            <w:tcMar>
              <w:top w:w="0" w:type="dxa"/>
              <w:left w:w="20" w:type="dxa"/>
              <w:bottom w:w="0" w:type="dxa"/>
              <w:right w:w="20" w:type="dxa"/>
            </w:tcMar>
          </w:tcPr>
          <w:p w14:paraId="4C52A394"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A395" w14:textId="77777777" w:rsidR="00AD4DC7" w:rsidRDefault="00CB521E">
            <w:pPr>
              <w:jc w:val="right"/>
              <w:textAlignment w:val="bottom"/>
            </w:pPr>
            <w:r>
              <w:rPr>
                <w:rFonts w:ascii="Arial" w:eastAsia="宋体" w:hAnsi="Arial" w:cs="Arial"/>
                <w:b/>
                <w:bCs/>
                <w:color w:val="0068B5"/>
                <w:sz w:val="18"/>
                <w:szCs w:val="18"/>
              </w:rPr>
              <w:t>2,410</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A39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97"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A398" w14:textId="77777777" w:rsidR="00AD4DC7" w:rsidRDefault="00CB521E">
            <w:pPr>
              <w:jc w:val="right"/>
              <w:textAlignment w:val="bottom"/>
            </w:pPr>
            <w:r>
              <w:rPr>
                <w:rFonts w:ascii="Arial" w:eastAsia="宋体" w:hAnsi="Arial" w:cs="Arial"/>
                <w:b/>
                <w:bCs/>
                <w:color w:val="262626"/>
                <w:sz w:val="18"/>
                <w:szCs w:val="18"/>
              </w:rPr>
              <w:t>2,488</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A39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9A"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A39B" w14:textId="77777777" w:rsidR="00AD4DC7" w:rsidRDefault="00CB521E">
            <w:pPr>
              <w:jc w:val="right"/>
              <w:textAlignment w:val="bottom"/>
            </w:pPr>
            <w:r>
              <w:rPr>
                <w:rFonts w:ascii="Arial" w:eastAsia="宋体" w:hAnsi="Arial" w:cs="Arial"/>
                <w:b/>
                <w:bCs/>
                <w:color w:val="262626"/>
                <w:sz w:val="18"/>
                <w:szCs w:val="18"/>
              </w:rPr>
              <w:t>3,872</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A39C" w14:textId="77777777" w:rsidR="00AD4DC7" w:rsidRDefault="00AD4DC7">
            <w:pPr>
              <w:jc w:val="right"/>
              <w:rPr>
                <w:rFonts w:ascii="宋体"/>
              </w:rPr>
            </w:pPr>
          </w:p>
        </w:tc>
      </w:tr>
      <w:tr w:rsidR="00AD4DC7" w14:paraId="4C52A3A5" w14:textId="77777777">
        <w:tc>
          <w:tcPr>
            <w:tcW w:w="0" w:type="auto"/>
            <w:gridSpan w:val="3"/>
            <w:shd w:val="clear" w:color="auto" w:fill="auto"/>
            <w:tcMar>
              <w:top w:w="40" w:type="dxa"/>
              <w:left w:w="155" w:type="dxa"/>
              <w:bottom w:w="40" w:type="dxa"/>
              <w:right w:w="20" w:type="dxa"/>
            </w:tcMar>
            <w:vAlign w:val="bottom"/>
          </w:tcPr>
          <w:p w14:paraId="4C52A39E" w14:textId="77777777" w:rsidR="00AD4DC7" w:rsidRDefault="00CB521E">
            <w:pPr>
              <w:textAlignment w:val="bottom"/>
            </w:pPr>
            <w:r>
              <w:rPr>
                <w:rFonts w:ascii="Arial" w:eastAsia="宋体" w:hAnsi="Arial" w:cs="Arial"/>
                <w:color w:val="262626"/>
                <w:sz w:val="18"/>
                <w:szCs w:val="18"/>
              </w:rPr>
              <w:t>Deferred:</w:t>
            </w:r>
          </w:p>
        </w:tc>
        <w:tc>
          <w:tcPr>
            <w:tcW w:w="0" w:type="auto"/>
            <w:gridSpan w:val="3"/>
            <w:shd w:val="clear" w:color="auto" w:fill="auto"/>
            <w:tcMar>
              <w:top w:w="0" w:type="dxa"/>
              <w:left w:w="20" w:type="dxa"/>
              <w:bottom w:w="0" w:type="dxa"/>
              <w:right w:w="20" w:type="dxa"/>
            </w:tcMar>
          </w:tcPr>
          <w:p w14:paraId="4C52A39F"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A3A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3A1"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A3A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3A3"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A3A4" w14:textId="77777777" w:rsidR="00AD4DC7" w:rsidRDefault="00AD4DC7">
            <w:pPr>
              <w:rPr>
                <w:rFonts w:ascii="宋体"/>
              </w:rPr>
            </w:pPr>
          </w:p>
        </w:tc>
      </w:tr>
      <w:tr w:rsidR="00AD4DC7" w14:paraId="4C52A3B0" w14:textId="77777777">
        <w:tc>
          <w:tcPr>
            <w:tcW w:w="0" w:type="auto"/>
            <w:gridSpan w:val="3"/>
            <w:shd w:val="clear" w:color="auto" w:fill="auto"/>
            <w:tcMar>
              <w:top w:w="40" w:type="dxa"/>
              <w:left w:w="245" w:type="dxa"/>
              <w:bottom w:w="40" w:type="dxa"/>
              <w:right w:w="20" w:type="dxa"/>
            </w:tcMar>
            <w:vAlign w:val="bottom"/>
          </w:tcPr>
          <w:p w14:paraId="4C52A3A6" w14:textId="77777777" w:rsidR="00AD4DC7" w:rsidRDefault="00CB521E">
            <w:pPr>
              <w:textAlignment w:val="bottom"/>
            </w:pPr>
            <w:r>
              <w:rPr>
                <w:rFonts w:ascii="Arial" w:eastAsia="宋体" w:hAnsi="Arial" w:cs="Arial"/>
                <w:color w:val="262626"/>
                <w:sz w:val="18"/>
                <w:szCs w:val="18"/>
              </w:rPr>
              <w:t>Federal</w:t>
            </w:r>
          </w:p>
        </w:tc>
        <w:tc>
          <w:tcPr>
            <w:tcW w:w="0" w:type="auto"/>
            <w:gridSpan w:val="3"/>
            <w:shd w:val="clear" w:color="auto" w:fill="auto"/>
            <w:tcMar>
              <w:top w:w="0" w:type="dxa"/>
              <w:left w:w="20" w:type="dxa"/>
              <w:bottom w:w="0" w:type="dxa"/>
              <w:right w:w="20" w:type="dxa"/>
            </w:tcMar>
          </w:tcPr>
          <w:p w14:paraId="4C52A3A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3A8" w14:textId="77777777" w:rsidR="00AD4DC7" w:rsidRDefault="00CB521E">
            <w:pPr>
              <w:jc w:val="right"/>
              <w:textAlignment w:val="bottom"/>
            </w:pPr>
            <w:r>
              <w:rPr>
                <w:rFonts w:ascii="Arial" w:eastAsia="宋体" w:hAnsi="Arial" w:cs="Arial"/>
                <w:color w:val="0068B5"/>
                <w:sz w:val="18"/>
                <w:szCs w:val="18"/>
              </w:rPr>
              <w:t>1,369 </w:t>
            </w:r>
          </w:p>
        </w:tc>
        <w:tc>
          <w:tcPr>
            <w:tcW w:w="0" w:type="auto"/>
            <w:shd w:val="clear" w:color="auto" w:fill="auto"/>
            <w:tcMar>
              <w:top w:w="40" w:type="dxa"/>
              <w:left w:w="0" w:type="dxa"/>
              <w:bottom w:w="40" w:type="dxa"/>
              <w:right w:w="20" w:type="dxa"/>
            </w:tcMar>
            <w:vAlign w:val="bottom"/>
          </w:tcPr>
          <w:p w14:paraId="4C52A3A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A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3AB" w14:textId="77777777" w:rsidR="00AD4DC7" w:rsidRDefault="00CB521E">
            <w:pPr>
              <w:jc w:val="right"/>
              <w:textAlignment w:val="bottom"/>
            </w:pPr>
            <w:r>
              <w:rPr>
                <w:rFonts w:ascii="Arial" w:eastAsia="宋体" w:hAnsi="Arial" w:cs="Arial"/>
                <w:color w:val="262626"/>
                <w:sz w:val="18"/>
                <w:szCs w:val="18"/>
              </w:rPr>
              <w:t>597 </w:t>
            </w:r>
          </w:p>
        </w:tc>
        <w:tc>
          <w:tcPr>
            <w:tcW w:w="0" w:type="auto"/>
            <w:shd w:val="clear" w:color="auto" w:fill="auto"/>
            <w:tcMar>
              <w:top w:w="40" w:type="dxa"/>
              <w:left w:w="0" w:type="dxa"/>
              <w:bottom w:w="40" w:type="dxa"/>
              <w:right w:w="20" w:type="dxa"/>
            </w:tcMar>
            <w:vAlign w:val="bottom"/>
          </w:tcPr>
          <w:p w14:paraId="4C52A3A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A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3AE" w14:textId="77777777" w:rsidR="00AD4DC7" w:rsidRDefault="00CB521E">
            <w:pPr>
              <w:jc w:val="right"/>
              <w:textAlignment w:val="bottom"/>
            </w:pPr>
            <w:r>
              <w:rPr>
                <w:rFonts w:ascii="Arial" w:eastAsia="宋体" w:hAnsi="Arial" w:cs="Arial"/>
                <w:color w:val="262626"/>
                <w:sz w:val="18"/>
                <w:szCs w:val="18"/>
              </w:rPr>
              <w:t>(1,389)</w:t>
            </w:r>
          </w:p>
        </w:tc>
        <w:tc>
          <w:tcPr>
            <w:tcW w:w="0" w:type="auto"/>
            <w:shd w:val="clear" w:color="auto" w:fill="auto"/>
            <w:tcMar>
              <w:top w:w="40" w:type="dxa"/>
              <w:left w:w="0" w:type="dxa"/>
              <w:bottom w:w="40" w:type="dxa"/>
              <w:right w:w="20" w:type="dxa"/>
            </w:tcMar>
            <w:vAlign w:val="bottom"/>
          </w:tcPr>
          <w:p w14:paraId="4C52A3AF" w14:textId="77777777" w:rsidR="00AD4DC7" w:rsidRDefault="00AD4DC7">
            <w:pPr>
              <w:jc w:val="right"/>
              <w:rPr>
                <w:rFonts w:ascii="宋体"/>
              </w:rPr>
            </w:pPr>
          </w:p>
        </w:tc>
      </w:tr>
      <w:tr w:rsidR="00AD4DC7" w14:paraId="4C52A3BB" w14:textId="77777777">
        <w:tc>
          <w:tcPr>
            <w:tcW w:w="0" w:type="auto"/>
            <w:gridSpan w:val="3"/>
            <w:shd w:val="clear" w:color="auto" w:fill="auto"/>
            <w:tcMar>
              <w:top w:w="40" w:type="dxa"/>
              <w:left w:w="245" w:type="dxa"/>
              <w:bottom w:w="40" w:type="dxa"/>
              <w:right w:w="20" w:type="dxa"/>
            </w:tcMar>
            <w:vAlign w:val="bottom"/>
          </w:tcPr>
          <w:p w14:paraId="4C52A3B1" w14:textId="77777777" w:rsidR="00AD4DC7" w:rsidRDefault="00CB521E">
            <w:pPr>
              <w:textAlignment w:val="bottom"/>
            </w:pPr>
            <w:r>
              <w:rPr>
                <w:rFonts w:ascii="Arial" w:eastAsia="宋体" w:hAnsi="Arial" w:cs="Arial"/>
                <w:color w:val="262626"/>
                <w:sz w:val="18"/>
                <w:szCs w:val="18"/>
              </w:rPr>
              <w:t>State</w:t>
            </w:r>
          </w:p>
        </w:tc>
        <w:tc>
          <w:tcPr>
            <w:tcW w:w="0" w:type="auto"/>
            <w:gridSpan w:val="3"/>
            <w:shd w:val="clear" w:color="auto" w:fill="auto"/>
            <w:tcMar>
              <w:top w:w="0" w:type="dxa"/>
              <w:left w:w="20" w:type="dxa"/>
              <w:bottom w:w="0" w:type="dxa"/>
              <w:right w:w="20" w:type="dxa"/>
            </w:tcMar>
          </w:tcPr>
          <w:p w14:paraId="4C52A3B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3B3" w14:textId="77777777" w:rsidR="00AD4DC7" w:rsidRDefault="00CB521E">
            <w:pPr>
              <w:jc w:val="right"/>
              <w:textAlignment w:val="bottom"/>
            </w:pPr>
            <w:r>
              <w:rPr>
                <w:rFonts w:ascii="Arial" w:eastAsia="宋体" w:hAnsi="Arial" w:cs="Arial"/>
                <w:color w:val="0068B5"/>
                <w:sz w:val="18"/>
                <w:szCs w:val="18"/>
              </w:rPr>
              <w:t>2</w:t>
            </w:r>
            <w:r>
              <w:rPr>
                <w:rFonts w:ascii="Arial" w:eastAsia="宋体" w:hAnsi="Arial" w:cs="Arial"/>
                <w:color w:val="0068B5"/>
                <w:sz w:val="18"/>
                <w:szCs w:val="18"/>
              </w:rPr>
              <w:t>5 </w:t>
            </w:r>
          </w:p>
        </w:tc>
        <w:tc>
          <w:tcPr>
            <w:tcW w:w="0" w:type="auto"/>
            <w:shd w:val="clear" w:color="auto" w:fill="auto"/>
            <w:tcMar>
              <w:top w:w="40" w:type="dxa"/>
              <w:left w:w="0" w:type="dxa"/>
              <w:bottom w:w="40" w:type="dxa"/>
              <w:right w:w="20" w:type="dxa"/>
            </w:tcMar>
            <w:vAlign w:val="bottom"/>
          </w:tcPr>
          <w:p w14:paraId="4C52A3B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B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3B6" w14:textId="77777777" w:rsidR="00AD4DC7" w:rsidRDefault="00CB521E">
            <w:pPr>
              <w:jc w:val="right"/>
              <w:textAlignment w:val="bottom"/>
            </w:pPr>
            <w:r>
              <w:rPr>
                <w:rFonts w:ascii="Arial" w:eastAsia="宋体" w:hAnsi="Arial" w:cs="Arial"/>
                <w:color w:val="262626"/>
                <w:sz w:val="18"/>
                <w:szCs w:val="18"/>
              </w:rPr>
              <w:t>1 </w:t>
            </w:r>
          </w:p>
        </w:tc>
        <w:tc>
          <w:tcPr>
            <w:tcW w:w="0" w:type="auto"/>
            <w:shd w:val="clear" w:color="auto" w:fill="auto"/>
            <w:tcMar>
              <w:top w:w="40" w:type="dxa"/>
              <w:left w:w="0" w:type="dxa"/>
              <w:bottom w:w="40" w:type="dxa"/>
              <w:right w:w="20" w:type="dxa"/>
            </w:tcMar>
            <w:vAlign w:val="bottom"/>
          </w:tcPr>
          <w:p w14:paraId="4C52A3B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B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3B9" w14:textId="77777777" w:rsidR="00AD4DC7" w:rsidRDefault="00CB521E">
            <w:pPr>
              <w:jc w:val="right"/>
              <w:textAlignment w:val="bottom"/>
            </w:pPr>
            <w:r>
              <w:rPr>
                <w:rFonts w:ascii="Arial" w:eastAsia="宋体" w:hAnsi="Arial" w:cs="Arial"/>
                <w:color w:val="262626"/>
                <w:sz w:val="18"/>
                <w:szCs w:val="18"/>
              </w:rPr>
              <w:t>11 </w:t>
            </w:r>
          </w:p>
        </w:tc>
        <w:tc>
          <w:tcPr>
            <w:tcW w:w="0" w:type="auto"/>
            <w:shd w:val="clear" w:color="auto" w:fill="auto"/>
            <w:tcMar>
              <w:top w:w="40" w:type="dxa"/>
              <w:left w:w="0" w:type="dxa"/>
              <w:bottom w:w="40" w:type="dxa"/>
              <w:right w:w="20" w:type="dxa"/>
            </w:tcMar>
            <w:vAlign w:val="bottom"/>
          </w:tcPr>
          <w:p w14:paraId="4C52A3BA" w14:textId="77777777" w:rsidR="00AD4DC7" w:rsidRDefault="00AD4DC7">
            <w:pPr>
              <w:jc w:val="right"/>
              <w:rPr>
                <w:rFonts w:ascii="宋体"/>
              </w:rPr>
            </w:pPr>
          </w:p>
        </w:tc>
      </w:tr>
      <w:tr w:rsidR="00AD4DC7" w14:paraId="4C52A3C6" w14:textId="77777777">
        <w:tc>
          <w:tcPr>
            <w:tcW w:w="0" w:type="auto"/>
            <w:gridSpan w:val="3"/>
            <w:shd w:val="clear" w:color="auto" w:fill="auto"/>
            <w:tcMar>
              <w:top w:w="40" w:type="dxa"/>
              <w:left w:w="245" w:type="dxa"/>
              <w:bottom w:w="40" w:type="dxa"/>
              <w:right w:w="20" w:type="dxa"/>
            </w:tcMar>
            <w:vAlign w:val="bottom"/>
          </w:tcPr>
          <w:p w14:paraId="4C52A3BC" w14:textId="77777777" w:rsidR="00AD4DC7" w:rsidRDefault="00CB521E">
            <w:pPr>
              <w:textAlignment w:val="bottom"/>
            </w:pPr>
            <w:r>
              <w:rPr>
                <w:rFonts w:ascii="Arial" w:eastAsia="宋体" w:hAnsi="Arial" w:cs="Arial"/>
                <w:color w:val="262626"/>
                <w:sz w:val="18"/>
                <w:szCs w:val="18"/>
              </w:rPr>
              <w:t>Non-U.S.</w:t>
            </w:r>
          </w:p>
        </w:tc>
        <w:tc>
          <w:tcPr>
            <w:tcW w:w="0" w:type="auto"/>
            <w:gridSpan w:val="3"/>
            <w:shd w:val="clear" w:color="auto" w:fill="auto"/>
            <w:tcMar>
              <w:top w:w="0" w:type="dxa"/>
              <w:left w:w="20" w:type="dxa"/>
              <w:bottom w:w="0" w:type="dxa"/>
              <w:right w:w="20" w:type="dxa"/>
            </w:tcMar>
          </w:tcPr>
          <w:p w14:paraId="4C52A3B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3BE" w14:textId="77777777" w:rsidR="00AD4DC7" w:rsidRDefault="00CB521E">
            <w:pPr>
              <w:jc w:val="right"/>
              <w:textAlignment w:val="bottom"/>
            </w:pPr>
            <w:r>
              <w:rPr>
                <w:rFonts w:ascii="Arial" w:eastAsia="宋体" w:hAnsi="Arial" w:cs="Arial"/>
                <w:color w:val="0068B5"/>
                <w:sz w:val="18"/>
                <w:szCs w:val="18"/>
              </w:rPr>
              <w:t>375 </w:t>
            </w:r>
          </w:p>
        </w:tc>
        <w:tc>
          <w:tcPr>
            <w:tcW w:w="0" w:type="auto"/>
            <w:shd w:val="clear" w:color="auto" w:fill="auto"/>
            <w:tcMar>
              <w:top w:w="40" w:type="dxa"/>
              <w:left w:w="0" w:type="dxa"/>
              <w:bottom w:w="40" w:type="dxa"/>
              <w:right w:w="20" w:type="dxa"/>
            </w:tcMar>
            <w:vAlign w:val="bottom"/>
          </w:tcPr>
          <w:p w14:paraId="4C52A3B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C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3C1" w14:textId="77777777" w:rsidR="00AD4DC7" w:rsidRDefault="00CB521E">
            <w:pPr>
              <w:jc w:val="right"/>
              <w:textAlignment w:val="bottom"/>
            </w:pPr>
            <w:r>
              <w:rPr>
                <w:rFonts w:ascii="Arial" w:eastAsia="宋体" w:hAnsi="Arial" w:cs="Arial"/>
                <w:color w:val="262626"/>
                <w:sz w:val="18"/>
                <w:szCs w:val="18"/>
              </w:rPr>
              <w:t>(76)</w:t>
            </w:r>
          </w:p>
        </w:tc>
        <w:tc>
          <w:tcPr>
            <w:tcW w:w="0" w:type="auto"/>
            <w:shd w:val="clear" w:color="auto" w:fill="auto"/>
            <w:tcMar>
              <w:top w:w="40" w:type="dxa"/>
              <w:left w:w="0" w:type="dxa"/>
              <w:bottom w:w="40" w:type="dxa"/>
              <w:right w:w="20" w:type="dxa"/>
            </w:tcMar>
            <w:vAlign w:val="bottom"/>
          </w:tcPr>
          <w:p w14:paraId="4C52A3C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C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3C4" w14:textId="77777777" w:rsidR="00AD4DC7" w:rsidRDefault="00CB521E">
            <w:pPr>
              <w:jc w:val="right"/>
              <w:textAlignment w:val="bottom"/>
            </w:pPr>
            <w:r>
              <w:rPr>
                <w:rFonts w:ascii="Arial" w:eastAsia="宋体" w:hAnsi="Arial" w:cs="Arial"/>
                <w:color w:val="262626"/>
                <w:sz w:val="18"/>
                <w:szCs w:val="18"/>
              </w:rPr>
              <w:t>(230)</w:t>
            </w:r>
          </w:p>
        </w:tc>
        <w:tc>
          <w:tcPr>
            <w:tcW w:w="0" w:type="auto"/>
            <w:shd w:val="clear" w:color="auto" w:fill="auto"/>
            <w:tcMar>
              <w:top w:w="40" w:type="dxa"/>
              <w:left w:w="0" w:type="dxa"/>
              <w:bottom w:w="40" w:type="dxa"/>
              <w:right w:w="20" w:type="dxa"/>
            </w:tcMar>
            <w:vAlign w:val="bottom"/>
          </w:tcPr>
          <w:p w14:paraId="4C52A3C5" w14:textId="77777777" w:rsidR="00AD4DC7" w:rsidRDefault="00AD4DC7">
            <w:pPr>
              <w:jc w:val="right"/>
              <w:rPr>
                <w:rFonts w:ascii="宋体"/>
              </w:rPr>
            </w:pPr>
          </w:p>
        </w:tc>
      </w:tr>
      <w:tr w:rsidR="00AD4DC7" w14:paraId="4C52A3D1" w14:textId="77777777">
        <w:tc>
          <w:tcPr>
            <w:tcW w:w="0" w:type="auto"/>
            <w:gridSpan w:val="3"/>
            <w:shd w:val="clear" w:color="auto" w:fill="auto"/>
            <w:tcMar>
              <w:top w:w="40" w:type="dxa"/>
              <w:left w:w="20" w:type="dxa"/>
              <w:bottom w:w="40" w:type="dxa"/>
              <w:right w:w="20" w:type="dxa"/>
            </w:tcMar>
            <w:vAlign w:val="bottom"/>
          </w:tcPr>
          <w:p w14:paraId="4C52A3C7" w14:textId="77777777" w:rsidR="00AD4DC7" w:rsidRDefault="00CB521E">
            <w:pPr>
              <w:textAlignment w:val="bottom"/>
            </w:pPr>
            <w:r>
              <w:rPr>
                <w:rFonts w:ascii="Arial" w:eastAsia="宋体" w:hAnsi="Arial" w:cs="Arial"/>
                <w:b/>
                <w:bCs/>
                <w:color w:val="262626"/>
                <w:sz w:val="18"/>
                <w:szCs w:val="18"/>
              </w:rPr>
              <w:t>Total de</w:t>
            </w:r>
            <w:r>
              <w:rPr>
                <w:rFonts w:ascii="Arial" w:eastAsia="宋体" w:hAnsi="Arial" w:cs="Arial"/>
                <w:b/>
                <w:bCs/>
                <w:color w:val="262626"/>
                <w:sz w:val="18"/>
                <w:szCs w:val="18"/>
              </w:rPr>
              <w:t>ferred provision for taxes</w:t>
            </w:r>
          </w:p>
        </w:tc>
        <w:tc>
          <w:tcPr>
            <w:tcW w:w="0" w:type="auto"/>
            <w:gridSpan w:val="3"/>
            <w:shd w:val="clear" w:color="auto" w:fill="auto"/>
            <w:tcMar>
              <w:top w:w="0" w:type="dxa"/>
              <w:left w:w="20" w:type="dxa"/>
              <w:bottom w:w="0" w:type="dxa"/>
              <w:right w:w="20" w:type="dxa"/>
            </w:tcMar>
          </w:tcPr>
          <w:p w14:paraId="4C52A3C8"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A3C9" w14:textId="77777777" w:rsidR="00AD4DC7" w:rsidRDefault="00CB521E">
            <w:pPr>
              <w:jc w:val="right"/>
              <w:textAlignment w:val="bottom"/>
            </w:pPr>
            <w:r>
              <w:rPr>
                <w:rFonts w:ascii="Arial" w:eastAsia="宋体" w:hAnsi="Arial" w:cs="Arial"/>
                <w:b/>
                <w:bCs/>
                <w:color w:val="0068B5"/>
                <w:sz w:val="18"/>
                <w:szCs w:val="18"/>
              </w:rPr>
              <w:t>1,769</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A3C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CB"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A3CC" w14:textId="77777777" w:rsidR="00AD4DC7" w:rsidRDefault="00CB521E">
            <w:pPr>
              <w:jc w:val="right"/>
              <w:textAlignment w:val="bottom"/>
            </w:pPr>
            <w:r>
              <w:rPr>
                <w:rFonts w:ascii="Arial" w:eastAsia="宋体" w:hAnsi="Arial" w:cs="Arial"/>
                <w:b/>
                <w:bCs/>
                <w:color w:val="262626"/>
                <w:sz w:val="18"/>
                <w:szCs w:val="18"/>
              </w:rPr>
              <w:t>522</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A3C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CE"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A3CF" w14:textId="77777777" w:rsidR="00AD4DC7" w:rsidRDefault="00CB521E">
            <w:pPr>
              <w:jc w:val="right"/>
              <w:textAlignment w:val="bottom"/>
            </w:pPr>
            <w:r>
              <w:rPr>
                <w:rFonts w:ascii="Arial" w:eastAsia="宋体" w:hAnsi="Arial" w:cs="Arial"/>
                <w:b/>
                <w:bCs/>
                <w:color w:val="262626"/>
                <w:sz w:val="18"/>
                <w:szCs w:val="18"/>
              </w:rPr>
              <w:t>(1,608)</w:t>
            </w:r>
          </w:p>
        </w:tc>
        <w:tc>
          <w:tcPr>
            <w:tcW w:w="0" w:type="auto"/>
            <w:tcBorders>
              <w:top w:val="single" w:sz="8" w:space="0" w:color="333333"/>
            </w:tcBorders>
            <w:shd w:val="clear" w:color="auto" w:fill="auto"/>
            <w:tcMar>
              <w:top w:w="40" w:type="dxa"/>
              <w:left w:w="0" w:type="dxa"/>
              <w:bottom w:w="40" w:type="dxa"/>
              <w:right w:w="20" w:type="dxa"/>
            </w:tcMar>
            <w:vAlign w:val="bottom"/>
          </w:tcPr>
          <w:p w14:paraId="4C52A3D0" w14:textId="77777777" w:rsidR="00AD4DC7" w:rsidRDefault="00AD4DC7">
            <w:pPr>
              <w:jc w:val="right"/>
              <w:rPr>
                <w:rFonts w:ascii="宋体"/>
              </w:rPr>
            </w:pPr>
          </w:p>
        </w:tc>
      </w:tr>
      <w:tr w:rsidR="00AD4DC7" w14:paraId="4C52A3DF" w14:textId="77777777">
        <w:tc>
          <w:tcPr>
            <w:tcW w:w="0" w:type="auto"/>
            <w:gridSpan w:val="3"/>
            <w:shd w:val="clear" w:color="auto" w:fill="auto"/>
            <w:tcMar>
              <w:top w:w="40" w:type="dxa"/>
              <w:left w:w="20" w:type="dxa"/>
              <w:bottom w:w="40" w:type="dxa"/>
              <w:right w:w="20" w:type="dxa"/>
            </w:tcMar>
            <w:vAlign w:val="bottom"/>
          </w:tcPr>
          <w:p w14:paraId="4C52A3D2" w14:textId="77777777" w:rsidR="00AD4DC7" w:rsidRDefault="00CB521E">
            <w:pPr>
              <w:textAlignment w:val="bottom"/>
            </w:pPr>
            <w:r>
              <w:rPr>
                <w:rFonts w:ascii="Arial" w:eastAsia="宋体" w:hAnsi="Arial" w:cs="Arial"/>
                <w:b/>
                <w:bCs/>
                <w:color w:val="262626"/>
                <w:sz w:val="18"/>
                <w:szCs w:val="18"/>
              </w:rPr>
              <w:t>Total provision for taxes</w:t>
            </w:r>
          </w:p>
        </w:tc>
        <w:tc>
          <w:tcPr>
            <w:tcW w:w="0" w:type="auto"/>
            <w:gridSpan w:val="3"/>
            <w:shd w:val="clear" w:color="auto" w:fill="auto"/>
            <w:tcMar>
              <w:top w:w="0" w:type="dxa"/>
              <w:left w:w="20" w:type="dxa"/>
              <w:bottom w:w="0" w:type="dxa"/>
              <w:right w:w="20" w:type="dxa"/>
            </w:tcMar>
          </w:tcPr>
          <w:p w14:paraId="4C52A3D3" w14:textId="77777777" w:rsidR="00AD4DC7" w:rsidRDefault="00AD4DC7">
            <w:pPr>
              <w:rPr>
                <w:rFonts w:ascii="宋体"/>
              </w:rPr>
            </w:pPr>
          </w:p>
        </w:tc>
        <w:tc>
          <w:tcPr>
            <w:tcW w:w="0" w:type="auto"/>
            <w:tcBorders>
              <w:top w:val="single" w:sz="8" w:space="0" w:color="333333"/>
            </w:tcBorders>
            <w:shd w:val="clear" w:color="auto" w:fill="auto"/>
            <w:tcMar>
              <w:top w:w="40" w:type="dxa"/>
              <w:left w:w="20" w:type="dxa"/>
              <w:bottom w:w="40" w:type="dxa"/>
              <w:right w:w="0" w:type="dxa"/>
            </w:tcMar>
            <w:vAlign w:val="bottom"/>
          </w:tcPr>
          <w:p w14:paraId="4C52A3D4"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333333"/>
            </w:tcBorders>
            <w:shd w:val="clear" w:color="auto" w:fill="auto"/>
            <w:tcMar>
              <w:top w:w="40" w:type="dxa"/>
              <w:left w:w="0" w:type="dxa"/>
              <w:bottom w:w="40" w:type="dxa"/>
              <w:right w:w="0" w:type="dxa"/>
            </w:tcMar>
            <w:vAlign w:val="bottom"/>
          </w:tcPr>
          <w:p w14:paraId="4C52A3D5" w14:textId="77777777" w:rsidR="00AD4DC7" w:rsidRDefault="00CB521E">
            <w:pPr>
              <w:jc w:val="right"/>
              <w:textAlignment w:val="bottom"/>
            </w:pPr>
            <w:r>
              <w:rPr>
                <w:rFonts w:ascii="Arial" w:eastAsia="宋体" w:hAnsi="Arial" w:cs="Arial"/>
                <w:b/>
                <w:bCs/>
                <w:color w:val="0068B5"/>
                <w:sz w:val="18"/>
                <w:szCs w:val="18"/>
              </w:rPr>
              <w:t>4,179</w:t>
            </w:r>
            <w:r>
              <w:rPr>
                <w:rFonts w:ascii="Arial" w:eastAsia="宋体" w:hAnsi="Arial" w:cs="Arial"/>
                <w:color w:val="0068B5"/>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A3D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D7"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A3D8"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A3D9" w14:textId="77777777" w:rsidR="00AD4DC7" w:rsidRDefault="00CB521E">
            <w:pPr>
              <w:jc w:val="right"/>
              <w:textAlignment w:val="bottom"/>
            </w:pPr>
            <w:r>
              <w:rPr>
                <w:rFonts w:ascii="Arial" w:eastAsia="宋体" w:hAnsi="Arial" w:cs="Arial"/>
                <w:b/>
                <w:bCs/>
                <w:color w:val="262626"/>
                <w:sz w:val="18"/>
                <w:szCs w:val="18"/>
              </w:rPr>
              <w:t>3,010</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A3D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3DB"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A3DC"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A3DD" w14:textId="77777777" w:rsidR="00AD4DC7" w:rsidRDefault="00CB521E">
            <w:pPr>
              <w:jc w:val="right"/>
              <w:textAlignment w:val="bottom"/>
            </w:pPr>
            <w:r>
              <w:rPr>
                <w:rFonts w:ascii="Arial" w:eastAsia="宋体" w:hAnsi="Arial" w:cs="Arial"/>
                <w:b/>
                <w:bCs/>
                <w:color w:val="262626"/>
                <w:sz w:val="18"/>
                <w:szCs w:val="18"/>
              </w:rPr>
              <w:t>2,264</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A3DE" w14:textId="77777777" w:rsidR="00AD4DC7" w:rsidRDefault="00AD4DC7">
            <w:pPr>
              <w:jc w:val="right"/>
              <w:rPr>
                <w:rFonts w:ascii="宋体"/>
              </w:rPr>
            </w:pPr>
          </w:p>
        </w:tc>
      </w:tr>
      <w:tr w:rsidR="00AD4DC7" w14:paraId="4C52A3EA" w14:textId="77777777">
        <w:tc>
          <w:tcPr>
            <w:tcW w:w="0" w:type="auto"/>
            <w:gridSpan w:val="3"/>
            <w:shd w:val="clear" w:color="auto" w:fill="auto"/>
            <w:tcMar>
              <w:top w:w="40" w:type="dxa"/>
              <w:left w:w="20" w:type="dxa"/>
              <w:bottom w:w="40" w:type="dxa"/>
              <w:right w:w="20" w:type="dxa"/>
            </w:tcMar>
            <w:vAlign w:val="bottom"/>
          </w:tcPr>
          <w:p w14:paraId="4C52A3E0" w14:textId="77777777" w:rsidR="00AD4DC7" w:rsidRDefault="00CB521E">
            <w:pPr>
              <w:textAlignment w:val="bottom"/>
            </w:pPr>
            <w:r>
              <w:rPr>
                <w:rFonts w:ascii="Arial" w:eastAsia="宋体" w:hAnsi="Arial" w:cs="Arial"/>
                <w:b/>
                <w:bCs/>
                <w:color w:val="262626"/>
                <w:sz w:val="18"/>
                <w:szCs w:val="18"/>
              </w:rPr>
              <w:t>Effective tax rate</w:t>
            </w:r>
          </w:p>
        </w:tc>
        <w:tc>
          <w:tcPr>
            <w:tcW w:w="0" w:type="auto"/>
            <w:gridSpan w:val="3"/>
            <w:shd w:val="clear" w:color="auto" w:fill="auto"/>
            <w:tcMar>
              <w:top w:w="0" w:type="dxa"/>
              <w:left w:w="20" w:type="dxa"/>
              <w:bottom w:w="0" w:type="dxa"/>
              <w:right w:w="20" w:type="dxa"/>
            </w:tcMar>
          </w:tcPr>
          <w:p w14:paraId="4C52A3E1" w14:textId="77777777" w:rsidR="00AD4DC7" w:rsidRDefault="00AD4DC7">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4C52A3E2" w14:textId="77777777" w:rsidR="00AD4DC7" w:rsidRDefault="00CB521E">
            <w:pPr>
              <w:jc w:val="right"/>
              <w:textAlignment w:val="bottom"/>
            </w:pPr>
            <w:r>
              <w:rPr>
                <w:rFonts w:ascii="Arial" w:eastAsia="宋体" w:hAnsi="Arial" w:cs="Arial"/>
                <w:b/>
                <w:bCs/>
                <w:color w:val="0068B5"/>
                <w:sz w:val="18"/>
                <w:szCs w:val="18"/>
              </w:rPr>
              <w:t>16.7</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4C52A3E3" w14:textId="77777777" w:rsidR="00AD4DC7" w:rsidRDefault="00CB521E">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tcPr>
          <w:p w14:paraId="4C52A3E4" w14:textId="77777777" w:rsidR="00AD4DC7" w:rsidRDefault="00AD4DC7">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4C52A3E5" w14:textId="77777777" w:rsidR="00AD4DC7" w:rsidRDefault="00CB521E">
            <w:pPr>
              <w:jc w:val="right"/>
              <w:textAlignment w:val="bottom"/>
            </w:pPr>
            <w:r>
              <w:rPr>
                <w:rFonts w:ascii="Arial" w:eastAsia="宋体" w:hAnsi="Arial" w:cs="Arial"/>
                <w:b/>
                <w:bCs/>
                <w:color w:val="262626"/>
                <w:sz w:val="18"/>
                <w:szCs w:val="18"/>
              </w:rPr>
              <w:t>12.5</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4C52A3E6" w14:textId="77777777" w:rsidR="00AD4DC7" w:rsidRDefault="00CB521E">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tcPr>
          <w:p w14:paraId="4C52A3E7" w14:textId="77777777" w:rsidR="00AD4DC7" w:rsidRDefault="00AD4DC7">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4C52A3E8" w14:textId="77777777" w:rsidR="00AD4DC7" w:rsidRDefault="00CB521E">
            <w:pPr>
              <w:jc w:val="right"/>
              <w:textAlignment w:val="bottom"/>
            </w:pPr>
            <w:r>
              <w:rPr>
                <w:rFonts w:ascii="Arial" w:eastAsia="宋体" w:hAnsi="Arial" w:cs="Arial"/>
                <w:b/>
                <w:bCs/>
                <w:color w:val="262626"/>
                <w:sz w:val="18"/>
                <w:szCs w:val="18"/>
              </w:rPr>
              <w:t>9.7</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4C52A3E9" w14:textId="77777777" w:rsidR="00AD4DC7" w:rsidRDefault="00CB521E">
            <w:pPr>
              <w:jc w:val="right"/>
              <w:textAlignment w:val="bottom"/>
            </w:pPr>
            <w:r>
              <w:rPr>
                <w:rFonts w:ascii="Arial" w:eastAsia="宋体" w:hAnsi="Arial" w:cs="Arial"/>
                <w:b/>
                <w:bCs/>
                <w:color w:val="262626"/>
                <w:sz w:val="18"/>
                <w:szCs w:val="18"/>
              </w:rPr>
              <w:t>%</w:t>
            </w:r>
          </w:p>
        </w:tc>
      </w:tr>
    </w:tbl>
    <w:p w14:paraId="4C52A3EB" w14:textId="77777777" w:rsidR="00AD4DC7" w:rsidRDefault="00CB521E">
      <w:pPr>
        <w:spacing w:before="300" w:after="120"/>
      </w:pPr>
      <w:r>
        <w:rPr>
          <w:rFonts w:ascii="Arial" w:eastAsia="宋体" w:hAnsi="Arial" w:cs="Arial"/>
          <w:color w:val="262626"/>
          <w:sz w:val="18"/>
          <w:szCs w:val="18"/>
        </w:rPr>
        <w:t>The difference between the tax provision at the statutory federal income tax rate and the tax provision as a percentage of income before income taxes (effective tax rate) for each period was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015"/>
        <w:gridCol w:w="39"/>
        <w:gridCol w:w="36"/>
        <w:gridCol w:w="36"/>
        <w:gridCol w:w="36"/>
        <w:gridCol w:w="38"/>
        <w:gridCol w:w="753"/>
        <w:gridCol w:w="181"/>
        <w:gridCol w:w="36"/>
        <w:gridCol w:w="36"/>
        <w:gridCol w:w="36"/>
        <w:gridCol w:w="38"/>
        <w:gridCol w:w="753"/>
        <w:gridCol w:w="181"/>
        <w:gridCol w:w="36"/>
        <w:gridCol w:w="36"/>
        <w:gridCol w:w="36"/>
        <w:gridCol w:w="38"/>
        <w:gridCol w:w="755"/>
        <w:gridCol w:w="181"/>
      </w:tblGrid>
      <w:tr w:rsidR="00AD4DC7" w14:paraId="4C52A401" w14:textId="77777777">
        <w:tc>
          <w:tcPr>
            <w:tcW w:w="50" w:type="pct"/>
            <w:shd w:val="clear" w:color="auto" w:fill="auto"/>
          </w:tcPr>
          <w:p w14:paraId="4C52A3EC" w14:textId="77777777" w:rsidR="00AD4DC7" w:rsidRDefault="00AD4DC7">
            <w:pPr>
              <w:rPr>
                <w:rFonts w:ascii="宋体"/>
              </w:rPr>
            </w:pPr>
          </w:p>
        </w:tc>
        <w:tc>
          <w:tcPr>
            <w:tcW w:w="3059" w:type="pct"/>
            <w:shd w:val="clear" w:color="auto" w:fill="auto"/>
          </w:tcPr>
          <w:p w14:paraId="4C52A3ED" w14:textId="77777777" w:rsidR="00AD4DC7" w:rsidRDefault="00AD4DC7">
            <w:pPr>
              <w:rPr>
                <w:rFonts w:ascii="宋体"/>
              </w:rPr>
            </w:pPr>
          </w:p>
        </w:tc>
        <w:tc>
          <w:tcPr>
            <w:tcW w:w="5" w:type="pct"/>
            <w:shd w:val="clear" w:color="auto" w:fill="auto"/>
          </w:tcPr>
          <w:p w14:paraId="4C52A3EE" w14:textId="77777777" w:rsidR="00AD4DC7" w:rsidRDefault="00AD4DC7">
            <w:pPr>
              <w:rPr>
                <w:rFonts w:ascii="宋体"/>
              </w:rPr>
            </w:pPr>
          </w:p>
        </w:tc>
        <w:tc>
          <w:tcPr>
            <w:tcW w:w="5" w:type="pct"/>
            <w:shd w:val="clear" w:color="auto" w:fill="auto"/>
          </w:tcPr>
          <w:p w14:paraId="4C52A3EF" w14:textId="77777777" w:rsidR="00AD4DC7" w:rsidRDefault="00AD4DC7">
            <w:pPr>
              <w:rPr>
                <w:rFonts w:ascii="宋体"/>
              </w:rPr>
            </w:pPr>
          </w:p>
        </w:tc>
        <w:tc>
          <w:tcPr>
            <w:tcW w:w="24" w:type="pct"/>
            <w:shd w:val="clear" w:color="auto" w:fill="auto"/>
          </w:tcPr>
          <w:p w14:paraId="4C52A3F0" w14:textId="77777777" w:rsidR="00AD4DC7" w:rsidRDefault="00AD4DC7">
            <w:pPr>
              <w:rPr>
                <w:rFonts w:ascii="宋体"/>
              </w:rPr>
            </w:pPr>
          </w:p>
        </w:tc>
        <w:tc>
          <w:tcPr>
            <w:tcW w:w="5" w:type="pct"/>
            <w:shd w:val="clear" w:color="auto" w:fill="auto"/>
          </w:tcPr>
          <w:p w14:paraId="4C52A3F1" w14:textId="77777777" w:rsidR="00AD4DC7" w:rsidRDefault="00AD4DC7">
            <w:pPr>
              <w:rPr>
                <w:rFonts w:ascii="宋体"/>
              </w:rPr>
            </w:pPr>
          </w:p>
        </w:tc>
        <w:tc>
          <w:tcPr>
            <w:tcW w:w="50" w:type="pct"/>
            <w:shd w:val="clear" w:color="auto" w:fill="auto"/>
          </w:tcPr>
          <w:p w14:paraId="4C52A3F2" w14:textId="77777777" w:rsidR="00AD4DC7" w:rsidRDefault="00AD4DC7">
            <w:pPr>
              <w:rPr>
                <w:rFonts w:ascii="宋体"/>
              </w:rPr>
            </w:pPr>
          </w:p>
        </w:tc>
        <w:tc>
          <w:tcPr>
            <w:tcW w:w="539" w:type="pct"/>
            <w:shd w:val="clear" w:color="auto" w:fill="auto"/>
          </w:tcPr>
          <w:p w14:paraId="4C52A3F3" w14:textId="77777777" w:rsidR="00AD4DC7" w:rsidRDefault="00AD4DC7">
            <w:pPr>
              <w:rPr>
                <w:rFonts w:ascii="宋体"/>
              </w:rPr>
            </w:pPr>
          </w:p>
        </w:tc>
        <w:tc>
          <w:tcPr>
            <w:tcW w:w="5" w:type="pct"/>
            <w:shd w:val="clear" w:color="auto" w:fill="auto"/>
          </w:tcPr>
          <w:p w14:paraId="4C52A3F4" w14:textId="77777777" w:rsidR="00AD4DC7" w:rsidRDefault="00AD4DC7">
            <w:pPr>
              <w:rPr>
                <w:rFonts w:ascii="宋体"/>
              </w:rPr>
            </w:pPr>
          </w:p>
        </w:tc>
        <w:tc>
          <w:tcPr>
            <w:tcW w:w="5" w:type="pct"/>
            <w:shd w:val="clear" w:color="auto" w:fill="auto"/>
          </w:tcPr>
          <w:p w14:paraId="4C52A3F5" w14:textId="77777777" w:rsidR="00AD4DC7" w:rsidRDefault="00AD4DC7">
            <w:pPr>
              <w:rPr>
                <w:rFonts w:ascii="宋体"/>
              </w:rPr>
            </w:pPr>
          </w:p>
        </w:tc>
        <w:tc>
          <w:tcPr>
            <w:tcW w:w="24" w:type="pct"/>
            <w:shd w:val="clear" w:color="auto" w:fill="auto"/>
          </w:tcPr>
          <w:p w14:paraId="4C52A3F6" w14:textId="77777777" w:rsidR="00AD4DC7" w:rsidRDefault="00AD4DC7">
            <w:pPr>
              <w:rPr>
                <w:rFonts w:ascii="宋体"/>
              </w:rPr>
            </w:pPr>
          </w:p>
        </w:tc>
        <w:tc>
          <w:tcPr>
            <w:tcW w:w="5" w:type="pct"/>
            <w:shd w:val="clear" w:color="auto" w:fill="auto"/>
          </w:tcPr>
          <w:p w14:paraId="4C52A3F7" w14:textId="77777777" w:rsidR="00AD4DC7" w:rsidRDefault="00AD4DC7">
            <w:pPr>
              <w:rPr>
                <w:rFonts w:ascii="宋体"/>
              </w:rPr>
            </w:pPr>
          </w:p>
        </w:tc>
        <w:tc>
          <w:tcPr>
            <w:tcW w:w="50" w:type="pct"/>
            <w:shd w:val="clear" w:color="auto" w:fill="auto"/>
          </w:tcPr>
          <w:p w14:paraId="4C52A3F8" w14:textId="77777777" w:rsidR="00AD4DC7" w:rsidRDefault="00AD4DC7">
            <w:pPr>
              <w:rPr>
                <w:rFonts w:ascii="宋体"/>
              </w:rPr>
            </w:pPr>
          </w:p>
        </w:tc>
        <w:tc>
          <w:tcPr>
            <w:tcW w:w="539" w:type="pct"/>
            <w:shd w:val="clear" w:color="auto" w:fill="auto"/>
          </w:tcPr>
          <w:p w14:paraId="4C52A3F9" w14:textId="77777777" w:rsidR="00AD4DC7" w:rsidRDefault="00AD4DC7">
            <w:pPr>
              <w:rPr>
                <w:rFonts w:ascii="宋体"/>
              </w:rPr>
            </w:pPr>
          </w:p>
        </w:tc>
        <w:tc>
          <w:tcPr>
            <w:tcW w:w="5" w:type="pct"/>
            <w:shd w:val="clear" w:color="auto" w:fill="auto"/>
          </w:tcPr>
          <w:p w14:paraId="4C52A3FA" w14:textId="77777777" w:rsidR="00AD4DC7" w:rsidRDefault="00AD4DC7">
            <w:pPr>
              <w:rPr>
                <w:rFonts w:ascii="宋体"/>
              </w:rPr>
            </w:pPr>
          </w:p>
        </w:tc>
        <w:tc>
          <w:tcPr>
            <w:tcW w:w="5" w:type="pct"/>
            <w:shd w:val="clear" w:color="auto" w:fill="auto"/>
          </w:tcPr>
          <w:p w14:paraId="4C52A3FB" w14:textId="77777777" w:rsidR="00AD4DC7" w:rsidRDefault="00AD4DC7">
            <w:pPr>
              <w:rPr>
                <w:rFonts w:ascii="宋体"/>
              </w:rPr>
            </w:pPr>
          </w:p>
        </w:tc>
        <w:tc>
          <w:tcPr>
            <w:tcW w:w="24" w:type="pct"/>
            <w:shd w:val="clear" w:color="auto" w:fill="auto"/>
          </w:tcPr>
          <w:p w14:paraId="4C52A3FC" w14:textId="77777777" w:rsidR="00AD4DC7" w:rsidRDefault="00AD4DC7">
            <w:pPr>
              <w:rPr>
                <w:rFonts w:ascii="宋体"/>
              </w:rPr>
            </w:pPr>
          </w:p>
        </w:tc>
        <w:tc>
          <w:tcPr>
            <w:tcW w:w="5" w:type="pct"/>
            <w:shd w:val="clear" w:color="auto" w:fill="auto"/>
          </w:tcPr>
          <w:p w14:paraId="4C52A3FD" w14:textId="77777777" w:rsidR="00AD4DC7" w:rsidRDefault="00AD4DC7">
            <w:pPr>
              <w:rPr>
                <w:rFonts w:ascii="宋体"/>
              </w:rPr>
            </w:pPr>
          </w:p>
        </w:tc>
        <w:tc>
          <w:tcPr>
            <w:tcW w:w="50" w:type="pct"/>
            <w:shd w:val="clear" w:color="auto" w:fill="auto"/>
          </w:tcPr>
          <w:p w14:paraId="4C52A3FE" w14:textId="77777777" w:rsidR="00AD4DC7" w:rsidRDefault="00AD4DC7">
            <w:pPr>
              <w:rPr>
                <w:rFonts w:ascii="宋体"/>
              </w:rPr>
            </w:pPr>
          </w:p>
        </w:tc>
        <w:tc>
          <w:tcPr>
            <w:tcW w:w="539" w:type="pct"/>
            <w:shd w:val="clear" w:color="auto" w:fill="auto"/>
          </w:tcPr>
          <w:p w14:paraId="4C52A3FF" w14:textId="77777777" w:rsidR="00AD4DC7" w:rsidRDefault="00AD4DC7">
            <w:pPr>
              <w:rPr>
                <w:rFonts w:ascii="宋体"/>
              </w:rPr>
            </w:pPr>
          </w:p>
        </w:tc>
        <w:tc>
          <w:tcPr>
            <w:tcW w:w="5" w:type="pct"/>
            <w:shd w:val="clear" w:color="auto" w:fill="auto"/>
          </w:tcPr>
          <w:p w14:paraId="4C52A400" w14:textId="77777777" w:rsidR="00AD4DC7" w:rsidRDefault="00AD4DC7">
            <w:pPr>
              <w:rPr>
                <w:rFonts w:ascii="宋体"/>
              </w:rPr>
            </w:pPr>
          </w:p>
        </w:tc>
      </w:tr>
      <w:tr w:rsidR="00AD4DC7" w14:paraId="4C52A409" w14:textId="77777777">
        <w:tc>
          <w:tcPr>
            <w:tcW w:w="0" w:type="auto"/>
            <w:gridSpan w:val="3"/>
            <w:shd w:val="clear" w:color="auto" w:fill="auto"/>
            <w:tcMar>
              <w:top w:w="40" w:type="dxa"/>
              <w:left w:w="20" w:type="dxa"/>
              <w:bottom w:w="40" w:type="dxa"/>
              <w:right w:w="20" w:type="dxa"/>
            </w:tcMar>
            <w:vAlign w:val="bottom"/>
          </w:tcPr>
          <w:p w14:paraId="4C52A402"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262626"/>
                <w:sz w:val="18"/>
                <w:szCs w:val="18"/>
              </w:rPr>
              <w:t>Year</w:t>
            </w:r>
            <w:r>
              <w:rPr>
                <w:rFonts w:ascii="Arial" w:eastAsia="宋体" w:hAnsi="Arial" w:cs="Arial"/>
                <w:b/>
                <w:bCs/>
                <w:color w:val="262626"/>
                <w:sz w:val="18"/>
                <w:szCs w:val="18"/>
              </w:rPr>
              <w:t>s Ended</w:t>
            </w:r>
          </w:p>
        </w:tc>
        <w:tc>
          <w:tcPr>
            <w:tcW w:w="0" w:type="auto"/>
            <w:gridSpan w:val="3"/>
            <w:shd w:val="clear" w:color="auto" w:fill="auto"/>
            <w:tcMar>
              <w:top w:w="0" w:type="dxa"/>
              <w:left w:w="20" w:type="dxa"/>
              <w:bottom w:w="0" w:type="dxa"/>
              <w:right w:w="20" w:type="dxa"/>
            </w:tcMar>
          </w:tcPr>
          <w:p w14:paraId="4C52A40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404"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A40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406"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A40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408" w14:textId="77777777" w:rsidR="00AD4DC7" w:rsidRDefault="00CB521E">
            <w:pPr>
              <w:jc w:val="center"/>
              <w:textAlignment w:val="bottom"/>
            </w:pPr>
            <w:r>
              <w:rPr>
                <w:rFonts w:ascii="Arial" w:eastAsia="宋体" w:hAnsi="Arial" w:cs="Arial"/>
                <w:b/>
                <w:bCs/>
                <w:color w:val="262626"/>
                <w:sz w:val="18"/>
                <w:szCs w:val="18"/>
              </w:rPr>
              <w:t>Dec 29, 2018</w:t>
            </w:r>
          </w:p>
        </w:tc>
      </w:tr>
      <w:tr w:rsidR="00AD4DC7" w14:paraId="4C52A414"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40A" w14:textId="77777777" w:rsidR="00AD4DC7" w:rsidRDefault="00CB521E">
            <w:pPr>
              <w:textAlignment w:val="bottom"/>
            </w:pPr>
            <w:r>
              <w:rPr>
                <w:rFonts w:ascii="Arial" w:eastAsia="宋体" w:hAnsi="Arial" w:cs="Arial"/>
                <w:color w:val="262626"/>
                <w:sz w:val="18"/>
                <w:szCs w:val="18"/>
              </w:rPr>
              <w:t>Statutory federal income tax rate</w:t>
            </w:r>
          </w:p>
        </w:tc>
        <w:tc>
          <w:tcPr>
            <w:tcW w:w="0" w:type="auto"/>
            <w:gridSpan w:val="3"/>
            <w:shd w:val="clear" w:color="auto" w:fill="auto"/>
            <w:tcMar>
              <w:top w:w="0" w:type="dxa"/>
              <w:left w:w="20" w:type="dxa"/>
              <w:bottom w:w="0" w:type="dxa"/>
              <w:right w:w="20" w:type="dxa"/>
            </w:tcMar>
          </w:tcPr>
          <w:p w14:paraId="4C52A40B" w14:textId="77777777" w:rsidR="00AD4DC7" w:rsidRDefault="00AD4DC7">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4C52A40C" w14:textId="77777777" w:rsidR="00AD4DC7" w:rsidRDefault="00CB521E">
            <w:pPr>
              <w:jc w:val="right"/>
              <w:textAlignment w:val="bottom"/>
            </w:pPr>
            <w:r>
              <w:rPr>
                <w:rFonts w:ascii="Arial" w:eastAsia="宋体" w:hAnsi="Arial" w:cs="Arial"/>
                <w:color w:val="0068B5"/>
                <w:sz w:val="18"/>
                <w:szCs w:val="18"/>
              </w:rPr>
              <w:t>21.0 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40D"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A40E" w14:textId="77777777" w:rsidR="00AD4DC7" w:rsidRDefault="00AD4DC7">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4C52A40F" w14:textId="77777777" w:rsidR="00AD4DC7" w:rsidRDefault="00CB521E">
            <w:pPr>
              <w:jc w:val="right"/>
              <w:textAlignment w:val="bottom"/>
            </w:pPr>
            <w:r>
              <w:rPr>
                <w:rFonts w:ascii="Arial" w:eastAsia="宋体" w:hAnsi="Arial" w:cs="Arial"/>
                <w:color w:val="262626"/>
                <w:sz w:val="18"/>
                <w:szCs w:val="18"/>
              </w:rPr>
              <w:t>21.0 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410"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A411" w14:textId="77777777" w:rsidR="00AD4DC7" w:rsidRDefault="00AD4DC7">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4C52A412" w14:textId="77777777" w:rsidR="00AD4DC7" w:rsidRDefault="00CB521E">
            <w:pPr>
              <w:jc w:val="right"/>
              <w:textAlignment w:val="bottom"/>
            </w:pPr>
            <w:r>
              <w:rPr>
                <w:rFonts w:ascii="Arial" w:eastAsia="宋体" w:hAnsi="Arial" w:cs="Arial"/>
                <w:color w:val="262626"/>
                <w:sz w:val="18"/>
                <w:szCs w:val="18"/>
              </w:rPr>
              <w:t>21.0 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413" w14:textId="77777777" w:rsidR="00AD4DC7" w:rsidRDefault="00CB521E">
            <w:pPr>
              <w:jc w:val="right"/>
              <w:textAlignment w:val="bottom"/>
            </w:pPr>
            <w:r>
              <w:rPr>
                <w:rFonts w:ascii="Arial" w:eastAsia="宋体" w:hAnsi="Arial" w:cs="Arial"/>
                <w:color w:val="262626"/>
                <w:sz w:val="18"/>
                <w:szCs w:val="18"/>
              </w:rPr>
              <w:t>%</w:t>
            </w:r>
          </w:p>
        </w:tc>
      </w:tr>
      <w:tr w:rsidR="00AD4DC7" w14:paraId="4C52A41C" w14:textId="77777777">
        <w:tc>
          <w:tcPr>
            <w:tcW w:w="0" w:type="auto"/>
            <w:gridSpan w:val="3"/>
            <w:shd w:val="clear" w:color="auto" w:fill="auto"/>
            <w:tcMar>
              <w:top w:w="40" w:type="dxa"/>
              <w:left w:w="20" w:type="dxa"/>
              <w:bottom w:w="40" w:type="dxa"/>
              <w:right w:w="20" w:type="dxa"/>
            </w:tcMar>
            <w:vAlign w:val="bottom"/>
          </w:tcPr>
          <w:p w14:paraId="4C52A415" w14:textId="77777777" w:rsidR="00AD4DC7" w:rsidRDefault="00CB521E">
            <w:pPr>
              <w:textAlignment w:val="bottom"/>
            </w:pPr>
            <w:r>
              <w:rPr>
                <w:rFonts w:ascii="Arial" w:eastAsia="宋体" w:hAnsi="Arial" w:cs="Arial"/>
                <w:color w:val="262626"/>
                <w:sz w:val="18"/>
                <w:szCs w:val="18"/>
              </w:rPr>
              <w:t>Increase (reduction) in rate resulting from:</w:t>
            </w:r>
          </w:p>
        </w:tc>
        <w:tc>
          <w:tcPr>
            <w:tcW w:w="0" w:type="auto"/>
            <w:gridSpan w:val="3"/>
            <w:shd w:val="clear" w:color="auto" w:fill="auto"/>
            <w:tcMar>
              <w:top w:w="0" w:type="dxa"/>
              <w:left w:w="20" w:type="dxa"/>
              <w:bottom w:w="0" w:type="dxa"/>
              <w:right w:w="20" w:type="dxa"/>
            </w:tcMar>
          </w:tcPr>
          <w:p w14:paraId="4C52A41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41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41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41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41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41B" w14:textId="77777777" w:rsidR="00AD4DC7" w:rsidRDefault="00AD4DC7">
            <w:pPr>
              <w:rPr>
                <w:rFonts w:ascii="宋体"/>
              </w:rPr>
            </w:pPr>
          </w:p>
        </w:tc>
      </w:tr>
      <w:tr w:rsidR="00AD4DC7" w14:paraId="4C52A427" w14:textId="77777777">
        <w:tc>
          <w:tcPr>
            <w:tcW w:w="0" w:type="auto"/>
            <w:gridSpan w:val="3"/>
            <w:shd w:val="clear" w:color="auto" w:fill="auto"/>
            <w:tcMar>
              <w:top w:w="40" w:type="dxa"/>
              <w:left w:w="155" w:type="dxa"/>
              <w:bottom w:w="40" w:type="dxa"/>
              <w:right w:w="20" w:type="dxa"/>
            </w:tcMar>
            <w:vAlign w:val="bottom"/>
          </w:tcPr>
          <w:p w14:paraId="4C52A41D" w14:textId="77777777" w:rsidR="00AD4DC7" w:rsidRDefault="00CB521E">
            <w:pPr>
              <w:textAlignment w:val="bottom"/>
            </w:pPr>
            <w:r>
              <w:rPr>
                <w:rFonts w:ascii="Arial" w:eastAsia="宋体" w:hAnsi="Arial" w:cs="Arial"/>
                <w:color w:val="262626"/>
                <w:sz w:val="18"/>
                <w:szCs w:val="18"/>
              </w:rPr>
              <w:t>Non-U.S. income taxed at different rates</w:t>
            </w:r>
          </w:p>
        </w:tc>
        <w:tc>
          <w:tcPr>
            <w:tcW w:w="0" w:type="auto"/>
            <w:gridSpan w:val="3"/>
            <w:shd w:val="clear" w:color="auto" w:fill="auto"/>
            <w:tcMar>
              <w:top w:w="0" w:type="dxa"/>
              <w:left w:w="20" w:type="dxa"/>
              <w:bottom w:w="0" w:type="dxa"/>
              <w:right w:w="20" w:type="dxa"/>
            </w:tcMar>
          </w:tcPr>
          <w:p w14:paraId="4C52A41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1F" w14:textId="77777777" w:rsidR="00AD4DC7" w:rsidRDefault="00CB521E">
            <w:pPr>
              <w:jc w:val="right"/>
              <w:textAlignment w:val="bottom"/>
            </w:pPr>
            <w:r>
              <w:rPr>
                <w:rFonts w:ascii="Arial" w:eastAsia="宋体" w:hAnsi="Arial" w:cs="Arial"/>
                <w:color w:val="0068B5"/>
                <w:sz w:val="18"/>
                <w:szCs w:val="18"/>
              </w:rPr>
              <w:t>(3.7)</w:t>
            </w:r>
          </w:p>
        </w:tc>
        <w:tc>
          <w:tcPr>
            <w:tcW w:w="0" w:type="auto"/>
            <w:shd w:val="clear" w:color="auto" w:fill="auto"/>
            <w:tcMar>
              <w:top w:w="40" w:type="dxa"/>
              <w:left w:w="0" w:type="dxa"/>
              <w:bottom w:w="40" w:type="dxa"/>
              <w:right w:w="20" w:type="dxa"/>
            </w:tcMar>
            <w:vAlign w:val="bottom"/>
          </w:tcPr>
          <w:p w14:paraId="4C52A42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42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22" w14:textId="77777777" w:rsidR="00AD4DC7" w:rsidRDefault="00CB521E">
            <w:pPr>
              <w:jc w:val="right"/>
              <w:textAlignment w:val="bottom"/>
            </w:pPr>
            <w:r>
              <w:rPr>
                <w:rFonts w:ascii="Arial" w:eastAsia="宋体" w:hAnsi="Arial" w:cs="Arial"/>
                <w:color w:val="262626"/>
                <w:sz w:val="18"/>
                <w:szCs w:val="18"/>
              </w:rPr>
              <w:t>(3.7)</w:t>
            </w:r>
          </w:p>
        </w:tc>
        <w:tc>
          <w:tcPr>
            <w:tcW w:w="0" w:type="auto"/>
            <w:shd w:val="clear" w:color="auto" w:fill="auto"/>
            <w:tcMar>
              <w:top w:w="40" w:type="dxa"/>
              <w:left w:w="0" w:type="dxa"/>
              <w:bottom w:w="40" w:type="dxa"/>
              <w:right w:w="20" w:type="dxa"/>
            </w:tcMar>
            <w:vAlign w:val="bottom"/>
          </w:tcPr>
          <w:p w14:paraId="4C52A42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42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25" w14:textId="77777777" w:rsidR="00AD4DC7" w:rsidRDefault="00CB521E">
            <w:pPr>
              <w:jc w:val="right"/>
              <w:textAlignment w:val="bottom"/>
            </w:pPr>
            <w:r>
              <w:rPr>
                <w:rFonts w:ascii="Arial" w:eastAsia="宋体" w:hAnsi="Arial" w:cs="Arial"/>
                <w:color w:val="262626"/>
                <w:sz w:val="18"/>
                <w:szCs w:val="18"/>
              </w:rPr>
              <w:t>(3.6)</w:t>
            </w:r>
          </w:p>
        </w:tc>
        <w:tc>
          <w:tcPr>
            <w:tcW w:w="0" w:type="auto"/>
            <w:shd w:val="clear" w:color="auto" w:fill="auto"/>
            <w:tcMar>
              <w:top w:w="40" w:type="dxa"/>
              <w:left w:w="0" w:type="dxa"/>
              <w:bottom w:w="40" w:type="dxa"/>
              <w:right w:w="20" w:type="dxa"/>
            </w:tcMar>
            <w:vAlign w:val="bottom"/>
          </w:tcPr>
          <w:p w14:paraId="4C52A426" w14:textId="77777777" w:rsidR="00AD4DC7" w:rsidRDefault="00AD4DC7">
            <w:pPr>
              <w:jc w:val="right"/>
              <w:rPr>
                <w:rFonts w:ascii="宋体"/>
              </w:rPr>
            </w:pPr>
          </w:p>
        </w:tc>
      </w:tr>
      <w:tr w:rsidR="00AD4DC7" w14:paraId="4C52A432" w14:textId="77777777">
        <w:tc>
          <w:tcPr>
            <w:tcW w:w="0" w:type="auto"/>
            <w:gridSpan w:val="3"/>
            <w:shd w:val="clear" w:color="auto" w:fill="auto"/>
            <w:tcMar>
              <w:top w:w="40" w:type="dxa"/>
              <w:left w:w="155" w:type="dxa"/>
              <w:bottom w:w="40" w:type="dxa"/>
              <w:right w:w="20" w:type="dxa"/>
            </w:tcMar>
            <w:vAlign w:val="bottom"/>
          </w:tcPr>
          <w:p w14:paraId="4C52A428" w14:textId="77777777" w:rsidR="00AD4DC7" w:rsidRDefault="00CB521E">
            <w:pPr>
              <w:textAlignment w:val="bottom"/>
            </w:pPr>
            <w:r>
              <w:rPr>
                <w:rFonts w:ascii="Arial" w:eastAsia="宋体" w:hAnsi="Arial" w:cs="Arial"/>
                <w:color w:val="262626"/>
                <w:sz w:val="18"/>
                <w:szCs w:val="18"/>
              </w:rPr>
              <w:t>Research</w:t>
            </w:r>
            <w:r>
              <w:rPr>
                <w:rFonts w:ascii="Arial" w:eastAsia="宋体" w:hAnsi="Arial" w:cs="Arial"/>
                <w:color w:val="262626"/>
                <w:sz w:val="18"/>
                <w:szCs w:val="18"/>
              </w:rPr>
              <w:t xml:space="preserve"> and development tax credits</w:t>
            </w:r>
          </w:p>
        </w:tc>
        <w:tc>
          <w:tcPr>
            <w:tcW w:w="0" w:type="auto"/>
            <w:gridSpan w:val="3"/>
            <w:shd w:val="clear" w:color="auto" w:fill="auto"/>
            <w:tcMar>
              <w:top w:w="0" w:type="dxa"/>
              <w:left w:w="20" w:type="dxa"/>
              <w:bottom w:w="0" w:type="dxa"/>
              <w:right w:w="20" w:type="dxa"/>
            </w:tcMar>
          </w:tcPr>
          <w:p w14:paraId="4C52A42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2A" w14:textId="77777777" w:rsidR="00AD4DC7" w:rsidRDefault="00CB521E">
            <w:pPr>
              <w:jc w:val="right"/>
              <w:textAlignment w:val="bottom"/>
            </w:pPr>
            <w:r>
              <w:rPr>
                <w:rFonts w:ascii="Arial" w:eastAsia="宋体" w:hAnsi="Arial" w:cs="Arial"/>
                <w:color w:val="0068B5"/>
                <w:sz w:val="18"/>
                <w:szCs w:val="18"/>
              </w:rPr>
              <w:t>(2.1)</w:t>
            </w:r>
          </w:p>
        </w:tc>
        <w:tc>
          <w:tcPr>
            <w:tcW w:w="0" w:type="auto"/>
            <w:shd w:val="clear" w:color="auto" w:fill="auto"/>
            <w:tcMar>
              <w:top w:w="40" w:type="dxa"/>
              <w:left w:w="0" w:type="dxa"/>
              <w:bottom w:w="40" w:type="dxa"/>
              <w:right w:w="20" w:type="dxa"/>
            </w:tcMar>
            <w:vAlign w:val="bottom"/>
          </w:tcPr>
          <w:p w14:paraId="4C52A42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42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2D" w14:textId="77777777" w:rsidR="00AD4DC7" w:rsidRDefault="00CB521E">
            <w:pPr>
              <w:jc w:val="right"/>
              <w:textAlignment w:val="bottom"/>
            </w:pPr>
            <w:r>
              <w:rPr>
                <w:rFonts w:ascii="Arial" w:eastAsia="宋体" w:hAnsi="Arial" w:cs="Arial"/>
                <w:color w:val="262626"/>
                <w:sz w:val="18"/>
                <w:szCs w:val="18"/>
              </w:rPr>
              <w:t>(2.3)</w:t>
            </w:r>
          </w:p>
        </w:tc>
        <w:tc>
          <w:tcPr>
            <w:tcW w:w="0" w:type="auto"/>
            <w:shd w:val="clear" w:color="auto" w:fill="auto"/>
            <w:tcMar>
              <w:top w:w="40" w:type="dxa"/>
              <w:left w:w="0" w:type="dxa"/>
              <w:bottom w:w="40" w:type="dxa"/>
              <w:right w:w="20" w:type="dxa"/>
            </w:tcMar>
            <w:vAlign w:val="bottom"/>
          </w:tcPr>
          <w:p w14:paraId="4C52A42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42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30" w14:textId="77777777" w:rsidR="00AD4DC7" w:rsidRDefault="00CB521E">
            <w:pPr>
              <w:jc w:val="right"/>
              <w:textAlignment w:val="bottom"/>
            </w:pPr>
            <w:r>
              <w:rPr>
                <w:rFonts w:ascii="Arial" w:eastAsia="宋体" w:hAnsi="Arial" w:cs="Arial"/>
                <w:color w:val="262626"/>
                <w:sz w:val="18"/>
                <w:szCs w:val="18"/>
              </w:rPr>
              <w:t>(2.7)</w:t>
            </w:r>
          </w:p>
        </w:tc>
        <w:tc>
          <w:tcPr>
            <w:tcW w:w="0" w:type="auto"/>
            <w:shd w:val="clear" w:color="auto" w:fill="auto"/>
            <w:tcMar>
              <w:top w:w="40" w:type="dxa"/>
              <w:left w:w="0" w:type="dxa"/>
              <w:bottom w:w="40" w:type="dxa"/>
              <w:right w:w="20" w:type="dxa"/>
            </w:tcMar>
            <w:vAlign w:val="bottom"/>
          </w:tcPr>
          <w:p w14:paraId="4C52A431" w14:textId="77777777" w:rsidR="00AD4DC7" w:rsidRDefault="00AD4DC7">
            <w:pPr>
              <w:jc w:val="right"/>
              <w:rPr>
                <w:rFonts w:ascii="宋体"/>
              </w:rPr>
            </w:pPr>
          </w:p>
        </w:tc>
      </w:tr>
      <w:tr w:rsidR="00AD4DC7" w14:paraId="4C52A43A" w14:textId="77777777">
        <w:trPr>
          <w:hidden/>
        </w:trPr>
        <w:tc>
          <w:tcPr>
            <w:tcW w:w="0" w:type="auto"/>
            <w:gridSpan w:val="3"/>
            <w:shd w:val="clear" w:color="auto" w:fill="auto"/>
          </w:tcPr>
          <w:p w14:paraId="4C52A433" w14:textId="77777777" w:rsidR="00AD4DC7" w:rsidRDefault="00AD4DC7">
            <w:pPr>
              <w:rPr>
                <w:rFonts w:ascii="宋体"/>
                <w:vanish/>
              </w:rPr>
            </w:pPr>
          </w:p>
        </w:tc>
        <w:tc>
          <w:tcPr>
            <w:tcW w:w="0" w:type="auto"/>
            <w:gridSpan w:val="3"/>
            <w:shd w:val="clear" w:color="auto" w:fill="auto"/>
          </w:tcPr>
          <w:p w14:paraId="4C52A434" w14:textId="77777777" w:rsidR="00AD4DC7" w:rsidRDefault="00AD4DC7">
            <w:pPr>
              <w:rPr>
                <w:rFonts w:ascii="宋体"/>
                <w:vanish/>
              </w:rPr>
            </w:pPr>
          </w:p>
        </w:tc>
        <w:tc>
          <w:tcPr>
            <w:tcW w:w="0" w:type="auto"/>
            <w:gridSpan w:val="3"/>
            <w:shd w:val="clear" w:color="auto" w:fill="auto"/>
          </w:tcPr>
          <w:p w14:paraId="4C52A435" w14:textId="77777777" w:rsidR="00AD4DC7" w:rsidRDefault="00AD4DC7">
            <w:pPr>
              <w:rPr>
                <w:rFonts w:ascii="宋体"/>
                <w:vanish/>
              </w:rPr>
            </w:pPr>
          </w:p>
        </w:tc>
        <w:tc>
          <w:tcPr>
            <w:tcW w:w="0" w:type="auto"/>
            <w:gridSpan w:val="3"/>
            <w:shd w:val="clear" w:color="auto" w:fill="auto"/>
          </w:tcPr>
          <w:p w14:paraId="4C52A436" w14:textId="77777777" w:rsidR="00AD4DC7" w:rsidRDefault="00AD4DC7">
            <w:pPr>
              <w:rPr>
                <w:rFonts w:ascii="宋体"/>
                <w:vanish/>
              </w:rPr>
            </w:pPr>
          </w:p>
        </w:tc>
        <w:tc>
          <w:tcPr>
            <w:tcW w:w="0" w:type="auto"/>
            <w:gridSpan w:val="3"/>
            <w:shd w:val="clear" w:color="auto" w:fill="auto"/>
          </w:tcPr>
          <w:p w14:paraId="4C52A437" w14:textId="77777777" w:rsidR="00AD4DC7" w:rsidRDefault="00AD4DC7">
            <w:pPr>
              <w:rPr>
                <w:rFonts w:ascii="宋体"/>
                <w:vanish/>
              </w:rPr>
            </w:pPr>
          </w:p>
        </w:tc>
        <w:tc>
          <w:tcPr>
            <w:tcW w:w="0" w:type="auto"/>
            <w:gridSpan w:val="3"/>
            <w:shd w:val="clear" w:color="auto" w:fill="auto"/>
          </w:tcPr>
          <w:p w14:paraId="4C52A438" w14:textId="77777777" w:rsidR="00AD4DC7" w:rsidRDefault="00AD4DC7">
            <w:pPr>
              <w:rPr>
                <w:rFonts w:ascii="宋体"/>
                <w:vanish/>
              </w:rPr>
            </w:pPr>
          </w:p>
        </w:tc>
        <w:tc>
          <w:tcPr>
            <w:tcW w:w="0" w:type="auto"/>
            <w:gridSpan w:val="3"/>
            <w:shd w:val="clear" w:color="auto" w:fill="auto"/>
          </w:tcPr>
          <w:p w14:paraId="4C52A439" w14:textId="77777777" w:rsidR="00AD4DC7" w:rsidRDefault="00AD4DC7">
            <w:pPr>
              <w:rPr>
                <w:rFonts w:ascii="宋体"/>
                <w:vanish/>
              </w:rPr>
            </w:pPr>
          </w:p>
        </w:tc>
      </w:tr>
      <w:tr w:rsidR="00AD4DC7" w14:paraId="4C52A445" w14:textId="77777777">
        <w:tc>
          <w:tcPr>
            <w:tcW w:w="0" w:type="auto"/>
            <w:gridSpan w:val="3"/>
            <w:shd w:val="clear" w:color="auto" w:fill="auto"/>
            <w:tcMar>
              <w:top w:w="40" w:type="dxa"/>
              <w:left w:w="155" w:type="dxa"/>
              <w:bottom w:w="40" w:type="dxa"/>
              <w:right w:w="20" w:type="dxa"/>
            </w:tcMar>
            <w:vAlign w:val="bottom"/>
          </w:tcPr>
          <w:p w14:paraId="4C52A43B" w14:textId="77777777" w:rsidR="00AD4DC7" w:rsidRDefault="00CB521E">
            <w:pPr>
              <w:textAlignment w:val="bottom"/>
            </w:pPr>
            <w:r>
              <w:rPr>
                <w:rFonts w:ascii="Arial" w:eastAsia="宋体" w:hAnsi="Arial" w:cs="Arial"/>
                <w:color w:val="262626"/>
                <w:sz w:val="18"/>
                <w:szCs w:val="18"/>
              </w:rPr>
              <w:t>Foreign derived intangible income benefit</w:t>
            </w:r>
          </w:p>
        </w:tc>
        <w:tc>
          <w:tcPr>
            <w:tcW w:w="0" w:type="auto"/>
            <w:gridSpan w:val="3"/>
            <w:shd w:val="clear" w:color="auto" w:fill="auto"/>
            <w:tcMar>
              <w:top w:w="0" w:type="dxa"/>
              <w:left w:w="20" w:type="dxa"/>
              <w:bottom w:w="0" w:type="dxa"/>
              <w:right w:w="20" w:type="dxa"/>
            </w:tcMar>
          </w:tcPr>
          <w:p w14:paraId="4C52A43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3D" w14:textId="77777777" w:rsidR="00AD4DC7" w:rsidRDefault="00CB521E">
            <w:pPr>
              <w:jc w:val="right"/>
              <w:textAlignment w:val="bottom"/>
            </w:pPr>
            <w:r>
              <w:rPr>
                <w:rFonts w:ascii="Arial" w:eastAsia="宋体" w:hAnsi="Arial" w:cs="Arial"/>
                <w:color w:val="0068B5"/>
                <w:sz w:val="18"/>
                <w:szCs w:val="18"/>
              </w:rPr>
              <w:t>(1.9)</w:t>
            </w:r>
          </w:p>
        </w:tc>
        <w:tc>
          <w:tcPr>
            <w:tcW w:w="0" w:type="auto"/>
            <w:shd w:val="clear" w:color="auto" w:fill="auto"/>
            <w:tcMar>
              <w:top w:w="40" w:type="dxa"/>
              <w:left w:w="0" w:type="dxa"/>
              <w:bottom w:w="40" w:type="dxa"/>
              <w:right w:w="20" w:type="dxa"/>
            </w:tcMar>
            <w:vAlign w:val="bottom"/>
          </w:tcPr>
          <w:p w14:paraId="4C52A43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43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40" w14:textId="77777777" w:rsidR="00AD4DC7" w:rsidRDefault="00CB521E">
            <w:pPr>
              <w:jc w:val="right"/>
              <w:textAlignment w:val="bottom"/>
            </w:pPr>
            <w:r>
              <w:rPr>
                <w:rFonts w:ascii="Arial" w:eastAsia="宋体" w:hAnsi="Arial" w:cs="Arial"/>
                <w:color w:val="262626"/>
                <w:sz w:val="18"/>
                <w:szCs w:val="18"/>
              </w:rPr>
              <w:t>(3.2)</w:t>
            </w:r>
          </w:p>
        </w:tc>
        <w:tc>
          <w:tcPr>
            <w:tcW w:w="0" w:type="auto"/>
            <w:shd w:val="clear" w:color="auto" w:fill="auto"/>
            <w:tcMar>
              <w:top w:w="40" w:type="dxa"/>
              <w:left w:w="0" w:type="dxa"/>
              <w:bottom w:w="40" w:type="dxa"/>
              <w:right w:w="20" w:type="dxa"/>
            </w:tcMar>
            <w:vAlign w:val="bottom"/>
          </w:tcPr>
          <w:p w14:paraId="4C52A44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44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43" w14:textId="77777777" w:rsidR="00AD4DC7" w:rsidRDefault="00CB521E">
            <w:pPr>
              <w:jc w:val="right"/>
              <w:textAlignment w:val="bottom"/>
            </w:pPr>
            <w:r>
              <w:rPr>
                <w:rFonts w:ascii="Arial" w:eastAsia="宋体" w:hAnsi="Arial" w:cs="Arial"/>
                <w:color w:val="262626"/>
                <w:sz w:val="18"/>
                <w:szCs w:val="18"/>
              </w:rPr>
              <w:t>(3.7)</w:t>
            </w:r>
          </w:p>
        </w:tc>
        <w:tc>
          <w:tcPr>
            <w:tcW w:w="0" w:type="auto"/>
            <w:shd w:val="clear" w:color="auto" w:fill="auto"/>
            <w:tcMar>
              <w:top w:w="40" w:type="dxa"/>
              <w:left w:w="0" w:type="dxa"/>
              <w:bottom w:w="40" w:type="dxa"/>
              <w:right w:w="20" w:type="dxa"/>
            </w:tcMar>
            <w:vAlign w:val="bottom"/>
          </w:tcPr>
          <w:p w14:paraId="4C52A444" w14:textId="77777777" w:rsidR="00AD4DC7" w:rsidRDefault="00AD4DC7">
            <w:pPr>
              <w:jc w:val="right"/>
              <w:rPr>
                <w:rFonts w:ascii="宋体"/>
              </w:rPr>
            </w:pPr>
          </w:p>
        </w:tc>
      </w:tr>
      <w:tr w:rsidR="00AD4DC7" w14:paraId="4C52A450" w14:textId="77777777">
        <w:tc>
          <w:tcPr>
            <w:tcW w:w="0" w:type="auto"/>
            <w:gridSpan w:val="3"/>
            <w:shd w:val="clear" w:color="auto" w:fill="auto"/>
            <w:tcMar>
              <w:top w:w="40" w:type="dxa"/>
              <w:left w:w="155" w:type="dxa"/>
              <w:bottom w:w="40" w:type="dxa"/>
              <w:right w:w="20" w:type="dxa"/>
            </w:tcMar>
            <w:vAlign w:val="bottom"/>
          </w:tcPr>
          <w:p w14:paraId="4C52A446" w14:textId="77777777" w:rsidR="00AD4DC7" w:rsidRDefault="00CB521E">
            <w:pPr>
              <w:textAlignment w:val="bottom"/>
            </w:pPr>
            <w:r>
              <w:rPr>
                <w:rFonts w:ascii="Arial" w:eastAsia="宋体" w:hAnsi="Arial" w:cs="Arial"/>
                <w:color w:val="262626"/>
                <w:sz w:val="18"/>
                <w:szCs w:val="18"/>
              </w:rPr>
              <w:t>Change in permanent reinvestment assertion</w:t>
            </w:r>
          </w:p>
        </w:tc>
        <w:tc>
          <w:tcPr>
            <w:tcW w:w="0" w:type="auto"/>
            <w:gridSpan w:val="3"/>
            <w:shd w:val="clear" w:color="auto" w:fill="auto"/>
            <w:tcMar>
              <w:top w:w="0" w:type="dxa"/>
              <w:left w:w="20" w:type="dxa"/>
              <w:bottom w:w="0" w:type="dxa"/>
              <w:right w:w="20" w:type="dxa"/>
            </w:tcMar>
          </w:tcPr>
          <w:p w14:paraId="4C52A44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48" w14:textId="77777777" w:rsidR="00AD4DC7" w:rsidRDefault="00CB521E">
            <w:pPr>
              <w:jc w:val="right"/>
              <w:textAlignment w:val="bottom"/>
            </w:pPr>
            <w:r>
              <w:rPr>
                <w:rFonts w:ascii="Arial" w:eastAsia="宋体" w:hAnsi="Arial" w:cs="Arial"/>
                <w:color w:val="0068B5"/>
                <w:sz w:val="18"/>
                <w:szCs w:val="18"/>
              </w:rPr>
              <w:t>1.6 </w:t>
            </w:r>
          </w:p>
        </w:tc>
        <w:tc>
          <w:tcPr>
            <w:tcW w:w="0" w:type="auto"/>
            <w:shd w:val="clear" w:color="auto" w:fill="auto"/>
            <w:tcMar>
              <w:top w:w="40" w:type="dxa"/>
              <w:left w:w="0" w:type="dxa"/>
              <w:bottom w:w="40" w:type="dxa"/>
              <w:right w:w="20" w:type="dxa"/>
            </w:tcMar>
            <w:vAlign w:val="bottom"/>
          </w:tcPr>
          <w:p w14:paraId="4C52A44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44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4B"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A44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44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4E" w14:textId="77777777" w:rsidR="00AD4DC7" w:rsidRDefault="00CB521E">
            <w:pPr>
              <w:jc w:val="right"/>
              <w:textAlignment w:val="bottom"/>
            </w:pPr>
            <w:r>
              <w:rPr>
                <w:rFonts w:ascii="Arial" w:eastAsia="宋体" w:hAnsi="Arial" w:cs="Arial"/>
                <w:color w:val="262626"/>
                <w:sz w:val="18"/>
                <w:szCs w:val="18"/>
              </w:rPr>
              <w:t>0.2 </w:t>
            </w:r>
          </w:p>
        </w:tc>
        <w:tc>
          <w:tcPr>
            <w:tcW w:w="0" w:type="auto"/>
            <w:shd w:val="clear" w:color="auto" w:fill="auto"/>
            <w:tcMar>
              <w:top w:w="40" w:type="dxa"/>
              <w:left w:w="0" w:type="dxa"/>
              <w:bottom w:w="40" w:type="dxa"/>
              <w:right w:w="20" w:type="dxa"/>
            </w:tcMar>
            <w:vAlign w:val="bottom"/>
          </w:tcPr>
          <w:p w14:paraId="4C52A44F" w14:textId="77777777" w:rsidR="00AD4DC7" w:rsidRDefault="00AD4DC7">
            <w:pPr>
              <w:jc w:val="right"/>
              <w:rPr>
                <w:rFonts w:ascii="宋体"/>
              </w:rPr>
            </w:pPr>
          </w:p>
        </w:tc>
      </w:tr>
      <w:tr w:rsidR="00AD4DC7" w14:paraId="4C52A45B" w14:textId="77777777">
        <w:tc>
          <w:tcPr>
            <w:tcW w:w="0" w:type="auto"/>
            <w:gridSpan w:val="3"/>
            <w:shd w:val="clear" w:color="auto" w:fill="auto"/>
            <w:tcMar>
              <w:top w:w="40" w:type="dxa"/>
              <w:left w:w="155" w:type="dxa"/>
              <w:bottom w:w="40" w:type="dxa"/>
              <w:right w:w="20" w:type="dxa"/>
            </w:tcMar>
            <w:vAlign w:val="bottom"/>
          </w:tcPr>
          <w:p w14:paraId="4C52A451" w14:textId="77777777" w:rsidR="00AD4DC7" w:rsidRDefault="00CB521E">
            <w:pPr>
              <w:textAlignment w:val="bottom"/>
            </w:pPr>
            <w:r>
              <w:rPr>
                <w:rFonts w:ascii="Arial" w:eastAsia="宋体" w:hAnsi="Arial" w:cs="Arial"/>
                <w:color w:val="262626"/>
                <w:sz w:val="18"/>
                <w:szCs w:val="18"/>
              </w:rPr>
              <w:t>Tax Reform</w:t>
            </w:r>
          </w:p>
        </w:tc>
        <w:tc>
          <w:tcPr>
            <w:tcW w:w="0" w:type="auto"/>
            <w:gridSpan w:val="3"/>
            <w:shd w:val="clear" w:color="auto" w:fill="auto"/>
            <w:tcMar>
              <w:top w:w="0" w:type="dxa"/>
              <w:left w:w="20" w:type="dxa"/>
              <w:bottom w:w="0" w:type="dxa"/>
              <w:right w:w="20" w:type="dxa"/>
            </w:tcMar>
          </w:tcPr>
          <w:p w14:paraId="4C52A45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53"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A45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45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56"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A45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45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59" w14:textId="77777777" w:rsidR="00AD4DC7" w:rsidRDefault="00CB521E">
            <w:pPr>
              <w:jc w:val="right"/>
              <w:textAlignment w:val="bottom"/>
            </w:pPr>
            <w:r>
              <w:rPr>
                <w:rFonts w:ascii="Arial" w:eastAsia="宋体" w:hAnsi="Arial" w:cs="Arial"/>
                <w:color w:val="262626"/>
                <w:sz w:val="18"/>
                <w:szCs w:val="18"/>
              </w:rPr>
              <w:t>(1.3)</w:t>
            </w:r>
          </w:p>
        </w:tc>
        <w:tc>
          <w:tcPr>
            <w:tcW w:w="0" w:type="auto"/>
            <w:shd w:val="clear" w:color="auto" w:fill="auto"/>
            <w:tcMar>
              <w:top w:w="40" w:type="dxa"/>
              <w:left w:w="0" w:type="dxa"/>
              <w:bottom w:w="40" w:type="dxa"/>
              <w:right w:w="20" w:type="dxa"/>
            </w:tcMar>
            <w:vAlign w:val="bottom"/>
          </w:tcPr>
          <w:p w14:paraId="4C52A45A" w14:textId="77777777" w:rsidR="00AD4DC7" w:rsidRDefault="00AD4DC7">
            <w:pPr>
              <w:jc w:val="right"/>
              <w:rPr>
                <w:rFonts w:ascii="宋体"/>
              </w:rPr>
            </w:pPr>
          </w:p>
        </w:tc>
      </w:tr>
      <w:tr w:rsidR="00AD4DC7" w14:paraId="4C52A466" w14:textId="77777777">
        <w:tc>
          <w:tcPr>
            <w:tcW w:w="0" w:type="auto"/>
            <w:gridSpan w:val="3"/>
            <w:shd w:val="clear" w:color="auto" w:fill="auto"/>
            <w:tcMar>
              <w:top w:w="40" w:type="dxa"/>
              <w:left w:w="155" w:type="dxa"/>
              <w:bottom w:w="40" w:type="dxa"/>
              <w:right w:w="20" w:type="dxa"/>
            </w:tcMar>
            <w:vAlign w:val="bottom"/>
          </w:tcPr>
          <w:p w14:paraId="4C52A45C" w14:textId="77777777" w:rsidR="00AD4DC7" w:rsidRDefault="00CB521E">
            <w:pPr>
              <w:textAlignment w:val="bottom"/>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tcPr>
          <w:p w14:paraId="4C52A45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5E" w14:textId="77777777" w:rsidR="00AD4DC7" w:rsidRDefault="00CB521E">
            <w:pPr>
              <w:jc w:val="right"/>
              <w:textAlignment w:val="bottom"/>
            </w:pPr>
            <w:r>
              <w:rPr>
                <w:rFonts w:ascii="Arial" w:eastAsia="宋体" w:hAnsi="Arial" w:cs="Arial"/>
                <w:color w:val="0068B5"/>
                <w:sz w:val="18"/>
                <w:szCs w:val="18"/>
              </w:rPr>
              <w:t>1.8 </w:t>
            </w:r>
          </w:p>
        </w:tc>
        <w:tc>
          <w:tcPr>
            <w:tcW w:w="0" w:type="auto"/>
            <w:shd w:val="clear" w:color="auto" w:fill="auto"/>
            <w:tcMar>
              <w:top w:w="40" w:type="dxa"/>
              <w:left w:w="0" w:type="dxa"/>
              <w:bottom w:w="40" w:type="dxa"/>
              <w:right w:w="20" w:type="dxa"/>
            </w:tcMar>
            <w:vAlign w:val="bottom"/>
          </w:tcPr>
          <w:p w14:paraId="4C52A45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46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61" w14:textId="77777777" w:rsidR="00AD4DC7" w:rsidRDefault="00CB521E">
            <w:pPr>
              <w:jc w:val="right"/>
              <w:textAlignment w:val="bottom"/>
            </w:pPr>
            <w:r>
              <w:rPr>
                <w:rFonts w:ascii="Arial" w:eastAsia="宋体" w:hAnsi="Arial" w:cs="Arial"/>
                <w:color w:val="262626"/>
                <w:sz w:val="18"/>
                <w:szCs w:val="18"/>
              </w:rPr>
              <w:t>0.7 </w:t>
            </w:r>
          </w:p>
        </w:tc>
        <w:tc>
          <w:tcPr>
            <w:tcW w:w="0" w:type="auto"/>
            <w:shd w:val="clear" w:color="auto" w:fill="auto"/>
            <w:tcMar>
              <w:top w:w="40" w:type="dxa"/>
              <w:left w:w="0" w:type="dxa"/>
              <w:bottom w:w="40" w:type="dxa"/>
              <w:right w:w="20" w:type="dxa"/>
            </w:tcMar>
            <w:vAlign w:val="bottom"/>
          </w:tcPr>
          <w:p w14:paraId="4C52A46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46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64" w14:textId="77777777" w:rsidR="00AD4DC7" w:rsidRDefault="00CB521E">
            <w:pPr>
              <w:jc w:val="right"/>
              <w:textAlignment w:val="bottom"/>
            </w:pPr>
            <w:r>
              <w:rPr>
                <w:rFonts w:ascii="Arial" w:eastAsia="宋体" w:hAnsi="Arial" w:cs="Arial"/>
                <w:color w:val="262626"/>
                <w:sz w:val="18"/>
                <w:szCs w:val="18"/>
              </w:rPr>
              <w:t>(0.2)</w:t>
            </w:r>
          </w:p>
        </w:tc>
        <w:tc>
          <w:tcPr>
            <w:tcW w:w="0" w:type="auto"/>
            <w:shd w:val="clear" w:color="auto" w:fill="auto"/>
            <w:tcMar>
              <w:top w:w="40" w:type="dxa"/>
              <w:left w:w="0" w:type="dxa"/>
              <w:bottom w:w="40" w:type="dxa"/>
              <w:right w:w="20" w:type="dxa"/>
            </w:tcMar>
            <w:vAlign w:val="bottom"/>
          </w:tcPr>
          <w:p w14:paraId="4C52A465" w14:textId="77777777" w:rsidR="00AD4DC7" w:rsidRDefault="00AD4DC7">
            <w:pPr>
              <w:jc w:val="right"/>
              <w:rPr>
                <w:rFonts w:ascii="宋体"/>
              </w:rPr>
            </w:pPr>
          </w:p>
        </w:tc>
      </w:tr>
      <w:tr w:rsidR="00AD4DC7" w14:paraId="4C52A471" w14:textId="77777777">
        <w:tc>
          <w:tcPr>
            <w:tcW w:w="0" w:type="auto"/>
            <w:gridSpan w:val="3"/>
            <w:shd w:val="clear" w:color="auto" w:fill="auto"/>
            <w:tcMar>
              <w:top w:w="40" w:type="dxa"/>
              <w:left w:w="20" w:type="dxa"/>
              <w:bottom w:w="40" w:type="dxa"/>
              <w:right w:w="20" w:type="dxa"/>
            </w:tcMar>
            <w:vAlign w:val="bottom"/>
          </w:tcPr>
          <w:p w14:paraId="4C52A467" w14:textId="77777777" w:rsidR="00AD4DC7" w:rsidRDefault="00CB521E">
            <w:pPr>
              <w:textAlignment w:val="bottom"/>
            </w:pPr>
            <w:r>
              <w:rPr>
                <w:rFonts w:ascii="Arial" w:eastAsia="宋体" w:hAnsi="Arial" w:cs="Arial"/>
                <w:b/>
                <w:bCs/>
                <w:color w:val="262626"/>
                <w:sz w:val="18"/>
                <w:szCs w:val="18"/>
              </w:rPr>
              <w:t>Effectiv</w:t>
            </w:r>
            <w:r>
              <w:rPr>
                <w:rFonts w:ascii="Arial" w:eastAsia="宋体" w:hAnsi="Arial" w:cs="Arial"/>
                <w:b/>
                <w:bCs/>
                <w:color w:val="262626"/>
                <w:sz w:val="18"/>
                <w:szCs w:val="18"/>
              </w:rPr>
              <w:t>e tax rate</w:t>
            </w:r>
          </w:p>
        </w:tc>
        <w:tc>
          <w:tcPr>
            <w:tcW w:w="0" w:type="auto"/>
            <w:gridSpan w:val="3"/>
            <w:shd w:val="clear" w:color="auto" w:fill="auto"/>
            <w:tcMar>
              <w:top w:w="0" w:type="dxa"/>
              <w:left w:w="20" w:type="dxa"/>
              <w:bottom w:w="0" w:type="dxa"/>
              <w:right w:w="20" w:type="dxa"/>
            </w:tcMar>
          </w:tcPr>
          <w:p w14:paraId="4C52A468" w14:textId="77777777" w:rsidR="00AD4DC7" w:rsidRDefault="00AD4DC7">
            <w:pPr>
              <w:rPr>
                <w:rFonts w:ascii="宋体"/>
              </w:rPr>
            </w:pPr>
          </w:p>
        </w:tc>
        <w:tc>
          <w:tcPr>
            <w:tcW w:w="0" w:type="auto"/>
            <w:gridSpan w:val="2"/>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469" w14:textId="77777777" w:rsidR="00AD4DC7" w:rsidRDefault="00CB521E">
            <w:pPr>
              <w:jc w:val="right"/>
              <w:textAlignment w:val="bottom"/>
            </w:pPr>
            <w:r>
              <w:rPr>
                <w:rFonts w:ascii="Arial" w:eastAsia="宋体" w:hAnsi="Arial" w:cs="Arial"/>
                <w:b/>
                <w:bCs/>
                <w:color w:val="0068B5"/>
                <w:sz w:val="18"/>
                <w:szCs w:val="18"/>
              </w:rPr>
              <w:t>16.7</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46A" w14:textId="77777777" w:rsidR="00AD4DC7" w:rsidRDefault="00CB521E">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tcPr>
          <w:p w14:paraId="4C52A46B" w14:textId="77777777" w:rsidR="00AD4DC7" w:rsidRDefault="00AD4DC7">
            <w:pPr>
              <w:rPr>
                <w:rFonts w:ascii="宋体"/>
              </w:rPr>
            </w:pPr>
          </w:p>
        </w:tc>
        <w:tc>
          <w:tcPr>
            <w:tcW w:w="0" w:type="auto"/>
            <w:gridSpan w:val="2"/>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46C" w14:textId="77777777" w:rsidR="00AD4DC7" w:rsidRDefault="00CB521E">
            <w:pPr>
              <w:jc w:val="right"/>
              <w:textAlignment w:val="bottom"/>
            </w:pPr>
            <w:r>
              <w:rPr>
                <w:rFonts w:ascii="Arial" w:eastAsia="宋体" w:hAnsi="Arial" w:cs="Arial"/>
                <w:b/>
                <w:bCs/>
                <w:color w:val="262626"/>
                <w:sz w:val="18"/>
                <w:szCs w:val="18"/>
              </w:rPr>
              <w:t>12.5</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46D" w14:textId="77777777" w:rsidR="00AD4DC7" w:rsidRDefault="00CB521E">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tcPr>
          <w:p w14:paraId="4C52A46E" w14:textId="77777777" w:rsidR="00AD4DC7" w:rsidRDefault="00AD4DC7">
            <w:pPr>
              <w:rPr>
                <w:rFonts w:ascii="宋体"/>
              </w:rPr>
            </w:pPr>
          </w:p>
        </w:tc>
        <w:tc>
          <w:tcPr>
            <w:tcW w:w="0" w:type="auto"/>
            <w:gridSpan w:val="2"/>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46F" w14:textId="77777777" w:rsidR="00AD4DC7" w:rsidRDefault="00CB521E">
            <w:pPr>
              <w:jc w:val="right"/>
              <w:textAlignment w:val="bottom"/>
            </w:pPr>
            <w:r>
              <w:rPr>
                <w:rFonts w:ascii="Arial" w:eastAsia="宋体" w:hAnsi="Arial" w:cs="Arial"/>
                <w:b/>
                <w:bCs/>
                <w:color w:val="262626"/>
                <w:sz w:val="18"/>
                <w:szCs w:val="18"/>
              </w:rPr>
              <w:t>9.7</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470" w14:textId="77777777" w:rsidR="00AD4DC7" w:rsidRDefault="00CB521E">
            <w:pPr>
              <w:jc w:val="right"/>
              <w:textAlignment w:val="bottom"/>
            </w:pPr>
            <w:r>
              <w:rPr>
                <w:rFonts w:ascii="Arial" w:eastAsia="宋体" w:hAnsi="Arial" w:cs="Arial"/>
                <w:b/>
                <w:bCs/>
                <w:color w:val="262626"/>
                <w:sz w:val="18"/>
                <w:szCs w:val="18"/>
              </w:rPr>
              <w:t>%</w:t>
            </w:r>
          </w:p>
        </w:tc>
      </w:tr>
    </w:tbl>
    <w:p w14:paraId="4C52A472" w14:textId="77777777" w:rsidR="00AD4DC7" w:rsidRDefault="00CB521E">
      <w:pPr>
        <w:spacing w:before="180" w:after="180"/>
      </w:pPr>
      <w:r>
        <w:rPr>
          <w:rFonts w:ascii="Arial" w:eastAsia="宋体" w:hAnsi="Arial" w:cs="Arial"/>
          <w:color w:val="262626"/>
          <w:sz w:val="18"/>
          <w:szCs w:val="18"/>
        </w:rPr>
        <w:t xml:space="preserve">Our effective tax rate increased in 2020 compared to 2019, primarily driven by a change in our permanent reinvestment assertion with respect to undistributed earnings in China, as a result of our planned divestiture of the </w:t>
      </w:r>
      <w:r>
        <w:rPr>
          <w:rFonts w:ascii="Arial" w:eastAsia="宋体" w:hAnsi="Arial" w:cs="Arial"/>
          <w:color w:val="262626"/>
          <w:sz w:val="18"/>
          <w:szCs w:val="18"/>
        </w:rPr>
        <w:t>NAND memory business. It also increased due to the reduction in our foreign derived intangible income benefit in 2020.</w:t>
      </w:r>
    </w:p>
    <w:p w14:paraId="4C52A473" w14:textId="77777777" w:rsidR="00AD4DC7" w:rsidRDefault="00CB521E">
      <w:pPr>
        <w:spacing w:before="100" w:after="180"/>
      </w:pPr>
      <w:r>
        <w:rPr>
          <w:rFonts w:ascii="Arial" w:eastAsia="宋体" w:hAnsi="Arial" w:cs="Arial"/>
          <w:color w:val="262626"/>
          <w:sz w:val="18"/>
          <w:szCs w:val="18"/>
        </w:rPr>
        <w:t>Our effective tax rate increased in 2019 compared to 2018, primarily driven by one-time benefits that occurred in 2018.</w:t>
      </w:r>
    </w:p>
    <w:p w14:paraId="4C52A474" w14:textId="77777777" w:rsidR="00AD4DC7" w:rsidRDefault="00CB521E">
      <w:pPr>
        <w:spacing w:after="180"/>
      </w:pPr>
      <w:r>
        <w:rPr>
          <w:rFonts w:ascii="Arial" w:eastAsia="宋体" w:hAnsi="Arial" w:cs="Arial"/>
          <w:color w:val="262626"/>
          <w:sz w:val="18"/>
          <w:szCs w:val="18"/>
        </w:rPr>
        <w:t>We derive the eff</w:t>
      </w:r>
      <w:r>
        <w:rPr>
          <w:rFonts w:ascii="Arial" w:eastAsia="宋体" w:hAnsi="Arial" w:cs="Arial"/>
          <w:color w:val="262626"/>
          <w:sz w:val="18"/>
          <w:szCs w:val="18"/>
        </w:rPr>
        <w:t xml:space="preserve">ective tax rate benefit attributed to non-U.S. income taxed at different rates primarily from our operations in China, Hong Kong, Ireland, and Israel. The statutory tax rates in these jurisdictions range from 12.5% to 25.0%. In addition, we are subject to </w:t>
      </w:r>
      <w:r>
        <w:rPr>
          <w:rFonts w:ascii="Arial" w:eastAsia="宋体" w:hAnsi="Arial" w:cs="Arial"/>
          <w:color w:val="262626"/>
          <w:sz w:val="18"/>
          <w:szCs w:val="18"/>
        </w:rPr>
        <w:t>reduced tax rates in China and Israel as long as we conduct certain eligible activities and make certain capital investments. These conditional reduced tax rates expire at various dates through 2035 and we expect to apply for renewals upon expiration.</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A481" w14:textId="77777777">
        <w:tc>
          <w:tcPr>
            <w:tcW w:w="50" w:type="pct"/>
            <w:shd w:val="clear" w:color="auto" w:fill="auto"/>
            <w:vAlign w:val="bottom"/>
          </w:tcPr>
          <w:p w14:paraId="4C52A475" w14:textId="77777777" w:rsidR="00AD4DC7" w:rsidRDefault="00AD4DC7">
            <w:pPr>
              <w:rPr>
                <w:rFonts w:ascii="宋体"/>
              </w:rPr>
            </w:pPr>
          </w:p>
        </w:tc>
        <w:tc>
          <w:tcPr>
            <w:tcW w:w="276" w:type="pct"/>
            <w:shd w:val="clear" w:color="auto" w:fill="auto"/>
            <w:vAlign w:val="bottom"/>
          </w:tcPr>
          <w:p w14:paraId="4C52A476" w14:textId="77777777" w:rsidR="00AD4DC7" w:rsidRDefault="00AD4DC7">
            <w:pPr>
              <w:rPr>
                <w:rFonts w:ascii="宋体"/>
              </w:rPr>
            </w:pPr>
          </w:p>
        </w:tc>
        <w:tc>
          <w:tcPr>
            <w:tcW w:w="5" w:type="pct"/>
            <w:shd w:val="clear" w:color="auto" w:fill="auto"/>
            <w:vAlign w:val="bottom"/>
          </w:tcPr>
          <w:p w14:paraId="4C52A477" w14:textId="77777777" w:rsidR="00AD4DC7" w:rsidRDefault="00AD4DC7">
            <w:pPr>
              <w:rPr>
                <w:rFonts w:ascii="宋体"/>
              </w:rPr>
            </w:pPr>
          </w:p>
        </w:tc>
        <w:tc>
          <w:tcPr>
            <w:tcW w:w="50" w:type="pct"/>
            <w:shd w:val="clear" w:color="auto" w:fill="auto"/>
            <w:vAlign w:val="bottom"/>
          </w:tcPr>
          <w:p w14:paraId="4C52A478" w14:textId="77777777" w:rsidR="00AD4DC7" w:rsidRDefault="00AD4DC7">
            <w:pPr>
              <w:rPr>
                <w:rFonts w:ascii="宋体"/>
              </w:rPr>
            </w:pPr>
          </w:p>
        </w:tc>
        <w:tc>
          <w:tcPr>
            <w:tcW w:w="940" w:type="pct"/>
            <w:shd w:val="clear" w:color="auto" w:fill="auto"/>
            <w:vAlign w:val="bottom"/>
          </w:tcPr>
          <w:p w14:paraId="4C52A479" w14:textId="77777777" w:rsidR="00AD4DC7" w:rsidRDefault="00AD4DC7">
            <w:pPr>
              <w:rPr>
                <w:rFonts w:ascii="宋体"/>
              </w:rPr>
            </w:pPr>
          </w:p>
        </w:tc>
        <w:tc>
          <w:tcPr>
            <w:tcW w:w="5" w:type="pct"/>
            <w:shd w:val="clear" w:color="auto" w:fill="auto"/>
            <w:vAlign w:val="bottom"/>
          </w:tcPr>
          <w:p w14:paraId="4C52A47A" w14:textId="77777777" w:rsidR="00AD4DC7" w:rsidRDefault="00AD4DC7">
            <w:pPr>
              <w:rPr>
                <w:rFonts w:ascii="宋体"/>
              </w:rPr>
            </w:pPr>
          </w:p>
        </w:tc>
        <w:tc>
          <w:tcPr>
            <w:tcW w:w="50" w:type="pct"/>
            <w:shd w:val="clear" w:color="auto" w:fill="auto"/>
            <w:vAlign w:val="bottom"/>
          </w:tcPr>
          <w:p w14:paraId="4C52A47B" w14:textId="77777777" w:rsidR="00AD4DC7" w:rsidRDefault="00AD4DC7">
            <w:pPr>
              <w:rPr>
                <w:rFonts w:ascii="宋体"/>
              </w:rPr>
            </w:pPr>
          </w:p>
        </w:tc>
        <w:tc>
          <w:tcPr>
            <w:tcW w:w="1837" w:type="pct"/>
            <w:shd w:val="clear" w:color="auto" w:fill="auto"/>
            <w:vAlign w:val="bottom"/>
          </w:tcPr>
          <w:p w14:paraId="4C52A47C" w14:textId="77777777" w:rsidR="00AD4DC7" w:rsidRDefault="00AD4DC7">
            <w:pPr>
              <w:rPr>
                <w:rFonts w:ascii="宋体"/>
              </w:rPr>
            </w:pPr>
          </w:p>
        </w:tc>
        <w:tc>
          <w:tcPr>
            <w:tcW w:w="5" w:type="pct"/>
            <w:shd w:val="clear" w:color="auto" w:fill="auto"/>
            <w:vAlign w:val="bottom"/>
          </w:tcPr>
          <w:p w14:paraId="4C52A47D" w14:textId="77777777" w:rsidR="00AD4DC7" w:rsidRDefault="00AD4DC7">
            <w:pPr>
              <w:rPr>
                <w:rFonts w:ascii="宋体"/>
              </w:rPr>
            </w:pPr>
          </w:p>
        </w:tc>
        <w:tc>
          <w:tcPr>
            <w:tcW w:w="50" w:type="pct"/>
            <w:shd w:val="clear" w:color="auto" w:fill="auto"/>
            <w:vAlign w:val="bottom"/>
          </w:tcPr>
          <w:p w14:paraId="4C52A47E" w14:textId="77777777" w:rsidR="00AD4DC7" w:rsidRDefault="00AD4DC7">
            <w:pPr>
              <w:rPr>
                <w:rFonts w:ascii="宋体"/>
              </w:rPr>
            </w:pPr>
          </w:p>
        </w:tc>
        <w:tc>
          <w:tcPr>
            <w:tcW w:w="1724" w:type="pct"/>
            <w:shd w:val="clear" w:color="auto" w:fill="auto"/>
            <w:vAlign w:val="bottom"/>
          </w:tcPr>
          <w:p w14:paraId="4C52A47F" w14:textId="77777777" w:rsidR="00AD4DC7" w:rsidRDefault="00AD4DC7">
            <w:pPr>
              <w:rPr>
                <w:rFonts w:ascii="宋体"/>
              </w:rPr>
            </w:pPr>
          </w:p>
        </w:tc>
        <w:tc>
          <w:tcPr>
            <w:tcW w:w="5" w:type="pct"/>
            <w:shd w:val="clear" w:color="auto" w:fill="auto"/>
            <w:vAlign w:val="bottom"/>
          </w:tcPr>
          <w:p w14:paraId="4C52A480" w14:textId="77777777" w:rsidR="00AD4DC7" w:rsidRDefault="00AD4DC7">
            <w:pPr>
              <w:rPr>
                <w:rFonts w:ascii="宋体"/>
              </w:rPr>
            </w:pPr>
          </w:p>
        </w:tc>
      </w:tr>
      <w:tr w:rsidR="00AD4DC7" w14:paraId="4C52A486"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482"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6D" wp14:editId="4C52CA6E">
                  <wp:extent cx="304800" cy="304800"/>
                  <wp:effectExtent l="0" t="0" r="0" b="0"/>
                  <wp:docPr id="226" name="图片 31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315"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483"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A484"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485"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89</w:t>
            </w:r>
          </w:p>
        </w:tc>
      </w:tr>
    </w:tbl>
    <w:p w14:paraId="4C52A487" w14:textId="77777777" w:rsidR="00AD4DC7" w:rsidRDefault="00CB521E">
      <w:r>
        <w:pict w14:anchorId="4C52CA6F">
          <v:rect id="_x0000_i1115" style="width:415.3pt;height:1.5pt" o:hralign="center" o:hrstd="t" o:hr="t" fillcolor="#a0a0a0" stroked="f"/>
        </w:pict>
      </w:r>
    </w:p>
    <w:p w14:paraId="4C52A488" w14:textId="77777777" w:rsidR="00AD4DC7" w:rsidRDefault="00CB521E">
      <w:pPr>
        <w:jc w:val="right"/>
      </w:pPr>
      <w:hyperlink r:id="rId149" w:anchor="i63d840d8a6434f9ea0b4b4bad0e8d3d6_22" w:history="1">
        <w:r>
          <w:rPr>
            <w:rStyle w:val="a5"/>
            <w:rFonts w:ascii="Arial" w:eastAsia="宋体" w:hAnsi="Arial" w:cs="Arial"/>
            <w:b/>
            <w:bCs/>
            <w:sz w:val="16"/>
            <w:szCs w:val="16"/>
          </w:rPr>
          <w:t>Table of Contents</w:t>
        </w:r>
      </w:hyperlink>
    </w:p>
    <w:p w14:paraId="4C52A489" w14:textId="77777777" w:rsidR="00AD4DC7" w:rsidRDefault="00AD4DC7">
      <w:pPr>
        <w:jc w:val="right"/>
      </w:pPr>
    </w:p>
    <w:p w14:paraId="4C52A48A" w14:textId="77777777" w:rsidR="00AD4DC7" w:rsidRDefault="00CB521E">
      <w:pPr>
        <w:spacing w:after="180"/>
      </w:pPr>
      <w:r>
        <w:rPr>
          <w:rFonts w:ascii="Arial" w:eastAsia="宋体" w:hAnsi="Arial" w:cs="Arial"/>
          <w:color w:val="0068B5"/>
        </w:rPr>
        <w:t>Deferred and Current Income Taxes</w:t>
      </w:r>
    </w:p>
    <w:p w14:paraId="4C52A48B" w14:textId="77777777" w:rsidR="00AD4DC7" w:rsidRDefault="00CB521E">
      <w:pPr>
        <w:spacing w:after="120"/>
      </w:pPr>
      <w:r>
        <w:rPr>
          <w:rFonts w:ascii="Arial" w:eastAsia="宋体" w:hAnsi="Arial" w:cs="Arial"/>
          <w:color w:val="262626"/>
          <w:sz w:val="18"/>
          <w:szCs w:val="18"/>
        </w:rPr>
        <w:t xml:space="preserve">Deferred income taxes reflect the net tax </w:t>
      </w:r>
      <w:r>
        <w:rPr>
          <w:rFonts w:ascii="Arial" w:eastAsia="宋体" w:hAnsi="Arial" w:cs="Arial"/>
          <w:color w:val="262626"/>
          <w:sz w:val="18"/>
          <w:szCs w:val="18"/>
        </w:rPr>
        <w:t>effects of temporary differences between the carrying amounts of assets and liabilities for financial reporting purposes and the amounts for income tax purposes. Significant components of our deferred tax assets and liabilities at the end of each period we</w:t>
      </w:r>
      <w:r>
        <w:rPr>
          <w:rFonts w:ascii="Arial" w:eastAsia="宋体" w:hAnsi="Arial" w:cs="Arial"/>
          <w:color w:val="262626"/>
          <w:sz w:val="18"/>
          <w:szCs w:val="18"/>
        </w:rPr>
        <w:t>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6104"/>
        <w:gridCol w:w="37"/>
        <w:gridCol w:w="36"/>
        <w:gridCol w:w="36"/>
        <w:gridCol w:w="36"/>
        <w:gridCol w:w="121"/>
        <w:gridCol w:w="813"/>
        <w:gridCol w:w="36"/>
        <w:gridCol w:w="36"/>
        <w:gridCol w:w="36"/>
        <w:gridCol w:w="36"/>
        <w:gridCol w:w="122"/>
        <w:gridCol w:w="813"/>
        <w:gridCol w:w="36"/>
      </w:tblGrid>
      <w:tr w:rsidR="00AD4DC7" w14:paraId="4C52A49B" w14:textId="77777777">
        <w:tc>
          <w:tcPr>
            <w:tcW w:w="50" w:type="pct"/>
            <w:shd w:val="clear" w:color="auto" w:fill="auto"/>
          </w:tcPr>
          <w:p w14:paraId="4C52A48C" w14:textId="77777777" w:rsidR="00AD4DC7" w:rsidRDefault="00AD4DC7">
            <w:pPr>
              <w:rPr>
                <w:rFonts w:ascii="宋体"/>
              </w:rPr>
            </w:pPr>
          </w:p>
        </w:tc>
        <w:tc>
          <w:tcPr>
            <w:tcW w:w="3688" w:type="pct"/>
            <w:shd w:val="clear" w:color="auto" w:fill="auto"/>
          </w:tcPr>
          <w:p w14:paraId="4C52A48D" w14:textId="77777777" w:rsidR="00AD4DC7" w:rsidRDefault="00AD4DC7">
            <w:pPr>
              <w:rPr>
                <w:rFonts w:ascii="宋体"/>
              </w:rPr>
            </w:pPr>
          </w:p>
        </w:tc>
        <w:tc>
          <w:tcPr>
            <w:tcW w:w="5" w:type="pct"/>
            <w:shd w:val="clear" w:color="auto" w:fill="auto"/>
          </w:tcPr>
          <w:p w14:paraId="4C52A48E" w14:textId="77777777" w:rsidR="00AD4DC7" w:rsidRDefault="00AD4DC7">
            <w:pPr>
              <w:rPr>
                <w:rFonts w:ascii="宋体"/>
              </w:rPr>
            </w:pPr>
          </w:p>
        </w:tc>
        <w:tc>
          <w:tcPr>
            <w:tcW w:w="5" w:type="pct"/>
            <w:shd w:val="clear" w:color="auto" w:fill="auto"/>
          </w:tcPr>
          <w:p w14:paraId="4C52A48F" w14:textId="77777777" w:rsidR="00AD4DC7" w:rsidRDefault="00AD4DC7">
            <w:pPr>
              <w:rPr>
                <w:rFonts w:ascii="宋体"/>
              </w:rPr>
            </w:pPr>
          </w:p>
        </w:tc>
        <w:tc>
          <w:tcPr>
            <w:tcW w:w="24" w:type="pct"/>
            <w:shd w:val="clear" w:color="auto" w:fill="auto"/>
          </w:tcPr>
          <w:p w14:paraId="4C52A490" w14:textId="77777777" w:rsidR="00AD4DC7" w:rsidRDefault="00AD4DC7">
            <w:pPr>
              <w:rPr>
                <w:rFonts w:ascii="宋体"/>
              </w:rPr>
            </w:pPr>
          </w:p>
        </w:tc>
        <w:tc>
          <w:tcPr>
            <w:tcW w:w="5" w:type="pct"/>
            <w:shd w:val="clear" w:color="auto" w:fill="auto"/>
          </w:tcPr>
          <w:p w14:paraId="4C52A491" w14:textId="77777777" w:rsidR="00AD4DC7" w:rsidRDefault="00AD4DC7">
            <w:pPr>
              <w:rPr>
                <w:rFonts w:ascii="宋体"/>
              </w:rPr>
            </w:pPr>
          </w:p>
        </w:tc>
        <w:tc>
          <w:tcPr>
            <w:tcW w:w="50" w:type="pct"/>
            <w:shd w:val="clear" w:color="auto" w:fill="auto"/>
          </w:tcPr>
          <w:p w14:paraId="4C52A492" w14:textId="77777777" w:rsidR="00AD4DC7" w:rsidRDefault="00AD4DC7">
            <w:pPr>
              <w:rPr>
                <w:rFonts w:ascii="宋体"/>
              </w:rPr>
            </w:pPr>
          </w:p>
        </w:tc>
        <w:tc>
          <w:tcPr>
            <w:tcW w:w="539" w:type="pct"/>
            <w:shd w:val="clear" w:color="auto" w:fill="auto"/>
          </w:tcPr>
          <w:p w14:paraId="4C52A493" w14:textId="77777777" w:rsidR="00AD4DC7" w:rsidRDefault="00AD4DC7">
            <w:pPr>
              <w:rPr>
                <w:rFonts w:ascii="宋体"/>
              </w:rPr>
            </w:pPr>
          </w:p>
        </w:tc>
        <w:tc>
          <w:tcPr>
            <w:tcW w:w="5" w:type="pct"/>
            <w:shd w:val="clear" w:color="auto" w:fill="auto"/>
          </w:tcPr>
          <w:p w14:paraId="4C52A494" w14:textId="77777777" w:rsidR="00AD4DC7" w:rsidRDefault="00AD4DC7">
            <w:pPr>
              <w:rPr>
                <w:rFonts w:ascii="宋体"/>
              </w:rPr>
            </w:pPr>
          </w:p>
        </w:tc>
        <w:tc>
          <w:tcPr>
            <w:tcW w:w="5" w:type="pct"/>
            <w:shd w:val="clear" w:color="auto" w:fill="auto"/>
          </w:tcPr>
          <w:p w14:paraId="4C52A495" w14:textId="77777777" w:rsidR="00AD4DC7" w:rsidRDefault="00AD4DC7">
            <w:pPr>
              <w:rPr>
                <w:rFonts w:ascii="宋体"/>
              </w:rPr>
            </w:pPr>
          </w:p>
        </w:tc>
        <w:tc>
          <w:tcPr>
            <w:tcW w:w="24" w:type="pct"/>
            <w:shd w:val="clear" w:color="auto" w:fill="auto"/>
          </w:tcPr>
          <w:p w14:paraId="4C52A496" w14:textId="77777777" w:rsidR="00AD4DC7" w:rsidRDefault="00AD4DC7">
            <w:pPr>
              <w:rPr>
                <w:rFonts w:ascii="宋体"/>
              </w:rPr>
            </w:pPr>
          </w:p>
        </w:tc>
        <w:tc>
          <w:tcPr>
            <w:tcW w:w="5" w:type="pct"/>
            <w:shd w:val="clear" w:color="auto" w:fill="auto"/>
          </w:tcPr>
          <w:p w14:paraId="4C52A497" w14:textId="77777777" w:rsidR="00AD4DC7" w:rsidRDefault="00AD4DC7">
            <w:pPr>
              <w:rPr>
                <w:rFonts w:ascii="宋体"/>
              </w:rPr>
            </w:pPr>
          </w:p>
        </w:tc>
        <w:tc>
          <w:tcPr>
            <w:tcW w:w="50" w:type="pct"/>
            <w:shd w:val="clear" w:color="auto" w:fill="auto"/>
          </w:tcPr>
          <w:p w14:paraId="4C52A498" w14:textId="77777777" w:rsidR="00AD4DC7" w:rsidRDefault="00AD4DC7">
            <w:pPr>
              <w:rPr>
                <w:rFonts w:ascii="宋体"/>
              </w:rPr>
            </w:pPr>
          </w:p>
        </w:tc>
        <w:tc>
          <w:tcPr>
            <w:tcW w:w="539" w:type="pct"/>
            <w:shd w:val="clear" w:color="auto" w:fill="auto"/>
          </w:tcPr>
          <w:p w14:paraId="4C52A499" w14:textId="77777777" w:rsidR="00AD4DC7" w:rsidRDefault="00AD4DC7">
            <w:pPr>
              <w:rPr>
                <w:rFonts w:ascii="宋体"/>
              </w:rPr>
            </w:pPr>
          </w:p>
        </w:tc>
        <w:tc>
          <w:tcPr>
            <w:tcW w:w="5" w:type="pct"/>
            <w:shd w:val="clear" w:color="auto" w:fill="auto"/>
          </w:tcPr>
          <w:p w14:paraId="4C52A49A" w14:textId="77777777" w:rsidR="00AD4DC7" w:rsidRDefault="00AD4DC7">
            <w:pPr>
              <w:rPr>
                <w:rFonts w:ascii="宋体"/>
              </w:rPr>
            </w:pPr>
          </w:p>
        </w:tc>
      </w:tr>
      <w:tr w:rsidR="00AD4DC7" w14:paraId="4C52A4A1" w14:textId="77777777">
        <w:tc>
          <w:tcPr>
            <w:tcW w:w="0" w:type="auto"/>
            <w:gridSpan w:val="3"/>
            <w:shd w:val="clear" w:color="auto" w:fill="auto"/>
            <w:tcMar>
              <w:top w:w="40" w:type="dxa"/>
              <w:left w:w="20" w:type="dxa"/>
              <w:bottom w:w="40" w:type="dxa"/>
              <w:right w:w="20" w:type="dxa"/>
            </w:tcMar>
            <w:vAlign w:val="bottom"/>
          </w:tcPr>
          <w:p w14:paraId="4C52A49C"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A49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49E"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A49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4A0" w14:textId="77777777" w:rsidR="00AD4DC7" w:rsidRDefault="00CB521E">
            <w:pPr>
              <w:jc w:val="center"/>
              <w:textAlignment w:val="bottom"/>
            </w:pPr>
            <w:r>
              <w:rPr>
                <w:rFonts w:ascii="Arial" w:eastAsia="宋体" w:hAnsi="Arial" w:cs="Arial"/>
                <w:b/>
                <w:bCs/>
                <w:color w:val="262626"/>
                <w:sz w:val="18"/>
                <w:szCs w:val="18"/>
              </w:rPr>
              <w:t>Dec 28, 2019</w:t>
            </w:r>
          </w:p>
        </w:tc>
      </w:tr>
      <w:tr w:rsidR="00AD4DC7" w14:paraId="4C52A4A7"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4A2" w14:textId="77777777" w:rsidR="00AD4DC7" w:rsidRDefault="00CB521E">
            <w:pPr>
              <w:textAlignment w:val="bottom"/>
            </w:pPr>
            <w:r>
              <w:rPr>
                <w:rFonts w:ascii="Arial" w:eastAsia="宋体" w:hAnsi="Arial" w:cs="Arial"/>
                <w:color w:val="262626"/>
                <w:sz w:val="18"/>
                <w:szCs w:val="18"/>
              </w:rPr>
              <w:t>Deferred tax assets:</w:t>
            </w:r>
          </w:p>
        </w:tc>
        <w:tc>
          <w:tcPr>
            <w:tcW w:w="0" w:type="auto"/>
            <w:gridSpan w:val="3"/>
            <w:shd w:val="clear" w:color="auto" w:fill="auto"/>
            <w:tcMar>
              <w:top w:w="0" w:type="dxa"/>
              <w:left w:w="20" w:type="dxa"/>
              <w:bottom w:w="0" w:type="dxa"/>
              <w:right w:w="20" w:type="dxa"/>
            </w:tcMar>
          </w:tcPr>
          <w:p w14:paraId="4C52A4A3"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A4A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4A5"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A4A6" w14:textId="77777777" w:rsidR="00AD4DC7" w:rsidRDefault="00AD4DC7">
            <w:pPr>
              <w:rPr>
                <w:rFonts w:ascii="宋体"/>
              </w:rPr>
            </w:pPr>
          </w:p>
        </w:tc>
      </w:tr>
      <w:tr w:rsidR="00AD4DC7" w14:paraId="4C52A4B1" w14:textId="77777777">
        <w:tc>
          <w:tcPr>
            <w:tcW w:w="0" w:type="auto"/>
            <w:gridSpan w:val="3"/>
            <w:shd w:val="clear" w:color="auto" w:fill="auto"/>
            <w:tcMar>
              <w:top w:w="40" w:type="dxa"/>
              <w:left w:w="155" w:type="dxa"/>
              <w:bottom w:w="40" w:type="dxa"/>
              <w:right w:w="20" w:type="dxa"/>
            </w:tcMar>
            <w:vAlign w:val="bottom"/>
          </w:tcPr>
          <w:p w14:paraId="4C52A4A8" w14:textId="77777777" w:rsidR="00AD4DC7" w:rsidRDefault="00CB521E">
            <w:pPr>
              <w:textAlignment w:val="bottom"/>
            </w:pPr>
            <w:r>
              <w:rPr>
                <w:rFonts w:ascii="Arial" w:eastAsia="宋体" w:hAnsi="Arial" w:cs="Arial"/>
                <w:color w:val="262626"/>
                <w:sz w:val="18"/>
                <w:szCs w:val="18"/>
              </w:rPr>
              <w:t>Accrued compensation and other benefits</w:t>
            </w:r>
          </w:p>
        </w:tc>
        <w:tc>
          <w:tcPr>
            <w:tcW w:w="0" w:type="auto"/>
            <w:gridSpan w:val="3"/>
            <w:shd w:val="clear" w:color="auto" w:fill="auto"/>
            <w:tcMar>
              <w:top w:w="0" w:type="dxa"/>
              <w:left w:w="20" w:type="dxa"/>
              <w:bottom w:w="0" w:type="dxa"/>
              <w:right w:w="20" w:type="dxa"/>
            </w:tcMar>
          </w:tcPr>
          <w:p w14:paraId="4C52A4A9"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A4AA"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A4AB" w14:textId="77777777" w:rsidR="00AD4DC7" w:rsidRDefault="00CB521E">
            <w:pPr>
              <w:jc w:val="right"/>
              <w:textAlignment w:val="bottom"/>
            </w:pPr>
            <w:r>
              <w:rPr>
                <w:rFonts w:ascii="Arial" w:eastAsia="宋体" w:hAnsi="Arial" w:cs="Arial"/>
                <w:color w:val="0068B5"/>
                <w:sz w:val="18"/>
                <w:szCs w:val="18"/>
              </w:rPr>
              <w:t>865 </w:t>
            </w:r>
          </w:p>
        </w:tc>
        <w:tc>
          <w:tcPr>
            <w:tcW w:w="0" w:type="auto"/>
            <w:shd w:val="clear" w:color="auto" w:fill="auto"/>
            <w:tcMar>
              <w:top w:w="40" w:type="dxa"/>
              <w:left w:w="0" w:type="dxa"/>
              <w:bottom w:w="40" w:type="dxa"/>
              <w:right w:w="20" w:type="dxa"/>
            </w:tcMar>
            <w:vAlign w:val="bottom"/>
          </w:tcPr>
          <w:p w14:paraId="4C52A4A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4AD"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A4AE"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A4AF" w14:textId="77777777" w:rsidR="00AD4DC7" w:rsidRDefault="00CB521E">
            <w:pPr>
              <w:jc w:val="right"/>
              <w:textAlignment w:val="bottom"/>
            </w:pPr>
            <w:r>
              <w:rPr>
                <w:rFonts w:ascii="Arial" w:eastAsia="宋体" w:hAnsi="Arial" w:cs="Arial"/>
                <w:color w:val="262626"/>
                <w:sz w:val="18"/>
                <w:szCs w:val="18"/>
              </w:rPr>
              <w:t>740 </w:t>
            </w:r>
          </w:p>
        </w:tc>
        <w:tc>
          <w:tcPr>
            <w:tcW w:w="0" w:type="auto"/>
            <w:shd w:val="clear" w:color="auto" w:fill="auto"/>
            <w:tcMar>
              <w:top w:w="40" w:type="dxa"/>
              <w:left w:w="0" w:type="dxa"/>
              <w:bottom w:w="40" w:type="dxa"/>
              <w:right w:w="20" w:type="dxa"/>
            </w:tcMar>
            <w:vAlign w:val="bottom"/>
          </w:tcPr>
          <w:p w14:paraId="4C52A4B0" w14:textId="77777777" w:rsidR="00AD4DC7" w:rsidRDefault="00AD4DC7">
            <w:pPr>
              <w:jc w:val="right"/>
              <w:rPr>
                <w:rFonts w:ascii="宋体"/>
              </w:rPr>
            </w:pPr>
          </w:p>
        </w:tc>
      </w:tr>
      <w:tr w:rsidR="00AD4DC7" w14:paraId="4C52A4B9" w14:textId="77777777">
        <w:tc>
          <w:tcPr>
            <w:tcW w:w="0" w:type="auto"/>
            <w:gridSpan w:val="3"/>
            <w:shd w:val="clear" w:color="auto" w:fill="auto"/>
            <w:tcMar>
              <w:top w:w="40" w:type="dxa"/>
              <w:left w:w="155" w:type="dxa"/>
              <w:bottom w:w="40" w:type="dxa"/>
              <w:right w:w="20" w:type="dxa"/>
            </w:tcMar>
            <w:vAlign w:val="bottom"/>
          </w:tcPr>
          <w:p w14:paraId="4C52A4B2" w14:textId="77777777" w:rsidR="00AD4DC7" w:rsidRDefault="00CB521E">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tcPr>
          <w:p w14:paraId="4C52A4B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B4" w14:textId="77777777" w:rsidR="00AD4DC7" w:rsidRDefault="00CB521E">
            <w:pPr>
              <w:jc w:val="right"/>
              <w:textAlignment w:val="bottom"/>
            </w:pPr>
            <w:r>
              <w:rPr>
                <w:rFonts w:ascii="Arial" w:eastAsia="宋体" w:hAnsi="Arial" w:cs="Arial"/>
                <w:color w:val="0068B5"/>
                <w:sz w:val="18"/>
                <w:szCs w:val="18"/>
              </w:rPr>
              <w:t>324 </w:t>
            </w:r>
          </w:p>
        </w:tc>
        <w:tc>
          <w:tcPr>
            <w:tcW w:w="0" w:type="auto"/>
            <w:shd w:val="clear" w:color="auto" w:fill="auto"/>
            <w:tcMar>
              <w:top w:w="40" w:type="dxa"/>
              <w:left w:w="0" w:type="dxa"/>
              <w:bottom w:w="40" w:type="dxa"/>
              <w:right w:w="20" w:type="dxa"/>
            </w:tcMar>
            <w:vAlign w:val="bottom"/>
          </w:tcPr>
          <w:p w14:paraId="4C52A4B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4B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B7" w14:textId="77777777" w:rsidR="00AD4DC7" w:rsidRDefault="00CB521E">
            <w:pPr>
              <w:jc w:val="right"/>
              <w:textAlignment w:val="bottom"/>
            </w:pPr>
            <w:r>
              <w:rPr>
                <w:rFonts w:ascii="Arial" w:eastAsia="宋体" w:hAnsi="Arial" w:cs="Arial"/>
                <w:color w:val="262626"/>
                <w:sz w:val="18"/>
                <w:szCs w:val="18"/>
              </w:rPr>
              <w:t>294 </w:t>
            </w:r>
          </w:p>
        </w:tc>
        <w:tc>
          <w:tcPr>
            <w:tcW w:w="0" w:type="auto"/>
            <w:shd w:val="clear" w:color="auto" w:fill="auto"/>
            <w:tcMar>
              <w:top w:w="40" w:type="dxa"/>
              <w:left w:w="0" w:type="dxa"/>
              <w:bottom w:w="40" w:type="dxa"/>
              <w:right w:w="20" w:type="dxa"/>
            </w:tcMar>
            <w:vAlign w:val="bottom"/>
          </w:tcPr>
          <w:p w14:paraId="4C52A4B8" w14:textId="77777777" w:rsidR="00AD4DC7" w:rsidRDefault="00AD4DC7">
            <w:pPr>
              <w:jc w:val="right"/>
              <w:rPr>
                <w:rFonts w:ascii="宋体"/>
              </w:rPr>
            </w:pPr>
          </w:p>
        </w:tc>
      </w:tr>
      <w:tr w:rsidR="00AD4DC7" w14:paraId="4C52A4BF" w14:textId="77777777">
        <w:trPr>
          <w:hidden/>
        </w:trPr>
        <w:tc>
          <w:tcPr>
            <w:tcW w:w="0" w:type="auto"/>
            <w:gridSpan w:val="3"/>
            <w:shd w:val="clear" w:color="auto" w:fill="auto"/>
          </w:tcPr>
          <w:p w14:paraId="4C52A4BA" w14:textId="77777777" w:rsidR="00AD4DC7" w:rsidRDefault="00AD4DC7">
            <w:pPr>
              <w:rPr>
                <w:rFonts w:ascii="宋体"/>
                <w:vanish/>
              </w:rPr>
            </w:pPr>
          </w:p>
        </w:tc>
        <w:tc>
          <w:tcPr>
            <w:tcW w:w="0" w:type="auto"/>
            <w:gridSpan w:val="3"/>
            <w:shd w:val="clear" w:color="auto" w:fill="auto"/>
          </w:tcPr>
          <w:p w14:paraId="4C52A4BB" w14:textId="77777777" w:rsidR="00AD4DC7" w:rsidRDefault="00AD4DC7">
            <w:pPr>
              <w:rPr>
                <w:rFonts w:ascii="宋体"/>
                <w:vanish/>
              </w:rPr>
            </w:pPr>
          </w:p>
        </w:tc>
        <w:tc>
          <w:tcPr>
            <w:tcW w:w="0" w:type="auto"/>
            <w:gridSpan w:val="3"/>
            <w:shd w:val="clear" w:color="auto" w:fill="auto"/>
          </w:tcPr>
          <w:p w14:paraId="4C52A4BC" w14:textId="77777777" w:rsidR="00AD4DC7" w:rsidRDefault="00AD4DC7">
            <w:pPr>
              <w:rPr>
                <w:rFonts w:ascii="宋体"/>
                <w:vanish/>
              </w:rPr>
            </w:pPr>
          </w:p>
        </w:tc>
        <w:tc>
          <w:tcPr>
            <w:tcW w:w="0" w:type="auto"/>
            <w:gridSpan w:val="3"/>
            <w:shd w:val="clear" w:color="auto" w:fill="auto"/>
          </w:tcPr>
          <w:p w14:paraId="4C52A4BD" w14:textId="77777777" w:rsidR="00AD4DC7" w:rsidRDefault="00AD4DC7">
            <w:pPr>
              <w:rPr>
                <w:rFonts w:ascii="宋体"/>
                <w:vanish/>
              </w:rPr>
            </w:pPr>
          </w:p>
        </w:tc>
        <w:tc>
          <w:tcPr>
            <w:tcW w:w="0" w:type="auto"/>
            <w:gridSpan w:val="3"/>
            <w:shd w:val="clear" w:color="auto" w:fill="auto"/>
          </w:tcPr>
          <w:p w14:paraId="4C52A4BE" w14:textId="77777777" w:rsidR="00AD4DC7" w:rsidRDefault="00AD4DC7">
            <w:pPr>
              <w:rPr>
                <w:rFonts w:ascii="宋体"/>
                <w:vanish/>
              </w:rPr>
            </w:pPr>
          </w:p>
        </w:tc>
      </w:tr>
      <w:tr w:rsidR="00AD4DC7" w14:paraId="4C52A4C7" w14:textId="77777777">
        <w:tc>
          <w:tcPr>
            <w:tcW w:w="0" w:type="auto"/>
            <w:gridSpan w:val="3"/>
            <w:shd w:val="clear" w:color="auto" w:fill="auto"/>
            <w:tcMar>
              <w:top w:w="40" w:type="dxa"/>
              <w:left w:w="155" w:type="dxa"/>
              <w:bottom w:w="40" w:type="dxa"/>
              <w:right w:w="20" w:type="dxa"/>
            </w:tcMar>
            <w:vAlign w:val="bottom"/>
          </w:tcPr>
          <w:p w14:paraId="4C52A4C0" w14:textId="77777777" w:rsidR="00AD4DC7" w:rsidRDefault="00CB521E">
            <w:pPr>
              <w:textAlignment w:val="bottom"/>
            </w:pPr>
            <w:r>
              <w:rPr>
                <w:rFonts w:ascii="Arial" w:eastAsia="宋体" w:hAnsi="Arial" w:cs="Arial"/>
                <w:color w:val="262626"/>
                <w:sz w:val="18"/>
                <w:szCs w:val="18"/>
              </w:rPr>
              <w:t>Inventory</w:t>
            </w:r>
          </w:p>
        </w:tc>
        <w:tc>
          <w:tcPr>
            <w:tcW w:w="0" w:type="auto"/>
            <w:gridSpan w:val="3"/>
            <w:shd w:val="clear" w:color="auto" w:fill="auto"/>
            <w:tcMar>
              <w:top w:w="0" w:type="dxa"/>
              <w:left w:w="20" w:type="dxa"/>
              <w:bottom w:w="0" w:type="dxa"/>
              <w:right w:w="20" w:type="dxa"/>
            </w:tcMar>
          </w:tcPr>
          <w:p w14:paraId="4C52A4C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C2" w14:textId="77777777" w:rsidR="00AD4DC7" w:rsidRDefault="00CB521E">
            <w:pPr>
              <w:jc w:val="right"/>
              <w:textAlignment w:val="bottom"/>
            </w:pPr>
            <w:r>
              <w:rPr>
                <w:rFonts w:ascii="Arial" w:eastAsia="宋体" w:hAnsi="Arial" w:cs="Arial"/>
                <w:color w:val="0068B5"/>
                <w:sz w:val="18"/>
                <w:szCs w:val="18"/>
              </w:rPr>
              <w:t>835 </w:t>
            </w:r>
          </w:p>
        </w:tc>
        <w:tc>
          <w:tcPr>
            <w:tcW w:w="0" w:type="auto"/>
            <w:shd w:val="clear" w:color="auto" w:fill="auto"/>
            <w:tcMar>
              <w:top w:w="40" w:type="dxa"/>
              <w:left w:w="0" w:type="dxa"/>
              <w:bottom w:w="40" w:type="dxa"/>
              <w:right w:w="20" w:type="dxa"/>
            </w:tcMar>
            <w:vAlign w:val="bottom"/>
          </w:tcPr>
          <w:p w14:paraId="4C52A4C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4C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C5" w14:textId="77777777" w:rsidR="00AD4DC7" w:rsidRDefault="00CB521E">
            <w:pPr>
              <w:jc w:val="right"/>
              <w:textAlignment w:val="bottom"/>
            </w:pPr>
            <w:r>
              <w:rPr>
                <w:rFonts w:ascii="Arial" w:eastAsia="宋体" w:hAnsi="Arial" w:cs="Arial"/>
                <w:color w:val="262626"/>
                <w:sz w:val="18"/>
                <w:szCs w:val="18"/>
              </w:rPr>
              <w:t>760 </w:t>
            </w:r>
          </w:p>
        </w:tc>
        <w:tc>
          <w:tcPr>
            <w:tcW w:w="0" w:type="auto"/>
            <w:shd w:val="clear" w:color="auto" w:fill="auto"/>
            <w:tcMar>
              <w:top w:w="40" w:type="dxa"/>
              <w:left w:w="0" w:type="dxa"/>
              <w:bottom w:w="40" w:type="dxa"/>
              <w:right w:w="20" w:type="dxa"/>
            </w:tcMar>
            <w:vAlign w:val="bottom"/>
          </w:tcPr>
          <w:p w14:paraId="4C52A4C6" w14:textId="77777777" w:rsidR="00AD4DC7" w:rsidRDefault="00AD4DC7">
            <w:pPr>
              <w:jc w:val="right"/>
              <w:rPr>
                <w:rFonts w:ascii="宋体"/>
              </w:rPr>
            </w:pPr>
          </w:p>
        </w:tc>
      </w:tr>
      <w:tr w:rsidR="00AD4DC7" w14:paraId="4C52A4CD" w14:textId="77777777">
        <w:trPr>
          <w:hidden/>
        </w:trPr>
        <w:tc>
          <w:tcPr>
            <w:tcW w:w="0" w:type="auto"/>
            <w:gridSpan w:val="3"/>
            <w:shd w:val="clear" w:color="auto" w:fill="auto"/>
          </w:tcPr>
          <w:p w14:paraId="4C52A4C8" w14:textId="77777777" w:rsidR="00AD4DC7" w:rsidRDefault="00AD4DC7">
            <w:pPr>
              <w:rPr>
                <w:rFonts w:ascii="宋体"/>
                <w:vanish/>
              </w:rPr>
            </w:pPr>
          </w:p>
        </w:tc>
        <w:tc>
          <w:tcPr>
            <w:tcW w:w="0" w:type="auto"/>
            <w:gridSpan w:val="3"/>
            <w:shd w:val="clear" w:color="auto" w:fill="auto"/>
          </w:tcPr>
          <w:p w14:paraId="4C52A4C9" w14:textId="77777777" w:rsidR="00AD4DC7" w:rsidRDefault="00AD4DC7">
            <w:pPr>
              <w:rPr>
                <w:rFonts w:ascii="宋体"/>
                <w:vanish/>
              </w:rPr>
            </w:pPr>
          </w:p>
        </w:tc>
        <w:tc>
          <w:tcPr>
            <w:tcW w:w="0" w:type="auto"/>
            <w:gridSpan w:val="3"/>
            <w:shd w:val="clear" w:color="auto" w:fill="auto"/>
          </w:tcPr>
          <w:p w14:paraId="4C52A4CA" w14:textId="77777777" w:rsidR="00AD4DC7" w:rsidRDefault="00AD4DC7">
            <w:pPr>
              <w:rPr>
                <w:rFonts w:ascii="宋体"/>
                <w:vanish/>
              </w:rPr>
            </w:pPr>
          </w:p>
        </w:tc>
        <w:tc>
          <w:tcPr>
            <w:tcW w:w="0" w:type="auto"/>
            <w:gridSpan w:val="3"/>
            <w:shd w:val="clear" w:color="auto" w:fill="auto"/>
          </w:tcPr>
          <w:p w14:paraId="4C52A4CB" w14:textId="77777777" w:rsidR="00AD4DC7" w:rsidRDefault="00AD4DC7">
            <w:pPr>
              <w:rPr>
                <w:rFonts w:ascii="宋体"/>
                <w:vanish/>
              </w:rPr>
            </w:pPr>
          </w:p>
        </w:tc>
        <w:tc>
          <w:tcPr>
            <w:tcW w:w="0" w:type="auto"/>
            <w:gridSpan w:val="3"/>
            <w:shd w:val="clear" w:color="auto" w:fill="auto"/>
          </w:tcPr>
          <w:p w14:paraId="4C52A4CC" w14:textId="77777777" w:rsidR="00AD4DC7" w:rsidRDefault="00AD4DC7">
            <w:pPr>
              <w:rPr>
                <w:rFonts w:ascii="宋体"/>
                <w:vanish/>
              </w:rPr>
            </w:pPr>
          </w:p>
        </w:tc>
      </w:tr>
      <w:tr w:rsidR="00AD4DC7" w14:paraId="4C52A4D5" w14:textId="77777777">
        <w:tc>
          <w:tcPr>
            <w:tcW w:w="0" w:type="auto"/>
            <w:gridSpan w:val="3"/>
            <w:shd w:val="clear" w:color="auto" w:fill="auto"/>
            <w:tcMar>
              <w:top w:w="40" w:type="dxa"/>
              <w:left w:w="155" w:type="dxa"/>
              <w:bottom w:w="40" w:type="dxa"/>
              <w:right w:w="20" w:type="dxa"/>
            </w:tcMar>
            <w:vAlign w:val="bottom"/>
          </w:tcPr>
          <w:p w14:paraId="4C52A4CE" w14:textId="77777777" w:rsidR="00AD4DC7" w:rsidRDefault="00CB521E">
            <w:pPr>
              <w:textAlignment w:val="bottom"/>
            </w:pPr>
            <w:r>
              <w:rPr>
                <w:rFonts w:ascii="Arial" w:eastAsia="宋体" w:hAnsi="Arial" w:cs="Arial"/>
                <w:color w:val="262626"/>
                <w:sz w:val="18"/>
                <w:szCs w:val="18"/>
              </w:rPr>
              <w:t xml:space="preserve">State credits and </w:t>
            </w:r>
            <w:r>
              <w:rPr>
                <w:rFonts w:ascii="Arial" w:eastAsia="宋体" w:hAnsi="Arial" w:cs="Arial"/>
                <w:color w:val="262626"/>
                <w:sz w:val="18"/>
                <w:szCs w:val="18"/>
              </w:rPr>
              <w:t>net operating losses</w:t>
            </w:r>
          </w:p>
        </w:tc>
        <w:tc>
          <w:tcPr>
            <w:tcW w:w="0" w:type="auto"/>
            <w:gridSpan w:val="3"/>
            <w:shd w:val="clear" w:color="auto" w:fill="auto"/>
            <w:tcMar>
              <w:top w:w="0" w:type="dxa"/>
              <w:left w:w="20" w:type="dxa"/>
              <w:bottom w:w="0" w:type="dxa"/>
              <w:right w:w="20" w:type="dxa"/>
            </w:tcMar>
          </w:tcPr>
          <w:p w14:paraId="4C52A4C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D0" w14:textId="77777777" w:rsidR="00AD4DC7" w:rsidRDefault="00CB521E">
            <w:pPr>
              <w:jc w:val="right"/>
              <w:textAlignment w:val="bottom"/>
            </w:pPr>
            <w:r>
              <w:rPr>
                <w:rFonts w:ascii="Arial" w:eastAsia="宋体" w:hAnsi="Arial" w:cs="Arial"/>
                <w:color w:val="0068B5"/>
                <w:sz w:val="18"/>
                <w:szCs w:val="18"/>
              </w:rPr>
              <w:t>1,829 </w:t>
            </w:r>
          </w:p>
        </w:tc>
        <w:tc>
          <w:tcPr>
            <w:tcW w:w="0" w:type="auto"/>
            <w:shd w:val="clear" w:color="auto" w:fill="auto"/>
            <w:tcMar>
              <w:top w:w="40" w:type="dxa"/>
              <w:left w:w="0" w:type="dxa"/>
              <w:bottom w:w="40" w:type="dxa"/>
              <w:right w:w="20" w:type="dxa"/>
            </w:tcMar>
            <w:vAlign w:val="bottom"/>
          </w:tcPr>
          <w:p w14:paraId="4C52A4D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4D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D3" w14:textId="77777777" w:rsidR="00AD4DC7" w:rsidRDefault="00CB521E">
            <w:pPr>
              <w:jc w:val="right"/>
              <w:textAlignment w:val="bottom"/>
            </w:pPr>
            <w:r>
              <w:rPr>
                <w:rFonts w:ascii="Arial" w:eastAsia="宋体" w:hAnsi="Arial" w:cs="Arial"/>
                <w:color w:val="262626"/>
                <w:sz w:val="18"/>
                <w:szCs w:val="18"/>
              </w:rPr>
              <w:t>1,511 </w:t>
            </w:r>
          </w:p>
        </w:tc>
        <w:tc>
          <w:tcPr>
            <w:tcW w:w="0" w:type="auto"/>
            <w:shd w:val="clear" w:color="auto" w:fill="auto"/>
            <w:tcMar>
              <w:top w:w="40" w:type="dxa"/>
              <w:left w:w="0" w:type="dxa"/>
              <w:bottom w:w="40" w:type="dxa"/>
              <w:right w:w="20" w:type="dxa"/>
            </w:tcMar>
            <w:vAlign w:val="bottom"/>
          </w:tcPr>
          <w:p w14:paraId="4C52A4D4" w14:textId="77777777" w:rsidR="00AD4DC7" w:rsidRDefault="00AD4DC7">
            <w:pPr>
              <w:jc w:val="right"/>
              <w:rPr>
                <w:rFonts w:ascii="宋体"/>
              </w:rPr>
            </w:pPr>
          </w:p>
        </w:tc>
      </w:tr>
      <w:tr w:rsidR="00AD4DC7" w14:paraId="4C52A4DD" w14:textId="77777777">
        <w:tc>
          <w:tcPr>
            <w:tcW w:w="0" w:type="auto"/>
            <w:gridSpan w:val="3"/>
            <w:shd w:val="clear" w:color="auto" w:fill="auto"/>
            <w:tcMar>
              <w:top w:w="40" w:type="dxa"/>
              <w:left w:w="155" w:type="dxa"/>
              <w:bottom w:w="40" w:type="dxa"/>
              <w:right w:w="20" w:type="dxa"/>
            </w:tcMar>
            <w:vAlign w:val="bottom"/>
          </w:tcPr>
          <w:p w14:paraId="4C52A4D6" w14:textId="77777777" w:rsidR="00AD4DC7" w:rsidRDefault="00CB521E">
            <w:pPr>
              <w:textAlignment w:val="bottom"/>
            </w:pPr>
            <w:r>
              <w:rPr>
                <w:rFonts w:ascii="Arial" w:eastAsia="宋体" w:hAnsi="Arial" w:cs="Arial"/>
                <w:color w:val="262626"/>
                <w:sz w:val="18"/>
                <w:szCs w:val="18"/>
              </w:rPr>
              <w:t>Other, net</w:t>
            </w:r>
          </w:p>
        </w:tc>
        <w:tc>
          <w:tcPr>
            <w:tcW w:w="0" w:type="auto"/>
            <w:gridSpan w:val="3"/>
            <w:shd w:val="clear" w:color="auto" w:fill="auto"/>
            <w:tcMar>
              <w:top w:w="0" w:type="dxa"/>
              <w:left w:w="20" w:type="dxa"/>
              <w:bottom w:w="0" w:type="dxa"/>
              <w:right w:w="20" w:type="dxa"/>
            </w:tcMar>
          </w:tcPr>
          <w:p w14:paraId="4C52A4D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D8" w14:textId="77777777" w:rsidR="00AD4DC7" w:rsidRDefault="00CB521E">
            <w:pPr>
              <w:jc w:val="right"/>
              <w:textAlignment w:val="bottom"/>
            </w:pPr>
            <w:r>
              <w:rPr>
                <w:rFonts w:ascii="Arial" w:eastAsia="宋体" w:hAnsi="Arial" w:cs="Arial"/>
                <w:color w:val="0068B5"/>
                <w:sz w:val="18"/>
                <w:szCs w:val="18"/>
              </w:rPr>
              <w:t>617 </w:t>
            </w:r>
          </w:p>
        </w:tc>
        <w:tc>
          <w:tcPr>
            <w:tcW w:w="0" w:type="auto"/>
            <w:shd w:val="clear" w:color="auto" w:fill="auto"/>
            <w:tcMar>
              <w:top w:w="40" w:type="dxa"/>
              <w:left w:w="0" w:type="dxa"/>
              <w:bottom w:w="40" w:type="dxa"/>
              <w:right w:w="20" w:type="dxa"/>
            </w:tcMar>
            <w:vAlign w:val="bottom"/>
          </w:tcPr>
          <w:p w14:paraId="4C52A4D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4D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DB" w14:textId="77777777" w:rsidR="00AD4DC7" w:rsidRDefault="00CB521E">
            <w:pPr>
              <w:jc w:val="right"/>
              <w:textAlignment w:val="bottom"/>
            </w:pPr>
            <w:r>
              <w:rPr>
                <w:rFonts w:ascii="Arial" w:eastAsia="宋体" w:hAnsi="Arial" w:cs="Arial"/>
                <w:color w:val="262626"/>
                <w:sz w:val="18"/>
                <w:szCs w:val="18"/>
              </w:rPr>
              <w:t>515 </w:t>
            </w:r>
          </w:p>
        </w:tc>
        <w:tc>
          <w:tcPr>
            <w:tcW w:w="0" w:type="auto"/>
            <w:shd w:val="clear" w:color="auto" w:fill="auto"/>
            <w:tcMar>
              <w:top w:w="40" w:type="dxa"/>
              <w:left w:w="0" w:type="dxa"/>
              <w:bottom w:w="40" w:type="dxa"/>
              <w:right w:w="20" w:type="dxa"/>
            </w:tcMar>
            <w:vAlign w:val="bottom"/>
          </w:tcPr>
          <w:p w14:paraId="4C52A4DC" w14:textId="77777777" w:rsidR="00AD4DC7" w:rsidRDefault="00AD4DC7">
            <w:pPr>
              <w:jc w:val="right"/>
              <w:rPr>
                <w:rFonts w:ascii="宋体"/>
              </w:rPr>
            </w:pPr>
          </w:p>
        </w:tc>
      </w:tr>
      <w:tr w:rsidR="00AD4DC7" w14:paraId="4C52A4E5" w14:textId="77777777">
        <w:tc>
          <w:tcPr>
            <w:tcW w:w="0" w:type="auto"/>
            <w:gridSpan w:val="3"/>
            <w:shd w:val="clear" w:color="auto" w:fill="auto"/>
            <w:tcMar>
              <w:top w:w="40" w:type="dxa"/>
              <w:left w:w="20" w:type="dxa"/>
              <w:bottom w:w="40" w:type="dxa"/>
              <w:right w:w="20" w:type="dxa"/>
            </w:tcMar>
            <w:vAlign w:val="bottom"/>
          </w:tcPr>
          <w:p w14:paraId="4C52A4DE" w14:textId="77777777" w:rsidR="00AD4DC7" w:rsidRDefault="00CB521E">
            <w:pPr>
              <w:textAlignment w:val="bottom"/>
            </w:pPr>
            <w:r>
              <w:rPr>
                <w:rFonts w:ascii="Arial" w:eastAsia="宋体" w:hAnsi="Arial" w:cs="Arial"/>
                <w:b/>
                <w:bCs/>
                <w:color w:val="262626"/>
                <w:sz w:val="18"/>
                <w:szCs w:val="18"/>
              </w:rPr>
              <w:t>Gross deferred tax assets</w:t>
            </w:r>
          </w:p>
        </w:tc>
        <w:tc>
          <w:tcPr>
            <w:tcW w:w="0" w:type="auto"/>
            <w:gridSpan w:val="3"/>
            <w:shd w:val="clear" w:color="auto" w:fill="auto"/>
            <w:tcMar>
              <w:top w:w="0" w:type="dxa"/>
              <w:left w:w="20" w:type="dxa"/>
              <w:bottom w:w="0" w:type="dxa"/>
              <w:right w:w="20" w:type="dxa"/>
            </w:tcMar>
          </w:tcPr>
          <w:p w14:paraId="4C52A4DF"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A4E0" w14:textId="77777777" w:rsidR="00AD4DC7" w:rsidRDefault="00CB521E">
            <w:pPr>
              <w:jc w:val="right"/>
              <w:textAlignment w:val="bottom"/>
            </w:pPr>
            <w:r>
              <w:rPr>
                <w:rFonts w:ascii="Arial" w:eastAsia="宋体" w:hAnsi="Arial" w:cs="Arial"/>
                <w:b/>
                <w:bCs/>
                <w:color w:val="0068B5"/>
                <w:sz w:val="18"/>
                <w:szCs w:val="18"/>
              </w:rPr>
              <w:t>4,470</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A4E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4E2"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A4E3" w14:textId="77777777" w:rsidR="00AD4DC7" w:rsidRDefault="00CB521E">
            <w:pPr>
              <w:jc w:val="right"/>
              <w:textAlignment w:val="bottom"/>
            </w:pPr>
            <w:r>
              <w:rPr>
                <w:rFonts w:ascii="Arial" w:eastAsia="宋体" w:hAnsi="Arial" w:cs="Arial"/>
                <w:b/>
                <w:bCs/>
                <w:color w:val="262626"/>
                <w:sz w:val="18"/>
                <w:szCs w:val="18"/>
              </w:rPr>
              <w:t>3,820</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A4E4" w14:textId="77777777" w:rsidR="00AD4DC7" w:rsidRDefault="00AD4DC7">
            <w:pPr>
              <w:jc w:val="right"/>
              <w:rPr>
                <w:rFonts w:ascii="宋体"/>
              </w:rPr>
            </w:pPr>
          </w:p>
        </w:tc>
      </w:tr>
      <w:tr w:rsidR="00AD4DC7" w14:paraId="4C52A4ED" w14:textId="77777777">
        <w:tc>
          <w:tcPr>
            <w:tcW w:w="0" w:type="auto"/>
            <w:gridSpan w:val="3"/>
            <w:shd w:val="clear" w:color="auto" w:fill="auto"/>
            <w:tcMar>
              <w:top w:w="40" w:type="dxa"/>
              <w:left w:w="20" w:type="dxa"/>
              <w:bottom w:w="40" w:type="dxa"/>
              <w:right w:w="20" w:type="dxa"/>
            </w:tcMar>
            <w:vAlign w:val="bottom"/>
          </w:tcPr>
          <w:p w14:paraId="4C52A4E6" w14:textId="77777777" w:rsidR="00AD4DC7" w:rsidRDefault="00CB521E">
            <w:pPr>
              <w:textAlignment w:val="bottom"/>
            </w:pPr>
            <w:r>
              <w:rPr>
                <w:rFonts w:ascii="Arial" w:eastAsia="宋体" w:hAnsi="Arial" w:cs="Arial"/>
                <w:color w:val="262626"/>
                <w:sz w:val="18"/>
                <w:szCs w:val="18"/>
              </w:rPr>
              <w:t>Valuation allowance</w:t>
            </w:r>
          </w:p>
        </w:tc>
        <w:tc>
          <w:tcPr>
            <w:tcW w:w="0" w:type="auto"/>
            <w:gridSpan w:val="3"/>
            <w:shd w:val="clear" w:color="auto" w:fill="auto"/>
            <w:tcMar>
              <w:top w:w="0" w:type="dxa"/>
              <w:left w:w="20" w:type="dxa"/>
              <w:bottom w:w="0" w:type="dxa"/>
              <w:right w:w="20" w:type="dxa"/>
            </w:tcMar>
          </w:tcPr>
          <w:p w14:paraId="4C52A4E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E8" w14:textId="77777777" w:rsidR="00AD4DC7" w:rsidRDefault="00CB521E">
            <w:pPr>
              <w:jc w:val="right"/>
              <w:textAlignment w:val="bottom"/>
            </w:pPr>
            <w:r>
              <w:rPr>
                <w:rFonts w:ascii="Arial" w:eastAsia="宋体" w:hAnsi="Arial" w:cs="Arial"/>
                <w:color w:val="0068B5"/>
                <w:sz w:val="18"/>
                <w:szCs w:val="18"/>
              </w:rPr>
              <w:t>(1,963)</w:t>
            </w:r>
          </w:p>
        </w:tc>
        <w:tc>
          <w:tcPr>
            <w:tcW w:w="0" w:type="auto"/>
            <w:shd w:val="clear" w:color="auto" w:fill="auto"/>
            <w:tcMar>
              <w:top w:w="40" w:type="dxa"/>
              <w:left w:w="0" w:type="dxa"/>
              <w:bottom w:w="40" w:type="dxa"/>
              <w:right w:w="20" w:type="dxa"/>
            </w:tcMar>
            <w:vAlign w:val="bottom"/>
          </w:tcPr>
          <w:p w14:paraId="4C52A4E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4E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EB" w14:textId="77777777" w:rsidR="00AD4DC7" w:rsidRDefault="00CB521E">
            <w:pPr>
              <w:jc w:val="right"/>
              <w:textAlignment w:val="bottom"/>
            </w:pPr>
            <w:r>
              <w:rPr>
                <w:rFonts w:ascii="Arial" w:eastAsia="宋体" w:hAnsi="Arial" w:cs="Arial"/>
                <w:color w:val="262626"/>
                <w:sz w:val="18"/>
                <w:szCs w:val="18"/>
              </w:rPr>
              <w:t>(1,534)</w:t>
            </w:r>
          </w:p>
        </w:tc>
        <w:tc>
          <w:tcPr>
            <w:tcW w:w="0" w:type="auto"/>
            <w:shd w:val="clear" w:color="auto" w:fill="auto"/>
            <w:tcMar>
              <w:top w:w="40" w:type="dxa"/>
              <w:left w:w="0" w:type="dxa"/>
              <w:bottom w:w="40" w:type="dxa"/>
              <w:right w:w="20" w:type="dxa"/>
            </w:tcMar>
            <w:vAlign w:val="bottom"/>
          </w:tcPr>
          <w:p w14:paraId="4C52A4EC" w14:textId="77777777" w:rsidR="00AD4DC7" w:rsidRDefault="00AD4DC7">
            <w:pPr>
              <w:jc w:val="right"/>
              <w:rPr>
                <w:rFonts w:ascii="宋体"/>
              </w:rPr>
            </w:pPr>
          </w:p>
        </w:tc>
      </w:tr>
      <w:tr w:rsidR="00AD4DC7" w14:paraId="4C52A4F5" w14:textId="77777777">
        <w:tc>
          <w:tcPr>
            <w:tcW w:w="0" w:type="auto"/>
            <w:gridSpan w:val="3"/>
            <w:shd w:val="clear" w:color="auto" w:fill="auto"/>
            <w:tcMar>
              <w:top w:w="40" w:type="dxa"/>
              <w:left w:w="20" w:type="dxa"/>
              <w:bottom w:w="40" w:type="dxa"/>
              <w:right w:w="20" w:type="dxa"/>
            </w:tcMar>
            <w:vAlign w:val="bottom"/>
          </w:tcPr>
          <w:p w14:paraId="4C52A4EE" w14:textId="77777777" w:rsidR="00AD4DC7" w:rsidRDefault="00CB521E">
            <w:pPr>
              <w:textAlignment w:val="bottom"/>
            </w:pPr>
            <w:r>
              <w:rPr>
                <w:rFonts w:ascii="Arial" w:eastAsia="宋体" w:hAnsi="Arial" w:cs="Arial"/>
                <w:b/>
                <w:bCs/>
                <w:color w:val="262626"/>
                <w:sz w:val="18"/>
                <w:szCs w:val="18"/>
              </w:rPr>
              <w:t>Total deferred tax assets</w:t>
            </w:r>
          </w:p>
        </w:tc>
        <w:tc>
          <w:tcPr>
            <w:tcW w:w="0" w:type="auto"/>
            <w:gridSpan w:val="3"/>
            <w:shd w:val="clear" w:color="auto" w:fill="auto"/>
            <w:tcMar>
              <w:top w:w="0" w:type="dxa"/>
              <w:left w:w="20" w:type="dxa"/>
              <w:bottom w:w="0" w:type="dxa"/>
              <w:right w:w="20" w:type="dxa"/>
            </w:tcMar>
          </w:tcPr>
          <w:p w14:paraId="4C52A4EF"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A4F0" w14:textId="77777777" w:rsidR="00AD4DC7" w:rsidRDefault="00CB521E">
            <w:pPr>
              <w:jc w:val="right"/>
              <w:textAlignment w:val="bottom"/>
            </w:pPr>
            <w:r>
              <w:rPr>
                <w:rFonts w:ascii="Arial" w:eastAsia="宋体" w:hAnsi="Arial" w:cs="Arial"/>
                <w:b/>
                <w:bCs/>
                <w:color w:val="0068B5"/>
                <w:sz w:val="18"/>
                <w:szCs w:val="18"/>
              </w:rPr>
              <w:t>2,507</w:t>
            </w:r>
            <w:r>
              <w:rPr>
                <w:rFonts w:ascii="Arial" w:eastAsia="宋体" w:hAnsi="Arial" w:cs="Arial"/>
                <w:color w:val="0068B5"/>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A4F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4F2"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A4F3" w14:textId="77777777" w:rsidR="00AD4DC7" w:rsidRDefault="00CB521E">
            <w:pPr>
              <w:jc w:val="right"/>
              <w:textAlignment w:val="bottom"/>
            </w:pPr>
            <w:r>
              <w:rPr>
                <w:rFonts w:ascii="Arial" w:eastAsia="宋体" w:hAnsi="Arial" w:cs="Arial"/>
                <w:b/>
                <w:bCs/>
                <w:color w:val="262626"/>
                <w:sz w:val="18"/>
                <w:szCs w:val="18"/>
              </w:rPr>
              <w:t>2,286</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A4F4" w14:textId="77777777" w:rsidR="00AD4DC7" w:rsidRDefault="00AD4DC7">
            <w:pPr>
              <w:jc w:val="right"/>
              <w:rPr>
                <w:rFonts w:ascii="宋体"/>
              </w:rPr>
            </w:pPr>
          </w:p>
        </w:tc>
      </w:tr>
      <w:tr w:rsidR="00AD4DC7" w14:paraId="4C52A4FB" w14:textId="77777777">
        <w:tc>
          <w:tcPr>
            <w:tcW w:w="0" w:type="auto"/>
            <w:gridSpan w:val="3"/>
            <w:shd w:val="clear" w:color="auto" w:fill="auto"/>
            <w:tcMar>
              <w:top w:w="40" w:type="dxa"/>
              <w:left w:w="20" w:type="dxa"/>
              <w:bottom w:w="40" w:type="dxa"/>
              <w:right w:w="20" w:type="dxa"/>
            </w:tcMar>
            <w:vAlign w:val="bottom"/>
          </w:tcPr>
          <w:p w14:paraId="4C52A4F6" w14:textId="77777777" w:rsidR="00AD4DC7" w:rsidRDefault="00CB521E">
            <w:pPr>
              <w:textAlignment w:val="bottom"/>
            </w:pPr>
            <w:r>
              <w:rPr>
                <w:rFonts w:ascii="Arial" w:eastAsia="宋体" w:hAnsi="Arial" w:cs="Arial"/>
                <w:color w:val="262626"/>
                <w:sz w:val="18"/>
                <w:szCs w:val="18"/>
              </w:rPr>
              <w:t>Deferred tax liabilities:</w:t>
            </w:r>
          </w:p>
        </w:tc>
        <w:tc>
          <w:tcPr>
            <w:tcW w:w="0" w:type="auto"/>
            <w:gridSpan w:val="3"/>
            <w:shd w:val="clear" w:color="auto" w:fill="auto"/>
            <w:tcMar>
              <w:top w:w="0" w:type="dxa"/>
              <w:left w:w="20" w:type="dxa"/>
              <w:bottom w:w="0" w:type="dxa"/>
              <w:right w:w="20" w:type="dxa"/>
            </w:tcMar>
          </w:tcPr>
          <w:p w14:paraId="4C52A4F7"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A4F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4F9"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A4FA" w14:textId="77777777" w:rsidR="00AD4DC7" w:rsidRDefault="00AD4DC7">
            <w:pPr>
              <w:rPr>
                <w:rFonts w:ascii="宋体"/>
              </w:rPr>
            </w:pPr>
          </w:p>
        </w:tc>
      </w:tr>
      <w:tr w:rsidR="00AD4DC7" w14:paraId="4C52A503" w14:textId="77777777">
        <w:tc>
          <w:tcPr>
            <w:tcW w:w="0" w:type="auto"/>
            <w:gridSpan w:val="3"/>
            <w:shd w:val="clear" w:color="auto" w:fill="auto"/>
            <w:tcMar>
              <w:top w:w="40" w:type="dxa"/>
              <w:left w:w="155" w:type="dxa"/>
              <w:bottom w:w="40" w:type="dxa"/>
              <w:right w:w="20" w:type="dxa"/>
            </w:tcMar>
            <w:vAlign w:val="bottom"/>
          </w:tcPr>
          <w:p w14:paraId="4C52A4FC" w14:textId="77777777" w:rsidR="00AD4DC7" w:rsidRDefault="00CB521E">
            <w:pPr>
              <w:textAlignment w:val="bottom"/>
            </w:pPr>
            <w:r>
              <w:rPr>
                <w:rFonts w:ascii="Arial" w:eastAsia="宋体" w:hAnsi="Arial" w:cs="Arial"/>
                <w:color w:val="262626"/>
                <w:sz w:val="18"/>
                <w:szCs w:val="18"/>
              </w:rPr>
              <w:t xml:space="preserve">Property, plant and </w:t>
            </w:r>
            <w:r>
              <w:rPr>
                <w:rFonts w:ascii="Arial" w:eastAsia="宋体" w:hAnsi="Arial" w:cs="Arial"/>
                <w:color w:val="262626"/>
                <w:sz w:val="18"/>
                <w:szCs w:val="18"/>
              </w:rPr>
              <w:t>equipment</w:t>
            </w:r>
          </w:p>
        </w:tc>
        <w:tc>
          <w:tcPr>
            <w:tcW w:w="0" w:type="auto"/>
            <w:gridSpan w:val="3"/>
            <w:shd w:val="clear" w:color="auto" w:fill="auto"/>
            <w:tcMar>
              <w:top w:w="0" w:type="dxa"/>
              <w:left w:w="20" w:type="dxa"/>
              <w:bottom w:w="0" w:type="dxa"/>
              <w:right w:w="20" w:type="dxa"/>
            </w:tcMar>
          </w:tcPr>
          <w:p w14:paraId="4C52A4F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4FE" w14:textId="77777777" w:rsidR="00AD4DC7" w:rsidRDefault="00CB521E">
            <w:pPr>
              <w:jc w:val="right"/>
              <w:textAlignment w:val="bottom"/>
            </w:pPr>
            <w:r>
              <w:rPr>
                <w:rFonts w:ascii="Arial" w:eastAsia="宋体" w:hAnsi="Arial" w:cs="Arial"/>
                <w:color w:val="0068B5"/>
                <w:sz w:val="18"/>
                <w:szCs w:val="18"/>
              </w:rPr>
              <w:t>(3,109)</w:t>
            </w:r>
          </w:p>
        </w:tc>
        <w:tc>
          <w:tcPr>
            <w:tcW w:w="0" w:type="auto"/>
            <w:shd w:val="clear" w:color="auto" w:fill="auto"/>
            <w:tcMar>
              <w:top w:w="40" w:type="dxa"/>
              <w:left w:w="0" w:type="dxa"/>
              <w:bottom w:w="40" w:type="dxa"/>
              <w:right w:w="20" w:type="dxa"/>
            </w:tcMar>
            <w:vAlign w:val="bottom"/>
          </w:tcPr>
          <w:p w14:paraId="4C52A4F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50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501" w14:textId="77777777" w:rsidR="00AD4DC7" w:rsidRDefault="00CB521E">
            <w:pPr>
              <w:jc w:val="right"/>
              <w:textAlignment w:val="bottom"/>
            </w:pPr>
            <w:r>
              <w:rPr>
                <w:rFonts w:ascii="Arial" w:eastAsia="宋体" w:hAnsi="Arial" w:cs="Arial"/>
                <w:color w:val="262626"/>
                <w:sz w:val="18"/>
                <w:szCs w:val="18"/>
              </w:rPr>
              <w:t>(1,807)</w:t>
            </w:r>
          </w:p>
        </w:tc>
        <w:tc>
          <w:tcPr>
            <w:tcW w:w="0" w:type="auto"/>
            <w:shd w:val="clear" w:color="auto" w:fill="auto"/>
            <w:tcMar>
              <w:top w:w="40" w:type="dxa"/>
              <w:left w:w="0" w:type="dxa"/>
              <w:bottom w:w="40" w:type="dxa"/>
              <w:right w:w="20" w:type="dxa"/>
            </w:tcMar>
            <w:vAlign w:val="bottom"/>
          </w:tcPr>
          <w:p w14:paraId="4C52A502" w14:textId="77777777" w:rsidR="00AD4DC7" w:rsidRDefault="00AD4DC7">
            <w:pPr>
              <w:jc w:val="right"/>
              <w:rPr>
                <w:rFonts w:ascii="宋体"/>
              </w:rPr>
            </w:pPr>
          </w:p>
        </w:tc>
      </w:tr>
      <w:tr w:rsidR="00AD4DC7" w14:paraId="4C52A50B" w14:textId="77777777">
        <w:tc>
          <w:tcPr>
            <w:tcW w:w="0" w:type="auto"/>
            <w:gridSpan w:val="3"/>
            <w:shd w:val="clear" w:color="auto" w:fill="auto"/>
            <w:tcMar>
              <w:top w:w="40" w:type="dxa"/>
              <w:left w:w="155" w:type="dxa"/>
              <w:bottom w:w="40" w:type="dxa"/>
              <w:right w:w="20" w:type="dxa"/>
            </w:tcMar>
            <w:vAlign w:val="bottom"/>
          </w:tcPr>
          <w:p w14:paraId="4C52A504" w14:textId="77777777" w:rsidR="00AD4DC7" w:rsidRDefault="00CB521E">
            <w:pPr>
              <w:textAlignment w:val="bottom"/>
            </w:pPr>
            <w:r>
              <w:rPr>
                <w:rFonts w:ascii="Arial" w:eastAsia="宋体" w:hAnsi="Arial" w:cs="Arial"/>
                <w:color w:val="262626"/>
                <w:sz w:val="18"/>
                <w:szCs w:val="18"/>
              </w:rPr>
              <w:t>Licenses and intangibles</w:t>
            </w:r>
          </w:p>
        </w:tc>
        <w:tc>
          <w:tcPr>
            <w:tcW w:w="0" w:type="auto"/>
            <w:gridSpan w:val="3"/>
            <w:shd w:val="clear" w:color="auto" w:fill="auto"/>
            <w:tcMar>
              <w:top w:w="0" w:type="dxa"/>
              <w:left w:w="20" w:type="dxa"/>
              <w:bottom w:w="0" w:type="dxa"/>
              <w:right w:w="20" w:type="dxa"/>
            </w:tcMar>
          </w:tcPr>
          <w:p w14:paraId="4C52A50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506" w14:textId="77777777" w:rsidR="00AD4DC7" w:rsidRDefault="00CB521E">
            <w:pPr>
              <w:jc w:val="right"/>
              <w:textAlignment w:val="bottom"/>
            </w:pPr>
            <w:r>
              <w:rPr>
                <w:rFonts w:ascii="Arial" w:eastAsia="宋体" w:hAnsi="Arial" w:cs="Arial"/>
                <w:color w:val="0068B5"/>
                <w:sz w:val="18"/>
                <w:szCs w:val="18"/>
              </w:rPr>
              <w:t>(725)</w:t>
            </w:r>
          </w:p>
        </w:tc>
        <w:tc>
          <w:tcPr>
            <w:tcW w:w="0" w:type="auto"/>
            <w:shd w:val="clear" w:color="auto" w:fill="auto"/>
            <w:tcMar>
              <w:top w:w="40" w:type="dxa"/>
              <w:left w:w="0" w:type="dxa"/>
              <w:bottom w:w="40" w:type="dxa"/>
              <w:right w:w="20" w:type="dxa"/>
            </w:tcMar>
            <w:vAlign w:val="bottom"/>
          </w:tcPr>
          <w:p w14:paraId="4C52A50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50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509" w14:textId="77777777" w:rsidR="00AD4DC7" w:rsidRDefault="00CB521E">
            <w:pPr>
              <w:jc w:val="right"/>
              <w:textAlignment w:val="bottom"/>
            </w:pPr>
            <w:r>
              <w:rPr>
                <w:rFonts w:ascii="Arial" w:eastAsia="宋体" w:hAnsi="Arial" w:cs="Arial"/>
                <w:color w:val="262626"/>
                <w:sz w:val="18"/>
                <w:szCs w:val="18"/>
              </w:rPr>
              <w:t>(720)</w:t>
            </w:r>
          </w:p>
        </w:tc>
        <w:tc>
          <w:tcPr>
            <w:tcW w:w="0" w:type="auto"/>
            <w:shd w:val="clear" w:color="auto" w:fill="auto"/>
            <w:tcMar>
              <w:top w:w="40" w:type="dxa"/>
              <w:left w:w="0" w:type="dxa"/>
              <w:bottom w:w="40" w:type="dxa"/>
              <w:right w:w="20" w:type="dxa"/>
            </w:tcMar>
            <w:vAlign w:val="bottom"/>
          </w:tcPr>
          <w:p w14:paraId="4C52A50A" w14:textId="77777777" w:rsidR="00AD4DC7" w:rsidRDefault="00AD4DC7">
            <w:pPr>
              <w:jc w:val="right"/>
              <w:rPr>
                <w:rFonts w:ascii="宋体"/>
              </w:rPr>
            </w:pPr>
          </w:p>
        </w:tc>
      </w:tr>
      <w:tr w:rsidR="00AD4DC7" w14:paraId="4C52A513" w14:textId="77777777">
        <w:tc>
          <w:tcPr>
            <w:tcW w:w="0" w:type="auto"/>
            <w:gridSpan w:val="3"/>
            <w:shd w:val="clear" w:color="auto" w:fill="auto"/>
            <w:tcMar>
              <w:top w:w="40" w:type="dxa"/>
              <w:left w:w="155" w:type="dxa"/>
              <w:bottom w:w="40" w:type="dxa"/>
              <w:right w:w="20" w:type="dxa"/>
            </w:tcMar>
            <w:vAlign w:val="bottom"/>
          </w:tcPr>
          <w:p w14:paraId="4C52A50C" w14:textId="77777777" w:rsidR="00AD4DC7" w:rsidRDefault="00CB521E">
            <w:pPr>
              <w:textAlignment w:val="bottom"/>
            </w:pPr>
            <w:r>
              <w:rPr>
                <w:rFonts w:ascii="Arial" w:eastAsia="宋体" w:hAnsi="Arial" w:cs="Arial"/>
                <w:color w:val="262626"/>
                <w:sz w:val="18"/>
                <w:szCs w:val="18"/>
              </w:rPr>
              <w:t>Convertible debt</w:t>
            </w:r>
          </w:p>
        </w:tc>
        <w:tc>
          <w:tcPr>
            <w:tcW w:w="0" w:type="auto"/>
            <w:gridSpan w:val="3"/>
            <w:shd w:val="clear" w:color="auto" w:fill="auto"/>
            <w:tcMar>
              <w:top w:w="0" w:type="dxa"/>
              <w:left w:w="20" w:type="dxa"/>
              <w:bottom w:w="0" w:type="dxa"/>
              <w:right w:w="20" w:type="dxa"/>
            </w:tcMar>
          </w:tcPr>
          <w:p w14:paraId="4C52A50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50E"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A50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51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511" w14:textId="77777777" w:rsidR="00AD4DC7" w:rsidRDefault="00CB521E">
            <w:pPr>
              <w:jc w:val="right"/>
              <w:textAlignment w:val="bottom"/>
            </w:pPr>
            <w:r>
              <w:rPr>
                <w:rFonts w:ascii="Arial" w:eastAsia="宋体" w:hAnsi="Arial" w:cs="Arial"/>
                <w:color w:val="262626"/>
                <w:sz w:val="18"/>
                <w:szCs w:val="18"/>
              </w:rPr>
              <w:t>(88)</w:t>
            </w:r>
          </w:p>
        </w:tc>
        <w:tc>
          <w:tcPr>
            <w:tcW w:w="0" w:type="auto"/>
            <w:shd w:val="clear" w:color="auto" w:fill="auto"/>
            <w:tcMar>
              <w:top w:w="40" w:type="dxa"/>
              <w:left w:w="0" w:type="dxa"/>
              <w:bottom w:w="40" w:type="dxa"/>
              <w:right w:w="20" w:type="dxa"/>
            </w:tcMar>
            <w:vAlign w:val="bottom"/>
          </w:tcPr>
          <w:p w14:paraId="4C52A512" w14:textId="77777777" w:rsidR="00AD4DC7" w:rsidRDefault="00AD4DC7">
            <w:pPr>
              <w:jc w:val="right"/>
              <w:rPr>
                <w:rFonts w:ascii="宋体"/>
              </w:rPr>
            </w:pPr>
          </w:p>
        </w:tc>
      </w:tr>
      <w:tr w:rsidR="00AD4DC7" w14:paraId="4C52A51B" w14:textId="77777777">
        <w:tc>
          <w:tcPr>
            <w:tcW w:w="0" w:type="auto"/>
            <w:gridSpan w:val="3"/>
            <w:shd w:val="clear" w:color="auto" w:fill="auto"/>
            <w:tcMar>
              <w:top w:w="40" w:type="dxa"/>
              <w:left w:w="155" w:type="dxa"/>
              <w:bottom w:w="40" w:type="dxa"/>
              <w:right w:w="20" w:type="dxa"/>
            </w:tcMar>
            <w:vAlign w:val="bottom"/>
          </w:tcPr>
          <w:p w14:paraId="4C52A514" w14:textId="77777777" w:rsidR="00AD4DC7" w:rsidRDefault="00CB521E">
            <w:pPr>
              <w:textAlignment w:val="bottom"/>
            </w:pPr>
            <w:r>
              <w:rPr>
                <w:rFonts w:ascii="Arial" w:eastAsia="宋体" w:hAnsi="Arial" w:cs="Arial"/>
                <w:color w:val="262626"/>
                <w:sz w:val="18"/>
                <w:szCs w:val="18"/>
              </w:rPr>
              <w:t>Unrealized gains on investments and derivatives</w:t>
            </w:r>
          </w:p>
        </w:tc>
        <w:tc>
          <w:tcPr>
            <w:tcW w:w="0" w:type="auto"/>
            <w:gridSpan w:val="3"/>
            <w:shd w:val="clear" w:color="auto" w:fill="auto"/>
            <w:tcMar>
              <w:top w:w="0" w:type="dxa"/>
              <w:left w:w="20" w:type="dxa"/>
              <w:bottom w:w="0" w:type="dxa"/>
              <w:right w:w="20" w:type="dxa"/>
            </w:tcMar>
          </w:tcPr>
          <w:p w14:paraId="4C52A51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516" w14:textId="77777777" w:rsidR="00AD4DC7" w:rsidRDefault="00CB521E">
            <w:pPr>
              <w:jc w:val="right"/>
              <w:textAlignment w:val="bottom"/>
            </w:pPr>
            <w:r>
              <w:rPr>
                <w:rFonts w:ascii="Arial" w:eastAsia="宋体" w:hAnsi="Arial" w:cs="Arial"/>
                <w:color w:val="0068B5"/>
                <w:sz w:val="18"/>
                <w:szCs w:val="18"/>
              </w:rPr>
              <w:t>(735)</w:t>
            </w:r>
          </w:p>
        </w:tc>
        <w:tc>
          <w:tcPr>
            <w:tcW w:w="0" w:type="auto"/>
            <w:shd w:val="clear" w:color="auto" w:fill="auto"/>
            <w:tcMar>
              <w:top w:w="40" w:type="dxa"/>
              <w:left w:w="0" w:type="dxa"/>
              <w:bottom w:w="40" w:type="dxa"/>
              <w:right w:w="20" w:type="dxa"/>
            </w:tcMar>
            <w:vAlign w:val="bottom"/>
          </w:tcPr>
          <w:p w14:paraId="4C52A51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51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519" w14:textId="77777777" w:rsidR="00AD4DC7" w:rsidRDefault="00CB521E">
            <w:pPr>
              <w:jc w:val="right"/>
              <w:textAlignment w:val="bottom"/>
            </w:pPr>
            <w:r>
              <w:rPr>
                <w:rFonts w:ascii="Arial" w:eastAsia="宋体" w:hAnsi="Arial" w:cs="Arial"/>
                <w:color w:val="262626"/>
                <w:sz w:val="18"/>
                <w:szCs w:val="18"/>
              </w:rPr>
              <w:t>(292)</w:t>
            </w:r>
          </w:p>
        </w:tc>
        <w:tc>
          <w:tcPr>
            <w:tcW w:w="0" w:type="auto"/>
            <w:shd w:val="clear" w:color="auto" w:fill="auto"/>
            <w:tcMar>
              <w:top w:w="40" w:type="dxa"/>
              <w:left w:w="0" w:type="dxa"/>
              <w:bottom w:w="40" w:type="dxa"/>
              <w:right w:w="20" w:type="dxa"/>
            </w:tcMar>
            <w:vAlign w:val="bottom"/>
          </w:tcPr>
          <w:p w14:paraId="4C52A51A" w14:textId="77777777" w:rsidR="00AD4DC7" w:rsidRDefault="00AD4DC7">
            <w:pPr>
              <w:jc w:val="right"/>
              <w:rPr>
                <w:rFonts w:ascii="宋体"/>
              </w:rPr>
            </w:pPr>
          </w:p>
        </w:tc>
      </w:tr>
      <w:tr w:rsidR="00AD4DC7" w14:paraId="4C52A523" w14:textId="77777777">
        <w:tc>
          <w:tcPr>
            <w:tcW w:w="0" w:type="auto"/>
            <w:gridSpan w:val="3"/>
            <w:shd w:val="clear" w:color="auto" w:fill="FFFFFF"/>
            <w:tcMar>
              <w:top w:w="40" w:type="dxa"/>
              <w:left w:w="140" w:type="dxa"/>
              <w:bottom w:w="40" w:type="dxa"/>
              <w:right w:w="20" w:type="dxa"/>
            </w:tcMar>
          </w:tcPr>
          <w:p w14:paraId="4C52A51C" w14:textId="77777777" w:rsidR="00AD4DC7" w:rsidRDefault="00CB521E">
            <w:pPr>
              <w:textAlignment w:val="top"/>
            </w:pPr>
            <w:r>
              <w:rPr>
                <w:rFonts w:ascii="Arial" w:eastAsia="宋体" w:hAnsi="Arial" w:cs="Arial"/>
                <w:color w:val="262626"/>
                <w:sz w:val="18"/>
                <w:szCs w:val="18"/>
              </w:rPr>
              <w:t>Unremitted earnings of non-U.S. subsidiaries</w:t>
            </w:r>
          </w:p>
        </w:tc>
        <w:tc>
          <w:tcPr>
            <w:tcW w:w="0" w:type="auto"/>
            <w:gridSpan w:val="3"/>
            <w:shd w:val="clear" w:color="auto" w:fill="auto"/>
            <w:tcMar>
              <w:top w:w="0" w:type="dxa"/>
              <w:left w:w="20" w:type="dxa"/>
              <w:bottom w:w="0" w:type="dxa"/>
              <w:right w:w="20" w:type="dxa"/>
            </w:tcMar>
          </w:tcPr>
          <w:p w14:paraId="4C52A51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51E" w14:textId="77777777" w:rsidR="00AD4DC7" w:rsidRDefault="00CB521E">
            <w:pPr>
              <w:jc w:val="right"/>
              <w:textAlignment w:val="bottom"/>
            </w:pPr>
            <w:r>
              <w:rPr>
                <w:rFonts w:ascii="Arial" w:eastAsia="宋体" w:hAnsi="Arial" w:cs="Arial"/>
                <w:color w:val="0068B5"/>
                <w:sz w:val="18"/>
                <w:szCs w:val="18"/>
              </w:rPr>
              <w:t>(403)</w:t>
            </w:r>
          </w:p>
        </w:tc>
        <w:tc>
          <w:tcPr>
            <w:tcW w:w="0" w:type="auto"/>
            <w:shd w:val="clear" w:color="auto" w:fill="auto"/>
            <w:tcMar>
              <w:top w:w="40" w:type="dxa"/>
              <w:left w:w="0" w:type="dxa"/>
              <w:bottom w:w="40" w:type="dxa"/>
              <w:right w:w="20" w:type="dxa"/>
            </w:tcMar>
            <w:vAlign w:val="bottom"/>
          </w:tcPr>
          <w:p w14:paraId="4C52A51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52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521" w14:textId="77777777" w:rsidR="00AD4DC7" w:rsidRDefault="00CB521E">
            <w:pPr>
              <w:jc w:val="right"/>
              <w:textAlignment w:val="bottom"/>
            </w:pPr>
            <w:r>
              <w:rPr>
                <w:rFonts w:ascii="Arial" w:eastAsia="宋体" w:hAnsi="Arial" w:cs="Arial"/>
                <w:color w:val="262626"/>
                <w:sz w:val="18"/>
                <w:szCs w:val="18"/>
              </w:rPr>
              <w:t>(28)</w:t>
            </w:r>
          </w:p>
        </w:tc>
        <w:tc>
          <w:tcPr>
            <w:tcW w:w="0" w:type="auto"/>
            <w:shd w:val="clear" w:color="auto" w:fill="auto"/>
            <w:tcMar>
              <w:top w:w="40" w:type="dxa"/>
              <w:left w:w="0" w:type="dxa"/>
              <w:bottom w:w="40" w:type="dxa"/>
              <w:right w:w="20" w:type="dxa"/>
            </w:tcMar>
            <w:vAlign w:val="bottom"/>
          </w:tcPr>
          <w:p w14:paraId="4C52A522" w14:textId="77777777" w:rsidR="00AD4DC7" w:rsidRDefault="00AD4DC7">
            <w:pPr>
              <w:jc w:val="right"/>
              <w:rPr>
                <w:rFonts w:ascii="宋体"/>
              </w:rPr>
            </w:pPr>
          </w:p>
        </w:tc>
      </w:tr>
      <w:tr w:rsidR="00AD4DC7" w14:paraId="4C52A52B" w14:textId="77777777">
        <w:tc>
          <w:tcPr>
            <w:tcW w:w="0" w:type="auto"/>
            <w:gridSpan w:val="3"/>
            <w:shd w:val="clear" w:color="auto" w:fill="auto"/>
            <w:tcMar>
              <w:top w:w="40" w:type="dxa"/>
              <w:left w:w="155" w:type="dxa"/>
              <w:bottom w:w="40" w:type="dxa"/>
              <w:right w:w="20" w:type="dxa"/>
            </w:tcMar>
            <w:vAlign w:val="bottom"/>
          </w:tcPr>
          <w:p w14:paraId="4C52A524" w14:textId="77777777" w:rsidR="00AD4DC7" w:rsidRDefault="00CB521E">
            <w:pPr>
              <w:textAlignment w:val="bottom"/>
            </w:pPr>
            <w:r>
              <w:rPr>
                <w:rFonts w:ascii="Arial" w:eastAsia="宋体" w:hAnsi="Arial" w:cs="Arial"/>
                <w:color w:val="262626"/>
                <w:sz w:val="18"/>
                <w:szCs w:val="18"/>
              </w:rPr>
              <w:t>Other, net</w:t>
            </w:r>
          </w:p>
        </w:tc>
        <w:tc>
          <w:tcPr>
            <w:tcW w:w="0" w:type="auto"/>
            <w:gridSpan w:val="3"/>
            <w:shd w:val="clear" w:color="auto" w:fill="auto"/>
            <w:tcMar>
              <w:top w:w="0" w:type="dxa"/>
              <w:left w:w="20" w:type="dxa"/>
              <w:bottom w:w="0" w:type="dxa"/>
              <w:right w:w="20" w:type="dxa"/>
            </w:tcMar>
          </w:tcPr>
          <w:p w14:paraId="4C52A52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526" w14:textId="77777777" w:rsidR="00AD4DC7" w:rsidRDefault="00CB521E">
            <w:pPr>
              <w:jc w:val="right"/>
              <w:textAlignment w:val="bottom"/>
            </w:pPr>
            <w:r>
              <w:rPr>
                <w:rFonts w:ascii="Arial" w:eastAsia="宋体" w:hAnsi="Arial" w:cs="Arial"/>
                <w:color w:val="0068B5"/>
                <w:sz w:val="18"/>
                <w:szCs w:val="18"/>
              </w:rPr>
              <w:t>(146)</w:t>
            </w:r>
          </w:p>
        </w:tc>
        <w:tc>
          <w:tcPr>
            <w:tcW w:w="0" w:type="auto"/>
            <w:shd w:val="clear" w:color="auto" w:fill="auto"/>
            <w:tcMar>
              <w:top w:w="40" w:type="dxa"/>
              <w:left w:w="0" w:type="dxa"/>
              <w:bottom w:w="40" w:type="dxa"/>
              <w:right w:w="20" w:type="dxa"/>
            </w:tcMar>
            <w:vAlign w:val="bottom"/>
          </w:tcPr>
          <w:p w14:paraId="4C52A52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52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529" w14:textId="77777777" w:rsidR="00AD4DC7" w:rsidRDefault="00CB521E">
            <w:pPr>
              <w:jc w:val="right"/>
              <w:textAlignment w:val="bottom"/>
            </w:pPr>
            <w:r>
              <w:rPr>
                <w:rFonts w:ascii="Arial" w:eastAsia="宋体" w:hAnsi="Arial" w:cs="Arial"/>
                <w:color w:val="262626"/>
                <w:sz w:val="18"/>
                <w:szCs w:val="18"/>
              </w:rPr>
              <w:t>(186)</w:t>
            </w:r>
          </w:p>
        </w:tc>
        <w:tc>
          <w:tcPr>
            <w:tcW w:w="0" w:type="auto"/>
            <w:shd w:val="clear" w:color="auto" w:fill="auto"/>
            <w:tcMar>
              <w:top w:w="40" w:type="dxa"/>
              <w:left w:w="0" w:type="dxa"/>
              <w:bottom w:w="40" w:type="dxa"/>
              <w:right w:w="20" w:type="dxa"/>
            </w:tcMar>
            <w:vAlign w:val="bottom"/>
          </w:tcPr>
          <w:p w14:paraId="4C52A52A" w14:textId="77777777" w:rsidR="00AD4DC7" w:rsidRDefault="00AD4DC7">
            <w:pPr>
              <w:jc w:val="right"/>
              <w:rPr>
                <w:rFonts w:ascii="宋体"/>
              </w:rPr>
            </w:pPr>
          </w:p>
        </w:tc>
      </w:tr>
      <w:tr w:rsidR="00AD4DC7" w14:paraId="4C52A533" w14:textId="77777777">
        <w:tc>
          <w:tcPr>
            <w:tcW w:w="0" w:type="auto"/>
            <w:gridSpan w:val="3"/>
            <w:shd w:val="clear" w:color="auto" w:fill="auto"/>
            <w:tcMar>
              <w:top w:w="40" w:type="dxa"/>
              <w:left w:w="20" w:type="dxa"/>
              <w:bottom w:w="40" w:type="dxa"/>
              <w:right w:w="20" w:type="dxa"/>
            </w:tcMar>
            <w:vAlign w:val="bottom"/>
          </w:tcPr>
          <w:p w14:paraId="4C52A52C" w14:textId="77777777" w:rsidR="00AD4DC7" w:rsidRDefault="00CB521E">
            <w:pPr>
              <w:textAlignment w:val="bottom"/>
            </w:pPr>
            <w:r>
              <w:rPr>
                <w:rFonts w:ascii="Arial" w:eastAsia="宋体" w:hAnsi="Arial" w:cs="Arial"/>
                <w:b/>
                <w:bCs/>
                <w:color w:val="262626"/>
                <w:sz w:val="18"/>
                <w:szCs w:val="18"/>
              </w:rPr>
              <w:t>Total deferred tax liabilities</w:t>
            </w:r>
          </w:p>
        </w:tc>
        <w:tc>
          <w:tcPr>
            <w:tcW w:w="0" w:type="auto"/>
            <w:gridSpan w:val="3"/>
            <w:shd w:val="clear" w:color="auto" w:fill="auto"/>
            <w:tcMar>
              <w:top w:w="0" w:type="dxa"/>
              <w:left w:w="20" w:type="dxa"/>
              <w:bottom w:w="0" w:type="dxa"/>
              <w:right w:w="20" w:type="dxa"/>
            </w:tcMar>
          </w:tcPr>
          <w:p w14:paraId="4C52A52D"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A52E" w14:textId="77777777" w:rsidR="00AD4DC7" w:rsidRDefault="00CB521E">
            <w:pPr>
              <w:jc w:val="right"/>
              <w:textAlignment w:val="bottom"/>
            </w:pPr>
            <w:r>
              <w:rPr>
                <w:rFonts w:ascii="Arial" w:eastAsia="宋体" w:hAnsi="Arial" w:cs="Arial"/>
                <w:b/>
                <w:bCs/>
                <w:color w:val="0068B5"/>
                <w:sz w:val="18"/>
                <w:szCs w:val="18"/>
              </w:rPr>
              <w:t>(5,118)</w:t>
            </w:r>
          </w:p>
        </w:tc>
        <w:tc>
          <w:tcPr>
            <w:tcW w:w="0" w:type="auto"/>
            <w:tcBorders>
              <w:top w:val="single" w:sz="8" w:space="0" w:color="333333"/>
            </w:tcBorders>
            <w:shd w:val="clear" w:color="auto" w:fill="auto"/>
            <w:tcMar>
              <w:top w:w="40" w:type="dxa"/>
              <w:left w:w="0" w:type="dxa"/>
              <w:bottom w:w="40" w:type="dxa"/>
              <w:right w:w="20" w:type="dxa"/>
            </w:tcMar>
            <w:vAlign w:val="bottom"/>
          </w:tcPr>
          <w:p w14:paraId="4C52A52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530"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A531" w14:textId="77777777" w:rsidR="00AD4DC7" w:rsidRDefault="00CB521E">
            <w:pPr>
              <w:jc w:val="right"/>
              <w:textAlignment w:val="bottom"/>
            </w:pPr>
            <w:r>
              <w:rPr>
                <w:rFonts w:ascii="Arial" w:eastAsia="宋体" w:hAnsi="Arial" w:cs="Arial"/>
                <w:b/>
                <w:bCs/>
                <w:color w:val="262626"/>
                <w:sz w:val="18"/>
                <w:szCs w:val="18"/>
              </w:rPr>
              <w:t>(3,121)</w:t>
            </w:r>
          </w:p>
        </w:tc>
        <w:tc>
          <w:tcPr>
            <w:tcW w:w="0" w:type="auto"/>
            <w:tcBorders>
              <w:top w:val="single" w:sz="8" w:space="0" w:color="333333"/>
            </w:tcBorders>
            <w:shd w:val="clear" w:color="auto" w:fill="auto"/>
            <w:tcMar>
              <w:top w:w="40" w:type="dxa"/>
              <w:left w:w="0" w:type="dxa"/>
              <w:bottom w:w="40" w:type="dxa"/>
              <w:right w:w="20" w:type="dxa"/>
            </w:tcMar>
            <w:vAlign w:val="bottom"/>
          </w:tcPr>
          <w:p w14:paraId="4C52A532" w14:textId="77777777" w:rsidR="00AD4DC7" w:rsidRDefault="00AD4DC7">
            <w:pPr>
              <w:jc w:val="right"/>
              <w:rPr>
                <w:rFonts w:ascii="宋体"/>
              </w:rPr>
            </w:pPr>
          </w:p>
        </w:tc>
      </w:tr>
      <w:tr w:rsidR="00AD4DC7" w14:paraId="4C52A53D" w14:textId="77777777">
        <w:tc>
          <w:tcPr>
            <w:tcW w:w="0" w:type="auto"/>
            <w:gridSpan w:val="3"/>
            <w:shd w:val="clear" w:color="auto" w:fill="auto"/>
            <w:tcMar>
              <w:top w:w="40" w:type="dxa"/>
              <w:left w:w="20" w:type="dxa"/>
              <w:bottom w:w="40" w:type="dxa"/>
              <w:right w:w="20" w:type="dxa"/>
            </w:tcMar>
            <w:vAlign w:val="bottom"/>
          </w:tcPr>
          <w:p w14:paraId="4C52A534" w14:textId="77777777" w:rsidR="00AD4DC7" w:rsidRDefault="00CB521E">
            <w:pPr>
              <w:textAlignment w:val="bottom"/>
            </w:pPr>
            <w:r>
              <w:rPr>
                <w:rFonts w:ascii="Arial" w:eastAsia="宋体" w:hAnsi="Arial" w:cs="Arial"/>
                <w:b/>
                <w:bCs/>
                <w:color w:val="262626"/>
                <w:sz w:val="18"/>
                <w:szCs w:val="18"/>
              </w:rPr>
              <w:t>Net deferred tax assets (liabilities)</w:t>
            </w:r>
          </w:p>
        </w:tc>
        <w:tc>
          <w:tcPr>
            <w:tcW w:w="0" w:type="auto"/>
            <w:gridSpan w:val="3"/>
            <w:shd w:val="clear" w:color="auto" w:fill="auto"/>
            <w:tcMar>
              <w:top w:w="0" w:type="dxa"/>
              <w:left w:w="20" w:type="dxa"/>
              <w:bottom w:w="0" w:type="dxa"/>
              <w:right w:w="20" w:type="dxa"/>
            </w:tcMar>
          </w:tcPr>
          <w:p w14:paraId="4C52A535"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A536"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A537" w14:textId="77777777" w:rsidR="00AD4DC7" w:rsidRDefault="00CB521E">
            <w:pPr>
              <w:jc w:val="right"/>
              <w:textAlignment w:val="bottom"/>
            </w:pPr>
            <w:r>
              <w:rPr>
                <w:rFonts w:ascii="Arial" w:eastAsia="宋体" w:hAnsi="Arial" w:cs="Arial"/>
                <w:b/>
                <w:bCs/>
                <w:color w:val="0068B5"/>
                <w:sz w:val="18"/>
                <w:szCs w:val="18"/>
              </w:rPr>
              <w:t>(2,611)</w:t>
            </w:r>
          </w:p>
        </w:tc>
        <w:tc>
          <w:tcPr>
            <w:tcW w:w="0" w:type="auto"/>
            <w:tcBorders>
              <w:top w:val="single" w:sz="8" w:space="0" w:color="262626"/>
            </w:tcBorders>
            <w:shd w:val="clear" w:color="auto" w:fill="auto"/>
            <w:tcMar>
              <w:top w:w="40" w:type="dxa"/>
              <w:left w:w="0" w:type="dxa"/>
              <w:bottom w:w="40" w:type="dxa"/>
              <w:right w:w="20" w:type="dxa"/>
            </w:tcMar>
            <w:vAlign w:val="bottom"/>
          </w:tcPr>
          <w:p w14:paraId="4C52A53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539"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A53A"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A53B" w14:textId="77777777" w:rsidR="00AD4DC7" w:rsidRDefault="00CB521E">
            <w:pPr>
              <w:jc w:val="right"/>
              <w:textAlignment w:val="bottom"/>
            </w:pPr>
            <w:r>
              <w:rPr>
                <w:rFonts w:ascii="Arial" w:eastAsia="宋体" w:hAnsi="Arial" w:cs="Arial"/>
                <w:b/>
                <w:bCs/>
                <w:color w:val="262626"/>
                <w:sz w:val="18"/>
                <w:szCs w:val="18"/>
              </w:rPr>
              <w:t>(835)</w:t>
            </w:r>
          </w:p>
        </w:tc>
        <w:tc>
          <w:tcPr>
            <w:tcW w:w="0" w:type="auto"/>
            <w:tcBorders>
              <w:top w:val="single" w:sz="8" w:space="0" w:color="262626"/>
            </w:tcBorders>
            <w:shd w:val="clear" w:color="auto" w:fill="auto"/>
            <w:tcMar>
              <w:top w:w="40" w:type="dxa"/>
              <w:left w:w="0" w:type="dxa"/>
              <w:bottom w:w="40" w:type="dxa"/>
              <w:right w:w="20" w:type="dxa"/>
            </w:tcMar>
            <w:vAlign w:val="bottom"/>
          </w:tcPr>
          <w:p w14:paraId="4C52A53C" w14:textId="77777777" w:rsidR="00AD4DC7" w:rsidRDefault="00AD4DC7">
            <w:pPr>
              <w:jc w:val="right"/>
              <w:rPr>
                <w:rFonts w:ascii="宋体"/>
              </w:rPr>
            </w:pPr>
          </w:p>
        </w:tc>
      </w:tr>
      <w:tr w:rsidR="00AD4DC7" w14:paraId="4C52A543" w14:textId="77777777">
        <w:trPr>
          <w:hidden/>
        </w:trPr>
        <w:tc>
          <w:tcPr>
            <w:tcW w:w="0" w:type="auto"/>
            <w:gridSpan w:val="3"/>
            <w:shd w:val="clear" w:color="auto" w:fill="auto"/>
          </w:tcPr>
          <w:p w14:paraId="4C52A53E" w14:textId="77777777" w:rsidR="00AD4DC7" w:rsidRDefault="00AD4DC7">
            <w:pPr>
              <w:rPr>
                <w:rFonts w:ascii="宋体"/>
                <w:vanish/>
              </w:rPr>
            </w:pPr>
          </w:p>
        </w:tc>
        <w:tc>
          <w:tcPr>
            <w:tcW w:w="0" w:type="auto"/>
            <w:gridSpan w:val="3"/>
            <w:shd w:val="clear" w:color="auto" w:fill="auto"/>
          </w:tcPr>
          <w:p w14:paraId="4C52A53F" w14:textId="77777777" w:rsidR="00AD4DC7" w:rsidRDefault="00AD4DC7">
            <w:pPr>
              <w:rPr>
                <w:rFonts w:ascii="宋体"/>
                <w:vanish/>
              </w:rPr>
            </w:pPr>
          </w:p>
        </w:tc>
        <w:tc>
          <w:tcPr>
            <w:tcW w:w="0" w:type="auto"/>
            <w:gridSpan w:val="3"/>
            <w:shd w:val="clear" w:color="auto" w:fill="auto"/>
          </w:tcPr>
          <w:p w14:paraId="4C52A540" w14:textId="77777777" w:rsidR="00AD4DC7" w:rsidRDefault="00AD4DC7">
            <w:pPr>
              <w:rPr>
                <w:rFonts w:ascii="宋体"/>
                <w:vanish/>
              </w:rPr>
            </w:pPr>
          </w:p>
        </w:tc>
        <w:tc>
          <w:tcPr>
            <w:tcW w:w="0" w:type="auto"/>
            <w:gridSpan w:val="3"/>
            <w:shd w:val="clear" w:color="auto" w:fill="auto"/>
          </w:tcPr>
          <w:p w14:paraId="4C52A541" w14:textId="77777777" w:rsidR="00AD4DC7" w:rsidRDefault="00AD4DC7">
            <w:pPr>
              <w:rPr>
                <w:rFonts w:ascii="宋体"/>
                <w:vanish/>
              </w:rPr>
            </w:pPr>
          </w:p>
        </w:tc>
        <w:tc>
          <w:tcPr>
            <w:tcW w:w="0" w:type="auto"/>
            <w:gridSpan w:val="3"/>
            <w:shd w:val="clear" w:color="auto" w:fill="auto"/>
          </w:tcPr>
          <w:p w14:paraId="4C52A542" w14:textId="77777777" w:rsidR="00AD4DC7" w:rsidRDefault="00AD4DC7">
            <w:pPr>
              <w:rPr>
                <w:rFonts w:ascii="宋体"/>
                <w:vanish/>
              </w:rPr>
            </w:pPr>
          </w:p>
        </w:tc>
      </w:tr>
      <w:tr w:rsidR="00AD4DC7" w14:paraId="4C52A549" w14:textId="77777777">
        <w:tc>
          <w:tcPr>
            <w:tcW w:w="0" w:type="auto"/>
            <w:gridSpan w:val="3"/>
            <w:shd w:val="clear" w:color="auto" w:fill="auto"/>
            <w:tcMar>
              <w:top w:w="40" w:type="dxa"/>
              <w:left w:w="20" w:type="dxa"/>
              <w:bottom w:w="40" w:type="dxa"/>
              <w:right w:w="20" w:type="dxa"/>
            </w:tcMar>
            <w:vAlign w:val="bottom"/>
          </w:tcPr>
          <w:p w14:paraId="4C52A544" w14:textId="77777777" w:rsidR="00AD4DC7" w:rsidRDefault="00CB521E">
            <w:pPr>
              <w:textAlignment w:val="bottom"/>
            </w:pPr>
            <w:r>
              <w:rPr>
                <w:rFonts w:ascii="Arial" w:eastAsia="宋体" w:hAnsi="Arial" w:cs="Arial"/>
                <w:color w:val="262626"/>
                <w:sz w:val="18"/>
                <w:szCs w:val="18"/>
              </w:rPr>
              <w:t>Reported as:</w:t>
            </w:r>
          </w:p>
        </w:tc>
        <w:tc>
          <w:tcPr>
            <w:tcW w:w="0" w:type="auto"/>
            <w:gridSpan w:val="3"/>
            <w:shd w:val="clear" w:color="auto" w:fill="auto"/>
            <w:tcMar>
              <w:top w:w="0" w:type="dxa"/>
              <w:left w:w="20" w:type="dxa"/>
              <w:bottom w:w="0" w:type="dxa"/>
              <w:right w:w="20" w:type="dxa"/>
            </w:tcMar>
          </w:tcPr>
          <w:p w14:paraId="4C52A545"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A54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547"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A548" w14:textId="77777777" w:rsidR="00AD4DC7" w:rsidRDefault="00AD4DC7">
            <w:pPr>
              <w:rPr>
                <w:rFonts w:ascii="宋体"/>
              </w:rPr>
            </w:pPr>
          </w:p>
        </w:tc>
      </w:tr>
      <w:tr w:rsidR="00AD4DC7" w14:paraId="4C52A551" w14:textId="77777777">
        <w:tc>
          <w:tcPr>
            <w:tcW w:w="0" w:type="auto"/>
            <w:gridSpan w:val="3"/>
            <w:shd w:val="clear" w:color="auto" w:fill="auto"/>
            <w:tcMar>
              <w:top w:w="40" w:type="dxa"/>
              <w:left w:w="155" w:type="dxa"/>
              <w:bottom w:w="40" w:type="dxa"/>
              <w:right w:w="20" w:type="dxa"/>
            </w:tcMar>
            <w:vAlign w:val="bottom"/>
          </w:tcPr>
          <w:p w14:paraId="4C52A54A" w14:textId="77777777" w:rsidR="00AD4DC7" w:rsidRDefault="00CB521E">
            <w:pPr>
              <w:textAlignment w:val="bottom"/>
            </w:pPr>
            <w:r>
              <w:rPr>
                <w:rFonts w:ascii="Arial" w:eastAsia="宋体" w:hAnsi="Arial" w:cs="Arial"/>
                <w:color w:val="262626"/>
                <w:sz w:val="18"/>
                <w:szCs w:val="18"/>
              </w:rPr>
              <w:t>Deferred tax assets</w:t>
            </w:r>
          </w:p>
        </w:tc>
        <w:tc>
          <w:tcPr>
            <w:tcW w:w="0" w:type="auto"/>
            <w:gridSpan w:val="3"/>
            <w:shd w:val="clear" w:color="auto" w:fill="auto"/>
            <w:tcMar>
              <w:top w:w="0" w:type="dxa"/>
              <w:left w:w="20" w:type="dxa"/>
              <w:bottom w:w="0" w:type="dxa"/>
              <w:right w:w="20" w:type="dxa"/>
            </w:tcMar>
          </w:tcPr>
          <w:p w14:paraId="4C52A54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54C" w14:textId="77777777" w:rsidR="00AD4DC7" w:rsidRDefault="00CB521E">
            <w:pPr>
              <w:jc w:val="right"/>
              <w:textAlignment w:val="bottom"/>
            </w:pPr>
            <w:r>
              <w:rPr>
                <w:rFonts w:ascii="Arial" w:eastAsia="宋体" w:hAnsi="Arial" w:cs="Arial"/>
                <w:color w:val="0068B5"/>
                <w:sz w:val="18"/>
                <w:szCs w:val="18"/>
              </w:rPr>
              <w:t>1,232 </w:t>
            </w:r>
          </w:p>
        </w:tc>
        <w:tc>
          <w:tcPr>
            <w:tcW w:w="0" w:type="auto"/>
            <w:shd w:val="clear" w:color="auto" w:fill="auto"/>
            <w:tcMar>
              <w:top w:w="40" w:type="dxa"/>
              <w:left w:w="0" w:type="dxa"/>
              <w:bottom w:w="40" w:type="dxa"/>
              <w:right w:w="20" w:type="dxa"/>
            </w:tcMar>
            <w:vAlign w:val="bottom"/>
          </w:tcPr>
          <w:p w14:paraId="4C52A54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54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54F" w14:textId="77777777" w:rsidR="00AD4DC7" w:rsidRDefault="00CB521E">
            <w:pPr>
              <w:jc w:val="right"/>
              <w:textAlignment w:val="bottom"/>
            </w:pPr>
            <w:r>
              <w:rPr>
                <w:rFonts w:ascii="Arial" w:eastAsia="宋体" w:hAnsi="Arial" w:cs="Arial"/>
                <w:color w:val="262626"/>
                <w:sz w:val="18"/>
                <w:szCs w:val="18"/>
              </w:rPr>
              <w:t>1,209 </w:t>
            </w:r>
          </w:p>
        </w:tc>
        <w:tc>
          <w:tcPr>
            <w:tcW w:w="0" w:type="auto"/>
            <w:shd w:val="clear" w:color="auto" w:fill="auto"/>
            <w:tcMar>
              <w:top w:w="40" w:type="dxa"/>
              <w:left w:w="0" w:type="dxa"/>
              <w:bottom w:w="40" w:type="dxa"/>
              <w:right w:w="20" w:type="dxa"/>
            </w:tcMar>
            <w:vAlign w:val="bottom"/>
          </w:tcPr>
          <w:p w14:paraId="4C52A550" w14:textId="77777777" w:rsidR="00AD4DC7" w:rsidRDefault="00AD4DC7">
            <w:pPr>
              <w:jc w:val="right"/>
              <w:rPr>
                <w:rFonts w:ascii="宋体"/>
              </w:rPr>
            </w:pPr>
          </w:p>
        </w:tc>
      </w:tr>
      <w:tr w:rsidR="00AD4DC7" w14:paraId="4C52A559" w14:textId="77777777">
        <w:tc>
          <w:tcPr>
            <w:tcW w:w="0" w:type="auto"/>
            <w:gridSpan w:val="3"/>
            <w:shd w:val="clear" w:color="auto" w:fill="auto"/>
            <w:tcMar>
              <w:top w:w="40" w:type="dxa"/>
              <w:left w:w="155" w:type="dxa"/>
              <w:bottom w:w="40" w:type="dxa"/>
              <w:right w:w="20" w:type="dxa"/>
            </w:tcMar>
            <w:vAlign w:val="bottom"/>
          </w:tcPr>
          <w:p w14:paraId="4C52A552" w14:textId="77777777" w:rsidR="00AD4DC7" w:rsidRDefault="00CB521E">
            <w:pPr>
              <w:textAlignment w:val="bottom"/>
            </w:pPr>
            <w:r>
              <w:rPr>
                <w:rFonts w:ascii="Arial" w:eastAsia="宋体" w:hAnsi="Arial" w:cs="Arial"/>
                <w:color w:val="262626"/>
                <w:sz w:val="18"/>
                <w:szCs w:val="18"/>
              </w:rPr>
              <w:t>Deferred tax liabilities</w:t>
            </w:r>
          </w:p>
        </w:tc>
        <w:tc>
          <w:tcPr>
            <w:tcW w:w="0" w:type="auto"/>
            <w:gridSpan w:val="3"/>
            <w:shd w:val="clear" w:color="auto" w:fill="auto"/>
            <w:tcMar>
              <w:top w:w="0" w:type="dxa"/>
              <w:left w:w="20" w:type="dxa"/>
              <w:bottom w:w="0" w:type="dxa"/>
              <w:right w:w="20" w:type="dxa"/>
            </w:tcMar>
          </w:tcPr>
          <w:p w14:paraId="4C52A55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554" w14:textId="77777777" w:rsidR="00AD4DC7" w:rsidRDefault="00CB521E">
            <w:pPr>
              <w:jc w:val="right"/>
              <w:textAlignment w:val="bottom"/>
            </w:pPr>
            <w:r>
              <w:rPr>
                <w:rFonts w:ascii="Arial" w:eastAsia="宋体" w:hAnsi="Arial" w:cs="Arial"/>
                <w:color w:val="0068B5"/>
                <w:sz w:val="18"/>
                <w:szCs w:val="18"/>
              </w:rPr>
              <w:t>(3,843)</w:t>
            </w:r>
          </w:p>
        </w:tc>
        <w:tc>
          <w:tcPr>
            <w:tcW w:w="0" w:type="auto"/>
            <w:shd w:val="clear" w:color="auto" w:fill="auto"/>
            <w:tcMar>
              <w:top w:w="40" w:type="dxa"/>
              <w:left w:w="0" w:type="dxa"/>
              <w:bottom w:w="40" w:type="dxa"/>
              <w:right w:w="20" w:type="dxa"/>
            </w:tcMar>
            <w:vAlign w:val="bottom"/>
          </w:tcPr>
          <w:p w14:paraId="4C52A55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55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557" w14:textId="77777777" w:rsidR="00AD4DC7" w:rsidRDefault="00CB521E">
            <w:pPr>
              <w:jc w:val="right"/>
              <w:textAlignment w:val="bottom"/>
            </w:pPr>
            <w:r>
              <w:rPr>
                <w:rFonts w:ascii="Arial" w:eastAsia="宋体" w:hAnsi="Arial" w:cs="Arial"/>
                <w:color w:val="262626"/>
                <w:sz w:val="18"/>
                <w:szCs w:val="18"/>
              </w:rPr>
              <w:t>(2,044)</w:t>
            </w:r>
          </w:p>
        </w:tc>
        <w:tc>
          <w:tcPr>
            <w:tcW w:w="0" w:type="auto"/>
            <w:shd w:val="clear" w:color="auto" w:fill="auto"/>
            <w:tcMar>
              <w:top w:w="40" w:type="dxa"/>
              <w:left w:w="0" w:type="dxa"/>
              <w:bottom w:w="40" w:type="dxa"/>
              <w:right w:w="20" w:type="dxa"/>
            </w:tcMar>
            <w:vAlign w:val="bottom"/>
          </w:tcPr>
          <w:p w14:paraId="4C52A558" w14:textId="77777777" w:rsidR="00AD4DC7" w:rsidRDefault="00AD4DC7">
            <w:pPr>
              <w:jc w:val="right"/>
              <w:rPr>
                <w:rFonts w:ascii="宋体"/>
              </w:rPr>
            </w:pPr>
          </w:p>
        </w:tc>
      </w:tr>
      <w:tr w:rsidR="00AD4DC7" w14:paraId="4C52A563" w14:textId="77777777">
        <w:tc>
          <w:tcPr>
            <w:tcW w:w="0" w:type="auto"/>
            <w:gridSpan w:val="3"/>
            <w:shd w:val="clear" w:color="auto" w:fill="auto"/>
            <w:tcMar>
              <w:top w:w="40" w:type="dxa"/>
              <w:left w:w="20" w:type="dxa"/>
              <w:bottom w:w="40" w:type="dxa"/>
              <w:right w:w="20" w:type="dxa"/>
            </w:tcMar>
            <w:vAlign w:val="bottom"/>
          </w:tcPr>
          <w:p w14:paraId="4C52A55A" w14:textId="77777777" w:rsidR="00AD4DC7" w:rsidRDefault="00CB521E">
            <w:pPr>
              <w:textAlignment w:val="bottom"/>
            </w:pPr>
            <w:r>
              <w:rPr>
                <w:rFonts w:ascii="Arial" w:eastAsia="宋体" w:hAnsi="Arial" w:cs="Arial"/>
                <w:b/>
                <w:bCs/>
                <w:color w:val="262626"/>
                <w:sz w:val="18"/>
                <w:szCs w:val="18"/>
              </w:rPr>
              <w:t xml:space="preserve">Net deferred tax </w:t>
            </w:r>
            <w:r>
              <w:rPr>
                <w:rFonts w:ascii="Arial" w:eastAsia="宋体" w:hAnsi="Arial" w:cs="Arial"/>
                <w:b/>
                <w:bCs/>
                <w:color w:val="262626"/>
                <w:sz w:val="18"/>
                <w:szCs w:val="18"/>
              </w:rPr>
              <w:t>assets (liabilities)</w:t>
            </w:r>
          </w:p>
        </w:tc>
        <w:tc>
          <w:tcPr>
            <w:tcW w:w="0" w:type="auto"/>
            <w:gridSpan w:val="3"/>
            <w:shd w:val="clear" w:color="auto" w:fill="auto"/>
            <w:tcMar>
              <w:top w:w="0" w:type="dxa"/>
              <w:left w:w="20" w:type="dxa"/>
              <w:bottom w:w="0" w:type="dxa"/>
              <w:right w:w="20" w:type="dxa"/>
            </w:tcMar>
          </w:tcPr>
          <w:p w14:paraId="4C52A55B"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55C"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55D" w14:textId="77777777" w:rsidR="00AD4DC7" w:rsidRDefault="00CB521E">
            <w:pPr>
              <w:jc w:val="right"/>
              <w:textAlignment w:val="bottom"/>
            </w:pPr>
            <w:r>
              <w:rPr>
                <w:rFonts w:ascii="Arial" w:eastAsia="宋体" w:hAnsi="Arial" w:cs="Arial"/>
                <w:b/>
                <w:bCs/>
                <w:color w:val="0068B5"/>
                <w:sz w:val="18"/>
                <w:szCs w:val="18"/>
              </w:rPr>
              <w:t>(2,611)</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55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55F"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560"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561" w14:textId="77777777" w:rsidR="00AD4DC7" w:rsidRDefault="00CB521E">
            <w:pPr>
              <w:jc w:val="right"/>
              <w:textAlignment w:val="bottom"/>
            </w:pPr>
            <w:r>
              <w:rPr>
                <w:rFonts w:ascii="Arial" w:eastAsia="宋体" w:hAnsi="Arial" w:cs="Arial"/>
                <w:b/>
                <w:bCs/>
                <w:color w:val="262626"/>
                <w:sz w:val="18"/>
                <w:szCs w:val="18"/>
              </w:rPr>
              <w:t>(835)</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562" w14:textId="77777777" w:rsidR="00AD4DC7" w:rsidRDefault="00AD4DC7">
            <w:pPr>
              <w:jc w:val="right"/>
              <w:rPr>
                <w:rFonts w:ascii="宋体"/>
              </w:rPr>
            </w:pPr>
          </w:p>
        </w:tc>
      </w:tr>
    </w:tbl>
    <w:p w14:paraId="4C52A564" w14:textId="77777777" w:rsidR="00AD4DC7" w:rsidRDefault="00CB521E">
      <w:r>
        <w:rPr>
          <w:rFonts w:ascii="Arial" w:eastAsia="宋体" w:hAnsi="Arial" w:cs="Arial"/>
          <w:color w:val="262626"/>
          <w:sz w:val="18"/>
          <w:szCs w:val="18"/>
        </w:rPr>
        <w:t>Change in valuation allowance for deferred tax assets were as follows:</w:t>
      </w:r>
    </w:p>
    <w:tbl>
      <w:tblPr>
        <w:tblW w:w="4993" w:type="pct"/>
        <w:tblCellMar>
          <w:top w:w="15" w:type="dxa"/>
          <w:left w:w="15" w:type="dxa"/>
          <w:bottom w:w="15" w:type="dxa"/>
          <w:right w:w="15" w:type="dxa"/>
        </w:tblCellMar>
        <w:tblLook w:val="04A0" w:firstRow="1" w:lastRow="0" w:firstColumn="1" w:lastColumn="0" w:noHBand="0" w:noVBand="1"/>
      </w:tblPr>
      <w:tblGrid>
        <w:gridCol w:w="38"/>
        <w:gridCol w:w="3537"/>
        <w:gridCol w:w="37"/>
        <w:gridCol w:w="36"/>
        <w:gridCol w:w="36"/>
        <w:gridCol w:w="36"/>
        <w:gridCol w:w="122"/>
        <w:gridCol w:w="842"/>
        <w:gridCol w:w="36"/>
        <w:gridCol w:w="36"/>
        <w:gridCol w:w="36"/>
        <w:gridCol w:w="36"/>
        <w:gridCol w:w="122"/>
        <w:gridCol w:w="1055"/>
        <w:gridCol w:w="36"/>
        <w:gridCol w:w="36"/>
        <w:gridCol w:w="36"/>
        <w:gridCol w:w="36"/>
        <w:gridCol w:w="122"/>
        <w:gridCol w:w="1045"/>
        <w:gridCol w:w="36"/>
        <w:gridCol w:w="36"/>
        <w:gridCol w:w="36"/>
        <w:gridCol w:w="36"/>
        <w:gridCol w:w="122"/>
        <w:gridCol w:w="706"/>
        <w:gridCol w:w="36"/>
      </w:tblGrid>
      <w:tr w:rsidR="00AD4DC7" w14:paraId="4C52A580" w14:textId="77777777">
        <w:tc>
          <w:tcPr>
            <w:tcW w:w="50" w:type="pct"/>
            <w:shd w:val="clear" w:color="auto" w:fill="auto"/>
          </w:tcPr>
          <w:p w14:paraId="4C52A565" w14:textId="77777777" w:rsidR="00AD4DC7" w:rsidRDefault="00AD4DC7">
            <w:pPr>
              <w:rPr>
                <w:rFonts w:ascii="宋体"/>
              </w:rPr>
            </w:pPr>
          </w:p>
        </w:tc>
        <w:tc>
          <w:tcPr>
            <w:tcW w:w="2188" w:type="pct"/>
            <w:shd w:val="clear" w:color="auto" w:fill="auto"/>
          </w:tcPr>
          <w:p w14:paraId="4C52A566" w14:textId="77777777" w:rsidR="00AD4DC7" w:rsidRDefault="00AD4DC7">
            <w:pPr>
              <w:rPr>
                <w:rFonts w:ascii="宋体"/>
              </w:rPr>
            </w:pPr>
          </w:p>
        </w:tc>
        <w:tc>
          <w:tcPr>
            <w:tcW w:w="5" w:type="pct"/>
            <w:shd w:val="clear" w:color="auto" w:fill="auto"/>
          </w:tcPr>
          <w:p w14:paraId="4C52A567" w14:textId="77777777" w:rsidR="00AD4DC7" w:rsidRDefault="00AD4DC7">
            <w:pPr>
              <w:rPr>
                <w:rFonts w:ascii="宋体"/>
              </w:rPr>
            </w:pPr>
          </w:p>
        </w:tc>
        <w:tc>
          <w:tcPr>
            <w:tcW w:w="5" w:type="pct"/>
            <w:shd w:val="clear" w:color="auto" w:fill="auto"/>
          </w:tcPr>
          <w:p w14:paraId="4C52A568" w14:textId="77777777" w:rsidR="00AD4DC7" w:rsidRDefault="00AD4DC7">
            <w:pPr>
              <w:rPr>
                <w:rFonts w:ascii="宋体"/>
              </w:rPr>
            </w:pPr>
          </w:p>
        </w:tc>
        <w:tc>
          <w:tcPr>
            <w:tcW w:w="24" w:type="pct"/>
            <w:shd w:val="clear" w:color="auto" w:fill="auto"/>
          </w:tcPr>
          <w:p w14:paraId="4C52A569" w14:textId="77777777" w:rsidR="00AD4DC7" w:rsidRDefault="00AD4DC7">
            <w:pPr>
              <w:rPr>
                <w:rFonts w:ascii="宋体"/>
              </w:rPr>
            </w:pPr>
          </w:p>
        </w:tc>
        <w:tc>
          <w:tcPr>
            <w:tcW w:w="5" w:type="pct"/>
            <w:shd w:val="clear" w:color="auto" w:fill="auto"/>
          </w:tcPr>
          <w:p w14:paraId="4C52A56A" w14:textId="77777777" w:rsidR="00AD4DC7" w:rsidRDefault="00AD4DC7">
            <w:pPr>
              <w:rPr>
                <w:rFonts w:ascii="宋体"/>
              </w:rPr>
            </w:pPr>
          </w:p>
        </w:tc>
        <w:tc>
          <w:tcPr>
            <w:tcW w:w="50" w:type="pct"/>
            <w:shd w:val="clear" w:color="auto" w:fill="auto"/>
          </w:tcPr>
          <w:p w14:paraId="4C52A56B" w14:textId="77777777" w:rsidR="00AD4DC7" w:rsidRDefault="00AD4DC7">
            <w:pPr>
              <w:rPr>
                <w:rFonts w:ascii="宋体"/>
              </w:rPr>
            </w:pPr>
          </w:p>
        </w:tc>
        <w:tc>
          <w:tcPr>
            <w:tcW w:w="594" w:type="pct"/>
            <w:shd w:val="clear" w:color="auto" w:fill="auto"/>
          </w:tcPr>
          <w:p w14:paraId="4C52A56C" w14:textId="77777777" w:rsidR="00AD4DC7" w:rsidRDefault="00AD4DC7">
            <w:pPr>
              <w:rPr>
                <w:rFonts w:ascii="宋体"/>
              </w:rPr>
            </w:pPr>
          </w:p>
        </w:tc>
        <w:tc>
          <w:tcPr>
            <w:tcW w:w="5" w:type="pct"/>
            <w:shd w:val="clear" w:color="auto" w:fill="auto"/>
          </w:tcPr>
          <w:p w14:paraId="4C52A56D" w14:textId="77777777" w:rsidR="00AD4DC7" w:rsidRDefault="00AD4DC7">
            <w:pPr>
              <w:rPr>
                <w:rFonts w:ascii="宋体"/>
              </w:rPr>
            </w:pPr>
          </w:p>
        </w:tc>
        <w:tc>
          <w:tcPr>
            <w:tcW w:w="5" w:type="pct"/>
            <w:shd w:val="clear" w:color="auto" w:fill="auto"/>
          </w:tcPr>
          <w:p w14:paraId="4C52A56E" w14:textId="77777777" w:rsidR="00AD4DC7" w:rsidRDefault="00AD4DC7">
            <w:pPr>
              <w:rPr>
                <w:rFonts w:ascii="宋体"/>
              </w:rPr>
            </w:pPr>
          </w:p>
        </w:tc>
        <w:tc>
          <w:tcPr>
            <w:tcW w:w="24" w:type="pct"/>
            <w:shd w:val="clear" w:color="auto" w:fill="auto"/>
          </w:tcPr>
          <w:p w14:paraId="4C52A56F" w14:textId="77777777" w:rsidR="00AD4DC7" w:rsidRDefault="00AD4DC7">
            <w:pPr>
              <w:rPr>
                <w:rFonts w:ascii="宋体"/>
              </w:rPr>
            </w:pPr>
          </w:p>
        </w:tc>
        <w:tc>
          <w:tcPr>
            <w:tcW w:w="5" w:type="pct"/>
            <w:shd w:val="clear" w:color="auto" w:fill="auto"/>
          </w:tcPr>
          <w:p w14:paraId="4C52A570" w14:textId="77777777" w:rsidR="00AD4DC7" w:rsidRDefault="00AD4DC7">
            <w:pPr>
              <w:rPr>
                <w:rFonts w:ascii="宋体"/>
              </w:rPr>
            </w:pPr>
          </w:p>
        </w:tc>
        <w:tc>
          <w:tcPr>
            <w:tcW w:w="50" w:type="pct"/>
            <w:shd w:val="clear" w:color="auto" w:fill="auto"/>
          </w:tcPr>
          <w:p w14:paraId="4C52A571" w14:textId="77777777" w:rsidR="00AD4DC7" w:rsidRDefault="00AD4DC7">
            <w:pPr>
              <w:rPr>
                <w:rFonts w:ascii="宋体"/>
              </w:rPr>
            </w:pPr>
          </w:p>
        </w:tc>
        <w:tc>
          <w:tcPr>
            <w:tcW w:w="601" w:type="pct"/>
            <w:shd w:val="clear" w:color="auto" w:fill="auto"/>
          </w:tcPr>
          <w:p w14:paraId="4C52A572" w14:textId="77777777" w:rsidR="00AD4DC7" w:rsidRDefault="00AD4DC7">
            <w:pPr>
              <w:rPr>
                <w:rFonts w:ascii="宋体"/>
              </w:rPr>
            </w:pPr>
          </w:p>
        </w:tc>
        <w:tc>
          <w:tcPr>
            <w:tcW w:w="5" w:type="pct"/>
            <w:shd w:val="clear" w:color="auto" w:fill="auto"/>
          </w:tcPr>
          <w:p w14:paraId="4C52A573" w14:textId="77777777" w:rsidR="00AD4DC7" w:rsidRDefault="00AD4DC7">
            <w:pPr>
              <w:rPr>
                <w:rFonts w:ascii="宋体"/>
              </w:rPr>
            </w:pPr>
          </w:p>
        </w:tc>
        <w:tc>
          <w:tcPr>
            <w:tcW w:w="5" w:type="pct"/>
            <w:shd w:val="clear" w:color="auto" w:fill="auto"/>
          </w:tcPr>
          <w:p w14:paraId="4C52A574" w14:textId="77777777" w:rsidR="00AD4DC7" w:rsidRDefault="00AD4DC7">
            <w:pPr>
              <w:rPr>
                <w:rFonts w:ascii="宋体"/>
              </w:rPr>
            </w:pPr>
          </w:p>
        </w:tc>
        <w:tc>
          <w:tcPr>
            <w:tcW w:w="24" w:type="pct"/>
            <w:shd w:val="clear" w:color="auto" w:fill="auto"/>
          </w:tcPr>
          <w:p w14:paraId="4C52A575" w14:textId="77777777" w:rsidR="00AD4DC7" w:rsidRDefault="00AD4DC7">
            <w:pPr>
              <w:rPr>
                <w:rFonts w:ascii="宋体"/>
              </w:rPr>
            </w:pPr>
          </w:p>
        </w:tc>
        <w:tc>
          <w:tcPr>
            <w:tcW w:w="5" w:type="pct"/>
            <w:shd w:val="clear" w:color="auto" w:fill="auto"/>
          </w:tcPr>
          <w:p w14:paraId="4C52A576" w14:textId="77777777" w:rsidR="00AD4DC7" w:rsidRDefault="00AD4DC7">
            <w:pPr>
              <w:rPr>
                <w:rFonts w:ascii="宋体"/>
              </w:rPr>
            </w:pPr>
          </w:p>
        </w:tc>
        <w:tc>
          <w:tcPr>
            <w:tcW w:w="50" w:type="pct"/>
            <w:shd w:val="clear" w:color="auto" w:fill="auto"/>
          </w:tcPr>
          <w:p w14:paraId="4C52A577" w14:textId="77777777" w:rsidR="00AD4DC7" w:rsidRDefault="00AD4DC7">
            <w:pPr>
              <w:rPr>
                <w:rFonts w:ascii="宋体"/>
              </w:rPr>
            </w:pPr>
          </w:p>
        </w:tc>
        <w:tc>
          <w:tcPr>
            <w:tcW w:w="601" w:type="pct"/>
            <w:shd w:val="clear" w:color="auto" w:fill="auto"/>
          </w:tcPr>
          <w:p w14:paraId="4C52A578" w14:textId="77777777" w:rsidR="00AD4DC7" w:rsidRDefault="00AD4DC7">
            <w:pPr>
              <w:rPr>
                <w:rFonts w:ascii="宋体"/>
              </w:rPr>
            </w:pPr>
          </w:p>
        </w:tc>
        <w:tc>
          <w:tcPr>
            <w:tcW w:w="5" w:type="pct"/>
            <w:shd w:val="clear" w:color="auto" w:fill="auto"/>
          </w:tcPr>
          <w:p w14:paraId="4C52A579" w14:textId="77777777" w:rsidR="00AD4DC7" w:rsidRDefault="00AD4DC7">
            <w:pPr>
              <w:rPr>
                <w:rFonts w:ascii="宋体"/>
              </w:rPr>
            </w:pPr>
          </w:p>
        </w:tc>
        <w:tc>
          <w:tcPr>
            <w:tcW w:w="5" w:type="pct"/>
            <w:shd w:val="clear" w:color="auto" w:fill="auto"/>
          </w:tcPr>
          <w:p w14:paraId="4C52A57A" w14:textId="77777777" w:rsidR="00AD4DC7" w:rsidRDefault="00AD4DC7">
            <w:pPr>
              <w:rPr>
                <w:rFonts w:ascii="宋体"/>
              </w:rPr>
            </w:pPr>
          </w:p>
        </w:tc>
        <w:tc>
          <w:tcPr>
            <w:tcW w:w="24" w:type="pct"/>
            <w:shd w:val="clear" w:color="auto" w:fill="auto"/>
          </w:tcPr>
          <w:p w14:paraId="4C52A57B" w14:textId="77777777" w:rsidR="00AD4DC7" w:rsidRDefault="00AD4DC7">
            <w:pPr>
              <w:rPr>
                <w:rFonts w:ascii="宋体"/>
              </w:rPr>
            </w:pPr>
          </w:p>
        </w:tc>
        <w:tc>
          <w:tcPr>
            <w:tcW w:w="5" w:type="pct"/>
            <w:shd w:val="clear" w:color="auto" w:fill="auto"/>
          </w:tcPr>
          <w:p w14:paraId="4C52A57C" w14:textId="77777777" w:rsidR="00AD4DC7" w:rsidRDefault="00AD4DC7">
            <w:pPr>
              <w:rPr>
                <w:rFonts w:ascii="宋体"/>
              </w:rPr>
            </w:pPr>
          </w:p>
        </w:tc>
        <w:tc>
          <w:tcPr>
            <w:tcW w:w="50" w:type="pct"/>
            <w:shd w:val="clear" w:color="auto" w:fill="auto"/>
          </w:tcPr>
          <w:p w14:paraId="4C52A57D" w14:textId="77777777" w:rsidR="00AD4DC7" w:rsidRDefault="00AD4DC7">
            <w:pPr>
              <w:rPr>
                <w:rFonts w:ascii="宋体"/>
              </w:rPr>
            </w:pPr>
          </w:p>
        </w:tc>
        <w:tc>
          <w:tcPr>
            <w:tcW w:w="601" w:type="pct"/>
            <w:shd w:val="clear" w:color="auto" w:fill="auto"/>
          </w:tcPr>
          <w:p w14:paraId="4C52A57E" w14:textId="77777777" w:rsidR="00AD4DC7" w:rsidRDefault="00AD4DC7">
            <w:pPr>
              <w:rPr>
                <w:rFonts w:ascii="宋体"/>
              </w:rPr>
            </w:pPr>
          </w:p>
        </w:tc>
        <w:tc>
          <w:tcPr>
            <w:tcW w:w="5" w:type="pct"/>
            <w:shd w:val="clear" w:color="auto" w:fill="auto"/>
          </w:tcPr>
          <w:p w14:paraId="4C52A57F" w14:textId="77777777" w:rsidR="00AD4DC7" w:rsidRDefault="00AD4DC7">
            <w:pPr>
              <w:rPr>
                <w:rFonts w:ascii="宋体"/>
              </w:rPr>
            </w:pPr>
          </w:p>
        </w:tc>
      </w:tr>
      <w:tr w:rsidR="00AD4DC7" w14:paraId="4C52A58A" w14:textId="77777777">
        <w:tc>
          <w:tcPr>
            <w:tcW w:w="0" w:type="auto"/>
            <w:gridSpan w:val="3"/>
            <w:shd w:val="clear" w:color="auto" w:fill="auto"/>
            <w:tcMar>
              <w:top w:w="40" w:type="dxa"/>
              <w:left w:w="20" w:type="dxa"/>
              <w:bottom w:w="40" w:type="dxa"/>
              <w:right w:w="20" w:type="dxa"/>
            </w:tcMar>
            <w:vAlign w:val="bottom"/>
          </w:tcPr>
          <w:p w14:paraId="4C52A581" w14:textId="77777777" w:rsidR="00AD4DC7" w:rsidRDefault="00CB521E">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tcPr>
          <w:p w14:paraId="4C52A58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583"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Balance at Beginning of Year</w:t>
            </w:r>
          </w:p>
        </w:tc>
        <w:tc>
          <w:tcPr>
            <w:tcW w:w="0" w:type="auto"/>
            <w:gridSpan w:val="3"/>
            <w:shd w:val="clear" w:color="auto" w:fill="auto"/>
            <w:tcMar>
              <w:top w:w="0" w:type="dxa"/>
              <w:left w:w="20" w:type="dxa"/>
              <w:bottom w:w="0" w:type="dxa"/>
              <w:right w:w="20" w:type="dxa"/>
            </w:tcMar>
          </w:tcPr>
          <w:p w14:paraId="4C52A58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585" w14:textId="77777777" w:rsidR="00AD4DC7" w:rsidRDefault="00CB521E">
            <w:pPr>
              <w:jc w:val="center"/>
              <w:textAlignment w:val="bottom"/>
            </w:pPr>
            <w:r>
              <w:rPr>
                <w:rFonts w:ascii="Arial" w:eastAsia="宋体" w:hAnsi="Arial" w:cs="Arial"/>
                <w:b/>
                <w:bCs/>
                <w:color w:val="262626"/>
                <w:sz w:val="18"/>
                <w:szCs w:val="18"/>
              </w:rPr>
              <w:t>Additions Charged to Expenses/</w:t>
            </w:r>
            <w:r>
              <w:rPr>
                <w:rFonts w:ascii="Arial" w:eastAsia="宋体" w:hAnsi="Arial" w:cs="Arial"/>
                <w:b/>
                <w:bCs/>
                <w:color w:val="262626"/>
                <w:sz w:val="18"/>
                <w:szCs w:val="18"/>
              </w:rPr>
              <w:br/>
              <w:t>Other Accounts</w:t>
            </w:r>
          </w:p>
        </w:tc>
        <w:tc>
          <w:tcPr>
            <w:tcW w:w="0" w:type="auto"/>
            <w:gridSpan w:val="3"/>
            <w:shd w:val="clear" w:color="auto" w:fill="auto"/>
            <w:tcMar>
              <w:top w:w="0" w:type="dxa"/>
              <w:left w:w="20" w:type="dxa"/>
              <w:bottom w:w="0" w:type="dxa"/>
              <w:right w:w="20" w:type="dxa"/>
            </w:tcMar>
          </w:tcPr>
          <w:p w14:paraId="4C52A58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587" w14:textId="77777777" w:rsidR="00AD4DC7" w:rsidRDefault="00CB521E">
            <w:pPr>
              <w:jc w:val="center"/>
              <w:textAlignment w:val="bottom"/>
            </w:pPr>
            <w:r>
              <w:rPr>
                <w:rFonts w:ascii="Arial" w:eastAsia="宋体" w:hAnsi="Arial" w:cs="Arial"/>
                <w:b/>
                <w:bCs/>
                <w:color w:val="262626"/>
                <w:sz w:val="18"/>
                <w:szCs w:val="18"/>
              </w:rPr>
              <w:t>Net</w:t>
            </w:r>
            <w:r>
              <w:rPr>
                <w:rFonts w:ascii="Arial" w:eastAsia="宋体" w:hAnsi="Arial" w:cs="Arial"/>
                <w:b/>
                <w:bCs/>
                <w:color w:val="262626"/>
                <w:sz w:val="18"/>
                <w:szCs w:val="18"/>
              </w:rPr>
              <w:br/>
              <w:t>(Deductions)</w:t>
            </w:r>
            <w:r>
              <w:rPr>
                <w:rFonts w:ascii="Arial" w:eastAsia="宋体" w:hAnsi="Arial" w:cs="Arial"/>
                <w:b/>
                <w:bCs/>
                <w:color w:val="262626"/>
                <w:sz w:val="18"/>
                <w:szCs w:val="18"/>
              </w:rPr>
              <w:br/>
              <w:t>Recoveries</w:t>
            </w:r>
          </w:p>
        </w:tc>
        <w:tc>
          <w:tcPr>
            <w:tcW w:w="0" w:type="auto"/>
            <w:gridSpan w:val="3"/>
            <w:shd w:val="clear" w:color="auto" w:fill="auto"/>
            <w:tcMar>
              <w:top w:w="0" w:type="dxa"/>
              <w:left w:w="20" w:type="dxa"/>
              <w:bottom w:w="0" w:type="dxa"/>
              <w:right w:w="20" w:type="dxa"/>
            </w:tcMar>
          </w:tcPr>
          <w:p w14:paraId="4C52A58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589" w14:textId="77777777" w:rsidR="00AD4DC7" w:rsidRDefault="00CB521E">
            <w:pPr>
              <w:jc w:val="center"/>
              <w:textAlignment w:val="bottom"/>
            </w:pPr>
            <w:r>
              <w:rPr>
                <w:rFonts w:ascii="Arial" w:eastAsia="宋体" w:hAnsi="Arial" w:cs="Arial"/>
                <w:b/>
                <w:bCs/>
                <w:color w:val="262626"/>
                <w:sz w:val="18"/>
                <w:szCs w:val="18"/>
              </w:rPr>
              <w:t>Balance at</w:t>
            </w:r>
            <w:r>
              <w:rPr>
                <w:rFonts w:ascii="Arial" w:eastAsia="宋体" w:hAnsi="Arial" w:cs="Arial"/>
                <w:b/>
                <w:bCs/>
                <w:color w:val="262626"/>
                <w:sz w:val="18"/>
                <w:szCs w:val="18"/>
              </w:rPr>
              <w:br/>
              <w:t>End of Year</w:t>
            </w:r>
          </w:p>
        </w:tc>
      </w:tr>
      <w:tr w:rsidR="00AD4DC7" w14:paraId="4C52A594" w14:textId="77777777">
        <w:trPr>
          <w:hidden/>
        </w:trPr>
        <w:tc>
          <w:tcPr>
            <w:tcW w:w="0" w:type="auto"/>
            <w:gridSpan w:val="3"/>
            <w:shd w:val="clear" w:color="auto" w:fill="auto"/>
          </w:tcPr>
          <w:p w14:paraId="4C52A58B" w14:textId="77777777" w:rsidR="00AD4DC7" w:rsidRDefault="00AD4DC7">
            <w:pPr>
              <w:rPr>
                <w:rFonts w:ascii="宋体"/>
                <w:vanish/>
              </w:rPr>
            </w:pPr>
          </w:p>
        </w:tc>
        <w:tc>
          <w:tcPr>
            <w:tcW w:w="0" w:type="auto"/>
            <w:gridSpan w:val="3"/>
            <w:shd w:val="clear" w:color="auto" w:fill="auto"/>
          </w:tcPr>
          <w:p w14:paraId="4C52A58C" w14:textId="77777777" w:rsidR="00AD4DC7" w:rsidRDefault="00AD4DC7">
            <w:pPr>
              <w:rPr>
                <w:rFonts w:ascii="宋体"/>
                <w:vanish/>
              </w:rPr>
            </w:pPr>
          </w:p>
        </w:tc>
        <w:tc>
          <w:tcPr>
            <w:tcW w:w="0" w:type="auto"/>
            <w:gridSpan w:val="3"/>
            <w:shd w:val="clear" w:color="auto" w:fill="auto"/>
          </w:tcPr>
          <w:p w14:paraId="4C52A58D" w14:textId="77777777" w:rsidR="00AD4DC7" w:rsidRDefault="00AD4DC7">
            <w:pPr>
              <w:rPr>
                <w:rFonts w:ascii="宋体"/>
                <w:vanish/>
              </w:rPr>
            </w:pPr>
          </w:p>
        </w:tc>
        <w:tc>
          <w:tcPr>
            <w:tcW w:w="0" w:type="auto"/>
            <w:gridSpan w:val="3"/>
            <w:shd w:val="clear" w:color="auto" w:fill="auto"/>
          </w:tcPr>
          <w:p w14:paraId="4C52A58E" w14:textId="77777777" w:rsidR="00AD4DC7" w:rsidRDefault="00AD4DC7">
            <w:pPr>
              <w:rPr>
                <w:rFonts w:ascii="宋体"/>
                <w:vanish/>
              </w:rPr>
            </w:pPr>
          </w:p>
        </w:tc>
        <w:tc>
          <w:tcPr>
            <w:tcW w:w="0" w:type="auto"/>
            <w:gridSpan w:val="3"/>
            <w:shd w:val="clear" w:color="auto" w:fill="auto"/>
          </w:tcPr>
          <w:p w14:paraId="4C52A58F" w14:textId="77777777" w:rsidR="00AD4DC7" w:rsidRDefault="00AD4DC7">
            <w:pPr>
              <w:rPr>
                <w:rFonts w:ascii="宋体"/>
                <w:vanish/>
              </w:rPr>
            </w:pPr>
          </w:p>
        </w:tc>
        <w:tc>
          <w:tcPr>
            <w:tcW w:w="0" w:type="auto"/>
            <w:gridSpan w:val="3"/>
            <w:shd w:val="clear" w:color="auto" w:fill="auto"/>
          </w:tcPr>
          <w:p w14:paraId="4C52A590" w14:textId="77777777" w:rsidR="00AD4DC7" w:rsidRDefault="00AD4DC7">
            <w:pPr>
              <w:rPr>
                <w:rFonts w:ascii="宋体"/>
                <w:vanish/>
              </w:rPr>
            </w:pPr>
          </w:p>
        </w:tc>
        <w:tc>
          <w:tcPr>
            <w:tcW w:w="0" w:type="auto"/>
            <w:gridSpan w:val="3"/>
            <w:shd w:val="clear" w:color="auto" w:fill="auto"/>
          </w:tcPr>
          <w:p w14:paraId="4C52A591" w14:textId="77777777" w:rsidR="00AD4DC7" w:rsidRDefault="00AD4DC7">
            <w:pPr>
              <w:rPr>
                <w:rFonts w:ascii="宋体"/>
                <w:vanish/>
              </w:rPr>
            </w:pPr>
          </w:p>
        </w:tc>
        <w:tc>
          <w:tcPr>
            <w:tcW w:w="0" w:type="auto"/>
            <w:gridSpan w:val="3"/>
            <w:shd w:val="clear" w:color="auto" w:fill="auto"/>
          </w:tcPr>
          <w:p w14:paraId="4C52A592" w14:textId="77777777" w:rsidR="00AD4DC7" w:rsidRDefault="00AD4DC7">
            <w:pPr>
              <w:rPr>
                <w:rFonts w:ascii="宋体"/>
                <w:vanish/>
              </w:rPr>
            </w:pPr>
          </w:p>
        </w:tc>
        <w:tc>
          <w:tcPr>
            <w:tcW w:w="0" w:type="auto"/>
            <w:gridSpan w:val="3"/>
            <w:shd w:val="clear" w:color="auto" w:fill="auto"/>
          </w:tcPr>
          <w:p w14:paraId="4C52A593" w14:textId="77777777" w:rsidR="00AD4DC7" w:rsidRDefault="00AD4DC7">
            <w:pPr>
              <w:rPr>
                <w:rFonts w:ascii="宋体"/>
                <w:vanish/>
              </w:rPr>
            </w:pPr>
          </w:p>
        </w:tc>
      </w:tr>
      <w:tr w:rsidR="00AD4DC7" w14:paraId="4C52A59E" w14:textId="77777777">
        <w:trPr>
          <w:hidden/>
        </w:trPr>
        <w:tc>
          <w:tcPr>
            <w:tcW w:w="0" w:type="auto"/>
            <w:gridSpan w:val="3"/>
            <w:shd w:val="clear" w:color="auto" w:fill="auto"/>
          </w:tcPr>
          <w:p w14:paraId="4C52A595" w14:textId="77777777" w:rsidR="00AD4DC7" w:rsidRDefault="00AD4DC7">
            <w:pPr>
              <w:rPr>
                <w:rFonts w:ascii="宋体"/>
                <w:vanish/>
              </w:rPr>
            </w:pPr>
          </w:p>
        </w:tc>
        <w:tc>
          <w:tcPr>
            <w:tcW w:w="0" w:type="auto"/>
            <w:gridSpan w:val="3"/>
            <w:shd w:val="clear" w:color="auto" w:fill="auto"/>
          </w:tcPr>
          <w:p w14:paraId="4C52A596" w14:textId="77777777" w:rsidR="00AD4DC7" w:rsidRDefault="00AD4DC7">
            <w:pPr>
              <w:rPr>
                <w:rFonts w:ascii="宋体"/>
                <w:vanish/>
              </w:rPr>
            </w:pPr>
          </w:p>
        </w:tc>
        <w:tc>
          <w:tcPr>
            <w:tcW w:w="0" w:type="auto"/>
            <w:gridSpan w:val="3"/>
            <w:shd w:val="clear" w:color="auto" w:fill="auto"/>
          </w:tcPr>
          <w:p w14:paraId="4C52A597" w14:textId="77777777" w:rsidR="00AD4DC7" w:rsidRDefault="00AD4DC7">
            <w:pPr>
              <w:rPr>
                <w:rFonts w:ascii="宋体"/>
                <w:vanish/>
              </w:rPr>
            </w:pPr>
          </w:p>
        </w:tc>
        <w:tc>
          <w:tcPr>
            <w:tcW w:w="0" w:type="auto"/>
            <w:gridSpan w:val="3"/>
            <w:shd w:val="clear" w:color="auto" w:fill="auto"/>
          </w:tcPr>
          <w:p w14:paraId="4C52A598" w14:textId="77777777" w:rsidR="00AD4DC7" w:rsidRDefault="00AD4DC7">
            <w:pPr>
              <w:rPr>
                <w:rFonts w:ascii="宋体"/>
                <w:vanish/>
              </w:rPr>
            </w:pPr>
          </w:p>
        </w:tc>
        <w:tc>
          <w:tcPr>
            <w:tcW w:w="0" w:type="auto"/>
            <w:gridSpan w:val="3"/>
            <w:shd w:val="clear" w:color="auto" w:fill="auto"/>
          </w:tcPr>
          <w:p w14:paraId="4C52A599" w14:textId="77777777" w:rsidR="00AD4DC7" w:rsidRDefault="00AD4DC7">
            <w:pPr>
              <w:rPr>
                <w:rFonts w:ascii="宋体"/>
                <w:vanish/>
              </w:rPr>
            </w:pPr>
          </w:p>
        </w:tc>
        <w:tc>
          <w:tcPr>
            <w:tcW w:w="0" w:type="auto"/>
            <w:gridSpan w:val="3"/>
            <w:shd w:val="clear" w:color="auto" w:fill="auto"/>
          </w:tcPr>
          <w:p w14:paraId="4C52A59A" w14:textId="77777777" w:rsidR="00AD4DC7" w:rsidRDefault="00AD4DC7">
            <w:pPr>
              <w:rPr>
                <w:rFonts w:ascii="宋体"/>
                <w:vanish/>
              </w:rPr>
            </w:pPr>
          </w:p>
        </w:tc>
        <w:tc>
          <w:tcPr>
            <w:tcW w:w="0" w:type="auto"/>
            <w:gridSpan w:val="3"/>
            <w:shd w:val="clear" w:color="auto" w:fill="auto"/>
          </w:tcPr>
          <w:p w14:paraId="4C52A59B" w14:textId="77777777" w:rsidR="00AD4DC7" w:rsidRDefault="00AD4DC7">
            <w:pPr>
              <w:rPr>
                <w:rFonts w:ascii="宋体"/>
                <w:vanish/>
              </w:rPr>
            </w:pPr>
          </w:p>
        </w:tc>
        <w:tc>
          <w:tcPr>
            <w:tcW w:w="0" w:type="auto"/>
            <w:gridSpan w:val="3"/>
            <w:shd w:val="clear" w:color="auto" w:fill="auto"/>
          </w:tcPr>
          <w:p w14:paraId="4C52A59C" w14:textId="77777777" w:rsidR="00AD4DC7" w:rsidRDefault="00AD4DC7">
            <w:pPr>
              <w:rPr>
                <w:rFonts w:ascii="宋体"/>
                <w:vanish/>
              </w:rPr>
            </w:pPr>
          </w:p>
        </w:tc>
        <w:tc>
          <w:tcPr>
            <w:tcW w:w="0" w:type="auto"/>
            <w:gridSpan w:val="3"/>
            <w:shd w:val="clear" w:color="auto" w:fill="auto"/>
          </w:tcPr>
          <w:p w14:paraId="4C52A59D" w14:textId="77777777" w:rsidR="00AD4DC7" w:rsidRDefault="00AD4DC7">
            <w:pPr>
              <w:rPr>
                <w:rFonts w:ascii="宋体"/>
                <w:vanish/>
              </w:rPr>
            </w:pPr>
          </w:p>
        </w:tc>
      </w:tr>
      <w:tr w:rsidR="00AD4DC7" w14:paraId="4C52A5A8" w14:textId="77777777">
        <w:trPr>
          <w:hidden/>
        </w:trPr>
        <w:tc>
          <w:tcPr>
            <w:tcW w:w="0" w:type="auto"/>
            <w:gridSpan w:val="3"/>
            <w:shd w:val="clear" w:color="auto" w:fill="auto"/>
          </w:tcPr>
          <w:p w14:paraId="4C52A59F" w14:textId="77777777" w:rsidR="00AD4DC7" w:rsidRDefault="00AD4DC7">
            <w:pPr>
              <w:rPr>
                <w:rFonts w:ascii="宋体"/>
                <w:vanish/>
              </w:rPr>
            </w:pPr>
          </w:p>
        </w:tc>
        <w:tc>
          <w:tcPr>
            <w:tcW w:w="0" w:type="auto"/>
            <w:gridSpan w:val="3"/>
            <w:shd w:val="clear" w:color="auto" w:fill="auto"/>
          </w:tcPr>
          <w:p w14:paraId="4C52A5A0" w14:textId="77777777" w:rsidR="00AD4DC7" w:rsidRDefault="00AD4DC7">
            <w:pPr>
              <w:rPr>
                <w:rFonts w:ascii="宋体"/>
                <w:vanish/>
              </w:rPr>
            </w:pPr>
          </w:p>
        </w:tc>
        <w:tc>
          <w:tcPr>
            <w:tcW w:w="0" w:type="auto"/>
            <w:gridSpan w:val="3"/>
            <w:shd w:val="clear" w:color="auto" w:fill="auto"/>
          </w:tcPr>
          <w:p w14:paraId="4C52A5A1" w14:textId="77777777" w:rsidR="00AD4DC7" w:rsidRDefault="00AD4DC7">
            <w:pPr>
              <w:rPr>
                <w:rFonts w:ascii="宋体"/>
                <w:vanish/>
              </w:rPr>
            </w:pPr>
          </w:p>
        </w:tc>
        <w:tc>
          <w:tcPr>
            <w:tcW w:w="0" w:type="auto"/>
            <w:gridSpan w:val="3"/>
            <w:shd w:val="clear" w:color="auto" w:fill="auto"/>
          </w:tcPr>
          <w:p w14:paraId="4C52A5A2" w14:textId="77777777" w:rsidR="00AD4DC7" w:rsidRDefault="00AD4DC7">
            <w:pPr>
              <w:rPr>
                <w:rFonts w:ascii="宋体"/>
                <w:vanish/>
              </w:rPr>
            </w:pPr>
          </w:p>
        </w:tc>
        <w:tc>
          <w:tcPr>
            <w:tcW w:w="0" w:type="auto"/>
            <w:gridSpan w:val="3"/>
            <w:shd w:val="clear" w:color="auto" w:fill="auto"/>
          </w:tcPr>
          <w:p w14:paraId="4C52A5A3" w14:textId="77777777" w:rsidR="00AD4DC7" w:rsidRDefault="00AD4DC7">
            <w:pPr>
              <w:rPr>
                <w:rFonts w:ascii="宋体"/>
                <w:vanish/>
              </w:rPr>
            </w:pPr>
          </w:p>
        </w:tc>
        <w:tc>
          <w:tcPr>
            <w:tcW w:w="0" w:type="auto"/>
            <w:gridSpan w:val="3"/>
            <w:shd w:val="clear" w:color="auto" w:fill="auto"/>
          </w:tcPr>
          <w:p w14:paraId="4C52A5A4" w14:textId="77777777" w:rsidR="00AD4DC7" w:rsidRDefault="00AD4DC7">
            <w:pPr>
              <w:rPr>
                <w:rFonts w:ascii="宋体"/>
                <w:vanish/>
              </w:rPr>
            </w:pPr>
          </w:p>
        </w:tc>
        <w:tc>
          <w:tcPr>
            <w:tcW w:w="0" w:type="auto"/>
            <w:gridSpan w:val="3"/>
            <w:shd w:val="clear" w:color="auto" w:fill="auto"/>
          </w:tcPr>
          <w:p w14:paraId="4C52A5A5" w14:textId="77777777" w:rsidR="00AD4DC7" w:rsidRDefault="00AD4DC7">
            <w:pPr>
              <w:rPr>
                <w:rFonts w:ascii="宋体"/>
                <w:vanish/>
              </w:rPr>
            </w:pPr>
          </w:p>
        </w:tc>
        <w:tc>
          <w:tcPr>
            <w:tcW w:w="0" w:type="auto"/>
            <w:gridSpan w:val="3"/>
            <w:shd w:val="clear" w:color="auto" w:fill="auto"/>
          </w:tcPr>
          <w:p w14:paraId="4C52A5A6" w14:textId="77777777" w:rsidR="00AD4DC7" w:rsidRDefault="00AD4DC7">
            <w:pPr>
              <w:rPr>
                <w:rFonts w:ascii="宋体"/>
                <w:vanish/>
              </w:rPr>
            </w:pPr>
          </w:p>
        </w:tc>
        <w:tc>
          <w:tcPr>
            <w:tcW w:w="0" w:type="auto"/>
            <w:gridSpan w:val="3"/>
            <w:shd w:val="clear" w:color="auto" w:fill="auto"/>
          </w:tcPr>
          <w:p w14:paraId="4C52A5A7" w14:textId="77777777" w:rsidR="00AD4DC7" w:rsidRDefault="00AD4DC7">
            <w:pPr>
              <w:rPr>
                <w:rFonts w:ascii="宋体"/>
                <w:vanish/>
              </w:rPr>
            </w:pPr>
          </w:p>
        </w:tc>
      </w:tr>
      <w:tr w:rsidR="00AD4DC7" w14:paraId="4C52A5B2" w14:textId="77777777">
        <w:trPr>
          <w:hidden/>
        </w:trPr>
        <w:tc>
          <w:tcPr>
            <w:tcW w:w="0" w:type="auto"/>
            <w:gridSpan w:val="3"/>
            <w:shd w:val="clear" w:color="auto" w:fill="auto"/>
          </w:tcPr>
          <w:p w14:paraId="4C52A5A9" w14:textId="77777777" w:rsidR="00AD4DC7" w:rsidRDefault="00AD4DC7">
            <w:pPr>
              <w:rPr>
                <w:rFonts w:ascii="宋体"/>
                <w:vanish/>
              </w:rPr>
            </w:pPr>
          </w:p>
        </w:tc>
        <w:tc>
          <w:tcPr>
            <w:tcW w:w="0" w:type="auto"/>
            <w:gridSpan w:val="3"/>
            <w:shd w:val="clear" w:color="auto" w:fill="auto"/>
          </w:tcPr>
          <w:p w14:paraId="4C52A5AA" w14:textId="77777777" w:rsidR="00AD4DC7" w:rsidRDefault="00AD4DC7">
            <w:pPr>
              <w:rPr>
                <w:rFonts w:ascii="宋体"/>
                <w:vanish/>
              </w:rPr>
            </w:pPr>
          </w:p>
        </w:tc>
        <w:tc>
          <w:tcPr>
            <w:tcW w:w="0" w:type="auto"/>
            <w:gridSpan w:val="3"/>
            <w:shd w:val="clear" w:color="auto" w:fill="auto"/>
          </w:tcPr>
          <w:p w14:paraId="4C52A5AB" w14:textId="77777777" w:rsidR="00AD4DC7" w:rsidRDefault="00AD4DC7">
            <w:pPr>
              <w:rPr>
                <w:rFonts w:ascii="宋体"/>
                <w:vanish/>
              </w:rPr>
            </w:pPr>
          </w:p>
        </w:tc>
        <w:tc>
          <w:tcPr>
            <w:tcW w:w="0" w:type="auto"/>
            <w:gridSpan w:val="3"/>
            <w:shd w:val="clear" w:color="auto" w:fill="auto"/>
          </w:tcPr>
          <w:p w14:paraId="4C52A5AC" w14:textId="77777777" w:rsidR="00AD4DC7" w:rsidRDefault="00AD4DC7">
            <w:pPr>
              <w:rPr>
                <w:rFonts w:ascii="宋体"/>
                <w:vanish/>
              </w:rPr>
            </w:pPr>
          </w:p>
        </w:tc>
        <w:tc>
          <w:tcPr>
            <w:tcW w:w="0" w:type="auto"/>
            <w:gridSpan w:val="3"/>
            <w:shd w:val="clear" w:color="auto" w:fill="auto"/>
          </w:tcPr>
          <w:p w14:paraId="4C52A5AD" w14:textId="77777777" w:rsidR="00AD4DC7" w:rsidRDefault="00AD4DC7">
            <w:pPr>
              <w:rPr>
                <w:rFonts w:ascii="宋体"/>
                <w:vanish/>
              </w:rPr>
            </w:pPr>
          </w:p>
        </w:tc>
        <w:tc>
          <w:tcPr>
            <w:tcW w:w="0" w:type="auto"/>
            <w:gridSpan w:val="3"/>
            <w:shd w:val="clear" w:color="auto" w:fill="auto"/>
          </w:tcPr>
          <w:p w14:paraId="4C52A5AE" w14:textId="77777777" w:rsidR="00AD4DC7" w:rsidRDefault="00AD4DC7">
            <w:pPr>
              <w:rPr>
                <w:rFonts w:ascii="宋体"/>
                <w:vanish/>
              </w:rPr>
            </w:pPr>
          </w:p>
        </w:tc>
        <w:tc>
          <w:tcPr>
            <w:tcW w:w="0" w:type="auto"/>
            <w:gridSpan w:val="3"/>
            <w:shd w:val="clear" w:color="auto" w:fill="auto"/>
          </w:tcPr>
          <w:p w14:paraId="4C52A5AF" w14:textId="77777777" w:rsidR="00AD4DC7" w:rsidRDefault="00AD4DC7">
            <w:pPr>
              <w:rPr>
                <w:rFonts w:ascii="宋体"/>
                <w:vanish/>
              </w:rPr>
            </w:pPr>
          </w:p>
        </w:tc>
        <w:tc>
          <w:tcPr>
            <w:tcW w:w="0" w:type="auto"/>
            <w:gridSpan w:val="3"/>
            <w:shd w:val="clear" w:color="auto" w:fill="auto"/>
          </w:tcPr>
          <w:p w14:paraId="4C52A5B0" w14:textId="77777777" w:rsidR="00AD4DC7" w:rsidRDefault="00AD4DC7">
            <w:pPr>
              <w:rPr>
                <w:rFonts w:ascii="宋体"/>
                <w:vanish/>
              </w:rPr>
            </w:pPr>
          </w:p>
        </w:tc>
        <w:tc>
          <w:tcPr>
            <w:tcW w:w="0" w:type="auto"/>
            <w:gridSpan w:val="3"/>
            <w:shd w:val="clear" w:color="auto" w:fill="auto"/>
          </w:tcPr>
          <w:p w14:paraId="4C52A5B1" w14:textId="77777777" w:rsidR="00AD4DC7" w:rsidRDefault="00AD4DC7">
            <w:pPr>
              <w:rPr>
                <w:rFonts w:ascii="宋体"/>
                <w:vanish/>
              </w:rPr>
            </w:pPr>
          </w:p>
        </w:tc>
      </w:tr>
      <w:tr w:rsidR="00AD4DC7" w14:paraId="4C52A5BC"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5B3" w14:textId="77777777" w:rsidR="00AD4DC7" w:rsidRDefault="00CB521E">
            <w:pPr>
              <w:textAlignment w:val="bottom"/>
            </w:pPr>
            <w:r>
              <w:rPr>
                <w:rFonts w:ascii="Arial" w:eastAsia="宋体" w:hAnsi="Arial" w:cs="Arial"/>
                <w:color w:val="262626"/>
                <w:sz w:val="18"/>
                <w:szCs w:val="18"/>
              </w:rPr>
              <w:t>Valuation allowance for deferred tax assets</w:t>
            </w:r>
          </w:p>
        </w:tc>
        <w:tc>
          <w:tcPr>
            <w:tcW w:w="0" w:type="auto"/>
            <w:gridSpan w:val="3"/>
            <w:shd w:val="clear" w:color="auto" w:fill="auto"/>
            <w:tcMar>
              <w:top w:w="0" w:type="dxa"/>
              <w:left w:w="20" w:type="dxa"/>
              <w:bottom w:w="0" w:type="dxa"/>
              <w:right w:w="20" w:type="dxa"/>
            </w:tcMar>
          </w:tcPr>
          <w:p w14:paraId="4C52A5B4"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A5B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5B6"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A5B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5B8"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A5B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5BA"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A5BB" w14:textId="77777777" w:rsidR="00AD4DC7" w:rsidRDefault="00AD4DC7">
            <w:pPr>
              <w:rPr>
                <w:rFonts w:ascii="宋体"/>
              </w:rPr>
            </w:pPr>
          </w:p>
        </w:tc>
      </w:tr>
      <w:tr w:rsidR="00AD4DC7" w14:paraId="4C52A5CE" w14:textId="77777777">
        <w:tc>
          <w:tcPr>
            <w:tcW w:w="0" w:type="auto"/>
            <w:gridSpan w:val="3"/>
            <w:shd w:val="clear" w:color="auto" w:fill="auto"/>
            <w:tcMar>
              <w:top w:w="40" w:type="dxa"/>
              <w:left w:w="20" w:type="dxa"/>
              <w:bottom w:w="40" w:type="dxa"/>
              <w:right w:w="20" w:type="dxa"/>
            </w:tcMar>
            <w:vAlign w:val="bottom"/>
          </w:tcPr>
          <w:p w14:paraId="4C52A5BD" w14:textId="77777777" w:rsidR="00AD4DC7" w:rsidRDefault="00CB521E">
            <w:pPr>
              <w:textAlignment w:val="bottom"/>
            </w:pPr>
            <w:r>
              <w:rPr>
                <w:rFonts w:ascii="Arial" w:eastAsia="宋体" w:hAnsi="Arial" w:cs="Arial"/>
                <w:color w:val="262626"/>
                <w:sz w:val="18"/>
                <w:szCs w:val="18"/>
              </w:rPr>
              <w:t>December 26, 2020</w:t>
            </w:r>
          </w:p>
        </w:tc>
        <w:tc>
          <w:tcPr>
            <w:tcW w:w="0" w:type="auto"/>
            <w:gridSpan w:val="3"/>
            <w:shd w:val="clear" w:color="auto" w:fill="auto"/>
            <w:tcMar>
              <w:top w:w="0" w:type="dxa"/>
              <w:left w:w="20" w:type="dxa"/>
              <w:bottom w:w="0" w:type="dxa"/>
              <w:right w:w="20" w:type="dxa"/>
            </w:tcMar>
          </w:tcPr>
          <w:p w14:paraId="4C52A5BE"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A5BF"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A5C0" w14:textId="77777777" w:rsidR="00AD4DC7" w:rsidRDefault="00CB521E">
            <w:pPr>
              <w:jc w:val="right"/>
              <w:textAlignment w:val="bottom"/>
            </w:pPr>
            <w:r>
              <w:rPr>
                <w:rFonts w:ascii="Arial" w:eastAsia="宋体" w:hAnsi="Arial" w:cs="Arial"/>
                <w:color w:val="0068B5"/>
                <w:sz w:val="18"/>
                <w:szCs w:val="18"/>
              </w:rPr>
              <w:t>1,534 </w:t>
            </w:r>
          </w:p>
        </w:tc>
        <w:tc>
          <w:tcPr>
            <w:tcW w:w="0" w:type="auto"/>
            <w:shd w:val="clear" w:color="auto" w:fill="auto"/>
            <w:tcMar>
              <w:top w:w="40" w:type="dxa"/>
              <w:left w:w="0" w:type="dxa"/>
              <w:bottom w:w="40" w:type="dxa"/>
              <w:right w:w="20" w:type="dxa"/>
            </w:tcMar>
            <w:vAlign w:val="bottom"/>
          </w:tcPr>
          <w:p w14:paraId="4C52A5C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5C2"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A5C3"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A5C4" w14:textId="77777777" w:rsidR="00AD4DC7" w:rsidRDefault="00CB521E">
            <w:pPr>
              <w:jc w:val="right"/>
              <w:textAlignment w:val="bottom"/>
            </w:pPr>
            <w:r>
              <w:rPr>
                <w:rFonts w:ascii="Arial" w:eastAsia="宋体" w:hAnsi="Arial" w:cs="Arial"/>
                <w:color w:val="0068B5"/>
                <w:sz w:val="18"/>
                <w:szCs w:val="18"/>
              </w:rPr>
              <w:t>378 </w:t>
            </w:r>
          </w:p>
        </w:tc>
        <w:tc>
          <w:tcPr>
            <w:tcW w:w="0" w:type="auto"/>
            <w:shd w:val="clear" w:color="auto" w:fill="auto"/>
            <w:tcMar>
              <w:top w:w="40" w:type="dxa"/>
              <w:left w:w="0" w:type="dxa"/>
              <w:bottom w:w="40" w:type="dxa"/>
              <w:right w:w="20" w:type="dxa"/>
            </w:tcMar>
            <w:vAlign w:val="bottom"/>
          </w:tcPr>
          <w:p w14:paraId="4C52A5C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5C6"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A5C7"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A5C8" w14:textId="77777777" w:rsidR="00AD4DC7" w:rsidRDefault="00CB521E">
            <w:pPr>
              <w:jc w:val="right"/>
              <w:textAlignment w:val="bottom"/>
            </w:pPr>
            <w:r>
              <w:rPr>
                <w:rFonts w:ascii="Arial" w:eastAsia="宋体" w:hAnsi="Arial" w:cs="Arial"/>
                <w:color w:val="0068B5"/>
                <w:sz w:val="18"/>
                <w:szCs w:val="18"/>
              </w:rPr>
              <w:t>51 </w:t>
            </w:r>
          </w:p>
        </w:tc>
        <w:tc>
          <w:tcPr>
            <w:tcW w:w="0" w:type="auto"/>
            <w:shd w:val="clear" w:color="auto" w:fill="auto"/>
            <w:tcMar>
              <w:top w:w="40" w:type="dxa"/>
              <w:left w:w="0" w:type="dxa"/>
              <w:bottom w:w="40" w:type="dxa"/>
              <w:right w:w="20" w:type="dxa"/>
            </w:tcMar>
            <w:vAlign w:val="bottom"/>
          </w:tcPr>
          <w:p w14:paraId="4C52A5C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5CA"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A5CB"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A5CC" w14:textId="77777777" w:rsidR="00AD4DC7" w:rsidRDefault="00CB521E">
            <w:pPr>
              <w:jc w:val="right"/>
              <w:textAlignment w:val="bottom"/>
            </w:pPr>
            <w:r>
              <w:rPr>
                <w:rFonts w:ascii="Arial" w:eastAsia="宋体" w:hAnsi="Arial" w:cs="Arial"/>
                <w:color w:val="0068B5"/>
                <w:sz w:val="18"/>
                <w:szCs w:val="18"/>
              </w:rPr>
              <w:t>1,963 </w:t>
            </w:r>
          </w:p>
        </w:tc>
        <w:tc>
          <w:tcPr>
            <w:tcW w:w="0" w:type="auto"/>
            <w:shd w:val="clear" w:color="auto" w:fill="auto"/>
            <w:tcMar>
              <w:top w:w="40" w:type="dxa"/>
              <w:left w:w="0" w:type="dxa"/>
              <w:bottom w:w="40" w:type="dxa"/>
              <w:right w:w="20" w:type="dxa"/>
            </w:tcMar>
            <w:vAlign w:val="bottom"/>
          </w:tcPr>
          <w:p w14:paraId="4C52A5CD" w14:textId="77777777" w:rsidR="00AD4DC7" w:rsidRDefault="00AD4DC7">
            <w:pPr>
              <w:jc w:val="right"/>
              <w:rPr>
                <w:rFonts w:ascii="宋体"/>
              </w:rPr>
            </w:pPr>
          </w:p>
        </w:tc>
      </w:tr>
      <w:tr w:rsidR="00AD4DC7" w14:paraId="4C52A5E0" w14:textId="77777777">
        <w:tc>
          <w:tcPr>
            <w:tcW w:w="0" w:type="auto"/>
            <w:gridSpan w:val="3"/>
            <w:shd w:val="clear" w:color="auto" w:fill="auto"/>
            <w:tcMar>
              <w:top w:w="40" w:type="dxa"/>
              <w:left w:w="20" w:type="dxa"/>
              <w:bottom w:w="40" w:type="dxa"/>
              <w:right w:w="20" w:type="dxa"/>
            </w:tcMar>
            <w:vAlign w:val="bottom"/>
          </w:tcPr>
          <w:p w14:paraId="4C52A5CF" w14:textId="77777777" w:rsidR="00AD4DC7" w:rsidRDefault="00CB521E">
            <w:pPr>
              <w:textAlignment w:val="bottom"/>
            </w:pPr>
            <w:r>
              <w:rPr>
                <w:rFonts w:ascii="Arial" w:eastAsia="宋体" w:hAnsi="Arial" w:cs="Arial"/>
                <w:color w:val="262626"/>
                <w:sz w:val="18"/>
                <w:szCs w:val="18"/>
              </w:rPr>
              <w:t>December 28, 2019</w:t>
            </w:r>
          </w:p>
        </w:tc>
        <w:tc>
          <w:tcPr>
            <w:tcW w:w="0" w:type="auto"/>
            <w:gridSpan w:val="3"/>
            <w:shd w:val="clear" w:color="auto" w:fill="auto"/>
            <w:tcMar>
              <w:top w:w="0" w:type="dxa"/>
              <w:left w:w="20" w:type="dxa"/>
              <w:bottom w:w="0" w:type="dxa"/>
              <w:right w:w="20" w:type="dxa"/>
            </w:tcMar>
          </w:tcPr>
          <w:p w14:paraId="4C52A5D0"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A5D1"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A5D2" w14:textId="77777777" w:rsidR="00AD4DC7" w:rsidRDefault="00CB521E">
            <w:pPr>
              <w:jc w:val="right"/>
              <w:textAlignment w:val="bottom"/>
            </w:pPr>
            <w:r>
              <w:rPr>
                <w:rFonts w:ascii="Arial" w:eastAsia="宋体" w:hAnsi="Arial" w:cs="Arial"/>
                <w:color w:val="262626"/>
                <w:sz w:val="18"/>
                <w:szCs w:val="18"/>
              </w:rPr>
              <w:t>1,302 </w:t>
            </w:r>
          </w:p>
        </w:tc>
        <w:tc>
          <w:tcPr>
            <w:tcW w:w="0" w:type="auto"/>
            <w:shd w:val="clear" w:color="auto" w:fill="auto"/>
            <w:tcMar>
              <w:top w:w="40" w:type="dxa"/>
              <w:left w:w="0" w:type="dxa"/>
              <w:bottom w:w="40" w:type="dxa"/>
              <w:right w:w="20" w:type="dxa"/>
            </w:tcMar>
            <w:vAlign w:val="bottom"/>
          </w:tcPr>
          <w:p w14:paraId="4C52A5D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5D4"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A5D5"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A5D6" w14:textId="77777777" w:rsidR="00AD4DC7" w:rsidRDefault="00CB521E">
            <w:pPr>
              <w:jc w:val="right"/>
              <w:textAlignment w:val="bottom"/>
            </w:pPr>
            <w:r>
              <w:rPr>
                <w:rFonts w:ascii="Arial" w:eastAsia="宋体" w:hAnsi="Arial" w:cs="Arial"/>
                <w:color w:val="262626"/>
                <w:sz w:val="18"/>
                <w:szCs w:val="18"/>
              </w:rPr>
              <w:t>239 </w:t>
            </w:r>
          </w:p>
        </w:tc>
        <w:tc>
          <w:tcPr>
            <w:tcW w:w="0" w:type="auto"/>
            <w:shd w:val="clear" w:color="auto" w:fill="auto"/>
            <w:tcMar>
              <w:top w:w="40" w:type="dxa"/>
              <w:left w:w="0" w:type="dxa"/>
              <w:bottom w:w="40" w:type="dxa"/>
              <w:right w:w="20" w:type="dxa"/>
            </w:tcMar>
            <w:vAlign w:val="bottom"/>
          </w:tcPr>
          <w:p w14:paraId="4C52A5D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5D8"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A5D9"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A5DA" w14:textId="77777777" w:rsidR="00AD4DC7" w:rsidRDefault="00CB521E">
            <w:pPr>
              <w:jc w:val="right"/>
              <w:textAlignment w:val="bottom"/>
            </w:pPr>
            <w:r>
              <w:rPr>
                <w:rFonts w:ascii="Arial" w:eastAsia="宋体" w:hAnsi="Arial" w:cs="Arial"/>
                <w:color w:val="262626"/>
                <w:sz w:val="18"/>
                <w:szCs w:val="18"/>
              </w:rPr>
              <w:t>(7)</w:t>
            </w:r>
          </w:p>
        </w:tc>
        <w:tc>
          <w:tcPr>
            <w:tcW w:w="0" w:type="auto"/>
            <w:shd w:val="clear" w:color="auto" w:fill="auto"/>
            <w:tcMar>
              <w:top w:w="40" w:type="dxa"/>
              <w:left w:w="0" w:type="dxa"/>
              <w:bottom w:w="40" w:type="dxa"/>
              <w:right w:w="20" w:type="dxa"/>
            </w:tcMar>
            <w:vAlign w:val="bottom"/>
          </w:tcPr>
          <w:p w14:paraId="4C52A5D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5DC"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A5DD"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A5DE" w14:textId="77777777" w:rsidR="00AD4DC7" w:rsidRDefault="00CB521E">
            <w:pPr>
              <w:jc w:val="right"/>
              <w:textAlignment w:val="bottom"/>
            </w:pPr>
            <w:r>
              <w:rPr>
                <w:rFonts w:ascii="Arial" w:eastAsia="宋体" w:hAnsi="Arial" w:cs="Arial"/>
                <w:color w:val="262626"/>
                <w:sz w:val="18"/>
                <w:szCs w:val="18"/>
              </w:rPr>
              <w:t>1,534 </w:t>
            </w:r>
          </w:p>
        </w:tc>
        <w:tc>
          <w:tcPr>
            <w:tcW w:w="0" w:type="auto"/>
            <w:shd w:val="clear" w:color="auto" w:fill="auto"/>
            <w:tcMar>
              <w:top w:w="40" w:type="dxa"/>
              <w:left w:w="0" w:type="dxa"/>
              <w:bottom w:w="40" w:type="dxa"/>
              <w:right w:w="20" w:type="dxa"/>
            </w:tcMar>
            <w:vAlign w:val="bottom"/>
          </w:tcPr>
          <w:p w14:paraId="4C52A5DF" w14:textId="77777777" w:rsidR="00AD4DC7" w:rsidRDefault="00AD4DC7">
            <w:pPr>
              <w:jc w:val="right"/>
              <w:rPr>
                <w:rFonts w:ascii="宋体"/>
              </w:rPr>
            </w:pPr>
          </w:p>
        </w:tc>
      </w:tr>
      <w:tr w:rsidR="00AD4DC7" w14:paraId="4C52A5F2" w14:textId="77777777">
        <w:tc>
          <w:tcPr>
            <w:tcW w:w="0" w:type="auto"/>
            <w:gridSpan w:val="3"/>
            <w:shd w:val="clear" w:color="auto" w:fill="auto"/>
            <w:tcMar>
              <w:top w:w="40" w:type="dxa"/>
              <w:left w:w="20" w:type="dxa"/>
              <w:bottom w:w="40" w:type="dxa"/>
              <w:right w:w="20" w:type="dxa"/>
            </w:tcMar>
            <w:vAlign w:val="bottom"/>
          </w:tcPr>
          <w:p w14:paraId="4C52A5E1" w14:textId="77777777" w:rsidR="00AD4DC7" w:rsidRDefault="00CB521E">
            <w:pPr>
              <w:textAlignment w:val="bottom"/>
            </w:pPr>
            <w:r>
              <w:rPr>
                <w:rFonts w:ascii="Arial" w:eastAsia="宋体" w:hAnsi="Arial" w:cs="Arial"/>
                <w:color w:val="262626"/>
                <w:sz w:val="18"/>
                <w:szCs w:val="18"/>
              </w:rPr>
              <w:t>December 29, 2018</w:t>
            </w:r>
          </w:p>
        </w:tc>
        <w:tc>
          <w:tcPr>
            <w:tcW w:w="0" w:type="auto"/>
            <w:gridSpan w:val="3"/>
            <w:shd w:val="clear" w:color="auto" w:fill="auto"/>
            <w:tcMar>
              <w:top w:w="0" w:type="dxa"/>
              <w:left w:w="20" w:type="dxa"/>
              <w:bottom w:w="0" w:type="dxa"/>
              <w:right w:w="20" w:type="dxa"/>
            </w:tcMar>
          </w:tcPr>
          <w:p w14:paraId="4C52A5E2"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A5E3"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A5E4" w14:textId="77777777" w:rsidR="00AD4DC7" w:rsidRDefault="00CB521E">
            <w:pPr>
              <w:jc w:val="right"/>
              <w:textAlignment w:val="bottom"/>
            </w:pPr>
            <w:r>
              <w:rPr>
                <w:rFonts w:ascii="Arial" w:eastAsia="宋体" w:hAnsi="Arial" w:cs="Arial"/>
                <w:color w:val="262626"/>
                <w:sz w:val="18"/>
                <w:szCs w:val="18"/>
              </w:rPr>
              <w:t>1,171 </w:t>
            </w:r>
          </w:p>
        </w:tc>
        <w:tc>
          <w:tcPr>
            <w:tcW w:w="0" w:type="auto"/>
            <w:shd w:val="clear" w:color="auto" w:fill="auto"/>
            <w:tcMar>
              <w:top w:w="40" w:type="dxa"/>
              <w:left w:w="0" w:type="dxa"/>
              <w:bottom w:w="40" w:type="dxa"/>
              <w:right w:w="20" w:type="dxa"/>
            </w:tcMar>
            <w:vAlign w:val="bottom"/>
          </w:tcPr>
          <w:p w14:paraId="4C52A5E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5E6"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A5E7"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A5E8" w14:textId="77777777" w:rsidR="00AD4DC7" w:rsidRDefault="00CB521E">
            <w:pPr>
              <w:jc w:val="right"/>
              <w:textAlignment w:val="bottom"/>
            </w:pPr>
            <w:r>
              <w:rPr>
                <w:rFonts w:ascii="Arial" w:eastAsia="宋体" w:hAnsi="Arial" w:cs="Arial"/>
                <w:color w:val="262626"/>
                <w:sz w:val="18"/>
                <w:szCs w:val="18"/>
              </w:rPr>
              <w:t>185 </w:t>
            </w:r>
          </w:p>
        </w:tc>
        <w:tc>
          <w:tcPr>
            <w:tcW w:w="0" w:type="auto"/>
            <w:shd w:val="clear" w:color="auto" w:fill="auto"/>
            <w:tcMar>
              <w:top w:w="40" w:type="dxa"/>
              <w:left w:w="0" w:type="dxa"/>
              <w:bottom w:w="40" w:type="dxa"/>
              <w:right w:w="20" w:type="dxa"/>
            </w:tcMar>
            <w:vAlign w:val="bottom"/>
          </w:tcPr>
          <w:p w14:paraId="4C52A5E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5EA"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A5EB"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A5EC" w14:textId="77777777" w:rsidR="00AD4DC7" w:rsidRDefault="00CB521E">
            <w:pPr>
              <w:jc w:val="right"/>
              <w:textAlignment w:val="bottom"/>
            </w:pPr>
            <w:r>
              <w:rPr>
                <w:rFonts w:ascii="Arial" w:eastAsia="宋体" w:hAnsi="Arial" w:cs="Arial"/>
                <w:color w:val="262626"/>
                <w:sz w:val="18"/>
                <w:szCs w:val="18"/>
              </w:rPr>
              <w:t>(54)</w:t>
            </w:r>
          </w:p>
        </w:tc>
        <w:tc>
          <w:tcPr>
            <w:tcW w:w="0" w:type="auto"/>
            <w:shd w:val="clear" w:color="auto" w:fill="auto"/>
            <w:tcMar>
              <w:top w:w="40" w:type="dxa"/>
              <w:left w:w="0" w:type="dxa"/>
              <w:bottom w:w="40" w:type="dxa"/>
              <w:right w:w="20" w:type="dxa"/>
            </w:tcMar>
            <w:vAlign w:val="bottom"/>
          </w:tcPr>
          <w:p w14:paraId="4C52A5E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5EE"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A5EF"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A5F0" w14:textId="77777777" w:rsidR="00AD4DC7" w:rsidRDefault="00CB521E">
            <w:pPr>
              <w:jc w:val="right"/>
              <w:textAlignment w:val="bottom"/>
            </w:pPr>
            <w:r>
              <w:rPr>
                <w:rFonts w:ascii="Arial" w:eastAsia="宋体" w:hAnsi="Arial" w:cs="Arial"/>
                <w:color w:val="262626"/>
                <w:sz w:val="18"/>
                <w:szCs w:val="18"/>
              </w:rPr>
              <w:t>1,302 </w:t>
            </w:r>
          </w:p>
        </w:tc>
        <w:tc>
          <w:tcPr>
            <w:tcW w:w="0" w:type="auto"/>
            <w:shd w:val="clear" w:color="auto" w:fill="auto"/>
            <w:tcMar>
              <w:top w:w="40" w:type="dxa"/>
              <w:left w:w="0" w:type="dxa"/>
              <w:bottom w:w="40" w:type="dxa"/>
              <w:right w:w="20" w:type="dxa"/>
            </w:tcMar>
            <w:vAlign w:val="bottom"/>
          </w:tcPr>
          <w:p w14:paraId="4C52A5F1" w14:textId="77777777" w:rsidR="00AD4DC7" w:rsidRDefault="00AD4DC7">
            <w:pPr>
              <w:jc w:val="right"/>
              <w:rPr>
                <w:rFonts w:ascii="宋体"/>
              </w:rPr>
            </w:pPr>
          </w:p>
        </w:tc>
      </w:tr>
    </w:tbl>
    <w:p w14:paraId="4C52A5F3" w14:textId="77777777" w:rsidR="00AD4DC7" w:rsidRDefault="00CB521E">
      <w:pPr>
        <w:spacing w:before="180" w:after="180"/>
      </w:pPr>
      <w:r>
        <w:rPr>
          <w:rFonts w:ascii="Arial" w:eastAsia="宋体" w:hAnsi="Arial" w:cs="Arial"/>
          <w:color w:val="262626"/>
          <w:sz w:val="18"/>
          <w:szCs w:val="18"/>
        </w:rPr>
        <w:t>Deferred tax assets are included within other long-term assets on the Consolidated Balance Sheets.</w:t>
      </w:r>
    </w:p>
    <w:p w14:paraId="4C52A5F4" w14:textId="77777777" w:rsidR="00AD4DC7" w:rsidRDefault="00CB521E">
      <w:pPr>
        <w:spacing w:after="180"/>
      </w:pPr>
      <w:r>
        <w:rPr>
          <w:rFonts w:ascii="Arial" w:eastAsia="宋体" w:hAnsi="Arial" w:cs="Arial"/>
          <w:color w:val="262626"/>
          <w:sz w:val="18"/>
          <w:szCs w:val="18"/>
        </w:rPr>
        <w:t>The valuation allowance as of December </w:t>
      </w:r>
      <w:r>
        <w:rPr>
          <w:rFonts w:ascii="Arial" w:eastAsia="宋体" w:hAnsi="Arial" w:cs="Arial"/>
          <w:color w:val="262626"/>
          <w:sz w:val="18"/>
          <w:szCs w:val="18"/>
        </w:rPr>
        <w:t>26, 2020 included allowances primarily related to unrealized state credit carryforwards of $1.8 billion.</w:t>
      </w:r>
    </w:p>
    <w:p w14:paraId="4C52A5F5" w14:textId="77777777" w:rsidR="00AD4DC7" w:rsidRDefault="00CB521E">
      <w:pPr>
        <w:spacing w:after="180"/>
      </w:pPr>
      <w:r>
        <w:rPr>
          <w:rFonts w:ascii="Arial" w:eastAsia="宋体" w:hAnsi="Arial" w:cs="Arial"/>
          <w:color w:val="262626"/>
          <w:sz w:val="18"/>
          <w:szCs w:val="18"/>
        </w:rPr>
        <w:t>As of December 26, 2020, our federal and non-U.S. net operating loss carryforwards for income tax purposes were $345 million and $826 million, respecti</w:t>
      </w:r>
      <w:r>
        <w:rPr>
          <w:rFonts w:ascii="Arial" w:eastAsia="宋体" w:hAnsi="Arial" w:cs="Arial"/>
          <w:color w:val="262626"/>
          <w:sz w:val="18"/>
          <w:szCs w:val="18"/>
        </w:rPr>
        <w:t>vely. Most of the non-U.S. net operating loss carryforwards have no expiration date. The remaining non-U.S. and U.S. federal net operating loss carryforwards expire at various dates through 2040. A significant amount of the net operating loss carryforwards</w:t>
      </w:r>
      <w:r>
        <w:rPr>
          <w:rFonts w:ascii="Arial" w:eastAsia="宋体" w:hAnsi="Arial" w:cs="Arial"/>
          <w:color w:val="262626"/>
          <w:sz w:val="18"/>
          <w:szCs w:val="18"/>
        </w:rPr>
        <w:t xml:space="preserve"> in the U.S. relates to acquisitions and, as a result, is limited in the amount that can be recognized in any one year. The non-U.S. net operating loss carryforwards include $772 million that is not likely to be recovered and has been reduced by a valuatio</w:t>
      </w:r>
      <w:r>
        <w:rPr>
          <w:rFonts w:ascii="Arial" w:eastAsia="宋体" w:hAnsi="Arial" w:cs="Arial"/>
          <w:color w:val="262626"/>
          <w:sz w:val="18"/>
          <w:szCs w:val="18"/>
        </w:rPr>
        <w:t>n allowance.</w:t>
      </w:r>
    </w:p>
    <w:p w14:paraId="4C52A5F6" w14:textId="77777777" w:rsidR="00AD4DC7" w:rsidRDefault="00CB521E">
      <w:pPr>
        <w:spacing w:after="180"/>
      </w:pPr>
      <w:r>
        <w:rPr>
          <w:rFonts w:ascii="Arial" w:eastAsia="宋体" w:hAnsi="Arial" w:cs="Arial"/>
          <w:color w:val="262626"/>
          <w:sz w:val="18"/>
          <w:szCs w:val="18"/>
        </w:rPr>
        <w:t xml:space="preserve">At December 26, 2020, we have undistributed earnings of certain foreign subsidiaries of approximately $19.0 billion that we have indefinitely invested, and on which we have not recognized deferred taxes. Estimating the amount of potential tax </w:t>
      </w:r>
      <w:r>
        <w:rPr>
          <w:rFonts w:ascii="Arial" w:eastAsia="宋体" w:hAnsi="Arial" w:cs="Arial"/>
          <w:color w:val="262626"/>
          <w:sz w:val="18"/>
          <w:szCs w:val="18"/>
        </w:rPr>
        <w:t>is not practicable because of the complexity and variety of assumptions necessary to compute the tax.</w:t>
      </w:r>
    </w:p>
    <w:p w14:paraId="4C52A5F7" w14:textId="77777777" w:rsidR="00AD4DC7" w:rsidRDefault="00CB521E">
      <w:pPr>
        <w:spacing w:after="180"/>
      </w:pPr>
      <w:r>
        <w:rPr>
          <w:rFonts w:ascii="Arial" w:eastAsia="宋体" w:hAnsi="Arial" w:cs="Arial"/>
          <w:color w:val="262626"/>
          <w:sz w:val="18"/>
          <w:szCs w:val="18"/>
        </w:rPr>
        <w:t>Current income taxes receivable of $131 million as of December 26, 2020 ($76 million as of December 28, 2019) are included in other current assets. Curren</w:t>
      </w:r>
      <w:r>
        <w:rPr>
          <w:rFonts w:ascii="Arial" w:eastAsia="宋体" w:hAnsi="Arial" w:cs="Arial"/>
          <w:color w:val="262626"/>
          <w:sz w:val="18"/>
          <w:szCs w:val="18"/>
        </w:rPr>
        <w:t>t income taxes payable of $756 million as of December 26, 2020 ($575 million as of December 28, 2019) are included in other accrued liabilities.</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A604" w14:textId="77777777">
        <w:tc>
          <w:tcPr>
            <w:tcW w:w="50" w:type="pct"/>
            <w:shd w:val="clear" w:color="auto" w:fill="auto"/>
            <w:vAlign w:val="bottom"/>
          </w:tcPr>
          <w:p w14:paraId="4C52A5F8" w14:textId="77777777" w:rsidR="00AD4DC7" w:rsidRDefault="00AD4DC7">
            <w:pPr>
              <w:rPr>
                <w:rFonts w:ascii="宋体"/>
              </w:rPr>
            </w:pPr>
          </w:p>
        </w:tc>
        <w:tc>
          <w:tcPr>
            <w:tcW w:w="276" w:type="pct"/>
            <w:shd w:val="clear" w:color="auto" w:fill="auto"/>
            <w:vAlign w:val="bottom"/>
          </w:tcPr>
          <w:p w14:paraId="4C52A5F9" w14:textId="77777777" w:rsidR="00AD4DC7" w:rsidRDefault="00AD4DC7">
            <w:pPr>
              <w:rPr>
                <w:rFonts w:ascii="宋体"/>
              </w:rPr>
            </w:pPr>
          </w:p>
        </w:tc>
        <w:tc>
          <w:tcPr>
            <w:tcW w:w="5" w:type="pct"/>
            <w:shd w:val="clear" w:color="auto" w:fill="auto"/>
            <w:vAlign w:val="bottom"/>
          </w:tcPr>
          <w:p w14:paraId="4C52A5FA" w14:textId="77777777" w:rsidR="00AD4DC7" w:rsidRDefault="00AD4DC7">
            <w:pPr>
              <w:rPr>
                <w:rFonts w:ascii="宋体"/>
              </w:rPr>
            </w:pPr>
          </w:p>
        </w:tc>
        <w:tc>
          <w:tcPr>
            <w:tcW w:w="50" w:type="pct"/>
            <w:shd w:val="clear" w:color="auto" w:fill="auto"/>
            <w:vAlign w:val="bottom"/>
          </w:tcPr>
          <w:p w14:paraId="4C52A5FB" w14:textId="77777777" w:rsidR="00AD4DC7" w:rsidRDefault="00AD4DC7">
            <w:pPr>
              <w:rPr>
                <w:rFonts w:ascii="宋体"/>
              </w:rPr>
            </w:pPr>
          </w:p>
        </w:tc>
        <w:tc>
          <w:tcPr>
            <w:tcW w:w="940" w:type="pct"/>
            <w:shd w:val="clear" w:color="auto" w:fill="auto"/>
            <w:vAlign w:val="bottom"/>
          </w:tcPr>
          <w:p w14:paraId="4C52A5FC" w14:textId="77777777" w:rsidR="00AD4DC7" w:rsidRDefault="00AD4DC7">
            <w:pPr>
              <w:rPr>
                <w:rFonts w:ascii="宋体"/>
              </w:rPr>
            </w:pPr>
          </w:p>
        </w:tc>
        <w:tc>
          <w:tcPr>
            <w:tcW w:w="5" w:type="pct"/>
            <w:shd w:val="clear" w:color="auto" w:fill="auto"/>
            <w:vAlign w:val="bottom"/>
          </w:tcPr>
          <w:p w14:paraId="4C52A5FD" w14:textId="77777777" w:rsidR="00AD4DC7" w:rsidRDefault="00AD4DC7">
            <w:pPr>
              <w:rPr>
                <w:rFonts w:ascii="宋体"/>
              </w:rPr>
            </w:pPr>
          </w:p>
        </w:tc>
        <w:tc>
          <w:tcPr>
            <w:tcW w:w="50" w:type="pct"/>
            <w:shd w:val="clear" w:color="auto" w:fill="auto"/>
            <w:vAlign w:val="bottom"/>
          </w:tcPr>
          <w:p w14:paraId="4C52A5FE" w14:textId="77777777" w:rsidR="00AD4DC7" w:rsidRDefault="00AD4DC7">
            <w:pPr>
              <w:rPr>
                <w:rFonts w:ascii="宋体"/>
              </w:rPr>
            </w:pPr>
          </w:p>
        </w:tc>
        <w:tc>
          <w:tcPr>
            <w:tcW w:w="1837" w:type="pct"/>
            <w:shd w:val="clear" w:color="auto" w:fill="auto"/>
            <w:vAlign w:val="bottom"/>
          </w:tcPr>
          <w:p w14:paraId="4C52A5FF" w14:textId="77777777" w:rsidR="00AD4DC7" w:rsidRDefault="00AD4DC7">
            <w:pPr>
              <w:rPr>
                <w:rFonts w:ascii="宋体"/>
              </w:rPr>
            </w:pPr>
          </w:p>
        </w:tc>
        <w:tc>
          <w:tcPr>
            <w:tcW w:w="5" w:type="pct"/>
            <w:shd w:val="clear" w:color="auto" w:fill="auto"/>
            <w:vAlign w:val="bottom"/>
          </w:tcPr>
          <w:p w14:paraId="4C52A600" w14:textId="77777777" w:rsidR="00AD4DC7" w:rsidRDefault="00AD4DC7">
            <w:pPr>
              <w:rPr>
                <w:rFonts w:ascii="宋体"/>
              </w:rPr>
            </w:pPr>
          </w:p>
        </w:tc>
        <w:tc>
          <w:tcPr>
            <w:tcW w:w="50" w:type="pct"/>
            <w:shd w:val="clear" w:color="auto" w:fill="auto"/>
            <w:vAlign w:val="bottom"/>
          </w:tcPr>
          <w:p w14:paraId="4C52A601" w14:textId="77777777" w:rsidR="00AD4DC7" w:rsidRDefault="00AD4DC7">
            <w:pPr>
              <w:rPr>
                <w:rFonts w:ascii="宋体"/>
              </w:rPr>
            </w:pPr>
          </w:p>
        </w:tc>
        <w:tc>
          <w:tcPr>
            <w:tcW w:w="1724" w:type="pct"/>
            <w:shd w:val="clear" w:color="auto" w:fill="auto"/>
            <w:vAlign w:val="bottom"/>
          </w:tcPr>
          <w:p w14:paraId="4C52A602" w14:textId="77777777" w:rsidR="00AD4DC7" w:rsidRDefault="00AD4DC7">
            <w:pPr>
              <w:rPr>
                <w:rFonts w:ascii="宋体"/>
              </w:rPr>
            </w:pPr>
          </w:p>
        </w:tc>
        <w:tc>
          <w:tcPr>
            <w:tcW w:w="5" w:type="pct"/>
            <w:shd w:val="clear" w:color="auto" w:fill="auto"/>
            <w:vAlign w:val="bottom"/>
          </w:tcPr>
          <w:p w14:paraId="4C52A603" w14:textId="77777777" w:rsidR="00AD4DC7" w:rsidRDefault="00AD4DC7">
            <w:pPr>
              <w:rPr>
                <w:rFonts w:ascii="宋体"/>
              </w:rPr>
            </w:pPr>
          </w:p>
        </w:tc>
      </w:tr>
      <w:tr w:rsidR="00AD4DC7" w14:paraId="4C52A609"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605"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70" wp14:editId="4C52CA71">
                  <wp:extent cx="304800" cy="304800"/>
                  <wp:effectExtent l="0" t="0" r="0" b="0"/>
                  <wp:docPr id="217" name="图片 31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317"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606"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A607"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608"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90</w:t>
            </w:r>
          </w:p>
        </w:tc>
      </w:tr>
    </w:tbl>
    <w:p w14:paraId="4C52A60A" w14:textId="77777777" w:rsidR="00AD4DC7" w:rsidRDefault="00CB521E">
      <w:r>
        <w:pict w14:anchorId="4C52CA72">
          <v:rect id="_x0000_i1116" style="width:415.3pt;height:1.5pt" o:hralign="center" o:hrstd="t" o:hr="t" fillcolor="#a0a0a0" stroked="f"/>
        </w:pict>
      </w:r>
    </w:p>
    <w:p w14:paraId="4C52A60B" w14:textId="77777777" w:rsidR="00AD4DC7" w:rsidRDefault="00CB521E">
      <w:pPr>
        <w:jc w:val="right"/>
      </w:pPr>
      <w:hyperlink r:id="rId150" w:anchor="i63d840d8a6434f9ea0b4b4bad0e8d3d6_22" w:history="1">
        <w:r>
          <w:rPr>
            <w:rStyle w:val="a5"/>
            <w:rFonts w:ascii="Arial" w:eastAsia="宋体" w:hAnsi="Arial" w:cs="Arial"/>
            <w:b/>
            <w:bCs/>
            <w:sz w:val="16"/>
            <w:szCs w:val="16"/>
          </w:rPr>
          <w:t>Table of Contents</w:t>
        </w:r>
      </w:hyperlink>
    </w:p>
    <w:p w14:paraId="4C52A60C" w14:textId="77777777" w:rsidR="00AD4DC7" w:rsidRDefault="00AD4DC7">
      <w:pPr>
        <w:jc w:val="right"/>
      </w:pPr>
    </w:p>
    <w:p w14:paraId="4C52A60D" w14:textId="77777777" w:rsidR="00AD4DC7" w:rsidRDefault="00CB521E">
      <w:pPr>
        <w:spacing w:after="180"/>
      </w:pPr>
      <w:r>
        <w:rPr>
          <w:rFonts w:ascii="Arial" w:eastAsia="宋体" w:hAnsi="Arial" w:cs="Arial"/>
          <w:color w:val="262626"/>
          <w:sz w:val="18"/>
          <w:szCs w:val="18"/>
        </w:rPr>
        <w:t>Long-term income taxes payable of $4.6 billion as of December 26, 2020 ($4.9 billio</w:t>
      </w:r>
      <w:r>
        <w:rPr>
          <w:rFonts w:ascii="Arial" w:eastAsia="宋体" w:hAnsi="Arial" w:cs="Arial"/>
          <w:color w:val="262626"/>
          <w:sz w:val="18"/>
          <w:szCs w:val="18"/>
        </w:rPr>
        <w:t>n as of December 28, 2019) is primarily comprised of the transition tax from Tax Reform, which is payable over eight years beginning in 2018, as well as amounts for uncertain tax positions, reduced by the associated deduction for state taxes and non-U.S. t</w:t>
      </w:r>
      <w:r>
        <w:rPr>
          <w:rFonts w:ascii="Arial" w:eastAsia="宋体" w:hAnsi="Arial" w:cs="Arial"/>
          <w:color w:val="262626"/>
          <w:sz w:val="18"/>
          <w:szCs w:val="18"/>
        </w:rPr>
        <w:t>ax credits.</w:t>
      </w:r>
    </w:p>
    <w:p w14:paraId="4C52A60E" w14:textId="77777777" w:rsidR="00AD4DC7" w:rsidRDefault="00CB521E">
      <w:pPr>
        <w:spacing w:after="180"/>
      </w:pPr>
      <w:r>
        <w:rPr>
          <w:rFonts w:ascii="Arial" w:eastAsia="宋体" w:hAnsi="Arial" w:cs="Arial"/>
          <w:color w:val="0068B5"/>
        </w:rPr>
        <w:t>Uncertain Tax Positions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049"/>
        <w:gridCol w:w="36"/>
        <w:gridCol w:w="36"/>
        <w:gridCol w:w="36"/>
        <w:gridCol w:w="36"/>
        <w:gridCol w:w="121"/>
        <w:gridCol w:w="805"/>
        <w:gridCol w:w="36"/>
        <w:gridCol w:w="36"/>
        <w:gridCol w:w="36"/>
        <w:gridCol w:w="36"/>
        <w:gridCol w:w="121"/>
        <w:gridCol w:w="806"/>
        <w:gridCol w:w="36"/>
        <w:gridCol w:w="36"/>
        <w:gridCol w:w="36"/>
        <w:gridCol w:w="36"/>
        <w:gridCol w:w="121"/>
        <w:gridCol w:w="807"/>
        <w:gridCol w:w="36"/>
      </w:tblGrid>
      <w:tr w:rsidR="00AD4DC7" w14:paraId="4C52A624" w14:textId="77777777">
        <w:tc>
          <w:tcPr>
            <w:tcW w:w="50" w:type="pct"/>
            <w:shd w:val="clear" w:color="auto" w:fill="auto"/>
          </w:tcPr>
          <w:p w14:paraId="4C52A60F" w14:textId="77777777" w:rsidR="00AD4DC7" w:rsidRDefault="00AD4DC7">
            <w:pPr>
              <w:rPr>
                <w:rFonts w:ascii="宋体"/>
              </w:rPr>
            </w:pPr>
          </w:p>
        </w:tc>
        <w:tc>
          <w:tcPr>
            <w:tcW w:w="3059" w:type="pct"/>
            <w:shd w:val="clear" w:color="auto" w:fill="auto"/>
          </w:tcPr>
          <w:p w14:paraId="4C52A610" w14:textId="77777777" w:rsidR="00AD4DC7" w:rsidRDefault="00AD4DC7">
            <w:pPr>
              <w:rPr>
                <w:rFonts w:ascii="宋体"/>
              </w:rPr>
            </w:pPr>
          </w:p>
        </w:tc>
        <w:tc>
          <w:tcPr>
            <w:tcW w:w="5" w:type="pct"/>
            <w:shd w:val="clear" w:color="auto" w:fill="auto"/>
          </w:tcPr>
          <w:p w14:paraId="4C52A611" w14:textId="77777777" w:rsidR="00AD4DC7" w:rsidRDefault="00AD4DC7">
            <w:pPr>
              <w:rPr>
                <w:rFonts w:ascii="宋体"/>
              </w:rPr>
            </w:pPr>
          </w:p>
        </w:tc>
        <w:tc>
          <w:tcPr>
            <w:tcW w:w="5" w:type="pct"/>
            <w:shd w:val="clear" w:color="auto" w:fill="auto"/>
          </w:tcPr>
          <w:p w14:paraId="4C52A612" w14:textId="77777777" w:rsidR="00AD4DC7" w:rsidRDefault="00AD4DC7">
            <w:pPr>
              <w:rPr>
                <w:rFonts w:ascii="宋体"/>
              </w:rPr>
            </w:pPr>
          </w:p>
        </w:tc>
        <w:tc>
          <w:tcPr>
            <w:tcW w:w="24" w:type="pct"/>
            <w:shd w:val="clear" w:color="auto" w:fill="auto"/>
          </w:tcPr>
          <w:p w14:paraId="4C52A613" w14:textId="77777777" w:rsidR="00AD4DC7" w:rsidRDefault="00AD4DC7">
            <w:pPr>
              <w:rPr>
                <w:rFonts w:ascii="宋体"/>
              </w:rPr>
            </w:pPr>
          </w:p>
        </w:tc>
        <w:tc>
          <w:tcPr>
            <w:tcW w:w="5" w:type="pct"/>
            <w:shd w:val="clear" w:color="auto" w:fill="auto"/>
          </w:tcPr>
          <w:p w14:paraId="4C52A614" w14:textId="77777777" w:rsidR="00AD4DC7" w:rsidRDefault="00AD4DC7">
            <w:pPr>
              <w:rPr>
                <w:rFonts w:ascii="宋体"/>
              </w:rPr>
            </w:pPr>
          </w:p>
        </w:tc>
        <w:tc>
          <w:tcPr>
            <w:tcW w:w="50" w:type="pct"/>
            <w:shd w:val="clear" w:color="auto" w:fill="auto"/>
          </w:tcPr>
          <w:p w14:paraId="4C52A615" w14:textId="77777777" w:rsidR="00AD4DC7" w:rsidRDefault="00AD4DC7">
            <w:pPr>
              <w:rPr>
                <w:rFonts w:ascii="宋体"/>
              </w:rPr>
            </w:pPr>
          </w:p>
        </w:tc>
        <w:tc>
          <w:tcPr>
            <w:tcW w:w="539" w:type="pct"/>
            <w:shd w:val="clear" w:color="auto" w:fill="auto"/>
          </w:tcPr>
          <w:p w14:paraId="4C52A616" w14:textId="77777777" w:rsidR="00AD4DC7" w:rsidRDefault="00AD4DC7">
            <w:pPr>
              <w:rPr>
                <w:rFonts w:ascii="宋体"/>
              </w:rPr>
            </w:pPr>
          </w:p>
        </w:tc>
        <w:tc>
          <w:tcPr>
            <w:tcW w:w="5" w:type="pct"/>
            <w:shd w:val="clear" w:color="auto" w:fill="auto"/>
          </w:tcPr>
          <w:p w14:paraId="4C52A617" w14:textId="77777777" w:rsidR="00AD4DC7" w:rsidRDefault="00AD4DC7">
            <w:pPr>
              <w:rPr>
                <w:rFonts w:ascii="宋体"/>
              </w:rPr>
            </w:pPr>
          </w:p>
        </w:tc>
        <w:tc>
          <w:tcPr>
            <w:tcW w:w="5" w:type="pct"/>
            <w:shd w:val="clear" w:color="auto" w:fill="auto"/>
          </w:tcPr>
          <w:p w14:paraId="4C52A618" w14:textId="77777777" w:rsidR="00AD4DC7" w:rsidRDefault="00AD4DC7">
            <w:pPr>
              <w:rPr>
                <w:rFonts w:ascii="宋体"/>
              </w:rPr>
            </w:pPr>
          </w:p>
        </w:tc>
        <w:tc>
          <w:tcPr>
            <w:tcW w:w="24" w:type="pct"/>
            <w:shd w:val="clear" w:color="auto" w:fill="auto"/>
          </w:tcPr>
          <w:p w14:paraId="4C52A619" w14:textId="77777777" w:rsidR="00AD4DC7" w:rsidRDefault="00AD4DC7">
            <w:pPr>
              <w:rPr>
                <w:rFonts w:ascii="宋体"/>
              </w:rPr>
            </w:pPr>
          </w:p>
        </w:tc>
        <w:tc>
          <w:tcPr>
            <w:tcW w:w="5" w:type="pct"/>
            <w:shd w:val="clear" w:color="auto" w:fill="auto"/>
          </w:tcPr>
          <w:p w14:paraId="4C52A61A" w14:textId="77777777" w:rsidR="00AD4DC7" w:rsidRDefault="00AD4DC7">
            <w:pPr>
              <w:rPr>
                <w:rFonts w:ascii="宋体"/>
              </w:rPr>
            </w:pPr>
          </w:p>
        </w:tc>
        <w:tc>
          <w:tcPr>
            <w:tcW w:w="50" w:type="pct"/>
            <w:shd w:val="clear" w:color="auto" w:fill="auto"/>
          </w:tcPr>
          <w:p w14:paraId="4C52A61B" w14:textId="77777777" w:rsidR="00AD4DC7" w:rsidRDefault="00AD4DC7">
            <w:pPr>
              <w:rPr>
                <w:rFonts w:ascii="宋体"/>
              </w:rPr>
            </w:pPr>
          </w:p>
        </w:tc>
        <w:tc>
          <w:tcPr>
            <w:tcW w:w="539" w:type="pct"/>
            <w:shd w:val="clear" w:color="auto" w:fill="auto"/>
          </w:tcPr>
          <w:p w14:paraId="4C52A61C" w14:textId="77777777" w:rsidR="00AD4DC7" w:rsidRDefault="00AD4DC7">
            <w:pPr>
              <w:rPr>
                <w:rFonts w:ascii="宋体"/>
              </w:rPr>
            </w:pPr>
          </w:p>
        </w:tc>
        <w:tc>
          <w:tcPr>
            <w:tcW w:w="5" w:type="pct"/>
            <w:shd w:val="clear" w:color="auto" w:fill="auto"/>
          </w:tcPr>
          <w:p w14:paraId="4C52A61D" w14:textId="77777777" w:rsidR="00AD4DC7" w:rsidRDefault="00AD4DC7">
            <w:pPr>
              <w:rPr>
                <w:rFonts w:ascii="宋体"/>
              </w:rPr>
            </w:pPr>
          </w:p>
        </w:tc>
        <w:tc>
          <w:tcPr>
            <w:tcW w:w="5" w:type="pct"/>
            <w:shd w:val="clear" w:color="auto" w:fill="auto"/>
          </w:tcPr>
          <w:p w14:paraId="4C52A61E" w14:textId="77777777" w:rsidR="00AD4DC7" w:rsidRDefault="00AD4DC7">
            <w:pPr>
              <w:rPr>
                <w:rFonts w:ascii="宋体"/>
              </w:rPr>
            </w:pPr>
          </w:p>
        </w:tc>
        <w:tc>
          <w:tcPr>
            <w:tcW w:w="24" w:type="pct"/>
            <w:shd w:val="clear" w:color="auto" w:fill="auto"/>
          </w:tcPr>
          <w:p w14:paraId="4C52A61F" w14:textId="77777777" w:rsidR="00AD4DC7" w:rsidRDefault="00AD4DC7">
            <w:pPr>
              <w:rPr>
                <w:rFonts w:ascii="宋体"/>
              </w:rPr>
            </w:pPr>
          </w:p>
        </w:tc>
        <w:tc>
          <w:tcPr>
            <w:tcW w:w="5" w:type="pct"/>
            <w:shd w:val="clear" w:color="auto" w:fill="auto"/>
          </w:tcPr>
          <w:p w14:paraId="4C52A620" w14:textId="77777777" w:rsidR="00AD4DC7" w:rsidRDefault="00AD4DC7">
            <w:pPr>
              <w:rPr>
                <w:rFonts w:ascii="宋体"/>
              </w:rPr>
            </w:pPr>
          </w:p>
        </w:tc>
        <w:tc>
          <w:tcPr>
            <w:tcW w:w="50" w:type="pct"/>
            <w:shd w:val="clear" w:color="auto" w:fill="auto"/>
          </w:tcPr>
          <w:p w14:paraId="4C52A621" w14:textId="77777777" w:rsidR="00AD4DC7" w:rsidRDefault="00AD4DC7">
            <w:pPr>
              <w:rPr>
                <w:rFonts w:ascii="宋体"/>
              </w:rPr>
            </w:pPr>
          </w:p>
        </w:tc>
        <w:tc>
          <w:tcPr>
            <w:tcW w:w="539" w:type="pct"/>
            <w:shd w:val="clear" w:color="auto" w:fill="auto"/>
          </w:tcPr>
          <w:p w14:paraId="4C52A622" w14:textId="77777777" w:rsidR="00AD4DC7" w:rsidRDefault="00AD4DC7">
            <w:pPr>
              <w:rPr>
                <w:rFonts w:ascii="宋体"/>
              </w:rPr>
            </w:pPr>
          </w:p>
        </w:tc>
        <w:tc>
          <w:tcPr>
            <w:tcW w:w="5" w:type="pct"/>
            <w:shd w:val="clear" w:color="auto" w:fill="auto"/>
          </w:tcPr>
          <w:p w14:paraId="4C52A623" w14:textId="77777777" w:rsidR="00AD4DC7" w:rsidRDefault="00AD4DC7">
            <w:pPr>
              <w:rPr>
                <w:rFonts w:ascii="宋体"/>
              </w:rPr>
            </w:pPr>
          </w:p>
        </w:tc>
      </w:tr>
      <w:tr w:rsidR="00AD4DC7" w14:paraId="4C52A62C" w14:textId="77777777">
        <w:tc>
          <w:tcPr>
            <w:tcW w:w="0" w:type="auto"/>
            <w:gridSpan w:val="3"/>
            <w:shd w:val="clear" w:color="auto" w:fill="auto"/>
            <w:tcMar>
              <w:top w:w="40" w:type="dxa"/>
              <w:left w:w="20" w:type="dxa"/>
              <w:bottom w:w="40" w:type="dxa"/>
              <w:right w:w="20" w:type="dxa"/>
            </w:tcMar>
            <w:vAlign w:val="bottom"/>
          </w:tcPr>
          <w:p w14:paraId="4C52A625" w14:textId="77777777" w:rsidR="00AD4DC7" w:rsidRDefault="00CB521E">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A62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627"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A62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629"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A62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62B" w14:textId="77777777" w:rsidR="00AD4DC7" w:rsidRDefault="00CB521E">
            <w:pPr>
              <w:jc w:val="center"/>
              <w:textAlignment w:val="bottom"/>
            </w:pPr>
            <w:r>
              <w:rPr>
                <w:rFonts w:ascii="Arial" w:eastAsia="宋体" w:hAnsi="Arial" w:cs="Arial"/>
                <w:b/>
                <w:bCs/>
                <w:color w:val="262626"/>
                <w:sz w:val="18"/>
                <w:szCs w:val="18"/>
              </w:rPr>
              <w:t>Dec 29, 2018</w:t>
            </w:r>
          </w:p>
        </w:tc>
      </w:tr>
      <w:tr w:rsidR="00AD4DC7" w14:paraId="4C52A63A"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62D" w14:textId="77777777" w:rsidR="00AD4DC7" w:rsidRDefault="00CB521E">
            <w:pPr>
              <w:textAlignment w:val="bottom"/>
            </w:pPr>
            <w:r>
              <w:rPr>
                <w:rFonts w:ascii="Arial" w:eastAsia="宋体" w:hAnsi="Arial" w:cs="Arial"/>
                <w:b/>
                <w:bCs/>
                <w:color w:val="262626"/>
                <w:sz w:val="18"/>
                <w:szCs w:val="18"/>
              </w:rPr>
              <w:t>Beginning gross unrecognized tax benefits</w:t>
            </w:r>
          </w:p>
        </w:tc>
        <w:tc>
          <w:tcPr>
            <w:tcW w:w="0" w:type="auto"/>
            <w:gridSpan w:val="3"/>
            <w:shd w:val="clear" w:color="auto" w:fill="auto"/>
            <w:tcMar>
              <w:top w:w="0" w:type="dxa"/>
              <w:left w:w="20" w:type="dxa"/>
              <w:bottom w:w="0" w:type="dxa"/>
              <w:right w:w="20" w:type="dxa"/>
            </w:tcMar>
          </w:tcPr>
          <w:p w14:paraId="4C52A62E"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62F"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630" w14:textId="77777777" w:rsidR="00AD4DC7" w:rsidRDefault="00CB521E">
            <w:pPr>
              <w:jc w:val="right"/>
              <w:textAlignment w:val="bottom"/>
            </w:pPr>
            <w:r>
              <w:rPr>
                <w:rFonts w:ascii="Arial" w:eastAsia="宋体" w:hAnsi="Arial" w:cs="Arial"/>
                <w:b/>
                <w:bCs/>
                <w:color w:val="0068B5"/>
                <w:sz w:val="18"/>
                <w:szCs w:val="18"/>
              </w:rPr>
              <w:t>548</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63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632"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633"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634" w14:textId="77777777" w:rsidR="00AD4DC7" w:rsidRDefault="00CB521E">
            <w:pPr>
              <w:jc w:val="right"/>
              <w:textAlignment w:val="bottom"/>
            </w:pPr>
            <w:r>
              <w:rPr>
                <w:rFonts w:ascii="Arial" w:eastAsia="宋体" w:hAnsi="Arial" w:cs="Arial"/>
                <w:b/>
                <w:bCs/>
                <w:color w:val="262626"/>
                <w:sz w:val="18"/>
                <w:szCs w:val="18"/>
              </w:rPr>
              <w:t>283</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63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636"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637"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638" w14:textId="77777777" w:rsidR="00AD4DC7" w:rsidRDefault="00CB521E">
            <w:pPr>
              <w:jc w:val="right"/>
              <w:textAlignment w:val="bottom"/>
            </w:pPr>
            <w:r>
              <w:rPr>
                <w:rFonts w:ascii="Arial" w:eastAsia="宋体" w:hAnsi="Arial" w:cs="Arial"/>
                <w:b/>
                <w:bCs/>
                <w:color w:val="262626"/>
                <w:sz w:val="18"/>
                <w:szCs w:val="18"/>
              </w:rPr>
              <w:t>211</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639" w14:textId="77777777" w:rsidR="00AD4DC7" w:rsidRDefault="00AD4DC7">
            <w:pPr>
              <w:jc w:val="right"/>
              <w:rPr>
                <w:rFonts w:ascii="宋体"/>
              </w:rPr>
            </w:pPr>
          </w:p>
        </w:tc>
      </w:tr>
      <w:tr w:rsidR="00AD4DC7" w14:paraId="4C52A645" w14:textId="77777777">
        <w:tc>
          <w:tcPr>
            <w:tcW w:w="0" w:type="auto"/>
            <w:gridSpan w:val="3"/>
            <w:shd w:val="clear" w:color="auto" w:fill="auto"/>
            <w:tcMar>
              <w:top w:w="40" w:type="dxa"/>
              <w:left w:w="20" w:type="dxa"/>
              <w:bottom w:w="40" w:type="dxa"/>
              <w:right w:w="20" w:type="dxa"/>
            </w:tcMar>
            <w:vAlign w:val="bottom"/>
          </w:tcPr>
          <w:p w14:paraId="4C52A63B" w14:textId="77777777" w:rsidR="00AD4DC7" w:rsidRDefault="00CB521E">
            <w:pPr>
              <w:textAlignment w:val="bottom"/>
            </w:pPr>
            <w:r>
              <w:rPr>
                <w:rFonts w:ascii="Arial" w:eastAsia="宋体" w:hAnsi="Arial" w:cs="Arial"/>
                <w:color w:val="262626"/>
                <w:sz w:val="18"/>
                <w:szCs w:val="18"/>
              </w:rPr>
              <w:t xml:space="preserve">Settlements and effective settlements with tax authorities </w:t>
            </w:r>
          </w:p>
        </w:tc>
        <w:tc>
          <w:tcPr>
            <w:tcW w:w="0" w:type="auto"/>
            <w:gridSpan w:val="3"/>
            <w:shd w:val="clear" w:color="auto" w:fill="auto"/>
            <w:tcMar>
              <w:top w:w="0" w:type="dxa"/>
              <w:left w:w="20" w:type="dxa"/>
              <w:bottom w:w="0" w:type="dxa"/>
              <w:right w:w="20" w:type="dxa"/>
            </w:tcMar>
          </w:tcPr>
          <w:p w14:paraId="4C52A63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63D" w14:textId="77777777" w:rsidR="00AD4DC7" w:rsidRDefault="00CB521E">
            <w:pPr>
              <w:jc w:val="right"/>
              <w:textAlignment w:val="bottom"/>
            </w:pPr>
            <w:r>
              <w:rPr>
                <w:rFonts w:ascii="Arial" w:eastAsia="宋体" w:hAnsi="Arial" w:cs="Arial"/>
                <w:color w:val="0068B5"/>
                <w:sz w:val="18"/>
                <w:szCs w:val="18"/>
              </w:rPr>
              <w:t>(142)</w:t>
            </w:r>
          </w:p>
        </w:tc>
        <w:tc>
          <w:tcPr>
            <w:tcW w:w="0" w:type="auto"/>
            <w:shd w:val="clear" w:color="auto" w:fill="auto"/>
            <w:tcMar>
              <w:top w:w="40" w:type="dxa"/>
              <w:left w:w="0" w:type="dxa"/>
              <w:bottom w:w="40" w:type="dxa"/>
              <w:right w:w="20" w:type="dxa"/>
            </w:tcMar>
            <w:vAlign w:val="bottom"/>
          </w:tcPr>
          <w:p w14:paraId="4C52A63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63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640" w14:textId="77777777" w:rsidR="00AD4DC7" w:rsidRDefault="00CB521E">
            <w:pPr>
              <w:jc w:val="right"/>
              <w:textAlignment w:val="bottom"/>
            </w:pPr>
            <w:r>
              <w:rPr>
                <w:rFonts w:ascii="Arial" w:eastAsia="宋体" w:hAnsi="Arial" w:cs="Arial"/>
                <w:color w:val="262626"/>
                <w:sz w:val="18"/>
                <w:szCs w:val="18"/>
              </w:rPr>
              <w:t>(4)</w:t>
            </w:r>
          </w:p>
        </w:tc>
        <w:tc>
          <w:tcPr>
            <w:tcW w:w="0" w:type="auto"/>
            <w:shd w:val="clear" w:color="auto" w:fill="auto"/>
            <w:tcMar>
              <w:top w:w="40" w:type="dxa"/>
              <w:left w:w="0" w:type="dxa"/>
              <w:bottom w:w="40" w:type="dxa"/>
              <w:right w:w="20" w:type="dxa"/>
            </w:tcMar>
            <w:vAlign w:val="bottom"/>
          </w:tcPr>
          <w:p w14:paraId="4C52A64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64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643" w14:textId="77777777" w:rsidR="00AD4DC7" w:rsidRDefault="00CB521E">
            <w:pPr>
              <w:jc w:val="right"/>
              <w:textAlignment w:val="bottom"/>
            </w:pPr>
            <w:r>
              <w:rPr>
                <w:rFonts w:ascii="Arial" w:eastAsia="宋体" w:hAnsi="Arial" w:cs="Arial"/>
                <w:color w:val="262626"/>
                <w:sz w:val="18"/>
                <w:szCs w:val="18"/>
              </w:rPr>
              <w:t>(7)</w:t>
            </w:r>
          </w:p>
        </w:tc>
        <w:tc>
          <w:tcPr>
            <w:tcW w:w="0" w:type="auto"/>
            <w:shd w:val="clear" w:color="auto" w:fill="auto"/>
            <w:tcMar>
              <w:top w:w="40" w:type="dxa"/>
              <w:left w:w="0" w:type="dxa"/>
              <w:bottom w:w="40" w:type="dxa"/>
              <w:right w:w="20" w:type="dxa"/>
            </w:tcMar>
            <w:vAlign w:val="bottom"/>
          </w:tcPr>
          <w:p w14:paraId="4C52A644" w14:textId="77777777" w:rsidR="00AD4DC7" w:rsidRDefault="00AD4DC7">
            <w:pPr>
              <w:jc w:val="right"/>
              <w:rPr>
                <w:rFonts w:ascii="宋体"/>
              </w:rPr>
            </w:pPr>
          </w:p>
        </w:tc>
      </w:tr>
      <w:tr w:rsidR="00AD4DC7" w14:paraId="4C52A64D" w14:textId="77777777">
        <w:trPr>
          <w:hidden/>
        </w:trPr>
        <w:tc>
          <w:tcPr>
            <w:tcW w:w="0" w:type="auto"/>
            <w:gridSpan w:val="3"/>
            <w:shd w:val="clear" w:color="auto" w:fill="auto"/>
          </w:tcPr>
          <w:p w14:paraId="4C52A646" w14:textId="77777777" w:rsidR="00AD4DC7" w:rsidRDefault="00AD4DC7">
            <w:pPr>
              <w:rPr>
                <w:rFonts w:ascii="宋体"/>
                <w:vanish/>
              </w:rPr>
            </w:pPr>
          </w:p>
        </w:tc>
        <w:tc>
          <w:tcPr>
            <w:tcW w:w="0" w:type="auto"/>
            <w:gridSpan w:val="3"/>
            <w:shd w:val="clear" w:color="auto" w:fill="auto"/>
          </w:tcPr>
          <w:p w14:paraId="4C52A647" w14:textId="77777777" w:rsidR="00AD4DC7" w:rsidRDefault="00AD4DC7">
            <w:pPr>
              <w:rPr>
                <w:rFonts w:ascii="宋体"/>
                <w:vanish/>
              </w:rPr>
            </w:pPr>
          </w:p>
        </w:tc>
        <w:tc>
          <w:tcPr>
            <w:tcW w:w="0" w:type="auto"/>
            <w:gridSpan w:val="3"/>
            <w:shd w:val="clear" w:color="auto" w:fill="auto"/>
          </w:tcPr>
          <w:p w14:paraId="4C52A648" w14:textId="77777777" w:rsidR="00AD4DC7" w:rsidRDefault="00AD4DC7">
            <w:pPr>
              <w:rPr>
                <w:rFonts w:ascii="宋体"/>
                <w:vanish/>
              </w:rPr>
            </w:pPr>
          </w:p>
        </w:tc>
        <w:tc>
          <w:tcPr>
            <w:tcW w:w="0" w:type="auto"/>
            <w:gridSpan w:val="3"/>
            <w:shd w:val="clear" w:color="auto" w:fill="auto"/>
          </w:tcPr>
          <w:p w14:paraId="4C52A649" w14:textId="77777777" w:rsidR="00AD4DC7" w:rsidRDefault="00AD4DC7">
            <w:pPr>
              <w:rPr>
                <w:rFonts w:ascii="宋体"/>
                <w:vanish/>
              </w:rPr>
            </w:pPr>
          </w:p>
        </w:tc>
        <w:tc>
          <w:tcPr>
            <w:tcW w:w="0" w:type="auto"/>
            <w:gridSpan w:val="3"/>
            <w:shd w:val="clear" w:color="auto" w:fill="auto"/>
          </w:tcPr>
          <w:p w14:paraId="4C52A64A" w14:textId="77777777" w:rsidR="00AD4DC7" w:rsidRDefault="00AD4DC7">
            <w:pPr>
              <w:rPr>
                <w:rFonts w:ascii="宋体"/>
                <w:vanish/>
              </w:rPr>
            </w:pPr>
          </w:p>
        </w:tc>
        <w:tc>
          <w:tcPr>
            <w:tcW w:w="0" w:type="auto"/>
            <w:gridSpan w:val="3"/>
            <w:shd w:val="clear" w:color="auto" w:fill="auto"/>
          </w:tcPr>
          <w:p w14:paraId="4C52A64B" w14:textId="77777777" w:rsidR="00AD4DC7" w:rsidRDefault="00AD4DC7">
            <w:pPr>
              <w:rPr>
                <w:rFonts w:ascii="宋体"/>
                <w:vanish/>
              </w:rPr>
            </w:pPr>
          </w:p>
        </w:tc>
        <w:tc>
          <w:tcPr>
            <w:tcW w:w="0" w:type="auto"/>
            <w:gridSpan w:val="3"/>
            <w:shd w:val="clear" w:color="auto" w:fill="auto"/>
          </w:tcPr>
          <w:p w14:paraId="4C52A64C" w14:textId="77777777" w:rsidR="00AD4DC7" w:rsidRDefault="00AD4DC7">
            <w:pPr>
              <w:rPr>
                <w:rFonts w:ascii="宋体"/>
                <w:vanish/>
              </w:rPr>
            </w:pPr>
          </w:p>
        </w:tc>
      </w:tr>
      <w:tr w:rsidR="00AD4DC7" w14:paraId="4C52A656" w14:textId="77777777">
        <w:tc>
          <w:tcPr>
            <w:tcW w:w="0" w:type="auto"/>
            <w:gridSpan w:val="3"/>
            <w:shd w:val="clear" w:color="auto" w:fill="auto"/>
            <w:tcMar>
              <w:top w:w="40" w:type="dxa"/>
              <w:left w:w="20" w:type="dxa"/>
              <w:bottom w:w="40" w:type="dxa"/>
              <w:right w:w="20" w:type="dxa"/>
            </w:tcMar>
            <w:vAlign w:val="bottom"/>
          </w:tcPr>
          <w:p w14:paraId="4C52A64E" w14:textId="77777777" w:rsidR="00AD4DC7" w:rsidRDefault="00CB521E">
            <w:pPr>
              <w:textAlignment w:val="bottom"/>
            </w:pPr>
            <w:r>
              <w:rPr>
                <w:rFonts w:ascii="Arial" w:eastAsia="宋体" w:hAnsi="Arial" w:cs="Arial"/>
                <w:color w:val="262626"/>
                <w:sz w:val="18"/>
                <w:szCs w:val="18"/>
              </w:rPr>
              <w:t>Changes in balances related to tax position taken during prior periods</w:t>
            </w:r>
          </w:p>
        </w:tc>
        <w:tc>
          <w:tcPr>
            <w:tcW w:w="0" w:type="auto"/>
            <w:gridSpan w:val="3"/>
            <w:shd w:val="clear" w:color="auto" w:fill="auto"/>
            <w:tcMar>
              <w:top w:w="0" w:type="dxa"/>
              <w:left w:w="20" w:type="dxa"/>
              <w:bottom w:w="0" w:type="dxa"/>
              <w:right w:w="20" w:type="dxa"/>
            </w:tcMar>
          </w:tcPr>
          <w:p w14:paraId="4C52A64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650" w14:textId="77777777" w:rsidR="00AD4DC7" w:rsidRDefault="00CB521E">
            <w:pPr>
              <w:jc w:val="right"/>
              <w:textAlignment w:val="bottom"/>
            </w:pPr>
            <w:r>
              <w:rPr>
                <w:rFonts w:ascii="Arial" w:eastAsia="宋体" w:hAnsi="Arial" w:cs="Arial"/>
                <w:color w:val="0068B5"/>
                <w:sz w:val="18"/>
                <w:szCs w:val="18"/>
              </w:rPr>
              <w:t>165</w:t>
            </w:r>
          </w:p>
        </w:tc>
        <w:tc>
          <w:tcPr>
            <w:tcW w:w="0" w:type="auto"/>
            <w:gridSpan w:val="3"/>
            <w:shd w:val="clear" w:color="auto" w:fill="auto"/>
            <w:tcMar>
              <w:top w:w="0" w:type="dxa"/>
              <w:left w:w="20" w:type="dxa"/>
              <w:bottom w:w="0" w:type="dxa"/>
              <w:right w:w="20" w:type="dxa"/>
            </w:tcMar>
          </w:tcPr>
          <w:p w14:paraId="4C52A65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652" w14:textId="77777777" w:rsidR="00AD4DC7" w:rsidRDefault="00CB521E">
            <w:pPr>
              <w:jc w:val="right"/>
              <w:textAlignment w:val="bottom"/>
            </w:pPr>
            <w:r>
              <w:rPr>
                <w:rFonts w:ascii="Arial" w:eastAsia="宋体" w:hAnsi="Arial" w:cs="Arial"/>
                <w:color w:val="262626"/>
                <w:sz w:val="18"/>
                <w:szCs w:val="18"/>
              </w:rPr>
              <w:t>122</w:t>
            </w:r>
          </w:p>
        </w:tc>
        <w:tc>
          <w:tcPr>
            <w:tcW w:w="0" w:type="auto"/>
            <w:gridSpan w:val="3"/>
            <w:shd w:val="clear" w:color="auto" w:fill="auto"/>
            <w:tcMar>
              <w:top w:w="0" w:type="dxa"/>
              <w:left w:w="20" w:type="dxa"/>
              <w:bottom w:w="0" w:type="dxa"/>
              <w:right w:w="20" w:type="dxa"/>
            </w:tcMar>
          </w:tcPr>
          <w:p w14:paraId="4C52A65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654" w14:textId="77777777" w:rsidR="00AD4DC7" w:rsidRDefault="00CB521E">
            <w:pPr>
              <w:jc w:val="right"/>
              <w:textAlignment w:val="bottom"/>
            </w:pPr>
            <w:r>
              <w:rPr>
                <w:rFonts w:ascii="Arial" w:eastAsia="宋体" w:hAnsi="Arial" w:cs="Arial"/>
                <w:color w:val="262626"/>
                <w:sz w:val="18"/>
                <w:szCs w:val="18"/>
              </w:rPr>
              <w:t>(11)</w:t>
            </w:r>
          </w:p>
        </w:tc>
        <w:tc>
          <w:tcPr>
            <w:tcW w:w="0" w:type="auto"/>
            <w:shd w:val="clear" w:color="auto" w:fill="auto"/>
            <w:tcMar>
              <w:top w:w="40" w:type="dxa"/>
              <w:left w:w="0" w:type="dxa"/>
              <w:bottom w:w="40" w:type="dxa"/>
              <w:right w:w="20" w:type="dxa"/>
            </w:tcMar>
            <w:vAlign w:val="bottom"/>
          </w:tcPr>
          <w:p w14:paraId="4C52A655" w14:textId="77777777" w:rsidR="00AD4DC7" w:rsidRDefault="00AD4DC7">
            <w:pPr>
              <w:jc w:val="right"/>
              <w:rPr>
                <w:rFonts w:ascii="宋体"/>
              </w:rPr>
            </w:pPr>
          </w:p>
        </w:tc>
      </w:tr>
      <w:tr w:rsidR="00AD4DC7" w14:paraId="4C52A65E" w14:textId="77777777">
        <w:trPr>
          <w:hidden/>
        </w:trPr>
        <w:tc>
          <w:tcPr>
            <w:tcW w:w="0" w:type="auto"/>
            <w:gridSpan w:val="3"/>
            <w:shd w:val="clear" w:color="auto" w:fill="auto"/>
          </w:tcPr>
          <w:p w14:paraId="4C52A657" w14:textId="77777777" w:rsidR="00AD4DC7" w:rsidRDefault="00AD4DC7">
            <w:pPr>
              <w:rPr>
                <w:rFonts w:ascii="宋体"/>
                <w:vanish/>
              </w:rPr>
            </w:pPr>
          </w:p>
        </w:tc>
        <w:tc>
          <w:tcPr>
            <w:tcW w:w="0" w:type="auto"/>
            <w:gridSpan w:val="3"/>
            <w:shd w:val="clear" w:color="auto" w:fill="auto"/>
          </w:tcPr>
          <w:p w14:paraId="4C52A658" w14:textId="77777777" w:rsidR="00AD4DC7" w:rsidRDefault="00AD4DC7">
            <w:pPr>
              <w:rPr>
                <w:rFonts w:ascii="宋体"/>
                <w:vanish/>
              </w:rPr>
            </w:pPr>
          </w:p>
        </w:tc>
        <w:tc>
          <w:tcPr>
            <w:tcW w:w="0" w:type="auto"/>
            <w:gridSpan w:val="3"/>
            <w:shd w:val="clear" w:color="auto" w:fill="auto"/>
          </w:tcPr>
          <w:p w14:paraId="4C52A659" w14:textId="77777777" w:rsidR="00AD4DC7" w:rsidRDefault="00AD4DC7">
            <w:pPr>
              <w:rPr>
                <w:rFonts w:ascii="宋体"/>
                <w:vanish/>
              </w:rPr>
            </w:pPr>
          </w:p>
        </w:tc>
        <w:tc>
          <w:tcPr>
            <w:tcW w:w="0" w:type="auto"/>
            <w:gridSpan w:val="3"/>
            <w:shd w:val="clear" w:color="auto" w:fill="auto"/>
          </w:tcPr>
          <w:p w14:paraId="4C52A65A" w14:textId="77777777" w:rsidR="00AD4DC7" w:rsidRDefault="00AD4DC7">
            <w:pPr>
              <w:rPr>
                <w:rFonts w:ascii="宋体"/>
                <w:vanish/>
              </w:rPr>
            </w:pPr>
          </w:p>
        </w:tc>
        <w:tc>
          <w:tcPr>
            <w:tcW w:w="0" w:type="auto"/>
            <w:gridSpan w:val="3"/>
            <w:shd w:val="clear" w:color="auto" w:fill="auto"/>
          </w:tcPr>
          <w:p w14:paraId="4C52A65B" w14:textId="77777777" w:rsidR="00AD4DC7" w:rsidRDefault="00AD4DC7">
            <w:pPr>
              <w:rPr>
                <w:rFonts w:ascii="宋体"/>
                <w:vanish/>
              </w:rPr>
            </w:pPr>
          </w:p>
        </w:tc>
        <w:tc>
          <w:tcPr>
            <w:tcW w:w="0" w:type="auto"/>
            <w:gridSpan w:val="3"/>
            <w:shd w:val="clear" w:color="auto" w:fill="auto"/>
          </w:tcPr>
          <w:p w14:paraId="4C52A65C" w14:textId="77777777" w:rsidR="00AD4DC7" w:rsidRDefault="00AD4DC7">
            <w:pPr>
              <w:rPr>
                <w:rFonts w:ascii="宋体"/>
                <w:vanish/>
              </w:rPr>
            </w:pPr>
          </w:p>
        </w:tc>
        <w:tc>
          <w:tcPr>
            <w:tcW w:w="0" w:type="auto"/>
            <w:gridSpan w:val="3"/>
            <w:shd w:val="clear" w:color="auto" w:fill="auto"/>
          </w:tcPr>
          <w:p w14:paraId="4C52A65D" w14:textId="77777777" w:rsidR="00AD4DC7" w:rsidRDefault="00AD4DC7">
            <w:pPr>
              <w:rPr>
                <w:rFonts w:ascii="宋体"/>
                <w:vanish/>
              </w:rPr>
            </w:pPr>
          </w:p>
        </w:tc>
      </w:tr>
      <w:tr w:rsidR="00AD4DC7" w14:paraId="4C52A666" w14:textId="77777777">
        <w:tc>
          <w:tcPr>
            <w:tcW w:w="0" w:type="auto"/>
            <w:gridSpan w:val="3"/>
            <w:shd w:val="clear" w:color="auto" w:fill="auto"/>
            <w:tcMar>
              <w:top w:w="40" w:type="dxa"/>
              <w:left w:w="20" w:type="dxa"/>
              <w:bottom w:w="40" w:type="dxa"/>
              <w:right w:w="20" w:type="dxa"/>
            </w:tcMar>
            <w:vAlign w:val="bottom"/>
          </w:tcPr>
          <w:p w14:paraId="4C52A65F" w14:textId="77777777" w:rsidR="00AD4DC7" w:rsidRDefault="00CB521E">
            <w:pPr>
              <w:textAlignment w:val="bottom"/>
            </w:pPr>
            <w:r>
              <w:rPr>
                <w:rFonts w:ascii="Arial" w:eastAsia="宋体" w:hAnsi="Arial" w:cs="Arial"/>
                <w:color w:val="262626"/>
                <w:sz w:val="18"/>
                <w:szCs w:val="18"/>
              </w:rPr>
              <w:t>Changes in balances related to tax position taken during current period</w:t>
            </w:r>
          </w:p>
        </w:tc>
        <w:tc>
          <w:tcPr>
            <w:tcW w:w="0" w:type="auto"/>
            <w:gridSpan w:val="3"/>
            <w:shd w:val="clear" w:color="auto" w:fill="auto"/>
            <w:tcMar>
              <w:top w:w="0" w:type="dxa"/>
              <w:left w:w="20" w:type="dxa"/>
              <w:bottom w:w="0" w:type="dxa"/>
              <w:right w:w="20" w:type="dxa"/>
            </w:tcMar>
          </w:tcPr>
          <w:p w14:paraId="4C52A66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661" w14:textId="77777777" w:rsidR="00AD4DC7" w:rsidRDefault="00CB521E">
            <w:pPr>
              <w:jc w:val="right"/>
              <w:textAlignment w:val="bottom"/>
            </w:pPr>
            <w:r>
              <w:rPr>
                <w:rFonts w:ascii="Arial" w:eastAsia="宋体" w:hAnsi="Arial" w:cs="Arial"/>
                <w:color w:val="0068B5"/>
                <w:sz w:val="18"/>
                <w:szCs w:val="18"/>
              </w:rPr>
              <w:t>257</w:t>
            </w:r>
          </w:p>
        </w:tc>
        <w:tc>
          <w:tcPr>
            <w:tcW w:w="0" w:type="auto"/>
            <w:gridSpan w:val="3"/>
            <w:shd w:val="clear" w:color="auto" w:fill="auto"/>
            <w:tcMar>
              <w:top w:w="0" w:type="dxa"/>
              <w:left w:w="20" w:type="dxa"/>
              <w:bottom w:w="0" w:type="dxa"/>
              <w:right w:w="20" w:type="dxa"/>
            </w:tcMar>
          </w:tcPr>
          <w:p w14:paraId="4C52A66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663" w14:textId="77777777" w:rsidR="00AD4DC7" w:rsidRDefault="00CB521E">
            <w:pPr>
              <w:jc w:val="right"/>
              <w:textAlignment w:val="bottom"/>
            </w:pPr>
            <w:r>
              <w:rPr>
                <w:rFonts w:ascii="Arial" w:eastAsia="宋体" w:hAnsi="Arial" w:cs="Arial"/>
                <w:color w:val="262626"/>
                <w:sz w:val="18"/>
                <w:szCs w:val="18"/>
              </w:rPr>
              <w:t>147</w:t>
            </w:r>
          </w:p>
        </w:tc>
        <w:tc>
          <w:tcPr>
            <w:tcW w:w="0" w:type="auto"/>
            <w:gridSpan w:val="3"/>
            <w:shd w:val="clear" w:color="auto" w:fill="auto"/>
            <w:tcMar>
              <w:top w:w="0" w:type="dxa"/>
              <w:left w:w="20" w:type="dxa"/>
              <w:bottom w:w="0" w:type="dxa"/>
              <w:right w:w="20" w:type="dxa"/>
            </w:tcMar>
          </w:tcPr>
          <w:p w14:paraId="4C52A66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665" w14:textId="77777777" w:rsidR="00AD4DC7" w:rsidRDefault="00CB521E">
            <w:pPr>
              <w:jc w:val="right"/>
              <w:textAlignment w:val="bottom"/>
            </w:pPr>
            <w:r>
              <w:rPr>
                <w:rFonts w:ascii="Arial" w:eastAsia="宋体" w:hAnsi="Arial" w:cs="Arial"/>
                <w:color w:val="262626"/>
                <w:sz w:val="18"/>
                <w:szCs w:val="18"/>
              </w:rPr>
              <w:t>90</w:t>
            </w:r>
          </w:p>
        </w:tc>
      </w:tr>
      <w:tr w:rsidR="00AD4DC7" w14:paraId="4C52A674" w14:textId="77777777">
        <w:tc>
          <w:tcPr>
            <w:tcW w:w="0" w:type="auto"/>
            <w:gridSpan w:val="3"/>
            <w:shd w:val="clear" w:color="auto" w:fill="auto"/>
            <w:tcMar>
              <w:top w:w="40" w:type="dxa"/>
              <w:left w:w="20" w:type="dxa"/>
              <w:bottom w:w="40" w:type="dxa"/>
              <w:right w:w="20" w:type="dxa"/>
            </w:tcMar>
            <w:vAlign w:val="bottom"/>
          </w:tcPr>
          <w:p w14:paraId="4C52A667" w14:textId="77777777" w:rsidR="00AD4DC7" w:rsidRDefault="00CB521E">
            <w:pPr>
              <w:textAlignment w:val="bottom"/>
            </w:pPr>
            <w:r>
              <w:rPr>
                <w:rFonts w:ascii="Arial" w:eastAsia="宋体" w:hAnsi="Arial" w:cs="Arial"/>
                <w:b/>
                <w:bCs/>
                <w:color w:val="262626"/>
                <w:sz w:val="18"/>
                <w:szCs w:val="18"/>
              </w:rPr>
              <w:t>Ending gross unrecognized tax benefits</w:t>
            </w:r>
          </w:p>
        </w:tc>
        <w:tc>
          <w:tcPr>
            <w:tcW w:w="0" w:type="auto"/>
            <w:gridSpan w:val="3"/>
            <w:shd w:val="clear" w:color="auto" w:fill="auto"/>
            <w:tcMar>
              <w:top w:w="0" w:type="dxa"/>
              <w:left w:w="20" w:type="dxa"/>
              <w:bottom w:w="0" w:type="dxa"/>
              <w:right w:w="20" w:type="dxa"/>
            </w:tcMar>
          </w:tcPr>
          <w:p w14:paraId="4C52A668"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669"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66A" w14:textId="77777777" w:rsidR="00AD4DC7" w:rsidRDefault="00CB521E">
            <w:pPr>
              <w:jc w:val="right"/>
              <w:textAlignment w:val="bottom"/>
            </w:pPr>
            <w:r>
              <w:rPr>
                <w:rFonts w:ascii="Arial" w:eastAsia="宋体" w:hAnsi="Arial" w:cs="Arial"/>
                <w:b/>
                <w:bCs/>
                <w:color w:val="0068B5"/>
                <w:sz w:val="18"/>
                <w:szCs w:val="18"/>
              </w:rPr>
              <w:t>828</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66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66C"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66D"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66E" w14:textId="77777777" w:rsidR="00AD4DC7" w:rsidRDefault="00CB521E">
            <w:pPr>
              <w:jc w:val="right"/>
              <w:textAlignment w:val="bottom"/>
            </w:pPr>
            <w:r>
              <w:rPr>
                <w:rFonts w:ascii="Arial" w:eastAsia="宋体" w:hAnsi="Arial" w:cs="Arial"/>
                <w:b/>
                <w:bCs/>
                <w:color w:val="262626"/>
                <w:sz w:val="18"/>
                <w:szCs w:val="18"/>
              </w:rPr>
              <w:t>548</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66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670"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671"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672" w14:textId="77777777" w:rsidR="00AD4DC7" w:rsidRDefault="00CB521E">
            <w:pPr>
              <w:jc w:val="right"/>
              <w:textAlignment w:val="bottom"/>
            </w:pPr>
            <w:r>
              <w:rPr>
                <w:rFonts w:ascii="Arial" w:eastAsia="宋体" w:hAnsi="Arial" w:cs="Arial"/>
                <w:b/>
                <w:bCs/>
                <w:color w:val="262626"/>
                <w:sz w:val="18"/>
                <w:szCs w:val="18"/>
              </w:rPr>
              <w:t>283</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673" w14:textId="77777777" w:rsidR="00AD4DC7" w:rsidRDefault="00AD4DC7">
            <w:pPr>
              <w:jc w:val="right"/>
              <w:rPr>
                <w:rFonts w:ascii="宋体"/>
              </w:rPr>
            </w:pPr>
          </w:p>
        </w:tc>
      </w:tr>
    </w:tbl>
    <w:p w14:paraId="4C52A675" w14:textId="77777777" w:rsidR="00AD4DC7" w:rsidRDefault="00CB521E">
      <w:pPr>
        <w:spacing w:after="180"/>
      </w:pPr>
      <w:r>
        <w:rPr>
          <w:rFonts w:ascii="Arial" w:eastAsia="宋体" w:hAnsi="Arial" w:cs="Arial"/>
          <w:color w:val="262626"/>
          <w:sz w:val="18"/>
          <w:szCs w:val="18"/>
        </w:rPr>
        <w:t>If the remaining balance of unrecognized tax benefits were recognized in a future period, it would result in a tax benefit of $550 million as of December 26, 2020 ($454 million</w:t>
      </w:r>
      <w:r>
        <w:rPr>
          <w:rFonts w:ascii="Arial" w:eastAsia="宋体" w:hAnsi="Arial" w:cs="Arial"/>
          <w:color w:val="262626"/>
          <w:sz w:val="18"/>
          <w:szCs w:val="18"/>
        </w:rPr>
        <w:t xml:space="preserve"> as of December 28, 2019) and a reduction in the effective tax rate. Interest, penalties, and accrued interest related to unrecognized tax benefits were insignificant in the periods presented.</w:t>
      </w:r>
    </w:p>
    <w:p w14:paraId="4C52A676" w14:textId="77777777" w:rsidR="00AD4DC7" w:rsidRDefault="00CB521E">
      <w:pPr>
        <w:spacing w:after="180"/>
      </w:pPr>
      <w:r>
        <w:rPr>
          <w:rFonts w:ascii="Arial" w:eastAsia="宋体" w:hAnsi="Arial" w:cs="Arial"/>
          <w:color w:val="262626"/>
          <w:sz w:val="18"/>
          <w:szCs w:val="18"/>
        </w:rPr>
        <w:t>We comply with the tax laws, regulations, and filing requiremen</w:t>
      </w:r>
      <w:r>
        <w:rPr>
          <w:rFonts w:ascii="Arial" w:eastAsia="宋体" w:hAnsi="Arial" w:cs="Arial"/>
          <w:color w:val="262626"/>
          <w:sz w:val="18"/>
          <w:szCs w:val="18"/>
        </w:rPr>
        <w:t>ts of all jurisdictions in which we conduct business. We regularly engage in discussions and negotiations with tax authorities regarding tax matters in various jurisdictions. Although the timing of the resolutions and/or closures of audits is highly uncert</w:t>
      </w:r>
      <w:r>
        <w:rPr>
          <w:rFonts w:ascii="Arial" w:eastAsia="宋体" w:hAnsi="Arial" w:cs="Arial"/>
          <w:color w:val="262626"/>
          <w:sz w:val="18"/>
          <w:szCs w:val="18"/>
        </w:rPr>
        <w:t>ain, it is reasonably possible that certain U.S. federal and non-U.S. tax audits may be concluded within the next 12 months, which could increase or decrease the balance of our gross unrecognized tax benefits. We estimate that the unrecognized tax benefits</w:t>
      </w:r>
      <w:r>
        <w:rPr>
          <w:rFonts w:ascii="Arial" w:eastAsia="宋体" w:hAnsi="Arial" w:cs="Arial"/>
          <w:color w:val="262626"/>
          <w:sz w:val="18"/>
          <w:szCs w:val="18"/>
        </w:rPr>
        <w:t xml:space="preserve"> as of December 26, 2020 could decrease by as much as $430 million in the next 12 months. </w:t>
      </w:r>
    </w:p>
    <w:p w14:paraId="4C52A677" w14:textId="77777777" w:rsidR="00AD4DC7" w:rsidRDefault="00CB521E">
      <w:pPr>
        <w:spacing w:after="180"/>
      </w:pPr>
      <w:r>
        <w:rPr>
          <w:rFonts w:ascii="Arial" w:eastAsia="宋体" w:hAnsi="Arial" w:cs="Arial"/>
          <w:color w:val="262626"/>
          <w:sz w:val="18"/>
          <w:szCs w:val="18"/>
        </w:rPr>
        <w:t xml:space="preserve">We file federal, state, and non-U.S. tax returns. Excluding pre-acquisition Altera tax years, we are no longer subject to U.S. federal and non-U.S. tax examinations </w:t>
      </w:r>
      <w:r>
        <w:rPr>
          <w:rFonts w:ascii="Arial" w:eastAsia="宋体" w:hAnsi="Arial" w:cs="Arial"/>
          <w:color w:val="262626"/>
          <w:sz w:val="18"/>
          <w:szCs w:val="18"/>
        </w:rPr>
        <w:t>for years prior to 2010. For U.S. state tax returns, we are no longer subject to tax examination for years prior to 2012.</w:t>
      </w: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AD4DC7" w14:paraId="4C52A67E" w14:textId="77777777">
        <w:tc>
          <w:tcPr>
            <w:tcW w:w="50" w:type="pct"/>
            <w:shd w:val="clear" w:color="auto" w:fill="auto"/>
          </w:tcPr>
          <w:p w14:paraId="4C52A678" w14:textId="77777777" w:rsidR="00AD4DC7" w:rsidRDefault="00AD4DC7">
            <w:pPr>
              <w:rPr>
                <w:rFonts w:ascii="宋体"/>
              </w:rPr>
            </w:pPr>
          </w:p>
        </w:tc>
        <w:tc>
          <w:tcPr>
            <w:tcW w:w="539" w:type="pct"/>
            <w:shd w:val="clear" w:color="auto" w:fill="auto"/>
          </w:tcPr>
          <w:p w14:paraId="4C52A679" w14:textId="77777777" w:rsidR="00AD4DC7" w:rsidRDefault="00AD4DC7">
            <w:pPr>
              <w:rPr>
                <w:rFonts w:ascii="宋体"/>
              </w:rPr>
            </w:pPr>
          </w:p>
        </w:tc>
        <w:tc>
          <w:tcPr>
            <w:tcW w:w="5" w:type="pct"/>
            <w:shd w:val="clear" w:color="auto" w:fill="auto"/>
          </w:tcPr>
          <w:p w14:paraId="4C52A67A" w14:textId="77777777" w:rsidR="00AD4DC7" w:rsidRDefault="00AD4DC7">
            <w:pPr>
              <w:rPr>
                <w:rFonts w:ascii="宋体"/>
              </w:rPr>
            </w:pPr>
          </w:p>
        </w:tc>
        <w:tc>
          <w:tcPr>
            <w:tcW w:w="50" w:type="pct"/>
            <w:shd w:val="clear" w:color="auto" w:fill="auto"/>
          </w:tcPr>
          <w:p w14:paraId="4C52A67B" w14:textId="77777777" w:rsidR="00AD4DC7" w:rsidRDefault="00AD4DC7">
            <w:pPr>
              <w:rPr>
                <w:rFonts w:ascii="宋体"/>
              </w:rPr>
            </w:pPr>
          </w:p>
        </w:tc>
        <w:tc>
          <w:tcPr>
            <w:tcW w:w="4350" w:type="pct"/>
            <w:shd w:val="clear" w:color="auto" w:fill="auto"/>
          </w:tcPr>
          <w:p w14:paraId="4C52A67C" w14:textId="77777777" w:rsidR="00AD4DC7" w:rsidRDefault="00AD4DC7">
            <w:pPr>
              <w:rPr>
                <w:rFonts w:ascii="宋体"/>
              </w:rPr>
            </w:pPr>
          </w:p>
        </w:tc>
        <w:tc>
          <w:tcPr>
            <w:tcW w:w="5" w:type="pct"/>
            <w:shd w:val="clear" w:color="auto" w:fill="auto"/>
          </w:tcPr>
          <w:p w14:paraId="4C52A67D" w14:textId="77777777" w:rsidR="00AD4DC7" w:rsidRDefault="00AD4DC7">
            <w:pPr>
              <w:rPr>
                <w:rFonts w:ascii="宋体"/>
              </w:rPr>
            </w:pPr>
          </w:p>
        </w:tc>
      </w:tr>
      <w:tr w:rsidR="00AD4DC7" w14:paraId="4C52A681"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C52A67F" w14:textId="77777777" w:rsidR="00AD4DC7" w:rsidRDefault="00CB521E">
            <w:pPr>
              <w:textAlignment w:val="bottom"/>
            </w:pPr>
            <w:r>
              <w:rPr>
                <w:rFonts w:ascii="Arial" w:eastAsia="宋体" w:hAnsi="Arial" w:cs="Arial"/>
                <w:color w:val="FFFFFF"/>
                <w:sz w:val="28"/>
                <w:szCs w:val="28"/>
              </w:rPr>
              <w:t xml:space="preserve">Note 9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A680" w14:textId="77777777" w:rsidR="00AD4DC7" w:rsidRDefault="00CB521E">
            <w:pPr>
              <w:textAlignment w:val="bottom"/>
            </w:pPr>
            <w:r>
              <w:rPr>
                <w:rFonts w:ascii="Arial" w:eastAsia="宋体" w:hAnsi="Arial" w:cs="Arial"/>
                <w:color w:val="0068B5"/>
                <w:sz w:val="28"/>
                <w:szCs w:val="28"/>
              </w:rPr>
              <w:t>Investments</w:t>
            </w:r>
          </w:p>
        </w:tc>
      </w:tr>
    </w:tbl>
    <w:p w14:paraId="4C52A682" w14:textId="77777777" w:rsidR="00AD4DC7" w:rsidRDefault="00CB521E">
      <w:pPr>
        <w:spacing w:after="180"/>
      </w:pPr>
      <w:r>
        <w:rPr>
          <w:rFonts w:ascii="Arial" w:eastAsia="宋体" w:hAnsi="Arial" w:cs="Arial"/>
          <w:color w:val="0068B5"/>
        </w:rPr>
        <w:t>Debt Investments</w:t>
      </w:r>
    </w:p>
    <w:p w14:paraId="4C52A683" w14:textId="77777777" w:rsidR="00AD4DC7" w:rsidRDefault="00CB521E">
      <w:pPr>
        <w:spacing w:after="120"/>
      </w:pPr>
      <w:r>
        <w:rPr>
          <w:rFonts w:ascii="Arial" w:eastAsia="宋体" w:hAnsi="Arial" w:cs="Arial"/>
          <w:color w:val="0068B5"/>
          <w:sz w:val="20"/>
          <w:szCs w:val="20"/>
        </w:rPr>
        <w:t>Trading Assets</w:t>
      </w:r>
    </w:p>
    <w:p w14:paraId="4C52A684" w14:textId="77777777" w:rsidR="00AD4DC7" w:rsidRDefault="00CB521E">
      <w:pPr>
        <w:spacing w:after="180"/>
      </w:pPr>
      <w:r>
        <w:rPr>
          <w:rFonts w:ascii="Arial" w:eastAsia="宋体" w:hAnsi="Arial" w:cs="Arial"/>
          <w:color w:val="262626"/>
          <w:sz w:val="18"/>
          <w:szCs w:val="18"/>
        </w:rPr>
        <w:t>Net gains related to trading assets still held at the reporting date were $694 million in 2020 (net gains of $26 million in 2019 and net losses of $188 million in 2018). Net losses on the related derivatives were $667 million in 2020 (net gains of $22 mill</w:t>
      </w:r>
      <w:r>
        <w:rPr>
          <w:rFonts w:ascii="Arial" w:eastAsia="宋体" w:hAnsi="Arial" w:cs="Arial"/>
          <w:color w:val="262626"/>
          <w:sz w:val="18"/>
          <w:szCs w:val="18"/>
        </w:rPr>
        <w:t xml:space="preserve">ion in 2019 and net </w:t>
      </w:r>
      <w:r>
        <w:rPr>
          <w:rFonts w:ascii="Arial" w:eastAsia="宋体" w:hAnsi="Arial" w:cs="Arial"/>
          <w:color w:val="000000"/>
          <w:sz w:val="18"/>
          <w:szCs w:val="18"/>
        </w:rPr>
        <w:t>gains</w:t>
      </w:r>
      <w:r>
        <w:rPr>
          <w:rFonts w:ascii="Arial" w:eastAsia="宋体" w:hAnsi="Arial" w:cs="Arial"/>
          <w:color w:val="262626"/>
          <w:sz w:val="18"/>
          <w:szCs w:val="18"/>
        </w:rPr>
        <w:t xml:space="preserve"> of $163 million in 2018).</w:t>
      </w:r>
    </w:p>
    <w:p w14:paraId="4C52A685" w14:textId="77777777" w:rsidR="00AD4DC7" w:rsidRDefault="00CB521E">
      <w:pPr>
        <w:spacing w:after="120"/>
      </w:pPr>
      <w:r>
        <w:rPr>
          <w:rFonts w:ascii="Arial" w:eastAsia="宋体" w:hAnsi="Arial" w:cs="Arial"/>
          <w:color w:val="0068B5"/>
          <w:sz w:val="20"/>
          <w:szCs w:val="20"/>
        </w:rPr>
        <w:t>Available-for-Sale Debt Investments</w:t>
      </w:r>
    </w:p>
    <w:p w14:paraId="4C52A686" w14:textId="77777777" w:rsidR="00AD4DC7" w:rsidRDefault="00CB521E">
      <w:pPr>
        <w:spacing w:after="180"/>
      </w:pPr>
      <w:r>
        <w:rPr>
          <w:rFonts w:ascii="Arial" w:eastAsia="宋体" w:hAnsi="Arial" w:cs="Arial"/>
          <w:color w:val="262626"/>
          <w:sz w:val="18"/>
          <w:szCs w:val="18"/>
        </w:rPr>
        <w:t>Available-for-sale investments include corporate debt, government debt, and financial institution instruments. Government debt includes instruments such as non-U.S. government bonds and U.S. agency securities. Financial institution instruments include inst</w:t>
      </w:r>
      <w:r>
        <w:rPr>
          <w:rFonts w:ascii="Arial" w:eastAsia="宋体" w:hAnsi="Arial" w:cs="Arial"/>
          <w:color w:val="262626"/>
          <w:sz w:val="18"/>
          <w:szCs w:val="18"/>
        </w:rPr>
        <w:t>ruments issued or managed by financial institutions in various forms, such as commercial paper, fixed- and floating-rate bonds, money market fund deposits, and time deposits. As of December 26, 2020 and December 28, 2019, substantially all time deposits we</w:t>
      </w:r>
      <w:r>
        <w:rPr>
          <w:rFonts w:ascii="Arial" w:eastAsia="宋体" w:hAnsi="Arial" w:cs="Arial"/>
          <w:color w:val="262626"/>
          <w:sz w:val="18"/>
          <w:szCs w:val="18"/>
        </w:rPr>
        <w:t xml:space="preserve">re issued by institutions outside the U.S. </w:t>
      </w:r>
      <w:r>
        <w:rPr>
          <w:rFonts w:ascii="sans-serif" w:eastAsia="宋体" w:hAnsi="sans-serif" w:cs="sans-serif"/>
          <w:color w:val="262626"/>
          <w:sz w:val="22"/>
          <w:szCs w:val="22"/>
        </w:rPr>
        <w:t>T</w:t>
      </w:r>
      <w:r>
        <w:rPr>
          <w:rFonts w:ascii="Arial" w:eastAsia="宋体" w:hAnsi="Arial" w:cs="Arial"/>
          <w:color w:val="262626"/>
          <w:sz w:val="18"/>
          <w:szCs w:val="18"/>
        </w:rPr>
        <w:t>he adjusted cost of our available-for-sale investments was $7.8 billion as of December 26, 2020 and $6.5 billion as of December 28, 2019. The adjusted cost of our available-for-sale investments approximated the f</w:t>
      </w:r>
      <w:r>
        <w:rPr>
          <w:rFonts w:ascii="Arial" w:eastAsia="宋体" w:hAnsi="Arial" w:cs="Arial"/>
          <w:color w:val="262626"/>
          <w:sz w:val="18"/>
          <w:szCs w:val="18"/>
        </w:rPr>
        <w:t>air value for these periods.</w:t>
      </w:r>
    </w:p>
    <w:p w14:paraId="4C52A687" w14:textId="77777777" w:rsidR="00AD4DC7" w:rsidRDefault="00CB521E">
      <w:pPr>
        <w:spacing w:after="120"/>
      </w:pPr>
      <w:r>
        <w:rPr>
          <w:rFonts w:ascii="Arial" w:eastAsia="宋体" w:hAnsi="Arial" w:cs="Arial"/>
          <w:color w:val="262626"/>
          <w:sz w:val="18"/>
          <w:szCs w:val="18"/>
        </w:rPr>
        <w:t>The fair values of available-for-sale debt investments by contractual maturity as of December 26, 2020 were as follows:</w:t>
      </w:r>
    </w:p>
    <w:tbl>
      <w:tblPr>
        <w:tblW w:w="5000" w:type="pct"/>
        <w:tblCellMar>
          <w:top w:w="15" w:type="dxa"/>
          <w:left w:w="15" w:type="dxa"/>
          <w:bottom w:w="15" w:type="dxa"/>
          <w:right w:w="15" w:type="dxa"/>
        </w:tblCellMar>
        <w:tblLook w:val="04A0" w:firstRow="1" w:lastRow="0" w:firstColumn="1" w:lastColumn="0" w:noHBand="0" w:noVBand="1"/>
      </w:tblPr>
      <w:tblGrid>
        <w:gridCol w:w="45"/>
        <w:gridCol w:w="7159"/>
        <w:gridCol w:w="37"/>
        <w:gridCol w:w="36"/>
        <w:gridCol w:w="36"/>
        <w:gridCol w:w="36"/>
        <w:gridCol w:w="122"/>
        <w:gridCol w:w="829"/>
        <w:gridCol w:w="36"/>
      </w:tblGrid>
      <w:tr w:rsidR="00AD4DC7" w14:paraId="4C52A691" w14:textId="77777777">
        <w:tc>
          <w:tcPr>
            <w:tcW w:w="50" w:type="pct"/>
            <w:shd w:val="clear" w:color="auto" w:fill="auto"/>
          </w:tcPr>
          <w:p w14:paraId="4C52A688" w14:textId="77777777" w:rsidR="00AD4DC7" w:rsidRDefault="00AD4DC7">
            <w:pPr>
              <w:rPr>
                <w:rFonts w:ascii="宋体"/>
              </w:rPr>
            </w:pPr>
          </w:p>
        </w:tc>
        <w:tc>
          <w:tcPr>
            <w:tcW w:w="4316" w:type="pct"/>
            <w:shd w:val="clear" w:color="auto" w:fill="auto"/>
          </w:tcPr>
          <w:p w14:paraId="4C52A689" w14:textId="77777777" w:rsidR="00AD4DC7" w:rsidRDefault="00AD4DC7">
            <w:pPr>
              <w:rPr>
                <w:rFonts w:ascii="宋体"/>
              </w:rPr>
            </w:pPr>
          </w:p>
        </w:tc>
        <w:tc>
          <w:tcPr>
            <w:tcW w:w="5" w:type="pct"/>
            <w:shd w:val="clear" w:color="auto" w:fill="auto"/>
          </w:tcPr>
          <w:p w14:paraId="4C52A68A" w14:textId="77777777" w:rsidR="00AD4DC7" w:rsidRDefault="00AD4DC7">
            <w:pPr>
              <w:rPr>
                <w:rFonts w:ascii="宋体"/>
              </w:rPr>
            </w:pPr>
          </w:p>
        </w:tc>
        <w:tc>
          <w:tcPr>
            <w:tcW w:w="5" w:type="pct"/>
            <w:shd w:val="clear" w:color="auto" w:fill="auto"/>
          </w:tcPr>
          <w:p w14:paraId="4C52A68B" w14:textId="77777777" w:rsidR="00AD4DC7" w:rsidRDefault="00AD4DC7">
            <w:pPr>
              <w:rPr>
                <w:rFonts w:ascii="宋体"/>
              </w:rPr>
            </w:pPr>
          </w:p>
        </w:tc>
        <w:tc>
          <w:tcPr>
            <w:tcW w:w="24" w:type="pct"/>
            <w:shd w:val="clear" w:color="auto" w:fill="auto"/>
          </w:tcPr>
          <w:p w14:paraId="4C52A68C" w14:textId="77777777" w:rsidR="00AD4DC7" w:rsidRDefault="00AD4DC7">
            <w:pPr>
              <w:rPr>
                <w:rFonts w:ascii="宋体"/>
              </w:rPr>
            </w:pPr>
          </w:p>
        </w:tc>
        <w:tc>
          <w:tcPr>
            <w:tcW w:w="5" w:type="pct"/>
            <w:shd w:val="clear" w:color="auto" w:fill="auto"/>
          </w:tcPr>
          <w:p w14:paraId="4C52A68D" w14:textId="77777777" w:rsidR="00AD4DC7" w:rsidRDefault="00AD4DC7">
            <w:pPr>
              <w:rPr>
                <w:rFonts w:ascii="宋体"/>
              </w:rPr>
            </w:pPr>
          </w:p>
        </w:tc>
        <w:tc>
          <w:tcPr>
            <w:tcW w:w="50" w:type="pct"/>
            <w:shd w:val="clear" w:color="auto" w:fill="auto"/>
          </w:tcPr>
          <w:p w14:paraId="4C52A68E" w14:textId="77777777" w:rsidR="00AD4DC7" w:rsidRDefault="00AD4DC7">
            <w:pPr>
              <w:rPr>
                <w:rFonts w:ascii="宋体"/>
              </w:rPr>
            </w:pPr>
          </w:p>
        </w:tc>
        <w:tc>
          <w:tcPr>
            <w:tcW w:w="539" w:type="pct"/>
            <w:shd w:val="clear" w:color="auto" w:fill="auto"/>
          </w:tcPr>
          <w:p w14:paraId="4C52A68F" w14:textId="77777777" w:rsidR="00AD4DC7" w:rsidRDefault="00AD4DC7">
            <w:pPr>
              <w:rPr>
                <w:rFonts w:ascii="宋体"/>
              </w:rPr>
            </w:pPr>
          </w:p>
        </w:tc>
        <w:tc>
          <w:tcPr>
            <w:tcW w:w="5" w:type="pct"/>
            <w:shd w:val="clear" w:color="auto" w:fill="auto"/>
          </w:tcPr>
          <w:p w14:paraId="4C52A690" w14:textId="77777777" w:rsidR="00AD4DC7" w:rsidRDefault="00AD4DC7">
            <w:pPr>
              <w:rPr>
                <w:rFonts w:ascii="宋体"/>
              </w:rPr>
            </w:pPr>
          </w:p>
        </w:tc>
      </w:tr>
      <w:tr w:rsidR="00AD4DC7" w14:paraId="4C52A695" w14:textId="77777777">
        <w:tc>
          <w:tcPr>
            <w:tcW w:w="0" w:type="auto"/>
            <w:gridSpan w:val="3"/>
            <w:shd w:val="clear" w:color="auto" w:fill="auto"/>
            <w:tcMar>
              <w:top w:w="40" w:type="dxa"/>
              <w:left w:w="20" w:type="dxa"/>
              <w:bottom w:w="40" w:type="dxa"/>
              <w:right w:w="20" w:type="dxa"/>
            </w:tcMar>
            <w:vAlign w:val="bottom"/>
          </w:tcPr>
          <w:p w14:paraId="4C52A692" w14:textId="77777777" w:rsidR="00AD4DC7" w:rsidRDefault="00CB521E">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A69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694" w14:textId="77777777" w:rsidR="00AD4DC7" w:rsidRDefault="00CB521E">
            <w:pPr>
              <w:jc w:val="center"/>
              <w:textAlignment w:val="bottom"/>
            </w:pPr>
            <w:r>
              <w:rPr>
                <w:rFonts w:ascii="Arial" w:eastAsia="宋体" w:hAnsi="Arial" w:cs="Arial"/>
                <w:b/>
                <w:bCs/>
                <w:color w:val="262626"/>
                <w:sz w:val="18"/>
                <w:szCs w:val="18"/>
              </w:rPr>
              <w:t>Fair Value</w:t>
            </w:r>
          </w:p>
        </w:tc>
      </w:tr>
      <w:tr w:rsidR="00AD4DC7" w14:paraId="4C52A69B"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696" w14:textId="77777777" w:rsidR="00AD4DC7" w:rsidRDefault="00CB521E">
            <w:pPr>
              <w:textAlignment w:val="bottom"/>
            </w:pPr>
            <w:r>
              <w:rPr>
                <w:rFonts w:ascii="Arial" w:eastAsia="宋体" w:hAnsi="Arial" w:cs="Arial"/>
                <w:color w:val="262626"/>
                <w:sz w:val="18"/>
                <w:szCs w:val="18"/>
              </w:rPr>
              <w:t>Due in 1 year or less</w:t>
            </w:r>
          </w:p>
        </w:tc>
        <w:tc>
          <w:tcPr>
            <w:tcW w:w="0" w:type="auto"/>
            <w:gridSpan w:val="3"/>
            <w:shd w:val="clear" w:color="auto" w:fill="auto"/>
            <w:tcMar>
              <w:top w:w="0" w:type="dxa"/>
              <w:left w:w="20" w:type="dxa"/>
              <w:bottom w:w="0" w:type="dxa"/>
              <w:right w:w="20" w:type="dxa"/>
            </w:tcMar>
          </w:tcPr>
          <w:p w14:paraId="4C52A697"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698"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699" w14:textId="77777777" w:rsidR="00AD4DC7" w:rsidRDefault="00CB521E">
            <w:pPr>
              <w:jc w:val="right"/>
              <w:textAlignment w:val="bottom"/>
            </w:pPr>
            <w:r>
              <w:rPr>
                <w:rFonts w:ascii="Arial" w:eastAsia="宋体" w:hAnsi="Arial" w:cs="Arial"/>
                <w:color w:val="0068B5"/>
                <w:sz w:val="18"/>
                <w:szCs w:val="18"/>
              </w:rPr>
              <w:t>2,978 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69A" w14:textId="77777777" w:rsidR="00AD4DC7" w:rsidRDefault="00AD4DC7">
            <w:pPr>
              <w:jc w:val="right"/>
              <w:rPr>
                <w:rFonts w:ascii="宋体"/>
              </w:rPr>
            </w:pPr>
          </w:p>
        </w:tc>
      </w:tr>
      <w:tr w:rsidR="00AD4DC7" w14:paraId="4C52A6A0" w14:textId="77777777">
        <w:tc>
          <w:tcPr>
            <w:tcW w:w="0" w:type="auto"/>
            <w:gridSpan w:val="3"/>
            <w:shd w:val="clear" w:color="auto" w:fill="auto"/>
            <w:tcMar>
              <w:top w:w="40" w:type="dxa"/>
              <w:left w:w="20" w:type="dxa"/>
              <w:bottom w:w="40" w:type="dxa"/>
              <w:right w:w="20" w:type="dxa"/>
            </w:tcMar>
            <w:vAlign w:val="bottom"/>
          </w:tcPr>
          <w:p w14:paraId="4C52A69C" w14:textId="77777777" w:rsidR="00AD4DC7" w:rsidRDefault="00CB521E">
            <w:pPr>
              <w:textAlignment w:val="bottom"/>
            </w:pPr>
            <w:r>
              <w:rPr>
                <w:rFonts w:ascii="Arial" w:eastAsia="宋体" w:hAnsi="Arial" w:cs="Arial"/>
                <w:color w:val="262626"/>
                <w:sz w:val="18"/>
                <w:szCs w:val="18"/>
              </w:rPr>
              <w:t>Due in 1–2 years</w:t>
            </w:r>
          </w:p>
        </w:tc>
        <w:tc>
          <w:tcPr>
            <w:tcW w:w="0" w:type="auto"/>
            <w:gridSpan w:val="3"/>
            <w:shd w:val="clear" w:color="auto" w:fill="auto"/>
            <w:tcMar>
              <w:top w:w="0" w:type="dxa"/>
              <w:left w:w="20" w:type="dxa"/>
              <w:bottom w:w="0" w:type="dxa"/>
              <w:right w:w="20" w:type="dxa"/>
            </w:tcMar>
          </w:tcPr>
          <w:p w14:paraId="4C52A69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69E" w14:textId="77777777" w:rsidR="00AD4DC7" w:rsidRDefault="00CB521E">
            <w:pPr>
              <w:jc w:val="right"/>
              <w:textAlignment w:val="bottom"/>
            </w:pPr>
            <w:r>
              <w:rPr>
                <w:rFonts w:ascii="Arial" w:eastAsia="宋体" w:hAnsi="Arial" w:cs="Arial"/>
                <w:color w:val="0068B5"/>
                <w:sz w:val="18"/>
                <w:szCs w:val="18"/>
              </w:rPr>
              <w:t>1,093 </w:t>
            </w:r>
          </w:p>
        </w:tc>
        <w:tc>
          <w:tcPr>
            <w:tcW w:w="0" w:type="auto"/>
            <w:shd w:val="clear" w:color="auto" w:fill="auto"/>
            <w:tcMar>
              <w:top w:w="40" w:type="dxa"/>
              <w:left w:w="0" w:type="dxa"/>
              <w:bottom w:w="40" w:type="dxa"/>
              <w:right w:w="20" w:type="dxa"/>
            </w:tcMar>
            <w:vAlign w:val="bottom"/>
          </w:tcPr>
          <w:p w14:paraId="4C52A69F" w14:textId="77777777" w:rsidR="00AD4DC7" w:rsidRDefault="00AD4DC7">
            <w:pPr>
              <w:jc w:val="right"/>
              <w:rPr>
                <w:rFonts w:ascii="宋体"/>
              </w:rPr>
            </w:pPr>
          </w:p>
        </w:tc>
      </w:tr>
      <w:tr w:rsidR="00AD4DC7" w14:paraId="4C52A6A5" w14:textId="77777777">
        <w:tc>
          <w:tcPr>
            <w:tcW w:w="0" w:type="auto"/>
            <w:gridSpan w:val="3"/>
            <w:shd w:val="clear" w:color="auto" w:fill="auto"/>
            <w:tcMar>
              <w:top w:w="40" w:type="dxa"/>
              <w:left w:w="20" w:type="dxa"/>
              <w:bottom w:w="40" w:type="dxa"/>
              <w:right w:w="20" w:type="dxa"/>
            </w:tcMar>
            <w:vAlign w:val="bottom"/>
          </w:tcPr>
          <w:p w14:paraId="4C52A6A1" w14:textId="77777777" w:rsidR="00AD4DC7" w:rsidRDefault="00CB521E">
            <w:pPr>
              <w:textAlignment w:val="bottom"/>
            </w:pPr>
            <w:r>
              <w:rPr>
                <w:rFonts w:ascii="Arial" w:eastAsia="宋体" w:hAnsi="Arial" w:cs="Arial"/>
                <w:color w:val="262626"/>
                <w:sz w:val="18"/>
                <w:szCs w:val="18"/>
              </w:rPr>
              <w:t xml:space="preserve">Due in </w:t>
            </w:r>
            <w:r>
              <w:rPr>
                <w:rFonts w:ascii="Arial" w:eastAsia="宋体" w:hAnsi="Arial" w:cs="Arial"/>
                <w:color w:val="262626"/>
                <w:sz w:val="18"/>
                <w:szCs w:val="18"/>
              </w:rPr>
              <w:t>2–5 years</w:t>
            </w:r>
          </w:p>
        </w:tc>
        <w:tc>
          <w:tcPr>
            <w:tcW w:w="0" w:type="auto"/>
            <w:gridSpan w:val="3"/>
            <w:shd w:val="clear" w:color="auto" w:fill="auto"/>
            <w:tcMar>
              <w:top w:w="0" w:type="dxa"/>
              <w:left w:w="20" w:type="dxa"/>
              <w:bottom w:w="0" w:type="dxa"/>
              <w:right w:w="20" w:type="dxa"/>
            </w:tcMar>
          </w:tcPr>
          <w:p w14:paraId="4C52A6A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6A3" w14:textId="77777777" w:rsidR="00AD4DC7" w:rsidRDefault="00CB521E">
            <w:pPr>
              <w:jc w:val="right"/>
              <w:textAlignment w:val="bottom"/>
            </w:pPr>
            <w:r>
              <w:rPr>
                <w:rFonts w:ascii="Arial" w:eastAsia="宋体" w:hAnsi="Arial" w:cs="Arial"/>
                <w:color w:val="0068B5"/>
                <w:sz w:val="18"/>
                <w:szCs w:val="18"/>
              </w:rPr>
              <w:t>1,099 </w:t>
            </w:r>
          </w:p>
        </w:tc>
        <w:tc>
          <w:tcPr>
            <w:tcW w:w="0" w:type="auto"/>
            <w:shd w:val="clear" w:color="auto" w:fill="auto"/>
            <w:tcMar>
              <w:top w:w="40" w:type="dxa"/>
              <w:left w:w="0" w:type="dxa"/>
              <w:bottom w:w="40" w:type="dxa"/>
              <w:right w:w="20" w:type="dxa"/>
            </w:tcMar>
            <w:vAlign w:val="bottom"/>
          </w:tcPr>
          <w:p w14:paraId="4C52A6A4" w14:textId="77777777" w:rsidR="00AD4DC7" w:rsidRDefault="00AD4DC7">
            <w:pPr>
              <w:jc w:val="right"/>
              <w:rPr>
                <w:rFonts w:ascii="宋体"/>
              </w:rPr>
            </w:pPr>
          </w:p>
        </w:tc>
      </w:tr>
      <w:tr w:rsidR="00AD4DC7" w14:paraId="4C52A6AA" w14:textId="77777777">
        <w:tc>
          <w:tcPr>
            <w:tcW w:w="0" w:type="auto"/>
            <w:gridSpan w:val="3"/>
            <w:shd w:val="clear" w:color="auto" w:fill="auto"/>
            <w:tcMar>
              <w:top w:w="40" w:type="dxa"/>
              <w:left w:w="20" w:type="dxa"/>
              <w:bottom w:w="40" w:type="dxa"/>
              <w:right w:w="20" w:type="dxa"/>
            </w:tcMar>
            <w:vAlign w:val="bottom"/>
          </w:tcPr>
          <w:p w14:paraId="4C52A6A6" w14:textId="77777777" w:rsidR="00AD4DC7" w:rsidRDefault="00CB521E">
            <w:pPr>
              <w:textAlignment w:val="bottom"/>
            </w:pPr>
            <w:r>
              <w:rPr>
                <w:rFonts w:ascii="Arial" w:eastAsia="宋体" w:hAnsi="Arial" w:cs="Arial"/>
                <w:color w:val="262626"/>
                <w:sz w:val="18"/>
                <w:szCs w:val="18"/>
              </w:rPr>
              <w:t>Due after 5 years</w:t>
            </w:r>
          </w:p>
        </w:tc>
        <w:tc>
          <w:tcPr>
            <w:tcW w:w="0" w:type="auto"/>
            <w:gridSpan w:val="3"/>
            <w:shd w:val="clear" w:color="auto" w:fill="auto"/>
            <w:tcMar>
              <w:top w:w="0" w:type="dxa"/>
              <w:left w:w="20" w:type="dxa"/>
              <w:bottom w:w="0" w:type="dxa"/>
              <w:right w:w="20" w:type="dxa"/>
            </w:tcMar>
          </w:tcPr>
          <w:p w14:paraId="4C52A6A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6A8"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A6A9" w14:textId="77777777" w:rsidR="00AD4DC7" w:rsidRDefault="00AD4DC7">
            <w:pPr>
              <w:jc w:val="right"/>
              <w:rPr>
                <w:rFonts w:ascii="宋体"/>
              </w:rPr>
            </w:pPr>
          </w:p>
        </w:tc>
      </w:tr>
      <w:tr w:rsidR="00AD4DC7" w14:paraId="4C52A6AF" w14:textId="77777777">
        <w:tc>
          <w:tcPr>
            <w:tcW w:w="0" w:type="auto"/>
            <w:gridSpan w:val="3"/>
            <w:shd w:val="clear" w:color="auto" w:fill="auto"/>
            <w:tcMar>
              <w:top w:w="40" w:type="dxa"/>
              <w:left w:w="20" w:type="dxa"/>
              <w:bottom w:w="40" w:type="dxa"/>
              <w:right w:w="20" w:type="dxa"/>
            </w:tcMar>
            <w:vAlign w:val="bottom"/>
          </w:tcPr>
          <w:p w14:paraId="4C52A6AB" w14:textId="77777777" w:rsidR="00AD4DC7" w:rsidRDefault="00CB521E">
            <w:pPr>
              <w:textAlignment w:val="bottom"/>
            </w:pPr>
            <w:r>
              <w:rPr>
                <w:rFonts w:ascii="Arial" w:eastAsia="宋体" w:hAnsi="Arial" w:cs="Arial"/>
                <w:color w:val="262626"/>
                <w:sz w:val="18"/>
                <w:szCs w:val="18"/>
              </w:rPr>
              <w:t>Instruments not due at a single maturity date</w:t>
            </w:r>
          </w:p>
        </w:tc>
        <w:tc>
          <w:tcPr>
            <w:tcW w:w="0" w:type="auto"/>
            <w:gridSpan w:val="3"/>
            <w:shd w:val="clear" w:color="auto" w:fill="auto"/>
            <w:tcMar>
              <w:top w:w="0" w:type="dxa"/>
              <w:left w:w="20" w:type="dxa"/>
              <w:bottom w:w="0" w:type="dxa"/>
              <w:right w:w="20" w:type="dxa"/>
            </w:tcMar>
          </w:tcPr>
          <w:p w14:paraId="4C52A6A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6AD" w14:textId="77777777" w:rsidR="00AD4DC7" w:rsidRDefault="00CB521E">
            <w:pPr>
              <w:jc w:val="right"/>
              <w:textAlignment w:val="bottom"/>
            </w:pPr>
            <w:r>
              <w:rPr>
                <w:rFonts w:ascii="Arial" w:eastAsia="宋体" w:hAnsi="Arial" w:cs="Arial"/>
                <w:color w:val="0068B5"/>
                <w:sz w:val="18"/>
                <w:szCs w:val="18"/>
              </w:rPr>
              <w:t>2,781 </w:t>
            </w:r>
          </w:p>
        </w:tc>
        <w:tc>
          <w:tcPr>
            <w:tcW w:w="0" w:type="auto"/>
            <w:shd w:val="clear" w:color="auto" w:fill="auto"/>
            <w:tcMar>
              <w:top w:w="40" w:type="dxa"/>
              <w:left w:w="0" w:type="dxa"/>
              <w:bottom w:w="40" w:type="dxa"/>
              <w:right w:w="20" w:type="dxa"/>
            </w:tcMar>
            <w:vAlign w:val="bottom"/>
          </w:tcPr>
          <w:p w14:paraId="4C52A6AE" w14:textId="77777777" w:rsidR="00AD4DC7" w:rsidRDefault="00AD4DC7">
            <w:pPr>
              <w:jc w:val="right"/>
              <w:rPr>
                <w:rFonts w:ascii="宋体"/>
              </w:rPr>
            </w:pPr>
          </w:p>
        </w:tc>
      </w:tr>
      <w:tr w:rsidR="00AD4DC7" w14:paraId="4C52A6B5" w14:textId="77777777">
        <w:tc>
          <w:tcPr>
            <w:tcW w:w="0" w:type="auto"/>
            <w:gridSpan w:val="3"/>
            <w:shd w:val="clear" w:color="auto" w:fill="auto"/>
            <w:tcMar>
              <w:top w:w="40" w:type="dxa"/>
              <w:left w:w="20" w:type="dxa"/>
              <w:bottom w:w="40" w:type="dxa"/>
              <w:right w:w="20" w:type="dxa"/>
            </w:tcMar>
            <w:vAlign w:val="bottom"/>
          </w:tcPr>
          <w:p w14:paraId="4C52A6B0" w14:textId="77777777" w:rsidR="00AD4DC7" w:rsidRDefault="00CB521E">
            <w:pP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tcPr>
          <w:p w14:paraId="4C52A6B1"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6B2"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6B3" w14:textId="77777777" w:rsidR="00AD4DC7" w:rsidRDefault="00CB521E">
            <w:pPr>
              <w:jc w:val="right"/>
              <w:textAlignment w:val="bottom"/>
            </w:pPr>
            <w:r>
              <w:rPr>
                <w:rFonts w:ascii="Arial" w:eastAsia="宋体" w:hAnsi="Arial" w:cs="Arial"/>
                <w:b/>
                <w:bCs/>
                <w:color w:val="0068B5"/>
                <w:sz w:val="18"/>
                <w:szCs w:val="18"/>
              </w:rPr>
              <w:t>7,951</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6B4" w14:textId="77777777" w:rsidR="00AD4DC7" w:rsidRDefault="00AD4DC7">
            <w:pPr>
              <w:jc w:val="right"/>
              <w:rPr>
                <w:rFonts w:ascii="宋体"/>
              </w:rPr>
            </w:pPr>
          </w:p>
        </w:tc>
      </w:tr>
    </w:tbl>
    <w:p w14:paraId="4C52A6B6" w14:textId="77777777" w:rsidR="00AD4DC7" w:rsidRDefault="00AD4DC7">
      <w:pPr>
        <w:rPr>
          <w:vanish/>
        </w:rPr>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A6C3" w14:textId="77777777">
        <w:tc>
          <w:tcPr>
            <w:tcW w:w="50" w:type="pct"/>
            <w:shd w:val="clear" w:color="auto" w:fill="auto"/>
            <w:vAlign w:val="bottom"/>
          </w:tcPr>
          <w:p w14:paraId="4C52A6B7" w14:textId="77777777" w:rsidR="00AD4DC7" w:rsidRDefault="00AD4DC7">
            <w:pPr>
              <w:rPr>
                <w:rFonts w:ascii="宋体"/>
              </w:rPr>
            </w:pPr>
          </w:p>
        </w:tc>
        <w:tc>
          <w:tcPr>
            <w:tcW w:w="276" w:type="pct"/>
            <w:shd w:val="clear" w:color="auto" w:fill="auto"/>
            <w:vAlign w:val="bottom"/>
          </w:tcPr>
          <w:p w14:paraId="4C52A6B8" w14:textId="77777777" w:rsidR="00AD4DC7" w:rsidRDefault="00AD4DC7">
            <w:pPr>
              <w:rPr>
                <w:rFonts w:ascii="宋体"/>
              </w:rPr>
            </w:pPr>
          </w:p>
        </w:tc>
        <w:tc>
          <w:tcPr>
            <w:tcW w:w="5" w:type="pct"/>
            <w:shd w:val="clear" w:color="auto" w:fill="auto"/>
            <w:vAlign w:val="bottom"/>
          </w:tcPr>
          <w:p w14:paraId="4C52A6B9" w14:textId="77777777" w:rsidR="00AD4DC7" w:rsidRDefault="00AD4DC7">
            <w:pPr>
              <w:rPr>
                <w:rFonts w:ascii="宋体"/>
              </w:rPr>
            </w:pPr>
          </w:p>
        </w:tc>
        <w:tc>
          <w:tcPr>
            <w:tcW w:w="50" w:type="pct"/>
            <w:shd w:val="clear" w:color="auto" w:fill="auto"/>
            <w:vAlign w:val="bottom"/>
          </w:tcPr>
          <w:p w14:paraId="4C52A6BA" w14:textId="77777777" w:rsidR="00AD4DC7" w:rsidRDefault="00AD4DC7">
            <w:pPr>
              <w:rPr>
                <w:rFonts w:ascii="宋体"/>
              </w:rPr>
            </w:pPr>
          </w:p>
        </w:tc>
        <w:tc>
          <w:tcPr>
            <w:tcW w:w="940" w:type="pct"/>
            <w:shd w:val="clear" w:color="auto" w:fill="auto"/>
            <w:vAlign w:val="bottom"/>
          </w:tcPr>
          <w:p w14:paraId="4C52A6BB" w14:textId="77777777" w:rsidR="00AD4DC7" w:rsidRDefault="00AD4DC7">
            <w:pPr>
              <w:rPr>
                <w:rFonts w:ascii="宋体"/>
              </w:rPr>
            </w:pPr>
          </w:p>
        </w:tc>
        <w:tc>
          <w:tcPr>
            <w:tcW w:w="5" w:type="pct"/>
            <w:shd w:val="clear" w:color="auto" w:fill="auto"/>
            <w:vAlign w:val="bottom"/>
          </w:tcPr>
          <w:p w14:paraId="4C52A6BC" w14:textId="77777777" w:rsidR="00AD4DC7" w:rsidRDefault="00AD4DC7">
            <w:pPr>
              <w:rPr>
                <w:rFonts w:ascii="宋体"/>
              </w:rPr>
            </w:pPr>
          </w:p>
        </w:tc>
        <w:tc>
          <w:tcPr>
            <w:tcW w:w="50" w:type="pct"/>
            <w:shd w:val="clear" w:color="auto" w:fill="auto"/>
            <w:vAlign w:val="bottom"/>
          </w:tcPr>
          <w:p w14:paraId="4C52A6BD" w14:textId="77777777" w:rsidR="00AD4DC7" w:rsidRDefault="00AD4DC7">
            <w:pPr>
              <w:rPr>
                <w:rFonts w:ascii="宋体"/>
              </w:rPr>
            </w:pPr>
          </w:p>
        </w:tc>
        <w:tc>
          <w:tcPr>
            <w:tcW w:w="1837" w:type="pct"/>
            <w:shd w:val="clear" w:color="auto" w:fill="auto"/>
            <w:vAlign w:val="bottom"/>
          </w:tcPr>
          <w:p w14:paraId="4C52A6BE" w14:textId="77777777" w:rsidR="00AD4DC7" w:rsidRDefault="00AD4DC7">
            <w:pPr>
              <w:rPr>
                <w:rFonts w:ascii="宋体"/>
              </w:rPr>
            </w:pPr>
          </w:p>
        </w:tc>
        <w:tc>
          <w:tcPr>
            <w:tcW w:w="5" w:type="pct"/>
            <w:shd w:val="clear" w:color="auto" w:fill="auto"/>
            <w:vAlign w:val="bottom"/>
          </w:tcPr>
          <w:p w14:paraId="4C52A6BF" w14:textId="77777777" w:rsidR="00AD4DC7" w:rsidRDefault="00AD4DC7">
            <w:pPr>
              <w:rPr>
                <w:rFonts w:ascii="宋体"/>
              </w:rPr>
            </w:pPr>
          </w:p>
        </w:tc>
        <w:tc>
          <w:tcPr>
            <w:tcW w:w="50" w:type="pct"/>
            <w:shd w:val="clear" w:color="auto" w:fill="auto"/>
            <w:vAlign w:val="bottom"/>
          </w:tcPr>
          <w:p w14:paraId="4C52A6C0" w14:textId="77777777" w:rsidR="00AD4DC7" w:rsidRDefault="00AD4DC7">
            <w:pPr>
              <w:rPr>
                <w:rFonts w:ascii="宋体"/>
              </w:rPr>
            </w:pPr>
          </w:p>
        </w:tc>
        <w:tc>
          <w:tcPr>
            <w:tcW w:w="1724" w:type="pct"/>
            <w:shd w:val="clear" w:color="auto" w:fill="auto"/>
            <w:vAlign w:val="bottom"/>
          </w:tcPr>
          <w:p w14:paraId="4C52A6C1" w14:textId="77777777" w:rsidR="00AD4DC7" w:rsidRDefault="00AD4DC7">
            <w:pPr>
              <w:rPr>
                <w:rFonts w:ascii="宋体"/>
              </w:rPr>
            </w:pPr>
          </w:p>
        </w:tc>
        <w:tc>
          <w:tcPr>
            <w:tcW w:w="5" w:type="pct"/>
            <w:shd w:val="clear" w:color="auto" w:fill="auto"/>
            <w:vAlign w:val="bottom"/>
          </w:tcPr>
          <w:p w14:paraId="4C52A6C2" w14:textId="77777777" w:rsidR="00AD4DC7" w:rsidRDefault="00AD4DC7">
            <w:pPr>
              <w:rPr>
                <w:rFonts w:ascii="宋体"/>
              </w:rPr>
            </w:pPr>
          </w:p>
        </w:tc>
      </w:tr>
      <w:tr w:rsidR="00AD4DC7" w14:paraId="4C52A6C8"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6C4"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73" wp14:editId="4C52CA74">
                  <wp:extent cx="304800" cy="304800"/>
                  <wp:effectExtent l="0" t="0" r="0" b="0"/>
                  <wp:docPr id="216" name="图片 319"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319"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6C5"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A6C6"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6C7"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91</w:t>
            </w:r>
          </w:p>
        </w:tc>
      </w:tr>
    </w:tbl>
    <w:p w14:paraId="4C52A6C9" w14:textId="77777777" w:rsidR="00AD4DC7" w:rsidRDefault="00CB521E">
      <w:r>
        <w:pict w14:anchorId="4C52CA75">
          <v:rect id="_x0000_i1117" style="width:415.3pt;height:1.5pt" o:hralign="center" o:hrstd="t" o:hr="t" fillcolor="#a0a0a0" stroked="f"/>
        </w:pict>
      </w:r>
    </w:p>
    <w:p w14:paraId="4C52A6CA" w14:textId="77777777" w:rsidR="00AD4DC7" w:rsidRDefault="00CB521E">
      <w:pPr>
        <w:jc w:val="right"/>
      </w:pPr>
      <w:hyperlink r:id="rId151" w:anchor="i63d840d8a6434f9ea0b4b4bad0e8d3d6_22" w:history="1">
        <w:r>
          <w:rPr>
            <w:rStyle w:val="a5"/>
            <w:rFonts w:ascii="Arial" w:eastAsia="宋体" w:hAnsi="Arial" w:cs="Arial"/>
            <w:b/>
            <w:bCs/>
            <w:sz w:val="16"/>
            <w:szCs w:val="16"/>
          </w:rPr>
          <w:t>Table of Contents</w:t>
        </w:r>
      </w:hyperlink>
    </w:p>
    <w:p w14:paraId="4C52A6CB" w14:textId="77777777" w:rsidR="00AD4DC7" w:rsidRDefault="00AD4DC7">
      <w:pPr>
        <w:jc w:val="right"/>
      </w:pPr>
    </w:p>
    <w:p w14:paraId="4C52A6CC" w14:textId="77777777" w:rsidR="00AD4DC7" w:rsidRDefault="00CB521E">
      <w:pPr>
        <w:spacing w:before="180" w:after="120"/>
      </w:pPr>
      <w:r>
        <w:rPr>
          <w:rFonts w:ascii="Arial" w:eastAsia="宋体" w:hAnsi="Arial" w:cs="Arial"/>
          <w:color w:val="0068B5"/>
        </w:rPr>
        <w:t>Equity Investments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6241"/>
        <w:gridCol w:w="38"/>
        <w:gridCol w:w="36"/>
        <w:gridCol w:w="36"/>
        <w:gridCol w:w="36"/>
        <w:gridCol w:w="121"/>
        <w:gridCol w:w="744"/>
        <w:gridCol w:w="36"/>
        <w:gridCol w:w="36"/>
        <w:gridCol w:w="36"/>
        <w:gridCol w:w="36"/>
        <w:gridCol w:w="121"/>
        <w:gridCol w:w="744"/>
        <w:gridCol w:w="36"/>
      </w:tblGrid>
      <w:tr w:rsidR="00AD4DC7" w14:paraId="4C52A6DC" w14:textId="77777777">
        <w:trPr>
          <w:jc w:val="center"/>
        </w:trPr>
        <w:tc>
          <w:tcPr>
            <w:tcW w:w="50" w:type="pct"/>
            <w:shd w:val="clear" w:color="auto" w:fill="auto"/>
          </w:tcPr>
          <w:p w14:paraId="4C52A6CD" w14:textId="77777777" w:rsidR="00AD4DC7" w:rsidRDefault="00AD4DC7">
            <w:pPr>
              <w:rPr>
                <w:rFonts w:ascii="宋体"/>
              </w:rPr>
            </w:pPr>
          </w:p>
        </w:tc>
        <w:tc>
          <w:tcPr>
            <w:tcW w:w="3770" w:type="pct"/>
            <w:shd w:val="clear" w:color="auto" w:fill="auto"/>
          </w:tcPr>
          <w:p w14:paraId="4C52A6CE" w14:textId="77777777" w:rsidR="00AD4DC7" w:rsidRDefault="00AD4DC7">
            <w:pPr>
              <w:rPr>
                <w:rFonts w:ascii="宋体"/>
              </w:rPr>
            </w:pPr>
          </w:p>
        </w:tc>
        <w:tc>
          <w:tcPr>
            <w:tcW w:w="5" w:type="pct"/>
            <w:shd w:val="clear" w:color="auto" w:fill="auto"/>
          </w:tcPr>
          <w:p w14:paraId="4C52A6CF" w14:textId="77777777" w:rsidR="00AD4DC7" w:rsidRDefault="00AD4DC7">
            <w:pPr>
              <w:rPr>
                <w:rFonts w:ascii="宋体"/>
              </w:rPr>
            </w:pPr>
          </w:p>
        </w:tc>
        <w:tc>
          <w:tcPr>
            <w:tcW w:w="5" w:type="pct"/>
            <w:shd w:val="clear" w:color="auto" w:fill="auto"/>
          </w:tcPr>
          <w:p w14:paraId="4C52A6D0" w14:textId="77777777" w:rsidR="00AD4DC7" w:rsidRDefault="00AD4DC7">
            <w:pPr>
              <w:rPr>
                <w:rFonts w:ascii="宋体"/>
              </w:rPr>
            </w:pPr>
          </w:p>
        </w:tc>
        <w:tc>
          <w:tcPr>
            <w:tcW w:w="24" w:type="pct"/>
            <w:shd w:val="clear" w:color="auto" w:fill="auto"/>
          </w:tcPr>
          <w:p w14:paraId="4C52A6D1" w14:textId="77777777" w:rsidR="00AD4DC7" w:rsidRDefault="00AD4DC7">
            <w:pPr>
              <w:rPr>
                <w:rFonts w:ascii="宋体"/>
              </w:rPr>
            </w:pPr>
          </w:p>
        </w:tc>
        <w:tc>
          <w:tcPr>
            <w:tcW w:w="5" w:type="pct"/>
            <w:shd w:val="clear" w:color="auto" w:fill="auto"/>
          </w:tcPr>
          <w:p w14:paraId="4C52A6D2" w14:textId="77777777" w:rsidR="00AD4DC7" w:rsidRDefault="00AD4DC7">
            <w:pPr>
              <w:rPr>
                <w:rFonts w:ascii="宋体"/>
              </w:rPr>
            </w:pPr>
          </w:p>
        </w:tc>
        <w:tc>
          <w:tcPr>
            <w:tcW w:w="50" w:type="pct"/>
            <w:shd w:val="clear" w:color="auto" w:fill="auto"/>
          </w:tcPr>
          <w:p w14:paraId="4C52A6D3" w14:textId="77777777" w:rsidR="00AD4DC7" w:rsidRDefault="00AD4DC7">
            <w:pPr>
              <w:rPr>
                <w:rFonts w:ascii="宋体"/>
              </w:rPr>
            </w:pPr>
          </w:p>
        </w:tc>
        <w:tc>
          <w:tcPr>
            <w:tcW w:w="498" w:type="pct"/>
            <w:shd w:val="clear" w:color="auto" w:fill="auto"/>
          </w:tcPr>
          <w:p w14:paraId="4C52A6D4" w14:textId="77777777" w:rsidR="00AD4DC7" w:rsidRDefault="00AD4DC7">
            <w:pPr>
              <w:rPr>
                <w:rFonts w:ascii="宋体"/>
              </w:rPr>
            </w:pPr>
          </w:p>
        </w:tc>
        <w:tc>
          <w:tcPr>
            <w:tcW w:w="5" w:type="pct"/>
            <w:shd w:val="clear" w:color="auto" w:fill="auto"/>
          </w:tcPr>
          <w:p w14:paraId="4C52A6D5" w14:textId="77777777" w:rsidR="00AD4DC7" w:rsidRDefault="00AD4DC7">
            <w:pPr>
              <w:rPr>
                <w:rFonts w:ascii="宋体"/>
              </w:rPr>
            </w:pPr>
          </w:p>
        </w:tc>
        <w:tc>
          <w:tcPr>
            <w:tcW w:w="5" w:type="pct"/>
            <w:shd w:val="clear" w:color="auto" w:fill="auto"/>
          </w:tcPr>
          <w:p w14:paraId="4C52A6D6" w14:textId="77777777" w:rsidR="00AD4DC7" w:rsidRDefault="00AD4DC7">
            <w:pPr>
              <w:rPr>
                <w:rFonts w:ascii="宋体"/>
              </w:rPr>
            </w:pPr>
          </w:p>
        </w:tc>
        <w:tc>
          <w:tcPr>
            <w:tcW w:w="24" w:type="pct"/>
            <w:shd w:val="clear" w:color="auto" w:fill="auto"/>
          </w:tcPr>
          <w:p w14:paraId="4C52A6D7" w14:textId="77777777" w:rsidR="00AD4DC7" w:rsidRDefault="00AD4DC7">
            <w:pPr>
              <w:rPr>
                <w:rFonts w:ascii="宋体"/>
              </w:rPr>
            </w:pPr>
          </w:p>
        </w:tc>
        <w:tc>
          <w:tcPr>
            <w:tcW w:w="5" w:type="pct"/>
            <w:shd w:val="clear" w:color="auto" w:fill="auto"/>
          </w:tcPr>
          <w:p w14:paraId="4C52A6D8" w14:textId="77777777" w:rsidR="00AD4DC7" w:rsidRDefault="00AD4DC7">
            <w:pPr>
              <w:rPr>
                <w:rFonts w:ascii="宋体"/>
              </w:rPr>
            </w:pPr>
          </w:p>
        </w:tc>
        <w:tc>
          <w:tcPr>
            <w:tcW w:w="50" w:type="pct"/>
            <w:shd w:val="clear" w:color="auto" w:fill="auto"/>
          </w:tcPr>
          <w:p w14:paraId="4C52A6D9" w14:textId="77777777" w:rsidR="00AD4DC7" w:rsidRDefault="00AD4DC7">
            <w:pPr>
              <w:rPr>
                <w:rFonts w:ascii="宋体"/>
              </w:rPr>
            </w:pPr>
          </w:p>
        </w:tc>
        <w:tc>
          <w:tcPr>
            <w:tcW w:w="498" w:type="pct"/>
            <w:shd w:val="clear" w:color="auto" w:fill="auto"/>
          </w:tcPr>
          <w:p w14:paraId="4C52A6DA" w14:textId="77777777" w:rsidR="00AD4DC7" w:rsidRDefault="00AD4DC7">
            <w:pPr>
              <w:rPr>
                <w:rFonts w:ascii="宋体"/>
              </w:rPr>
            </w:pPr>
          </w:p>
        </w:tc>
        <w:tc>
          <w:tcPr>
            <w:tcW w:w="5" w:type="pct"/>
            <w:shd w:val="clear" w:color="auto" w:fill="auto"/>
          </w:tcPr>
          <w:p w14:paraId="4C52A6DB" w14:textId="77777777" w:rsidR="00AD4DC7" w:rsidRDefault="00AD4DC7">
            <w:pPr>
              <w:rPr>
                <w:rFonts w:ascii="宋体"/>
              </w:rPr>
            </w:pPr>
          </w:p>
        </w:tc>
      </w:tr>
      <w:tr w:rsidR="00AD4DC7" w14:paraId="4C52A6E2" w14:textId="77777777">
        <w:trPr>
          <w:jc w:val="center"/>
        </w:trPr>
        <w:tc>
          <w:tcPr>
            <w:tcW w:w="0" w:type="auto"/>
            <w:gridSpan w:val="3"/>
            <w:shd w:val="clear" w:color="auto" w:fill="auto"/>
            <w:tcMar>
              <w:top w:w="40" w:type="dxa"/>
              <w:left w:w="20" w:type="dxa"/>
              <w:bottom w:w="40" w:type="dxa"/>
              <w:right w:w="20" w:type="dxa"/>
            </w:tcMar>
            <w:vAlign w:val="bottom"/>
          </w:tcPr>
          <w:p w14:paraId="4C52A6DD"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A6D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6DF"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A6E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6E1" w14:textId="77777777" w:rsidR="00AD4DC7" w:rsidRDefault="00CB521E">
            <w:pPr>
              <w:jc w:val="center"/>
              <w:textAlignment w:val="bottom"/>
            </w:pPr>
            <w:r>
              <w:rPr>
                <w:rFonts w:ascii="Arial" w:eastAsia="宋体" w:hAnsi="Arial" w:cs="Arial"/>
                <w:b/>
                <w:bCs/>
                <w:color w:val="262626"/>
                <w:sz w:val="18"/>
                <w:szCs w:val="18"/>
              </w:rPr>
              <w:t>Dec 28, 2019</w:t>
            </w:r>
          </w:p>
        </w:tc>
      </w:tr>
      <w:tr w:rsidR="00AD4DC7" w14:paraId="4C52A6EC" w14:textId="77777777">
        <w:trPr>
          <w:jc w:val="center"/>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6E3"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Marketable equity securities</w:t>
            </w:r>
          </w:p>
        </w:tc>
        <w:tc>
          <w:tcPr>
            <w:tcW w:w="0" w:type="auto"/>
            <w:gridSpan w:val="3"/>
            <w:shd w:val="clear" w:color="auto" w:fill="auto"/>
            <w:tcMar>
              <w:top w:w="0" w:type="dxa"/>
              <w:left w:w="20" w:type="dxa"/>
              <w:bottom w:w="0" w:type="dxa"/>
              <w:right w:w="20" w:type="dxa"/>
            </w:tcMar>
          </w:tcPr>
          <w:p w14:paraId="4C52A6E4"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6E5"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6E6" w14:textId="77777777" w:rsidR="00AD4DC7" w:rsidRDefault="00CB521E">
            <w:pPr>
              <w:jc w:val="right"/>
              <w:textAlignment w:val="bottom"/>
            </w:pPr>
            <w:r>
              <w:rPr>
                <w:rFonts w:ascii="Arial" w:eastAsia="宋体" w:hAnsi="Arial" w:cs="Arial"/>
                <w:color w:val="0068B5"/>
                <w:sz w:val="18"/>
                <w:szCs w:val="18"/>
              </w:rPr>
              <w:t>1,830 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6E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6E8"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6E9"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6EA" w14:textId="77777777" w:rsidR="00AD4DC7" w:rsidRDefault="00CB521E">
            <w:pPr>
              <w:jc w:val="right"/>
              <w:textAlignment w:val="bottom"/>
            </w:pPr>
            <w:r>
              <w:rPr>
                <w:rFonts w:ascii="Arial" w:eastAsia="宋体" w:hAnsi="Arial" w:cs="Arial"/>
                <w:color w:val="262626"/>
                <w:sz w:val="18"/>
                <w:szCs w:val="18"/>
              </w:rPr>
              <w:t>450 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6EB" w14:textId="77777777" w:rsidR="00AD4DC7" w:rsidRDefault="00AD4DC7">
            <w:pPr>
              <w:jc w:val="right"/>
              <w:rPr>
                <w:rFonts w:ascii="宋体"/>
              </w:rPr>
            </w:pPr>
          </w:p>
        </w:tc>
      </w:tr>
      <w:tr w:rsidR="00AD4DC7" w14:paraId="4C52A6F4" w14:textId="77777777">
        <w:trPr>
          <w:jc w:val="center"/>
        </w:trPr>
        <w:tc>
          <w:tcPr>
            <w:tcW w:w="0" w:type="auto"/>
            <w:gridSpan w:val="3"/>
            <w:shd w:val="clear" w:color="auto" w:fill="auto"/>
            <w:tcMar>
              <w:top w:w="40" w:type="dxa"/>
              <w:left w:w="20" w:type="dxa"/>
              <w:bottom w:w="40" w:type="dxa"/>
              <w:right w:w="20" w:type="dxa"/>
            </w:tcMar>
            <w:vAlign w:val="bottom"/>
          </w:tcPr>
          <w:p w14:paraId="4C52A6ED"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Non-marketable equity securities</w:t>
            </w:r>
          </w:p>
        </w:tc>
        <w:tc>
          <w:tcPr>
            <w:tcW w:w="0" w:type="auto"/>
            <w:gridSpan w:val="3"/>
            <w:shd w:val="clear" w:color="auto" w:fill="auto"/>
            <w:tcMar>
              <w:top w:w="0" w:type="dxa"/>
              <w:left w:w="20" w:type="dxa"/>
              <w:bottom w:w="0" w:type="dxa"/>
              <w:right w:w="20" w:type="dxa"/>
            </w:tcMar>
          </w:tcPr>
          <w:p w14:paraId="4C52A6E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6EF" w14:textId="77777777" w:rsidR="00AD4DC7" w:rsidRDefault="00CB521E">
            <w:pPr>
              <w:jc w:val="right"/>
              <w:textAlignment w:val="bottom"/>
            </w:pPr>
            <w:r>
              <w:rPr>
                <w:rFonts w:ascii="Arial" w:eastAsia="宋体" w:hAnsi="Arial" w:cs="Arial"/>
                <w:color w:val="0068B5"/>
                <w:sz w:val="18"/>
                <w:szCs w:val="18"/>
              </w:rPr>
              <w:t>3,304 </w:t>
            </w:r>
          </w:p>
        </w:tc>
        <w:tc>
          <w:tcPr>
            <w:tcW w:w="0" w:type="auto"/>
            <w:shd w:val="clear" w:color="auto" w:fill="auto"/>
            <w:tcMar>
              <w:top w:w="40" w:type="dxa"/>
              <w:left w:w="0" w:type="dxa"/>
              <w:bottom w:w="40" w:type="dxa"/>
              <w:right w:w="20" w:type="dxa"/>
            </w:tcMar>
            <w:vAlign w:val="bottom"/>
          </w:tcPr>
          <w:p w14:paraId="4C52A6F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6F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6F2" w14:textId="77777777" w:rsidR="00AD4DC7" w:rsidRDefault="00CB521E">
            <w:pPr>
              <w:jc w:val="right"/>
              <w:textAlignment w:val="bottom"/>
            </w:pPr>
            <w:r>
              <w:rPr>
                <w:rFonts w:ascii="Arial" w:eastAsia="宋体" w:hAnsi="Arial" w:cs="Arial"/>
                <w:color w:val="262626"/>
                <w:sz w:val="18"/>
                <w:szCs w:val="18"/>
              </w:rPr>
              <w:t>3,480 </w:t>
            </w:r>
          </w:p>
        </w:tc>
        <w:tc>
          <w:tcPr>
            <w:tcW w:w="0" w:type="auto"/>
            <w:shd w:val="clear" w:color="auto" w:fill="auto"/>
            <w:tcMar>
              <w:top w:w="40" w:type="dxa"/>
              <w:left w:w="0" w:type="dxa"/>
              <w:bottom w:w="40" w:type="dxa"/>
              <w:right w:w="20" w:type="dxa"/>
            </w:tcMar>
            <w:vAlign w:val="bottom"/>
          </w:tcPr>
          <w:p w14:paraId="4C52A6F3" w14:textId="77777777" w:rsidR="00AD4DC7" w:rsidRDefault="00AD4DC7">
            <w:pPr>
              <w:jc w:val="right"/>
              <w:rPr>
                <w:rFonts w:ascii="宋体"/>
              </w:rPr>
            </w:pPr>
          </w:p>
        </w:tc>
      </w:tr>
      <w:tr w:rsidR="00AD4DC7" w14:paraId="4C52A6FC" w14:textId="77777777">
        <w:trPr>
          <w:jc w:val="center"/>
        </w:trPr>
        <w:tc>
          <w:tcPr>
            <w:tcW w:w="0" w:type="auto"/>
            <w:gridSpan w:val="3"/>
            <w:shd w:val="clear" w:color="auto" w:fill="auto"/>
            <w:tcMar>
              <w:top w:w="40" w:type="dxa"/>
              <w:left w:w="20" w:type="dxa"/>
              <w:bottom w:w="40" w:type="dxa"/>
              <w:right w:w="20" w:type="dxa"/>
            </w:tcMar>
            <w:vAlign w:val="bottom"/>
          </w:tcPr>
          <w:p w14:paraId="4C52A6F5"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Equity method investments</w:t>
            </w:r>
          </w:p>
        </w:tc>
        <w:tc>
          <w:tcPr>
            <w:tcW w:w="0" w:type="auto"/>
            <w:gridSpan w:val="3"/>
            <w:shd w:val="clear" w:color="auto" w:fill="auto"/>
            <w:tcMar>
              <w:top w:w="0" w:type="dxa"/>
              <w:left w:w="20" w:type="dxa"/>
              <w:bottom w:w="0" w:type="dxa"/>
              <w:right w:w="20" w:type="dxa"/>
            </w:tcMar>
          </w:tcPr>
          <w:p w14:paraId="4C52A6F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6F7" w14:textId="77777777" w:rsidR="00AD4DC7" w:rsidRDefault="00CB521E">
            <w:pPr>
              <w:jc w:val="right"/>
              <w:textAlignment w:val="bottom"/>
            </w:pPr>
            <w:r>
              <w:rPr>
                <w:rFonts w:ascii="Arial" w:eastAsia="宋体" w:hAnsi="Arial" w:cs="Arial"/>
                <w:color w:val="0068B5"/>
                <w:sz w:val="18"/>
                <w:szCs w:val="18"/>
              </w:rPr>
              <w:t>18 </w:t>
            </w:r>
          </w:p>
        </w:tc>
        <w:tc>
          <w:tcPr>
            <w:tcW w:w="0" w:type="auto"/>
            <w:shd w:val="clear" w:color="auto" w:fill="auto"/>
            <w:tcMar>
              <w:top w:w="40" w:type="dxa"/>
              <w:left w:w="0" w:type="dxa"/>
              <w:bottom w:w="40" w:type="dxa"/>
              <w:right w:w="20" w:type="dxa"/>
            </w:tcMar>
            <w:vAlign w:val="bottom"/>
          </w:tcPr>
          <w:p w14:paraId="4C52A6F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6F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6FA" w14:textId="77777777" w:rsidR="00AD4DC7" w:rsidRDefault="00CB521E">
            <w:pPr>
              <w:jc w:val="right"/>
              <w:textAlignment w:val="bottom"/>
            </w:pPr>
            <w:r>
              <w:rPr>
                <w:rFonts w:ascii="Arial" w:eastAsia="宋体" w:hAnsi="Arial" w:cs="Arial"/>
                <w:color w:val="262626"/>
                <w:sz w:val="18"/>
                <w:szCs w:val="18"/>
              </w:rPr>
              <w:t>37 </w:t>
            </w:r>
          </w:p>
        </w:tc>
        <w:tc>
          <w:tcPr>
            <w:tcW w:w="0" w:type="auto"/>
            <w:shd w:val="clear" w:color="auto" w:fill="auto"/>
            <w:tcMar>
              <w:top w:w="40" w:type="dxa"/>
              <w:left w:w="0" w:type="dxa"/>
              <w:bottom w:w="40" w:type="dxa"/>
              <w:right w:w="20" w:type="dxa"/>
            </w:tcMar>
            <w:vAlign w:val="bottom"/>
          </w:tcPr>
          <w:p w14:paraId="4C52A6FB" w14:textId="77777777" w:rsidR="00AD4DC7" w:rsidRDefault="00AD4DC7">
            <w:pPr>
              <w:jc w:val="right"/>
              <w:rPr>
                <w:rFonts w:ascii="宋体"/>
              </w:rPr>
            </w:pPr>
          </w:p>
        </w:tc>
      </w:tr>
      <w:tr w:rsidR="00AD4DC7" w14:paraId="4C52A706" w14:textId="77777777">
        <w:trPr>
          <w:jc w:val="center"/>
        </w:trPr>
        <w:tc>
          <w:tcPr>
            <w:tcW w:w="0" w:type="auto"/>
            <w:gridSpan w:val="3"/>
            <w:shd w:val="clear" w:color="auto" w:fill="auto"/>
            <w:tcMar>
              <w:top w:w="40" w:type="dxa"/>
              <w:left w:w="20" w:type="dxa"/>
              <w:bottom w:w="40" w:type="dxa"/>
              <w:right w:w="20" w:type="dxa"/>
            </w:tcMar>
            <w:vAlign w:val="bottom"/>
          </w:tcPr>
          <w:p w14:paraId="4C52A6FD" w14:textId="77777777" w:rsidR="00AD4DC7" w:rsidRDefault="00CB521E">
            <w:pP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tcPr>
          <w:p w14:paraId="4C52A6FE"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6FF"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700" w14:textId="77777777" w:rsidR="00AD4DC7" w:rsidRDefault="00CB521E">
            <w:pPr>
              <w:jc w:val="right"/>
              <w:textAlignment w:val="bottom"/>
            </w:pPr>
            <w:r>
              <w:rPr>
                <w:rFonts w:ascii="Arial" w:eastAsia="宋体" w:hAnsi="Arial" w:cs="Arial"/>
                <w:b/>
                <w:bCs/>
                <w:color w:val="0068B5"/>
                <w:sz w:val="18"/>
                <w:szCs w:val="18"/>
              </w:rPr>
              <w:t>5,152</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70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702"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703"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704" w14:textId="77777777" w:rsidR="00AD4DC7" w:rsidRDefault="00CB521E">
            <w:pPr>
              <w:jc w:val="right"/>
              <w:textAlignment w:val="bottom"/>
            </w:pPr>
            <w:r>
              <w:rPr>
                <w:rFonts w:ascii="Arial" w:eastAsia="宋体" w:hAnsi="Arial" w:cs="Arial"/>
                <w:b/>
                <w:bCs/>
                <w:color w:val="262626"/>
                <w:sz w:val="18"/>
                <w:szCs w:val="18"/>
              </w:rPr>
              <w:t>3,967</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705" w14:textId="77777777" w:rsidR="00AD4DC7" w:rsidRDefault="00AD4DC7">
            <w:pPr>
              <w:jc w:val="right"/>
              <w:rPr>
                <w:rFonts w:ascii="宋体"/>
              </w:rPr>
            </w:pPr>
          </w:p>
        </w:tc>
      </w:tr>
    </w:tbl>
    <w:p w14:paraId="4C52A707" w14:textId="77777777" w:rsidR="00AD4DC7" w:rsidRDefault="00CB521E">
      <w:pPr>
        <w:spacing w:after="120"/>
      </w:pPr>
      <w:r>
        <w:rPr>
          <w:rFonts w:ascii="Arial" w:eastAsia="宋体" w:hAnsi="Arial" w:cs="Arial"/>
          <w:color w:val="262626"/>
          <w:sz w:val="18"/>
          <w:szCs w:val="18"/>
        </w:rPr>
        <w:t xml:space="preserve">The components of gains (losses) on equity investments, net for each period were as </w:t>
      </w:r>
      <w:r>
        <w:rPr>
          <w:rFonts w:ascii="Arial" w:eastAsia="宋体" w:hAnsi="Arial" w:cs="Arial"/>
          <w:color w:val="262626"/>
          <w:sz w:val="18"/>
          <w:szCs w:val="18"/>
        </w:rPr>
        <w:t>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049"/>
        <w:gridCol w:w="37"/>
        <w:gridCol w:w="36"/>
        <w:gridCol w:w="36"/>
        <w:gridCol w:w="36"/>
        <w:gridCol w:w="121"/>
        <w:gridCol w:w="805"/>
        <w:gridCol w:w="36"/>
        <w:gridCol w:w="36"/>
        <w:gridCol w:w="36"/>
        <w:gridCol w:w="36"/>
        <w:gridCol w:w="121"/>
        <w:gridCol w:w="805"/>
        <w:gridCol w:w="36"/>
        <w:gridCol w:w="36"/>
        <w:gridCol w:w="36"/>
        <w:gridCol w:w="36"/>
        <w:gridCol w:w="121"/>
        <w:gridCol w:w="807"/>
        <w:gridCol w:w="36"/>
      </w:tblGrid>
      <w:tr w:rsidR="00AD4DC7" w14:paraId="4C52A71D" w14:textId="77777777">
        <w:tc>
          <w:tcPr>
            <w:tcW w:w="50" w:type="pct"/>
            <w:shd w:val="clear" w:color="auto" w:fill="auto"/>
          </w:tcPr>
          <w:p w14:paraId="4C52A708" w14:textId="77777777" w:rsidR="00AD4DC7" w:rsidRDefault="00AD4DC7">
            <w:pPr>
              <w:rPr>
                <w:rFonts w:ascii="宋体"/>
              </w:rPr>
            </w:pPr>
          </w:p>
        </w:tc>
        <w:tc>
          <w:tcPr>
            <w:tcW w:w="3059" w:type="pct"/>
            <w:shd w:val="clear" w:color="auto" w:fill="auto"/>
          </w:tcPr>
          <w:p w14:paraId="4C52A709" w14:textId="77777777" w:rsidR="00AD4DC7" w:rsidRDefault="00AD4DC7">
            <w:pPr>
              <w:rPr>
                <w:rFonts w:ascii="宋体"/>
              </w:rPr>
            </w:pPr>
          </w:p>
        </w:tc>
        <w:tc>
          <w:tcPr>
            <w:tcW w:w="5" w:type="pct"/>
            <w:shd w:val="clear" w:color="auto" w:fill="auto"/>
          </w:tcPr>
          <w:p w14:paraId="4C52A70A" w14:textId="77777777" w:rsidR="00AD4DC7" w:rsidRDefault="00AD4DC7">
            <w:pPr>
              <w:rPr>
                <w:rFonts w:ascii="宋体"/>
              </w:rPr>
            </w:pPr>
          </w:p>
        </w:tc>
        <w:tc>
          <w:tcPr>
            <w:tcW w:w="5" w:type="pct"/>
            <w:shd w:val="clear" w:color="auto" w:fill="auto"/>
          </w:tcPr>
          <w:p w14:paraId="4C52A70B" w14:textId="77777777" w:rsidR="00AD4DC7" w:rsidRDefault="00AD4DC7">
            <w:pPr>
              <w:rPr>
                <w:rFonts w:ascii="宋体"/>
              </w:rPr>
            </w:pPr>
          </w:p>
        </w:tc>
        <w:tc>
          <w:tcPr>
            <w:tcW w:w="24" w:type="pct"/>
            <w:shd w:val="clear" w:color="auto" w:fill="auto"/>
          </w:tcPr>
          <w:p w14:paraId="4C52A70C" w14:textId="77777777" w:rsidR="00AD4DC7" w:rsidRDefault="00AD4DC7">
            <w:pPr>
              <w:rPr>
                <w:rFonts w:ascii="宋体"/>
              </w:rPr>
            </w:pPr>
          </w:p>
        </w:tc>
        <w:tc>
          <w:tcPr>
            <w:tcW w:w="5" w:type="pct"/>
            <w:shd w:val="clear" w:color="auto" w:fill="auto"/>
          </w:tcPr>
          <w:p w14:paraId="4C52A70D" w14:textId="77777777" w:rsidR="00AD4DC7" w:rsidRDefault="00AD4DC7">
            <w:pPr>
              <w:rPr>
                <w:rFonts w:ascii="宋体"/>
              </w:rPr>
            </w:pPr>
          </w:p>
        </w:tc>
        <w:tc>
          <w:tcPr>
            <w:tcW w:w="50" w:type="pct"/>
            <w:shd w:val="clear" w:color="auto" w:fill="auto"/>
          </w:tcPr>
          <w:p w14:paraId="4C52A70E" w14:textId="77777777" w:rsidR="00AD4DC7" w:rsidRDefault="00AD4DC7">
            <w:pPr>
              <w:rPr>
                <w:rFonts w:ascii="宋体"/>
              </w:rPr>
            </w:pPr>
          </w:p>
        </w:tc>
        <w:tc>
          <w:tcPr>
            <w:tcW w:w="539" w:type="pct"/>
            <w:shd w:val="clear" w:color="auto" w:fill="auto"/>
          </w:tcPr>
          <w:p w14:paraId="4C52A70F" w14:textId="77777777" w:rsidR="00AD4DC7" w:rsidRDefault="00AD4DC7">
            <w:pPr>
              <w:rPr>
                <w:rFonts w:ascii="宋体"/>
              </w:rPr>
            </w:pPr>
          </w:p>
        </w:tc>
        <w:tc>
          <w:tcPr>
            <w:tcW w:w="5" w:type="pct"/>
            <w:shd w:val="clear" w:color="auto" w:fill="auto"/>
          </w:tcPr>
          <w:p w14:paraId="4C52A710" w14:textId="77777777" w:rsidR="00AD4DC7" w:rsidRDefault="00AD4DC7">
            <w:pPr>
              <w:rPr>
                <w:rFonts w:ascii="宋体"/>
              </w:rPr>
            </w:pPr>
          </w:p>
        </w:tc>
        <w:tc>
          <w:tcPr>
            <w:tcW w:w="5" w:type="pct"/>
            <w:shd w:val="clear" w:color="auto" w:fill="auto"/>
          </w:tcPr>
          <w:p w14:paraId="4C52A711" w14:textId="77777777" w:rsidR="00AD4DC7" w:rsidRDefault="00AD4DC7">
            <w:pPr>
              <w:rPr>
                <w:rFonts w:ascii="宋体"/>
              </w:rPr>
            </w:pPr>
          </w:p>
        </w:tc>
        <w:tc>
          <w:tcPr>
            <w:tcW w:w="24" w:type="pct"/>
            <w:shd w:val="clear" w:color="auto" w:fill="auto"/>
          </w:tcPr>
          <w:p w14:paraId="4C52A712" w14:textId="77777777" w:rsidR="00AD4DC7" w:rsidRDefault="00AD4DC7">
            <w:pPr>
              <w:rPr>
                <w:rFonts w:ascii="宋体"/>
              </w:rPr>
            </w:pPr>
          </w:p>
        </w:tc>
        <w:tc>
          <w:tcPr>
            <w:tcW w:w="5" w:type="pct"/>
            <w:shd w:val="clear" w:color="auto" w:fill="auto"/>
          </w:tcPr>
          <w:p w14:paraId="4C52A713" w14:textId="77777777" w:rsidR="00AD4DC7" w:rsidRDefault="00AD4DC7">
            <w:pPr>
              <w:rPr>
                <w:rFonts w:ascii="宋体"/>
              </w:rPr>
            </w:pPr>
          </w:p>
        </w:tc>
        <w:tc>
          <w:tcPr>
            <w:tcW w:w="50" w:type="pct"/>
            <w:shd w:val="clear" w:color="auto" w:fill="auto"/>
          </w:tcPr>
          <w:p w14:paraId="4C52A714" w14:textId="77777777" w:rsidR="00AD4DC7" w:rsidRDefault="00AD4DC7">
            <w:pPr>
              <w:rPr>
                <w:rFonts w:ascii="宋体"/>
              </w:rPr>
            </w:pPr>
          </w:p>
        </w:tc>
        <w:tc>
          <w:tcPr>
            <w:tcW w:w="539" w:type="pct"/>
            <w:shd w:val="clear" w:color="auto" w:fill="auto"/>
          </w:tcPr>
          <w:p w14:paraId="4C52A715" w14:textId="77777777" w:rsidR="00AD4DC7" w:rsidRDefault="00AD4DC7">
            <w:pPr>
              <w:rPr>
                <w:rFonts w:ascii="宋体"/>
              </w:rPr>
            </w:pPr>
          </w:p>
        </w:tc>
        <w:tc>
          <w:tcPr>
            <w:tcW w:w="5" w:type="pct"/>
            <w:shd w:val="clear" w:color="auto" w:fill="auto"/>
          </w:tcPr>
          <w:p w14:paraId="4C52A716" w14:textId="77777777" w:rsidR="00AD4DC7" w:rsidRDefault="00AD4DC7">
            <w:pPr>
              <w:rPr>
                <w:rFonts w:ascii="宋体"/>
              </w:rPr>
            </w:pPr>
          </w:p>
        </w:tc>
        <w:tc>
          <w:tcPr>
            <w:tcW w:w="5" w:type="pct"/>
            <w:shd w:val="clear" w:color="auto" w:fill="auto"/>
          </w:tcPr>
          <w:p w14:paraId="4C52A717" w14:textId="77777777" w:rsidR="00AD4DC7" w:rsidRDefault="00AD4DC7">
            <w:pPr>
              <w:rPr>
                <w:rFonts w:ascii="宋体"/>
              </w:rPr>
            </w:pPr>
          </w:p>
        </w:tc>
        <w:tc>
          <w:tcPr>
            <w:tcW w:w="24" w:type="pct"/>
            <w:shd w:val="clear" w:color="auto" w:fill="auto"/>
          </w:tcPr>
          <w:p w14:paraId="4C52A718" w14:textId="77777777" w:rsidR="00AD4DC7" w:rsidRDefault="00AD4DC7">
            <w:pPr>
              <w:rPr>
                <w:rFonts w:ascii="宋体"/>
              </w:rPr>
            </w:pPr>
          </w:p>
        </w:tc>
        <w:tc>
          <w:tcPr>
            <w:tcW w:w="5" w:type="pct"/>
            <w:shd w:val="clear" w:color="auto" w:fill="auto"/>
          </w:tcPr>
          <w:p w14:paraId="4C52A719" w14:textId="77777777" w:rsidR="00AD4DC7" w:rsidRDefault="00AD4DC7">
            <w:pPr>
              <w:rPr>
                <w:rFonts w:ascii="宋体"/>
              </w:rPr>
            </w:pPr>
          </w:p>
        </w:tc>
        <w:tc>
          <w:tcPr>
            <w:tcW w:w="50" w:type="pct"/>
            <w:shd w:val="clear" w:color="auto" w:fill="auto"/>
          </w:tcPr>
          <w:p w14:paraId="4C52A71A" w14:textId="77777777" w:rsidR="00AD4DC7" w:rsidRDefault="00AD4DC7">
            <w:pPr>
              <w:rPr>
                <w:rFonts w:ascii="宋体"/>
              </w:rPr>
            </w:pPr>
          </w:p>
        </w:tc>
        <w:tc>
          <w:tcPr>
            <w:tcW w:w="539" w:type="pct"/>
            <w:shd w:val="clear" w:color="auto" w:fill="auto"/>
          </w:tcPr>
          <w:p w14:paraId="4C52A71B" w14:textId="77777777" w:rsidR="00AD4DC7" w:rsidRDefault="00AD4DC7">
            <w:pPr>
              <w:rPr>
                <w:rFonts w:ascii="宋体"/>
              </w:rPr>
            </w:pPr>
          </w:p>
        </w:tc>
        <w:tc>
          <w:tcPr>
            <w:tcW w:w="5" w:type="pct"/>
            <w:shd w:val="clear" w:color="auto" w:fill="auto"/>
          </w:tcPr>
          <w:p w14:paraId="4C52A71C" w14:textId="77777777" w:rsidR="00AD4DC7" w:rsidRDefault="00AD4DC7">
            <w:pPr>
              <w:rPr>
                <w:rFonts w:ascii="宋体"/>
              </w:rPr>
            </w:pPr>
          </w:p>
        </w:tc>
      </w:tr>
      <w:tr w:rsidR="00AD4DC7" w14:paraId="4C52A725" w14:textId="77777777">
        <w:tc>
          <w:tcPr>
            <w:tcW w:w="0" w:type="auto"/>
            <w:gridSpan w:val="3"/>
            <w:shd w:val="clear" w:color="auto" w:fill="auto"/>
            <w:tcMar>
              <w:top w:w="40" w:type="dxa"/>
              <w:left w:w="20" w:type="dxa"/>
              <w:bottom w:w="40" w:type="dxa"/>
              <w:right w:w="20" w:type="dxa"/>
            </w:tcMar>
            <w:vAlign w:val="bottom"/>
          </w:tcPr>
          <w:p w14:paraId="4C52A71E" w14:textId="77777777" w:rsidR="00AD4DC7" w:rsidRDefault="00CB521E">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tcPr>
          <w:p w14:paraId="4C52A71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720"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A72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722"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A72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724" w14:textId="77777777" w:rsidR="00AD4DC7" w:rsidRDefault="00CB521E">
            <w:pPr>
              <w:jc w:val="center"/>
              <w:textAlignment w:val="bottom"/>
            </w:pPr>
            <w:r>
              <w:rPr>
                <w:rFonts w:ascii="Arial" w:eastAsia="宋体" w:hAnsi="Arial" w:cs="Arial"/>
                <w:b/>
                <w:bCs/>
                <w:color w:val="262626"/>
                <w:sz w:val="18"/>
                <w:szCs w:val="18"/>
              </w:rPr>
              <w:t>Dec 29, 2018</w:t>
            </w:r>
          </w:p>
        </w:tc>
      </w:tr>
      <w:tr w:rsidR="00AD4DC7" w14:paraId="4C52A733"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726"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Ongoing mark-to-market adjustments on marketable equity securities</w:t>
            </w:r>
          </w:p>
        </w:tc>
        <w:tc>
          <w:tcPr>
            <w:tcW w:w="0" w:type="auto"/>
            <w:gridSpan w:val="3"/>
            <w:shd w:val="clear" w:color="auto" w:fill="auto"/>
            <w:tcMar>
              <w:top w:w="0" w:type="dxa"/>
              <w:left w:w="20" w:type="dxa"/>
              <w:bottom w:w="0" w:type="dxa"/>
              <w:right w:w="20" w:type="dxa"/>
            </w:tcMar>
          </w:tcPr>
          <w:p w14:paraId="4C52A727"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728"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729" w14:textId="77777777" w:rsidR="00AD4DC7" w:rsidRDefault="00CB521E">
            <w:pPr>
              <w:jc w:val="right"/>
              <w:textAlignment w:val="bottom"/>
            </w:pPr>
            <w:r>
              <w:rPr>
                <w:rFonts w:ascii="Arial" w:eastAsia="宋体" w:hAnsi="Arial" w:cs="Arial"/>
                <w:color w:val="0068B5"/>
                <w:sz w:val="18"/>
                <w:szCs w:val="18"/>
              </w:rPr>
              <w:t>(133)</w:t>
            </w:r>
          </w:p>
        </w:tc>
        <w:tc>
          <w:tcPr>
            <w:tcW w:w="0" w:type="auto"/>
            <w:tcBorders>
              <w:top w:val="single" w:sz="8" w:space="0" w:color="0068B5"/>
            </w:tcBorders>
            <w:shd w:val="clear" w:color="auto" w:fill="auto"/>
            <w:tcMar>
              <w:top w:w="40" w:type="dxa"/>
              <w:left w:w="0" w:type="dxa"/>
              <w:bottom w:w="40" w:type="dxa"/>
              <w:right w:w="20" w:type="dxa"/>
            </w:tcMar>
            <w:vAlign w:val="bottom"/>
          </w:tcPr>
          <w:p w14:paraId="4C52A72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72B"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72C"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72D" w14:textId="77777777" w:rsidR="00AD4DC7" w:rsidRDefault="00CB521E">
            <w:pPr>
              <w:jc w:val="right"/>
              <w:textAlignment w:val="bottom"/>
            </w:pPr>
            <w:r>
              <w:rPr>
                <w:rFonts w:ascii="Arial" w:eastAsia="宋体" w:hAnsi="Arial" w:cs="Arial"/>
                <w:color w:val="262626"/>
                <w:sz w:val="18"/>
                <w:szCs w:val="18"/>
              </w:rPr>
              <w:t>277 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72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72F"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730"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731" w14:textId="77777777" w:rsidR="00AD4DC7" w:rsidRDefault="00CB521E">
            <w:pPr>
              <w:jc w:val="right"/>
              <w:textAlignment w:val="bottom"/>
            </w:pPr>
            <w:r>
              <w:rPr>
                <w:rFonts w:ascii="Arial" w:eastAsia="宋体" w:hAnsi="Arial" w:cs="Arial"/>
                <w:color w:val="262626"/>
                <w:sz w:val="18"/>
                <w:szCs w:val="18"/>
              </w:rPr>
              <w:t>(129)</w:t>
            </w:r>
          </w:p>
        </w:tc>
        <w:tc>
          <w:tcPr>
            <w:tcW w:w="0" w:type="auto"/>
            <w:tcBorders>
              <w:top w:val="single" w:sz="8" w:space="0" w:color="0068B5"/>
            </w:tcBorders>
            <w:shd w:val="clear" w:color="auto" w:fill="auto"/>
            <w:tcMar>
              <w:top w:w="40" w:type="dxa"/>
              <w:left w:w="0" w:type="dxa"/>
              <w:bottom w:w="40" w:type="dxa"/>
              <w:right w:w="20" w:type="dxa"/>
            </w:tcMar>
            <w:vAlign w:val="bottom"/>
          </w:tcPr>
          <w:p w14:paraId="4C52A732" w14:textId="77777777" w:rsidR="00AD4DC7" w:rsidRDefault="00AD4DC7">
            <w:pPr>
              <w:jc w:val="right"/>
              <w:rPr>
                <w:rFonts w:ascii="宋体"/>
              </w:rPr>
            </w:pPr>
          </w:p>
        </w:tc>
      </w:tr>
      <w:tr w:rsidR="00AD4DC7" w14:paraId="4C52A73E" w14:textId="77777777">
        <w:tc>
          <w:tcPr>
            <w:tcW w:w="0" w:type="auto"/>
            <w:gridSpan w:val="3"/>
            <w:shd w:val="clear" w:color="auto" w:fill="auto"/>
            <w:tcMar>
              <w:top w:w="40" w:type="dxa"/>
              <w:left w:w="20" w:type="dxa"/>
              <w:bottom w:w="40" w:type="dxa"/>
              <w:right w:w="20" w:type="dxa"/>
            </w:tcMar>
            <w:vAlign w:val="bottom"/>
          </w:tcPr>
          <w:p w14:paraId="4C52A734" w14:textId="77777777" w:rsidR="00AD4DC7" w:rsidRDefault="00CB521E">
            <w:pPr>
              <w:textAlignment w:val="bottom"/>
            </w:pPr>
            <w:r>
              <w:rPr>
                <w:rFonts w:ascii="Arial" w:eastAsia="宋体" w:hAnsi="Arial" w:cs="Arial"/>
                <w:color w:val="262626"/>
                <w:sz w:val="18"/>
                <w:szCs w:val="18"/>
              </w:rPr>
              <w:t>Observable price adjustments on non-marketable equity securities</w:t>
            </w:r>
          </w:p>
        </w:tc>
        <w:tc>
          <w:tcPr>
            <w:tcW w:w="0" w:type="auto"/>
            <w:gridSpan w:val="3"/>
            <w:shd w:val="clear" w:color="auto" w:fill="auto"/>
            <w:tcMar>
              <w:top w:w="0" w:type="dxa"/>
              <w:left w:w="20" w:type="dxa"/>
              <w:bottom w:w="0" w:type="dxa"/>
              <w:right w:w="20" w:type="dxa"/>
            </w:tcMar>
          </w:tcPr>
          <w:p w14:paraId="4C52A73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736" w14:textId="77777777" w:rsidR="00AD4DC7" w:rsidRDefault="00CB521E">
            <w:pPr>
              <w:jc w:val="right"/>
              <w:textAlignment w:val="bottom"/>
            </w:pPr>
            <w:r>
              <w:rPr>
                <w:rFonts w:ascii="Arial" w:eastAsia="宋体" w:hAnsi="Arial" w:cs="Arial"/>
                <w:color w:val="0068B5"/>
                <w:sz w:val="18"/>
                <w:szCs w:val="18"/>
              </w:rPr>
              <w:t>176 </w:t>
            </w:r>
          </w:p>
        </w:tc>
        <w:tc>
          <w:tcPr>
            <w:tcW w:w="0" w:type="auto"/>
            <w:shd w:val="clear" w:color="auto" w:fill="auto"/>
            <w:tcMar>
              <w:top w:w="40" w:type="dxa"/>
              <w:left w:w="0" w:type="dxa"/>
              <w:bottom w:w="40" w:type="dxa"/>
              <w:right w:w="20" w:type="dxa"/>
            </w:tcMar>
            <w:vAlign w:val="bottom"/>
          </w:tcPr>
          <w:p w14:paraId="4C52A73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73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739" w14:textId="77777777" w:rsidR="00AD4DC7" w:rsidRDefault="00CB521E">
            <w:pPr>
              <w:jc w:val="right"/>
              <w:textAlignment w:val="bottom"/>
            </w:pPr>
            <w:r>
              <w:rPr>
                <w:rFonts w:ascii="Arial" w:eastAsia="宋体" w:hAnsi="Arial" w:cs="Arial"/>
                <w:color w:val="262626"/>
                <w:sz w:val="18"/>
                <w:szCs w:val="18"/>
              </w:rPr>
              <w:t>293 </w:t>
            </w:r>
          </w:p>
        </w:tc>
        <w:tc>
          <w:tcPr>
            <w:tcW w:w="0" w:type="auto"/>
            <w:shd w:val="clear" w:color="auto" w:fill="auto"/>
            <w:tcMar>
              <w:top w:w="40" w:type="dxa"/>
              <w:left w:w="0" w:type="dxa"/>
              <w:bottom w:w="40" w:type="dxa"/>
              <w:right w:w="20" w:type="dxa"/>
            </w:tcMar>
            <w:vAlign w:val="bottom"/>
          </w:tcPr>
          <w:p w14:paraId="4C52A73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73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73C" w14:textId="77777777" w:rsidR="00AD4DC7" w:rsidRDefault="00CB521E">
            <w:pPr>
              <w:jc w:val="right"/>
              <w:textAlignment w:val="bottom"/>
            </w:pPr>
            <w:r>
              <w:rPr>
                <w:rFonts w:ascii="Arial" w:eastAsia="宋体" w:hAnsi="Arial" w:cs="Arial"/>
                <w:color w:val="262626"/>
                <w:sz w:val="18"/>
                <w:szCs w:val="18"/>
              </w:rPr>
              <w:t>202 </w:t>
            </w:r>
          </w:p>
        </w:tc>
        <w:tc>
          <w:tcPr>
            <w:tcW w:w="0" w:type="auto"/>
            <w:shd w:val="clear" w:color="auto" w:fill="auto"/>
            <w:tcMar>
              <w:top w:w="40" w:type="dxa"/>
              <w:left w:w="0" w:type="dxa"/>
              <w:bottom w:w="40" w:type="dxa"/>
              <w:right w:w="20" w:type="dxa"/>
            </w:tcMar>
            <w:vAlign w:val="bottom"/>
          </w:tcPr>
          <w:p w14:paraId="4C52A73D" w14:textId="77777777" w:rsidR="00AD4DC7" w:rsidRDefault="00AD4DC7">
            <w:pPr>
              <w:jc w:val="right"/>
              <w:rPr>
                <w:rFonts w:ascii="宋体"/>
              </w:rPr>
            </w:pPr>
          </w:p>
        </w:tc>
      </w:tr>
      <w:tr w:rsidR="00AD4DC7" w14:paraId="4C52A749" w14:textId="77777777">
        <w:tc>
          <w:tcPr>
            <w:tcW w:w="0" w:type="auto"/>
            <w:gridSpan w:val="3"/>
            <w:shd w:val="clear" w:color="auto" w:fill="auto"/>
            <w:tcMar>
              <w:top w:w="40" w:type="dxa"/>
              <w:left w:w="20" w:type="dxa"/>
              <w:bottom w:w="40" w:type="dxa"/>
              <w:right w:w="20" w:type="dxa"/>
            </w:tcMar>
            <w:vAlign w:val="bottom"/>
          </w:tcPr>
          <w:p w14:paraId="4C52A73F" w14:textId="77777777" w:rsidR="00AD4DC7" w:rsidRDefault="00CB521E">
            <w:pPr>
              <w:textAlignment w:val="bottom"/>
            </w:pPr>
            <w:r>
              <w:rPr>
                <w:rFonts w:ascii="Arial" w:eastAsia="宋体" w:hAnsi="Arial" w:cs="Arial"/>
                <w:color w:val="262626"/>
                <w:sz w:val="18"/>
                <w:szCs w:val="18"/>
              </w:rPr>
              <w:t>Impairment charges</w:t>
            </w:r>
          </w:p>
        </w:tc>
        <w:tc>
          <w:tcPr>
            <w:tcW w:w="0" w:type="auto"/>
            <w:gridSpan w:val="3"/>
            <w:shd w:val="clear" w:color="auto" w:fill="auto"/>
            <w:tcMar>
              <w:top w:w="0" w:type="dxa"/>
              <w:left w:w="20" w:type="dxa"/>
              <w:bottom w:w="0" w:type="dxa"/>
              <w:right w:w="20" w:type="dxa"/>
            </w:tcMar>
          </w:tcPr>
          <w:p w14:paraId="4C52A74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741" w14:textId="77777777" w:rsidR="00AD4DC7" w:rsidRDefault="00CB521E">
            <w:pPr>
              <w:jc w:val="right"/>
              <w:textAlignment w:val="bottom"/>
            </w:pPr>
            <w:r>
              <w:rPr>
                <w:rFonts w:ascii="Arial" w:eastAsia="宋体" w:hAnsi="Arial" w:cs="Arial"/>
                <w:color w:val="0068B5"/>
                <w:sz w:val="18"/>
                <w:szCs w:val="18"/>
              </w:rPr>
              <w:t>(303)</w:t>
            </w:r>
          </w:p>
        </w:tc>
        <w:tc>
          <w:tcPr>
            <w:tcW w:w="0" w:type="auto"/>
            <w:shd w:val="clear" w:color="auto" w:fill="auto"/>
            <w:tcMar>
              <w:top w:w="40" w:type="dxa"/>
              <w:left w:w="0" w:type="dxa"/>
              <w:bottom w:w="40" w:type="dxa"/>
              <w:right w:w="20" w:type="dxa"/>
            </w:tcMar>
            <w:vAlign w:val="bottom"/>
          </w:tcPr>
          <w:p w14:paraId="4C52A74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74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744" w14:textId="77777777" w:rsidR="00AD4DC7" w:rsidRDefault="00CB521E">
            <w:pPr>
              <w:jc w:val="right"/>
              <w:textAlignment w:val="bottom"/>
            </w:pPr>
            <w:r>
              <w:rPr>
                <w:rFonts w:ascii="Arial" w:eastAsia="宋体" w:hAnsi="Arial" w:cs="Arial"/>
                <w:color w:val="262626"/>
                <w:sz w:val="18"/>
                <w:szCs w:val="18"/>
              </w:rPr>
              <w:t>(122)</w:t>
            </w:r>
          </w:p>
        </w:tc>
        <w:tc>
          <w:tcPr>
            <w:tcW w:w="0" w:type="auto"/>
            <w:shd w:val="clear" w:color="auto" w:fill="auto"/>
            <w:tcMar>
              <w:top w:w="40" w:type="dxa"/>
              <w:left w:w="0" w:type="dxa"/>
              <w:bottom w:w="40" w:type="dxa"/>
              <w:right w:w="20" w:type="dxa"/>
            </w:tcMar>
            <w:vAlign w:val="bottom"/>
          </w:tcPr>
          <w:p w14:paraId="4C52A74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74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747" w14:textId="77777777" w:rsidR="00AD4DC7" w:rsidRDefault="00CB521E">
            <w:pPr>
              <w:jc w:val="right"/>
              <w:textAlignment w:val="bottom"/>
            </w:pPr>
            <w:r>
              <w:rPr>
                <w:rFonts w:ascii="Arial" w:eastAsia="宋体" w:hAnsi="Arial" w:cs="Arial"/>
                <w:color w:val="262626"/>
                <w:sz w:val="18"/>
                <w:szCs w:val="18"/>
              </w:rPr>
              <w:t>(424)</w:t>
            </w:r>
          </w:p>
        </w:tc>
        <w:tc>
          <w:tcPr>
            <w:tcW w:w="0" w:type="auto"/>
            <w:shd w:val="clear" w:color="auto" w:fill="auto"/>
            <w:tcMar>
              <w:top w:w="40" w:type="dxa"/>
              <w:left w:w="0" w:type="dxa"/>
              <w:bottom w:w="40" w:type="dxa"/>
              <w:right w:w="20" w:type="dxa"/>
            </w:tcMar>
            <w:vAlign w:val="bottom"/>
          </w:tcPr>
          <w:p w14:paraId="4C52A748" w14:textId="77777777" w:rsidR="00AD4DC7" w:rsidRDefault="00AD4DC7">
            <w:pPr>
              <w:jc w:val="right"/>
              <w:rPr>
                <w:rFonts w:ascii="宋体"/>
              </w:rPr>
            </w:pPr>
          </w:p>
        </w:tc>
      </w:tr>
      <w:tr w:rsidR="00AD4DC7" w14:paraId="4C52A754" w14:textId="77777777">
        <w:tc>
          <w:tcPr>
            <w:tcW w:w="0" w:type="auto"/>
            <w:gridSpan w:val="3"/>
            <w:shd w:val="clear" w:color="auto" w:fill="auto"/>
            <w:tcMar>
              <w:top w:w="40" w:type="dxa"/>
              <w:left w:w="20" w:type="dxa"/>
              <w:bottom w:w="40" w:type="dxa"/>
              <w:right w:w="20" w:type="dxa"/>
            </w:tcMar>
            <w:vAlign w:val="bottom"/>
          </w:tcPr>
          <w:p w14:paraId="4C52A74A"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Sale of equity investments and other</w:t>
            </w:r>
            <w:r>
              <w:rPr>
                <w:rFonts w:ascii="Arial" w:eastAsia="宋体" w:hAnsi="Arial" w:cs="Arial"/>
                <w:color w:val="262626"/>
                <w:sz w:val="11"/>
                <w:szCs w:val="11"/>
              </w:rPr>
              <w:t xml:space="preserve"> 1</w:t>
            </w:r>
          </w:p>
        </w:tc>
        <w:tc>
          <w:tcPr>
            <w:tcW w:w="0" w:type="auto"/>
            <w:gridSpan w:val="3"/>
            <w:shd w:val="clear" w:color="auto" w:fill="auto"/>
            <w:tcMar>
              <w:top w:w="0" w:type="dxa"/>
              <w:left w:w="20" w:type="dxa"/>
              <w:bottom w:w="0" w:type="dxa"/>
              <w:right w:w="20" w:type="dxa"/>
            </w:tcMar>
          </w:tcPr>
          <w:p w14:paraId="4C52A74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74C" w14:textId="77777777" w:rsidR="00AD4DC7" w:rsidRDefault="00CB521E">
            <w:pPr>
              <w:jc w:val="right"/>
              <w:textAlignment w:val="bottom"/>
            </w:pPr>
            <w:r>
              <w:rPr>
                <w:rFonts w:ascii="Arial" w:eastAsia="宋体" w:hAnsi="Arial" w:cs="Arial"/>
                <w:color w:val="0068B5"/>
                <w:sz w:val="18"/>
                <w:szCs w:val="18"/>
              </w:rPr>
              <w:t>2,164 </w:t>
            </w:r>
          </w:p>
        </w:tc>
        <w:tc>
          <w:tcPr>
            <w:tcW w:w="0" w:type="auto"/>
            <w:shd w:val="clear" w:color="auto" w:fill="auto"/>
            <w:tcMar>
              <w:top w:w="40" w:type="dxa"/>
              <w:left w:w="0" w:type="dxa"/>
              <w:bottom w:w="40" w:type="dxa"/>
              <w:right w:w="20" w:type="dxa"/>
            </w:tcMar>
            <w:vAlign w:val="bottom"/>
          </w:tcPr>
          <w:p w14:paraId="4C52A74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74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74F" w14:textId="77777777" w:rsidR="00AD4DC7" w:rsidRDefault="00CB521E">
            <w:pPr>
              <w:jc w:val="right"/>
              <w:textAlignment w:val="bottom"/>
            </w:pPr>
            <w:r>
              <w:rPr>
                <w:rFonts w:ascii="Arial" w:eastAsia="宋体" w:hAnsi="Arial" w:cs="Arial"/>
                <w:color w:val="262626"/>
                <w:sz w:val="18"/>
                <w:szCs w:val="18"/>
              </w:rPr>
              <w:t>1,091 </w:t>
            </w:r>
          </w:p>
        </w:tc>
        <w:tc>
          <w:tcPr>
            <w:tcW w:w="0" w:type="auto"/>
            <w:shd w:val="clear" w:color="auto" w:fill="auto"/>
            <w:tcMar>
              <w:top w:w="40" w:type="dxa"/>
              <w:left w:w="0" w:type="dxa"/>
              <w:bottom w:w="40" w:type="dxa"/>
              <w:right w:w="20" w:type="dxa"/>
            </w:tcMar>
            <w:vAlign w:val="bottom"/>
          </w:tcPr>
          <w:p w14:paraId="4C52A75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75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752" w14:textId="77777777" w:rsidR="00AD4DC7" w:rsidRDefault="00CB521E">
            <w:pPr>
              <w:jc w:val="right"/>
              <w:textAlignment w:val="bottom"/>
            </w:pPr>
            <w:r>
              <w:rPr>
                <w:rFonts w:ascii="Arial" w:eastAsia="宋体" w:hAnsi="Arial" w:cs="Arial"/>
                <w:color w:val="262626"/>
                <w:sz w:val="18"/>
                <w:szCs w:val="18"/>
              </w:rPr>
              <w:t>226 </w:t>
            </w:r>
          </w:p>
        </w:tc>
        <w:tc>
          <w:tcPr>
            <w:tcW w:w="0" w:type="auto"/>
            <w:shd w:val="clear" w:color="auto" w:fill="auto"/>
            <w:tcMar>
              <w:top w:w="40" w:type="dxa"/>
              <w:left w:w="0" w:type="dxa"/>
              <w:bottom w:w="40" w:type="dxa"/>
              <w:right w:w="20" w:type="dxa"/>
            </w:tcMar>
            <w:vAlign w:val="bottom"/>
          </w:tcPr>
          <w:p w14:paraId="4C52A753" w14:textId="77777777" w:rsidR="00AD4DC7" w:rsidRDefault="00AD4DC7">
            <w:pPr>
              <w:jc w:val="right"/>
              <w:rPr>
                <w:rFonts w:ascii="宋体"/>
              </w:rPr>
            </w:pPr>
          </w:p>
        </w:tc>
      </w:tr>
      <w:tr w:rsidR="00AD4DC7" w14:paraId="4C52A762" w14:textId="77777777">
        <w:tc>
          <w:tcPr>
            <w:tcW w:w="0" w:type="auto"/>
            <w:gridSpan w:val="3"/>
            <w:shd w:val="clear" w:color="auto" w:fill="auto"/>
            <w:tcMar>
              <w:top w:w="40" w:type="dxa"/>
              <w:left w:w="20" w:type="dxa"/>
              <w:bottom w:w="40" w:type="dxa"/>
              <w:right w:w="20" w:type="dxa"/>
            </w:tcMar>
            <w:vAlign w:val="bottom"/>
          </w:tcPr>
          <w:p w14:paraId="4C52A755" w14:textId="77777777" w:rsidR="00AD4DC7" w:rsidRDefault="00CB521E">
            <w:pPr>
              <w:textAlignment w:val="bottom"/>
            </w:pPr>
            <w:r>
              <w:rPr>
                <w:rFonts w:ascii="Arial" w:eastAsia="宋体" w:hAnsi="Arial" w:cs="Arial"/>
                <w:b/>
                <w:bCs/>
                <w:color w:val="262626"/>
                <w:sz w:val="18"/>
                <w:szCs w:val="18"/>
              </w:rPr>
              <w:t>Total gains (losses) on equity investments, net</w:t>
            </w:r>
          </w:p>
        </w:tc>
        <w:tc>
          <w:tcPr>
            <w:tcW w:w="0" w:type="auto"/>
            <w:gridSpan w:val="3"/>
            <w:shd w:val="clear" w:color="auto" w:fill="auto"/>
            <w:tcMar>
              <w:top w:w="0" w:type="dxa"/>
              <w:left w:w="20" w:type="dxa"/>
              <w:bottom w:w="0" w:type="dxa"/>
              <w:right w:w="20" w:type="dxa"/>
            </w:tcMar>
          </w:tcPr>
          <w:p w14:paraId="4C52A756"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757"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758" w14:textId="77777777" w:rsidR="00AD4DC7" w:rsidRDefault="00CB521E">
            <w:pPr>
              <w:jc w:val="right"/>
              <w:textAlignment w:val="bottom"/>
            </w:pPr>
            <w:r>
              <w:rPr>
                <w:rFonts w:ascii="Arial" w:eastAsia="宋体" w:hAnsi="Arial" w:cs="Arial"/>
                <w:b/>
                <w:bCs/>
                <w:color w:val="0068B5"/>
                <w:sz w:val="18"/>
                <w:szCs w:val="18"/>
              </w:rPr>
              <w:t>1,904</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75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75A"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75B"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75C" w14:textId="77777777" w:rsidR="00AD4DC7" w:rsidRDefault="00CB521E">
            <w:pPr>
              <w:jc w:val="right"/>
              <w:textAlignment w:val="bottom"/>
            </w:pPr>
            <w:r>
              <w:rPr>
                <w:rFonts w:ascii="Arial" w:eastAsia="宋体" w:hAnsi="Arial" w:cs="Arial"/>
                <w:b/>
                <w:bCs/>
                <w:color w:val="262626"/>
                <w:sz w:val="18"/>
                <w:szCs w:val="18"/>
              </w:rPr>
              <w:t>1,539</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75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75E"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75F"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760" w14:textId="77777777" w:rsidR="00AD4DC7" w:rsidRDefault="00CB521E">
            <w:pPr>
              <w:jc w:val="right"/>
              <w:textAlignment w:val="bottom"/>
            </w:pPr>
            <w:r>
              <w:rPr>
                <w:rFonts w:ascii="Arial" w:eastAsia="宋体" w:hAnsi="Arial" w:cs="Arial"/>
                <w:b/>
                <w:bCs/>
                <w:color w:val="262626"/>
                <w:sz w:val="18"/>
                <w:szCs w:val="18"/>
              </w:rPr>
              <w:t>(125)</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761" w14:textId="77777777" w:rsidR="00AD4DC7" w:rsidRDefault="00AD4DC7">
            <w:pPr>
              <w:jc w:val="right"/>
              <w:rPr>
                <w:rFonts w:ascii="宋体"/>
              </w:rPr>
            </w:pPr>
          </w:p>
        </w:tc>
      </w:tr>
    </w:tbl>
    <w:p w14:paraId="4C52A763" w14:textId="77777777" w:rsidR="00AD4DC7" w:rsidRDefault="00CB521E">
      <w:pPr>
        <w:pBdr>
          <w:left w:val="none" w:sz="0" w:space="0" w:color="auto"/>
        </w:pBdr>
        <w:spacing w:before="120" w:after="180"/>
        <w:ind w:hanging="180"/>
      </w:pPr>
      <w:r>
        <w:rPr>
          <w:rFonts w:ascii="Arial" w:eastAsia="宋体" w:hAnsi="Arial" w:cs="Arial"/>
          <w:i/>
          <w:iCs/>
          <w:color w:val="262626"/>
          <w:sz w:val="10"/>
          <w:szCs w:val="10"/>
        </w:rPr>
        <w:t>1    </w:t>
      </w:r>
      <w:r>
        <w:rPr>
          <w:rFonts w:ascii="Arial" w:eastAsia="宋体" w:hAnsi="Arial" w:cs="Arial"/>
          <w:i/>
          <w:iCs/>
          <w:color w:val="262626"/>
          <w:sz w:val="16"/>
          <w:szCs w:val="16"/>
        </w:rPr>
        <w:t xml:space="preserve">Sale of equity investments and other includes initial fair value adjustments recorded upon a security becoming marketable, realized gains (losses) on sales of </w:t>
      </w:r>
      <w:r>
        <w:rPr>
          <w:rFonts w:ascii="Arial" w:eastAsia="宋体" w:hAnsi="Arial" w:cs="Arial"/>
          <w:i/>
          <w:iCs/>
          <w:color w:val="262626"/>
          <w:sz w:val="16"/>
          <w:szCs w:val="16"/>
        </w:rPr>
        <w:t>non-marketable equity investments, and our share of equity method investee gains (losses) and distributions.</w:t>
      </w:r>
    </w:p>
    <w:p w14:paraId="4C52A764" w14:textId="77777777" w:rsidR="00AD4DC7" w:rsidRDefault="00CB521E">
      <w:pPr>
        <w:spacing w:after="180"/>
      </w:pPr>
      <w:r>
        <w:rPr>
          <w:rFonts w:ascii="Arial" w:eastAsia="宋体" w:hAnsi="Arial" w:cs="Arial"/>
          <w:color w:val="262626"/>
          <w:sz w:val="18"/>
          <w:szCs w:val="18"/>
        </w:rPr>
        <w:t>In 2020, we recognized higher than historically experienced impairment charges on our non-marketable portfolio based on our assessment of the impac</w:t>
      </w:r>
      <w:r>
        <w:rPr>
          <w:rFonts w:ascii="Arial" w:eastAsia="宋体" w:hAnsi="Arial" w:cs="Arial"/>
          <w:color w:val="262626"/>
          <w:sz w:val="18"/>
          <w:szCs w:val="18"/>
        </w:rPr>
        <w:t>t of recent public and private market volatility and tightening of liquidity. We recognized impairments of $290 million on non-marketable equity securities in 2020 ($122 million in 2019 and $132 million in 2018).</w:t>
      </w:r>
    </w:p>
    <w:p w14:paraId="4C52A765" w14:textId="77777777" w:rsidR="00AD4DC7" w:rsidRDefault="00CB521E">
      <w:pPr>
        <w:spacing w:after="120"/>
      </w:pPr>
      <w:r>
        <w:rPr>
          <w:rFonts w:ascii="Arial" w:eastAsia="宋体" w:hAnsi="Arial" w:cs="Arial"/>
          <w:color w:val="262626"/>
          <w:sz w:val="18"/>
          <w:szCs w:val="18"/>
        </w:rPr>
        <w:t>Gains and losses for our marketable and non</w:t>
      </w:r>
      <w:r>
        <w:rPr>
          <w:rFonts w:ascii="Arial" w:eastAsia="宋体" w:hAnsi="Arial" w:cs="Arial"/>
          <w:color w:val="262626"/>
          <w:sz w:val="18"/>
          <w:szCs w:val="18"/>
        </w:rPr>
        <w:t>-marketable equity securities during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011"/>
        <w:gridCol w:w="38"/>
        <w:gridCol w:w="36"/>
        <w:gridCol w:w="36"/>
        <w:gridCol w:w="36"/>
        <w:gridCol w:w="36"/>
        <w:gridCol w:w="121"/>
        <w:gridCol w:w="827"/>
        <w:gridCol w:w="36"/>
        <w:gridCol w:w="36"/>
        <w:gridCol w:w="36"/>
        <w:gridCol w:w="36"/>
        <w:gridCol w:w="121"/>
        <w:gridCol w:w="827"/>
        <w:gridCol w:w="36"/>
        <w:gridCol w:w="36"/>
        <w:gridCol w:w="36"/>
        <w:gridCol w:w="36"/>
        <w:gridCol w:w="121"/>
        <w:gridCol w:w="763"/>
        <w:gridCol w:w="36"/>
      </w:tblGrid>
      <w:tr w:rsidR="00AD4DC7" w14:paraId="4C52A77C" w14:textId="77777777">
        <w:tc>
          <w:tcPr>
            <w:tcW w:w="50" w:type="pct"/>
            <w:shd w:val="clear" w:color="auto" w:fill="auto"/>
          </w:tcPr>
          <w:p w14:paraId="4C52A766" w14:textId="77777777" w:rsidR="00AD4DC7" w:rsidRDefault="00AD4DC7">
            <w:pPr>
              <w:rPr>
                <w:rFonts w:ascii="宋体"/>
              </w:rPr>
            </w:pPr>
          </w:p>
        </w:tc>
        <w:tc>
          <w:tcPr>
            <w:tcW w:w="3073" w:type="pct"/>
            <w:shd w:val="clear" w:color="auto" w:fill="auto"/>
          </w:tcPr>
          <w:p w14:paraId="4C52A767" w14:textId="77777777" w:rsidR="00AD4DC7" w:rsidRDefault="00AD4DC7">
            <w:pPr>
              <w:rPr>
                <w:rFonts w:ascii="宋体"/>
              </w:rPr>
            </w:pPr>
          </w:p>
        </w:tc>
        <w:tc>
          <w:tcPr>
            <w:tcW w:w="5" w:type="pct"/>
            <w:shd w:val="clear" w:color="auto" w:fill="auto"/>
          </w:tcPr>
          <w:p w14:paraId="4C52A768" w14:textId="77777777" w:rsidR="00AD4DC7" w:rsidRDefault="00AD4DC7">
            <w:pPr>
              <w:rPr>
                <w:rFonts w:ascii="宋体"/>
              </w:rPr>
            </w:pPr>
          </w:p>
        </w:tc>
        <w:tc>
          <w:tcPr>
            <w:tcW w:w="0" w:type="auto"/>
            <w:shd w:val="clear" w:color="auto" w:fill="auto"/>
          </w:tcPr>
          <w:p w14:paraId="4C52A769" w14:textId="77777777" w:rsidR="00AD4DC7" w:rsidRDefault="00AD4DC7">
            <w:pPr>
              <w:rPr>
                <w:rFonts w:ascii="宋体"/>
                <w:vanish/>
              </w:rPr>
            </w:pPr>
          </w:p>
        </w:tc>
        <w:tc>
          <w:tcPr>
            <w:tcW w:w="5" w:type="pct"/>
            <w:shd w:val="clear" w:color="auto" w:fill="auto"/>
          </w:tcPr>
          <w:p w14:paraId="4C52A76A" w14:textId="77777777" w:rsidR="00AD4DC7" w:rsidRDefault="00AD4DC7">
            <w:pPr>
              <w:rPr>
                <w:rFonts w:ascii="宋体"/>
              </w:rPr>
            </w:pPr>
          </w:p>
        </w:tc>
        <w:tc>
          <w:tcPr>
            <w:tcW w:w="17" w:type="pct"/>
            <w:shd w:val="clear" w:color="auto" w:fill="auto"/>
          </w:tcPr>
          <w:p w14:paraId="4C52A76B" w14:textId="77777777" w:rsidR="00AD4DC7" w:rsidRDefault="00AD4DC7">
            <w:pPr>
              <w:rPr>
                <w:rFonts w:ascii="宋体"/>
              </w:rPr>
            </w:pPr>
          </w:p>
        </w:tc>
        <w:tc>
          <w:tcPr>
            <w:tcW w:w="5" w:type="pct"/>
            <w:shd w:val="clear" w:color="auto" w:fill="auto"/>
          </w:tcPr>
          <w:p w14:paraId="4C52A76C" w14:textId="77777777" w:rsidR="00AD4DC7" w:rsidRDefault="00AD4DC7">
            <w:pPr>
              <w:rPr>
                <w:rFonts w:ascii="宋体"/>
              </w:rPr>
            </w:pPr>
          </w:p>
        </w:tc>
        <w:tc>
          <w:tcPr>
            <w:tcW w:w="50" w:type="pct"/>
            <w:shd w:val="clear" w:color="auto" w:fill="auto"/>
          </w:tcPr>
          <w:p w14:paraId="4C52A76D" w14:textId="77777777" w:rsidR="00AD4DC7" w:rsidRDefault="00AD4DC7">
            <w:pPr>
              <w:rPr>
                <w:rFonts w:ascii="宋体"/>
              </w:rPr>
            </w:pPr>
          </w:p>
        </w:tc>
        <w:tc>
          <w:tcPr>
            <w:tcW w:w="539" w:type="pct"/>
            <w:shd w:val="clear" w:color="auto" w:fill="auto"/>
          </w:tcPr>
          <w:p w14:paraId="4C52A76E" w14:textId="77777777" w:rsidR="00AD4DC7" w:rsidRDefault="00AD4DC7">
            <w:pPr>
              <w:rPr>
                <w:rFonts w:ascii="宋体"/>
              </w:rPr>
            </w:pPr>
          </w:p>
        </w:tc>
        <w:tc>
          <w:tcPr>
            <w:tcW w:w="5" w:type="pct"/>
            <w:shd w:val="clear" w:color="auto" w:fill="auto"/>
          </w:tcPr>
          <w:p w14:paraId="4C52A76F" w14:textId="77777777" w:rsidR="00AD4DC7" w:rsidRDefault="00AD4DC7">
            <w:pPr>
              <w:rPr>
                <w:rFonts w:ascii="宋体"/>
              </w:rPr>
            </w:pPr>
          </w:p>
        </w:tc>
        <w:tc>
          <w:tcPr>
            <w:tcW w:w="5" w:type="pct"/>
            <w:shd w:val="clear" w:color="auto" w:fill="auto"/>
          </w:tcPr>
          <w:p w14:paraId="4C52A770" w14:textId="77777777" w:rsidR="00AD4DC7" w:rsidRDefault="00AD4DC7">
            <w:pPr>
              <w:rPr>
                <w:rFonts w:ascii="宋体"/>
              </w:rPr>
            </w:pPr>
          </w:p>
        </w:tc>
        <w:tc>
          <w:tcPr>
            <w:tcW w:w="17" w:type="pct"/>
            <w:shd w:val="clear" w:color="auto" w:fill="auto"/>
          </w:tcPr>
          <w:p w14:paraId="4C52A771" w14:textId="77777777" w:rsidR="00AD4DC7" w:rsidRDefault="00AD4DC7">
            <w:pPr>
              <w:rPr>
                <w:rFonts w:ascii="宋体"/>
              </w:rPr>
            </w:pPr>
          </w:p>
        </w:tc>
        <w:tc>
          <w:tcPr>
            <w:tcW w:w="5" w:type="pct"/>
            <w:shd w:val="clear" w:color="auto" w:fill="auto"/>
          </w:tcPr>
          <w:p w14:paraId="4C52A772" w14:textId="77777777" w:rsidR="00AD4DC7" w:rsidRDefault="00AD4DC7">
            <w:pPr>
              <w:rPr>
                <w:rFonts w:ascii="宋体"/>
              </w:rPr>
            </w:pPr>
          </w:p>
        </w:tc>
        <w:tc>
          <w:tcPr>
            <w:tcW w:w="50" w:type="pct"/>
            <w:shd w:val="clear" w:color="auto" w:fill="auto"/>
          </w:tcPr>
          <w:p w14:paraId="4C52A773" w14:textId="77777777" w:rsidR="00AD4DC7" w:rsidRDefault="00AD4DC7">
            <w:pPr>
              <w:rPr>
                <w:rFonts w:ascii="宋体"/>
              </w:rPr>
            </w:pPr>
          </w:p>
        </w:tc>
        <w:tc>
          <w:tcPr>
            <w:tcW w:w="539" w:type="pct"/>
            <w:shd w:val="clear" w:color="auto" w:fill="auto"/>
          </w:tcPr>
          <w:p w14:paraId="4C52A774" w14:textId="77777777" w:rsidR="00AD4DC7" w:rsidRDefault="00AD4DC7">
            <w:pPr>
              <w:rPr>
                <w:rFonts w:ascii="宋体"/>
              </w:rPr>
            </w:pPr>
          </w:p>
        </w:tc>
        <w:tc>
          <w:tcPr>
            <w:tcW w:w="5" w:type="pct"/>
            <w:shd w:val="clear" w:color="auto" w:fill="auto"/>
          </w:tcPr>
          <w:p w14:paraId="4C52A775" w14:textId="77777777" w:rsidR="00AD4DC7" w:rsidRDefault="00AD4DC7">
            <w:pPr>
              <w:rPr>
                <w:rFonts w:ascii="宋体"/>
              </w:rPr>
            </w:pPr>
          </w:p>
        </w:tc>
        <w:tc>
          <w:tcPr>
            <w:tcW w:w="5" w:type="pct"/>
            <w:shd w:val="clear" w:color="auto" w:fill="auto"/>
          </w:tcPr>
          <w:p w14:paraId="4C52A776" w14:textId="77777777" w:rsidR="00AD4DC7" w:rsidRDefault="00AD4DC7">
            <w:pPr>
              <w:rPr>
                <w:rFonts w:ascii="宋体"/>
              </w:rPr>
            </w:pPr>
          </w:p>
        </w:tc>
        <w:tc>
          <w:tcPr>
            <w:tcW w:w="24" w:type="pct"/>
            <w:shd w:val="clear" w:color="auto" w:fill="auto"/>
          </w:tcPr>
          <w:p w14:paraId="4C52A777" w14:textId="77777777" w:rsidR="00AD4DC7" w:rsidRDefault="00AD4DC7">
            <w:pPr>
              <w:rPr>
                <w:rFonts w:ascii="宋体"/>
              </w:rPr>
            </w:pPr>
          </w:p>
        </w:tc>
        <w:tc>
          <w:tcPr>
            <w:tcW w:w="5" w:type="pct"/>
            <w:shd w:val="clear" w:color="auto" w:fill="auto"/>
          </w:tcPr>
          <w:p w14:paraId="4C52A778" w14:textId="77777777" w:rsidR="00AD4DC7" w:rsidRDefault="00AD4DC7">
            <w:pPr>
              <w:rPr>
                <w:rFonts w:ascii="宋体"/>
              </w:rPr>
            </w:pPr>
          </w:p>
        </w:tc>
        <w:tc>
          <w:tcPr>
            <w:tcW w:w="50" w:type="pct"/>
            <w:shd w:val="clear" w:color="auto" w:fill="auto"/>
          </w:tcPr>
          <w:p w14:paraId="4C52A779" w14:textId="77777777" w:rsidR="00AD4DC7" w:rsidRDefault="00AD4DC7">
            <w:pPr>
              <w:rPr>
                <w:rFonts w:ascii="宋体"/>
              </w:rPr>
            </w:pPr>
          </w:p>
        </w:tc>
        <w:tc>
          <w:tcPr>
            <w:tcW w:w="539" w:type="pct"/>
            <w:shd w:val="clear" w:color="auto" w:fill="auto"/>
          </w:tcPr>
          <w:p w14:paraId="4C52A77A" w14:textId="77777777" w:rsidR="00AD4DC7" w:rsidRDefault="00AD4DC7">
            <w:pPr>
              <w:rPr>
                <w:rFonts w:ascii="宋体"/>
              </w:rPr>
            </w:pPr>
          </w:p>
        </w:tc>
        <w:tc>
          <w:tcPr>
            <w:tcW w:w="5" w:type="pct"/>
            <w:shd w:val="clear" w:color="auto" w:fill="auto"/>
          </w:tcPr>
          <w:p w14:paraId="4C52A77B" w14:textId="77777777" w:rsidR="00AD4DC7" w:rsidRDefault="00AD4DC7">
            <w:pPr>
              <w:rPr>
                <w:rFonts w:ascii="宋体"/>
              </w:rPr>
            </w:pPr>
          </w:p>
        </w:tc>
      </w:tr>
      <w:tr w:rsidR="00AD4DC7" w14:paraId="4C52A785" w14:textId="77777777">
        <w:trPr>
          <w:hidden/>
        </w:trPr>
        <w:tc>
          <w:tcPr>
            <w:tcW w:w="0" w:type="auto"/>
            <w:gridSpan w:val="3"/>
            <w:shd w:val="clear" w:color="auto" w:fill="auto"/>
          </w:tcPr>
          <w:p w14:paraId="4C52A77D" w14:textId="77777777" w:rsidR="00AD4DC7" w:rsidRDefault="00AD4DC7">
            <w:pPr>
              <w:rPr>
                <w:rFonts w:ascii="宋体"/>
                <w:vanish/>
              </w:rPr>
            </w:pPr>
          </w:p>
        </w:tc>
        <w:tc>
          <w:tcPr>
            <w:tcW w:w="0" w:type="auto"/>
            <w:shd w:val="clear" w:color="auto" w:fill="auto"/>
          </w:tcPr>
          <w:p w14:paraId="4C52A77E" w14:textId="77777777" w:rsidR="00AD4DC7" w:rsidRDefault="00AD4DC7">
            <w:pPr>
              <w:rPr>
                <w:rFonts w:ascii="宋体"/>
                <w:vanish/>
              </w:rPr>
            </w:pPr>
          </w:p>
        </w:tc>
        <w:tc>
          <w:tcPr>
            <w:tcW w:w="0" w:type="auto"/>
            <w:gridSpan w:val="3"/>
            <w:shd w:val="clear" w:color="auto" w:fill="auto"/>
          </w:tcPr>
          <w:p w14:paraId="4C52A77F" w14:textId="77777777" w:rsidR="00AD4DC7" w:rsidRDefault="00AD4DC7">
            <w:pPr>
              <w:rPr>
                <w:rFonts w:ascii="宋体"/>
                <w:vanish/>
              </w:rPr>
            </w:pPr>
          </w:p>
        </w:tc>
        <w:tc>
          <w:tcPr>
            <w:tcW w:w="0" w:type="auto"/>
            <w:gridSpan w:val="3"/>
            <w:shd w:val="clear" w:color="auto" w:fill="auto"/>
          </w:tcPr>
          <w:p w14:paraId="4C52A780" w14:textId="77777777" w:rsidR="00AD4DC7" w:rsidRDefault="00AD4DC7">
            <w:pPr>
              <w:rPr>
                <w:rFonts w:ascii="宋体"/>
                <w:vanish/>
              </w:rPr>
            </w:pPr>
          </w:p>
        </w:tc>
        <w:tc>
          <w:tcPr>
            <w:tcW w:w="0" w:type="auto"/>
            <w:gridSpan w:val="3"/>
            <w:shd w:val="clear" w:color="auto" w:fill="auto"/>
          </w:tcPr>
          <w:p w14:paraId="4C52A781" w14:textId="77777777" w:rsidR="00AD4DC7" w:rsidRDefault="00AD4DC7">
            <w:pPr>
              <w:rPr>
                <w:rFonts w:ascii="宋体"/>
                <w:vanish/>
              </w:rPr>
            </w:pPr>
          </w:p>
        </w:tc>
        <w:tc>
          <w:tcPr>
            <w:tcW w:w="0" w:type="auto"/>
            <w:gridSpan w:val="3"/>
            <w:shd w:val="clear" w:color="auto" w:fill="auto"/>
          </w:tcPr>
          <w:p w14:paraId="4C52A782" w14:textId="77777777" w:rsidR="00AD4DC7" w:rsidRDefault="00AD4DC7">
            <w:pPr>
              <w:rPr>
                <w:rFonts w:ascii="宋体"/>
                <w:vanish/>
              </w:rPr>
            </w:pPr>
          </w:p>
        </w:tc>
        <w:tc>
          <w:tcPr>
            <w:tcW w:w="0" w:type="auto"/>
            <w:gridSpan w:val="3"/>
            <w:shd w:val="clear" w:color="auto" w:fill="auto"/>
          </w:tcPr>
          <w:p w14:paraId="4C52A783" w14:textId="77777777" w:rsidR="00AD4DC7" w:rsidRDefault="00AD4DC7">
            <w:pPr>
              <w:rPr>
                <w:rFonts w:ascii="宋体"/>
                <w:vanish/>
              </w:rPr>
            </w:pPr>
          </w:p>
        </w:tc>
        <w:tc>
          <w:tcPr>
            <w:tcW w:w="0" w:type="auto"/>
            <w:gridSpan w:val="3"/>
            <w:shd w:val="clear" w:color="auto" w:fill="auto"/>
          </w:tcPr>
          <w:p w14:paraId="4C52A784" w14:textId="77777777" w:rsidR="00AD4DC7" w:rsidRDefault="00AD4DC7">
            <w:pPr>
              <w:rPr>
                <w:rFonts w:ascii="宋体"/>
                <w:vanish/>
              </w:rPr>
            </w:pPr>
          </w:p>
        </w:tc>
      </w:tr>
      <w:tr w:rsidR="00AD4DC7" w14:paraId="4C52A78E" w14:textId="77777777">
        <w:tc>
          <w:tcPr>
            <w:tcW w:w="0" w:type="auto"/>
            <w:gridSpan w:val="3"/>
            <w:shd w:val="clear" w:color="auto" w:fill="auto"/>
            <w:tcMar>
              <w:top w:w="40" w:type="dxa"/>
              <w:left w:w="20" w:type="dxa"/>
              <w:bottom w:w="40" w:type="dxa"/>
              <w:right w:w="20" w:type="dxa"/>
            </w:tcMar>
            <w:vAlign w:val="bottom"/>
          </w:tcPr>
          <w:p w14:paraId="4C52A786" w14:textId="77777777" w:rsidR="00AD4DC7" w:rsidRDefault="00CB521E">
            <w:pPr>
              <w:textAlignment w:val="bottom"/>
            </w:pPr>
            <w:r>
              <w:rPr>
                <w:rFonts w:ascii="Arial" w:eastAsia="宋体" w:hAnsi="Arial" w:cs="Arial"/>
                <w:b/>
                <w:bCs/>
                <w:color w:val="262626"/>
                <w:sz w:val="18"/>
                <w:szCs w:val="18"/>
              </w:rPr>
              <w:t>(In Millions)</w:t>
            </w:r>
          </w:p>
        </w:tc>
        <w:tc>
          <w:tcPr>
            <w:tcW w:w="0" w:type="auto"/>
            <w:shd w:val="clear" w:color="auto" w:fill="auto"/>
          </w:tcPr>
          <w:p w14:paraId="4C52A787" w14:textId="77777777" w:rsidR="00AD4DC7" w:rsidRDefault="00AD4DC7">
            <w:pPr>
              <w:rPr>
                <w:rFonts w:ascii="宋体"/>
                <w:vanish/>
              </w:rPr>
            </w:pPr>
          </w:p>
        </w:tc>
        <w:tc>
          <w:tcPr>
            <w:tcW w:w="0" w:type="auto"/>
            <w:gridSpan w:val="3"/>
            <w:shd w:val="clear" w:color="auto" w:fill="auto"/>
            <w:tcMar>
              <w:top w:w="0" w:type="dxa"/>
              <w:left w:w="20" w:type="dxa"/>
              <w:bottom w:w="0" w:type="dxa"/>
              <w:right w:w="20" w:type="dxa"/>
            </w:tcMar>
          </w:tcPr>
          <w:p w14:paraId="4C52A78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789"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A78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78B"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A78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78D" w14:textId="77777777" w:rsidR="00AD4DC7" w:rsidRDefault="00CB521E">
            <w:pPr>
              <w:jc w:val="center"/>
              <w:textAlignment w:val="bottom"/>
            </w:pPr>
            <w:r>
              <w:rPr>
                <w:rFonts w:ascii="Arial" w:eastAsia="宋体" w:hAnsi="Arial" w:cs="Arial"/>
                <w:b/>
                <w:bCs/>
                <w:color w:val="262626"/>
                <w:sz w:val="18"/>
                <w:szCs w:val="18"/>
              </w:rPr>
              <w:t>Dec 29, 2018</w:t>
            </w:r>
          </w:p>
        </w:tc>
      </w:tr>
      <w:tr w:rsidR="00AD4DC7" w14:paraId="4C52A79D"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78F" w14:textId="77777777" w:rsidR="00AD4DC7" w:rsidRDefault="00CB521E">
            <w:pPr>
              <w:textAlignment w:val="bottom"/>
            </w:pPr>
            <w:r>
              <w:rPr>
                <w:rFonts w:ascii="Arial" w:eastAsia="宋体" w:hAnsi="Arial" w:cs="Arial"/>
                <w:color w:val="262626"/>
                <w:sz w:val="18"/>
                <w:szCs w:val="18"/>
              </w:rPr>
              <w:t>Net gains (losses) recognized during the period on equity securities</w:t>
            </w:r>
          </w:p>
        </w:tc>
        <w:tc>
          <w:tcPr>
            <w:tcW w:w="0" w:type="auto"/>
            <w:shd w:val="clear" w:color="auto" w:fill="auto"/>
          </w:tcPr>
          <w:p w14:paraId="4C52A790" w14:textId="77777777" w:rsidR="00AD4DC7" w:rsidRDefault="00AD4DC7">
            <w:pPr>
              <w:rPr>
                <w:rFonts w:ascii="宋体"/>
                <w:vanish/>
              </w:rPr>
            </w:pPr>
          </w:p>
        </w:tc>
        <w:tc>
          <w:tcPr>
            <w:tcW w:w="0" w:type="auto"/>
            <w:gridSpan w:val="3"/>
            <w:shd w:val="clear" w:color="auto" w:fill="auto"/>
            <w:tcMar>
              <w:top w:w="0" w:type="dxa"/>
              <w:left w:w="20" w:type="dxa"/>
              <w:bottom w:w="0" w:type="dxa"/>
              <w:right w:w="20" w:type="dxa"/>
            </w:tcMar>
          </w:tcPr>
          <w:p w14:paraId="4C52A791"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792"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793" w14:textId="77777777" w:rsidR="00AD4DC7" w:rsidRDefault="00CB521E">
            <w:pPr>
              <w:jc w:val="right"/>
              <w:textAlignment w:val="bottom"/>
            </w:pPr>
            <w:r>
              <w:rPr>
                <w:rFonts w:ascii="Arial" w:eastAsia="宋体" w:hAnsi="Arial" w:cs="Arial"/>
                <w:color w:val="0068B5"/>
                <w:sz w:val="18"/>
                <w:szCs w:val="18"/>
              </w:rPr>
              <w:t>1,679 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79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795"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796"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797" w14:textId="77777777" w:rsidR="00AD4DC7" w:rsidRDefault="00CB521E">
            <w:pPr>
              <w:jc w:val="right"/>
              <w:textAlignment w:val="bottom"/>
            </w:pPr>
            <w:r>
              <w:rPr>
                <w:rFonts w:ascii="Arial" w:eastAsia="宋体" w:hAnsi="Arial" w:cs="Arial"/>
                <w:color w:val="262626"/>
                <w:sz w:val="18"/>
                <w:szCs w:val="18"/>
              </w:rPr>
              <w:t>734 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79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799"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79A"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79B" w14:textId="77777777" w:rsidR="00AD4DC7" w:rsidRDefault="00CB521E">
            <w:pPr>
              <w:jc w:val="right"/>
              <w:textAlignment w:val="bottom"/>
            </w:pPr>
            <w:r>
              <w:rPr>
                <w:rFonts w:ascii="Arial" w:eastAsia="宋体" w:hAnsi="Arial" w:cs="Arial"/>
                <w:color w:val="262626"/>
                <w:sz w:val="18"/>
                <w:szCs w:val="18"/>
              </w:rPr>
              <w:t>298 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79C" w14:textId="77777777" w:rsidR="00AD4DC7" w:rsidRDefault="00AD4DC7">
            <w:pPr>
              <w:jc w:val="right"/>
              <w:rPr>
                <w:rFonts w:ascii="宋体"/>
              </w:rPr>
            </w:pPr>
          </w:p>
        </w:tc>
      </w:tr>
      <w:tr w:rsidR="00AD4DC7" w14:paraId="4C52A7A9" w14:textId="77777777">
        <w:tc>
          <w:tcPr>
            <w:tcW w:w="0" w:type="auto"/>
            <w:gridSpan w:val="3"/>
            <w:shd w:val="clear" w:color="auto" w:fill="auto"/>
            <w:tcMar>
              <w:top w:w="40" w:type="dxa"/>
              <w:left w:w="20" w:type="dxa"/>
              <w:bottom w:w="40" w:type="dxa"/>
              <w:right w:w="20" w:type="dxa"/>
            </w:tcMar>
            <w:vAlign w:val="bottom"/>
          </w:tcPr>
          <w:p w14:paraId="4C52A79E" w14:textId="77777777" w:rsidR="00AD4DC7" w:rsidRDefault="00CB521E">
            <w:pPr>
              <w:textAlignment w:val="bottom"/>
            </w:pPr>
            <w:r>
              <w:rPr>
                <w:rFonts w:ascii="Arial" w:eastAsia="宋体" w:hAnsi="Arial" w:cs="Arial"/>
                <w:color w:val="262626"/>
                <w:sz w:val="18"/>
                <w:szCs w:val="18"/>
              </w:rPr>
              <w:t>Less: Net (gains) losses recognized during the period on equity securities sold during the period</w:t>
            </w:r>
          </w:p>
        </w:tc>
        <w:tc>
          <w:tcPr>
            <w:tcW w:w="0" w:type="auto"/>
            <w:shd w:val="clear" w:color="auto" w:fill="auto"/>
          </w:tcPr>
          <w:p w14:paraId="4C52A79F" w14:textId="77777777" w:rsidR="00AD4DC7" w:rsidRDefault="00AD4DC7">
            <w:pPr>
              <w:rPr>
                <w:rFonts w:ascii="宋体"/>
                <w:vanish/>
              </w:rPr>
            </w:pPr>
          </w:p>
        </w:tc>
        <w:tc>
          <w:tcPr>
            <w:tcW w:w="0" w:type="auto"/>
            <w:gridSpan w:val="3"/>
            <w:shd w:val="clear" w:color="auto" w:fill="auto"/>
            <w:tcMar>
              <w:top w:w="0" w:type="dxa"/>
              <w:left w:w="20" w:type="dxa"/>
              <w:bottom w:w="0" w:type="dxa"/>
              <w:right w:w="20" w:type="dxa"/>
            </w:tcMar>
          </w:tcPr>
          <w:p w14:paraId="4C52A7A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7A1" w14:textId="77777777" w:rsidR="00AD4DC7" w:rsidRDefault="00CB521E">
            <w:pPr>
              <w:jc w:val="right"/>
              <w:textAlignment w:val="bottom"/>
            </w:pPr>
            <w:r>
              <w:rPr>
                <w:rFonts w:ascii="Arial" w:eastAsia="宋体" w:hAnsi="Arial" w:cs="Arial"/>
                <w:color w:val="0068B5"/>
                <w:sz w:val="18"/>
                <w:szCs w:val="18"/>
              </w:rPr>
              <w:t>(254)</w:t>
            </w:r>
          </w:p>
        </w:tc>
        <w:tc>
          <w:tcPr>
            <w:tcW w:w="0" w:type="auto"/>
            <w:shd w:val="clear" w:color="auto" w:fill="auto"/>
            <w:tcMar>
              <w:top w:w="40" w:type="dxa"/>
              <w:left w:w="0" w:type="dxa"/>
              <w:bottom w:w="40" w:type="dxa"/>
              <w:right w:w="20" w:type="dxa"/>
            </w:tcMar>
            <w:vAlign w:val="bottom"/>
          </w:tcPr>
          <w:p w14:paraId="4C52A7A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7A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7A4" w14:textId="77777777" w:rsidR="00AD4DC7" w:rsidRDefault="00CB521E">
            <w:pPr>
              <w:jc w:val="right"/>
              <w:textAlignment w:val="bottom"/>
            </w:pPr>
            <w:r>
              <w:rPr>
                <w:rFonts w:ascii="Arial" w:eastAsia="宋体" w:hAnsi="Arial" w:cs="Arial"/>
                <w:color w:val="262626"/>
                <w:sz w:val="18"/>
                <w:szCs w:val="18"/>
              </w:rPr>
              <w:t>(424)</w:t>
            </w:r>
          </w:p>
        </w:tc>
        <w:tc>
          <w:tcPr>
            <w:tcW w:w="0" w:type="auto"/>
            <w:shd w:val="clear" w:color="auto" w:fill="auto"/>
            <w:tcMar>
              <w:top w:w="40" w:type="dxa"/>
              <w:left w:w="0" w:type="dxa"/>
              <w:bottom w:w="40" w:type="dxa"/>
              <w:right w:w="20" w:type="dxa"/>
            </w:tcMar>
            <w:vAlign w:val="bottom"/>
          </w:tcPr>
          <w:p w14:paraId="4C52A7A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7A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7A7" w14:textId="77777777" w:rsidR="00AD4DC7" w:rsidRDefault="00CB521E">
            <w:pPr>
              <w:jc w:val="right"/>
              <w:textAlignment w:val="bottom"/>
            </w:pPr>
            <w:r>
              <w:rPr>
                <w:rFonts w:ascii="Arial" w:eastAsia="宋体" w:hAnsi="Arial" w:cs="Arial"/>
                <w:color w:val="262626"/>
                <w:sz w:val="18"/>
                <w:szCs w:val="18"/>
              </w:rPr>
              <w:t>(445)</w:t>
            </w:r>
          </w:p>
        </w:tc>
        <w:tc>
          <w:tcPr>
            <w:tcW w:w="0" w:type="auto"/>
            <w:shd w:val="clear" w:color="auto" w:fill="auto"/>
            <w:tcMar>
              <w:top w:w="40" w:type="dxa"/>
              <w:left w:w="0" w:type="dxa"/>
              <w:bottom w:w="40" w:type="dxa"/>
              <w:right w:w="20" w:type="dxa"/>
            </w:tcMar>
            <w:vAlign w:val="bottom"/>
          </w:tcPr>
          <w:p w14:paraId="4C52A7A8" w14:textId="77777777" w:rsidR="00AD4DC7" w:rsidRDefault="00AD4DC7">
            <w:pPr>
              <w:jc w:val="right"/>
              <w:rPr>
                <w:rFonts w:ascii="宋体"/>
              </w:rPr>
            </w:pPr>
          </w:p>
        </w:tc>
      </w:tr>
      <w:tr w:rsidR="00AD4DC7" w14:paraId="4C52A7B8" w14:textId="77777777">
        <w:tc>
          <w:tcPr>
            <w:tcW w:w="0" w:type="auto"/>
            <w:gridSpan w:val="3"/>
            <w:shd w:val="clear" w:color="auto" w:fill="auto"/>
            <w:tcMar>
              <w:top w:w="40" w:type="dxa"/>
              <w:left w:w="20" w:type="dxa"/>
              <w:bottom w:w="40" w:type="dxa"/>
              <w:right w:w="20" w:type="dxa"/>
            </w:tcMar>
            <w:vAlign w:val="bottom"/>
          </w:tcPr>
          <w:p w14:paraId="4C52A7AA" w14:textId="77777777" w:rsidR="00AD4DC7" w:rsidRDefault="00CB521E">
            <w:pPr>
              <w:textAlignment w:val="bottom"/>
            </w:pPr>
            <w:r>
              <w:rPr>
                <w:rFonts w:ascii="Arial" w:eastAsia="宋体" w:hAnsi="Arial" w:cs="Arial"/>
                <w:b/>
                <w:bCs/>
                <w:color w:val="262626"/>
                <w:sz w:val="18"/>
                <w:szCs w:val="18"/>
              </w:rPr>
              <w:t>Net unrealized gains (losses) recognized during the period on equity securities still held at the reporting date</w:t>
            </w:r>
          </w:p>
        </w:tc>
        <w:tc>
          <w:tcPr>
            <w:tcW w:w="0" w:type="auto"/>
            <w:shd w:val="clear" w:color="auto" w:fill="auto"/>
          </w:tcPr>
          <w:p w14:paraId="4C52A7AB" w14:textId="77777777" w:rsidR="00AD4DC7" w:rsidRDefault="00AD4DC7">
            <w:pPr>
              <w:rPr>
                <w:rFonts w:ascii="宋体"/>
                <w:vanish/>
              </w:rPr>
            </w:pPr>
          </w:p>
        </w:tc>
        <w:tc>
          <w:tcPr>
            <w:tcW w:w="0" w:type="auto"/>
            <w:gridSpan w:val="3"/>
            <w:shd w:val="clear" w:color="auto" w:fill="auto"/>
            <w:tcMar>
              <w:top w:w="0" w:type="dxa"/>
              <w:left w:w="20" w:type="dxa"/>
              <w:bottom w:w="0" w:type="dxa"/>
              <w:right w:w="20" w:type="dxa"/>
            </w:tcMar>
          </w:tcPr>
          <w:p w14:paraId="4C52A7AC"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7AD"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7AE" w14:textId="77777777" w:rsidR="00AD4DC7" w:rsidRDefault="00CB521E">
            <w:pPr>
              <w:jc w:val="right"/>
              <w:textAlignment w:val="bottom"/>
            </w:pPr>
            <w:r>
              <w:rPr>
                <w:rFonts w:ascii="Arial" w:eastAsia="宋体" w:hAnsi="Arial" w:cs="Arial"/>
                <w:b/>
                <w:bCs/>
                <w:color w:val="0068B5"/>
                <w:sz w:val="18"/>
                <w:szCs w:val="18"/>
              </w:rPr>
              <w:t>1,425</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7A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7B0"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7B1"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7B2" w14:textId="77777777" w:rsidR="00AD4DC7" w:rsidRDefault="00CB521E">
            <w:pPr>
              <w:jc w:val="right"/>
              <w:textAlignment w:val="bottom"/>
            </w:pPr>
            <w:r>
              <w:rPr>
                <w:rFonts w:ascii="Arial" w:eastAsia="宋体" w:hAnsi="Arial" w:cs="Arial"/>
                <w:b/>
                <w:bCs/>
                <w:color w:val="262626"/>
                <w:sz w:val="18"/>
                <w:szCs w:val="18"/>
              </w:rPr>
              <w:t>310</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7B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7B4"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7B5"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7B6" w14:textId="77777777" w:rsidR="00AD4DC7" w:rsidRDefault="00CB521E">
            <w:pPr>
              <w:jc w:val="right"/>
              <w:textAlignment w:val="bottom"/>
            </w:pPr>
            <w:r>
              <w:rPr>
                <w:rFonts w:ascii="Arial" w:eastAsia="宋体" w:hAnsi="Arial" w:cs="Arial"/>
                <w:b/>
                <w:bCs/>
                <w:color w:val="262626"/>
                <w:sz w:val="18"/>
                <w:szCs w:val="18"/>
              </w:rPr>
              <w:t>(147)</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7B7" w14:textId="77777777" w:rsidR="00AD4DC7" w:rsidRDefault="00AD4DC7">
            <w:pPr>
              <w:jc w:val="right"/>
              <w:rPr>
                <w:rFonts w:ascii="宋体"/>
              </w:rPr>
            </w:pPr>
          </w:p>
        </w:tc>
      </w:tr>
    </w:tbl>
    <w:p w14:paraId="4C52A7B9" w14:textId="77777777" w:rsidR="00AD4DC7" w:rsidRDefault="00CB521E">
      <w:pPr>
        <w:spacing w:after="180"/>
      </w:pPr>
      <w:r>
        <w:rPr>
          <w:rFonts w:ascii="Arial" w:eastAsia="宋体" w:hAnsi="Arial" w:cs="Arial"/>
          <w:color w:val="262626"/>
          <w:sz w:val="18"/>
          <w:szCs w:val="18"/>
        </w:rPr>
        <w:t>As of December 28, 2019,</w:t>
      </w:r>
      <w:r>
        <w:rPr>
          <w:rFonts w:ascii="Arial" w:eastAsia="宋体" w:hAnsi="Arial" w:cs="Arial"/>
          <w:color w:val="262626"/>
          <w:sz w:val="18"/>
          <w:szCs w:val="18"/>
        </w:rPr>
        <w:t xml:space="preserve"> Intel owned $307 million of shares in Cloudera, all of which we sold in 2020. As of December 29, 2018, Intel owned $1.1 billion of shares in ASML, all of which we sold in 2019. </w:t>
      </w:r>
    </w:p>
    <w:p w14:paraId="4C52A7BA" w14:textId="77777777" w:rsidR="00AD4DC7" w:rsidRDefault="00CB521E">
      <w:pPr>
        <w:spacing w:after="120"/>
      </w:pPr>
      <w:r>
        <w:rPr>
          <w:rFonts w:ascii="Arial" w:eastAsia="宋体" w:hAnsi="Arial" w:cs="Arial"/>
          <w:color w:val="0068B5"/>
          <w:sz w:val="20"/>
          <w:szCs w:val="20"/>
        </w:rPr>
        <w:t>IMFT</w:t>
      </w:r>
    </w:p>
    <w:p w14:paraId="4C52A7BB" w14:textId="77777777" w:rsidR="00AD4DC7" w:rsidRDefault="00CB521E">
      <w:pPr>
        <w:spacing w:after="180"/>
      </w:pPr>
      <w:r>
        <w:rPr>
          <w:rFonts w:ascii="Arial" w:eastAsia="宋体" w:hAnsi="Arial" w:cs="Arial"/>
          <w:color w:val="262626"/>
          <w:sz w:val="18"/>
          <w:szCs w:val="18"/>
        </w:rPr>
        <w:t>IMFT was formed in 2006 by Micron Technology, Inc. (Micron) and Intel to</w:t>
      </w:r>
      <w:r>
        <w:rPr>
          <w:rFonts w:ascii="Arial" w:eastAsia="宋体" w:hAnsi="Arial" w:cs="Arial"/>
          <w:color w:val="262626"/>
          <w:sz w:val="18"/>
          <w:szCs w:val="18"/>
        </w:rPr>
        <w:t xml:space="preserve"> jointly develop NAND and 3D XPoint technology products. We owned a 49% interest in the entity. </w:t>
      </w:r>
    </w:p>
    <w:p w14:paraId="4C52A7BC" w14:textId="77777777" w:rsidR="00AD4DC7" w:rsidRDefault="00CB521E">
      <w:pPr>
        <w:spacing w:after="180"/>
      </w:pPr>
      <w:r>
        <w:rPr>
          <w:rFonts w:ascii="Arial" w:eastAsia="宋体" w:hAnsi="Arial" w:cs="Arial"/>
          <w:color w:val="262626"/>
          <w:sz w:val="18"/>
          <w:szCs w:val="18"/>
        </w:rPr>
        <w:t>Upon Micron's notice of intent to exercise its right to call our interest in IMFT, we recognized an impairment charge of $290 million related to our investment</w:t>
      </w:r>
      <w:r>
        <w:rPr>
          <w:rFonts w:ascii="Arial" w:eastAsia="宋体" w:hAnsi="Arial" w:cs="Arial"/>
          <w:color w:val="262626"/>
          <w:sz w:val="18"/>
          <w:szCs w:val="18"/>
        </w:rPr>
        <w:t xml:space="preserve"> in the third quarter of 2018. In 2019, Micron exercised its right and we sold our non-controlling interest in IMFT to Micron. We received $1.7 billion in sales proceeds and certain other repayments from Micron during 2019 and reported a gain of $107 milli</w:t>
      </w:r>
      <w:r>
        <w:rPr>
          <w:rFonts w:ascii="Arial" w:eastAsia="宋体" w:hAnsi="Arial" w:cs="Arial"/>
          <w:color w:val="262626"/>
          <w:sz w:val="18"/>
          <w:szCs w:val="18"/>
        </w:rPr>
        <w:t>on. We continue to purchase products manufactured by Micron at the IMFT facility under our supply agreement, which includes the next generation of 3D XPoint technology.</w:t>
      </w:r>
    </w:p>
    <w:p w14:paraId="4C52A7BD" w14:textId="77777777" w:rsidR="00AD4DC7" w:rsidRDefault="00CB521E">
      <w:pPr>
        <w:spacing w:after="120"/>
      </w:pPr>
      <w:r>
        <w:rPr>
          <w:rFonts w:ascii="Arial" w:eastAsia="宋体" w:hAnsi="Arial" w:cs="Arial"/>
          <w:color w:val="0068B5"/>
          <w:sz w:val="20"/>
          <w:szCs w:val="20"/>
        </w:rPr>
        <w:t>McAfee</w:t>
      </w:r>
    </w:p>
    <w:p w14:paraId="4C52A7BE" w14:textId="77777777" w:rsidR="00AD4DC7" w:rsidRDefault="00CB521E">
      <w:pPr>
        <w:spacing w:after="180"/>
      </w:pPr>
      <w:r>
        <w:rPr>
          <w:rFonts w:ascii="Arial" w:eastAsia="宋体" w:hAnsi="Arial" w:cs="Arial"/>
          <w:color w:val="262626"/>
          <w:sz w:val="18"/>
          <w:szCs w:val="18"/>
        </w:rPr>
        <w:t>McAfee completed its initial public offering in October 2020. Due to our 40% ownership and significant influence as of December 26, 2020, we account for it as an equity method investment. We had no accounting carrying value as of December 26, 2020 and as o</w:t>
      </w:r>
      <w:r>
        <w:rPr>
          <w:rFonts w:ascii="Arial" w:eastAsia="宋体" w:hAnsi="Arial" w:cs="Arial"/>
          <w:color w:val="262626"/>
          <w:sz w:val="18"/>
          <w:szCs w:val="18"/>
        </w:rPr>
        <w:t xml:space="preserve">f December 28, 2019. During 2020, we received $126 million in dividends ($632 million in 2019). </w:t>
      </w: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AD4DC7" w14:paraId="4C52A7C5" w14:textId="77777777">
        <w:tc>
          <w:tcPr>
            <w:tcW w:w="50" w:type="pct"/>
            <w:shd w:val="clear" w:color="auto" w:fill="auto"/>
          </w:tcPr>
          <w:p w14:paraId="4C52A7BF" w14:textId="77777777" w:rsidR="00AD4DC7" w:rsidRDefault="00AD4DC7">
            <w:pPr>
              <w:rPr>
                <w:rFonts w:ascii="宋体"/>
              </w:rPr>
            </w:pPr>
          </w:p>
        </w:tc>
        <w:tc>
          <w:tcPr>
            <w:tcW w:w="539" w:type="pct"/>
            <w:shd w:val="clear" w:color="auto" w:fill="auto"/>
          </w:tcPr>
          <w:p w14:paraId="4C52A7C0" w14:textId="77777777" w:rsidR="00AD4DC7" w:rsidRDefault="00AD4DC7">
            <w:pPr>
              <w:rPr>
                <w:rFonts w:ascii="宋体"/>
              </w:rPr>
            </w:pPr>
          </w:p>
        </w:tc>
        <w:tc>
          <w:tcPr>
            <w:tcW w:w="5" w:type="pct"/>
            <w:shd w:val="clear" w:color="auto" w:fill="auto"/>
          </w:tcPr>
          <w:p w14:paraId="4C52A7C1" w14:textId="77777777" w:rsidR="00AD4DC7" w:rsidRDefault="00AD4DC7">
            <w:pPr>
              <w:rPr>
                <w:rFonts w:ascii="宋体"/>
              </w:rPr>
            </w:pPr>
          </w:p>
        </w:tc>
        <w:tc>
          <w:tcPr>
            <w:tcW w:w="50" w:type="pct"/>
            <w:shd w:val="clear" w:color="auto" w:fill="auto"/>
          </w:tcPr>
          <w:p w14:paraId="4C52A7C2" w14:textId="77777777" w:rsidR="00AD4DC7" w:rsidRDefault="00AD4DC7">
            <w:pPr>
              <w:rPr>
                <w:rFonts w:ascii="宋体"/>
              </w:rPr>
            </w:pPr>
          </w:p>
        </w:tc>
        <w:tc>
          <w:tcPr>
            <w:tcW w:w="4350" w:type="pct"/>
            <w:shd w:val="clear" w:color="auto" w:fill="auto"/>
          </w:tcPr>
          <w:p w14:paraId="4C52A7C3" w14:textId="77777777" w:rsidR="00AD4DC7" w:rsidRDefault="00AD4DC7">
            <w:pPr>
              <w:rPr>
                <w:rFonts w:ascii="宋体"/>
              </w:rPr>
            </w:pPr>
          </w:p>
        </w:tc>
        <w:tc>
          <w:tcPr>
            <w:tcW w:w="5" w:type="pct"/>
            <w:shd w:val="clear" w:color="auto" w:fill="auto"/>
          </w:tcPr>
          <w:p w14:paraId="4C52A7C4" w14:textId="77777777" w:rsidR="00AD4DC7" w:rsidRDefault="00AD4DC7">
            <w:pPr>
              <w:rPr>
                <w:rFonts w:ascii="宋体"/>
              </w:rPr>
            </w:pPr>
          </w:p>
        </w:tc>
      </w:tr>
      <w:tr w:rsidR="00AD4DC7" w14:paraId="4C52A7C8"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C52A7C6" w14:textId="77777777" w:rsidR="00AD4DC7" w:rsidRDefault="00CB521E">
            <w:pPr>
              <w:textAlignment w:val="bottom"/>
            </w:pPr>
            <w:r>
              <w:rPr>
                <w:rFonts w:ascii="Arial" w:eastAsia="宋体" w:hAnsi="Arial" w:cs="Arial"/>
                <w:color w:val="FFFFFF"/>
                <w:sz w:val="28"/>
                <w:szCs w:val="28"/>
              </w:rPr>
              <w:t xml:space="preserve">Note 10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A7C7" w14:textId="77777777" w:rsidR="00AD4DC7" w:rsidRDefault="00CB521E">
            <w:pPr>
              <w:textAlignment w:val="bottom"/>
            </w:pPr>
            <w:r>
              <w:rPr>
                <w:rFonts w:ascii="Arial" w:eastAsia="宋体" w:hAnsi="Arial" w:cs="Arial"/>
                <w:color w:val="0068B5"/>
                <w:sz w:val="28"/>
                <w:szCs w:val="28"/>
              </w:rPr>
              <w:t>Acquisitions and Divestitures</w:t>
            </w:r>
          </w:p>
        </w:tc>
      </w:tr>
    </w:tbl>
    <w:p w14:paraId="4C52A7C9" w14:textId="77777777" w:rsidR="00AD4DC7" w:rsidRDefault="00CB521E">
      <w:pPr>
        <w:spacing w:after="180"/>
      </w:pPr>
      <w:r>
        <w:rPr>
          <w:rFonts w:ascii="Arial" w:eastAsia="宋体" w:hAnsi="Arial" w:cs="Arial"/>
          <w:color w:val="0068B5"/>
        </w:rPr>
        <w:t>Acquisitions</w:t>
      </w:r>
    </w:p>
    <w:p w14:paraId="4C52A7CA" w14:textId="77777777" w:rsidR="00AD4DC7" w:rsidRDefault="00CB521E">
      <w:pPr>
        <w:spacing w:after="180"/>
      </w:pPr>
      <w:r>
        <w:rPr>
          <w:rFonts w:ascii="Arial" w:eastAsia="宋体" w:hAnsi="Arial" w:cs="Arial"/>
          <w:color w:val="262626"/>
          <w:sz w:val="18"/>
          <w:szCs w:val="18"/>
        </w:rPr>
        <w:t xml:space="preserve">We completed six acquisitions in 2020 and five acquisitions in 2019, all of which </w:t>
      </w:r>
      <w:r>
        <w:rPr>
          <w:rFonts w:ascii="Arial" w:eastAsia="宋体" w:hAnsi="Arial" w:cs="Arial"/>
          <w:color w:val="262626"/>
          <w:sz w:val="18"/>
          <w:szCs w:val="18"/>
        </w:rPr>
        <w:t>qualified as business combinations. The consideration for the acquisitions in 2020 and 2019 primarily consisted of cash and was allocated to goodwill and identified intangible assets. For information on the assignment of goodwill to our operating segments,</w:t>
      </w:r>
      <w:r>
        <w:rPr>
          <w:rFonts w:ascii="Arial" w:eastAsia="宋体" w:hAnsi="Arial" w:cs="Arial"/>
          <w:color w:val="262626"/>
          <w:sz w:val="18"/>
          <w:szCs w:val="18"/>
        </w:rPr>
        <w:t xml:space="preserve"> see "Note 11: Goodwill," and for information on the classification of intangible assets, see "Note 12: Identified Intangible Assets."</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A7D7" w14:textId="77777777">
        <w:tc>
          <w:tcPr>
            <w:tcW w:w="50" w:type="pct"/>
            <w:shd w:val="clear" w:color="auto" w:fill="auto"/>
            <w:vAlign w:val="bottom"/>
          </w:tcPr>
          <w:p w14:paraId="4C52A7CB" w14:textId="77777777" w:rsidR="00AD4DC7" w:rsidRDefault="00AD4DC7">
            <w:pPr>
              <w:rPr>
                <w:rFonts w:ascii="宋体"/>
              </w:rPr>
            </w:pPr>
          </w:p>
        </w:tc>
        <w:tc>
          <w:tcPr>
            <w:tcW w:w="276" w:type="pct"/>
            <w:shd w:val="clear" w:color="auto" w:fill="auto"/>
            <w:vAlign w:val="bottom"/>
          </w:tcPr>
          <w:p w14:paraId="4C52A7CC" w14:textId="77777777" w:rsidR="00AD4DC7" w:rsidRDefault="00AD4DC7">
            <w:pPr>
              <w:rPr>
                <w:rFonts w:ascii="宋体"/>
              </w:rPr>
            </w:pPr>
          </w:p>
        </w:tc>
        <w:tc>
          <w:tcPr>
            <w:tcW w:w="5" w:type="pct"/>
            <w:shd w:val="clear" w:color="auto" w:fill="auto"/>
            <w:vAlign w:val="bottom"/>
          </w:tcPr>
          <w:p w14:paraId="4C52A7CD" w14:textId="77777777" w:rsidR="00AD4DC7" w:rsidRDefault="00AD4DC7">
            <w:pPr>
              <w:rPr>
                <w:rFonts w:ascii="宋体"/>
              </w:rPr>
            </w:pPr>
          </w:p>
        </w:tc>
        <w:tc>
          <w:tcPr>
            <w:tcW w:w="50" w:type="pct"/>
            <w:shd w:val="clear" w:color="auto" w:fill="auto"/>
            <w:vAlign w:val="bottom"/>
          </w:tcPr>
          <w:p w14:paraId="4C52A7CE" w14:textId="77777777" w:rsidR="00AD4DC7" w:rsidRDefault="00AD4DC7">
            <w:pPr>
              <w:rPr>
                <w:rFonts w:ascii="宋体"/>
              </w:rPr>
            </w:pPr>
          </w:p>
        </w:tc>
        <w:tc>
          <w:tcPr>
            <w:tcW w:w="940" w:type="pct"/>
            <w:shd w:val="clear" w:color="auto" w:fill="auto"/>
            <w:vAlign w:val="bottom"/>
          </w:tcPr>
          <w:p w14:paraId="4C52A7CF" w14:textId="77777777" w:rsidR="00AD4DC7" w:rsidRDefault="00AD4DC7">
            <w:pPr>
              <w:rPr>
                <w:rFonts w:ascii="宋体"/>
              </w:rPr>
            </w:pPr>
          </w:p>
        </w:tc>
        <w:tc>
          <w:tcPr>
            <w:tcW w:w="5" w:type="pct"/>
            <w:shd w:val="clear" w:color="auto" w:fill="auto"/>
            <w:vAlign w:val="bottom"/>
          </w:tcPr>
          <w:p w14:paraId="4C52A7D0" w14:textId="77777777" w:rsidR="00AD4DC7" w:rsidRDefault="00AD4DC7">
            <w:pPr>
              <w:rPr>
                <w:rFonts w:ascii="宋体"/>
              </w:rPr>
            </w:pPr>
          </w:p>
        </w:tc>
        <w:tc>
          <w:tcPr>
            <w:tcW w:w="50" w:type="pct"/>
            <w:shd w:val="clear" w:color="auto" w:fill="auto"/>
            <w:vAlign w:val="bottom"/>
          </w:tcPr>
          <w:p w14:paraId="4C52A7D1" w14:textId="77777777" w:rsidR="00AD4DC7" w:rsidRDefault="00AD4DC7">
            <w:pPr>
              <w:rPr>
                <w:rFonts w:ascii="宋体"/>
              </w:rPr>
            </w:pPr>
          </w:p>
        </w:tc>
        <w:tc>
          <w:tcPr>
            <w:tcW w:w="1837" w:type="pct"/>
            <w:shd w:val="clear" w:color="auto" w:fill="auto"/>
            <w:vAlign w:val="bottom"/>
          </w:tcPr>
          <w:p w14:paraId="4C52A7D2" w14:textId="77777777" w:rsidR="00AD4DC7" w:rsidRDefault="00AD4DC7">
            <w:pPr>
              <w:rPr>
                <w:rFonts w:ascii="宋体"/>
              </w:rPr>
            </w:pPr>
          </w:p>
        </w:tc>
        <w:tc>
          <w:tcPr>
            <w:tcW w:w="5" w:type="pct"/>
            <w:shd w:val="clear" w:color="auto" w:fill="auto"/>
            <w:vAlign w:val="bottom"/>
          </w:tcPr>
          <w:p w14:paraId="4C52A7D3" w14:textId="77777777" w:rsidR="00AD4DC7" w:rsidRDefault="00AD4DC7">
            <w:pPr>
              <w:rPr>
                <w:rFonts w:ascii="宋体"/>
              </w:rPr>
            </w:pPr>
          </w:p>
        </w:tc>
        <w:tc>
          <w:tcPr>
            <w:tcW w:w="50" w:type="pct"/>
            <w:shd w:val="clear" w:color="auto" w:fill="auto"/>
            <w:vAlign w:val="bottom"/>
          </w:tcPr>
          <w:p w14:paraId="4C52A7D4" w14:textId="77777777" w:rsidR="00AD4DC7" w:rsidRDefault="00AD4DC7">
            <w:pPr>
              <w:rPr>
                <w:rFonts w:ascii="宋体"/>
              </w:rPr>
            </w:pPr>
          </w:p>
        </w:tc>
        <w:tc>
          <w:tcPr>
            <w:tcW w:w="1724" w:type="pct"/>
            <w:shd w:val="clear" w:color="auto" w:fill="auto"/>
            <w:vAlign w:val="bottom"/>
          </w:tcPr>
          <w:p w14:paraId="4C52A7D5" w14:textId="77777777" w:rsidR="00AD4DC7" w:rsidRDefault="00AD4DC7">
            <w:pPr>
              <w:rPr>
                <w:rFonts w:ascii="宋体"/>
              </w:rPr>
            </w:pPr>
          </w:p>
        </w:tc>
        <w:tc>
          <w:tcPr>
            <w:tcW w:w="5" w:type="pct"/>
            <w:shd w:val="clear" w:color="auto" w:fill="auto"/>
            <w:vAlign w:val="bottom"/>
          </w:tcPr>
          <w:p w14:paraId="4C52A7D6" w14:textId="77777777" w:rsidR="00AD4DC7" w:rsidRDefault="00AD4DC7">
            <w:pPr>
              <w:rPr>
                <w:rFonts w:ascii="宋体"/>
              </w:rPr>
            </w:pPr>
          </w:p>
        </w:tc>
      </w:tr>
      <w:tr w:rsidR="00AD4DC7" w14:paraId="4C52A7DC"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7D8"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76" wp14:editId="4C52CA77">
                  <wp:extent cx="304800" cy="304800"/>
                  <wp:effectExtent l="0" t="0" r="0" b="0"/>
                  <wp:docPr id="220" name="图片 321"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321"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7D9"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A7DA"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7DB"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92</w:t>
            </w:r>
          </w:p>
        </w:tc>
      </w:tr>
    </w:tbl>
    <w:p w14:paraId="4C52A7DD" w14:textId="77777777" w:rsidR="00AD4DC7" w:rsidRDefault="00CB521E">
      <w:r>
        <w:pict w14:anchorId="4C52CA78">
          <v:rect id="_x0000_i1118" style="width:415.3pt;height:1.5pt" o:hralign="center" o:hrstd="t" o:hr="t" fillcolor="#a0a0a0" stroked="f"/>
        </w:pict>
      </w:r>
    </w:p>
    <w:p w14:paraId="4C52A7DE" w14:textId="77777777" w:rsidR="00AD4DC7" w:rsidRDefault="00CB521E">
      <w:pPr>
        <w:jc w:val="right"/>
      </w:pPr>
      <w:hyperlink r:id="rId152" w:anchor="i63d840d8a6434f9ea0b4b4bad0e8d3d6_22" w:history="1">
        <w:r>
          <w:rPr>
            <w:rStyle w:val="a5"/>
            <w:rFonts w:ascii="Arial" w:eastAsia="宋体" w:hAnsi="Arial" w:cs="Arial"/>
            <w:b/>
            <w:bCs/>
            <w:sz w:val="16"/>
            <w:szCs w:val="16"/>
          </w:rPr>
          <w:t>Table of Contents</w:t>
        </w:r>
      </w:hyperlink>
    </w:p>
    <w:p w14:paraId="4C52A7DF" w14:textId="77777777" w:rsidR="00AD4DC7" w:rsidRDefault="00AD4DC7">
      <w:pPr>
        <w:jc w:val="right"/>
      </w:pPr>
    </w:p>
    <w:p w14:paraId="4C52A7E0" w14:textId="77777777" w:rsidR="00AD4DC7" w:rsidRDefault="00CB521E">
      <w:pPr>
        <w:spacing w:after="120"/>
      </w:pPr>
      <w:r>
        <w:rPr>
          <w:rFonts w:ascii="Arial" w:eastAsia="宋体" w:hAnsi="Arial" w:cs="Arial"/>
          <w:color w:val="0068B5"/>
          <w:sz w:val="20"/>
          <w:szCs w:val="20"/>
        </w:rPr>
        <w:t>Moovit</w:t>
      </w:r>
    </w:p>
    <w:p w14:paraId="4C52A7E1" w14:textId="77777777" w:rsidR="00AD4DC7" w:rsidRDefault="00CB521E">
      <w:pPr>
        <w:spacing w:after="180"/>
      </w:pPr>
      <w:r>
        <w:rPr>
          <w:rFonts w:ascii="Arial" w:eastAsia="宋体" w:hAnsi="Arial" w:cs="Arial"/>
          <w:color w:val="262626"/>
          <w:sz w:val="18"/>
          <w:szCs w:val="18"/>
        </w:rPr>
        <w:t xml:space="preserve">On May 4, 2020, we acquired Moovit, a MaaS solutions company, for total </w:t>
      </w:r>
      <w:r>
        <w:rPr>
          <w:rFonts w:ascii="Arial" w:eastAsia="宋体" w:hAnsi="Arial" w:cs="Arial"/>
          <w:color w:val="262626"/>
          <w:sz w:val="18"/>
          <w:szCs w:val="18"/>
        </w:rPr>
        <w:t>consideration of $915 million. The fair values of the assets acquired relate to goodwill of $638 million and intangible assets of $331 million. The goodwill arising from the acquisition is attributed to the expected synergies and other benefits that will b</w:t>
      </w:r>
      <w:r>
        <w:rPr>
          <w:rFonts w:ascii="Arial" w:eastAsia="宋体" w:hAnsi="Arial" w:cs="Arial"/>
          <w:color w:val="262626"/>
          <w:sz w:val="18"/>
          <w:szCs w:val="18"/>
        </w:rPr>
        <w:t>e generated from the combination of Intel and Moovit. We expect substantially all of the goodwill will not be deductible for local tax purposes. The acquisition-related intangible assets are primarily related to Moovit's monthly active user base and applic</w:t>
      </w:r>
      <w:r>
        <w:rPr>
          <w:rFonts w:ascii="Arial" w:eastAsia="宋体" w:hAnsi="Arial" w:cs="Arial"/>
          <w:color w:val="262626"/>
          <w:sz w:val="18"/>
          <w:szCs w:val="18"/>
        </w:rPr>
        <w:t>ation platform. The goodwill and operating results of Moovit are included in our Mobileye operating segment.</w:t>
      </w:r>
    </w:p>
    <w:p w14:paraId="4C52A7E2" w14:textId="77777777" w:rsidR="00AD4DC7" w:rsidRDefault="00CB521E">
      <w:pPr>
        <w:spacing w:after="120"/>
      </w:pPr>
      <w:r>
        <w:rPr>
          <w:rFonts w:ascii="Arial" w:eastAsia="宋体" w:hAnsi="Arial" w:cs="Arial"/>
          <w:color w:val="0068B5"/>
          <w:sz w:val="20"/>
          <w:szCs w:val="20"/>
        </w:rPr>
        <w:t>Habana Labs</w:t>
      </w:r>
    </w:p>
    <w:p w14:paraId="4C52A7E3" w14:textId="77777777" w:rsidR="00AD4DC7" w:rsidRDefault="00CB521E">
      <w:pPr>
        <w:spacing w:after="180"/>
      </w:pPr>
      <w:r>
        <w:rPr>
          <w:rFonts w:ascii="Arial" w:eastAsia="宋体" w:hAnsi="Arial" w:cs="Arial"/>
          <w:color w:val="262626"/>
          <w:sz w:val="18"/>
          <w:szCs w:val="18"/>
        </w:rPr>
        <w:t>On December 12, 2019, we acquired Habana Labs, an Israel-based developer of programmable deep learning accelerators targeting AI worklo</w:t>
      </w:r>
      <w:r>
        <w:rPr>
          <w:rFonts w:ascii="Arial" w:eastAsia="宋体" w:hAnsi="Arial" w:cs="Arial"/>
          <w:color w:val="262626"/>
          <w:sz w:val="18"/>
          <w:szCs w:val="18"/>
        </w:rPr>
        <w:t>ads in the data center, for total consideration of $1.7 billion. Habana Labs strengthens our AI portfolio and accelerates our efforts to capitalize on the nascent, fast-growing AI silicon market opportunity. The fair values of the assets acquired relate to</w:t>
      </w:r>
      <w:r>
        <w:rPr>
          <w:rFonts w:ascii="Arial" w:eastAsia="宋体" w:hAnsi="Arial" w:cs="Arial"/>
          <w:color w:val="262626"/>
          <w:sz w:val="18"/>
          <w:szCs w:val="18"/>
        </w:rPr>
        <w:t xml:space="preserve"> goodwill of $1.5 billion and acquisition-related intangible assets of $250 million. The goodwill arising from the acquisition is attributed to the expected synergies and other benefits that will be generated from the combination of Intel and Habana Labs. </w:t>
      </w:r>
      <w:r>
        <w:rPr>
          <w:rFonts w:ascii="Arial" w:eastAsia="宋体" w:hAnsi="Arial" w:cs="Arial"/>
          <w:color w:val="262626"/>
          <w:sz w:val="18"/>
          <w:szCs w:val="18"/>
        </w:rPr>
        <w:t>We expect substantially all of the goodwill will not be deductible for tax purposes. The acquisition-related intangible assets are primarily related to in-process R&amp;D. The goodwill and operating results of Habana Labs are included in our DCG operating segm</w:t>
      </w:r>
      <w:r>
        <w:rPr>
          <w:rFonts w:ascii="Arial" w:eastAsia="宋体" w:hAnsi="Arial" w:cs="Arial"/>
          <w:color w:val="262626"/>
          <w:sz w:val="18"/>
          <w:szCs w:val="18"/>
        </w:rPr>
        <w:t>ent.</w:t>
      </w:r>
    </w:p>
    <w:p w14:paraId="4C52A7E4" w14:textId="77777777" w:rsidR="00AD4DC7" w:rsidRDefault="00CB521E">
      <w:pPr>
        <w:spacing w:after="180"/>
      </w:pPr>
      <w:r>
        <w:rPr>
          <w:rFonts w:ascii="Arial" w:eastAsia="宋体" w:hAnsi="Arial" w:cs="Arial"/>
          <w:color w:val="0068B5"/>
        </w:rPr>
        <w:t>Divestitures</w:t>
      </w:r>
    </w:p>
    <w:p w14:paraId="4C52A7E5" w14:textId="77777777" w:rsidR="00AD4DC7" w:rsidRDefault="00CB521E">
      <w:pPr>
        <w:spacing w:after="120"/>
      </w:pPr>
      <w:r>
        <w:rPr>
          <w:rFonts w:ascii="Arial" w:eastAsia="宋体" w:hAnsi="Arial" w:cs="Arial"/>
          <w:color w:val="0068B5"/>
          <w:sz w:val="20"/>
          <w:szCs w:val="20"/>
        </w:rPr>
        <w:t>NAND Memory Business</w:t>
      </w:r>
    </w:p>
    <w:p w14:paraId="4C52A7E6" w14:textId="77777777" w:rsidR="00AD4DC7" w:rsidRDefault="00CB521E">
      <w:pPr>
        <w:spacing w:after="180"/>
      </w:pPr>
      <w:r>
        <w:rPr>
          <w:rFonts w:ascii="Arial" w:eastAsia="宋体" w:hAnsi="Arial" w:cs="Arial"/>
          <w:color w:val="262626"/>
          <w:sz w:val="18"/>
          <w:szCs w:val="18"/>
        </w:rPr>
        <w:t xml:space="preserve">On October 19, 2020, we signed an agreement with SK hynix Inc. (SK hynix) to divest our NAND memory business, including our NAND memory fabrication facility in Dalian, China and certain related equipment and tangible </w:t>
      </w:r>
      <w:r>
        <w:rPr>
          <w:rFonts w:ascii="Arial" w:eastAsia="宋体" w:hAnsi="Arial" w:cs="Arial"/>
          <w:color w:val="262626"/>
          <w:sz w:val="18"/>
          <w:szCs w:val="18"/>
        </w:rPr>
        <w:t>assets (the Fab Assets), our NAND SSD business (the NAND SSD Business), and our NAND memory technology and manufacturing business (the NAND OpCo Business). Our Intel Optane memory business is expressly excluded from the transaction. The transaction will oc</w:t>
      </w:r>
      <w:r>
        <w:rPr>
          <w:rFonts w:ascii="Arial" w:eastAsia="宋体" w:hAnsi="Arial" w:cs="Arial"/>
          <w:color w:val="262626"/>
          <w:sz w:val="18"/>
          <w:szCs w:val="18"/>
        </w:rPr>
        <w:t>cur over two closings for total consideration of $9.0 billion in cash, of which $7.0 billion will be received upon initial closing, not to occur prior to November 1, 2021, and the remaining $2.0 billion will be received no earlier than March 2025. The cons</w:t>
      </w:r>
      <w:r>
        <w:rPr>
          <w:rFonts w:ascii="Arial" w:eastAsia="宋体" w:hAnsi="Arial" w:cs="Arial"/>
          <w:color w:val="262626"/>
          <w:sz w:val="18"/>
          <w:szCs w:val="18"/>
        </w:rPr>
        <w:t>ummations of the first closing and the second closing are subject to customary conditions, including the receipt of certain governmental approvals.</w:t>
      </w:r>
    </w:p>
    <w:p w14:paraId="4C52A7E7" w14:textId="77777777" w:rsidR="00AD4DC7" w:rsidRDefault="00CB521E">
      <w:pPr>
        <w:spacing w:after="180"/>
      </w:pPr>
      <w:r>
        <w:rPr>
          <w:rFonts w:ascii="Arial" w:eastAsia="宋体" w:hAnsi="Arial" w:cs="Arial"/>
          <w:color w:val="262626"/>
          <w:sz w:val="18"/>
          <w:szCs w:val="18"/>
        </w:rPr>
        <w:t>At the first closing, Intel will sell to SK hynix the Fab Assets and the NAND SSD Business, and SK hynix wil</w:t>
      </w:r>
      <w:r>
        <w:rPr>
          <w:rFonts w:ascii="Arial" w:eastAsia="宋体" w:hAnsi="Arial" w:cs="Arial"/>
          <w:color w:val="262626"/>
          <w:sz w:val="18"/>
          <w:szCs w:val="18"/>
        </w:rPr>
        <w:t>l assume from Intel certain liabilities related to the Fab Assets and the NAND SSD Business. In connection with the first closing, we and certain affiliates of SK hynix will also enter into a NAND wafer manufacturing and sale agreement pursuant to which we</w:t>
      </w:r>
      <w:r>
        <w:rPr>
          <w:rFonts w:ascii="Arial" w:eastAsia="宋体" w:hAnsi="Arial" w:cs="Arial"/>
          <w:color w:val="262626"/>
          <w:sz w:val="18"/>
          <w:szCs w:val="18"/>
        </w:rPr>
        <w:t xml:space="preserve"> will manufacture and sell to SK hynix NAND memory wafers to be manufactured using the Fab Assets in Dalian, China, until the second closing.</w:t>
      </w:r>
    </w:p>
    <w:p w14:paraId="4C52A7E8" w14:textId="77777777" w:rsidR="00AD4DC7" w:rsidRDefault="00CB521E">
      <w:pPr>
        <w:spacing w:after="180"/>
      </w:pPr>
      <w:r>
        <w:rPr>
          <w:rFonts w:ascii="Arial" w:eastAsia="宋体" w:hAnsi="Arial" w:cs="Arial"/>
          <w:color w:val="262626"/>
          <w:sz w:val="18"/>
          <w:szCs w:val="18"/>
        </w:rPr>
        <w:t xml:space="preserve">We will transfer certain employees, IP, and other assets related to the NAND OpCo Business to separately created, </w:t>
      </w:r>
      <w:r>
        <w:rPr>
          <w:rFonts w:ascii="Arial" w:eastAsia="宋体" w:hAnsi="Arial" w:cs="Arial"/>
          <w:color w:val="262626"/>
          <w:sz w:val="18"/>
          <w:szCs w:val="18"/>
        </w:rPr>
        <w:t>wholly owned subsidiaries of Intel at the first closing. The equity interest of these wholly owned subsidiaries will transfer to SK hynix at the second closing. We have concluded based on the terms of the transaction agreements that the subsidiaries will b</w:t>
      </w:r>
      <w:r>
        <w:rPr>
          <w:rFonts w:ascii="Arial" w:eastAsia="宋体" w:hAnsi="Arial" w:cs="Arial"/>
          <w:color w:val="262626"/>
          <w:sz w:val="18"/>
          <w:szCs w:val="18"/>
        </w:rPr>
        <w:t xml:space="preserve">e variable interest entities for which we are not the primary beneficiary, and accordingly will deconsolidate at the first closing. </w:t>
      </w:r>
    </w:p>
    <w:p w14:paraId="4C52A7E9" w14:textId="77777777" w:rsidR="00AD4DC7" w:rsidRDefault="00CB521E">
      <w:pPr>
        <w:spacing w:after="120"/>
      </w:pPr>
      <w:r>
        <w:rPr>
          <w:rFonts w:ascii="Arial" w:eastAsia="宋体" w:hAnsi="Arial" w:cs="Arial"/>
          <w:color w:val="262626"/>
          <w:sz w:val="18"/>
          <w:szCs w:val="18"/>
        </w:rPr>
        <w:t>The carrying amounts of the major classes of NAND assets held for sale included the following:</w:t>
      </w:r>
    </w:p>
    <w:tbl>
      <w:tblPr>
        <w:tblW w:w="5000" w:type="pct"/>
        <w:tblCellMar>
          <w:top w:w="15" w:type="dxa"/>
          <w:left w:w="15" w:type="dxa"/>
          <w:bottom w:w="15" w:type="dxa"/>
          <w:right w:w="15" w:type="dxa"/>
        </w:tblCellMar>
        <w:tblLook w:val="04A0" w:firstRow="1" w:lastRow="0" w:firstColumn="1" w:lastColumn="0" w:noHBand="0" w:noVBand="1"/>
      </w:tblPr>
      <w:tblGrid>
        <w:gridCol w:w="45"/>
        <w:gridCol w:w="7160"/>
        <w:gridCol w:w="37"/>
        <w:gridCol w:w="36"/>
        <w:gridCol w:w="36"/>
        <w:gridCol w:w="36"/>
        <w:gridCol w:w="121"/>
        <w:gridCol w:w="829"/>
        <w:gridCol w:w="36"/>
      </w:tblGrid>
      <w:tr w:rsidR="00AD4DC7" w14:paraId="4C52A7F3" w14:textId="77777777">
        <w:tc>
          <w:tcPr>
            <w:tcW w:w="50" w:type="pct"/>
            <w:shd w:val="clear" w:color="auto" w:fill="auto"/>
          </w:tcPr>
          <w:p w14:paraId="4C52A7EA" w14:textId="77777777" w:rsidR="00AD4DC7" w:rsidRDefault="00AD4DC7">
            <w:pPr>
              <w:rPr>
                <w:rFonts w:ascii="宋体"/>
              </w:rPr>
            </w:pPr>
          </w:p>
        </w:tc>
        <w:tc>
          <w:tcPr>
            <w:tcW w:w="4316" w:type="pct"/>
            <w:shd w:val="clear" w:color="auto" w:fill="auto"/>
          </w:tcPr>
          <w:p w14:paraId="4C52A7EB" w14:textId="77777777" w:rsidR="00AD4DC7" w:rsidRDefault="00AD4DC7">
            <w:pPr>
              <w:rPr>
                <w:rFonts w:ascii="宋体"/>
              </w:rPr>
            </w:pPr>
          </w:p>
        </w:tc>
        <w:tc>
          <w:tcPr>
            <w:tcW w:w="5" w:type="pct"/>
            <w:shd w:val="clear" w:color="auto" w:fill="auto"/>
          </w:tcPr>
          <w:p w14:paraId="4C52A7EC" w14:textId="77777777" w:rsidR="00AD4DC7" w:rsidRDefault="00AD4DC7">
            <w:pPr>
              <w:rPr>
                <w:rFonts w:ascii="宋体"/>
              </w:rPr>
            </w:pPr>
          </w:p>
        </w:tc>
        <w:tc>
          <w:tcPr>
            <w:tcW w:w="5" w:type="pct"/>
            <w:shd w:val="clear" w:color="auto" w:fill="auto"/>
          </w:tcPr>
          <w:p w14:paraId="4C52A7ED" w14:textId="77777777" w:rsidR="00AD4DC7" w:rsidRDefault="00AD4DC7">
            <w:pPr>
              <w:rPr>
                <w:rFonts w:ascii="宋体"/>
              </w:rPr>
            </w:pPr>
          </w:p>
        </w:tc>
        <w:tc>
          <w:tcPr>
            <w:tcW w:w="24" w:type="pct"/>
            <w:shd w:val="clear" w:color="auto" w:fill="auto"/>
          </w:tcPr>
          <w:p w14:paraId="4C52A7EE" w14:textId="77777777" w:rsidR="00AD4DC7" w:rsidRDefault="00AD4DC7">
            <w:pPr>
              <w:rPr>
                <w:rFonts w:ascii="宋体"/>
              </w:rPr>
            </w:pPr>
          </w:p>
        </w:tc>
        <w:tc>
          <w:tcPr>
            <w:tcW w:w="5" w:type="pct"/>
            <w:shd w:val="clear" w:color="auto" w:fill="auto"/>
          </w:tcPr>
          <w:p w14:paraId="4C52A7EF" w14:textId="77777777" w:rsidR="00AD4DC7" w:rsidRDefault="00AD4DC7">
            <w:pPr>
              <w:rPr>
                <w:rFonts w:ascii="宋体"/>
              </w:rPr>
            </w:pPr>
          </w:p>
        </w:tc>
        <w:tc>
          <w:tcPr>
            <w:tcW w:w="50" w:type="pct"/>
            <w:shd w:val="clear" w:color="auto" w:fill="auto"/>
          </w:tcPr>
          <w:p w14:paraId="4C52A7F0" w14:textId="77777777" w:rsidR="00AD4DC7" w:rsidRDefault="00AD4DC7">
            <w:pPr>
              <w:rPr>
                <w:rFonts w:ascii="宋体"/>
              </w:rPr>
            </w:pPr>
          </w:p>
        </w:tc>
        <w:tc>
          <w:tcPr>
            <w:tcW w:w="539" w:type="pct"/>
            <w:shd w:val="clear" w:color="auto" w:fill="auto"/>
          </w:tcPr>
          <w:p w14:paraId="4C52A7F1" w14:textId="77777777" w:rsidR="00AD4DC7" w:rsidRDefault="00AD4DC7">
            <w:pPr>
              <w:rPr>
                <w:rFonts w:ascii="宋体"/>
              </w:rPr>
            </w:pPr>
          </w:p>
        </w:tc>
        <w:tc>
          <w:tcPr>
            <w:tcW w:w="5" w:type="pct"/>
            <w:shd w:val="clear" w:color="auto" w:fill="auto"/>
          </w:tcPr>
          <w:p w14:paraId="4C52A7F2" w14:textId="77777777" w:rsidR="00AD4DC7" w:rsidRDefault="00AD4DC7">
            <w:pPr>
              <w:rPr>
                <w:rFonts w:ascii="宋体"/>
              </w:rPr>
            </w:pPr>
          </w:p>
        </w:tc>
      </w:tr>
      <w:tr w:rsidR="00AD4DC7" w14:paraId="4C52A7F7" w14:textId="77777777">
        <w:tc>
          <w:tcPr>
            <w:tcW w:w="0" w:type="auto"/>
            <w:gridSpan w:val="3"/>
            <w:shd w:val="clear" w:color="auto" w:fill="auto"/>
            <w:tcMar>
              <w:top w:w="40" w:type="dxa"/>
              <w:left w:w="20" w:type="dxa"/>
              <w:bottom w:w="40" w:type="dxa"/>
              <w:right w:w="20" w:type="dxa"/>
            </w:tcMar>
            <w:vAlign w:val="bottom"/>
          </w:tcPr>
          <w:p w14:paraId="4C52A7F4" w14:textId="77777777" w:rsidR="00AD4DC7" w:rsidRDefault="00CB521E">
            <w:pPr>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tcPr>
          <w:p w14:paraId="4C52A7F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7F6" w14:textId="77777777" w:rsidR="00AD4DC7" w:rsidRDefault="00CB521E">
            <w:pPr>
              <w:jc w:val="center"/>
              <w:textAlignment w:val="bottom"/>
            </w:pPr>
            <w:r>
              <w:rPr>
                <w:rFonts w:ascii="Arial" w:eastAsia="宋体" w:hAnsi="Arial" w:cs="Arial"/>
                <w:b/>
                <w:bCs/>
                <w:color w:val="262626"/>
                <w:sz w:val="18"/>
                <w:szCs w:val="18"/>
              </w:rPr>
              <w:t>Dec 26, 2020</w:t>
            </w:r>
          </w:p>
        </w:tc>
      </w:tr>
      <w:tr w:rsidR="00AD4DC7" w14:paraId="4C52A7FD"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7F8" w14:textId="77777777" w:rsidR="00AD4DC7" w:rsidRDefault="00CB521E">
            <w:pPr>
              <w:textAlignment w:val="bottom"/>
            </w:pPr>
            <w:r>
              <w:rPr>
                <w:rFonts w:ascii="Arial" w:eastAsia="宋体" w:hAnsi="Arial" w:cs="Arial"/>
                <w:color w:val="262626"/>
                <w:sz w:val="18"/>
                <w:szCs w:val="18"/>
              </w:rPr>
              <w:t>Inventories</w:t>
            </w:r>
          </w:p>
        </w:tc>
        <w:tc>
          <w:tcPr>
            <w:tcW w:w="0" w:type="auto"/>
            <w:gridSpan w:val="3"/>
            <w:shd w:val="clear" w:color="auto" w:fill="auto"/>
            <w:tcMar>
              <w:top w:w="0" w:type="dxa"/>
              <w:left w:w="20" w:type="dxa"/>
              <w:bottom w:w="0" w:type="dxa"/>
              <w:right w:w="20" w:type="dxa"/>
            </w:tcMar>
          </w:tcPr>
          <w:p w14:paraId="4C52A7F9"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7FA"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7FB" w14:textId="77777777" w:rsidR="00AD4DC7" w:rsidRDefault="00CB521E">
            <w:pPr>
              <w:jc w:val="right"/>
              <w:textAlignment w:val="bottom"/>
            </w:pPr>
            <w:r>
              <w:rPr>
                <w:rFonts w:ascii="Arial" w:eastAsia="宋体" w:hAnsi="Arial" w:cs="Arial"/>
                <w:color w:val="0068B5"/>
                <w:sz w:val="18"/>
                <w:szCs w:val="18"/>
              </w:rPr>
              <w:t>962 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7FC" w14:textId="77777777" w:rsidR="00AD4DC7" w:rsidRDefault="00AD4DC7">
            <w:pPr>
              <w:jc w:val="right"/>
              <w:rPr>
                <w:rFonts w:ascii="宋体"/>
              </w:rPr>
            </w:pPr>
          </w:p>
        </w:tc>
      </w:tr>
      <w:tr w:rsidR="00AD4DC7" w14:paraId="4C52A802" w14:textId="77777777">
        <w:tc>
          <w:tcPr>
            <w:tcW w:w="0" w:type="auto"/>
            <w:gridSpan w:val="3"/>
            <w:shd w:val="clear" w:color="auto" w:fill="auto"/>
            <w:tcMar>
              <w:top w:w="40" w:type="dxa"/>
              <w:left w:w="20" w:type="dxa"/>
              <w:bottom w:w="40" w:type="dxa"/>
              <w:right w:w="20" w:type="dxa"/>
            </w:tcMar>
            <w:vAlign w:val="bottom"/>
          </w:tcPr>
          <w:p w14:paraId="4C52A7FE" w14:textId="77777777" w:rsidR="00AD4DC7" w:rsidRDefault="00CB521E">
            <w:pPr>
              <w:textAlignment w:val="bottom"/>
            </w:pPr>
            <w:r>
              <w:rPr>
                <w:rFonts w:ascii="Arial" w:eastAsia="宋体" w:hAnsi="Arial" w:cs="Arial"/>
                <w:color w:val="262626"/>
                <w:sz w:val="18"/>
                <w:szCs w:val="18"/>
              </w:rPr>
              <w:t>Property, plant and equipment, net</w:t>
            </w:r>
          </w:p>
        </w:tc>
        <w:tc>
          <w:tcPr>
            <w:tcW w:w="0" w:type="auto"/>
            <w:gridSpan w:val="3"/>
            <w:shd w:val="clear" w:color="auto" w:fill="auto"/>
            <w:tcMar>
              <w:top w:w="0" w:type="dxa"/>
              <w:left w:w="20" w:type="dxa"/>
              <w:bottom w:w="0" w:type="dxa"/>
              <w:right w:w="20" w:type="dxa"/>
            </w:tcMar>
          </w:tcPr>
          <w:p w14:paraId="4C52A7F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800" w14:textId="77777777" w:rsidR="00AD4DC7" w:rsidRDefault="00CB521E">
            <w:pPr>
              <w:jc w:val="right"/>
              <w:textAlignment w:val="bottom"/>
            </w:pPr>
            <w:r>
              <w:rPr>
                <w:rFonts w:ascii="Arial" w:eastAsia="宋体" w:hAnsi="Arial" w:cs="Arial"/>
                <w:color w:val="0068B5"/>
                <w:sz w:val="18"/>
                <w:szCs w:val="18"/>
              </w:rPr>
              <w:t>4,363 </w:t>
            </w:r>
          </w:p>
        </w:tc>
        <w:tc>
          <w:tcPr>
            <w:tcW w:w="0" w:type="auto"/>
            <w:shd w:val="clear" w:color="auto" w:fill="auto"/>
            <w:tcMar>
              <w:top w:w="40" w:type="dxa"/>
              <w:left w:w="0" w:type="dxa"/>
              <w:bottom w:w="40" w:type="dxa"/>
              <w:right w:w="20" w:type="dxa"/>
            </w:tcMar>
            <w:vAlign w:val="bottom"/>
          </w:tcPr>
          <w:p w14:paraId="4C52A801" w14:textId="77777777" w:rsidR="00AD4DC7" w:rsidRDefault="00AD4DC7">
            <w:pPr>
              <w:jc w:val="right"/>
              <w:rPr>
                <w:rFonts w:ascii="宋体"/>
              </w:rPr>
            </w:pPr>
          </w:p>
        </w:tc>
      </w:tr>
      <w:tr w:rsidR="00AD4DC7" w14:paraId="4C52A808" w14:textId="77777777">
        <w:tc>
          <w:tcPr>
            <w:tcW w:w="0" w:type="auto"/>
            <w:gridSpan w:val="3"/>
            <w:shd w:val="clear" w:color="auto" w:fill="auto"/>
            <w:tcMar>
              <w:top w:w="40" w:type="dxa"/>
              <w:left w:w="20" w:type="dxa"/>
              <w:bottom w:w="40" w:type="dxa"/>
              <w:right w:w="20" w:type="dxa"/>
            </w:tcMar>
            <w:vAlign w:val="bottom"/>
          </w:tcPr>
          <w:p w14:paraId="4C52A803" w14:textId="77777777" w:rsidR="00AD4DC7" w:rsidRDefault="00CB521E">
            <w:pPr>
              <w:textAlignment w:val="bottom"/>
            </w:pPr>
            <w:r>
              <w:rPr>
                <w:rFonts w:ascii="Arial" w:eastAsia="宋体" w:hAnsi="Arial" w:cs="Arial"/>
                <w:b/>
                <w:bCs/>
                <w:color w:val="262626"/>
                <w:sz w:val="18"/>
                <w:szCs w:val="18"/>
              </w:rPr>
              <w:t>Total assets held for sale</w:t>
            </w:r>
          </w:p>
        </w:tc>
        <w:tc>
          <w:tcPr>
            <w:tcW w:w="0" w:type="auto"/>
            <w:gridSpan w:val="3"/>
            <w:shd w:val="clear" w:color="auto" w:fill="auto"/>
            <w:tcMar>
              <w:top w:w="0" w:type="dxa"/>
              <w:left w:w="20" w:type="dxa"/>
              <w:bottom w:w="0" w:type="dxa"/>
              <w:right w:w="20" w:type="dxa"/>
            </w:tcMar>
          </w:tcPr>
          <w:p w14:paraId="4C52A804"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805"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806" w14:textId="77777777" w:rsidR="00AD4DC7" w:rsidRDefault="00CB521E">
            <w:pPr>
              <w:jc w:val="right"/>
              <w:textAlignment w:val="bottom"/>
            </w:pPr>
            <w:r>
              <w:rPr>
                <w:rFonts w:ascii="Arial" w:eastAsia="宋体" w:hAnsi="Arial" w:cs="Arial"/>
                <w:b/>
                <w:bCs/>
                <w:color w:val="0068B5"/>
                <w:sz w:val="18"/>
                <w:szCs w:val="18"/>
              </w:rPr>
              <w:t>5,325</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807" w14:textId="77777777" w:rsidR="00AD4DC7" w:rsidRDefault="00AD4DC7">
            <w:pPr>
              <w:jc w:val="right"/>
              <w:rPr>
                <w:rFonts w:ascii="宋体"/>
              </w:rPr>
            </w:pPr>
          </w:p>
        </w:tc>
      </w:tr>
    </w:tbl>
    <w:p w14:paraId="4C52A809" w14:textId="77777777" w:rsidR="00AD4DC7" w:rsidRDefault="00CB521E">
      <w:pPr>
        <w:spacing w:after="180"/>
      </w:pPr>
      <w:r>
        <w:rPr>
          <w:rFonts w:ascii="Arial" w:eastAsia="宋体" w:hAnsi="Arial" w:cs="Arial"/>
          <w:color w:val="262626"/>
          <w:sz w:val="18"/>
          <w:szCs w:val="18"/>
        </w:rPr>
        <w:t xml:space="preserve">We ceased recording depreciation on property, plant and equipment as of the date the assets triggered held for sale </w:t>
      </w:r>
      <w:r>
        <w:rPr>
          <w:rFonts w:ascii="Arial" w:eastAsia="宋体" w:hAnsi="Arial" w:cs="Arial"/>
          <w:color w:val="262626"/>
          <w:sz w:val="18"/>
          <w:szCs w:val="18"/>
        </w:rPr>
        <w:t>accounting. Additional capital purchases of approximately $1.8 billion expected prior to first close will be classified as assets held for sale in the Consolidated Balance Sheet and within additions to held for sale NAND property, plant and equipment on th</w:t>
      </w:r>
      <w:r>
        <w:rPr>
          <w:rFonts w:ascii="Arial" w:eastAsia="宋体" w:hAnsi="Arial" w:cs="Arial"/>
          <w:color w:val="262626"/>
          <w:sz w:val="18"/>
          <w:szCs w:val="18"/>
        </w:rPr>
        <w:t>e Consolidated Statement of Cash Flows.</w:t>
      </w:r>
    </w:p>
    <w:p w14:paraId="4C52A80A" w14:textId="77777777" w:rsidR="00AD4DC7" w:rsidRDefault="00CB521E">
      <w:pPr>
        <w:spacing w:after="120"/>
      </w:pPr>
      <w:r>
        <w:rPr>
          <w:rFonts w:ascii="Arial" w:eastAsia="宋体" w:hAnsi="Arial" w:cs="Arial"/>
          <w:color w:val="0068B5"/>
          <w:sz w:val="20"/>
          <w:szCs w:val="20"/>
        </w:rPr>
        <w:t>Home Gateway Platform Division</w:t>
      </w:r>
    </w:p>
    <w:p w14:paraId="4C52A80B" w14:textId="77777777" w:rsidR="00AD4DC7" w:rsidRDefault="00CB521E">
      <w:pPr>
        <w:spacing w:after="180"/>
      </w:pPr>
      <w:r>
        <w:rPr>
          <w:rFonts w:ascii="Arial" w:eastAsia="宋体" w:hAnsi="Arial" w:cs="Arial"/>
          <w:color w:val="262626"/>
          <w:sz w:val="18"/>
          <w:szCs w:val="18"/>
        </w:rPr>
        <w:t>On July 31, 2020, we completed the divestiture of the majority of Home Gateway Platform, a division of CCG, for proceeds of $150 million. The divestiture included the transfer of certai</w:t>
      </w:r>
      <w:r>
        <w:rPr>
          <w:rFonts w:ascii="Arial" w:eastAsia="宋体" w:hAnsi="Arial" w:cs="Arial"/>
          <w:color w:val="262626"/>
          <w:sz w:val="18"/>
          <w:szCs w:val="18"/>
        </w:rPr>
        <w:t>n employees, equipment, and an ongoing supply agreement for future units.</w:t>
      </w:r>
    </w:p>
    <w:p w14:paraId="4C52A80C" w14:textId="77777777" w:rsidR="00AD4DC7" w:rsidRDefault="00CB521E">
      <w:pPr>
        <w:spacing w:after="120"/>
      </w:pPr>
      <w:r>
        <w:rPr>
          <w:rFonts w:ascii="Arial" w:eastAsia="宋体" w:hAnsi="Arial" w:cs="Arial"/>
          <w:color w:val="0068B5"/>
          <w:sz w:val="20"/>
          <w:szCs w:val="20"/>
        </w:rPr>
        <w:t>Smartphone Modem Business</w:t>
      </w:r>
    </w:p>
    <w:p w14:paraId="4C52A80D" w14:textId="77777777" w:rsidR="00AD4DC7" w:rsidRDefault="00CB521E">
      <w:pPr>
        <w:spacing w:after="180"/>
      </w:pPr>
      <w:r>
        <w:rPr>
          <w:rFonts w:ascii="Arial" w:eastAsia="宋体" w:hAnsi="Arial" w:cs="Arial"/>
          <w:color w:val="262626"/>
          <w:sz w:val="18"/>
          <w:szCs w:val="18"/>
        </w:rPr>
        <w:t xml:space="preserve">On December 2, 2019, we completed the divestiture of the majority of our smartphone modem business, including certain employees, IP, equipment, and leases. </w:t>
      </w:r>
      <w:r>
        <w:rPr>
          <w:rFonts w:ascii="Arial" w:eastAsia="宋体" w:hAnsi="Arial" w:cs="Arial"/>
          <w:color w:val="262626"/>
          <w:sz w:val="18"/>
          <w:szCs w:val="18"/>
        </w:rPr>
        <w:t xml:space="preserve">Net assets sold were $267 million. We recognized a pre-tax gain of $690 million on the divestiture. </w:t>
      </w:r>
    </w:p>
    <w:p w14:paraId="4C52A80E" w14:textId="77777777" w:rsidR="00AD4DC7" w:rsidRDefault="00CB521E">
      <w:pPr>
        <w:spacing w:after="120"/>
      </w:pPr>
      <w:r>
        <w:rPr>
          <w:rFonts w:ascii="Arial" w:eastAsia="宋体" w:hAnsi="Arial" w:cs="Arial"/>
          <w:color w:val="0068B5"/>
          <w:sz w:val="20"/>
          <w:szCs w:val="20"/>
        </w:rPr>
        <w:t>Wind River</w:t>
      </w:r>
    </w:p>
    <w:p w14:paraId="4C52A80F" w14:textId="77777777" w:rsidR="00AD4DC7" w:rsidRDefault="00CB521E">
      <w:pPr>
        <w:spacing w:after="180"/>
      </w:pPr>
      <w:r>
        <w:rPr>
          <w:rFonts w:ascii="Arial" w:eastAsia="宋体" w:hAnsi="Arial" w:cs="Arial"/>
          <w:color w:val="262626"/>
          <w:sz w:val="18"/>
          <w:szCs w:val="18"/>
        </w:rPr>
        <w:t>During the second quarter of 2018, we completed the divestiture of Wind River and recognized a pre-tax gain of $494 million.</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A81C" w14:textId="77777777">
        <w:tc>
          <w:tcPr>
            <w:tcW w:w="50" w:type="pct"/>
            <w:shd w:val="clear" w:color="auto" w:fill="auto"/>
            <w:vAlign w:val="bottom"/>
          </w:tcPr>
          <w:p w14:paraId="4C52A810" w14:textId="77777777" w:rsidR="00AD4DC7" w:rsidRDefault="00AD4DC7">
            <w:pPr>
              <w:rPr>
                <w:rFonts w:ascii="宋体"/>
              </w:rPr>
            </w:pPr>
          </w:p>
        </w:tc>
        <w:tc>
          <w:tcPr>
            <w:tcW w:w="276" w:type="pct"/>
            <w:shd w:val="clear" w:color="auto" w:fill="auto"/>
            <w:vAlign w:val="bottom"/>
          </w:tcPr>
          <w:p w14:paraId="4C52A811" w14:textId="77777777" w:rsidR="00AD4DC7" w:rsidRDefault="00AD4DC7">
            <w:pPr>
              <w:rPr>
                <w:rFonts w:ascii="宋体"/>
              </w:rPr>
            </w:pPr>
          </w:p>
        </w:tc>
        <w:tc>
          <w:tcPr>
            <w:tcW w:w="5" w:type="pct"/>
            <w:shd w:val="clear" w:color="auto" w:fill="auto"/>
            <w:vAlign w:val="bottom"/>
          </w:tcPr>
          <w:p w14:paraId="4C52A812" w14:textId="77777777" w:rsidR="00AD4DC7" w:rsidRDefault="00AD4DC7">
            <w:pPr>
              <w:rPr>
                <w:rFonts w:ascii="宋体"/>
              </w:rPr>
            </w:pPr>
          </w:p>
        </w:tc>
        <w:tc>
          <w:tcPr>
            <w:tcW w:w="50" w:type="pct"/>
            <w:shd w:val="clear" w:color="auto" w:fill="auto"/>
            <w:vAlign w:val="bottom"/>
          </w:tcPr>
          <w:p w14:paraId="4C52A813" w14:textId="77777777" w:rsidR="00AD4DC7" w:rsidRDefault="00AD4DC7">
            <w:pPr>
              <w:rPr>
                <w:rFonts w:ascii="宋体"/>
              </w:rPr>
            </w:pPr>
          </w:p>
        </w:tc>
        <w:tc>
          <w:tcPr>
            <w:tcW w:w="940" w:type="pct"/>
            <w:shd w:val="clear" w:color="auto" w:fill="auto"/>
            <w:vAlign w:val="bottom"/>
          </w:tcPr>
          <w:p w14:paraId="4C52A814" w14:textId="77777777" w:rsidR="00AD4DC7" w:rsidRDefault="00AD4DC7">
            <w:pPr>
              <w:rPr>
                <w:rFonts w:ascii="宋体"/>
              </w:rPr>
            </w:pPr>
          </w:p>
        </w:tc>
        <w:tc>
          <w:tcPr>
            <w:tcW w:w="5" w:type="pct"/>
            <w:shd w:val="clear" w:color="auto" w:fill="auto"/>
            <w:vAlign w:val="bottom"/>
          </w:tcPr>
          <w:p w14:paraId="4C52A815" w14:textId="77777777" w:rsidR="00AD4DC7" w:rsidRDefault="00AD4DC7">
            <w:pPr>
              <w:rPr>
                <w:rFonts w:ascii="宋体"/>
              </w:rPr>
            </w:pPr>
          </w:p>
        </w:tc>
        <w:tc>
          <w:tcPr>
            <w:tcW w:w="50" w:type="pct"/>
            <w:shd w:val="clear" w:color="auto" w:fill="auto"/>
            <w:vAlign w:val="bottom"/>
          </w:tcPr>
          <w:p w14:paraId="4C52A816" w14:textId="77777777" w:rsidR="00AD4DC7" w:rsidRDefault="00AD4DC7">
            <w:pPr>
              <w:rPr>
                <w:rFonts w:ascii="宋体"/>
              </w:rPr>
            </w:pPr>
          </w:p>
        </w:tc>
        <w:tc>
          <w:tcPr>
            <w:tcW w:w="1837" w:type="pct"/>
            <w:shd w:val="clear" w:color="auto" w:fill="auto"/>
            <w:vAlign w:val="bottom"/>
          </w:tcPr>
          <w:p w14:paraId="4C52A817" w14:textId="77777777" w:rsidR="00AD4DC7" w:rsidRDefault="00AD4DC7">
            <w:pPr>
              <w:rPr>
                <w:rFonts w:ascii="宋体"/>
              </w:rPr>
            </w:pPr>
          </w:p>
        </w:tc>
        <w:tc>
          <w:tcPr>
            <w:tcW w:w="5" w:type="pct"/>
            <w:shd w:val="clear" w:color="auto" w:fill="auto"/>
            <w:vAlign w:val="bottom"/>
          </w:tcPr>
          <w:p w14:paraId="4C52A818" w14:textId="77777777" w:rsidR="00AD4DC7" w:rsidRDefault="00AD4DC7">
            <w:pPr>
              <w:rPr>
                <w:rFonts w:ascii="宋体"/>
              </w:rPr>
            </w:pPr>
          </w:p>
        </w:tc>
        <w:tc>
          <w:tcPr>
            <w:tcW w:w="50" w:type="pct"/>
            <w:shd w:val="clear" w:color="auto" w:fill="auto"/>
            <w:vAlign w:val="bottom"/>
          </w:tcPr>
          <w:p w14:paraId="4C52A819" w14:textId="77777777" w:rsidR="00AD4DC7" w:rsidRDefault="00AD4DC7">
            <w:pPr>
              <w:rPr>
                <w:rFonts w:ascii="宋体"/>
              </w:rPr>
            </w:pPr>
          </w:p>
        </w:tc>
        <w:tc>
          <w:tcPr>
            <w:tcW w:w="1724" w:type="pct"/>
            <w:shd w:val="clear" w:color="auto" w:fill="auto"/>
            <w:vAlign w:val="bottom"/>
          </w:tcPr>
          <w:p w14:paraId="4C52A81A" w14:textId="77777777" w:rsidR="00AD4DC7" w:rsidRDefault="00AD4DC7">
            <w:pPr>
              <w:rPr>
                <w:rFonts w:ascii="宋体"/>
              </w:rPr>
            </w:pPr>
          </w:p>
        </w:tc>
        <w:tc>
          <w:tcPr>
            <w:tcW w:w="5" w:type="pct"/>
            <w:shd w:val="clear" w:color="auto" w:fill="auto"/>
            <w:vAlign w:val="bottom"/>
          </w:tcPr>
          <w:p w14:paraId="4C52A81B" w14:textId="77777777" w:rsidR="00AD4DC7" w:rsidRDefault="00AD4DC7">
            <w:pPr>
              <w:rPr>
                <w:rFonts w:ascii="宋体"/>
              </w:rPr>
            </w:pPr>
          </w:p>
        </w:tc>
      </w:tr>
      <w:tr w:rsidR="00AD4DC7" w14:paraId="4C52A821"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81D"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79" wp14:editId="4C52CA7A">
                  <wp:extent cx="304800" cy="304800"/>
                  <wp:effectExtent l="0" t="0" r="0" b="0"/>
                  <wp:docPr id="221" name="图片 323"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323"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81E"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A81F"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820"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93</w:t>
            </w:r>
          </w:p>
        </w:tc>
      </w:tr>
    </w:tbl>
    <w:p w14:paraId="4C52A822" w14:textId="77777777" w:rsidR="00AD4DC7" w:rsidRDefault="00CB521E">
      <w:r>
        <w:pict w14:anchorId="4C52CA7B">
          <v:rect id="_x0000_i1119" style="width:415.3pt;height:1.5pt" o:hralign="center" o:hrstd="t" o:hr="t" fillcolor="#a0a0a0" stroked="f"/>
        </w:pict>
      </w:r>
    </w:p>
    <w:p w14:paraId="4C52A823" w14:textId="77777777" w:rsidR="00AD4DC7" w:rsidRDefault="00CB521E">
      <w:pPr>
        <w:jc w:val="right"/>
      </w:pPr>
      <w:hyperlink r:id="rId153" w:anchor="i63d840d8a6434f9ea0b4b4bad0e8d3d6_22" w:history="1">
        <w:r>
          <w:rPr>
            <w:rStyle w:val="a5"/>
            <w:rFonts w:ascii="Arial" w:eastAsia="宋体" w:hAnsi="Arial" w:cs="Arial"/>
            <w:b/>
            <w:bCs/>
            <w:sz w:val="16"/>
            <w:szCs w:val="16"/>
          </w:rPr>
          <w:t>Table of Contents</w:t>
        </w:r>
      </w:hyperlink>
    </w:p>
    <w:p w14:paraId="4C52A824"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AD4DC7" w14:paraId="4C52A82B" w14:textId="77777777">
        <w:tc>
          <w:tcPr>
            <w:tcW w:w="50" w:type="pct"/>
            <w:shd w:val="clear" w:color="auto" w:fill="auto"/>
          </w:tcPr>
          <w:p w14:paraId="4C52A825" w14:textId="77777777" w:rsidR="00AD4DC7" w:rsidRDefault="00AD4DC7">
            <w:pPr>
              <w:rPr>
                <w:rFonts w:ascii="宋体"/>
              </w:rPr>
            </w:pPr>
          </w:p>
        </w:tc>
        <w:tc>
          <w:tcPr>
            <w:tcW w:w="539" w:type="pct"/>
            <w:shd w:val="clear" w:color="auto" w:fill="auto"/>
          </w:tcPr>
          <w:p w14:paraId="4C52A826" w14:textId="77777777" w:rsidR="00AD4DC7" w:rsidRDefault="00AD4DC7">
            <w:pPr>
              <w:rPr>
                <w:rFonts w:ascii="宋体"/>
              </w:rPr>
            </w:pPr>
          </w:p>
        </w:tc>
        <w:tc>
          <w:tcPr>
            <w:tcW w:w="5" w:type="pct"/>
            <w:shd w:val="clear" w:color="auto" w:fill="auto"/>
          </w:tcPr>
          <w:p w14:paraId="4C52A827" w14:textId="77777777" w:rsidR="00AD4DC7" w:rsidRDefault="00AD4DC7">
            <w:pPr>
              <w:rPr>
                <w:rFonts w:ascii="宋体"/>
              </w:rPr>
            </w:pPr>
          </w:p>
        </w:tc>
        <w:tc>
          <w:tcPr>
            <w:tcW w:w="50" w:type="pct"/>
            <w:shd w:val="clear" w:color="auto" w:fill="auto"/>
          </w:tcPr>
          <w:p w14:paraId="4C52A828" w14:textId="77777777" w:rsidR="00AD4DC7" w:rsidRDefault="00AD4DC7">
            <w:pPr>
              <w:rPr>
                <w:rFonts w:ascii="宋体"/>
              </w:rPr>
            </w:pPr>
          </w:p>
        </w:tc>
        <w:tc>
          <w:tcPr>
            <w:tcW w:w="4350" w:type="pct"/>
            <w:shd w:val="clear" w:color="auto" w:fill="auto"/>
          </w:tcPr>
          <w:p w14:paraId="4C52A829" w14:textId="77777777" w:rsidR="00AD4DC7" w:rsidRDefault="00AD4DC7">
            <w:pPr>
              <w:rPr>
                <w:rFonts w:ascii="宋体"/>
              </w:rPr>
            </w:pPr>
          </w:p>
        </w:tc>
        <w:tc>
          <w:tcPr>
            <w:tcW w:w="5" w:type="pct"/>
            <w:shd w:val="clear" w:color="auto" w:fill="auto"/>
          </w:tcPr>
          <w:p w14:paraId="4C52A82A" w14:textId="77777777" w:rsidR="00AD4DC7" w:rsidRDefault="00AD4DC7">
            <w:pPr>
              <w:rPr>
                <w:rFonts w:ascii="宋体"/>
              </w:rPr>
            </w:pPr>
          </w:p>
        </w:tc>
      </w:tr>
      <w:tr w:rsidR="00AD4DC7" w14:paraId="4C52A82E"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C52A82C" w14:textId="77777777" w:rsidR="00AD4DC7" w:rsidRDefault="00CB521E">
            <w:pPr>
              <w:textAlignment w:val="bottom"/>
            </w:pPr>
            <w:r>
              <w:rPr>
                <w:rFonts w:ascii="Arial" w:eastAsia="宋体" w:hAnsi="Arial" w:cs="Arial"/>
                <w:color w:val="FFFFFF"/>
                <w:sz w:val="28"/>
                <w:szCs w:val="28"/>
              </w:rPr>
              <w:t xml:space="preserve">Note 11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A82D" w14:textId="77777777" w:rsidR="00AD4DC7" w:rsidRDefault="00CB521E">
            <w:pPr>
              <w:textAlignment w:val="bottom"/>
            </w:pPr>
            <w:r>
              <w:rPr>
                <w:rFonts w:ascii="Arial" w:eastAsia="宋体" w:hAnsi="Arial" w:cs="Arial"/>
                <w:color w:val="0068B5"/>
                <w:sz w:val="28"/>
                <w:szCs w:val="28"/>
              </w:rPr>
              <w:t>Goodwill</w:t>
            </w:r>
          </w:p>
        </w:tc>
      </w:tr>
    </w:tbl>
    <w:p w14:paraId="4C52A82F"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921"/>
        <w:gridCol w:w="37"/>
        <w:gridCol w:w="36"/>
        <w:gridCol w:w="36"/>
        <w:gridCol w:w="36"/>
        <w:gridCol w:w="121"/>
        <w:gridCol w:w="752"/>
        <w:gridCol w:w="36"/>
        <w:gridCol w:w="36"/>
        <w:gridCol w:w="36"/>
        <w:gridCol w:w="36"/>
        <w:gridCol w:w="122"/>
        <w:gridCol w:w="1017"/>
        <w:gridCol w:w="36"/>
        <w:gridCol w:w="36"/>
        <w:gridCol w:w="36"/>
        <w:gridCol w:w="36"/>
        <w:gridCol w:w="36"/>
        <w:gridCol w:w="36"/>
        <w:gridCol w:w="122"/>
        <w:gridCol w:w="684"/>
        <w:gridCol w:w="36"/>
        <w:gridCol w:w="36"/>
        <w:gridCol w:w="36"/>
        <w:gridCol w:w="36"/>
        <w:gridCol w:w="121"/>
        <w:gridCol w:w="753"/>
        <w:gridCol w:w="36"/>
      </w:tblGrid>
      <w:tr w:rsidR="00AD4DC7" w14:paraId="4C52A84D" w14:textId="77777777">
        <w:tc>
          <w:tcPr>
            <w:tcW w:w="50" w:type="pct"/>
            <w:shd w:val="clear" w:color="auto" w:fill="auto"/>
          </w:tcPr>
          <w:p w14:paraId="4C52A830" w14:textId="77777777" w:rsidR="00AD4DC7" w:rsidRDefault="00AD4DC7">
            <w:pPr>
              <w:rPr>
                <w:rFonts w:ascii="宋体"/>
              </w:rPr>
            </w:pPr>
          </w:p>
        </w:tc>
        <w:tc>
          <w:tcPr>
            <w:tcW w:w="2431" w:type="pct"/>
            <w:shd w:val="clear" w:color="auto" w:fill="auto"/>
          </w:tcPr>
          <w:p w14:paraId="4C52A831" w14:textId="77777777" w:rsidR="00AD4DC7" w:rsidRDefault="00AD4DC7">
            <w:pPr>
              <w:rPr>
                <w:rFonts w:ascii="宋体"/>
              </w:rPr>
            </w:pPr>
          </w:p>
        </w:tc>
        <w:tc>
          <w:tcPr>
            <w:tcW w:w="5" w:type="pct"/>
            <w:shd w:val="clear" w:color="auto" w:fill="auto"/>
          </w:tcPr>
          <w:p w14:paraId="4C52A832" w14:textId="77777777" w:rsidR="00AD4DC7" w:rsidRDefault="00AD4DC7">
            <w:pPr>
              <w:rPr>
                <w:rFonts w:ascii="宋体"/>
              </w:rPr>
            </w:pPr>
          </w:p>
        </w:tc>
        <w:tc>
          <w:tcPr>
            <w:tcW w:w="5" w:type="pct"/>
            <w:shd w:val="clear" w:color="auto" w:fill="auto"/>
          </w:tcPr>
          <w:p w14:paraId="4C52A833" w14:textId="77777777" w:rsidR="00AD4DC7" w:rsidRDefault="00AD4DC7">
            <w:pPr>
              <w:rPr>
                <w:rFonts w:ascii="宋体"/>
              </w:rPr>
            </w:pPr>
          </w:p>
        </w:tc>
        <w:tc>
          <w:tcPr>
            <w:tcW w:w="24" w:type="pct"/>
            <w:shd w:val="clear" w:color="auto" w:fill="auto"/>
          </w:tcPr>
          <w:p w14:paraId="4C52A834" w14:textId="77777777" w:rsidR="00AD4DC7" w:rsidRDefault="00AD4DC7">
            <w:pPr>
              <w:rPr>
                <w:rFonts w:ascii="宋体"/>
              </w:rPr>
            </w:pPr>
          </w:p>
        </w:tc>
        <w:tc>
          <w:tcPr>
            <w:tcW w:w="5" w:type="pct"/>
            <w:shd w:val="clear" w:color="auto" w:fill="auto"/>
          </w:tcPr>
          <w:p w14:paraId="4C52A835" w14:textId="77777777" w:rsidR="00AD4DC7" w:rsidRDefault="00AD4DC7">
            <w:pPr>
              <w:rPr>
                <w:rFonts w:ascii="宋体"/>
              </w:rPr>
            </w:pPr>
          </w:p>
        </w:tc>
        <w:tc>
          <w:tcPr>
            <w:tcW w:w="50" w:type="pct"/>
            <w:shd w:val="clear" w:color="auto" w:fill="auto"/>
          </w:tcPr>
          <w:p w14:paraId="4C52A836" w14:textId="77777777" w:rsidR="00AD4DC7" w:rsidRDefault="00AD4DC7">
            <w:pPr>
              <w:rPr>
                <w:rFonts w:ascii="宋体"/>
              </w:rPr>
            </w:pPr>
          </w:p>
        </w:tc>
        <w:tc>
          <w:tcPr>
            <w:tcW w:w="539" w:type="pct"/>
            <w:shd w:val="clear" w:color="auto" w:fill="auto"/>
          </w:tcPr>
          <w:p w14:paraId="4C52A837" w14:textId="77777777" w:rsidR="00AD4DC7" w:rsidRDefault="00AD4DC7">
            <w:pPr>
              <w:rPr>
                <w:rFonts w:ascii="宋体"/>
              </w:rPr>
            </w:pPr>
          </w:p>
        </w:tc>
        <w:tc>
          <w:tcPr>
            <w:tcW w:w="5" w:type="pct"/>
            <w:shd w:val="clear" w:color="auto" w:fill="auto"/>
          </w:tcPr>
          <w:p w14:paraId="4C52A838" w14:textId="77777777" w:rsidR="00AD4DC7" w:rsidRDefault="00AD4DC7">
            <w:pPr>
              <w:rPr>
                <w:rFonts w:ascii="宋体"/>
              </w:rPr>
            </w:pPr>
          </w:p>
        </w:tc>
        <w:tc>
          <w:tcPr>
            <w:tcW w:w="5" w:type="pct"/>
            <w:shd w:val="clear" w:color="auto" w:fill="auto"/>
          </w:tcPr>
          <w:p w14:paraId="4C52A839" w14:textId="77777777" w:rsidR="00AD4DC7" w:rsidRDefault="00AD4DC7">
            <w:pPr>
              <w:rPr>
                <w:rFonts w:ascii="宋体"/>
              </w:rPr>
            </w:pPr>
          </w:p>
        </w:tc>
        <w:tc>
          <w:tcPr>
            <w:tcW w:w="24" w:type="pct"/>
            <w:shd w:val="clear" w:color="auto" w:fill="auto"/>
          </w:tcPr>
          <w:p w14:paraId="4C52A83A" w14:textId="77777777" w:rsidR="00AD4DC7" w:rsidRDefault="00AD4DC7">
            <w:pPr>
              <w:rPr>
                <w:rFonts w:ascii="宋体"/>
              </w:rPr>
            </w:pPr>
          </w:p>
        </w:tc>
        <w:tc>
          <w:tcPr>
            <w:tcW w:w="5" w:type="pct"/>
            <w:shd w:val="clear" w:color="auto" w:fill="auto"/>
          </w:tcPr>
          <w:p w14:paraId="4C52A83B" w14:textId="77777777" w:rsidR="00AD4DC7" w:rsidRDefault="00AD4DC7">
            <w:pPr>
              <w:rPr>
                <w:rFonts w:ascii="宋体"/>
              </w:rPr>
            </w:pPr>
          </w:p>
        </w:tc>
        <w:tc>
          <w:tcPr>
            <w:tcW w:w="50" w:type="pct"/>
            <w:shd w:val="clear" w:color="auto" w:fill="auto"/>
          </w:tcPr>
          <w:p w14:paraId="4C52A83C" w14:textId="77777777" w:rsidR="00AD4DC7" w:rsidRDefault="00AD4DC7">
            <w:pPr>
              <w:rPr>
                <w:rFonts w:ascii="宋体"/>
              </w:rPr>
            </w:pPr>
          </w:p>
        </w:tc>
        <w:tc>
          <w:tcPr>
            <w:tcW w:w="539" w:type="pct"/>
            <w:shd w:val="clear" w:color="auto" w:fill="auto"/>
          </w:tcPr>
          <w:p w14:paraId="4C52A83D" w14:textId="77777777" w:rsidR="00AD4DC7" w:rsidRDefault="00AD4DC7">
            <w:pPr>
              <w:rPr>
                <w:rFonts w:ascii="宋体"/>
              </w:rPr>
            </w:pPr>
          </w:p>
        </w:tc>
        <w:tc>
          <w:tcPr>
            <w:tcW w:w="5" w:type="pct"/>
            <w:shd w:val="clear" w:color="auto" w:fill="auto"/>
          </w:tcPr>
          <w:p w14:paraId="4C52A83E" w14:textId="77777777" w:rsidR="00AD4DC7" w:rsidRDefault="00AD4DC7">
            <w:pPr>
              <w:rPr>
                <w:rFonts w:ascii="宋体"/>
              </w:rPr>
            </w:pPr>
          </w:p>
        </w:tc>
        <w:tc>
          <w:tcPr>
            <w:tcW w:w="5" w:type="pct"/>
            <w:shd w:val="clear" w:color="auto" w:fill="auto"/>
          </w:tcPr>
          <w:p w14:paraId="4C52A83F" w14:textId="77777777" w:rsidR="00AD4DC7" w:rsidRDefault="00AD4DC7">
            <w:pPr>
              <w:rPr>
                <w:rFonts w:ascii="宋体"/>
              </w:rPr>
            </w:pPr>
          </w:p>
        </w:tc>
        <w:tc>
          <w:tcPr>
            <w:tcW w:w="24" w:type="pct"/>
            <w:shd w:val="clear" w:color="auto" w:fill="auto"/>
          </w:tcPr>
          <w:p w14:paraId="4C52A840" w14:textId="77777777" w:rsidR="00AD4DC7" w:rsidRDefault="00AD4DC7">
            <w:pPr>
              <w:rPr>
                <w:rFonts w:ascii="宋体"/>
              </w:rPr>
            </w:pPr>
          </w:p>
        </w:tc>
        <w:tc>
          <w:tcPr>
            <w:tcW w:w="5" w:type="pct"/>
            <w:shd w:val="clear" w:color="auto" w:fill="auto"/>
          </w:tcPr>
          <w:p w14:paraId="4C52A841" w14:textId="77777777" w:rsidR="00AD4DC7" w:rsidRDefault="00AD4DC7">
            <w:pPr>
              <w:rPr>
                <w:rFonts w:ascii="宋体"/>
              </w:rPr>
            </w:pPr>
          </w:p>
        </w:tc>
        <w:tc>
          <w:tcPr>
            <w:tcW w:w="0" w:type="auto"/>
            <w:shd w:val="clear" w:color="auto" w:fill="auto"/>
          </w:tcPr>
          <w:p w14:paraId="4C52A842" w14:textId="77777777" w:rsidR="00AD4DC7" w:rsidRDefault="00AD4DC7">
            <w:pPr>
              <w:rPr>
                <w:rFonts w:ascii="宋体"/>
                <w:vanish/>
              </w:rPr>
            </w:pPr>
          </w:p>
        </w:tc>
        <w:tc>
          <w:tcPr>
            <w:tcW w:w="0" w:type="auto"/>
            <w:shd w:val="clear" w:color="auto" w:fill="auto"/>
          </w:tcPr>
          <w:p w14:paraId="4C52A843" w14:textId="77777777" w:rsidR="00AD4DC7" w:rsidRDefault="00AD4DC7">
            <w:pPr>
              <w:rPr>
                <w:rFonts w:ascii="宋体"/>
                <w:vanish/>
              </w:rPr>
            </w:pPr>
          </w:p>
        </w:tc>
        <w:tc>
          <w:tcPr>
            <w:tcW w:w="50" w:type="pct"/>
            <w:shd w:val="clear" w:color="auto" w:fill="auto"/>
          </w:tcPr>
          <w:p w14:paraId="4C52A844" w14:textId="77777777" w:rsidR="00AD4DC7" w:rsidRDefault="00AD4DC7">
            <w:pPr>
              <w:rPr>
                <w:rFonts w:ascii="宋体"/>
              </w:rPr>
            </w:pPr>
          </w:p>
        </w:tc>
        <w:tc>
          <w:tcPr>
            <w:tcW w:w="539" w:type="pct"/>
            <w:shd w:val="clear" w:color="auto" w:fill="auto"/>
          </w:tcPr>
          <w:p w14:paraId="4C52A845" w14:textId="77777777" w:rsidR="00AD4DC7" w:rsidRDefault="00AD4DC7">
            <w:pPr>
              <w:rPr>
                <w:rFonts w:ascii="宋体"/>
              </w:rPr>
            </w:pPr>
          </w:p>
        </w:tc>
        <w:tc>
          <w:tcPr>
            <w:tcW w:w="5" w:type="pct"/>
            <w:shd w:val="clear" w:color="auto" w:fill="auto"/>
          </w:tcPr>
          <w:p w14:paraId="4C52A846" w14:textId="77777777" w:rsidR="00AD4DC7" w:rsidRDefault="00AD4DC7">
            <w:pPr>
              <w:rPr>
                <w:rFonts w:ascii="宋体"/>
              </w:rPr>
            </w:pPr>
          </w:p>
        </w:tc>
        <w:tc>
          <w:tcPr>
            <w:tcW w:w="5" w:type="pct"/>
            <w:shd w:val="clear" w:color="auto" w:fill="auto"/>
          </w:tcPr>
          <w:p w14:paraId="4C52A847" w14:textId="77777777" w:rsidR="00AD4DC7" w:rsidRDefault="00AD4DC7">
            <w:pPr>
              <w:rPr>
                <w:rFonts w:ascii="宋体"/>
              </w:rPr>
            </w:pPr>
          </w:p>
        </w:tc>
        <w:tc>
          <w:tcPr>
            <w:tcW w:w="24" w:type="pct"/>
            <w:shd w:val="clear" w:color="auto" w:fill="auto"/>
          </w:tcPr>
          <w:p w14:paraId="4C52A848" w14:textId="77777777" w:rsidR="00AD4DC7" w:rsidRDefault="00AD4DC7">
            <w:pPr>
              <w:rPr>
                <w:rFonts w:ascii="宋体"/>
              </w:rPr>
            </w:pPr>
          </w:p>
        </w:tc>
        <w:tc>
          <w:tcPr>
            <w:tcW w:w="5" w:type="pct"/>
            <w:shd w:val="clear" w:color="auto" w:fill="auto"/>
          </w:tcPr>
          <w:p w14:paraId="4C52A849" w14:textId="77777777" w:rsidR="00AD4DC7" w:rsidRDefault="00AD4DC7">
            <w:pPr>
              <w:rPr>
                <w:rFonts w:ascii="宋体"/>
              </w:rPr>
            </w:pPr>
          </w:p>
        </w:tc>
        <w:tc>
          <w:tcPr>
            <w:tcW w:w="50" w:type="pct"/>
            <w:shd w:val="clear" w:color="auto" w:fill="auto"/>
          </w:tcPr>
          <w:p w14:paraId="4C52A84A" w14:textId="77777777" w:rsidR="00AD4DC7" w:rsidRDefault="00AD4DC7">
            <w:pPr>
              <w:rPr>
                <w:rFonts w:ascii="宋体"/>
              </w:rPr>
            </w:pPr>
          </w:p>
        </w:tc>
        <w:tc>
          <w:tcPr>
            <w:tcW w:w="539" w:type="pct"/>
            <w:shd w:val="clear" w:color="auto" w:fill="auto"/>
          </w:tcPr>
          <w:p w14:paraId="4C52A84B" w14:textId="77777777" w:rsidR="00AD4DC7" w:rsidRDefault="00AD4DC7">
            <w:pPr>
              <w:rPr>
                <w:rFonts w:ascii="宋体"/>
              </w:rPr>
            </w:pPr>
          </w:p>
        </w:tc>
        <w:tc>
          <w:tcPr>
            <w:tcW w:w="5" w:type="pct"/>
            <w:shd w:val="clear" w:color="auto" w:fill="auto"/>
          </w:tcPr>
          <w:p w14:paraId="4C52A84C" w14:textId="77777777" w:rsidR="00AD4DC7" w:rsidRDefault="00AD4DC7">
            <w:pPr>
              <w:rPr>
                <w:rFonts w:ascii="宋体"/>
              </w:rPr>
            </w:pPr>
          </w:p>
        </w:tc>
      </w:tr>
      <w:tr w:rsidR="00AD4DC7" w14:paraId="4C52A859" w14:textId="77777777">
        <w:tc>
          <w:tcPr>
            <w:tcW w:w="0" w:type="auto"/>
            <w:gridSpan w:val="3"/>
            <w:shd w:val="clear" w:color="auto" w:fill="auto"/>
            <w:tcMar>
              <w:top w:w="40" w:type="dxa"/>
              <w:left w:w="20" w:type="dxa"/>
              <w:bottom w:w="40" w:type="dxa"/>
              <w:right w:w="20" w:type="dxa"/>
            </w:tcMar>
            <w:vAlign w:val="bottom"/>
          </w:tcPr>
          <w:p w14:paraId="4C52A84E"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262626"/>
                <w:sz w:val="18"/>
                <w:szCs w:val="18"/>
              </w:rPr>
              <w:br/>
              <w:t>(In Millions)</w:t>
            </w:r>
          </w:p>
        </w:tc>
        <w:tc>
          <w:tcPr>
            <w:tcW w:w="0" w:type="auto"/>
            <w:gridSpan w:val="3"/>
            <w:shd w:val="clear" w:color="auto" w:fill="auto"/>
            <w:tcMar>
              <w:top w:w="0" w:type="dxa"/>
              <w:left w:w="20" w:type="dxa"/>
              <w:bottom w:w="0" w:type="dxa"/>
              <w:right w:w="20" w:type="dxa"/>
            </w:tcMar>
          </w:tcPr>
          <w:p w14:paraId="4C52A84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850"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A85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852" w14:textId="77777777" w:rsidR="00AD4DC7" w:rsidRDefault="00CB521E">
            <w:pPr>
              <w:jc w:val="center"/>
              <w:textAlignment w:val="bottom"/>
            </w:pPr>
            <w:r>
              <w:rPr>
                <w:rFonts w:ascii="Arial" w:eastAsia="宋体" w:hAnsi="Arial" w:cs="Arial"/>
                <w:b/>
                <w:bCs/>
                <w:color w:val="262626"/>
                <w:sz w:val="18"/>
                <w:szCs w:val="18"/>
              </w:rPr>
              <w:t>Acquisitions</w:t>
            </w:r>
          </w:p>
        </w:tc>
        <w:tc>
          <w:tcPr>
            <w:tcW w:w="0" w:type="auto"/>
            <w:gridSpan w:val="3"/>
            <w:shd w:val="clear" w:color="auto" w:fill="auto"/>
            <w:tcMar>
              <w:top w:w="0" w:type="dxa"/>
              <w:left w:w="20" w:type="dxa"/>
              <w:bottom w:w="0" w:type="dxa"/>
              <w:right w:w="20" w:type="dxa"/>
            </w:tcMar>
          </w:tcPr>
          <w:p w14:paraId="4C52A853" w14:textId="77777777" w:rsidR="00AD4DC7" w:rsidRDefault="00AD4DC7">
            <w:pPr>
              <w:rPr>
                <w:rFonts w:ascii="宋体"/>
              </w:rPr>
            </w:pPr>
          </w:p>
        </w:tc>
        <w:tc>
          <w:tcPr>
            <w:tcW w:w="0" w:type="auto"/>
            <w:shd w:val="clear" w:color="auto" w:fill="auto"/>
          </w:tcPr>
          <w:p w14:paraId="4C52A854" w14:textId="77777777" w:rsidR="00AD4DC7" w:rsidRDefault="00AD4DC7">
            <w:pPr>
              <w:rPr>
                <w:rFonts w:ascii="宋体"/>
                <w:vanish/>
              </w:rPr>
            </w:pPr>
          </w:p>
        </w:tc>
        <w:tc>
          <w:tcPr>
            <w:tcW w:w="0" w:type="auto"/>
            <w:shd w:val="clear" w:color="auto" w:fill="auto"/>
          </w:tcPr>
          <w:p w14:paraId="4C52A855" w14:textId="77777777" w:rsidR="00AD4DC7" w:rsidRDefault="00AD4DC7">
            <w:pPr>
              <w:rPr>
                <w:rFonts w:ascii="宋体"/>
                <w:vanish/>
              </w:rPr>
            </w:pPr>
          </w:p>
        </w:tc>
        <w:tc>
          <w:tcPr>
            <w:tcW w:w="0" w:type="auto"/>
            <w:gridSpan w:val="3"/>
            <w:shd w:val="clear" w:color="auto" w:fill="auto"/>
            <w:tcMar>
              <w:top w:w="40" w:type="dxa"/>
              <w:left w:w="20" w:type="dxa"/>
              <w:bottom w:w="40" w:type="dxa"/>
              <w:right w:w="20" w:type="dxa"/>
            </w:tcMar>
            <w:vAlign w:val="bottom"/>
          </w:tcPr>
          <w:p w14:paraId="4C52A856" w14:textId="77777777" w:rsidR="00AD4DC7" w:rsidRDefault="00CB521E">
            <w:pPr>
              <w:jc w:val="center"/>
              <w:textAlignment w:val="bottom"/>
            </w:pPr>
            <w:r>
              <w:rPr>
                <w:rFonts w:ascii="Arial" w:eastAsia="宋体" w:hAnsi="Arial" w:cs="Arial"/>
                <w:b/>
                <w:bCs/>
                <w:color w:val="262626"/>
                <w:sz w:val="18"/>
                <w:szCs w:val="18"/>
              </w:rPr>
              <w:t>Other</w:t>
            </w:r>
          </w:p>
        </w:tc>
        <w:tc>
          <w:tcPr>
            <w:tcW w:w="0" w:type="auto"/>
            <w:gridSpan w:val="3"/>
            <w:shd w:val="clear" w:color="auto" w:fill="auto"/>
            <w:tcMar>
              <w:top w:w="0" w:type="dxa"/>
              <w:left w:w="20" w:type="dxa"/>
              <w:bottom w:w="0" w:type="dxa"/>
              <w:right w:w="20" w:type="dxa"/>
            </w:tcMar>
          </w:tcPr>
          <w:p w14:paraId="4C52A85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858" w14:textId="77777777" w:rsidR="00AD4DC7" w:rsidRDefault="00CB521E">
            <w:pPr>
              <w:jc w:val="center"/>
              <w:textAlignment w:val="bottom"/>
            </w:pPr>
            <w:r>
              <w:rPr>
                <w:rFonts w:ascii="Arial" w:eastAsia="宋体" w:hAnsi="Arial" w:cs="Arial"/>
                <w:b/>
                <w:bCs/>
                <w:color w:val="262626"/>
                <w:sz w:val="18"/>
                <w:szCs w:val="18"/>
              </w:rPr>
              <w:t>Dec 26, 2020</w:t>
            </w:r>
          </w:p>
        </w:tc>
      </w:tr>
      <w:tr w:rsidR="00AD4DC7" w14:paraId="4C52A86D"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85A" w14:textId="77777777" w:rsidR="00AD4DC7" w:rsidRDefault="00CB521E">
            <w:pPr>
              <w:textAlignment w:val="bottom"/>
            </w:pPr>
            <w:r>
              <w:rPr>
                <w:rFonts w:ascii="Arial" w:eastAsia="宋体" w:hAnsi="Arial" w:cs="Arial"/>
                <w:color w:val="262626"/>
                <w:sz w:val="18"/>
                <w:szCs w:val="18"/>
              </w:rPr>
              <w:t>Data Center Group</w:t>
            </w:r>
          </w:p>
        </w:tc>
        <w:tc>
          <w:tcPr>
            <w:tcW w:w="0" w:type="auto"/>
            <w:gridSpan w:val="3"/>
            <w:shd w:val="clear" w:color="auto" w:fill="auto"/>
            <w:tcMar>
              <w:top w:w="0" w:type="dxa"/>
              <w:left w:w="20" w:type="dxa"/>
              <w:bottom w:w="0" w:type="dxa"/>
              <w:right w:w="20" w:type="dxa"/>
            </w:tcMar>
          </w:tcPr>
          <w:p w14:paraId="4C52A85B"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85C"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85D" w14:textId="77777777" w:rsidR="00AD4DC7" w:rsidRDefault="00CB521E">
            <w:pPr>
              <w:jc w:val="right"/>
              <w:textAlignment w:val="bottom"/>
            </w:pPr>
            <w:r>
              <w:rPr>
                <w:rFonts w:ascii="Arial" w:eastAsia="宋体" w:hAnsi="Arial" w:cs="Arial"/>
                <w:color w:val="262626"/>
                <w:sz w:val="18"/>
                <w:szCs w:val="18"/>
              </w:rPr>
              <w:t>7,182 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85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85F"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860"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861" w14:textId="77777777" w:rsidR="00AD4DC7" w:rsidRDefault="00CB521E">
            <w:pPr>
              <w:jc w:val="right"/>
              <w:textAlignment w:val="bottom"/>
            </w:pPr>
            <w:r>
              <w:rPr>
                <w:rFonts w:ascii="Arial" w:eastAsia="宋体" w:hAnsi="Arial" w:cs="Arial"/>
                <w:color w:val="0068B5"/>
                <w:sz w:val="18"/>
                <w:szCs w:val="18"/>
              </w:rPr>
              <w:t>50 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86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863" w14:textId="77777777" w:rsidR="00AD4DC7" w:rsidRDefault="00AD4DC7">
            <w:pPr>
              <w:rPr>
                <w:rFonts w:ascii="宋体"/>
              </w:rPr>
            </w:pPr>
          </w:p>
        </w:tc>
        <w:tc>
          <w:tcPr>
            <w:tcW w:w="0" w:type="auto"/>
            <w:shd w:val="clear" w:color="auto" w:fill="auto"/>
          </w:tcPr>
          <w:p w14:paraId="4C52A864" w14:textId="77777777" w:rsidR="00AD4DC7" w:rsidRDefault="00AD4DC7">
            <w:pPr>
              <w:rPr>
                <w:rFonts w:ascii="宋体"/>
                <w:vanish/>
              </w:rPr>
            </w:pPr>
          </w:p>
        </w:tc>
        <w:tc>
          <w:tcPr>
            <w:tcW w:w="0" w:type="auto"/>
            <w:shd w:val="clear" w:color="auto" w:fill="auto"/>
          </w:tcPr>
          <w:p w14:paraId="4C52A865" w14:textId="77777777" w:rsidR="00AD4DC7" w:rsidRDefault="00AD4DC7">
            <w:pPr>
              <w:rPr>
                <w:rFonts w:ascii="宋体"/>
                <w:vanish/>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866"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867" w14:textId="77777777" w:rsidR="00AD4DC7" w:rsidRDefault="00CB521E">
            <w:pPr>
              <w:jc w:val="right"/>
              <w:textAlignment w:val="bottom"/>
            </w:pP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86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869"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86A"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86B" w14:textId="77777777" w:rsidR="00AD4DC7" w:rsidRDefault="00CB521E">
            <w:pPr>
              <w:jc w:val="right"/>
              <w:textAlignment w:val="bottom"/>
            </w:pPr>
            <w:r>
              <w:rPr>
                <w:rFonts w:ascii="Arial" w:eastAsia="宋体" w:hAnsi="Arial" w:cs="Arial"/>
                <w:color w:val="0068B5"/>
                <w:sz w:val="18"/>
                <w:szCs w:val="18"/>
              </w:rPr>
              <w:t>7,232 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86C" w14:textId="77777777" w:rsidR="00AD4DC7" w:rsidRDefault="00AD4DC7">
            <w:pPr>
              <w:jc w:val="right"/>
              <w:rPr>
                <w:rFonts w:ascii="宋体"/>
              </w:rPr>
            </w:pPr>
          </w:p>
        </w:tc>
      </w:tr>
      <w:tr w:rsidR="00AD4DC7" w14:paraId="4C52A87D" w14:textId="77777777">
        <w:tc>
          <w:tcPr>
            <w:tcW w:w="0" w:type="auto"/>
            <w:gridSpan w:val="3"/>
            <w:shd w:val="clear" w:color="auto" w:fill="auto"/>
            <w:tcMar>
              <w:top w:w="40" w:type="dxa"/>
              <w:left w:w="20" w:type="dxa"/>
              <w:bottom w:w="40" w:type="dxa"/>
              <w:right w:w="20" w:type="dxa"/>
            </w:tcMar>
            <w:vAlign w:val="bottom"/>
          </w:tcPr>
          <w:p w14:paraId="4C52A86E" w14:textId="77777777" w:rsidR="00AD4DC7" w:rsidRDefault="00CB521E">
            <w:pPr>
              <w:textAlignment w:val="bottom"/>
            </w:pPr>
            <w:r>
              <w:rPr>
                <w:rFonts w:ascii="Arial" w:eastAsia="宋体" w:hAnsi="Arial" w:cs="Arial"/>
                <w:color w:val="262626"/>
                <w:sz w:val="18"/>
                <w:szCs w:val="18"/>
              </w:rPr>
              <w:t>Internet of Things Group</w:t>
            </w:r>
          </w:p>
        </w:tc>
        <w:tc>
          <w:tcPr>
            <w:tcW w:w="0" w:type="auto"/>
            <w:gridSpan w:val="3"/>
            <w:shd w:val="clear" w:color="auto" w:fill="auto"/>
            <w:tcMar>
              <w:top w:w="0" w:type="dxa"/>
              <w:left w:w="20" w:type="dxa"/>
              <w:bottom w:w="0" w:type="dxa"/>
              <w:right w:w="20" w:type="dxa"/>
            </w:tcMar>
          </w:tcPr>
          <w:p w14:paraId="4C52A86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870" w14:textId="77777777" w:rsidR="00AD4DC7" w:rsidRDefault="00CB521E">
            <w:pPr>
              <w:jc w:val="right"/>
              <w:textAlignment w:val="bottom"/>
            </w:pPr>
            <w:r>
              <w:rPr>
                <w:rFonts w:ascii="Arial" w:eastAsia="宋体" w:hAnsi="Arial" w:cs="Arial"/>
                <w:color w:val="262626"/>
                <w:sz w:val="18"/>
                <w:szCs w:val="18"/>
              </w:rPr>
              <w:t>1,579 </w:t>
            </w:r>
          </w:p>
        </w:tc>
        <w:tc>
          <w:tcPr>
            <w:tcW w:w="0" w:type="auto"/>
            <w:shd w:val="clear" w:color="auto" w:fill="auto"/>
            <w:tcMar>
              <w:top w:w="40" w:type="dxa"/>
              <w:left w:w="0" w:type="dxa"/>
              <w:bottom w:w="40" w:type="dxa"/>
              <w:right w:w="20" w:type="dxa"/>
            </w:tcMar>
            <w:vAlign w:val="bottom"/>
          </w:tcPr>
          <w:p w14:paraId="4C52A87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87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873" w14:textId="77777777" w:rsidR="00AD4DC7" w:rsidRDefault="00CB521E">
            <w:pPr>
              <w:jc w:val="right"/>
              <w:textAlignment w:val="bottom"/>
            </w:pPr>
            <w:r>
              <w:rPr>
                <w:rFonts w:ascii="Arial" w:eastAsia="宋体" w:hAnsi="Arial" w:cs="Arial"/>
                <w:color w:val="0068B5"/>
                <w:sz w:val="18"/>
                <w:szCs w:val="18"/>
              </w:rPr>
              <w:t>12 </w:t>
            </w:r>
          </w:p>
        </w:tc>
        <w:tc>
          <w:tcPr>
            <w:tcW w:w="0" w:type="auto"/>
            <w:shd w:val="clear" w:color="auto" w:fill="auto"/>
            <w:tcMar>
              <w:top w:w="40" w:type="dxa"/>
              <w:left w:w="0" w:type="dxa"/>
              <w:bottom w:w="40" w:type="dxa"/>
              <w:right w:w="20" w:type="dxa"/>
            </w:tcMar>
            <w:vAlign w:val="bottom"/>
          </w:tcPr>
          <w:p w14:paraId="4C52A87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875" w14:textId="77777777" w:rsidR="00AD4DC7" w:rsidRDefault="00AD4DC7">
            <w:pPr>
              <w:rPr>
                <w:rFonts w:ascii="宋体"/>
              </w:rPr>
            </w:pPr>
          </w:p>
        </w:tc>
        <w:tc>
          <w:tcPr>
            <w:tcW w:w="0" w:type="auto"/>
            <w:shd w:val="clear" w:color="auto" w:fill="auto"/>
          </w:tcPr>
          <w:p w14:paraId="4C52A876" w14:textId="77777777" w:rsidR="00AD4DC7" w:rsidRDefault="00AD4DC7">
            <w:pPr>
              <w:rPr>
                <w:rFonts w:ascii="宋体"/>
                <w:vanish/>
              </w:rPr>
            </w:pPr>
          </w:p>
        </w:tc>
        <w:tc>
          <w:tcPr>
            <w:tcW w:w="0" w:type="auto"/>
            <w:shd w:val="clear" w:color="auto" w:fill="auto"/>
          </w:tcPr>
          <w:p w14:paraId="4C52A877"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878"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A87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87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87B" w14:textId="77777777" w:rsidR="00AD4DC7" w:rsidRDefault="00CB521E">
            <w:pPr>
              <w:jc w:val="right"/>
              <w:textAlignment w:val="bottom"/>
            </w:pPr>
            <w:r>
              <w:rPr>
                <w:rFonts w:ascii="Arial" w:eastAsia="宋体" w:hAnsi="Arial" w:cs="Arial"/>
                <w:color w:val="0068B5"/>
                <w:sz w:val="18"/>
                <w:szCs w:val="18"/>
              </w:rPr>
              <w:t>1,591 </w:t>
            </w:r>
          </w:p>
        </w:tc>
        <w:tc>
          <w:tcPr>
            <w:tcW w:w="0" w:type="auto"/>
            <w:shd w:val="clear" w:color="auto" w:fill="auto"/>
            <w:tcMar>
              <w:top w:w="40" w:type="dxa"/>
              <w:left w:w="0" w:type="dxa"/>
              <w:bottom w:w="40" w:type="dxa"/>
              <w:right w:w="20" w:type="dxa"/>
            </w:tcMar>
            <w:vAlign w:val="bottom"/>
          </w:tcPr>
          <w:p w14:paraId="4C52A87C" w14:textId="77777777" w:rsidR="00AD4DC7" w:rsidRDefault="00AD4DC7">
            <w:pPr>
              <w:jc w:val="right"/>
              <w:rPr>
                <w:rFonts w:ascii="宋体"/>
              </w:rPr>
            </w:pPr>
          </w:p>
        </w:tc>
      </w:tr>
      <w:tr w:rsidR="00AD4DC7" w14:paraId="4C52A88D" w14:textId="77777777">
        <w:tc>
          <w:tcPr>
            <w:tcW w:w="0" w:type="auto"/>
            <w:gridSpan w:val="3"/>
            <w:shd w:val="clear" w:color="auto" w:fill="auto"/>
            <w:tcMar>
              <w:top w:w="40" w:type="dxa"/>
              <w:left w:w="20" w:type="dxa"/>
              <w:bottom w:w="40" w:type="dxa"/>
              <w:right w:w="20" w:type="dxa"/>
            </w:tcMar>
            <w:vAlign w:val="bottom"/>
          </w:tcPr>
          <w:p w14:paraId="4C52A87E" w14:textId="77777777" w:rsidR="00AD4DC7" w:rsidRDefault="00CB521E">
            <w:pPr>
              <w:textAlignment w:val="bottom"/>
            </w:pPr>
            <w:r>
              <w:rPr>
                <w:rFonts w:ascii="Arial" w:eastAsia="宋体" w:hAnsi="Arial" w:cs="Arial"/>
                <w:color w:val="262626"/>
                <w:sz w:val="18"/>
                <w:szCs w:val="18"/>
              </w:rPr>
              <w:t>Mobileye</w:t>
            </w:r>
          </w:p>
        </w:tc>
        <w:tc>
          <w:tcPr>
            <w:tcW w:w="0" w:type="auto"/>
            <w:gridSpan w:val="3"/>
            <w:shd w:val="clear" w:color="auto" w:fill="auto"/>
            <w:tcMar>
              <w:top w:w="0" w:type="dxa"/>
              <w:left w:w="20" w:type="dxa"/>
              <w:bottom w:w="0" w:type="dxa"/>
              <w:right w:w="20" w:type="dxa"/>
            </w:tcMar>
          </w:tcPr>
          <w:p w14:paraId="4C52A87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880" w14:textId="77777777" w:rsidR="00AD4DC7" w:rsidRDefault="00CB521E">
            <w:pPr>
              <w:jc w:val="right"/>
              <w:textAlignment w:val="bottom"/>
            </w:pPr>
            <w:r>
              <w:rPr>
                <w:rFonts w:ascii="Arial" w:eastAsia="宋体" w:hAnsi="Arial" w:cs="Arial"/>
                <w:color w:val="262626"/>
                <w:sz w:val="18"/>
                <w:szCs w:val="18"/>
              </w:rPr>
              <w:t>10,290 </w:t>
            </w:r>
          </w:p>
        </w:tc>
        <w:tc>
          <w:tcPr>
            <w:tcW w:w="0" w:type="auto"/>
            <w:shd w:val="clear" w:color="auto" w:fill="auto"/>
            <w:tcMar>
              <w:top w:w="40" w:type="dxa"/>
              <w:left w:w="0" w:type="dxa"/>
              <w:bottom w:w="40" w:type="dxa"/>
              <w:right w:w="20" w:type="dxa"/>
            </w:tcMar>
            <w:vAlign w:val="bottom"/>
          </w:tcPr>
          <w:p w14:paraId="4C52A88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88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883" w14:textId="77777777" w:rsidR="00AD4DC7" w:rsidRDefault="00CB521E">
            <w:pPr>
              <w:jc w:val="right"/>
              <w:textAlignment w:val="bottom"/>
            </w:pPr>
            <w:r>
              <w:rPr>
                <w:rFonts w:ascii="Arial" w:eastAsia="宋体" w:hAnsi="Arial" w:cs="Arial"/>
                <w:color w:val="0068B5"/>
                <w:sz w:val="18"/>
                <w:szCs w:val="18"/>
              </w:rPr>
              <w:t>638 </w:t>
            </w:r>
          </w:p>
        </w:tc>
        <w:tc>
          <w:tcPr>
            <w:tcW w:w="0" w:type="auto"/>
            <w:shd w:val="clear" w:color="auto" w:fill="auto"/>
            <w:tcMar>
              <w:top w:w="40" w:type="dxa"/>
              <w:left w:w="0" w:type="dxa"/>
              <w:bottom w:w="40" w:type="dxa"/>
              <w:right w:w="20" w:type="dxa"/>
            </w:tcMar>
            <w:vAlign w:val="bottom"/>
          </w:tcPr>
          <w:p w14:paraId="4C52A88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885" w14:textId="77777777" w:rsidR="00AD4DC7" w:rsidRDefault="00AD4DC7">
            <w:pPr>
              <w:rPr>
                <w:rFonts w:ascii="宋体"/>
              </w:rPr>
            </w:pPr>
          </w:p>
        </w:tc>
        <w:tc>
          <w:tcPr>
            <w:tcW w:w="0" w:type="auto"/>
            <w:shd w:val="clear" w:color="auto" w:fill="auto"/>
          </w:tcPr>
          <w:p w14:paraId="4C52A886" w14:textId="77777777" w:rsidR="00AD4DC7" w:rsidRDefault="00AD4DC7">
            <w:pPr>
              <w:rPr>
                <w:rFonts w:ascii="宋体"/>
                <w:vanish/>
              </w:rPr>
            </w:pPr>
          </w:p>
        </w:tc>
        <w:tc>
          <w:tcPr>
            <w:tcW w:w="0" w:type="auto"/>
            <w:shd w:val="clear" w:color="auto" w:fill="auto"/>
          </w:tcPr>
          <w:p w14:paraId="4C52A887"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888"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A88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88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88B" w14:textId="77777777" w:rsidR="00AD4DC7" w:rsidRDefault="00CB521E">
            <w:pPr>
              <w:jc w:val="right"/>
              <w:textAlignment w:val="bottom"/>
            </w:pPr>
            <w:r>
              <w:rPr>
                <w:rFonts w:ascii="Arial" w:eastAsia="宋体" w:hAnsi="Arial" w:cs="Arial"/>
                <w:color w:val="0068B5"/>
                <w:sz w:val="18"/>
                <w:szCs w:val="18"/>
              </w:rPr>
              <w:t>10,928 </w:t>
            </w:r>
          </w:p>
        </w:tc>
        <w:tc>
          <w:tcPr>
            <w:tcW w:w="0" w:type="auto"/>
            <w:shd w:val="clear" w:color="auto" w:fill="auto"/>
            <w:tcMar>
              <w:top w:w="40" w:type="dxa"/>
              <w:left w:w="0" w:type="dxa"/>
              <w:bottom w:w="40" w:type="dxa"/>
              <w:right w:w="20" w:type="dxa"/>
            </w:tcMar>
            <w:vAlign w:val="bottom"/>
          </w:tcPr>
          <w:p w14:paraId="4C52A88C" w14:textId="77777777" w:rsidR="00AD4DC7" w:rsidRDefault="00AD4DC7">
            <w:pPr>
              <w:jc w:val="right"/>
              <w:rPr>
                <w:rFonts w:ascii="宋体"/>
              </w:rPr>
            </w:pPr>
          </w:p>
        </w:tc>
      </w:tr>
      <w:tr w:rsidR="00AD4DC7" w14:paraId="4C52A89D" w14:textId="77777777">
        <w:tc>
          <w:tcPr>
            <w:tcW w:w="0" w:type="auto"/>
            <w:gridSpan w:val="3"/>
            <w:shd w:val="clear" w:color="auto" w:fill="auto"/>
            <w:tcMar>
              <w:top w:w="40" w:type="dxa"/>
              <w:left w:w="20" w:type="dxa"/>
              <w:bottom w:w="40" w:type="dxa"/>
              <w:right w:w="20" w:type="dxa"/>
            </w:tcMar>
            <w:vAlign w:val="bottom"/>
          </w:tcPr>
          <w:p w14:paraId="4C52A88E" w14:textId="77777777" w:rsidR="00AD4DC7" w:rsidRDefault="00CB521E">
            <w:pPr>
              <w:textAlignment w:val="bottom"/>
            </w:pPr>
            <w:r>
              <w:rPr>
                <w:rFonts w:ascii="Arial" w:eastAsia="宋体" w:hAnsi="Arial" w:cs="Arial"/>
                <w:color w:val="262626"/>
                <w:sz w:val="18"/>
                <w:szCs w:val="18"/>
              </w:rPr>
              <w:t>Programmable Solutions Group</w:t>
            </w:r>
          </w:p>
        </w:tc>
        <w:tc>
          <w:tcPr>
            <w:tcW w:w="0" w:type="auto"/>
            <w:gridSpan w:val="3"/>
            <w:shd w:val="clear" w:color="auto" w:fill="auto"/>
            <w:tcMar>
              <w:top w:w="0" w:type="dxa"/>
              <w:left w:w="20" w:type="dxa"/>
              <w:bottom w:w="0" w:type="dxa"/>
              <w:right w:w="20" w:type="dxa"/>
            </w:tcMar>
          </w:tcPr>
          <w:p w14:paraId="4C52A88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890" w14:textId="77777777" w:rsidR="00AD4DC7" w:rsidRDefault="00CB521E">
            <w:pPr>
              <w:jc w:val="right"/>
              <w:textAlignment w:val="bottom"/>
            </w:pPr>
            <w:r>
              <w:rPr>
                <w:rFonts w:ascii="Arial" w:eastAsia="宋体" w:hAnsi="Arial" w:cs="Arial"/>
                <w:color w:val="262626"/>
                <w:sz w:val="18"/>
                <w:szCs w:val="18"/>
              </w:rPr>
              <w:t>2,654 </w:t>
            </w:r>
          </w:p>
        </w:tc>
        <w:tc>
          <w:tcPr>
            <w:tcW w:w="0" w:type="auto"/>
            <w:shd w:val="clear" w:color="auto" w:fill="auto"/>
            <w:tcMar>
              <w:top w:w="40" w:type="dxa"/>
              <w:left w:w="0" w:type="dxa"/>
              <w:bottom w:w="40" w:type="dxa"/>
              <w:right w:w="20" w:type="dxa"/>
            </w:tcMar>
            <w:vAlign w:val="bottom"/>
          </w:tcPr>
          <w:p w14:paraId="4C52A89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89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893" w14:textId="77777777" w:rsidR="00AD4DC7" w:rsidRDefault="00CB521E">
            <w:pPr>
              <w:jc w:val="right"/>
              <w:textAlignment w:val="bottom"/>
            </w:pPr>
            <w:r>
              <w:rPr>
                <w:rFonts w:ascii="Arial" w:eastAsia="宋体" w:hAnsi="Arial" w:cs="Arial"/>
                <w:color w:val="0068B5"/>
                <w:sz w:val="18"/>
                <w:szCs w:val="18"/>
              </w:rPr>
              <w:t>2 </w:t>
            </w:r>
          </w:p>
        </w:tc>
        <w:tc>
          <w:tcPr>
            <w:tcW w:w="0" w:type="auto"/>
            <w:shd w:val="clear" w:color="auto" w:fill="auto"/>
            <w:tcMar>
              <w:top w:w="40" w:type="dxa"/>
              <w:left w:w="0" w:type="dxa"/>
              <w:bottom w:w="40" w:type="dxa"/>
              <w:right w:w="20" w:type="dxa"/>
            </w:tcMar>
            <w:vAlign w:val="bottom"/>
          </w:tcPr>
          <w:p w14:paraId="4C52A89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895" w14:textId="77777777" w:rsidR="00AD4DC7" w:rsidRDefault="00AD4DC7">
            <w:pPr>
              <w:rPr>
                <w:rFonts w:ascii="宋体"/>
              </w:rPr>
            </w:pPr>
          </w:p>
        </w:tc>
        <w:tc>
          <w:tcPr>
            <w:tcW w:w="0" w:type="auto"/>
            <w:shd w:val="clear" w:color="auto" w:fill="auto"/>
          </w:tcPr>
          <w:p w14:paraId="4C52A896" w14:textId="77777777" w:rsidR="00AD4DC7" w:rsidRDefault="00AD4DC7">
            <w:pPr>
              <w:rPr>
                <w:rFonts w:ascii="宋体"/>
                <w:vanish/>
              </w:rPr>
            </w:pPr>
          </w:p>
        </w:tc>
        <w:tc>
          <w:tcPr>
            <w:tcW w:w="0" w:type="auto"/>
            <w:shd w:val="clear" w:color="auto" w:fill="auto"/>
          </w:tcPr>
          <w:p w14:paraId="4C52A897"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898" w14:textId="77777777" w:rsidR="00AD4DC7" w:rsidRDefault="00CB521E">
            <w:pPr>
              <w:jc w:val="right"/>
              <w:textAlignment w:val="bottom"/>
            </w:pPr>
            <w:r>
              <w:rPr>
                <w:rFonts w:ascii="Arial" w:eastAsia="宋体" w:hAnsi="Arial" w:cs="Arial"/>
                <w:color w:val="0068B5"/>
                <w:sz w:val="18"/>
                <w:szCs w:val="18"/>
              </w:rPr>
              <w:t>(34)</w:t>
            </w:r>
          </w:p>
        </w:tc>
        <w:tc>
          <w:tcPr>
            <w:tcW w:w="0" w:type="auto"/>
            <w:shd w:val="clear" w:color="auto" w:fill="auto"/>
            <w:tcMar>
              <w:top w:w="40" w:type="dxa"/>
              <w:left w:w="0" w:type="dxa"/>
              <w:bottom w:w="40" w:type="dxa"/>
              <w:right w:w="20" w:type="dxa"/>
            </w:tcMar>
            <w:vAlign w:val="bottom"/>
          </w:tcPr>
          <w:p w14:paraId="4C52A89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89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89B" w14:textId="77777777" w:rsidR="00AD4DC7" w:rsidRDefault="00CB521E">
            <w:pPr>
              <w:jc w:val="right"/>
              <w:textAlignment w:val="bottom"/>
            </w:pPr>
            <w:r>
              <w:rPr>
                <w:rFonts w:ascii="Arial" w:eastAsia="宋体" w:hAnsi="Arial" w:cs="Arial"/>
                <w:color w:val="0068B5"/>
                <w:sz w:val="18"/>
                <w:szCs w:val="18"/>
              </w:rPr>
              <w:t>2,622 </w:t>
            </w:r>
          </w:p>
        </w:tc>
        <w:tc>
          <w:tcPr>
            <w:tcW w:w="0" w:type="auto"/>
            <w:shd w:val="clear" w:color="auto" w:fill="auto"/>
            <w:tcMar>
              <w:top w:w="40" w:type="dxa"/>
              <w:left w:w="0" w:type="dxa"/>
              <w:bottom w:w="40" w:type="dxa"/>
              <w:right w:w="20" w:type="dxa"/>
            </w:tcMar>
            <w:vAlign w:val="bottom"/>
          </w:tcPr>
          <w:p w14:paraId="4C52A89C" w14:textId="77777777" w:rsidR="00AD4DC7" w:rsidRDefault="00AD4DC7">
            <w:pPr>
              <w:jc w:val="right"/>
              <w:rPr>
                <w:rFonts w:ascii="宋体"/>
              </w:rPr>
            </w:pPr>
          </w:p>
        </w:tc>
      </w:tr>
      <w:tr w:rsidR="00AD4DC7" w14:paraId="4C52A8AD" w14:textId="77777777">
        <w:tc>
          <w:tcPr>
            <w:tcW w:w="0" w:type="auto"/>
            <w:gridSpan w:val="3"/>
            <w:shd w:val="clear" w:color="auto" w:fill="auto"/>
            <w:tcMar>
              <w:top w:w="40" w:type="dxa"/>
              <w:left w:w="20" w:type="dxa"/>
              <w:bottom w:w="40" w:type="dxa"/>
              <w:right w:w="20" w:type="dxa"/>
            </w:tcMar>
            <w:vAlign w:val="bottom"/>
          </w:tcPr>
          <w:p w14:paraId="4C52A89E" w14:textId="77777777" w:rsidR="00AD4DC7" w:rsidRDefault="00CB521E">
            <w:pPr>
              <w:textAlignment w:val="bottom"/>
            </w:pPr>
            <w:r>
              <w:rPr>
                <w:rFonts w:ascii="Arial" w:eastAsia="宋体" w:hAnsi="Arial" w:cs="Arial"/>
                <w:color w:val="262626"/>
                <w:sz w:val="18"/>
                <w:szCs w:val="18"/>
              </w:rPr>
              <w:t>Client Computing Group</w:t>
            </w:r>
          </w:p>
        </w:tc>
        <w:tc>
          <w:tcPr>
            <w:tcW w:w="0" w:type="auto"/>
            <w:gridSpan w:val="3"/>
            <w:shd w:val="clear" w:color="auto" w:fill="auto"/>
            <w:tcMar>
              <w:top w:w="0" w:type="dxa"/>
              <w:left w:w="20" w:type="dxa"/>
              <w:bottom w:w="0" w:type="dxa"/>
              <w:right w:w="20" w:type="dxa"/>
            </w:tcMar>
          </w:tcPr>
          <w:p w14:paraId="4C52A89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8A0" w14:textId="77777777" w:rsidR="00AD4DC7" w:rsidRDefault="00CB521E">
            <w:pPr>
              <w:jc w:val="right"/>
              <w:textAlignment w:val="bottom"/>
            </w:pPr>
            <w:r>
              <w:rPr>
                <w:rFonts w:ascii="Arial" w:eastAsia="宋体" w:hAnsi="Arial" w:cs="Arial"/>
                <w:color w:val="262626"/>
                <w:sz w:val="18"/>
                <w:szCs w:val="18"/>
              </w:rPr>
              <w:t>4,333 </w:t>
            </w:r>
          </w:p>
        </w:tc>
        <w:tc>
          <w:tcPr>
            <w:tcW w:w="0" w:type="auto"/>
            <w:shd w:val="clear" w:color="auto" w:fill="auto"/>
            <w:tcMar>
              <w:top w:w="40" w:type="dxa"/>
              <w:left w:w="0" w:type="dxa"/>
              <w:bottom w:w="40" w:type="dxa"/>
              <w:right w:w="20" w:type="dxa"/>
            </w:tcMar>
            <w:vAlign w:val="bottom"/>
          </w:tcPr>
          <w:p w14:paraId="4C52A8A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8A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8A3" w14:textId="77777777" w:rsidR="00AD4DC7" w:rsidRDefault="00CB521E">
            <w:pPr>
              <w:jc w:val="right"/>
              <w:textAlignment w:val="bottom"/>
            </w:pPr>
            <w:r>
              <w:rPr>
                <w:rFonts w:ascii="Arial" w:eastAsia="宋体" w:hAnsi="Arial" w:cs="Arial"/>
                <w:color w:val="0068B5"/>
                <w:sz w:val="18"/>
                <w:szCs w:val="18"/>
              </w:rPr>
              <w:t>27 </w:t>
            </w:r>
          </w:p>
        </w:tc>
        <w:tc>
          <w:tcPr>
            <w:tcW w:w="0" w:type="auto"/>
            <w:shd w:val="clear" w:color="auto" w:fill="auto"/>
            <w:tcMar>
              <w:top w:w="40" w:type="dxa"/>
              <w:left w:w="0" w:type="dxa"/>
              <w:bottom w:w="40" w:type="dxa"/>
              <w:right w:w="20" w:type="dxa"/>
            </w:tcMar>
            <w:vAlign w:val="bottom"/>
          </w:tcPr>
          <w:p w14:paraId="4C52A8A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8A5" w14:textId="77777777" w:rsidR="00AD4DC7" w:rsidRDefault="00AD4DC7">
            <w:pPr>
              <w:rPr>
                <w:rFonts w:ascii="宋体"/>
              </w:rPr>
            </w:pPr>
          </w:p>
        </w:tc>
        <w:tc>
          <w:tcPr>
            <w:tcW w:w="0" w:type="auto"/>
            <w:shd w:val="clear" w:color="auto" w:fill="auto"/>
          </w:tcPr>
          <w:p w14:paraId="4C52A8A6" w14:textId="77777777" w:rsidR="00AD4DC7" w:rsidRDefault="00AD4DC7">
            <w:pPr>
              <w:rPr>
                <w:rFonts w:ascii="宋体"/>
                <w:vanish/>
              </w:rPr>
            </w:pPr>
          </w:p>
        </w:tc>
        <w:tc>
          <w:tcPr>
            <w:tcW w:w="0" w:type="auto"/>
            <w:shd w:val="clear" w:color="auto" w:fill="auto"/>
          </w:tcPr>
          <w:p w14:paraId="4C52A8A7"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8A8"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A8A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8A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8AB" w14:textId="77777777" w:rsidR="00AD4DC7" w:rsidRDefault="00CB521E">
            <w:pPr>
              <w:jc w:val="right"/>
              <w:textAlignment w:val="bottom"/>
            </w:pPr>
            <w:r>
              <w:rPr>
                <w:rFonts w:ascii="Arial" w:eastAsia="宋体" w:hAnsi="Arial" w:cs="Arial"/>
                <w:color w:val="0068B5"/>
                <w:sz w:val="18"/>
                <w:szCs w:val="18"/>
              </w:rPr>
              <w:t>4,360 </w:t>
            </w:r>
          </w:p>
        </w:tc>
        <w:tc>
          <w:tcPr>
            <w:tcW w:w="0" w:type="auto"/>
            <w:shd w:val="clear" w:color="auto" w:fill="auto"/>
            <w:tcMar>
              <w:top w:w="40" w:type="dxa"/>
              <w:left w:w="0" w:type="dxa"/>
              <w:bottom w:w="40" w:type="dxa"/>
              <w:right w:w="20" w:type="dxa"/>
            </w:tcMar>
            <w:vAlign w:val="bottom"/>
          </w:tcPr>
          <w:p w14:paraId="4C52A8AC" w14:textId="77777777" w:rsidR="00AD4DC7" w:rsidRDefault="00AD4DC7">
            <w:pPr>
              <w:jc w:val="right"/>
              <w:rPr>
                <w:rFonts w:ascii="宋体"/>
              </w:rPr>
            </w:pPr>
          </w:p>
        </w:tc>
      </w:tr>
      <w:tr w:rsidR="00AD4DC7" w14:paraId="4C52A8BD" w14:textId="77777777">
        <w:tc>
          <w:tcPr>
            <w:tcW w:w="0" w:type="auto"/>
            <w:gridSpan w:val="3"/>
            <w:shd w:val="clear" w:color="auto" w:fill="auto"/>
            <w:tcMar>
              <w:top w:w="40" w:type="dxa"/>
              <w:left w:w="20" w:type="dxa"/>
              <w:bottom w:w="40" w:type="dxa"/>
              <w:right w:w="20" w:type="dxa"/>
            </w:tcMar>
            <w:vAlign w:val="bottom"/>
          </w:tcPr>
          <w:p w14:paraId="4C52A8AE" w14:textId="77777777" w:rsidR="00AD4DC7" w:rsidRDefault="00CB521E">
            <w:pPr>
              <w:textAlignment w:val="bottom"/>
            </w:pPr>
            <w:r>
              <w:rPr>
                <w:rFonts w:ascii="Arial" w:eastAsia="宋体" w:hAnsi="Arial" w:cs="Arial"/>
                <w:color w:val="262626"/>
                <w:sz w:val="18"/>
                <w:szCs w:val="18"/>
              </w:rPr>
              <w:t>All other</w:t>
            </w:r>
          </w:p>
        </w:tc>
        <w:tc>
          <w:tcPr>
            <w:tcW w:w="0" w:type="auto"/>
            <w:gridSpan w:val="3"/>
            <w:shd w:val="clear" w:color="auto" w:fill="auto"/>
            <w:tcMar>
              <w:top w:w="0" w:type="dxa"/>
              <w:left w:w="20" w:type="dxa"/>
              <w:bottom w:w="0" w:type="dxa"/>
              <w:right w:w="20" w:type="dxa"/>
            </w:tcMar>
          </w:tcPr>
          <w:p w14:paraId="4C52A8A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8B0" w14:textId="77777777" w:rsidR="00AD4DC7" w:rsidRDefault="00CB521E">
            <w:pPr>
              <w:jc w:val="right"/>
              <w:textAlignment w:val="bottom"/>
            </w:pPr>
            <w:r>
              <w:rPr>
                <w:rFonts w:ascii="Arial" w:eastAsia="宋体" w:hAnsi="Arial" w:cs="Arial"/>
                <w:color w:val="262626"/>
                <w:sz w:val="18"/>
                <w:szCs w:val="18"/>
              </w:rPr>
              <w:t>238 </w:t>
            </w:r>
          </w:p>
        </w:tc>
        <w:tc>
          <w:tcPr>
            <w:tcW w:w="0" w:type="auto"/>
            <w:shd w:val="clear" w:color="auto" w:fill="auto"/>
            <w:tcMar>
              <w:top w:w="40" w:type="dxa"/>
              <w:left w:w="0" w:type="dxa"/>
              <w:bottom w:w="40" w:type="dxa"/>
              <w:right w:w="20" w:type="dxa"/>
            </w:tcMar>
            <w:vAlign w:val="bottom"/>
          </w:tcPr>
          <w:p w14:paraId="4C52A8B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8B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8B3"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A8B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8B5" w14:textId="77777777" w:rsidR="00AD4DC7" w:rsidRDefault="00AD4DC7">
            <w:pPr>
              <w:rPr>
                <w:rFonts w:ascii="宋体"/>
              </w:rPr>
            </w:pPr>
          </w:p>
        </w:tc>
        <w:tc>
          <w:tcPr>
            <w:tcW w:w="0" w:type="auto"/>
            <w:shd w:val="clear" w:color="auto" w:fill="auto"/>
          </w:tcPr>
          <w:p w14:paraId="4C52A8B6" w14:textId="77777777" w:rsidR="00AD4DC7" w:rsidRDefault="00AD4DC7">
            <w:pPr>
              <w:rPr>
                <w:rFonts w:ascii="宋体"/>
                <w:vanish/>
              </w:rPr>
            </w:pPr>
          </w:p>
        </w:tc>
        <w:tc>
          <w:tcPr>
            <w:tcW w:w="0" w:type="auto"/>
            <w:shd w:val="clear" w:color="auto" w:fill="auto"/>
          </w:tcPr>
          <w:p w14:paraId="4C52A8B7"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8B8"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A8B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8B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8BB" w14:textId="77777777" w:rsidR="00AD4DC7" w:rsidRDefault="00CB521E">
            <w:pPr>
              <w:jc w:val="right"/>
              <w:textAlignment w:val="bottom"/>
            </w:pPr>
            <w:r>
              <w:rPr>
                <w:rFonts w:ascii="Arial" w:eastAsia="宋体" w:hAnsi="Arial" w:cs="Arial"/>
                <w:color w:val="0068B5"/>
                <w:sz w:val="18"/>
                <w:szCs w:val="18"/>
              </w:rPr>
              <w:t>238 </w:t>
            </w:r>
          </w:p>
        </w:tc>
        <w:tc>
          <w:tcPr>
            <w:tcW w:w="0" w:type="auto"/>
            <w:shd w:val="clear" w:color="auto" w:fill="auto"/>
            <w:tcMar>
              <w:top w:w="40" w:type="dxa"/>
              <w:left w:w="0" w:type="dxa"/>
              <w:bottom w:w="40" w:type="dxa"/>
              <w:right w:w="20" w:type="dxa"/>
            </w:tcMar>
            <w:vAlign w:val="bottom"/>
          </w:tcPr>
          <w:p w14:paraId="4C52A8BC" w14:textId="77777777" w:rsidR="00AD4DC7" w:rsidRDefault="00AD4DC7">
            <w:pPr>
              <w:jc w:val="right"/>
              <w:rPr>
                <w:rFonts w:ascii="宋体"/>
              </w:rPr>
            </w:pPr>
          </w:p>
        </w:tc>
      </w:tr>
      <w:tr w:rsidR="00AD4DC7" w14:paraId="4C52A8D1" w14:textId="77777777">
        <w:tc>
          <w:tcPr>
            <w:tcW w:w="0" w:type="auto"/>
            <w:gridSpan w:val="3"/>
            <w:shd w:val="clear" w:color="auto" w:fill="auto"/>
            <w:tcMar>
              <w:top w:w="40" w:type="dxa"/>
              <w:left w:w="20" w:type="dxa"/>
              <w:bottom w:w="40" w:type="dxa"/>
              <w:right w:w="20" w:type="dxa"/>
            </w:tcMar>
            <w:vAlign w:val="bottom"/>
          </w:tcPr>
          <w:p w14:paraId="4C52A8BE" w14:textId="77777777" w:rsidR="00AD4DC7" w:rsidRDefault="00CB521E">
            <w:pP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tcPr>
          <w:p w14:paraId="4C52A8BF"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8C0"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8C1" w14:textId="77777777" w:rsidR="00AD4DC7" w:rsidRDefault="00CB521E">
            <w:pPr>
              <w:jc w:val="right"/>
              <w:textAlignment w:val="bottom"/>
            </w:pPr>
            <w:r>
              <w:rPr>
                <w:rFonts w:ascii="Arial" w:eastAsia="宋体" w:hAnsi="Arial" w:cs="Arial"/>
                <w:b/>
                <w:bCs/>
                <w:color w:val="262626"/>
                <w:sz w:val="18"/>
                <w:szCs w:val="18"/>
              </w:rPr>
              <w:t>26,276</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8C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8C3"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8C4"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8C5" w14:textId="77777777" w:rsidR="00AD4DC7" w:rsidRDefault="00CB521E">
            <w:pPr>
              <w:jc w:val="right"/>
              <w:textAlignment w:val="bottom"/>
            </w:pPr>
            <w:r>
              <w:rPr>
                <w:rFonts w:ascii="Arial" w:eastAsia="宋体" w:hAnsi="Arial" w:cs="Arial"/>
                <w:b/>
                <w:bCs/>
                <w:color w:val="0068B5"/>
                <w:sz w:val="18"/>
                <w:szCs w:val="18"/>
              </w:rPr>
              <w:t>729</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8C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8C7" w14:textId="77777777" w:rsidR="00AD4DC7" w:rsidRDefault="00AD4DC7">
            <w:pPr>
              <w:rPr>
                <w:rFonts w:ascii="宋体"/>
              </w:rPr>
            </w:pPr>
          </w:p>
        </w:tc>
        <w:tc>
          <w:tcPr>
            <w:tcW w:w="0" w:type="auto"/>
            <w:shd w:val="clear" w:color="auto" w:fill="auto"/>
          </w:tcPr>
          <w:p w14:paraId="4C52A8C8" w14:textId="77777777" w:rsidR="00AD4DC7" w:rsidRDefault="00AD4DC7">
            <w:pPr>
              <w:rPr>
                <w:rFonts w:ascii="宋体"/>
                <w:vanish/>
              </w:rPr>
            </w:pPr>
          </w:p>
        </w:tc>
        <w:tc>
          <w:tcPr>
            <w:tcW w:w="0" w:type="auto"/>
            <w:shd w:val="clear" w:color="auto" w:fill="auto"/>
          </w:tcPr>
          <w:p w14:paraId="4C52A8C9" w14:textId="77777777" w:rsidR="00AD4DC7" w:rsidRDefault="00AD4DC7">
            <w:pPr>
              <w:rPr>
                <w:rFonts w:ascii="宋体"/>
                <w:vanish/>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8CA"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8CB" w14:textId="77777777" w:rsidR="00AD4DC7" w:rsidRDefault="00CB521E">
            <w:pPr>
              <w:jc w:val="right"/>
              <w:textAlignment w:val="bottom"/>
            </w:pPr>
            <w:r>
              <w:rPr>
                <w:rFonts w:ascii="Arial" w:eastAsia="宋体" w:hAnsi="Arial" w:cs="Arial"/>
                <w:b/>
                <w:bCs/>
                <w:color w:val="0068B5"/>
                <w:sz w:val="18"/>
                <w:szCs w:val="18"/>
              </w:rPr>
              <w:t>(34)</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8C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8CD"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8CE"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8CF" w14:textId="77777777" w:rsidR="00AD4DC7" w:rsidRDefault="00CB521E">
            <w:pPr>
              <w:jc w:val="right"/>
              <w:textAlignment w:val="bottom"/>
            </w:pPr>
            <w:r>
              <w:rPr>
                <w:rFonts w:ascii="Arial" w:eastAsia="宋体" w:hAnsi="Arial" w:cs="Arial"/>
                <w:b/>
                <w:bCs/>
                <w:color w:val="0068B5"/>
                <w:sz w:val="18"/>
                <w:szCs w:val="18"/>
              </w:rPr>
              <w:t>26,971</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8D0" w14:textId="77777777" w:rsidR="00AD4DC7" w:rsidRDefault="00AD4DC7">
            <w:pPr>
              <w:jc w:val="right"/>
              <w:rPr>
                <w:rFonts w:ascii="宋体"/>
              </w:rPr>
            </w:pPr>
          </w:p>
        </w:tc>
      </w:tr>
    </w:tbl>
    <w:p w14:paraId="4C52A8D2"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921"/>
        <w:gridCol w:w="37"/>
        <w:gridCol w:w="36"/>
        <w:gridCol w:w="36"/>
        <w:gridCol w:w="36"/>
        <w:gridCol w:w="121"/>
        <w:gridCol w:w="752"/>
        <w:gridCol w:w="36"/>
        <w:gridCol w:w="36"/>
        <w:gridCol w:w="36"/>
        <w:gridCol w:w="36"/>
        <w:gridCol w:w="122"/>
        <w:gridCol w:w="1017"/>
        <w:gridCol w:w="36"/>
        <w:gridCol w:w="36"/>
        <w:gridCol w:w="36"/>
        <w:gridCol w:w="36"/>
        <w:gridCol w:w="36"/>
        <w:gridCol w:w="36"/>
        <w:gridCol w:w="122"/>
        <w:gridCol w:w="684"/>
        <w:gridCol w:w="36"/>
        <w:gridCol w:w="36"/>
        <w:gridCol w:w="36"/>
        <w:gridCol w:w="36"/>
        <w:gridCol w:w="121"/>
        <w:gridCol w:w="753"/>
        <w:gridCol w:w="36"/>
      </w:tblGrid>
      <w:tr w:rsidR="00AD4DC7" w14:paraId="4C52A8F0" w14:textId="77777777">
        <w:tc>
          <w:tcPr>
            <w:tcW w:w="50" w:type="pct"/>
            <w:shd w:val="clear" w:color="auto" w:fill="auto"/>
          </w:tcPr>
          <w:p w14:paraId="4C52A8D3" w14:textId="77777777" w:rsidR="00AD4DC7" w:rsidRDefault="00AD4DC7">
            <w:pPr>
              <w:rPr>
                <w:rFonts w:ascii="宋体"/>
              </w:rPr>
            </w:pPr>
          </w:p>
        </w:tc>
        <w:tc>
          <w:tcPr>
            <w:tcW w:w="2431" w:type="pct"/>
            <w:shd w:val="clear" w:color="auto" w:fill="auto"/>
          </w:tcPr>
          <w:p w14:paraId="4C52A8D4" w14:textId="77777777" w:rsidR="00AD4DC7" w:rsidRDefault="00AD4DC7">
            <w:pPr>
              <w:rPr>
                <w:rFonts w:ascii="宋体"/>
              </w:rPr>
            </w:pPr>
          </w:p>
        </w:tc>
        <w:tc>
          <w:tcPr>
            <w:tcW w:w="5" w:type="pct"/>
            <w:shd w:val="clear" w:color="auto" w:fill="auto"/>
          </w:tcPr>
          <w:p w14:paraId="4C52A8D5" w14:textId="77777777" w:rsidR="00AD4DC7" w:rsidRDefault="00AD4DC7">
            <w:pPr>
              <w:rPr>
                <w:rFonts w:ascii="宋体"/>
              </w:rPr>
            </w:pPr>
          </w:p>
        </w:tc>
        <w:tc>
          <w:tcPr>
            <w:tcW w:w="5" w:type="pct"/>
            <w:shd w:val="clear" w:color="auto" w:fill="auto"/>
          </w:tcPr>
          <w:p w14:paraId="4C52A8D6" w14:textId="77777777" w:rsidR="00AD4DC7" w:rsidRDefault="00AD4DC7">
            <w:pPr>
              <w:rPr>
                <w:rFonts w:ascii="宋体"/>
              </w:rPr>
            </w:pPr>
          </w:p>
        </w:tc>
        <w:tc>
          <w:tcPr>
            <w:tcW w:w="24" w:type="pct"/>
            <w:shd w:val="clear" w:color="auto" w:fill="auto"/>
          </w:tcPr>
          <w:p w14:paraId="4C52A8D7" w14:textId="77777777" w:rsidR="00AD4DC7" w:rsidRDefault="00AD4DC7">
            <w:pPr>
              <w:rPr>
                <w:rFonts w:ascii="宋体"/>
              </w:rPr>
            </w:pPr>
          </w:p>
        </w:tc>
        <w:tc>
          <w:tcPr>
            <w:tcW w:w="5" w:type="pct"/>
            <w:shd w:val="clear" w:color="auto" w:fill="auto"/>
          </w:tcPr>
          <w:p w14:paraId="4C52A8D8" w14:textId="77777777" w:rsidR="00AD4DC7" w:rsidRDefault="00AD4DC7">
            <w:pPr>
              <w:rPr>
                <w:rFonts w:ascii="宋体"/>
              </w:rPr>
            </w:pPr>
          </w:p>
        </w:tc>
        <w:tc>
          <w:tcPr>
            <w:tcW w:w="50" w:type="pct"/>
            <w:shd w:val="clear" w:color="auto" w:fill="auto"/>
          </w:tcPr>
          <w:p w14:paraId="4C52A8D9" w14:textId="77777777" w:rsidR="00AD4DC7" w:rsidRDefault="00AD4DC7">
            <w:pPr>
              <w:rPr>
                <w:rFonts w:ascii="宋体"/>
              </w:rPr>
            </w:pPr>
          </w:p>
        </w:tc>
        <w:tc>
          <w:tcPr>
            <w:tcW w:w="539" w:type="pct"/>
            <w:shd w:val="clear" w:color="auto" w:fill="auto"/>
          </w:tcPr>
          <w:p w14:paraId="4C52A8DA" w14:textId="77777777" w:rsidR="00AD4DC7" w:rsidRDefault="00AD4DC7">
            <w:pPr>
              <w:rPr>
                <w:rFonts w:ascii="宋体"/>
              </w:rPr>
            </w:pPr>
          </w:p>
        </w:tc>
        <w:tc>
          <w:tcPr>
            <w:tcW w:w="5" w:type="pct"/>
            <w:shd w:val="clear" w:color="auto" w:fill="auto"/>
          </w:tcPr>
          <w:p w14:paraId="4C52A8DB" w14:textId="77777777" w:rsidR="00AD4DC7" w:rsidRDefault="00AD4DC7">
            <w:pPr>
              <w:rPr>
                <w:rFonts w:ascii="宋体"/>
              </w:rPr>
            </w:pPr>
          </w:p>
        </w:tc>
        <w:tc>
          <w:tcPr>
            <w:tcW w:w="5" w:type="pct"/>
            <w:shd w:val="clear" w:color="auto" w:fill="auto"/>
          </w:tcPr>
          <w:p w14:paraId="4C52A8DC" w14:textId="77777777" w:rsidR="00AD4DC7" w:rsidRDefault="00AD4DC7">
            <w:pPr>
              <w:rPr>
                <w:rFonts w:ascii="宋体"/>
              </w:rPr>
            </w:pPr>
          </w:p>
        </w:tc>
        <w:tc>
          <w:tcPr>
            <w:tcW w:w="24" w:type="pct"/>
            <w:shd w:val="clear" w:color="auto" w:fill="auto"/>
          </w:tcPr>
          <w:p w14:paraId="4C52A8DD" w14:textId="77777777" w:rsidR="00AD4DC7" w:rsidRDefault="00AD4DC7">
            <w:pPr>
              <w:rPr>
                <w:rFonts w:ascii="宋体"/>
              </w:rPr>
            </w:pPr>
          </w:p>
        </w:tc>
        <w:tc>
          <w:tcPr>
            <w:tcW w:w="5" w:type="pct"/>
            <w:shd w:val="clear" w:color="auto" w:fill="auto"/>
          </w:tcPr>
          <w:p w14:paraId="4C52A8DE" w14:textId="77777777" w:rsidR="00AD4DC7" w:rsidRDefault="00AD4DC7">
            <w:pPr>
              <w:rPr>
                <w:rFonts w:ascii="宋体"/>
              </w:rPr>
            </w:pPr>
          </w:p>
        </w:tc>
        <w:tc>
          <w:tcPr>
            <w:tcW w:w="50" w:type="pct"/>
            <w:shd w:val="clear" w:color="auto" w:fill="auto"/>
          </w:tcPr>
          <w:p w14:paraId="4C52A8DF" w14:textId="77777777" w:rsidR="00AD4DC7" w:rsidRDefault="00AD4DC7">
            <w:pPr>
              <w:rPr>
                <w:rFonts w:ascii="宋体"/>
              </w:rPr>
            </w:pPr>
          </w:p>
        </w:tc>
        <w:tc>
          <w:tcPr>
            <w:tcW w:w="539" w:type="pct"/>
            <w:shd w:val="clear" w:color="auto" w:fill="auto"/>
          </w:tcPr>
          <w:p w14:paraId="4C52A8E0" w14:textId="77777777" w:rsidR="00AD4DC7" w:rsidRDefault="00AD4DC7">
            <w:pPr>
              <w:rPr>
                <w:rFonts w:ascii="宋体"/>
              </w:rPr>
            </w:pPr>
          </w:p>
        </w:tc>
        <w:tc>
          <w:tcPr>
            <w:tcW w:w="5" w:type="pct"/>
            <w:shd w:val="clear" w:color="auto" w:fill="auto"/>
          </w:tcPr>
          <w:p w14:paraId="4C52A8E1" w14:textId="77777777" w:rsidR="00AD4DC7" w:rsidRDefault="00AD4DC7">
            <w:pPr>
              <w:rPr>
                <w:rFonts w:ascii="宋体"/>
              </w:rPr>
            </w:pPr>
          </w:p>
        </w:tc>
        <w:tc>
          <w:tcPr>
            <w:tcW w:w="5" w:type="pct"/>
            <w:shd w:val="clear" w:color="auto" w:fill="auto"/>
          </w:tcPr>
          <w:p w14:paraId="4C52A8E2" w14:textId="77777777" w:rsidR="00AD4DC7" w:rsidRDefault="00AD4DC7">
            <w:pPr>
              <w:rPr>
                <w:rFonts w:ascii="宋体"/>
              </w:rPr>
            </w:pPr>
          </w:p>
        </w:tc>
        <w:tc>
          <w:tcPr>
            <w:tcW w:w="24" w:type="pct"/>
            <w:shd w:val="clear" w:color="auto" w:fill="auto"/>
          </w:tcPr>
          <w:p w14:paraId="4C52A8E3" w14:textId="77777777" w:rsidR="00AD4DC7" w:rsidRDefault="00AD4DC7">
            <w:pPr>
              <w:rPr>
                <w:rFonts w:ascii="宋体"/>
              </w:rPr>
            </w:pPr>
          </w:p>
        </w:tc>
        <w:tc>
          <w:tcPr>
            <w:tcW w:w="5" w:type="pct"/>
            <w:shd w:val="clear" w:color="auto" w:fill="auto"/>
          </w:tcPr>
          <w:p w14:paraId="4C52A8E4" w14:textId="77777777" w:rsidR="00AD4DC7" w:rsidRDefault="00AD4DC7">
            <w:pPr>
              <w:rPr>
                <w:rFonts w:ascii="宋体"/>
              </w:rPr>
            </w:pPr>
          </w:p>
        </w:tc>
        <w:tc>
          <w:tcPr>
            <w:tcW w:w="0" w:type="auto"/>
            <w:shd w:val="clear" w:color="auto" w:fill="auto"/>
          </w:tcPr>
          <w:p w14:paraId="4C52A8E5" w14:textId="77777777" w:rsidR="00AD4DC7" w:rsidRDefault="00AD4DC7">
            <w:pPr>
              <w:rPr>
                <w:rFonts w:ascii="宋体"/>
                <w:vanish/>
              </w:rPr>
            </w:pPr>
          </w:p>
        </w:tc>
        <w:tc>
          <w:tcPr>
            <w:tcW w:w="0" w:type="auto"/>
            <w:shd w:val="clear" w:color="auto" w:fill="auto"/>
          </w:tcPr>
          <w:p w14:paraId="4C52A8E6" w14:textId="77777777" w:rsidR="00AD4DC7" w:rsidRDefault="00AD4DC7">
            <w:pPr>
              <w:rPr>
                <w:rFonts w:ascii="宋体"/>
                <w:vanish/>
              </w:rPr>
            </w:pPr>
          </w:p>
        </w:tc>
        <w:tc>
          <w:tcPr>
            <w:tcW w:w="50" w:type="pct"/>
            <w:shd w:val="clear" w:color="auto" w:fill="auto"/>
          </w:tcPr>
          <w:p w14:paraId="4C52A8E7" w14:textId="77777777" w:rsidR="00AD4DC7" w:rsidRDefault="00AD4DC7">
            <w:pPr>
              <w:rPr>
                <w:rFonts w:ascii="宋体"/>
              </w:rPr>
            </w:pPr>
          </w:p>
        </w:tc>
        <w:tc>
          <w:tcPr>
            <w:tcW w:w="539" w:type="pct"/>
            <w:shd w:val="clear" w:color="auto" w:fill="auto"/>
          </w:tcPr>
          <w:p w14:paraId="4C52A8E8" w14:textId="77777777" w:rsidR="00AD4DC7" w:rsidRDefault="00AD4DC7">
            <w:pPr>
              <w:rPr>
                <w:rFonts w:ascii="宋体"/>
              </w:rPr>
            </w:pPr>
          </w:p>
        </w:tc>
        <w:tc>
          <w:tcPr>
            <w:tcW w:w="5" w:type="pct"/>
            <w:shd w:val="clear" w:color="auto" w:fill="auto"/>
          </w:tcPr>
          <w:p w14:paraId="4C52A8E9" w14:textId="77777777" w:rsidR="00AD4DC7" w:rsidRDefault="00AD4DC7">
            <w:pPr>
              <w:rPr>
                <w:rFonts w:ascii="宋体"/>
              </w:rPr>
            </w:pPr>
          </w:p>
        </w:tc>
        <w:tc>
          <w:tcPr>
            <w:tcW w:w="5" w:type="pct"/>
            <w:shd w:val="clear" w:color="auto" w:fill="auto"/>
          </w:tcPr>
          <w:p w14:paraId="4C52A8EA" w14:textId="77777777" w:rsidR="00AD4DC7" w:rsidRDefault="00AD4DC7">
            <w:pPr>
              <w:rPr>
                <w:rFonts w:ascii="宋体"/>
              </w:rPr>
            </w:pPr>
          </w:p>
        </w:tc>
        <w:tc>
          <w:tcPr>
            <w:tcW w:w="24" w:type="pct"/>
            <w:shd w:val="clear" w:color="auto" w:fill="auto"/>
          </w:tcPr>
          <w:p w14:paraId="4C52A8EB" w14:textId="77777777" w:rsidR="00AD4DC7" w:rsidRDefault="00AD4DC7">
            <w:pPr>
              <w:rPr>
                <w:rFonts w:ascii="宋体"/>
              </w:rPr>
            </w:pPr>
          </w:p>
        </w:tc>
        <w:tc>
          <w:tcPr>
            <w:tcW w:w="5" w:type="pct"/>
            <w:shd w:val="clear" w:color="auto" w:fill="auto"/>
          </w:tcPr>
          <w:p w14:paraId="4C52A8EC" w14:textId="77777777" w:rsidR="00AD4DC7" w:rsidRDefault="00AD4DC7">
            <w:pPr>
              <w:rPr>
                <w:rFonts w:ascii="宋体"/>
              </w:rPr>
            </w:pPr>
          </w:p>
        </w:tc>
        <w:tc>
          <w:tcPr>
            <w:tcW w:w="50" w:type="pct"/>
            <w:shd w:val="clear" w:color="auto" w:fill="auto"/>
          </w:tcPr>
          <w:p w14:paraId="4C52A8ED" w14:textId="77777777" w:rsidR="00AD4DC7" w:rsidRDefault="00AD4DC7">
            <w:pPr>
              <w:rPr>
                <w:rFonts w:ascii="宋体"/>
              </w:rPr>
            </w:pPr>
          </w:p>
        </w:tc>
        <w:tc>
          <w:tcPr>
            <w:tcW w:w="539" w:type="pct"/>
            <w:shd w:val="clear" w:color="auto" w:fill="auto"/>
          </w:tcPr>
          <w:p w14:paraId="4C52A8EE" w14:textId="77777777" w:rsidR="00AD4DC7" w:rsidRDefault="00AD4DC7">
            <w:pPr>
              <w:rPr>
                <w:rFonts w:ascii="宋体"/>
              </w:rPr>
            </w:pPr>
          </w:p>
        </w:tc>
        <w:tc>
          <w:tcPr>
            <w:tcW w:w="5" w:type="pct"/>
            <w:shd w:val="clear" w:color="auto" w:fill="auto"/>
          </w:tcPr>
          <w:p w14:paraId="4C52A8EF" w14:textId="77777777" w:rsidR="00AD4DC7" w:rsidRDefault="00AD4DC7">
            <w:pPr>
              <w:rPr>
                <w:rFonts w:ascii="宋体"/>
              </w:rPr>
            </w:pPr>
          </w:p>
        </w:tc>
      </w:tr>
      <w:tr w:rsidR="00AD4DC7" w14:paraId="4C52A8FC" w14:textId="77777777">
        <w:tc>
          <w:tcPr>
            <w:tcW w:w="0" w:type="auto"/>
            <w:gridSpan w:val="3"/>
            <w:shd w:val="clear" w:color="auto" w:fill="auto"/>
            <w:tcMar>
              <w:top w:w="40" w:type="dxa"/>
              <w:left w:w="20" w:type="dxa"/>
              <w:bottom w:w="40" w:type="dxa"/>
              <w:right w:w="20" w:type="dxa"/>
            </w:tcMar>
            <w:vAlign w:val="bottom"/>
          </w:tcPr>
          <w:p w14:paraId="4C52A8F1" w14:textId="77777777" w:rsidR="00AD4DC7" w:rsidRDefault="00CB521E">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A8F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8F3" w14:textId="77777777" w:rsidR="00AD4DC7" w:rsidRDefault="00CB521E">
            <w:pPr>
              <w:jc w:val="center"/>
              <w:textAlignment w:val="bottom"/>
            </w:pPr>
            <w:r>
              <w:rPr>
                <w:rFonts w:ascii="Arial" w:eastAsia="宋体" w:hAnsi="Arial" w:cs="Arial"/>
                <w:b/>
                <w:bCs/>
                <w:color w:val="262626"/>
                <w:sz w:val="18"/>
                <w:szCs w:val="18"/>
              </w:rPr>
              <w:t>Dec 29, 2018</w:t>
            </w:r>
          </w:p>
        </w:tc>
        <w:tc>
          <w:tcPr>
            <w:tcW w:w="0" w:type="auto"/>
            <w:gridSpan w:val="3"/>
            <w:shd w:val="clear" w:color="auto" w:fill="auto"/>
            <w:tcMar>
              <w:top w:w="0" w:type="dxa"/>
              <w:left w:w="20" w:type="dxa"/>
              <w:bottom w:w="0" w:type="dxa"/>
              <w:right w:w="20" w:type="dxa"/>
            </w:tcMar>
          </w:tcPr>
          <w:p w14:paraId="4C52A8F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8F5" w14:textId="77777777" w:rsidR="00AD4DC7" w:rsidRDefault="00CB521E">
            <w:pPr>
              <w:jc w:val="center"/>
              <w:textAlignment w:val="bottom"/>
            </w:pPr>
            <w:r>
              <w:rPr>
                <w:rFonts w:ascii="Arial" w:eastAsia="宋体" w:hAnsi="Arial" w:cs="Arial"/>
                <w:b/>
                <w:bCs/>
                <w:color w:val="262626"/>
                <w:sz w:val="18"/>
                <w:szCs w:val="18"/>
              </w:rPr>
              <w:t>Acquisitions</w:t>
            </w:r>
          </w:p>
        </w:tc>
        <w:tc>
          <w:tcPr>
            <w:tcW w:w="0" w:type="auto"/>
            <w:gridSpan w:val="3"/>
            <w:shd w:val="clear" w:color="auto" w:fill="auto"/>
            <w:tcMar>
              <w:top w:w="0" w:type="dxa"/>
              <w:left w:w="20" w:type="dxa"/>
              <w:bottom w:w="0" w:type="dxa"/>
              <w:right w:w="20" w:type="dxa"/>
            </w:tcMar>
          </w:tcPr>
          <w:p w14:paraId="4C52A8F6" w14:textId="77777777" w:rsidR="00AD4DC7" w:rsidRDefault="00AD4DC7">
            <w:pPr>
              <w:rPr>
                <w:rFonts w:ascii="宋体"/>
              </w:rPr>
            </w:pPr>
          </w:p>
        </w:tc>
        <w:tc>
          <w:tcPr>
            <w:tcW w:w="0" w:type="auto"/>
            <w:shd w:val="clear" w:color="auto" w:fill="auto"/>
          </w:tcPr>
          <w:p w14:paraId="4C52A8F7" w14:textId="77777777" w:rsidR="00AD4DC7" w:rsidRDefault="00AD4DC7">
            <w:pPr>
              <w:rPr>
                <w:rFonts w:ascii="宋体"/>
                <w:vanish/>
              </w:rPr>
            </w:pPr>
          </w:p>
        </w:tc>
        <w:tc>
          <w:tcPr>
            <w:tcW w:w="0" w:type="auto"/>
            <w:shd w:val="clear" w:color="auto" w:fill="auto"/>
          </w:tcPr>
          <w:p w14:paraId="4C52A8F8" w14:textId="77777777" w:rsidR="00AD4DC7" w:rsidRDefault="00AD4DC7">
            <w:pPr>
              <w:rPr>
                <w:rFonts w:ascii="宋体"/>
                <w:vanish/>
              </w:rPr>
            </w:pPr>
          </w:p>
        </w:tc>
        <w:tc>
          <w:tcPr>
            <w:tcW w:w="0" w:type="auto"/>
            <w:gridSpan w:val="3"/>
            <w:shd w:val="clear" w:color="auto" w:fill="auto"/>
            <w:tcMar>
              <w:top w:w="40" w:type="dxa"/>
              <w:left w:w="20" w:type="dxa"/>
              <w:bottom w:w="40" w:type="dxa"/>
              <w:right w:w="20" w:type="dxa"/>
            </w:tcMar>
            <w:vAlign w:val="bottom"/>
          </w:tcPr>
          <w:p w14:paraId="4C52A8F9" w14:textId="77777777" w:rsidR="00AD4DC7" w:rsidRDefault="00CB521E">
            <w:pPr>
              <w:jc w:val="center"/>
              <w:textAlignment w:val="bottom"/>
            </w:pPr>
            <w:r>
              <w:rPr>
                <w:rFonts w:ascii="Arial" w:eastAsia="宋体" w:hAnsi="Arial" w:cs="Arial"/>
                <w:b/>
                <w:bCs/>
                <w:color w:val="262626"/>
                <w:sz w:val="18"/>
                <w:szCs w:val="18"/>
              </w:rPr>
              <w:t>Other</w:t>
            </w:r>
          </w:p>
        </w:tc>
        <w:tc>
          <w:tcPr>
            <w:tcW w:w="0" w:type="auto"/>
            <w:gridSpan w:val="3"/>
            <w:shd w:val="clear" w:color="auto" w:fill="auto"/>
            <w:tcMar>
              <w:top w:w="0" w:type="dxa"/>
              <w:left w:w="20" w:type="dxa"/>
              <w:bottom w:w="0" w:type="dxa"/>
              <w:right w:w="20" w:type="dxa"/>
            </w:tcMar>
          </w:tcPr>
          <w:p w14:paraId="4C52A8F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8FB" w14:textId="77777777" w:rsidR="00AD4DC7" w:rsidRDefault="00CB521E">
            <w:pPr>
              <w:jc w:val="center"/>
              <w:textAlignment w:val="bottom"/>
            </w:pPr>
            <w:r>
              <w:rPr>
                <w:rFonts w:ascii="Arial" w:eastAsia="宋体" w:hAnsi="Arial" w:cs="Arial"/>
                <w:b/>
                <w:bCs/>
                <w:color w:val="262626"/>
                <w:sz w:val="18"/>
                <w:szCs w:val="18"/>
              </w:rPr>
              <w:t>Dec 28, 2019</w:t>
            </w:r>
          </w:p>
        </w:tc>
      </w:tr>
      <w:tr w:rsidR="00AD4DC7" w14:paraId="4C52A910"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8FD" w14:textId="77777777" w:rsidR="00AD4DC7" w:rsidRDefault="00CB521E">
            <w:pPr>
              <w:textAlignment w:val="bottom"/>
            </w:pPr>
            <w:r>
              <w:rPr>
                <w:rFonts w:ascii="Arial" w:eastAsia="宋体" w:hAnsi="Arial" w:cs="Arial"/>
                <w:color w:val="262626"/>
                <w:sz w:val="18"/>
                <w:szCs w:val="18"/>
              </w:rPr>
              <w:t>Data Center Group</w:t>
            </w:r>
          </w:p>
        </w:tc>
        <w:tc>
          <w:tcPr>
            <w:tcW w:w="0" w:type="auto"/>
            <w:gridSpan w:val="3"/>
            <w:shd w:val="clear" w:color="auto" w:fill="auto"/>
            <w:tcMar>
              <w:top w:w="0" w:type="dxa"/>
              <w:left w:w="20" w:type="dxa"/>
              <w:bottom w:w="0" w:type="dxa"/>
              <w:right w:w="20" w:type="dxa"/>
            </w:tcMar>
          </w:tcPr>
          <w:p w14:paraId="4C52A8FE"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8FF"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900" w14:textId="77777777" w:rsidR="00AD4DC7" w:rsidRDefault="00CB521E">
            <w:pPr>
              <w:jc w:val="right"/>
              <w:textAlignment w:val="bottom"/>
            </w:pPr>
            <w:r>
              <w:rPr>
                <w:rFonts w:ascii="Arial" w:eastAsia="宋体" w:hAnsi="Arial" w:cs="Arial"/>
                <w:color w:val="262626"/>
                <w:sz w:val="18"/>
                <w:szCs w:val="18"/>
              </w:rPr>
              <w:t>5,424 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90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02"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903"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904" w14:textId="77777777" w:rsidR="00AD4DC7" w:rsidRDefault="00CB521E">
            <w:pPr>
              <w:jc w:val="right"/>
              <w:textAlignment w:val="bottom"/>
            </w:pPr>
            <w:r>
              <w:rPr>
                <w:rFonts w:ascii="Arial" w:eastAsia="宋体" w:hAnsi="Arial" w:cs="Arial"/>
                <w:color w:val="262626"/>
                <w:sz w:val="18"/>
                <w:szCs w:val="18"/>
              </w:rPr>
              <w:t>1,758 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90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06" w14:textId="77777777" w:rsidR="00AD4DC7" w:rsidRDefault="00AD4DC7">
            <w:pPr>
              <w:rPr>
                <w:rFonts w:ascii="宋体"/>
              </w:rPr>
            </w:pPr>
          </w:p>
        </w:tc>
        <w:tc>
          <w:tcPr>
            <w:tcW w:w="0" w:type="auto"/>
            <w:shd w:val="clear" w:color="auto" w:fill="auto"/>
          </w:tcPr>
          <w:p w14:paraId="4C52A907" w14:textId="77777777" w:rsidR="00AD4DC7" w:rsidRDefault="00AD4DC7">
            <w:pPr>
              <w:rPr>
                <w:rFonts w:ascii="宋体"/>
                <w:vanish/>
              </w:rPr>
            </w:pPr>
          </w:p>
        </w:tc>
        <w:tc>
          <w:tcPr>
            <w:tcW w:w="0" w:type="auto"/>
            <w:shd w:val="clear" w:color="auto" w:fill="auto"/>
          </w:tcPr>
          <w:p w14:paraId="4C52A908" w14:textId="77777777" w:rsidR="00AD4DC7" w:rsidRDefault="00AD4DC7">
            <w:pPr>
              <w:rPr>
                <w:rFonts w:ascii="宋体"/>
                <w:vanish/>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909"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90A" w14:textId="77777777" w:rsidR="00AD4DC7" w:rsidRDefault="00CB521E">
            <w:pPr>
              <w:jc w:val="right"/>
              <w:textAlignment w:val="bottom"/>
            </w:pP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90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0C"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90D"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90E" w14:textId="77777777" w:rsidR="00AD4DC7" w:rsidRDefault="00CB521E">
            <w:pPr>
              <w:jc w:val="right"/>
              <w:textAlignment w:val="bottom"/>
            </w:pPr>
            <w:r>
              <w:rPr>
                <w:rFonts w:ascii="Arial" w:eastAsia="宋体" w:hAnsi="Arial" w:cs="Arial"/>
                <w:color w:val="262626"/>
                <w:sz w:val="18"/>
                <w:szCs w:val="18"/>
              </w:rPr>
              <w:t>7,182 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90F" w14:textId="77777777" w:rsidR="00AD4DC7" w:rsidRDefault="00AD4DC7">
            <w:pPr>
              <w:jc w:val="right"/>
              <w:rPr>
                <w:rFonts w:ascii="宋体"/>
              </w:rPr>
            </w:pPr>
          </w:p>
        </w:tc>
      </w:tr>
      <w:tr w:rsidR="00AD4DC7" w14:paraId="4C52A91E" w14:textId="77777777">
        <w:tc>
          <w:tcPr>
            <w:tcW w:w="0" w:type="auto"/>
            <w:gridSpan w:val="3"/>
            <w:shd w:val="clear" w:color="auto" w:fill="auto"/>
            <w:tcMar>
              <w:top w:w="40" w:type="dxa"/>
              <w:left w:w="20" w:type="dxa"/>
              <w:bottom w:w="40" w:type="dxa"/>
              <w:right w:w="20" w:type="dxa"/>
            </w:tcMar>
            <w:vAlign w:val="bottom"/>
          </w:tcPr>
          <w:p w14:paraId="4C52A911" w14:textId="77777777" w:rsidR="00AD4DC7" w:rsidRDefault="00CB521E">
            <w:pPr>
              <w:textAlignment w:val="bottom"/>
            </w:pPr>
            <w:r>
              <w:rPr>
                <w:rFonts w:ascii="Arial" w:eastAsia="宋体" w:hAnsi="Arial" w:cs="Arial"/>
                <w:color w:val="262626"/>
                <w:sz w:val="18"/>
                <w:szCs w:val="18"/>
              </w:rPr>
              <w:t xml:space="preserve">Internet of Things Group </w:t>
            </w:r>
          </w:p>
        </w:tc>
        <w:tc>
          <w:tcPr>
            <w:tcW w:w="0" w:type="auto"/>
            <w:gridSpan w:val="3"/>
            <w:shd w:val="clear" w:color="auto" w:fill="auto"/>
            <w:tcMar>
              <w:top w:w="0" w:type="dxa"/>
              <w:left w:w="20" w:type="dxa"/>
              <w:bottom w:w="0" w:type="dxa"/>
              <w:right w:w="20" w:type="dxa"/>
            </w:tcMar>
          </w:tcPr>
          <w:p w14:paraId="4C52A91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913" w14:textId="77777777" w:rsidR="00AD4DC7" w:rsidRDefault="00CB521E">
            <w:pPr>
              <w:jc w:val="right"/>
              <w:textAlignment w:val="bottom"/>
            </w:pPr>
            <w:r>
              <w:rPr>
                <w:rFonts w:ascii="Arial" w:eastAsia="宋体" w:hAnsi="Arial" w:cs="Arial"/>
                <w:color w:val="262626"/>
                <w:sz w:val="18"/>
                <w:szCs w:val="18"/>
              </w:rPr>
              <w:t>1,579 </w:t>
            </w:r>
          </w:p>
        </w:tc>
        <w:tc>
          <w:tcPr>
            <w:tcW w:w="0" w:type="auto"/>
            <w:shd w:val="clear" w:color="auto" w:fill="auto"/>
            <w:tcMar>
              <w:top w:w="40" w:type="dxa"/>
              <w:left w:w="0" w:type="dxa"/>
              <w:bottom w:w="40" w:type="dxa"/>
              <w:right w:w="20" w:type="dxa"/>
            </w:tcMar>
            <w:vAlign w:val="bottom"/>
          </w:tcPr>
          <w:p w14:paraId="4C52A91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1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916"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A917" w14:textId="77777777" w:rsidR="00AD4DC7" w:rsidRDefault="00AD4DC7">
            <w:pPr>
              <w:rPr>
                <w:rFonts w:ascii="宋体"/>
              </w:rPr>
            </w:pPr>
          </w:p>
        </w:tc>
        <w:tc>
          <w:tcPr>
            <w:tcW w:w="0" w:type="auto"/>
            <w:shd w:val="clear" w:color="auto" w:fill="auto"/>
          </w:tcPr>
          <w:p w14:paraId="4C52A918" w14:textId="77777777" w:rsidR="00AD4DC7" w:rsidRDefault="00AD4DC7">
            <w:pPr>
              <w:rPr>
                <w:rFonts w:ascii="宋体"/>
                <w:vanish/>
              </w:rPr>
            </w:pPr>
          </w:p>
        </w:tc>
        <w:tc>
          <w:tcPr>
            <w:tcW w:w="0" w:type="auto"/>
            <w:shd w:val="clear" w:color="auto" w:fill="auto"/>
          </w:tcPr>
          <w:p w14:paraId="4C52A919"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91A"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A91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1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91D" w14:textId="77777777" w:rsidR="00AD4DC7" w:rsidRDefault="00CB521E">
            <w:pPr>
              <w:jc w:val="right"/>
              <w:textAlignment w:val="bottom"/>
            </w:pPr>
            <w:r>
              <w:rPr>
                <w:rFonts w:ascii="Arial" w:eastAsia="宋体" w:hAnsi="Arial" w:cs="Arial"/>
                <w:color w:val="262626"/>
                <w:sz w:val="18"/>
                <w:szCs w:val="18"/>
              </w:rPr>
              <w:t>1,579</w:t>
            </w:r>
          </w:p>
        </w:tc>
      </w:tr>
      <w:tr w:rsidR="00AD4DC7" w14:paraId="4C52A92C" w14:textId="77777777">
        <w:tc>
          <w:tcPr>
            <w:tcW w:w="0" w:type="auto"/>
            <w:gridSpan w:val="3"/>
            <w:shd w:val="clear" w:color="auto" w:fill="auto"/>
            <w:tcMar>
              <w:top w:w="40" w:type="dxa"/>
              <w:left w:w="20" w:type="dxa"/>
              <w:bottom w:w="40" w:type="dxa"/>
              <w:right w:w="20" w:type="dxa"/>
            </w:tcMar>
            <w:vAlign w:val="bottom"/>
          </w:tcPr>
          <w:p w14:paraId="4C52A91F" w14:textId="77777777" w:rsidR="00AD4DC7" w:rsidRDefault="00CB521E">
            <w:pPr>
              <w:textAlignment w:val="bottom"/>
            </w:pPr>
            <w:r>
              <w:rPr>
                <w:rFonts w:ascii="Arial" w:eastAsia="宋体" w:hAnsi="Arial" w:cs="Arial"/>
                <w:color w:val="262626"/>
                <w:sz w:val="18"/>
                <w:szCs w:val="18"/>
              </w:rPr>
              <w:t>Mobileye</w:t>
            </w:r>
          </w:p>
        </w:tc>
        <w:tc>
          <w:tcPr>
            <w:tcW w:w="0" w:type="auto"/>
            <w:gridSpan w:val="3"/>
            <w:shd w:val="clear" w:color="auto" w:fill="auto"/>
            <w:tcMar>
              <w:top w:w="0" w:type="dxa"/>
              <w:left w:w="20" w:type="dxa"/>
              <w:bottom w:w="0" w:type="dxa"/>
              <w:right w:w="20" w:type="dxa"/>
            </w:tcMar>
          </w:tcPr>
          <w:p w14:paraId="4C52A92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921" w14:textId="77777777" w:rsidR="00AD4DC7" w:rsidRDefault="00CB521E">
            <w:pPr>
              <w:jc w:val="right"/>
              <w:textAlignment w:val="bottom"/>
            </w:pPr>
            <w:r>
              <w:rPr>
                <w:rFonts w:ascii="Arial" w:eastAsia="宋体" w:hAnsi="Arial" w:cs="Arial"/>
                <w:color w:val="262626"/>
                <w:sz w:val="18"/>
                <w:szCs w:val="18"/>
              </w:rPr>
              <w:t>10,290 </w:t>
            </w:r>
          </w:p>
        </w:tc>
        <w:tc>
          <w:tcPr>
            <w:tcW w:w="0" w:type="auto"/>
            <w:shd w:val="clear" w:color="auto" w:fill="auto"/>
            <w:tcMar>
              <w:top w:w="40" w:type="dxa"/>
              <w:left w:w="0" w:type="dxa"/>
              <w:bottom w:w="40" w:type="dxa"/>
              <w:right w:w="20" w:type="dxa"/>
            </w:tcMar>
            <w:vAlign w:val="bottom"/>
          </w:tcPr>
          <w:p w14:paraId="4C52A92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2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924"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A925" w14:textId="77777777" w:rsidR="00AD4DC7" w:rsidRDefault="00AD4DC7">
            <w:pPr>
              <w:rPr>
                <w:rFonts w:ascii="宋体"/>
              </w:rPr>
            </w:pPr>
          </w:p>
        </w:tc>
        <w:tc>
          <w:tcPr>
            <w:tcW w:w="0" w:type="auto"/>
            <w:shd w:val="clear" w:color="auto" w:fill="auto"/>
          </w:tcPr>
          <w:p w14:paraId="4C52A926" w14:textId="77777777" w:rsidR="00AD4DC7" w:rsidRDefault="00AD4DC7">
            <w:pPr>
              <w:rPr>
                <w:rFonts w:ascii="宋体"/>
                <w:vanish/>
              </w:rPr>
            </w:pPr>
          </w:p>
        </w:tc>
        <w:tc>
          <w:tcPr>
            <w:tcW w:w="0" w:type="auto"/>
            <w:shd w:val="clear" w:color="auto" w:fill="auto"/>
          </w:tcPr>
          <w:p w14:paraId="4C52A927"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928"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A92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2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92B" w14:textId="77777777" w:rsidR="00AD4DC7" w:rsidRDefault="00CB521E">
            <w:pPr>
              <w:jc w:val="right"/>
              <w:textAlignment w:val="bottom"/>
            </w:pPr>
            <w:r>
              <w:rPr>
                <w:rFonts w:ascii="Arial" w:eastAsia="宋体" w:hAnsi="Arial" w:cs="Arial"/>
                <w:color w:val="262626"/>
                <w:sz w:val="18"/>
                <w:szCs w:val="18"/>
              </w:rPr>
              <w:t>10,290</w:t>
            </w:r>
          </w:p>
        </w:tc>
      </w:tr>
      <w:tr w:rsidR="00AD4DC7" w14:paraId="4C52A93A" w14:textId="77777777">
        <w:tc>
          <w:tcPr>
            <w:tcW w:w="0" w:type="auto"/>
            <w:gridSpan w:val="3"/>
            <w:shd w:val="clear" w:color="auto" w:fill="auto"/>
            <w:tcMar>
              <w:top w:w="40" w:type="dxa"/>
              <w:left w:w="20" w:type="dxa"/>
              <w:bottom w:w="40" w:type="dxa"/>
              <w:right w:w="20" w:type="dxa"/>
            </w:tcMar>
            <w:vAlign w:val="bottom"/>
          </w:tcPr>
          <w:p w14:paraId="4C52A92D" w14:textId="77777777" w:rsidR="00AD4DC7" w:rsidRDefault="00CB521E">
            <w:pPr>
              <w:textAlignment w:val="bottom"/>
            </w:pPr>
            <w:r>
              <w:rPr>
                <w:rFonts w:ascii="Arial" w:eastAsia="宋体" w:hAnsi="Arial" w:cs="Arial"/>
                <w:color w:val="262626"/>
                <w:sz w:val="18"/>
                <w:szCs w:val="18"/>
              </w:rPr>
              <w:t xml:space="preserve">Programmable Solutions Group </w:t>
            </w:r>
          </w:p>
        </w:tc>
        <w:tc>
          <w:tcPr>
            <w:tcW w:w="0" w:type="auto"/>
            <w:gridSpan w:val="3"/>
            <w:shd w:val="clear" w:color="auto" w:fill="auto"/>
            <w:tcMar>
              <w:top w:w="0" w:type="dxa"/>
              <w:left w:w="20" w:type="dxa"/>
              <w:bottom w:w="0" w:type="dxa"/>
              <w:right w:w="20" w:type="dxa"/>
            </w:tcMar>
          </w:tcPr>
          <w:p w14:paraId="4C52A92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92F" w14:textId="77777777" w:rsidR="00AD4DC7" w:rsidRDefault="00CB521E">
            <w:pPr>
              <w:jc w:val="right"/>
              <w:textAlignment w:val="bottom"/>
            </w:pPr>
            <w:r>
              <w:rPr>
                <w:rFonts w:ascii="Arial" w:eastAsia="宋体" w:hAnsi="Arial" w:cs="Arial"/>
                <w:color w:val="262626"/>
                <w:sz w:val="18"/>
                <w:szCs w:val="18"/>
              </w:rPr>
              <w:t>2,579 </w:t>
            </w:r>
          </w:p>
        </w:tc>
        <w:tc>
          <w:tcPr>
            <w:tcW w:w="0" w:type="auto"/>
            <w:shd w:val="clear" w:color="auto" w:fill="auto"/>
            <w:tcMar>
              <w:top w:w="40" w:type="dxa"/>
              <w:left w:w="0" w:type="dxa"/>
              <w:bottom w:w="40" w:type="dxa"/>
              <w:right w:w="20" w:type="dxa"/>
            </w:tcMar>
            <w:vAlign w:val="bottom"/>
          </w:tcPr>
          <w:p w14:paraId="4C52A93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3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932" w14:textId="77777777" w:rsidR="00AD4DC7" w:rsidRDefault="00CB521E">
            <w:pPr>
              <w:jc w:val="right"/>
              <w:textAlignment w:val="bottom"/>
            </w:pPr>
            <w:r>
              <w:rPr>
                <w:rFonts w:ascii="Arial" w:eastAsia="宋体" w:hAnsi="Arial" w:cs="Arial"/>
                <w:color w:val="262626"/>
                <w:sz w:val="18"/>
                <w:szCs w:val="18"/>
              </w:rPr>
              <w:t>67</w:t>
            </w:r>
          </w:p>
        </w:tc>
        <w:tc>
          <w:tcPr>
            <w:tcW w:w="0" w:type="auto"/>
            <w:gridSpan w:val="3"/>
            <w:shd w:val="clear" w:color="auto" w:fill="auto"/>
            <w:tcMar>
              <w:top w:w="0" w:type="dxa"/>
              <w:left w:w="20" w:type="dxa"/>
              <w:bottom w:w="0" w:type="dxa"/>
              <w:right w:w="20" w:type="dxa"/>
            </w:tcMar>
          </w:tcPr>
          <w:p w14:paraId="4C52A933" w14:textId="77777777" w:rsidR="00AD4DC7" w:rsidRDefault="00AD4DC7">
            <w:pPr>
              <w:rPr>
                <w:rFonts w:ascii="宋体"/>
              </w:rPr>
            </w:pPr>
          </w:p>
        </w:tc>
        <w:tc>
          <w:tcPr>
            <w:tcW w:w="0" w:type="auto"/>
            <w:shd w:val="clear" w:color="auto" w:fill="auto"/>
          </w:tcPr>
          <w:p w14:paraId="4C52A934" w14:textId="77777777" w:rsidR="00AD4DC7" w:rsidRDefault="00AD4DC7">
            <w:pPr>
              <w:rPr>
                <w:rFonts w:ascii="宋体"/>
                <w:vanish/>
              </w:rPr>
            </w:pPr>
          </w:p>
        </w:tc>
        <w:tc>
          <w:tcPr>
            <w:tcW w:w="0" w:type="auto"/>
            <w:shd w:val="clear" w:color="auto" w:fill="auto"/>
          </w:tcPr>
          <w:p w14:paraId="4C52A935"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936" w14:textId="77777777" w:rsidR="00AD4DC7" w:rsidRDefault="00CB521E">
            <w:pPr>
              <w:jc w:val="right"/>
              <w:textAlignment w:val="bottom"/>
            </w:pPr>
            <w:r>
              <w:rPr>
                <w:rFonts w:ascii="Arial" w:eastAsia="宋体" w:hAnsi="Arial" w:cs="Arial"/>
                <w:color w:val="262626"/>
                <w:sz w:val="18"/>
                <w:szCs w:val="18"/>
              </w:rPr>
              <w:t>8 </w:t>
            </w:r>
          </w:p>
        </w:tc>
        <w:tc>
          <w:tcPr>
            <w:tcW w:w="0" w:type="auto"/>
            <w:shd w:val="clear" w:color="auto" w:fill="auto"/>
            <w:tcMar>
              <w:top w:w="40" w:type="dxa"/>
              <w:left w:w="0" w:type="dxa"/>
              <w:bottom w:w="40" w:type="dxa"/>
              <w:right w:w="20" w:type="dxa"/>
            </w:tcMar>
            <w:vAlign w:val="bottom"/>
          </w:tcPr>
          <w:p w14:paraId="4C52A93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3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939" w14:textId="77777777" w:rsidR="00AD4DC7" w:rsidRDefault="00CB521E">
            <w:pPr>
              <w:jc w:val="right"/>
              <w:textAlignment w:val="bottom"/>
            </w:pPr>
            <w:r>
              <w:rPr>
                <w:rFonts w:ascii="Arial" w:eastAsia="宋体" w:hAnsi="Arial" w:cs="Arial"/>
                <w:color w:val="262626"/>
                <w:sz w:val="18"/>
                <w:szCs w:val="18"/>
              </w:rPr>
              <w:t>2,654</w:t>
            </w:r>
          </w:p>
        </w:tc>
      </w:tr>
      <w:tr w:rsidR="00AD4DC7" w14:paraId="4C52A948" w14:textId="77777777">
        <w:tc>
          <w:tcPr>
            <w:tcW w:w="0" w:type="auto"/>
            <w:gridSpan w:val="3"/>
            <w:shd w:val="clear" w:color="auto" w:fill="auto"/>
            <w:tcMar>
              <w:top w:w="40" w:type="dxa"/>
              <w:left w:w="20" w:type="dxa"/>
              <w:bottom w:w="40" w:type="dxa"/>
              <w:right w:w="20" w:type="dxa"/>
            </w:tcMar>
            <w:vAlign w:val="bottom"/>
          </w:tcPr>
          <w:p w14:paraId="4C52A93B" w14:textId="77777777" w:rsidR="00AD4DC7" w:rsidRDefault="00CB521E">
            <w:pPr>
              <w:textAlignment w:val="bottom"/>
            </w:pPr>
            <w:r>
              <w:rPr>
                <w:rFonts w:ascii="Arial" w:eastAsia="宋体" w:hAnsi="Arial" w:cs="Arial"/>
                <w:color w:val="262626"/>
                <w:sz w:val="18"/>
                <w:szCs w:val="18"/>
              </w:rPr>
              <w:t>Client Computing Group</w:t>
            </w:r>
          </w:p>
        </w:tc>
        <w:tc>
          <w:tcPr>
            <w:tcW w:w="0" w:type="auto"/>
            <w:gridSpan w:val="3"/>
            <w:shd w:val="clear" w:color="auto" w:fill="auto"/>
            <w:tcMar>
              <w:top w:w="0" w:type="dxa"/>
              <w:left w:w="20" w:type="dxa"/>
              <w:bottom w:w="0" w:type="dxa"/>
              <w:right w:w="20" w:type="dxa"/>
            </w:tcMar>
          </w:tcPr>
          <w:p w14:paraId="4C52A93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93D" w14:textId="77777777" w:rsidR="00AD4DC7" w:rsidRDefault="00CB521E">
            <w:pPr>
              <w:jc w:val="right"/>
              <w:textAlignment w:val="bottom"/>
            </w:pPr>
            <w:r>
              <w:rPr>
                <w:rFonts w:ascii="Arial" w:eastAsia="宋体" w:hAnsi="Arial" w:cs="Arial"/>
                <w:color w:val="262626"/>
                <w:sz w:val="18"/>
                <w:szCs w:val="18"/>
              </w:rPr>
              <w:t>4,403 </w:t>
            </w:r>
          </w:p>
        </w:tc>
        <w:tc>
          <w:tcPr>
            <w:tcW w:w="0" w:type="auto"/>
            <w:shd w:val="clear" w:color="auto" w:fill="auto"/>
            <w:tcMar>
              <w:top w:w="40" w:type="dxa"/>
              <w:left w:w="0" w:type="dxa"/>
              <w:bottom w:w="40" w:type="dxa"/>
              <w:right w:w="20" w:type="dxa"/>
            </w:tcMar>
            <w:vAlign w:val="bottom"/>
          </w:tcPr>
          <w:p w14:paraId="4C52A93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3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940"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A941" w14:textId="77777777" w:rsidR="00AD4DC7" w:rsidRDefault="00AD4DC7">
            <w:pPr>
              <w:rPr>
                <w:rFonts w:ascii="宋体"/>
              </w:rPr>
            </w:pPr>
          </w:p>
        </w:tc>
        <w:tc>
          <w:tcPr>
            <w:tcW w:w="0" w:type="auto"/>
            <w:shd w:val="clear" w:color="auto" w:fill="auto"/>
          </w:tcPr>
          <w:p w14:paraId="4C52A942" w14:textId="77777777" w:rsidR="00AD4DC7" w:rsidRDefault="00AD4DC7">
            <w:pPr>
              <w:rPr>
                <w:rFonts w:ascii="宋体"/>
                <w:vanish/>
              </w:rPr>
            </w:pPr>
          </w:p>
        </w:tc>
        <w:tc>
          <w:tcPr>
            <w:tcW w:w="0" w:type="auto"/>
            <w:shd w:val="clear" w:color="auto" w:fill="auto"/>
          </w:tcPr>
          <w:p w14:paraId="4C52A943"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944" w14:textId="77777777" w:rsidR="00AD4DC7" w:rsidRDefault="00CB521E">
            <w:pPr>
              <w:jc w:val="right"/>
              <w:textAlignment w:val="bottom"/>
            </w:pPr>
            <w:r>
              <w:rPr>
                <w:rFonts w:ascii="Arial" w:eastAsia="宋体" w:hAnsi="Arial" w:cs="Arial"/>
                <w:color w:val="262626"/>
                <w:sz w:val="18"/>
                <w:szCs w:val="18"/>
              </w:rPr>
              <w:t>(70)</w:t>
            </w:r>
          </w:p>
        </w:tc>
        <w:tc>
          <w:tcPr>
            <w:tcW w:w="0" w:type="auto"/>
            <w:shd w:val="clear" w:color="auto" w:fill="auto"/>
            <w:tcMar>
              <w:top w:w="40" w:type="dxa"/>
              <w:left w:w="0" w:type="dxa"/>
              <w:bottom w:w="40" w:type="dxa"/>
              <w:right w:w="20" w:type="dxa"/>
            </w:tcMar>
            <w:vAlign w:val="bottom"/>
          </w:tcPr>
          <w:p w14:paraId="4C52A94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4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947" w14:textId="77777777" w:rsidR="00AD4DC7" w:rsidRDefault="00CB521E">
            <w:pPr>
              <w:jc w:val="right"/>
              <w:textAlignment w:val="bottom"/>
            </w:pPr>
            <w:r>
              <w:rPr>
                <w:rFonts w:ascii="Arial" w:eastAsia="宋体" w:hAnsi="Arial" w:cs="Arial"/>
                <w:color w:val="262626"/>
                <w:sz w:val="18"/>
                <w:szCs w:val="18"/>
              </w:rPr>
              <w:t>4,333</w:t>
            </w:r>
          </w:p>
        </w:tc>
      </w:tr>
      <w:tr w:rsidR="00AD4DC7" w14:paraId="4C52A957" w14:textId="77777777">
        <w:tc>
          <w:tcPr>
            <w:tcW w:w="0" w:type="auto"/>
            <w:gridSpan w:val="3"/>
            <w:shd w:val="clear" w:color="auto" w:fill="auto"/>
            <w:tcMar>
              <w:top w:w="40" w:type="dxa"/>
              <w:left w:w="20" w:type="dxa"/>
              <w:bottom w:w="40" w:type="dxa"/>
              <w:right w:w="20" w:type="dxa"/>
            </w:tcMar>
            <w:vAlign w:val="bottom"/>
          </w:tcPr>
          <w:p w14:paraId="4C52A949" w14:textId="77777777" w:rsidR="00AD4DC7" w:rsidRDefault="00CB521E">
            <w:pPr>
              <w:textAlignment w:val="bottom"/>
            </w:pPr>
            <w:r>
              <w:rPr>
                <w:rFonts w:ascii="Arial" w:eastAsia="宋体" w:hAnsi="Arial" w:cs="Arial"/>
                <w:color w:val="262626"/>
                <w:sz w:val="18"/>
                <w:szCs w:val="18"/>
              </w:rPr>
              <w:t>All other</w:t>
            </w:r>
          </w:p>
        </w:tc>
        <w:tc>
          <w:tcPr>
            <w:tcW w:w="0" w:type="auto"/>
            <w:gridSpan w:val="3"/>
            <w:shd w:val="clear" w:color="auto" w:fill="auto"/>
            <w:tcMar>
              <w:top w:w="0" w:type="dxa"/>
              <w:left w:w="20" w:type="dxa"/>
              <w:bottom w:w="0" w:type="dxa"/>
              <w:right w:w="20" w:type="dxa"/>
            </w:tcMar>
          </w:tcPr>
          <w:p w14:paraId="4C52A94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94B" w14:textId="77777777" w:rsidR="00AD4DC7" w:rsidRDefault="00CB521E">
            <w:pPr>
              <w:jc w:val="right"/>
              <w:textAlignment w:val="bottom"/>
            </w:pPr>
            <w:r>
              <w:rPr>
                <w:rFonts w:ascii="Arial" w:eastAsia="宋体" w:hAnsi="Arial" w:cs="Arial"/>
                <w:color w:val="262626"/>
                <w:sz w:val="18"/>
                <w:szCs w:val="18"/>
              </w:rPr>
              <w:t>238 </w:t>
            </w:r>
          </w:p>
        </w:tc>
        <w:tc>
          <w:tcPr>
            <w:tcW w:w="0" w:type="auto"/>
            <w:shd w:val="clear" w:color="auto" w:fill="auto"/>
            <w:tcMar>
              <w:top w:w="40" w:type="dxa"/>
              <w:left w:w="0" w:type="dxa"/>
              <w:bottom w:w="40" w:type="dxa"/>
              <w:right w:w="20" w:type="dxa"/>
            </w:tcMar>
            <w:vAlign w:val="bottom"/>
          </w:tcPr>
          <w:p w14:paraId="4C52A94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4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94E"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A94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50" w14:textId="77777777" w:rsidR="00AD4DC7" w:rsidRDefault="00AD4DC7">
            <w:pPr>
              <w:rPr>
                <w:rFonts w:ascii="宋体"/>
              </w:rPr>
            </w:pPr>
          </w:p>
        </w:tc>
        <w:tc>
          <w:tcPr>
            <w:tcW w:w="0" w:type="auto"/>
            <w:shd w:val="clear" w:color="auto" w:fill="auto"/>
          </w:tcPr>
          <w:p w14:paraId="4C52A951" w14:textId="77777777" w:rsidR="00AD4DC7" w:rsidRDefault="00AD4DC7">
            <w:pPr>
              <w:rPr>
                <w:rFonts w:ascii="宋体"/>
                <w:vanish/>
              </w:rPr>
            </w:pPr>
          </w:p>
        </w:tc>
        <w:tc>
          <w:tcPr>
            <w:tcW w:w="0" w:type="auto"/>
            <w:shd w:val="clear" w:color="auto" w:fill="auto"/>
          </w:tcPr>
          <w:p w14:paraId="4C52A952"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953"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A95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5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956" w14:textId="77777777" w:rsidR="00AD4DC7" w:rsidRDefault="00CB521E">
            <w:pPr>
              <w:jc w:val="right"/>
              <w:textAlignment w:val="bottom"/>
            </w:pPr>
            <w:r>
              <w:rPr>
                <w:rFonts w:ascii="Arial" w:eastAsia="宋体" w:hAnsi="Arial" w:cs="Arial"/>
                <w:color w:val="262626"/>
                <w:sz w:val="18"/>
                <w:szCs w:val="18"/>
              </w:rPr>
              <w:t>238</w:t>
            </w:r>
          </w:p>
        </w:tc>
      </w:tr>
      <w:tr w:rsidR="00AD4DC7" w14:paraId="4C52A96B" w14:textId="77777777">
        <w:tc>
          <w:tcPr>
            <w:tcW w:w="0" w:type="auto"/>
            <w:gridSpan w:val="3"/>
            <w:shd w:val="clear" w:color="auto" w:fill="auto"/>
            <w:tcMar>
              <w:top w:w="40" w:type="dxa"/>
              <w:left w:w="20" w:type="dxa"/>
              <w:bottom w:w="40" w:type="dxa"/>
              <w:right w:w="20" w:type="dxa"/>
            </w:tcMar>
            <w:vAlign w:val="bottom"/>
          </w:tcPr>
          <w:p w14:paraId="4C52A958" w14:textId="77777777" w:rsidR="00AD4DC7" w:rsidRDefault="00CB521E">
            <w:pP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tcPr>
          <w:p w14:paraId="4C52A959"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95A"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95B" w14:textId="77777777" w:rsidR="00AD4DC7" w:rsidRDefault="00CB521E">
            <w:pPr>
              <w:jc w:val="right"/>
              <w:textAlignment w:val="bottom"/>
            </w:pPr>
            <w:r>
              <w:rPr>
                <w:rFonts w:ascii="Arial" w:eastAsia="宋体" w:hAnsi="Arial" w:cs="Arial"/>
                <w:b/>
                <w:bCs/>
                <w:color w:val="262626"/>
                <w:sz w:val="18"/>
                <w:szCs w:val="18"/>
              </w:rPr>
              <w:t>24,513</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95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5D"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95E"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95F" w14:textId="77777777" w:rsidR="00AD4DC7" w:rsidRDefault="00CB521E">
            <w:pPr>
              <w:jc w:val="right"/>
              <w:textAlignment w:val="bottom"/>
            </w:pPr>
            <w:r>
              <w:rPr>
                <w:rFonts w:ascii="Arial" w:eastAsia="宋体" w:hAnsi="Arial" w:cs="Arial"/>
                <w:b/>
                <w:bCs/>
                <w:color w:val="262626"/>
                <w:sz w:val="18"/>
                <w:szCs w:val="18"/>
              </w:rPr>
              <w:t>1,825</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96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61" w14:textId="77777777" w:rsidR="00AD4DC7" w:rsidRDefault="00AD4DC7">
            <w:pPr>
              <w:rPr>
                <w:rFonts w:ascii="宋体"/>
              </w:rPr>
            </w:pPr>
          </w:p>
        </w:tc>
        <w:tc>
          <w:tcPr>
            <w:tcW w:w="0" w:type="auto"/>
            <w:shd w:val="clear" w:color="auto" w:fill="auto"/>
          </w:tcPr>
          <w:p w14:paraId="4C52A962" w14:textId="77777777" w:rsidR="00AD4DC7" w:rsidRDefault="00AD4DC7">
            <w:pPr>
              <w:rPr>
                <w:rFonts w:ascii="宋体"/>
                <w:vanish/>
              </w:rPr>
            </w:pPr>
          </w:p>
        </w:tc>
        <w:tc>
          <w:tcPr>
            <w:tcW w:w="0" w:type="auto"/>
            <w:shd w:val="clear" w:color="auto" w:fill="auto"/>
          </w:tcPr>
          <w:p w14:paraId="4C52A963" w14:textId="77777777" w:rsidR="00AD4DC7" w:rsidRDefault="00AD4DC7">
            <w:pPr>
              <w:rPr>
                <w:rFonts w:ascii="宋体"/>
                <w:vanish/>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964"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965" w14:textId="77777777" w:rsidR="00AD4DC7" w:rsidRDefault="00CB521E">
            <w:pPr>
              <w:jc w:val="right"/>
              <w:textAlignment w:val="bottom"/>
            </w:pPr>
            <w:r>
              <w:rPr>
                <w:rFonts w:ascii="Arial" w:eastAsia="宋体" w:hAnsi="Arial" w:cs="Arial"/>
                <w:b/>
                <w:bCs/>
                <w:color w:val="262626"/>
                <w:sz w:val="18"/>
                <w:szCs w:val="18"/>
              </w:rPr>
              <w:t>(62)</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96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67"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968"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969" w14:textId="77777777" w:rsidR="00AD4DC7" w:rsidRDefault="00CB521E">
            <w:pPr>
              <w:jc w:val="right"/>
              <w:textAlignment w:val="bottom"/>
            </w:pPr>
            <w:r>
              <w:rPr>
                <w:rFonts w:ascii="Arial" w:eastAsia="宋体" w:hAnsi="Arial" w:cs="Arial"/>
                <w:b/>
                <w:bCs/>
                <w:color w:val="262626"/>
                <w:sz w:val="18"/>
                <w:szCs w:val="18"/>
              </w:rPr>
              <w:t>26,276</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96A" w14:textId="77777777" w:rsidR="00AD4DC7" w:rsidRDefault="00AD4DC7">
            <w:pPr>
              <w:jc w:val="right"/>
              <w:rPr>
                <w:rFonts w:ascii="宋体"/>
              </w:rPr>
            </w:pPr>
          </w:p>
        </w:tc>
      </w:tr>
    </w:tbl>
    <w:p w14:paraId="4C52A96C" w14:textId="77777777" w:rsidR="00AD4DC7" w:rsidRDefault="00CB521E">
      <w:pPr>
        <w:spacing w:before="180" w:after="180"/>
      </w:pPr>
      <w:r>
        <w:rPr>
          <w:rFonts w:ascii="Arial" w:eastAsia="宋体" w:hAnsi="Arial" w:cs="Arial"/>
          <w:color w:val="333333"/>
          <w:sz w:val="18"/>
          <w:szCs w:val="18"/>
        </w:rPr>
        <w:t>During the fourth quarters of 2020 and 2019, we completed our annual impairment assessments and we concluded that goodwill was not impaired in either of these years. The accumulated impairment loss as of December 26, 2020 was $719 million: $365 million ass</w:t>
      </w:r>
      <w:r>
        <w:rPr>
          <w:rFonts w:ascii="Arial" w:eastAsia="宋体" w:hAnsi="Arial" w:cs="Arial"/>
          <w:color w:val="333333"/>
          <w:sz w:val="18"/>
          <w:szCs w:val="18"/>
        </w:rPr>
        <w:t xml:space="preserve">ociated with CCG, $275 million associated with DCG, and $79 million associated with IOTG. </w:t>
      </w: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AD4DC7" w14:paraId="4C52A973" w14:textId="77777777">
        <w:tc>
          <w:tcPr>
            <w:tcW w:w="50" w:type="pct"/>
            <w:shd w:val="clear" w:color="auto" w:fill="auto"/>
          </w:tcPr>
          <w:p w14:paraId="4C52A96D" w14:textId="77777777" w:rsidR="00AD4DC7" w:rsidRDefault="00AD4DC7">
            <w:pPr>
              <w:rPr>
                <w:rFonts w:ascii="宋体"/>
              </w:rPr>
            </w:pPr>
          </w:p>
        </w:tc>
        <w:tc>
          <w:tcPr>
            <w:tcW w:w="539" w:type="pct"/>
            <w:shd w:val="clear" w:color="auto" w:fill="auto"/>
          </w:tcPr>
          <w:p w14:paraId="4C52A96E" w14:textId="77777777" w:rsidR="00AD4DC7" w:rsidRDefault="00AD4DC7">
            <w:pPr>
              <w:rPr>
                <w:rFonts w:ascii="宋体"/>
              </w:rPr>
            </w:pPr>
          </w:p>
        </w:tc>
        <w:tc>
          <w:tcPr>
            <w:tcW w:w="5" w:type="pct"/>
            <w:shd w:val="clear" w:color="auto" w:fill="auto"/>
          </w:tcPr>
          <w:p w14:paraId="4C52A96F" w14:textId="77777777" w:rsidR="00AD4DC7" w:rsidRDefault="00AD4DC7">
            <w:pPr>
              <w:rPr>
                <w:rFonts w:ascii="宋体"/>
              </w:rPr>
            </w:pPr>
          </w:p>
        </w:tc>
        <w:tc>
          <w:tcPr>
            <w:tcW w:w="50" w:type="pct"/>
            <w:shd w:val="clear" w:color="auto" w:fill="auto"/>
          </w:tcPr>
          <w:p w14:paraId="4C52A970" w14:textId="77777777" w:rsidR="00AD4DC7" w:rsidRDefault="00AD4DC7">
            <w:pPr>
              <w:rPr>
                <w:rFonts w:ascii="宋体"/>
              </w:rPr>
            </w:pPr>
          </w:p>
        </w:tc>
        <w:tc>
          <w:tcPr>
            <w:tcW w:w="4350" w:type="pct"/>
            <w:shd w:val="clear" w:color="auto" w:fill="auto"/>
          </w:tcPr>
          <w:p w14:paraId="4C52A971" w14:textId="77777777" w:rsidR="00AD4DC7" w:rsidRDefault="00AD4DC7">
            <w:pPr>
              <w:rPr>
                <w:rFonts w:ascii="宋体"/>
              </w:rPr>
            </w:pPr>
          </w:p>
        </w:tc>
        <w:tc>
          <w:tcPr>
            <w:tcW w:w="5" w:type="pct"/>
            <w:shd w:val="clear" w:color="auto" w:fill="auto"/>
          </w:tcPr>
          <w:p w14:paraId="4C52A972" w14:textId="77777777" w:rsidR="00AD4DC7" w:rsidRDefault="00AD4DC7">
            <w:pPr>
              <w:rPr>
                <w:rFonts w:ascii="宋体"/>
              </w:rPr>
            </w:pPr>
          </w:p>
        </w:tc>
      </w:tr>
      <w:tr w:rsidR="00AD4DC7" w14:paraId="4C52A976"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C52A974" w14:textId="77777777" w:rsidR="00AD4DC7" w:rsidRDefault="00CB521E">
            <w:pPr>
              <w:textAlignment w:val="bottom"/>
            </w:pPr>
            <w:r>
              <w:rPr>
                <w:rFonts w:ascii="Arial" w:eastAsia="宋体" w:hAnsi="Arial" w:cs="Arial"/>
                <w:color w:val="FFFFFF"/>
                <w:sz w:val="28"/>
                <w:szCs w:val="28"/>
              </w:rPr>
              <w:t xml:space="preserve">Note 12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A975" w14:textId="77777777" w:rsidR="00AD4DC7" w:rsidRDefault="00CB521E">
            <w:pPr>
              <w:textAlignment w:val="bottom"/>
            </w:pPr>
            <w:r>
              <w:rPr>
                <w:rFonts w:ascii="Arial" w:eastAsia="宋体" w:hAnsi="Arial" w:cs="Arial"/>
                <w:color w:val="0068B5"/>
                <w:sz w:val="28"/>
                <w:szCs w:val="28"/>
              </w:rPr>
              <w:t>Identified Intangible Assets</w:t>
            </w:r>
          </w:p>
        </w:tc>
      </w:tr>
    </w:tbl>
    <w:p w14:paraId="4C52A977" w14:textId="77777777" w:rsidR="00AD4DC7" w:rsidRDefault="00AD4DC7">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43"/>
        <w:gridCol w:w="1243"/>
        <w:gridCol w:w="39"/>
        <w:gridCol w:w="36"/>
        <w:gridCol w:w="36"/>
        <w:gridCol w:w="36"/>
        <w:gridCol w:w="122"/>
        <w:gridCol w:w="1087"/>
        <w:gridCol w:w="36"/>
        <w:gridCol w:w="36"/>
        <w:gridCol w:w="36"/>
        <w:gridCol w:w="36"/>
        <w:gridCol w:w="122"/>
        <w:gridCol w:w="1059"/>
        <w:gridCol w:w="36"/>
        <w:gridCol w:w="36"/>
        <w:gridCol w:w="36"/>
        <w:gridCol w:w="36"/>
        <w:gridCol w:w="121"/>
        <w:gridCol w:w="501"/>
        <w:gridCol w:w="36"/>
        <w:gridCol w:w="36"/>
        <w:gridCol w:w="36"/>
        <w:gridCol w:w="36"/>
        <w:gridCol w:w="122"/>
        <w:gridCol w:w="1087"/>
        <w:gridCol w:w="36"/>
        <w:gridCol w:w="36"/>
        <w:gridCol w:w="36"/>
        <w:gridCol w:w="36"/>
        <w:gridCol w:w="122"/>
        <w:gridCol w:w="1059"/>
        <w:gridCol w:w="36"/>
        <w:gridCol w:w="36"/>
        <w:gridCol w:w="36"/>
        <w:gridCol w:w="36"/>
        <w:gridCol w:w="121"/>
        <w:gridCol w:w="601"/>
        <w:gridCol w:w="36"/>
      </w:tblGrid>
      <w:tr w:rsidR="00AD4DC7" w14:paraId="4C52A99F" w14:textId="77777777">
        <w:tc>
          <w:tcPr>
            <w:tcW w:w="50" w:type="pct"/>
            <w:shd w:val="clear" w:color="auto" w:fill="auto"/>
          </w:tcPr>
          <w:p w14:paraId="4C52A978" w14:textId="77777777" w:rsidR="00AD4DC7" w:rsidRDefault="00AD4DC7">
            <w:pPr>
              <w:rPr>
                <w:rFonts w:ascii="宋体"/>
              </w:rPr>
            </w:pPr>
          </w:p>
        </w:tc>
        <w:tc>
          <w:tcPr>
            <w:tcW w:w="1390" w:type="pct"/>
            <w:shd w:val="clear" w:color="auto" w:fill="auto"/>
          </w:tcPr>
          <w:p w14:paraId="4C52A979" w14:textId="77777777" w:rsidR="00AD4DC7" w:rsidRDefault="00AD4DC7">
            <w:pPr>
              <w:rPr>
                <w:rFonts w:ascii="宋体"/>
              </w:rPr>
            </w:pPr>
          </w:p>
        </w:tc>
        <w:tc>
          <w:tcPr>
            <w:tcW w:w="5" w:type="pct"/>
            <w:shd w:val="clear" w:color="auto" w:fill="auto"/>
          </w:tcPr>
          <w:p w14:paraId="4C52A97A" w14:textId="77777777" w:rsidR="00AD4DC7" w:rsidRDefault="00AD4DC7">
            <w:pPr>
              <w:rPr>
                <w:rFonts w:ascii="宋体"/>
              </w:rPr>
            </w:pPr>
          </w:p>
        </w:tc>
        <w:tc>
          <w:tcPr>
            <w:tcW w:w="5" w:type="pct"/>
            <w:shd w:val="clear" w:color="auto" w:fill="auto"/>
          </w:tcPr>
          <w:p w14:paraId="4C52A97B" w14:textId="77777777" w:rsidR="00AD4DC7" w:rsidRDefault="00AD4DC7">
            <w:pPr>
              <w:rPr>
                <w:rFonts w:ascii="宋体"/>
              </w:rPr>
            </w:pPr>
          </w:p>
        </w:tc>
        <w:tc>
          <w:tcPr>
            <w:tcW w:w="24" w:type="pct"/>
            <w:shd w:val="clear" w:color="auto" w:fill="auto"/>
          </w:tcPr>
          <w:p w14:paraId="4C52A97C" w14:textId="77777777" w:rsidR="00AD4DC7" w:rsidRDefault="00AD4DC7">
            <w:pPr>
              <w:rPr>
                <w:rFonts w:ascii="宋体"/>
              </w:rPr>
            </w:pPr>
          </w:p>
        </w:tc>
        <w:tc>
          <w:tcPr>
            <w:tcW w:w="5" w:type="pct"/>
            <w:shd w:val="clear" w:color="auto" w:fill="auto"/>
          </w:tcPr>
          <w:p w14:paraId="4C52A97D" w14:textId="77777777" w:rsidR="00AD4DC7" w:rsidRDefault="00AD4DC7">
            <w:pPr>
              <w:rPr>
                <w:rFonts w:ascii="宋体"/>
              </w:rPr>
            </w:pPr>
          </w:p>
        </w:tc>
        <w:tc>
          <w:tcPr>
            <w:tcW w:w="50" w:type="pct"/>
            <w:shd w:val="clear" w:color="auto" w:fill="auto"/>
          </w:tcPr>
          <w:p w14:paraId="4C52A97E" w14:textId="77777777" w:rsidR="00AD4DC7" w:rsidRDefault="00AD4DC7">
            <w:pPr>
              <w:rPr>
                <w:rFonts w:ascii="宋体"/>
              </w:rPr>
            </w:pPr>
          </w:p>
        </w:tc>
        <w:tc>
          <w:tcPr>
            <w:tcW w:w="527" w:type="pct"/>
            <w:shd w:val="clear" w:color="auto" w:fill="auto"/>
          </w:tcPr>
          <w:p w14:paraId="4C52A97F" w14:textId="77777777" w:rsidR="00AD4DC7" w:rsidRDefault="00AD4DC7">
            <w:pPr>
              <w:rPr>
                <w:rFonts w:ascii="宋体"/>
              </w:rPr>
            </w:pPr>
          </w:p>
        </w:tc>
        <w:tc>
          <w:tcPr>
            <w:tcW w:w="5" w:type="pct"/>
            <w:shd w:val="clear" w:color="auto" w:fill="auto"/>
          </w:tcPr>
          <w:p w14:paraId="4C52A980" w14:textId="77777777" w:rsidR="00AD4DC7" w:rsidRDefault="00AD4DC7">
            <w:pPr>
              <w:rPr>
                <w:rFonts w:ascii="宋体"/>
              </w:rPr>
            </w:pPr>
          </w:p>
        </w:tc>
        <w:tc>
          <w:tcPr>
            <w:tcW w:w="5" w:type="pct"/>
            <w:shd w:val="clear" w:color="auto" w:fill="auto"/>
          </w:tcPr>
          <w:p w14:paraId="4C52A981" w14:textId="77777777" w:rsidR="00AD4DC7" w:rsidRDefault="00AD4DC7">
            <w:pPr>
              <w:rPr>
                <w:rFonts w:ascii="宋体"/>
              </w:rPr>
            </w:pPr>
          </w:p>
        </w:tc>
        <w:tc>
          <w:tcPr>
            <w:tcW w:w="24" w:type="pct"/>
            <w:shd w:val="clear" w:color="auto" w:fill="auto"/>
          </w:tcPr>
          <w:p w14:paraId="4C52A982" w14:textId="77777777" w:rsidR="00AD4DC7" w:rsidRDefault="00AD4DC7">
            <w:pPr>
              <w:rPr>
                <w:rFonts w:ascii="宋体"/>
              </w:rPr>
            </w:pPr>
          </w:p>
        </w:tc>
        <w:tc>
          <w:tcPr>
            <w:tcW w:w="5" w:type="pct"/>
            <w:shd w:val="clear" w:color="auto" w:fill="auto"/>
          </w:tcPr>
          <w:p w14:paraId="4C52A983" w14:textId="77777777" w:rsidR="00AD4DC7" w:rsidRDefault="00AD4DC7">
            <w:pPr>
              <w:rPr>
                <w:rFonts w:ascii="宋体"/>
              </w:rPr>
            </w:pPr>
          </w:p>
        </w:tc>
        <w:tc>
          <w:tcPr>
            <w:tcW w:w="50" w:type="pct"/>
            <w:shd w:val="clear" w:color="auto" w:fill="auto"/>
          </w:tcPr>
          <w:p w14:paraId="4C52A984" w14:textId="77777777" w:rsidR="00AD4DC7" w:rsidRDefault="00AD4DC7">
            <w:pPr>
              <w:rPr>
                <w:rFonts w:ascii="宋体"/>
              </w:rPr>
            </w:pPr>
          </w:p>
        </w:tc>
        <w:tc>
          <w:tcPr>
            <w:tcW w:w="520" w:type="pct"/>
            <w:shd w:val="clear" w:color="auto" w:fill="auto"/>
          </w:tcPr>
          <w:p w14:paraId="4C52A985" w14:textId="77777777" w:rsidR="00AD4DC7" w:rsidRDefault="00AD4DC7">
            <w:pPr>
              <w:rPr>
                <w:rFonts w:ascii="宋体"/>
              </w:rPr>
            </w:pPr>
          </w:p>
        </w:tc>
        <w:tc>
          <w:tcPr>
            <w:tcW w:w="5" w:type="pct"/>
            <w:shd w:val="clear" w:color="auto" w:fill="auto"/>
          </w:tcPr>
          <w:p w14:paraId="4C52A986" w14:textId="77777777" w:rsidR="00AD4DC7" w:rsidRDefault="00AD4DC7">
            <w:pPr>
              <w:rPr>
                <w:rFonts w:ascii="宋体"/>
              </w:rPr>
            </w:pPr>
          </w:p>
        </w:tc>
        <w:tc>
          <w:tcPr>
            <w:tcW w:w="5" w:type="pct"/>
            <w:shd w:val="clear" w:color="auto" w:fill="auto"/>
          </w:tcPr>
          <w:p w14:paraId="4C52A987" w14:textId="77777777" w:rsidR="00AD4DC7" w:rsidRDefault="00AD4DC7">
            <w:pPr>
              <w:rPr>
                <w:rFonts w:ascii="宋体"/>
              </w:rPr>
            </w:pPr>
          </w:p>
        </w:tc>
        <w:tc>
          <w:tcPr>
            <w:tcW w:w="24" w:type="pct"/>
            <w:shd w:val="clear" w:color="auto" w:fill="auto"/>
          </w:tcPr>
          <w:p w14:paraId="4C52A988" w14:textId="77777777" w:rsidR="00AD4DC7" w:rsidRDefault="00AD4DC7">
            <w:pPr>
              <w:rPr>
                <w:rFonts w:ascii="宋体"/>
              </w:rPr>
            </w:pPr>
          </w:p>
        </w:tc>
        <w:tc>
          <w:tcPr>
            <w:tcW w:w="5" w:type="pct"/>
            <w:shd w:val="clear" w:color="auto" w:fill="auto"/>
          </w:tcPr>
          <w:p w14:paraId="4C52A989" w14:textId="77777777" w:rsidR="00AD4DC7" w:rsidRDefault="00AD4DC7">
            <w:pPr>
              <w:rPr>
                <w:rFonts w:ascii="宋体"/>
              </w:rPr>
            </w:pPr>
          </w:p>
        </w:tc>
        <w:tc>
          <w:tcPr>
            <w:tcW w:w="50" w:type="pct"/>
            <w:shd w:val="clear" w:color="auto" w:fill="auto"/>
          </w:tcPr>
          <w:p w14:paraId="4C52A98A" w14:textId="77777777" w:rsidR="00AD4DC7" w:rsidRDefault="00AD4DC7">
            <w:pPr>
              <w:rPr>
                <w:rFonts w:ascii="宋体"/>
              </w:rPr>
            </w:pPr>
          </w:p>
        </w:tc>
        <w:tc>
          <w:tcPr>
            <w:tcW w:w="458" w:type="pct"/>
            <w:shd w:val="clear" w:color="auto" w:fill="auto"/>
          </w:tcPr>
          <w:p w14:paraId="4C52A98B" w14:textId="77777777" w:rsidR="00AD4DC7" w:rsidRDefault="00AD4DC7">
            <w:pPr>
              <w:rPr>
                <w:rFonts w:ascii="宋体"/>
              </w:rPr>
            </w:pPr>
          </w:p>
        </w:tc>
        <w:tc>
          <w:tcPr>
            <w:tcW w:w="5" w:type="pct"/>
            <w:shd w:val="clear" w:color="auto" w:fill="auto"/>
          </w:tcPr>
          <w:p w14:paraId="4C52A98C" w14:textId="77777777" w:rsidR="00AD4DC7" w:rsidRDefault="00AD4DC7">
            <w:pPr>
              <w:rPr>
                <w:rFonts w:ascii="宋体"/>
              </w:rPr>
            </w:pPr>
          </w:p>
        </w:tc>
        <w:tc>
          <w:tcPr>
            <w:tcW w:w="5" w:type="pct"/>
            <w:shd w:val="clear" w:color="auto" w:fill="auto"/>
          </w:tcPr>
          <w:p w14:paraId="4C52A98D" w14:textId="77777777" w:rsidR="00AD4DC7" w:rsidRDefault="00AD4DC7">
            <w:pPr>
              <w:rPr>
                <w:rFonts w:ascii="宋体"/>
              </w:rPr>
            </w:pPr>
          </w:p>
        </w:tc>
        <w:tc>
          <w:tcPr>
            <w:tcW w:w="24" w:type="pct"/>
            <w:shd w:val="clear" w:color="auto" w:fill="auto"/>
          </w:tcPr>
          <w:p w14:paraId="4C52A98E" w14:textId="77777777" w:rsidR="00AD4DC7" w:rsidRDefault="00AD4DC7">
            <w:pPr>
              <w:rPr>
                <w:rFonts w:ascii="宋体"/>
              </w:rPr>
            </w:pPr>
          </w:p>
        </w:tc>
        <w:tc>
          <w:tcPr>
            <w:tcW w:w="5" w:type="pct"/>
            <w:shd w:val="clear" w:color="auto" w:fill="auto"/>
          </w:tcPr>
          <w:p w14:paraId="4C52A98F" w14:textId="77777777" w:rsidR="00AD4DC7" w:rsidRDefault="00AD4DC7">
            <w:pPr>
              <w:rPr>
                <w:rFonts w:ascii="宋体"/>
              </w:rPr>
            </w:pPr>
          </w:p>
        </w:tc>
        <w:tc>
          <w:tcPr>
            <w:tcW w:w="50" w:type="pct"/>
            <w:shd w:val="clear" w:color="auto" w:fill="auto"/>
          </w:tcPr>
          <w:p w14:paraId="4C52A990" w14:textId="77777777" w:rsidR="00AD4DC7" w:rsidRDefault="00AD4DC7">
            <w:pPr>
              <w:rPr>
                <w:rFonts w:ascii="宋体"/>
              </w:rPr>
            </w:pPr>
          </w:p>
        </w:tc>
        <w:tc>
          <w:tcPr>
            <w:tcW w:w="527" w:type="pct"/>
            <w:shd w:val="clear" w:color="auto" w:fill="auto"/>
          </w:tcPr>
          <w:p w14:paraId="4C52A991" w14:textId="77777777" w:rsidR="00AD4DC7" w:rsidRDefault="00AD4DC7">
            <w:pPr>
              <w:rPr>
                <w:rFonts w:ascii="宋体"/>
              </w:rPr>
            </w:pPr>
          </w:p>
        </w:tc>
        <w:tc>
          <w:tcPr>
            <w:tcW w:w="5" w:type="pct"/>
            <w:shd w:val="clear" w:color="auto" w:fill="auto"/>
          </w:tcPr>
          <w:p w14:paraId="4C52A992" w14:textId="77777777" w:rsidR="00AD4DC7" w:rsidRDefault="00AD4DC7">
            <w:pPr>
              <w:rPr>
                <w:rFonts w:ascii="宋体"/>
              </w:rPr>
            </w:pPr>
          </w:p>
        </w:tc>
        <w:tc>
          <w:tcPr>
            <w:tcW w:w="5" w:type="pct"/>
            <w:shd w:val="clear" w:color="auto" w:fill="auto"/>
          </w:tcPr>
          <w:p w14:paraId="4C52A993" w14:textId="77777777" w:rsidR="00AD4DC7" w:rsidRDefault="00AD4DC7">
            <w:pPr>
              <w:rPr>
                <w:rFonts w:ascii="宋体"/>
              </w:rPr>
            </w:pPr>
          </w:p>
        </w:tc>
        <w:tc>
          <w:tcPr>
            <w:tcW w:w="24" w:type="pct"/>
            <w:shd w:val="clear" w:color="auto" w:fill="auto"/>
          </w:tcPr>
          <w:p w14:paraId="4C52A994" w14:textId="77777777" w:rsidR="00AD4DC7" w:rsidRDefault="00AD4DC7">
            <w:pPr>
              <w:rPr>
                <w:rFonts w:ascii="宋体"/>
              </w:rPr>
            </w:pPr>
          </w:p>
        </w:tc>
        <w:tc>
          <w:tcPr>
            <w:tcW w:w="5" w:type="pct"/>
            <w:shd w:val="clear" w:color="auto" w:fill="auto"/>
          </w:tcPr>
          <w:p w14:paraId="4C52A995" w14:textId="77777777" w:rsidR="00AD4DC7" w:rsidRDefault="00AD4DC7">
            <w:pPr>
              <w:rPr>
                <w:rFonts w:ascii="宋体"/>
              </w:rPr>
            </w:pPr>
          </w:p>
        </w:tc>
        <w:tc>
          <w:tcPr>
            <w:tcW w:w="50" w:type="pct"/>
            <w:shd w:val="clear" w:color="auto" w:fill="auto"/>
          </w:tcPr>
          <w:p w14:paraId="4C52A996" w14:textId="77777777" w:rsidR="00AD4DC7" w:rsidRDefault="00AD4DC7">
            <w:pPr>
              <w:rPr>
                <w:rFonts w:ascii="宋体"/>
              </w:rPr>
            </w:pPr>
          </w:p>
        </w:tc>
        <w:tc>
          <w:tcPr>
            <w:tcW w:w="520" w:type="pct"/>
            <w:shd w:val="clear" w:color="auto" w:fill="auto"/>
          </w:tcPr>
          <w:p w14:paraId="4C52A997" w14:textId="77777777" w:rsidR="00AD4DC7" w:rsidRDefault="00AD4DC7">
            <w:pPr>
              <w:rPr>
                <w:rFonts w:ascii="宋体"/>
              </w:rPr>
            </w:pPr>
          </w:p>
        </w:tc>
        <w:tc>
          <w:tcPr>
            <w:tcW w:w="5" w:type="pct"/>
            <w:shd w:val="clear" w:color="auto" w:fill="auto"/>
          </w:tcPr>
          <w:p w14:paraId="4C52A998" w14:textId="77777777" w:rsidR="00AD4DC7" w:rsidRDefault="00AD4DC7">
            <w:pPr>
              <w:rPr>
                <w:rFonts w:ascii="宋体"/>
              </w:rPr>
            </w:pPr>
          </w:p>
        </w:tc>
        <w:tc>
          <w:tcPr>
            <w:tcW w:w="5" w:type="pct"/>
            <w:shd w:val="clear" w:color="auto" w:fill="auto"/>
          </w:tcPr>
          <w:p w14:paraId="4C52A999" w14:textId="77777777" w:rsidR="00AD4DC7" w:rsidRDefault="00AD4DC7">
            <w:pPr>
              <w:rPr>
                <w:rFonts w:ascii="宋体"/>
              </w:rPr>
            </w:pPr>
          </w:p>
        </w:tc>
        <w:tc>
          <w:tcPr>
            <w:tcW w:w="24" w:type="pct"/>
            <w:shd w:val="clear" w:color="auto" w:fill="auto"/>
          </w:tcPr>
          <w:p w14:paraId="4C52A99A" w14:textId="77777777" w:rsidR="00AD4DC7" w:rsidRDefault="00AD4DC7">
            <w:pPr>
              <w:rPr>
                <w:rFonts w:ascii="宋体"/>
              </w:rPr>
            </w:pPr>
          </w:p>
        </w:tc>
        <w:tc>
          <w:tcPr>
            <w:tcW w:w="5" w:type="pct"/>
            <w:shd w:val="clear" w:color="auto" w:fill="auto"/>
          </w:tcPr>
          <w:p w14:paraId="4C52A99B" w14:textId="77777777" w:rsidR="00AD4DC7" w:rsidRDefault="00AD4DC7">
            <w:pPr>
              <w:rPr>
                <w:rFonts w:ascii="宋体"/>
              </w:rPr>
            </w:pPr>
          </w:p>
        </w:tc>
        <w:tc>
          <w:tcPr>
            <w:tcW w:w="50" w:type="pct"/>
            <w:shd w:val="clear" w:color="auto" w:fill="auto"/>
          </w:tcPr>
          <w:p w14:paraId="4C52A99C" w14:textId="77777777" w:rsidR="00AD4DC7" w:rsidRDefault="00AD4DC7">
            <w:pPr>
              <w:rPr>
                <w:rFonts w:ascii="宋体"/>
              </w:rPr>
            </w:pPr>
          </w:p>
        </w:tc>
        <w:tc>
          <w:tcPr>
            <w:tcW w:w="466" w:type="pct"/>
            <w:shd w:val="clear" w:color="auto" w:fill="auto"/>
          </w:tcPr>
          <w:p w14:paraId="4C52A99D" w14:textId="77777777" w:rsidR="00AD4DC7" w:rsidRDefault="00AD4DC7">
            <w:pPr>
              <w:rPr>
                <w:rFonts w:ascii="宋体"/>
              </w:rPr>
            </w:pPr>
          </w:p>
        </w:tc>
        <w:tc>
          <w:tcPr>
            <w:tcW w:w="5" w:type="pct"/>
            <w:shd w:val="clear" w:color="auto" w:fill="auto"/>
          </w:tcPr>
          <w:p w14:paraId="4C52A99E" w14:textId="77777777" w:rsidR="00AD4DC7" w:rsidRDefault="00AD4DC7">
            <w:pPr>
              <w:rPr>
                <w:rFonts w:ascii="宋体"/>
              </w:rPr>
            </w:pPr>
          </w:p>
        </w:tc>
      </w:tr>
      <w:tr w:rsidR="00AD4DC7" w14:paraId="4C52A9A5" w14:textId="77777777">
        <w:tc>
          <w:tcPr>
            <w:tcW w:w="0" w:type="auto"/>
            <w:gridSpan w:val="3"/>
            <w:shd w:val="clear" w:color="auto" w:fill="auto"/>
            <w:tcMar>
              <w:top w:w="0" w:type="dxa"/>
              <w:left w:w="20" w:type="dxa"/>
              <w:bottom w:w="0" w:type="dxa"/>
              <w:right w:w="20" w:type="dxa"/>
            </w:tcMar>
          </w:tcPr>
          <w:p w14:paraId="4C52A9A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9A1" w14:textId="77777777" w:rsidR="00AD4DC7" w:rsidRDefault="00AD4DC7">
            <w:pPr>
              <w:rPr>
                <w:rFonts w:ascii="宋体"/>
              </w:rPr>
            </w:pPr>
          </w:p>
        </w:tc>
        <w:tc>
          <w:tcPr>
            <w:tcW w:w="0" w:type="auto"/>
            <w:gridSpan w:val="15"/>
            <w:shd w:val="clear" w:color="auto" w:fill="auto"/>
            <w:tcMar>
              <w:top w:w="40" w:type="dxa"/>
              <w:left w:w="20" w:type="dxa"/>
              <w:bottom w:w="40" w:type="dxa"/>
              <w:right w:w="20" w:type="dxa"/>
            </w:tcMar>
            <w:vAlign w:val="bottom"/>
          </w:tcPr>
          <w:p w14:paraId="4C52A9A2" w14:textId="77777777" w:rsidR="00AD4DC7" w:rsidRDefault="00CB521E">
            <w:pPr>
              <w:jc w:val="center"/>
              <w:textAlignment w:val="bottom"/>
            </w:pPr>
            <w:r>
              <w:rPr>
                <w:rFonts w:ascii="Arial" w:eastAsia="宋体" w:hAnsi="Arial" w:cs="Arial"/>
                <w:b/>
                <w:bCs/>
                <w:color w:val="262626"/>
                <w:sz w:val="18"/>
                <w:szCs w:val="18"/>
              </w:rPr>
              <w:t>December 26, 2020</w:t>
            </w:r>
          </w:p>
        </w:tc>
        <w:tc>
          <w:tcPr>
            <w:tcW w:w="0" w:type="auto"/>
            <w:gridSpan w:val="3"/>
            <w:shd w:val="clear" w:color="auto" w:fill="auto"/>
            <w:tcMar>
              <w:top w:w="0" w:type="dxa"/>
              <w:left w:w="20" w:type="dxa"/>
              <w:bottom w:w="0" w:type="dxa"/>
              <w:right w:w="20" w:type="dxa"/>
            </w:tcMar>
          </w:tcPr>
          <w:p w14:paraId="4C52A9A3" w14:textId="77777777" w:rsidR="00AD4DC7" w:rsidRDefault="00AD4DC7">
            <w:pPr>
              <w:rPr>
                <w:rFonts w:ascii="宋体"/>
              </w:rPr>
            </w:pPr>
          </w:p>
        </w:tc>
        <w:tc>
          <w:tcPr>
            <w:tcW w:w="0" w:type="auto"/>
            <w:gridSpan w:val="15"/>
            <w:shd w:val="clear" w:color="auto" w:fill="auto"/>
            <w:tcMar>
              <w:top w:w="40" w:type="dxa"/>
              <w:left w:w="20" w:type="dxa"/>
              <w:bottom w:w="40" w:type="dxa"/>
              <w:right w:w="20" w:type="dxa"/>
            </w:tcMar>
            <w:vAlign w:val="bottom"/>
          </w:tcPr>
          <w:p w14:paraId="4C52A9A4" w14:textId="77777777" w:rsidR="00AD4DC7" w:rsidRDefault="00CB521E">
            <w:pPr>
              <w:jc w:val="center"/>
              <w:textAlignment w:val="bottom"/>
            </w:pPr>
            <w:r>
              <w:rPr>
                <w:rFonts w:ascii="Arial" w:eastAsia="宋体" w:hAnsi="Arial" w:cs="Arial"/>
                <w:b/>
                <w:bCs/>
                <w:color w:val="262626"/>
                <w:sz w:val="18"/>
                <w:szCs w:val="18"/>
              </w:rPr>
              <w:t>December 28, 2019</w:t>
            </w:r>
          </w:p>
        </w:tc>
      </w:tr>
      <w:tr w:rsidR="00AD4DC7" w14:paraId="4C52A9B3" w14:textId="77777777">
        <w:tc>
          <w:tcPr>
            <w:tcW w:w="0" w:type="auto"/>
            <w:gridSpan w:val="3"/>
            <w:shd w:val="clear" w:color="auto" w:fill="auto"/>
            <w:tcMar>
              <w:top w:w="40" w:type="dxa"/>
              <w:left w:w="20" w:type="dxa"/>
              <w:bottom w:w="40" w:type="dxa"/>
              <w:right w:w="20" w:type="dxa"/>
            </w:tcMar>
            <w:vAlign w:val="bottom"/>
          </w:tcPr>
          <w:p w14:paraId="4C52A9A6" w14:textId="77777777" w:rsidR="00AD4DC7" w:rsidRDefault="00CB521E">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A9A7"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9A8" w14:textId="77777777" w:rsidR="00AD4DC7" w:rsidRDefault="00CB521E">
            <w:pPr>
              <w:jc w:val="center"/>
              <w:textAlignment w:val="bottom"/>
            </w:pPr>
            <w:r>
              <w:rPr>
                <w:rFonts w:ascii="Arial" w:eastAsia="宋体" w:hAnsi="Arial" w:cs="Arial"/>
                <w:b/>
                <w:bCs/>
                <w:color w:val="262626"/>
                <w:sz w:val="18"/>
                <w:szCs w:val="18"/>
              </w:rPr>
              <w:t>Gross Assets</w:t>
            </w:r>
          </w:p>
        </w:tc>
        <w:tc>
          <w:tcPr>
            <w:tcW w:w="0" w:type="auto"/>
            <w:gridSpan w:val="3"/>
            <w:tcBorders>
              <w:top w:val="single" w:sz="8" w:space="0" w:color="0068B5"/>
            </w:tcBorders>
            <w:shd w:val="clear" w:color="auto" w:fill="auto"/>
            <w:tcMar>
              <w:top w:w="0" w:type="dxa"/>
              <w:left w:w="20" w:type="dxa"/>
              <w:bottom w:w="0" w:type="dxa"/>
              <w:right w:w="20" w:type="dxa"/>
            </w:tcMar>
          </w:tcPr>
          <w:p w14:paraId="4C52A9A9"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9AA" w14:textId="77777777" w:rsidR="00AD4DC7" w:rsidRDefault="00CB521E">
            <w:pPr>
              <w:jc w:val="center"/>
              <w:textAlignment w:val="bottom"/>
            </w:pPr>
            <w:r>
              <w:rPr>
                <w:rFonts w:ascii="Arial" w:eastAsia="宋体" w:hAnsi="Arial" w:cs="Arial"/>
                <w:b/>
                <w:bCs/>
                <w:color w:val="262626"/>
                <w:sz w:val="18"/>
                <w:szCs w:val="18"/>
              </w:rPr>
              <w:t>Accumulated Amortization</w:t>
            </w:r>
          </w:p>
        </w:tc>
        <w:tc>
          <w:tcPr>
            <w:tcW w:w="0" w:type="auto"/>
            <w:gridSpan w:val="3"/>
            <w:tcBorders>
              <w:top w:val="single" w:sz="8" w:space="0" w:color="0068B5"/>
            </w:tcBorders>
            <w:shd w:val="clear" w:color="auto" w:fill="auto"/>
            <w:tcMar>
              <w:top w:w="0" w:type="dxa"/>
              <w:left w:w="20" w:type="dxa"/>
              <w:bottom w:w="0" w:type="dxa"/>
              <w:right w:w="20" w:type="dxa"/>
            </w:tcMar>
          </w:tcPr>
          <w:p w14:paraId="4C52A9AB"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9AC" w14:textId="77777777" w:rsidR="00AD4DC7" w:rsidRDefault="00CB521E">
            <w:pPr>
              <w:jc w:val="center"/>
              <w:textAlignment w:val="bottom"/>
            </w:pPr>
            <w:r>
              <w:rPr>
                <w:rFonts w:ascii="Arial" w:eastAsia="宋体" w:hAnsi="Arial" w:cs="Arial"/>
                <w:b/>
                <w:bCs/>
                <w:color w:val="262626"/>
                <w:sz w:val="18"/>
                <w:szCs w:val="18"/>
              </w:rPr>
              <w:t>Net</w:t>
            </w:r>
          </w:p>
        </w:tc>
        <w:tc>
          <w:tcPr>
            <w:tcW w:w="0" w:type="auto"/>
            <w:gridSpan w:val="3"/>
            <w:shd w:val="clear" w:color="auto" w:fill="auto"/>
            <w:tcMar>
              <w:top w:w="0" w:type="dxa"/>
              <w:left w:w="20" w:type="dxa"/>
              <w:bottom w:w="0" w:type="dxa"/>
              <w:right w:w="20" w:type="dxa"/>
            </w:tcMar>
          </w:tcPr>
          <w:p w14:paraId="4C52A9AD"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9AE" w14:textId="77777777" w:rsidR="00AD4DC7" w:rsidRDefault="00CB521E">
            <w:pPr>
              <w:jc w:val="center"/>
              <w:textAlignment w:val="bottom"/>
            </w:pPr>
            <w:r>
              <w:rPr>
                <w:rFonts w:ascii="Arial" w:eastAsia="宋体" w:hAnsi="Arial" w:cs="Arial"/>
                <w:b/>
                <w:bCs/>
                <w:color w:val="262626"/>
                <w:sz w:val="18"/>
                <w:szCs w:val="18"/>
              </w:rPr>
              <w:t>Gross Assets</w:t>
            </w:r>
          </w:p>
        </w:tc>
        <w:tc>
          <w:tcPr>
            <w:tcW w:w="0" w:type="auto"/>
            <w:gridSpan w:val="3"/>
            <w:tcBorders>
              <w:top w:val="single" w:sz="8" w:space="0" w:color="0068B5"/>
            </w:tcBorders>
            <w:shd w:val="clear" w:color="auto" w:fill="auto"/>
            <w:tcMar>
              <w:top w:w="0" w:type="dxa"/>
              <w:left w:w="20" w:type="dxa"/>
              <w:bottom w:w="0" w:type="dxa"/>
              <w:right w:w="20" w:type="dxa"/>
            </w:tcMar>
          </w:tcPr>
          <w:p w14:paraId="4C52A9AF"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9B0" w14:textId="77777777" w:rsidR="00AD4DC7" w:rsidRDefault="00CB521E">
            <w:pPr>
              <w:jc w:val="center"/>
              <w:textAlignment w:val="bottom"/>
            </w:pPr>
            <w:r>
              <w:rPr>
                <w:rFonts w:ascii="Arial" w:eastAsia="宋体" w:hAnsi="Arial" w:cs="Arial"/>
                <w:b/>
                <w:bCs/>
                <w:color w:val="262626"/>
                <w:sz w:val="18"/>
                <w:szCs w:val="18"/>
              </w:rPr>
              <w:t>Accumulated Amortization</w:t>
            </w:r>
          </w:p>
        </w:tc>
        <w:tc>
          <w:tcPr>
            <w:tcW w:w="0" w:type="auto"/>
            <w:gridSpan w:val="3"/>
            <w:tcBorders>
              <w:top w:val="single" w:sz="8" w:space="0" w:color="0068B5"/>
            </w:tcBorders>
            <w:shd w:val="clear" w:color="auto" w:fill="auto"/>
            <w:tcMar>
              <w:top w:w="0" w:type="dxa"/>
              <w:left w:w="20" w:type="dxa"/>
              <w:bottom w:w="0" w:type="dxa"/>
              <w:right w:w="20" w:type="dxa"/>
            </w:tcMar>
          </w:tcPr>
          <w:p w14:paraId="4C52A9B1"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9B2" w14:textId="77777777" w:rsidR="00AD4DC7" w:rsidRDefault="00CB521E">
            <w:pPr>
              <w:jc w:val="center"/>
              <w:textAlignment w:val="bottom"/>
            </w:pPr>
            <w:r>
              <w:rPr>
                <w:rFonts w:ascii="Arial" w:eastAsia="宋体" w:hAnsi="Arial" w:cs="Arial"/>
                <w:b/>
                <w:bCs/>
                <w:color w:val="262626"/>
                <w:sz w:val="18"/>
                <w:szCs w:val="18"/>
              </w:rPr>
              <w:t>Net</w:t>
            </w:r>
          </w:p>
        </w:tc>
      </w:tr>
      <w:tr w:rsidR="00AD4DC7" w14:paraId="4C52A9CD"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9B4" w14:textId="77777777" w:rsidR="00AD4DC7" w:rsidRDefault="00CB521E">
            <w:pPr>
              <w:textAlignment w:val="bottom"/>
            </w:pPr>
            <w:r>
              <w:rPr>
                <w:rFonts w:ascii="Arial" w:eastAsia="宋体" w:hAnsi="Arial" w:cs="Arial"/>
                <w:color w:val="262626"/>
                <w:sz w:val="18"/>
                <w:szCs w:val="18"/>
              </w:rPr>
              <w:t>Developed technology</w:t>
            </w:r>
          </w:p>
        </w:tc>
        <w:tc>
          <w:tcPr>
            <w:tcW w:w="0" w:type="auto"/>
            <w:gridSpan w:val="3"/>
            <w:shd w:val="clear" w:color="auto" w:fill="auto"/>
            <w:tcMar>
              <w:top w:w="0" w:type="dxa"/>
              <w:left w:w="20" w:type="dxa"/>
              <w:bottom w:w="0" w:type="dxa"/>
              <w:right w:w="20" w:type="dxa"/>
            </w:tcMar>
          </w:tcPr>
          <w:p w14:paraId="4C52A9B5"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9B6"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9B7" w14:textId="77777777" w:rsidR="00AD4DC7" w:rsidRDefault="00CB521E">
            <w:pPr>
              <w:jc w:val="right"/>
              <w:textAlignment w:val="bottom"/>
            </w:pPr>
            <w:r>
              <w:rPr>
                <w:rFonts w:ascii="Arial" w:eastAsia="宋体" w:hAnsi="Arial" w:cs="Arial"/>
                <w:color w:val="0068B5"/>
                <w:sz w:val="18"/>
                <w:szCs w:val="18"/>
              </w:rPr>
              <w:t>10,188 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9B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B9"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9BA"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9BB" w14:textId="77777777" w:rsidR="00AD4DC7" w:rsidRDefault="00CB521E">
            <w:pPr>
              <w:jc w:val="right"/>
              <w:textAlignment w:val="bottom"/>
            </w:pPr>
            <w:r>
              <w:rPr>
                <w:rFonts w:ascii="Arial" w:eastAsia="宋体" w:hAnsi="Arial" w:cs="Arial"/>
                <w:color w:val="0068B5"/>
                <w:sz w:val="18"/>
                <w:szCs w:val="18"/>
              </w:rPr>
              <w:t>(4,880)</w:t>
            </w:r>
          </w:p>
        </w:tc>
        <w:tc>
          <w:tcPr>
            <w:tcW w:w="0" w:type="auto"/>
            <w:tcBorders>
              <w:top w:val="single" w:sz="8" w:space="0" w:color="0068B5"/>
            </w:tcBorders>
            <w:shd w:val="clear" w:color="auto" w:fill="auto"/>
            <w:tcMar>
              <w:top w:w="40" w:type="dxa"/>
              <w:left w:w="0" w:type="dxa"/>
              <w:bottom w:w="40" w:type="dxa"/>
              <w:right w:w="20" w:type="dxa"/>
            </w:tcMar>
            <w:vAlign w:val="bottom"/>
          </w:tcPr>
          <w:p w14:paraId="4C52A9B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BD"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9BE"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9BF" w14:textId="77777777" w:rsidR="00AD4DC7" w:rsidRDefault="00CB521E">
            <w:pPr>
              <w:jc w:val="right"/>
              <w:textAlignment w:val="bottom"/>
            </w:pPr>
            <w:r>
              <w:rPr>
                <w:rFonts w:ascii="Arial" w:eastAsia="宋体" w:hAnsi="Arial" w:cs="Arial"/>
                <w:color w:val="0068B5"/>
                <w:sz w:val="18"/>
                <w:szCs w:val="18"/>
              </w:rPr>
              <w:t>5,308 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9C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C1"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9C2"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9C3" w14:textId="77777777" w:rsidR="00AD4DC7" w:rsidRDefault="00CB521E">
            <w:pPr>
              <w:jc w:val="right"/>
              <w:textAlignment w:val="bottom"/>
            </w:pPr>
            <w:r>
              <w:rPr>
                <w:rFonts w:ascii="Arial" w:eastAsia="宋体" w:hAnsi="Arial" w:cs="Arial"/>
                <w:color w:val="262626"/>
                <w:sz w:val="18"/>
                <w:szCs w:val="18"/>
              </w:rPr>
              <w:t>9,407 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9C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C5"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9C6"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9C7" w14:textId="77777777" w:rsidR="00AD4DC7" w:rsidRDefault="00CB521E">
            <w:pPr>
              <w:jc w:val="right"/>
              <w:textAlignment w:val="bottom"/>
            </w:pPr>
            <w:r>
              <w:rPr>
                <w:rFonts w:ascii="Arial" w:eastAsia="宋体" w:hAnsi="Arial" w:cs="Arial"/>
                <w:color w:val="262626"/>
                <w:sz w:val="18"/>
                <w:szCs w:val="18"/>
              </w:rPr>
              <w:t>(3,801)</w:t>
            </w:r>
          </w:p>
        </w:tc>
        <w:tc>
          <w:tcPr>
            <w:tcW w:w="0" w:type="auto"/>
            <w:tcBorders>
              <w:top w:val="single" w:sz="8" w:space="0" w:color="0068B5"/>
            </w:tcBorders>
            <w:shd w:val="clear" w:color="auto" w:fill="auto"/>
            <w:tcMar>
              <w:top w:w="40" w:type="dxa"/>
              <w:left w:w="0" w:type="dxa"/>
              <w:bottom w:w="40" w:type="dxa"/>
              <w:right w:w="20" w:type="dxa"/>
            </w:tcMar>
            <w:vAlign w:val="bottom"/>
          </w:tcPr>
          <w:p w14:paraId="4C52A9C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C9"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9CA"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9CB" w14:textId="77777777" w:rsidR="00AD4DC7" w:rsidRDefault="00CB521E">
            <w:pPr>
              <w:jc w:val="right"/>
              <w:textAlignment w:val="bottom"/>
            </w:pPr>
            <w:r>
              <w:rPr>
                <w:rFonts w:ascii="Arial" w:eastAsia="宋体" w:hAnsi="Arial" w:cs="Arial"/>
                <w:color w:val="262626"/>
                <w:sz w:val="18"/>
                <w:szCs w:val="18"/>
              </w:rPr>
              <w:t>5,606 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9CC" w14:textId="77777777" w:rsidR="00AD4DC7" w:rsidRDefault="00AD4DC7">
            <w:pPr>
              <w:jc w:val="right"/>
              <w:rPr>
                <w:rFonts w:ascii="宋体"/>
              </w:rPr>
            </w:pPr>
          </w:p>
        </w:tc>
      </w:tr>
      <w:tr w:rsidR="00AD4DC7" w14:paraId="4C52A9E1" w14:textId="77777777">
        <w:tc>
          <w:tcPr>
            <w:tcW w:w="0" w:type="auto"/>
            <w:gridSpan w:val="3"/>
            <w:shd w:val="clear" w:color="auto" w:fill="auto"/>
            <w:tcMar>
              <w:top w:w="40" w:type="dxa"/>
              <w:left w:w="20" w:type="dxa"/>
              <w:bottom w:w="40" w:type="dxa"/>
              <w:right w:w="20" w:type="dxa"/>
            </w:tcMar>
            <w:vAlign w:val="bottom"/>
          </w:tcPr>
          <w:p w14:paraId="4C52A9CE" w14:textId="77777777" w:rsidR="00AD4DC7" w:rsidRDefault="00CB521E">
            <w:pPr>
              <w:textAlignment w:val="bottom"/>
            </w:pPr>
            <w:r>
              <w:rPr>
                <w:rFonts w:ascii="Arial" w:eastAsia="宋体" w:hAnsi="Arial" w:cs="Arial"/>
                <w:color w:val="262626"/>
                <w:sz w:val="18"/>
                <w:szCs w:val="18"/>
              </w:rPr>
              <w:t>Customer relationships and brands</w:t>
            </w:r>
          </w:p>
        </w:tc>
        <w:tc>
          <w:tcPr>
            <w:tcW w:w="0" w:type="auto"/>
            <w:gridSpan w:val="3"/>
            <w:shd w:val="clear" w:color="auto" w:fill="auto"/>
            <w:tcMar>
              <w:top w:w="0" w:type="dxa"/>
              <w:left w:w="20" w:type="dxa"/>
              <w:bottom w:w="0" w:type="dxa"/>
              <w:right w:w="20" w:type="dxa"/>
            </w:tcMar>
          </w:tcPr>
          <w:p w14:paraId="4C52A9C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9D0" w14:textId="77777777" w:rsidR="00AD4DC7" w:rsidRDefault="00CB521E">
            <w:pPr>
              <w:jc w:val="right"/>
              <w:textAlignment w:val="bottom"/>
            </w:pPr>
            <w:r>
              <w:rPr>
                <w:rFonts w:ascii="Arial" w:eastAsia="宋体" w:hAnsi="Arial" w:cs="Arial"/>
                <w:color w:val="0068B5"/>
                <w:sz w:val="18"/>
                <w:szCs w:val="18"/>
              </w:rPr>
              <w:t>2,110 </w:t>
            </w:r>
          </w:p>
        </w:tc>
        <w:tc>
          <w:tcPr>
            <w:tcW w:w="0" w:type="auto"/>
            <w:shd w:val="clear" w:color="auto" w:fill="auto"/>
            <w:tcMar>
              <w:top w:w="40" w:type="dxa"/>
              <w:left w:w="0" w:type="dxa"/>
              <w:bottom w:w="40" w:type="dxa"/>
              <w:right w:w="20" w:type="dxa"/>
            </w:tcMar>
            <w:vAlign w:val="bottom"/>
          </w:tcPr>
          <w:p w14:paraId="4C52A9D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D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9D3" w14:textId="77777777" w:rsidR="00AD4DC7" w:rsidRDefault="00CB521E">
            <w:pPr>
              <w:jc w:val="right"/>
              <w:textAlignment w:val="bottom"/>
            </w:pPr>
            <w:r>
              <w:rPr>
                <w:rFonts w:ascii="Arial" w:eastAsia="宋体" w:hAnsi="Arial" w:cs="Arial"/>
                <w:color w:val="0068B5"/>
                <w:sz w:val="18"/>
                <w:szCs w:val="18"/>
              </w:rPr>
              <w:t>(854)</w:t>
            </w:r>
          </w:p>
        </w:tc>
        <w:tc>
          <w:tcPr>
            <w:tcW w:w="0" w:type="auto"/>
            <w:shd w:val="clear" w:color="auto" w:fill="auto"/>
            <w:tcMar>
              <w:top w:w="40" w:type="dxa"/>
              <w:left w:w="0" w:type="dxa"/>
              <w:bottom w:w="40" w:type="dxa"/>
              <w:right w:w="20" w:type="dxa"/>
            </w:tcMar>
            <w:vAlign w:val="bottom"/>
          </w:tcPr>
          <w:p w14:paraId="4C52A9D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D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9D6" w14:textId="77777777" w:rsidR="00AD4DC7" w:rsidRDefault="00CB521E">
            <w:pPr>
              <w:jc w:val="right"/>
              <w:textAlignment w:val="bottom"/>
            </w:pPr>
            <w:r>
              <w:rPr>
                <w:rFonts w:ascii="Arial" w:eastAsia="宋体" w:hAnsi="Arial" w:cs="Arial"/>
                <w:color w:val="0068B5"/>
                <w:sz w:val="18"/>
                <w:szCs w:val="18"/>
              </w:rPr>
              <w:t>1,256 </w:t>
            </w:r>
          </w:p>
        </w:tc>
        <w:tc>
          <w:tcPr>
            <w:tcW w:w="0" w:type="auto"/>
            <w:shd w:val="clear" w:color="auto" w:fill="auto"/>
            <w:tcMar>
              <w:top w:w="40" w:type="dxa"/>
              <w:left w:w="0" w:type="dxa"/>
              <w:bottom w:w="40" w:type="dxa"/>
              <w:right w:w="20" w:type="dxa"/>
            </w:tcMar>
            <w:vAlign w:val="bottom"/>
          </w:tcPr>
          <w:p w14:paraId="4C52A9D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D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9D9" w14:textId="77777777" w:rsidR="00AD4DC7" w:rsidRDefault="00CB521E">
            <w:pPr>
              <w:jc w:val="right"/>
              <w:textAlignment w:val="bottom"/>
            </w:pPr>
            <w:r>
              <w:rPr>
                <w:rFonts w:ascii="Arial" w:eastAsia="宋体" w:hAnsi="Arial" w:cs="Arial"/>
                <w:color w:val="262626"/>
                <w:sz w:val="18"/>
                <w:szCs w:val="18"/>
              </w:rPr>
              <w:t>2,160 </w:t>
            </w:r>
          </w:p>
        </w:tc>
        <w:tc>
          <w:tcPr>
            <w:tcW w:w="0" w:type="auto"/>
            <w:shd w:val="clear" w:color="auto" w:fill="auto"/>
            <w:tcMar>
              <w:top w:w="40" w:type="dxa"/>
              <w:left w:w="0" w:type="dxa"/>
              <w:bottom w:w="40" w:type="dxa"/>
              <w:right w:w="20" w:type="dxa"/>
            </w:tcMar>
            <w:vAlign w:val="bottom"/>
          </w:tcPr>
          <w:p w14:paraId="4C52A9D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D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9DC" w14:textId="77777777" w:rsidR="00AD4DC7" w:rsidRDefault="00CB521E">
            <w:pPr>
              <w:jc w:val="right"/>
              <w:textAlignment w:val="bottom"/>
            </w:pPr>
            <w:r>
              <w:rPr>
                <w:rFonts w:ascii="Arial" w:eastAsia="宋体" w:hAnsi="Arial" w:cs="Arial"/>
                <w:color w:val="262626"/>
                <w:sz w:val="18"/>
                <w:szCs w:val="18"/>
              </w:rPr>
              <w:t>(708)</w:t>
            </w:r>
          </w:p>
        </w:tc>
        <w:tc>
          <w:tcPr>
            <w:tcW w:w="0" w:type="auto"/>
            <w:shd w:val="clear" w:color="auto" w:fill="auto"/>
            <w:tcMar>
              <w:top w:w="40" w:type="dxa"/>
              <w:left w:w="0" w:type="dxa"/>
              <w:bottom w:w="40" w:type="dxa"/>
              <w:right w:w="20" w:type="dxa"/>
            </w:tcMar>
            <w:vAlign w:val="bottom"/>
          </w:tcPr>
          <w:p w14:paraId="4C52A9D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D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9DF" w14:textId="77777777" w:rsidR="00AD4DC7" w:rsidRDefault="00CB521E">
            <w:pPr>
              <w:jc w:val="right"/>
              <w:textAlignment w:val="bottom"/>
            </w:pPr>
            <w:r>
              <w:rPr>
                <w:rFonts w:ascii="Arial" w:eastAsia="宋体" w:hAnsi="Arial" w:cs="Arial"/>
                <w:color w:val="262626"/>
                <w:sz w:val="18"/>
                <w:szCs w:val="18"/>
              </w:rPr>
              <w:t>1,452 </w:t>
            </w:r>
          </w:p>
        </w:tc>
        <w:tc>
          <w:tcPr>
            <w:tcW w:w="0" w:type="auto"/>
            <w:shd w:val="clear" w:color="auto" w:fill="auto"/>
            <w:tcMar>
              <w:top w:w="40" w:type="dxa"/>
              <w:left w:w="0" w:type="dxa"/>
              <w:bottom w:w="40" w:type="dxa"/>
              <w:right w:w="20" w:type="dxa"/>
            </w:tcMar>
            <w:vAlign w:val="bottom"/>
          </w:tcPr>
          <w:p w14:paraId="4C52A9E0" w14:textId="77777777" w:rsidR="00AD4DC7" w:rsidRDefault="00AD4DC7">
            <w:pPr>
              <w:jc w:val="right"/>
              <w:rPr>
                <w:rFonts w:ascii="宋体"/>
              </w:rPr>
            </w:pPr>
          </w:p>
        </w:tc>
      </w:tr>
      <w:tr w:rsidR="00AD4DC7" w14:paraId="4C52A9F5" w14:textId="77777777">
        <w:tc>
          <w:tcPr>
            <w:tcW w:w="0" w:type="auto"/>
            <w:gridSpan w:val="3"/>
            <w:shd w:val="clear" w:color="auto" w:fill="auto"/>
            <w:tcMar>
              <w:top w:w="40" w:type="dxa"/>
              <w:left w:w="20" w:type="dxa"/>
              <w:bottom w:w="40" w:type="dxa"/>
              <w:right w:w="20" w:type="dxa"/>
            </w:tcMar>
            <w:vAlign w:val="bottom"/>
          </w:tcPr>
          <w:p w14:paraId="4C52A9E2" w14:textId="77777777" w:rsidR="00AD4DC7" w:rsidRDefault="00CB521E">
            <w:pPr>
              <w:textAlignment w:val="bottom"/>
            </w:pPr>
            <w:r>
              <w:rPr>
                <w:rFonts w:ascii="Arial" w:eastAsia="宋体" w:hAnsi="Arial" w:cs="Arial"/>
                <w:color w:val="262626"/>
                <w:sz w:val="18"/>
                <w:szCs w:val="18"/>
              </w:rPr>
              <w:t>Licensed technology and patents</w:t>
            </w:r>
          </w:p>
        </w:tc>
        <w:tc>
          <w:tcPr>
            <w:tcW w:w="0" w:type="auto"/>
            <w:gridSpan w:val="3"/>
            <w:shd w:val="clear" w:color="auto" w:fill="auto"/>
            <w:tcMar>
              <w:top w:w="0" w:type="dxa"/>
              <w:left w:w="20" w:type="dxa"/>
              <w:bottom w:w="0" w:type="dxa"/>
              <w:right w:w="20" w:type="dxa"/>
            </w:tcMar>
          </w:tcPr>
          <w:p w14:paraId="4C52A9E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9E4" w14:textId="77777777" w:rsidR="00AD4DC7" w:rsidRDefault="00CB521E">
            <w:pPr>
              <w:jc w:val="right"/>
              <w:textAlignment w:val="bottom"/>
            </w:pPr>
            <w:r>
              <w:rPr>
                <w:rFonts w:ascii="Arial" w:eastAsia="宋体" w:hAnsi="Arial" w:cs="Arial"/>
                <w:color w:val="0068B5"/>
                <w:sz w:val="18"/>
                <w:szCs w:val="18"/>
              </w:rPr>
              <w:t>2,836 </w:t>
            </w:r>
          </w:p>
        </w:tc>
        <w:tc>
          <w:tcPr>
            <w:tcW w:w="0" w:type="auto"/>
            <w:shd w:val="clear" w:color="auto" w:fill="auto"/>
            <w:tcMar>
              <w:top w:w="40" w:type="dxa"/>
              <w:left w:w="0" w:type="dxa"/>
              <w:bottom w:w="40" w:type="dxa"/>
              <w:right w:w="20" w:type="dxa"/>
            </w:tcMar>
            <w:vAlign w:val="bottom"/>
          </w:tcPr>
          <w:p w14:paraId="4C52A9E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E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9E7" w14:textId="77777777" w:rsidR="00AD4DC7" w:rsidRDefault="00CB521E">
            <w:pPr>
              <w:jc w:val="right"/>
              <w:textAlignment w:val="bottom"/>
            </w:pPr>
            <w:r>
              <w:rPr>
                <w:rFonts w:ascii="Arial" w:eastAsia="宋体" w:hAnsi="Arial" w:cs="Arial"/>
                <w:color w:val="0068B5"/>
                <w:sz w:val="18"/>
                <w:szCs w:val="18"/>
              </w:rPr>
              <w:t>(1,629)</w:t>
            </w:r>
          </w:p>
        </w:tc>
        <w:tc>
          <w:tcPr>
            <w:tcW w:w="0" w:type="auto"/>
            <w:shd w:val="clear" w:color="auto" w:fill="auto"/>
            <w:tcMar>
              <w:top w:w="40" w:type="dxa"/>
              <w:left w:w="0" w:type="dxa"/>
              <w:bottom w:w="40" w:type="dxa"/>
              <w:right w:w="20" w:type="dxa"/>
            </w:tcMar>
            <w:vAlign w:val="bottom"/>
          </w:tcPr>
          <w:p w14:paraId="4C52A9E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E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9EA" w14:textId="77777777" w:rsidR="00AD4DC7" w:rsidRDefault="00CB521E">
            <w:pPr>
              <w:jc w:val="right"/>
              <w:textAlignment w:val="bottom"/>
            </w:pPr>
            <w:r>
              <w:rPr>
                <w:rFonts w:ascii="Arial" w:eastAsia="宋体" w:hAnsi="Arial" w:cs="Arial"/>
                <w:color w:val="0068B5"/>
                <w:sz w:val="18"/>
                <w:szCs w:val="18"/>
              </w:rPr>
              <w:t>1,207 </w:t>
            </w:r>
          </w:p>
        </w:tc>
        <w:tc>
          <w:tcPr>
            <w:tcW w:w="0" w:type="auto"/>
            <w:shd w:val="clear" w:color="auto" w:fill="auto"/>
            <w:tcMar>
              <w:top w:w="40" w:type="dxa"/>
              <w:left w:w="0" w:type="dxa"/>
              <w:bottom w:w="40" w:type="dxa"/>
              <w:right w:w="20" w:type="dxa"/>
            </w:tcMar>
            <w:vAlign w:val="bottom"/>
          </w:tcPr>
          <w:p w14:paraId="4C52A9E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E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9ED" w14:textId="77777777" w:rsidR="00AD4DC7" w:rsidRDefault="00CB521E">
            <w:pPr>
              <w:jc w:val="right"/>
              <w:textAlignment w:val="bottom"/>
            </w:pPr>
            <w:r>
              <w:rPr>
                <w:rFonts w:ascii="Arial" w:eastAsia="宋体" w:hAnsi="Arial" w:cs="Arial"/>
                <w:color w:val="262626"/>
                <w:sz w:val="18"/>
                <w:szCs w:val="18"/>
              </w:rPr>
              <w:t>2,975 </w:t>
            </w:r>
          </w:p>
        </w:tc>
        <w:tc>
          <w:tcPr>
            <w:tcW w:w="0" w:type="auto"/>
            <w:shd w:val="clear" w:color="auto" w:fill="auto"/>
            <w:tcMar>
              <w:top w:w="40" w:type="dxa"/>
              <w:left w:w="0" w:type="dxa"/>
              <w:bottom w:w="40" w:type="dxa"/>
              <w:right w:w="20" w:type="dxa"/>
            </w:tcMar>
            <w:vAlign w:val="bottom"/>
          </w:tcPr>
          <w:p w14:paraId="4C52A9E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E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9F0" w14:textId="77777777" w:rsidR="00AD4DC7" w:rsidRDefault="00CB521E">
            <w:pPr>
              <w:jc w:val="right"/>
              <w:textAlignment w:val="bottom"/>
            </w:pPr>
            <w:r>
              <w:rPr>
                <w:rFonts w:ascii="Arial" w:eastAsia="宋体" w:hAnsi="Arial" w:cs="Arial"/>
                <w:color w:val="262626"/>
                <w:sz w:val="18"/>
                <w:szCs w:val="18"/>
              </w:rPr>
              <w:t>(1,455)</w:t>
            </w:r>
          </w:p>
        </w:tc>
        <w:tc>
          <w:tcPr>
            <w:tcW w:w="0" w:type="auto"/>
            <w:shd w:val="clear" w:color="auto" w:fill="auto"/>
            <w:tcMar>
              <w:top w:w="40" w:type="dxa"/>
              <w:left w:w="0" w:type="dxa"/>
              <w:bottom w:w="40" w:type="dxa"/>
              <w:right w:w="20" w:type="dxa"/>
            </w:tcMar>
            <w:vAlign w:val="bottom"/>
          </w:tcPr>
          <w:p w14:paraId="4C52A9F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F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9F3" w14:textId="77777777" w:rsidR="00AD4DC7" w:rsidRDefault="00CB521E">
            <w:pPr>
              <w:jc w:val="right"/>
              <w:textAlignment w:val="bottom"/>
            </w:pPr>
            <w:r>
              <w:rPr>
                <w:rFonts w:ascii="Arial" w:eastAsia="宋体" w:hAnsi="Arial" w:cs="Arial"/>
                <w:color w:val="262626"/>
                <w:sz w:val="18"/>
                <w:szCs w:val="18"/>
              </w:rPr>
              <w:t>1,520 </w:t>
            </w:r>
          </w:p>
        </w:tc>
        <w:tc>
          <w:tcPr>
            <w:tcW w:w="0" w:type="auto"/>
            <w:shd w:val="clear" w:color="auto" w:fill="auto"/>
            <w:tcMar>
              <w:top w:w="40" w:type="dxa"/>
              <w:left w:w="0" w:type="dxa"/>
              <w:bottom w:w="40" w:type="dxa"/>
              <w:right w:w="20" w:type="dxa"/>
            </w:tcMar>
            <w:vAlign w:val="bottom"/>
          </w:tcPr>
          <w:p w14:paraId="4C52A9F4" w14:textId="77777777" w:rsidR="00AD4DC7" w:rsidRDefault="00AD4DC7">
            <w:pPr>
              <w:jc w:val="right"/>
              <w:rPr>
                <w:rFonts w:ascii="宋体"/>
              </w:rPr>
            </w:pPr>
          </w:p>
        </w:tc>
      </w:tr>
      <w:tr w:rsidR="00AD4DC7" w14:paraId="4C52AA09" w14:textId="77777777">
        <w:tc>
          <w:tcPr>
            <w:tcW w:w="0" w:type="auto"/>
            <w:gridSpan w:val="3"/>
            <w:shd w:val="clear" w:color="auto" w:fill="auto"/>
            <w:tcMar>
              <w:top w:w="40" w:type="dxa"/>
              <w:left w:w="20" w:type="dxa"/>
              <w:bottom w:w="40" w:type="dxa"/>
              <w:right w:w="20" w:type="dxa"/>
            </w:tcMar>
            <w:vAlign w:val="bottom"/>
          </w:tcPr>
          <w:p w14:paraId="4C52A9F6" w14:textId="77777777" w:rsidR="00AD4DC7" w:rsidRDefault="00CB521E">
            <w:pPr>
              <w:textAlignment w:val="bottom"/>
            </w:pPr>
            <w:r>
              <w:rPr>
                <w:rFonts w:ascii="Arial" w:eastAsia="宋体" w:hAnsi="Arial" w:cs="Arial"/>
                <w:color w:val="262626"/>
                <w:sz w:val="18"/>
                <w:szCs w:val="18"/>
              </w:rPr>
              <w:t>In-process R&amp;D</w:t>
            </w:r>
          </w:p>
        </w:tc>
        <w:tc>
          <w:tcPr>
            <w:tcW w:w="0" w:type="auto"/>
            <w:gridSpan w:val="3"/>
            <w:shd w:val="clear" w:color="auto" w:fill="auto"/>
            <w:tcMar>
              <w:top w:w="0" w:type="dxa"/>
              <w:left w:w="20" w:type="dxa"/>
              <w:bottom w:w="0" w:type="dxa"/>
              <w:right w:w="20" w:type="dxa"/>
            </w:tcMar>
          </w:tcPr>
          <w:p w14:paraId="4C52A9F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9F8" w14:textId="77777777" w:rsidR="00AD4DC7" w:rsidRDefault="00CB521E">
            <w:pPr>
              <w:jc w:val="right"/>
              <w:textAlignment w:val="bottom"/>
            </w:pPr>
            <w:r>
              <w:rPr>
                <w:rFonts w:ascii="Arial" w:eastAsia="宋体" w:hAnsi="Arial" w:cs="Arial"/>
                <w:color w:val="0068B5"/>
                <w:sz w:val="18"/>
                <w:szCs w:val="18"/>
              </w:rPr>
              <w:t>954 </w:t>
            </w:r>
          </w:p>
        </w:tc>
        <w:tc>
          <w:tcPr>
            <w:tcW w:w="0" w:type="auto"/>
            <w:shd w:val="clear" w:color="auto" w:fill="auto"/>
            <w:tcMar>
              <w:top w:w="40" w:type="dxa"/>
              <w:left w:w="0" w:type="dxa"/>
              <w:bottom w:w="40" w:type="dxa"/>
              <w:right w:w="20" w:type="dxa"/>
            </w:tcMar>
            <w:vAlign w:val="bottom"/>
          </w:tcPr>
          <w:p w14:paraId="4C52A9F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F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9FB"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A9F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9F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9FE" w14:textId="77777777" w:rsidR="00AD4DC7" w:rsidRDefault="00CB521E">
            <w:pPr>
              <w:jc w:val="right"/>
              <w:textAlignment w:val="bottom"/>
            </w:pPr>
            <w:r>
              <w:rPr>
                <w:rFonts w:ascii="Arial" w:eastAsia="宋体" w:hAnsi="Arial" w:cs="Arial"/>
                <w:color w:val="0068B5"/>
                <w:sz w:val="18"/>
                <w:szCs w:val="18"/>
              </w:rPr>
              <w:t>954 </w:t>
            </w:r>
          </w:p>
        </w:tc>
        <w:tc>
          <w:tcPr>
            <w:tcW w:w="0" w:type="auto"/>
            <w:shd w:val="clear" w:color="auto" w:fill="auto"/>
            <w:tcMar>
              <w:top w:w="40" w:type="dxa"/>
              <w:left w:w="0" w:type="dxa"/>
              <w:bottom w:w="40" w:type="dxa"/>
              <w:right w:w="20" w:type="dxa"/>
            </w:tcMar>
            <w:vAlign w:val="bottom"/>
          </w:tcPr>
          <w:p w14:paraId="4C52A9F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0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A01" w14:textId="77777777" w:rsidR="00AD4DC7" w:rsidRDefault="00CB521E">
            <w:pPr>
              <w:jc w:val="right"/>
              <w:textAlignment w:val="bottom"/>
            </w:pPr>
            <w:r>
              <w:rPr>
                <w:rFonts w:ascii="Arial" w:eastAsia="宋体" w:hAnsi="Arial" w:cs="Arial"/>
                <w:color w:val="262626"/>
                <w:sz w:val="18"/>
                <w:szCs w:val="18"/>
              </w:rPr>
              <w:t>1,664 </w:t>
            </w:r>
          </w:p>
        </w:tc>
        <w:tc>
          <w:tcPr>
            <w:tcW w:w="0" w:type="auto"/>
            <w:shd w:val="clear" w:color="auto" w:fill="auto"/>
            <w:tcMar>
              <w:top w:w="40" w:type="dxa"/>
              <w:left w:w="0" w:type="dxa"/>
              <w:bottom w:w="40" w:type="dxa"/>
              <w:right w:w="20" w:type="dxa"/>
            </w:tcMar>
            <w:vAlign w:val="bottom"/>
          </w:tcPr>
          <w:p w14:paraId="4C52AA0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0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A04"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AA0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0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A07" w14:textId="77777777" w:rsidR="00AD4DC7" w:rsidRDefault="00CB521E">
            <w:pPr>
              <w:jc w:val="right"/>
              <w:textAlignment w:val="bottom"/>
            </w:pPr>
            <w:r>
              <w:rPr>
                <w:rFonts w:ascii="Arial" w:eastAsia="宋体" w:hAnsi="Arial" w:cs="Arial"/>
                <w:color w:val="262626"/>
                <w:sz w:val="18"/>
                <w:szCs w:val="18"/>
              </w:rPr>
              <w:t>1,664 </w:t>
            </w:r>
          </w:p>
        </w:tc>
        <w:tc>
          <w:tcPr>
            <w:tcW w:w="0" w:type="auto"/>
            <w:shd w:val="clear" w:color="auto" w:fill="auto"/>
            <w:tcMar>
              <w:top w:w="40" w:type="dxa"/>
              <w:left w:w="0" w:type="dxa"/>
              <w:bottom w:w="40" w:type="dxa"/>
              <w:right w:w="20" w:type="dxa"/>
            </w:tcMar>
            <w:vAlign w:val="bottom"/>
          </w:tcPr>
          <w:p w14:paraId="4C52AA08" w14:textId="77777777" w:rsidR="00AD4DC7" w:rsidRDefault="00AD4DC7">
            <w:pPr>
              <w:jc w:val="right"/>
              <w:rPr>
                <w:rFonts w:ascii="宋体"/>
              </w:rPr>
            </w:pPr>
          </w:p>
        </w:tc>
      </w:tr>
      <w:tr w:rsidR="00AD4DC7" w14:paraId="4C52AA1D" w14:textId="77777777">
        <w:tc>
          <w:tcPr>
            <w:tcW w:w="0" w:type="auto"/>
            <w:gridSpan w:val="3"/>
            <w:shd w:val="clear" w:color="auto" w:fill="auto"/>
            <w:tcMar>
              <w:top w:w="40" w:type="dxa"/>
              <w:left w:w="20" w:type="dxa"/>
              <w:bottom w:w="40" w:type="dxa"/>
              <w:right w:w="20" w:type="dxa"/>
            </w:tcMar>
            <w:vAlign w:val="bottom"/>
          </w:tcPr>
          <w:p w14:paraId="4C52AA0A" w14:textId="77777777" w:rsidR="00AD4DC7" w:rsidRDefault="00CB521E">
            <w:pPr>
              <w:textAlignment w:val="bottom"/>
            </w:pPr>
            <w:r>
              <w:rPr>
                <w:rFonts w:ascii="Arial" w:eastAsia="宋体" w:hAnsi="Arial" w:cs="Arial"/>
                <w:color w:val="262626"/>
                <w:sz w:val="18"/>
                <w:szCs w:val="18"/>
              </w:rPr>
              <w:t>Other non-amortizing intangibles</w:t>
            </w:r>
          </w:p>
        </w:tc>
        <w:tc>
          <w:tcPr>
            <w:tcW w:w="0" w:type="auto"/>
            <w:gridSpan w:val="3"/>
            <w:shd w:val="clear" w:color="auto" w:fill="auto"/>
            <w:tcMar>
              <w:top w:w="0" w:type="dxa"/>
              <w:left w:w="20" w:type="dxa"/>
              <w:bottom w:w="0" w:type="dxa"/>
              <w:right w:w="20" w:type="dxa"/>
            </w:tcMar>
          </w:tcPr>
          <w:p w14:paraId="4C52AA0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A0C" w14:textId="77777777" w:rsidR="00AD4DC7" w:rsidRDefault="00CB521E">
            <w:pPr>
              <w:jc w:val="right"/>
              <w:textAlignment w:val="bottom"/>
            </w:pPr>
            <w:r>
              <w:rPr>
                <w:rFonts w:ascii="Arial" w:eastAsia="宋体" w:hAnsi="Arial" w:cs="Arial"/>
                <w:color w:val="0068B5"/>
                <w:sz w:val="18"/>
                <w:szCs w:val="18"/>
              </w:rPr>
              <w:t>301 </w:t>
            </w:r>
          </w:p>
        </w:tc>
        <w:tc>
          <w:tcPr>
            <w:tcW w:w="0" w:type="auto"/>
            <w:shd w:val="clear" w:color="auto" w:fill="auto"/>
            <w:tcMar>
              <w:top w:w="40" w:type="dxa"/>
              <w:left w:w="0" w:type="dxa"/>
              <w:bottom w:w="40" w:type="dxa"/>
              <w:right w:w="20" w:type="dxa"/>
            </w:tcMar>
            <w:vAlign w:val="bottom"/>
          </w:tcPr>
          <w:p w14:paraId="4C52AA0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0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A0F"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AA1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1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A12" w14:textId="77777777" w:rsidR="00AD4DC7" w:rsidRDefault="00CB521E">
            <w:pPr>
              <w:jc w:val="right"/>
              <w:textAlignment w:val="bottom"/>
            </w:pPr>
            <w:r>
              <w:rPr>
                <w:rFonts w:ascii="Arial" w:eastAsia="宋体" w:hAnsi="Arial" w:cs="Arial"/>
                <w:color w:val="0068B5"/>
                <w:sz w:val="18"/>
                <w:szCs w:val="18"/>
              </w:rPr>
              <w:t>301 </w:t>
            </w:r>
          </w:p>
        </w:tc>
        <w:tc>
          <w:tcPr>
            <w:tcW w:w="0" w:type="auto"/>
            <w:shd w:val="clear" w:color="auto" w:fill="auto"/>
            <w:tcMar>
              <w:top w:w="40" w:type="dxa"/>
              <w:left w:w="0" w:type="dxa"/>
              <w:bottom w:w="40" w:type="dxa"/>
              <w:right w:w="20" w:type="dxa"/>
            </w:tcMar>
            <w:vAlign w:val="bottom"/>
          </w:tcPr>
          <w:p w14:paraId="4C52AA1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1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A15" w14:textId="77777777" w:rsidR="00AD4DC7" w:rsidRDefault="00CB521E">
            <w:pPr>
              <w:jc w:val="right"/>
              <w:textAlignment w:val="bottom"/>
            </w:pPr>
            <w:r>
              <w:rPr>
                <w:rFonts w:ascii="Arial" w:eastAsia="宋体" w:hAnsi="Arial" w:cs="Arial"/>
                <w:color w:val="262626"/>
                <w:sz w:val="18"/>
                <w:szCs w:val="18"/>
              </w:rPr>
              <w:t>585 </w:t>
            </w:r>
          </w:p>
        </w:tc>
        <w:tc>
          <w:tcPr>
            <w:tcW w:w="0" w:type="auto"/>
            <w:shd w:val="clear" w:color="auto" w:fill="auto"/>
            <w:tcMar>
              <w:top w:w="40" w:type="dxa"/>
              <w:left w:w="0" w:type="dxa"/>
              <w:bottom w:w="40" w:type="dxa"/>
              <w:right w:w="20" w:type="dxa"/>
            </w:tcMar>
            <w:vAlign w:val="bottom"/>
          </w:tcPr>
          <w:p w14:paraId="4C52AA1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1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A18"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AA1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1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A1B" w14:textId="77777777" w:rsidR="00AD4DC7" w:rsidRDefault="00CB521E">
            <w:pPr>
              <w:jc w:val="right"/>
              <w:textAlignment w:val="bottom"/>
            </w:pPr>
            <w:r>
              <w:rPr>
                <w:rFonts w:ascii="Arial" w:eastAsia="宋体" w:hAnsi="Arial" w:cs="Arial"/>
                <w:color w:val="262626"/>
                <w:sz w:val="18"/>
                <w:szCs w:val="18"/>
              </w:rPr>
              <w:t>585 </w:t>
            </w:r>
          </w:p>
        </w:tc>
        <w:tc>
          <w:tcPr>
            <w:tcW w:w="0" w:type="auto"/>
            <w:shd w:val="clear" w:color="auto" w:fill="auto"/>
            <w:tcMar>
              <w:top w:w="40" w:type="dxa"/>
              <w:left w:w="0" w:type="dxa"/>
              <w:bottom w:w="40" w:type="dxa"/>
              <w:right w:w="20" w:type="dxa"/>
            </w:tcMar>
            <w:vAlign w:val="bottom"/>
          </w:tcPr>
          <w:p w14:paraId="4C52AA1C" w14:textId="77777777" w:rsidR="00AD4DC7" w:rsidRDefault="00AD4DC7">
            <w:pPr>
              <w:jc w:val="right"/>
              <w:rPr>
                <w:rFonts w:ascii="宋体"/>
              </w:rPr>
            </w:pPr>
          </w:p>
        </w:tc>
      </w:tr>
      <w:tr w:rsidR="00AD4DC7" w14:paraId="4C52AA37" w14:textId="77777777">
        <w:tc>
          <w:tcPr>
            <w:tcW w:w="0" w:type="auto"/>
            <w:gridSpan w:val="3"/>
            <w:shd w:val="clear" w:color="auto" w:fill="auto"/>
            <w:tcMar>
              <w:top w:w="40" w:type="dxa"/>
              <w:left w:w="20" w:type="dxa"/>
              <w:bottom w:w="40" w:type="dxa"/>
              <w:right w:w="20" w:type="dxa"/>
            </w:tcMar>
            <w:vAlign w:val="bottom"/>
          </w:tcPr>
          <w:p w14:paraId="4C52AA1E" w14:textId="77777777" w:rsidR="00AD4DC7" w:rsidRDefault="00CB521E">
            <w:pPr>
              <w:textAlignment w:val="bottom"/>
            </w:pPr>
            <w:r>
              <w:rPr>
                <w:rFonts w:ascii="Arial" w:eastAsia="宋体" w:hAnsi="Arial" w:cs="Arial"/>
                <w:b/>
                <w:bCs/>
                <w:color w:val="262626"/>
                <w:sz w:val="18"/>
                <w:szCs w:val="18"/>
              </w:rPr>
              <w:t>Total identified intangible assets</w:t>
            </w:r>
          </w:p>
        </w:tc>
        <w:tc>
          <w:tcPr>
            <w:tcW w:w="0" w:type="auto"/>
            <w:gridSpan w:val="3"/>
            <w:shd w:val="clear" w:color="auto" w:fill="auto"/>
            <w:tcMar>
              <w:top w:w="0" w:type="dxa"/>
              <w:left w:w="20" w:type="dxa"/>
              <w:bottom w:w="0" w:type="dxa"/>
              <w:right w:w="20" w:type="dxa"/>
            </w:tcMar>
          </w:tcPr>
          <w:p w14:paraId="4C52AA1F"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A20"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A21" w14:textId="77777777" w:rsidR="00AD4DC7" w:rsidRDefault="00CB521E">
            <w:pPr>
              <w:jc w:val="right"/>
              <w:textAlignment w:val="bottom"/>
            </w:pPr>
            <w:r>
              <w:rPr>
                <w:rFonts w:ascii="Arial" w:eastAsia="宋体" w:hAnsi="Arial" w:cs="Arial"/>
                <w:b/>
                <w:bCs/>
                <w:color w:val="0068B5"/>
                <w:sz w:val="18"/>
                <w:szCs w:val="18"/>
              </w:rPr>
              <w:t>16,389</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A2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23"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A24"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A25" w14:textId="77777777" w:rsidR="00AD4DC7" w:rsidRDefault="00CB521E">
            <w:pPr>
              <w:jc w:val="right"/>
              <w:textAlignment w:val="bottom"/>
            </w:pPr>
            <w:r>
              <w:rPr>
                <w:rFonts w:ascii="Arial" w:eastAsia="宋体" w:hAnsi="Arial" w:cs="Arial"/>
                <w:b/>
                <w:bCs/>
                <w:color w:val="0068B5"/>
                <w:sz w:val="18"/>
                <w:szCs w:val="18"/>
              </w:rPr>
              <w:t>(7,363)</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A2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27"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A28"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A29" w14:textId="77777777" w:rsidR="00AD4DC7" w:rsidRDefault="00CB521E">
            <w:pPr>
              <w:jc w:val="right"/>
              <w:textAlignment w:val="bottom"/>
            </w:pPr>
            <w:r>
              <w:rPr>
                <w:rFonts w:ascii="Arial" w:eastAsia="宋体" w:hAnsi="Arial" w:cs="Arial"/>
                <w:b/>
                <w:bCs/>
                <w:color w:val="0068B5"/>
                <w:sz w:val="18"/>
                <w:szCs w:val="18"/>
              </w:rPr>
              <w:t>9,026</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A2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2B"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A2C"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A2D" w14:textId="77777777" w:rsidR="00AD4DC7" w:rsidRDefault="00CB521E">
            <w:pPr>
              <w:jc w:val="right"/>
              <w:textAlignment w:val="bottom"/>
            </w:pPr>
            <w:r>
              <w:rPr>
                <w:rFonts w:ascii="Arial" w:eastAsia="宋体" w:hAnsi="Arial" w:cs="Arial"/>
                <w:b/>
                <w:bCs/>
                <w:color w:val="262626"/>
                <w:sz w:val="18"/>
                <w:szCs w:val="18"/>
              </w:rPr>
              <w:t>16,791</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A2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2F"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A30"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A31" w14:textId="77777777" w:rsidR="00AD4DC7" w:rsidRDefault="00CB521E">
            <w:pPr>
              <w:jc w:val="right"/>
              <w:textAlignment w:val="bottom"/>
            </w:pPr>
            <w:r>
              <w:rPr>
                <w:rFonts w:ascii="Arial" w:eastAsia="宋体" w:hAnsi="Arial" w:cs="Arial"/>
                <w:b/>
                <w:bCs/>
                <w:color w:val="262626"/>
                <w:sz w:val="18"/>
                <w:szCs w:val="18"/>
              </w:rPr>
              <w:t>(5,964)</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A3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33"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A34"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A35" w14:textId="77777777" w:rsidR="00AD4DC7" w:rsidRDefault="00CB521E">
            <w:pPr>
              <w:jc w:val="right"/>
              <w:textAlignment w:val="bottom"/>
            </w:pPr>
            <w:r>
              <w:rPr>
                <w:rFonts w:ascii="Arial" w:eastAsia="宋体" w:hAnsi="Arial" w:cs="Arial"/>
                <w:b/>
                <w:bCs/>
                <w:color w:val="262626"/>
                <w:sz w:val="18"/>
                <w:szCs w:val="18"/>
              </w:rPr>
              <w:t>10,827</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A36" w14:textId="77777777" w:rsidR="00AD4DC7" w:rsidRDefault="00AD4DC7">
            <w:pPr>
              <w:jc w:val="right"/>
              <w:rPr>
                <w:rFonts w:ascii="宋体"/>
              </w:rPr>
            </w:pPr>
          </w:p>
        </w:tc>
      </w:tr>
    </w:tbl>
    <w:p w14:paraId="4C52AA38" w14:textId="77777777" w:rsidR="00AD4DC7" w:rsidRDefault="00CB521E">
      <w:pPr>
        <w:spacing w:before="120" w:after="120"/>
      </w:pPr>
      <w:r>
        <w:rPr>
          <w:rFonts w:ascii="Arial" w:eastAsia="宋体" w:hAnsi="Arial" w:cs="Arial"/>
          <w:color w:val="262626"/>
          <w:sz w:val="18"/>
          <w:szCs w:val="18"/>
        </w:rPr>
        <w:t>Amortization expenses recorded for identified intangible assets in the Consolidated Statements of Income for each period and the weighted average us</w:t>
      </w:r>
      <w:r>
        <w:rPr>
          <w:rFonts w:ascii="Arial" w:eastAsia="宋体" w:hAnsi="Arial" w:cs="Arial"/>
          <w:color w:val="262626"/>
          <w:sz w:val="18"/>
          <w:szCs w:val="18"/>
        </w:rPr>
        <w:t>eful life were as follows:</w:t>
      </w:r>
    </w:p>
    <w:tbl>
      <w:tblPr>
        <w:tblW w:w="4986" w:type="pct"/>
        <w:jc w:val="center"/>
        <w:tblCellMar>
          <w:top w:w="15" w:type="dxa"/>
          <w:left w:w="15" w:type="dxa"/>
          <w:bottom w:w="15" w:type="dxa"/>
          <w:right w:w="15" w:type="dxa"/>
        </w:tblCellMar>
        <w:tblLook w:val="04A0" w:firstRow="1" w:lastRow="0" w:firstColumn="1" w:lastColumn="0" w:noHBand="0" w:noVBand="1"/>
      </w:tblPr>
      <w:tblGrid>
        <w:gridCol w:w="43"/>
        <w:gridCol w:w="2193"/>
        <w:gridCol w:w="39"/>
        <w:gridCol w:w="36"/>
        <w:gridCol w:w="36"/>
        <w:gridCol w:w="36"/>
        <w:gridCol w:w="52"/>
        <w:gridCol w:w="1692"/>
        <w:gridCol w:w="36"/>
        <w:gridCol w:w="36"/>
        <w:gridCol w:w="36"/>
        <w:gridCol w:w="36"/>
        <w:gridCol w:w="121"/>
        <w:gridCol w:w="789"/>
        <w:gridCol w:w="36"/>
        <w:gridCol w:w="36"/>
        <w:gridCol w:w="36"/>
        <w:gridCol w:w="36"/>
        <w:gridCol w:w="121"/>
        <w:gridCol w:w="789"/>
        <w:gridCol w:w="36"/>
        <w:gridCol w:w="36"/>
        <w:gridCol w:w="36"/>
        <w:gridCol w:w="36"/>
        <w:gridCol w:w="121"/>
        <w:gridCol w:w="789"/>
        <w:gridCol w:w="36"/>
        <w:gridCol w:w="36"/>
        <w:gridCol w:w="36"/>
        <w:gridCol w:w="36"/>
        <w:gridCol w:w="74"/>
        <w:gridCol w:w="770"/>
        <w:gridCol w:w="36"/>
      </w:tblGrid>
      <w:tr w:rsidR="00AD4DC7" w14:paraId="4C52AA5A" w14:textId="77777777">
        <w:trPr>
          <w:jc w:val="center"/>
        </w:trPr>
        <w:tc>
          <w:tcPr>
            <w:tcW w:w="50" w:type="pct"/>
            <w:shd w:val="clear" w:color="auto" w:fill="auto"/>
          </w:tcPr>
          <w:p w14:paraId="4C52AA39" w14:textId="77777777" w:rsidR="00AD4DC7" w:rsidRDefault="00AD4DC7">
            <w:pPr>
              <w:rPr>
                <w:rFonts w:ascii="宋体"/>
              </w:rPr>
            </w:pPr>
          </w:p>
        </w:tc>
        <w:tc>
          <w:tcPr>
            <w:tcW w:w="1342" w:type="pct"/>
            <w:shd w:val="clear" w:color="auto" w:fill="auto"/>
          </w:tcPr>
          <w:p w14:paraId="4C52AA3A" w14:textId="77777777" w:rsidR="00AD4DC7" w:rsidRDefault="00AD4DC7">
            <w:pPr>
              <w:rPr>
                <w:rFonts w:ascii="宋体"/>
              </w:rPr>
            </w:pPr>
          </w:p>
        </w:tc>
        <w:tc>
          <w:tcPr>
            <w:tcW w:w="5" w:type="pct"/>
            <w:shd w:val="clear" w:color="auto" w:fill="auto"/>
          </w:tcPr>
          <w:p w14:paraId="4C52AA3B" w14:textId="77777777" w:rsidR="00AD4DC7" w:rsidRDefault="00AD4DC7">
            <w:pPr>
              <w:rPr>
                <w:rFonts w:ascii="宋体"/>
              </w:rPr>
            </w:pPr>
          </w:p>
        </w:tc>
        <w:tc>
          <w:tcPr>
            <w:tcW w:w="5" w:type="pct"/>
            <w:shd w:val="clear" w:color="auto" w:fill="auto"/>
          </w:tcPr>
          <w:p w14:paraId="4C52AA3C" w14:textId="77777777" w:rsidR="00AD4DC7" w:rsidRDefault="00AD4DC7">
            <w:pPr>
              <w:rPr>
                <w:rFonts w:ascii="宋体"/>
              </w:rPr>
            </w:pPr>
          </w:p>
        </w:tc>
        <w:tc>
          <w:tcPr>
            <w:tcW w:w="24" w:type="pct"/>
            <w:shd w:val="clear" w:color="auto" w:fill="auto"/>
          </w:tcPr>
          <w:p w14:paraId="4C52AA3D" w14:textId="77777777" w:rsidR="00AD4DC7" w:rsidRDefault="00AD4DC7">
            <w:pPr>
              <w:rPr>
                <w:rFonts w:ascii="宋体"/>
              </w:rPr>
            </w:pPr>
          </w:p>
        </w:tc>
        <w:tc>
          <w:tcPr>
            <w:tcW w:w="5" w:type="pct"/>
            <w:shd w:val="clear" w:color="auto" w:fill="auto"/>
          </w:tcPr>
          <w:p w14:paraId="4C52AA3E" w14:textId="77777777" w:rsidR="00AD4DC7" w:rsidRDefault="00AD4DC7">
            <w:pPr>
              <w:rPr>
                <w:rFonts w:ascii="宋体"/>
              </w:rPr>
            </w:pPr>
          </w:p>
        </w:tc>
        <w:tc>
          <w:tcPr>
            <w:tcW w:w="50" w:type="pct"/>
            <w:shd w:val="clear" w:color="auto" w:fill="auto"/>
          </w:tcPr>
          <w:p w14:paraId="4C52AA3F" w14:textId="77777777" w:rsidR="00AD4DC7" w:rsidRDefault="00AD4DC7">
            <w:pPr>
              <w:rPr>
                <w:rFonts w:ascii="宋体"/>
              </w:rPr>
            </w:pPr>
          </w:p>
        </w:tc>
        <w:tc>
          <w:tcPr>
            <w:tcW w:w="1068" w:type="pct"/>
            <w:shd w:val="clear" w:color="auto" w:fill="auto"/>
          </w:tcPr>
          <w:p w14:paraId="4C52AA40" w14:textId="77777777" w:rsidR="00AD4DC7" w:rsidRDefault="00AD4DC7">
            <w:pPr>
              <w:rPr>
                <w:rFonts w:ascii="宋体"/>
              </w:rPr>
            </w:pPr>
          </w:p>
        </w:tc>
        <w:tc>
          <w:tcPr>
            <w:tcW w:w="5" w:type="pct"/>
            <w:shd w:val="clear" w:color="auto" w:fill="auto"/>
          </w:tcPr>
          <w:p w14:paraId="4C52AA41" w14:textId="77777777" w:rsidR="00AD4DC7" w:rsidRDefault="00AD4DC7">
            <w:pPr>
              <w:rPr>
                <w:rFonts w:ascii="宋体"/>
              </w:rPr>
            </w:pPr>
          </w:p>
        </w:tc>
        <w:tc>
          <w:tcPr>
            <w:tcW w:w="5" w:type="pct"/>
            <w:shd w:val="clear" w:color="auto" w:fill="auto"/>
          </w:tcPr>
          <w:p w14:paraId="4C52AA42" w14:textId="77777777" w:rsidR="00AD4DC7" w:rsidRDefault="00AD4DC7">
            <w:pPr>
              <w:rPr>
                <w:rFonts w:ascii="宋体"/>
              </w:rPr>
            </w:pPr>
          </w:p>
        </w:tc>
        <w:tc>
          <w:tcPr>
            <w:tcW w:w="24" w:type="pct"/>
            <w:shd w:val="clear" w:color="auto" w:fill="auto"/>
          </w:tcPr>
          <w:p w14:paraId="4C52AA43" w14:textId="77777777" w:rsidR="00AD4DC7" w:rsidRDefault="00AD4DC7">
            <w:pPr>
              <w:rPr>
                <w:rFonts w:ascii="宋体"/>
              </w:rPr>
            </w:pPr>
          </w:p>
        </w:tc>
        <w:tc>
          <w:tcPr>
            <w:tcW w:w="5" w:type="pct"/>
            <w:shd w:val="clear" w:color="auto" w:fill="auto"/>
          </w:tcPr>
          <w:p w14:paraId="4C52AA44" w14:textId="77777777" w:rsidR="00AD4DC7" w:rsidRDefault="00AD4DC7">
            <w:pPr>
              <w:rPr>
                <w:rFonts w:ascii="宋体"/>
              </w:rPr>
            </w:pPr>
          </w:p>
        </w:tc>
        <w:tc>
          <w:tcPr>
            <w:tcW w:w="50" w:type="pct"/>
            <w:shd w:val="clear" w:color="auto" w:fill="auto"/>
          </w:tcPr>
          <w:p w14:paraId="4C52AA45" w14:textId="77777777" w:rsidR="00AD4DC7" w:rsidRDefault="00AD4DC7">
            <w:pPr>
              <w:rPr>
                <w:rFonts w:ascii="宋体"/>
              </w:rPr>
            </w:pPr>
          </w:p>
        </w:tc>
        <w:tc>
          <w:tcPr>
            <w:tcW w:w="520" w:type="pct"/>
            <w:shd w:val="clear" w:color="auto" w:fill="auto"/>
          </w:tcPr>
          <w:p w14:paraId="4C52AA46" w14:textId="77777777" w:rsidR="00AD4DC7" w:rsidRDefault="00AD4DC7">
            <w:pPr>
              <w:rPr>
                <w:rFonts w:ascii="宋体"/>
              </w:rPr>
            </w:pPr>
          </w:p>
        </w:tc>
        <w:tc>
          <w:tcPr>
            <w:tcW w:w="5" w:type="pct"/>
            <w:shd w:val="clear" w:color="auto" w:fill="auto"/>
          </w:tcPr>
          <w:p w14:paraId="4C52AA47" w14:textId="77777777" w:rsidR="00AD4DC7" w:rsidRDefault="00AD4DC7">
            <w:pPr>
              <w:rPr>
                <w:rFonts w:ascii="宋体"/>
              </w:rPr>
            </w:pPr>
          </w:p>
        </w:tc>
        <w:tc>
          <w:tcPr>
            <w:tcW w:w="5" w:type="pct"/>
            <w:shd w:val="clear" w:color="auto" w:fill="auto"/>
          </w:tcPr>
          <w:p w14:paraId="4C52AA48" w14:textId="77777777" w:rsidR="00AD4DC7" w:rsidRDefault="00AD4DC7">
            <w:pPr>
              <w:rPr>
                <w:rFonts w:ascii="宋体"/>
              </w:rPr>
            </w:pPr>
          </w:p>
        </w:tc>
        <w:tc>
          <w:tcPr>
            <w:tcW w:w="24" w:type="pct"/>
            <w:shd w:val="clear" w:color="auto" w:fill="auto"/>
          </w:tcPr>
          <w:p w14:paraId="4C52AA49" w14:textId="77777777" w:rsidR="00AD4DC7" w:rsidRDefault="00AD4DC7">
            <w:pPr>
              <w:rPr>
                <w:rFonts w:ascii="宋体"/>
              </w:rPr>
            </w:pPr>
          </w:p>
        </w:tc>
        <w:tc>
          <w:tcPr>
            <w:tcW w:w="5" w:type="pct"/>
            <w:shd w:val="clear" w:color="auto" w:fill="auto"/>
          </w:tcPr>
          <w:p w14:paraId="4C52AA4A" w14:textId="77777777" w:rsidR="00AD4DC7" w:rsidRDefault="00AD4DC7">
            <w:pPr>
              <w:rPr>
                <w:rFonts w:ascii="宋体"/>
              </w:rPr>
            </w:pPr>
          </w:p>
        </w:tc>
        <w:tc>
          <w:tcPr>
            <w:tcW w:w="50" w:type="pct"/>
            <w:shd w:val="clear" w:color="auto" w:fill="auto"/>
          </w:tcPr>
          <w:p w14:paraId="4C52AA4B" w14:textId="77777777" w:rsidR="00AD4DC7" w:rsidRDefault="00AD4DC7">
            <w:pPr>
              <w:rPr>
                <w:rFonts w:ascii="宋体"/>
              </w:rPr>
            </w:pPr>
          </w:p>
        </w:tc>
        <w:tc>
          <w:tcPr>
            <w:tcW w:w="520" w:type="pct"/>
            <w:shd w:val="clear" w:color="auto" w:fill="auto"/>
          </w:tcPr>
          <w:p w14:paraId="4C52AA4C" w14:textId="77777777" w:rsidR="00AD4DC7" w:rsidRDefault="00AD4DC7">
            <w:pPr>
              <w:rPr>
                <w:rFonts w:ascii="宋体"/>
              </w:rPr>
            </w:pPr>
          </w:p>
        </w:tc>
        <w:tc>
          <w:tcPr>
            <w:tcW w:w="5" w:type="pct"/>
            <w:shd w:val="clear" w:color="auto" w:fill="auto"/>
          </w:tcPr>
          <w:p w14:paraId="4C52AA4D" w14:textId="77777777" w:rsidR="00AD4DC7" w:rsidRDefault="00AD4DC7">
            <w:pPr>
              <w:rPr>
                <w:rFonts w:ascii="宋体"/>
              </w:rPr>
            </w:pPr>
          </w:p>
        </w:tc>
        <w:tc>
          <w:tcPr>
            <w:tcW w:w="5" w:type="pct"/>
            <w:shd w:val="clear" w:color="auto" w:fill="auto"/>
          </w:tcPr>
          <w:p w14:paraId="4C52AA4E" w14:textId="77777777" w:rsidR="00AD4DC7" w:rsidRDefault="00AD4DC7">
            <w:pPr>
              <w:rPr>
                <w:rFonts w:ascii="宋体"/>
              </w:rPr>
            </w:pPr>
          </w:p>
        </w:tc>
        <w:tc>
          <w:tcPr>
            <w:tcW w:w="24" w:type="pct"/>
            <w:shd w:val="clear" w:color="auto" w:fill="auto"/>
          </w:tcPr>
          <w:p w14:paraId="4C52AA4F" w14:textId="77777777" w:rsidR="00AD4DC7" w:rsidRDefault="00AD4DC7">
            <w:pPr>
              <w:rPr>
                <w:rFonts w:ascii="宋体"/>
              </w:rPr>
            </w:pPr>
          </w:p>
        </w:tc>
        <w:tc>
          <w:tcPr>
            <w:tcW w:w="5" w:type="pct"/>
            <w:shd w:val="clear" w:color="auto" w:fill="auto"/>
          </w:tcPr>
          <w:p w14:paraId="4C52AA50" w14:textId="77777777" w:rsidR="00AD4DC7" w:rsidRDefault="00AD4DC7">
            <w:pPr>
              <w:rPr>
                <w:rFonts w:ascii="宋体"/>
              </w:rPr>
            </w:pPr>
          </w:p>
        </w:tc>
        <w:tc>
          <w:tcPr>
            <w:tcW w:w="50" w:type="pct"/>
            <w:shd w:val="clear" w:color="auto" w:fill="auto"/>
          </w:tcPr>
          <w:p w14:paraId="4C52AA51" w14:textId="77777777" w:rsidR="00AD4DC7" w:rsidRDefault="00AD4DC7">
            <w:pPr>
              <w:rPr>
                <w:rFonts w:ascii="宋体"/>
              </w:rPr>
            </w:pPr>
          </w:p>
        </w:tc>
        <w:tc>
          <w:tcPr>
            <w:tcW w:w="520" w:type="pct"/>
            <w:shd w:val="clear" w:color="auto" w:fill="auto"/>
          </w:tcPr>
          <w:p w14:paraId="4C52AA52" w14:textId="77777777" w:rsidR="00AD4DC7" w:rsidRDefault="00AD4DC7">
            <w:pPr>
              <w:rPr>
                <w:rFonts w:ascii="宋体"/>
              </w:rPr>
            </w:pPr>
          </w:p>
        </w:tc>
        <w:tc>
          <w:tcPr>
            <w:tcW w:w="5" w:type="pct"/>
            <w:shd w:val="clear" w:color="auto" w:fill="auto"/>
          </w:tcPr>
          <w:p w14:paraId="4C52AA53" w14:textId="77777777" w:rsidR="00AD4DC7" w:rsidRDefault="00AD4DC7">
            <w:pPr>
              <w:rPr>
                <w:rFonts w:ascii="宋体"/>
              </w:rPr>
            </w:pPr>
          </w:p>
        </w:tc>
        <w:tc>
          <w:tcPr>
            <w:tcW w:w="5" w:type="pct"/>
            <w:shd w:val="clear" w:color="auto" w:fill="auto"/>
          </w:tcPr>
          <w:p w14:paraId="4C52AA54" w14:textId="77777777" w:rsidR="00AD4DC7" w:rsidRDefault="00AD4DC7">
            <w:pPr>
              <w:rPr>
                <w:rFonts w:ascii="宋体"/>
              </w:rPr>
            </w:pPr>
          </w:p>
        </w:tc>
        <w:tc>
          <w:tcPr>
            <w:tcW w:w="24" w:type="pct"/>
            <w:shd w:val="clear" w:color="auto" w:fill="auto"/>
          </w:tcPr>
          <w:p w14:paraId="4C52AA55" w14:textId="77777777" w:rsidR="00AD4DC7" w:rsidRDefault="00AD4DC7">
            <w:pPr>
              <w:rPr>
                <w:rFonts w:ascii="宋体"/>
              </w:rPr>
            </w:pPr>
          </w:p>
        </w:tc>
        <w:tc>
          <w:tcPr>
            <w:tcW w:w="5" w:type="pct"/>
            <w:shd w:val="clear" w:color="auto" w:fill="auto"/>
          </w:tcPr>
          <w:p w14:paraId="4C52AA56" w14:textId="77777777" w:rsidR="00AD4DC7" w:rsidRDefault="00AD4DC7">
            <w:pPr>
              <w:rPr>
                <w:rFonts w:ascii="宋体"/>
              </w:rPr>
            </w:pPr>
          </w:p>
        </w:tc>
        <w:tc>
          <w:tcPr>
            <w:tcW w:w="50" w:type="pct"/>
            <w:shd w:val="clear" w:color="auto" w:fill="auto"/>
          </w:tcPr>
          <w:p w14:paraId="4C52AA57" w14:textId="77777777" w:rsidR="00AD4DC7" w:rsidRDefault="00AD4DC7">
            <w:pPr>
              <w:rPr>
                <w:rFonts w:ascii="宋体"/>
              </w:rPr>
            </w:pPr>
          </w:p>
        </w:tc>
        <w:tc>
          <w:tcPr>
            <w:tcW w:w="527" w:type="pct"/>
            <w:shd w:val="clear" w:color="auto" w:fill="auto"/>
          </w:tcPr>
          <w:p w14:paraId="4C52AA58" w14:textId="77777777" w:rsidR="00AD4DC7" w:rsidRDefault="00AD4DC7">
            <w:pPr>
              <w:rPr>
                <w:rFonts w:ascii="宋体"/>
              </w:rPr>
            </w:pPr>
          </w:p>
        </w:tc>
        <w:tc>
          <w:tcPr>
            <w:tcW w:w="5" w:type="pct"/>
            <w:shd w:val="clear" w:color="auto" w:fill="auto"/>
          </w:tcPr>
          <w:p w14:paraId="4C52AA59" w14:textId="77777777" w:rsidR="00AD4DC7" w:rsidRDefault="00AD4DC7">
            <w:pPr>
              <w:rPr>
                <w:rFonts w:ascii="宋体"/>
              </w:rPr>
            </w:pPr>
          </w:p>
        </w:tc>
      </w:tr>
      <w:tr w:rsidR="00AD4DC7" w14:paraId="4C52AA66" w14:textId="77777777">
        <w:trPr>
          <w:jc w:val="center"/>
        </w:trPr>
        <w:tc>
          <w:tcPr>
            <w:tcW w:w="0" w:type="auto"/>
            <w:gridSpan w:val="3"/>
            <w:shd w:val="clear" w:color="auto" w:fill="auto"/>
            <w:tcMar>
              <w:top w:w="40" w:type="dxa"/>
              <w:left w:w="20" w:type="dxa"/>
              <w:bottom w:w="40" w:type="dxa"/>
              <w:right w:w="20" w:type="dxa"/>
            </w:tcMar>
            <w:vAlign w:val="bottom"/>
          </w:tcPr>
          <w:p w14:paraId="4C52AA5B" w14:textId="77777777" w:rsidR="00AD4DC7" w:rsidRDefault="00CB521E">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tcPr>
          <w:p w14:paraId="4C52AA5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A5D" w14:textId="77777777" w:rsidR="00AD4DC7" w:rsidRDefault="00CB521E">
            <w:pPr>
              <w:jc w:val="center"/>
              <w:textAlignment w:val="bottom"/>
            </w:pPr>
            <w:r>
              <w:rPr>
                <w:rFonts w:ascii="Arial" w:eastAsia="宋体" w:hAnsi="Arial" w:cs="Arial"/>
                <w:b/>
                <w:bCs/>
                <w:color w:val="262626"/>
                <w:sz w:val="18"/>
                <w:szCs w:val="18"/>
              </w:rPr>
              <w:t>Location</w:t>
            </w:r>
          </w:p>
        </w:tc>
        <w:tc>
          <w:tcPr>
            <w:tcW w:w="0" w:type="auto"/>
            <w:gridSpan w:val="3"/>
            <w:shd w:val="clear" w:color="auto" w:fill="auto"/>
            <w:tcMar>
              <w:top w:w="0" w:type="dxa"/>
              <w:left w:w="20" w:type="dxa"/>
              <w:bottom w:w="0" w:type="dxa"/>
              <w:right w:w="20" w:type="dxa"/>
            </w:tcMar>
          </w:tcPr>
          <w:p w14:paraId="4C52AA5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A5F"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AA6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A61"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AA6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A63" w14:textId="77777777" w:rsidR="00AD4DC7" w:rsidRDefault="00CB521E">
            <w:pPr>
              <w:jc w:val="center"/>
              <w:textAlignment w:val="bottom"/>
            </w:pPr>
            <w:r>
              <w:rPr>
                <w:rFonts w:ascii="Arial" w:eastAsia="宋体" w:hAnsi="Arial" w:cs="Arial"/>
                <w:b/>
                <w:bCs/>
                <w:color w:val="262626"/>
                <w:sz w:val="18"/>
                <w:szCs w:val="18"/>
              </w:rPr>
              <w:t>Dec 29, 2018</w:t>
            </w:r>
          </w:p>
        </w:tc>
        <w:tc>
          <w:tcPr>
            <w:tcW w:w="0" w:type="auto"/>
            <w:gridSpan w:val="3"/>
            <w:shd w:val="clear" w:color="auto" w:fill="auto"/>
            <w:tcMar>
              <w:top w:w="0" w:type="dxa"/>
              <w:left w:w="20" w:type="dxa"/>
              <w:bottom w:w="0" w:type="dxa"/>
              <w:right w:w="20" w:type="dxa"/>
            </w:tcMar>
          </w:tcPr>
          <w:p w14:paraId="4C52AA6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A65"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Weighted Average Useful Life</w:t>
            </w:r>
            <w:r>
              <w:rPr>
                <w:rFonts w:ascii="Arial" w:eastAsia="宋体" w:hAnsi="Arial" w:cs="Arial"/>
                <w:b/>
                <w:bCs/>
                <w:color w:val="262626"/>
                <w:sz w:val="11"/>
                <w:szCs w:val="11"/>
              </w:rPr>
              <w:t>1</w:t>
            </w:r>
          </w:p>
        </w:tc>
      </w:tr>
      <w:tr w:rsidR="00AD4DC7" w14:paraId="4C52AA78" w14:textId="77777777">
        <w:trPr>
          <w:jc w:val="center"/>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A67" w14:textId="77777777" w:rsidR="00AD4DC7" w:rsidRDefault="00CB521E">
            <w:pPr>
              <w:textAlignment w:val="bottom"/>
            </w:pPr>
            <w:r>
              <w:rPr>
                <w:rFonts w:ascii="Arial" w:eastAsia="宋体" w:hAnsi="Arial" w:cs="Arial"/>
                <w:color w:val="262626"/>
                <w:sz w:val="18"/>
                <w:szCs w:val="18"/>
              </w:rPr>
              <w:t>Developed technology</w:t>
            </w:r>
          </w:p>
        </w:tc>
        <w:tc>
          <w:tcPr>
            <w:tcW w:w="0" w:type="auto"/>
            <w:gridSpan w:val="3"/>
            <w:shd w:val="clear" w:color="auto" w:fill="auto"/>
            <w:tcMar>
              <w:top w:w="0" w:type="dxa"/>
              <w:left w:w="20" w:type="dxa"/>
              <w:bottom w:w="0" w:type="dxa"/>
              <w:right w:w="20" w:type="dxa"/>
            </w:tcMar>
          </w:tcPr>
          <w:p w14:paraId="4C52AA68"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A69" w14:textId="77777777" w:rsidR="00AD4DC7" w:rsidRDefault="00CB521E">
            <w:pPr>
              <w:textAlignment w:val="bottom"/>
            </w:pPr>
            <w:r>
              <w:rPr>
                <w:rFonts w:ascii="Arial" w:eastAsia="宋体" w:hAnsi="Arial" w:cs="Arial"/>
                <w:color w:val="262626"/>
                <w:sz w:val="18"/>
                <w:szCs w:val="18"/>
              </w:rPr>
              <w:t xml:space="preserve">Cost of </w:t>
            </w:r>
            <w:r>
              <w:rPr>
                <w:rFonts w:ascii="Arial" w:eastAsia="宋体" w:hAnsi="Arial" w:cs="Arial"/>
                <w:color w:val="262626"/>
                <w:sz w:val="18"/>
                <w:szCs w:val="18"/>
              </w:rPr>
              <w:t>sales</w:t>
            </w:r>
          </w:p>
        </w:tc>
        <w:tc>
          <w:tcPr>
            <w:tcW w:w="0" w:type="auto"/>
            <w:gridSpan w:val="3"/>
            <w:shd w:val="clear" w:color="auto" w:fill="auto"/>
            <w:tcMar>
              <w:top w:w="0" w:type="dxa"/>
              <w:left w:w="20" w:type="dxa"/>
              <w:bottom w:w="0" w:type="dxa"/>
              <w:right w:w="20" w:type="dxa"/>
            </w:tcMar>
          </w:tcPr>
          <w:p w14:paraId="4C52AA6A"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A6B"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A6C" w14:textId="77777777" w:rsidR="00AD4DC7" w:rsidRDefault="00CB521E">
            <w:pPr>
              <w:jc w:val="right"/>
              <w:textAlignment w:val="bottom"/>
            </w:pPr>
            <w:r>
              <w:rPr>
                <w:rFonts w:ascii="Arial" w:eastAsia="宋体" w:hAnsi="Arial" w:cs="Arial"/>
                <w:color w:val="0068B5"/>
                <w:sz w:val="18"/>
                <w:szCs w:val="18"/>
              </w:rPr>
              <w:t>1,211 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A6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6E"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A6F"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A70" w14:textId="77777777" w:rsidR="00AD4DC7" w:rsidRDefault="00CB521E">
            <w:pPr>
              <w:jc w:val="right"/>
              <w:textAlignment w:val="bottom"/>
            </w:pPr>
            <w:r>
              <w:rPr>
                <w:rFonts w:ascii="Arial" w:eastAsia="宋体" w:hAnsi="Arial" w:cs="Arial"/>
                <w:color w:val="262626"/>
                <w:sz w:val="18"/>
                <w:szCs w:val="18"/>
              </w:rPr>
              <w:t>1,124 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A7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72"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A73"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A74" w14:textId="77777777" w:rsidR="00AD4DC7" w:rsidRDefault="00CB521E">
            <w:pPr>
              <w:jc w:val="right"/>
              <w:textAlignment w:val="bottom"/>
            </w:pPr>
            <w:r>
              <w:rPr>
                <w:rFonts w:ascii="Arial" w:eastAsia="宋体" w:hAnsi="Arial" w:cs="Arial"/>
                <w:color w:val="262626"/>
                <w:sz w:val="18"/>
                <w:szCs w:val="18"/>
              </w:rPr>
              <w:t>1,105 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A7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76"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A77" w14:textId="77777777" w:rsidR="00AD4DC7" w:rsidRDefault="00CB521E">
            <w:pPr>
              <w:jc w:val="center"/>
              <w:textAlignment w:val="bottom"/>
            </w:pPr>
            <w:r>
              <w:rPr>
                <w:rFonts w:ascii="Arial" w:eastAsia="宋体" w:hAnsi="Arial" w:cs="Arial"/>
                <w:color w:val="0068B5"/>
                <w:sz w:val="18"/>
                <w:szCs w:val="18"/>
              </w:rPr>
              <w:t>9 years</w:t>
            </w:r>
          </w:p>
        </w:tc>
      </w:tr>
      <w:tr w:rsidR="00AD4DC7" w14:paraId="4C52AA87" w14:textId="77777777">
        <w:trPr>
          <w:jc w:val="center"/>
        </w:trPr>
        <w:tc>
          <w:tcPr>
            <w:tcW w:w="0" w:type="auto"/>
            <w:gridSpan w:val="3"/>
            <w:shd w:val="clear" w:color="auto" w:fill="auto"/>
            <w:tcMar>
              <w:top w:w="40" w:type="dxa"/>
              <w:left w:w="20" w:type="dxa"/>
              <w:bottom w:w="40" w:type="dxa"/>
              <w:right w:w="20" w:type="dxa"/>
            </w:tcMar>
          </w:tcPr>
          <w:p w14:paraId="4C52AA79" w14:textId="77777777" w:rsidR="00AD4DC7" w:rsidRDefault="00CB521E">
            <w:pPr>
              <w:textAlignment w:val="top"/>
            </w:pPr>
            <w:r>
              <w:rPr>
                <w:rFonts w:ascii="Arial" w:eastAsia="宋体" w:hAnsi="Arial" w:cs="Arial"/>
                <w:color w:val="262626"/>
                <w:sz w:val="18"/>
                <w:szCs w:val="18"/>
              </w:rPr>
              <w:t>Customer relationships and brands</w:t>
            </w:r>
          </w:p>
        </w:tc>
        <w:tc>
          <w:tcPr>
            <w:tcW w:w="0" w:type="auto"/>
            <w:gridSpan w:val="3"/>
            <w:shd w:val="clear" w:color="auto" w:fill="auto"/>
            <w:tcMar>
              <w:top w:w="0" w:type="dxa"/>
              <w:left w:w="20" w:type="dxa"/>
              <w:bottom w:w="0" w:type="dxa"/>
              <w:right w:w="20" w:type="dxa"/>
            </w:tcMar>
          </w:tcPr>
          <w:p w14:paraId="4C52AA7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A7B" w14:textId="77777777" w:rsidR="00AD4DC7" w:rsidRDefault="00CB521E">
            <w:pPr>
              <w:textAlignment w:val="bottom"/>
            </w:pPr>
            <w:r>
              <w:rPr>
                <w:rFonts w:ascii="Arial" w:eastAsia="宋体" w:hAnsi="Arial" w:cs="Arial"/>
                <w:color w:val="262626"/>
                <w:sz w:val="18"/>
                <w:szCs w:val="18"/>
              </w:rPr>
              <w:t>Marketing, general and administrative</w:t>
            </w:r>
          </w:p>
        </w:tc>
        <w:tc>
          <w:tcPr>
            <w:tcW w:w="0" w:type="auto"/>
            <w:gridSpan w:val="3"/>
            <w:shd w:val="clear" w:color="auto" w:fill="auto"/>
            <w:tcMar>
              <w:top w:w="0" w:type="dxa"/>
              <w:left w:w="20" w:type="dxa"/>
              <w:bottom w:w="0" w:type="dxa"/>
              <w:right w:w="20" w:type="dxa"/>
            </w:tcMar>
          </w:tcPr>
          <w:p w14:paraId="4C52AA7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A7D" w14:textId="77777777" w:rsidR="00AD4DC7" w:rsidRDefault="00CB521E">
            <w:pPr>
              <w:jc w:val="right"/>
              <w:textAlignment w:val="bottom"/>
            </w:pPr>
            <w:r>
              <w:rPr>
                <w:rFonts w:ascii="Arial" w:eastAsia="宋体" w:hAnsi="Arial" w:cs="Arial"/>
                <w:color w:val="0068B5"/>
                <w:sz w:val="18"/>
                <w:szCs w:val="18"/>
              </w:rPr>
              <w:t>205 </w:t>
            </w:r>
          </w:p>
        </w:tc>
        <w:tc>
          <w:tcPr>
            <w:tcW w:w="0" w:type="auto"/>
            <w:shd w:val="clear" w:color="auto" w:fill="auto"/>
            <w:tcMar>
              <w:top w:w="40" w:type="dxa"/>
              <w:left w:w="0" w:type="dxa"/>
              <w:bottom w:w="40" w:type="dxa"/>
              <w:right w:w="20" w:type="dxa"/>
            </w:tcMar>
            <w:vAlign w:val="bottom"/>
          </w:tcPr>
          <w:p w14:paraId="4C52AA7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7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A80" w14:textId="77777777" w:rsidR="00AD4DC7" w:rsidRDefault="00CB521E">
            <w:pPr>
              <w:jc w:val="right"/>
              <w:textAlignment w:val="bottom"/>
            </w:pPr>
            <w:r>
              <w:rPr>
                <w:rFonts w:ascii="Arial" w:eastAsia="宋体" w:hAnsi="Arial" w:cs="Arial"/>
                <w:color w:val="262626"/>
                <w:sz w:val="18"/>
                <w:szCs w:val="18"/>
              </w:rPr>
              <w:t>200 </w:t>
            </w:r>
          </w:p>
        </w:tc>
        <w:tc>
          <w:tcPr>
            <w:tcW w:w="0" w:type="auto"/>
            <w:shd w:val="clear" w:color="auto" w:fill="auto"/>
            <w:tcMar>
              <w:top w:w="40" w:type="dxa"/>
              <w:left w:w="0" w:type="dxa"/>
              <w:bottom w:w="40" w:type="dxa"/>
              <w:right w:w="20" w:type="dxa"/>
            </w:tcMar>
            <w:vAlign w:val="bottom"/>
          </w:tcPr>
          <w:p w14:paraId="4C52AA8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8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A83" w14:textId="77777777" w:rsidR="00AD4DC7" w:rsidRDefault="00CB521E">
            <w:pPr>
              <w:jc w:val="right"/>
              <w:textAlignment w:val="bottom"/>
            </w:pPr>
            <w:r>
              <w:rPr>
                <w:rFonts w:ascii="Arial" w:eastAsia="宋体" w:hAnsi="Arial" w:cs="Arial"/>
                <w:color w:val="262626"/>
                <w:sz w:val="18"/>
                <w:szCs w:val="18"/>
              </w:rPr>
              <w:t>200 </w:t>
            </w:r>
          </w:p>
        </w:tc>
        <w:tc>
          <w:tcPr>
            <w:tcW w:w="0" w:type="auto"/>
            <w:shd w:val="clear" w:color="auto" w:fill="auto"/>
            <w:tcMar>
              <w:top w:w="40" w:type="dxa"/>
              <w:left w:w="0" w:type="dxa"/>
              <w:bottom w:w="40" w:type="dxa"/>
              <w:right w:w="20" w:type="dxa"/>
            </w:tcMar>
            <w:vAlign w:val="bottom"/>
          </w:tcPr>
          <w:p w14:paraId="4C52AA8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8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A86" w14:textId="77777777" w:rsidR="00AD4DC7" w:rsidRDefault="00CB521E">
            <w:pPr>
              <w:jc w:val="center"/>
              <w:textAlignment w:val="bottom"/>
            </w:pPr>
            <w:r>
              <w:rPr>
                <w:rFonts w:ascii="Arial" w:eastAsia="宋体" w:hAnsi="Arial" w:cs="Arial"/>
                <w:color w:val="0068B5"/>
                <w:sz w:val="18"/>
                <w:szCs w:val="18"/>
              </w:rPr>
              <w:t>11 years</w:t>
            </w:r>
          </w:p>
        </w:tc>
      </w:tr>
      <w:tr w:rsidR="00AD4DC7" w14:paraId="4C52AA96" w14:textId="77777777">
        <w:trPr>
          <w:jc w:val="center"/>
        </w:trPr>
        <w:tc>
          <w:tcPr>
            <w:tcW w:w="0" w:type="auto"/>
            <w:gridSpan w:val="3"/>
            <w:shd w:val="clear" w:color="auto" w:fill="auto"/>
            <w:tcMar>
              <w:top w:w="40" w:type="dxa"/>
              <w:left w:w="20" w:type="dxa"/>
              <w:bottom w:w="40" w:type="dxa"/>
              <w:right w:w="20" w:type="dxa"/>
            </w:tcMar>
            <w:vAlign w:val="bottom"/>
          </w:tcPr>
          <w:p w14:paraId="4C52AA88" w14:textId="77777777" w:rsidR="00AD4DC7" w:rsidRDefault="00CB521E">
            <w:pPr>
              <w:textAlignment w:val="bottom"/>
            </w:pPr>
            <w:r>
              <w:rPr>
                <w:rFonts w:ascii="Arial" w:eastAsia="宋体" w:hAnsi="Arial" w:cs="Arial"/>
                <w:color w:val="262626"/>
                <w:sz w:val="18"/>
                <w:szCs w:val="18"/>
              </w:rPr>
              <w:t>Licensed technology and patents</w:t>
            </w:r>
          </w:p>
        </w:tc>
        <w:tc>
          <w:tcPr>
            <w:tcW w:w="0" w:type="auto"/>
            <w:gridSpan w:val="3"/>
            <w:shd w:val="clear" w:color="auto" w:fill="auto"/>
            <w:tcMar>
              <w:top w:w="0" w:type="dxa"/>
              <w:left w:w="20" w:type="dxa"/>
              <w:bottom w:w="0" w:type="dxa"/>
              <w:right w:w="20" w:type="dxa"/>
            </w:tcMar>
          </w:tcPr>
          <w:p w14:paraId="4C52AA8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A8A" w14:textId="77777777" w:rsidR="00AD4DC7" w:rsidRDefault="00CB521E">
            <w:pPr>
              <w:textAlignment w:val="bottom"/>
            </w:pPr>
            <w:r>
              <w:rPr>
                <w:rFonts w:ascii="Arial" w:eastAsia="宋体" w:hAnsi="Arial" w:cs="Arial"/>
                <w:color w:val="262626"/>
                <w:sz w:val="18"/>
                <w:szCs w:val="18"/>
              </w:rPr>
              <w:t>Cost of sales</w:t>
            </w:r>
          </w:p>
        </w:tc>
        <w:tc>
          <w:tcPr>
            <w:tcW w:w="0" w:type="auto"/>
            <w:gridSpan w:val="3"/>
            <w:shd w:val="clear" w:color="auto" w:fill="auto"/>
            <w:tcMar>
              <w:top w:w="0" w:type="dxa"/>
              <w:left w:w="20" w:type="dxa"/>
              <w:bottom w:w="0" w:type="dxa"/>
              <w:right w:w="20" w:type="dxa"/>
            </w:tcMar>
          </w:tcPr>
          <w:p w14:paraId="4C52AA8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A8C" w14:textId="77777777" w:rsidR="00AD4DC7" w:rsidRDefault="00CB521E">
            <w:pPr>
              <w:jc w:val="right"/>
              <w:textAlignment w:val="bottom"/>
            </w:pPr>
            <w:r>
              <w:rPr>
                <w:rFonts w:ascii="Arial" w:eastAsia="宋体" w:hAnsi="Arial" w:cs="Arial"/>
                <w:color w:val="0068B5"/>
                <w:sz w:val="18"/>
                <w:szCs w:val="18"/>
              </w:rPr>
              <w:t>341 </w:t>
            </w:r>
          </w:p>
        </w:tc>
        <w:tc>
          <w:tcPr>
            <w:tcW w:w="0" w:type="auto"/>
            <w:shd w:val="clear" w:color="auto" w:fill="auto"/>
            <w:tcMar>
              <w:top w:w="40" w:type="dxa"/>
              <w:left w:w="0" w:type="dxa"/>
              <w:bottom w:w="40" w:type="dxa"/>
              <w:right w:w="20" w:type="dxa"/>
            </w:tcMar>
            <w:vAlign w:val="bottom"/>
          </w:tcPr>
          <w:p w14:paraId="4C52AA8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8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A8F" w14:textId="77777777" w:rsidR="00AD4DC7" w:rsidRDefault="00CB521E">
            <w:pPr>
              <w:jc w:val="right"/>
              <w:textAlignment w:val="bottom"/>
            </w:pPr>
            <w:r>
              <w:rPr>
                <w:rFonts w:ascii="Arial" w:eastAsia="宋体" w:hAnsi="Arial" w:cs="Arial"/>
                <w:color w:val="262626"/>
                <w:sz w:val="18"/>
                <w:szCs w:val="18"/>
              </w:rPr>
              <w:t>298 </w:t>
            </w:r>
          </w:p>
        </w:tc>
        <w:tc>
          <w:tcPr>
            <w:tcW w:w="0" w:type="auto"/>
            <w:shd w:val="clear" w:color="auto" w:fill="auto"/>
            <w:tcMar>
              <w:top w:w="40" w:type="dxa"/>
              <w:left w:w="0" w:type="dxa"/>
              <w:bottom w:w="40" w:type="dxa"/>
              <w:right w:w="20" w:type="dxa"/>
            </w:tcMar>
            <w:vAlign w:val="bottom"/>
          </w:tcPr>
          <w:p w14:paraId="4C52AA9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9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A92" w14:textId="77777777" w:rsidR="00AD4DC7" w:rsidRDefault="00CB521E">
            <w:pPr>
              <w:jc w:val="right"/>
              <w:textAlignment w:val="bottom"/>
            </w:pPr>
            <w:r>
              <w:rPr>
                <w:rFonts w:ascii="Arial" w:eastAsia="宋体" w:hAnsi="Arial" w:cs="Arial"/>
                <w:color w:val="262626"/>
                <w:sz w:val="18"/>
                <w:szCs w:val="18"/>
              </w:rPr>
              <w:t>260 </w:t>
            </w:r>
          </w:p>
        </w:tc>
        <w:tc>
          <w:tcPr>
            <w:tcW w:w="0" w:type="auto"/>
            <w:shd w:val="clear" w:color="auto" w:fill="auto"/>
            <w:tcMar>
              <w:top w:w="40" w:type="dxa"/>
              <w:left w:w="0" w:type="dxa"/>
              <w:bottom w:w="40" w:type="dxa"/>
              <w:right w:w="20" w:type="dxa"/>
            </w:tcMar>
            <w:vAlign w:val="bottom"/>
          </w:tcPr>
          <w:p w14:paraId="4C52AA9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9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A95" w14:textId="77777777" w:rsidR="00AD4DC7" w:rsidRDefault="00CB521E">
            <w:pPr>
              <w:jc w:val="center"/>
              <w:textAlignment w:val="bottom"/>
            </w:pPr>
            <w:r>
              <w:rPr>
                <w:rFonts w:ascii="Arial" w:eastAsia="宋体" w:hAnsi="Arial" w:cs="Arial"/>
                <w:color w:val="0068B5"/>
                <w:sz w:val="18"/>
                <w:szCs w:val="18"/>
              </w:rPr>
              <w:t>13 years</w:t>
            </w:r>
          </w:p>
        </w:tc>
      </w:tr>
      <w:tr w:rsidR="00AD4DC7" w14:paraId="4C52AAA8" w14:textId="77777777">
        <w:trPr>
          <w:jc w:val="center"/>
        </w:trPr>
        <w:tc>
          <w:tcPr>
            <w:tcW w:w="0" w:type="auto"/>
            <w:gridSpan w:val="3"/>
            <w:shd w:val="clear" w:color="auto" w:fill="auto"/>
            <w:tcMar>
              <w:top w:w="40" w:type="dxa"/>
              <w:left w:w="20" w:type="dxa"/>
              <w:bottom w:w="40" w:type="dxa"/>
              <w:right w:w="20" w:type="dxa"/>
            </w:tcMar>
            <w:vAlign w:val="bottom"/>
          </w:tcPr>
          <w:p w14:paraId="4C52AA97" w14:textId="77777777" w:rsidR="00AD4DC7" w:rsidRDefault="00CB521E">
            <w:pPr>
              <w:textAlignment w:val="bottom"/>
            </w:pPr>
            <w:r>
              <w:rPr>
                <w:rFonts w:ascii="Arial" w:eastAsia="宋体" w:hAnsi="Arial" w:cs="Arial"/>
                <w:b/>
                <w:bCs/>
                <w:color w:val="262626"/>
                <w:sz w:val="18"/>
                <w:szCs w:val="18"/>
              </w:rPr>
              <w:t>Total amortization expenses</w:t>
            </w:r>
          </w:p>
        </w:tc>
        <w:tc>
          <w:tcPr>
            <w:tcW w:w="0" w:type="auto"/>
            <w:gridSpan w:val="3"/>
            <w:shd w:val="clear" w:color="auto" w:fill="auto"/>
            <w:tcMar>
              <w:top w:w="0" w:type="dxa"/>
              <w:left w:w="20" w:type="dxa"/>
              <w:bottom w:w="0" w:type="dxa"/>
              <w:right w:w="20" w:type="dxa"/>
            </w:tcMar>
          </w:tcPr>
          <w:p w14:paraId="4C52AA9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A9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A9A"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A9B"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A9C" w14:textId="77777777" w:rsidR="00AD4DC7" w:rsidRDefault="00CB521E">
            <w:pPr>
              <w:jc w:val="right"/>
              <w:textAlignment w:val="bottom"/>
            </w:pPr>
            <w:r>
              <w:rPr>
                <w:rFonts w:ascii="Arial" w:eastAsia="宋体" w:hAnsi="Arial" w:cs="Arial"/>
                <w:b/>
                <w:bCs/>
                <w:color w:val="0068B5"/>
                <w:sz w:val="18"/>
                <w:szCs w:val="18"/>
              </w:rPr>
              <w:t>1,757</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A9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9E"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A9F"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AA0" w14:textId="77777777" w:rsidR="00AD4DC7" w:rsidRDefault="00CB521E">
            <w:pPr>
              <w:jc w:val="right"/>
              <w:textAlignment w:val="bottom"/>
            </w:pPr>
            <w:r>
              <w:rPr>
                <w:rFonts w:ascii="Arial" w:eastAsia="宋体" w:hAnsi="Arial" w:cs="Arial"/>
                <w:b/>
                <w:bCs/>
                <w:color w:val="262626"/>
                <w:sz w:val="18"/>
                <w:szCs w:val="18"/>
              </w:rPr>
              <w:t>1,622</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AA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A2"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AA3"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AA4" w14:textId="77777777" w:rsidR="00AD4DC7" w:rsidRDefault="00CB521E">
            <w:pPr>
              <w:jc w:val="right"/>
              <w:textAlignment w:val="bottom"/>
            </w:pPr>
            <w:r>
              <w:rPr>
                <w:rFonts w:ascii="Arial" w:eastAsia="宋体" w:hAnsi="Arial" w:cs="Arial"/>
                <w:b/>
                <w:bCs/>
                <w:color w:val="262626"/>
                <w:sz w:val="18"/>
                <w:szCs w:val="18"/>
              </w:rPr>
              <w:t>1,565</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AA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A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AA7" w14:textId="77777777" w:rsidR="00AD4DC7" w:rsidRDefault="00AD4DC7">
            <w:pPr>
              <w:rPr>
                <w:rFonts w:ascii="宋体"/>
              </w:rPr>
            </w:pPr>
          </w:p>
        </w:tc>
      </w:tr>
    </w:tbl>
    <w:p w14:paraId="4C52AAA9" w14:textId="77777777" w:rsidR="00AD4DC7" w:rsidRDefault="00CB521E">
      <w:pPr>
        <w:pBdr>
          <w:left w:val="none" w:sz="0" w:space="0" w:color="auto"/>
        </w:pBdr>
        <w:spacing w:before="60" w:after="120"/>
        <w:ind w:hanging="180"/>
      </w:pPr>
      <w:r>
        <w:rPr>
          <w:rFonts w:ascii="Arial" w:eastAsia="宋体" w:hAnsi="Arial" w:cs="Arial"/>
          <w:i/>
          <w:iCs/>
          <w:color w:val="262626"/>
          <w:sz w:val="10"/>
          <w:szCs w:val="10"/>
        </w:rPr>
        <w:t xml:space="preserve">1     </w:t>
      </w:r>
      <w:r>
        <w:rPr>
          <w:rFonts w:ascii="Arial" w:eastAsia="宋体" w:hAnsi="Arial" w:cs="Arial"/>
          <w:i/>
          <w:iCs/>
          <w:color w:val="262626"/>
          <w:sz w:val="16"/>
          <w:szCs w:val="16"/>
        </w:rPr>
        <w:t xml:space="preserve">Represents weighted average useful life in years of intangible assets during 2020. </w:t>
      </w:r>
    </w:p>
    <w:p w14:paraId="4C52AAAA" w14:textId="77777777" w:rsidR="00AD4DC7" w:rsidRDefault="00CB521E">
      <w:pPr>
        <w:spacing w:after="120"/>
      </w:pPr>
      <w:r>
        <w:rPr>
          <w:rFonts w:ascii="Arial" w:eastAsia="宋体" w:hAnsi="Arial" w:cs="Arial"/>
          <w:color w:val="262626"/>
          <w:sz w:val="18"/>
          <w:szCs w:val="18"/>
        </w:rPr>
        <w:t xml:space="preserve">We expect future amortization </w:t>
      </w:r>
      <w:r>
        <w:rPr>
          <w:rFonts w:ascii="Arial" w:eastAsia="宋体" w:hAnsi="Arial" w:cs="Arial"/>
          <w:color w:val="262626"/>
          <w:sz w:val="18"/>
          <w:szCs w:val="18"/>
        </w:rPr>
        <w:t>expense for the next five years and thereafter to be as follows:</w:t>
      </w:r>
    </w:p>
    <w:tbl>
      <w:tblPr>
        <w:tblW w:w="4986" w:type="pct"/>
        <w:jc w:val="center"/>
        <w:tblCellMar>
          <w:top w:w="15" w:type="dxa"/>
          <w:left w:w="15" w:type="dxa"/>
          <w:bottom w:w="15" w:type="dxa"/>
          <w:right w:w="15" w:type="dxa"/>
        </w:tblCellMar>
        <w:tblLook w:val="04A0" w:firstRow="1" w:lastRow="0" w:firstColumn="1" w:lastColumn="0" w:noHBand="0" w:noVBand="1"/>
      </w:tblPr>
      <w:tblGrid>
        <w:gridCol w:w="38"/>
        <w:gridCol w:w="2315"/>
        <w:gridCol w:w="36"/>
        <w:gridCol w:w="36"/>
        <w:gridCol w:w="36"/>
        <w:gridCol w:w="36"/>
        <w:gridCol w:w="121"/>
        <w:gridCol w:w="550"/>
        <w:gridCol w:w="36"/>
        <w:gridCol w:w="36"/>
        <w:gridCol w:w="36"/>
        <w:gridCol w:w="36"/>
        <w:gridCol w:w="121"/>
        <w:gridCol w:w="551"/>
        <w:gridCol w:w="36"/>
        <w:gridCol w:w="36"/>
        <w:gridCol w:w="36"/>
        <w:gridCol w:w="36"/>
        <w:gridCol w:w="121"/>
        <w:gridCol w:w="551"/>
        <w:gridCol w:w="36"/>
        <w:gridCol w:w="36"/>
        <w:gridCol w:w="36"/>
        <w:gridCol w:w="36"/>
        <w:gridCol w:w="121"/>
        <w:gridCol w:w="551"/>
        <w:gridCol w:w="36"/>
        <w:gridCol w:w="36"/>
        <w:gridCol w:w="36"/>
        <w:gridCol w:w="36"/>
        <w:gridCol w:w="121"/>
        <w:gridCol w:w="552"/>
        <w:gridCol w:w="36"/>
        <w:gridCol w:w="36"/>
        <w:gridCol w:w="36"/>
        <w:gridCol w:w="36"/>
        <w:gridCol w:w="122"/>
        <w:gridCol w:w="812"/>
        <w:gridCol w:w="36"/>
        <w:gridCol w:w="36"/>
        <w:gridCol w:w="36"/>
        <w:gridCol w:w="36"/>
        <w:gridCol w:w="121"/>
        <w:gridCol w:w="501"/>
        <w:gridCol w:w="36"/>
      </w:tblGrid>
      <w:tr w:rsidR="00AD4DC7" w14:paraId="4C52AAD8" w14:textId="77777777">
        <w:trPr>
          <w:jc w:val="center"/>
        </w:trPr>
        <w:tc>
          <w:tcPr>
            <w:tcW w:w="50" w:type="pct"/>
            <w:shd w:val="clear" w:color="auto" w:fill="auto"/>
          </w:tcPr>
          <w:p w14:paraId="4C52AAAB" w14:textId="77777777" w:rsidR="00AD4DC7" w:rsidRDefault="00AD4DC7">
            <w:pPr>
              <w:rPr>
                <w:rFonts w:ascii="宋体"/>
              </w:rPr>
            </w:pPr>
          </w:p>
        </w:tc>
        <w:tc>
          <w:tcPr>
            <w:tcW w:w="1445" w:type="pct"/>
            <w:shd w:val="clear" w:color="auto" w:fill="auto"/>
          </w:tcPr>
          <w:p w14:paraId="4C52AAAC" w14:textId="77777777" w:rsidR="00AD4DC7" w:rsidRDefault="00AD4DC7">
            <w:pPr>
              <w:rPr>
                <w:rFonts w:ascii="宋体"/>
              </w:rPr>
            </w:pPr>
          </w:p>
        </w:tc>
        <w:tc>
          <w:tcPr>
            <w:tcW w:w="5" w:type="pct"/>
            <w:shd w:val="clear" w:color="auto" w:fill="auto"/>
          </w:tcPr>
          <w:p w14:paraId="4C52AAAD" w14:textId="77777777" w:rsidR="00AD4DC7" w:rsidRDefault="00AD4DC7">
            <w:pPr>
              <w:rPr>
                <w:rFonts w:ascii="宋体"/>
              </w:rPr>
            </w:pPr>
          </w:p>
        </w:tc>
        <w:tc>
          <w:tcPr>
            <w:tcW w:w="5" w:type="pct"/>
            <w:shd w:val="clear" w:color="auto" w:fill="auto"/>
          </w:tcPr>
          <w:p w14:paraId="4C52AAAE" w14:textId="77777777" w:rsidR="00AD4DC7" w:rsidRDefault="00AD4DC7">
            <w:pPr>
              <w:rPr>
                <w:rFonts w:ascii="宋体"/>
              </w:rPr>
            </w:pPr>
          </w:p>
        </w:tc>
        <w:tc>
          <w:tcPr>
            <w:tcW w:w="24" w:type="pct"/>
            <w:shd w:val="clear" w:color="auto" w:fill="auto"/>
          </w:tcPr>
          <w:p w14:paraId="4C52AAAF" w14:textId="77777777" w:rsidR="00AD4DC7" w:rsidRDefault="00AD4DC7">
            <w:pPr>
              <w:rPr>
                <w:rFonts w:ascii="宋体"/>
              </w:rPr>
            </w:pPr>
          </w:p>
        </w:tc>
        <w:tc>
          <w:tcPr>
            <w:tcW w:w="5" w:type="pct"/>
            <w:shd w:val="clear" w:color="auto" w:fill="auto"/>
          </w:tcPr>
          <w:p w14:paraId="4C52AAB0" w14:textId="77777777" w:rsidR="00AD4DC7" w:rsidRDefault="00AD4DC7">
            <w:pPr>
              <w:rPr>
                <w:rFonts w:ascii="宋体"/>
              </w:rPr>
            </w:pPr>
          </w:p>
        </w:tc>
        <w:tc>
          <w:tcPr>
            <w:tcW w:w="50" w:type="pct"/>
            <w:shd w:val="clear" w:color="auto" w:fill="auto"/>
          </w:tcPr>
          <w:p w14:paraId="4C52AAB1" w14:textId="77777777" w:rsidR="00AD4DC7" w:rsidRDefault="00AD4DC7">
            <w:pPr>
              <w:rPr>
                <w:rFonts w:ascii="宋体"/>
              </w:rPr>
            </w:pPr>
          </w:p>
        </w:tc>
        <w:tc>
          <w:tcPr>
            <w:tcW w:w="410" w:type="pct"/>
            <w:shd w:val="clear" w:color="auto" w:fill="auto"/>
          </w:tcPr>
          <w:p w14:paraId="4C52AAB2" w14:textId="77777777" w:rsidR="00AD4DC7" w:rsidRDefault="00AD4DC7">
            <w:pPr>
              <w:rPr>
                <w:rFonts w:ascii="宋体"/>
              </w:rPr>
            </w:pPr>
          </w:p>
        </w:tc>
        <w:tc>
          <w:tcPr>
            <w:tcW w:w="5" w:type="pct"/>
            <w:shd w:val="clear" w:color="auto" w:fill="auto"/>
          </w:tcPr>
          <w:p w14:paraId="4C52AAB3" w14:textId="77777777" w:rsidR="00AD4DC7" w:rsidRDefault="00AD4DC7">
            <w:pPr>
              <w:rPr>
                <w:rFonts w:ascii="宋体"/>
              </w:rPr>
            </w:pPr>
          </w:p>
        </w:tc>
        <w:tc>
          <w:tcPr>
            <w:tcW w:w="5" w:type="pct"/>
            <w:shd w:val="clear" w:color="auto" w:fill="auto"/>
          </w:tcPr>
          <w:p w14:paraId="4C52AAB4" w14:textId="77777777" w:rsidR="00AD4DC7" w:rsidRDefault="00AD4DC7">
            <w:pPr>
              <w:rPr>
                <w:rFonts w:ascii="宋体"/>
              </w:rPr>
            </w:pPr>
          </w:p>
        </w:tc>
        <w:tc>
          <w:tcPr>
            <w:tcW w:w="24" w:type="pct"/>
            <w:shd w:val="clear" w:color="auto" w:fill="auto"/>
          </w:tcPr>
          <w:p w14:paraId="4C52AAB5" w14:textId="77777777" w:rsidR="00AD4DC7" w:rsidRDefault="00AD4DC7">
            <w:pPr>
              <w:rPr>
                <w:rFonts w:ascii="宋体"/>
              </w:rPr>
            </w:pPr>
          </w:p>
        </w:tc>
        <w:tc>
          <w:tcPr>
            <w:tcW w:w="5" w:type="pct"/>
            <w:shd w:val="clear" w:color="auto" w:fill="auto"/>
          </w:tcPr>
          <w:p w14:paraId="4C52AAB6" w14:textId="77777777" w:rsidR="00AD4DC7" w:rsidRDefault="00AD4DC7">
            <w:pPr>
              <w:rPr>
                <w:rFonts w:ascii="宋体"/>
              </w:rPr>
            </w:pPr>
          </w:p>
        </w:tc>
        <w:tc>
          <w:tcPr>
            <w:tcW w:w="50" w:type="pct"/>
            <w:shd w:val="clear" w:color="auto" w:fill="auto"/>
          </w:tcPr>
          <w:p w14:paraId="4C52AAB7" w14:textId="77777777" w:rsidR="00AD4DC7" w:rsidRDefault="00AD4DC7">
            <w:pPr>
              <w:rPr>
                <w:rFonts w:ascii="宋体"/>
              </w:rPr>
            </w:pPr>
          </w:p>
        </w:tc>
        <w:tc>
          <w:tcPr>
            <w:tcW w:w="410" w:type="pct"/>
            <w:shd w:val="clear" w:color="auto" w:fill="auto"/>
          </w:tcPr>
          <w:p w14:paraId="4C52AAB8" w14:textId="77777777" w:rsidR="00AD4DC7" w:rsidRDefault="00AD4DC7">
            <w:pPr>
              <w:rPr>
                <w:rFonts w:ascii="宋体"/>
              </w:rPr>
            </w:pPr>
          </w:p>
        </w:tc>
        <w:tc>
          <w:tcPr>
            <w:tcW w:w="5" w:type="pct"/>
            <w:shd w:val="clear" w:color="auto" w:fill="auto"/>
          </w:tcPr>
          <w:p w14:paraId="4C52AAB9" w14:textId="77777777" w:rsidR="00AD4DC7" w:rsidRDefault="00AD4DC7">
            <w:pPr>
              <w:rPr>
                <w:rFonts w:ascii="宋体"/>
              </w:rPr>
            </w:pPr>
          </w:p>
        </w:tc>
        <w:tc>
          <w:tcPr>
            <w:tcW w:w="5" w:type="pct"/>
            <w:shd w:val="clear" w:color="auto" w:fill="auto"/>
          </w:tcPr>
          <w:p w14:paraId="4C52AABA" w14:textId="77777777" w:rsidR="00AD4DC7" w:rsidRDefault="00AD4DC7">
            <w:pPr>
              <w:rPr>
                <w:rFonts w:ascii="宋体"/>
              </w:rPr>
            </w:pPr>
          </w:p>
        </w:tc>
        <w:tc>
          <w:tcPr>
            <w:tcW w:w="24" w:type="pct"/>
            <w:shd w:val="clear" w:color="auto" w:fill="auto"/>
          </w:tcPr>
          <w:p w14:paraId="4C52AABB" w14:textId="77777777" w:rsidR="00AD4DC7" w:rsidRDefault="00AD4DC7">
            <w:pPr>
              <w:rPr>
                <w:rFonts w:ascii="宋体"/>
              </w:rPr>
            </w:pPr>
          </w:p>
        </w:tc>
        <w:tc>
          <w:tcPr>
            <w:tcW w:w="5" w:type="pct"/>
            <w:shd w:val="clear" w:color="auto" w:fill="auto"/>
          </w:tcPr>
          <w:p w14:paraId="4C52AABC" w14:textId="77777777" w:rsidR="00AD4DC7" w:rsidRDefault="00AD4DC7">
            <w:pPr>
              <w:rPr>
                <w:rFonts w:ascii="宋体"/>
              </w:rPr>
            </w:pPr>
          </w:p>
        </w:tc>
        <w:tc>
          <w:tcPr>
            <w:tcW w:w="50" w:type="pct"/>
            <w:shd w:val="clear" w:color="auto" w:fill="auto"/>
          </w:tcPr>
          <w:p w14:paraId="4C52AABD" w14:textId="77777777" w:rsidR="00AD4DC7" w:rsidRDefault="00AD4DC7">
            <w:pPr>
              <w:rPr>
                <w:rFonts w:ascii="宋体"/>
              </w:rPr>
            </w:pPr>
          </w:p>
        </w:tc>
        <w:tc>
          <w:tcPr>
            <w:tcW w:w="410" w:type="pct"/>
            <w:shd w:val="clear" w:color="auto" w:fill="auto"/>
          </w:tcPr>
          <w:p w14:paraId="4C52AABE" w14:textId="77777777" w:rsidR="00AD4DC7" w:rsidRDefault="00AD4DC7">
            <w:pPr>
              <w:rPr>
                <w:rFonts w:ascii="宋体"/>
              </w:rPr>
            </w:pPr>
          </w:p>
        </w:tc>
        <w:tc>
          <w:tcPr>
            <w:tcW w:w="5" w:type="pct"/>
            <w:shd w:val="clear" w:color="auto" w:fill="auto"/>
          </w:tcPr>
          <w:p w14:paraId="4C52AABF" w14:textId="77777777" w:rsidR="00AD4DC7" w:rsidRDefault="00AD4DC7">
            <w:pPr>
              <w:rPr>
                <w:rFonts w:ascii="宋体"/>
              </w:rPr>
            </w:pPr>
          </w:p>
        </w:tc>
        <w:tc>
          <w:tcPr>
            <w:tcW w:w="5" w:type="pct"/>
            <w:shd w:val="clear" w:color="auto" w:fill="auto"/>
          </w:tcPr>
          <w:p w14:paraId="4C52AAC0" w14:textId="77777777" w:rsidR="00AD4DC7" w:rsidRDefault="00AD4DC7">
            <w:pPr>
              <w:rPr>
                <w:rFonts w:ascii="宋体"/>
              </w:rPr>
            </w:pPr>
          </w:p>
        </w:tc>
        <w:tc>
          <w:tcPr>
            <w:tcW w:w="24" w:type="pct"/>
            <w:shd w:val="clear" w:color="auto" w:fill="auto"/>
          </w:tcPr>
          <w:p w14:paraId="4C52AAC1" w14:textId="77777777" w:rsidR="00AD4DC7" w:rsidRDefault="00AD4DC7">
            <w:pPr>
              <w:rPr>
                <w:rFonts w:ascii="宋体"/>
              </w:rPr>
            </w:pPr>
          </w:p>
        </w:tc>
        <w:tc>
          <w:tcPr>
            <w:tcW w:w="5" w:type="pct"/>
            <w:shd w:val="clear" w:color="auto" w:fill="auto"/>
          </w:tcPr>
          <w:p w14:paraId="4C52AAC2" w14:textId="77777777" w:rsidR="00AD4DC7" w:rsidRDefault="00AD4DC7">
            <w:pPr>
              <w:rPr>
                <w:rFonts w:ascii="宋体"/>
              </w:rPr>
            </w:pPr>
          </w:p>
        </w:tc>
        <w:tc>
          <w:tcPr>
            <w:tcW w:w="50" w:type="pct"/>
            <w:shd w:val="clear" w:color="auto" w:fill="auto"/>
          </w:tcPr>
          <w:p w14:paraId="4C52AAC3" w14:textId="77777777" w:rsidR="00AD4DC7" w:rsidRDefault="00AD4DC7">
            <w:pPr>
              <w:rPr>
                <w:rFonts w:ascii="宋体"/>
              </w:rPr>
            </w:pPr>
          </w:p>
        </w:tc>
        <w:tc>
          <w:tcPr>
            <w:tcW w:w="410" w:type="pct"/>
            <w:shd w:val="clear" w:color="auto" w:fill="auto"/>
          </w:tcPr>
          <w:p w14:paraId="4C52AAC4" w14:textId="77777777" w:rsidR="00AD4DC7" w:rsidRDefault="00AD4DC7">
            <w:pPr>
              <w:rPr>
                <w:rFonts w:ascii="宋体"/>
              </w:rPr>
            </w:pPr>
          </w:p>
        </w:tc>
        <w:tc>
          <w:tcPr>
            <w:tcW w:w="5" w:type="pct"/>
            <w:shd w:val="clear" w:color="auto" w:fill="auto"/>
          </w:tcPr>
          <w:p w14:paraId="4C52AAC5" w14:textId="77777777" w:rsidR="00AD4DC7" w:rsidRDefault="00AD4DC7">
            <w:pPr>
              <w:rPr>
                <w:rFonts w:ascii="宋体"/>
              </w:rPr>
            </w:pPr>
          </w:p>
        </w:tc>
        <w:tc>
          <w:tcPr>
            <w:tcW w:w="5" w:type="pct"/>
            <w:shd w:val="clear" w:color="auto" w:fill="auto"/>
          </w:tcPr>
          <w:p w14:paraId="4C52AAC6" w14:textId="77777777" w:rsidR="00AD4DC7" w:rsidRDefault="00AD4DC7">
            <w:pPr>
              <w:rPr>
                <w:rFonts w:ascii="宋体"/>
              </w:rPr>
            </w:pPr>
          </w:p>
        </w:tc>
        <w:tc>
          <w:tcPr>
            <w:tcW w:w="24" w:type="pct"/>
            <w:shd w:val="clear" w:color="auto" w:fill="auto"/>
          </w:tcPr>
          <w:p w14:paraId="4C52AAC7" w14:textId="77777777" w:rsidR="00AD4DC7" w:rsidRDefault="00AD4DC7">
            <w:pPr>
              <w:rPr>
                <w:rFonts w:ascii="宋体"/>
              </w:rPr>
            </w:pPr>
          </w:p>
        </w:tc>
        <w:tc>
          <w:tcPr>
            <w:tcW w:w="5" w:type="pct"/>
            <w:shd w:val="clear" w:color="auto" w:fill="auto"/>
          </w:tcPr>
          <w:p w14:paraId="4C52AAC8" w14:textId="77777777" w:rsidR="00AD4DC7" w:rsidRDefault="00AD4DC7">
            <w:pPr>
              <w:rPr>
                <w:rFonts w:ascii="宋体"/>
              </w:rPr>
            </w:pPr>
          </w:p>
        </w:tc>
        <w:tc>
          <w:tcPr>
            <w:tcW w:w="50" w:type="pct"/>
            <w:shd w:val="clear" w:color="auto" w:fill="auto"/>
          </w:tcPr>
          <w:p w14:paraId="4C52AAC9" w14:textId="77777777" w:rsidR="00AD4DC7" w:rsidRDefault="00AD4DC7">
            <w:pPr>
              <w:rPr>
                <w:rFonts w:ascii="宋体"/>
              </w:rPr>
            </w:pPr>
          </w:p>
        </w:tc>
        <w:tc>
          <w:tcPr>
            <w:tcW w:w="410" w:type="pct"/>
            <w:shd w:val="clear" w:color="auto" w:fill="auto"/>
          </w:tcPr>
          <w:p w14:paraId="4C52AACA" w14:textId="77777777" w:rsidR="00AD4DC7" w:rsidRDefault="00AD4DC7">
            <w:pPr>
              <w:rPr>
                <w:rFonts w:ascii="宋体"/>
              </w:rPr>
            </w:pPr>
          </w:p>
        </w:tc>
        <w:tc>
          <w:tcPr>
            <w:tcW w:w="5" w:type="pct"/>
            <w:shd w:val="clear" w:color="auto" w:fill="auto"/>
          </w:tcPr>
          <w:p w14:paraId="4C52AACB" w14:textId="77777777" w:rsidR="00AD4DC7" w:rsidRDefault="00AD4DC7">
            <w:pPr>
              <w:rPr>
                <w:rFonts w:ascii="宋体"/>
              </w:rPr>
            </w:pPr>
          </w:p>
        </w:tc>
        <w:tc>
          <w:tcPr>
            <w:tcW w:w="5" w:type="pct"/>
            <w:shd w:val="clear" w:color="auto" w:fill="auto"/>
          </w:tcPr>
          <w:p w14:paraId="4C52AACC" w14:textId="77777777" w:rsidR="00AD4DC7" w:rsidRDefault="00AD4DC7">
            <w:pPr>
              <w:rPr>
                <w:rFonts w:ascii="宋体"/>
              </w:rPr>
            </w:pPr>
          </w:p>
        </w:tc>
        <w:tc>
          <w:tcPr>
            <w:tcW w:w="24" w:type="pct"/>
            <w:shd w:val="clear" w:color="auto" w:fill="auto"/>
          </w:tcPr>
          <w:p w14:paraId="4C52AACD" w14:textId="77777777" w:rsidR="00AD4DC7" w:rsidRDefault="00AD4DC7">
            <w:pPr>
              <w:rPr>
                <w:rFonts w:ascii="宋体"/>
              </w:rPr>
            </w:pPr>
          </w:p>
        </w:tc>
        <w:tc>
          <w:tcPr>
            <w:tcW w:w="5" w:type="pct"/>
            <w:shd w:val="clear" w:color="auto" w:fill="auto"/>
          </w:tcPr>
          <w:p w14:paraId="4C52AACE" w14:textId="77777777" w:rsidR="00AD4DC7" w:rsidRDefault="00AD4DC7">
            <w:pPr>
              <w:rPr>
                <w:rFonts w:ascii="宋体"/>
              </w:rPr>
            </w:pPr>
          </w:p>
        </w:tc>
        <w:tc>
          <w:tcPr>
            <w:tcW w:w="50" w:type="pct"/>
            <w:shd w:val="clear" w:color="auto" w:fill="auto"/>
          </w:tcPr>
          <w:p w14:paraId="4C52AACF" w14:textId="77777777" w:rsidR="00AD4DC7" w:rsidRDefault="00AD4DC7">
            <w:pPr>
              <w:rPr>
                <w:rFonts w:ascii="宋体"/>
              </w:rPr>
            </w:pPr>
          </w:p>
        </w:tc>
        <w:tc>
          <w:tcPr>
            <w:tcW w:w="410" w:type="pct"/>
            <w:shd w:val="clear" w:color="auto" w:fill="auto"/>
          </w:tcPr>
          <w:p w14:paraId="4C52AAD0" w14:textId="77777777" w:rsidR="00AD4DC7" w:rsidRDefault="00AD4DC7">
            <w:pPr>
              <w:rPr>
                <w:rFonts w:ascii="宋体"/>
              </w:rPr>
            </w:pPr>
          </w:p>
        </w:tc>
        <w:tc>
          <w:tcPr>
            <w:tcW w:w="5" w:type="pct"/>
            <w:shd w:val="clear" w:color="auto" w:fill="auto"/>
          </w:tcPr>
          <w:p w14:paraId="4C52AAD1" w14:textId="77777777" w:rsidR="00AD4DC7" w:rsidRDefault="00AD4DC7">
            <w:pPr>
              <w:rPr>
                <w:rFonts w:ascii="宋体"/>
              </w:rPr>
            </w:pPr>
          </w:p>
        </w:tc>
        <w:tc>
          <w:tcPr>
            <w:tcW w:w="5" w:type="pct"/>
            <w:shd w:val="clear" w:color="auto" w:fill="auto"/>
          </w:tcPr>
          <w:p w14:paraId="4C52AAD2" w14:textId="77777777" w:rsidR="00AD4DC7" w:rsidRDefault="00AD4DC7">
            <w:pPr>
              <w:rPr>
                <w:rFonts w:ascii="宋体"/>
              </w:rPr>
            </w:pPr>
          </w:p>
        </w:tc>
        <w:tc>
          <w:tcPr>
            <w:tcW w:w="24" w:type="pct"/>
            <w:shd w:val="clear" w:color="auto" w:fill="auto"/>
          </w:tcPr>
          <w:p w14:paraId="4C52AAD3" w14:textId="77777777" w:rsidR="00AD4DC7" w:rsidRDefault="00AD4DC7">
            <w:pPr>
              <w:rPr>
                <w:rFonts w:ascii="宋体"/>
              </w:rPr>
            </w:pPr>
          </w:p>
        </w:tc>
        <w:tc>
          <w:tcPr>
            <w:tcW w:w="5" w:type="pct"/>
            <w:shd w:val="clear" w:color="auto" w:fill="auto"/>
          </w:tcPr>
          <w:p w14:paraId="4C52AAD4" w14:textId="77777777" w:rsidR="00AD4DC7" w:rsidRDefault="00AD4DC7">
            <w:pPr>
              <w:rPr>
                <w:rFonts w:ascii="宋体"/>
              </w:rPr>
            </w:pPr>
          </w:p>
        </w:tc>
        <w:tc>
          <w:tcPr>
            <w:tcW w:w="50" w:type="pct"/>
            <w:shd w:val="clear" w:color="auto" w:fill="auto"/>
          </w:tcPr>
          <w:p w14:paraId="4C52AAD5" w14:textId="77777777" w:rsidR="00AD4DC7" w:rsidRDefault="00AD4DC7">
            <w:pPr>
              <w:rPr>
                <w:rFonts w:ascii="宋体"/>
              </w:rPr>
            </w:pPr>
          </w:p>
        </w:tc>
        <w:tc>
          <w:tcPr>
            <w:tcW w:w="411" w:type="pct"/>
            <w:shd w:val="clear" w:color="auto" w:fill="auto"/>
          </w:tcPr>
          <w:p w14:paraId="4C52AAD6" w14:textId="77777777" w:rsidR="00AD4DC7" w:rsidRDefault="00AD4DC7">
            <w:pPr>
              <w:rPr>
                <w:rFonts w:ascii="宋体"/>
              </w:rPr>
            </w:pPr>
          </w:p>
        </w:tc>
        <w:tc>
          <w:tcPr>
            <w:tcW w:w="5" w:type="pct"/>
            <w:shd w:val="clear" w:color="auto" w:fill="auto"/>
          </w:tcPr>
          <w:p w14:paraId="4C52AAD7" w14:textId="77777777" w:rsidR="00AD4DC7" w:rsidRDefault="00AD4DC7">
            <w:pPr>
              <w:rPr>
                <w:rFonts w:ascii="宋体"/>
              </w:rPr>
            </w:pPr>
          </w:p>
        </w:tc>
      </w:tr>
      <w:tr w:rsidR="00AD4DC7" w14:paraId="4C52AAE8" w14:textId="77777777">
        <w:trPr>
          <w:jc w:val="center"/>
        </w:trPr>
        <w:tc>
          <w:tcPr>
            <w:tcW w:w="0" w:type="auto"/>
            <w:gridSpan w:val="3"/>
            <w:shd w:val="clear" w:color="auto" w:fill="auto"/>
            <w:tcMar>
              <w:top w:w="40" w:type="dxa"/>
              <w:left w:w="20" w:type="dxa"/>
              <w:bottom w:w="40" w:type="dxa"/>
              <w:right w:w="20" w:type="dxa"/>
            </w:tcMar>
            <w:vAlign w:val="bottom"/>
          </w:tcPr>
          <w:p w14:paraId="4C52AAD9" w14:textId="77777777" w:rsidR="00AD4DC7" w:rsidRDefault="00CB521E">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AAD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ADB" w14:textId="77777777" w:rsidR="00AD4DC7" w:rsidRDefault="00CB521E">
            <w:pPr>
              <w:jc w:val="center"/>
              <w:textAlignment w:val="bottom"/>
            </w:pPr>
            <w:r>
              <w:rPr>
                <w:rFonts w:ascii="Arial" w:eastAsia="宋体" w:hAnsi="Arial" w:cs="Arial"/>
                <w:b/>
                <w:bCs/>
                <w:color w:val="262626"/>
                <w:sz w:val="18"/>
                <w:szCs w:val="18"/>
              </w:rPr>
              <w:t>2021</w:t>
            </w:r>
          </w:p>
        </w:tc>
        <w:tc>
          <w:tcPr>
            <w:tcW w:w="0" w:type="auto"/>
            <w:gridSpan w:val="3"/>
            <w:shd w:val="clear" w:color="auto" w:fill="auto"/>
            <w:tcMar>
              <w:top w:w="0" w:type="dxa"/>
              <w:left w:w="20" w:type="dxa"/>
              <w:bottom w:w="0" w:type="dxa"/>
              <w:right w:w="20" w:type="dxa"/>
            </w:tcMar>
          </w:tcPr>
          <w:p w14:paraId="4C52AAD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ADD" w14:textId="77777777" w:rsidR="00AD4DC7" w:rsidRDefault="00CB521E">
            <w:pPr>
              <w:jc w:val="center"/>
              <w:textAlignment w:val="bottom"/>
            </w:pPr>
            <w:r>
              <w:rPr>
                <w:rFonts w:ascii="Arial" w:eastAsia="宋体" w:hAnsi="Arial" w:cs="Arial"/>
                <w:b/>
                <w:bCs/>
                <w:color w:val="262626"/>
                <w:sz w:val="18"/>
                <w:szCs w:val="18"/>
              </w:rPr>
              <w:t>2022</w:t>
            </w:r>
          </w:p>
        </w:tc>
        <w:tc>
          <w:tcPr>
            <w:tcW w:w="0" w:type="auto"/>
            <w:gridSpan w:val="3"/>
            <w:shd w:val="clear" w:color="auto" w:fill="auto"/>
            <w:tcMar>
              <w:top w:w="0" w:type="dxa"/>
              <w:left w:w="20" w:type="dxa"/>
              <w:bottom w:w="0" w:type="dxa"/>
              <w:right w:w="20" w:type="dxa"/>
            </w:tcMar>
          </w:tcPr>
          <w:p w14:paraId="4C52AAD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ADF" w14:textId="77777777" w:rsidR="00AD4DC7" w:rsidRDefault="00CB521E">
            <w:pPr>
              <w:jc w:val="center"/>
              <w:textAlignment w:val="bottom"/>
            </w:pPr>
            <w:r>
              <w:rPr>
                <w:rFonts w:ascii="Arial" w:eastAsia="宋体" w:hAnsi="Arial" w:cs="Arial"/>
                <w:b/>
                <w:bCs/>
                <w:color w:val="262626"/>
                <w:sz w:val="18"/>
                <w:szCs w:val="18"/>
              </w:rPr>
              <w:t>2</w:t>
            </w:r>
            <w:r>
              <w:rPr>
                <w:rFonts w:ascii="Arial" w:eastAsia="宋体" w:hAnsi="Arial" w:cs="Arial"/>
                <w:b/>
                <w:bCs/>
                <w:color w:val="262626"/>
                <w:sz w:val="18"/>
                <w:szCs w:val="18"/>
              </w:rPr>
              <w:t>023</w:t>
            </w:r>
          </w:p>
        </w:tc>
        <w:tc>
          <w:tcPr>
            <w:tcW w:w="0" w:type="auto"/>
            <w:gridSpan w:val="3"/>
            <w:shd w:val="clear" w:color="auto" w:fill="auto"/>
            <w:tcMar>
              <w:top w:w="0" w:type="dxa"/>
              <w:left w:w="20" w:type="dxa"/>
              <w:bottom w:w="0" w:type="dxa"/>
              <w:right w:w="20" w:type="dxa"/>
            </w:tcMar>
          </w:tcPr>
          <w:p w14:paraId="4C52AAE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AE1" w14:textId="77777777" w:rsidR="00AD4DC7" w:rsidRDefault="00CB521E">
            <w:pPr>
              <w:jc w:val="center"/>
              <w:textAlignment w:val="bottom"/>
            </w:pPr>
            <w:r>
              <w:rPr>
                <w:rFonts w:ascii="Arial" w:eastAsia="宋体" w:hAnsi="Arial" w:cs="Arial"/>
                <w:b/>
                <w:bCs/>
                <w:color w:val="262626"/>
                <w:sz w:val="18"/>
                <w:szCs w:val="18"/>
              </w:rPr>
              <w:t>2024</w:t>
            </w:r>
          </w:p>
        </w:tc>
        <w:tc>
          <w:tcPr>
            <w:tcW w:w="0" w:type="auto"/>
            <w:gridSpan w:val="3"/>
            <w:shd w:val="clear" w:color="auto" w:fill="auto"/>
            <w:tcMar>
              <w:top w:w="0" w:type="dxa"/>
              <w:left w:w="20" w:type="dxa"/>
              <w:bottom w:w="0" w:type="dxa"/>
              <w:right w:w="20" w:type="dxa"/>
            </w:tcMar>
          </w:tcPr>
          <w:p w14:paraId="4C52AAE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AE3" w14:textId="77777777" w:rsidR="00AD4DC7" w:rsidRDefault="00CB521E">
            <w:pPr>
              <w:jc w:val="center"/>
              <w:textAlignment w:val="bottom"/>
            </w:pPr>
            <w:r>
              <w:rPr>
                <w:rFonts w:ascii="Arial" w:eastAsia="宋体" w:hAnsi="Arial" w:cs="Arial"/>
                <w:b/>
                <w:bCs/>
                <w:color w:val="262626"/>
                <w:sz w:val="18"/>
                <w:szCs w:val="18"/>
              </w:rPr>
              <w:t>2025</w:t>
            </w:r>
          </w:p>
        </w:tc>
        <w:tc>
          <w:tcPr>
            <w:tcW w:w="0" w:type="auto"/>
            <w:gridSpan w:val="3"/>
            <w:shd w:val="clear" w:color="auto" w:fill="auto"/>
            <w:tcMar>
              <w:top w:w="0" w:type="dxa"/>
              <w:left w:w="20" w:type="dxa"/>
              <w:bottom w:w="0" w:type="dxa"/>
              <w:right w:w="20" w:type="dxa"/>
            </w:tcMar>
          </w:tcPr>
          <w:p w14:paraId="4C52AAE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AE5" w14:textId="77777777" w:rsidR="00AD4DC7" w:rsidRDefault="00CB521E">
            <w:pPr>
              <w:jc w:val="center"/>
              <w:textAlignment w:val="bottom"/>
            </w:pPr>
            <w:r>
              <w:rPr>
                <w:rFonts w:ascii="Arial" w:eastAsia="宋体" w:hAnsi="Arial" w:cs="Arial"/>
                <w:b/>
                <w:bCs/>
                <w:color w:val="262626"/>
                <w:sz w:val="18"/>
                <w:szCs w:val="18"/>
              </w:rPr>
              <w:t>Thereafter</w:t>
            </w:r>
          </w:p>
        </w:tc>
        <w:tc>
          <w:tcPr>
            <w:tcW w:w="0" w:type="auto"/>
            <w:gridSpan w:val="3"/>
            <w:shd w:val="clear" w:color="auto" w:fill="auto"/>
            <w:tcMar>
              <w:top w:w="0" w:type="dxa"/>
              <w:left w:w="20" w:type="dxa"/>
              <w:bottom w:w="0" w:type="dxa"/>
              <w:right w:w="20" w:type="dxa"/>
            </w:tcMar>
          </w:tcPr>
          <w:p w14:paraId="4C52AAE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AE7" w14:textId="77777777" w:rsidR="00AD4DC7" w:rsidRDefault="00CB521E">
            <w:pPr>
              <w:jc w:val="center"/>
              <w:textAlignment w:val="bottom"/>
            </w:pPr>
            <w:r>
              <w:rPr>
                <w:rFonts w:ascii="Arial" w:eastAsia="宋体" w:hAnsi="Arial" w:cs="Arial"/>
                <w:b/>
                <w:bCs/>
                <w:color w:val="262626"/>
                <w:sz w:val="18"/>
                <w:szCs w:val="18"/>
              </w:rPr>
              <w:t>Total</w:t>
            </w:r>
          </w:p>
        </w:tc>
      </w:tr>
      <w:tr w:rsidR="00AD4DC7" w14:paraId="4C52AB06" w14:textId="77777777">
        <w:trPr>
          <w:jc w:val="center"/>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AE9" w14:textId="77777777" w:rsidR="00AD4DC7" w:rsidRDefault="00CB521E">
            <w:pPr>
              <w:textAlignment w:val="bottom"/>
            </w:pPr>
            <w:r>
              <w:rPr>
                <w:rFonts w:ascii="Arial" w:eastAsia="宋体" w:hAnsi="Arial" w:cs="Arial"/>
                <w:b/>
                <w:bCs/>
                <w:color w:val="262626"/>
                <w:sz w:val="18"/>
                <w:szCs w:val="18"/>
              </w:rPr>
              <w:t>Future amortization expenses</w:t>
            </w:r>
          </w:p>
        </w:tc>
        <w:tc>
          <w:tcPr>
            <w:tcW w:w="0" w:type="auto"/>
            <w:gridSpan w:val="3"/>
            <w:shd w:val="clear" w:color="auto" w:fill="auto"/>
            <w:tcMar>
              <w:top w:w="0" w:type="dxa"/>
              <w:left w:w="20" w:type="dxa"/>
              <w:bottom w:w="0" w:type="dxa"/>
              <w:right w:w="20" w:type="dxa"/>
            </w:tcMar>
          </w:tcPr>
          <w:p w14:paraId="4C52AAEA"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AEB"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AEC" w14:textId="77777777" w:rsidR="00AD4DC7" w:rsidRDefault="00CB521E">
            <w:pPr>
              <w:jc w:val="right"/>
              <w:textAlignment w:val="bottom"/>
            </w:pPr>
            <w:r>
              <w:rPr>
                <w:rFonts w:ascii="Arial" w:eastAsia="宋体" w:hAnsi="Arial" w:cs="Arial"/>
                <w:color w:val="0068B5"/>
                <w:sz w:val="18"/>
                <w:szCs w:val="18"/>
              </w:rPr>
              <w:t>1,749 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AE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EE"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AEF"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AF0" w14:textId="77777777" w:rsidR="00AD4DC7" w:rsidRDefault="00CB521E">
            <w:pPr>
              <w:jc w:val="right"/>
              <w:textAlignment w:val="bottom"/>
            </w:pPr>
            <w:r>
              <w:rPr>
                <w:rFonts w:ascii="Arial" w:eastAsia="宋体" w:hAnsi="Arial" w:cs="Arial"/>
                <w:color w:val="0068B5"/>
                <w:sz w:val="18"/>
                <w:szCs w:val="18"/>
              </w:rPr>
              <w:t>1,618 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AF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F2"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AF3"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AF4" w14:textId="77777777" w:rsidR="00AD4DC7" w:rsidRDefault="00CB521E">
            <w:pPr>
              <w:jc w:val="right"/>
              <w:textAlignment w:val="bottom"/>
            </w:pPr>
            <w:r>
              <w:rPr>
                <w:rFonts w:ascii="Arial" w:eastAsia="宋体" w:hAnsi="Arial" w:cs="Arial"/>
                <w:color w:val="0068B5"/>
                <w:sz w:val="18"/>
                <w:szCs w:val="18"/>
              </w:rPr>
              <w:t>1,453 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AF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F6"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AF7"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AF8" w14:textId="77777777" w:rsidR="00AD4DC7" w:rsidRDefault="00CB521E">
            <w:pPr>
              <w:jc w:val="right"/>
              <w:textAlignment w:val="bottom"/>
            </w:pPr>
            <w:r>
              <w:rPr>
                <w:rFonts w:ascii="Arial" w:eastAsia="宋体" w:hAnsi="Arial" w:cs="Arial"/>
                <w:color w:val="0068B5"/>
                <w:sz w:val="18"/>
                <w:szCs w:val="18"/>
              </w:rPr>
              <w:t>1,076 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AF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FA"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AFB"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AFC" w14:textId="77777777" w:rsidR="00AD4DC7" w:rsidRDefault="00CB521E">
            <w:pPr>
              <w:jc w:val="right"/>
              <w:textAlignment w:val="bottom"/>
            </w:pPr>
            <w:r>
              <w:rPr>
                <w:rFonts w:ascii="Arial" w:eastAsia="宋体" w:hAnsi="Arial" w:cs="Arial"/>
                <w:color w:val="0068B5"/>
                <w:sz w:val="18"/>
                <w:szCs w:val="18"/>
              </w:rPr>
              <w:t>672 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AF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AFE"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AFF"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B00" w14:textId="77777777" w:rsidR="00AD4DC7" w:rsidRDefault="00CB521E">
            <w:pPr>
              <w:jc w:val="right"/>
              <w:textAlignment w:val="bottom"/>
            </w:pPr>
            <w:r>
              <w:rPr>
                <w:rFonts w:ascii="Arial" w:eastAsia="宋体" w:hAnsi="Arial" w:cs="Arial"/>
                <w:color w:val="0068B5"/>
                <w:sz w:val="18"/>
                <w:szCs w:val="18"/>
              </w:rPr>
              <w:t>1,203 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B0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B02"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B03"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B04" w14:textId="77777777" w:rsidR="00AD4DC7" w:rsidRDefault="00CB521E">
            <w:pPr>
              <w:jc w:val="right"/>
              <w:textAlignment w:val="bottom"/>
            </w:pPr>
            <w:r>
              <w:rPr>
                <w:rFonts w:ascii="Arial" w:eastAsia="宋体" w:hAnsi="Arial" w:cs="Arial"/>
                <w:b/>
                <w:bCs/>
                <w:color w:val="0068B5"/>
                <w:sz w:val="18"/>
                <w:szCs w:val="18"/>
              </w:rPr>
              <w:t>7,771</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B05" w14:textId="77777777" w:rsidR="00AD4DC7" w:rsidRDefault="00AD4DC7">
            <w:pPr>
              <w:jc w:val="right"/>
              <w:rPr>
                <w:rFonts w:ascii="宋体"/>
              </w:rPr>
            </w:pPr>
          </w:p>
        </w:tc>
      </w:tr>
    </w:tbl>
    <w:p w14:paraId="4C52AB07" w14:textId="77777777" w:rsidR="00AD4DC7" w:rsidRDefault="00AD4DC7">
      <w:pPr>
        <w:rPr>
          <w:vanish/>
        </w:rPr>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AB14" w14:textId="77777777">
        <w:tc>
          <w:tcPr>
            <w:tcW w:w="50" w:type="pct"/>
            <w:shd w:val="clear" w:color="auto" w:fill="auto"/>
            <w:vAlign w:val="bottom"/>
          </w:tcPr>
          <w:p w14:paraId="4C52AB08" w14:textId="77777777" w:rsidR="00AD4DC7" w:rsidRDefault="00AD4DC7">
            <w:pPr>
              <w:rPr>
                <w:rFonts w:ascii="宋体"/>
              </w:rPr>
            </w:pPr>
          </w:p>
        </w:tc>
        <w:tc>
          <w:tcPr>
            <w:tcW w:w="276" w:type="pct"/>
            <w:shd w:val="clear" w:color="auto" w:fill="auto"/>
            <w:vAlign w:val="bottom"/>
          </w:tcPr>
          <w:p w14:paraId="4C52AB09" w14:textId="77777777" w:rsidR="00AD4DC7" w:rsidRDefault="00AD4DC7">
            <w:pPr>
              <w:rPr>
                <w:rFonts w:ascii="宋体"/>
              </w:rPr>
            </w:pPr>
          </w:p>
        </w:tc>
        <w:tc>
          <w:tcPr>
            <w:tcW w:w="5" w:type="pct"/>
            <w:shd w:val="clear" w:color="auto" w:fill="auto"/>
            <w:vAlign w:val="bottom"/>
          </w:tcPr>
          <w:p w14:paraId="4C52AB0A" w14:textId="77777777" w:rsidR="00AD4DC7" w:rsidRDefault="00AD4DC7">
            <w:pPr>
              <w:rPr>
                <w:rFonts w:ascii="宋体"/>
              </w:rPr>
            </w:pPr>
          </w:p>
        </w:tc>
        <w:tc>
          <w:tcPr>
            <w:tcW w:w="50" w:type="pct"/>
            <w:shd w:val="clear" w:color="auto" w:fill="auto"/>
            <w:vAlign w:val="bottom"/>
          </w:tcPr>
          <w:p w14:paraId="4C52AB0B" w14:textId="77777777" w:rsidR="00AD4DC7" w:rsidRDefault="00AD4DC7">
            <w:pPr>
              <w:rPr>
                <w:rFonts w:ascii="宋体"/>
              </w:rPr>
            </w:pPr>
          </w:p>
        </w:tc>
        <w:tc>
          <w:tcPr>
            <w:tcW w:w="940" w:type="pct"/>
            <w:shd w:val="clear" w:color="auto" w:fill="auto"/>
            <w:vAlign w:val="bottom"/>
          </w:tcPr>
          <w:p w14:paraId="4C52AB0C" w14:textId="77777777" w:rsidR="00AD4DC7" w:rsidRDefault="00AD4DC7">
            <w:pPr>
              <w:rPr>
                <w:rFonts w:ascii="宋体"/>
              </w:rPr>
            </w:pPr>
          </w:p>
        </w:tc>
        <w:tc>
          <w:tcPr>
            <w:tcW w:w="5" w:type="pct"/>
            <w:shd w:val="clear" w:color="auto" w:fill="auto"/>
            <w:vAlign w:val="bottom"/>
          </w:tcPr>
          <w:p w14:paraId="4C52AB0D" w14:textId="77777777" w:rsidR="00AD4DC7" w:rsidRDefault="00AD4DC7">
            <w:pPr>
              <w:rPr>
                <w:rFonts w:ascii="宋体"/>
              </w:rPr>
            </w:pPr>
          </w:p>
        </w:tc>
        <w:tc>
          <w:tcPr>
            <w:tcW w:w="50" w:type="pct"/>
            <w:shd w:val="clear" w:color="auto" w:fill="auto"/>
            <w:vAlign w:val="bottom"/>
          </w:tcPr>
          <w:p w14:paraId="4C52AB0E" w14:textId="77777777" w:rsidR="00AD4DC7" w:rsidRDefault="00AD4DC7">
            <w:pPr>
              <w:rPr>
                <w:rFonts w:ascii="宋体"/>
              </w:rPr>
            </w:pPr>
          </w:p>
        </w:tc>
        <w:tc>
          <w:tcPr>
            <w:tcW w:w="1837" w:type="pct"/>
            <w:shd w:val="clear" w:color="auto" w:fill="auto"/>
            <w:vAlign w:val="bottom"/>
          </w:tcPr>
          <w:p w14:paraId="4C52AB0F" w14:textId="77777777" w:rsidR="00AD4DC7" w:rsidRDefault="00AD4DC7">
            <w:pPr>
              <w:rPr>
                <w:rFonts w:ascii="宋体"/>
              </w:rPr>
            </w:pPr>
          </w:p>
        </w:tc>
        <w:tc>
          <w:tcPr>
            <w:tcW w:w="5" w:type="pct"/>
            <w:shd w:val="clear" w:color="auto" w:fill="auto"/>
            <w:vAlign w:val="bottom"/>
          </w:tcPr>
          <w:p w14:paraId="4C52AB10" w14:textId="77777777" w:rsidR="00AD4DC7" w:rsidRDefault="00AD4DC7">
            <w:pPr>
              <w:rPr>
                <w:rFonts w:ascii="宋体"/>
              </w:rPr>
            </w:pPr>
          </w:p>
        </w:tc>
        <w:tc>
          <w:tcPr>
            <w:tcW w:w="50" w:type="pct"/>
            <w:shd w:val="clear" w:color="auto" w:fill="auto"/>
            <w:vAlign w:val="bottom"/>
          </w:tcPr>
          <w:p w14:paraId="4C52AB11" w14:textId="77777777" w:rsidR="00AD4DC7" w:rsidRDefault="00AD4DC7">
            <w:pPr>
              <w:rPr>
                <w:rFonts w:ascii="宋体"/>
              </w:rPr>
            </w:pPr>
          </w:p>
        </w:tc>
        <w:tc>
          <w:tcPr>
            <w:tcW w:w="1724" w:type="pct"/>
            <w:shd w:val="clear" w:color="auto" w:fill="auto"/>
            <w:vAlign w:val="bottom"/>
          </w:tcPr>
          <w:p w14:paraId="4C52AB12" w14:textId="77777777" w:rsidR="00AD4DC7" w:rsidRDefault="00AD4DC7">
            <w:pPr>
              <w:rPr>
                <w:rFonts w:ascii="宋体"/>
              </w:rPr>
            </w:pPr>
          </w:p>
        </w:tc>
        <w:tc>
          <w:tcPr>
            <w:tcW w:w="5" w:type="pct"/>
            <w:shd w:val="clear" w:color="auto" w:fill="auto"/>
            <w:vAlign w:val="bottom"/>
          </w:tcPr>
          <w:p w14:paraId="4C52AB13" w14:textId="77777777" w:rsidR="00AD4DC7" w:rsidRDefault="00AD4DC7">
            <w:pPr>
              <w:rPr>
                <w:rFonts w:ascii="宋体"/>
              </w:rPr>
            </w:pPr>
          </w:p>
        </w:tc>
      </w:tr>
      <w:tr w:rsidR="00AD4DC7" w14:paraId="4C52AB19"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B15"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7C" wp14:editId="4C52CA7D">
                  <wp:extent cx="304800" cy="304800"/>
                  <wp:effectExtent l="0" t="0" r="0" b="0"/>
                  <wp:docPr id="10" name="图片 32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25"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B16"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AB17"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B18"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94</w:t>
            </w:r>
          </w:p>
        </w:tc>
      </w:tr>
    </w:tbl>
    <w:p w14:paraId="4C52AB1A" w14:textId="77777777" w:rsidR="00AD4DC7" w:rsidRDefault="00CB521E">
      <w:r>
        <w:pict w14:anchorId="4C52CA7E">
          <v:rect id="_x0000_i1120" style="width:415.3pt;height:1.5pt" o:hralign="center" o:hrstd="t" o:hr="t" fillcolor="#a0a0a0" stroked="f"/>
        </w:pict>
      </w:r>
    </w:p>
    <w:p w14:paraId="4C52AB1B" w14:textId="77777777" w:rsidR="00AD4DC7" w:rsidRDefault="00CB521E">
      <w:pPr>
        <w:jc w:val="right"/>
      </w:pPr>
      <w:hyperlink r:id="rId154" w:anchor="i63d840d8a6434f9ea0b4b4bad0e8d3d6_22" w:history="1">
        <w:r>
          <w:rPr>
            <w:rStyle w:val="a5"/>
            <w:rFonts w:ascii="Arial" w:eastAsia="宋体" w:hAnsi="Arial" w:cs="Arial"/>
            <w:b/>
            <w:bCs/>
            <w:sz w:val="16"/>
            <w:szCs w:val="16"/>
          </w:rPr>
          <w:t>Table of Contents</w:t>
        </w:r>
      </w:hyperlink>
    </w:p>
    <w:p w14:paraId="4C52AB1C"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AD4DC7" w14:paraId="4C52AB23" w14:textId="77777777">
        <w:tc>
          <w:tcPr>
            <w:tcW w:w="50" w:type="pct"/>
            <w:shd w:val="clear" w:color="auto" w:fill="auto"/>
          </w:tcPr>
          <w:p w14:paraId="4C52AB1D" w14:textId="77777777" w:rsidR="00AD4DC7" w:rsidRDefault="00AD4DC7">
            <w:pPr>
              <w:rPr>
                <w:rFonts w:ascii="宋体"/>
              </w:rPr>
            </w:pPr>
          </w:p>
        </w:tc>
        <w:tc>
          <w:tcPr>
            <w:tcW w:w="539" w:type="pct"/>
            <w:shd w:val="clear" w:color="auto" w:fill="auto"/>
          </w:tcPr>
          <w:p w14:paraId="4C52AB1E" w14:textId="77777777" w:rsidR="00AD4DC7" w:rsidRDefault="00AD4DC7">
            <w:pPr>
              <w:rPr>
                <w:rFonts w:ascii="宋体"/>
              </w:rPr>
            </w:pPr>
          </w:p>
        </w:tc>
        <w:tc>
          <w:tcPr>
            <w:tcW w:w="5" w:type="pct"/>
            <w:shd w:val="clear" w:color="auto" w:fill="auto"/>
          </w:tcPr>
          <w:p w14:paraId="4C52AB1F" w14:textId="77777777" w:rsidR="00AD4DC7" w:rsidRDefault="00AD4DC7">
            <w:pPr>
              <w:rPr>
                <w:rFonts w:ascii="宋体"/>
              </w:rPr>
            </w:pPr>
          </w:p>
        </w:tc>
        <w:tc>
          <w:tcPr>
            <w:tcW w:w="50" w:type="pct"/>
            <w:shd w:val="clear" w:color="auto" w:fill="auto"/>
          </w:tcPr>
          <w:p w14:paraId="4C52AB20" w14:textId="77777777" w:rsidR="00AD4DC7" w:rsidRDefault="00AD4DC7">
            <w:pPr>
              <w:rPr>
                <w:rFonts w:ascii="宋体"/>
              </w:rPr>
            </w:pPr>
          </w:p>
        </w:tc>
        <w:tc>
          <w:tcPr>
            <w:tcW w:w="4350" w:type="pct"/>
            <w:shd w:val="clear" w:color="auto" w:fill="auto"/>
          </w:tcPr>
          <w:p w14:paraId="4C52AB21" w14:textId="77777777" w:rsidR="00AD4DC7" w:rsidRDefault="00AD4DC7">
            <w:pPr>
              <w:rPr>
                <w:rFonts w:ascii="宋体"/>
              </w:rPr>
            </w:pPr>
          </w:p>
        </w:tc>
        <w:tc>
          <w:tcPr>
            <w:tcW w:w="5" w:type="pct"/>
            <w:shd w:val="clear" w:color="auto" w:fill="auto"/>
          </w:tcPr>
          <w:p w14:paraId="4C52AB22" w14:textId="77777777" w:rsidR="00AD4DC7" w:rsidRDefault="00AD4DC7">
            <w:pPr>
              <w:rPr>
                <w:rFonts w:ascii="宋体"/>
              </w:rPr>
            </w:pPr>
          </w:p>
        </w:tc>
      </w:tr>
      <w:tr w:rsidR="00AD4DC7" w14:paraId="4C52AB26"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C52AB24" w14:textId="77777777" w:rsidR="00AD4DC7" w:rsidRDefault="00CB521E">
            <w:pPr>
              <w:textAlignment w:val="bottom"/>
            </w:pPr>
            <w:r>
              <w:rPr>
                <w:rFonts w:ascii="Arial" w:eastAsia="宋体" w:hAnsi="Arial" w:cs="Arial"/>
                <w:color w:val="FFFFFF"/>
                <w:sz w:val="28"/>
                <w:szCs w:val="28"/>
              </w:rPr>
              <w:t xml:space="preserve">Note 13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AB25" w14:textId="77777777" w:rsidR="00AD4DC7" w:rsidRDefault="00CB521E">
            <w:pPr>
              <w:textAlignment w:val="bottom"/>
            </w:pPr>
            <w:r>
              <w:rPr>
                <w:rFonts w:ascii="Arial" w:eastAsia="宋体" w:hAnsi="Arial" w:cs="Arial"/>
                <w:color w:val="0068B5"/>
                <w:sz w:val="28"/>
                <w:szCs w:val="28"/>
              </w:rPr>
              <w:t>Borrowings</w:t>
            </w:r>
          </w:p>
        </w:tc>
      </w:tr>
    </w:tbl>
    <w:p w14:paraId="4C52AB27" w14:textId="77777777" w:rsidR="00AD4DC7" w:rsidRDefault="00CB521E">
      <w:pPr>
        <w:spacing w:after="180"/>
      </w:pPr>
      <w:r>
        <w:rPr>
          <w:rFonts w:ascii="Arial" w:eastAsia="宋体" w:hAnsi="Arial" w:cs="Arial"/>
          <w:color w:val="0068B5"/>
        </w:rPr>
        <w:t>Short-Term Debt</w:t>
      </w:r>
    </w:p>
    <w:p w14:paraId="4C52AB28" w14:textId="77777777" w:rsidR="00AD4DC7" w:rsidRDefault="00CB521E">
      <w:pPr>
        <w:spacing w:after="180"/>
      </w:pPr>
      <w:r>
        <w:rPr>
          <w:rFonts w:ascii="Arial" w:eastAsia="宋体" w:hAnsi="Arial" w:cs="Arial"/>
          <w:color w:val="262626"/>
          <w:sz w:val="18"/>
          <w:szCs w:val="18"/>
        </w:rPr>
        <w:t xml:space="preserve">Short-term debt, which </w:t>
      </w:r>
      <w:r>
        <w:rPr>
          <w:rFonts w:ascii="Arial" w:eastAsia="宋体" w:hAnsi="Arial" w:cs="Arial"/>
          <w:color w:val="262626"/>
          <w:sz w:val="18"/>
          <w:szCs w:val="18"/>
        </w:rPr>
        <w:t>primarily includes the current portion of long-term debt, was $2.5 billion as of December 26, 2020 and $3.7 billion as of December 28, 2019.</w:t>
      </w:r>
    </w:p>
    <w:p w14:paraId="4C52AB29" w14:textId="77777777" w:rsidR="00AD4DC7" w:rsidRDefault="00CB521E">
      <w:pPr>
        <w:spacing w:after="180"/>
      </w:pPr>
      <w:r>
        <w:rPr>
          <w:rFonts w:ascii="Arial" w:eastAsia="宋体" w:hAnsi="Arial" w:cs="Arial"/>
          <w:color w:val="262626"/>
          <w:sz w:val="18"/>
          <w:szCs w:val="18"/>
        </w:rPr>
        <w:t>The current portion of long-term debt includes debt classified as short-term based on time remaining until maturity</w:t>
      </w:r>
      <w:r>
        <w:rPr>
          <w:rFonts w:ascii="Arial" w:eastAsia="宋体" w:hAnsi="Arial" w:cs="Arial"/>
          <w:color w:val="262626"/>
          <w:sz w:val="18"/>
          <w:szCs w:val="18"/>
        </w:rPr>
        <w:t xml:space="preserve"> and, in 2019, also included amounts outstanding under our 2009 Debentures.</w:t>
      </w:r>
    </w:p>
    <w:p w14:paraId="4C52AB2A" w14:textId="77777777" w:rsidR="00AD4DC7" w:rsidRDefault="00CB521E">
      <w:pPr>
        <w:spacing w:after="180"/>
      </w:pPr>
      <w:r>
        <w:rPr>
          <w:rFonts w:ascii="Arial" w:eastAsia="宋体" w:hAnsi="Arial" w:cs="Arial"/>
          <w:color w:val="262626"/>
          <w:sz w:val="18"/>
          <w:szCs w:val="18"/>
        </w:rPr>
        <w:t>We have an ongoing authorization from our Board of Directors to borrow up to $10.0 billion under our commercial paper program.</w:t>
      </w:r>
    </w:p>
    <w:p w14:paraId="4C52AB2B" w14:textId="77777777" w:rsidR="00AD4DC7" w:rsidRDefault="00AD4DC7">
      <w:pPr>
        <w:spacing w:after="180"/>
      </w:pPr>
    </w:p>
    <w:p w14:paraId="4C52AB2C" w14:textId="77777777" w:rsidR="00AD4DC7" w:rsidRDefault="00AD4DC7"/>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AB39" w14:textId="77777777">
        <w:tc>
          <w:tcPr>
            <w:tcW w:w="50" w:type="pct"/>
            <w:shd w:val="clear" w:color="auto" w:fill="auto"/>
            <w:vAlign w:val="bottom"/>
          </w:tcPr>
          <w:p w14:paraId="4C52AB2D" w14:textId="77777777" w:rsidR="00AD4DC7" w:rsidRDefault="00AD4DC7">
            <w:pPr>
              <w:rPr>
                <w:rFonts w:ascii="宋体"/>
              </w:rPr>
            </w:pPr>
          </w:p>
        </w:tc>
        <w:tc>
          <w:tcPr>
            <w:tcW w:w="276" w:type="pct"/>
            <w:shd w:val="clear" w:color="auto" w:fill="auto"/>
            <w:vAlign w:val="bottom"/>
          </w:tcPr>
          <w:p w14:paraId="4C52AB2E" w14:textId="77777777" w:rsidR="00AD4DC7" w:rsidRDefault="00AD4DC7">
            <w:pPr>
              <w:rPr>
                <w:rFonts w:ascii="宋体"/>
              </w:rPr>
            </w:pPr>
          </w:p>
        </w:tc>
        <w:tc>
          <w:tcPr>
            <w:tcW w:w="5" w:type="pct"/>
            <w:shd w:val="clear" w:color="auto" w:fill="auto"/>
            <w:vAlign w:val="bottom"/>
          </w:tcPr>
          <w:p w14:paraId="4C52AB2F" w14:textId="77777777" w:rsidR="00AD4DC7" w:rsidRDefault="00AD4DC7">
            <w:pPr>
              <w:rPr>
                <w:rFonts w:ascii="宋体"/>
              </w:rPr>
            </w:pPr>
          </w:p>
        </w:tc>
        <w:tc>
          <w:tcPr>
            <w:tcW w:w="50" w:type="pct"/>
            <w:shd w:val="clear" w:color="auto" w:fill="auto"/>
            <w:vAlign w:val="bottom"/>
          </w:tcPr>
          <w:p w14:paraId="4C52AB30" w14:textId="77777777" w:rsidR="00AD4DC7" w:rsidRDefault="00AD4DC7">
            <w:pPr>
              <w:rPr>
                <w:rFonts w:ascii="宋体"/>
              </w:rPr>
            </w:pPr>
          </w:p>
        </w:tc>
        <w:tc>
          <w:tcPr>
            <w:tcW w:w="940" w:type="pct"/>
            <w:shd w:val="clear" w:color="auto" w:fill="auto"/>
            <w:vAlign w:val="bottom"/>
          </w:tcPr>
          <w:p w14:paraId="4C52AB31" w14:textId="77777777" w:rsidR="00AD4DC7" w:rsidRDefault="00AD4DC7">
            <w:pPr>
              <w:rPr>
                <w:rFonts w:ascii="宋体"/>
              </w:rPr>
            </w:pPr>
          </w:p>
        </w:tc>
        <w:tc>
          <w:tcPr>
            <w:tcW w:w="5" w:type="pct"/>
            <w:shd w:val="clear" w:color="auto" w:fill="auto"/>
            <w:vAlign w:val="bottom"/>
          </w:tcPr>
          <w:p w14:paraId="4C52AB32" w14:textId="77777777" w:rsidR="00AD4DC7" w:rsidRDefault="00AD4DC7">
            <w:pPr>
              <w:rPr>
                <w:rFonts w:ascii="宋体"/>
              </w:rPr>
            </w:pPr>
          </w:p>
        </w:tc>
        <w:tc>
          <w:tcPr>
            <w:tcW w:w="50" w:type="pct"/>
            <w:shd w:val="clear" w:color="auto" w:fill="auto"/>
            <w:vAlign w:val="bottom"/>
          </w:tcPr>
          <w:p w14:paraId="4C52AB33" w14:textId="77777777" w:rsidR="00AD4DC7" w:rsidRDefault="00AD4DC7">
            <w:pPr>
              <w:rPr>
                <w:rFonts w:ascii="宋体"/>
              </w:rPr>
            </w:pPr>
          </w:p>
        </w:tc>
        <w:tc>
          <w:tcPr>
            <w:tcW w:w="1837" w:type="pct"/>
            <w:shd w:val="clear" w:color="auto" w:fill="auto"/>
            <w:vAlign w:val="bottom"/>
          </w:tcPr>
          <w:p w14:paraId="4C52AB34" w14:textId="77777777" w:rsidR="00AD4DC7" w:rsidRDefault="00AD4DC7">
            <w:pPr>
              <w:rPr>
                <w:rFonts w:ascii="宋体"/>
              </w:rPr>
            </w:pPr>
          </w:p>
        </w:tc>
        <w:tc>
          <w:tcPr>
            <w:tcW w:w="5" w:type="pct"/>
            <w:shd w:val="clear" w:color="auto" w:fill="auto"/>
            <w:vAlign w:val="bottom"/>
          </w:tcPr>
          <w:p w14:paraId="4C52AB35" w14:textId="77777777" w:rsidR="00AD4DC7" w:rsidRDefault="00AD4DC7">
            <w:pPr>
              <w:rPr>
                <w:rFonts w:ascii="宋体"/>
              </w:rPr>
            </w:pPr>
          </w:p>
        </w:tc>
        <w:tc>
          <w:tcPr>
            <w:tcW w:w="50" w:type="pct"/>
            <w:shd w:val="clear" w:color="auto" w:fill="auto"/>
            <w:vAlign w:val="bottom"/>
          </w:tcPr>
          <w:p w14:paraId="4C52AB36" w14:textId="77777777" w:rsidR="00AD4DC7" w:rsidRDefault="00AD4DC7">
            <w:pPr>
              <w:rPr>
                <w:rFonts w:ascii="宋体"/>
              </w:rPr>
            </w:pPr>
          </w:p>
        </w:tc>
        <w:tc>
          <w:tcPr>
            <w:tcW w:w="1724" w:type="pct"/>
            <w:shd w:val="clear" w:color="auto" w:fill="auto"/>
            <w:vAlign w:val="bottom"/>
          </w:tcPr>
          <w:p w14:paraId="4C52AB37" w14:textId="77777777" w:rsidR="00AD4DC7" w:rsidRDefault="00AD4DC7">
            <w:pPr>
              <w:rPr>
                <w:rFonts w:ascii="宋体"/>
              </w:rPr>
            </w:pPr>
          </w:p>
        </w:tc>
        <w:tc>
          <w:tcPr>
            <w:tcW w:w="5" w:type="pct"/>
            <w:shd w:val="clear" w:color="auto" w:fill="auto"/>
            <w:vAlign w:val="bottom"/>
          </w:tcPr>
          <w:p w14:paraId="4C52AB38" w14:textId="77777777" w:rsidR="00AD4DC7" w:rsidRDefault="00AD4DC7">
            <w:pPr>
              <w:rPr>
                <w:rFonts w:ascii="宋体"/>
              </w:rPr>
            </w:pPr>
          </w:p>
        </w:tc>
      </w:tr>
      <w:tr w:rsidR="00AD4DC7" w14:paraId="4C52AB3E"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B3A"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7F" wp14:editId="4C52CA80">
                  <wp:extent cx="304800" cy="304800"/>
                  <wp:effectExtent l="0" t="0" r="0" b="0"/>
                  <wp:docPr id="164" name="图片 32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327"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B3B"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AB3C"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B3D"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95</w:t>
            </w:r>
          </w:p>
        </w:tc>
      </w:tr>
    </w:tbl>
    <w:p w14:paraId="4C52AB3F" w14:textId="77777777" w:rsidR="00AD4DC7" w:rsidRDefault="00CB521E">
      <w:r>
        <w:pict w14:anchorId="4C52CA81">
          <v:rect id="_x0000_i1121" style="width:415.3pt;height:1.5pt" o:hralign="center" o:hrstd="t" o:hr="t" fillcolor="#a0a0a0" stroked="f"/>
        </w:pict>
      </w:r>
    </w:p>
    <w:p w14:paraId="4C52AB40" w14:textId="77777777" w:rsidR="00AD4DC7" w:rsidRDefault="00CB521E">
      <w:pPr>
        <w:jc w:val="right"/>
      </w:pPr>
      <w:hyperlink r:id="rId155" w:anchor="i63d840d8a6434f9ea0b4b4bad0e8d3d6_22" w:history="1">
        <w:r>
          <w:rPr>
            <w:rStyle w:val="a5"/>
            <w:rFonts w:ascii="Arial" w:eastAsia="宋体" w:hAnsi="Arial" w:cs="Arial"/>
            <w:b/>
            <w:bCs/>
            <w:sz w:val="16"/>
            <w:szCs w:val="16"/>
          </w:rPr>
          <w:t>Table of Contents</w:t>
        </w:r>
      </w:hyperlink>
    </w:p>
    <w:p w14:paraId="4C52AB41" w14:textId="77777777" w:rsidR="00AD4DC7" w:rsidRDefault="00AD4DC7">
      <w:pPr>
        <w:jc w:val="right"/>
      </w:pPr>
    </w:p>
    <w:p w14:paraId="4C52AB42" w14:textId="77777777" w:rsidR="00AD4DC7" w:rsidRDefault="00CB521E">
      <w:pPr>
        <w:spacing w:after="120"/>
      </w:pPr>
      <w:r>
        <w:rPr>
          <w:rFonts w:ascii="Arial" w:eastAsia="宋体" w:hAnsi="Arial" w:cs="Arial"/>
          <w:color w:val="0068B5"/>
        </w:rPr>
        <w:t>Long-Term Debt</w:t>
      </w:r>
    </w:p>
    <w:tbl>
      <w:tblPr>
        <w:tblW w:w="5000" w:type="pct"/>
        <w:tblCellMar>
          <w:top w:w="15" w:type="dxa"/>
          <w:left w:w="15" w:type="dxa"/>
          <w:bottom w:w="15" w:type="dxa"/>
          <w:right w:w="15" w:type="dxa"/>
        </w:tblCellMar>
        <w:tblLook w:val="04A0" w:firstRow="1" w:lastRow="0" w:firstColumn="1" w:lastColumn="0" w:noHBand="0" w:noVBand="1"/>
      </w:tblPr>
      <w:tblGrid>
        <w:gridCol w:w="42"/>
        <w:gridCol w:w="4930"/>
        <w:gridCol w:w="38"/>
        <w:gridCol w:w="36"/>
        <w:gridCol w:w="36"/>
        <w:gridCol w:w="36"/>
        <w:gridCol w:w="67"/>
        <w:gridCol w:w="772"/>
        <w:gridCol w:w="36"/>
        <w:gridCol w:w="36"/>
        <w:gridCol w:w="36"/>
        <w:gridCol w:w="36"/>
        <w:gridCol w:w="121"/>
        <w:gridCol w:w="798"/>
        <w:gridCol w:w="36"/>
        <w:gridCol w:w="36"/>
        <w:gridCol w:w="36"/>
        <w:gridCol w:w="36"/>
        <w:gridCol w:w="36"/>
        <w:gridCol w:w="36"/>
        <w:gridCol w:w="121"/>
        <w:gridCol w:w="799"/>
        <w:gridCol w:w="36"/>
        <w:gridCol w:w="36"/>
        <w:gridCol w:w="36"/>
        <w:gridCol w:w="36"/>
        <w:gridCol w:w="36"/>
      </w:tblGrid>
      <w:tr w:rsidR="00AD4DC7" w14:paraId="4C52AB5E" w14:textId="77777777">
        <w:tc>
          <w:tcPr>
            <w:tcW w:w="50" w:type="pct"/>
            <w:shd w:val="clear" w:color="auto" w:fill="auto"/>
          </w:tcPr>
          <w:p w14:paraId="4C52AB43" w14:textId="77777777" w:rsidR="00AD4DC7" w:rsidRDefault="00AD4DC7">
            <w:pPr>
              <w:rPr>
                <w:rFonts w:ascii="宋体"/>
              </w:rPr>
            </w:pPr>
          </w:p>
        </w:tc>
        <w:tc>
          <w:tcPr>
            <w:tcW w:w="3059" w:type="pct"/>
            <w:shd w:val="clear" w:color="auto" w:fill="auto"/>
          </w:tcPr>
          <w:p w14:paraId="4C52AB44" w14:textId="77777777" w:rsidR="00AD4DC7" w:rsidRDefault="00AD4DC7">
            <w:pPr>
              <w:rPr>
                <w:rFonts w:ascii="宋体"/>
              </w:rPr>
            </w:pPr>
          </w:p>
        </w:tc>
        <w:tc>
          <w:tcPr>
            <w:tcW w:w="5" w:type="pct"/>
            <w:shd w:val="clear" w:color="auto" w:fill="auto"/>
          </w:tcPr>
          <w:p w14:paraId="4C52AB45" w14:textId="77777777" w:rsidR="00AD4DC7" w:rsidRDefault="00AD4DC7">
            <w:pPr>
              <w:rPr>
                <w:rFonts w:ascii="宋体"/>
              </w:rPr>
            </w:pPr>
          </w:p>
        </w:tc>
        <w:tc>
          <w:tcPr>
            <w:tcW w:w="5" w:type="pct"/>
            <w:shd w:val="clear" w:color="auto" w:fill="auto"/>
          </w:tcPr>
          <w:p w14:paraId="4C52AB46" w14:textId="77777777" w:rsidR="00AD4DC7" w:rsidRDefault="00AD4DC7">
            <w:pPr>
              <w:rPr>
                <w:rFonts w:ascii="宋体"/>
              </w:rPr>
            </w:pPr>
          </w:p>
        </w:tc>
        <w:tc>
          <w:tcPr>
            <w:tcW w:w="24" w:type="pct"/>
            <w:shd w:val="clear" w:color="auto" w:fill="auto"/>
          </w:tcPr>
          <w:p w14:paraId="4C52AB47" w14:textId="77777777" w:rsidR="00AD4DC7" w:rsidRDefault="00AD4DC7">
            <w:pPr>
              <w:rPr>
                <w:rFonts w:ascii="宋体"/>
              </w:rPr>
            </w:pPr>
          </w:p>
        </w:tc>
        <w:tc>
          <w:tcPr>
            <w:tcW w:w="5" w:type="pct"/>
            <w:shd w:val="clear" w:color="auto" w:fill="auto"/>
          </w:tcPr>
          <w:p w14:paraId="4C52AB48" w14:textId="77777777" w:rsidR="00AD4DC7" w:rsidRDefault="00AD4DC7">
            <w:pPr>
              <w:rPr>
                <w:rFonts w:ascii="宋体"/>
              </w:rPr>
            </w:pPr>
          </w:p>
        </w:tc>
        <w:tc>
          <w:tcPr>
            <w:tcW w:w="50" w:type="pct"/>
            <w:shd w:val="clear" w:color="auto" w:fill="auto"/>
          </w:tcPr>
          <w:p w14:paraId="4C52AB49" w14:textId="77777777" w:rsidR="00AD4DC7" w:rsidRDefault="00AD4DC7">
            <w:pPr>
              <w:rPr>
                <w:rFonts w:ascii="宋体"/>
              </w:rPr>
            </w:pPr>
          </w:p>
        </w:tc>
        <w:tc>
          <w:tcPr>
            <w:tcW w:w="539" w:type="pct"/>
            <w:shd w:val="clear" w:color="auto" w:fill="auto"/>
          </w:tcPr>
          <w:p w14:paraId="4C52AB4A" w14:textId="77777777" w:rsidR="00AD4DC7" w:rsidRDefault="00AD4DC7">
            <w:pPr>
              <w:rPr>
                <w:rFonts w:ascii="宋体"/>
              </w:rPr>
            </w:pPr>
          </w:p>
        </w:tc>
        <w:tc>
          <w:tcPr>
            <w:tcW w:w="5" w:type="pct"/>
            <w:shd w:val="clear" w:color="auto" w:fill="auto"/>
          </w:tcPr>
          <w:p w14:paraId="4C52AB4B" w14:textId="77777777" w:rsidR="00AD4DC7" w:rsidRDefault="00AD4DC7">
            <w:pPr>
              <w:rPr>
                <w:rFonts w:ascii="宋体"/>
              </w:rPr>
            </w:pPr>
          </w:p>
        </w:tc>
        <w:tc>
          <w:tcPr>
            <w:tcW w:w="5" w:type="pct"/>
            <w:shd w:val="clear" w:color="auto" w:fill="auto"/>
          </w:tcPr>
          <w:p w14:paraId="4C52AB4C" w14:textId="77777777" w:rsidR="00AD4DC7" w:rsidRDefault="00AD4DC7">
            <w:pPr>
              <w:rPr>
                <w:rFonts w:ascii="宋体"/>
              </w:rPr>
            </w:pPr>
          </w:p>
        </w:tc>
        <w:tc>
          <w:tcPr>
            <w:tcW w:w="24" w:type="pct"/>
            <w:shd w:val="clear" w:color="auto" w:fill="auto"/>
          </w:tcPr>
          <w:p w14:paraId="4C52AB4D" w14:textId="77777777" w:rsidR="00AD4DC7" w:rsidRDefault="00AD4DC7">
            <w:pPr>
              <w:rPr>
                <w:rFonts w:ascii="宋体"/>
              </w:rPr>
            </w:pPr>
          </w:p>
        </w:tc>
        <w:tc>
          <w:tcPr>
            <w:tcW w:w="5" w:type="pct"/>
            <w:shd w:val="clear" w:color="auto" w:fill="auto"/>
          </w:tcPr>
          <w:p w14:paraId="4C52AB4E" w14:textId="77777777" w:rsidR="00AD4DC7" w:rsidRDefault="00AD4DC7">
            <w:pPr>
              <w:rPr>
                <w:rFonts w:ascii="宋体"/>
              </w:rPr>
            </w:pPr>
          </w:p>
        </w:tc>
        <w:tc>
          <w:tcPr>
            <w:tcW w:w="50" w:type="pct"/>
            <w:shd w:val="clear" w:color="auto" w:fill="auto"/>
          </w:tcPr>
          <w:p w14:paraId="4C52AB4F" w14:textId="77777777" w:rsidR="00AD4DC7" w:rsidRDefault="00AD4DC7">
            <w:pPr>
              <w:rPr>
                <w:rFonts w:ascii="宋体"/>
              </w:rPr>
            </w:pPr>
          </w:p>
        </w:tc>
        <w:tc>
          <w:tcPr>
            <w:tcW w:w="539" w:type="pct"/>
            <w:shd w:val="clear" w:color="auto" w:fill="auto"/>
          </w:tcPr>
          <w:p w14:paraId="4C52AB50" w14:textId="77777777" w:rsidR="00AD4DC7" w:rsidRDefault="00AD4DC7">
            <w:pPr>
              <w:rPr>
                <w:rFonts w:ascii="宋体"/>
              </w:rPr>
            </w:pPr>
          </w:p>
        </w:tc>
        <w:tc>
          <w:tcPr>
            <w:tcW w:w="5" w:type="pct"/>
            <w:shd w:val="clear" w:color="auto" w:fill="auto"/>
          </w:tcPr>
          <w:p w14:paraId="4C52AB51" w14:textId="77777777" w:rsidR="00AD4DC7" w:rsidRDefault="00AD4DC7">
            <w:pPr>
              <w:rPr>
                <w:rFonts w:ascii="宋体"/>
              </w:rPr>
            </w:pPr>
          </w:p>
        </w:tc>
        <w:tc>
          <w:tcPr>
            <w:tcW w:w="5" w:type="pct"/>
            <w:shd w:val="clear" w:color="auto" w:fill="auto"/>
          </w:tcPr>
          <w:p w14:paraId="4C52AB52" w14:textId="77777777" w:rsidR="00AD4DC7" w:rsidRDefault="00AD4DC7">
            <w:pPr>
              <w:rPr>
                <w:rFonts w:ascii="宋体"/>
              </w:rPr>
            </w:pPr>
          </w:p>
        </w:tc>
        <w:tc>
          <w:tcPr>
            <w:tcW w:w="24" w:type="pct"/>
            <w:shd w:val="clear" w:color="auto" w:fill="auto"/>
          </w:tcPr>
          <w:p w14:paraId="4C52AB53" w14:textId="77777777" w:rsidR="00AD4DC7" w:rsidRDefault="00AD4DC7">
            <w:pPr>
              <w:rPr>
                <w:rFonts w:ascii="宋体"/>
              </w:rPr>
            </w:pPr>
          </w:p>
        </w:tc>
        <w:tc>
          <w:tcPr>
            <w:tcW w:w="5" w:type="pct"/>
            <w:shd w:val="clear" w:color="auto" w:fill="auto"/>
          </w:tcPr>
          <w:p w14:paraId="4C52AB54" w14:textId="77777777" w:rsidR="00AD4DC7" w:rsidRDefault="00AD4DC7">
            <w:pPr>
              <w:rPr>
                <w:rFonts w:ascii="宋体"/>
              </w:rPr>
            </w:pPr>
          </w:p>
        </w:tc>
        <w:tc>
          <w:tcPr>
            <w:tcW w:w="0" w:type="auto"/>
            <w:shd w:val="clear" w:color="auto" w:fill="auto"/>
          </w:tcPr>
          <w:p w14:paraId="4C52AB55" w14:textId="77777777" w:rsidR="00AD4DC7" w:rsidRDefault="00AD4DC7">
            <w:pPr>
              <w:rPr>
                <w:rFonts w:ascii="宋体"/>
                <w:vanish/>
              </w:rPr>
            </w:pPr>
          </w:p>
        </w:tc>
        <w:tc>
          <w:tcPr>
            <w:tcW w:w="0" w:type="auto"/>
            <w:shd w:val="clear" w:color="auto" w:fill="auto"/>
          </w:tcPr>
          <w:p w14:paraId="4C52AB56" w14:textId="77777777" w:rsidR="00AD4DC7" w:rsidRDefault="00AD4DC7">
            <w:pPr>
              <w:rPr>
                <w:rFonts w:ascii="宋体"/>
                <w:vanish/>
              </w:rPr>
            </w:pPr>
          </w:p>
        </w:tc>
        <w:tc>
          <w:tcPr>
            <w:tcW w:w="50" w:type="pct"/>
            <w:shd w:val="clear" w:color="auto" w:fill="auto"/>
          </w:tcPr>
          <w:p w14:paraId="4C52AB57" w14:textId="77777777" w:rsidR="00AD4DC7" w:rsidRDefault="00AD4DC7">
            <w:pPr>
              <w:rPr>
                <w:rFonts w:ascii="宋体"/>
              </w:rPr>
            </w:pPr>
          </w:p>
        </w:tc>
        <w:tc>
          <w:tcPr>
            <w:tcW w:w="539" w:type="pct"/>
            <w:shd w:val="clear" w:color="auto" w:fill="auto"/>
          </w:tcPr>
          <w:p w14:paraId="4C52AB58" w14:textId="77777777" w:rsidR="00AD4DC7" w:rsidRDefault="00AD4DC7">
            <w:pPr>
              <w:rPr>
                <w:rFonts w:ascii="宋体"/>
              </w:rPr>
            </w:pPr>
          </w:p>
        </w:tc>
        <w:tc>
          <w:tcPr>
            <w:tcW w:w="5" w:type="pct"/>
            <w:shd w:val="clear" w:color="auto" w:fill="auto"/>
          </w:tcPr>
          <w:p w14:paraId="4C52AB59" w14:textId="77777777" w:rsidR="00AD4DC7" w:rsidRDefault="00AD4DC7">
            <w:pPr>
              <w:rPr>
                <w:rFonts w:ascii="宋体"/>
              </w:rPr>
            </w:pPr>
          </w:p>
        </w:tc>
        <w:tc>
          <w:tcPr>
            <w:tcW w:w="0" w:type="auto"/>
            <w:shd w:val="clear" w:color="auto" w:fill="auto"/>
          </w:tcPr>
          <w:p w14:paraId="4C52AB5A" w14:textId="77777777" w:rsidR="00AD4DC7" w:rsidRDefault="00AD4DC7">
            <w:pPr>
              <w:rPr>
                <w:rFonts w:ascii="宋体"/>
                <w:vanish/>
              </w:rPr>
            </w:pPr>
          </w:p>
        </w:tc>
        <w:tc>
          <w:tcPr>
            <w:tcW w:w="0" w:type="auto"/>
            <w:shd w:val="clear" w:color="auto" w:fill="auto"/>
          </w:tcPr>
          <w:p w14:paraId="4C52AB5B" w14:textId="77777777" w:rsidR="00AD4DC7" w:rsidRDefault="00AD4DC7">
            <w:pPr>
              <w:rPr>
                <w:rFonts w:ascii="宋体"/>
                <w:vanish/>
              </w:rPr>
            </w:pPr>
          </w:p>
        </w:tc>
        <w:tc>
          <w:tcPr>
            <w:tcW w:w="0" w:type="auto"/>
            <w:shd w:val="clear" w:color="auto" w:fill="auto"/>
          </w:tcPr>
          <w:p w14:paraId="4C52AB5C" w14:textId="77777777" w:rsidR="00AD4DC7" w:rsidRDefault="00AD4DC7">
            <w:pPr>
              <w:rPr>
                <w:rFonts w:ascii="宋体"/>
                <w:vanish/>
              </w:rPr>
            </w:pPr>
          </w:p>
        </w:tc>
        <w:tc>
          <w:tcPr>
            <w:tcW w:w="0" w:type="auto"/>
            <w:shd w:val="clear" w:color="auto" w:fill="auto"/>
          </w:tcPr>
          <w:p w14:paraId="4C52AB5D" w14:textId="77777777" w:rsidR="00AD4DC7" w:rsidRDefault="00AD4DC7">
            <w:pPr>
              <w:rPr>
                <w:rFonts w:ascii="宋体"/>
                <w:vanish/>
              </w:rPr>
            </w:pPr>
          </w:p>
        </w:tc>
      </w:tr>
      <w:tr w:rsidR="00AD4DC7" w14:paraId="4C52AB6A" w14:textId="77777777">
        <w:tc>
          <w:tcPr>
            <w:tcW w:w="0" w:type="auto"/>
            <w:gridSpan w:val="3"/>
            <w:shd w:val="clear" w:color="auto" w:fill="auto"/>
            <w:tcMar>
              <w:top w:w="0" w:type="dxa"/>
              <w:left w:w="20" w:type="dxa"/>
              <w:bottom w:w="0" w:type="dxa"/>
              <w:right w:w="20" w:type="dxa"/>
            </w:tcMar>
          </w:tcPr>
          <w:p w14:paraId="4C52AB5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B60" w14:textId="77777777" w:rsidR="00AD4DC7" w:rsidRDefault="00AD4DC7">
            <w:pPr>
              <w:rPr>
                <w:rFonts w:ascii="宋体"/>
              </w:rPr>
            </w:pPr>
          </w:p>
        </w:tc>
        <w:tc>
          <w:tcPr>
            <w:tcW w:w="0" w:type="auto"/>
            <w:gridSpan w:val="9"/>
            <w:shd w:val="clear" w:color="auto" w:fill="auto"/>
            <w:tcMar>
              <w:top w:w="40" w:type="dxa"/>
              <w:left w:w="20" w:type="dxa"/>
              <w:bottom w:w="40" w:type="dxa"/>
              <w:right w:w="20" w:type="dxa"/>
            </w:tcMar>
            <w:vAlign w:val="bottom"/>
          </w:tcPr>
          <w:p w14:paraId="4C52AB61"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AB62" w14:textId="77777777" w:rsidR="00AD4DC7" w:rsidRDefault="00AD4DC7">
            <w:pPr>
              <w:rPr>
                <w:rFonts w:ascii="宋体"/>
              </w:rPr>
            </w:pPr>
          </w:p>
        </w:tc>
        <w:tc>
          <w:tcPr>
            <w:tcW w:w="0" w:type="auto"/>
            <w:shd w:val="clear" w:color="auto" w:fill="auto"/>
          </w:tcPr>
          <w:p w14:paraId="4C52AB63" w14:textId="77777777" w:rsidR="00AD4DC7" w:rsidRDefault="00AD4DC7">
            <w:pPr>
              <w:rPr>
                <w:rFonts w:ascii="宋体"/>
                <w:vanish/>
              </w:rPr>
            </w:pPr>
          </w:p>
        </w:tc>
        <w:tc>
          <w:tcPr>
            <w:tcW w:w="0" w:type="auto"/>
            <w:shd w:val="clear" w:color="auto" w:fill="auto"/>
          </w:tcPr>
          <w:p w14:paraId="4C52AB64" w14:textId="77777777" w:rsidR="00AD4DC7" w:rsidRDefault="00AD4DC7">
            <w:pPr>
              <w:rPr>
                <w:rFonts w:ascii="宋体"/>
                <w:vanish/>
              </w:rPr>
            </w:pPr>
          </w:p>
        </w:tc>
        <w:tc>
          <w:tcPr>
            <w:tcW w:w="0" w:type="auto"/>
            <w:gridSpan w:val="3"/>
            <w:shd w:val="clear" w:color="auto" w:fill="auto"/>
            <w:tcMar>
              <w:top w:w="40" w:type="dxa"/>
              <w:left w:w="20" w:type="dxa"/>
              <w:bottom w:w="40" w:type="dxa"/>
              <w:right w:w="20" w:type="dxa"/>
            </w:tcMar>
            <w:vAlign w:val="bottom"/>
          </w:tcPr>
          <w:p w14:paraId="4C52AB65"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shd w:val="clear" w:color="auto" w:fill="auto"/>
          </w:tcPr>
          <w:p w14:paraId="4C52AB66" w14:textId="77777777" w:rsidR="00AD4DC7" w:rsidRDefault="00AD4DC7">
            <w:pPr>
              <w:rPr>
                <w:rFonts w:ascii="宋体"/>
                <w:vanish/>
              </w:rPr>
            </w:pPr>
          </w:p>
        </w:tc>
        <w:tc>
          <w:tcPr>
            <w:tcW w:w="0" w:type="auto"/>
            <w:shd w:val="clear" w:color="auto" w:fill="auto"/>
          </w:tcPr>
          <w:p w14:paraId="4C52AB67" w14:textId="77777777" w:rsidR="00AD4DC7" w:rsidRDefault="00AD4DC7">
            <w:pPr>
              <w:rPr>
                <w:rFonts w:ascii="宋体"/>
                <w:vanish/>
              </w:rPr>
            </w:pPr>
          </w:p>
        </w:tc>
        <w:tc>
          <w:tcPr>
            <w:tcW w:w="0" w:type="auto"/>
            <w:shd w:val="clear" w:color="auto" w:fill="auto"/>
          </w:tcPr>
          <w:p w14:paraId="4C52AB68" w14:textId="77777777" w:rsidR="00AD4DC7" w:rsidRDefault="00AD4DC7">
            <w:pPr>
              <w:rPr>
                <w:rFonts w:ascii="宋体"/>
                <w:vanish/>
              </w:rPr>
            </w:pPr>
          </w:p>
        </w:tc>
        <w:tc>
          <w:tcPr>
            <w:tcW w:w="0" w:type="auto"/>
            <w:shd w:val="clear" w:color="auto" w:fill="auto"/>
          </w:tcPr>
          <w:p w14:paraId="4C52AB69" w14:textId="77777777" w:rsidR="00AD4DC7" w:rsidRDefault="00AD4DC7">
            <w:pPr>
              <w:rPr>
                <w:rFonts w:ascii="宋体"/>
                <w:vanish/>
              </w:rPr>
            </w:pPr>
          </w:p>
        </w:tc>
      </w:tr>
      <w:tr w:rsidR="00AD4DC7" w14:paraId="4C52AB78" w14:textId="77777777">
        <w:tc>
          <w:tcPr>
            <w:tcW w:w="0" w:type="auto"/>
            <w:gridSpan w:val="3"/>
            <w:shd w:val="clear" w:color="auto" w:fill="auto"/>
            <w:tcMar>
              <w:top w:w="40" w:type="dxa"/>
              <w:left w:w="20" w:type="dxa"/>
              <w:bottom w:w="40" w:type="dxa"/>
              <w:right w:w="20" w:type="dxa"/>
            </w:tcMar>
            <w:vAlign w:val="bottom"/>
          </w:tcPr>
          <w:p w14:paraId="4C52AB6B"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AB6C"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B6D"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Effective Interest Rate</w:t>
            </w:r>
          </w:p>
        </w:tc>
        <w:tc>
          <w:tcPr>
            <w:tcW w:w="0" w:type="auto"/>
            <w:gridSpan w:val="3"/>
            <w:tcBorders>
              <w:top w:val="single" w:sz="8" w:space="0" w:color="0068B5"/>
            </w:tcBorders>
            <w:shd w:val="clear" w:color="auto" w:fill="auto"/>
            <w:tcMar>
              <w:top w:w="0" w:type="dxa"/>
              <w:left w:w="20" w:type="dxa"/>
              <w:bottom w:w="0" w:type="dxa"/>
              <w:right w:w="20" w:type="dxa"/>
            </w:tcMar>
          </w:tcPr>
          <w:p w14:paraId="4C52AB6E"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B6F" w14:textId="77777777" w:rsidR="00AD4DC7" w:rsidRDefault="00CB521E">
            <w:pPr>
              <w:jc w:val="center"/>
              <w:textAlignment w:val="bottom"/>
            </w:pPr>
            <w:r>
              <w:rPr>
                <w:rFonts w:ascii="Arial" w:eastAsia="宋体" w:hAnsi="Arial" w:cs="Arial"/>
                <w:b/>
                <w:bCs/>
                <w:color w:val="262626"/>
                <w:sz w:val="18"/>
                <w:szCs w:val="18"/>
              </w:rPr>
              <w:t>Amount</w:t>
            </w:r>
          </w:p>
        </w:tc>
        <w:tc>
          <w:tcPr>
            <w:tcW w:w="0" w:type="auto"/>
            <w:gridSpan w:val="3"/>
            <w:shd w:val="clear" w:color="auto" w:fill="auto"/>
            <w:tcMar>
              <w:top w:w="0" w:type="dxa"/>
              <w:left w:w="20" w:type="dxa"/>
              <w:bottom w:w="0" w:type="dxa"/>
              <w:right w:w="20" w:type="dxa"/>
            </w:tcMar>
          </w:tcPr>
          <w:p w14:paraId="4C52AB70" w14:textId="77777777" w:rsidR="00AD4DC7" w:rsidRDefault="00AD4DC7">
            <w:pPr>
              <w:rPr>
                <w:rFonts w:ascii="宋体"/>
              </w:rPr>
            </w:pPr>
          </w:p>
        </w:tc>
        <w:tc>
          <w:tcPr>
            <w:tcW w:w="0" w:type="auto"/>
            <w:shd w:val="clear" w:color="auto" w:fill="auto"/>
          </w:tcPr>
          <w:p w14:paraId="4C52AB71" w14:textId="77777777" w:rsidR="00AD4DC7" w:rsidRDefault="00AD4DC7">
            <w:pPr>
              <w:rPr>
                <w:rFonts w:ascii="宋体"/>
                <w:vanish/>
              </w:rPr>
            </w:pPr>
          </w:p>
        </w:tc>
        <w:tc>
          <w:tcPr>
            <w:tcW w:w="0" w:type="auto"/>
            <w:shd w:val="clear" w:color="auto" w:fill="auto"/>
          </w:tcPr>
          <w:p w14:paraId="4C52AB72" w14:textId="77777777" w:rsidR="00AD4DC7" w:rsidRDefault="00AD4DC7">
            <w:pPr>
              <w:rPr>
                <w:rFonts w:ascii="宋体"/>
                <w:vanish/>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B73" w14:textId="77777777" w:rsidR="00AD4DC7" w:rsidRDefault="00CB521E">
            <w:pPr>
              <w:jc w:val="center"/>
              <w:textAlignment w:val="bottom"/>
            </w:pPr>
            <w:r>
              <w:rPr>
                <w:rFonts w:ascii="Arial" w:eastAsia="宋体" w:hAnsi="Arial" w:cs="Arial"/>
                <w:b/>
                <w:bCs/>
                <w:color w:val="262626"/>
                <w:sz w:val="18"/>
                <w:szCs w:val="18"/>
              </w:rPr>
              <w:t>Amount</w:t>
            </w:r>
          </w:p>
        </w:tc>
        <w:tc>
          <w:tcPr>
            <w:tcW w:w="0" w:type="auto"/>
            <w:shd w:val="clear" w:color="auto" w:fill="auto"/>
          </w:tcPr>
          <w:p w14:paraId="4C52AB74" w14:textId="77777777" w:rsidR="00AD4DC7" w:rsidRDefault="00AD4DC7">
            <w:pPr>
              <w:rPr>
                <w:rFonts w:ascii="宋体"/>
                <w:vanish/>
              </w:rPr>
            </w:pPr>
          </w:p>
        </w:tc>
        <w:tc>
          <w:tcPr>
            <w:tcW w:w="0" w:type="auto"/>
            <w:shd w:val="clear" w:color="auto" w:fill="auto"/>
          </w:tcPr>
          <w:p w14:paraId="4C52AB75" w14:textId="77777777" w:rsidR="00AD4DC7" w:rsidRDefault="00AD4DC7">
            <w:pPr>
              <w:rPr>
                <w:rFonts w:ascii="宋体"/>
                <w:vanish/>
              </w:rPr>
            </w:pPr>
          </w:p>
        </w:tc>
        <w:tc>
          <w:tcPr>
            <w:tcW w:w="0" w:type="auto"/>
            <w:shd w:val="clear" w:color="auto" w:fill="auto"/>
          </w:tcPr>
          <w:p w14:paraId="4C52AB76" w14:textId="77777777" w:rsidR="00AD4DC7" w:rsidRDefault="00AD4DC7">
            <w:pPr>
              <w:rPr>
                <w:rFonts w:ascii="宋体"/>
                <w:vanish/>
              </w:rPr>
            </w:pPr>
          </w:p>
        </w:tc>
        <w:tc>
          <w:tcPr>
            <w:tcW w:w="0" w:type="auto"/>
            <w:shd w:val="clear" w:color="auto" w:fill="auto"/>
          </w:tcPr>
          <w:p w14:paraId="4C52AB77" w14:textId="77777777" w:rsidR="00AD4DC7" w:rsidRDefault="00AD4DC7">
            <w:pPr>
              <w:rPr>
                <w:rFonts w:ascii="宋体"/>
                <w:vanish/>
              </w:rPr>
            </w:pPr>
          </w:p>
        </w:tc>
      </w:tr>
      <w:tr w:rsidR="00AD4DC7" w14:paraId="4C52AB86" w14:textId="77777777">
        <w:tc>
          <w:tcPr>
            <w:tcW w:w="0" w:type="auto"/>
            <w:gridSpan w:val="3"/>
            <w:tcBorders>
              <w:top w:val="single" w:sz="8" w:space="0" w:color="0068B5"/>
            </w:tcBorders>
            <w:shd w:val="clear" w:color="auto" w:fill="auto"/>
            <w:tcMar>
              <w:top w:w="40" w:type="dxa"/>
              <w:left w:w="20" w:type="dxa"/>
              <w:bottom w:w="40" w:type="dxa"/>
              <w:right w:w="20" w:type="dxa"/>
            </w:tcMar>
          </w:tcPr>
          <w:p w14:paraId="4C52AB79" w14:textId="77777777" w:rsidR="00AD4DC7" w:rsidRDefault="00CB521E">
            <w:pPr>
              <w:textAlignment w:val="top"/>
            </w:pPr>
            <w:r>
              <w:rPr>
                <w:rFonts w:ascii="Arial" w:eastAsia="宋体" w:hAnsi="Arial" w:cs="Arial"/>
                <w:color w:val="262626"/>
                <w:sz w:val="18"/>
                <w:szCs w:val="18"/>
              </w:rPr>
              <w:t>Floating-rate senior notes:</w:t>
            </w:r>
          </w:p>
        </w:tc>
        <w:tc>
          <w:tcPr>
            <w:tcW w:w="0" w:type="auto"/>
            <w:gridSpan w:val="3"/>
            <w:shd w:val="clear" w:color="auto" w:fill="auto"/>
            <w:tcMar>
              <w:top w:w="0" w:type="dxa"/>
              <w:left w:w="20" w:type="dxa"/>
              <w:bottom w:w="0" w:type="dxa"/>
              <w:right w:w="20" w:type="dxa"/>
            </w:tcMar>
          </w:tcPr>
          <w:p w14:paraId="4C52AB7A"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AB7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B7C"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AB7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B7E" w14:textId="77777777" w:rsidR="00AD4DC7" w:rsidRDefault="00AD4DC7">
            <w:pPr>
              <w:rPr>
                <w:rFonts w:ascii="宋体"/>
              </w:rPr>
            </w:pPr>
          </w:p>
        </w:tc>
        <w:tc>
          <w:tcPr>
            <w:tcW w:w="0" w:type="auto"/>
            <w:shd w:val="clear" w:color="auto" w:fill="auto"/>
          </w:tcPr>
          <w:p w14:paraId="4C52AB7F" w14:textId="77777777" w:rsidR="00AD4DC7" w:rsidRDefault="00AD4DC7">
            <w:pPr>
              <w:rPr>
                <w:rFonts w:ascii="宋体"/>
                <w:vanish/>
              </w:rPr>
            </w:pPr>
          </w:p>
        </w:tc>
        <w:tc>
          <w:tcPr>
            <w:tcW w:w="0" w:type="auto"/>
            <w:shd w:val="clear" w:color="auto" w:fill="auto"/>
          </w:tcPr>
          <w:p w14:paraId="4C52AB80" w14:textId="77777777" w:rsidR="00AD4DC7" w:rsidRDefault="00AD4DC7">
            <w:pPr>
              <w:rPr>
                <w:rFonts w:ascii="宋体"/>
                <w:vanish/>
              </w:rPr>
            </w:pPr>
          </w:p>
        </w:tc>
        <w:tc>
          <w:tcPr>
            <w:tcW w:w="0" w:type="auto"/>
            <w:gridSpan w:val="3"/>
            <w:tcBorders>
              <w:top w:val="single" w:sz="8" w:space="0" w:color="0068B5"/>
            </w:tcBorders>
            <w:shd w:val="clear" w:color="auto" w:fill="auto"/>
            <w:tcMar>
              <w:top w:w="0" w:type="dxa"/>
              <w:left w:w="20" w:type="dxa"/>
              <w:bottom w:w="0" w:type="dxa"/>
              <w:right w:w="20" w:type="dxa"/>
            </w:tcMar>
          </w:tcPr>
          <w:p w14:paraId="4C52AB81" w14:textId="77777777" w:rsidR="00AD4DC7" w:rsidRDefault="00AD4DC7">
            <w:pPr>
              <w:rPr>
                <w:rFonts w:ascii="宋体"/>
              </w:rPr>
            </w:pPr>
          </w:p>
        </w:tc>
        <w:tc>
          <w:tcPr>
            <w:tcW w:w="0" w:type="auto"/>
            <w:shd w:val="clear" w:color="auto" w:fill="auto"/>
          </w:tcPr>
          <w:p w14:paraId="4C52AB82" w14:textId="77777777" w:rsidR="00AD4DC7" w:rsidRDefault="00AD4DC7">
            <w:pPr>
              <w:rPr>
                <w:rFonts w:ascii="宋体"/>
                <w:vanish/>
              </w:rPr>
            </w:pPr>
          </w:p>
        </w:tc>
        <w:tc>
          <w:tcPr>
            <w:tcW w:w="0" w:type="auto"/>
            <w:shd w:val="clear" w:color="auto" w:fill="auto"/>
          </w:tcPr>
          <w:p w14:paraId="4C52AB83" w14:textId="77777777" w:rsidR="00AD4DC7" w:rsidRDefault="00AD4DC7">
            <w:pPr>
              <w:rPr>
                <w:rFonts w:ascii="宋体"/>
                <w:vanish/>
              </w:rPr>
            </w:pPr>
          </w:p>
        </w:tc>
        <w:tc>
          <w:tcPr>
            <w:tcW w:w="0" w:type="auto"/>
            <w:shd w:val="clear" w:color="auto" w:fill="auto"/>
          </w:tcPr>
          <w:p w14:paraId="4C52AB84" w14:textId="77777777" w:rsidR="00AD4DC7" w:rsidRDefault="00AD4DC7">
            <w:pPr>
              <w:rPr>
                <w:rFonts w:ascii="宋体"/>
                <w:vanish/>
              </w:rPr>
            </w:pPr>
          </w:p>
        </w:tc>
        <w:tc>
          <w:tcPr>
            <w:tcW w:w="0" w:type="auto"/>
            <w:shd w:val="clear" w:color="auto" w:fill="auto"/>
          </w:tcPr>
          <w:p w14:paraId="4C52AB85" w14:textId="77777777" w:rsidR="00AD4DC7" w:rsidRDefault="00AD4DC7">
            <w:pPr>
              <w:rPr>
                <w:rFonts w:ascii="宋体"/>
                <w:vanish/>
              </w:rPr>
            </w:pPr>
          </w:p>
        </w:tc>
      </w:tr>
      <w:tr w:rsidR="00AD4DC7" w14:paraId="4C52AB98" w14:textId="77777777">
        <w:tc>
          <w:tcPr>
            <w:tcW w:w="0" w:type="auto"/>
            <w:gridSpan w:val="3"/>
            <w:shd w:val="clear" w:color="auto" w:fill="auto"/>
            <w:tcMar>
              <w:top w:w="40" w:type="dxa"/>
              <w:left w:w="155" w:type="dxa"/>
              <w:bottom w:w="40" w:type="dxa"/>
              <w:right w:w="20" w:type="dxa"/>
            </w:tcMar>
            <w:vAlign w:val="bottom"/>
          </w:tcPr>
          <w:p w14:paraId="4C52AB87" w14:textId="77777777" w:rsidR="00AD4DC7" w:rsidRDefault="00CB521E">
            <w:pPr>
              <w:textAlignment w:val="bottom"/>
            </w:pPr>
            <w:r>
              <w:rPr>
                <w:rFonts w:ascii="Arial" w:eastAsia="宋体" w:hAnsi="Arial" w:cs="Arial"/>
                <w:color w:val="262626"/>
                <w:sz w:val="18"/>
                <w:szCs w:val="18"/>
              </w:rPr>
              <w:t xml:space="preserve">Three-month LIBOR plus 0.08%, due May 2020 </w:t>
            </w:r>
          </w:p>
        </w:tc>
        <w:tc>
          <w:tcPr>
            <w:tcW w:w="0" w:type="auto"/>
            <w:gridSpan w:val="3"/>
            <w:shd w:val="clear" w:color="auto" w:fill="auto"/>
            <w:tcMar>
              <w:top w:w="0" w:type="dxa"/>
              <w:left w:w="20" w:type="dxa"/>
              <w:bottom w:w="0" w:type="dxa"/>
              <w:right w:w="20" w:type="dxa"/>
            </w:tcMar>
          </w:tcPr>
          <w:p w14:paraId="4C52AB8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B89" w14:textId="77777777" w:rsidR="00AD4DC7" w:rsidRDefault="00CB521E">
            <w:pPr>
              <w:jc w:val="center"/>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AB8A"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AB8B"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AB8C"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AB8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B8E" w14:textId="77777777" w:rsidR="00AD4DC7" w:rsidRDefault="00AD4DC7">
            <w:pPr>
              <w:rPr>
                <w:rFonts w:ascii="宋体"/>
              </w:rPr>
            </w:pPr>
          </w:p>
        </w:tc>
        <w:tc>
          <w:tcPr>
            <w:tcW w:w="0" w:type="auto"/>
            <w:shd w:val="clear" w:color="auto" w:fill="auto"/>
          </w:tcPr>
          <w:p w14:paraId="4C52AB8F" w14:textId="77777777" w:rsidR="00AD4DC7" w:rsidRDefault="00AD4DC7">
            <w:pPr>
              <w:rPr>
                <w:rFonts w:ascii="宋体"/>
                <w:vanish/>
              </w:rPr>
            </w:pPr>
          </w:p>
        </w:tc>
        <w:tc>
          <w:tcPr>
            <w:tcW w:w="0" w:type="auto"/>
            <w:shd w:val="clear" w:color="auto" w:fill="auto"/>
          </w:tcPr>
          <w:p w14:paraId="4C52AB90" w14:textId="77777777" w:rsidR="00AD4DC7" w:rsidRDefault="00AD4DC7">
            <w:pPr>
              <w:rPr>
                <w:rFonts w:ascii="宋体"/>
                <w:vanish/>
              </w:rPr>
            </w:pPr>
          </w:p>
        </w:tc>
        <w:tc>
          <w:tcPr>
            <w:tcW w:w="0" w:type="auto"/>
            <w:shd w:val="clear" w:color="auto" w:fill="auto"/>
            <w:tcMar>
              <w:top w:w="40" w:type="dxa"/>
              <w:left w:w="20" w:type="dxa"/>
              <w:bottom w:w="40" w:type="dxa"/>
              <w:right w:w="0" w:type="dxa"/>
            </w:tcMar>
            <w:vAlign w:val="bottom"/>
          </w:tcPr>
          <w:p w14:paraId="4C52AB91"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AB92" w14:textId="77777777" w:rsidR="00AD4DC7" w:rsidRDefault="00CB521E">
            <w:pPr>
              <w:jc w:val="right"/>
              <w:textAlignment w:val="bottom"/>
            </w:pPr>
            <w:r>
              <w:rPr>
                <w:rFonts w:ascii="Arial" w:eastAsia="宋体" w:hAnsi="Arial" w:cs="Arial"/>
                <w:color w:val="262626"/>
                <w:sz w:val="18"/>
                <w:szCs w:val="18"/>
              </w:rPr>
              <w:t>700 </w:t>
            </w:r>
          </w:p>
        </w:tc>
        <w:tc>
          <w:tcPr>
            <w:tcW w:w="0" w:type="auto"/>
            <w:shd w:val="clear" w:color="auto" w:fill="auto"/>
            <w:tcMar>
              <w:top w:w="40" w:type="dxa"/>
              <w:left w:w="0" w:type="dxa"/>
              <w:bottom w:w="40" w:type="dxa"/>
              <w:right w:w="20" w:type="dxa"/>
            </w:tcMar>
            <w:vAlign w:val="bottom"/>
          </w:tcPr>
          <w:p w14:paraId="4C52AB93" w14:textId="77777777" w:rsidR="00AD4DC7" w:rsidRDefault="00AD4DC7">
            <w:pPr>
              <w:jc w:val="right"/>
              <w:rPr>
                <w:rFonts w:ascii="宋体"/>
              </w:rPr>
            </w:pPr>
          </w:p>
        </w:tc>
        <w:tc>
          <w:tcPr>
            <w:tcW w:w="0" w:type="auto"/>
            <w:shd w:val="clear" w:color="auto" w:fill="auto"/>
          </w:tcPr>
          <w:p w14:paraId="4C52AB94" w14:textId="77777777" w:rsidR="00AD4DC7" w:rsidRDefault="00AD4DC7">
            <w:pPr>
              <w:rPr>
                <w:rFonts w:ascii="宋体"/>
                <w:vanish/>
              </w:rPr>
            </w:pPr>
          </w:p>
        </w:tc>
        <w:tc>
          <w:tcPr>
            <w:tcW w:w="0" w:type="auto"/>
            <w:shd w:val="clear" w:color="auto" w:fill="auto"/>
          </w:tcPr>
          <w:p w14:paraId="4C52AB95" w14:textId="77777777" w:rsidR="00AD4DC7" w:rsidRDefault="00AD4DC7">
            <w:pPr>
              <w:rPr>
                <w:rFonts w:ascii="宋体"/>
                <w:vanish/>
              </w:rPr>
            </w:pPr>
          </w:p>
        </w:tc>
        <w:tc>
          <w:tcPr>
            <w:tcW w:w="0" w:type="auto"/>
            <w:shd w:val="clear" w:color="auto" w:fill="auto"/>
          </w:tcPr>
          <w:p w14:paraId="4C52AB96" w14:textId="77777777" w:rsidR="00AD4DC7" w:rsidRDefault="00AD4DC7">
            <w:pPr>
              <w:rPr>
                <w:rFonts w:ascii="宋体"/>
                <w:vanish/>
              </w:rPr>
            </w:pPr>
          </w:p>
        </w:tc>
        <w:tc>
          <w:tcPr>
            <w:tcW w:w="0" w:type="auto"/>
            <w:shd w:val="clear" w:color="auto" w:fill="auto"/>
          </w:tcPr>
          <w:p w14:paraId="4C52AB97" w14:textId="77777777" w:rsidR="00AD4DC7" w:rsidRDefault="00AD4DC7">
            <w:pPr>
              <w:rPr>
                <w:rFonts w:ascii="宋体"/>
                <w:vanish/>
              </w:rPr>
            </w:pPr>
          </w:p>
        </w:tc>
      </w:tr>
      <w:tr w:rsidR="00AD4DC7" w14:paraId="4C52ABA8" w14:textId="77777777">
        <w:tc>
          <w:tcPr>
            <w:tcW w:w="0" w:type="auto"/>
            <w:gridSpan w:val="3"/>
            <w:shd w:val="clear" w:color="auto" w:fill="auto"/>
            <w:tcMar>
              <w:top w:w="40" w:type="dxa"/>
              <w:left w:w="155" w:type="dxa"/>
              <w:bottom w:w="40" w:type="dxa"/>
              <w:right w:w="20" w:type="dxa"/>
            </w:tcMar>
            <w:vAlign w:val="bottom"/>
          </w:tcPr>
          <w:p w14:paraId="4C52AB99" w14:textId="77777777" w:rsidR="00AD4DC7" w:rsidRDefault="00CB521E">
            <w:pPr>
              <w:textAlignment w:val="bottom"/>
            </w:pPr>
            <w:r>
              <w:rPr>
                <w:rFonts w:ascii="Arial" w:eastAsia="宋体" w:hAnsi="Arial" w:cs="Arial"/>
                <w:color w:val="262626"/>
                <w:sz w:val="18"/>
                <w:szCs w:val="18"/>
              </w:rPr>
              <w:t>Three-month LIBOR plus 0.35%, due May 2022</w:t>
            </w:r>
          </w:p>
        </w:tc>
        <w:tc>
          <w:tcPr>
            <w:tcW w:w="0" w:type="auto"/>
            <w:gridSpan w:val="3"/>
            <w:shd w:val="clear" w:color="auto" w:fill="auto"/>
            <w:tcMar>
              <w:top w:w="0" w:type="dxa"/>
              <w:left w:w="20" w:type="dxa"/>
              <w:bottom w:w="0" w:type="dxa"/>
              <w:right w:w="20" w:type="dxa"/>
            </w:tcMar>
          </w:tcPr>
          <w:p w14:paraId="4C52AB9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B9B" w14:textId="77777777" w:rsidR="00AD4DC7" w:rsidRDefault="00CB521E">
            <w:pPr>
              <w:jc w:val="center"/>
              <w:textAlignment w:val="bottom"/>
            </w:pPr>
            <w:r>
              <w:rPr>
                <w:rFonts w:ascii="Arial" w:eastAsia="宋体" w:hAnsi="Arial" w:cs="Arial"/>
                <w:color w:val="0068B5"/>
                <w:sz w:val="18"/>
                <w:szCs w:val="18"/>
              </w:rPr>
              <w:t>1.25%</w:t>
            </w:r>
          </w:p>
        </w:tc>
        <w:tc>
          <w:tcPr>
            <w:tcW w:w="0" w:type="auto"/>
            <w:gridSpan w:val="3"/>
            <w:shd w:val="clear" w:color="auto" w:fill="auto"/>
            <w:tcMar>
              <w:top w:w="0" w:type="dxa"/>
              <w:left w:w="20" w:type="dxa"/>
              <w:bottom w:w="0" w:type="dxa"/>
              <w:right w:w="20" w:type="dxa"/>
            </w:tcMar>
          </w:tcPr>
          <w:p w14:paraId="4C52AB9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B9D" w14:textId="77777777" w:rsidR="00AD4DC7" w:rsidRDefault="00CB521E">
            <w:pPr>
              <w:jc w:val="right"/>
              <w:textAlignment w:val="bottom"/>
            </w:pPr>
            <w:r>
              <w:rPr>
                <w:rFonts w:ascii="Arial" w:eastAsia="宋体" w:hAnsi="Arial" w:cs="Arial"/>
                <w:color w:val="0068B5"/>
                <w:sz w:val="18"/>
                <w:szCs w:val="18"/>
              </w:rPr>
              <w:t>800 </w:t>
            </w:r>
          </w:p>
        </w:tc>
        <w:tc>
          <w:tcPr>
            <w:tcW w:w="0" w:type="auto"/>
            <w:shd w:val="clear" w:color="auto" w:fill="auto"/>
            <w:tcMar>
              <w:top w:w="40" w:type="dxa"/>
              <w:left w:w="0" w:type="dxa"/>
              <w:bottom w:w="40" w:type="dxa"/>
              <w:right w:w="20" w:type="dxa"/>
            </w:tcMar>
            <w:vAlign w:val="bottom"/>
          </w:tcPr>
          <w:p w14:paraId="4C52AB9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B9F" w14:textId="77777777" w:rsidR="00AD4DC7" w:rsidRDefault="00AD4DC7">
            <w:pPr>
              <w:rPr>
                <w:rFonts w:ascii="宋体"/>
              </w:rPr>
            </w:pPr>
          </w:p>
        </w:tc>
        <w:tc>
          <w:tcPr>
            <w:tcW w:w="0" w:type="auto"/>
            <w:shd w:val="clear" w:color="auto" w:fill="auto"/>
          </w:tcPr>
          <w:p w14:paraId="4C52ABA0" w14:textId="77777777" w:rsidR="00AD4DC7" w:rsidRDefault="00AD4DC7">
            <w:pPr>
              <w:rPr>
                <w:rFonts w:ascii="宋体"/>
                <w:vanish/>
              </w:rPr>
            </w:pPr>
          </w:p>
        </w:tc>
        <w:tc>
          <w:tcPr>
            <w:tcW w:w="0" w:type="auto"/>
            <w:shd w:val="clear" w:color="auto" w:fill="auto"/>
          </w:tcPr>
          <w:p w14:paraId="4C52ABA1"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BA2" w14:textId="77777777" w:rsidR="00AD4DC7" w:rsidRDefault="00CB521E">
            <w:pPr>
              <w:jc w:val="right"/>
              <w:textAlignment w:val="bottom"/>
            </w:pPr>
            <w:r>
              <w:rPr>
                <w:rFonts w:ascii="Arial" w:eastAsia="宋体" w:hAnsi="Arial" w:cs="Arial"/>
                <w:color w:val="262626"/>
                <w:sz w:val="18"/>
                <w:szCs w:val="18"/>
              </w:rPr>
              <w:t>800 </w:t>
            </w:r>
          </w:p>
        </w:tc>
        <w:tc>
          <w:tcPr>
            <w:tcW w:w="0" w:type="auto"/>
            <w:shd w:val="clear" w:color="auto" w:fill="auto"/>
            <w:tcMar>
              <w:top w:w="40" w:type="dxa"/>
              <w:left w:w="0" w:type="dxa"/>
              <w:bottom w:w="40" w:type="dxa"/>
              <w:right w:w="20" w:type="dxa"/>
            </w:tcMar>
            <w:vAlign w:val="bottom"/>
          </w:tcPr>
          <w:p w14:paraId="4C52ABA3" w14:textId="77777777" w:rsidR="00AD4DC7" w:rsidRDefault="00AD4DC7">
            <w:pPr>
              <w:jc w:val="right"/>
              <w:rPr>
                <w:rFonts w:ascii="宋体"/>
              </w:rPr>
            </w:pPr>
          </w:p>
        </w:tc>
        <w:tc>
          <w:tcPr>
            <w:tcW w:w="0" w:type="auto"/>
            <w:shd w:val="clear" w:color="auto" w:fill="auto"/>
          </w:tcPr>
          <w:p w14:paraId="4C52ABA4" w14:textId="77777777" w:rsidR="00AD4DC7" w:rsidRDefault="00AD4DC7">
            <w:pPr>
              <w:rPr>
                <w:rFonts w:ascii="宋体"/>
                <w:vanish/>
              </w:rPr>
            </w:pPr>
          </w:p>
        </w:tc>
        <w:tc>
          <w:tcPr>
            <w:tcW w:w="0" w:type="auto"/>
            <w:shd w:val="clear" w:color="auto" w:fill="auto"/>
          </w:tcPr>
          <w:p w14:paraId="4C52ABA5" w14:textId="77777777" w:rsidR="00AD4DC7" w:rsidRDefault="00AD4DC7">
            <w:pPr>
              <w:rPr>
                <w:rFonts w:ascii="宋体"/>
                <w:vanish/>
              </w:rPr>
            </w:pPr>
          </w:p>
        </w:tc>
        <w:tc>
          <w:tcPr>
            <w:tcW w:w="0" w:type="auto"/>
            <w:shd w:val="clear" w:color="auto" w:fill="auto"/>
          </w:tcPr>
          <w:p w14:paraId="4C52ABA6" w14:textId="77777777" w:rsidR="00AD4DC7" w:rsidRDefault="00AD4DC7">
            <w:pPr>
              <w:rPr>
                <w:rFonts w:ascii="宋体"/>
                <w:vanish/>
              </w:rPr>
            </w:pPr>
          </w:p>
        </w:tc>
        <w:tc>
          <w:tcPr>
            <w:tcW w:w="0" w:type="auto"/>
            <w:shd w:val="clear" w:color="auto" w:fill="auto"/>
          </w:tcPr>
          <w:p w14:paraId="4C52ABA7" w14:textId="77777777" w:rsidR="00AD4DC7" w:rsidRDefault="00AD4DC7">
            <w:pPr>
              <w:rPr>
                <w:rFonts w:ascii="宋体"/>
                <w:vanish/>
              </w:rPr>
            </w:pPr>
          </w:p>
        </w:tc>
      </w:tr>
      <w:tr w:rsidR="00AD4DC7" w14:paraId="4C52ABB6" w14:textId="77777777">
        <w:tc>
          <w:tcPr>
            <w:tcW w:w="0" w:type="auto"/>
            <w:gridSpan w:val="3"/>
            <w:shd w:val="clear" w:color="auto" w:fill="auto"/>
            <w:tcMar>
              <w:top w:w="40" w:type="dxa"/>
              <w:left w:w="20" w:type="dxa"/>
              <w:bottom w:w="40" w:type="dxa"/>
              <w:right w:w="20" w:type="dxa"/>
            </w:tcMar>
          </w:tcPr>
          <w:p w14:paraId="4C52ABA9" w14:textId="77777777" w:rsidR="00AD4DC7" w:rsidRDefault="00CB521E">
            <w:pPr>
              <w:textAlignment w:val="top"/>
            </w:pPr>
            <w:r>
              <w:rPr>
                <w:rFonts w:ascii="Arial" w:eastAsia="宋体" w:hAnsi="Arial" w:cs="Arial"/>
                <w:color w:val="262626"/>
                <w:sz w:val="18"/>
                <w:szCs w:val="18"/>
              </w:rPr>
              <w:t>Fixed-rate senior notes:</w:t>
            </w:r>
          </w:p>
        </w:tc>
        <w:tc>
          <w:tcPr>
            <w:tcW w:w="0" w:type="auto"/>
            <w:gridSpan w:val="3"/>
            <w:shd w:val="clear" w:color="auto" w:fill="auto"/>
            <w:tcMar>
              <w:top w:w="0" w:type="dxa"/>
              <w:left w:w="20" w:type="dxa"/>
              <w:bottom w:w="0" w:type="dxa"/>
              <w:right w:w="20" w:type="dxa"/>
            </w:tcMar>
          </w:tcPr>
          <w:p w14:paraId="4C52ABA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BA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BA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BA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BAE" w14:textId="77777777" w:rsidR="00AD4DC7" w:rsidRDefault="00AD4DC7">
            <w:pPr>
              <w:rPr>
                <w:rFonts w:ascii="宋体"/>
              </w:rPr>
            </w:pPr>
          </w:p>
        </w:tc>
        <w:tc>
          <w:tcPr>
            <w:tcW w:w="0" w:type="auto"/>
            <w:shd w:val="clear" w:color="auto" w:fill="auto"/>
          </w:tcPr>
          <w:p w14:paraId="4C52ABAF" w14:textId="77777777" w:rsidR="00AD4DC7" w:rsidRDefault="00AD4DC7">
            <w:pPr>
              <w:rPr>
                <w:rFonts w:ascii="宋体"/>
                <w:vanish/>
              </w:rPr>
            </w:pPr>
          </w:p>
        </w:tc>
        <w:tc>
          <w:tcPr>
            <w:tcW w:w="0" w:type="auto"/>
            <w:shd w:val="clear" w:color="auto" w:fill="auto"/>
          </w:tcPr>
          <w:p w14:paraId="4C52ABB0" w14:textId="77777777" w:rsidR="00AD4DC7" w:rsidRDefault="00AD4DC7">
            <w:pPr>
              <w:rPr>
                <w:rFonts w:ascii="宋体"/>
                <w:vanish/>
              </w:rPr>
            </w:pPr>
          </w:p>
        </w:tc>
        <w:tc>
          <w:tcPr>
            <w:tcW w:w="0" w:type="auto"/>
            <w:gridSpan w:val="3"/>
            <w:shd w:val="clear" w:color="auto" w:fill="auto"/>
            <w:tcMar>
              <w:top w:w="0" w:type="dxa"/>
              <w:left w:w="20" w:type="dxa"/>
              <w:bottom w:w="0" w:type="dxa"/>
              <w:right w:w="20" w:type="dxa"/>
            </w:tcMar>
          </w:tcPr>
          <w:p w14:paraId="4C52ABB1" w14:textId="77777777" w:rsidR="00AD4DC7" w:rsidRDefault="00AD4DC7">
            <w:pPr>
              <w:rPr>
                <w:rFonts w:ascii="宋体"/>
              </w:rPr>
            </w:pPr>
          </w:p>
        </w:tc>
        <w:tc>
          <w:tcPr>
            <w:tcW w:w="0" w:type="auto"/>
            <w:shd w:val="clear" w:color="auto" w:fill="auto"/>
          </w:tcPr>
          <w:p w14:paraId="4C52ABB2" w14:textId="77777777" w:rsidR="00AD4DC7" w:rsidRDefault="00AD4DC7">
            <w:pPr>
              <w:rPr>
                <w:rFonts w:ascii="宋体"/>
                <w:vanish/>
              </w:rPr>
            </w:pPr>
          </w:p>
        </w:tc>
        <w:tc>
          <w:tcPr>
            <w:tcW w:w="0" w:type="auto"/>
            <w:shd w:val="clear" w:color="auto" w:fill="auto"/>
          </w:tcPr>
          <w:p w14:paraId="4C52ABB3" w14:textId="77777777" w:rsidR="00AD4DC7" w:rsidRDefault="00AD4DC7">
            <w:pPr>
              <w:rPr>
                <w:rFonts w:ascii="宋体"/>
                <w:vanish/>
              </w:rPr>
            </w:pPr>
          </w:p>
        </w:tc>
        <w:tc>
          <w:tcPr>
            <w:tcW w:w="0" w:type="auto"/>
            <w:shd w:val="clear" w:color="auto" w:fill="auto"/>
          </w:tcPr>
          <w:p w14:paraId="4C52ABB4" w14:textId="77777777" w:rsidR="00AD4DC7" w:rsidRDefault="00AD4DC7">
            <w:pPr>
              <w:rPr>
                <w:rFonts w:ascii="宋体"/>
                <w:vanish/>
              </w:rPr>
            </w:pPr>
          </w:p>
        </w:tc>
        <w:tc>
          <w:tcPr>
            <w:tcW w:w="0" w:type="auto"/>
            <w:shd w:val="clear" w:color="auto" w:fill="auto"/>
          </w:tcPr>
          <w:p w14:paraId="4C52ABB5" w14:textId="77777777" w:rsidR="00AD4DC7" w:rsidRDefault="00AD4DC7">
            <w:pPr>
              <w:rPr>
                <w:rFonts w:ascii="宋体"/>
                <w:vanish/>
              </w:rPr>
            </w:pPr>
          </w:p>
        </w:tc>
      </w:tr>
      <w:tr w:rsidR="00AD4DC7" w14:paraId="4C52ABC6" w14:textId="77777777">
        <w:tc>
          <w:tcPr>
            <w:tcW w:w="0" w:type="auto"/>
            <w:gridSpan w:val="3"/>
            <w:shd w:val="clear" w:color="auto" w:fill="auto"/>
            <w:tcMar>
              <w:top w:w="40" w:type="dxa"/>
              <w:left w:w="155" w:type="dxa"/>
              <w:bottom w:w="40" w:type="dxa"/>
              <w:right w:w="20" w:type="dxa"/>
            </w:tcMar>
            <w:vAlign w:val="bottom"/>
          </w:tcPr>
          <w:p w14:paraId="4C52ABB7" w14:textId="77777777" w:rsidR="00AD4DC7" w:rsidRDefault="00CB521E">
            <w:pPr>
              <w:textAlignment w:val="bottom"/>
            </w:pPr>
            <w:r>
              <w:rPr>
                <w:rFonts w:ascii="Arial" w:eastAsia="宋体" w:hAnsi="Arial" w:cs="Arial"/>
                <w:color w:val="262626"/>
                <w:sz w:val="18"/>
                <w:szCs w:val="18"/>
              </w:rPr>
              <w:t>1.85%, due May 2020</w:t>
            </w:r>
          </w:p>
        </w:tc>
        <w:tc>
          <w:tcPr>
            <w:tcW w:w="0" w:type="auto"/>
            <w:gridSpan w:val="3"/>
            <w:shd w:val="clear" w:color="auto" w:fill="auto"/>
            <w:tcMar>
              <w:top w:w="0" w:type="dxa"/>
              <w:left w:w="20" w:type="dxa"/>
              <w:bottom w:w="0" w:type="dxa"/>
              <w:right w:w="20" w:type="dxa"/>
            </w:tcMar>
          </w:tcPr>
          <w:p w14:paraId="4C52ABB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BB9" w14:textId="77777777" w:rsidR="00AD4DC7" w:rsidRDefault="00CB521E">
            <w:pPr>
              <w:jc w:val="center"/>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ABB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BBB"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ABB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BBD" w14:textId="77777777" w:rsidR="00AD4DC7" w:rsidRDefault="00AD4DC7">
            <w:pPr>
              <w:rPr>
                <w:rFonts w:ascii="宋体"/>
              </w:rPr>
            </w:pPr>
          </w:p>
        </w:tc>
        <w:tc>
          <w:tcPr>
            <w:tcW w:w="0" w:type="auto"/>
            <w:shd w:val="clear" w:color="auto" w:fill="auto"/>
          </w:tcPr>
          <w:p w14:paraId="4C52ABBE" w14:textId="77777777" w:rsidR="00AD4DC7" w:rsidRDefault="00AD4DC7">
            <w:pPr>
              <w:rPr>
                <w:rFonts w:ascii="宋体"/>
                <w:vanish/>
              </w:rPr>
            </w:pPr>
          </w:p>
        </w:tc>
        <w:tc>
          <w:tcPr>
            <w:tcW w:w="0" w:type="auto"/>
            <w:shd w:val="clear" w:color="auto" w:fill="auto"/>
          </w:tcPr>
          <w:p w14:paraId="4C52ABB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BC0" w14:textId="77777777" w:rsidR="00AD4DC7" w:rsidRDefault="00CB521E">
            <w:pPr>
              <w:jc w:val="right"/>
              <w:textAlignment w:val="bottom"/>
            </w:pPr>
            <w:r>
              <w:rPr>
                <w:rFonts w:ascii="Arial" w:eastAsia="宋体" w:hAnsi="Arial" w:cs="Arial"/>
                <w:color w:val="262626"/>
                <w:sz w:val="18"/>
                <w:szCs w:val="18"/>
              </w:rPr>
              <w:t>1,000 </w:t>
            </w:r>
          </w:p>
        </w:tc>
        <w:tc>
          <w:tcPr>
            <w:tcW w:w="0" w:type="auto"/>
            <w:shd w:val="clear" w:color="auto" w:fill="auto"/>
            <w:tcMar>
              <w:top w:w="40" w:type="dxa"/>
              <w:left w:w="0" w:type="dxa"/>
              <w:bottom w:w="40" w:type="dxa"/>
              <w:right w:w="20" w:type="dxa"/>
            </w:tcMar>
            <w:vAlign w:val="bottom"/>
          </w:tcPr>
          <w:p w14:paraId="4C52ABC1" w14:textId="77777777" w:rsidR="00AD4DC7" w:rsidRDefault="00AD4DC7">
            <w:pPr>
              <w:jc w:val="right"/>
              <w:rPr>
                <w:rFonts w:ascii="宋体"/>
              </w:rPr>
            </w:pPr>
          </w:p>
        </w:tc>
        <w:tc>
          <w:tcPr>
            <w:tcW w:w="0" w:type="auto"/>
            <w:shd w:val="clear" w:color="auto" w:fill="auto"/>
          </w:tcPr>
          <w:p w14:paraId="4C52ABC2" w14:textId="77777777" w:rsidR="00AD4DC7" w:rsidRDefault="00AD4DC7">
            <w:pPr>
              <w:rPr>
                <w:rFonts w:ascii="宋体"/>
                <w:vanish/>
              </w:rPr>
            </w:pPr>
          </w:p>
        </w:tc>
        <w:tc>
          <w:tcPr>
            <w:tcW w:w="0" w:type="auto"/>
            <w:shd w:val="clear" w:color="auto" w:fill="auto"/>
          </w:tcPr>
          <w:p w14:paraId="4C52ABC3" w14:textId="77777777" w:rsidR="00AD4DC7" w:rsidRDefault="00AD4DC7">
            <w:pPr>
              <w:rPr>
                <w:rFonts w:ascii="宋体"/>
                <w:vanish/>
              </w:rPr>
            </w:pPr>
          </w:p>
        </w:tc>
        <w:tc>
          <w:tcPr>
            <w:tcW w:w="0" w:type="auto"/>
            <w:shd w:val="clear" w:color="auto" w:fill="auto"/>
          </w:tcPr>
          <w:p w14:paraId="4C52ABC4" w14:textId="77777777" w:rsidR="00AD4DC7" w:rsidRDefault="00AD4DC7">
            <w:pPr>
              <w:rPr>
                <w:rFonts w:ascii="宋体"/>
                <w:vanish/>
              </w:rPr>
            </w:pPr>
          </w:p>
        </w:tc>
        <w:tc>
          <w:tcPr>
            <w:tcW w:w="0" w:type="auto"/>
            <w:shd w:val="clear" w:color="auto" w:fill="auto"/>
          </w:tcPr>
          <w:p w14:paraId="4C52ABC5" w14:textId="77777777" w:rsidR="00AD4DC7" w:rsidRDefault="00AD4DC7">
            <w:pPr>
              <w:rPr>
                <w:rFonts w:ascii="宋体"/>
                <w:vanish/>
              </w:rPr>
            </w:pPr>
          </w:p>
        </w:tc>
      </w:tr>
      <w:tr w:rsidR="00AD4DC7" w14:paraId="4C52ABD6" w14:textId="77777777">
        <w:tc>
          <w:tcPr>
            <w:tcW w:w="0" w:type="auto"/>
            <w:gridSpan w:val="3"/>
            <w:shd w:val="clear" w:color="auto" w:fill="auto"/>
            <w:tcMar>
              <w:top w:w="40" w:type="dxa"/>
              <w:left w:w="155" w:type="dxa"/>
              <w:bottom w:w="40" w:type="dxa"/>
              <w:right w:w="20" w:type="dxa"/>
            </w:tcMar>
            <w:vAlign w:val="bottom"/>
          </w:tcPr>
          <w:p w14:paraId="4C52ABC7" w14:textId="77777777" w:rsidR="00AD4DC7" w:rsidRDefault="00CB521E">
            <w:pPr>
              <w:textAlignment w:val="bottom"/>
            </w:pPr>
            <w:r>
              <w:rPr>
                <w:rFonts w:ascii="Arial" w:eastAsia="宋体" w:hAnsi="Arial" w:cs="Arial"/>
                <w:color w:val="262626"/>
                <w:sz w:val="18"/>
                <w:szCs w:val="18"/>
              </w:rPr>
              <w:t>2.45%, due July 2020</w:t>
            </w:r>
          </w:p>
        </w:tc>
        <w:tc>
          <w:tcPr>
            <w:tcW w:w="0" w:type="auto"/>
            <w:gridSpan w:val="3"/>
            <w:shd w:val="clear" w:color="auto" w:fill="auto"/>
            <w:tcMar>
              <w:top w:w="0" w:type="dxa"/>
              <w:left w:w="20" w:type="dxa"/>
              <w:bottom w:w="0" w:type="dxa"/>
              <w:right w:w="20" w:type="dxa"/>
            </w:tcMar>
          </w:tcPr>
          <w:p w14:paraId="4C52ABC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BC9" w14:textId="77777777" w:rsidR="00AD4DC7" w:rsidRDefault="00CB521E">
            <w:pPr>
              <w:jc w:val="center"/>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ABC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BCB"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ABC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BCD" w14:textId="77777777" w:rsidR="00AD4DC7" w:rsidRDefault="00AD4DC7">
            <w:pPr>
              <w:rPr>
                <w:rFonts w:ascii="宋体"/>
              </w:rPr>
            </w:pPr>
          </w:p>
        </w:tc>
        <w:tc>
          <w:tcPr>
            <w:tcW w:w="0" w:type="auto"/>
            <w:shd w:val="clear" w:color="auto" w:fill="auto"/>
          </w:tcPr>
          <w:p w14:paraId="4C52ABCE" w14:textId="77777777" w:rsidR="00AD4DC7" w:rsidRDefault="00AD4DC7">
            <w:pPr>
              <w:rPr>
                <w:rFonts w:ascii="宋体"/>
                <w:vanish/>
              </w:rPr>
            </w:pPr>
          </w:p>
        </w:tc>
        <w:tc>
          <w:tcPr>
            <w:tcW w:w="0" w:type="auto"/>
            <w:shd w:val="clear" w:color="auto" w:fill="auto"/>
          </w:tcPr>
          <w:p w14:paraId="4C52ABC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BD0" w14:textId="77777777" w:rsidR="00AD4DC7" w:rsidRDefault="00CB521E">
            <w:pPr>
              <w:jc w:val="right"/>
              <w:textAlignment w:val="bottom"/>
            </w:pPr>
            <w:r>
              <w:rPr>
                <w:rFonts w:ascii="Arial" w:eastAsia="宋体" w:hAnsi="Arial" w:cs="Arial"/>
                <w:color w:val="262626"/>
                <w:sz w:val="18"/>
                <w:szCs w:val="18"/>
              </w:rPr>
              <w:t>1,750 </w:t>
            </w:r>
          </w:p>
        </w:tc>
        <w:tc>
          <w:tcPr>
            <w:tcW w:w="0" w:type="auto"/>
            <w:shd w:val="clear" w:color="auto" w:fill="auto"/>
            <w:tcMar>
              <w:top w:w="40" w:type="dxa"/>
              <w:left w:w="0" w:type="dxa"/>
              <w:bottom w:w="40" w:type="dxa"/>
              <w:right w:w="20" w:type="dxa"/>
            </w:tcMar>
            <w:vAlign w:val="bottom"/>
          </w:tcPr>
          <w:p w14:paraId="4C52ABD1" w14:textId="77777777" w:rsidR="00AD4DC7" w:rsidRDefault="00AD4DC7">
            <w:pPr>
              <w:jc w:val="right"/>
              <w:rPr>
                <w:rFonts w:ascii="宋体"/>
              </w:rPr>
            </w:pPr>
          </w:p>
        </w:tc>
        <w:tc>
          <w:tcPr>
            <w:tcW w:w="0" w:type="auto"/>
            <w:shd w:val="clear" w:color="auto" w:fill="auto"/>
          </w:tcPr>
          <w:p w14:paraId="4C52ABD2" w14:textId="77777777" w:rsidR="00AD4DC7" w:rsidRDefault="00AD4DC7">
            <w:pPr>
              <w:rPr>
                <w:rFonts w:ascii="宋体"/>
                <w:vanish/>
              </w:rPr>
            </w:pPr>
          </w:p>
        </w:tc>
        <w:tc>
          <w:tcPr>
            <w:tcW w:w="0" w:type="auto"/>
            <w:shd w:val="clear" w:color="auto" w:fill="auto"/>
          </w:tcPr>
          <w:p w14:paraId="4C52ABD3" w14:textId="77777777" w:rsidR="00AD4DC7" w:rsidRDefault="00AD4DC7">
            <w:pPr>
              <w:rPr>
                <w:rFonts w:ascii="宋体"/>
                <w:vanish/>
              </w:rPr>
            </w:pPr>
          </w:p>
        </w:tc>
        <w:tc>
          <w:tcPr>
            <w:tcW w:w="0" w:type="auto"/>
            <w:shd w:val="clear" w:color="auto" w:fill="auto"/>
          </w:tcPr>
          <w:p w14:paraId="4C52ABD4" w14:textId="77777777" w:rsidR="00AD4DC7" w:rsidRDefault="00AD4DC7">
            <w:pPr>
              <w:rPr>
                <w:rFonts w:ascii="宋体"/>
                <w:vanish/>
              </w:rPr>
            </w:pPr>
          </w:p>
        </w:tc>
        <w:tc>
          <w:tcPr>
            <w:tcW w:w="0" w:type="auto"/>
            <w:shd w:val="clear" w:color="auto" w:fill="auto"/>
          </w:tcPr>
          <w:p w14:paraId="4C52ABD5" w14:textId="77777777" w:rsidR="00AD4DC7" w:rsidRDefault="00AD4DC7">
            <w:pPr>
              <w:rPr>
                <w:rFonts w:ascii="宋体"/>
                <w:vanish/>
              </w:rPr>
            </w:pPr>
          </w:p>
        </w:tc>
      </w:tr>
      <w:tr w:rsidR="00AD4DC7" w14:paraId="4C52ABE6" w14:textId="77777777">
        <w:tc>
          <w:tcPr>
            <w:tcW w:w="0" w:type="auto"/>
            <w:gridSpan w:val="3"/>
            <w:shd w:val="clear" w:color="auto" w:fill="auto"/>
            <w:tcMar>
              <w:top w:w="40" w:type="dxa"/>
              <w:left w:w="155" w:type="dxa"/>
              <w:bottom w:w="40" w:type="dxa"/>
              <w:right w:w="20" w:type="dxa"/>
            </w:tcMar>
            <w:vAlign w:val="bottom"/>
          </w:tcPr>
          <w:p w14:paraId="4C52ABD7" w14:textId="77777777" w:rsidR="00AD4DC7" w:rsidRDefault="00CB521E">
            <w:pPr>
              <w:textAlignment w:val="bottom"/>
            </w:pPr>
            <w:r>
              <w:rPr>
                <w:rFonts w:ascii="Arial" w:eastAsia="宋体" w:hAnsi="Arial" w:cs="Arial"/>
                <w:color w:val="262626"/>
                <w:sz w:val="18"/>
                <w:szCs w:val="18"/>
              </w:rPr>
              <w:t>1.70%, due May 2021</w:t>
            </w:r>
          </w:p>
        </w:tc>
        <w:tc>
          <w:tcPr>
            <w:tcW w:w="0" w:type="auto"/>
            <w:gridSpan w:val="3"/>
            <w:shd w:val="clear" w:color="auto" w:fill="auto"/>
            <w:tcMar>
              <w:top w:w="0" w:type="dxa"/>
              <w:left w:w="20" w:type="dxa"/>
              <w:bottom w:w="0" w:type="dxa"/>
              <w:right w:w="20" w:type="dxa"/>
            </w:tcMar>
          </w:tcPr>
          <w:p w14:paraId="4C52ABD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BD9" w14:textId="77777777" w:rsidR="00AD4DC7" w:rsidRDefault="00CB521E">
            <w:pPr>
              <w:jc w:val="center"/>
              <w:textAlignment w:val="bottom"/>
            </w:pPr>
            <w:r>
              <w:rPr>
                <w:rFonts w:ascii="Arial" w:eastAsia="宋体" w:hAnsi="Arial" w:cs="Arial"/>
                <w:color w:val="0068B5"/>
                <w:sz w:val="18"/>
                <w:szCs w:val="18"/>
              </w:rPr>
              <w:t>1.79%</w:t>
            </w:r>
          </w:p>
        </w:tc>
        <w:tc>
          <w:tcPr>
            <w:tcW w:w="0" w:type="auto"/>
            <w:gridSpan w:val="3"/>
            <w:shd w:val="clear" w:color="auto" w:fill="auto"/>
            <w:tcMar>
              <w:top w:w="0" w:type="dxa"/>
              <w:left w:w="20" w:type="dxa"/>
              <w:bottom w:w="0" w:type="dxa"/>
              <w:right w:w="20" w:type="dxa"/>
            </w:tcMar>
          </w:tcPr>
          <w:p w14:paraId="4C52ABD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BDB" w14:textId="77777777" w:rsidR="00AD4DC7" w:rsidRDefault="00CB521E">
            <w:pPr>
              <w:jc w:val="right"/>
              <w:textAlignment w:val="bottom"/>
            </w:pPr>
            <w:r>
              <w:rPr>
                <w:rFonts w:ascii="Arial" w:eastAsia="宋体" w:hAnsi="Arial" w:cs="Arial"/>
                <w:color w:val="0068B5"/>
                <w:sz w:val="18"/>
                <w:szCs w:val="18"/>
              </w:rPr>
              <w:t>500 </w:t>
            </w:r>
          </w:p>
        </w:tc>
        <w:tc>
          <w:tcPr>
            <w:tcW w:w="0" w:type="auto"/>
            <w:shd w:val="clear" w:color="auto" w:fill="auto"/>
            <w:tcMar>
              <w:top w:w="40" w:type="dxa"/>
              <w:left w:w="0" w:type="dxa"/>
              <w:bottom w:w="40" w:type="dxa"/>
              <w:right w:w="20" w:type="dxa"/>
            </w:tcMar>
            <w:vAlign w:val="bottom"/>
          </w:tcPr>
          <w:p w14:paraId="4C52ABD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BDD" w14:textId="77777777" w:rsidR="00AD4DC7" w:rsidRDefault="00AD4DC7">
            <w:pPr>
              <w:rPr>
                <w:rFonts w:ascii="宋体"/>
              </w:rPr>
            </w:pPr>
          </w:p>
        </w:tc>
        <w:tc>
          <w:tcPr>
            <w:tcW w:w="0" w:type="auto"/>
            <w:shd w:val="clear" w:color="auto" w:fill="auto"/>
          </w:tcPr>
          <w:p w14:paraId="4C52ABDE" w14:textId="77777777" w:rsidR="00AD4DC7" w:rsidRDefault="00AD4DC7">
            <w:pPr>
              <w:rPr>
                <w:rFonts w:ascii="宋体"/>
                <w:vanish/>
              </w:rPr>
            </w:pPr>
          </w:p>
        </w:tc>
        <w:tc>
          <w:tcPr>
            <w:tcW w:w="0" w:type="auto"/>
            <w:shd w:val="clear" w:color="auto" w:fill="auto"/>
          </w:tcPr>
          <w:p w14:paraId="4C52ABD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BE0" w14:textId="77777777" w:rsidR="00AD4DC7" w:rsidRDefault="00CB521E">
            <w:pPr>
              <w:jc w:val="right"/>
              <w:textAlignment w:val="bottom"/>
            </w:pPr>
            <w:r>
              <w:rPr>
                <w:rFonts w:ascii="Arial" w:eastAsia="宋体" w:hAnsi="Arial" w:cs="Arial"/>
                <w:color w:val="262626"/>
                <w:sz w:val="18"/>
                <w:szCs w:val="18"/>
              </w:rPr>
              <w:t>500 </w:t>
            </w:r>
          </w:p>
        </w:tc>
        <w:tc>
          <w:tcPr>
            <w:tcW w:w="0" w:type="auto"/>
            <w:shd w:val="clear" w:color="auto" w:fill="auto"/>
            <w:tcMar>
              <w:top w:w="40" w:type="dxa"/>
              <w:left w:w="0" w:type="dxa"/>
              <w:bottom w:w="40" w:type="dxa"/>
              <w:right w:w="20" w:type="dxa"/>
            </w:tcMar>
            <w:vAlign w:val="bottom"/>
          </w:tcPr>
          <w:p w14:paraId="4C52ABE1" w14:textId="77777777" w:rsidR="00AD4DC7" w:rsidRDefault="00AD4DC7">
            <w:pPr>
              <w:jc w:val="right"/>
              <w:rPr>
                <w:rFonts w:ascii="宋体"/>
              </w:rPr>
            </w:pPr>
          </w:p>
        </w:tc>
        <w:tc>
          <w:tcPr>
            <w:tcW w:w="0" w:type="auto"/>
            <w:shd w:val="clear" w:color="auto" w:fill="auto"/>
          </w:tcPr>
          <w:p w14:paraId="4C52ABE2" w14:textId="77777777" w:rsidR="00AD4DC7" w:rsidRDefault="00AD4DC7">
            <w:pPr>
              <w:rPr>
                <w:rFonts w:ascii="宋体"/>
                <w:vanish/>
              </w:rPr>
            </w:pPr>
          </w:p>
        </w:tc>
        <w:tc>
          <w:tcPr>
            <w:tcW w:w="0" w:type="auto"/>
            <w:shd w:val="clear" w:color="auto" w:fill="auto"/>
          </w:tcPr>
          <w:p w14:paraId="4C52ABE3" w14:textId="77777777" w:rsidR="00AD4DC7" w:rsidRDefault="00AD4DC7">
            <w:pPr>
              <w:rPr>
                <w:rFonts w:ascii="宋体"/>
                <w:vanish/>
              </w:rPr>
            </w:pPr>
          </w:p>
        </w:tc>
        <w:tc>
          <w:tcPr>
            <w:tcW w:w="0" w:type="auto"/>
            <w:shd w:val="clear" w:color="auto" w:fill="auto"/>
          </w:tcPr>
          <w:p w14:paraId="4C52ABE4" w14:textId="77777777" w:rsidR="00AD4DC7" w:rsidRDefault="00AD4DC7">
            <w:pPr>
              <w:rPr>
                <w:rFonts w:ascii="宋体"/>
                <w:vanish/>
              </w:rPr>
            </w:pPr>
          </w:p>
        </w:tc>
        <w:tc>
          <w:tcPr>
            <w:tcW w:w="0" w:type="auto"/>
            <w:shd w:val="clear" w:color="auto" w:fill="auto"/>
          </w:tcPr>
          <w:p w14:paraId="4C52ABE5" w14:textId="77777777" w:rsidR="00AD4DC7" w:rsidRDefault="00AD4DC7">
            <w:pPr>
              <w:rPr>
                <w:rFonts w:ascii="宋体"/>
                <w:vanish/>
              </w:rPr>
            </w:pPr>
          </w:p>
        </w:tc>
      </w:tr>
      <w:tr w:rsidR="00AD4DC7" w14:paraId="4C52ABF6" w14:textId="77777777">
        <w:tc>
          <w:tcPr>
            <w:tcW w:w="0" w:type="auto"/>
            <w:gridSpan w:val="3"/>
            <w:shd w:val="clear" w:color="auto" w:fill="auto"/>
            <w:tcMar>
              <w:top w:w="40" w:type="dxa"/>
              <w:left w:w="155" w:type="dxa"/>
              <w:bottom w:w="40" w:type="dxa"/>
              <w:right w:w="20" w:type="dxa"/>
            </w:tcMar>
            <w:vAlign w:val="bottom"/>
          </w:tcPr>
          <w:p w14:paraId="4C52ABE7" w14:textId="77777777" w:rsidR="00AD4DC7" w:rsidRDefault="00CB521E">
            <w:pPr>
              <w:textAlignment w:val="bottom"/>
            </w:pPr>
            <w:r>
              <w:rPr>
                <w:rFonts w:ascii="Arial" w:eastAsia="宋体" w:hAnsi="Arial" w:cs="Arial"/>
                <w:color w:val="262626"/>
                <w:sz w:val="18"/>
                <w:szCs w:val="18"/>
              </w:rPr>
              <w:t>3.30%, due October 2021</w:t>
            </w:r>
          </w:p>
        </w:tc>
        <w:tc>
          <w:tcPr>
            <w:tcW w:w="0" w:type="auto"/>
            <w:gridSpan w:val="3"/>
            <w:shd w:val="clear" w:color="auto" w:fill="auto"/>
            <w:tcMar>
              <w:top w:w="0" w:type="dxa"/>
              <w:left w:w="20" w:type="dxa"/>
              <w:bottom w:w="0" w:type="dxa"/>
              <w:right w:w="20" w:type="dxa"/>
            </w:tcMar>
          </w:tcPr>
          <w:p w14:paraId="4C52ABE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BE9" w14:textId="77777777" w:rsidR="00AD4DC7" w:rsidRDefault="00CB521E">
            <w:pPr>
              <w:jc w:val="center"/>
              <w:textAlignment w:val="bottom"/>
            </w:pPr>
            <w:r>
              <w:rPr>
                <w:rFonts w:ascii="Arial" w:eastAsia="宋体" w:hAnsi="Arial" w:cs="Arial"/>
                <w:color w:val="0068B5"/>
                <w:sz w:val="18"/>
                <w:szCs w:val="18"/>
              </w:rPr>
              <w:t>2.99%</w:t>
            </w:r>
          </w:p>
        </w:tc>
        <w:tc>
          <w:tcPr>
            <w:tcW w:w="0" w:type="auto"/>
            <w:gridSpan w:val="3"/>
            <w:shd w:val="clear" w:color="auto" w:fill="auto"/>
            <w:tcMar>
              <w:top w:w="0" w:type="dxa"/>
              <w:left w:w="20" w:type="dxa"/>
              <w:bottom w:w="0" w:type="dxa"/>
              <w:right w:w="20" w:type="dxa"/>
            </w:tcMar>
          </w:tcPr>
          <w:p w14:paraId="4C52ABE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BEB" w14:textId="77777777" w:rsidR="00AD4DC7" w:rsidRDefault="00CB521E">
            <w:pPr>
              <w:jc w:val="right"/>
              <w:textAlignment w:val="bottom"/>
            </w:pPr>
            <w:r>
              <w:rPr>
                <w:rFonts w:ascii="Arial" w:eastAsia="宋体" w:hAnsi="Arial" w:cs="Arial"/>
                <w:color w:val="0068B5"/>
                <w:sz w:val="18"/>
                <w:szCs w:val="18"/>
              </w:rPr>
              <w:t>2,000 </w:t>
            </w:r>
          </w:p>
        </w:tc>
        <w:tc>
          <w:tcPr>
            <w:tcW w:w="0" w:type="auto"/>
            <w:shd w:val="clear" w:color="auto" w:fill="auto"/>
            <w:tcMar>
              <w:top w:w="40" w:type="dxa"/>
              <w:left w:w="0" w:type="dxa"/>
              <w:bottom w:w="40" w:type="dxa"/>
              <w:right w:w="20" w:type="dxa"/>
            </w:tcMar>
            <w:vAlign w:val="bottom"/>
          </w:tcPr>
          <w:p w14:paraId="4C52ABE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BED" w14:textId="77777777" w:rsidR="00AD4DC7" w:rsidRDefault="00AD4DC7">
            <w:pPr>
              <w:rPr>
                <w:rFonts w:ascii="宋体"/>
              </w:rPr>
            </w:pPr>
          </w:p>
        </w:tc>
        <w:tc>
          <w:tcPr>
            <w:tcW w:w="0" w:type="auto"/>
            <w:shd w:val="clear" w:color="auto" w:fill="auto"/>
          </w:tcPr>
          <w:p w14:paraId="4C52ABEE" w14:textId="77777777" w:rsidR="00AD4DC7" w:rsidRDefault="00AD4DC7">
            <w:pPr>
              <w:rPr>
                <w:rFonts w:ascii="宋体"/>
                <w:vanish/>
              </w:rPr>
            </w:pPr>
          </w:p>
        </w:tc>
        <w:tc>
          <w:tcPr>
            <w:tcW w:w="0" w:type="auto"/>
            <w:shd w:val="clear" w:color="auto" w:fill="auto"/>
          </w:tcPr>
          <w:p w14:paraId="4C52ABE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BF0" w14:textId="77777777" w:rsidR="00AD4DC7" w:rsidRDefault="00CB521E">
            <w:pPr>
              <w:jc w:val="right"/>
              <w:textAlignment w:val="bottom"/>
            </w:pPr>
            <w:r>
              <w:rPr>
                <w:rFonts w:ascii="Arial" w:eastAsia="宋体" w:hAnsi="Arial" w:cs="Arial"/>
                <w:color w:val="262626"/>
                <w:sz w:val="18"/>
                <w:szCs w:val="18"/>
              </w:rPr>
              <w:t>2,000 </w:t>
            </w:r>
          </w:p>
        </w:tc>
        <w:tc>
          <w:tcPr>
            <w:tcW w:w="0" w:type="auto"/>
            <w:shd w:val="clear" w:color="auto" w:fill="auto"/>
            <w:tcMar>
              <w:top w:w="40" w:type="dxa"/>
              <w:left w:w="0" w:type="dxa"/>
              <w:bottom w:w="40" w:type="dxa"/>
              <w:right w:w="20" w:type="dxa"/>
            </w:tcMar>
            <w:vAlign w:val="bottom"/>
          </w:tcPr>
          <w:p w14:paraId="4C52ABF1" w14:textId="77777777" w:rsidR="00AD4DC7" w:rsidRDefault="00AD4DC7">
            <w:pPr>
              <w:jc w:val="right"/>
              <w:rPr>
                <w:rFonts w:ascii="宋体"/>
              </w:rPr>
            </w:pPr>
          </w:p>
        </w:tc>
        <w:tc>
          <w:tcPr>
            <w:tcW w:w="0" w:type="auto"/>
            <w:shd w:val="clear" w:color="auto" w:fill="auto"/>
          </w:tcPr>
          <w:p w14:paraId="4C52ABF2" w14:textId="77777777" w:rsidR="00AD4DC7" w:rsidRDefault="00AD4DC7">
            <w:pPr>
              <w:rPr>
                <w:rFonts w:ascii="宋体"/>
                <w:vanish/>
              </w:rPr>
            </w:pPr>
          </w:p>
        </w:tc>
        <w:tc>
          <w:tcPr>
            <w:tcW w:w="0" w:type="auto"/>
            <w:shd w:val="clear" w:color="auto" w:fill="auto"/>
          </w:tcPr>
          <w:p w14:paraId="4C52ABF3" w14:textId="77777777" w:rsidR="00AD4DC7" w:rsidRDefault="00AD4DC7">
            <w:pPr>
              <w:rPr>
                <w:rFonts w:ascii="宋体"/>
                <w:vanish/>
              </w:rPr>
            </w:pPr>
          </w:p>
        </w:tc>
        <w:tc>
          <w:tcPr>
            <w:tcW w:w="0" w:type="auto"/>
            <w:shd w:val="clear" w:color="auto" w:fill="auto"/>
          </w:tcPr>
          <w:p w14:paraId="4C52ABF4" w14:textId="77777777" w:rsidR="00AD4DC7" w:rsidRDefault="00AD4DC7">
            <w:pPr>
              <w:rPr>
                <w:rFonts w:ascii="宋体"/>
                <w:vanish/>
              </w:rPr>
            </w:pPr>
          </w:p>
        </w:tc>
        <w:tc>
          <w:tcPr>
            <w:tcW w:w="0" w:type="auto"/>
            <w:shd w:val="clear" w:color="auto" w:fill="auto"/>
          </w:tcPr>
          <w:p w14:paraId="4C52ABF5" w14:textId="77777777" w:rsidR="00AD4DC7" w:rsidRDefault="00AD4DC7">
            <w:pPr>
              <w:rPr>
                <w:rFonts w:ascii="宋体"/>
                <w:vanish/>
              </w:rPr>
            </w:pPr>
          </w:p>
        </w:tc>
      </w:tr>
      <w:tr w:rsidR="00AD4DC7" w14:paraId="4C52AC06" w14:textId="77777777">
        <w:tc>
          <w:tcPr>
            <w:tcW w:w="0" w:type="auto"/>
            <w:gridSpan w:val="3"/>
            <w:shd w:val="clear" w:color="auto" w:fill="auto"/>
            <w:tcMar>
              <w:top w:w="40" w:type="dxa"/>
              <w:left w:w="155" w:type="dxa"/>
              <w:bottom w:w="40" w:type="dxa"/>
              <w:right w:w="20" w:type="dxa"/>
            </w:tcMar>
            <w:vAlign w:val="bottom"/>
          </w:tcPr>
          <w:p w14:paraId="4C52ABF7" w14:textId="77777777" w:rsidR="00AD4DC7" w:rsidRDefault="00CB521E">
            <w:pPr>
              <w:textAlignment w:val="bottom"/>
            </w:pPr>
            <w:r>
              <w:rPr>
                <w:rFonts w:ascii="Arial" w:eastAsia="宋体" w:hAnsi="Arial" w:cs="Arial"/>
                <w:color w:val="262626"/>
                <w:sz w:val="18"/>
                <w:szCs w:val="18"/>
              </w:rPr>
              <w:t>2.35%, due May 2022</w:t>
            </w:r>
          </w:p>
        </w:tc>
        <w:tc>
          <w:tcPr>
            <w:tcW w:w="0" w:type="auto"/>
            <w:gridSpan w:val="3"/>
            <w:shd w:val="clear" w:color="auto" w:fill="auto"/>
            <w:tcMar>
              <w:top w:w="0" w:type="dxa"/>
              <w:left w:w="20" w:type="dxa"/>
              <w:bottom w:w="0" w:type="dxa"/>
              <w:right w:w="20" w:type="dxa"/>
            </w:tcMar>
          </w:tcPr>
          <w:p w14:paraId="4C52ABF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BF9" w14:textId="77777777" w:rsidR="00AD4DC7" w:rsidRDefault="00CB521E">
            <w:pPr>
              <w:jc w:val="center"/>
              <w:textAlignment w:val="bottom"/>
            </w:pPr>
            <w:r>
              <w:rPr>
                <w:rFonts w:ascii="Arial" w:eastAsia="宋体" w:hAnsi="Arial" w:cs="Arial"/>
                <w:color w:val="0068B5"/>
                <w:sz w:val="18"/>
                <w:szCs w:val="18"/>
              </w:rPr>
              <w:t>1.96%</w:t>
            </w:r>
          </w:p>
        </w:tc>
        <w:tc>
          <w:tcPr>
            <w:tcW w:w="0" w:type="auto"/>
            <w:gridSpan w:val="3"/>
            <w:shd w:val="clear" w:color="auto" w:fill="auto"/>
            <w:tcMar>
              <w:top w:w="0" w:type="dxa"/>
              <w:left w:w="20" w:type="dxa"/>
              <w:bottom w:w="0" w:type="dxa"/>
              <w:right w:w="20" w:type="dxa"/>
            </w:tcMar>
          </w:tcPr>
          <w:p w14:paraId="4C52ABF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BFB" w14:textId="77777777" w:rsidR="00AD4DC7" w:rsidRDefault="00CB521E">
            <w:pPr>
              <w:jc w:val="right"/>
              <w:textAlignment w:val="bottom"/>
            </w:pPr>
            <w:r>
              <w:rPr>
                <w:rFonts w:ascii="Arial" w:eastAsia="宋体" w:hAnsi="Arial" w:cs="Arial"/>
                <w:color w:val="0068B5"/>
                <w:sz w:val="18"/>
                <w:szCs w:val="18"/>
              </w:rPr>
              <w:t>750 </w:t>
            </w:r>
          </w:p>
        </w:tc>
        <w:tc>
          <w:tcPr>
            <w:tcW w:w="0" w:type="auto"/>
            <w:shd w:val="clear" w:color="auto" w:fill="auto"/>
            <w:tcMar>
              <w:top w:w="40" w:type="dxa"/>
              <w:left w:w="0" w:type="dxa"/>
              <w:bottom w:w="40" w:type="dxa"/>
              <w:right w:w="20" w:type="dxa"/>
            </w:tcMar>
            <w:vAlign w:val="bottom"/>
          </w:tcPr>
          <w:p w14:paraId="4C52ABF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BFD" w14:textId="77777777" w:rsidR="00AD4DC7" w:rsidRDefault="00AD4DC7">
            <w:pPr>
              <w:rPr>
                <w:rFonts w:ascii="宋体"/>
              </w:rPr>
            </w:pPr>
          </w:p>
        </w:tc>
        <w:tc>
          <w:tcPr>
            <w:tcW w:w="0" w:type="auto"/>
            <w:shd w:val="clear" w:color="auto" w:fill="auto"/>
          </w:tcPr>
          <w:p w14:paraId="4C52ABFE" w14:textId="77777777" w:rsidR="00AD4DC7" w:rsidRDefault="00AD4DC7">
            <w:pPr>
              <w:rPr>
                <w:rFonts w:ascii="宋体"/>
                <w:vanish/>
              </w:rPr>
            </w:pPr>
          </w:p>
        </w:tc>
        <w:tc>
          <w:tcPr>
            <w:tcW w:w="0" w:type="auto"/>
            <w:shd w:val="clear" w:color="auto" w:fill="auto"/>
          </w:tcPr>
          <w:p w14:paraId="4C52ABF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C00" w14:textId="77777777" w:rsidR="00AD4DC7" w:rsidRDefault="00CB521E">
            <w:pPr>
              <w:jc w:val="right"/>
              <w:textAlignment w:val="bottom"/>
            </w:pPr>
            <w:r>
              <w:rPr>
                <w:rFonts w:ascii="Arial" w:eastAsia="宋体" w:hAnsi="Arial" w:cs="Arial"/>
                <w:color w:val="262626"/>
                <w:sz w:val="18"/>
                <w:szCs w:val="18"/>
              </w:rPr>
              <w:t>750 </w:t>
            </w:r>
          </w:p>
        </w:tc>
        <w:tc>
          <w:tcPr>
            <w:tcW w:w="0" w:type="auto"/>
            <w:shd w:val="clear" w:color="auto" w:fill="auto"/>
            <w:tcMar>
              <w:top w:w="40" w:type="dxa"/>
              <w:left w:w="0" w:type="dxa"/>
              <w:bottom w:w="40" w:type="dxa"/>
              <w:right w:w="20" w:type="dxa"/>
            </w:tcMar>
            <w:vAlign w:val="bottom"/>
          </w:tcPr>
          <w:p w14:paraId="4C52AC01" w14:textId="77777777" w:rsidR="00AD4DC7" w:rsidRDefault="00AD4DC7">
            <w:pPr>
              <w:jc w:val="right"/>
              <w:rPr>
                <w:rFonts w:ascii="宋体"/>
              </w:rPr>
            </w:pPr>
          </w:p>
        </w:tc>
        <w:tc>
          <w:tcPr>
            <w:tcW w:w="0" w:type="auto"/>
            <w:shd w:val="clear" w:color="auto" w:fill="auto"/>
          </w:tcPr>
          <w:p w14:paraId="4C52AC02" w14:textId="77777777" w:rsidR="00AD4DC7" w:rsidRDefault="00AD4DC7">
            <w:pPr>
              <w:rPr>
                <w:rFonts w:ascii="宋体"/>
                <w:vanish/>
              </w:rPr>
            </w:pPr>
          </w:p>
        </w:tc>
        <w:tc>
          <w:tcPr>
            <w:tcW w:w="0" w:type="auto"/>
            <w:shd w:val="clear" w:color="auto" w:fill="auto"/>
          </w:tcPr>
          <w:p w14:paraId="4C52AC03" w14:textId="77777777" w:rsidR="00AD4DC7" w:rsidRDefault="00AD4DC7">
            <w:pPr>
              <w:rPr>
                <w:rFonts w:ascii="宋体"/>
                <w:vanish/>
              </w:rPr>
            </w:pPr>
          </w:p>
        </w:tc>
        <w:tc>
          <w:tcPr>
            <w:tcW w:w="0" w:type="auto"/>
            <w:shd w:val="clear" w:color="auto" w:fill="auto"/>
          </w:tcPr>
          <w:p w14:paraId="4C52AC04" w14:textId="77777777" w:rsidR="00AD4DC7" w:rsidRDefault="00AD4DC7">
            <w:pPr>
              <w:rPr>
                <w:rFonts w:ascii="宋体"/>
                <w:vanish/>
              </w:rPr>
            </w:pPr>
          </w:p>
        </w:tc>
        <w:tc>
          <w:tcPr>
            <w:tcW w:w="0" w:type="auto"/>
            <w:shd w:val="clear" w:color="auto" w:fill="auto"/>
          </w:tcPr>
          <w:p w14:paraId="4C52AC05" w14:textId="77777777" w:rsidR="00AD4DC7" w:rsidRDefault="00AD4DC7">
            <w:pPr>
              <w:rPr>
                <w:rFonts w:ascii="宋体"/>
                <w:vanish/>
              </w:rPr>
            </w:pPr>
          </w:p>
        </w:tc>
      </w:tr>
      <w:tr w:rsidR="00AD4DC7" w14:paraId="4C52AC16" w14:textId="77777777">
        <w:tc>
          <w:tcPr>
            <w:tcW w:w="0" w:type="auto"/>
            <w:gridSpan w:val="3"/>
            <w:shd w:val="clear" w:color="auto" w:fill="auto"/>
            <w:tcMar>
              <w:top w:w="40" w:type="dxa"/>
              <w:left w:w="155" w:type="dxa"/>
              <w:bottom w:w="40" w:type="dxa"/>
              <w:right w:w="20" w:type="dxa"/>
            </w:tcMar>
            <w:vAlign w:val="bottom"/>
          </w:tcPr>
          <w:p w14:paraId="4C52AC07" w14:textId="77777777" w:rsidR="00AD4DC7" w:rsidRDefault="00CB521E">
            <w:pPr>
              <w:textAlignment w:val="bottom"/>
            </w:pPr>
            <w:r>
              <w:rPr>
                <w:rFonts w:ascii="Arial" w:eastAsia="宋体" w:hAnsi="Arial" w:cs="Arial"/>
                <w:color w:val="262626"/>
                <w:sz w:val="18"/>
                <w:szCs w:val="18"/>
              </w:rPr>
              <w:t>3.10%, due July 2022</w:t>
            </w:r>
          </w:p>
        </w:tc>
        <w:tc>
          <w:tcPr>
            <w:tcW w:w="0" w:type="auto"/>
            <w:gridSpan w:val="3"/>
            <w:shd w:val="clear" w:color="auto" w:fill="auto"/>
            <w:tcMar>
              <w:top w:w="0" w:type="dxa"/>
              <w:left w:w="20" w:type="dxa"/>
              <w:bottom w:w="0" w:type="dxa"/>
              <w:right w:w="20" w:type="dxa"/>
            </w:tcMar>
          </w:tcPr>
          <w:p w14:paraId="4C52AC0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C09" w14:textId="77777777" w:rsidR="00AD4DC7" w:rsidRDefault="00CB521E">
            <w:pPr>
              <w:jc w:val="center"/>
              <w:textAlignment w:val="bottom"/>
            </w:pPr>
            <w:r>
              <w:rPr>
                <w:rFonts w:ascii="Arial" w:eastAsia="宋体" w:hAnsi="Arial" w:cs="Arial"/>
                <w:color w:val="0068B5"/>
                <w:sz w:val="18"/>
                <w:szCs w:val="18"/>
              </w:rPr>
              <w:t>2.70%</w:t>
            </w:r>
          </w:p>
        </w:tc>
        <w:tc>
          <w:tcPr>
            <w:tcW w:w="0" w:type="auto"/>
            <w:gridSpan w:val="3"/>
            <w:shd w:val="clear" w:color="auto" w:fill="auto"/>
            <w:tcMar>
              <w:top w:w="0" w:type="dxa"/>
              <w:left w:w="20" w:type="dxa"/>
              <w:bottom w:w="0" w:type="dxa"/>
              <w:right w:w="20" w:type="dxa"/>
            </w:tcMar>
          </w:tcPr>
          <w:p w14:paraId="4C52AC0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C0B" w14:textId="77777777" w:rsidR="00AD4DC7" w:rsidRDefault="00CB521E">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4C52AC0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C0D" w14:textId="77777777" w:rsidR="00AD4DC7" w:rsidRDefault="00AD4DC7">
            <w:pPr>
              <w:rPr>
                <w:rFonts w:ascii="宋体"/>
              </w:rPr>
            </w:pPr>
          </w:p>
        </w:tc>
        <w:tc>
          <w:tcPr>
            <w:tcW w:w="0" w:type="auto"/>
            <w:shd w:val="clear" w:color="auto" w:fill="auto"/>
          </w:tcPr>
          <w:p w14:paraId="4C52AC0E" w14:textId="77777777" w:rsidR="00AD4DC7" w:rsidRDefault="00AD4DC7">
            <w:pPr>
              <w:rPr>
                <w:rFonts w:ascii="宋体"/>
                <w:vanish/>
              </w:rPr>
            </w:pPr>
          </w:p>
        </w:tc>
        <w:tc>
          <w:tcPr>
            <w:tcW w:w="0" w:type="auto"/>
            <w:shd w:val="clear" w:color="auto" w:fill="auto"/>
          </w:tcPr>
          <w:p w14:paraId="4C52AC0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C10" w14:textId="77777777" w:rsidR="00AD4DC7" w:rsidRDefault="00CB521E">
            <w:pPr>
              <w:jc w:val="right"/>
              <w:textAlignment w:val="bottom"/>
            </w:pPr>
            <w:r>
              <w:rPr>
                <w:rFonts w:ascii="Arial" w:eastAsia="宋体" w:hAnsi="Arial" w:cs="Arial"/>
                <w:color w:val="262626"/>
                <w:sz w:val="18"/>
                <w:szCs w:val="18"/>
              </w:rPr>
              <w:t>1,000 </w:t>
            </w:r>
          </w:p>
        </w:tc>
        <w:tc>
          <w:tcPr>
            <w:tcW w:w="0" w:type="auto"/>
            <w:shd w:val="clear" w:color="auto" w:fill="auto"/>
            <w:tcMar>
              <w:top w:w="40" w:type="dxa"/>
              <w:left w:w="0" w:type="dxa"/>
              <w:bottom w:w="40" w:type="dxa"/>
              <w:right w:w="20" w:type="dxa"/>
            </w:tcMar>
            <w:vAlign w:val="bottom"/>
          </w:tcPr>
          <w:p w14:paraId="4C52AC11" w14:textId="77777777" w:rsidR="00AD4DC7" w:rsidRDefault="00AD4DC7">
            <w:pPr>
              <w:jc w:val="right"/>
              <w:rPr>
                <w:rFonts w:ascii="宋体"/>
              </w:rPr>
            </w:pPr>
          </w:p>
        </w:tc>
        <w:tc>
          <w:tcPr>
            <w:tcW w:w="0" w:type="auto"/>
            <w:shd w:val="clear" w:color="auto" w:fill="auto"/>
          </w:tcPr>
          <w:p w14:paraId="4C52AC12" w14:textId="77777777" w:rsidR="00AD4DC7" w:rsidRDefault="00AD4DC7">
            <w:pPr>
              <w:rPr>
                <w:rFonts w:ascii="宋体"/>
                <w:vanish/>
              </w:rPr>
            </w:pPr>
          </w:p>
        </w:tc>
        <w:tc>
          <w:tcPr>
            <w:tcW w:w="0" w:type="auto"/>
            <w:shd w:val="clear" w:color="auto" w:fill="auto"/>
          </w:tcPr>
          <w:p w14:paraId="4C52AC13" w14:textId="77777777" w:rsidR="00AD4DC7" w:rsidRDefault="00AD4DC7">
            <w:pPr>
              <w:rPr>
                <w:rFonts w:ascii="宋体"/>
                <w:vanish/>
              </w:rPr>
            </w:pPr>
          </w:p>
        </w:tc>
        <w:tc>
          <w:tcPr>
            <w:tcW w:w="0" w:type="auto"/>
            <w:shd w:val="clear" w:color="auto" w:fill="auto"/>
          </w:tcPr>
          <w:p w14:paraId="4C52AC14" w14:textId="77777777" w:rsidR="00AD4DC7" w:rsidRDefault="00AD4DC7">
            <w:pPr>
              <w:rPr>
                <w:rFonts w:ascii="宋体"/>
                <w:vanish/>
              </w:rPr>
            </w:pPr>
          </w:p>
        </w:tc>
        <w:tc>
          <w:tcPr>
            <w:tcW w:w="0" w:type="auto"/>
            <w:shd w:val="clear" w:color="auto" w:fill="auto"/>
          </w:tcPr>
          <w:p w14:paraId="4C52AC15" w14:textId="77777777" w:rsidR="00AD4DC7" w:rsidRDefault="00AD4DC7">
            <w:pPr>
              <w:rPr>
                <w:rFonts w:ascii="宋体"/>
                <w:vanish/>
              </w:rPr>
            </w:pPr>
          </w:p>
        </w:tc>
      </w:tr>
      <w:tr w:rsidR="00AD4DC7" w14:paraId="4C52AC26" w14:textId="77777777">
        <w:tc>
          <w:tcPr>
            <w:tcW w:w="0" w:type="auto"/>
            <w:gridSpan w:val="3"/>
            <w:shd w:val="clear" w:color="auto" w:fill="auto"/>
            <w:tcMar>
              <w:top w:w="40" w:type="dxa"/>
              <w:left w:w="20" w:type="dxa"/>
              <w:bottom w:w="40" w:type="dxa"/>
              <w:right w:w="20" w:type="dxa"/>
            </w:tcMar>
            <w:vAlign w:val="bottom"/>
          </w:tcPr>
          <w:p w14:paraId="4C52AC17"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4.00%, due December 2022</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tcPr>
          <w:p w14:paraId="4C52AC1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C19" w14:textId="77777777" w:rsidR="00AD4DC7" w:rsidRDefault="00CB521E">
            <w:pPr>
              <w:jc w:val="center"/>
              <w:textAlignment w:val="bottom"/>
            </w:pPr>
            <w:r>
              <w:rPr>
                <w:rFonts w:ascii="Arial" w:eastAsia="宋体" w:hAnsi="Arial" w:cs="Arial"/>
                <w:color w:val="0068B5"/>
                <w:sz w:val="18"/>
                <w:szCs w:val="18"/>
              </w:rPr>
              <w:t>2.83%</w:t>
            </w:r>
          </w:p>
        </w:tc>
        <w:tc>
          <w:tcPr>
            <w:tcW w:w="0" w:type="auto"/>
            <w:gridSpan w:val="3"/>
            <w:shd w:val="clear" w:color="auto" w:fill="auto"/>
            <w:tcMar>
              <w:top w:w="0" w:type="dxa"/>
              <w:left w:w="20" w:type="dxa"/>
              <w:bottom w:w="0" w:type="dxa"/>
              <w:right w:w="20" w:type="dxa"/>
            </w:tcMar>
          </w:tcPr>
          <w:p w14:paraId="4C52AC1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C1B" w14:textId="77777777" w:rsidR="00AD4DC7" w:rsidRDefault="00CB521E">
            <w:pPr>
              <w:jc w:val="right"/>
              <w:textAlignment w:val="bottom"/>
            </w:pPr>
            <w:r>
              <w:rPr>
                <w:rFonts w:ascii="Arial" w:eastAsia="宋体" w:hAnsi="Arial" w:cs="Arial"/>
                <w:color w:val="0068B5"/>
                <w:sz w:val="18"/>
                <w:szCs w:val="18"/>
              </w:rPr>
              <w:t>417 </w:t>
            </w:r>
          </w:p>
        </w:tc>
        <w:tc>
          <w:tcPr>
            <w:tcW w:w="0" w:type="auto"/>
            <w:shd w:val="clear" w:color="auto" w:fill="auto"/>
            <w:tcMar>
              <w:top w:w="40" w:type="dxa"/>
              <w:left w:w="0" w:type="dxa"/>
              <w:bottom w:w="40" w:type="dxa"/>
              <w:right w:w="20" w:type="dxa"/>
            </w:tcMar>
            <w:vAlign w:val="bottom"/>
          </w:tcPr>
          <w:p w14:paraId="4C52AC1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C1D" w14:textId="77777777" w:rsidR="00AD4DC7" w:rsidRDefault="00AD4DC7">
            <w:pPr>
              <w:rPr>
                <w:rFonts w:ascii="宋体"/>
              </w:rPr>
            </w:pPr>
          </w:p>
        </w:tc>
        <w:tc>
          <w:tcPr>
            <w:tcW w:w="0" w:type="auto"/>
            <w:shd w:val="clear" w:color="auto" w:fill="auto"/>
          </w:tcPr>
          <w:p w14:paraId="4C52AC1E" w14:textId="77777777" w:rsidR="00AD4DC7" w:rsidRDefault="00AD4DC7">
            <w:pPr>
              <w:rPr>
                <w:rFonts w:ascii="宋体"/>
                <w:vanish/>
              </w:rPr>
            </w:pPr>
          </w:p>
        </w:tc>
        <w:tc>
          <w:tcPr>
            <w:tcW w:w="0" w:type="auto"/>
            <w:shd w:val="clear" w:color="auto" w:fill="auto"/>
          </w:tcPr>
          <w:p w14:paraId="4C52AC1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C20" w14:textId="77777777" w:rsidR="00AD4DC7" w:rsidRDefault="00CB521E">
            <w:pPr>
              <w:jc w:val="right"/>
              <w:textAlignment w:val="bottom"/>
            </w:pPr>
            <w:r>
              <w:rPr>
                <w:rFonts w:ascii="Arial" w:eastAsia="宋体" w:hAnsi="Arial" w:cs="Arial"/>
                <w:color w:val="262626"/>
                <w:sz w:val="18"/>
                <w:szCs w:val="18"/>
              </w:rPr>
              <w:t>382 </w:t>
            </w:r>
          </w:p>
        </w:tc>
        <w:tc>
          <w:tcPr>
            <w:tcW w:w="0" w:type="auto"/>
            <w:shd w:val="clear" w:color="auto" w:fill="auto"/>
            <w:tcMar>
              <w:top w:w="40" w:type="dxa"/>
              <w:left w:w="0" w:type="dxa"/>
              <w:bottom w:w="40" w:type="dxa"/>
              <w:right w:w="20" w:type="dxa"/>
            </w:tcMar>
            <w:vAlign w:val="bottom"/>
          </w:tcPr>
          <w:p w14:paraId="4C52AC21" w14:textId="77777777" w:rsidR="00AD4DC7" w:rsidRDefault="00AD4DC7">
            <w:pPr>
              <w:jc w:val="right"/>
              <w:rPr>
                <w:rFonts w:ascii="宋体"/>
              </w:rPr>
            </w:pPr>
          </w:p>
        </w:tc>
        <w:tc>
          <w:tcPr>
            <w:tcW w:w="0" w:type="auto"/>
            <w:shd w:val="clear" w:color="auto" w:fill="auto"/>
          </w:tcPr>
          <w:p w14:paraId="4C52AC22" w14:textId="77777777" w:rsidR="00AD4DC7" w:rsidRDefault="00AD4DC7">
            <w:pPr>
              <w:rPr>
                <w:rFonts w:ascii="宋体"/>
                <w:vanish/>
              </w:rPr>
            </w:pPr>
          </w:p>
        </w:tc>
        <w:tc>
          <w:tcPr>
            <w:tcW w:w="0" w:type="auto"/>
            <w:shd w:val="clear" w:color="auto" w:fill="auto"/>
          </w:tcPr>
          <w:p w14:paraId="4C52AC23" w14:textId="77777777" w:rsidR="00AD4DC7" w:rsidRDefault="00AD4DC7">
            <w:pPr>
              <w:rPr>
                <w:rFonts w:ascii="宋体"/>
                <w:vanish/>
              </w:rPr>
            </w:pPr>
          </w:p>
        </w:tc>
        <w:tc>
          <w:tcPr>
            <w:tcW w:w="0" w:type="auto"/>
            <w:shd w:val="clear" w:color="auto" w:fill="auto"/>
          </w:tcPr>
          <w:p w14:paraId="4C52AC24" w14:textId="77777777" w:rsidR="00AD4DC7" w:rsidRDefault="00AD4DC7">
            <w:pPr>
              <w:rPr>
                <w:rFonts w:ascii="宋体"/>
                <w:vanish/>
              </w:rPr>
            </w:pPr>
          </w:p>
        </w:tc>
        <w:tc>
          <w:tcPr>
            <w:tcW w:w="0" w:type="auto"/>
            <w:shd w:val="clear" w:color="auto" w:fill="auto"/>
          </w:tcPr>
          <w:p w14:paraId="4C52AC25" w14:textId="77777777" w:rsidR="00AD4DC7" w:rsidRDefault="00AD4DC7">
            <w:pPr>
              <w:rPr>
                <w:rFonts w:ascii="宋体"/>
                <w:vanish/>
              </w:rPr>
            </w:pPr>
          </w:p>
        </w:tc>
      </w:tr>
      <w:tr w:rsidR="00AD4DC7" w14:paraId="4C52AC36" w14:textId="77777777">
        <w:tc>
          <w:tcPr>
            <w:tcW w:w="0" w:type="auto"/>
            <w:gridSpan w:val="3"/>
            <w:shd w:val="clear" w:color="auto" w:fill="auto"/>
            <w:tcMar>
              <w:top w:w="40" w:type="dxa"/>
              <w:left w:w="155" w:type="dxa"/>
              <w:bottom w:w="40" w:type="dxa"/>
              <w:right w:w="20" w:type="dxa"/>
            </w:tcMar>
            <w:vAlign w:val="bottom"/>
          </w:tcPr>
          <w:p w14:paraId="4C52AC27" w14:textId="77777777" w:rsidR="00AD4DC7" w:rsidRDefault="00CB521E">
            <w:pPr>
              <w:textAlignment w:val="bottom"/>
            </w:pPr>
            <w:r>
              <w:rPr>
                <w:rFonts w:ascii="Arial" w:eastAsia="宋体" w:hAnsi="Arial" w:cs="Arial"/>
                <w:color w:val="262626"/>
                <w:sz w:val="18"/>
                <w:szCs w:val="18"/>
              </w:rPr>
              <w:t>2.7</w:t>
            </w:r>
            <w:r>
              <w:rPr>
                <w:rFonts w:ascii="Arial" w:eastAsia="宋体" w:hAnsi="Arial" w:cs="Arial"/>
                <w:color w:val="262626"/>
                <w:sz w:val="18"/>
                <w:szCs w:val="18"/>
              </w:rPr>
              <w:t>0%, due December 2022</w:t>
            </w:r>
          </w:p>
        </w:tc>
        <w:tc>
          <w:tcPr>
            <w:tcW w:w="0" w:type="auto"/>
            <w:gridSpan w:val="3"/>
            <w:shd w:val="clear" w:color="auto" w:fill="auto"/>
            <w:tcMar>
              <w:top w:w="0" w:type="dxa"/>
              <w:left w:w="20" w:type="dxa"/>
              <w:bottom w:w="0" w:type="dxa"/>
              <w:right w:w="20" w:type="dxa"/>
            </w:tcMar>
          </w:tcPr>
          <w:p w14:paraId="4C52AC2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C29" w14:textId="77777777" w:rsidR="00AD4DC7" w:rsidRDefault="00CB521E">
            <w:pPr>
              <w:jc w:val="center"/>
              <w:textAlignment w:val="bottom"/>
            </w:pPr>
            <w:r>
              <w:rPr>
                <w:rFonts w:ascii="Arial" w:eastAsia="宋体" w:hAnsi="Arial" w:cs="Arial"/>
                <w:color w:val="0068B5"/>
                <w:sz w:val="18"/>
                <w:szCs w:val="18"/>
              </w:rPr>
              <w:t>2.28%</w:t>
            </w:r>
          </w:p>
        </w:tc>
        <w:tc>
          <w:tcPr>
            <w:tcW w:w="0" w:type="auto"/>
            <w:gridSpan w:val="3"/>
            <w:shd w:val="clear" w:color="auto" w:fill="auto"/>
            <w:tcMar>
              <w:top w:w="0" w:type="dxa"/>
              <w:left w:w="20" w:type="dxa"/>
              <w:bottom w:w="0" w:type="dxa"/>
              <w:right w:w="20" w:type="dxa"/>
            </w:tcMar>
          </w:tcPr>
          <w:p w14:paraId="4C52AC2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C2B" w14:textId="77777777" w:rsidR="00AD4DC7" w:rsidRDefault="00CB521E">
            <w:pPr>
              <w:jc w:val="right"/>
              <w:textAlignment w:val="bottom"/>
            </w:pPr>
            <w:r>
              <w:rPr>
                <w:rFonts w:ascii="Arial" w:eastAsia="宋体" w:hAnsi="Arial" w:cs="Arial"/>
                <w:color w:val="0068B5"/>
                <w:sz w:val="18"/>
                <w:szCs w:val="18"/>
              </w:rPr>
              <w:t>1,500 </w:t>
            </w:r>
          </w:p>
        </w:tc>
        <w:tc>
          <w:tcPr>
            <w:tcW w:w="0" w:type="auto"/>
            <w:shd w:val="clear" w:color="auto" w:fill="auto"/>
            <w:tcMar>
              <w:top w:w="40" w:type="dxa"/>
              <w:left w:w="0" w:type="dxa"/>
              <w:bottom w:w="40" w:type="dxa"/>
              <w:right w:w="20" w:type="dxa"/>
            </w:tcMar>
            <w:vAlign w:val="bottom"/>
          </w:tcPr>
          <w:p w14:paraId="4C52AC2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C2D" w14:textId="77777777" w:rsidR="00AD4DC7" w:rsidRDefault="00AD4DC7">
            <w:pPr>
              <w:rPr>
                <w:rFonts w:ascii="宋体"/>
              </w:rPr>
            </w:pPr>
          </w:p>
        </w:tc>
        <w:tc>
          <w:tcPr>
            <w:tcW w:w="0" w:type="auto"/>
            <w:shd w:val="clear" w:color="auto" w:fill="auto"/>
          </w:tcPr>
          <w:p w14:paraId="4C52AC2E" w14:textId="77777777" w:rsidR="00AD4DC7" w:rsidRDefault="00AD4DC7">
            <w:pPr>
              <w:rPr>
                <w:rFonts w:ascii="宋体"/>
                <w:vanish/>
              </w:rPr>
            </w:pPr>
          </w:p>
        </w:tc>
        <w:tc>
          <w:tcPr>
            <w:tcW w:w="0" w:type="auto"/>
            <w:shd w:val="clear" w:color="auto" w:fill="auto"/>
          </w:tcPr>
          <w:p w14:paraId="4C52AC2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C30" w14:textId="77777777" w:rsidR="00AD4DC7" w:rsidRDefault="00CB521E">
            <w:pPr>
              <w:jc w:val="right"/>
              <w:textAlignment w:val="bottom"/>
            </w:pPr>
            <w:r>
              <w:rPr>
                <w:rFonts w:ascii="Arial" w:eastAsia="宋体" w:hAnsi="Arial" w:cs="Arial"/>
                <w:color w:val="262626"/>
                <w:sz w:val="18"/>
                <w:szCs w:val="18"/>
              </w:rPr>
              <w:t>1,500 </w:t>
            </w:r>
          </w:p>
        </w:tc>
        <w:tc>
          <w:tcPr>
            <w:tcW w:w="0" w:type="auto"/>
            <w:shd w:val="clear" w:color="auto" w:fill="auto"/>
            <w:tcMar>
              <w:top w:w="40" w:type="dxa"/>
              <w:left w:w="0" w:type="dxa"/>
              <w:bottom w:w="40" w:type="dxa"/>
              <w:right w:w="20" w:type="dxa"/>
            </w:tcMar>
            <w:vAlign w:val="bottom"/>
          </w:tcPr>
          <w:p w14:paraId="4C52AC31" w14:textId="77777777" w:rsidR="00AD4DC7" w:rsidRDefault="00AD4DC7">
            <w:pPr>
              <w:jc w:val="right"/>
              <w:rPr>
                <w:rFonts w:ascii="宋体"/>
              </w:rPr>
            </w:pPr>
          </w:p>
        </w:tc>
        <w:tc>
          <w:tcPr>
            <w:tcW w:w="0" w:type="auto"/>
            <w:shd w:val="clear" w:color="auto" w:fill="auto"/>
          </w:tcPr>
          <w:p w14:paraId="4C52AC32" w14:textId="77777777" w:rsidR="00AD4DC7" w:rsidRDefault="00AD4DC7">
            <w:pPr>
              <w:rPr>
                <w:rFonts w:ascii="宋体"/>
                <w:vanish/>
              </w:rPr>
            </w:pPr>
          </w:p>
        </w:tc>
        <w:tc>
          <w:tcPr>
            <w:tcW w:w="0" w:type="auto"/>
            <w:shd w:val="clear" w:color="auto" w:fill="auto"/>
          </w:tcPr>
          <w:p w14:paraId="4C52AC33" w14:textId="77777777" w:rsidR="00AD4DC7" w:rsidRDefault="00AD4DC7">
            <w:pPr>
              <w:rPr>
                <w:rFonts w:ascii="宋体"/>
                <w:vanish/>
              </w:rPr>
            </w:pPr>
          </w:p>
        </w:tc>
        <w:tc>
          <w:tcPr>
            <w:tcW w:w="0" w:type="auto"/>
            <w:shd w:val="clear" w:color="auto" w:fill="auto"/>
          </w:tcPr>
          <w:p w14:paraId="4C52AC34" w14:textId="77777777" w:rsidR="00AD4DC7" w:rsidRDefault="00AD4DC7">
            <w:pPr>
              <w:rPr>
                <w:rFonts w:ascii="宋体"/>
                <w:vanish/>
              </w:rPr>
            </w:pPr>
          </w:p>
        </w:tc>
        <w:tc>
          <w:tcPr>
            <w:tcW w:w="0" w:type="auto"/>
            <w:shd w:val="clear" w:color="auto" w:fill="auto"/>
          </w:tcPr>
          <w:p w14:paraId="4C52AC35" w14:textId="77777777" w:rsidR="00AD4DC7" w:rsidRDefault="00AD4DC7">
            <w:pPr>
              <w:rPr>
                <w:rFonts w:ascii="宋体"/>
                <w:vanish/>
              </w:rPr>
            </w:pPr>
          </w:p>
        </w:tc>
      </w:tr>
      <w:tr w:rsidR="00AD4DC7" w14:paraId="4C52AC46" w14:textId="77777777">
        <w:tc>
          <w:tcPr>
            <w:tcW w:w="0" w:type="auto"/>
            <w:gridSpan w:val="3"/>
            <w:shd w:val="clear" w:color="auto" w:fill="auto"/>
            <w:tcMar>
              <w:top w:w="40" w:type="dxa"/>
              <w:left w:w="155" w:type="dxa"/>
              <w:bottom w:w="40" w:type="dxa"/>
              <w:right w:w="20" w:type="dxa"/>
            </w:tcMar>
            <w:vAlign w:val="bottom"/>
          </w:tcPr>
          <w:p w14:paraId="4C52AC37" w14:textId="77777777" w:rsidR="00AD4DC7" w:rsidRDefault="00CB521E">
            <w:pPr>
              <w:textAlignment w:val="bottom"/>
            </w:pPr>
            <w:r>
              <w:rPr>
                <w:rFonts w:ascii="Arial" w:eastAsia="宋体" w:hAnsi="Arial" w:cs="Arial"/>
                <w:color w:val="262626"/>
                <w:sz w:val="18"/>
                <w:szCs w:val="18"/>
              </w:rPr>
              <w:t>4.10%, due November 2023</w:t>
            </w:r>
          </w:p>
        </w:tc>
        <w:tc>
          <w:tcPr>
            <w:tcW w:w="0" w:type="auto"/>
            <w:gridSpan w:val="3"/>
            <w:shd w:val="clear" w:color="auto" w:fill="auto"/>
            <w:tcMar>
              <w:top w:w="0" w:type="dxa"/>
              <w:left w:w="20" w:type="dxa"/>
              <w:bottom w:w="0" w:type="dxa"/>
              <w:right w:w="20" w:type="dxa"/>
            </w:tcMar>
          </w:tcPr>
          <w:p w14:paraId="4C52AC3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C39" w14:textId="77777777" w:rsidR="00AD4DC7" w:rsidRDefault="00CB521E">
            <w:pPr>
              <w:jc w:val="center"/>
              <w:textAlignment w:val="bottom"/>
            </w:pPr>
            <w:r>
              <w:rPr>
                <w:rFonts w:ascii="Arial" w:eastAsia="宋体" w:hAnsi="Arial" w:cs="Arial"/>
                <w:color w:val="0068B5"/>
                <w:sz w:val="18"/>
                <w:szCs w:val="18"/>
              </w:rPr>
              <w:t>3.22%</w:t>
            </w:r>
          </w:p>
        </w:tc>
        <w:tc>
          <w:tcPr>
            <w:tcW w:w="0" w:type="auto"/>
            <w:gridSpan w:val="3"/>
            <w:shd w:val="clear" w:color="auto" w:fill="auto"/>
            <w:tcMar>
              <w:top w:w="0" w:type="dxa"/>
              <w:left w:w="20" w:type="dxa"/>
              <w:bottom w:w="0" w:type="dxa"/>
              <w:right w:w="20" w:type="dxa"/>
            </w:tcMar>
          </w:tcPr>
          <w:p w14:paraId="4C52AC3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C3B" w14:textId="77777777" w:rsidR="00AD4DC7" w:rsidRDefault="00CB521E">
            <w:pPr>
              <w:jc w:val="right"/>
              <w:textAlignment w:val="bottom"/>
            </w:pPr>
            <w:r>
              <w:rPr>
                <w:rFonts w:ascii="Arial" w:eastAsia="宋体" w:hAnsi="Arial" w:cs="Arial"/>
                <w:color w:val="0068B5"/>
                <w:sz w:val="18"/>
                <w:szCs w:val="18"/>
              </w:rPr>
              <w:t>400 </w:t>
            </w:r>
          </w:p>
        </w:tc>
        <w:tc>
          <w:tcPr>
            <w:tcW w:w="0" w:type="auto"/>
            <w:shd w:val="clear" w:color="auto" w:fill="auto"/>
            <w:tcMar>
              <w:top w:w="40" w:type="dxa"/>
              <w:left w:w="0" w:type="dxa"/>
              <w:bottom w:w="40" w:type="dxa"/>
              <w:right w:w="20" w:type="dxa"/>
            </w:tcMar>
            <w:vAlign w:val="bottom"/>
          </w:tcPr>
          <w:p w14:paraId="4C52AC3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C3D" w14:textId="77777777" w:rsidR="00AD4DC7" w:rsidRDefault="00AD4DC7">
            <w:pPr>
              <w:rPr>
                <w:rFonts w:ascii="宋体"/>
              </w:rPr>
            </w:pPr>
          </w:p>
        </w:tc>
        <w:tc>
          <w:tcPr>
            <w:tcW w:w="0" w:type="auto"/>
            <w:shd w:val="clear" w:color="auto" w:fill="auto"/>
          </w:tcPr>
          <w:p w14:paraId="4C52AC3E" w14:textId="77777777" w:rsidR="00AD4DC7" w:rsidRDefault="00AD4DC7">
            <w:pPr>
              <w:rPr>
                <w:rFonts w:ascii="宋体"/>
                <w:vanish/>
              </w:rPr>
            </w:pPr>
          </w:p>
        </w:tc>
        <w:tc>
          <w:tcPr>
            <w:tcW w:w="0" w:type="auto"/>
            <w:shd w:val="clear" w:color="auto" w:fill="auto"/>
          </w:tcPr>
          <w:p w14:paraId="4C52AC3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C40" w14:textId="77777777" w:rsidR="00AD4DC7" w:rsidRDefault="00CB521E">
            <w:pPr>
              <w:jc w:val="right"/>
              <w:textAlignment w:val="bottom"/>
            </w:pPr>
            <w:r>
              <w:rPr>
                <w:rFonts w:ascii="Arial" w:eastAsia="宋体" w:hAnsi="Arial" w:cs="Arial"/>
                <w:color w:val="262626"/>
                <w:sz w:val="18"/>
                <w:szCs w:val="18"/>
              </w:rPr>
              <w:t>400 </w:t>
            </w:r>
          </w:p>
        </w:tc>
        <w:tc>
          <w:tcPr>
            <w:tcW w:w="0" w:type="auto"/>
            <w:shd w:val="clear" w:color="auto" w:fill="auto"/>
            <w:tcMar>
              <w:top w:w="40" w:type="dxa"/>
              <w:left w:w="0" w:type="dxa"/>
              <w:bottom w:w="40" w:type="dxa"/>
              <w:right w:w="20" w:type="dxa"/>
            </w:tcMar>
            <w:vAlign w:val="bottom"/>
          </w:tcPr>
          <w:p w14:paraId="4C52AC41" w14:textId="77777777" w:rsidR="00AD4DC7" w:rsidRDefault="00AD4DC7">
            <w:pPr>
              <w:jc w:val="right"/>
              <w:rPr>
                <w:rFonts w:ascii="宋体"/>
              </w:rPr>
            </w:pPr>
          </w:p>
        </w:tc>
        <w:tc>
          <w:tcPr>
            <w:tcW w:w="0" w:type="auto"/>
            <w:shd w:val="clear" w:color="auto" w:fill="auto"/>
          </w:tcPr>
          <w:p w14:paraId="4C52AC42" w14:textId="77777777" w:rsidR="00AD4DC7" w:rsidRDefault="00AD4DC7">
            <w:pPr>
              <w:rPr>
                <w:rFonts w:ascii="宋体"/>
                <w:vanish/>
              </w:rPr>
            </w:pPr>
          </w:p>
        </w:tc>
        <w:tc>
          <w:tcPr>
            <w:tcW w:w="0" w:type="auto"/>
            <w:shd w:val="clear" w:color="auto" w:fill="auto"/>
          </w:tcPr>
          <w:p w14:paraId="4C52AC43" w14:textId="77777777" w:rsidR="00AD4DC7" w:rsidRDefault="00AD4DC7">
            <w:pPr>
              <w:rPr>
                <w:rFonts w:ascii="宋体"/>
                <w:vanish/>
              </w:rPr>
            </w:pPr>
          </w:p>
        </w:tc>
        <w:tc>
          <w:tcPr>
            <w:tcW w:w="0" w:type="auto"/>
            <w:shd w:val="clear" w:color="auto" w:fill="auto"/>
          </w:tcPr>
          <w:p w14:paraId="4C52AC44" w14:textId="77777777" w:rsidR="00AD4DC7" w:rsidRDefault="00AD4DC7">
            <w:pPr>
              <w:rPr>
                <w:rFonts w:ascii="宋体"/>
                <w:vanish/>
              </w:rPr>
            </w:pPr>
          </w:p>
        </w:tc>
        <w:tc>
          <w:tcPr>
            <w:tcW w:w="0" w:type="auto"/>
            <w:shd w:val="clear" w:color="auto" w:fill="auto"/>
          </w:tcPr>
          <w:p w14:paraId="4C52AC45" w14:textId="77777777" w:rsidR="00AD4DC7" w:rsidRDefault="00AD4DC7">
            <w:pPr>
              <w:rPr>
                <w:rFonts w:ascii="宋体"/>
                <w:vanish/>
              </w:rPr>
            </w:pPr>
          </w:p>
        </w:tc>
      </w:tr>
      <w:tr w:rsidR="00AD4DC7" w14:paraId="4C52AC56" w14:textId="77777777">
        <w:tc>
          <w:tcPr>
            <w:tcW w:w="0" w:type="auto"/>
            <w:gridSpan w:val="3"/>
            <w:shd w:val="clear" w:color="auto" w:fill="auto"/>
            <w:tcMar>
              <w:top w:w="40" w:type="dxa"/>
              <w:left w:w="155" w:type="dxa"/>
              <w:bottom w:w="40" w:type="dxa"/>
              <w:right w:w="20" w:type="dxa"/>
            </w:tcMar>
            <w:vAlign w:val="bottom"/>
          </w:tcPr>
          <w:p w14:paraId="4C52AC47" w14:textId="77777777" w:rsidR="00AD4DC7" w:rsidRDefault="00CB521E">
            <w:pPr>
              <w:textAlignment w:val="bottom"/>
            </w:pPr>
            <w:r>
              <w:rPr>
                <w:rFonts w:ascii="Arial" w:eastAsia="宋体" w:hAnsi="Arial" w:cs="Arial"/>
                <w:color w:val="262626"/>
                <w:sz w:val="18"/>
                <w:szCs w:val="18"/>
              </w:rPr>
              <w:t>2.88%, due May 2024</w:t>
            </w:r>
          </w:p>
        </w:tc>
        <w:tc>
          <w:tcPr>
            <w:tcW w:w="0" w:type="auto"/>
            <w:gridSpan w:val="3"/>
            <w:shd w:val="clear" w:color="auto" w:fill="auto"/>
            <w:tcMar>
              <w:top w:w="0" w:type="dxa"/>
              <w:left w:w="20" w:type="dxa"/>
              <w:bottom w:w="0" w:type="dxa"/>
              <w:right w:w="20" w:type="dxa"/>
            </w:tcMar>
          </w:tcPr>
          <w:p w14:paraId="4C52AC4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C49" w14:textId="77777777" w:rsidR="00AD4DC7" w:rsidRDefault="00CB521E">
            <w:pPr>
              <w:jc w:val="center"/>
              <w:textAlignment w:val="bottom"/>
            </w:pPr>
            <w:r>
              <w:rPr>
                <w:rFonts w:ascii="Arial" w:eastAsia="宋体" w:hAnsi="Arial" w:cs="Arial"/>
                <w:color w:val="0068B5"/>
                <w:sz w:val="18"/>
                <w:szCs w:val="18"/>
              </w:rPr>
              <w:t>2.31%</w:t>
            </w:r>
          </w:p>
        </w:tc>
        <w:tc>
          <w:tcPr>
            <w:tcW w:w="0" w:type="auto"/>
            <w:gridSpan w:val="3"/>
            <w:shd w:val="clear" w:color="auto" w:fill="auto"/>
            <w:tcMar>
              <w:top w:w="0" w:type="dxa"/>
              <w:left w:w="20" w:type="dxa"/>
              <w:bottom w:w="0" w:type="dxa"/>
              <w:right w:w="20" w:type="dxa"/>
            </w:tcMar>
          </w:tcPr>
          <w:p w14:paraId="4C52AC4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C4B" w14:textId="77777777" w:rsidR="00AD4DC7" w:rsidRDefault="00CB521E">
            <w:pPr>
              <w:jc w:val="right"/>
              <w:textAlignment w:val="bottom"/>
            </w:pPr>
            <w:r>
              <w:rPr>
                <w:rFonts w:ascii="Arial" w:eastAsia="宋体" w:hAnsi="Arial" w:cs="Arial"/>
                <w:color w:val="0068B5"/>
                <w:sz w:val="18"/>
                <w:szCs w:val="18"/>
              </w:rPr>
              <w:t>1,250 </w:t>
            </w:r>
          </w:p>
        </w:tc>
        <w:tc>
          <w:tcPr>
            <w:tcW w:w="0" w:type="auto"/>
            <w:shd w:val="clear" w:color="auto" w:fill="auto"/>
            <w:tcMar>
              <w:top w:w="40" w:type="dxa"/>
              <w:left w:w="0" w:type="dxa"/>
              <w:bottom w:w="40" w:type="dxa"/>
              <w:right w:w="20" w:type="dxa"/>
            </w:tcMar>
            <w:vAlign w:val="bottom"/>
          </w:tcPr>
          <w:p w14:paraId="4C52AC4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C4D" w14:textId="77777777" w:rsidR="00AD4DC7" w:rsidRDefault="00AD4DC7">
            <w:pPr>
              <w:rPr>
                <w:rFonts w:ascii="宋体"/>
              </w:rPr>
            </w:pPr>
          </w:p>
        </w:tc>
        <w:tc>
          <w:tcPr>
            <w:tcW w:w="0" w:type="auto"/>
            <w:shd w:val="clear" w:color="auto" w:fill="auto"/>
          </w:tcPr>
          <w:p w14:paraId="4C52AC4E" w14:textId="77777777" w:rsidR="00AD4DC7" w:rsidRDefault="00AD4DC7">
            <w:pPr>
              <w:rPr>
                <w:rFonts w:ascii="宋体"/>
                <w:vanish/>
              </w:rPr>
            </w:pPr>
          </w:p>
        </w:tc>
        <w:tc>
          <w:tcPr>
            <w:tcW w:w="0" w:type="auto"/>
            <w:shd w:val="clear" w:color="auto" w:fill="auto"/>
          </w:tcPr>
          <w:p w14:paraId="4C52AC4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C50" w14:textId="77777777" w:rsidR="00AD4DC7" w:rsidRDefault="00CB521E">
            <w:pPr>
              <w:jc w:val="right"/>
              <w:textAlignment w:val="bottom"/>
            </w:pPr>
            <w:r>
              <w:rPr>
                <w:rFonts w:ascii="Arial" w:eastAsia="宋体" w:hAnsi="Arial" w:cs="Arial"/>
                <w:color w:val="262626"/>
                <w:sz w:val="18"/>
                <w:szCs w:val="18"/>
              </w:rPr>
              <w:t>1,250 </w:t>
            </w:r>
          </w:p>
        </w:tc>
        <w:tc>
          <w:tcPr>
            <w:tcW w:w="0" w:type="auto"/>
            <w:shd w:val="clear" w:color="auto" w:fill="auto"/>
            <w:tcMar>
              <w:top w:w="40" w:type="dxa"/>
              <w:left w:w="0" w:type="dxa"/>
              <w:bottom w:w="40" w:type="dxa"/>
              <w:right w:w="20" w:type="dxa"/>
            </w:tcMar>
            <w:vAlign w:val="bottom"/>
          </w:tcPr>
          <w:p w14:paraId="4C52AC51" w14:textId="77777777" w:rsidR="00AD4DC7" w:rsidRDefault="00AD4DC7">
            <w:pPr>
              <w:jc w:val="right"/>
              <w:rPr>
                <w:rFonts w:ascii="宋体"/>
              </w:rPr>
            </w:pPr>
          </w:p>
        </w:tc>
        <w:tc>
          <w:tcPr>
            <w:tcW w:w="0" w:type="auto"/>
            <w:shd w:val="clear" w:color="auto" w:fill="auto"/>
          </w:tcPr>
          <w:p w14:paraId="4C52AC52" w14:textId="77777777" w:rsidR="00AD4DC7" w:rsidRDefault="00AD4DC7">
            <w:pPr>
              <w:rPr>
                <w:rFonts w:ascii="宋体"/>
                <w:vanish/>
              </w:rPr>
            </w:pPr>
          </w:p>
        </w:tc>
        <w:tc>
          <w:tcPr>
            <w:tcW w:w="0" w:type="auto"/>
            <w:shd w:val="clear" w:color="auto" w:fill="auto"/>
          </w:tcPr>
          <w:p w14:paraId="4C52AC53" w14:textId="77777777" w:rsidR="00AD4DC7" w:rsidRDefault="00AD4DC7">
            <w:pPr>
              <w:rPr>
                <w:rFonts w:ascii="宋体"/>
                <w:vanish/>
              </w:rPr>
            </w:pPr>
          </w:p>
        </w:tc>
        <w:tc>
          <w:tcPr>
            <w:tcW w:w="0" w:type="auto"/>
            <w:shd w:val="clear" w:color="auto" w:fill="auto"/>
          </w:tcPr>
          <w:p w14:paraId="4C52AC54" w14:textId="77777777" w:rsidR="00AD4DC7" w:rsidRDefault="00AD4DC7">
            <w:pPr>
              <w:rPr>
                <w:rFonts w:ascii="宋体"/>
                <w:vanish/>
              </w:rPr>
            </w:pPr>
          </w:p>
        </w:tc>
        <w:tc>
          <w:tcPr>
            <w:tcW w:w="0" w:type="auto"/>
            <w:shd w:val="clear" w:color="auto" w:fill="auto"/>
          </w:tcPr>
          <w:p w14:paraId="4C52AC55" w14:textId="77777777" w:rsidR="00AD4DC7" w:rsidRDefault="00AD4DC7">
            <w:pPr>
              <w:rPr>
                <w:rFonts w:ascii="宋体"/>
                <w:vanish/>
              </w:rPr>
            </w:pPr>
          </w:p>
        </w:tc>
      </w:tr>
      <w:tr w:rsidR="00AD4DC7" w14:paraId="4C52AC66" w14:textId="77777777">
        <w:tc>
          <w:tcPr>
            <w:tcW w:w="0" w:type="auto"/>
            <w:gridSpan w:val="3"/>
            <w:shd w:val="clear" w:color="auto" w:fill="auto"/>
            <w:tcMar>
              <w:top w:w="40" w:type="dxa"/>
              <w:left w:w="155" w:type="dxa"/>
              <w:bottom w:w="40" w:type="dxa"/>
              <w:right w:w="20" w:type="dxa"/>
            </w:tcMar>
            <w:vAlign w:val="bottom"/>
          </w:tcPr>
          <w:p w14:paraId="4C52AC57" w14:textId="77777777" w:rsidR="00AD4DC7" w:rsidRDefault="00CB521E">
            <w:pPr>
              <w:textAlignment w:val="bottom"/>
            </w:pPr>
            <w:r>
              <w:rPr>
                <w:rFonts w:ascii="Arial" w:eastAsia="宋体" w:hAnsi="Arial" w:cs="Arial"/>
                <w:color w:val="262626"/>
                <w:sz w:val="18"/>
                <w:szCs w:val="18"/>
              </w:rPr>
              <w:t>2.70%, due June 2024</w:t>
            </w:r>
          </w:p>
        </w:tc>
        <w:tc>
          <w:tcPr>
            <w:tcW w:w="0" w:type="auto"/>
            <w:gridSpan w:val="3"/>
            <w:shd w:val="clear" w:color="auto" w:fill="auto"/>
            <w:tcMar>
              <w:top w:w="0" w:type="dxa"/>
              <w:left w:w="20" w:type="dxa"/>
              <w:bottom w:w="0" w:type="dxa"/>
              <w:right w:w="20" w:type="dxa"/>
            </w:tcMar>
          </w:tcPr>
          <w:p w14:paraId="4C52AC5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C59" w14:textId="77777777" w:rsidR="00AD4DC7" w:rsidRDefault="00CB521E">
            <w:pPr>
              <w:jc w:val="center"/>
              <w:textAlignment w:val="bottom"/>
            </w:pPr>
            <w:r>
              <w:rPr>
                <w:rFonts w:ascii="Arial" w:eastAsia="宋体" w:hAnsi="Arial" w:cs="Arial"/>
                <w:color w:val="0068B5"/>
                <w:sz w:val="18"/>
                <w:szCs w:val="18"/>
              </w:rPr>
              <w:t>2.14%</w:t>
            </w:r>
          </w:p>
        </w:tc>
        <w:tc>
          <w:tcPr>
            <w:tcW w:w="0" w:type="auto"/>
            <w:gridSpan w:val="3"/>
            <w:shd w:val="clear" w:color="auto" w:fill="auto"/>
            <w:tcMar>
              <w:top w:w="0" w:type="dxa"/>
              <w:left w:w="20" w:type="dxa"/>
              <w:bottom w:w="0" w:type="dxa"/>
              <w:right w:w="20" w:type="dxa"/>
            </w:tcMar>
          </w:tcPr>
          <w:p w14:paraId="4C52AC5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C5B" w14:textId="77777777" w:rsidR="00AD4DC7" w:rsidRDefault="00CB521E">
            <w:pPr>
              <w:jc w:val="right"/>
              <w:textAlignment w:val="bottom"/>
            </w:pPr>
            <w:r>
              <w:rPr>
                <w:rFonts w:ascii="Arial" w:eastAsia="宋体" w:hAnsi="Arial" w:cs="Arial"/>
                <w:color w:val="0068B5"/>
                <w:sz w:val="18"/>
                <w:szCs w:val="18"/>
              </w:rPr>
              <w:t>600 </w:t>
            </w:r>
          </w:p>
        </w:tc>
        <w:tc>
          <w:tcPr>
            <w:tcW w:w="0" w:type="auto"/>
            <w:shd w:val="clear" w:color="auto" w:fill="auto"/>
            <w:tcMar>
              <w:top w:w="40" w:type="dxa"/>
              <w:left w:w="0" w:type="dxa"/>
              <w:bottom w:w="40" w:type="dxa"/>
              <w:right w:w="20" w:type="dxa"/>
            </w:tcMar>
            <w:vAlign w:val="bottom"/>
          </w:tcPr>
          <w:p w14:paraId="4C52AC5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C5D" w14:textId="77777777" w:rsidR="00AD4DC7" w:rsidRDefault="00AD4DC7">
            <w:pPr>
              <w:rPr>
                <w:rFonts w:ascii="宋体"/>
              </w:rPr>
            </w:pPr>
          </w:p>
        </w:tc>
        <w:tc>
          <w:tcPr>
            <w:tcW w:w="0" w:type="auto"/>
            <w:shd w:val="clear" w:color="auto" w:fill="auto"/>
          </w:tcPr>
          <w:p w14:paraId="4C52AC5E" w14:textId="77777777" w:rsidR="00AD4DC7" w:rsidRDefault="00AD4DC7">
            <w:pPr>
              <w:rPr>
                <w:rFonts w:ascii="宋体"/>
                <w:vanish/>
              </w:rPr>
            </w:pPr>
          </w:p>
        </w:tc>
        <w:tc>
          <w:tcPr>
            <w:tcW w:w="0" w:type="auto"/>
            <w:shd w:val="clear" w:color="auto" w:fill="auto"/>
          </w:tcPr>
          <w:p w14:paraId="4C52AC5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C60" w14:textId="77777777" w:rsidR="00AD4DC7" w:rsidRDefault="00CB521E">
            <w:pPr>
              <w:jc w:val="right"/>
              <w:textAlignment w:val="bottom"/>
            </w:pPr>
            <w:r>
              <w:rPr>
                <w:rFonts w:ascii="Arial" w:eastAsia="宋体" w:hAnsi="Arial" w:cs="Arial"/>
                <w:color w:val="262626"/>
                <w:sz w:val="18"/>
                <w:szCs w:val="18"/>
              </w:rPr>
              <w:t>600 </w:t>
            </w:r>
          </w:p>
        </w:tc>
        <w:tc>
          <w:tcPr>
            <w:tcW w:w="0" w:type="auto"/>
            <w:shd w:val="clear" w:color="auto" w:fill="auto"/>
            <w:tcMar>
              <w:top w:w="40" w:type="dxa"/>
              <w:left w:w="0" w:type="dxa"/>
              <w:bottom w:w="40" w:type="dxa"/>
              <w:right w:w="20" w:type="dxa"/>
            </w:tcMar>
            <w:vAlign w:val="bottom"/>
          </w:tcPr>
          <w:p w14:paraId="4C52AC61" w14:textId="77777777" w:rsidR="00AD4DC7" w:rsidRDefault="00AD4DC7">
            <w:pPr>
              <w:jc w:val="right"/>
              <w:rPr>
                <w:rFonts w:ascii="宋体"/>
              </w:rPr>
            </w:pPr>
          </w:p>
        </w:tc>
        <w:tc>
          <w:tcPr>
            <w:tcW w:w="0" w:type="auto"/>
            <w:shd w:val="clear" w:color="auto" w:fill="auto"/>
          </w:tcPr>
          <w:p w14:paraId="4C52AC62" w14:textId="77777777" w:rsidR="00AD4DC7" w:rsidRDefault="00AD4DC7">
            <w:pPr>
              <w:rPr>
                <w:rFonts w:ascii="宋体"/>
                <w:vanish/>
              </w:rPr>
            </w:pPr>
          </w:p>
        </w:tc>
        <w:tc>
          <w:tcPr>
            <w:tcW w:w="0" w:type="auto"/>
            <w:shd w:val="clear" w:color="auto" w:fill="auto"/>
          </w:tcPr>
          <w:p w14:paraId="4C52AC63" w14:textId="77777777" w:rsidR="00AD4DC7" w:rsidRDefault="00AD4DC7">
            <w:pPr>
              <w:rPr>
                <w:rFonts w:ascii="宋体"/>
                <w:vanish/>
              </w:rPr>
            </w:pPr>
          </w:p>
        </w:tc>
        <w:tc>
          <w:tcPr>
            <w:tcW w:w="0" w:type="auto"/>
            <w:shd w:val="clear" w:color="auto" w:fill="auto"/>
          </w:tcPr>
          <w:p w14:paraId="4C52AC64" w14:textId="77777777" w:rsidR="00AD4DC7" w:rsidRDefault="00AD4DC7">
            <w:pPr>
              <w:rPr>
                <w:rFonts w:ascii="宋体"/>
                <w:vanish/>
              </w:rPr>
            </w:pPr>
          </w:p>
        </w:tc>
        <w:tc>
          <w:tcPr>
            <w:tcW w:w="0" w:type="auto"/>
            <w:shd w:val="clear" w:color="auto" w:fill="auto"/>
          </w:tcPr>
          <w:p w14:paraId="4C52AC65" w14:textId="77777777" w:rsidR="00AD4DC7" w:rsidRDefault="00AD4DC7">
            <w:pPr>
              <w:rPr>
                <w:rFonts w:ascii="宋体"/>
                <w:vanish/>
              </w:rPr>
            </w:pPr>
          </w:p>
        </w:tc>
      </w:tr>
      <w:tr w:rsidR="00AD4DC7" w14:paraId="4C52AC76" w14:textId="77777777">
        <w:tc>
          <w:tcPr>
            <w:tcW w:w="0" w:type="auto"/>
            <w:gridSpan w:val="3"/>
            <w:shd w:val="clear" w:color="auto" w:fill="auto"/>
            <w:tcMar>
              <w:top w:w="40" w:type="dxa"/>
              <w:left w:w="155" w:type="dxa"/>
              <w:bottom w:w="40" w:type="dxa"/>
              <w:right w:w="20" w:type="dxa"/>
            </w:tcMar>
            <w:vAlign w:val="bottom"/>
          </w:tcPr>
          <w:p w14:paraId="4C52AC67" w14:textId="77777777" w:rsidR="00AD4DC7" w:rsidRDefault="00CB521E">
            <w:pPr>
              <w:textAlignment w:val="bottom"/>
            </w:pPr>
            <w:r>
              <w:rPr>
                <w:rFonts w:ascii="Arial" w:eastAsia="宋体" w:hAnsi="Arial" w:cs="Arial"/>
                <w:color w:val="262626"/>
                <w:sz w:val="18"/>
                <w:szCs w:val="18"/>
              </w:rPr>
              <w:t>3.40%, due March 2025</w:t>
            </w:r>
          </w:p>
        </w:tc>
        <w:tc>
          <w:tcPr>
            <w:tcW w:w="0" w:type="auto"/>
            <w:gridSpan w:val="3"/>
            <w:shd w:val="clear" w:color="auto" w:fill="auto"/>
            <w:tcMar>
              <w:top w:w="0" w:type="dxa"/>
              <w:left w:w="20" w:type="dxa"/>
              <w:bottom w:w="0" w:type="dxa"/>
              <w:right w:w="20" w:type="dxa"/>
            </w:tcMar>
          </w:tcPr>
          <w:p w14:paraId="4C52AC6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C69" w14:textId="77777777" w:rsidR="00AD4DC7" w:rsidRDefault="00CB521E">
            <w:pPr>
              <w:jc w:val="center"/>
              <w:textAlignment w:val="bottom"/>
            </w:pPr>
            <w:r>
              <w:rPr>
                <w:rFonts w:ascii="Arial" w:eastAsia="宋体" w:hAnsi="Arial" w:cs="Arial"/>
                <w:color w:val="0068B5"/>
                <w:sz w:val="18"/>
                <w:szCs w:val="18"/>
              </w:rPr>
              <w:t>3.46%</w:t>
            </w:r>
          </w:p>
        </w:tc>
        <w:tc>
          <w:tcPr>
            <w:tcW w:w="0" w:type="auto"/>
            <w:gridSpan w:val="3"/>
            <w:shd w:val="clear" w:color="auto" w:fill="auto"/>
            <w:tcMar>
              <w:top w:w="0" w:type="dxa"/>
              <w:left w:w="20" w:type="dxa"/>
              <w:bottom w:w="0" w:type="dxa"/>
              <w:right w:w="20" w:type="dxa"/>
            </w:tcMar>
          </w:tcPr>
          <w:p w14:paraId="4C52AC6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C6B" w14:textId="77777777" w:rsidR="00AD4DC7" w:rsidRDefault="00CB521E">
            <w:pPr>
              <w:jc w:val="right"/>
              <w:textAlignment w:val="bottom"/>
            </w:pPr>
            <w:r>
              <w:rPr>
                <w:rFonts w:ascii="Arial" w:eastAsia="宋体" w:hAnsi="Arial" w:cs="Arial"/>
                <w:color w:val="0068B5"/>
                <w:sz w:val="18"/>
                <w:szCs w:val="18"/>
              </w:rPr>
              <w:t>1,500 </w:t>
            </w:r>
          </w:p>
        </w:tc>
        <w:tc>
          <w:tcPr>
            <w:tcW w:w="0" w:type="auto"/>
            <w:shd w:val="clear" w:color="auto" w:fill="auto"/>
            <w:tcMar>
              <w:top w:w="40" w:type="dxa"/>
              <w:left w:w="0" w:type="dxa"/>
              <w:bottom w:w="40" w:type="dxa"/>
              <w:right w:w="20" w:type="dxa"/>
            </w:tcMar>
            <w:vAlign w:val="bottom"/>
          </w:tcPr>
          <w:p w14:paraId="4C52AC6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C6D" w14:textId="77777777" w:rsidR="00AD4DC7" w:rsidRDefault="00AD4DC7">
            <w:pPr>
              <w:rPr>
                <w:rFonts w:ascii="宋体"/>
              </w:rPr>
            </w:pPr>
          </w:p>
        </w:tc>
        <w:tc>
          <w:tcPr>
            <w:tcW w:w="0" w:type="auto"/>
            <w:shd w:val="clear" w:color="auto" w:fill="auto"/>
          </w:tcPr>
          <w:p w14:paraId="4C52AC6E" w14:textId="77777777" w:rsidR="00AD4DC7" w:rsidRDefault="00AD4DC7">
            <w:pPr>
              <w:rPr>
                <w:rFonts w:ascii="宋体"/>
                <w:vanish/>
              </w:rPr>
            </w:pPr>
          </w:p>
        </w:tc>
        <w:tc>
          <w:tcPr>
            <w:tcW w:w="0" w:type="auto"/>
            <w:shd w:val="clear" w:color="auto" w:fill="auto"/>
          </w:tcPr>
          <w:p w14:paraId="4C52AC6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C70"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AC71" w14:textId="77777777" w:rsidR="00AD4DC7" w:rsidRDefault="00AD4DC7">
            <w:pPr>
              <w:jc w:val="right"/>
              <w:rPr>
                <w:rFonts w:ascii="宋体"/>
              </w:rPr>
            </w:pPr>
          </w:p>
        </w:tc>
        <w:tc>
          <w:tcPr>
            <w:tcW w:w="0" w:type="auto"/>
            <w:shd w:val="clear" w:color="auto" w:fill="auto"/>
          </w:tcPr>
          <w:p w14:paraId="4C52AC72" w14:textId="77777777" w:rsidR="00AD4DC7" w:rsidRDefault="00AD4DC7">
            <w:pPr>
              <w:rPr>
                <w:rFonts w:ascii="宋体"/>
                <w:vanish/>
              </w:rPr>
            </w:pPr>
          </w:p>
        </w:tc>
        <w:tc>
          <w:tcPr>
            <w:tcW w:w="0" w:type="auto"/>
            <w:shd w:val="clear" w:color="auto" w:fill="auto"/>
          </w:tcPr>
          <w:p w14:paraId="4C52AC73" w14:textId="77777777" w:rsidR="00AD4DC7" w:rsidRDefault="00AD4DC7">
            <w:pPr>
              <w:rPr>
                <w:rFonts w:ascii="宋体"/>
                <w:vanish/>
              </w:rPr>
            </w:pPr>
          </w:p>
        </w:tc>
        <w:tc>
          <w:tcPr>
            <w:tcW w:w="0" w:type="auto"/>
            <w:shd w:val="clear" w:color="auto" w:fill="auto"/>
          </w:tcPr>
          <w:p w14:paraId="4C52AC74" w14:textId="77777777" w:rsidR="00AD4DC7" w:rsidRDefault="00AD4DC7">
            <w:pPr>
              <w:rPr>
                <w:rFonts w:ascii="宋体"/>
                <w:vanish/>
              </w:rPr>
            </w:pPr>
          </w:p>
        </w:tc>
        <w:tc>
          <w:tcPr>
            <w:tcW w:w="0" w:type="auto"/>
            <w:shd w:val="clear" w:color="auto" w:fill="auto"/>
          </w:tcPr>
          <w:p w14:paraId="4C52AC75" w14:textId="77777777" w:rsidR="00AD4DC7" w:rsidRDefault="00AD4DC7">
            <w:pPr>
              <w:rPr>
                <w:rFonts w:ascii="宋体"/>
                <w:vanish/>
              </w:rPr>
            </w:pPr>
          </w:p>
        </w:tc>
      </w:tr>
      <w:tr w:rsidR="00AD4DC7" w14:paraId="4C52AC86" w14:textId="77777777">
        <w:tc>
          <w:tcPr>
            <w:tcW w:w="0" w:type="auto"/>
            <w:gridSpan w:val="3"/>
            <w:shd w:val="clear" w:color="auto" w:fill="auto"/>
            <w:tcMar>
              <w:top w:w="40" w:type="dxa"/>
              <w:left w:w="155" w:type="dxa"/>
              <w:bottom w:w="40" w:type="dxa"/>
              <w:right w:w="20" w:type="dxa"/>
            </w:tcMar>
            <w:vAlign w:val="bottom"/>
          </w:tcPr>
          <w:p w14:paraId="4C52AC77" w14:textId="77777777" w:rsidR="00AD4DC7" w:rsidRDefault="00CB521E">
            <w:pPr>
              <w:textAlignment w:val="bottom"/>
            </w:pPr>
            <w:r>
              <w:rPr>
                <w:rFonts w:ascii="Arial" w:eastAsia="宋体" w:hAnsi="Arial" w:cs="Arial"/>
                <w:color w:val="262626"/>
                <w:sz w:val="18"/>
                <w:szCs w:val="18"/>
              </w:rPr>
              <w:t>3.70%, due July 2025</w:t>
            </w:r>
          </w:p>
        </w:tc>
        <w:tc>
          <w:tcPr>
            <w:tcW w:w="0" w:type="auto"/>
            <w:gridSpan w:val="3"/>
            <w:shd w:val="clear" w:color="auto" w:fill="auto"/>
            <w:tcMar>
              <w:top w:w="0" w:type="dxa"/>
              <w:left w:w="20" w:type="dxa"/>
              <w:bottom w:w="0" w:type="dxa"/>
              <w:right w:w="20" w:type="dxa"/>
            </w:tcMar>
          </w:tcPr>
          <w:p w14:paraId="4C52AC7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C79" w14:textId="77777777" w:rsidR="00AD4DC7" w:rsidRDefault="00CB521E">
            <w:pPr>
              <w:jc w:val="center"/>
              <w:textAlignment w:val="bottom"/>
            </w:pPr>
            <w:r>
              <w:rPr>
                <w:rFonts w:ascii="Arial" w:eastAsia="宋体" w:hAnsi="Arial" w:cs="Arial"/>
                <w:color w:val="0068B5"/>
                <w:sz w:val="18"/>
                <w:szCs w:val="18"/>
              </w:rPr>
              <w:t>2.93%</w:t>
            </w:r>
          </w:p>
        </w:tc>
        <w:tc>
          <w:tcPr>
            <w:tcW w:w="0" w:type="auto"/>
            <w:gridSpan w:val="3"/>
            <w:shd w:val="clear" w:color="auto" w:fill="auto"/>
            <w:tcMar>
              <w:top w:w="0" w:type="dxa"/>
              <w:left w:w="20" w:type="dxa"/>
              <w:bottom w:w="0" w:type="dxa"/>
              <w:right w:w="20" w:type="dxa"/>
            </w:tcMar>
          </w:tcPr>
          <w:p w14:paraId="4C52AC7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C7B" w14:textId="77777777" w:rsidR="00AD4DC7" w:rsidRDefault="00CB521E">
            <w:pPr>
              <w:jc w:val="right"/>
              <w:textAlignment w:val="bottom"/>
            </w:pPr>
            <w:r>
              <w:rPr>
                <w:rFonts w:ascii="Arial" w:eastAsia="宋体" w:hAnsi="Arial" w:cs="Arial"/>
                <w:color w:val="0068B5"/>
                <w:sz w:val="18"/>
                <w:szCs w:val="18"/>
              </w:rPr>
              <w:t>2,250 </w:t>
            </w:r>
          </w:p>
        </w:tc>
        <w:tc>
          <w:tcPr>
            <w:tcW w:w="0" w:type="auto"/>
            <w:shd w:val="clear" w:color="auto" w:fill="auto"/>
            <w:tcMar>
              <w:top w:w="40" w:type="dxa"/>
              <w:left w:w="0" w:type="dxa"/>
              <w:bottom w:w="40" w:type="dxa"/>
              <w:right w:w="20" w:type="dxa"/>
            </w:tcMar>
            <w:vAlign w:val="bottom"/>
          </w:tcPr>
          <w:p w14:paraId="4C52AC7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C7D" w14:textId="77777777" w:rsidR="00AD4DC7" w:rsidRDefault="00AD4DC7">
            <w:pPr>
              <w:rPr>
                <w:rFonts w:ascii="宋体"/>
              </w:rPr>
            </w:pPr>
          </w:p>
        </w:tc>
        <w:tc>
          <w:tcPr>
            <w:tcW w:w="0" w:type="auto"/>
            <w:shd w:val="clear" w:color="auto" w:fill="auto"/>
          </w:tcPr>
          <w:p w14:paraId="4C52AC7E" w14:textId="77777777" w:rsidR="00AD4DC7" w:rsidRDefault="00AD4DC7">
            <w:pPr>
              <w:rPr>
                <w:rFonts w:ascii="宋体"/>
                <w:vanish/>
              </w:rPr>
            </w:pPr>
          </w:p>
        </w:tc>
        <w:tc>
          <w:tcPr>
            <w:tcW w:w="0" w:type="auto"/>
            <w:shd w:val="clear" w:color="auto" w:fill="auto"/>
          </w:tcPr>
          <w:p w14:paraId="4C52AC7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C80" w14:textId="77777777" w:rsidR="00AD4DC7" w:rsidRDefault="00CB521E">
            <w:pPr>
              <w:jc w:val="right"/>
              <w:textAlignment w:val="bottom"/>
            </w:pPr>
            <w:r>
              <w:rPr>
                <w:rFonts w:ascii="Arial" w:eastAsia="宋体" w:hAnsi="Arial" w:cs="Arial"/>
                <w:color w:val="262626"/>
                <w:sz w:val="18"/>
                <w:szCs w:val="18"/>
              </w:rPr>
              <w:t>2,250 </w:t>
            </w:r>
          </w:p>
        </w:tc>
        <w:tc>
          <w:tcPr>
            <w:tcW w:w="0" w:type="auto"/>
            <w:shd w:val="clear" w:color="auto" w:fill="auto"/>
            <w:tcMar>
              <w:top w:w="40" w:type="dxa"/>
              <w:left w:w="0" w:type="dxa"/>
              <w:bottom w:w="40" w:type="dxa"/>
              <w:right w:w="20" w:type="dxa"/>
            </w:tcMar>
            <w:vAlign w:val="bottom"/>
          </w:tcPr>
          <w:p w14:paraId="4C52AC81" w14:textId="77777777" w:rsidR="00AD4DC7" w:rsidRDefault="00AD4DC7">
            <w:pPr>
              <w:jc w:val="right"/>
              <w:rPr>
                <w:rFonts w:ascii="宋体"/>
              </w:rPr>
            </w:pPr>
          </w:p>
        </w:tc>
        <w:tc>
          <w:tcPr>
            <w:tcW w:w="0" w:type="auto"/>
            <w:shd w:val="clear" w:color="auto" w:fill="auto"/>
          </w:tcPr>
          <w:p w14:paraId="4C52AC82" w14:textId="77777777" w:rsidR="00AD4DC7" w:rsidRDefault="00AD4DC7">
            <w:pPr>
              <w:rPr>
                <w:rFonts w:ascii="宋体"/>
                <w:vanish/>
              </w:rPr>
            </w:pPr>
          </w:p>
        </w:tc>
        <w:tc>
          <w:tcPr>
            <w:tcW w:w="0" w:type="auto"/>
            <w:shd w:val="clear" w:color="auto" w:fill="auto"/>
          </w:tcPr>
          <w:p w14:paraId="4C52AC83" w14:textId="77777777" w:rsidR="00AD4DC7" w:rsidRDefault="00AD4DC7">
            <w:pPr>
              <w:rPr>
                <w:rFonts w:ascii="宋体"/>
                <w:vanish/>
              </w:rPr>
            </w:pPr>
          </w:p>
        </w:tc>
        <w:tc>
          <w:tcPr>
            <w:tcW w:w="0" w:type="auto"/>
            <w:shd w:val="clear" w:color="auto" w:fill="auto"/>
          </w:tcPr>
          <w:p w14:paraId="4C52AC84" w14:textId="77777777" w:rsidR="00AD4DC7" w:rsidRDefault="00AD4DC7">
            <w:pPr>
              <w:rPr>
                <w:rFonts w:ascii="宋体"/>
                <w:vanish/>
              </w:rPr>
            </w:pPr>
          </w:p>
        </w:tc>
        <w:tc>
          <w:tcPr>
            <w:tcW w:w="0" w:type="auto"/>
            <w:shd w:val="clear" w:color="auto" w:fill="auto"/>
          </w:tcPr>
          <w:p w14:paraId="4C52AC85" w14:textId="77777777" w:rsidR="00AD4DC7" w:rsidRDefault="00AD4DC7">
            <w:pPr>
              <w:rPr>
                <w:rFonts w:ascii="宋体"/>
                <w:vanish/>
              </w:rPr>
            </w:pPr>
          </w:p>
        </w:tc>
      </w:tr>
      <w:tr w:rsidR="00AD4DC7" w14:paraId="4C52AC96" w14:textId="77777777">
        <w:tc>
          <w:tcPr>
            <w:tcW w:w="0" w:type="auto"/>
            <w:gridSpan w:val="3"/>
            <w:shd w:val="clear" w:color="auto" w:fill="auto"/>
            <w:tcMar>
              <w:top w:w="40" w:type="dxa"/>
              <w:left w:w="155" w:type="dxa"/>
              <w:bottom w:w="40" w:type="dxa"/>
              <w:right w:w="20" w:type="dxa"/>
            </w:tcMar>
            <w:vAlign w:val="bottom"/>
          </w:tcPr>
          <w:p w14:paraId="4C52AC87" w14:textId="77777777" w:rsidR="00AD4DC7" w:rsidRDefault="00CB521E">
            <w:pPr>
              <w:textAlignment w:val="bottom"/>
            </w:pPr>
            <w:r>
              <w:rPr>
                <w:rFonts w:ascii="Arial" w:eastAsia="宋体" w:hAnsi="Arial" w:cs="Arial"/>
                <w:color w:val="262626"/>
                <w:sz w:val="18"/>
                <w:szCs w:val="18"/>
              </w:rPr>
              <w:t>2.60%, due May 2026</w:t>
            </w:r>
          </w:p>
        </w:tc>
        <w:tc>
          <w:tcPr>
            <w:tcW w:w="0" w:type="auto"/>
            <w:gridSpan w:val="3"/>
            <w:shd w:val="clear" w:color="auto" w:fill="auto"/>
            <w:tcMar>
              <w:top w:w="0" w:type="dxa"/>
              <w:left w:w="20" w:type="dxa"/>
              <w:bottom w:w="0" w:type="dxa"/>
              <w:right w:w="20" w:type="dxa"/>
            </w:tcMar>
          </w:tcPr>
          <w:p w14:paraId="4C52AC8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C89" w14:textId="77777777" w:rsidR="00AD4DC7" w:rsidRDefault="00CB521E">
            <w:pPr>
              <w:jc w:val="center"/>
              <w:textAlignment w:val="bottom"/>
            </w:pPr>
            <w:r>
              <w:rPr>
                <w:rFonts w:ascii="Arial" w:eastAsia="宋体" w:hAnsi="Arial" w:cs="Arial"/>
                <w:color w:val="0068B5"/>
                <w:sz w:val="18"/>
                <w:szCs w:val="18"/>
              </w:rPr>
              <w:t>1.36%</w:t>
            </w:r>
          </w:p>
        </w:tc>
        <w:tc>
          <w:tcPr>
            <w:tcW w:w="0" w:type="auto"/>
            <w:gridSpan w:val="3"/>
            <w:shd w:val="clear" w:color="auto" w:fill="auto"/>
            <w:tcMar>
              <w:top w:w="0" w:type="dxa"/>
              <w:left w:w="20" w:type="dxa"/>
              <w:bottom w:w="0" w:type="dxa"/>
              <w:right w:w="20" w:type="dxa"/>
            </w:tcMar>
          </w:tcPr>
          <w:p w14:paraId="4C52AC8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C8B" w14:textId="77777777" w:rsidR="00AD4DC7" w:rsidRDefault="00CB521E">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4C52AC8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C8D" w14:textId="77777777" w:rsidR="00AD4DC7" w:rsidRDefault="00AD4DC7">
            <w:pPr>
              <w:rPr>
                <w:rFonts w:ascii="宋体"/>
              </w:rPr>
            </w:pPr>
          </w:p>
        </w:tc>
        <w:tc>
          <w:tcPr>
            <w:tcW w:w="0" w:type="auto"/>
            <w:shd w:val="clear" w:color="auto" w:fill="auto"/>
          </w:tcPr>
          <w:p w14:paraId="4C52AC8E" w14:textId="77777777" w:rsidR="00AD4DC7" w:rsidRDefault="00AD4DC7">
            <w:pPr>
              <w:rPr>
                <w:rFonts w:ascii="宋体"/>
                <w:vanish/>
              </w:rPr>
            </w:pPr>
          </w:p>
        </w:tc>
        <w:tc>
          <w:tcPr>
            <w:tcW w:w="0" w:type="auto"/>
            <w:shd w:val="clear" w:color="auto" w:fill="auto"/>
          </w:tcPr>
          <w:p w14:paraId="4C52AC8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C90" w14:textId="77777777" w:rsidR="00AD4DC7" w:rsidRDefault="00CB521E">
            <w:pPr>
              <w:jc w:val="right"/>
              <w:textAlignment w:val="bottom"/>
            </w:pPr>
            <w:r>
              <w:rPr>
                <w:rFonts w:ascii="Arial" w:eastAsia="宋体" w:hAnsi="Arial" w:cs="Arial"/>
                <w:color w:val="262626"/>
                <w:sz w:val="18"/>
                <w:szCs w:val="18"/>
              </w:rPr>
              <w:t>1,000 </w:t>
            </w:r>
          </w:p>
        </w:tc>
        <w:tc>
          <w:tcPr>
            <w:tcW w:w="0" w:type="auto"/>
            <w:shd w:val="clear" w:color="auto" w:fill="auto"/>
            <w:tcMar>
              <w:top w:w="40" w:type="dxa"/>
              <w:left w:w="0" w:type="dxa"/>
              <w:bottom w:w="40" w:type="dxa"/>
              <w:right w:w="20" w:type="dxa"/>
            </w:tcMar>
            <w:vAlign w:val="bottom"/>
          </w:tcPr>
          <w:p w14:paraId="4C52AC91" w14:textId="77777777" w:rsidR="00AD4DC7" w:rsidRDefault="00AD4DC7">
            <w:pPr>
              <w:jc w:val="right"/>
              <w:rPr>
                <w:rFonts w:ascii="宋体"/>
              </w:rPr>
            </w:pPr>
          </w:p>
        </w:tc>
        <w:tc>
          <w:tcPr>
            <w:tcW w:w="0" w:type="auto"/>
            <w:shd w:val="clear" w:color="auto" w:fill="auto"/>
          </w:tcPr>
          <w:p w14:paraId="4C52AC92" w14:textId="77777777" w:rsidR="00AD4DC7" w:rsidRDefault="00AD4DC7">
            <w:pPr>
              <w:rPr>
                <w:rFonts w:ascii="宋体"/>
                <w:vanish/>
              </w:rPr>
            </w:pPr>
          </w:p>
        </w:tc>
        <w:tc>
          <w:tcPr>
            <w:tcW w:w="0" w:type="auto"/>
            <w:shd w:val="clear" w:color="auto" w:fill="auto"/>
          </w:tcPr>
          <w:p w14:paraId="4C52AC93" w14:textId="77777777" w:rsidR="00AD4DC7" w:rsidRDefault="00AD4DC7">
            <w:pPr>
              <w:rPr>
                <w:rFonts w:ascii="宋体"/>
                <w:vanish/>
              </w:rPr>
            </w:pPr>
          </w:p>
        </w:tc>
        <w:tc>
          <w:tcPr>
            <w:tcW w:w="0" w:type="auto"/>
            <w:shd w:val="clear" w:color="auto" w:fill="auto"/>
          </w:tcPr>
          <w:p w14:paraId="4C52AC94" w14:textId="77777777" w:rsidR="00AD4DC7" w:rsidRDefault="00AD4DC7">
            <w:pPr>
              <w:rPr>
                <w:rFonts w:ascii="宋体"/>
                <w:vanish/>
              </w:rPr>
            </w:pPr>
          </w:p>
        </w:tc>
        <w:tc>
          <w:tcPr>
            <w:tcW w:w="0" w:type="auto"/>
            <w:shd w:val="clear" w:color="auto" w:fill="auto"/>
          </w:tcPr>
          <w:p w14:paraId="4C52AC95" w14:textId="77777777" w:rsidR="00AD4DC7" w:rsidRDefault="00AD4DC7">
            <w:pPr>
              <w:rPr>
                <w:rFonts w:ascii="宋体"/>
                <w:vanish/>
              </w:rPr>
            </w:pPr>
          </w:p>
        </w:tc>
      </w:tr>
      <w:tr w:rsidR="00AD4DC7" w14:paraId="4C52ACA6" w14:textId="77777777">
        <w:tc>
          <w:tcPr>
            <w:tcW w:w="0" w:type="auto"/>
            <w:gridSpan w:val="3"/>
            <w:shd w:val="clear" w:color="auto" w:fill="auto"/>
            <w:tcMar>
              <w:top w:w="40" w:type="dxa"/>
              <w:left w:w="155" w:type="dxa"/>
              <w:bottom w:w="40" w:type="dxa"/>
              <w:right w:w="20" w:type="dxa"/>
            </w:tcMar>
            <w:vAlign w:val="bottom"/>
          </w:tcPr>
          <w:p w14:paraId="4C52AC97" w14:textId="77777777" w:rsidR="00AD4DC7" w:rsidRDefault="00CB521E">
            <w:pPr>
              <w:textAlignment w:val="bottom"/>
            </w:pPr>
            <w:r>
              <w:rPr>
                <w:rFonts w:ascii="Arial" w:eastAsia="宋体" w:hAnsi="Arial" w:cs="Arial"/>
                <w:color w:val="262626"/>
                <w:sz w:val="18"/>
                <w:szCs w:val="18"/>
              </w:rPr>
              <w:t>3.75%, due March 2027</w:t>
            </w:r>
          </w:p>
        </w:tc>
        <w:tc>
          <w:tcPr>
            <w:tcW w:w="0" w:type="auto"/>
            <w:gridSpan w:val="3"/>
            <w:shd w:val="clear" w:color="auto" w:fill="auto"/>
            <w:tcMar>
              <w:top w:w="0" w:type="dxa"/>
              <w:left w:w="20" w:type="dxa"/>
              <w:bottom w:w="0" w:type="dxa"/>
              <w:right w:w="20" w:type="dxa"/>
            </w:tcMar>
          </w:tcPr>
          <w:p w14:paraId="4C52AC9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C99" w14:textId="77777777" w:rsidR="00AD4DC7" w:rsidRDefault="00CB521E">
            <w:pPr>
              <w:jc w:val="center"/>
              <w:textAlignment w:val="bottom"/>
            </w:pPr>
            <w:r>
              <w:rPr>
                <w:rFonts w:ascii="Arial" w:eastAsia="宋体" w:hAnsi="Arial" w:cs="Arial"/>
                <w:color w:val="0068B5"/>
                <w:sz w:val="18"/>
                <w:szCs w:val="18"/>
              </w:rPr>
              <w:t>3.80%</w:t>
            </w:r>
          </w:p>
        </w:tc>
        <w:tc>
          <w:tcPr>
            <w:tcW w:w="0" w:type="auto"/>
            <w:gridSpan w:val="3"/>
            <w:shd w:val="clear" w:color="auto" w:fill="auto"/>
            <w:tcMar>
              <w:top w:w="0" w:type="dxa"/>
              <w:left w:w="20" w:type="dxa"/>
              <w:bottom w:w="0" w:type="dxa"/>
              <w:right w:w="20" w:type="dxa"/>
            </w:tcMar>
          </w:tcPr>
          <w:p w14:paraId="4C52AC9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C9B" w14:textId="77777777" w:rsidR="00AD4DC7" w:rsidRDefault="00CB521E">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4C52AC9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C9D" w14:textId="77777777" w:rsidR="00AD4DC7" w:rsidRDefault="00AD4DC7">
            <w:pPr>
              <w:rPr>
                <w:rFonts w:ascii="宋体"/>
              </w:rPr>
            </w:pPr>
          </w:p>
        </w:tc>
        <w:tc>
          <w:tcPr>
            <w:tcW w:w="0" w:type="auto"/>
            <w:shd w:val="clear" w:color="auto" w:fill="auto"/>
          </w:tcPr>
          <w:p w14:paraId="4C52AC9E" w14:textId="77777777" w:rsidR="00AD4DC7" w:rsidRDefault="00AD4DC7">
            <w:pPr>
              <w:rPr>
                <w:rFonts w:ascii="宋体"/>
                <w:vanish/>
              </w:rPr>
            </w:pPr>
          </w:p>
        </w:tc>
        <w:tc>
          <w:tcPr>
            <w:tcW w:w="0" w:type="auto"/>
            <w:shd w:val="clear" w:color="auto" w:fill="auto"/>
          </w:tcPr>
          <w:p w14:paraId="4C52AC9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CA0"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ACA1" w14:textId="77777777" w:rsidR="00AD4DC7" w:rsidRDefault="00AD4DC7">
            <w:pPr>
              <w:jc w:val="right"/>
              <w:rPr>
                <w:rFonts w:ascii="宋体"/>
              </w:rPr>
            </w:pPr>
          </w:p>
        </w:tc>
        <w:tc>
          <w:tcPr>
            <w:tcW w:w="0" w:type="auto"/>
            <w:shd w:val="clear" w:color="auto" w:fill="auto"/>
          </w:tcPr>
          <w:p w14:paraId="4C52ACA2" w14:textId="77777777" w:rsidR="00AD4DC7" w:rsidRDefault="00AD4DC7">
            <w:pPr>
              <w:rPr>
                <w:rFonts w:ascii="宋体"/>
                <w:vanish/>
              </w:rPr>
            </w:pPr>
          </w:p>
        </w:tc>
        <w:tc>
          <w:tcPr>
            <w:tcW w:w="0" w:type="auto"/>
            <w:shd w:val="clear" w:color="auto" w:fill="auto"/>
          </w:tcPr>
          <w:p w14:paraId="4C52ACA3" w14:textId="77777777" w:rsidR="00AD4DC7" w:rsidRDefault="00AD4DC7">
            <w:pPr>
              <w:rPr>
                <w:rFonts w:ascii="宋体"/>
                <w:vanish/>
              </w:rPr>
            </w:pPr>
          </w:p>
        </w:tc>
        <w:tc>
          <w:tcPr>
            <w:tcW w:w="0" w:type="auto"/>
            <w:shd w:val="clear" w:color="auto" w:fill="auto"/>
          </w:tcPr>
          <w:p w14:paraId="4C52ACA4" w14:textId="77777777" w:rsidR="00AD4DC7" w:rsidRDefault="00AD4DC7">
            <w:pPr>
              <w:rPr>
                <w:rFonts w:ascii="宋体"/>
                <w:vanish/>
              </w:rPr>
            </w:pPr>
          </w:p>
        </w:tc>
        <w:tc>
          <w:tcPr>
            <w:tcW w:w="0" w:type="auto"/>
            <w:shd w:val="clear" w:color="auto" w:fill="auto"/>
          </w:tcPr>
          <w:p w14:paraId="4C52ACA5" w14:textId="77777777" w:rsidR="00AD4DC7" w:rsidRDefault="00AD4DC7">
            <w:pPr>
              <w:rPr>
                <w:rFonts w:ascii="宋体"/>
                <w:vanish/>
              </w:rPr>
            </w:pPr>
          </w:p>
        </w:tc>
      </w:tr>
      <w:tr w:rsidR="00AD4DC7" w14:paraId="4C52ACB6" w14:textId="77777777">
        <w:tc>
          <w:tcPr>
            <w:tcW w:w="0" w:type="auto"/>
            <w:gridSpan w:val="3"/>
            <w:shd w:val="clear" w:color="auto" w:fill="auto"/>
            <w:tcMar>
              <w:top w:w="40" w:type="dxa"/>
              <w:left w:w="155" w:type="dxa"/>
              <w:bottom w:w="40" w:type="dxa"/>
              <w:right w:w="20" w:type="dxa"/>
            </w:tcMar>
            <w:vAlign w:val="bottom"/>
          </w:tcPr>
          <w:p w14:paraId="4C52ACA7" w14:textId="77777777" w:rsidR="00AD4DC7" w:rsidRDefault="00CB521E">
            <w:pPr>
              <w:textAlignment w:val="bottom"/>
            </w:pPr>
            <w:r>
              <w:rPr>
                <w:rFonts w:ascii="Arial" w:eastAsia="宋体" w:hAnsi="Arial" w:cs="Arial"/>
                <w:color w:val="262626"/>
                <w:sz w:val="18"/>
                <w:szCs w:val="18"/>
              </w:rPr>
              <w:t>3.15%, due May 2027</w:t>
            </w:r>
          </w:p>
        </w:tc>
        <w:tc>
          <w:tcPr>
            <w:tcW w:w="0" w:type="auto"/>
            <w:gridSpan w:val="3"/>
            <w:shd w:val="clear" w:color="auto" w:fill="auto"/>
            <w:tcMar>
              <w:top w:w="0" w:type="dxa"/>
              <w:left w:w="20" w:type="dxa"/>
              <w:bottom w:w="0" w:type="dxa"/>
              <w:right w:w="20" w:type="dxa"/>
            </w:tcMar>
          </w:tcPr>
          <w:p w14:paraId="4C52ACA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CA9" w14:textId="77777777" w:rsidR="00AD4DC7" w:rsidRDefault="00CB521E">
            <w:pPr>
              <w:jc w:val="center"/>
              <w:textAlignment w:val="bottom"/>
            </w:pPr>
            <w:r>
              <w:rPr>
                <w:rFonts w:ascii="Arial" w:eastAsia="宋体" w:hAnsi="Arial" w:cs="Arial"/>
                <w:color w:val="0068B5"/>
                <w:sz w:val="18"/>
                <w:szCs w:val="18"/>
              </w:rPr>
              <w:t>1.91%</w:t>
            </w:r>
          </w:p>
        </w:tc>
        <w:tc>
          <w:tcPr>
            <w:tcW w:w="0" w:type="auto"/>
            <w:gridSpan w:val="3"/>
            <w:shd w:val="clear" w:color="auto" w:fill="auto"/>
            <w:tcMar>
              <w:top w:w="0" w:type="dxa"/>
              <w:left w:w="20" w:type="dxa"/>
              <w:bottom w:w="0" w:type="dxa"/>
              <w:right w:w="20" w:type="dxa"/>
            </w:tcMar>
          </w:tcPr>
          <w:p w14:paraId="4C52ACA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CAB" w14:textId="77777777" w:rsidR="00AD4DC7" w:rsidRDefault="00CB521E">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4C52ACA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CAD" w14:textId="77777777" w:rsidR="00AD4DC7" w:rsidRDefault="00AD4DC7">
            <w:pPr>
              <w:rPr>
                <w:rFonts w:ascii="宋体"/>
              </w:rPr>
            </w:pPr>
          </w:p>
        </w:tc>
        <w:tc>
          <w:tcPr>
            <w:tcW w:w="0" w:type="auto"/>
            <w:shd w:val="clear" w:color="auto" w:fill="auto"/>
          </w:tcPr>
          <w:p w14:paraId="4C52ACAE" w14:textId="77777777" w:rsidR="00AD4DC7" w:rsidRDefault="00AD4DC7">
            <w:pPr>
              <w:rPr>
                <w:rFonts w:ascii="宋体"/>
                <w:vanish/>
              </w:rPr>
            </w:pPr>
          </w:p>
        </w:tc>
        <w:tc>
          <w:tcPr>
            <w:tcW w:w="0" w:type="auto"/>
            <w:shd w:val="clear" w:color="auto" w:fill="auto"/>
          </w:tcPr>
          <w:p w14:paraId="4C52ACA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CB0" w14:textId="77777777" w:rsidR="00AD4DC7" w:rsidRDefault="00CB521E">
            <w:pPr>
              <w:jc w:val="right"/>
              <w:textAlignment w:val="bottom"/>
            </w:pPr>
            <w:r>
              <w:rPr>
                <w:rFonts w:ascii="Arial" w:eastAsia="宋体" w:hAnsi="Arial" w:cs="Arial"/>
                <w:color w:val="262626"/>
                <w:sz w:val="18"/>
                <w:szCs w:val="18"/>
              </w:rPr>
              <w:t>1,000 </w:t>
            </w:r>
          </w:p>
        </w:tc>
        <w:tc>
          <w:tcPr>
            <w:tcW w:w="0" w:type="auto"/>
            <w:shd w:val="clear" w:color="auto" w:fill="auto"/>
            <w:tcMar>
              <w:top w:w="40" w:type="dxa"/>
              <w:left w:w="0" w:type="dxa"/>
              <w:bottom w:w="40" w:type="dxa"/>
              <w:right w:w="20" w:type="dxa"/>
            </w:tcMar>
            <w:vAlign w:val="bottom"/>
          </w:tcPr>
          <w:p w14:paraId="4C52ACB1" w14:textId="77777777" w:rsidR="00AD4DC7" w:rsidRDefault="00AD4DC7">
            <w:pPr>
              <w:jc w:val="right"/>
              <w:rPr>
                <w:rFonts w:ascii="宋体"/>
              </w:rPr>
            </w:pPr>
          </w:p>
        </w:tc>
        <w:tc>
          <w:tcPr>
            <w:tcW w:w="0" w:type="auto"/>
            <w:shd w:val="clear" w:color="auto" w:fill="auto"/>
          </w:tcPr>
          <w:p w14:paraId="4C52ACB2" w14:textId="77777777" w:rsidR="00AD4DC7" w:rsidRDefault="00AD4DC7">
            <w:pPr>
              <w:rPr>
                <w:rFonts w:ascii="宋体"/>
                <w:vanish/>
              </w:rPr>
            </w:pPr>
          </w:p>
        </w:tc>
        <w:tc>
          <w:tcPr>
            <w:tcW w:w="0" w:type="auto"/>
            <w:shd w:val="clear" w:color="auto" w:fill="auto"/>
          </w:tcPr>
          <w:p w14:paraId="4C52ACB3" w14:textId="77777777" w:rsidR="00AD4DC7" w:rsidRDefault="00AD4DC7">
            <w:pPr>
              <w:rPr>
                <w:rFonts w:ascii="宋体"/>
                <w:vanish/>
              </w:rPr>
            </w:pPr>
          </w:p>
        </w:tc>
        <w:tc>
          <w:tcPr>
            <w:tcW w:w="0" w:type="auto"/>
            <w:shd w:val="clear" w:color="auto" w:fill="auto"/>
          </w:tcPr>
          <w:p w14:paraId="4C52ACB4" w14:textId="77777777" w:rsidR="00AD4DC7" w:rsidRDefault="00AD4DC7">
            <w:pPr>
              <w:rPr>
                <w:rFonts w:ascii="宋体"/>
                <w:vanish/>
              </w:rPr>
            </w:pPr>
          </w:p>
        </w:tc>
        <w:tc>
          <w:tcPr>
            <w:tcW w:w="0" w:type="auto"/>
            <w:shd w:val="clear" w:color="auto" w:fill="auto"/>
          </w:tcPr>
          <w:p w14:paraId="4C52ACB5" w14:textId="77777777" w:rsidR="00AD4DC7" w:rsidRDefault="00AD4DC7">
            <w:pPr>
              <w:rPr>
                <w:rFonts w:ascii="宋体"/>
                <w:vanish/>
              </w:rPr>
            </w:pPr>
          </w:p>
        </w:tc>
      </w:tr>
      <w:tr w:rsidR="00AD4DC7" w14:paraId="4C52ACC6" w14:textId="77777777">
        <w:tc>
          <w:tcPr>
            <w:tcW w:w="0" w:type="auto"/>
            <w:gridSpan w:val="3"/>
            <w:shd w:val="clear" w:color="auto" w:fill="auto"/>
            <w:tcMar>
              <w:top w:w="40" w:type="dxa"/>
              <w:left w:w="155" w:type="dxa"/>
              <w:bottom w:w="40" w:type="dxa"/>
              <w:right w:w="20" w:type="dxa"/>
            </w:tcMar>
            <w:vAlign w:val="bottom"/>
          </w:tcPr>
          <w:p w14:paraId="4C52ACB7" w14:textId="77777777" w:rsidR="00AD4DC7" w:rsidRDefault="00CB521E">
            <w:pPr>
              <w:textAlignment w:val="bottom"/>
            </w:pPr>
            <w:r>
              <w:rPr>
                <w:rFonts w:ascii="Arial" w:eastAsia="宋体" w:hAnsi="Arial" w:cs="Arial"/>
                <w:color w:val="262626"/>
                <w:sz w:val="18"/>
                <w:szCs w:val="18"/>
              </w:rPr>
              <w:t>2.45%, due November 2029</w:t>
            </w:r>
          </w:p>
        </w:tc>
        <w:tc>
          <w:tcPr>
            <w:tcW w:w="0" w:type="auto"/>
            <w:gridSpan w:val="3"/>
            <w:shd w:val="clear" w:color="auto" w:fill="auto"/>
            <w:tcMar>
              <w:top w:w="0" w:type="dxa"/>
              <w:left w:w="20" w:type="dxa"/>
              <w:bottom w:w="0" w:type="dxa"/>
              <w:right w:w="20" w:type="dxa"/>
            </w:tcMar>
          </w:tcPr>
          <w:p w14:paraId="4C52ACB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CB9" w14:textId="77777777" w:rsidR="00AD4DC7" w:rsidRDefault="00CB521E">
            <w:pPr>
              <w:jc w:val="center"/>
              <w:textAlignment w:val="bottom"/>
            </w:pPr>
            <w:r>
              <w:rPr>
                <w:rFonts w:ascii="Arial" w:eastAsia="宋体" w:hAnsi="Arial" w:cs="Arial"/>
                <w:color w:val="0068B5"/>
                <w:sz w:val="18"/>
                <w:szCs w:val="18"/>
              </w:rPr>
              <w:t>2.39%</w:t>
            </w:r>
          </w:p>
        </w:tc>
        <w:tc>
          <w:tcPr>
            <w:tcW w:w="0" w:type="auto"/>
            <w:gridSpan w:val="3"/>
            <w:shd w:val="clear" w:color="auto" w:fill="auto"/>
            <w:tcMar>
              <w:top w:w="0" w:type="dxa"/>
              <w:left w:w="20" w:type="dxa"/>
              <w:bottom w:w="0" w:type="dxa"/>
              <w:right w:w="20" w:type="dxa"/>
            </w:tcMar>
          </w:tcPr>
          <w:p w14:paraId="4C52ACB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CBB" w14:textId="77777777" w:rsidR="00AD4DC7" w:rsidRDefault="00CB521E">
            <w:pPr>
              <w:jc w:val="right"/>
              <w:textAlignment w:val="bottom"/>
            </w:pPr>
            <w:r>
              <w:rPr>
                <w:rFonts w:ascii="Arial" w:eastAsia="宋体" w:hAnsi="Arial" w:cs="Arial"/>
                <w:color w:val="0068B5"/>
                <w:sz w:val="18"/>
                <w:szCs w:val="18"/>
              </w:rPr>
              <w:t>2,000 </w:t>
            </w:r>
          </w:p>
        </w:tc>
        <w:tc>
          <w:tcPr>
            <w:tcW w:w="0" w:type="auto"/>
            <w:shd w:val="clear" w:color="auto" w:fill="auto"/>
            <w:tcMar>
              <w:top w:w="40" w:type="dxa"/>
              <w:left w:w="0" w:type="dxa"/>
              <w:bottom w:w="40" w:type="dxa"/>
              <w:right w:w="20" w:type="dxa"/>
            </w:tcMar>
            <w:vAlign w:val="bottom"/>
          </w:tcPr>
          <w:p w14:paraId="4C52ACB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CBD" w14:textId="77777777" w:rsidR="00AD4DC7" w:rsidRDefault="00AD4DC7">
            <w:pPr>
              <w:rPr>
                <w:rFonts w:ascii="宋体"/>
              </w:rPr>
            </w:pPr>
          </w:p>
        </w:tc>
        <w:tc>
          <w:tcPr>
            <w:tcW w:w="0" w:type="auto"/>
            <w:shd w:val="clear" w:color="auto" w:fill="auto"/>
          </w:tcPr>
          <w:p w14:paraId="4C52ACBE" w14:textId="77777777" w:rsidR="00AD4DC7" w:rsidRDefault="00AD4DC7">
            <w:pPr>
              <w:rPr>
                <w:rFonts w:ascii="宋体"/>
                <w:vanish/>
              </w:rPr>
            </w:pPr>
          </w:p>
        </w:tc>
        <w:tc>
          <w:tcPr>
            <w:tcW w:w="0" w:type="auto"/>
            <w:shd w:val="clear" w:color="auto" w:fill="auto"/>
          </w:tcPr>
          <w:p w14:paraId="4C52ACB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CC0" w14:textId="77777777" w:rsidR="00AD4DC7" w:rsidRDefault="00CB521E">
            <w:pPr>
              <w:jc w:val="right"/>
              <w:textAlignment w:val="bottom"/>
            </w:pPr>
            <w:r>
              <w:rPr>
                <w:rFonts w:ascii="Arial" w:eastAsia="宋体" w:hAnsi="Arial" w:cs="Arial"/>
                <w:color w:val="262626"/>
                <w:sz w:val="18"/>
                <w:szCs w:val="18"/>
              </w:rPr>
              <w:t>1,250 </w:t>
            </w:r>
          </w:p>
        </w:tc>
        <w:tc>
          <w:tcPr>
            <w:tcW w:w="0" w:type="auto"/>
            <w:shd w:val="clear" w:color="auto" w:fill="auto"/>
            <w:tcMar>
              <w:top w:w="40" w:type="dxa"/>
              <w:left w:w="0" w:type="dxa"/>
              <w:bottom w:w="40" w:type="dxa"/>
              <w:right w:w="20" w:type="dxa"/>
            </w:tcMar>
            <w:vAlign w:val="bottom"/>
          </w:tcPr>
          <w:p w14:paraId="4C52ACC1" w14:textId="77777777" w:rsidR="00AD4DC7" w:rsidRDefault="00AD4DC7">
            <w:pPr>
              <w:jc w:val="right"/>
              <w:rPr>
                <w:rFonts w:ascii="宋体"/>
              </w:rPr>
            </w:pPr>
          </w:p>
        </w:tc>
        <w:tc>
          <w:tcPr>
            <w:tcW w:w="0" w:type="auto"/>
            <w:shd w:val="clear" w:color="auto" w:fill="auto"/>
          </w:tcPr>
          <w:p w14:paraId="4C52ACC2" w14:textId="77777777" w:rsidR="00AD4DC7" w:rsidRDefault="00AD4DC7">
            <w:pPr>
              <w:rPr>
                <w:rFonts w:ascii="宋体"/>
                <w:vanish/>
              </w:rPr>
            </w:pPr>
          </w:p>
        </w:tc>
        <w:tc>
          <w:tcPr>
            <w:tcW w:w="0" w:type="auto"/>
            <w:shd w:val="clear" w:color="auto" w:fill="auto"/>
          </w:tcPr>
          <w:p w14:paraId="4C52ACC3" w14:textId="77777777" w:rsidR="00AD4DC7" w:rsidRDefault="00AD4DC7">
            <w:pPr>
              <w:rPr>
                <w:rFonts w:ascii="宋体"/>
                <w:vanish/>
              </w:rPr>
            </w:pPr>
          </w:p>
        </w:tc>
        <w:tc>
          <w:tcPr>
            <w:tcW w:w="0" w:type="auto"/>
            <w:shd w:val="clear" w:color="auto" w:fill="auto"/>
          </w:tcPr>
          <w:p w14:paraId="4C52ACC4" w14:textId="77777777" w:rsidR="00AD4DC7" w:rsidRDefault="00AD4DC7">
            <w:pPr>
              <w:rPr>
                <w:rFonts w:ascii="宋体"/>
                <w:vanish/>
              </w:rPr>
            </w:pPr>
          </w:p>
        </w:tc>
        <w:tc>
          <w:tcPr>
            <w:tcW w:w="0" w:type="auto"/>
            <w:shd w:val="clear" w:color="auto" w:fill="auto"/>
          </w:tcPr>
          <w:p w14:paraId="4C52ACC5" w14:textId="77777777" w:rsidR="00AD4DC7" w:rsidRDefault="00AD4DC7">
            <w:pPr>
              <w:rPr>
                <w:rFonts w:ascii="宋体"/>
                <w:vanish/>
              </w:rPr>
            </w:pPr>
          </w:p>
        </w:tc>
      </w:tr>
      <w:tr w:rsidR="00AD4DC7" w14:paraId="4C52ACD6" w14:textId="77777777">
        <w:tc>
          <w:tcPr>
            <w:tcW w:w="0" w:type="auto"/>
            <w:gridSpan w:val="3"/>
            <w:shd w:val="clear" w:color="auto" w:fill="auto"/>
            <w:tcMar>
              <w:top w:w="40" w:type="dxa"/>
              <w:left w:w="155" w:type="dxa"/>
              <w:bottom w:w="40" w:type="dxa"/>
              <w:right w:w="20" w:type="dxa"/>
            </w:tcMar>
            <w:vAlign w:val="bottom"/>
          </w:tcPr>
          <w:p w14:paraId="4C52ACC7" w14:textId="77777777" w:rsidR="00AD4DC7" w:rsidRDefault="00CB521E">
            <w:pPr>
              <w:textAlignment w:val="bottom"/>
            </w:pPr>
            <w:r>
              <w:rPr>
                <w:rFonts w:ascii="Arial" w:eastAsia="宋体" w:hAnsi="Arial" w:cs="Arial"/>
                <w:color w:val="262626"/>
                <w:sz w:val="18"/>
                <w:szCs w:val="18"/>
              </w:rPr>
              <w:t>3.90%, due March 2030</w:t>
            </w:r>
          </w:p>
        </w:tc>
        <w:tc>
          <w:tcPr>
            <w:tcW w:w="0" w:type="auto"/>
            <w:gridSpan w:val="3"/>
            <w:shd w:val="clear" w:color="auto" w:fill="auto"/>
            <w:tcMar>
              <w:top w:w="0" w:type="dxa"/>
              <w:left w:w="20" w:type="dxa"/>
              <w:bottom w:w="0" w:type="dxa"/>
              <w:right w:w="20" w:type="dxa"/>
            </w:tcMar>
          </w:tcPr>
          <w:p w14:paraId="4C52ACC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CC9" w14:textId="77777777" w:rsidR="00AD4DC7" w:rsidRDefault="00CB521E">
            <w:pPr>
              <w:jc w:val="center"/>
              <w:textAlignment w:val="bottom"/>
            </w:pPr>
            <w:r>
              <w:rPr>
                <w:rFonts w:ascii="Arial" w:eastAsia="宋体" w:hAnsi="Arial" w:cs="Arial"/>
                <w:color w:val="0068B5"/>
                <w:sz w:val="18"/>
                <w:szCs w:val="18"/>
              </w:rPr>
              <w:t>3.94%</w:t>
            </w:r>
          </w:p>
        </w:tc>
        <w:tc>
          <w:tcPr>
            <w:tcW w:w="0" w:type="auto"/>
            <w:gridSpan w:val="3"/>
            <w:shd w:val="clear" w:color="auto" w:fill="auto"/>
            <w:tcMar>
              <w:top w:w="0" w:type="dxa"/>
              <w:left w:w="20" w:type="dxa"/>
              <w:bottom w:w="0" w:type="dxa"/>
              <w:right w:w="20" w:type="dxa"/>
            </w:tcMar>
          </w:tcPr>
          <w:p w14:paraId="4C52ACC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CCB" w14:textId="77777777" w:rsidR="00AD4DC7" w:rsidRDefault="00CB521E">
            <w:pPr>
              <w:jc w:val="right"/>
              <w:textAlignment w:val="bottom"/>
            </w:pPr>
            <w:r>
              <w:rPr>
                <w:rFonts w:ascii="Arial" w:eastAsia="宋体" w:hAnsi="Arial" w:cs="Arial"/>
                <w:color w:val="0068B5"/>
                <w:sz w:val="18"/>
                <w:szCs w:val="18"/>
              </w:rPr>
              <w:t>1,500 </w:t>
            </w:r>
          </w:p>
        </w:tc>
        <w:tc>
          <w:tcPr>
            <w:tcW w:w="0" w:type="auto"/>
            <w:shd w:val="clear" w:color="auto" w:fill="auto"/>
            <w:tcMar>
              <w:top w:w="40" w:type="dxa"/>
              <w:left w:w="0" w:type="dxa"/>
              <w:bottom w:w="40" w:type="dxa"/>
              <w:right w:w="20" w:type="dxa"/>
            </w:tcMar>
            <w:vAlign w:val="bottom"/>
          </w:tcPr>
          <w:p w14:paraId="4C52ACC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CCD" w14:textId="77777777" w:rsidR="00AD4DC7" w:rsidRDefault="00AD4DC7">
            <w:pPr>
              <w:rPr>
                <w:rFonts w:ascii="宋体"/>
              </w:rPr>
            </w:pPr>
          </w:p>
        </w:tc>
        <w:tc>
          <w:tcPr>
            <w:tcW w:w="0" w:type="auto"/>
            <w:shd w:val="clear" w:color="auto" w:fill="auto"/>
          </w:tcPr>
          <w:p w14:paraId="4C52ACCE" w14:textId="77777777" w:rsidR="00AD4DC7" w:rsidRDefault="00AD4DC7">
            <w:pPr>
              <w:rPr>
                <w:rFonts w:ascii="宋体"/>
                <w:vanish/>
              </w:rPr>
            </w:pPr>
          </w:p>
        </w:tc>
        <w:tc>
          <w:tcPr>
            <w:tcW w:w="0" w:type="auto"/>
            <w:shd w:val="clear" w:color="auto" w:fill="auto"/>
          </w:tcPr>
          <w:p w14:paraId="4C52ACC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CD0"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ACD1" w14:textId="77777777" w:rsidR="00AD4DC7" w:rsidRDefault="00AD4DC7">
            <w:pPr>
              <w:jc w:val="right"/>
              <w:rPr>
                <w:rFonts w:ascii="宋体"/>
              </w:rPr>
            </w:pPr>
          </w:p>
        </w:tc>
        <w:tc>
          <w:tcPr>
            <w:tcW w:w="0" w:type="auto"/>
            <w:shd w:val="clear" w:color="auto" w:fill="auto"/>
          </w:tcPr>
          <w:p w14:paraId="4C52ACD2" w14:textId="77777777" w:rsidR="00AD4DC7" w:rsidRDefault="00AD4DC7">
            <w:pPr>
              <w:rPr>
                <w:rFonts w:ascii="宋体"/>
                <w:vanish/>
              </w:rPr>
            </w:pPr>
          </w:p>
        </w:tc>
        <w:tc>
          <w:tcPr>
            <w:tcW w:w="0" w:type="auto"/>
            <w:shd w:val="clear" w:color="auto" w:fill="auto"/>
          </w:tcPr>
          <w:p w14:paraId="4C52ACD3" w14:textId="77777777" w:rsidR="00AD4DC7" w:rsidRDefault="00AD4DC7">
            <w:pPr>
              <w:rPr>
                <w:rFonts w:ascii="宋体"/>
                <w:vanish/>
              </w:rPr>
            </w:pPr>
          </w:p>
        </w:tc>
        <w:tc>
          <w:tcPr>
            <w:tcW w:w="0" w:type="auto"/>
            <w:shd w:val="clear" w:color="auto" w:fill="auto"/>
          </w:tcPr>
          <w:p w14:paraId="4C52ACD4" w14:textId="77777777" w:rsidR="00AD4DC7" w:rsidRDefault="00AD4DC7">
            <w:pPr>
              <w:rPr>
                <w:rFonts w:ascii="宋体"/>
                <w:vanish/>
              </w:rPr>
            </w:pPr>
          </w:p>
        </w:tc>
        <w:tc>
          <w:tcPr>
            <w:tcW w:w="0" w:type="auto"/>
            <w:shd w:val="clear" w:color="auto" w:fill="auto"/>
          </w:tcPr>
          <w:p w14:paraId="4C52ACD5" w14:textId="77777777" w:rsidR="00AD4DC7" w:rsidRDefault="00AD4DC7">
            <w:pPr>
              <w:rPr>
                <w:rFonts w:ascii="宋体"/>
                <w:vanish/>
              </w:rPr>
            </w:pPr>
          </w:p>
        </w:tc>
      </w:tr>
      <w:tr w:rsidR="00AD4DC7" w14:paraId="4C52ACE6" w14:textId="77777777">
        <w:tc>
          <w:tcPr>
            <w:tcW w:w="0" w:type="auto"/>
            <w:gridSpan w:val="3"/>
            <w:shd w:val="clear" w:color="auto" w:fill="auto"/>
            <w:tcMar>
              <w:top w:w="40" w:type="dxa"/>
              <w:left w:w="155" w:type="dxa"/>
              <w:bottom w:w="40" w:type="dxa"/>
              <w:right w:w="20" w:type="dxa"/>
            </w:tcMar>
            <w:vAlign w:val="bottom"/>
          </w:tcPr>
          <w:p w14:paraId="4C52ACD7" w14:textId="77777777" w:rsidR="00AD4DC7" w:rsidRDefault="00CB521E">
            <w:pPr>
              <w:textAlignment w:val="bottom"/>
            </w:pPr>
            <w:r>
              <w:rPr>
                <w:rFonts w:ascii="Arial" w:eastAsia="宋体" w:hAnsi="Arial" w:cs="Arial"/>
                <w:color w:val="262626"/>
                <w:sz w:val="18"/>
                <w:szCs w:val="18"/>
              </w:rPr>
              <w:t>4.00%, due December 2032</w:t>
            </w:r>
          </w:p>
        </w:tc>
        <w:tc>
          <w:tcPr>
            <w:tcW w:w="0" w:type="auto"/>
            <w:gridSpan w:val="3"/>
            <w:shd w:val="clear" w:color="auto" w:fill="auto"/>
            <w:tcMar>
              <w:top w:w="0" w:type="dxa"/>
              <w:left w:w="20" w:type="dxa"/>
              <w:bottom w:w="0" w:type="dxa"/>
              <w:right w:w="20" w:type="dxa"/>
            </w:tcMar>
          </w:tcPr>
          <w:p w14:paraId="4C52ACD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CD9" w14:textId="77777777" w:rsidR="00AD4DC7" w:rsidRDefault="00CB521E">
            <w:pPr>
              <w:jc w:val="center"/>
              <w:textAlignment w:val="bottom"/>
            </w:pPr>
            <w:r>
              <w:rPr>
                <w:rFonts w:ascii="Arial" w:eastAsia="宋体" w:hAnsi="Arial" w:cs="Arial"/>
                <w:color w:val="0068B5"/>
                <w:sz w:val="18"/>
                <w:szCs w:val="18"/>
              </w:rPr>
              <w:t>1.84%</w:t>
            </w:r>
          </w:p>
        </w:tc>
        <w:tc>
          <w:tcPr>
            <w:tcW w:w="0" w:type="auto"/>
            <w:gridSpan w:val="3"/>
            <w:shd w:val="clear" w:color="auto" w:fill="auto"/>
            <w:tcMar>
              <w:top w:w="0" w:type="dxa"/>
              <w:left w:w="20" w:type="dxa"/>
              <w:bottom w:w="0" w:type="dxa"/>
              <w:right w:w="20" w:type="dxa"/>
            </w:tcMar>
          </w:tcPr>
          <w:p w14:paraId="4C52ACD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CDB" w14:textId="77777777" w:rsidR="00AD4DC7" w:rsidRDefault="00CB521E">
            <w:pPr>
              <w:jc w:val="right"/>
              <w:textAlignment w:val="bottom"/>
            </w:pPr>
            <w:r>
              <w:rPr>
                <w:rFonts w:ascii="Arial" w:eastAsia="宋体" w:hAnsi="Arial" w:cs="Arial"/>
                <w:color w:val="0068B5"/>
                <w:sz w:val="18"/>
                <w:szCs w:val="18"/>
              </w:rPr>
              <w:t>750 </w:t>
            </w:r>
          </w:p>
        </w:tc>
        <w:tc>
          <w:tcPr>
            <w:tcW w:w="0" w:type="auto"/>
            <w:shd w:val="clear" w:color="auto" w:fill="auto"/>
            <w:tcMar>
              <w:top w:w="40" w:type="dxa"/>
              <w:left w:w="0" w:type="dxa"/>
              <w:bottom w:w="40" w:type="dxa"/>
              <w:right w:w="20" w:type="dxa"/>
            </w:tcMar>
            <w:vAlign w:val="bottom"/>
          </w:tcPr>
          <w:p w14:paraId="4C52ACD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CDD" w14:textId="77777777" w:rsidR="00AD4DC7" w:rsidRDefault="00AD4DC7">
            <w:pPr>
              <w:rPr>
                <w:rFonts w:ascii="宋体"/>
              </w:rPr>
            </w:pPr>
          </w:p>
        </w:tc>
        <w:tc>
          <w:tcPr>
            <w:tcW w:w="0" w:type="auto"/>
            <w:shd w:val="clear" w:color="auto" w:fill="auto"/>
          </w:tcPr>
          <w:p w14:paraId="4C52ACDE" w14:textId="77777777" w:rsidR="00AD4DC7" w:rsidRDefault="00AD4DC7">
            <w:pPr>
              <w:rPr>
                <w:rFonts w:ascii="宋体"/>
                <w:vanish/>
              </w:rPr>
            </w:pPr>
          </w:p>
        </w:tc>
        <w:tc>
          <w:tcPr>
            <w:tcW w:w="0" w:type="auto"/>
            <w:shd w:val="clear" w:color="auto" w:fill="auto"/>
          </w:tcPr>
          <w:p w14:paraId="4C52ACD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CE0" w14:textId="77777777" w:rsidR="00AD4DC7" w:rsidRDefault="00CB521E">
            <w:pPr>
              <w:jc w:val="right"/>
              <w:textAlignment w:val="bottom"/>
            </w:pPr>
            <w:r>
              <w:rPr>
                <w:rFonts w:ascii="Arial" w:eastAsia="宋体" w:hAnsi="Arial" w:cs="Arial"/>
                <w:color w:val="262626"/>
                <w:sz w:val="18"/>
                <w:szCs w:val="18"/>
              </w:rPr>
              <w:t>750 </w:t>
            </w:r>
          </w:p>
        </w:tc>
        <w:tc>
          <w:tcPr>
            <w:tcW w:w="0" w:type="auto"/>
            <w:shd w:val="clear" w:color="auto" w:fill="auto"/>
            <w:tcMar>
              <w:top w:w="40" w:type="dxa"/>
              <w:left w:w="0" w:type="dxa"/>
              <w:bottom w:w="40" w:type="dxa"/>
              <w:right w:w="20" w:type="dxa"/>
            </w:tcMar>
            <w:vAlign w:val="bottom"/>
          </w:tcPr>
          <w:p w14:paraId="4C52ACE1" w14:textId="77777777" w:rsidR="00AD4DC7" w:rsidRDefault="00AD4DC7">
            <w:pPr>
              <w:jc w:val="right"/>
              <w:rPr>
                <w:rFonts w:ascii="宋体"/>
              </w:rPr>
            </w:pPr>
          </w:p>
        </w:tc>
        <w:tc>
          <w:tcPr>
            <w:tcW w:w="0" w:type="auto"/>
            <w:shd w:val="clear" w:color="auto" w:fill="auto"/>
          </w:tcPr>
          <w:p w14:paraId="4C52ACE2" w14:textId="77777777" w:rsidR="00AD4DC7" w:rsidRDefault="00AD4DC7">
            <w:pPr>
              <w:rPr>
                <w:rFonts w:ascii="宋体"/>
                <w:vanish/>
              </w:rPr>
            </w:pPr>
          </w:p>
        </w:tc>
        <w:tc>
          <w:tcPr>
            <w:tcW w:w="0" w:type="auto"/>
            <w:shd w:val="clear" w:color="auto" w:fill="auto"/>
          </w:tcPr>
          <w:p w14:paraId="4C52ACE3" w14:textId="77777777" w:rsidR="00AD4DC7" w:rsidRDefault="00AD4DC7">
            <w:pPr>
              <w:rPr>
                <w:rFonts w:ascii="宋体"/>
                <w:vanish/>
              </w:rPr>
            </w:pPr>
          </w:p>
        </w:tc>
        <w:tc>
          <w:tcPr>
            <w:tcW w:w="0" w:type="auto"/>
            <w:shd w:val="clear" w:color="auto" w:fill="auto"/>
          </w:tcPr>
          <w:p w14:paraId="4C52ACE4" w14:textId="77777777" w:rsidR="00AD4DC7" w:rsidRDefault="00AD4DC7">
            <w:pPr>
              <w:rPr>
                <w:rFonts w:ascii="宋体"/>
                <w:vanish/>
              </w:rPr>
            </w:pPr>
          </w:p>
        </w:tc>
        <w:tc>
          <w:tcPr>
            <w:tcW w:w="0" w:type="auto"/>
            <w:shd w:val="clear" w:color="auto" w:fill="auto"/>
          </w:tcPr>
          <w:p w14:paraId="4C52ACE5" w14:textId="77777777" w:rsidR="00AD4DC7" w:rsidRDefault="00AD4DC7">
            <w:pPr>
              <w:rPr>
                <w:rFonts w:ascii="宋体"/>
                <w:vanish/>
              </w:rPr>
            </w:pPr>
          </w:p>
        </w:tc>
      </w:tr>
      <w:tr w:rsidR="00AD4DC7" w14:paraId="4C52ACF6" w14:textId="77777777">
        <w:tc>
          <w:tcPr>
            <w:tcW w:w="0" w:type="auto"/>
            <w:gridSpan w:val="3"/>
            <w:shd w:val="clear" w:color="auto" w:fill="auto"/>
            <w:tcMar>
              <w:top w:w="40" w:type="dxa"/>
              <w:left w:w="155" w:type="dxa"/>
              <w:bottom w:w="40" w:type="dxa"/>
              <w:right w:w="20" w:type="dxa"/>
            </w:tcMar>
            <w:vAlign w:val="bottom"/>
          </w:tcPr>
          <w:p w14:paraId="4C52ACE7" w14:textId="77777777" w:rsidR="00AD4DC7" w:rsidRDefault="00CB521E">
            <w:pPr>
              <w:textAlignment w:val="bottom"/>
            </w:pPr>
            <w:r>
              <w:rPr>
                <w:rFonts w:ascii="Arial" w:eastAsia="宋体" w:hAnsi="Arial" w:cs="Arial"/>
                <w:color w:val="262626"/>
                <w:sz w:val="18"/>
                <w:szCs w:val="18"/>
              </w:rPr>
              <w:t>4.60%, due March 2040</w:t>
            </w:r>
          </w:p>
        </w:tc>
        <w:tc>
          <w:tcPr>
            <w:tcW w:w="0" w:type="auto"/>
            <w:gridSpan w:val="3"/>
            <w:shd w:val="clear" w:color="auto" w:fill="auto"/>
            <w:tcMar>
              <w:top w:w="0" w:type="dxa"/>
              <w:left w:w="20" w:type="dxa"/>
              <w:bottom w:w="0" w:type="dxa"/>
              <w:right w:w="20" w:type="dxa"/>
            </w:tcMar>
          </w:tcPr>
          <w:p w14:paraId="4C52ACE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CE9" w14:textId="77777777" w:rsidR="00AD4DC7" w:rsidRDefault="00CB521E">
            <w:pPr>
              <w:jc w:val="center"/>
              <w:textAlignment w:val="bottom"/>
            </w:pPr>
            <w:r>
              <w:rPr>
                <w:rFonts w:ascii="Arial" w:eastAsia="宋体" w:hAnsi="Arial" w:cs="Arial"/>
                <w:color w:val="0068B5"/>
                <w:sz w:val="18"/>
                <w:szCs w:val="18"/>
              </w:rPr>
              <w:t>4.62%</w:t>
            </w:r>
          </w:p>
        </w:tc>
        <w:tc>
          <w:tcPr>
            <w:tcW w:w="0" w:type="auto"/>
            <w:gridSpan w:val="3"/>
            <w:shd w:val="clear" w:color="auto" w:fill="auto"/>
            <w:tcMar>
              <w:top w:w="0" w:type="dxa"/>
              <w:left w:w="20" w:type="dxa"/>
              <w:bottom w:w="0" w:type="dxa"/>
              <w:right w:w="20" w:type="dxa"/>
            </w:tcMar>
          </w:tcPr>
          <w:p w14:paraId="4C52ACE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CEB" w14:textId="77777777" w:rsidR="00AD4DC7" w:rsidRDefault="00CB521E">
            <w:pPr>
              <w:jc w:val="right"/>
              <w:textAlignment w:val="bottom"/>
            </w:pPr>
            <w:r>
              <w:rPr>
                <w:rFonts w:ascii="Arial" w:eastAsia="宋体" w:hAnsi="Arial" w:cs="Arial"/>
                <w:color w:val="0068B5"/>
                <w:sz w:val="18"/>
                <w:szCs w:val="18"/>
              </w:rPr>
              <w:t>750 </w:t>
            </w:r>
          </w:p>
        </w:tc>
        <w:tc>
          <w:tcPr>
            <w:tcW w:w="0" w:type="auto"/>
            <w:shd w:val="clear" w:color="auto" w:fill="auto"/>
            <w:tcMar>
              <w:top w:w="40" w:type="dxa"/>
              <w:left w:w="0" w:type="dxa"/>
              <w:bottom w:w="40" w:type="dxa"/>
              <w:right w:w="20" w:type="dxa"/>
            </w:tcMar>
            <w:vAlign w:val="bottom"/>
          </w:tcPr>
          <w:p w14:paraId="4C52ACE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CED" w14:textId="77777777" w:rsidR="00AD4DC7" w:rsidRDefault="00AD4DC7">
            <w:pPr>
              <w:rPr>
                <w:rFonts w:ascii="宋体"/>
              </w:rPr>
            </w:pPr>
          </w:p>
        </w:tc>
        <w:tc>
          <w:tcPr>
            <w:tcW w:w="0" w:type="auto"/>
            <w:shd w:val="clear" w:color="auto" w:fill="auto"/>
          </w:tcPr>
          <w:p w14:paraId="4C52ACEE" w14:textId="77777777" w:rsidR="00AD4DC7" w:rsidRDefault="00AD4DC7">
            <w:pPr>
              <w:rPr>
                <w:rFonts w:ascii="宋体"/>
                <w:vanish/>
              </w:rPr>
            </w:pPr>
          </w:p>
        </w:tc>
        <w:tc>
          <w:tcPr>
            <w:tcW w:w="0" w:type="auto"/>
            <w:shd w:val="clear" w:color="auto" w:fill="auto"/>
          </w:tcPr>
          <w:p w14:paraId="4C52ACE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CF0"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ACF1" w14:textId="77777777" w:rsidR="00AD4DC7" w:rsidRDefault="00AD4DC7">
            <w:pPr>
              <w:jc w:val="right"/>
              <w:rPr>
                <w:rFonts w:ascii="宋体"/>
              </w:rPr>
            </w:pPr>
          </w:p>
        </w:tc>
        <w:tc>
          <w:tcPr>
            <w:tcW w:w="0" w:type="auto"/>
            <w:shd w:val="clear" w:color="auto" w:fill="auto"/>
          </w:tcPr>
          <w:p w14:paraId="4C52ACF2" w14:textId="77777777" w:rsidR="00AD4DC7" w:rsidRDefault="00AD4DC7">
            <w:pPr>
              <w:rPr>
                <w:rFonts w:ascii="宋体"/>
                <w:vanish/>
              </w:rPr>
            </w:pPr>
          </w:p>
        </w:tc>
        <w:tc>
          <w:tcPr>
            <w:tcW w:w="0" w:type="auto"/>
            <w:shd w:val="clear" w:color="auto" w:fill="auto"/>
          </w:tcPr>
          <w:p w14:paraId="4C52ACF3" w14:textId="77777777" w:rsidR="00AD4DC7" w:rsidRDefault="00AD4DC7">
            <w:pPr>
              <w:rPr>
                <w:rFonts w:ascii="宋体"/>
                <w:vanish/>
              </w:rPr>
            </w:pPr>
          </w:p>
        </w:tc>
        <w:tc>
          <w:tcPr>
            <w:tcW w:w="0" w:type="auto"/>
            <w:shd w:val="clear" w:color="auto" w:fill="auto"/>
          </w:tcPr>
          <w:p w14:paraId="4C52ACF4" w14:textId="77777777" w:rsidR="00AD4DC7" w:rsidRDefault="00AD4DC7">
            <w:pPr>
              <w:rPr>
                <w:rFonts w:ascii="宋体"/>
                <w:vanish/>
              </w:rPr>
            </w:pPr>
          </w:p>
        </w:tc>
        <w:tc>
          <w:tcPr>
            <w:tcW w:w="0" w:type="auto"/>
            <w:shd w:val="clear" w:color="auto" w:fill="auto"/>
          </w:tcPr>
          <w:p w14:paraId="4C52ACF5" w14:textId="77777777" w:rsidR="00AD4DC7" w:rsidRDefault="00AD4DC7">
            <w:pPr>
              <w:rPr>
                <w:rFonts w:ascii="宋体"/>
                <w:vanish/>
              </w:rPr>
            </w:pPr>
          </w:p>
        </w:tc>
      </w:tr>
      <w:tr w:rsidR="00AD4DC7" w14:paraId="4C52AD06" w14:textId="77777777">
        <w:tc>
          <w:tcPr>
            <w:tcW w:w="0" w:type="auto"/>
            <w:gridSpan w:val="3"/>
            <w:shd w:val="clear" w:color="auto" w:fill="auto"/>
            <w:tcMar>
              <w:top w:w="40" w:type="dxa"/>
              <w:left w:w="155" w:type="dxa"/>
              <w:bottom w:w="40" w:type="dxa"/>
              <w:right w:w="20" w:type="dxa"/>
            </w:tcMar>
            <w:vAlign w:val="bottom"/>
          </w:tcPr>
          <w:p w14:paraId="4C52ACF7" w14:textId="77777777" w:rsidR="00AD4DC7" w:rsidRDefault="00CB521E">
            <w:pPr>
              <w:textAlignment w:val="bottom"/>
            </w:pPr>
            <w:r>
              <w:rPr>
                <w:rFonts w:ascii="Arial" w:eastAsia="宋体" w:hAnsi="Arial" w:cs="Arial"/>
                <w:color w:val="262626"/>
                <w:sz w:val="18"/>
                <w:szCs w:val="18"/>
              </w:rPr>
              <w:t>4.80%, due October 2041</w:t>
            </w:r>
          </w:p>
        </w:tc>
        <w:tc>
          <w:tcPr>
            <w:tcW w:w="0" w:type="auto"/>
            <w:gridSpan w:val="3"/>
            <w:shd w:val="clear" w:color="auto" w:fill="auto"/>
            <w:tcMar>
              <w:top w:w="0" w:type="dxa"/>
              <w:left w:w="20" w:type="dxa"/>
              <w:bottom w:w="0" w:type="dxa"/>
              <w:right w:w="20" w:type="dxa"/>
            </w:tcMar>
          </w:tcPr>
          <w:p w14:paraId="4C52ACF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CF9" w14:textId="77777777" w:rsidR="00AD4DC7" w:rsidRDefault="00CB521E">
            <w:pPr>
              <w:jc w:val="center"/>
              <w:textAlignment w:val="bottom"/>
            </w:pPr>
            <w:r>
              <w:rPr>
                <w:rFonts w:ascii="Arial" w:eastAsia="宋体" w:hAnsi="Arial" w:cs="Arial"/>
                <w:color w:val="0068B5"/>
                <w:sz w:val="18"/>
                <w:szCs w:val="18"/>
              </w:rPr>
              <w:t>2.82%</w:t>
            </w:r>
          </w:p>
        </w:tc>
        <w:tc>
          <w:tcPr>
            <w:tcW w:w="0" w:type="auto"/>
            <w:gridSpan w:val="3"/>
            <w:shd w:val="clear" w:color="auto" w:fill="auto"/>
            <w:tcMar>
              <w:top w:w="0" w:type="dxa"/>
              <w:left w:w="20" w:type="dxa"/>
              <w:bottom w:w="0" w:type="dxa"/>
              <w:right w:w="20" w:type="dxa"/>
            </w:tcMar>
          </w:tcPr>
          <w:p w14:paraId="4C52ACF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CFB" w14:textId="77777777" w:rsidR="00AD4DC7" w:rsidRDefault="00CB521E">
            <w:pPr>
              <w:jc w:val="right"/>
              <w:textAlignment w:val="bottom"/>
            </w:pPr>
            <w:r>
              <w:rPr>
                <w:rFonts w:ascii="Arial" w:eastAsia="宋体" w:hAnsi="Arial" w:cs="Arial"/>
                <w:color w:val="0068B5"/>
                <w:sz w:val="18"/>
                <w:szCs w:val="18"/>
              </w:rPr>
              <w:t>802 </w:t>
            </w:r>
          </w:p>
        </w:tc>
        <w:tc>
          <w:tcPr>
            <w:tcW w:w="0" w:type="auto"/>
            <w:shd w:val="clear" w:color="auto" w:fill="auto"/>
            <w:tcMar>
              <w:top w:w="40" w:type="dxa"/>
              <w:left w:w="0" w:type="dxa"/>
              <w:bottom w:w="40" w:type="dxa"/>
              <w:right w:w="20" w:type="dxa"/>
            </w:tcMar>
            <w:vAlign w:val="bottom"/>
          </w:tcPr>
          <w:p w14:paraId="4C52ACF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CFD" w14:textId="77777777" w:rsidR="00AD4DC7" w:rsidRDefault="00AD4DC7">
            <w:pPr>
              <w:rPr>
                <w:rFonts w:ascii="宋体"/>
              </w:rPr>
            </w:pPr>
          </w:p>
        </w:tc>
        <w:tc>
          <w:tcPr>
            <w:tcW w:w="0" w:type="auto"/>
            <w:shd w:val="clear" w:color="auto" w:fill="auto"/>
          </w:tcPr>
          <w:p w14:paraId="4C52ACFE" w14:textId="77777777" w:rsidR="00AD4DC7" w:rsidRDefault="00AD4DC7">
            <w:pPr>
              <w:rPr>
                <w:rFonts w:ascii="宋体"/>
                <w:vanish/>
              </w:rPr>
            </w:pPr>
          </w:p>
        </w:tc>
        <w:tc>
          <w:tcPr>
            <w:tcW w:w="0" w:type="auto"/>
            <w:shd w:val="clear" w:color="auto" w:fill="auto"/>
          </w:tcPr>
          <w:p w14:paraId="4C52ACF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D00" w14:textId="77777777" w:rsidR="00AD4DC7" w:rsidRDefault="00CB521E">
            <w:pPr>
              <w:jc w:val="right"/>
              <w:textAlignment w:val="bottom"/>
            </w:pPr>
            <w:r>
              <w:rPr>
                <w:rFonts w:ascii="Arial" w:eastAsia="宋体" w:hAnsi="Arial" w:cs="Arial"/>
                <w:color w:val="262626"/>
                <w:sz w:val="18"/>
                <w:szCs w:val="18"/>
              </w:rPr>
              <w:t>802 </w:t>
            </w:r>
          </w:p>
        </w:tc>
        <w:tc>
          <w:tcPr>
            <w:tcW w:w="0" w:type="auto"/>
            <w:shd w:val="clear" w:color="auto" w:fill="auto"/>
            <w:tcMar>
              <w:top w:w="40" w:type="dxa"/>
              <w:left w:w="0" w:type="dxa"/>
              <w:bottom w:w="40" w:type="dxa"/>
              <w:right w:w="20" w:type="dxa"/>
            </w:tcMar>
            <w:vAlign w:val="bottom"/>
          </w:tcPr>
          <w:p w14:paraId="4C52AD01" w14:textId="77777777" w:rsidR="00AD4DC7" w:rsidRDefault="00AD4DC7">
            <w:pPr>
              <w:jc w:val="right"/>
              <w:rPr>
                <w:rFonts w:ascii="宋体"/>
              </w:rPr>
            </w:pPr>
          </w:p>
        </w:tc>
        <w:tc>
          <w:tcPr>
            <w:tcW w:w="0" w:type="auto"/>
            <w:shd w:val="clear" w:color="auto" w:fill="auto"/>
          </w:tcPr>
          <w:p w14:paraId="4C52AD02" w14:textId="77777777" w:rsidR="00AD4DC7" w:rsidRDefault="00AD4DC7">
            <w:pPr>
              <w:rPr>
                <w:rFonts w:ascii="宋体"/>
                <w:vanish/>
              </w:rPr>
            </w:pPr>
          </w:p>
        </w:tc>
        <w:tc>
          <w:tcPr>
            <w:tcW w:w="0" w:type="auto"/>
            <w:shd w:val="clear" w:color="auto" w:fill="auto"/>
          </w:tcPr>
          <w:p w14:paraId="4C52AD03" w14:textId="77777777" w:rsidR="00AD4DC7" w:rsidRDefault="00AD4DC7">
            <w:pPr>
              <w:rPr>
                <w:rFonts w:ascii="宋体"/>
                <w:vanish/>
              </w:rPr>
            </w:pPr>
          </w:p>
        </w:tc>
        <w:tc>
          <w:tcPr>
            <w:tcW w:w="0" w:type="auto"/>
            <w:shd w:val="clear" w:color="auto" w:fill="auto"/>
          </w:tcPr>
          <w:p w14:paraId="4C52AD04" w14:textId="77777777" w:rsidR="00AD4DC7" w:rsidRDefault="00AD4DC7">
            <w:pPr>
              <w:rPr>
                <w:rFonts w:ascii="宋体"/>
                <w:vanish/>
              </w:rPr>
            </w:pPr>
          </w:p>
        </w:tc>
        <w:tc>
          <w:tcPr>
            <w:tcW w:w="0" w:type="auto"/>
            <w:shd w:val="clear" w:color="auto" w:fill="auto"/>
          </w:tcPr>
          <w:p w14:paraId="4C52AD05" w14:textId="77777777" w:rsidR="00AD4DC7" w:rsidRDefault="00AD4DC7">
            <w:pPr>
              <w:rPr>
                <w:rFonts w:ascii="宋体"/>
                <w:vanish/>
              </w:rPr>
            </w:pPr>
          </w:p>
        </w:tc>
      </w:tr>
      <w:tr w:rsidR="00AD4DC7" w14:paraId="4C52AD16" w14:textId="77777777">
        <w:tc>
          <w:tcPr>
            <w:tcW w:w="0" w:type="auto"/>
            <w:gridSpan w:val="3"/>
            <w:shd w:val="clear" w:color="auto" w:fill="auto"/>
            <w:tcMar>
              <w:top w:w="40" w:type="dxa"/>
              <w:left w:w="155" w:type="dxa"/>
              <w:bottom w:w="40" w:type="dxa"/>
              <w:right w:w="20" w:type="dxa"/>
            </w:tcMar>
            <w:vAlign w:val="bottom"/>
          </w:tcPr>
          <w:p w14:paraId="4C52AD07" w14:textId="77777777" w:rsidR="00AD4DC7" w:rsidRDefault="00CB521E">
            <w:pPr>
              <w:textAlignment w:val="bottom"/>
            </w:pPr>
            <w:r>
              <w:rPr>
                <w:rFonts w:ascii="Arial" w:eastAsia="宋体" w:hAnsi="Arial" w:cs="Arial"/>
                <w:color w:val="262626"/>
                <w:sz w:val="18"/>
                <w:szCs w:val="18"/>
              </w:rPr>
              <w:t>4.25%, due December 2042</w:t>
            </w:r>
          </w:p>
        </w:tc>
        <w:tc>
          <w:tcPr>
            <w:tcW w:w="0" w:type="auto"/>
            <w:gridSpan w:val="3"/>
            <w:shd w:val="clear" w:color="auto" w:fill="auto"/>
            <w:tcMar>
              <w:top w:w="0" w:type="dxa"/>
              <w:left w:w="20" w:type="dxa"/>
              <w:bottom w:w="0" w:type="dxa"/>
              <w:right w:w="20" w:type="dxa"/>
            </w:tcMar>
          </w:tcPr>
          <w:p w14:paraId="4C52AD0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D09" w14:textId="77777777" w:rsidR="00AD4DC7" w:rsidRDefault="00CB521E">
            <w:pPr>
              <w:jc w:val="center"/>
              <w:textAlignment w:val="bottom"/>
            </w:pPr>
            <w:r>
              <w:rPr>
                <w:rFonts w:ascii="Arial" w:eastAsia="宋体" w:hAnsi="Arial" w:cs="Arial"/>
                <w:color w:val="0068B5"/>
                <w:sz w:val="18"/>
                <w:szCs w:val="18"/>
              </w:rPr>
              <w:t>2.01%</w:t>
            </w:r>
          </w:p>
        </w:tc>
        <w:tc>
          <w:tcPr>
            <w:tcW w:w="0" w:type="auto"/>
            <w:gridSpan w:val="3"/>
            <w:shd w:val="clear" w:color="auto" w:fill="auto"/>
            <w:tcMar>
              <w:top w:w="0" w:type="dxa"/>
              <w:left w:w="20" w:type="dxa"/>
              <w:bottom w:w="0" w:type="dxa"/>
              <w:right w:w="20" w:type="dxa"/>
            </w:tcMar>
          </w:tcPr>
          <w:p w14:paraId="4C52AD0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D0B" w14:textId="77777777" w:rsidR="00AD4DC7" w:rsidRDefault="00CB521E">
            <w:pPr>
              <w:jc w:val="right"/>
              <w:textAlignment w:val="bottom"/>
            </w:pPr>
            <w:r>
              <w:rPr>
                <w:rFonts w:ascii="Arial" w:eastAsia="宋体" w:hAnsi="Arial" w:cs="Arial"/>
                <w:color w:val="0068B5"/>
                <w:sz w:val="18"/>
                <w:szCs w:val="18"/>
              </w:rPr>
              <w:t>567 </w:t>
            </w:r>
          </w:p>
        </w:tc>
        <w:tc>
          <w:tcPr>
            <w:tcW w:w="0" w:type="auto"/>
            <w:shd w:val="clear" w:color="auto" w:fill="auto"/>
            <w:tcMar>
              <w:top w:w="40" w:type="dxa"/>
              <w:left w:w="0" w:type="dxa"/>
              <w:bottom w:w="40" w:type="dxa"/>
              <w:right w:w="20" w:type="dxa"/>
            </w:tcMar>
            <w:vAlign w:val="bottom"/>
          </w:tcPr>
          <w:p w14:paraId="4C52AD0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D0D" w14:textId="77777777" w:rsidR="00AD4DC7" w:rsidRDefault="00AD4DC7">
            <w:pPr>
              <w:rPr>
                <w:rFonts w:ascii="宋体"/>
              </w:rPr>
            </w:pPr>
          </w:p>
        </w:tc>
        <w:tc>
          <w:tcPr>
            <w:tcW w:w="0" w:type="auto"/>
            <w:shd w:val="clear" w:color="auto" w:fill="auto"/>
          </w:tcPr>
          <w:p w14:paraId="4C52AD0E" w14:textId="77777777" w:rsidR="00AD4DC7" w:rsidRDefault="00AD4DC7">
            <w:pPr>
              <w:rPr>
                <w:rFonts w:ascii="宋体"/>
                <w:vanish/>
              </w:rPr>
            </w:pPr>
          </w:p>
        </w:tc>
        <w:tc>
          <w:tcPr>
            <w:tcW w:w="0" w:type="auto"/>
            <w:shd w:val="clear" w:color="auto" w:fill="auto"/>
          </w:tcPr>
          <w:p w14:paraId="4C52AD0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D10" w14:textId="77777777" w:rsidR="00AD4DC7" w:rsidRDefault="00CB521E">
            <w:pPr>
              <w:jc w:val="right"/>
              <w:textAlignment w:val="bottom"/>
            </w:pPr>
            <w:r>
              <w:rPr>
                <w:rFonts w:ascii="Arial" w:eastAsia="宋体" w:hAnsi="Arial" w:cs="Arial"/>
                <w:color w:val="262626"/>
                <w:sz w:val="18"/>
                <w:szCs w:val="18"/>
              </w:rPr>
              <w:t>567 </w:t>
            </w:r>
          </w:p>
        </w:tc>
        <w:tc>
          <w:tcPr>
            <w:tcW w:w="0" w:type="auto"/>
            <w:shd w:val="clear" w:color="auto" w:fill="auto"/>
            <w:tcMar>
              <w:top w:w="40" w:type="dxa"/>
              <w:left w:w="0" w:type="dxa"/>
              <w:bottom w:w="40" w:type="dxa"/>
              <w:right w:w="20" w:type="dxa"/>
            </w:tcMar>
            <w:vAlign w:val="bottom"/>
          </w:tcPr>
          <w:p w14:paraId="4C52AD11" w14:textId="77777777" w:rsidR="00AD4DC7" w:rsidRDefault="00AD4DC7">
            <w:pPr>
              <w:jc w:val="right"/>
              <w:rPr>
                <w:rFonts w:ascii="宋体"/>
              </w:rPr>
            </w:pPr>
          </w:p>
        </w:tc>
        <w:tc>
          <w:tcPr>
            <w:tcW w:w="0" w:type="auto"/>
            <w:shd w:val="clear" w:color="auto" w:fill="auto"/>
          </w:tcPr>
          <w:p w14:paraId="4C52AD12" w14:textId="77777777" w:rsidR="00AD4DC7" w:rsidRDefault="00AD4DC7">
            <w:pPr>
              <w:rPr>
                <w:rFonts w:ascii="宋体"/>
                <w:vanish/>
              </w:rPr>
            </w:pPr>
          </w:p>
        </w:tc>
        <w:tc>
          <w:tcPr>
            <w:tcW w:w="0" w:type="auto"/>
            <w:shd w:val="clear" w:color="auto" w:fill="auto"/>
          </w:tcPr>
          <w:p w14:paraId="4C52AD13" w14:textId="77777777" w:rsidR="00AD4DC7" w:rsidRDefault="00AD4DC7">
            <w:pPr>
              <w:rPr>
                <w:rFonts w:ascii="宋体"/>
                <w:vanish/>
              </w:rPr>
            </w:pPr>
          </w:p>
        </w:tc>
        <w:tc>
          <w:tcPr>
            <w:tcW w:w="0" w:type="auto"/>
            <w:shd w:val="clear" w:color="auto" w:fill="auto"/>
          </w:tcPr>
          <w:p w14:paraId="4C52AD14" w14:textId="77777777" w:rsidR="00AD4DC7" w:rsidRDefault="00AD4DC7">
            <w:pPr>
              <w:rPr>
                <w:rFonts w:ascii="宋体"/>
                <w:vanish/>
              </w:rPr>
            </w:pPr>
          </w:p>
        </w:tc>
        <w:tc>
          <w:tcPr>
            <w:tcW w:w="0" w:type="auto"/>
            <w:shd w:val="clear" w:color="auto" w:fill="auto"/>
          </w:tcPr>
          <w:p w14:paraId="4C52AD15" w14:textId="77777777" w:rsidR="00AD4DC7" w:rsidRDefault="00AD4DC7">
            <w:pPr>
              <w:rPr>
                <w:rFonts w:ascii="宋体"/>
                <w:vanish/>
              </w:rPr>
            </w:pPr>
          </w:p>
        </w:tc>
      </w:tr>
      <w:tr w:rsidR="00AD4DC7" w14:paraId="4C52AD26" w14:textId="77777777">
        <w:tc>
          <w:tcPr>
            <w:tcW w:w="0" w:type="auto"/>
            <w:gridSpan w:val="3"/>
            <w:shd w:val="clear" w:color="auto" w:fill="auto"/>
            <w:tcMar>
              <w:top w:w="40" w:type="dxa"/>
              <w:left w:w="155" w:type="dxa"/>
              <w:bottom w:w="40" w:type="dxa"/>
              <w:right w:w="20" w:type="dxa"/>
            </w:tcMar>
            <w:vAlign w:val="bottom"/>
          </w:tcPr>
          <w:p w14:paraId="4C52AD17" w14:textId="77777777" w:rsidR="00AD4DC7" w:rsidRDefault="00CB521E">
            <w:pPr>
              <w:textAlignment w:val="bottom"/>
            </w:pPr>
            <w:r>
              <w:rPr>
                <w:rFonts w:ascii="Arial" w:eastAsia="宋体" w:hAnsi="Arial" w:cs="Arial"/>
                <w:color w:val="262626"/>
                <w:sz w:val="18"/>
                <w:szCs w:val="18"/>
              </w:rPr>
              <w:t>4.90%, due July 2045</w:t>
            </w:r>
          </w:p>
        </w:tc>
        <w:tc>
          <w:tcPr>
            <w:tcW w:w="0" w:type="auto"/>
            <w:gridSpan w:val="3"/>
            <w:shd w:val="clear" w:color="auto" w:fill="auto"/>
            <w:tcMar>
              <w:top w:w="0" w:type="dxa"/>
              <w:left w:w="20" w:type="dxa"/>
              <w:bottom w:w="0" w:type="dxa"/>
              <w:right w:w="20" w:type="dxa"/>
            </w:tcMar>
          </w:tcPr>
          <w:p w14:paraId="4C52AD1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D19" w14:textId="77777777" w:rsidR="00AD4DC7" w:rsidRDefault="00CB521E">
            <w:pPr>
              <w:jc w:val="center"/>
              <w:textAlignment w:val="bottom"/>
            </w:pPr>
            <w:r>
              <w:rPr>
                <w:rFonts w:ascii="Arial" w:eastAsia="宋体" w:hAnsi="Arial" w:cs="Arial"/>
                <w:color w:val="0068B5"/>
                <w:sz w:val="18"/>
                <w:szCs w:val="18"/>
              </w:rPr>
              <w:t>2.90%</w:t>
            </w:r>
          </w:p>
        </w:tc>
        <w:tc>
          <w:tcPr>
            <w:tcW w:w="0" w:type="auto"/>
            <w:gridSpan w:val="3"/>
            <w:shd w:val="clear" w:color="auto" w:fill="auto"/>
            <w:tcMar>
              <w:top w:w="0" w:type="dxa"/>
              <w:left w:w="20" w:type="dxa"/>
              <w:bottom w:w="0" w:type="dxa"/>
              <w:right w:w="20" w:type="dxa"/>
            </w:tcMar>
          </w:tcPr>
          <w:p w14:paraId="4C52AD1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D1B" w14:textId="77777777" w:rsidR="00AD4DC7" w:rsidRDefault="00CB521E">
            <w:pPr>
              <w:jc w:val="right"/>
              <w:textAlignment w:val="bottom"/>
            </w:pPr>
            <w:r>
              <w:rPr>
                <w:rFonts w:ascii="Arial" w:eastAsia="宋体" w:hAnsi="Arial" w:cs="Arial"/>
                <w:color w:val="0068B5"/>
                <w:sz w:val="18"/>
                <w:szCs w:val="18"/>
              </w:rPr>
              <w:t>772 </w:t>
            </w:r>
          </w:p>
        </w:tc>
        <w:tc>
          <w:tcPr>
            <w:tcW w:w="0" w:type="auto"/>
            <w:shd w:val="clear" w:color="auto" w:fill="auto"/>
            <w:tcMar>
              <w:top w:w="40" w:type="dxa"/>
              <w:left w:w="0" w:type="dxa"/>
              <w:bottom w:w="40" w:type="dxa"/>
              <w:right w:w="20" w:type="dxa"/>
            </w:tcMar>
            <w:vAlign w:val="bottom"/>
          </w:tcPr>
          <w:p w14:paraId="4C52AD1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D1D" w14:textId="77777777" w:rsidR="00AD4DC7" w:rsidRDefault="00AD4DC7">
            <w:pPr>
              <w:rPr>
                <w:rFonts w:ascii="宋体"/>
              </w:rPr>
            </w:pPr>
          </w:p>
        </w:tc>
        <w:tc>
          <w:tcPr>
            <w:tcW w:w="0" w:type="auto"/>
            <w:shd w:val="clear" w:color="auto" w:fill="auto"/>
          </w:tcPr>
          <w:p w14:paraId="4C52AD1E" w14:textId="77777777" w:rsidR="00AD4DC7" w:rsidRDefault="00AD4DC7">
            <w:pPr>
              <w:rPr>
                <w:rFonts w:ascii="宋体"/>
                <w:vanish/>
              </w:rPr>
            </w:pPr>
          </w:p>
        </w:tc>
        <w:tc>
          <w:tcPr>
            <w:tcW w:w="0" w:type="auto"/>
            <w:shd w:val="clear" w:color="auto" w:fill="auto"/>
          </w:tcPr>
          <w:p w14:paraId="4C52AD1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D20" w14:textId="77777777" w:rsidR="00AD4DC7" w:rsidRDefault="00CB521E">
            <w:pPr>
              <w:jc w:val="right"/>
              <w:textAlignment w:val="bottom"/>
            </w:pPr>
            <w:r>
              <w:rPr>
                <w:rFonts w:ascii="Arial" w:eastAsia="宋体" w:hAnsi="Arial" w:cs="Arial"/>
                <w:color w:val="262626"/>
                <w:sz w:val="18"/>
                <w:szCs w:val="18"/>
              </w:rPr>
              <w:t>772 </w:t>
            </w:r>
          </w:p>
        </w:tc>
        <w:tc>
          <w:tcPr>
            <w:tcW w:w="0" w:type="auto"/>
            <w:shd w:val="clear" w:color="auto" w:fill="auto"/>
            <w:tcMar>
              <w:top w:w="40" w:type="dxa"/>
              <w:left w:w="0" w:type="dxa"/>
              <w:bottom w:w="40" w:type="dxa"/>
              <w:right w:w="20" w:type="dxa"/>
            </w:tcMar>
            <w:vAlign w:val="bottom"/>
          </w:tcPr>
          <w:p w14:paraId="4C52AD21" w14:textId="77777777" w:rsidR="00AD4DC7" w:rsidRDefault="00AD4DC7">
            <w:pPr>
              <w:jc w:val="right"/>
              <w:rPr>
                <w:rFonts w:ascii="宋体"/>
              </w:rPr>
            </w:pPr>
          </w:p>
        </w:tc>
        <w:tc>
          <w:tcPr>
            <w:tcW w:w="0" w:type="auto"/>
            <w:shd w:val="clear" w:color="auto" w:fill="auto"/>
          </w:tcPr>
          <w:p w14:paraId="4C52AD22" w14:textId="77777777" w:rsidR="00AD4DC7" w:rsidRDefault="00AD4DC7">
            <w:pPr>
              <w:rPr>
                <w:rFonts w:ascii="宋体"/>
                <w:vanish/>
              </w:rPr>
            </w:pPr>
          </w:p>
        </w:tc>
        <w:tc>
          <w:tcPr>
            <w:tcW w:w="0" w:type="auto"/>
            <w:shd w:val="clear" w:color="auto" w:fill="auto"/>
          </w:tcPr>
          <w:p w14:paraId="4C52AD23" w14:textId="77777777" w:rsidR="00AD4DC7" w:rsidRDefault="00AD4DC7">
            <w:pPr>
              <w:rPr>
                <w:rFonts w:ascii="宋体"/>
                <w:vanish/>
              </w:rPr>
            </w:pPr>
          </w:p>
        </w:tc>
        <w:tc>
          <w:tcPr>
            <w:tcW w:w="0" w:type="auto"/>
            <w:shd w:val="clear" w:color="auto" w:fill="auto"/>
          </w:tcPr>
          <w:p w14:paraId="4C52AD24" w14:textId="77777777" w:rsidR="00AD4DC7" w:rsidRDefault="00AD4DC7">
            <w:pPr>
              <w:rPr>
                <w:rFonts w:ascii="宋体"/>
                <w:vanish/>
              </w:rPr>
            </w:pPr>
          </w:p>
        </w:tc>
        <w:tc>
          <w:tcPr>
            <w:tcW w:w="0" w:type="auto"/>
            <w:shd w:val="clear" w:color="auto" w:fill="auto"/>
          </w:tcPr>
          <w:p w14:paraId="4C52AD25" w14:textId="77777777" w:rsidR="00AD4DC7" w:rsidRDefault="00AD4DC7">
            <w:pPr>
              <w:rPr>
                <w:rFonts w:ascii="宋体"/>
                <w:vanish/>
              </w:rPr>
            </w:pPr>
          </w:p>
        </w:tc>
      </w:tr>
      <w:tr w:rsidR="00AD4DC7" w14:paraId="4C52AD36" w14:textId="77777777">
        <w:tc>
          <w:tcPr>
            <w:tcW w:w="0" w:type="auto"/>
            <w:gridSpan w:val="3"/>
            <w:shd w:val="clear" w:color="auto" w:fill="auto"/>
            <w:tcMar>
              <w:top w:w="40" w:type="dxa"/>
              <w:left w:w="155" w:type="dxa"/>
              <w:bottom w:w="40" w:type="dxa"/>
              <w:right w:w="20" w:type="dxa"/>
            </w:tcMar>
            <w:vAlign w:val="bottom"/>
          </w:tcPr>
          <w:p w14:paraId="4C52AD27" w14:textId="77777777" w:rsidR="00AD4DC7" w:rsidRDefault="00CB521E">
            <w:pPr>
              <w:textAlignment w:val="bottom"/>
            </w:pPr>
            <w:r>
              <w:rPr>
                <w:rFonts w:ascii="Arial" w:eastAsia="宋体" w:hAnsi="Arial" w:cs="Arial"/>
                <w:color w:val="262626"/>
                <w:sz w:val="18"/>
                <w:szCs w:val="18"/>
              </w:rPr>
              <w:t>4.10%, due May 2046</w:t>
            </w:r>
          </w:p>
        </w:tc>
        <w:tc>
          <w:tcPr>
            <w:tcW w:w="0" w:type="auto"/>
            <w:gridSpan w:val="3"/>
            <w:shd w:val="clear" w:color="auto" w:fill="auto"/>
            <w:tcMar>
              <w:top w:w="0" w:type="dxa"/>
              <w:left w:w="20" w:type="dxa"/>
              <w:bottom w:w="0" w:type="dxa"/>
              <w:right w:w="20" w:type="dxa"/>
            </w:tcMar>
          </w:tcPr>
          <w:p w14:paraId="4C52AD2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D29" w14:textId="77777777" w:rsidR="00AD4DC7" w:rsidRDefault="00CB521E">
            <w:pPr>
              <w:jc w:val="center"/>
              <w:textAlignment w:val="bottom"/>
            </w:pPr>
            <w:r>
              <w:rPr>
                <w:rFonts w:ascii="Arial" w:eastAsia="宋体" w:hAnsi="Arial" w:cs="Arial"/>
                <w:color w:val="0068B5"/>
                <w:sz w:val="18"/>
                <w:szCs w:val="18"/>
              </w:rPr>
              <w:t>2.13%</w:t>
            </w:r>
          </w:p>
        </w:tc>
        <w:tc>
          <w:tcPr>
            <w:tcW w:w="0" w:type="auto"/>
            <w:gridSpan w:val="3"/>
            <w:shd w:val="clear" w:color="auto" w:fill="auto"/>
            <w:tcMar>
              <w:top w:w="0" w:type="dxa"/>
              <w:left w:w="20" w:type="dxa"/>
              <w:bottom w:w="0" w:type="dxa"/>
              <w:right w:w="20" w:type="dxa"/>
            </w:tcMar>
          </w:tcPr>
          <w:p w14:paraId="4C52AD2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D2B" w14:textId="77777777" w:rsidR="00AD4DC7" w:rsidRDefault="00CB521E">
            <w:pPr>
              <w:jc w:val="right"/>
              <w:textAlignment w:val="bottom"/>
            </w:pPr>
            <w:r>
              <w:rPr>
                <w:rFonts w:ascii="Arial" w:eastAsia="宋体" w:hAnsi="Arial" w:cs="Arial"/>
                <w:color w:val="0068B5"/>
                <w:sz w:val="18"/>
                <w:szCs w:val="18"/>
              </w:rPr>
              <w:t>1,250 </w:t>
            </w:r>
          </w:p>
        </w:tc>
        <w:tc>
          <w:tcPr>
            <w:tcW w:w="0" w:type="auto"/>
            <w:shd w:val="clear" w:color="auto" w:fill="auto"/>
            <w:tcMar>
              <w:top w:w="40" w:type="dxa"/>
              <w:left w:w="0" w:type="dxa"/>
              <w:bottom w:w="40" w:type="dxa"/>
              <w:right w:w="20" w:type="dxa"/>
            </w:tcMar>
            <w:vAlign w:val="bottom"/>
          </w:tcPr>
          <w:p w14:paraId="4C52AD2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D2D" w14:textId="77777777" w:rsidR="00AD4DC7" w:rsidRDefault="00AD4DC7">
            <w:pPr>
              <w:rPr>
                <w:rFonts w:ascii="宋体"/>
              </w:rPr>
            </w:pPr>
          </w:p>
        </w:tc>
        <w:tc>
          <w:tcPr>
            <w:tcW w:w="0" w:type="auto"/>
            <w:shd w:val="clear" w:color="auto" w:fill="auto"/>
          </w:tcPr>
          <w:p w14:paraId="4C52AD2E" w14:textId="77777777" w:rsidR="00AD4DC7" w:rsidRDefault="00AD4DC7">
            <w:pPr>
              <w:rPr>
                <w:rFonts w:ascii="宋体"/>
                <w:vanish/>
              </w:rPr>
            </w:pPr>
          </w:p>
        </w:tc>
        <w:tc>
          <w:tcPr>
            <w:tcW w:w="0" w:type="auto"/>
            <w:shd w:val="clear" w:color="auto" w:fill="auto"/>
          </w:tcPr>
          <w:p w14:paraId="4C52AD2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D30" w14:textId="77777777" w:rsidR="00AD4DC7" w:rsidRDefault="00CB521E">
            <w:pPr>
              <w:jc w:val="right"/>
              <w:textAlignment w:val="bottom"/>
            </w:pPr>
            <w:r>
              <w:rPr>
                <w:rFonts w:ascii="Arial" w:eastAsia="宋体" w:hAnsi="Arial" w:cs="Arial"/>
                <w:color w:val="262626"/>
                <w:sz w:val="18"/>
                <w:szCs w:val="18"/>
              </w:rPr>
              <w:t>1,250 </w:t>
            </w:r>
          </w:p>
        </w:tc>
        <w:tc>
          <w:tcPr>
            <w:tcW w:w="0" w:type="auto"/>
            <w:shd w:val="clear" w:color="auto" w:fill="auto"/>
            <w:tcMar>
              <w:top w:w="40" w:type="dxa"/>
              <w:left w:w="0" w:type="dxa"/>
              <w:bottom w:w="40" w:type="dxa"/>
              <w:right w:w="20" w:type="dxa"/>
            </w:tcMar>
            <w:vAlign w:val="bottom"/>
          </w:tcPr>
          <w:p w14:paraId="4C52AD31" w14:textId="77777777" w:rsidR="00AD4DC7" w:rsidRDefault="00AD4DC7">
            <w:pPr>
              <w:jc w:val="right"/>
              <w:rPr>
                <w:rFonts w:ascii="宋体"/>
              </w:rPr>
            </w:pPr>
          </w:p>
        </w:tc>
        <w:tc>
          <w:tcPr>
            <w:tcW w:w="0" w:type="auto"/>
            <w:shd w:val="clear" w:color="auto" w:fill="auto"/>
          </w:tcPr>
          <w:p w14:paraId="4C52AD32" w14:textId="77777777" w:rsidR="00AD4DC7" w:rsidRDefault="00AD4DC7">
            <w:pPr>
              <w:rPr>
                <w:rFonts w:ascii="宋体"/>
                <w:vanish/>
              </w:rPr>
            </w:pPr>
          </w:p>
        </w:tc>
        <w:tc>
          <w:tcPr>
            <w:tcW w:w="0" w:type="auto"/>
            <w:shd w:val="clear" w:color="auto" w:fill="auto"/>
          </w:tcPr>
          <w:p w14:paraId="4C52AD33" w14:textId="77777777" w:rsidR="00AD4DC7" w:rsidRDefault="00AD4DC7">
            <w:pPr>
              <w:rPr>
                <w:rFonts w:ascii="宋体"/>
                <w:vanish/>
              </w:rPr>
            </w:pPr>
          </w:p>
        </w:tc>
        <w:tc>
          <w:tcPr>
            <w:tcW w:w="0" w:type="auto"/>
            <w:shd w:val="clear" w:color="auto" w:fill="auto"/>
          </w:tcPr>
          <w:p w14:paraId="4C52AD34" w14:textId="77777777" w:rsidR="00AD4DC7" w:rsidRDefault="00AD4DC7">
            <w:pPr>
              <w:rPr>
                <w:rFonts w:ascii="宋体"/>
                <w:vanish/>
              </w:rPr>
            </w:pPr>
          </w:p>
        </w:tc>
        <w:tc>
          <w:tcPr>
            <w:tcW w:w="0" w:type="auto"/>
            <w:shd w:val="clear" w:color="auto" w:fill="auto"/>
          </w:tcPr>
          <w:p w14:paraId="4C52AD35" w14:textId="77777777" w:rsidR="00AD4DC7" w:rsidRDefault="00AD4DC7">
            <w:pPr>
              <w:rPr>
                <w:rFonts w:ascii="宋体"/>
                <w:vanish/>
              </w:rPr>
            </w:pPr>
          </w:p>
        </w:tc>
      </w:tr>
      <w:tr w:rsidR="00AD4DC7" w14:paraId="4C52AD46" w14:textId="77777777">
        <w:tc>
          <w:tcPr>
            <w:tcW w:w="0" w:type="auto"/>
            <w:gridSpan w:val="3"/>
            <w:shd w:val="clear" w:color="auto" w:fill="auto"/>
            <w:tcMar>
              <w:top w:w="40" w:type="dxa"/>
              <w:left w:w="155" w:type="dxa"/>
              <w:bottom w:w="40" w:type="dxa"/>
              <w:right w:w="20" w:type="dxa"/>
            </w:tcMar>
            <w:vAlign w:val="bottom"/>
          </w:tcPr>
          <w:p w14:paraId="4C52AD37" w14:textId="77777777" w:rsidR="00AD4DC7" w:rsidRDefault="00CB521E">
            <w:pPr>
              <w:textAlignment w:val="bottom"/>
            </w:pPr>
            <w:r>
              <w:rPr>
                <w:rFonts w:ascii="Arial" w:eastAsia="宋体" w:hAnsi="Arial" w:cs="Arial"/>
                <w:color w:val="262626"/>
                <w:sz w:val="18"/>
                <w:szCs w:val="18"/>
              </w:rPr>
              <w:t>4.10%, due May 2047</w:t>
            </w:r>
          </w:p>
        </w:tc>
        <w:tc>
          <w:tcPr>
            <w:tcW w:w="0" w:type="auto"/>
            <w:gridSpan w:val="3"/>
            <w:shd w:val="clear" w:color="auto" w:fill="auto"/>
            <w:tcMar>
              <w:top w:w="0" w:type="dxa"/>
              <w:left w:w="20" w:type="dxa"/>
              <w:bottom w:w="0" w:type="dxa"/>
              <w:right w:w="20" w:type="dxa"/>
            </w:tcMar>
          </w:tcPr>
          <w:p w14:paraId="4C52AD3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D39" w14:textId="77777777" w:rsidR="00AD4DC7" w:rsidRDefault="00CB521E">
            <w:pPr>
              <w:jc w:val="center"/>
              <w:textAlignment w:val="bottom"/>
            </w:pPr>
            <w:r>
              <w:rPr>
                <w:rFonts w:ascii="Arial" w:eastAsia="宋体" w:hAnsi="Arial" w:cs="Arial"/>
                <w:color w:val="0068B5"/>
                <w:sz w:val="18"/>
                <w:szCs w:val="18"/>
              </w:rPr>
              <w:t>2.07%</w:t>
            </w:r>
          </w:p>
        </w:tc>
        <w:tc>
          <w:tcPr>
            <w:tcW w:w="0" w:type="auto"/>
            <w:gridSpan w:val="3"/>
            <w:shd w:val="clear" w:color="auto" w:fill="auto"/>
            <w:tcMar>
              <w:top w:w="0" w:type="dxa"/>
              <w:left w:w="20" w:type="dxa"/>
              <w:bottom w:w="0" w:type="dxa"/>
              <w:right w:w="20" w:type="dxa"/>
            </w:tcMar>
          </w:tcPr>
          <w:p w14:paraId="4C52AD3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D3B" w14:textId="77777777" w:rsidR="00AD4DC7" w:rsidRDefault="00CB521E">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4C52AD3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D3D" w14:textId="77777777" w:rsidR="00AD4DC7" w:rsidRDefault="00AD4DC7">
            <w:pPr>
              <w:rPr>
                <w:rFonts w:ascii="宋体"/>
              </w:rPr>
            </w:pPr>
          </w:p>
        </w:tc>
        <w:tc>
          <w:tcPr>
            <w:tcW w:w="0" w:type="auto"/>
            <w:shd w:val="clear" w:color="auto" w:fill="auto"/>
          </w:tcPr>
          <w:p w14:paraId="4C52AD3E" w14:textId="77777777" w:rsidR="00AD4DC7" w:rsidRDefault="00AD4DC7">
            <w:pPr>
              <w:rPr>
                <w:rFonts w:ascii="宋体"/>
                <w:vanish/>
              </w:rPr>
            </w:pPr>
          </w:p>
        </w:tc>
        <w:tc>
          <w:tcPr>
            <w:tcW w:w="0" w:type="auto"/>
            <w:shd w:val="clear" w:color="auto" w:fill="auto"/>
          </w:tcPr>
          <w:p w14:paraId="4C52AD3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D40" w14:textId="77777777" w:rsidR="00AD4DC7" w:rsidRDefault="00CB521E">
            <w:pPr>
              <w:jc w:val="right"/>
              <w:textAlignment w:val="bottom"/>
            </w:pPr>
            <w:r>
              <w:rPr>
                <w:rFonts w:ascii="Arial" w:eastAsia="宋体" w:hAnsi="Arial" w:cs="Arial"/>
                <w:color w:val="262626"/>
                <w:sz w:val="18"/>
                <w:szCs w:val="18"/>
              </w:rPr>
              <w:t>1,000 </w:t>
            </w:r>
          </w:p>
        </w:tc>
        <w:tc>
          <w:tcPr>
            <w:tcW w:w="0" w:type="auto"/>
            <w:shd w:val="clear" w:color="auto" w:fill="auto"/>
            <w:tcMar>
              <w:top w:w="40" w:type="dxa"/>
              <w:left w:w="0" w:type="dxa"/>
              <w:bottom w:w="40" w:type="dxa"/>
              <w:right w:w="20" w:type="dxa"/>
            </w:tcMar>
            <w:vAlign w:val="bottom"/>
          </w:tcPr>
          <w:p w14:paraId="4C52AD41" w14:textId="77777777" w:rsidR="00AD4DC7" w:rsidRDefault="00AD4DC7">
            <w:pPr>
              <w:jc w:val="right"/>
              <w:rPr>
                <w:rFonts w:ascii="宋体"/>
              </w:rPr>
            </w:pPr>
          </w:p>
        </w:tc>
        <w:tc>
          <w:tcPr>
            <w:tcW w:w="0" w:type="auto"/>
            <w:shd w:val="clear" w:color="auto" w:fill="auto"/>
          </w:tcPr>
          <w:p w14:paraId="4C52AD42" w14:textId="77777777" w:rsidR="00AD4DC7" w:rsidRDefault="00AD4DC7">
            <w:pPr>
              <w:rPr>
                <w:rFonts w:ascii="宋体"/>
                <w:vanish/>
              </w:rPr>
            </w:pPr>
          </w:p>
        </w:tc>
        <w:tc>
          <w:tcPr>
            <w:tcW w:w="0" w:type="auto"/>
            <w:shd w:val="clear" w:color="auto" w:fill="auto"/>
          </w:tcPr>
          <w:p w14:paraId="4C52AD43" w14:textId="77777777" w:rsidR="00AD4DC7" w:rsidRDefault="00AD4DC7">
            <w:pPr>
              <w:rPr>
                <w:rFonts w:ascii="宋体"/>
                <w:vanish/>
              </w:rPr>
            </w:pPr>
          </w:p>
        </w:tc>
        <w:tc>
          <w:tcPr>
            <w:tcW w:w="0" w:type="auto"/>
            <w:shd w:val="clear" w:color="auto" w:fill="auto"/>
          </w:tcPr>
          <w:p w14:paraId="4C52AD44" w14:textId="77777777" w:rsidR="00AD4DC7" w:rsidRDefault="00AD4DC7">
            <w:pPr>
              <w:rPr>
                <w:rFonts w:ascii="宋体"/>
                <w:vanish/>
              </w:rPr>
            </w:pPr>
          </w:p>
        </w:tc>
        <w:tc>
          <w:tcPr>
            <w:tcW w:w="0" w:type="auto"/>
            <w:shd w:val="clear" w:color="auto" w:fill="auto"/>
          </w:tcPr>
          <w:p w14:paraId="4C52AD45" w14:textId="77777777" w:rsidR="00AD4DC7" w:rsidRDefault="00AD4DC7">
            <w:pPr>
              <w:rPr>
                <w:rFonts w:ascii="宋体"/>
                <w:vanish/>
              </w:rPr>
            </w:pPr>
          </w:p>
        </w:tc>
      </w:tr>
      <w:tr w:rsidR="00AD4DC7" w14:paraId="4C52AD56" w14:textId="77777777">
        <w:tc>
          <w:tcPr>
            <w:tcW w:w="0" w:type="auto"/>
            <w:gridSpan w:val="3"/>
            <w:shd w:val="clear" w:color="auto" w:fill="auto"/>
            <w:tcMar>
              <w:top w:w="40" w:type="dxa"/>
              <w:left w:w="155" w:type="dxa"/>
              <w:bottom w:w="40" w:type="dxa"/>
              <w:right w:w="20" w:type="dxa"/>
            </w:tcMar>
            <w:vAlign w:val="bottom"/>
          </w:tcPr>
          <w:p w14:paraId="4C52AD47" w14:textId="77777777" w:rsidR="00AD4DC7" w:rsidRDefault="00CB521E">
            <w:pPr>
              <w:textAlignment w:val="bottom"/>
            </w:pPr>
            <w:r>
              <w:rPr>
                <w:rFonts w:ascii="Arial" w:eastAsia="宋体" w:hAnsi="Arial" w:cs="Arial"/>
                <w:color w:val="262626"/>
                <w:sz w:val="18"/>
                <w:szCs w:val="18"/>
              </w:rPr>
              <w:t>4.10%, due August 2047</w:t>
            </w:r>
          </w:p>
        </w:tc>
        <w:tc>
          <w:tcPr>
            <w:tcW w:w="0" w:type="auto"/>
            <w:gridSpan w:val="3"/>
            <w:shd w:val="clear" w:color="auto" w:fill="auto"/>
            <w:tcMar>
              <w:top w:w="0" w:type="dxa"/>
              <w:left w:w="20" w:type="dxa"/>
              <w:bottom w:w="0" w:type="dxa"/>
              <w:right w:w="20" w:type="dxa"/>
            </w:tcMar>
          </w:tcPr>
          <w:p w14:paraId="4C52AD4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D49" w14:textId="77777777" w:rsidR="00AD4DC7" w:rsidRDefault="00CB521E">
            <w:pPr>
              <w:jc w:val="center"/>
              <w:textAlignment w:val="bottom"/>
            </w:pPr>
            <w:r>
              <w:rPr>
                <w:rFonts w:ascii="Arial" w:eastAsia="宋体" w:hAnsi="Arial" w:cs="Arial"/>
                <w:color w:val="0068B5"/>
                <w:sz w:val="18"/>
                <w:szCs w:val="18"/>
              </w:rPr>
              <w:t>1.64%</w:t>
            </w:r>
          </w:p>
        </w:tc>
        <w:tc>
          <w:tcPr>
            <w:tcW w:w="0" w:type="auto"/>
            <w:gridSpan w:val="3"/>
            <w:shd w:val="clear" w:color="auto" w:fill="auto"/>
            <w:tcMar>
              <w:top w:w="0" w:type="dxa"/>
              <w:left w:w="20" w:type="dxa"/>
              <w:bottom w:w="0" w:type="dxa"/>
              <w:right w:w="20" w:type="dxa"/>
            </w:tcMar>
          </w:tcPr>
          <w:p w14:paraId="4C52AD4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D4B" w14:textId="77777777" w:rsidR="00AD4DC7" w:rsidRDefault="00CB521E">
            <w:pPr>
              <w:jc w:val="right"/>
              <w:textAlignment w:val="bottom"/>
            </w:pPr>
            <w:r>
              <w:rPr>
                <w:rFonts w:ascii="Arial" w:eastAsia="宋体" w:hAnsi="Arial" w:cs="Arial"/>
                <w:color w:val="0068B5"/>
                <w:sz w:val="18"/>
                <w:szCs w:val="18"/>
              </w:rPr>
              <w:t>640 </w:t>
            </w:r>
          </w:p>
        </w:tc>
        <w:tc>
          <w:tcPr>
            <w:tcW w:w="0" w:type="auto"/>
            <w:shd w:val="clear" w:color="auto" w:fill="auto"/>
            <w:tcMar>
              <w:top w:w="40" w:type="dxa"/>
              <w:left w:w="0" w:type="dxa"/>
              <w:bottom w:w="40" w:type="dxa"/>
              <w:right w:w="20" w:type="dxa"/>
            </w:tcMar>
            <w:vAlign w:val="bottom"/>
          </w:tcPr>
          <w:p w14:paraId="4C52AD4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D4D" w14:textId="77777777" w:rsidR="00AD4DC7" w:rsidRDefault="00AD4DC7">
            <w:pPr>
              <w:rPr>
                <w:rFonts w:ascii="宋体"/>
              </w:rPr>
            </w:pPr>
          </w:p>
        </w:tc>
        <w:tc>
          <w:tcPr>
            <w:tcW w:w="0" w:type="auto"/>
            <w:shd w:val="clear" w:color="auto" w:fill="auto"/>
          </w:tcPr>
          <w:p w14:paraId="4C52AD4E" w14:textId="77777777" w:rsidR="00AD4DC7" w:rsidRDefault="00AD4DC7">
            <w:pPr>
              <w:rPr>
                <w:rFonts w:ascii="宋体"/>
                <w:vanish/>
              </w:rPr>
            </w:pPr>
          </w:p>
        </w:tc>
        <w:tc>
          <w:tcPr>
            <w:tcW w:w="0" w:type="auto"/>
            <w:shd w:val="clear" w:color="auto" w:fill="auto"/>
          </w:tcPr>
          <w:p w14:paraId="4C52AD4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D50" w14:textId="77777777" w:rsidR="00AD4DC7" w:rsidRDefault="00CB521E">
            <w:pPr>
              <w:jc w:val="right"/>
              <w:textAlignment w:val="bottom"/>
            </w:pPr>
            <w:r>
              <w:rPr>
                <w:rFonts w:ascii="Arial" w:eastAsia="宋体" w:hAnsi="Arial" w:cs="Arial"/>
                <w:color w:val="262626"/>
                <w:sz w:val="18"/>
                <w:szCs w:val="18"/>
              </w:rPr>
              <w:t>640 </w:t>
            </w:r>
          </w:p>
        </w:tc>
        <w:tc>
          <w:tcPr>
            <w:tcW w:w="0" w:type="auto"/>
            <w:shd w:val="clear" w:color="auto" w:fill="auto"/>
            <w:tcMar>
              <w:top w:w="40" w:type="dxa"/>
              <w:left w:w="0" w:type="dxa"/>
              <w:bottom w:w="40" w:type="dxa"/>
              <w:right w:w="20" w:type="dxa"/>
            </w:tcMar>
            <w:vAlign w:val="bottom"/>
          </w:tcPr>
          <w:p w14:paraId="4C52AD51" w14:textId="77777777" w:rsidR="00AD4DC7" w:rsidRDefault="00AD4DC7">
            <w:pPr>
              <w:jc w:val="right"/>
              <w:rPr>
                <w:rFonts w:ascii="宋体"/>
              </w:rPr>
            </w:pPr>
          </w:p>
        </w:tc>
        <w:tc>
          <w:tcPr>
            <w:tcW w:w="0" w:type="auto"/>
            <w:shd w:val="clear" w:color="auto" w:fill="auto"/>
          </w:tcPr>
          <w:p w14:paraId="4C52AD52" w14:textId="77777777" w:rsidR="00AD4DC7" w:rsidRDefault="00AD4DC7">
            <w:pPr>
              <w:rPr>
                <w:rFonts w:ascii="宋体"/>
                <w:vanish/>
              </w:rPr>
            </w:pPr>
          </w:p>
        </w:tc>
        <w:tc>
          <w:tcPr>
            <w:tcW w:w="0" w:type="auto"/>
            <w:shd w:val="clear" w:color="auto" w:fill="auto"/>
          </w:tcPr>
          <w:p w14:paraId="4C52AD53" w14:textId="77777777" w:rsidR="00AD4DC7" w:rsidRDefault="00AD4DC7">
            <w:pPr>
              <w:rPr>
                <w:rFonts w:ascii="宋体"/>
                <w:vanish/>
              </w:rPr>
            </w:pPr>
          </w:p>
        </w:tc>
        <w:tc>
          <w:tcPr>
            <w:tcW w:w="0" w:type="auto"/>
            <w:shd w:val="clear" w:color="auto" w:fill="auto"/>
          </w:tcPr>
          <w:p w14:paraId="4C52AD54" w14:textId="77777777" w:rsidR="00AD4DC7" w:rsidRDefault="00AD4DC7">
            <w:pPr>
              <w:rPr>
                <w:rFonts w:ascii="宋体"/>
                <w:vanish/>
              </w:rPr>
            </w:pPr>
          </w:p>
        </w:tc>
        <w:tc>
          <w:tcPr>
            <w:tcW w:w="0" w:type="auto"/>
            <w:shd w:val="clear" w:color="auto" w:fill="auto"/>
          </w:tcPr>
          <w:p w14:paraId="4C52AD55" w14:textId="77777777" w:rsidR="00AD4DC7" w:rsidRDefault="00AD4DC7">
            <w:pPr>
              <w:rPr>
                <w:rFonts w:ascii="宋体"/>
                <w:vanish/>
              </w:rPr>
            </w:pPr>
          </w:p>
        </w:tc>
      </w:tr>
      <w:tr w:rsidR="00AD4DC7" w14:paraId="4C52AD66" w14:textId="77777777">
        <w:tc>
          <w:tcPr>
            <w:tcW w:w="0" w:type="auto"/>
            <w:gridSpan w:val="3"/>
            <w:shd w:val="clear" w:color="auto" w:fill="auto"/>
            <w:tcMar>
              <w:top w:w="40" w:type="dxa"/>
              <w:left w:w="155" w:type="dxa"/>
              <w:bottom w:w="40" w:type="dxa"/>
              <w:right w:w="20" w:type="dxa"/>
            </w:tcMar>
            <w:vAlign w:val="bottom"/>
          </w:tcPr>
          <w:p w14:paraId="4C52AD57" w14:textId="77777777" w:rsidR="00AD4DC7" w:rsidRDefault="00CB521E">
            <w:pPr>
              <w:textAlignment w:val="bottom"/>
            </w:pPr>
            <w:r>
              <w:rPr>
                <w:rFonts w:ascii="Arial" w:eastAsia="宋体" w:hAnsi="Arial" w:cs="Arial"/>
                <w:color w:val="262626"/>
                <w:sz w:val="18"/>
                <w:szCs w:val="18"/>
              </w:rPr>
              <w:t xml:space="preserve">3.73%, due December 2047 </w:t>
            </w:r>
          </w:p>
        </w:tc>
        <w:tc>
          <w:tcPr>
            <w:tcW w:w="0" w:type="auto"/>
            <w:gridSpan w:val="3"/>
            <w:shd w:val="clear" w:color="auto" w:fill="auto"/>
            <w:tcMar>
              <w:top w:w="0" w:type="dxa"/>
              <w:left w:w="20" w:type="dxa"/>
              <w:bottom w:w="0" w:type="dxa"/>
              <w:right w:w="20" w:type="dxa"/>
            </w:tcMar>
          </w:tcPr>
          <w:p w14:paraId="4C52AD5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D59" w14:textId="77777777" w:rsidR="00AD4DC7" w:rsidRDefault="00CB521E">
            <w:pPr>
              <w:jc w:val="center"/>
              <w:textAlignment w:val="bottom"/>
            </w:pPr>
            <w:r>
              <w:rPr>
                <w:rFonts w:ascii="Arial" w:eastAsia="宋体" w:hAnsi="Arial" w:cs="Arial"/>
                <w:color w:val="0068B5"/>
                <w:sz w:val="18"/>
                <w:szCs w:val="18"/>
              </w:rPr>
              <w:t>2.39%</w:t>
            </w:r>
          </w:p>
        </w:tc>
        <w:tc>
          <w:tcPr>
            <w:tcW w:w="0" w:type="auto"/>
            <w:gridSpan w:val="3"/>
            <w:shd w:val="clear" w:color="auto" w:fill="auto"/>
            <w:tcMar>
              <w:top w:w="0" w:type="dxa"/>
              <w:left w:w="20" w:type="dxa"/>
              <w:bottom w:w="0" w:type="dxa"/>
              <w:right w:w="20" w:type="dxa"/>
            </w:tcMar>
          </w:tcPr>
          <w:p w14:paraId="4C52AD5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D5B" w14:textId="77777777" w:rsidR="00AD4DC7" w:rsidRDefault="00CB521E">
            <w:pPr>
              <w:jc w:val="right"/>
              <w:textAlignment w:val="bottom"/>
            </w:pPr>
            <w:r>
              <w:rPr>
                <w:rFonts w:ascii="Arial" w:eastAsia="宋体" w:hAnsi="Arial" w:cs="Arial"/>
                <w:color w:val="0068B5"/>
                <w:sz w:val="18"/>
                <w:szCs w:val="18"/>
              </w:rPr>
              <w:t>1,967 </w:t>
            </w:r>
          </w:p>
        </w:tc>
        <w:tc>
          <w:tcPr>
            <w:tcW w:w="0" w:type="auto"/>
            <w:shd w:val="clear" w:color="auto" w:fill="auto"/>
            <w:tcMar>
              <w:top w:w="40" w:type="dxa"/>
              <w:left w:w="0" w:type="dxa"/>
              <w:bottom w:w="40" w:type="dxa"/>
              <w:right w:w="20" w:type="dxa"/>
            </w:tcMar>
            <w:vAlign w:val="bottom"/>
          </w:tcPr>
          <w:p w14:paraId="4C52AD5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D5D" w14:textId="77777777" w:rsidR="00AD4DC7" w:rsidRDefault="00AD4DC7">
            <w:pPr>
              <w:rPr>
                <w:rFonts w:ascii="宋体"/>
              </w:rPr>
            </w:pPr>
          </w:p>
        </w:tc>
        <w:tc>
          <w:tcPr>
            <w:tcW w:w="0" w:type="auto"/>
            <w:shd w:val="clear" w:color="auto" w:fill="auto"/>
          </w:tcPr>
          <w:p w14:paraId="4C52AD5E" w14:textId="77777777" w:rsidR="00AD4DC7" w:rsidRDefault="00AD4DC7">
            <w:pPr>
              <w:rPr>
                <w:rFonts w:ascii="宋体"/>
                <w:vanish/>
              </w:rPr>
            </w:pPr>
          </w:p>
        </w:tc>
        <w:tc>
          <w:tcPr>
            <w:tcW w:w="0" w:type="auto"/>
            <w:shd w:val="clear" w:color="auto" w:fill="auto"/>
          </w:tcPr>
          <w:p w14:paraId="4C52AD5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D60" w14:textId="77777777" w:rsidR="00AD4DC7" w:rsidRDefault="00CB521E">
            <w:pPr>
              <w:jc w:val="right"/>
              <w:textAlignment w:val="bottom"/>
            </w:pPr>
            <w:r>
              <w:rPr>
                <w:rFonts w:ascii="Arial" w:eastAsia="宋体" w:hAnsi="Arial" w:cs="Arial"/>
                <w:color w:val="262626"/>
                <w:sz w:val="18"/>
                <w:szCs w:val="18"/>
              </w:rPr>
              <w:t>1,967 </w:t>
            </w:r>
          </w:p>
        </w:tc>
        <w:tc>
          <w:tcPr>
            <w:tcW w:w="0" w:type="auto"/>
            <w:shd w:val="clear" w:color="auto" w:fill="auto"/>
            <w:tcMar>
              <w:top w:w="40" w:type="dxa"/>
              <w:left w:w="0" w:type="dxa"/>
              <w:bottom w:w="40" w:type="dxa"/>
              <w:right w:w="20" w:type="dxa"/>
            </w:tcMar>
            <w:vAlign w:val="bottom"/>
          </w:tcPr>
          <w:p w14:paraId="4C52AD61" w14:textId="77777777" w:rsidR="00AD4DC7" w:rsidRDefault="00AD4DC7">
            <w:pPr>
              <w:jc w:val="right"/>
              <w:rPr>
                <w:rFonts w:ascii="宋体"/>
              </w:rPr>
            </w:pPr>
          </w:p>
        </w:tc>
        <w:tc>
          <w:tcPr>
            <w:tcW w:w="0" w:type="auto"/>
            <w:shd w:val="clear" w:color="auto" w:fill="auto"/>
          </w:tcPr>
          <w:p w14:paraId="4C52AD62" w14:textId="77777777" w:rsidR="00AD4DC7" w:rsidRDefault="00AD4DC7">
            <w:pPr>
              <w:rPr>
                <w:rFonts w:ascii="宋体"/>
                <w:vanish/>
              </w:rPr>
            </w:pPr>
          </w:p>
        </w:tc>
        <w:tc>
          <w:tcPr>
            <w:tcW w:w="0" w:type="auto"/>
            <w:shd w:val="clear" w:color="auto" w:fill="auto"/>
          </w:tcPr>
          <w:p w14:paraId="4C52AD63" w14:textId="77777777" w:rsidR="00AD4DC7" w:rsidRDefault="00AD4DC7">
            <w:pPr>
              <w:rPr>
                <w:rFonts w:ascii="宋体"/>
                <w:vanish/>
              </w:rPr>
            </w:pPr>
          </w:p>
        </w:tc>
        <w:tc>
          <w:tcPr>
            <w:tcW w:w="0" w:type="auto"/>
            <w:shd w:val="clear" w:color="auto" w:fill="auto"/>
          </w:tcPr>
          <w:p w14:paraId="4C52AD64" w14:textId="77777777" w:rsidR="00AD4DC7" w:rsidRDefault="00AD4DC7">
            <w:pPr>
              <w:rPr>
                <w:rFonts w:ascii="宋体"/>
                <w:vanish/>
              </w:rPr>
            </w:pPr>
          </w:p>
        </w:tc>
        <w:tc>
          <w:tcPr>
            <w:tcW w:w="0" w:type="auto"/>
            <w:shd w:val="clear" w:color="auto" w:fill="auto"/>
          </w:tcPr>
          <w:p w14:paraId="4C52AD65" w14:textId="77777777" w:rsidR="00AD4DC7" w:rsidRDefault="00AD4DC7">
            <w:pPr>
              <w:rPr>
                <w:rFonts w:ascii="宋体"/>
                <w:vanish/>
              </w:rPr>
            </w:pPr>
          </w:p>
        </w:tc>
      </w:tr>
      <w:tr w:rsidR="00AD4DC7" w14:paraId="4C52AD76" w14:textId="77777777">
        <w:tc>
          <w:tcPr>
            <w:tcW w:w="0" w:type="auto"/>
            <w:gridSpan w:val="3"/>
            <w:shd w:val="clear" w:color="auto" w:fill="auto"/>
            <w:tcMar>
              <w:top w:w="40" w:type="dxa"/>
              <w:left w:w="155" w:type="dxa"/>
              <w:bottom w:w="40" w:type="dxa"/>
              <w:right w:w="20" w:type="dxa"/>
            </w:tcMar>
            <w:vAlign w:val="bottom"/>
          </w:tcPr>
          <w:p w14:paraId="4C52AD67" w14:textId="77777777" w:rsidR="00AD4DC7" w:rsidRDefault="00CB521E">
            <w:pPr>
              <w:textAlignment w:val="bottom"/>
            </w:pPr>
            <w:r>
              <w:rPr>
                <w:rFonts w:ascii="Arial" w:eastAsia="宋体" w:hAnsi="Arial" w:cs="Arial"/>
                <w:color w:val="262626"/>
                <w:sz w:val="18"/>
                <w:szCs w:val="18"/>
              </w:rPr>
              <w:t>3.25%, due November 2049</w:t>
            </w:r>
          </w:p>
        </w:tc>
        <w:tc>
          <w:tcPr>
            <w:tcW w:w="0" w:type="auto"/>
            <w:gridSpan w:val="3"/>
            <w:shd w:val="clear" w:color="auto" w:fill="auto"/>
            <w:tcMar>
              <w:top w:w="0" w:type="dxa"/>
              <w:left w:w="20" w:type="dxa"/>
              <w:bottom w:w="0" w:type="dxa"/>
              <w:right w:w="20" w:type="dxa"/>
            </w:tcMar>
          </w:tcPr>
          <w:p w14:paraId="4C52AD6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D69" w14:textId="77777777" w:rsidR="00AD4DC7" w:rsidRDefault="00CB521E">
            <w:pPr>
              <w:jc w:val="center"/>
              <w:textAlignment w:val="bottom"/>
            </w:pPr>
            <w:r>
              <w:rPr>
                <w:rFonts w:ascii="Arial" w:eastAsia="宋体" w:hAnsi="Arial" w:cs="Arial"/>
                <w:color w:val="0068B5"/>
                <w:sz w:val="18"/>
                <w:szCs w:val="18"/>
              </w:rPr>
              <w:t>3.20%</w:t>
            </w:r>
          </w:p>
        </w:tc>
        <w:tc>
          <w:tcPr>
            <w:tcW w:w="0" w:type="auto"/>
            <w:gridSpan w:val="3"/>
            <w:shd w:val="clear" w:color="auto" w:fill="auto"/>
            <w:tcMar>
              <w:top w:w="0" w:type="dxa"/>
              <w:left w:w="20" w:type="dxa"/>
              <w:bottom w:w="0" w:type="dxa"/>
              <w:right w:w="20" w:type="dxa"/>
            </w:tcMar>
          </w:tcPr>
          <w:p w14:paraId="4C52AD6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D6B" w14:textId="77777777" w:rsidR="00AD4DC7" w:rsidRDefault="00CB521E">
            <w:pPr>
              <w:jc w:val="right"/>
              <w:textAlignment w:val="bottom"/>
            </w:pPr>
            <w:r>
              <w:rPr>
                <w:rFonts w:ascii="Arial" w:eastAsia="宋体" w:hAnsi="Arial" w:cs="Arial"/>
                <w:color w:val="0068B5"/>
                <w:sz w:val="18"/>
                <w:szCs w:val="18"/>
              </w:rPr>
              <w:t>2,000 </w:t>
            </w:r>
          </w:p>
        </w:tc>
        <w:tc>
          <w:tcPr>
            <w:tcW w:w="0" w:type="auto"/>
            <w:shd w:val="clear" w:color="auto" w:fill="auto"/>
            <w:tcMar>
              <w:top w:w="40" w:type="dxa"/>
              <w:left w:w="0" w:type="dxa"/>
              <w:bottom w:w="40" w:type="dxa"/>
              <w:right w:w="20" w:type="dxa"/>
            </w:tcMar>
            <w:vAlign w:val="bottom"/>
          </w:tcPr>
          <w:p w14:paraId="4C52AD6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D6D" w14:textId="77777777" w:rsidR="00AD4DC7" w:rsidRDefault="00AD4DC7">
            <w:pPr>
              <w:rPr>
                <w:rFonts w:ascii="宋体"/>
              </w:rPr>
            </w:pPr>
          </w:p>
        </w:tc>
        <w:tc>
          <w:tcPr>
            <w:tcW w:w="0" w:type="auto"/>
            <w:shd w:val="clear" w:color="auto" w:fill="auto"/>
          </w:tcPr>
          <w:p w14:paraId="4C52AD6E" w14:textId="77777777" w:rsidR="00AD4DC7" w:rsidRDefault="00AD4DC7">
            <w:pPr>
              <w:rPr>
                <w:rFonts w:ascii="宋体"/>
                <w:vanish/>
              </w:rPr>
            </w:pPr>
          </w:p>
        </w:tc>
        <w:tc>
          <w:tcPr>
            <w:tcW w:w="0" w:type="auto"/>
            <w:shd w:val="clear" w:color="auto" w:fill="auto"/>
          </w:tcPr>
          <w:p w14:paraId="4C52AD6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D70" w14:textId="77777777" w:rsidR="00AD4DC7" w:rsidRDefault="00CB521E">
            <w:pPr>
              <w:jc w:val="right"/>
              <w:textAlignment w:val="bottom"/>
            </w:pPr>
            <w:r>
              <w:rPr>
                <w:rFonts w:ascii="Arial" w:eastAsia="宋体" w:hAnsi="Arial" w:cs="Arial"/>
                <w:color w:val="262626"/>
                <w:sz w:val="18"/>
                <w:szCs w:val="18"/>
              </w:rPr>
              <w:t>1,500 </w:t>
            </w:r>
          </w:p>
        </w:tc>
        <w:tc>
          <w:tcPr>
            <w:tcW w:w="0" w:type="auto"/>
            <w:shd w:val="clear" w:color="auto" w:fill="auto"/>
            <w:tcMar>
              <w:top w:w="40" w:type="dxa"/>
              <w:left w:w="0" w:type="dxa"/>
              <w:bottom w:w="40" w:type="dxa"/>
              <w:right w:w="20" w:type="dxa"/>
            </w:tcMar>
            <w:vAlign w:val="bottom"/>
          </w:tcPr>
          <w:p w14:paraId="4C52AD71" w14:textId="77777777" w:rsidR="00AD4DC7" w:rsidRDefault="00AD4DC7">
            <w:pPr>
              <w:jc w:val="right"/>
              <w:rPr>
                <w:rFonts w:ascii="宋体"/>
              </w:rPr>
            </w:pPr>
          </w:p>
        </w:tc>
        <w:tc>
          <w:tcPr>
            <w:tcW w:w="0" w:type="auto"/>
            <w:shd w:val="clear" w:color="auto" w:fill="auto"/>
          </w:tcPr>
          <w:p w14:paraId="4C52AD72" w14:textId="77777777" w:rsidR="00AD4DC7" w:rsidRDefault="00AD4DC7">
            <w:pPr>
              <w:rPr>
                <w:rFonts w:ascii="宋体"/>
                <w:vanish/>
              </w:rPr>
            </w:pPr>
          </w:p>
        </w:tc>
        <w:tc>
          <w:tcPr>
            <w:tcW w:w="0" w:type="auto"/>
            <w:shd w:val="clear" w:color="auto" w:fill="auto"/>
          </w:tcPr>
          <w:p w14:paraId="4C52AD73" w14:textId="77777777" w:rsidR="00AD4DC7" w:rsidRDefault="00AD4DC7">
            <w:pPr>
              <w:rPr>
                <w:rFonts w:ascii="宋体"/>
                <w:vanish/>
              </w:rPr>
            </w:pPr>
          </w:p>
        </w:tc>
        <w:tc>
          <w:tcPr>
            <w:tcW w:w="0" w:type="auto"/>
            <w:shd w:val="clear" w:color="auto" w:fill="auto"/>
          </w:tcPr>
          <w:p w14:paraId="4C52AD74" w14:textId="77777777" w:rsidR="00AD4DC7" w:rsidRDefault="00AD4DC7">
            <w:pPr>
              <w:rPr>
                <w:rFonts w:ascii="宋体"/>
                <w:vanish/>
              </w:rPr>
            </w:pPr>
          </w:p>
        </w:tc>
        <w:tc>
          <w:tcPr>
            <w:tcW w:w="0" w:type="auto"/>
            <w:shd w:val="clear" w:color="auto" w:fill="auto"/>
          </w:tcPr>
          <w:p w14:paraId="4C52AD75" w14:textId="77777777" w:rsidR="00AD4DC7" w:rsidRDefault="00AD4DC7">
            <w:pPr>
              <w:rPr>
                <w:rFonts w:ascii="宋体"/>
                <w:vanish/>
              </w:rPr>
            </w:pPr>
          </w:p>
        </w:tc>
      </w:tr>
      <w:tr w:rsidR="00AD4DC7" w14:paraId="4C52AD86" w14:textId="77777777">
        <w:tc>
          <w:tcPr>
            <w:tcW w:w="0" w:type="auto"/>
            <w:gridSpan w:val="3"/>
            <w:shd w:val="clear" w:color="auto" w:fill="auto"/>
            <w:tcMar>
              <w:top w:w="40" w:type="dxa"/>
              <w:left w:w="155" w:type="dxa"/>
              <w:bottom w:w="40" w:type="dxa"/>
              <w:right w:w="20" w:type="dxa"/>
            </w:tcMar>
            <w:vAlign w:val="bottom"/>
          </w:tcPr>
          <w:p w14:paraId="4C52AD77" w14:textId="77777777" w:rsidR="00AD4DC7" w:rsidRDefault="00CB521E">
            <w:pPr>
              <w:textAlignment w:val="bottom"/>
            </w:pPr>
            <w:r>
              <w:rPr>
                <w:rFonts w:ascii="Arial" w:eastAsia="宋体" w:hAnsi="Arial" w:cs="Arial"/>
                <w:color w:val="262626"/>
                <w:sz w:val="18"/>
                <w:szCs w:val="18"/>
              </w:rPr>
              <w:t>4.75%, due March 2050</w:t>
            </w:r>
          </w:p>
        </w:tc>
        <w:tc>
          <w:tcPr>
            <w:tcW w:w="0" w:type="auto"/>
            <w:gridSpan w:val="3"/>
            <w:shd w:val="clear" w:color="auto" w:fill="auto"/>
            <w:tcMar>
              <w:top w:w="0" w:type="dxa"/>
              <w:left w:w="20" w:type="dxa"/>
              <w:bottom w:w="0" w:type="dxa"/>
              <w:right w:w="20" w:type="dxa"/>
            </w:tcMar>
          </w:tcPr>
          <w:p w14:paraId="4C52AD7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D79" w14:textId="77777777" w:rsidR="00AD4DC7" w:rsidRDefault="00CB521E">
            <w:pPr>
              <w:jc w:val="center"/>
              <w:textAlignment w:val="bottom"/>
            </w:pPr>
            <w:r>
              <w:rPr>
                <w:rFonts w:ascii="Arial" w:eastAsia="宋体" w:hAnsi="Arial" w:cs="Arial"/>
                <w:color w:val="0068B5"/>
                <w:sz w:val="18"/>
                <w:szCs w:val="18"/>
              </w:rPr>
              <w:t>4.76%</w:t>
            </w:r>
          </w:p>
        </w:tc>
        <w:tc>
          <w:tcPr>
            <w:tcW w:w="0" w:type="auto"/>
            <w:gridSpan w:val="3"/>
            <w:shd w:val="clear" w:color="auto" w:fill="auto"/>
            <w:tcMar>
              <w:top w:w="0" w:type="dxa"/>
              <w:left w:w="20" w:type="dxa"/>
              <w:bottom w:w="0" w:type="dxa"/>
              <w:right w:w="20" w:type="dxa"/>
            </w:tcMar>
          </w:tcPr>
          <w:p w14:paraId="4C52AD7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D7B" w14:textId="77777777" w:rsidR="00AD4DC7" w:rsidRDefault="00CB521E">
            <w:pPr>
              <w:jc w:val="right"/>
              <w:textAlignment w:val="bottom"/>
            </w:pPr>
            <w:r>
              <w:rPr>
                <w:rFonts w:ascii="Arial" w:eastAsia="宋体" w:hAnsi="Arial" w:cs="Arial"/>
                <w:color w:val="0068B5"/>
                <w:sz w:val="18"/>
                <w:szCs w:val="18"/>
              </w:rPr>
              <w:t>2,250 </w:t>
            </w:r>
          </w:p>
        </w:tc>
        <w:tc>
          <w:tcPr>
            <w:tcW w:w="0" w:type="auto"/>
            <w:shd w:val="clear" w:color="auto" w:fill="auto"/>
            <w:tcMar>
              <w:top w:w="40" w:type="dxa"/>
              <w:left w:w="0" w:type="dxa"/>
              <w:bottom w:w="40" w:type="dxa"/>
              <w:right w:w="20" w:type="dxa"/>
            </w:tcMar>
            <w:vAlign w:val="bottom"/>
          </w:tcPr>
          <w:p w14:paraId="4C52AD7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D7D" w14:textId="77777777" w:rsidR="00AD4DC7" w:rsidRDefault="00AD4DC7">
            <w:pPr>
              <w:rPr>
                <w:rFonts w:ascii="宋体"/>
              </w:rPr>
            </w:pPr>
          </w:p>
        </w:tc>
        <w:tc>
          <w:tcPr>
            <w:tcW w:w="0" w:type="auto"/>
            <w:shd w:val="clear" w:color="auto" w:fill="auto"/>
          </w:tcPr>
          <w:p w14:paraId="4C52AD7E" w14:textId="77777777" w:rsidR="00AD4DC7" w:rsidRDefault="00AD4DC7">
            <w:pPr>
              <w:rPr>
                <w:rFonts w:ascii="宋体"/>
                <w:vanish/>
              </w:rPr>
            </w:pPr>
          </w:p>
        </w:tc>
        <w:tc>
          <w:tcPr>
            <w:tcW w:w="0" w:type="auto"/>
            <w:shd w:val="clear" w:color="auto" w:fill="auto"/>
          </w:tcPr>
          <w:p w14:paraId="4C52AD7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D80"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AD81" w14:textId="77777777" w:rsidR="00AD4DC7" w:rsidRDefault="00AD4DC7">
            <w:pPr>
              <w:jc w:val="right"/>
              <w:rPr>
                <w:rFonts w:ascii="宋体"/>
              </w:rPr>
            </w:pPr>
          </w:p>
        </w:tc>
        <w:tc>
          <w:tcPr>
            <w:tcW w:w="0" w:type="auto"/>
            <w:shd w:val="clear" w:color="auto" w:fill="auto"/>
          </w:tcPr>
          <w:p w14:paraId="4C52AD82" w14:textId="77777777" w:rsidR="00AD4DC7" w:rsidRDefault="00AD4DC7">
            <w:pPr>
              <w:rPr>
                <w:rFonts w:ascii="宋体"/>
                <w:vanish/>
              </w:rPr>
            </w:pPr>
          </w:p>
        </w:tc>
        <w:tc>
          <w:tcPr>
            <w:tcW w:w="0" w:type="auto"/>
            <w:shd w:val="clear" w:color="auto" w:fill="auto"/>
          </w:tcPr>
          <w:p w14:paraId="4C52AD83" w14:textId="77777777" w:rsidR="00AD4DC7" w:rsidRDefault="00AD4DC7">
            <w:pPr>
              <w:rPr>
                <w:rFonts w:ascii="宋体"/>
                <w:vanish/>
              </w:rPr>
            </w:pPr>
          </w:p>
        </w:tc>
        <w:tc>
          <w:tcPr>
            <w:tcW w:w="0" w:type="auto"/>
            <w:shd w:val="clear" w:color="auto" w:fill="auto"/>
          </w:tcPr>
          <w:p w14:paraId="4C52AD84" w14:textId="77777777" w:rsidR="00AD4DC7" w:rsidRDefault="00AD4DC7">
            <w:pPr>
              <w:rPr>
                <w:rFonts w:ascii="宋体"/>
                <w:vanish/>
              </w:rPr>
            </w:pPr>
          </w:p>
        </w:tc>
        <w:tc>
          <w:tcPr>
            <w:tcW w:w="0" w:type="auto"/>
            <w:shd w:val="clear" w:color="auto" w:fill="auto"/>
          </w:tcPr>
          <w:p w14:paraId="4C52AD85" w14:textId="77777777" w:rsidR="00AD4DC7" w:rsidRDefault="00AD4DC7">
            <w:pPr>
              <w:rPr>
                <w:rFonts w:ascii="宋体"/>
                <w:vanish/>
              </w:rPr>
            </w:pPr>
          </w:p>
        </w:tc>
      </w:tr>
      <w:tr w:rsidR="00AD4DC7" w14:paraId="4C52AD96" w14:textId="77777777">
        <w:tc>
          <w:tcPr>
            <w:tcW w:w="0" w:type="auto"/>
            <w:gridSpan w:val="3"/>
            <w:shd w:val="clear" w:color="auto" w:fill="auto"/>
            <w:tcMar>
              <w:top w:w="40" w:type="dxa"/>
              <w:left w:w="155" w:type="dxa"/>
              <w:bottom w:w="40" w:type="dxa"/>
              <w:right w:w="20" w:type="dxa"/>
            </w:tcMar>
            <w:vAlign w:val="bottom"/>
          </w:tcPr>
          <w:p w14:paraId="4C52AD87" w14:textId="77777777" w:rsidR="00AD4DC7" w:rsidRDefault="00CB521E">
            <w:pPr>
              <w:textAlignment w:val="bottom"/>
            </w:pPr>
            <w:r>
              <w:rPr>
                <w:rFonts w:ascii="Arial" w:eastAsia="宋体" w:hAnsi="Arial" w:cs="Arial"/>
                <w:color w:val="262626"/>
                <w:sz w:val="18"/>
                <w:szCs w:val="18"/>
              </w:rPr>
              <w:t>3.10%, due February 2060</w:t>
            </w:r>
          </w:p>
        </w:tc>
        <w:tc>
          <w:tcPr>
            <w:tcW w:w="0" w:type="auto"/>
            <w:gridSpan w:val="3"/>
            <w:shd w:val="clear" w:color="auto" w:fill="auto"/>
            <w:tcMar>
              <w:top w:w="0" w:type="dxa"/>
              <w:left w:w="20" w:type="dxa"/>
              <w:bottom w:w="0" w:type="dxa"/>
              <w:right w:w="20" w:type="dxa"/>
            </w:tcMar>
          </w:tcPr>
          <w:p w14:paraId="4C52AD8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D89" w14:textId="77777777" w:rsidR="00AD4DC7" w:rsidRDefault="00CB521E">
            <w:pPr>
              <w:jc w:val="center"/>
              <w:textAlignment w:val="bottom"/>
            </w:pPr>
            <w:r>
              <w:rPr>
                <w:rFonts w:ascii="Arial" w:eastAsia="宋体" w:hAnsi="Arial" w:cs="Arial"/>
                <w:color w:val="0068B5"/>
                <w:sz w:val="18"/>
                <w:szCs w:val="18"/>
              </w:rPr>
              <w:t>3.12%</w:t>
            </w:r>
          </w:p>
        </w:tc>
        <w:tc>
          <w:tcPr>
            <w:tcW w:w="0" w:type="auto"/>
            <w:gridSpan w:val="3"/>
            <w:shd w:val="clear" w:color="auto" w:fill="auto"/>
            <w:tcMar>
              <w:top w:w="0" w:type="dxa"/>
              <w:left w:w="20" w:type="dxa"/>
              <w:bottom w:w="0" w:type="dxa"/>
              <w:right w:w="20" w:type="dxa"/>
            </w:tcMar>
          </w:tcPr>
          <w:p w14:paraId="4C52AD8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D8B" w14:textId="77777777" w:rsidR="00AD4DC7" w:rsidRDefault="00CB521E">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4C52AD8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D8D" w14:textId="77777777" w:rsidR="00AD4DC7" w:rsidRDefault="00AD4DC7">
            <w:pPr>
              <w:rPr>
                <w:rFonts w:ascii="宋体"/>
              </w:rPr>
            </w:pPr>
          </w:p>
        </w:tc>
        <w:tc>
          <w:tcPr>
            <w:tcW w:w="0" w:type="auto"/>
            <w:shd w:val="clear" w:color="auto" w:fill="auto"/>
          </w:tcPr>
          <w:p w14:paraId="4C52AD8E" w14:textId="77777777" w:rsidR="00AD4DC7" w:rsidRDefault="00AD4DC7">
            <w:pPr>
              <w:rPr>
                <w:rFonts w:ascii="宋体"/>
                <w:vanish/>
              </w:rPr>
            </w:pPr>
          </w:p>
        </w:tc>
        <w:tc>
          <w:tcPr>
            <w:tcW w:w="0" w:type="auto"/>
            <w:shd w:val="clear" w:color="auto" w:fill="auto"/>
          </w:tcPr>
          <w:p w14:paraId="4C52AD8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D90"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AD91" w14:textId="77777777" w:rsidR="00AD4DC7" w:rsidRDefault="00AD4DC7">
            <w:pPr>
              <w:jc w:val="right"/>
              <w:rPr>
                <w:rFonts w:ascii="宋体"/>
              </w:rPr>
            </w:pPr>
          </w:p>
        </w:tc>
        <w:tc>
          <w:tcPr>
            <w:tcW w:w="0" w:type="auto"/>
            <w:shd w:val="clear" w:color="auto" w:fill="auto"/>
          </w:tcPr>
          <w:p w14:paraId="4C52AD92" w14:textId="77777777" w:rsidR="00AD4DC7" w:rsidRDefault="00AD4DC7">
            <w:pPr>
              <w:rPr>
                <w:rFonts w:ascii="宋体"/>
                <w:vanish/>
              </w:rPr>
            </w:pPr>
          </w:p>
        </w:tc>
        <w:tc>
          <w:tcPr>
            <w:tcW w:w="0" w:type="auto"/>
            <w:shd w:val="clear" w:color="auto" w:fill="auto"/>
          </w:tcPr>
          <w:p w14:paraId="4C52AD93" w14:textId="77777777" w:rsidR="00AD4DC7" w:rsidRDefault="00AD4DC7">
            <w:pPr>
              <w:rPr>
                <w:rFonts w:ascii="宋体"/>
                <w:vanish/>
              </w:rPr>
            </w:pPr>
          </w:p>
        </w:tc>
        <w:tc>
          <w:tcPr>
            <w:tcW w:w="0" w:type="auto"/>
            <w:shd w:val="clear" w:color="auto" w:fill="auto"/>
          </w:tcPr>
          <w:p w14:paraId="4C52AD94" w14:textId="77777777" w:rsidR="00AD4DC7" w:rsidRDefault="00AD4DC7">
            <w:pPr>
              <w:rPr>
                <w:rFonts w:ascii="宋体"/>
                <w:vanish/>
              </w:rPr>
            </w:pPr>
          </w:p>
        </w:tc>
        <w:tc>
          <w:tcPr>
            <w:tcW w:w="0" w:type="auto"/>
            <w:shd w:val="clear" w:color="auto" w:fill="auto"/>
          </w:tcPr>
          <w:p w14:paraId="4C52AD95" w14:textId="77777777" w:rsidR="00AD4DC7" w:rsidRDefault="00AD4DC7">
            <w:pPr>
              <w:rPr>
                <w:rFonts w:ascii="宋体"/>
                <w:vanish/>
              </w:rPr>
            </w:pPr>
          </w:p>
        </w:tc>
      </w:tr>
      <w:tr w:rsidR="00AD4DC7" w14:paraId="4C52ADA6" w14:textId="77777777">
        <w:tc>
          <w:tcPr>
            <w:tcW w:w="0" w:type="auto"/>
            <w:gridSpan w:val="3"/>
            <w:shd w:val="clear" w:color="auto" w:fill="auto"/>
            <w:tcMar>
              <w:top w:w="40" w:type="dxa"/>
              <w:left w:w="155" w:type="dxa"/>
              <w:bottom w:w="40" w:type="dxa"/>
              <w:right w:w="20" w:type="dxa"/>
            </w:tcMar>
            <w:vAlign w:val="bottom"/>
          </w:tcPr>
          <w:p w14:paraId="4C52AD97" w14:textId="77777777" w:rsidR="00AD4DC7" w:rsidRDefault="00CB521E">
            <w:pPr>
              <w:textAlignment w:val="bottom"/>
            </w:pPr>
            <w:r>
              <w:rPr>
                <w:rFonts w:ascii="Arial" w:eastAsia="宋体" w:hAnsi="Arial" w:cs="Arial"/>
                <w:color w:val="262626"/>
                <w:sz w:val="18"/>
                <w:szCs w:val="18"/>
              </w:rPr>
              <w:t>4.95%, due March 2060</w:t>
            </w:r>
          </w:p>
        </w:tc>
        <w:tc>
          <w:tcPr>
            <w:tcW w:w="0" w:type="auto"/>
            <w:gridSpan w:val="3"/>
            <w:shd w:val="clear" w:color="auto" w:fill="auto"/>
            <w:tcMar>
              <w:top w:w="0" w:type="dxa"/>
              <w:left w:w="20" w:type="dxa"/>
              <w:bottom w:w="0" w:type="dxa"/>
              <w:right w:w="20" w:type="dxa"/>
            </w:tcMar>
          </w:tcPr>
          <w:p w14:paraId="4C52AD9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D99" w14:textId="77777777" w:rsidR="00AD4DC7" w:rsidRDefault="00CB521E">
            <w:pPr>
              <w:jc w:val="center"/>
              <w:textAlignment w:val="bottom"/>
            </w:pPr>
            <w:r>
              <w:rPr>
                <w:rFonts w:ascii="Arial" w:eastAsia="宋体" w:hAnsi="Arial" w:cs="Arial"/>
                <w:color w:val="0068B5"/>
                <w:sz w:val="18"/>
                <w:szCs w:val="18"/>
              </w:rPr>
              <w:t>5.00%</w:t>
            </w:r>
          </w:p>
        </w:tc>
        <w:tc>
          <w:tcPr>
            <w:tcW w:w="0" w:type="auto"/>
            <w:gridSpan w:val="3"/>
            <w:shd w:val="clear" w:color="auto" w:fill="auto"/>
            <w:tcMar>
              <w:top w:w="0" w:type="dxa"/>
              <w:left w:w="20" w:type="dxa"/>
              <w:bottom w:w="0" w:type="dxa"/>
              <w:right w:w="20" w:type="dxa"/>
            </w:tcMar>
          </w:tcPr>
          <w:p w14:paraId="4C52AD9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D9B" w14:textId="77777777" w:rsidR="00AD4DC7" w:rsidRDefault="00CB521E">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4C52AD9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D9D" w14:textId="77777777" w:rsidR="00AD4DC7" w:rsidRDefault="00AD4DC7">
            <w:pPr>
              <w:rPr>
                <w:rFonts w:ascii="宋体"/>
              </w:rPr>
            </w:pPr>
          </w:p>
        </w:tc>
        <w:tc>
          <w:tcPr>
            <w:tcW w:w="0" w:type="auto"/>
            <w:shd w:val="clear" w:color="auto" w:fill="auto"/>
          </w:tcPr>
          <w:p w14:paraId="4C52AD9E" w14:textId="77777777" w:rsidR="00AD4DC7" w:rsidRDefault="00AD4DC7">
            <w:pPr>
              <w:rPr>
                <w:rFonts w:ascii="宋体"/>
                <w:vanish/>
              </w:rPr>
            </w:pPr>
          </w:p>
        </w:tc>
        <w:tc>
          <w:tcPr>
            <w:tcW w:w="0" w:type="auto"/>
            <w:shd w:val="clear" w:color="auto" w:fill="auto"/>
          </w:tcPr>
          <w:p w14:paraId="4C52AD9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DA0"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ADA1" w14:textId="77777777" w:rsidR="00AD4DC7" w:rsidRDefault="00AD4DC7">
            <w:pPr>
              <w:jc w:val="right"/>
              <w:rPr>
                <w:rFonts w:ascii="宋体"/>
              </w:rPr>
            </w:pPr>
          </w:p>
        </w:tc>
        <w:tc>
          <w:tcPr>
            <w:tcW w:w="0" w:type="auto"/>
            <w:shd w:val="clear" w:color="auto" w:fill="auto"/>
          </w:tcPr>
          <w:p w14:paraId="4C52ADA2" w14:textId="77777777" w:rsidR="00AD4DC7" w:rsidRDefault="00AD4DC7">
            <w:pPr>
              <w:rPr>
                <w:rFonts w:ascii="宋体"/>
                <w:vanish/>
              </w:rPr>
            </w:pPr>
          </w:p>
        </w:tc>
        <w:tc>
          <w:tcPr>
            <w:tcW w:w="0" w:type="auto"/>
            <w:shd w:val="clear" w:color="auto" w:fill="auto"/>
          </w:tcPr>
          <w:p w14:paraId="4C52ADA3" w14:textId="77777777" w:rsidR="00AD4DC7" w:rsidRDefault="00AD4DC7">
            <w:pPr>
              <w:rPr>
                <w:rFonts w:ascii="宋体"/>
                <w:vanish/>
              </w:rPr>
            </w:pPr>
          </w:p>
        </w:tc>
        <w:tc>
          <w:tcPr>
            <w:tcW w:w="0" w:type="auto"/>
            <w:shd w:val="clear" w:color="auto" w:fill="auto"/>
          </w:tcPr>
          <w:p w14:paraId="4C52ADA4" w14:textId="77777777" w:rsidR="00AD4DC7" w:rsidRDefault="00AD4DC7">
            <w:pPr>
              <w:rPr>
                <w:rFonts w:ascii="宋体"/>
                <w:vanish/>
              </w:rPr>
            </w:pPr>
          </w:p>
        </w:tc>
        <w:tc>
          <w:tcPr>
            <w:tcW w:w="0" w:type="auto"/>
            <w:shd w:val="clear" w:color="auto" w:fill="auto"/>
          </w:tcPr>
          <w:p w14:paraId="4C52ADA5" w14:textId="77777777" w:rsidR="00AD4DC7" w:rsidRDefault="00AD4DC7">
            <w:pPr>
              <w:rPr>
                <w:rFonts w:ascii="宋体"/>
                <w:vanish/>
              </w:rPr>
            </w:pPr>
          </w:p>
        </w:tc>
      </w:tr>
      <w:tr w:rsidR="00AD4DC7" w14:paraId="4C52ADB4" w14:textId="77777777">
        <w:tc>
          <w:tcPr>
            <w:tcW w:w="0" w:type="auto"/>
            <w:gridSpan w:val="3"/>
            <w:shd w:val="clear" w:color="auto" w:fill="auto"/>
            <w:tcMar>
              <w:top w:w="40" w:type="dxa"/>
              <w:left w:w="20" w:type="dxa"/>
              <w:bottom w:w="40" w:type="dxa"/>
              <w:right w:w="20" w:type="dxa"/>
            </w:tcMar>
            <w:vAlign w:val="bottom"/>
          </w:tcPr>
          <w:p w14:paraId="4C52ADA7" w14:textId="77777777" w:rsidR="00AD4DC7" w:rsidRDefault="00CB521E">
            <w:pPr>
              <w:textAlignment w:val="bottom"/>
            </w:pPr>
            <w:r>
              <w:rPr>
                <w:rFonts w:ascii="Arial" w:eastAsia="宋体" w:hAnsi="Arial" w:cs="Arial"/>
                <w:color w:val="262626"/>
                <w:sz w:val="18"/>
                <w:szCs w:val="18"/>
              </w:rPr>
              <w:t>Oregon and Arizona bonds:</w:t>
            </w:r>
          </w:p>
        </w:tc>
        <w:tc>
          <w:tcPr>
            <w:tcW w:w="0" w:type="auto"/>
            <w:gridSpan w:val="3"/>
            <w:shd w:val="clear" w:color="auto" w:fill="auto"/>
            <w:tcMar>
              <w:top w:w="0" w:type="dxa"/>
              <w:left w:w="20" w:type="dxa"/>
              <w:bottom w:w="0" w:type="dxa"/>
              <w:right w:w="20" w:type="dxa"/>
            </w:tcMar>
          </w:tcPr>
          <w:p w14:paraId="4C52ADA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DA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DA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DA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DAC" w14:textId="77777777" w:rsidR="00AD4DC7" w:rsidRDefault="00AD4DC7">
            <w:pPr>
              <w:rPr>
                <w:rFonts w:ascii="宋体"/>
              </w:rPr>
            </w:pPr>
          </w:p>
        </w:tc>
        <w:tc>
          <w:tcPr>
            <w:tcW w:w="0" w:type="auto"/>
            <w:shd w:val="clear" w:color="auto" w:fill="auto"/>
          </w:tcPr>
          <w:p w14:paraId="4C52ADAD" w14:textId="77777777" w:rsidR="00AD4DC7" w:rsidRDefault="00AD4DC7">
            <w:pPr>
              <w:rPr>
                <w:rFonts w:ascii="宋体"/>
                <w:vanish/>
              </w:rPr>
            </w:pPr>
          </w:p>
        </w:tc>
        <w:tc>
          <w:tcPr>
            <w:tcW w:w="0" w:type="auto"/>
            <w:shd w:val="clear" w:color="auto" w:fill="auto"/>
          </w:tcPr>
          <w:p w14:paraId="4C52ADAE" w14:textId="77777777" w:rsidR="00AD4DC7" w:rsidRDefault="00AD4DC7">
            <w:pPr>
              <w:rPr>
                <w:rFonts w:ascii="宋体"/>
                <w:vanish/>
              </w:rPr>
            </w:pPr>
          </w:p>
        </w:tc>
        <w:tc>
          <w:tcPr>
            <w:tcW w:w="0" w:type="auto"/>
            <w:gridSpan w:val="3"/>
            <w:shd w:val="clear" w:color="auto" w:fill="auto"/>
            <w:tcMar>
              <w:top w:w="0" w:type="dxa"/>
              <w:left w:w="20" w:type="dxa"/>
              <w:bottom w:w="0" w:type="dxa"/>
              <w:right w:w="20" w:type="dxa"/>
            </w:tcMar>
          </w:tcPr>
          <w:p w14:paraId="4C52ADAF" w14:textId="77777777" w:rsidR="00AD4DC7" w:rsidRDefault="00AD4DC7">
            <w:pPr>
              <w:rPr>
                <w:rFonts w:ascii="宋体"/>
              </w:rPr>
            </w:pPr>
          </w:p>
        </w:tc>
        <w:tc>
          <w:tcPr>
            <w:tcW w:w="0" w:type="auto"/>
            <w:shd w:val="clear" w:color="auto" w:fill="auto"/>
          </w:tcPr>
          <w:p w14:paraId="4C52ADB0" w14:textId="77777777" w:rsidR="00AD4DC7" w:rsidRDefault="00AD4DC7">
            <w:pPr>
              <w:rPr>
                <w:rFonts w:ascii="宋体"/>
                <w:vanish/>
              </w:rPr>
            </w:pPr>
          </w:p>
        </w:tc>
        <w:tc>
          <w:tcPr>
            <w:tcW w:w="0" w:type="auto"/>
            <w:shd w:val="clear" w:color="auto" w:fill="auto"/>
          </w:tcPr>
          <w:p w14:paraId="4C52ADB1" w14:textId="77777777" w:rsidR="00AD4DC7" w:rsidRDefault="00AD4DC7">
            <w:pPr>
              <w:rPr>
                <w:rFonts w:ascii="宋体"/>
                <w:vanish/>
              </w:rPr>
            </w:pPr>
          </w:p>
        </w:tc>
        <w:tc>
          <w:tcPr>
            <w:tcW w:w="0" w:type="auto"/>
            <w:shd w:val="clear" w:color="auto" w:fill="auto"/>
          </w:tcPr>
          <w:p w14:paraId="4C52ADB2" w14:textId="77777777" w:rsidR="00AD4DC7" w:rsidRDefault="00AD4DC7">
            <w:pPr>
              <w:rPr>
                <w:rFonts w:ascii="宋体"/>
                <w:vanish/>
              </w:rPr>
            </w:pPr>
          </w:p>
        </w:tc>
        <w:tc>
          <w:tcPr>
            <w:tcW w:w="0" w:type="auto"/>
            <w:shd w:val="clear" w:color="auto" w:fill="auto"/>
          </w:tcPr>
          <w:p w14:paraId="4C52ADB3" w14:textId="77777777" w:rsidR="00AD4DC7" w:rsidRDefault="00AD4DC7">
            <w:pPr>
              <w:rPr>
                <w:rFonts w:ascii="宋体"/>
                <w:vanish/>
              </w:rPr>
            </w:pPr>
          </w:p>
        </w:tc>
      </w:tr>
      <w:tr w:rsidR="00AD4DC7" w14:paraId="4C52ADC4" w14:textId="77777777">
        <w:tc>
          <w:tcPr>
            <w:tcW w:w="0" w:type="auto"/>
            <w:gridSpan w:val="3"/>
            <w:shd w:val="clear" w:color="auto" w:fill="auto"/>
            <w:tcMar>
              <w:top w:w="40" w:type="dxa"/>
              <w:left w:w="155" w:type="dxa"/>
              <w:bottom w:w="40" w:type="dxa"/>
              <w:right w:w="20" w:type="dxa"/>
            </w:tcMar>
            <w:vAlign w:val="bottom"/>
          </w:tcPr>
          <w:p w14:paraId="4C52ADB5" w14:textId="77777777" w:rsidR="00AD4DC7" w:rsidRDefault="00CB521E">
            <w:pPr>
              <w:textAlignment w:val="bottom"/>
            </w:pPr>
            <w:r>
              <w:rPr>
                <w:rFonts w:ascii="Arial" w:eastAsia="宋体" w:hAnsi="Arial" w:cs="Arial"/>
                <w:color w:val="262626"/>
                <w:sz w:val="18"/>
                <w:szCs w:val="18"/>
              </w:rPr>
              <w:t>2.40% - 2.70%, due December 2035 - 2040</w:t>
            </w:r>
          </w:p>
        </w:tc>
        <w:tc>
          <w:tcPr>
            <w:tcW w:w="0" w:type="auto"/>
            <w:gridSpan w:val="3"/>
            <w:shd w:val="clear" w:color="auto" w:fill="auto"/>
            <w:tcMar>
              <w:top w:w="0" w:type="dxa"/>
              <w:left w:w="20" w:type="dxa"/>
              <w:bottom w:w="0" w:type="dxa"/>
              <w:right w:w="20" w:type="dxa"/>
            </w:tcMar>
          </w:tcPr>
          <w:p w14:paraId="4C52ADB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DB7" w14:textId="77777777" w:rsidR="00AD4DC7" w:rsidRDefault="00CB521E">
            <w:pPr>
              <w:jc w:val="center"/>
              <w:textAlignment w:val="bottom"/>
            </w:pPr>
            <w:r>
              <w:rPr>
                <w:rFonts w:ascii="Arial" w:eastAsia="宋体" w:hAnsi="Arial" w:cs="Arial"/>
                <w:color w:val="0068B5"/>
                <w:sz w:val="18"/>
                <w:szCs w:val="18"/>
              </w:rPr>
              <w:t>2.49%</w:t>
            </w:r>
          </w:p>
        </w:tc>
        <w:tc>
          <w:tcPr>
            <w:tcW w:w="0" w:type="auto"/>
            <w:gridSpan w:val="3"/>
            <w:shd w:val="clear" w:color="auto" w:fill="auto"/>
            <w:tcMar>
              <w:top w:w="0" w:type="dxa"/>
              <w:left w:w="20" w:type="dxa"/>
              <w:bottom w:w="0" w:type="dxa"/>
              <w:right w:w="20" w:type="dxa"/>
            </w:tcMar>
          </w:tcPr>
          <w:p w14:paraId="4C52ADB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DB9" w14:textId="77777777" w:rsidR="00AD4DC7" w:rsidRDefault="00CB521E">
            <w:pPr>
              <w:jc w:val="right"/>
              <w:textAlignment w:val="bottom"/>
            </w:pPr>
            <w:r>
              <w:rPr>
                <w:rFonts w:ascii="Arial" w:eastAsia="宋体" w:hAnsi="Arial" w:cs="Arial"/>
                <w:color w:val="0068B5"/>
                <w:sz w:val="18"/>
                <w:szCs w:val="18"/>
              </w:rPr>
              <w:t>423 </w:t>
            </w:r>
          </w:p>
        </w:tc>
        <w:tc>
          <w:tcPr>
            <w:tcW w:w="0" w:type="auto"/>
            <w:shd w:val="clear" w:color="auto" w:fill="auto"/>
            <w:tcMar>
              <w:top w:w="40" w:type="dxa"/>
              <w:left w:w="0" w:type="dxa"/>
              <w:bottom w:w="40" w:type="dxa"/>
              <w:right w:w="20" w:type="dxa"/>
            </w:tcMar>
            <w:vAlign w:val="bottom"/>
          </w:tcPr>
          <w:p w14:paraId="4C52ADB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DBB" w14:textId="77777777" w:rsidR="00AD4DC7" w:rsidRDefault="00AD4DC7">
            <w:pPr>
              <w:rPr>
                <w:rFonts w:ascii="宋体"/>
              </w:rPr>
            </w:pPr>
          </w:p>
        </w:tc>
        <w:tc>
          <w:tcPr>
            <w:tcW w:w="0" w:type="auto"/>
            <w:shd w:val="clear" w:color="auto" w:fill="auto"/>
          </w:tcPr>
          <w:p w14:paraId="4C52ADBC" w14:textId="77777777" w:rsidR="00AD4DC7" w:rsidRDefault="00AD4DC7">
            <w:pPr>
              <w:rPr>
                <w:rFonts w:ascii="宋体"/>
                <w:vanish/>
              </w:rPr>
            </w:pPr>
          </w:p>
        </w:tc>
        <w:tc>
          <w:tcPr>
            <w:tcW w:w="0" w:type="auto"/>
            <w:shd w:val="clear" w:color="auto" w:fill="auto"/>
          </w:tcPr>
          <w:p w14:paraId="4C52ADBD"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DBE" w14:textId="77777777" w:rsidR="00AD4DC7" w:rsidRDefault="00CB521E">
            <w:pPr>
              <w:jc w:val="right"/>
              <w:textAlignment w:val="bottom"/>
            </w:pPr>
            <w:r>
              <w:rPr>
                <w:rFonts w:ascii="Arial" w:eastAsia="宋体" w:hAnsi="Arial" w:cs="Arial"/>
                <w:color w:val="262626"/>
                <w:sz w:val="18"/>
                <w:szCs w:val="18"/>
              </w:rPr>
              <w:t>423 </w:t>
            </w:r>
          </w:p>
        </w:tc>
        <w:tc>
          <w:tcPr>
            <w:tcW w:w="0" w:type="auto"/>
            <w:shd w:val="clear" w:color="auto" w:fill="auto"/>
            <w:tcMar>
              <w:top w:w="40" w:type="dxa"/>
              <w:left w:w="0" w:type="dxa"/>
              <w:bottom w:w="40" w:type="dxa"/>
              <w:right w:w="20" w:type="dxa"/>
            </w:tcMar>
            <w:vAlign w:val="bottom"/>
          </w:tcPr>
          <w:p w14:paraId="4C52ADBF" w14:textId="77777777" w:rsidR="00AD4DC7" w:rsidRDefault="00AD4DC7">
            <w:pPr>
              <w:jc w:val="right"/>
              <w:rPr>
                <w:rFonts w:ascii="宋体"/>
              </w:rPr>
            </w:pPr>
          </w:p>
        </w:tc>
        <w:tc>
          <w:tcPr>
            <w:tcW w:w="0" w:type="auto"/>
            <w:shd w:val="clear" w:color="auto" w:fill="auto"/>
          </w:tcPr>
          <w:p w14:paraId="4C52ADC0" w14:textId="77777777" w:rsidR="00AD4DC7" w:rsidRDefault="00AD4DC7">
            <w:pPr>
              <w:rPr>
                <w:rFonts w:ascii="宋体"/>
                <w:vanish/>
              </w:rPr>
            </w:pPr>
          </w:p>
        </w:tc>
        <w:tc>
          <w:tcPr>
            <w:tcW w:w="0" w:type="auto"/>
            <w:shd w:val="clear" w:color="auto" w:fill="auto"/>
          </w:tcPr>
          <w:p w14:paraId="4C52ADC1" w14:textId="77777777" w:rsidR="00AD4DC7" w:rsidRDefault="00AD4DC7">
            <w:pPr>
              <w:rPr>
                <w:rFonts w:ascii="宋体"/>
                <w:vanish/>
              </w:rPr>
            </w:pPr>
          </w:p>
        </w:tc>
        <w:tc>
          <w:tcPr>
            <w:tcW w:w="0" w:type="auto"/>
            <w:shd w:val="clear" w:color="auto" w:fill="auto"/>
          </w:tcPr>
          <w:p w14:paraId="4C52ADC2" w14:textId="77777777" w:rsidR="00AD4DC7" w:rsidRDefault="00AD4DC7">
            <w:pPr>
              <w:rPr>
                <w:rFonts w:ascii="宋体"/>
                <w:vanish/>
              </w:rPr>
            </w:pPr>
          </w:p>
        </w:tc>
        <w:tc>
          <w:tcPr>
            <w:tcW w:w="0" w:type="auto"/>
            <w:shd w:val="clear" w:color="auto" w:fill="auto"/>
          </w:tcPr>
          <w:p w14:paraId="4C52ADC3" w14:textId="77777777" w:rsidR="00AD4DC7" w:rsidRDefault="00AD4DC7">
            <w:pPr>
              <w:rPr>
                <w:rFonts w:ascii="宋体"/>
                <w:vanish/>
              </w:rPr>
            </w:pPr>
          </w:p>
        </w:tc>
      </w:tr>
      <w:tr w:rsidR="00AD4DC7" w14:paraId="4C52ADD4" w14:textId="77777777">
        <w:tc>
          <w:tcPr>
            <w:tcW w:w="0" w:type="auto"/>
            <w:gridSpan w:val="3"/>
            <w:shd w:val="clear" w:color="auto" w:fill="auto"/>
            <w:tcMar>
              <w:top w:w="40" w:type="dxa"/>
              <w:left w:w="155" w:type="dxa"/>
              <w:bottom w:w="40" w:type="dxa"/>
              <w:right w:w="20" w:type="dxa"/>
            </w:tcMar>
            <w:vAlign w:val="bottom"/>
          </w:tcPr>
          <w:p w14:paraId="4C52ADC5" w14:textId="77777777" w:rsidR="00AD4DC7" w:rsidRDefault="00CB521E">
            <w:pPr>
              <w:textAlignment w:val="bottom"/>
            </w:pPr>
            <w:r>
              <w:rPr>
                <w:rFonts w:ascii="Arial" w:eastAsia="宋体" w:hAnsi="Arial" w:cs="Arial"/>
                <w:color w:val="262626"/>
                <w:sz w:val="18"/>
                <w:szCs w:val="18"/>
              </w:rPr>
              <w:t>5.00%, due March 2049</w:t>
            </w:r>
          </w:p>
        </w:tc>
        <w:tc>
          <w:tcPr>
            <w:tcW w:w="0" w:type="auto"/>
            <w:gridSpan w:val="3"/>
            <w:shd w:val="clear" w:color="auto" w:fill="auto"/>
            <w:tcMar>
              <w:top w:w="0" w:type="dxa"/>
              <w:left w:w="20" w:type="dxa"/>
              <w:bottom w:w="0" w:type="dxa"/>
              <w:right w:w="20" w:type="dxa"/>
            </w:tcMar>
          </w:tcPr>
          <w:p w14:paraId="4C52ADC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DC7" w14:textId="77777777" w:rsidR="00AD4DC7" w:rsidRDefault="00CB521E">
            <w:pPr>
              <w:jc w:val="center"/>
              <w:textAlignment w:val="bottom"/>
            </w:pPr>
            <w:r>
              <w:rPr>
                <w:rFonts w:ascii="Arial" w:eastAsia="宋体" w:hAnsi="Arial" w:cs="Arial"/>
                <w:color w:val="0068B5"/>
                <w:sz w:val="18"/>
                <w:szCs w:val="18"/>
              </w:rPr>
              <w:t>2.13%</w:t>
            </w:r>
          </w:p>
        </w:tc>
        <w:tc>
          <w:tcPr>
            <w:tcW w:w="0" w:type="auto"/>
            <w:gridSpan w:val="3"/>
            <w:shd w:val="clear" w:color="auto" w:fill="auto"/>
            <w:tcMar>
              <w:top w:w="0" w:type="dxa"/>
              <w:left w:w="20" w:type="dxa"/>
              <w:bottom w:w="0" w:type="dxa"/>
              <w:right w:w="20" w:type="dxa"/>
            </w:tcMar>
          </w:tcPr>
          <w:p w14:paraId="4C52ADC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DC9" w14:textId="77777777" w:rsidR="00AD4DC7" w:rsidRDefault="00CB521E">
            <w:pPr>
              <w:jc w:val="right"/>
              <w:textAlignment w:val="bottom"/>
            </w:pPr>
            <w:r>
              <w:rPr>
                <w:rFonts w:ascii="Arial" w:eastAsia="宋体" w:hAnsi="Arial" w:cs="Arial"/>
                <w:color w:val="0068B5"/>
                <w:sz w:val="18"/>
                <w:szCs w:val="18"/>
              </w:rPr>
              <w:t>138 </w:t>
            </w:r>
          </w:p>
        </w:tc>
        <w:tc>
          <w:tcPr>
            <w:tcW w:w="0" w:type="auto"/>
            <w:shd w:val="clear" w:color="auto" w:fill="auto"/>
            <w:tcMar>
              <w:top w:w="40" w:type="dxa"/>
              <w:left w:w="0" w:type="dxa"/>
              <w:bottom w:w="40" w:type="dxa"/>
              <w:right w:w="20" w:type="dxa"/>
            </w:tcMar>
            <w:vAlign w:val="bottom"/>
          </w:tcPr>
          <w:p w14:paraId="4C52ADC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DCB" w14:textId="77777777" w:rsidR="00AD4DC7" w:rsidRDefault="00AD4DC7">
            <w:pPr>
              <w:rPr>
                <w:rFonts w:ascii="宋体"/>
              </w:rPr>
            </w:pPr>
          </w:p>
        </w:tc>
        <w:tc>
          <w:tcPr>
            <w:tcW w:w="0" w:type="auto"/>
            <w:shd w:val="clear" w:color="auto" w:fill="auto"/>
          </w:tcPr>
          <w:p w14:paraId="4C52ADCC" w14:textId="77777777" w:rsidR="00AD4DC7" w:rsidRDefault="00AD4DC7">
            <w:pPr>
              <w:rPr>
                <w:rFonts w:ascii="宋体"/>
                <w:vanish/>
              </w:rPr>
            </w:pPr>
          </w:p>
        </w:tc>
        <w:tc>
          <w:tcPr>
            <w:tcW w:w="0" w:type="auto"/>
            <w:shd w:val="clear" w:color="auto" w:fill="auto"/>
          </w:tcPr>
          <w:p w14:paraId="4C52ADCD"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DCE" w14:textId="77777777" w:rsidR="00AD4DC7" w:rsidRDefault="00CB521E">
            <w:pPr>
              <w:jc w:val="right"/>
              <w:textAlignment w:val="bottom"/>
            </w:pPr>
            <w:r>
              <w:rPr>
                <w:rFonts w:ascii="Arial" w:eastAsia="宋体" w:hAnsi="Arial" w:cs="Arial"/>
                <w:color w:val="262626"/>
                <w:sz w:val="18"/>
                <w:szCs w:val="18"/>
              </w:rPr>
              <w:t>138 </w:t>
            </w:r>
          </w:p>
        </w:tc>
        <w:tc>
          <w:tcPr>
            <w:tcW w:w="0" w:type="auto"/>
            <w:shd w:val="clear" w:color="auto" w:fill="auto"/>
            <w:tcMar>
              <w:top w:w="40" w:type="dxa"/>
              <w:left w:w="0" w:type="dxa"/>
              <w:bottom w:w="40" w:type="dxa"/>
              <w:right w:w="20" w:type="dxa"/>
            </w:tcMar>
            <w:vAlign w:val="bottom"/>
          </w:tcPr>
          <w:p w14:paraId="4C52ADCF" w14:textId="77777777" w:rsidR="00AD4DC7" w:rsidRDefault="00AD4DC7">
            <w:pPr>
              <w:jc w:val="right"/>
              <w:rPr>
                <w:rFonts w:ascii="宋体"/>
              </w:rPr>
            </w:pPr>
          </w:p>
        </w:tc>
        <w:tc>
          <w:tcPr>
            <w:tcW w:w="0" w:type="auto"/>
            <w:shd w:val="clear" w:color="auto" w:fill="auto"/>
          </w:tcPr>
          <w:p w14:paraId="4C52ADD0" w14:textId="77777777" w:rsidR="00AD4DC7" w:rsidRDefault="00AD4DC7">
            <w:pPr>
              <w:rPr>
                <w:rFonts w:ascii="宋体"/>
                <w:vanish/>
              </w:rPr>
            </w:pPr>
          </w:p>
        </w:tc>
        <w:tc>
          <w:tcPr>
            <w:tcW w:w="0" w:type="auto"/>
            <w:shd w:val="clear" w:color="auto" w:fill="auto"/>
          </w:tcPr>
          <w:p w14:paraId="4C52ADD1" w14:textId="77777777" w:rsidR="00AD4DC7" w:rsidRDefault="00AD4DC7">
            <w:pPr>
              <w:rPr>
                <w:rFonts w:ascii="宋体"/>
                <w:vanish/>
              </w:rPr>
            </w:pPr>
          </w:p>
        </w:tc>
        <w:tc>
          <w:tcPr>
            <w:tcW w:w="0" w:type="auto"/>
            <w:shd w:val="clear" w:color="auto" w:fill="auto"/>
          </w:tcPr>
          <w:p w14:paraId="4C52ADD2" w14:textId="77777777" w:rsidR="00AD4DC7" w:rsidRDefault="00AD4DC7">
            <w:pPr>
              <w:rPr>
                <w:rFonts w:ascii="宋体"/>
                <w:vanish/>
              </w:rPr>
            </w:pPr>
          </w:p>
        </w:tc>
        <w:tc>
          <w:tcPr>
            <w:tcW w:w="0" w:type="auto"/>
            <w:shd w:val="clear" w:color="auto" w:fill="auto"/>
          </w:tcPr>
          <w:p w14:paraId="4C52ADD3" w14:textId="77777777" w:rsidR="00AD4DC7" w:rsidRDefault="00AD4DC7">
            <w:pPr>
              <w:rPr>
                <w:rFonts w:ascii="宋体"/>
                <w:vanish/>
              </w:rPr>
            </w:pPr>
          </w:p>
        </w:tc>
      </w:tr>
      <w:tr w:rsidR="00AD4DC7" w14:paraId="4C52ADE4" w14:textId="77777777">
        <w:tc>
          <w:tcPr>
            <w:tcW w:w="0" w:type="auto"/>
            <w:gridSpan w:val="3"/>
            <w:shd w:val="clear" w:color="auto" w:fill="auto"/>
            <w:tcMar>
              <w:top w:w="40" w:type="dxa"/>
              <w:left w:w="155" w:type="dxa"/>
              <w:bottom w:w="40" w:type="dxa"/>
              <w:right w:w="20" w:type="dxa"/>
            </w:tcMar>
            <w:vAlign w:val="bottom"/>
          </w:tcPr>
          <w:p w14:paraId="4C52ADD5" w14:textId="77777777" w:rsidR="00AD4DC7" w:rsidRDefault="00CB521E">
            <w:pPr>
              <w:textAlignment w:val="bottom"/>
            </w:pPr>
            <w:r>
              <w:rPr>
                <w:rFonts w:ascii="Arial" w:eastAsia="宋体" w:hAnsi="Arial" w:cs="Arial"/>
                <w:color w:val="262626"/>
                <w:sz w:val="18"/>
                <w:szCs w:val="18"/>
              </w:rPr>
              <w:t>5.00%, due June 2049</w:t>
            </w:r>
          </w:p>
        </w:tc>
        <w:tc>
          <w:tcPr>
            <w:tcW w:w="0" w:type="auto"/>
            <w:gridSpan w:val="3"/>
            <w:shd w:val="clear" w:color="auto" w:fill="auto"/>
            <w:tcMar>
              <w:top w:w="0" w:type="dxa"/>
              <w:left w:w="20" w:type="dxa"/>
              <w:bottom w:w="0" w:type="dxa"/>
              <w:right w:w="20" w:type="dxa"/>
            </w:tcMar>
          </w:tcPr>
          <w:p w14:paraId="4C52ADD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DD7" w14:textId="77777777" w:rsidR="00AD4DC7" w:rsidRDefault="00CB521E">
            <w:pPr>
              <w:jc w:val="center"/>
              <w:textAlignment w:val="bottom"/>
            </w:pPr>
            <w:r>
              <w:rPr>
                <w:rFonts w:ascii="Arial" w:eastAsia="宋体" w:hAnsi="Arial" w:cs="Arial"/>
                <w:color w:val="0068B5"/>
                <w:sz w:val="18"/>
                <w:szCs w:val="18"/>
              </w:rPr>
              <w:t>2.15%</w:t>
            </w:r>
          </w:p>
        </w:tc>
        <w:tc>
          <w:tcPr>
            <w:tcW w:w="0" w:type="auto"/>
            <w:gridSpan w:val="3"/>
            <w:shd w:val="clear" w:color="auto" w:fill="auto"/>
            <w:tcMar>
              <w:top w:w="0" w:type="dxa"/>
              <w:left w:w="20" w:type="dxa"/>
              <w:bottom w:w="0" w:type="dxa"/>
              <w:right w:w="20" w:type="dxa"/>
            </w:tcMar>
          </w:tcPr>
          <w:p w14:paraId="4C52ADD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DD9" w14:textId="77777777" w:rsidR="00AD4DC7" w:rsidRDefault="00CB521E">
            <w:pPr>
              <w:jc w:val="right"/>
              <w:textAlignment w:val="bottom"/>
            </w:pPr>
            <w:r>
              <w:rPr>
                <w:rFonts w:ascii="Arial" w:eastAsia="宋体" w:hAnsi="Arial" w:cs="Arial"/>
                <w:color w:val="0068B5"/>
                <w:sz w:val="18"/>
                <w:szCs w:val="18"/>
              </w:rPr>
              <w:t>438 </w:t>
            </w:r>
          </w:p>
        </w:tc>
        <w:tc>
          <w:tcPr>
            <w:tcW w:w="0" w:type="auto"/>
            <w:shd w:val="clear" w:color="auto" w:fill="auto"/>
            <w:tcMar>
              <w:top w:w="40" w:type="dxa"/>
              <w:left w:w="0" w:type="dxa"/>
              <w:bottom w:w="40" w:type="dxa"/>
              <w:right w:w="20" w:type="dxa"/>
            </w:tcMar>
            <w:vAlign w:val="bottom"/>
          </w:tcPr>
          <w:p w14:paraId="4C52ADD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DDB" w14:textId="77777777" w:rsidR="00AD4DC7" w:rsidRDefault="00AD4DC7">
            <w:pPr>
              <w:rPr>
                <w:rFonts w:ascii="宋体"/>
              </w:rPr>
            </w:pPr>
          </w:p>
        </w:tc>
        <w:tc>
          <w:tcPr>
            <w:tcW w:w="0" w:type="auto"/>
            <w:shd w:val="clear" w:color="auto" w:fill="auto"/>
          </w:tcPr>
          <w:p w14:paraId="4C52ADDC" w14:textId="77777777" w:rsidR="00AD4DC7" w:rsidRDefault="00AD4DC7">
            <w:pPr>
              <w:rPr>
                <w:rFonts w:ascii="宋体"/>
                <w:vanish/>
              </w:rPr>
            </w:pPr>
          </w:p>
        </w:tc>
        <w:tc>
          <w:tcPr>
            <w:tcW w:w="0" w:type="auto"/>
            <w:shd w:val="clear" w:color="auto" w:fill="auto"/>
          </w:tcPr>
          <w:p w14:paraId="4C52ADDD"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DDE" w14:textId="77777777" w:rsidR="00AD4DC7" w:rsidRDefault="00CB521E">
            <w:pPr>
              <w:jc w:val="right"/>
              <w:textAlignment w:val="bottom"/>
            </w:pPr>
            <w:r>
              <w:rPr>
                <w:rFonts w:ascii="Arial" w:eastAsia="宋体" w:hAnsi="Arial" w:cs="Arial"/>
                <w:color w:val="262626"/>
                <w:sz w:val="18"/>
                <w:szCs w:val="18"/>
              </w:rPr>
              <w:t>438 </w:t>
            </w:r>
          </w:p>
        </w:tc>
        <w:tc>
          <w:tcPr>
            <w:tcW w:w="0" w:type="auto"/>
            <w:shd w:val="clear" w:color="auto" w:fill="auto"/>
            <w:tcMar>
              <w:top w:w="40" w:type="dxa"/>
              <w:left w:w="0" w:type="dxa"/>
              <w:bottom w:w="40" w:type="dxa"/>
              <w:right w:w="20" w:type="dxa"/>
            </w:tcMar>
            <w:vAlign w:val="bottom"/>
          </w:tcPr>
          <w:p w14:paraId="4C52ADDF" w14:textId="77777777" w:rsidR="00AD4DC7" w:rsidRDefault="00AD4DC7">
            <w:pPr>
              <w:jc w:val="right"/>
              <w:rPr>
                <w:rFonts w:ascii="宋体"/>
              </w:rPr>
            </w:pPr>
          </w:p>
        </w:tc>
        <w:tc>
          <w:tcPr>
            <w:tcW w:w="0" w:type="auto"/>
            <w:shd w:val="clear" w:color="auto" w:fill="auto"/>
          </w:tcPr>
          <w:p w14:paraId="4C52ADE0" w14:textId="77777777" w:rsidR="00AD4DC7" w:rsidRDefault="00AD4DC7">
            <w:pPr>
              <w:rPr>
                <w:rFonts w:ascii="宋体"/>
                <w:vanish/>
              </w:rPr>
            </w:pPr>
          </w:p>
        </w:tc>
        <w:tc>
          <w:tcPr>
            <w:tcW w:w="0" w:type="auto"/>
            <w:shd w:val="clear" w:color="auto" w:fill="auto"/>
          </w:tcPr>
          <w:p w14:paraId="4C52ADE1" w14:textId="77777777" w:rsidR="00AD4DC7" w:rsidRDefault="00AD4DC7">
            <w:pPr>
              <w:rPr>
                <w:rFonts w:ascii="宋体"/>
                <w:vanish/>
              </w:rPr>
            </w:pPr>
          </w:p>
        </w:tc>
        <w:tc>
          <w:tcPr>
            <w:tcW w:w="0" w:type="auto"/>
            <w:shd w:val="clear" w:color="auto" w:fill="auto"/>
          </w:tcPr>
          <w:p w14:paraId="4C52ADE2" w14:textId="77777777" w:rsidR="00AD4DC7" w:rsidRDefault="00AD4DC7">
            <w:pPr>
              <w:rPr>
                <w:rFonts w:ascii="宋体"/>
                <w:vanish/>
              </w:rPr>
            </w:pPr>
          </w:p>
        </w:tc>
        <w:tc>
          <w:tcPr>
            <w:tcW w:w="0" w:type="auto"/>
            <w:shd w:val="clear" w:color="auto" w:fill="auto"/>
          </w:tcPr>
          <w:p w14:paraId="4C52ADE3" w14:textId="77777777" w:rsidR="00AD4DC7" w:rsidRDefault="00AD4DC7">
            <w:pPr>
              <w:rPr>
                <w:rFonts w:ascii="宋体"/>
                <w:vanish/>
              </w:rPr>
            </w:pPr>
          </w:p>
        </w:tc>
      </w:tr>
      <w:tr w:rsidR="00AD4DC7" w14:paraId="4C52ADF2" w14:textId="77777777">
        <w:tc>
          <w:tcPr>
            <w:tcW w:w="0" w:type="auto"/>
            <w:gridSpan w:val="3"/>
            <w:shd w:val="clear" w:color="auto" w:fill="auto"/>
            <w:tcMar>
              <w:top w:w="40" w:type="dxa"/>
              <w:left w:w="20" w:type="dxa"/>
              <w:bottom w:w="40" w:type="dxa"/>
              <w:right w:w="20" w:type="dxa"/>
            </w:tcMar>
            <w:vAlign w:val="bottom"/>
          </w:tcPr>
          <w:p w14:paraId="4C52ADE5" w14:textId="77777777" w:rsidR="00AD4DC7" w:rsidRDefault="00CB521E">
            <w:pPr>
              <w:textAlignment w:val="bottom"/>
            </w:pPr>
            <w:r>
              <w:rPr>
                <w:rFonts w:ascii="Arial" w:eastAsia="宋体" w:hAnsi="Arial" w:cs="Arial"/>
                <w:color w:val="262626"/>
                <w:sz w:val="18"/>
                <w:szCs w:val="18"/>
              </w:rPr>
              <w:t>Junior subordinated convertible debentures:</w:t>
            </w:r>
          </w:p>
        </w:tc>
        <w:tc>
          <w:tcPr>
            <w:tcW w:w="0" w:type="auto"/>
            <w:gridSpan w:val="3"/>
            <w:shd w:val="clear" w:color="auto" w:fill="auto"/>
            <w:tcMar>
              <w:top w:w="0" w:type="dxa"/>
              <w:left w:w="20" w:type="dxa"/>
              <w:bottom w:w="0" w:type="dxa"/>
              <w:right w:w="20" w:type="dxa"/>
            </w:tcMar>
          </w:tcPr>
          <w:p w14:paraId="4C52ADE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DE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DE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DE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DEA" w14:textId="77777777" w:rsidR="00AD4DC7" w:rsidRDefault="00AD4DC7">
            <w:pPr>
              <w:rPr>
                <w:rFonts w:ascii="宋体"/>
              </w:rPr>
            </w:pPr>
          </w:p>
        </w:tc>
        <w:tc>
          <w:tcPr>
            <w:tcW w:w="0" w:type="auto"/>
            <w:shd w:val="clear" w:color="auto" w:fill="auto"/>
          </w:tcPr>
          <w:p w14:paraId="4C52ADEB" w14:textId="77777777" w:rsidR="00AD4DC7" w:rsidRDefault="00AD4DC7">
            <w:pPr>
              <w:rPr>
                <w:rFonts w:ascii="宋体"/>
                <w:vanish/>
              </w:rPr>
            </w:pPr>
          </w:p>
        </w:tc>
        <w:tc>
          <w:tcPr>
            <w:tcW w:w="0" w:type="auto"/>
            <w:shd w:val="clear" w:color="auto" w:fill="auto"/>
          </w:tcPr>
          <w:p w14:paraId="4C52ADEC" w14:textId="77777777" w:rsidR="00AD4DC7" w:rsidRDefault="00AD4DC7">
            <w:pPr>
              <w:rPr>
                <w:rFonts w:ascii="宋体"/>
                <w:vanish/>
              </w:rPr>
            </w:pPr>
          </w:p>
        </w:tc>
        <w:tc>
          <w:tcPr>
            <w:tcW w:w="0" w:type="auto"/>
            <w:gridSpan w:val="3"/>
            <w:shd w:val="clear" w:color="auto" w:fill="auto"/>
            <w:tcMar>
              <w:top w:w="0" w:type="dxa"/>
              <w:left w:w="20" w:type="dxa"/>
              <w:bottom w:w="0" w:type="dxa"/>
              <w:right w:w="20" w:type="dxa"/>
            </w:tcMar>
          </w:tcPr>
          <w:p w14:paraId="4C52ADED" w14:textId="77777777" w:rsidR="00AD4DC7" w:rsidRDefault="00AD4DC7">
            <w:pPr>
              <w:rPr>
                <w:rFonts w:ascii="宋体"/>
              </w:rPr>
            </w:pPr>
          </w:p>
        </w:tc>
        <w:tc>
          <w:tcPr>
            <w:tcW w:w="0" w:type="auto"/>
            <w:shd w:val="clear" w:color="auto" w:fill="auto"/>
          </w:tcPr>
          <w:p w14:paraId="4C52ADEE" w14:textId="77777777" w:rsidR="00AD4DC7" w:rsidRDefault="00AD4DC7">
            <w:pPr>
              <w:rPr>
                <w:rFonts w:ascii="宋体"/>
                <w:vanish/>
              </w:rPr>
            </w:pPr>
          </w:p>
        </w:tc>
        <w:tc>
          <w:tcPr>
            <w:tcW w:w="0" w:type="auto"/>
            <w:shd w:val="clear" w:color="auto" w:fill="auto"/>
          </w:tcPr>
          <w:p w14:paraId="4C52ADEF" w14:textId="77777777" w:rsidR="00AD4DC7" w:rsidRDefault="00AD4DC7">
            <w:pPr>
              <w:rPr>
                <w:rFonts w:ascii="宋体"/>
                <w:vanish/>
              </w:rPr>
            </w:pPr>
          </w:p>
        </w:tc>
        <w:tc>
          <w:tcPr>
            <w:tcW w:w="0" w:type="auto"/>
            <w:shd w:val="clear" w:color="auto" w:fill="auto"/>
          </w:tcPr>
          <w:p w14:paraId="4C52ADF0" w14:textId="77777777" w:rsidR="00AD4DC7" w:rsidRDefault="00AD4DC7">
            <w:pPr>
              <w:rPr>
                <w:rFonts w:ascii="宋体"/>
                <w:vanish/>
              </w:rPr>
            </w:pPr>
          </w:p>
        </w:tc>
        <w:tc>
          <w:tcPr>
            <w:tcW w:w="0" w:type="auto"/>
            <w:shd w:val="clear" w:color="auto" w:fill="auto"/>
          </w:tcPr>
          <w:p w14:paraId="4C52ADF1" w14:textId="77777777" w:rsidR="00AD4DC7" w:rsidRDefault="00AD4DC7">
            <w:pPr>
              <w:rPr>
                <w:rFonts w:ascii="宋体"/>
                <w:vanish/>
              </w:rPr>
            </w:pPr>
          </w:p>
        </w:tc>
      </w:tr>
      <w:tr w:rsidR="00AD4DC7" w14:paraId="4C52AE02" w14:textId="77777777">
        <w:tc>
          <w:tcPr>
            <w:tcW w:w="0" w:type="auto"/>
            <w:gridSpan w:val="3"/>
            <w:shd w:val="clear" w:color="auto" w:fill="auto"/>
            <w:tcMar>
              <w:top w:w="40" w:type="dxa"/>
              <w:left w:w="155" w:type="dxa"/>
              <w:bottom w:w="40" w:type="dxa"/>
              <w:right w:w="20" w:type="dxa"/>
            </w:tcMar>
            <w:vAlign w:val="bottom"/>
          </w:tcPr>
          <w:p w14:paraId="4C52ADF3" w14:textId="77777777" w:rsidR="00AD4DC7" w:rsidRDefault="00CB521E">
            <w:pPr>
              <w:textAlignment w:val="bottom"/>
            </w:pPr>
            <w:r>
              <w:rPr>
                <w:rFonts w:ascii="Arial" w:eastAsia="宋体" w:hAnsi="Arial" w:cs="Arial"/>
                <w:color w:val="262626"/>
                <w:sz w:val="18"/>
                <w:szCs w:val="18"/>
              </w:rPr>
              <w:t>3.25%, due August 2039</w:t>
            </w:r>
          </w:p>
        </w:tc>
        <w:tc>
          <w:tcPr>
            <w:tcW w:w="0" w:type="auto"/>
            <w:gridSpan w:val="3"/>
            <w:shd w:val="clear" w:color="auto" w:fill="auto"/>
            <w:tcMar>
              <w:top w:w="0" w:type="dxa"/>
              <w:left w:w="20" w:type="dxa"/>
              <w:bottom w:w="0" w:type="dxa"/>
              <w:right w:w="20" w:type="dxa"/>
            </w:tcMar>
          </w:tcPr>
          <w:p w14:paraId="4C52ADF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DF5" w14:textId="77777777" w:rsidR="00AD4DC7" w:rsidRDefault="00CB521E">
            <w:pPr>
              <w:jc w:val="center"/>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ADF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DF7"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ADF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DF9" w14:textId="77777777" w:rsidR="00AD4DC7" w:rsidRDefault="00AD4DC7">
            <w:pPr>
              <w:rPr>
                <w:rFonts w:ascii="宋体"/>
              </w:rPr>
            </w:pPr>
          </w:p>
        </w:tc>
        <w:tc>
          <w:tcPr>
            <w:tcW w:w="0" w:type="auto"/>
            <w:shd w:val="clear" w:color="auto" w:fill="auto"/>
          </w:tcPr>
          <w:p w14:paraId="4C52ADFA" w14:textId="77777777" w:rsidR="00AD4DC7" w:rsidRDefault="00AD4DC7">
            <w:pPr>
              <w:rPr>
                <w:rFonts w:ascii="宋体"/>
                <w:vanish/>
              </w:rPr>
            </w:pPr>
          </w:p>
        </w:tc>
        <w:tc>
          <w:tcPr>
            <w:tcW w:w="0" w:type="auto"/>
            <w:shd w:val="clear" w:color="auto" w:fill="auto"/>
          </w:tcPr>
          <w:p w14:paraId="4C52ADFB"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DFC" w14:textId="77777777" w:rsidR="00AD4DC7" w:rsidRDefault="00CB521E">
            <w:pPr>
              <w:jc w:val="right"/>
              <w:textAlignment w:val="bottom"/>
            </w:pPr>
            <w:r>
              <w:rPr>
                <w:rFonts w:ascii="Arial" w:eastAsia="宋体" w:hAnsi="Arial" w:cs="Arial"/>
                <w:color w:val="262626"/>
                <w:sz w:val="18"/>
                <w:szCs w:val="18"/>
              </w:rPr>
              <w:t>372 </w:t>
            </w:r>
          </w:p>
        </w:tc>
        <w:tc>
          <w:tcPr>
            <w:tcW w:w="0" w:type="auto"/>
            <w:shd w:val="clear" w:color="auto" w:fill="auto"/>
            <w:tcMar>
              <w:top w:w="40" w:type="dxa"/>
              <w:left w:w="0" w:type="dxa"/>
              <w:bottom w:w="40" w:type="dxa"/>
              <w:right w:w="20" w:type="dxa"/>
            </w:tcMar>
            <w:vAlign w:val="bottom"/>
          </w:tcPr>
          <w:p w14:paraId="4C52ADFD" w14:textId="77777777" w:rsidR="00AD4DC7" w:rsidRDefault="00AD4DC7">
            <w:pPr>
              <w:jc w:val="right"/>
              <w:rPr>
                <w:rFonts w:ascii="宋体"/>
              </w:rPr>
            </w:pPr>
          </w:p>
        </w:tc>
        <w:tc>
          <w:tcPr>
            <w:tcW w:w="0" w:type="auto"/>
            <w:shd w:val="clear" w:color="auto" w:fill="auto"/>
          </w:tcPr>
          <w:p w14:paraId="4C52ADFE" w14:textId="77777777" w:rsidR="00AD4DC7" w:rsidRDefault="00AD4DC7">
            <w:pPr>
              <w:rPr>
                <w:rFonts w:ascii="宋体"/>
                <w:vanish/>
              </w:rPr>
            </w:pPr>
          </w:p>
        </w:tc>
        <w:tc>
          <w:tcPr>
            <w:tcW w:w="0" w:type="auto"/>
            <w:shd w:val="clear" w:color="auto" w:fill="auto"/>
          </w:tcPr>
          <w:p w14:paraId="4C52ADFF" w14:textId="77777777" w:rsidR="00AD4DC7" w:rsidRDefault="00AD4DC7">
            <w:pPr>
              <w:rPr>
                <w:rFonts w:ascii="宋体"/>
                <w:vanish/>
              </w:rPr>
            </w:pPr>
          </w:p>
        </w:tc>
        <w:tc>
          <w:tcPr>
            <w:tcW w:w="0" w:type="auto"/>
            <w:shd w:val="clear" w:color="auto" w:fill="auto"/>
          </w:tcPr>
          <w:p w14:paraId="4C52AE00" w14:textId="77777777" w:rsidR="00AD4DC7" w:rsidRDefault="00AD4DC7">
            <w:pPr>
              <w:rPr>
                <w:rFonts w:ascii="宋体"/>
                <w:vanish/>
              </w:rPr>
            </w:pPr>
          </w:p>
        </w:tc>
        <w:tc>
          <w:tcPr>
            <w:tcW w:w="0" w:type="auto"/>
            <w:shd w:val="clear" w:color="auto" w:fill="auto"/>
          </w:tcPr>
          <w:p w14:paraId="4C52AE01" w14:textId="77777777" w:rsidR="00AD4DC7" w:rsidRDefault="00AD4DC7">
            <w:pPr>
              <w:rPr>
                <w:rFonts w:ascii="宋体"/>
                <w:vanish/>
              </w:rPr>
            </w:pPr>
          </w:p>
        </w:tc>
      </w:tr>
      <w:tr w:rsidR="00AD4DC7" w14:paraId="4C52AE12" w14:textId="77777777">
        <w:tc>
          <w:tcPr>
            <w:tcW w:w="0" w:type="auto"/>
            <w:gridSpan w:val="3"/>
            <w:shd w:val="clear" w:color="auto" w:fill="auto"/>
            <w:tcMar>
              <w:top w:w="40" w:type="dxa"/>
              <w:left w:w="20" w:type="dxa"/>
              <w:bottom w:w="40" w:type="dxa"/>
              <w:right w:w="20" w:type="dxa"/>
            </w:tcMar>
            <w:vAlign w:val="bottom"/>
          </w:tcPr>
          <w:p w14:paraId="4C52AE03" w14:textId="77777777" w:rsidR="00AD4DC7" w:rsidRDefault="00CB521E">
            <w:pPr>
              <w:textAlignment w:val="bottom"/>
            </w:pPr>
            <w:r>
              <w:rPr>
                <w:rFonts w:ascii="Arial" w:eastAsia="宋体" w:hAnsi="Arial" w:cs="Arial"/>
                <w:b/>
                <w:bCs/>
                <w:color w:val="262626"/>
                <w:sz w:val="18"/>
                <w:szCs w:val="18"/>
              </w:rPr>
              <w:t>Total senior notes and other borrowings</w:t>
            </w:r>
          </w:p>
        </w:tc>
        <w:tc>
          <w:tcPr>
            <w:tcW w:w="0" w:type="auto"/>
            <w:gridSpan w:val="3"/>
            <w:shd w:val="clear" w:color="auto" w:fill="auto"/>
            <w:tcMar>
              <w:top w:w="0" w:type="dxa"/>
              <w:left w:w="20" w:type="dxa"/>
              <w:bottom w:w="0" w:type="dxa"/>
              <w:right w:w="20" w:type="dxa"/>
            </w:tcMar>
          </w:tcPr>
          <w:p w14:paraId="4C52AE0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E0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E06"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AE07" w14:textId="77777777" w:rsidR="00AD4DC7" w:rsidRDefault="00CB521E">
            <w:pPr>
              <w:jc w:val="right"/>
              <w:textAlignment w:val="bottom"/>
            </w:pPr>
            <w:r>
              <w:rPr>
                <w:rFonts w:ascii="Arial" w:eastAsia="宋体" w:hAnsi="Arial" w:cs="Arial"/>
                <w:b/>
                <w:bCs/>
                <w:color w:val="0068B5"/>
                <w:sz w:val="18"/>
                <w:szCs w:val="18"/>
              </w:rPr>
              <w:t>35,214</w:t>
            </w:r>
            <w:r>
              <w:rPr>
                <w:rFonts w:ascii="Arial" w:eastAsia="宋体" w:hAnsi="Arial" w:cs="Arial"/>
                <w:color w:val="0068B5"/>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AE0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E09" w14:textId="77777777" w:rsidR="00AD4DC7" w:rsidRDefault="00AD4DC7">
            <w:pPr>
              <w:rPr>
                <w:rFonts w:ascii="宋体"/>
              </w:rPr>
            </w:pPr>
          </w:p>
        </w:tc>
        <w:tc>
          <w:tcPr>
            <w:tcW w:w="0" w:type="auto"/>
            <w:shd w:val="clear" w:color="auto" w:fill="auto"/>
          </w:tcPr>
          <w:p w14:paraId="4C52AE0A" w14:textId="77777777" w:rsidR="00AD4DC7" w:rsidRDefault="00AD4DC7">
            <w:pPr>
              <w:rPr>
                <w:rFonts w:ascii="宋体"/>
                <w:vanish/>
              </w:rPr>
            </w:pPr>
          </w:p>
        </w:tc>
        <w:tc>
          <w:tcPr>
            <w:tcW w:w="0" w:type="auto"/>
            <w:shd w:val="clear" w:color="auto" w:fill="auto"/>
          </w:tcPr>
          <w:p w14:paraId="4C52AE0B" w14:textId="77777777" w:rsidR="00AD4DC7" w:rsidRDefault="00AD4DC7">
            <w:pPr>
              <w:rPr>
                <w:rFonts w:ascii="宋体"/>
                <w:vanish/>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AE0C" w14:textId="77777777" w:rsidR="00AD4DC7" w:rsidRDefault="00CB521E">
            <w:pPr>
              <w:jc w:val="right"/>
              <w:textAlignment w:val="bottom"/>
            </w:pPr>
            <w:r>
              <w:rPr>
                <w:rFonts w:ascii="Arial" w:eastAsia="宋体" w:hAnsi="Arial" w:cs="Arial"/>
                <w:b/>
                <w:bCs/>
                <w:color w:val="262626"/>
                <w:sz w:val="18"/>
                <w:szCs w:val="18"/>
              </w:rPr>
              <w:t>28,751</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AE0D" w14:textId="77777777" w:rsidR="00AD4DC7" w:rsidRDefault="00AD4DC7">
            <w:pPr>
              <w:jc w:val="right"/>
              <w:rPr>
                <w:rFonts w:ascii="宋体"/>
              </w:rPr>
            </w:pPr>
          </w:p>
        </w:tc>
        <w:tc>
          <w:tcPr>
            <w:tcW w:w="0" w:type="auto"/>
            <w:shd w:val="clear" w:color="auto" w:fill="auto"/>
          </w:tcPr>
          <w:p w14:paraId="4C52AE0E" w14:textId="77777777" w:rsidR="00AD4DC7" w:rsidRDefault="00AD4DC7">
            <w:pPr>
              <w:rPr>
                <w:rFonts w:ascii="宋体"/>
                <w:vanish/>
              </w:rPr>
            </w:pPr>
          </w:p>
        </w:tc>
        <w:tc>
          <w:tcPr>
            <w:tcW w:w="0" w:type="auto"/>
            <w:shd w:val="clear" w:color="auto" w:fill="auto"/>
          </w:tcPr>
          <w:p w14:paraId="4C52AE0F" w14:textId="77777777" w:rsidR="00AD4DC7" w:rsidRDefault="00AD4DC7">
            <w:pPr>
              <w:rPr>
                <w:rFonts w:ascii="宋体"/>
                <w:vanish/>
              </w:rPr>
            </w:pPr>
          </w:p>
        </w:tc>
        <w:tc>
          <w:tcPr>
            <w:tcW w:w="0" w:type="auto"/>
            <w:shd w:val="clear" w:color="auto" w:fill="auto"/>
          </w:tcPr>
          <w:p w14:paraId="4C52AE10" w14:textId="77777777" w:rsidR="00AD4DC7" w:rsidRDefault="00AD4DC7">
            <w:pPr>
              <w:rPr>
                <w:rFonts w:ascii="宋体"/>
                <w:vanish/>
              </w:rPr>
            </w:pPr>
          </w:p>
        </w:tc>
        <w:tc>
          <w:tcPr>
            <w:tcW w:w="0" w:type="auto"/>
            <w:shd w:val="clear" w:color="auto" w:fill="auto"/>
          </w:tcPr>
          <w:p w14:paraId="4C52AE11" w14:textId="77777777" w:rsidR="00AD4DC7" w:rsidRDefault="00AD4DC7">
            <w:pPr>
              <w:rPr>
                <w:rFonts w:ascii="宋体"/>
                <w:vanish/>
              </w:rPr>
            </w:pPr>
          </w:p>
        </w:tc>
      </w:tr>
      <w:tr w:rsidR="00AD4DC7" w14:paraId="4C52AE22" w14:textId="77777777">
        <w:tc>
          <w:tcPr>
            <w:tcW w:w="0" w:type="auto"/>
            <w:gridSpan w:val="3"/>
            <w:shd w:val="clear" w:color="auto" w:fill="auto"/>
            <w:tcMar>
              <w:top w:w="40" w:type="dxa"/>
              <w:left w:w="155" w:type="dxa"/>
              <w:bottom w:w="40" w:type="dxa"/>
              <w:right w:w="20" w:type="dxa"/>
            </w:tcMar>
          </w:tcPr>
          <w:p w14:paraId="4C52AE13" w14:textId="77777777" w:rsidR="00AD4DC7" w:rsidRDefault="00CB521E">
            <w:pPr>
              <w:textAlignment w:val="top"/>
            </w:pPr>
            <w:r>
              <w:rPr>
                <w:rFonts w:ascii="Arial" w:eastAsia="宋体" w:hAnsi="Arial" w:cs="Arial"/>
                <w:color w:val="262626"/>
                <w:sz w:val="18"/>
                <w:szCs w:val="18"/>
              </w:rPr>
              <w:t>Unamortize</w:t>
            </w:r>
            <w:r>
              <w:rPr>
                <w:rFonts w:ascii="Arial" w:eastAsia="宋体" w:hAnsi="Arial" w:cs="Arial"/>
                <w:color w:val="262626"/>
                <w:sz w:val="18"/>
                <w:szCs w:val="18"/>
              </w:rPr>
              <w:t>d premium/discount and issuance costs</w:t>
            </w:r>
          </w:p>
        </w:tc>
        <w:tc>
          <w:tcPr>
            <w:tcW w:w="0" w:type="auto"/>
            <w:gridSpan w:val="3"/>
            <w:shd w:val="clear" w:color="auto" w:fill="auto"/>
            <w:tcMar>
              <w:top w:w="0" w:type="dxa"/>
              <w:left w:w="20" w:type="dxa"/>
              <w:bottom w:w="0" w:type="dxa"/>
              <w:right w:w="20" w:type="dxa"/>
            </w:tcMar>
          </w:tcPr>
          <w:p w14:paraId="4C52AE1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E1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E16"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AE17" w14:textId="77777777" w:rsidR="00AD4DC7" w:rsidRDefault="00CB521E">
            <w:pPr>
              <w:jc w:val="right"/>
              <w:textAlignment w:val="bottom"/>
            </w:pPr>
            <w:r>
              <w:rPr>
                <w:rFonts w:ascii="Arial" w:eastAsia="宋体" w:hAnsi="Arial" w:cs="Arial"/>
                <w:color w:val="0068B5"/>
                <w:sz w:val="18"/>
                <w:szCs w:val="18"/>
              </w:rPr>
              <w:t>(378)</w:t>
            </w:r>
          </w:p>
        </w:tc>
        <w:tc>
          <w:tcPr>
            <w:tcW w:w="0" w:type="auto"/>
            <w:tcBorders>
              <w:top w:val="single" w:sz="8" w:space="0" w:color="262626"/>
            </w:tcBorders>
            <w:shd w:val="clear" w:color="auto" w:fill="auto"/>
            <w:tcMar>
              <w:top w:w="40" w:type="dxa"/>
              <w:left w:w="0" w:type="dxa"/>
              <w:bottom w:w="40" w:type="dxa"/>
              <w:right w:w="20" w:type="dxa"/>
            </w:tcMar>
            <w:vAlign w:val="bottom"/>
          </w:tcPr>
          <w:p w14:paraId="4C52AE1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E19" w14:textId="77777777" w:rsidR="00AD4DC7" w:rsidRDefault="00AD4DC7">
            <w:pPr>
              <w:rPr>
                <w:rFonts w:ascii="宋体"/>
              </w:rPr>
            </w:pPr>
          </w:p>
        </w:tc>
        <w:tc>
          <w:tcPr>
            <w:tcW w:w="0" w:type="auto"/>
            <w:shd w:val="clear" w:color="auto" w:fill="auto"/>
          </w:tcPr>
          <w:p w14:paraId="4C52AE1A" w14:textId="77777777" w:rsidR="00AD4DC7" w:rsidRDefault="00AD4DC7">
            <w:pPr>
              <w:rPr>
                <w:rFonts w:ascii="宋体"/>
                <w:vanish/>
              </w:rPr>
            </w:pPr>
          </w:p>
        </w:tc>
        <w:tc>
          <w:tcPr>
            <w:tcW w:w="0" w:type="auto"/>
            <w:shd w:val="clear" w:color="auto" w:fill="auto"/>
          </w:tcPr>
          <w:p w14:paraId="4C52AE1B" w14:textId="77777777" w:rsidR="00AD4DC7" w:rsidRDefault="00AD4DC7">
            <w:pPr>
              <w:rPr>
                <w:rFonts w:ascii="宋体"/>
                <w:vanish/>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AE1C" w14:textId="77777777" w:rsidR="00AD4DC7" w:rsidRDefault="00CB521E">
            <w:pPr>
              <w:jc w:val="right"/>
              <w:textAlignment w:val="bottom"/>
            </w:pPr>
            <w:r>
              <w:rPr>
                <w:rFonts w:ascii="Arial" w:eastAsia="宋体" w:hAnsi="Arial" w:cs="Arial"/>
                <w:color w:val="262626"/>
                <w:sz w:val="18"/>
                <w:szCs w:val="18"/>
              </w:rPr>
              <w:t>(529)</w:t>
            </w:r>
          </w:p>
        </w:tc>
        <w:tc>
          <w:tcPr>
            <w:tcW w:w="0" w:type="auto"/>
            <w:tcBorders>
              <w:top w:val="single" w:sz="8" w:space="0" w:color="262626"/>
            </w:tcBorders>
            <w:shd w:val="clear" w:color="auto" w:fill="auto"/>
            <w:tcMar>
              <w:top w:w="40" w:type="dxa"/>
              <w:left w:w="0" w:type="dxa"/>
              <w:bottom w:w="40" w:type="dxa"/>
              <w:right w:w="20" w:type="dxa"/>
            </w:tcMar>
            <w:vAlign w:val="bottom"/>
          </w:tcPr>
          <w:p w14:paraId="4C52AE1D" w14:textId="77777777" w:rsidR="00AD4DC7" w:rsidRDefault="00AD4DC7">
            <w:pPr>
              <w:jc w:val="right"/>
              <w:rPr>
                <w:rFonts w:ascii="宋体"/>
              </w:rPr>
            </w:pPr>
          </w:p>
        </w:tc>
        <w:tc>
          <w:tcPr>
            <w:tcW w:w="0" w:type="auto"/>
            <w:shd w:val="clear" w:color="auto" w:fill="auto"/>
          </w:tcPr>
          <w:p w14:paraId="4C52AE1E" w14:textId="77777777" w:rsidR="00AD4DC7" w:rsidRDefault="00AD4DC7">
            <w:pPr>
              <w:rPr>
                <w:rFonts w:ascii="宋体"/>
                <w:vanish/>
              </w:rPr>
            </w:pPr>
          </w:p>
        </w:tc>
        <w:tc>
          <w:tcPr>
            <w:tcW w:w="0" w:type="auto"/>
            <w:shd w:val="clear" w:color="auto" w:fill="auto"/>
          </w:tcPr>
          <w:p w14:paraId="4C52AE1F" w14:textId="77777777" w:rsidR="00AD4DC7" w:rsidRDefault="00AD4DC7">
            <w:pPr>
              <w:rPr>
                <w:rFonts w:ascii="宋体"/>
                <w:vanish/>
              </w:rPr>
            </w:pPr>
          </w:p>
        </w:tc>
        <w:tc>
          <w:tcPr>
            <w:tcW w:w="0" w:type="auto"/>
            <w:shd w:val="clear" w:color="auto" w:fill="auto"/>
          </w:tcPr>
          <w:p w14:paraId="4C52AE20" w14:textId="77777777" w:rsidR="00AD4DC7" w:rsidRDefault="00AD4DC7">
            <w:pPr>
              <w:rPr>
                <w:rFonts w:ascii="宋体"/>
                <w:vanish/>
              </w:rPr>
            </w:pPr>
          </w:p>
        </w:tc>
        <w:tc>
          <w:tcPr>
            <w:tcW w:w="0" w:type="auto"/>
            <w:shd w:val="clear" w:color="auto" w:fill="auto"/>
          </w:tcPr>
          <w:p w14:paraId="4C52AE21" w14:textId="77777777" w:rsidR="00AD4DC7" w:rsidRDefault="00AD4DC7">
            <w:pPr>
              <w:rPr>
                <w:rFonts w:ascii="宋体"/>
                <w:vanish/>
              </w:rPr>
            </w:pPr>
          </w:p>
        </w:tc>
      </w:tr>
      <w:tr w:rsidR="00AD4DC7" w14:paraId="4C52AE32" w14:textId="77777777">
        <w:tc>
          <w:tcPr>
            <w:tcW w:w="0" w:type="auto"/>
            <w:gridSpan w:val="3"/>
            <w:shd w:val="clear" w:color="auto" w:fill="auto"/>
            <w:tcMar>
              <w:top w:w="40" w:type="dxa"/>
              <w:left w:w="155" w:type="dxa"/>
              <w:bottom w:w="40" w:type="dxa"/>
              <w:right w:w="20" w:type="dxa"/>
            </w:tcMar>
          </w:tcPr>
          <w:p w14:paraId="4C52AE23" w14:textId="77777777" w:rsidR="00AD4DC7" w:rsidRDefault="00CB521E">
            <w:pPr>
              <w:textAlignment w:val="top"/>
            </w:pPr>
            <w:r>
              <w:rPr>
                <w:rFonts w:ascii="Arial" w:eastAsia="宋体" w:hAnsi="Arial" w:cs="Arial"/>
                <w:color w:val="262626"/>
                <w:sz w:val="18"/>
                <w:szCs w:val="18"/>
              </w:rPr>
              <w:t>Hedge accounting fair value adjustments</w:t>
            </w:r>
          </w:p>
        </w:tc>
        <w:tc>
          <w:tcPr>
            <w:tcW w:w="0" w:type="auto"/>
            <w:gridSpan w:val="3"/>
            <w:shd w:val="clear" w:color="auto" w:fill="auto"/>
            <w:tcMar>
              <w:top w:w="0" w:type="dxa"/>
              <w:left w:w="20" w:type="dxa"/>
              <w:bottom w:w="0" w:type="dxa"/>
              <w:right w:w="20" w:type="dxa"/>
            </w:tcMar>
          </w:tcPr>
          <w:p w14:paraId="4C52AE2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E2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E2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E27" w14:textId="77777777" w:rsidR="00AD4DC7" w:rsidRDefault="00CB521E">
            <w:pPr>
              <w:jc w:val="right"/>
              <w:textAlignment w:val="bottom"/>
            </w:pPr>
            <w:r>
              <w:rPr>
                <w:rFonts w:ascii="Arial" w:eastAsia="宋体" w:hAnsi="Arial" w:cs="Arial"/>
                <w:color w:val="0068B5"/>
                <w:sz w:val="18"/>
                <w:szCs w:val="18"/>
              </w:rPr>
              <w:t>1,565 </w:t>
            </w:r>
          </w:p>
        </w:tc>
        <w:tc>
          <w:tcPr>
            <w:tcW w:w="0" w:type="auto"/>
            <w:shd w:val="clear" w:color="auto" w:fill="auto"/>
            <w:tcMar>
              <w:top w:w="40" w:type="dxa"/>
              <w:left w:w="0" w:type="dxa"/>
              <w:bottom w:w="40" w:type="dxa"/>
              <w:right w:w="20" w:type="dxa"/>
            </w:tcMar>
            <w:vAlign w:val="bottom"/>
          </w:tcPr>
          <w:p w14:paraId="4C52AE2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E29" w14:textId="77777777" w:rsidR="00AD4DC7" w:rsidRDefault="00AD4DC7">
            <w:pPr>
              <w:rPr>
                <w:rFonts w:ascii="宋体"/>
              </w:rPr>
            </w:pPr>
          </w:p>
        </w:tc>
        <w:tc>
          <w:tcPr>
            <w:tcW w:w="0" w:type="auto"/>
            <w:shd w:val="clear" w:color="auto" w:fill="auto"/>
          </w:tcPr>
          <w:p w14:paraId="4C52AE2A" w14:textId="77777777" w:rsidR="00AD4DC7" w:rsidRDefault="00AD4DC7">
            <w:pPr>
              <w:rPr>
                <w:rFonts w:ascii="宋体"/>
                <w:vanish/>
              </w:rPr>
            </w:pPr>
          </w:p>
        </w:tc>
        <w:tc>
          <w:tcPr>
            <w:tcW w:w="0" w:type="auto"/>
            <w:shd w:val="clear" w:color="auto" w:fill="auto"/>
          </w:tcPr>
          <w:p w14:paraId="4C52AE2B"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AE2C" w14:textId="77777777" w:rsidR="00AD4DC7" w:rsidRDefault="00CB521E">
            <w:pPr>
              <w:jc w:val="right"/>
              <w:textAlignment w:val="bottom"/>
            </w:pPr>
            <w:r>
              <w:rPr>
                <w:rFonts w:ascii="Arial" w:eastAsia="宋体" w:hAnsi="Arial" w:cs="Arial"/>
                <w:color w:val="262626"/>
                <w:sz w:val="18"/>
                <w:szCs w:val="18"/>
              </w:rPr>
              <w:t>781 </w:t>
            </w:r>
          </w:p>
        </w:tc>
        <w:tc>
          <w:tcPr>
            <w:tcW w:w="0" w:type="auto"/>
            <w:shd w:val="clear" w:color="auto" w:fill="auto"/>
            <w:tcMar>
              <w:top w:w="40" w:type="dxa"/>
              <w:left w:w="0" w:type="dxa"/>
              <w:bottom w:w="40" w:type="dxa"/>
              <w:right w:w="20" w:type="dxa"/>
            </w:tcMar>
            <w:vAlign w:val="bottom"/>
          </w:tcPr>
          <w:p w14:paraId="4C52AE2D" w14:textId="77777777" w:rsidR="00AD4DC7" w:rsidRDefault="00AD4DC7">
            <w:pPr>
              <w:jc w:val="right"/>
              <w:rPr>
                <w:rFonts w:ascii="宋体"/>
              </w:rPr>
            </w:pPr>
          </w:p>
        </w:tc>
        <w:tc>
          <w:tcPr>
            <w:tcW w:w="0" w:type="auto"/>
            <w:shd w:val="clear" w:color="auto" w:fill="auto"/>
          </w:tcPr>
          <w:p w14:paraId="4C52AE2E" w14:textId="77777777" w:rsidR="00AD4DC7" w:rsidRDefault="00AD4DC7">
            <w:pPr>
              <w:rPr>
                <w:rFonts w:ascii="宋体"/>
                <w:vanish/>
              </w:rPr>
            </w:pPr>
          </w:p>
        </w:tc>
        <w:tc>
          <w:tcPr>
            <w:tcW w:w="0" w:type="auto"/>
            <w:shd w:val="clear" w:color="auto" w:fill="auto"/>
          </w:tcPr>
          <w:p w14:paraId="4C52AE2F" w14:textId="77777777" w:rsidR="00AD4DC7" w:rsidRDefault="00AD4DC7">
            <w:pPr>
              <w:rPr>
                <w:rFonts w:ascii="宋体"/>
                <w:vanish/>
              </w:rPr>
            </w:pPr>
          </w:p>
        </w:tc>
        <w:tc>
          <w:tcPr>
            <w:tcW w:w="0" w:type="auto"/>
            <w:shd w:val="clear" w:color="auto" w:fill="auto"/>
          </w:tcPr>
          <w:p w14:paraId="4C52AE30" w14:textId="77777777" w:rsidR="00AD4DC7" w:rsidRDefault="00AD4DC7">
            <w:pPr>
              <w:rPr>
                <w:rFonts w:ascii="宋体"/>
                <w:vanish/>
              </w:rPr>
            </w:pPr>
          </w:p>
        </w:tc>
        <w:tc>
          <w:tcPr>
            <w:tcW w:w="0" w:type="auto"/>
            <w:shd w:val="clear" w:color="auto" w:fill="auto"/>
          </w:tcPr>
          <w:p w14:paraId="4C52AE31" w14:textId="77777777" w:rsidR="00AD4DC7" w:rsidRDefault="00AD4DC7">
            <w:pPr>
              <w:rPr>
                <w:rFonts w:ascii="宋体"/>
                <w:vanish/>
              </w:rPr>
            </w:pPr>
          </w:p>
        </w:tc>
      </w:tr>
      <w:tr w:rsidR="00AD4DC7" w14:paraId="4C52AE42" w14:textId="77777777">
        <w:tc>
          <w:tcPr>
            <w:tcW w:w="0" w:type="auto"/>
            <w:gridSpan w:val="3"/>
            <w:shd w:val="clear" w:color="auto" w:fill="auto"/>
            <w:tcMar>
              <w:top w:w="40" w:type="dxa"/>
              <w:left w:w="20" w:type="dxa"/>
              <w:bottom w:w="40" w:type="dxa"/>
              <w:right w:w="20" w:type="dxa"/>
            </w:tcMar>
          </w:tcPr>
          <w:p w14:paraId="4C52AE33" w14:textId="77777777" w:rsidR="00AD4DC7" w:rsidRDefault="00CB521E">
            <w:pPr>
              <w:textAlignment w:val="top"/>
            </w:pPr>
            <w:r>
              <w:rPr>
                <w:rFonts w:ascii="Arial" w:eastAsia="宋体" w:hAnsi="Arial" w:cs="Arial"/>
                <w:b/>
                <w:bCs/>
                <w:color w:val="262626"/>
                <w:sz w:val="18"/>
                <w:szCs w:val="18"/>
              </w:rPr>
              <w:t>Long-term debt</w:t>
            </w:r>
          </w:p>
        </w:tc>
        <w:tc>
          <w:tcPr>
            <w:tcW w:w="0" w:type="auto"/>
            <w:gridSpan w:val="3"/>
            <w:shd w:val="clear" w:color="auto" w:fill="auto"/>
            <w:tcMar>
              <w:top w:w="0" w:type="dxa"/>
              <w:left w:w="20" w:type="dxa"/>
              <w:bottom w:w="0" w:type="dxa"/>
              <w:right w:w="20" w:type="dxa"/>
            </w:tcMar>
          </w:tcPr>
          <w:p w14:paraId="4C52AE3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E3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E36"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AE37" w14:textId="77777777" w:rsidR="00AD4DC7" w:rsidRDefault="00CB521E">
            <w:pPr>
              <w:jc w:val="right"/>
              <w:textAlignment w:val="bottom"/>
            </w:pPr>
            <w:r>
              <w:rPr>
                <w:rFonts w:ascii="Arial" w:eastAsia="宋体" w:hAnsi="Arial" w:cs="Arial"/>
                <w:b/>
                <w:bCs/>
                <w:color w:val="0068B5"/>
                <w:sz w:val="18"/>
                <w:szCs w:val="18"/>
              </w:rPr>
              <w:t>36,401</w:t>
            </w:r>
            <w:r>
              <w:rPr>
                <w:rFonts w:ascii="Arial" w:eastAsia="宋体" w:hAnsi="Arial" w:cs="Arial"/>
                <w:color w:val="0068B5"/>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AE3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E39" w14:textId="77777777" w:rsidR="00AD4DC7" w:rsidRDefault="00AD4DC7">
            <w:pPr>
              <w:rPr>
                <w:rFonts w:ascii="宋体"/>
              </w:rPr>
            </w:pPr>
          </w:p>
        </w:tc>
        <w:tc>
          <w:tcPr>
            <w:tcW w:w="0" w:type="auto"/>
            <w:shd w:val="clear" w:color="auto" w:fill="auto"/>
          </w:tcPr>
          <w:p w14:paraId="4C52AE3A" w14:textId="77777777" w:rsidR="00AD4DC7" w:rsidRDefault="00AD4DC7">
            <w:pPr>
              <w:rPr>
                <w:rFonts w:ascii="宋体"/>
                <w:vanish/>
              </w:rPr>
            </w:pPr>
          </w:p>
        </w:tc>
        <w:tc>
          <w:tcPr>
            <w:tcW w:w="0" w:type="auto"/>
            <w:shd w:val="clear" w:color="auto" w:fill="auto"/>
          </w:tcPr>
          <w:p w14:paraId="4C52AE3B" w14:textId="77777777" w:rsidR="00AD4DC7" w:rsidRDefault="00AD4DC7">
            <w:pPr>
              <w:rPr>
                <w:rFonts w:ascii="宋体"/>
                <w:vanish/>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AE3C" w14:textId="77777777" w:rsidR="00AD4DC7" w:rsidRDefault="00CB521E">
            <w:pPr>
              <w:jc w:val="right"/>
              <w:textAlignment w:val="bottom"/>
            </w:pPr>
            <w:r>
              <w:rPr>
                <w:rFonts w:ascii="Arial" w:eastAsia="宋体" w:hAnsi="Arial" w:cs="Arial"/>
                <w:b/>
                <w:bCs/>
                <w:color w:val="262626"/>
                <w:sz w:val="18"/>
                <w:szCs w:val="18"/>
              </w:rPr>
              <w:t>29,003</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AE3D" w14:textId="77777777" w:rsidR="00AD4DC7" w:rsidRDefault="00AD4DC7">
            <w:pPr>
              <w:jc w:val="right"/>
              <w:rPr>
                <w:rFonts w:ascii="宋体"/>
              </w:rPr>
            </w:pPr>
          </w:p>
        </w:tc>
        <w:tc>
          <w:tcPr>
            <w:tcW w:w="0" w:type="auto"/>
            <w:shd w:val="clear" w:color="auto" w:fill="auto"/>
          </w:tcPr>
          <w:p w14:paraId="4C52AE3E" w14:textId="77777777" w:rsidR="00AD4DC7" w:rsidRDefault="00AD4DC7">
            <w:pPr>
              <w:rPr>
                <w:rFonts w:ascii="宋体"/>
                <w:vanish/>
              </w:rPr>
            </w:pPr>
          </w:p>
        </w:tc>
        <w:tc>
          <w:tcPr>
            <w:tcW w:w="0" w:type="auto"/>
            <w:shd w:val="clear" w:color="auto" w:fill="auto"/>
          </w:tcPr>
          <w:p w14:paraId="4C52AE3F" w14:textId="77777777" w:rsidR="00AD4DC7" w:rsidRDefault="00AD4DC7">
            <w:pPr>
              <w:rPr>
                <w:rFonts w:ascii="宋体"/>
                <w:vanish/>
              </w:rPr>
            </w:pPr>
          </w:p>
        </w:tc>
        <w:tc>
          <w:tcPr>
            <w:tcW w:w="0" w:type="auto"/>
            <w:shd w:val="clear" w:color="auto" w:fill="auto"/>
          </w:tcPr>
          <w:p w14:paraId="4C52AE40" w14:textId="77777777" w:rsidR="00AD4DC7" w:rsidRDefault="00AD4DC7">
            <w:pPr>
              <w:rPr>
                <w:rFonts w:ascii="宋体"/>
                <w:vanish/>
              </w:rPr>
            </w:pPr>
          </w:p>
        </w:tc>
        <w:tc>
          <w:tcPr>
            <w:tcW w:w="0" w:type="auto"/>
            <w:shd w:val="clear" w:color="auto" w:fill="auto"/>
          </w:tcPr>
          <w:p w14:paraId="4C52AE41" w14:textId="77777777" w:rsidR="00AD4DC7" w:rsidRDefault="00AD4DC7">
            <w:pPr>
              <w:rPr>
                <w:rFonts w:ascii="宋体"/>
                <w:vanish/>
              </w:rPr>
            </w:pPr>
          </w:p>
        </w:tc>
      </w:tr>
      <w:tr w:rsidR="00AD4DC7" w14:paraId="4C52AE52" w14:textId="77777777">
        <w:tc>
          <w:tcPr>
            <w:tcW w:w="0" w:type="auto"/>
            <w:gridSpan w:val="3"/>
            <w:shd w:val="clear" w:color="auto" w:fill="auto"/>
            <w:tcMar>
              <w:top w:w="40" w:type="dxa"/>
              <w:left w:w="155" w:type="dxa"/>
              <w:bottom w:w="40" w:type="dxa"/>
              <w:right w:w="20" w:type="dxa"/>
            </w:tcMar>
          </w:tcPr>
          <w:p w14:paraId="4C52AE43" w14:textId="77777777" w:rsidR="00AD4DC7" w:rsidRDefault="00CB521E">
            <w:pPr>
              <w:textAlignment w:val="top"/>
            </w:pPr>
            <w:r>
              <w:rPr>
                <w:rFonts w:ascii="Arial" w:eastAsia="宋体" w:hAnsi="Arial" w:cs="Arial"/>
                <w:color w:val="262626"/>
                <w:sz w:val="18"/>
                <w:szCs w:val="18"/>
              </w:rPr>
              <w:t>Current portion of long-term debt</w:t>
            </w:r>
          </w:p>
        </w:tc>
        <w:tc>
          <w:tcPr>
            <w:tcW w:w="0" w:type="auto"/>
            <w:gridSpan w:val="3"/>
            <w:shd w:val="clear" w:color="auto" w:fill="auto"/>
            <w:tcMar>
              <w:top w:w="0" w:type="dxa"/>
              <w:left w:w="20" w:type="dxa"/>
              <w:bottom w:w="0" w:type="dxa"/>
              <w:right w:w="20" w:type="dxa"/>
            </w:tcMar>
          </w:tcPr>
          <w:p w14:paraId="4C52AE4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E4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E46"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AE47" w14:textId="77777777" w:rsidR="00AD4DC7" w:rsidRDefault="00CB521E">
            <w:pPr>
              <w:jc w:val="right"/>
              <w:textAlignment w:val="bottom"/>
            </w:pPr>
            <w:r>
              <w:rPr>
                <w:rFonts w:ascii="Arial" w:eastAsia="宋体" w:hAnsi="Arial" w:cs="Arial"/>
                <w:color w:val="0068B5"/>
                <w:sz w:val="18"/>
                <w:szCs w:val="18"/>
              </w:rPr>
              <w:t>(2,504)</w:t>
            </w:r>
          </w:p>
        </w:tc>
        <w:tc>
          <w:tcPr>
            <w:tcW w:w="0" w:type="auto"/>
            <w:tcBorders>
              <w:top w:val="single" w:sz="8" w:space="0" w:color="262626"/>
            </w:tcBorders>
            <w:shd w:val="clear" w:color="auto" w:fill="auto"/>
            <w:tcMar>
              <w:top w:w="40" w:type="dxa"/>
              <w:left w:w="0" w:type="dxa"/>
              <w:bottom w:w="40" w:type="dxa"/>
              <w:right w:w="20" w:type="dxa"/>
            </w:tcMar>
            <w:vAlign w:val="bottom"/>
          </w:tcPr>
          <w:p w14:paraId="4C52AE4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E49" w14:textId="77777777" w:rsidR="00AD4DC7" w:rsidRDefault="00AD4DC7">
            <w:pPr>
              <w:rPr>
                <w:rFonts w:ascii="宋体"/>
              </w:rPr>
            </w:pPr>
          </w:p>
        </w:tc>
        <w:tc>
          <w:tcPr>
            <w:tcW w:w="0" w:type="auto"/>
            <w:shd w:val="clear" w:color="auto" w:fill="auto"/>
          </w:tcPr>
          <w:p w14:paraId="4C52AE4A" w14:textId="77777777" w:rsidR="00AD4DC7" w:rsidRDefault="00AD4DC7">
            <w:pPr>
              <w:rPr>
                <w:rFonts w:ascii="宋体"/>
                <w:vanish/>
              </w:rPr>
            </w:pPr>
          </w:p>
        </w:tc>
        <w:tc>
          <w:tcPr>
            <w:tcW w:w="0" w:type="auto"/>
            <w:shd w:val="clear" w:color="auto" w:fill="auto"/>
          </w:tcPr>
          <w:p w14:paraId="4C52AE4B" w14:textId="77777777" w:rsidR="00AD4DC7" w:rsidRDefault="00AD4DC7">
            <w:pPr>
              <w:rPr>
                <w:rFonts w:ascii="宋体"/>
                <w:vanish/>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AE4C" w14:textId="77777777" w:rsidR="00AD4DC7" w:rsidRDefault="00CB521E">
            <w:pPr>
              <w:jc w:val="right"/>
              <w:textAlignment w:val="bottom"/>
            </w:pPr>
            <w:r>
              <w:rPr>
                <w:rFonts w:ascii="Arial" w:eastAsia="宋体" w:hAnsi="Arial" w:cs="Arial"/>
                <w:color w:val="262626"/>
                <w:sz w:val="18"/>
                <w:szCs w:val="18"/>
              </w:rPr>
              <w:t>(3,695)</w:t>
            </w:r>
          </w:p>
        </w:tc>
        <w:tc>
          <w:tcPr>
            <w:tcW w:w="0" w:type="auto"/>
            <w:tcBorders>
              <w:top w:val="single" w:sz="8" w:space="0" w:color="262626"/>
            </w:tcBorders>
            <w:shd w:val="clear" w:color="auto" w:fill="auto"/>
            <w:tcMar>
              <w:top w:w="40" w:type="dxa"/>
              <w:left w:w="0" w:type="dxa"/>
              <w:bottom w:w="40" w:type="dxa"/>
              <w:right w:w="20" w:type="dxa"/>
            </w:tcMar>
            <w:vAlign w:val="bottom"/>
          </w:tcPr>
          <w:p w14:paraId="4C52AE4D" w14:textId="77777777" w:rsidR="00AD4DC7" w:rsidRDefault="00AD4DC7">
            <w:pPr>
              <w:jc w:val="right"/>
              <w:rPr>
                <w:rFonts w:ascii="宋体"/>
              </w:rPr>
            </w:pPr>
          </w:p>
        </w:tc>
        <w:tc>
          <w:tcPr>
            <w:tcW w:w="0" w:type="auto"/>
            <w:shd w:val="clear" w:color="auto" w:fill="auto"/>
          </w:tcPr>
          <w:p w14:paraId="4C52AE4E" w14:textId="77777777" w:rsidR="00AD4DC7" w:rsidRDefault="00AD4DC7">
            <w:pPr>
              <w:rPr>
                <w:rFonts w:ascii="宋体"/>
                <w:vanish/>
              </w:rPr>
            </w:pPr>
          </w:p>
        </w:tc>
        <w:tc>
          <w:tcPr>
            <w:tcW w:w="0" w:type="auto"/>
            <w:shd w:val="clear" w:color="auto" w:fill="auto"/>
          </w:tcPr>
          <w:p w14:paraId="4C52AE4F" w14:textId="77777777" w:rsidR="00AD4DC7" w:rsidRDefault="00AD4DC7">
            <w:pPr>
              <w:rPr>
                <w:rFonts w:ascii="宋体"/>
                <w:vanish/>
              </w:rPr>
            </w:pPr>
          </w:p>
        </w:tc>
        <w:tc>
          <w:tcPr>
            <w:tcW w:w="0" w:type="auto"/>
            <w:shd w:val="clear" w:color="auto" w:fill="auto"/>
          </w:tcPr>
          <w:p w14:paraId="4C52AE50" w14:textId="77777777" w:rsidR="00AD4DC7" w:rsidRDefault="00AD4DC7">
            <w:pPr>
              <w:rPr>
                <w:rFonts w:ascii="宋体"/>
                <w:vanish/>
              </w:rPr>
            </w:pPr>
          </w:p>
        </w:tc>
        <w:tc>
          <w:tcPr>
            <w:tcW w:w="0" w:type="auto"/>
            <w:shd w:val="clear" w:color="auto" w:fill="auto"/>
          </w:tcPr>
          <w:p w14:paraId="4C52AE51" w14:textId="77777777" w:rsidR="00AD4DC7" w:rsidRDefault="00AD4DC7">
            <w:pPr>
              <w:rPr>
                <w:rFonts w:ascii="宋体"/>
                <w:vanish/>
              </w:rPr>
            </w:pPr>
          </w:p>
        </w:tc>
      </w:tr>
      <w:tr w:rsidR="00AD4DC7" w14:paraId="4C52AE64" w14:textId="77777777">
        <w:tc>
          <w:tcPr>
            <w:tcW w:w="0" w:type="auto"/>
            <w:gridSpan w:val="3"/>
            <w:shd w:val="clear" w:color="auto" w:fill="auto"/>
            <w:tcMar>
              <w:top w:w="40" w:type="dxa"/>
              <w:left w:w="20" w:type="dxa"/>
              <w:bottom w:w="40" w:type="dxa"/>
              <w:right w:w="20" w:type="dxa"/>
            </w:tcMar>
          </w:tcPr>
          <w:p w14:paraId="4C52AE53" w14:textId="77777777" w:rsidR="00AD4DC7" w:rsidRDefault="00CB521E">
            <w:pPr>
              <w:textAlignment w:val="top"/>
            </w:pPr>
            <w:r>
              <w:rPr>
                <w:rFonts w:ascii="Arial" w:eastAsia="宋体" w:hAnsi="Arial" w:cs="Arial"/>
                <w:b/>
                <w:bCs/>
                <w:color w:val="262626"/>
                <w:sz w:val="18"/>
                <w:szCs w:val="18"/>
              </w:rPr>
              <w:t>Total lo</w:t>
            </w:r>
            <w:r>
              <w:rPr>
                <w:rFonts w:ascii="Arial" w:eastAsia="宋体" w:hAnsi="Arial" w:cs="Arial"/>
                <w:b/>
                <w:bCs/>
                <w:color w:val="262626"/>
                <w:sz w:val="18"/>
                <w:szCs w:val="18"/>
              </w:rPr>
              <w:t>ng-term debt</w:t>
            </w:r>
          </w:p>
        </w:tc>
        <w:tc>
          <w:tcPr>
            <w:tcW w:w="0" w:type="auto"/>
            <w:gridSpan w:val="3"/>
            <w:shd w:val="clear" w:color="auto" w:fill="auto"/>
            <w:tcMar>
              <w:top w:w="0" w:type="dxa"/>
              <w:left w:w="20" w:type="dxa"/>
              <w:bottom w:w="0" w:type="dxa"/>
              <w:right w:w="20" w:type="dxa"/>
            </w:tcMar>
          </w:tcPr>
          <w:p w14:paraId="4C52AE5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E5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E56"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E57"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E58" w14:textId="77777777" w:rsidR="00AD4DC7" w:rsidRDefault="00CB521E">
            <w:pPr>
              <w:jc w:val="right"/>
              <w:textAlignment w:val="bottom"/>
            </w:pPr>
            <w:r>
              <w:rPr>
                <w:rFonts w:ascii="Arial" w:eastAsia="宋体" w:hAnsi="Arial" w:cs="Arial"/>
                <w:b/>
                <w:bCs/>
                <w:color w:val="0068B5"/>
                <w:sz w:val="18"/>
                <w:szCs w:val="18"/>
              </w:rPr>
              <w:t>33,897</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E5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E5A" w14:textId="77777777" w:rsidR="00AD4DC7" w:rsidRDefault="00AD4DC7">
            <w:pPr>
              <w:rPr>
                <w:rFonts w:ascii="宋体"/>
              </w:rPr>
            </w:pPr>
          </w:p>
        </w:tc>
        <w:tc>
          <w:tcPr>
            <w:tcW w:w="0" w:type="auto"/>
            <w:shd w:val="clear" w:color="auto" w:fill="auto"/>
          </w:tcPr>
          <w:p w14:paraId="4C52AE5B" w14:textId="77777777" w:rsidR="00AD4DC7" w:rsidRDefault="00AD4DC7">
            <w:pPr>
              <w:rPr>
                <w:rFonts w:ascii="宋体"/>
                <w:vanish/>
              </w:rPr>
            </w:pPr>
          </w:p>
        </w:tc>
        <w:tc>
          <w:tcPr>
            <w:tcW w:w="0" w:type="auto"/>
            <w:shd w:val="clear" w:color="auto" w:fill="auto"/>
          </w:tcPr>
          <w:p w14:paraId="4C52AE5C" w14:textId="77777777" w:rsidR="00AD4DC7" w:rsidRDefault="00AD4DC7">
            <w:pPr>
              <w:rPr>
                <w:rFonts w:ascii="宋体"/>
                <w:vanish/>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AE5D"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AE5E" w14:textId="77777777" w:rsidR="00AD4DC7" w:rsidRDefault="00CB521E">
            <w:pPr>
              <w:jc w:val="right"/>
              <w:textAlignment w:val="bottom"/>
            </w:pPr>
            <w:r>
              <w:rPr>
                <w:rFonts w:ascii="Arial" w:eastAsia="宋体" w:hAnsi="Arial" w:cs="Arial"/>
                <w:b/>
                <w:bCs/>
                <w:color w:val="262626"/>
                <w:sz w:val="18"/>
                <w:szCs w:val="18"/>
              </w:rPr>
              <w:t>25,308</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AE5F" w14:textId="77777777" w:rsidR="00AD4DC7" w:rsidRDefault="00AD4DC7">
            <w:pPr>
              <w:jc w:val="right"/>
              <w:rPr>
                <w:rFonts w:ascii="宋体"/>
              </w:rPr>
            </w:pPr>
          </w:p>
        </w:tc>
        <w:tc>
          <w:tcPr>
            <w:tcW w:w="0" w:type="auto"/>
            <w:shd w:val="clear" w:color="auto" w:fill="auto"/>
          </w:tcPr>
          <w:p w14:paraId="4C52AE60" w14:textId="77777777" w:rsidR="00AD4DC7" w:rsidRDefault="00AD4DC7">
            <w:pPr>
              <w:rPr>
                <w:rFonts w:ascii="宋体"/>
                <w:vanish/>
              </w:rPr>
            </w:pPr>
          </w:p>
        </w:tc>
        <w:tc>
          <w:tcPr>
            <w:tcW w:w="0" w:type="auto"/>
            <w:shd w:val="clear" w:color="auto" w:fill="auto"/>
          </w:tcPr>
          <w:p w14:paraId="4C52AE61" w14:textId="77777777" w:rsidR="00AD4DC7" w:rsidRDefault="00AD4DC7">
            <w:pPr>
              <w:rPr>
                <w:rFonts w:ascii="宋体"/>
                <w:vanish/>
              </w:rPr>
            </w:pPr>
          </w:p>
        </w:tc>
        <w:tc>
          <w:tcPr>
            <w:tcW w:w="0" w:type="auto"/>
            <w:shd w:val="clear" w:color="auto" w:fill="auto"/>
          </w:tcPr>
          <w:p w14:paraId="4C52AE62" w14:textId="77777777" w:rsidR="00AD4DC7" w:rsidRDefault="00AD4DC7">
            <w:pPr>
              <w:rPr>
                <w:rFonts w:ascii="宋体"/>
                <w:vanish/>
              </w:rPr>
            </w:pPr>
          </w:p>
        </w:tc>
        <w:tc>
          <w:tcPr>
            <w:tcW w:w="0" w:type="auto"/>
            <w:shd w:val="clear" w:color="auto" w:fill="auto"/>
          </w:tcPr>
          <w:p w14:paraId="4C52AE63" w14:textId="77777777" w:rsidR="00AD4DC7" w:rsidRDefault="00AD4DC7">
            <w:pPr>
              <w:rPr>
                <w:rFonts w:ascii="宋体"/>
                <w:vanish/>
              </w:rPr>
            </w:pPr>
          </w:p>
        </w:tc>
      </w:tr>
    </w:tbl>
    <w:p w14:paraId="4C52AE65" w14:textId="77777777" w:rsidR="00AD4DC7" w:rsidRDefault="00CB521E">
      <w:pPr>
        <w:pBdr>
          <w:left w:val="none" w:sz="0" w:space="0" w:color="auto"/>
        </w:pBdr>
        <w:spacing w:before="60" w:after="180"/>
        <w:ind w:hanging="180"/>
      </w:pPr>
      <w:r>
        <w:rPr>
          <w:rFonts w:ascii="Arial" w:eastAsia="宋体" w:hAnsi="Arial" w:cs="Arial"/>
          <w:i/>
          <w:iCs/>
          <w:color w:val="262626"/>
          <w:sz w:val="10"/>
          <w:szCs w:val="10"/>
        </w:rPr>
        <w:t>1</w:t>
      </w:r>
      <w:r>
        <w:rPr>
          <w:rFonts w:ascii="Arial" w:eastAsia="宋体" w:hAnsi="Arial" w:cs="Arial"/>
          <w:i/>
          <w:iCs/>
          <w:color w:val="262626"/>
          <w:sz w:val="16"/>
          <w:szCs w:val="16"/>
        </w:rPr>
        <w:t>To manage foreign currency risk associated with the Australian-dollar-denominated notes issued in 2015, we entered into currency interest rate swaps which had an aggregate outstanding notional amount of $396 million at D</w:t>
      </w:r>
      <w:r>
        <w:rPr>
          <w:rFonts w:ascii="Arial" w:eastAsia="宋体" w:hAnsi="Arial" w:cs="Arial"/>
          <w:i/>
          <w:iCs/>
          <w:color w:val="262626"/>
          <w:sz w:val="16"/>
          <w:szCs w:val="16"/>
        </w:rPr>
        <w:t>ecember 26, 2020, which effectively converted these notes to U.S.-dollar-denominated notes. For further discussion on our currency interest rate swaps, see "Note 16: Derivative Financial Instruments." Principal and unamortized discount/issuance costs for t</w:t>
      </w:r>
      <w:r>
        <w:rPr>
          <w:rFonts w:ascii="Arial" w:eastAsia="宋体" w:hAnsi="Arial" w:cs="Arial"/>
          <w:i/>
          <w:iCs/>
          <w:color w:val="262626"/>
          <w:sz w:val="16"/>
          <w:szCs w:val="16"/>
        </w:rPr>
        <w:t>he Australian-dollar-denominated notes in the table above were calculated using foreign currency exchange rates as of December 26, 2020 and December 28, 2019.</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AE72" w14:textId="77777777">
        <w:tc>
          <w:tcPr>
            <w:tcW w:w="50" w:type="pct"/>
            <w:shd w:val="clear" w:color="auto" w:fill="auto"/>
            <w:vAlign w:val="bottom"/>
          </w:tcPr>
          <w:p w14:paraId="4C52AE66" w14:textId="77777777" w:rsidR="00AD4DC7" w:rsidRDefault="00AD4DC7">
            <w:pPr>
              <w:rPr>
                <w:rFonts w:ascii="宋体"/>
              </w:rPr>
            </w:pPr>
          </w:p>
        </w:tc>
        <w:tc>
          <w:tcPr>
            <w:tcW w:w="276" w:type="pct"/>
            <w:shd w:val="clear" w:color="auto" w:fill="auto"/>
            <w:vAlign w:val="bottom"/>
          </w:tcPr>
          <w:p w14:paraId="4C52AE67" w14:textId="77777777" w:rsidR="00AD4DC7" w:rsidRDefault="00AD4DC7">
            <w:pPr>
              <w:rPr>
                <w:rFonts w:ascii="宋体"/>
              </w:rPr>
            </w:pPr>
          </w:p>
        </w:tc>
        <w:tc>
          <w:tcPr>
            <w:tcW w:w="5" w:type="pct"/>
            <w:shd w:val="clear" w:color="auto" w:fill="auto"/>
            <w:vAlign w:val="bottom"/>
          </w:tcPr>
          <w:p w14:paraId="4C52AE68" w14:textId="77777777" w:rsidR="00AD4DC7" w:rsidRDefault="00AD4DC7">
            <w:pPr>
              <w:rPr>
                <w:rFonts w:ascii="宋体"/>
              </w:rPr>
            </w:pPr>
          </w:p>
        </w:tc>
        <w:tc>
          <w:tcPr>
            <w:tcW w:w="50" w:type="pct"/>
            <w:shd w:val="clear" w:color="auto" w:fill="auto"/>
            <w:vAlign w:val="bottom"/>
          </w:tcPr>
          <w:p w14:paraId="4C52AE69" w14:textId="77777777" w:rsidR="00AD4DC7" w:rsidRDefault="00AD4DC7">
            <w:pPr>
              <w:rPr>
                <w:rFonts w:ascii="宋体"/>
              </w:rPr>
            </w:pPr>
          </w:p>
        </w:tc>
        <w:tc>
          <w:tcPr>
            <w:tcW w:w="940" w:type="pct"/>
            <w:shd w:val="clear" w:color="auto" w:fill="auto"/>
            <w:vAlign w:val="bottom"/>
          </w:tcPr>
          <w:p w14:paraId="4C52AE6A" w14:textId="77777777" w:rsidR="00AD4DC7" w:rsidRDefault="00AD4DC7">
            <w:pPr>
              <w:rPr>
                <w:rFonts w:ascii="宋体"/>
              </w:rPr>
            </w:pPr>
          </w:p>
        </w:tc>
        <w:tc>
          <w:tcPr>
            <w:tcW w:w="5" w:type="pct"/>
            <w:shd w:val="clear" w:color="auto" w:fill="auto"/>
            <w:vAlign w:val="bottom"/>
          </w:tcPr>
          <w:p w14:paraId="4C52AE6B" w14:textId="77777777" w:rsidR="00AD4DC7" w:rsidRDefault="00AD4DC7">
            <w:pPr>
              <w:rPr>
                <w:rFonts w:ascii="宋体"/>
              </w:rPr>
            </w:pPr>
          </w:p>
        </w:tc>
        <w:tc>
          <w:tcPr>
            <w:tcW w:w="50" w:type="pct"/>
            <w:shd w:val="clear" w:color="auto" w:fill="auto"/>
            <w:vAlign w:val="bottom"/>
          </w:tcPr>
          <w:p w14:paraId="4C52AE6C" w14:textId="77777777" w:rsidR="00AD4DC7" w:rsidRDefault="00AD4DC7">
            <w:pPr>
              <w:rPr>
                <w:rFonts w:ascii="宋体"/>
              </w:rPr>
            </w:pPr>
          </w:p>
        </w:tc>
        <w:tc>
          <w:tcPr>
            <w:tcW w:w="1837" w:type="pct"/>
            <w:shd w:val="clear" w:color="auto" w:fill="auto"/>
            <w:vAlign w:val="bottom"/>
          </w:tcPr>
          <w:p w14:paraId="4C52AE6D" w14:textId="77777777" w:rsidR="00AD4DC7" w:rsidRDefault="00AD4DC7">
            <w:pPr>
              <w:rPr>
                <w:rFonts w:ascii="宋体"/>
              </w:rPr>
            </w:pPr>
          </w:p>
        </w:tc>
        <w:tc>
          <w:tcPr>
            <w:tcW w:w="5" w:type="pct"/>
            <w:shd w:val="clear" w:color="auto" w:fill="auto"/>
            <w:vAlign w:val="bottom"/>
          </w:tcPr>
          <w:p w14:paraId="4C52AE6E" w14:textId="77777777" w:rsidR="00AD4DC7" w:rsidRDefault="00AD4DC7">
            <w:pPr>
              <w:rPr>
                <w:rFonts w:ascii="宋体"/>
              </w:rPr>
            </w:pPr>
          </w:p>
        </w:tc>
        <w:tc>
          <w:tcPr>
            <w:tcW w:w="50" w:type="pct"/>
            <w:shd w:val="clear" w:color="auto" w:fill="auto"/>
            <w:vAlign w:val="bottom"/>
          </w:tcPr>
          <w:p w14:paraId="4C52AE6F" w14:textId="77777777" w:rsidR="00AD4DC7" w:rsidRDefault="00AD4DC7">
            <w:pPr>
              <w:rPr>
                <w:rFonts w:ascii="宋体"/>
              </w:rPr>
            </w:pPr>
          </w:p>
        </w:tc>
        <w:tc>
          <w:tcPr>
            <w:tcW w:w="1724" w:type="pct"/>
            <w:shd w:val="clear" w:color="auto" w:fill="auto"/>
            <w:vAlign w:val="bottom"/>
          </w:tcPr>
          <w:p w14:paraId="4C52AE70" w14:textId="77777777" w:rsidR="00AD4DC7" w:rsidRDefault="00AD4DC7">
            <w:pPr>
              <w:rPr>
                <w:rFonts w:ascii="宋体"/>
              </w:rPr>
            </w:pPr>
          </w:p>
        </w:tc>
        <w:tc>
          <w:tcPr>
            <w:tcW w:w="5" w:type="pct"/>
            <w:shd w:val="clear" w:color="auto" w:fill="auto"/>
            <w:vAlign w:val="bottom"/>
          </w:tcPr>
          <w:p w14:paraId="4C52AE71" w14:textId="77777777" w:rsidR="00AD4DC7" w:rsidRDefault="00AD4DC7">
            <w:pPr>
              <w:rPr>
                <w:rFonts w:ascii="宋体"/>
              </w:rPr>
            </w:pPr>
          </w:p>
        </w:tc>
      </w:tr>
      <w:tr w:rsidR="00AD4DC7" w14:paraId="4C52AE77"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E73"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82" wp14:editId="4C52CA83">
                  <wp:extent cx="304800" cy="304800"/>
                  <wp:effectExtent l="0" t="0" r="0" b="0"/>
                  <wp:docPr id="7" name="图片 329"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29"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E74"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AE75"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E76"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96</w:t>
            </w:r>
          </w:p>
        </w:tc>
      </w:tr>
    </w:tbl>
    <w:p w14:paraId="4C52AE78" w14:textId="77777777" w:rsidR="00AD4DC7" w:rsidRDefault="00CB521E">
      <w:r>
        <w:pict w14:anchorId="4C52CA84">
          <v:rect id="_x0000_i1122" style="width:415.3pt;height:1.5pt" o:hralign="center" o:hrstd="t" o:hr="t" fillcolor="#a0a0a0" stroked="f"/>
        </w:pict>
      </w:r>
    </w:p>
    <w:p w14:paraId="4C52AE79" w14:textId="77777777" w:rsidR="00AD4DC7" w:rsidRDefault="00CB521E">
      <w:pPr>
        <w:jc w:val="right"/>
      </w:pPr>
      <w:hyperlink r:id="rId156" w:anchor="i63d840d8a6434f9ea0b4b4bad0e8d3d6_22" w:history="1">
        <w:r>
          <w:rPr>
            <w:rStyle w:val="a5"/>
            <w:rFonts w:ascii="Arial" w:eastAsia="宋体" w:hAnsi="Arial" w:cs="Arial"/>
            <w:b/>
            <w:bCs/>
            <w:sz w:val="16"/>
            <w:szCs w:val="16"/>
          </w:rPr>
          <w:t>Table of Contents</w:t>
        </w:r>
      </w:hyperlink>
    </w:p>
    <w:p w14:paraId="4C52AE7A" w14:textId="77777777" w:rsidR="00AD4DC7" w:rsidRDefault="00AD4DC7">
      <w:pPr>
        <w:jc w:val="right"/>
      </w:pPr>
    </w:p>
    <w:p w14:paraId="4C52AE7B" w14:textId="77777777" w:rsidR="00AD4DC7" w:rsidRDefault="00CB521E">
      <w:pPr>
        <w:spacing w:after="120"/>
      </w:pPr>
      <w:r>
        <w:rPr>
          <w:rFonts w:ascii="Arial" w:eastAsia="宋体" w:hAnsi="Arial" w:cs="Arial"/>
          <w:color w:val="0068B5"/>
          <w:sz w:val="20"/>
          <w:szCs w:val="20"/>
        </w:rPr>
        <w:t>Senior Notes</w:t>
      </w:r>
    </w:p>
    <w:p w14:paraId="4C52AE7C" w14:textId="77777777" w:rsidR="00AD4DC7" w:rsidRDefault="00CB521E">
      <w:pPr>
        <w:spacing w:after="180"/>
      </w:pPr>
      <w:r>
        <w:rPr>
          <w:rFonts w:ascii="Arial" w:eastAsia="宋体" w:hAnsi="Arial" w:cs="Arial"/>
          <w:color w:val="262626"/>
          <w:sz w:val="18"/>
          <w:szCs w:val="18"/>
        </w:rPr>
        <w:t>In 2020, we issued a total of $10.3 billion aggregate principal amount</w:t>
      </w:r>
      <w:r>
        <w:rPr>
          <w:rFonts w:ascii="Arial" w:eastAsia="宋体" w:hAnsi="Arial" w:cs="Arial"/>
          <w:color w:val="262626"/>
          <w:sz w:val="18"/>
          <w:szCs w:val="18"/>
        </w:rPr>
        <w:t xml:space="preserve"> of senior notes. Net proceeds from the offerings are being used for general corporate purposes, which may include refinancing outstanding debt, funding for working capital and capital expenditures, and repurchasing shares of our common stock. During 2020,</w:t>
      </w:r>
      <w:r>
        <w:rPr>
          <w:rFonts w:ascii="Arial" w:eastAsia="宋体" w:hAnsi="Arial" w:cs="Arial"/>
          <w:color w:val="262626"/>
          <w:sz w:val="18"/>
          <w:szCs w:val="18"/>
        </w:rPr>
        <w:t xml:space="preserve"> we repaid $1.0 billion of our 1.85% senior notes that matured in May 2020 and $1.8 billion of our 2.45% senior notes that matured in July 2020. We also repaid $700 million in floating-rate senior notes that matured in May 2020.</w:t>
      </w:r>
    </w:p>
    <w:p w14:paraId="4C52AE7D" w14:textId="77777777" w:rsidR="00AD4DC7" w:rsidRDefault="00CB521E">
      <w:pPr>
        <w:spacing w:after="180"/>
      </w:pPr>
      <w:r>
        <w:rPr>
          <w:rFonts w:ascii="Arial" w:eastAsia="宋体" w:hAnsi="Arial" w:cs="Arial"/>
          <w:color w:val="262626"/>
          <w:sz w:val="18"/>
          <w:szCs w:val="18"/>
        </w:rPr>
        <w:t xml:space="preserve">In 2019, we issued a total </w:t>
      </w:r>
      <w:r>
        <w:rPr>
          <w:rFonts w:ascii="Arial" w:eastAsia="宋体" w:hAnsi="Arial" w:cs="Arial"/>
          <w:color w:val="262626"/>
          <w:sz w:val="18"/>
          <w:szCs w:val="18"/>
        </w:rPr>
        <w:t>of $2.8 billion aggregate principal amount of senior notes and redeemed our $915 million, 4.70% senior notes due December 2045.</w:t>
      </w:r>
    </w:p>
    <w:p w14:paraId="4C52AE7E" w14:textId="77777777" w:rsidR="00AD4DC7" w:rsidRDefault="00CB521E">
      <w:pPr>
        <w:spacing w:after="180"/>
      </w:pPr>
      <w:r>
        <w:rPr>
          <w:rFonts w:ascii="Arial" w:eastAsia="宋体" w:hAnsi="Arial" w:cs="Arial"/>
          <w:color w:val="262626"/>
          <w:sz w:val="18"/>
          <w:szCs w:val="18"/>
        </w:rPr>
        <w:t>Our floating-rate senior notes pay interest quarterly and our fixed-rate senior notes pay interest semiannually. We may redeem t</w:t>
      </w:r>
      <w:r>
        <w:rPr>
          <w:rFonts w:ascii="Arial" w:eastAsia="宋体" w:hAnsi="Arial" w:cs="Arial"/>
          <w:color w:val="262626"/>
          <w:sz w:val="18"/>
          <w:szCs w:val="18"/>
        </w:rPr>
        <w:t>he fixed-rate notes prior to their maturity at our option at specified redemption prices and subject to certain restrictions. The obligations under the notes rank equally in right of payment with all of our other existing and future senior unsecured indebt</w:t>
      </w:r>
      <w:r>
        <w:rPr>
          <w:rFonts w:ascii="Arial" w:eastAsia="宋体" w:hAnsi="Arial" w:cs="Arial"/>
          <w:color w:val="262626"/>
          <w:sz w:val="18"/>
          <w:szCs w:val="18"/>
        </w:rPr>
        <w:t>edness and will effectively rank junior to all liabilities of our subsidiaries.</w:t>
      </w:r>
    </w:p>
    <w:p w14:paraId="4C52AE7F" w14:textId="77777777" w:rsidR="00AD4DC7" w:rsidRDefault="00CB521E">
      <w:pPr>
        <w:spacing w:after="120"/>
      </w:pPr>
      <w:r>
        <w:rPr>
          <w:rFonts w:ascii="Arial" w:eastAsia="宋体" w:hAnsi="Arial" w:cs="Arial"/>
          <w:color w:val="0068B5"/>
          <w:sz w:val="20"/>
          <w:szCs w:val="20"/>
        </w:rPr>
        <w:t>Oregon and Arizona Bonds</w:t>
      </w:r>
    </w:p>
    <w:p w14:paraId="4C52AE80" w14:textId="77777777" w:rsidR="00AD4DC7" w:rsidRDefault="00CB521E">
      <w:pPr>
        <w:spacing w:after="180"/>
      </w:pPr>
      <w:r>
        <w:rPr>
          <w:rFonts w:ascii="Arial" w:eastAsia="宋体" w:hAnsi="Arial" w:cs="Arial"/>
          <w:color w:val="262626"/>
          <w:sz w:val="18"/>
          <w:szCs w:val="18"/>
        </w:rPr>
        <w:t xml:space="preserve">In </w:t>
      </w:r>
      <w:r>
        <w:rPr>
          <w:rFonts w:ascii="Arial" w:eastAsia="宋体" w:hAnsi="Arial" w:cs="Arial"/>
          <w:color w:val="333333"/>
          <w:sz w:val="18"/>
          <w:szCs w:val="18"/>
        </w:rPr>
        <w:t>2019</w:t>
      </w:r>
      <w:r>
        <w:rPr>
          <w:rFonts w:ascii="Arial" w:eastAsia="宋体" w:hAnsi="Arial" w:cs="Arial"/>
          <w:color w:val="262626"/>
          <w:sz w:val="18"/>
          <w:szCs w:val="18"/>
        </w:rPr>
        <w:t xml:space="preserve">, we received proceeds of $648 million in aggregate from the sale of the 2019 Arizona Bonds and the 2019 Oregon Bonds. The bonds are our </w:t>
      </w:r>
      <w:r>
        <w:rPr>
          <w:rFonts w:ascii="Arial" w:eastAsia="宋体" w:hAnsi="Arial" w:cs="Arial"/>
          <w:color w:val="262626"/>
          <w:sz w:val="18"/>
          <w:szCs w:val="18"/>
        </w:rPr>
        <w:t>unsecured general obligations in accordance with loan agreements we entered into with the Industrial Development Authority of the City of Chandler, Arizona and the State of Oregon Business Development Commission. The bonds mature in 2049 and carry an inter</w:t>
      </w:r>
      <w:r>
        <w:rPr>
          <w:rFonts w:ascii="Arial" w:eastAsia="宋体" w:hAnsi="Arial" w:cs="Arial"/>
          <w:color w:val="262626"/>
          <w:sz w:val="18"/>
          <w:szCs w:val="18"/>
        </w:rPr>
        <w:t>est rate of 5.00%. The 2019 Arizona Bonds and the 2019 Oregon Bonds are subject to mandatory tender in June 2024 and March 2022, respectively, at which time we can re-market the bonds as either fixed-rate bonds for a specified period or as variable-rate bo</w:t>
      </w:r>
      <w:r>
        <w:rPr>
          <w:rFonts w:ascii="Arial" w:eastAsia="宋体" w:hAnsi="Arial" w:cs="Arial"/>
          <w:color w:val="262626"/>
          <w:sz w:val="18"/>
          <w:szCs w:val="18"/>
        </w:rPr>
        <w:t>nds until another fixed-rate period is selected or until their final maturity date.</w:t>
      </w:r>
    </w:p>
    <w:p w14:paraId="4C52AE81" w14:textId="77777777" w:rsidR="00AD4DC7" w:rsidRDefault="00CB521E">
      <w:pPr>
        <w:spacing w:after="120"/>
      </w:pPr>
      <w:r>
        <w:rPr>
          <w:rFonts w:ascii="Arial" w:eastAsia="宋体" w:hAnsi="Arial" w:cs="Arial"/>
          <w:color w:val="0068B5"/>
          <w:sz w:val="20"/>
          <w:szCs w:val="20"/>
        </w:rPr>
        <w:t>Convertible Debentures</w:t>
      </w:r>
    </w:p>
    <w:p w14:paraId="4C52AE82" w14:textId="77777777" w:rsidR="00AD4DC7" w:rsidRDefault="00CB521E">
      <w:pPr>
        <w:spacing w:after="180"/>
      </w:pPr>
      <w:r>
        <w:rPr>
          <w:rFonts w:ascii="Arial" w:eastAsia="宋体" w:hAnsi="Arial" w:cs="Arial"/>
          <w:color w:val="262626"/>
          <w:sz w:val="18"/>
          <w:szCs w:val="18"/>
        </w:rPr>
        <w:t xml:space="preserve">In 2009, we issued the 2009 Debentures, which were convertible, subject to certain conditions, into shares of our common stock and paid a fixed rate </w:t>
      </w:r>
      <w:r>
        <w:rPr>
          <w:rFonts w:ascii="Arial" w:eastAsia="宋体" w:hAnsi="Arial" w:cs="Arial"/>
          <w:color w:val="262626"/>
          <w:sz w:val="18"/>
          <w:szCs w:val="18"/>
        </w:rPr>
        <w:t>of interest semiannually. In 2019, we paid $1.5 billion to satisfy conversion obligations for $615 million in principal, resulting in a cumulative loss of $156 million in interest and other, net, and $1.0 billion as a reduction in stockholders' equity rela</w:t>
      </w:r>
      <w:r>
        <w:rPr>
          <w:rFonts w:ascii="Arial" w:eastAsia="宋体" w:hAnsi="Arial" w:cs="Arial"/>
          <w:color w:val="262626"/>
          <w:sz w:val="18"/>
          <w:szCs w:val="18"/>
        </w:rPr>
        <w:t>ted to the conversion feature. In 2020, we paid $1.1 billion in cash to settle our remaining $372 million in principal, resulting in a loss of $109 million in interest and other, net and $750 million as a reduction in stockholders' equity related to the co</w:t>
      </w:r>
      <w:r>
        <w:rPr>
          <w:rFonts w:ascii="Arial" w:eastAsia="宋体" w:hAnsi="Arial" w:cs="Arial"/>
          <w:color w:val="262626"/>
          <w:sz w:val="18"/>
          <w:szCs w:val="18"/>
        </w:rPr>
        <w:t xml:space="preserve">nversion feature. </w:t>
      </w:r>
    </w:p>
    <w:p w14:paraId="4C52AE83" w14:textId="77777777" w:rsidR="00AD4DC7" w:rsidRDefault="00CB521E">
      <w:pPr>
        <w:spacing w:after="120"/>
      </w:pPr>
      <w:r>
        <w:rPr>
          <w:rFonts w:ascii="Arial" w:eastAsia="宋体" w:hAnsi="Arial" w:cs="Arial"/>
          <w:color w:val="0068B5"/>
          <w:sz w:val="20"/>
          <w:szCs w:val="20"/>
        </w:rPr>
        <w:t>Debt Maturities</w:t>
      </w:r>
    </w:p>
    <w:p w14:paraId="4C52AE84" w14:textId="77777777" w:rsidR="00AD4DC7" w:rsidRDefault="00CB521E">
      <w:pPr>
        <w:spacing w:after="120"/>
      </w:pPr>
      <w:r>
        <w:rPr>
          <w:rFonts w:ascii="Arial" w:eastAsia="宋体" w:hAnsi="Arial" w:cs="Arial"/>
          <w:color w:val="262626"/>
          <w:sz w:val="18"/>
          <w:szCs w:val="18"/>
        </w:rPr>
        <w:t>Our aggregate debt maturities, excluding commercial paper and drafts payable, based on outstanding principal as of December 26, 2020, by year payable,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1974"/>
        <w:gridCol w:w="36"/>
        <w:gridCol w:w="36"/>
        <w:gridCol w:w="36"/>
        <w:gridCol w:w="36"/>
        <w:gridCol w:w="121"/>
        <w:gridCol w:w="501"/>
        <w:gridCol w:w="36"/>
        <w:gridCol w:w="36"/>
        <w:gridCol w:w="36"/>
        <w:gridCol w:w="36"/>
        <w:gridCol w:w="121"/>
        <w:gridCol w:w="501"/>
        <w:gridCol w:w="36"/>
        <w:gridCol w:w="36"/>
        <w:gridCol w:w="36"/>
        <w:gridCol w:w="36"/>
        <w:gridCol w:w="121"/>
        <w:gridCol w:w="484"/>
        <w:gridCol w:w="36"/>
        <w:gridCol w:w="36"/>
        <w:gridCol w:w="36"/>
        <w:gridCol w:w="36"/>
        <w:gridCol w:w="121"/>
        <w:gridCol w:w="501"/>
        <w:gridCol w:w="36"/>
        <w:gridCol w:w="36"/>
        <w:gridCol w:w="36"/>
        <w:gridCol w:w="36"/>
        <w:gridCol w:w="121"/>
        <w:gridCol w:w="501"/>
        <w:gridCol w:w="36"/>
        <w:gridCol w:w="36"/>
        <w:gridCol w:w="36"/>
        <w:gridCol w:w="36"/>
        <w:gridCol w:w="122"/>
        <w:gridCol w:w="1344"/>
        <w:gridCol w:w="36"/>
        <w:gridCol w:w="36"/>
        <w:gridCol w:w="36"/>
        <w:gridCol w:w="36"/>
        <w:gridCol w:w="121"/>
        <w:gridCol w:w="601"/>
        <w:gridCol w:w="36"/>
      </w:tblGrid>
      <w:tr w:rsidR="00AD4DC7" w14:paraId="4C52AEB2" w14:textId="77777777">
        <w:tc>
          <w:tcPr>
            <w:tcW w:w="50" w:type="pct"/>
            <w:shd w:val="clear" w:color="auto" w:fill="auto"/>
          </w:tcPr>
          <w:p w14:paraId="4C52AE85" w14:textId="77777777" w:rsidR="00AD4DC7" w:rsidRDefault="00AD4DC7">
            <w:pPr>
              <w:rPr>
                <w:rFonts w:ascii="宋体"/>
              </w:rPr>
            </w:pPr>
          </w:p>
        </w:tc>
        <w:tc>
          <w:tcPr>
            <w:tcW w:w="1229" w:type="pct"/>
            <w:shd w:val="clear" w:color="auto" w:fill="auto"/>
          </w:tcPr>
          <w:p w14:paraId="4C52AE86" w14:textId="77777777" w:rsidR="00AD4DC7" w:rsidRDefault="00AD4DC7">
            <w:pPr>
              <w:rPr>
                <w:rFonts w:ascii="宋体"/>
              </w:rPr>
            </w:pPr>
          </w:p>
        </w:tc>
        <w:tc>
          <w:tcPr>
            <w:tcW w:w="5" w:type="pct"/>
            <w:shd w:val="clear" w:color="auto" w:fill="auto"/>
          </w:tcPr>
          <w:p w14:paraId="4C52AE87" w14:textId="77777777" w:rsidR="00AD4DC7" w:rsidRDefault="00AD4DC7">
            <w:pPr>
              <w:rPr>
                <w:rFonts w:ascii="宋体"/>
              </w:rPr>
            </w:pPr>
          </w:p>
        </w:tc>
        <w:tc>
          <w:tcPr>
            <w:tcW w:w="5" w:type="pct"/>
            <w:shd w:val="clear" w:color="auto" w:fill="auto"/>
          </w:tcPr>
          <w:p w14:paraId="4C52AE88" w14:textId="77777777" w:rsidR="00AD4DC7" w:rsidRDefault="00AD4DC7">
            <w:pPr>
              <w:rPr>
                <w:rFonts w:ascii="宋体"/>
              </w:rPr>
            </w:pPr>
          </w:p>
        </w:tc>
        <w:tc>
          <w:tcPr>
            <w:tcW w:w="24" w:type="pct"/>
            <w:shd w:val="clear" w:color="auto" w:fill="auto"/>
          </w:tcPr>
          <w:p w14:paraId="4C52AE89" w14:textId="77777777" w:rsidR="00AD4DC7" w:rsidRDefault="00AD4DC7">
            <w:pPr>
              <w:rPr>
                <w:rFonts w:ascii="宋体"/>
              </w:rPr>
            </w:pPr>
          </w:p>
        </w:tc>
        <w:tc>
          <w:tcPr>
            <w:tcW w:w="5" w:type="pct"/>
            <w:shd w:val="clear" w:color="auto" w:fill="auto"/>
          </w:tcPr>
          <w:p w14:paraId="4C52AE8A" w14:textId="77777777" w:rsidR="00AD4DC7" w:rsidRDefault="00AD4DC7">
            <w:pPr>
              <w:rPr>
                <w:rFonts w:ascii="宋体"/>
              </w:rPr>
            </w:pPr>
          </w:p>
        </w:tc>
        <w:tc>
          <w:tcPr>
            <w:tcW w:w="50" w:type="pct"/>
            <w:shd w:val="clear" w:color="auto" w:fill="auto"/>
          </w:tcPr>
          <w:p w14:paraId="4C52AE8B" w14:textId="77777777" w:rsidR="00AD4DC7" w:rsidRDefault="00AD4DC7">
            <w:pPr>
              <w:rPr>
                <w:rFonts w:ascii="宋体"/>
              </w:rPr>
            </w:pPr>
          </w:p>
        </w:tc>
        <w:tc>
          <w:tcPr>
            <w:tcW w:w="368" w:type="pct"/>
            <w:shd w:val="clear" w:color="auto" w:fill="auto"/>
          </w:tcPr>
          <w:p w14:paraId="4C52AE8C" w14:textId="77777777" w:rsidR="00AD4DC7" w:rsidRDefault="00AD4DC7">
            <w:pPr>
              <w:rPr>
                <w:rFonts w:ascii="宋体"/>
              </w:rPr>
            </w:pPr>
          </w:p>
        </w:tc>
        <w:tc>
          <w:tcPr>
            <w:tcW w:w="5" w:type="pct"/>
            <w:shd w:val="clear" w:color="auto" w:fill="auto"/>
          </w:tcPr>
          <w:p w14:paraId="4C52AE8D" w14:textId="77777777" w:rsidR="00AD4DC7" w:rsidRDefault="00AD4DC7">
            <w:pPr>
              <w:rPr>
                <w:rFonts w:ascii="宋体"/>
              </w:rPr>
            </w:pPr>
          </w:p>
        </w:tc>
        <w:tc>
          <w:tcPr>
            <w:tcW w:w="5" w:type="pct"/>
            <w:shd w:val="clear" w:color="auto" w:fill="auto"/>
          </w:tcPr>
          <w:p w14:paraId="4C52AE8E" w14:textId="77777777" w:rsidR="00AD4DC7" w:rsidRDefault="00AD4DC7">
            <w:pPr>
              <w:rPr>
                <w:rFonts w:ascii="宋体"/>
              </w:rPr>
            </w:pPr>
          </w:p>
        </w:tc>
        <w:tc>
          <w:tcPr>
            <w:tcW w:w="24" w:type="pct"/>
            <w:shd w:val="clear" w:color="auto" w:fill="auto"/>
          </w:tcPr>
          <w:p w14:paraId="4C52AE8F" w14:textId="77777777" w:rsidR="00AD4DC7" w:rsidRDefault="00AD4DC7">
            <w:pPr>
              <w:rPr>
                <w:rFonts w:ascii="宋体"/>
              </w:rPr>
            </w:pPr>
          </w:p>
        </w:tc>
        <w:tc>
          <w:tcPr>
            <w:tcW w:w="5" w:type="pct"/>
            <w:shd w:val="clear" w:color="auto" w:fill="auto"/>
          </w:tcPr>
          <w:p w14:paraId="4C52AE90" w14:textId="77777777" w:rsidR="00AD4DC7" w:rsidRDefault="00AD4DC7">
            <w:pPr>
              <w:rPr>
                <w:rFonts w:ascii="宋体"/>
              </w:rPr>
            </w:pPr>
          </w:p>
        </w:tc>
        <w:tc>
          <w:tcPr>
            <w:tcW w:w="50" w:type="pct"/>
            <w:shd w:val="clear" w:color="auto" w:fill="auto"/>
          </w:tcPr>
          <w:p w14:paraId="4C52AE91" w14:textId="77777777" w:rsidR="00AD4DC7" w:rsidRDefault="00AD4DC7">
            <w:pPr>
              <w:rPr>
                <w:rFonts w:ascii="宋体"/>
              </w:rPr>
            </w:pPr>
          </w:p>
        </w:tc>
        <w:tc>
          <w:tcPr>
            <w:tcW w:w="368" w:type="pct"/>
            <w:shd w:val="clear" w:color="auto" w:fill="auto"/>
          </w:tcPr>
          <w:p w14:paraId="4C52AE92" w14:textId="77777777" w:rsidR="00AD4DC7" w:rsidRDefault="00AD4DC7">
            <w:pPr>
              <w:rPr>
                <w:rFonts w:ascii="宋体"/>
              </w:rPr>
            </w:pPr>
          </w:p>
        </w:tc>
        <w:tc>
          <w:tcPr>
            <w:tcW w:w="5" w:type="pct"/>
            <w:shd w:val="clear" w:color="auto" w:fill="auto"/>
          </w:tcPr>
          <w:p w14:paraId="4C52AE93" w14:textId="77777777" w:rsidR="00AD4DC7" w:rsidRDefault="00AD4DC7">
            <w:pPr>
              <w:rPr>
                <w:rFonts w:ascii="宋体"/>
              </w:rPr>
            </w:pPr>
          </w:p>
        </w:tc>
        <w:tc>
          <w:tcPr>
            <w:tcW w:w="5" w:type="pct"/>
            <w:shd w:val="clear" w:color="auto" w:fill="auto"/>
          </w:tcPr>
          <w:p w14:paraId="4C52AE94" w14:textId="77777777" w:rsidR="00AD4DC7" w:rsidRDefault="00AD4DC7">
            <w:pPr>
              <w:rPr>
                <w:rFonts w:ascii="宋体"/>
              </w:rPr>
            </w:pPr>
          </w:p>
        </w:tc>
        <w:tc>
          <w:tcPr>
            <w:tcW w:w="24" w:type="pct"/>
            <w:shd w:val="clear" w:color="auto" w:fill="auto"/>
          </w:tcPr>
          <w:p w14:paraId="4C52AE95" w14:textId="77777777" w:rsidR="00AD4DC7" w:rsidRDefault="00AD4DC7">
            <w:pPr>
              <w:rPr>
                <w:rFonts w:ascii="宋体"/>
              </w:rPr>
            </w:pPr>
          </w:p>
        </w:tc>
        <w:tc>
          <w:tcPr>
            <w:tcW w:w="5" w:type="pct"/>
            <w:shd w:val="clear" w:color="auto" w:fill="auto"/>
          </w:tcPr>
          <w:p w14:paraId="4C52AE96" w14:textId="77777777" w:rsidR="00AD4DC7" w:rsidRDefault="00AD4DC7">
            <w:pPr>
              <w:rPr>
                <w:rFonts w:ascii="宋体"/>
              </w:rPr>
            </w:pPr>
          </w:p>
        </w:tc>
        <w:tc>
          <w:tcPr>
            <w:tcW w:w="50" w:type="pct"/>
            <w:shd w:val="clear" w:color="auto" w:fill="auto"/>
          </w:tcPr>
          <w:p w14:paraId="4C52AE97" w14:textId="77777777" w:rsidR="00AD4DC7" w:rsidRDefault="00AD4DC7">
            <w:pPr>
              <w:rPr>
                <w:rFonts w:ascii="宋体"/>
              </w:rPr>
            </w:pPr>
          </w:p>
        </w:tc>
        <w:tc>
          <w:tcPr>
            <w:tcW w:w="368" w:type="pct"/>
            <w:shd w:val="clear" w:color="auto" w:fill="auto"/>
          </w:tcPr>
          <w:p w14:paraId="4C52AE98" w14:textId="77777777" w:rsidR="00AD4DC7" w:rsidRDefault="00AD4DC7">
            <w:pPr>
              <w:rPr>
                <w:rFonts w:ascii="宋体"/>
              </w:rPr>
            </w:pPr>
          </w:p>
        </w:tc>
        <w:tc>
          <w:tcPr>
            <w:tcW w:w="5" w:type="pct"/>
            <w:shd w:val="clear" w:color="auto" w:fill="auto"/>
          </w:tcPr>
          <w:p w14:paraId="4C52AE99" w14:textId="77777777" w:rsidR="00AD4DC7" w:rsidRDefault="00AD4DC7">
            <w:pPr>
              <w:rPr>
                <w:rFonts w:ascii="宋体"/>
              </w:rPr>
            </w:pPr>
          </w:p>
        </w:tc>
        <w:tc>
          <w:tcPr>
            <w:tcW w:w="5" w:type="pct"/>
            <w:shd w:val="clear" w:color="auto" w:fill="auto"/>
          </w:tcPr>
          <w:p w14:paraId="4C52AE9A" w14:textId="77777777" w:rsidR="00AD4DC7" w:rsidRDefault="00AD4DC7">
            <w:pPr>
              <w:rPr>
                <w:rFonts w:ascii="宋体"/>
              </w:rPr>
            </w:pPr>
          </w:p>
        </w:tc>
        <w:tc>
          <w:tcPr>
            <w:tcW w:w="24" w:type="pct"/>
            <w:shd w:val="clear" w:color="auto" w:fill="auto"/>
          </w:tcPr>
          <w:p w14:paraId="4C52AE9B" w14:textId="77777777" w:rsidR="00AD4DC7" w:rsidRDefault="00AD4DC7">
            <w:pPr>
              <w:rPr>
                <w:rFonts w:ascii="宋体"/>
              </w:rPr>
            </w:pPr>
          </w:p>
        </w:tc>
        <w:tc>
          <w:tcPr>
            <w:tcW w:w="5" w:type="pct"/>
            <w:shd w:val="clear" w:color="auto" w:fill="auto"/>
          </w:tcPr>
          <w:p w14:paraId="4C52AE9C" w14:textId="77777777" w:rsidR="00AD4DC7" w:rsidRDefault="00AD4DC7">
            <w:pPr>
              <w:rPr>
                <w:rFonts w:ascii="宋体"/>
              </w:rPr>
            </w:pPr>
          </w:p>
        </w:tc>
        <w:tc>
          <w:tcPr>
            <w:tcW w:w="50" w:type="pct"/>
            <w:shd w:val="clear" w:color="auto" w:fill="auto"/>
          </w:tcPr>
          <w:p w14:paraId="4C52AE9D" w14:textId="77777777" w:rsidR="00AD4DC7" w:rsidRDefault="00AD4DC7">
            <w:pPr>
              <w:rPr>
                <w:rFonts w:ascii="宋体"/>
              </w:rPr>
            </w:pPr>
          </w:p>
        </w:tc>
        <w:tc>
          <w:tcPr>
            <w:tcW w:w="368" w:type="pct"/>
            <w:shd w:val="clear" w:color="auto" w:fill="auto"/>
          </w:tcPr>
          <w:p w14:paraId="4C52AE9E" w14:textId="77777777" w:rsidR="00AD4DC7" w:rsidRDefault="00AD4DC7">
            <w:pPr>
              <w:rPr>
                <w:rFonts w:ascii="宋体"/>
              </w:rPr>
            </w:pPr>
          </w:p>
        </w:tc>
        <w:tc>
          <w:tcPr>
            <w:tcW w:w="5" w:type="pct"/>
            <w:shd w:val="clear" w:color="auto" w:fill="auto"/>
          </w:tcPr>
          <w:p w14:paraId="4C52AE9F" w14:textId="77777777" w:rsidR="00AD4DC7" w:rsidRDefault="00AD4DC7">
            <w:pPr>
              <w:rPr>
                <w:rFonts w:ascii="宋体"/>
              </w:rPr>
            </w:pPr>
          </w:p>
        </w:tc>
        <w:tc>
          <w:tcPr>
            <w:tcW w:w="5" w:type="pct"/>
            <w:shd w:val="clear" w:color="auto" w:fill="auto"/>
          </w:tcPr>
          <w:p w14:paraId="4C52AEA0" w14:textId="77777777" w:rsidR="00AD4DC7" w:rsidRDefault="00AD4DC7">
            <w:pPr>
              <w:rPr>
                <w:rFonts w:ascii="宋体"/>
              </w:rPr>
            </w:pPr>
          </w:p>
        </w:tc>
        <w:tc>
          <w:tcPr>
            <w:tcW w:w="24" w:type="pct"/>
            <w:shd w:val="clear" w:color="auto" w:fill="auto"/>
          </w:tcPr>
          <w:p w14:paraId="4C52AEA1" w14:textId="77777777" w:rsidR="00AD4DC7" w:rsidRDefault="00AD4DC7">
            <w:pPr>
              <w:rPr>
                <w:rFonts w:ascii="宋体"/>
              </w:rPr>
            </w:pPr>
          </w:p>
        </w:tc>
        <w:tc>
          <w:tcPr>
            <w:tcW w:w="5" w:type="pct"/>
            <w:shd w:val="clear" w:color="auto" w:fill="auto"/>
          </w:tcPr>
          <w:p w14:paraId="4C52AEA2" w14:textId="77777777" w:rsidR="00AD4DC7" w:rsidRDefault="00AD4DC7">
            <w:pPr>
              <w:rPr>
                <w:rFonts w:ascii="宋体"/>
              </w:rPr>
            </w:pPr>
          </w:p>
        </w:tc>
        <w:tc>
          <w:tcPr>
            <w:tcW w:w="50" w:type="pct"/>
            <w:shd w:val="clear" w:color="auto" w:fill="auto"/>
          </w:tcPr>
          <w:p w14:paraId="4C52AEA3" w14:textId="77777777" w:rsidR="00AD4DC7" w:rsidRDefault="00AD4DC7">
            <w:pPr>
              <w:rPr>
                <w:rFonts w:ascii="宋体"/>
              </w:rPr>
            </w:pPr>
          </w:p>
        </w:tc>
        <w:tc>
          <w:tcPr>
            <w:tcW w:w="368" w:type="pct"/>
            <w:shd w:val="clear" w:color="auto" w:fill="auto"/>
          </w:tcPr>
          <w:p w14:paraId="4C52AEA4" w14:textId="77777777" w:rsidR="00AD4DC7" w:rsidRDefault="00AD4DC7">
            <w:pPr>
              <w:rPr>
                <w:rFonts w:ascii="宋体"/>
              </w:rPr>
            </w:pPr>
          </w:p>
        </w:tc>
        <w:tc>
          <w:tcPr>
            <w:tcW w:w="5" w:type="pct"/>
            <w:shd w:val="clear" w:color="auto" w:fill="auto"/>
          </w:tcPr>
          <w:p w14:paraId="4C52AEA5" w14:textId="77777777" w:rsidR="00AD4DC7" w:rsidRDefault="00AD4DC7">
            <w:pPr>
              <w:rPr>
                <w:rFonts w:ascii="宋体"/>
              </w:rPr>
            </w:pPr>
          </w:p>
        </w:tc>
        <w:tc>
          <w:tcPr>
            <w:tcW w:w="5" w:type="pct"/>
            <w:shd w:val="clear" w:color="auto" w:fill="auto"/>
          </w:tcPr>
          <w:p w14:paraId="4C52AEA6" w14:textId="77777777" w:rsidR="00AD4DC7" w:rsidRDefault="00AD4DC7">
            <w:pPr>
              <w:rPr>
                <w:rFonts w:ascii="宋体"/>
              </w:rPr>
            </w:pPr>
          </w:p>
        </w:tc>
        <w:tc>
          <w:tcPr>
            <w:tcW w:w="24" w:type="pct"/>
            <w:shd w:val="clear" w:color="auto" w:fill="auto"/>
          </w:tcPr>
          <w:p w14:paraId="4C52AEA7" w14:textId="77777777" w:rsidR="00AD4DC7" w:rsidRDefault="00AD4DC7">
            <w:pPr>
              <w:rPr>
                <w:rFonts w:ascii="宋体"/>
              </w:rPr>
            </w:pPr>
          </w:p>
        </w:tc>
        <w:tc>
          <w:tcPr>
            <w:tcW w:w="5" w:type="pct"/>
            <w:shd w:val="clear" w:color="auto" w:fill="auto"/>
          </w:tcPr>
          <w:p w14:paraId="4C52AEA8" w14:textId="77777777" w:rsidR="00AD4DC7" w:rsidRDefault="00AD4DC7">
            <w:pPr>
              <w:rPr>
                <w:rFonts w:ascii="宋体"/>
              </w:rPr>
            </w:pPr>
          </w:p>
        </w:tc>
        <w:tc>
          <w:tcPr>
            <w:tcW w:w="50" w:type="pct"/>
            <w:shd w:val="clear" w:color="auto" w:fill="auto"/>
          </w:tcPr>
          <w:p w14:paraId="4C52AEA9" w14:textId="77777777" w:rsidR="00AD4DC7" w:rsidRDefault="00AD4DC7">
            <w:pPr>
              <w:rPr>
                <w:rFonts w:ascii="宋体"/>
              </w:rPr>
            </w:pPr>
          </w:p>
        </w:tc>
        <w:tc>
          <w:tcPr>
            <w:tcW w:w="880" w:type="pct"/>
            <w:shd w:val="clear" w:color="auto" w:fill="auto"/>
          </w:tcPr>
          <w:p w14:paraId="4C52AEAA" w14:textId="77777777" w:rsidR="00AD4DC7" w:rsidRDefault="00AD4DC7">
            <w:pPr>
              <w:rPr>
                <w:rFonts w:ascii="宋体"/>
              </w:rPr>
            </w:pPr>
          </w:p>
        </w:tc>
        <w:tc>
          <w:tcPr>
            <w:tcW w:w="5" w:type="pct"/>
            <w:shd w:val="clear" w:color="auto" w:fill="auto"/>
          </w:tcPr>
          <w:p w14:paraId="4C52AEAB" w14:textId="77777777" w:rsidR="00AD4DC7" w:rsidRDefault="00AD4DC7">
            <w:pPr>
              <w:rPr>
                <w:rFonts w:ascii="宋体"/>
              </w:rPr>
            </w:pPr>
          </w:p>
        </w:tc>
        <w:tc>
          <w:tcPr>
            <w:tcW w:w="5" w:type="pct"/>
            <w:shd w:val="clear" w:color="auto" w:fill="auto"/>
          </w:tcPr>
          <w:p w14:paraId="4C52AEAC" w14:textId="77777777" w:rsidR="00AD4DC7" w:rsidRDefault="00AD4DC7">
            <w:pPr>
              <w:rPr>
                <w:rFonts w:ascii="宋体"/>
              </w:rPr>
            </w:pPr>
          </w:p>
        </w:tc>
        <w:tc>
          <w:tcPr>
            <w:tcW w:w="24" w:type="pct"/>
            <w:shd w:val="clear" w:color="auto" w:fill="auto"/>
          </w:tcPr>
          <w:p w14:paraId="4C52AEAD" w14:textId="77777777" w:rsidR="00AD4DC7" w:rsidRDefault="00AD4DC7">
            <w:pPr>
              <w:rPr>
                <w:rFonts w:ascii="宋体"/>
              </w:rPr>
            </w:pPr>
          </w:p>
        </w:tc>
        <w:tc>
          <w:tcPr>
            <w:tcW w:w="5" w:type="pct"/>
            <w:shd w:val="clear" w:color="auto" w:fill="auto"/>
          </w:tcPr>
          <w:p w14:paraId="4C52AEAE" w14:textId="77777777" w:rsidR="00AD4DC7" w:rsidRDefault="00AD4DC7">
            <w:pPr>
              <w:rPr>
                <w:rFonts w:ascii="宋体"/>
              </w:rPr>
            </w:pPr>
          </w:p>
        </w:tc>
        <w:tc>
          <w:tcPr>
            <w:tcW w:w="50" w:type="pct"/>
            <w:shd w:val="clear" w:color="auto" w:fill="auto"/>
          </w:tcPr>
          <w:p w14:paraId="4C52AEAF" w14:textId="77777777" w:rsidR="00AD4DC7" w:rsidRDefault="00AD4DC7">
            <w:pPr>
              <w:rPr>
                <w:rFonts w:ascii="宋体"/>
              </w:rPr>
            </w:pPr>
          </w:p>
        </w:tc>
        <w:tc>
          <w:tcPr>
            <w:tcW w:w="368" w:type="pct"/>
            <w:shd w:val="clear" w:color="auto" w:fill="auto"/>
          </w:tcPr>
          <w:p w14:paraId="4C52AEB0" w14:textId="77777777" w:rsidR="00AD4DC7" w:rsidRDefault="00AD4DC7">
            <w:pPr>
              <w:rPr>
                <w:rFonts w:ascii="宋体"/>
              </w:rPr>
            </w:pPr>
          </w:p>
        </w:tc>
        <w:tc>
          <w:tcPr>
            <w:tcW w:w="5" w:type="pct"/>
            <w:shd w:val="clear" w:color="auto" w:fill="auto"/>
          </w:tcPr>
          <w:p w14:paraId="4C52AEB1" w14:textId="77777777" w:rsidR="00AD4DC7" w:rsidRDefault="00AD4DC7">
            <w:pPr>
              <w:rPr>
                <w:rFonts w:ascii="宋体"/>
              </w:rPr>
            </w:pPr>
          </w:p>
        </w:tc>
      </w:tr>
      <w:tr w:rsidR="00AD4DC7" w14:paraId="4C52AEC2" w14:textId="77777777">
        <w:tc>
          <w:tcPr>
            <w:tcW w:w="0" w:type="auto"/>
            <w:gridSpan w:val="3"/>
            <w:shd w:val="clear" w:color="auto" w:fill="auto"/>
            <w:tcMar>
              <w:top w:w="40" w:type="dxa"/>
              <w:left w:w="20" w:type="dxa"/>
              <w:bottom w:w="40" w:type="dxa"/>
              <w:right w:w="20" w:type="dxa"/>
            </w:tcMar>
            <w:vAlign w:val="bottom"/>
          </w:tcPr>
          <w:p w14:paraId="4C52AEB3" w14:textId="77777777" w:rsidR="00AD4DC7" w:rsidRDefault="00CB521E">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AEB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AEB5" w14:textId="77777777" w:rsidR="00AD4DC7" w:rsidRDefault="00CB521E">
            <w:pPr>
              <w:jc w:val="center"/>
              <w:textAlignment w:val="top"/>
            </w:pPr>
            <w:r>
              <w:rPr>
                <w:rFonts w:ascii="Arial" w:eastAsia="宋体" w:hAnsi="Arial" w:cs="Arial"/>
                <w:b/>
                <w:bCs/>
                <w:color w:val="262626"/>
                <w:sz w:val="18"/>
                <w:szCs w:val="18"/>
              </w:rPr>
              <w:t>2021</w:t>
            </w:r>
          </w:p>
        </w:tc>
        <w:tc>
          <w:tcPr>
            <w:tcW w:w="0" w:type="auto"/>
            <w:gridSpan w:val="3"/>
            <w:shd w:val="clear" w:color="auto" w:fill="auto"/>
            <w:tcMar>
              <w:top w:w="0" w:type="dxa"/>
              <w:left w:w="20" w:type="dxa"/>
              <w:bottom w:w="0" w:type="dxa"/>
              <w:right w:w="20" w:type="dxa"/>
            </w:tcMar>
          </w:tcPr>
          <w:p w14:paraId="4C52AEB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AEB7" w14:textId="77777777" w:rsidR="00AD4DC7" w:rsidRDefault="00CB521E">
            <w:pPr>
              <w:jc w:val="center"/>
              <w:textAlignment w:val="top"/>
            </w:pPr>
            <w:r>
              <w:rPr>
                <w:rFonts w:ascii="Arial" w:eastAsia="宋体" w:hAnsi="Arial" w:cs="Arial"/>
                <w:b/>
                <w:bCs/>
                <w:color w:val="262626"/>
                <w:sz w:val="18"/>
                <w:szCs w:val="18"/>
              </w:rPr>
              <w:t>2022</w:t>
            </w:r>
          </w:p>
        </w:tc>
        <w:tc>
          <w:tcPr>
            <w:tcW w:w="0" w:type="auto"/>
            <w:gridSpan w:val="3"/>
            <w:shd w:val="clear" w:color="auto" w:fill="auto"/>
            <w:tcMar>
              <w:top w:w="0" w:type="dxa"/>
              <w:left w:w="20" w:type="dxa"/>
              <w:bottom w:w="0" w:type="dxa"/>
              <w:right w:w="20" w:type="dxa"/>
            </w:tcMar>
          </w:tcPr>
          <w:p w14:paraId="4C52AEB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AEB9" w14:textId="77777777" w:rsidR="00AD4DC7" w:rsidRDefault="00CB521E">
            <w:pPr>
              <w:jc w:val="center"/>
              <w:textAlignment w:val="top"/>
            </w:pPr>
            <w:r>
              <w:rPr>
                <w:rFonts w:ascii="Arial" w:eastAsia="宋体" w:hAnsi="Arial" w:cs="Arial"/>
                <w:b/>
                <w:bCs/>
                <w:color w:val="262626"/>
                <w:sz w:val="18"/>
                <w:szCs w:val="18"/>
              </w:rPr>
              <w:t>202</w:t>
            </w:r>
            <w:r>
              <w:rPr>
                <w:rFonts w:ascii="Arial" w:eastAsia="宋体" w:hAnsi="Arial" w:cs="Arial"/>
                <w:b/>
                <w:bCs/>
                <w:color w:val="262626"/>
                <w:sz w:val="18"/>
                <w:szCs w:val="18"/>
              </w:rPr>
              <w:t>3</w:t>
            </w:r>
          </w:p>
        </w:tc>
        <w:tc>
          <w:tcPr>
            <w:tcW w:w="0" w:type="auto"/>
            <w:gridSpan w:val="3"/>
            <w:shd w:val="clear" w:color="auto" w:fill="auto"/>
            <w:tcMar>
              <w:top w:w="0" w:type="dxa"/>
              <w:left w:w="20" w:type="dxa"/>
              <w:bottom w:w="0" w:type="dxa"/>
              <w:right w:w="20" w:type="dxa"/>
            </w:tcMar>
          </w:tcPr>
          <w:p w14:paraId="4C52AEB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AEBB" w14:textId="77777777" w:rsidR="00AD4DC7" w:rsidRDefault="00CB521E">
            <w:pPr>
              <w:jc w:val="center"/>
              <w:textAlignment w:val="top"/>
            </w:pPr>
            <w:r>
              <w:rPr>
                <w:rFonts w:ascii="Arial" w:eastAsia="宋体" w:hAnsi="Arial" w:cs="Arial"/>
                <w:b/>
                <w:bCs/>
                <w:color w:val="262626"/>
                <w:sz w:val="18"/>
                <w:szCs w:val="18"/>
              </w:rPr>
              <w:t>2024</w:t>
            </w:r>
          </w:p>
        </w:tc>
        <w:tc>
          <w:tcPr>
            <w:tcW w:w="0" w:type="auto"/>
            <w:gridSpan w:val="3"/>
            <w:shd w:val="clear" w:color="auto" w:fill="auto"/>
            <w:tcMar>
              <w:top w:w="0" w:type="dxa"/>
              <w:left w:w="20" w:type="dxa"/>
              <w:bottom w:w="0" w:type="dxa"/>
              <w:right w:w="20" w:type="dxa"/>
            </w:tcMar>
          </w:tcPr>
          <w:p w14:paraId="4C52AEB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AEBD" w14:textId="77777777" w:rsidR="00AD4DC7" w:rsidRDefault="00CB521E">
            <w:pPr>
              <w:jc w:val="center"/>
              <w:textAlignment w:val="top"/>
            </w:pPr>
            <w:r>
              <w:rPr>
                <w:rFonts w:ascii="Arial" w:eastAsia="宋体" w:hAnsi="Arial" w:cs="Arial"/>
                <w:b/>
                <w:bCs/>
                <w:color w:val="262626"/>
                <w:sz w:val="18"/>
                <w:szCs w:val="18"/>
              </w:rPr>
              <w:t>2025</w:t>
            </w:r>
          </w:p>
        </w:tc>
        <w:tc>
          <w:tcPr>
            <w:tcW w:w="0" w:type="auto"/>
            <w:gridSpan w:val="3"/>
            <w:shd w:val="clear" w:color="auto" w:fill="auto"/>
            <w:tcMar>
              <w:top w:w="0" w:type="dxa"/>
              <w:left w:w="20" w:type="dxa"/>
              <w:bottom w:w="0" w:type="dxa"/>
              <w:right w:w="20" w:type="dxa"/>
            </w:tcMar>
          </w:tcPr>
          <w:p w14:paraId="4C52AEB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AEBF" w14:textId="77777777" w:rsidR="00AD4DC7" w:rsidRDefault="00CB521E">
            <w:pPr>
              <w:jc w:val="center"/>
              <w:textAlignment w:val="top"/>
            </w:pPr>
            <w:r>
              <w:rPr>
                <w:rFonts w:ascii="Arial" w:eastAsia="宋体" w:hAnsi="Arial" w:cs="Arial"/>
                <w:b/>
                <w:bCs/>
                <w:color w:val="262626"/>
                <w:sz w:val="20"/>
                <w:szCs w:val="20"/>
              </w:rPr>
              <w:t>2026 and thereafter</w:t>
            </w:r>
          </w:p>
        </w:tc>
        <w:tc>
          <w:tcPr>
            <w:tcW w:w="0" w:type="auto"/>
            <w:gridSpan w:val="3"/>
            <w:shd w:val="clear" w:color="auto" w:fill="auto"/>
            <w:tcMar>
              <w:top w:w="0" w:type="dxa"/>
              <w:left w:w="20" w:type="dxa"/>
              <w:bottom w:w="0" w:type="dxa"/>
              <w:right w:w="20" w:type="dxa"/>
            </w:tcMar>
          </w:tcPr>
          <w:p w14:paraId="4C52AEC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AEC1" w14:textId="77777777" w:rsidR="00AD4DC7" w:rsidRDefault="00CB521E">
            <w:pPr>
              <w:jc w:val="center"/>
              <w:textAlignment w:val="top"/>
            </w:pPr>
            <w:r>
              <w:rPr>
                <w:rFonts w:ascii="Arial" w:eastAsia="宋体" w:hAnsi="Arial" w:cs="Arial"/>
                <w:b/>
                <w:bCs/>
                <w:color w:val="262626"/>
                <w:sz w:val="18"/>
                <w:szCs w:val="18"/>
              </w:rPr>
              <w:t>Total</w:t>
            </w:r>
          </w:p>
        </w:tc>
      </w:tr>
      <w:tr w:rsidR="00AD4DC7" w14:paraId="4C52AEE0" w14:textId="77777777">
        <w:tc>
          <w:tcPr>
            <w:tcW w:w="0" w:type="auto"/>
            <w:gridSpan w:val="3"/>
            <w:tcBorders>
              <w:top w:val="single" w:sz="8" w:space="0" w:color="0068B5"/>
            </w:tcBorders>
            <w:shd w:val="clear" w:color="auto" w:fill="auto"/>
            <w:tcMar>
              <w:top w:w="0" w:type="dxa"/>
              <w:left w:w="20" w:type="dxa"/>
              <w:bottom w:w="0" w:type="dxa"/>
              <w:right w:w="20" w:type="dxa"/>
            </w:tcMar>
          </w:tcPr>
          <w:p w14:paraId="4C52AEC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EC4"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EC5"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EC6" w14:textId="77777777" w:rsidR="00AD4DC7" w:rsidRDefault="00CB521E">
            <w:pPr>
              <w:jc w:val="right"/>
              <w:textAlignment w:val="bottom"/>
            </w:pPr>
            <w:r>
              <w:rPr>
                <w:rFonts w:ascii="Arial" w:eastAsia="宋体" w:hAnsi="Arial" w:cs="Arial"/>
                <w:color w:val="0068B5"/>
                <w:sz w:val="18"/>
                <w:szCs w:val="18"/>
              </w:rPr>
              <w:t>2,500 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EC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EC8"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EC9"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ECA" w14:textId="77777777" w:rsidR="00AD4DC7" w:rsidRDefault="00CB521E">
            <w:pPr>
              <w:jc w:val="right"/>
              <w:textAlignment w:val="bottom"/>
            </w:pPr>
            <w:r>
              <w:rPr>
                <w:rFonts w:ascii="Arial" w:eastAsia="宋体" w:hAnsi="Arial" w:cs="Arial"/>
                <w:color w:val="0068B5"/>
                <w:sz w:val="18"/>
                <w:szCs w:val="18"/>
              </w:rPr>
              <w:t>4,467 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EC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ECC"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ECD"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ECE" w14:textId="77777777" w:rsidR="00AD4DC7" w:rsidRDefault="00CB521E">
            <w:pPr>
              <w:jc w:val="right"/>
              <w:textAlignment w:val="bottom"/>
            </w:pPr>
            <w:r>
              <w:rPr>
                <w:rFonts w:ascii="Arial" w:eastAsia="宋体" w:hAnsi="Arial" w:cs="Arial"/>
                <w:color w:val="0068B5"/>
                <w:sz w:val="18"/>
                <w:szCs w:val="18"/>
              </w:rPr>
              <w:t>400 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EC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ED0"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ED1"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ED2" w14:textId="77777777" w:rsidR="00AD4DC7" w:rsidRDefault="00CB521E">
            <w:pPr>
              <w:jc w:val="right"/>
              <w:textAlignment w:val="bottom"/>
            </w:pPr>
            <w:r>
              <w:rPr>
                <w:rFonts w:ascii="Arial" w:eastAsia="宋体" w:hAnsi="Arial" w:cs="Arial"/>
                <w:color w:val="0068B5"/>
                <w:sz w:val="18"/>
                <w:szCs w:val="18"/>
              </w:rPr>
              <w:t>1,850 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ED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ED4"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ED5"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ED6" w14:textId="77777777" w:rsidR="00AD4DC7" w:rsidRDefault="00CB521E">
            <w:pPr>
              <w:jc w:val="right"/>
              <w:textAlignment w:val="bottom"/>
            </w:pPr>
            <w:r>
              <w:rPr>
                <w:rFonts w:ascii="Arial" w:eastAsia="宋体" w:hAnsi="Arial" w:cs="Arial"/>
                <w:color w:val="0068B5"/>
                <w:sz w:val="18"/>
                <w:szCs w:val="18"/>
              </w:rPr>
              <w:t>3,750 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ED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ED8"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ED9"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EDA" w14:textId="77777777" w:rsidR="00AD4DC7" w:rsidRDefault="00CB521E">
            <w:pPr>
              <w:jc w:val="right"/>
              <w:textAlignment w:val="bottom"/>
            </w:pPr>
            <w:r>
              <w:rPr>
                <w:rFonts w:ascii="Arial" w:eastAsia="宋体" w:hAnsi="Arial" w:cs="Arial"/>
                <w:color w:val="0068B5"/>
                <w:sz w:val="18"/>
                <w:szCs w:val="18"/>
              </w:rPr>
              <w:t>22,247 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ED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EDC"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AEDD"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AEDE" w14:textId="77777777" w:rsidR="00AD4DC7" w:rsidRDefault="00CB521E">
            <w:pPr>
              <w:jc w:val="right"/>
              <w:textAlignment w:val="bottom"/>
            </w:pPr>
            <w:r>
              <w:rPr>
                <w:rFonts w:ascii="Arial" w:eastAsia="宋体" w:hAnsi="Arial" w:cs="Arial"/>
                <w:b/>
                <w:bCs/>
                <w:color w:val="0068B5"/>
                <w:sz w:val="18"/>
                <w:szCs w:val="18"/>
              </w:rPr>
              <w:t>35,214</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AEDF" w14:textId="77777777" w:rsidR="00AD4DC7" w:rsidRDefault="00AD4DC7">
            <w:pPr>
              <w:jc w:val="right"/>
              <w:rPr>
                <w:rFonts w:ascii="宋体"/>
              </w:rPr>
            </w:pPr>
          </w:p>
        </w:tc>
      </w:tr>
    </w:tbl>
    <w:p w14:paraId="4C52AEE1" w14:textId="77777777" w:rsidR="00AD4DC7" w:rsidRDefault="00AD4DC7">
      <w:pPr>
        <w:spacing w:after="180"/>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AEEE" w14:textId="77777777">
        <w:tc>
          <w:tcPr>
            <w:tcW w:w="50" w:type="pct"/>
            <w:shd w:val="clear" w:color="auto" w:fill="auto"/>
            <w:vAlign w:val="bottom"/>
          </w:tcPr>
          <w:p w14:paraId="4C52AEE2" w14:textId="77777777" w:rsidR="00AD4DC7" w:rsidRDefault="00AD4DC7">
            <w:pPr>
              <w:rPr>
                <w:rFonts w:ascii="宋体"/>
              </w:rPr>
            </w:pPr>
          </w:p>
        </w:tc>
        <w:tc>
          <w:tcPr>
            <w:tcW w:w="276" w:type="pct"/>
            <w:shd w:val="clear" w:color="auto" w:fill="auto"/>
            <w:vAlign w:val="bottom"/>
          </w:tcPr>
          <w:p w14:paraId="4C52AEE3" w14:textId="77777777" w:rsidR="00AD4DC7" w:rsidRDefault="00AD4DC7">
            <w:pPr>
              <w:rPr>
                <w:rFonts w:ascii="宋体"/>
              </w:rPr>
            </w:pPr>
          </w:p>
        </w:tc>
        <w:tc>
          <w:tcPr>
            <w:tcW w:w="5" w:type="pct"/>
            <w:shd w:val="clear" w:color="auto" w:fill="auto"/>
            <w:vAlign w:val="bottom"/>
          </w:tcPr>
          <w:p w14:paraId="4C52AEE4" w14:textId="77777777" w:rsidR="00AD4DC7" w:rsidRDefault="00AD4DC7">
            <w:pPr>
              <w:rPr>
                <w:rFonts w:ascii="宋体"/>
              </w:rPr>
            </w:pPr>
          </w:p>
        </w:tc>
        <w:tc>
          <w:tcPr>
            <w:tcW w:w="50" w:type="pct"/>
            <w:shd w:val="clear" w:color="auto" w:fill="auto"/>
            <w:vAlign w:val="bottom"/>
          </w:tcPr>
          <w:p w14:paraId="4C52AEE5" w14:textId="77777777" w:rsidR="00AD4DC7" w:rsidRDefault="00AD4DC7">
            <w:pPr>
              <w:rPr>
                <w:rFonts w:ascii="宋体"/>
              </w:rPr>
            </w:pPr>
          </w:p>
        </w:tc>
        <w:tc>
          <w:tcPr>
            <w:tcW w:w="940" w:type="pct"/>
            <w:shd w:val="clear" w:color="auto" w:fill="auto"/>
            <w:vAlign w:val="bottom"/>
          </w:tcPr>
          <w:p w14:paraId="4C52AEE6" w14:textId="77777777" w:rsidR="00AD4DC7" w:rsidRDefault="00AD4DC7">
            <w:pPr>
              <w:rPr>
                <w:rFonts w:ascii="宋体"/>
              </w:rPr>
            </w:pPr>
          </w:p>
        </w:tc>
        <w:tc>
          <w:tcPr>
            <w:tcW w:w="5" w:type="pct"/>
            <w:shd w:val="clear" w:color="auto" w:fill="auto"/>
            <w:vAlign w:val="bottom"/>
          </w:tcPr>
          <w:p w14:paraId="4C52AEE7" w14:textId="77777777" w:rsidR="00AD4DC7" w:rsidRDefault="00AD4DC7">
            <w:pPr>
              <w:rPr>
                <w:rFonts w:ascii="宋体"/>
              </w:rPr>
            </w:pPr>
          </w:p>
        </w:tc>
        <w:tc>
          <w:tcPr>
            <w:tcW w:w="50" w:type="pct"/>
            <w:shd w:val="clear" w:color="auto" w:fill="auto"/>
            <w:vAlign w:val="bottom"/>
          </w:tcPr>
          <w:p w14:paraId="4C52AEE8" w14:textId="77777777" w:rsidR="00AD4DC7" w:rsidRDefault="00AD4DC7">
            <w:pPr>
              <w:rPr>
                <w:rFonts w:ascii="宋体"/>
              </w:rPr>
            </w:pPr>
          </w:p>
        </w:tc>
        <w:tc>
          <w:tcPr>
            <w:tcW w:w="1837" w:type="pct"/>
            <w:shd w:val="clear" w:color="auto" w:fill="auto"/>
            <w:vAlign w:val="bottom"/>
          </w:tcPr>
          <w:p w14:paraId="4C52AEE9" w14:textId="77777777" w:rsidR="00AD4DC7" w:rsidRDefault="00AD4DC7">
            <w:pPr>
              <w:rPr>
                <w:rFonts w:ascii="宋体"/>
              </w:rPr>
            </w:pPr>
          </w:p>
        </w:tc>
        <w:tc>
          <w:tcPr>
            <w:tcW w:w="5" w:type="pct"/>
            <w:shd w:val="clear" w:color="auto" w:fill="auto"/>
            <w:vAlign w:val="bottom"/>
          </w:tcPr>
          <w:p w14:paraId="4C52AEEA" w14:textId="77777777" w:rsidR="00AD4DC7" w:rsidRDefault="00AD4DC7">
            <w:pPr>
              <w:rPr>
                <w:rFonts w:ascii="宋体"/>
              </w:rPr>
            </w:pPr>
          </w:p>
        </w:tc>
        <w:tc>
          <w:tcPr>
            <w:tcW w:w="50" w:type="pct"/>
            <w:shd w:val="clear" w:color="auto" w:fill="auto"/>
            <w:vAlign w:val="bottom"/>
          </w:tcPr>
          <w:p w14:paraId="4C52AEEB" w14:textId="77777777" w:rsidR="00AD4DC7" w:rsidRDefault="00AD4DC7">
            <w:pPr>
              <w:rPr>
                <w:rFonts w:ascii="宋体"/>
              </w:rPr>
            </w:pPr>
          </w:p>
        </w:tc>
        <w:tc>
          <w:tcPr>
            <w:tcW w:w="1724" w:type="pct"/>
            <w:shd w:val="clear" w:color="auto" w:fill="auto"/>
            <w:vAlign w:val="bottom"/>
          </w:tcPr>
          <w:p w14:paraId="4C52AEEC" w14:textId="77777777" w:rsidR="00AD4DC7" w:rsidRDefault="00AD4DC7">
            <w:pPr>
              <w:rPr>
                <w:rFonts w:ascii="宋体"/>
              </w:rPr>
            </w:pPr>
          </w:p>
        </w:tc>
        <w:tc>
          <w:tcPr>
            <w:tcW w:w="5" w:type="pct"/>
            <w:shd w:val="clear" w:color="auto" w:fill="auto"/>
            <w:vAlign w:val="bottom"/>
          </w:tcPr>
          <w:p w14:paraId="4C52AEED" w14:textId="77777777" w:rsidR="00AD4DC7" w:rsidRDefault="00AD4DC7">
            <w:pPr>
              <w:rPr>
                <w:rFonts w:ascii="宋体"/>
              </w:rPr>
            </w:pPr>
          </w:p>
        </w:tc>
      </w:tr>
      <w:tr w:rsidR="00AD4DC7" w14:paraId="4C52AEF3"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EEF"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85" wp14:editId="4C52CA86">
                  <wp:extent cx="304800" cy="304800"/>
                  <wp:effectExtent l="0" t="0" r="0" b="0"/>
                  <wp:docPr id="12" name="图片 331"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31"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EF0"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AEF1"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AEF2"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97</w:t>
            </w:r>
          </w:p>
        </w:tc>
      </w:tr>
    </w:tbl>
    <w:p w14:paraId="4C52AEF4" w14:textId="77777777" w:rsidR="00AD4DC7" w:rsidRDefault="00CB521E">
      <w:r>
        <w:pict w14:anchorId="4C52CA87">
          <v:rect id="_x0000_i1123" style="width:415.3pt;height:1.5pt" o:hralign="center" o:hrstd="t" o:hr="t" fillcolor="#a0a0a0" stroked="f"/>
        </w:pict>
      </w:r>
    </w:p>
    <w:p w14:paraId="4C52AEF5" w14:textId="77777777" w:rsidR="00AD4DC7" w:rsidRDefault="00CB521E">
      <w:pPr>
        <w:jc w:val="right"/>
      </w:pPr>
      <w:hyperlink r:id="rId157" w:anchor="i63d840d8a6434f9ea0b4b4bad0e8d3d6_22" w:history="1">
        <w:r>
          <w:rPr>
            <w:rStyle w:val="a5"/>
            <w:rFonts w:ascii="Arial" w:eastAsia="宋体" w:hAnsi="Arial" w:cs="Arial"/>
            <w:b/>
            <w:bCs/>
            <w:sz w:val="16"/>
            <w:szCs w:val="16"/>
          </w:rPr>
          <w:t>Table of Contents</w:t>
        </w:r>
      </w:hyperlink>
    </w:p>
    <w:p w14:paraId="4C52AEF6"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AD4DC7" w14:paraId="4C52AEFD" w14:textId="77777777">
        <w:tc>
          <w:tcPr>
            <w:tcW w:w="50" w:type="pct"/>
            <w:shd w:val="clear" w:color="auto" w:fill="auto"/>
          </w:tcPr>
          <w:p w14:paraId="4C52AEF7" w14:textId="77777777" w:rsidR="00AD4DC7" w:rsidRDefault="00AD4DC7">
            <w:pPr>
              <w:rPr>
                <w:rFonts w:ascii="宋体"/>
              </w:rPr>
            </w:pPr>
          </w:p>
        </w:tc>
        <w:tc>
          <w:tcPr>
            <w:tcW w:w="539" w:type="pct"/>
            <w:shd w:val="clear" w:color="auto" w:fill="auto"/>
          </w:tcPr>
          <w:p w14:paraId="4C52AEF8" w14:textId="77777777" w:rsidR="00AD4DC7" w:rsidRDefault="00AD4DC7">
            <w:pPr>
              <w:rPr>
                <w:rFonts w:ascii="宋体"/>
              </w:rPr>
            </w:pPr>
          </w:p>
        </w:tc>
        <w:tc>
          <w:tcPr>
            <w:tcW w:w="5" w:type="pct"/>
            <w:shd w:val="clear" w:color="auto" w:fill="auto"/>
          </w:tcPr>
          <w:p w14:paraId="4C52AEF9" w14:textId="77777777" w:rsidR="00AD4DC7" w:rsidRDefault="00AD4DC7">
            <w:pPr>
              <w:rPr>
                <w:rFonts w:ascii="宋体"/>
              </w:rPr>
            </w:pPr>
          </w:p>
        </w:tc>
        <w:tc>
          <w:tcPr>
            <w:tcW w:w="50" w:type="pct"/>
            <w:shd w:val="clear" w:color="auto" w:fill="auto"/>
          </w:tcPr>
          <w:p w14:paraId="4C52AEFA" w14:textId="77777777" w:rsidR="00AD4DC7" w:rsidRDefault="00AD4DC7">
            <w:pPr>
              <w:rPr>
                <w:rFonts w:ascii="宋体"/>
              </w:rPr>
            </w:pPr>
          </w:p>
        </w:tc>
        <w:tc>
          <w:tcPr>
            <w:tcW w:w="4350" w:type="pct"/>
            <w:shd w:val="clear" w:color="auto" w:fill="auto"/>
          </w:tcPr>
          <w:p w14:paraId="4C52AEFB" w14:textId="77777777" w:rsidR="00AD4DC7" w:rsidRDefault="00AD4DC7">
            <w:pPr>
              <w:rPr>
                <w:rFonts w:ascii="宋体"/>
              </w:rPr>
            </w:pPr>
          </w:p>
        </w:tc>
        <w:tc>
          <w:tcPr>
            <w:tcW w:w="5" w:type="pct"/>
            <w:shd w:val="clear" w:color="auto" w:fill="auto"/>
          </w:tcPr>
          <w:p w14:paraId="4C52AEFC" w14:textId="77777777" w:rsidR="00AD4DC7" w:rsidRDefault="00AD4DC7">
            <w:pPr>
              <w:rPr>
                <w:rFonts w:ascii="宋体"/>
              </w:rPr>
            </w:pPr>
          </w:p>
        </w:tc>
      </w:tr>
      <w:tr w:rsidR="00AD4DC7" w14:paraId="4C52AF00"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C52AEFE" w14:textId="77777777" w:rsidR="00AD4DC7" w:rsidRDefault="00CB521E">
            <w:pPr>
              <w:textAlignment w:val="bottom"/>
            </w:pPr>
            <w:r>
              <w:rPr>
                <w:rFonts w:ascii="Arial" w:eastAsia="宋体" w:hAnsi="Arial" w:cs="Arial"/>
                <w:color w:val="FFFFFF"/>
                <w:sz w:val="28"/>
                <w:szCs w:val="28"/>
              </w:rPr>
              <w:t xml:space="preserve">Note 14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AEFF" w14:textId="77777777" w:rsidR="00AD4DC7" w:rsidRDefault="00CB521E">
            <w:pPr>
              <w:textAlignment w:val="bottom"/>
            </w:pPr>
            <w:r>
              <w:rPr>
                <w:rFonts w:ascii="Arial" w:eastAsia="宋体" w:hAnsi="Arial" w:cs="Arial"/>
                <w:color w:val="0068B5"/>
                <w:sz w:val="28"/>
                <w:szCs w:val="28"/>
              </w:rPr>
              <w:t>Fair Value</w:t>
            </w:r>
          </w:p>
        </w:tc>
      </w:tr>
    </w:tbl>
    <w:p w14:paraId="4C52AF01" w14:textId="77777777" w:rsidR="00AD4DC7" w:rsidRDefault="00CB521E">
      <w:pPr>
        <w:spacing w:after="120"/>
      </w:pPr>
      <w:r>
        <w:rPr>
          <w:rFonts w:ascii="Arial" w:eastAsia="宋体" w:hAnsi="Arial" w:cs="Arial"/>
          <w:color w:val="0068B5"/>
        </w:rPr>
        <w:t xml:space="preserve">Assets and Liabilities Measured and Recorded at </w:t>
      </w:r>
      <w:r>
        <w:rPr>
          <w:rFonts w:ascii="Arial" w:eastAsia="宋体" w:hAnsi="Arial" w:cs="Arial"/>
          <w:color w:val="0068B5"/>
        </w:rPr>
        <w:t>Fair Value on a Recurring Basis</w:t>
      </w:r>
    </w:p>
    <w:tbl>
      <w:tblPr>
        <w:tblW w:w="4993" w:type="pct"/>
        <w:tblCellMar>
          <w:top w:w="15" w:type="dxa"/>
          <w:left w:w="15" w:type="dxa"/>
          <w:bottom w:w="15" w:type="dxa"/>
          <w:right w:w="15" w:type="dxa"/>
        </w:tblCellMar>
        <w:tblLook w:val="04A0" w:firstRow="1" w:lastRow="0" w:firstColumn="1" w:lastColumn="0" w:noHBand="0" w:noVBand="1"/>
      </w:tblPr>
      <w:tblGrid>
        <w:gridCol w:w="50"/>
        <w:gridCol w:w="1829"/>
        <w:gridCol w:w="39"/>
        <w:gridCol w:w="36"/>
        <w:gridCol w:w="36"/>
        <w:gridCol w:w="36"/>
        <w:gridCol w:w="121"/>
        <w:gridCol w:w="501"/>
        <w:gridCol w:w="36"/>
        <w:gridCol w:w="36"/>
        <w:gridCol w:w="36"/>
        <w:gridCol w:w="36"/>
        <w:gridCol w:w="121"/>
        <w:gridCol w:w="601"/>
        <w:gridCol w:w="36"/>
        <w:gridCol w:w="36"/>
        <w:gridCol w:w="36"/>
        <w:gridCol w:w="36"/>
        <w:gridCol w:w="122"/>
        <w:gridCol w:w="438"/>
        <w:gridCol w:w="37"/>
        <w:gridCol w:w="36"/>
        <w:gridCol w:w="36"/>
        <w:gridCol w:w="36"/>
        <w:gridCol w:w="121"/>
        <w:gridCol w:w="601"/>
        <w:gridCol w:w="36"/>
        <w:gridCol w:w="36"/>
        <w:gridCol w:w="36"/>
        <w:gridCol w:w="36"/>
        <w:gridCol w:w="121"/>
        <w:gridCol w:w="501"/>
        <w:gridCol w:w="36"/>
        <w:gridCol w:w="36"/>
        <w:gridCol w:w="36"/>
        <w:gridCol w:w="36"/>
        <w:gridCol w:w="121"/>
        <w:gridCol w:w="601"/>
        <w:gridCol w:w="36"/>
        <w:gridCol w:w="36"/>
        <w:gridCol w:w="36"/>
        <w:gridCol w:w="36"/>
        <w:gridCol w:w="122"/>
        <w:gridCol w:w="438"/>
        <w:gridCol w:w="37"/>
        <w:gridCol w:w="36"/>
        <w:gridCol w:w="36"/>
        <w:gridCol w:w="36"/>
        <w:gridCol w:w="121"/>
        <w:gridCol w:w="601"/>
        <w:gridCol w:w="36"/>
      </w:tblGrid>
      <w:tr w:rsidR="00AD4DC7" w14:paraId="4C52AF35" w14:textId="77777777">
        <w:tc>
          <w:tcPr>
            <w:tcW w:w="50" w:type="pct"/>
            <w:shd w:val="clear" w:color="auto" w:fill="auto"/>
          </w:tcPr>
          <w:p w14:paraId="4C52AF02" w14:textId="77777777" w:rsidR="00AD4DC7" w:rsidRDefault="00AD4DC7">
            <w:pPr>
              <w:rPr>
                <w:rFonts w:ascii="宋体"/>
              </w:rPr>
            </w:pPr>
          </w:p>
        </w:tc>
        <w:tc>
          <w:tcPr>
            <w:tcW w:w="1196" w:type="pct"/>
            <w:shd w:val="clear" w:color="auto" w:fill="auto"/>
          </w:tcPr>
          <w:p w14:paraId="4C52AF03" w14:textId="77777777" w:rsidR="00AD4DC7" w:rsidRDefault="00AD4DC7">
            <w:pPr>
              <w:rPr>
                <w:rFonts w:ascii="宋体"/>
              </w:rPr>
            </w:pPr>
          </w:p>
        </w:tc>
        <w:tc>
          <w:tcPr>
            <w:tcW w:w="5" w:type="pct"/>
            <w:shd w:val="clear" w:color="auto" w:fill="auto"/>
          </w:tcPr>
          <w:p w14:paraId="4C52AF04" w14:textId="77777777" w:rsidR="00AD4DC7" w:rsidRDefault="00AD4DC7">
            <w:pPr>
              <w:rPr>
                <w:rFonts w:ascii="宋体"/>
              </w:rPr>
            </w:pPr>
          </w:p>
        </w:tc>
        <w:tc>
          <w:tcPr>
            <w:tcW w:w="5" w:type="pct"/>
            <w:shd w:val="clear" w:color="auto" w:fill="auto"/>
          </w:tcPr>
          <w:p w14:paraId="4C52AF05" w14:textId="77777777" w:rsidR="00AD4DC7" w:rsidRDefault="00AD4DC7">
            <w:pPr>
              <w:rPr>
                <w:rFonts w:ascii="宋体"/>
              </w:rPr>
            </w:pPr>
          </w:p>
        </w:tc>
        <w:tc>
          <w:tcPr>
            <w:tcW w:w="24" w:type="pct"/>
            <w:shd w:val="clear" w:color="auto" w:fill="auto"/>
          </w:tcPr>
          <w:p w14:paraId="4C52AF06" w14:textId="77777777" w:rsidR="00AD4DC7" w:rsidRDefault="00AD4DC7">
            <w:pPr>
              <w:rPr>
                <w:rFonts w:ascii="宋体"/>
              </w:rPr>
            </w:pPr>
          </w:p>
        </w:tc>
        <w:tc>
          <w:tcPr>
            <w:tcW w:w="5" w:type="pct"/>
            <w:shd w:val="clear" w:color="auto" w:fill="auto"/>
          </w:tcPr>
          <w:p w14:paraId="4C52AF07" w14:textId="77777777" w:rsidR="00AD4DC7" w:rsidRDefault="00AD4DC7">
            <w:pPr>
              <w:rPr>
                <w:rFonts w:ascii="宋体"/>
              </w:rPr>
            </w:pPr>
          </w:p>
        </w:tc>
        <w:tc>
          <w:tcPr>
            <w:tcW w:w="50" w:type="pct"/>
            <w:shd w:val="clear" w:color="auto" w:fill="auto"/>
          </w:tcPr>
          <w:p w14:paraId="4C52AF08" w14:textId="77777777" w:rsidR="00AD4DC7" w:rsidRDefault="00AD4DC7">
            <w:pPr>
              <w:rPr>
                <w:rFonts w:ascii="宋体"/>
              </w:rPr>
            </w:pPr>
          </w:p>
        </w:tc>
        <w:tc>
          <w:tcPr>
            <w:tcW w:w="389" w:type="pct"/>
            <w:shd w:val="clear" w:color="auto" w:fill="auto"/>
          </w:tcPr>
          <w:p w14:paraId="4C52AF09" w14:textId="77777777" w:rsidR="00AD4DC7" w:rsidRDefault="00AD4DC7">
            <w:pPr>
              <w:rPr>
                <w:rFonts w:ascii="宋体"/>
              </w:rPr>
            </w:pPr>
          </w:p>
        </w:tc>
        <w:tc>
          <w:tcPr>
            <w:tcW w:w="5" w:type="pct"/>
            <w:shd w:val="clear" w:color="auto" w:fill="auto"/>
          </w:tcPr>
          <w:p w14:paraId="4C52AF0A" w14:textId="77777777" w:rsidR="00AD4DC7" w:rsidRDefault="00AD4DC7">
            <w:pPr>
              <w:rPr>
                <w:rFonts w:ascii="宋体"/>
              </w:rPr>
            </w:pPr>
          </w:p>
        </w:tc>
        <w:tc>
          <w:tcPr>
            <w:tcW w:w="5" w:type="pct"/>
            <w:shd w:val="clear" w:color="auto" w:fill="auto"/>
          </w:tcPr>
          <w:p w14:paraId="4C52AF0B" w14:textId="77777777" w:rsidR="00AD4DC7" w:rsidRDefault="00AD4DC7">
            <w:pPr>
              <w:rPr>
                <w:rFonts w:ascii="宋体"/>
              </w:rPr>
            </w:pPr>
          </w:p>
        </w:tc>
        <w:tc>
          <w:tcPr>
            <w:tcW w:w="24" w:type="pct"/>
            <w:shd w:val="clear" w:color="auto" w:fill="auto"/>
          </w:tcPr>
          <w:p w14:paraId="4C52AF0C" w14:textId="77777777" w:rsidR="00AD4DC7" w:rsidRDefault="00AD4DC7">
            <w:pPr>
              <w:rPr>
                <w:rFonts w:ascii="宋体"/>
              </w:rPr>
            </w:pPr>
          </w:p>
        </w:tc>
        <w:tc>
          <w:tcPr>
            <w:tcW w:w="5" w:type="pct"/>
            <w:shd w:val="clear" w:color="auto" w:fill="auto"/>
          </w:tcPr>
          <w:p w14:paraId="4C52AF0D" w14:textId="77777777" w:rsidR="00AD4DC7" w:rsidRDefault="00AD4DC7">
            <w:pPr>
              <w:rPr>
                <w:rFonts w:ascii="宋体"/>
              </w:rPr>
            </w:pPr>
          </w:p>
        </w:tc>
        <w:tc>
          <w:tcPr>
            <w:tcW w:w="50" w:type="pct"/>
            <w:shd w:val="clear" w:color="auto" w:fill="auto"/>
          </w:tcPr>
          <w:p w14:paraId="4C52AF0E" w14:textId="77777777" w:rsidR="00AD4DC7" w:rsidRDefault="00AD4DC7">
            <w:pPr>
              <w:rPr>
                <w:rFonts w:ascii="宋体"/>
              </w:rPr>
            </w:pPr>
          </w:p>
        </w:tc>
        <w:tc>
          <w:tcPr>
            <w:tcW w:w="389" w:type="pct"/>
            <w:shd w:val="clear" w:color="auto" w:fill="auto"/>
          </w:tcPr>
          <w:p w14:paraId="4C52AF0F" w14:textId="77777777" w:rsidR="00AD4DC7" w:rsidRDefault="00AD4DC7">
            <w:pPr>
              <w:rPr>
                <w:rFonts w:ascii="宋体"/>
              </w:rPr>
            </w:pPr>
          </w:p>
        </w:tc>
        <w:tc>
          <w:tcPr>
            <w:tcW w:w="5" w:type="pct"/>
            <w:shd w:val="clear" w:color="auto" w:fill="auto"/>
          </w:tcPr>
          <w:p w14:paraId="4C52AF10" w14:textId="77777777" w:rsidR="00AD4DC7" w:rsidRDefault="00AD4DC7">
            <w:pPr>
              <w:rPr>
                <w:rFonts w:ascii="宋体"/>
              </w:rPr>
            </w:pPr>
          </w:p>
        </w:tc>
        <w:tc>
          <w:tcPr>
            <w:tcW w:w="5" w:type="pct"/>
            <w:shd w:val="clear" w:color="auto" w:fill="auto"/>
          </w:tcPr>
          <w:p w14:paraId="4C52AF11" w14:textId="77777777" w:rsidR="00AD4DC7" w:rsidRDefault="00AD4DC7">
            <w:pPr>
              <w:rPr>
                <w:rFonts w:ascii="宋体"/>
              </w:rPr>
            </w:pPr>
          </w:p>
        </w:tc>
        <w:tc>
          <w:tcPr>
            <w:tcW w:w="24" w:type="pct"/>
            <w:shd w:val="clear" w:color="auto" w:fill="auto"/>
          </w:tcPr>
          <w:p w14:paraId="4C52AF12" w14:textId="77777777" w:rsidR="00AD4DC7" w:rsidRDefault="00AD4DC7">
            <w:pPr>
              <w:rPr>
                <w:rFonts w:ascii="宋体"/>
              </w:rPr>
            </w:pPr>
          </w:p>
        </w:tc>
        <w:tc>
          <w:tcPr>
            <w:tcW w:w="5" w:type="pct"/>
            <w:shd w:val="clear" w:color="auto" w:fill="auto"/>
          </w:tcPr>
          <w:p w14:paraId="4C52AF13" w14:textId="77777777" w:rsidR="00AD4DC7" w:rsidRDefault="00AD4DC7">
            <w:pPr>
              <w:rPr>
                <w:rFonts w:ascii="宋体"/>
              </w:rPr>
            </w:pPr>
          </w:p>
        </w:tc>
        <w:tc>
          <w:tcPr>
            <w:tcW w:w="50" w:type="pct"/>
            <w:shd w:val="clear" w:color="auto" w:fill="auto"/>
          </w:tcPr>
          <w:p w14:paraId="4C52AF14" w14:textId="77777777" w:rsidR="00AD4DC7" w:rsidRDefault="00AD4DC7">
            <w:pPr>
              <w:rPr>
                <w:rFonts w:ascii="宋体"/>
              </w:rPr>
            </w:pPr>
          </w:p>
        </w:tc>
        <w:tc>
          <w:tcPr>
            <w:tcW w:w="389" w:type="pct"/>
            <w:shd w:val="clear" w:color="auto" w:fill="auto"/>
          </w:tcPr>
          <w:p w14:paraId="4C52AF15" w14:textId="77777777" w:rsidR="00AD4DC7" w:rsidRDefault="00AD4DC7">
            <w:pPr>
              <w:rPr>
                <w:rFonts w:ascii="宋体"/>
              </w:rPr>
            </w:pPr>
          </w:p>
        </w:tc>
        <w:tc>
          <w:tcPr>
            <w:tcW w:w="5" w:type="pct"/>
            <w:shd w:val="clear" w:color="auto" w:fill="auto"/>
          </w:tcPr>
          <w:p w14:paraId="4C52AF16" w14:textId="77777777" w:rsidR="00AD4DC7" w:rsidRDefault="00AD4DC7">
            <w:pPr>
              <w:rPr>
                <w:rFonts w:ascii="宋体"/>
              </w:rPr>
            </w:pPr>
          </w:p>
        </w:tc>
        <w:tc>
          <w:tcPr>
            <w:tcW w:w="5" w:type="pct"/>
            <w:shd w:val="clear" w:color="auto" w:fill="auto"/>
          </w:tcPr>
          <w:p w14:paraId="4C52AF17" w14:textId="77777777" w:rsidR="00AD4DC7" w:rsidRDefault="00AD4DC7">
            <w:pPr>
              <w:rPr>
                <w:rFonts w:ascii="宋体"/>
              </w:rPr>
            </w:pPr>
          </w:p>
        </w:tc>
        <w:tc>
          <w:tcPr>
            <w:tcW w:w="24" w:type="pct"/>
            <w:shd w:val="clear" w:color="auto" w:fill="auto"/>
          </w:tcPr>
          <w:p w14:paraId="4C52AF18" w14:textId="77777777" w:rsidR="00AD4DC7" w:rsidRDefault="00AD4DC7">
            <w:pPr>
              <w:rPr>
                <w:rFonts w:ascii="宋体"/>
              </w:rPr>
            </w:pPr>
          </w:p>
        </w:tc>
        <w:tc>
          <w:tcPr>
            <w:tcW w:w="5" w:type="pct"/>
            <w:shd w:val="clear" w:color="auto" w:fill="auto"/>
          </w:tcPr>
          <w:p w14:paraId="4C52AF19" w14:textId="77777777" w:rsidR="00AD4DC7" w:rsidRDefault="00AD4DC7">
            <w:pPr>
              <w:rPr>
                <w:rFonts w:ascii="宋体"/>
              </w:rPr>
            </w:pPr>
          </w:p>
        </w:tc>
        <w:tc>
          <w:tcPr>
            <w:tcW w:w="50" w:type="pct"/>
            <w:shd w:val="clear" w:color="auto" w:fill="auto"/>
          </w:tcPr>
          <w:p w14:paraId="4C52AF1A" w14:textId="77777777" w:rsidR="00AD4DC7" w:rsidRDefault="00AD4DC7">
            <w:pPr>
              <w:rPr>
                <w:rFonts w:ascii="宋体"/>
              </w:rPr>
            </w:pPr>
          </w:p>
        </w:tc>
        <w:tc>
          <w:tcPr>
            <w:tcW w:w="348" w:type="pct"/>
            <w:shd w:val="clear" w:color="auto" w:fill="auto"/>
          </w:tcPr>
          <w:p w14:paraId="4C52AF1B" w14:textId="77777777" w:rsidR="00AD4DC7" w:rsidRDefault="00AD4DC7">
            <w:pPr>
              <w:rPr>
                <w:rFonts w:ascii="宋体"/>
              </w:rPr>
            </w:pPr>
          </w:p>
        </w:tc>
        <w:tc>
          <w:tcPr>
            <w:tcW w:w="5" w:type="pct"/>
            <w:shd w:val="clear" w:color="auto" w:fill="auto"/>
          </w:tcPr>
          <w:p w14:paraId="4C52AF1C" w14:textId="77777777" w:rsidR="00AD4DC7" w:rsidRDefault="00AD4DC7">
            <w:pPr>
              <w:rPr>
                <w:rFonts w:ascii="宋体"/>
              </w:rPr>
            </w:pPr>
          </w:p>
        </w:tc>
        <w:tc>
          <w:tcPr>
            <w:tcW w:w="5" w:type="pct"/>
            <w:shd w:val="clear" w:color="auto" w:fill="auto"/>
          </w:tcPr>
          <w:p w14:paraId="4C52AF1D" w14:textId="77777777" w:rsidR="00AD4DC7" w:rsidRDefault="00AD4DC7">
            <w:pPr>
              <w:rPr>
                <w:rFonts w:ascii="宋体"/>
              </w:rPr>
            </w:pPr>
          </w:p>
        </w:tc>
        <w:tc>
          <w:tcPr>
            <w:tcW w:w="24" w:type="pct"/>
            <w:shd w:val="clear" w:color="auto" w:fill="auto"/>
          </w:tcPr>
          <w:p w14:paraId="4C52AF1E" w14:textId="77777777" w:rsidR="00AD4DC7" w:rsidRDefault="00AD4DC7">
            <w:pPr>
              <w:rPr>
                <w:rFonts w:ascii="宋体"/>
              </w:rPr>
            </w:pPr>
          </w:p>
        </w:tc>
        <w:tc>
          <w:tcPr>
            <w:tcW w:w="5" w:type="pct"/>
            <w:shd w:val="clear" w:color="auto" w:fill="auto"/>
          </w:tcPr>
          <w:p w14:paraId="4C52AF1F" w14:textId="77777777" w:rsidR="00AD4DC7" w:rsidRDefault="00AD4DC7">
            <w:pPr>
              <w:rPr>
                <w:rFonts w:ascii="宋体"/>
              </w:rPr>
            </w:pPr>
          </w:p>
        </w:tc>
        <w:tc>
          <w:tcPr>
            <w:tcW w:w="50" w:type="pct"/>
            <w:shd w:val="clear" w:color="auto" w:fill="auto"/>
          </w:tcPr>
          <w:p w14:paraId="4C52AF20" w14:textId="77777777" w:rsidR="00AD4DC7" w:rsidRDefault="00AD4DC7">
            <w:pPr>
              <w:rPr>
                <w:rFonts w:ascii="宋体"/>
              </w:rPr>
            </w:pPr>
          </w:p>
        </w:tc>
        <w:tc>
          <w:tcPr>
            <w:tcW w:w="389" w:type="pct"/>
            <w:shd w:val="clear" w:color="auto" w:fill="auto"/>
          </w:tcPr>
          <w:p w14:paraId="4C52AF21" w14:textId="77777777" w:rsidR="00AD4DC7" w:rsidRDefault="00AD4DC7">
            <w:pPr>
              <w:rPr>
                <w:rFonts w:ascii="宋体"/>
              </w:rPr>
            </w:pPr>
          </w:p>
        </w:tc>
        <w:tc>
          <w:tcPr>
            <w:tcW w:w="5" w:type="pct"/>
            <w:shd w:val="clear" w:color="auto" w:fill="auto"/>
          </w:tcPr>
          <w:p w14:paraId="4C52AF22" w14:textId="77777777" w:rsidR="00AD4DC7" w:rsidRDefault="00AD4DC7">
            <w:pPr>
              <w:rPr>
                <w:rFonts w:ascii="宋体"/>
              </w:rPr>
            </w:pPr>
          </w:p>
        </w:tc>
        <w:tc>
          <w:tcPr>
            <w:tcW w:w="5" w:type="pct"/>
            <w:shd w:val="clear" w:color="auto" w:fill="auto"/>
          </w:tcPr>
          <w:p w14:paraId="4C52AF23" w14:textId="77777777" w:rsidR="00AD4DC7" w:rsidRDefault="00AD4DC7">
            <w:pPr>
              <w:rPr>
                <w:rFonts w:ascii="宋体"/>
              </w:rPr>
            </w:pPr>
          </w:p>
        </w:tc>
        <w:tc>
          <w:tcPr>
            <w:tcW w:w="24" w:type="pct"/>
            <w:shd w:val="clear" w:color="auto" w:fill="auto"/>
          </w:tcPr>
          <w:p w14:paraId="4C52AF24" w14:textId="77777777" w:rsidR="00AD4DC7" w:rsidRDefault="00AD4DC7">
            <w:pPr>
              <w:rPr>
                <w:rFonts w:ascii="宋体"/>
              </w:rPr>
            </w:pPr>
          </w:p>
        </w:tc>
        <w:tc>
          <w:tcPr>
            <w:tcW w:w="5" w:type="pct"/>
            <w:shd w:val="clear" w:color="auto" w:fill="auto"/>
          </w:tcPr>
          <w:p w14:paraId="4C52AF25" w14:textId="77777777" w:rsidR="00AD4DC7" w:rsidRDefault="00AD4DC7">
            <w:pPr>
              <w:rPr>
                <w:rFonts w:ascii="宋体"/>
              </w:rPr>
            </w:pPr>
          </w:p>
        </w:tc>
        <w:tc>
          <w:tcPr>
            <w:tcW w:w="50" w:type="pct"/>
            <w:shd w:val="clear" w:color="auto" w:fill="auto"/>
          </w:tcPr>
          <w:p w14:paraId="4C52AF26" w14:textId="77777777" w:rsidR="00AD4DC7" w:rsidRDefault="00AD4DC7">
            <w:pPr>
              <w:rPr>
                <w:rFonts w:ascii="宋体"/>
              </w:rPr>
            </w:pPr>
          </w:p>
        </w:tc>
        <w:tc>
          <w:tcPr>
            <w:tcW w:w="389" w:type="pct"/>
            <w:shd w:val="clear" w:color="auto" w:fill="auto"/>
          </w:tcPr>
          <w:p w14:paraId="4C52AF27" w14:textId="77777777" w:rsidR="00AD4DC7" w:rsidRDefault="00AD4DC7">
            <w:pPr>
              <w:rPr>
                <w:rFonts w:ascii="宋体"/>
              </w:rPr>
            </w:pPr>
          </w:p>
        </w:tc>
        <w:tc>
          <w:tcPr>
            <w:tcW w:w="5" w:type="pct"/>
            <w:shd w:val="clear" w:color="auto" w:fill="auto"/>
          </w:tcPr>
          <w:p w14:paraId="4C52AF28" w14:textId="77777777" w:rsidR="00AD4DC7" w:rsidRDefault="00AD4DC7">
            <w:pPr>
              <w:rPr>
                <w:rFonts w:ascii="宋体"/>
              </w:rPr>
            </w:pPr>
          </w:p>
        </w:tc>
        <w:tc>
          <w:tcPr>
            <w:tcW w:w="5" w:type="pct"/>
            <w:shd w:val="clear" w:color="auto" w:fill="auto"/>
          </w:tcPr>
          <w:p w14:paraId="4C52AF29" w14:textId="77777777" w:rsidR="00AD4DC7" w:rsidRDefault="00AD4DC7">
            <w:pPr>
              <w:rPr>
                <w:rFonts w:ascii="宋体"/>
              </w:rPr>
            </w:pPr>
          </w:p>
        </w:tc>
        <w:tc>
          <w:tcPr>
            <w:tcW w:w="24" w:type="pct"/>
            <w:shd w:val="clear" w:color="auto" w:fill="auto"/>
          </w:tcPr>
          <w:p w14:paraId="4C52AF2A" w14:textId="77777777" w:rsidR="00AD4DC7" w:rsidRDefault="00AD4DC7">
            <w:pPr>
              <w:rPr>
                <w:rFonts w:ascii="宋体"/>
              </w:rPr>
            </w:pPr>
          </w:p>
        </w:tc>
        <w:tc>
          <w:tcPr>
            <w:tcW w:w="5" w:type="pct"/>
            <w:shd w:val="clear" w:color="auto" w:fill="auto"/>
          </w:tcPr>
          <w:p w14:paraId="4C52AF2B" w14:textId="77777777" w:rsidR="00AD4DC7" w:rsidRDefault="00AD4DC7">
            <w:pPr>
              <w:rPr>
                <w:rFonts w:ascii="宋体"/>
              </w:rPr>
            </w:pPr>
          </w:p>
        </w:tc>
        <w:tc>
          <w:tcPr>
            <w:tcW w:w="50" w:type="pct"/>
            <w:shd w:val="clear" w:color="auto" w:fill="auto"/>
          </w:tcPr>
          <w:p w14:paraId="4C52AF2C" w14:textId="77777777" w:rsidR="00AD4DC7" w:rsidRDefault="00AD4DC7">
            <w:pPr>
              <w:rPr>
                <w:rFonts w:ascii="宋体"/>
              </w:rPr>
            </w:pPr>
          </w:p>
        </w:tc>
        <w:tc>
          <w:tcPr>
            <w:tcW w:w="389" w:type="pct"/>
            <w:shd w:val="clear" w:color="auto" w:fill="auto"/>
          </w:tcPr>
          <w:p w14:paraId="4C52AF2D" w14:textId="77777777" w:rsidR="00AD4DC7" w:rsidRDefault="00AD4DC7">
            <w:pPr>
              <w:rPr>
                <w:rFonts w:ascii="宋体"/>
              </w:rPr>
            </w:pPr>
          </w:p>
        </w:tc>
        <w:tc>
          <w:tcPr>
            <w:tcW w:w="5" w:type="pct"/>
            <w:shd w:val="clear" w:color="auto" w:fill="auto"/>
          </w:tcPr>
          <w:p w14:paraId="4C52AF2E" w14:textId="77777777" w:rsidR="00AD4DC7" w:rsidRDefault="00AD4DC7">
            <w:pPr>
              <w:rPr>
                <w:rFonts w:ascii="宋体"/>
              </w:rPr>
            </w:pPr>
          </w:p>
        </w:tc>
        <w:tc>
          <w:tcPr>
            <w:tcW w:w="5" w:type="pct"/>
            <w:shd w:val="clear" w:color="auto" w:fill="auto"/>
          </w:tcPr>
          <w:p w14:paraId="4C52AF2F" w14:textId="77777777" w:rsidR="00AD4DC7" w:rsidRDefault="00AD4DC7">
            <w:pPr>
              <w:rPr>
                <w:rFonts w:ascii="宋体"/>
              </w:rPr>
            </w:pPr>
          </w:p>
        </w:tc>
        <w:tc>
          <w:tcPr>
            <w:tcW w:w="24" w:type="pct"/>
            <w:shd w:val="clear" w:color="auto" w:fill="auto"/>
          </w:tcPr>
          <w:p w14:paraId="4C52AF30" w14:textId="77777777" w:rsidR="00AD4DC7" w:rsidRDefault="00AD4DC7">
            <w:pPr>
              <w:rPr>
                <w:rFonts w:ascii="宋体"/>
              </w:rPr>
            </w:pPr>
          </w:p>
        </w:tc>
        <w:tc>
          <w:tcPr>
            <w:tcW w:w="5" w:type="pct"/>
            <w:shd w:val="clear" w:color="auto" w:fill="auto"/>
          </w:tcPr>
          <w:p w14:paraId="4C52AF31" w14:textId="77777777" w:rsidR="00AD4DC7" w:rsidRDefault="00AD4DC7">
            <w:pPr>
              <w:rPr>
                <w:rFonts w:ascii="宋体"/>
              </w:rPr>
            </w:pPr>
          </w:p>
        </w:tc>
        <w:tc>
          <w:tcPr>
            <w:tcW w:w="50" w:type="pct"/>
            <w:shd w:val="clear" w:color="auto" w:fill="auto"/>
          </w:tcPr>
          <w:p w14:paraId="4C52AF32" w14:textId="77777777" w:rsidR="00AD4DC7" w:rsidRDefault="00AD4DC7">
            <w:pPr>
              <w:rPr>
                <w:rFonts w:ascii="宋体"/>
              </w:rPr>
            </w:pPr>
          </w:p>
        </w:tc>
        <w:tc>
          <w:tcPr>
            <w:tcW w:w="349" w:type="pct"/>
            <w:shd w:val="clear" w:color="auto" w:fill="auto"/>
          </w:tcPr>
          <w:p w14:paraId="4C52AF33" w14:textId="77777777" w:rsidR="00AD4DC7" w:rsidRDefault="00AD4DC7">
            <w:pPr>
              <w:rPr>
                <w:rFonts w:ascii="宋体"/>
              </w:rPr>
            </w:pPr>
          </w:p>
        </w:tc>
        <w:tc>
          <w:tcPr>
            <w:tcW w:w="5" w:type="pct"/>
            <w:shd w:val="clear" w:color="auto" w:fill="auto"/>
          </w:tcPr>
          <w:p w14:paraId="4C52AF34" w14:textId="77777777" w:rsidR="00AD4DC7" w:rsidRDefault="00AD4DC7">
            <w:pPr>
              <w:rPr>
                <w:rFonts w:ascii="宋体"/>
              </w:rPr>
            </w:pPr>
          </w:p>
        </w:tc>
      </w:tr>
      <w:tr w:rsidR="00AD4DC7" w14:paraId="4C52AF3B" w14:textId="77777777">
        <w:tc>
          <w:tcPr>
            <w:tcW w:w="0" w:type="auto"/>
            <w:gridSpan w:val="3"/>
            <w:shd w:val="clear" w:color="auto" w:fill="auto"/>
            <w:tcMar>
              <w:top w:w="0" w:type="dxa"/>
              <w:left w:w="20" w:type="dxa"/>
              <w:bottom w:w="0" w:type="dxa"/>
              <w:right w:w="20" w:type="dxa"/>
            </w:tcMar>
          </w:tcPr>
          <w:p w14:paraId="4C52AF3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37" w14:textId="77777777" w:rsidR="00AD4DC7" w:rsidRDefault="00AD4DC7">
            <w:pPr>
              <w:rPr>
                <w:rFonts w:ascii="宋体"/>
              </w:rPr>
            </w:pPr>
          </w:p>
        </w:tc>
        <w:tc>
          <w:tcPr>
            <w:tcW w:w="0" w:type="auto"/>
            <w:gridSpan w:val="21"/>
            <w:shd w:val="clear" w:color="auto" w:fill="auto"/>
            <w:tcMar>
              <w:top w:w="40" w:type="dxa"/>
              <w:left w:w="20" w:type="dxa"/>
              <w:bottom w:w="40" w:type="dxa"/>
              <w:right w:w="20" w:type="dxa"/>
            </w:tcMar>
            <w:vAlign w:val="bottom"/>
          </w:tcPr>
          <w:p w14:paraId="4C52AF38" w14:textId="77777777" w:rsidR="00AD4DC7" w:rsidRDefault="00CB521E">
            <w:pPr>
              <w:jc w:val="center"/>
              <w:textAlignment w:val="bottom"/>
            </w:pPr>
            <w:r>
              <w:rPr>
                <w:rFonts w:ascii="Arial" w:eastAsia="宋体" w:hAnsi="Arial" w:cs="Arial"/>
                <w:b/>
                <w:bCs/>
                <w:color w:val="262626"/>
                <w:sz w:val="18"/>
                <w:szCs w:val="18"/>
              </w:rPr>
              <w:t>December 26, 2020</w:t>
            </w:r>
          </w:p>
        </w:tc>
        <w:tc>
          <w:tcPr>
            <w:tcW w:w="0" w:type="auto"/>
            <w:gridSpan w:val="3"/>
            <w:shd w:val="clear" w:color="auto" w:fill="auto"/>
            <w:tcMar>
              <w:top w:w="0" w:type="dxa"/>
              <w:left w:w="20" w:type="dxa"/>
              <w:bottom w:w="0" w:type="dxa"/>
              <w:right w:w="20" w:type="dxa"/>
            </w:tcMar>
          </w:tcPr>
          <w:p w14:paraId="4C52AF39" w14:textId="77777777" w:rsidR="00AD4DC7" w:rsidRDefault="00AD4DC7">
            <w:pPr>
              <w:rPr>
                <w:rFonts w:ascii="宋体"/>
              </w:rPr>
            </w:pPr>
          </w:p>
        </w:tc>
        <w:tc>
          <w:tcPr>
            <w:tcW w:w="0" w:type="auto"/>
            <w:gridSpan w:val="21"/>
            <w:shd w:val="clear" w:color="auto" w:fill="auto"/>
            <w:tcMar>
              <w:top w:w="40" w:type="dxa"/>
              <w:left w:w="20" w:type="dxa"/>
              <w:bottom w:w="40" w:type="dxa"/>
              <w:right w:w="20" w:type="dxa"/>
            </w:tcMar>
            <w:vAlign w:val="bottom"/>
          </w:tcPr>
          <w:p w14:paraId="4C52AF3A" w14:textId="77777777" w:rsidR="00AD4DC7" w:rsidRDefault="00CB521E">
            <w:pPr>
              <w:jc w:val="center"/>
              <w:textAlignment w:val="bottom"/>
            </w:pPr>
            <w:r>
              <w:rPr>
                <w:rFonts w:ascii="Arial" w:eastAsia="宋体" w:hAnsi="Arial" w:cs="Arial"/>
                <w:b/>
                <w:bCs/>
                <w:color w:val="262626"/>
                <w:sz w:val="18"/>
                <w:szCs w:val="18"/>
              </w:rPr>
              <w:t>December 28, 2019</w:t>
            </w:r>
          </w:p>
        </w:tc>
      </w:tr>
      <w:tr w:rsidR="00AD4DC7" w14:paraId="4C52AF47" w14:textId="77777777">
        <w:trPr>
          <w:trHeight w:val="420"/>
        </w:trPr>
        <w:tc>
          <w:tcPr>
            <w:tcW w:w="0" w:type="auto"/>
            <w:gridSpan w:val="3"/>
            <w:shd w:val="clear" w:color="auto" w:fill="auto"/>
            <w:tcMar>
              <w:top w:w="0" w:type="dxa"/>
              <w:left w:w="20" w:type="dxa"/>
              <w:bottom w:w="0" w:type="dxa"/>
              <w:right w:w="20" w:type="dxa"/>
            </w:tcMar>
          </w:tcPr>
          <w:p w14:paraId="4C52AF3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3D" w14:textId="77777777" w:rsidR="00AD4DC7" w:rsidRDefault="00AD4DC7">
            <w:pPr>
              <w:rPr>
                <w:rFonts w:ascii="宋体"/>
              </w:rPr>
            </w:pPr>
          </w:p>
        </w:tc>
        <w:tc>
          <w:tcPr>
            <w:tcW w:w="0" w:type="auto"/>
            <w:gridSpan w:val="15"/>
            <w:tcBorders>
              <w:top w:val="single" w:sz="8" w:space="0" w:color="0068B5"/>
            </w:tcBorders>
            <w:shd w:val="clear" w:color="auto" w:fill="auto"/>
            <w:tcMar>
              <w:top w:w="40" w:type="dxa"/>
              <w:left w:w="20" w:type="dxa"/>
              <w:bottom w:w="40" w:type="dxa"/>
              <w:right w:w="20" w:type="dxa"/>
            </w:tcMar>
            <w:vAlign w:val="bottom"/>
          </w:tcPr>
          <w:p w14:paraId="4C52AF3E"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Fair Value Measured and</w:t>
            </w:r>
          </w:p>
          <w:p w14:paraId="4C52AF3F"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Recorded at Reporting Date Using</w:t>
            </w:r>
          </w:p>
        </w:tc>
        <w:tc>
          <w:tcPr>
            <w:tcW w:w="0" w:type="auto"/>
            <w:gridSpan w:val="3"/>
            <w:tcBorders>
              <w:top w:val="single" w:sz="8" w:space="0" w:color="0068B5"/>
            </w:tcBorders>
            <w:shd w:val="clear" w:color="auto" w:fill="auto"/>
            <w:tcMar>
              <w:top w:w="0" w:type="dxa"/>
              <w:left w:w="20" w:type="dxa"/>
              <w:bottom w:w="0" w:type="dxa"/>
              <w:right w:w="20" w:type="dxa"/>
            </w:tcMar>
          </w:tcPr>
          <w:p w14:paraId="4C52AF40" w14:textId="77777777" w:rsidR="00AD4DC7" w:rsidRDefault="00AD4DC7">
            <w:pPr>
              <w:rPr>
                <w:rFonts w:ascii="宋体"/>
              </w:rPr>
            </w:pPr>
          </w:p>
        </w:tc>
        <w:tc>
          <w:tcPr>
            <w:tcW w:w="0" w:type="auto"/>
            <w:gridSpan w:val="3"/>
            <w:vMerge w:val="restart"/>
            <w:tcBorders>
              <w:top w:val="single" w:sz="8" w:space="0" w:color="0068B5"/>
            </w:tcBorders>
            <w:shd w:val="clear" w:color="auto" w:fill="auto"/>
            <w:tcMar>
              <w:top w:w="40" w:type="dxa"/>
              <w:left w:w="20" w:type="dxa"/>
              <w:bottom w:w="40" w:type="dxa"/>
              <w:right w:w="20" w:type="dxa"/>
            </w:tcMar>
            <w:vAlign w:val="bottom"/>
          </w:tcPr>
          <w:p w14:paraId="4C52AF41"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Total</w:t>
            </w:r>
          </w:p>
        </w:tc>
        <w:tc>
          <w:tcPr>
            <w:tcW w:w="0" w:type="auto"/>
            <w:gridSpan w:val="3"/>
            <w:vMerge w:val="restart"/>
            <w:shd w:val="clear" w:color="auto" w:fill="auto"/>
            <w:tcMar>
              <w:top w:w="0" w:type="dxa"/>
              <w:left w:w="20" w:type="dxa"/>
              <w:bottom w:w="0" w:type="dxa"/>
              <w:right w:w="20" w:type="dxa"/>
            </w:tcMar>
          </w:tcPr>
          <w:p w14:paraId="4C52AF42" w14:textId="77777777" w:rsidR="00AD4DC7" w:rsidRDefault="00AD4DC7">
            <w:pPr>
              <w:rPr>
                <w:rFonts w:ascii="宋体"/>
              </w:rPr>
            </w:pPr>
          </w:p>
        </w:tc>
        <w:tc>
          <w:tcPr>
            <w:tcW w:w="0" w:type="auto"/>
            <w:gridSpan w:val="15"/>
            <w:tcBorders>
              <w:top w:val="single" w:sz="8" w:space="0" w:color="0068B5"/>
            </w:tcBorders>
            <w:shd w:val="clear" w:color="auto" w:fill="auto"/>
            <w:tcMar>
              <w:top w:w="40" w:type="dxa"/>
              <w:left w:w="20" w:type="dxa"/>
              <w:bottom w:w="40" w:type="dxa"/>
              <w:right w:w="20" w:type="dxa"/>
            </w:tcMar>
            <w:vAlign w:val="bottom"/>
          </w:tcPr>
          <w:p w14:paraId="4C52AF43"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Fair Value Measured and</w:t>
            </w:r>
          </w:p>
          <w:p w14:paraId="4C52AF44"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Recorded at Reporting Date Using</w:t>
            </w:r>
          </w:p>
        </w:tc>
        <w:tc>
          <w:tcPr>
            <w:tcW w:w="0" w:type="auto"/>
            <w:gridSpan w:val="3"/>
            <w:tcBorders>
              <w:top w:val="single" w:sz="8" w:space="0" w:color="0068B5"/>
            </w:tcBorders>
            <w:shd w:val="clear" w:color="auto" w:fill="auto"/>
            <w:tcMar>
              <w:top w:w="0" w:type="dxa"/>
              <w:left w:w="20" w:type="dxa"/>
              <w:bottom w:w="0" w:type="dxa"/>
              <w:right w:w="20" w:type="dxa"/>
            </w:tcMar>
          </w:tcPr>
          <w:p w14:paraId="4C52AF45" w14:textId="77777777" w:rsidR="00AD4DC7" w:rsidRDefault="00AD4DC7">
            <w:pPr>
              <w:rPr>
                <w:rFonts w:ascii="宋体"/>
              </w:rPr>
            </w:pPr>
          </w:p>
        </w:tc>
        <w:tc>
          <w:tcPr>
            <w:tcW w:w="0" w:type="auto"/>
            <w:gridSpan w:val="3"/>
            <w:vMerge w:val="restart"/>
            <w:tcBorders>
              <w:top w:val="single" w:sz="8" w:space="0" w:color="0068B5"/>
            </w:tcBorders>
            <w:shd w:val="clear" w:color="auto" w:fill="auto"/>
            <w:tcMar>
              <w:top w:w="40" w:type="dxa"/>
              <w:left w:w="20" w:type="dxa"/>
              <w:bottom w:w="40" w:type="dxa"/>
              <w:right w:w="20" w:type="dxa"/>
            </w:tcMar>
            <w:vAlign w:val="bottom"/>
          </w:tcPr>
          <w:p w14:paraId="4C52AF46" w14:textId="77777777" w:rsidR="00AD4DC7" w:rsidRDefault="00CB521E">
            <w:pPr>
              <w:jc w:val="center"/>
              <w:textAlignment w:val="bottom"/>
            </w:pPr>
            <w:r>
              <w:rPr>
                <w:rFonts w:ascii="Arial" w:eastAsia="宋体" w:hAnsi="Arial" w:cs="Arial"/>
                <w:b/>
                <w:bCs/>
                <w:color w:val="262626"/>
                <w:sz w:val="18"/>
                <w:szCs w:val="18"/>
              </w:rPr>
              <w:t>Total</w:t>
            </w:r>
          </w:p>
        </w:tc>
      </w:tr>
      <w:tr w:rsidR="00AD4DC7" w14:paraId="4C52AF59" w14:textId="77777777">
        <w:trPr>
          <w:trHeight w:val="280"/>
        </w:trPr>
        <w:tc>
          <w:tcPr>
            <w:tcW w:w="0" w:type="auto"/>
            <w:gridSpan w:val="3"/>
            <w:shd w:val="clear" w:color="auto" w:fill="auto"/>
            <w:tcMar>
              <w:top w:w="40" w:type="dxa"/>
              <w:left w:w="20" w:type="dxa"/>
              <w:bottom w:w="40" w:type="dxa"/>
              <w:right w:w="20" w:type="dxa"/>
            </w:tcMar>
            <w:vAlign w:val="bottom"/>
          </w:tcPr>
          <w:p w14:paraId="4C52AF48"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AF49"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F4A"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Level 1</w:t>
            </w:r>
          </w:p>
        </w:tc>
        <w:tc>
          <w:tcPr>
            <w:tcW w:w="0" w:type="auto"/>
            <w:gridSpan w:val="3"/>
            <w:tcBorders>
              <w:top w:val="single" w:sz="8" w:space="0" w:color="0068B5"/>
            </w:tcBorders>
            <w:shd w:val="clear" w:color="auto" w:fill="auto"/>
            <w:tcMar>
              <w:top w:w="0" w:type="dxa"/>
              <w:left w:w="20" w:type="dxa"/>
              <w:bottom w:w="0" w:type="dxa"/>
              <w:right w:w="20" w:type="dxa"/>
            </w:tcMar>
          </w:tcPr>
          <w:p w14:paraId="4C52AF4B"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F4C"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Level 2</w:t>
            </w:r>
          </w:p>
        </w:tc>
        <w:tc>
          <w:tcPr>
            <w:tcW w:w="0" w:type="auto"/>
            <w:gridSpan w:val="3"/>
            <w:tcBorders>
              <w:top w:val="single" w:sz="8" w:space="0" w:color="0068B5"/>
            </w:tcBorders>
            <w:shd w:val="clear" w:color="auto" w:fill="auto"/>
            <w:tcMar>
              <w:top w:w="0" w:type="dxa"/>
              <w:left w:w="20" w:type="dxa"/>
              <w:bottom w:w="0" w:type="dxa"/>
              <w:right w:w="20" w:type="dxa"/>
            </w:tcMar>
          </w:tcPr>
          <w:p w14:paraId="4C52AF4D"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F4E"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Level 3</w:t>
            </w:r>
          </w:p>
        </w:tc>
        <w:tc>
          <w:tcPr>
            <w:tcW w:w="0" w:type="auto"/>
            <w:gridSpan w:val="3"/>
            <w:shd w:val="clear" w:color="auto" w:fill="auto"/>
            <w:tcMar>
              <w:top w:w="0" w:type="dxa"/>
              <w:left w:w="20" w:type="dxa"/>
              <w:bottom w:w="0" w:type="dxa"/>
              <w:right w:w="20" w:type="dxa"/>
            </w:tcMar>
          </w:tcPr>
          <w:p w14:paraId="4C52AF4F" w14:textId="77777777" w:rsidR="00AD4DC7" w:rsidRDefault="00AD4DC7">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vAlign w:val="bottom"/>
          </w:tcPr>
          <w:p w14:paraId="4C52AF50"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AF51"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F52" w14:textId="77777777" w:rsidR="00AD4DC7" w:rsidRDefault="00CB521E">
            <w:pPr>
              <w:jc w:val="center"/>
              <w:textAlignment w:val="bottom"/>
            </w:pPr>
            <w:r>
              <w:rPr>
                <w:rFonts w:ascii="Arial" w:eastAsia="宋体" w:hAnsi="Arial" w:cs="Arial"/>
                <w:b/>
                <w:bCs/>
                <w:color w:val="262626"/>
                <w:sz w:val="18"/>
                <w:szCs w:val="18"/>
              </w:rPr>
              <w:t>Level 1</w:t>
            </w:r>
          </w:p>
        </w:tc>
        <w:tc>
          <w:tcPr>
            <w:tcW w:w="0" w:type="auto"/>
            <w:gridSpan w:val="3"/>
            <w:tcBorders>
              <w:top w:val="single" w:sz="8" w:space="0" w:color="0068B5"/>
            </w:tcBorders>
            <w:shd w:val="clear" w:color="auto" w:fill="auto"/>
            <w:tcMar>
              <w:top w:w="0" w:type="dxa"/>
              <w:left w:w="20" w:type="dxa"/>
              <w:bottom w:w="0" w:type="dxa"/>
              <w:right w:w="20" w:type="dxa"/>
            </w:tcMar>
          </w:tcPr>
          <w:p w14:paraId="4C52AF53"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F54" w14:textId="77777777" w:rsidR="00AD4DC7" w:rsidRDefault="00CB521E">
            <w:pPr>
              <w:jc w:val="center"/>
              <w:textAlignment w:val="bottom"/>
            </w:pPr>
            <w:r>
              <w:rPr>
                <w:rFonts w:ascii="Arial" w:eastAsia="宋体" w:hAnsi="Arial" w:cs="Arial"/>
                <w:b/>
                <w:bCs/>
                <w:color w:val="262626"/>
                <w:sz w:val="18"/>
                <w:szCs w:val="18"/>
              </w:rPr>
              <w:t>Level 2</w:t>
            </w:r>
          </w:p>
        </w:tc>
        <w:tc>
          <w:tcPr>
            <w:tcW w:w="0" w:type="auto"/>
            <w:gridSpan w:val="3"/>
            <w:tcBorders>
              <w:top w:val="single" w:sz="8" w:space="0" w:color="0068B5"/>
            </w:tcBorders>
            <w:shd w:val="clear" w:color="auto" w:fill="auto"/>
            <w:tcMar>
              <w:top w:w="0" w:type="dxa"/>
              <w:left w:w="20" w:type="dxa"/>
              <w:bottom w:w="0" w:type="dxa"/>
              <w:right w:w="20" w:type="dxa"/>
            </w:tcMar>
          </w:tcPr>
          <w:p w14:paraId="4C52AF55"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F56" w14:textId="77777777" w:rsidR="00AD4DC7" w:rsidRDefault="00CB521E">
            <w:pPr>
              <w:jc w:val="center"/>
              <w:textAlignment w:val="bottom"/>
            </w:pPr>
            <w:r>
              <w:rPr>
                <w:rFonts w:ascii="Arial" w:eastAsia="宋体" w:hAnsi="Arial" w:cs="Arial"/>
                <w:b/>
                <w:bCs/>
                <w:color w:val="262626"/>
                <w:sz w:val="18"/>
                <w:szCs w:val="18"/>
              </w:rPr>
              <w:t>Level 3</w:t>
            </w:r>
          </w:p>
        </w:tc>
        <w:tc>
          <w:tcPr>
            <w:tcW w:w="0" w:type="auto"/>
            <w:gridSpan w:val="3"/>
            <w:shd w:val="clear" w:color="auto" w:fill="auto"/>
            <w:tcMar>
              <w:top w:w="0" w:type="dxa"/>
              <w:left w:w="20" w:type="dxa"/>
              <w:bottom w:w="0" w:type="dxa"/>
              <w:right w:w="20" w:type="dxa"/>
            </w:tcMar>
          </w:tcPr>
          <w:p w14:paraId="4C52AF57" w14:textId="77777777" w:rsidR="00AD4DC7" w:rsidRDefault="00AD4DC7">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vAlign w:val="bottom"/>
          </w:tcPr>
          <w:p w14:paraId="4C52AF58" w14:textId="77777777" w:rsidR="00AD4DC7" w:rsidRDefault="00AD4DC7">
            <w:pPr>
              <w:jc w:val="center"/>
              <w:rPr>
                <w:rFonts w:ascii="宋体"/>
              </w:rPr>
            </w:pPr>
          </w:p>
        </w:tc>
      </w:tr>
      <w:tr w:rsidR="00AD4DC7" w14:paraId="4C52AF6B"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AF5A" w14:textId="77777777" w:rsidR="00AD4DC7" w:rsidRDefault="00CB521E">
            <w:pPr>
              <w:textAlignment w:val="bottom"/>
            </w:pP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tcPr>
          <w:p w14:paraId="4C52AF5B"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AF5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5D"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AF5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5F"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AF6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61"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AF6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63"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AF6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65"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AF6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67"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AF6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69"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AF6A" w14:textId="77777777" w:rsidR="00AD4DC7" w:rsidRDefault="00AD4DC7">
            <w:pPr>
              <w:rPr>
                <w:rFonts w:ascii="宋体"/>
              </w:rPr>
            </w:pPr>
          </w:p>
        </w:tc>
      </w:tr>
      <w:tr w:rsidR="00AD4DC7" w14:paraId="4C52AF7D" w14:textId="77777777">
        <w:tc>
          <w:tcPr>
            <w:tcW w:w="0" w:type="auto"/>
            <w:gridSpan w:val="3"/>
            <w:shd w:val="clear" w:color="auto" w:fill="auto"/>
            <w:tcMar>
              <w:top w:w="40" w:type="dxa"/>
              <w:left w:w="20" w:type="dxa"/>
              <w:bottom w:w="40" w:type="dxa"/>
              <w:right w:w="20" w:type="dxa"/>
            </w:tcMar>
            <w:vAlign w:val="bottom"/>
          </w:tcPr>
          <w:p w14:paraId="4C52AF6C" w14:textId="77777777" w:rsidR="00AD4DC7" w:rsidRDefault="00CB521E">
            <w:pPr>
              <w:textAlignment w:val="bottom"/>
            </w:pPr>
            <w:r>
              <w:rPr>
                <w:rFonts w:ascii="Arial" w:eastAsia="宋体" w:hAnsi="Arial" w:cs="Arial"/>
                <w:color w:val="262626"/>
                <w:sz w:val="18"/>
                <w:szCs w:val="18"/>
              </w:rPr>
              <w:t>Cash equivalents:</w:t>
            </w:r>
          </w:p>
        </w:tc>
        <w:tc>
          <w:tcPr>
            <w:tcW w:w="0" w:type="auto"/>
            <w:gridSpan w:val="3"/>
            <w:shd w:val="clear" w:color="auto" w:fill="auto"/>
            <w:tcMar>
              <w:top w:w="0" w:type="dxa"/>
              <w:left w:w="20" w:type="dxa"/>
              <w:bottom w:w="0" w:type="dxa"/>
              <w:right w:w="20" w:type="dxa"/>
            </w:tcMar>
          </w:tcPr>
          <w:p w14:paraId="4C52AF6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6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6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7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7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7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7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7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7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7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7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7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7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7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7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7C" w14:textId="77777777" w:rsidR="00AD4DC7" w:rsidRDefault="00AD4DC7">
            <w:pPr>
              <w:rPr>
                <w:rFonts w:ascii="宋体"/>
              </w:rPr>
            </w:pPr>
          </w:p>
        </w:tc>
      </w:tr>
      <w:tr w:rsidR="00AD4DC7" w14:paraId="4C52AF99" w14:textId="77777777">
        <w:tc>
          <w:tcPr>
            <w:tcW w:w="0" w:type="auto"/>
            <w:gridSpan w:val="3"/>
            <w:shd w:val="clear" w:color="auto" w:fill="auto"/>
            <w:tcMar>
              <w:top w:w="40" w:type="dxa"/>
              <w:left w:w="260" w:type="dxa"/>
              <w:bottom w:w="40" w:type="dxa"/>
              <w:right w:w="20" w:type="dxa"/>
            </w:tcMar>
            <w:vAlign w:val="center"/>
          </w:tcPr>
          <w:p w14:paraId="4C52AF7E" w14:textId="77777777" w:rsidR="00AD4DC7" w:rsidRDefault="00CB521E">
            <w:pPr>
              <w:textAlignment w:val="center"/>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tcPr>
          <w:p w14:paraId="4C52AF7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F80" w14:textId="77777777" w:rsidR="00AD4DC7" w:rsidRDefault="00CB521E">
            <w:pPr>
              <w:jc w:val="right"/>
              <w:textAlignment w:val="bottom"/>
            </w:pPr>
            <w:r>
              <w:rPr>
                <w:rFonts w:ascii="Arial" w:eastAsia="宋体" w:hAnsi="Arial" w:cs="Arial"/>
                <w:color w:val="0068B5"/>
                <w:sz w:val="18"/>
                <w:szCs w:val="18"/>
              </w:rPr>
              <w:t xml:space="preserve"> — </w:t>
            </w:r>
          </w:p>
        </w:tc>
        <w:tc>
          <w:tcPr>
            <w:tcW w:w="0" w:type="auto"/>
            <w:gridSpan w:val="3"/>
            <w:shd w:val="clear" w:color="auto" w:fill="auto"/>
            <w:tcMar>
              <w:top w:w="0" w:type="dxa"/>
              <w:left w:w="20" w:type="dxa"/>
              <w:bottom w:w="0" w:type="dxa"/>
              <w:right w:w="20" w:type="dxa"/>
            </w:tcMar>
          </w:tcPr>
          <w:p w14:paraId="4C52AF81"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AF82"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AF83" w14:textId="77777777" w:rsidR="00AD4DC7" w:rsidRDefault="00CB521E">
            <w:pPr>
              <w:jc w:val="right"/>
              <w:textAlignment w:val="bottom"/>
            </w:pPr>
            <w:r>
              <w:rPr>
                <w:rFonts w:ascii="Arial" w:eastAsia="宋体" w:hAnsi="Arial" w:cs="Arial"/>
                <w:color w:val="0068B5"/>
                <w:sz w:val="18"/>
                <w:szCs w:val="18"/>
              </w:rPr>
              <w:t>50 </w:t>
            </w:r>
          </w:p>
        </w:tc>
        <w:tc>
          <w:tcPr>
            <w:tcW w:w="0" w:type="auto"/>
            <w:shd w:val="clear" w:color="auto" w:fill="auto"/>
            <w:tcMar>
              <w:top w:w="40" w:type="dxa"/>
              <w:left w:w="0" w:type="dxa"/>
              <w:bottom w:w="40" w:type="dxa"/>
              <w:right w:w="20" w:type="dxa"/>
            </w:tcMar>
            <w:vAlign w:val="bottom"/>
          </w:tcPr>
          <w:p w14:paraId="4C52AF8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F85"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AF86"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AF87"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AF8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F89"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AF8A"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AF8B" w14:textId="77777777" w:rsidR="00AD4DC7" w:rsidRDefault="00CB521E">
            <w:pPr>
              <w:jc w:val="right"/>
              <w:textAlignment w:val="bottom"/>
            </w:pPr>
            <w:r>
              <w:rPr>
                <w:rFonts w:ascii="Arial" w:eastAsia="宋体" w:hAnsi="Arial" w:cs="Arial"/>
                <w:color w:val="0068B5"/>
                <w:sz w:val="18"/>
                <w:szCs w:val="18"/>
              </w:rPr>
              <w:t>50 </w:t>
            </w:r>
          </w:p>
        </w:tc>
        <w:tc>
          <w:tcPr>
            <w:tcW w:w="0" w:type="auto"/>
            <w:shd w:val="clear" w:color="auto" w:fill="auto"/>
            <w:tcMar>
              <w:top w:w="40" w:type="dxa"/>
              <w:left w:w="0" w:type="dxa"/>
              <w:bottom w:w="40" w:type="dxa"/>
              <w:right w:w="20" w:type="dxa"/>
            </w:tcMar>
            <w:vAlign w:val="bottom"/>
          </w:tcPr>
          <w:p w14:paraId="4C52AF8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F8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F8E"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AF8F"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AF90"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AF91" w14:textId="77777777" w:rsidR="00AD4DC7" w:rsidRDefault="00CB521E">
            <w:pPr>
              <w:jc w:val="right"/>
              <w:textAlignment w:val="bottom"/>
            </w:pPr>
            <w:r>
              <w:rPr>
                <w:rFonts w:ascii="Arial" w:eastAsia="宋体" w:hAnsi="Arial" w:cs="Arial"/>
                <w:color w:val="262626"/>
                <w:sz w:val="18"/>
                <w:szCs w:val="18"/>
              </w:rPr>
              <w:t>713 </w:t>
            </w:r>
          </w:p>
        </w:tc>
        <w:tc>
          <w:tcPr>
            <w:tcW w:w="0" w:type="auto"/>
            <w:shd w:val="clear" w:color="auto" w:fill="auto"/>
            <w:tcMar>
              <w:top w:w="40" w:type="dxa"/>
              <w:left w:w="0" w:type="dxa"/>
              <w:bottom w:w="40" w:type="dxa"/>
              <w:right w:w="20" w:type="dxa"/>
            </w:tcMar>
            <w:vAlign w:val="bottom"/>
          </w:tcPr>
          <w:p w14:paraId="4C52AF9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F9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F94"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AF95"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AF96"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AF97" w14:textId="77777777" w:rsidR="00AD4DC7" w:rsidRDefault="00CB521E">
            <w:pPr>
              <w:jc w:val="right"/>
              <w:textAlignment w:val="bottom"/>
            </w:pPr>
            <w:r>
              <w:rPr>
                <w:rFonts w:ascii="Arial" w:eastAsia="宋体" w:hAnsi="Arial" w:cs="Arial"/>
                <w:color w:val="262626"/>
                <w:sz w:val="18"/>
                <w:szCs w:val="18"/>
              </w:rPr>
              <w:t>713 </w:t>
            </w:r>
          </w:p>
        </w:tc>
        <w:tc>
          <w:tcPr>
            <w:tcW w:w="0" w:type="auto"/>
            <w:shd w:val="clear" w:color="auto" w:fill="auto"/>
            <w:tcMar>
              <w:top w:w="40" w:type="dxa"/>
              <w:left w:w="0" w:type="dxa"/>
              <w:bottom w:w="40" w:type="dxa"/>
              <w:right w:w="20" w:type="dxa"/>
            </w:tcMar>
            <w:vAlign w:val="bottom"/>
          </w:tcPr>
          <w:p w14:paraId="4C52AF98" w14:textId="77777777" w:rsidR="00AD4DC7" w:rsidRDefault="00AD4DC7">
            <w:pPr>
              <w:jc w:val="right"/>
              <w:rPr>
                <w:rFonts w:ascii="宋体"/>
              </w:rPr>
            </w:pPr>
          </w:p>
        </w:tc>
      </w:tr>
      <w:tr w:rsidR="00AD4DC7" w14:paraId="4C52AFB2" w14:textId="77777777">
        <w:tc>
          <w:tcPr>
            <w:tcW w:w="0" w:type="auto"/>
            <w:gridSpan w:val="3"/>
            <w:shd w:val="clear" w:color="auto" w:fill="auto"/>
            <w:tcMar>
              <w:top w:w="40" w:type="dxa"/>
              <w:left w:w="20" w:type="dxa"/>
              <w:bottom w:w="40" w:type="dxa"/>
              <w:right w:w="20" w:type="dxa"/>
            </w:tcMar>
            <w:vAlign w:val="center"/>
          </w:tcPr>
          <w:p w14:paraId="4C52AF9A" w14:textId="77777777" w:rsidR="00AD4DC7" w:rsidRDefault="00CB521E">
            <w:pPr>
              <w:pBdr>
                <w:top w:val="none" w:sz="0" w:space="0" w:color="auto"/>
                <w:left w:val="none" w:sz="0" w:space="0" w:color="auto"/>
                <w:bottom w:val="none" w:sz="0" w:space="0" w:color="auto"/>
                <w:right w:val="none" w:sz="0" w:space="0" w:color="auto"/>
              </w:pBdr>
              <w:ind w:hanging="180"/>
              <w:textAlignment w:val="center"/>
            </w:pPr>
            <w:r>
              <w:rPr>
                <w:rFonts w:ascii="Arial" w:eastAsia="宋体" w:hAnsi="Arial" w:cs="Arial"/>
                <w:color w:val="262626"/>
                <w:sz w:val="18"/>
                <w:szCs w:val="18"/>
              </w:rPr>
              <w:t>Financial institution instruments</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tcPr>
          <w:p w14:paraId="4C52AF9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F9C" w14:textId="77777777" w:rsidR="00AD4DC7" w:rsidRDefault="00CB521E">
            <w:pPr>
              <w:jc w:val="right"/>
              <w:textAlignment w:val="bottom"/>
            </w:pPr>
            <w:r>
              <w:rPr>
                <w:rFonts w:ascii="Arial" w:eastAsia="宋体" w:hAnsi="Arial" w:cs="Arial"/>
                <w:color w:val="0068B5"/>
                <w:sz w:val="18"/>
                <w:szCs w:val="18"/>
              </w:rPr>
              <w:t>2,781 </w:t>
            </w:r>
          </w:p>
        </w:tc>
        <w:tc>
          <w:tcPr>
            <w:tcW w:w="0" w:type="auto"/>
            <w:shd w:val="clear" w:color="auto" w:fill="auto"/>
            <w:tcMar>
              <w:top w:w="40" w:type="dxa"/>
              <w:left w:w="0" w:type="dxa"/>
              <w:bottom w:w="40" w:type="dxa"/>
              <w:right w:w="20" w:type="dxa"/>
            </w:tcMar>
            <w:vAlign w:val="bottom"/>
          </w:tcPr>
          <w:p w14:paraId="4C52AF9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F9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F9F" w14:textId="77777777" w:rsidR="00AD4DC7" w:rsidRDefault="00CB521E">
            <w:pPr>
              <w:jc w:val="right"/>
              <w:textAlignment w:val="bottom"/>
            </w:pPr>
            <w:r>
              <w:rPr>
                <w:rFonts w:ascii="Arial" w:eastAsia="宋体" w:hAnsi="Arial" w:cs="Arial"/>
                <w:color w:val="0068B5"/>
                <w:sz w:val="18"/>
                <w:szCs w:val="18"/>
              </w:rPr>
              <w:t>636 </w:t>
            </w:r>
          </w:p>
        </w:tc>
        <w:tc>
          <w:tcPr>
            <w:tcW w:w="0" w:type="auto"/>
            <w:shd w:val="clear" w:color="auto" w:fill="auto"/>
            <w:tcMar>
              <w:top w:w="40" w:type="dxa"/>
              <w:left w:w="0" w:type="dxa"/>
              <w:bottom w:w="40" w:type="dxa"/>
              <w:right w:w="20" w:type="dxa"/>
            </w:tcMar>
            <w:vAlign w:val="bottom"/>
          </w:tcPr>
          <w:p w14:paraId="4C52AFA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FA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FA2"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AFA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FA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FA5" w14:textId="77777777" w:rsidR="00AD4DC7" w:rsidRDefault="00CB521E">
            <w:pPr>
              <w:jc w:val="right"/>
              <w:textAlignment w:val="bottom"/>
            </w:pPr>
            <w:r>
              <w:rPr>
                <w:rFonts w:ascii="Arial" w:eastAsia="宋体" w:hAnsi="Arial" w:cs="Arial"/>
                <w:color w:val="0068B5"/>
                <w:sz w:val="18"/>
                <w:szCs w:val="18"/>
              </w:rPr>
              <w:t>3,417 </w:t>
            </w:r>
          </w:p>
        </w:tc>
        <w:tc>
          <w:tcPr>
            <w:tcW w:w="0" w:type="auto"/>
            <w:shd w:val="clear" w:color="auto" w:fill="auto"/>
            <w:tcMar>
              <w:top w:w="40" w:type="dxa"/>
              <w:left w:w="0" w:type="dxa"/>
              <w:bottom w:w="40" w:type="dxa"/>
              <w:right w:w="20" w:type="dxa"/>
            </w:tcMar>
            <w:vAlign w:val="bottom"/>
          </w:tcPr>
          <w:p w14:paraId="4C52AFA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FA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FA8" w14:textId="77777777" w:rsidR="00AD4DC7" w:rsidRDefault="00CB521E">
            <w:pPr>
              <w:jc w:val="right"/>
              <w:textAlignment w:val="bottom"/>
            </w:pPr>
            <w:r>
              <w:rPr>
                <w:rFonts w:ascii="Arial" w:eastAsia="宋体" w:hAnsi="Arial" w:cs="Arial"/>
                <w:color w:val="262626"/>
                <w:sz w:val="18"/>
                <w:szCs w:val="18"/>
              </w:rPr>
              <w:t>1,064 </w:t>
            </w:r>
          </w:p>
        </w:tc>
        <w:tc>
          <w:tcPr>
            <w:tcW w:w="0" w:type="auto"/>
            <w:shd w:val="clear" w:color="auto" w:fill="auto"/>
            <w:tcMar>
              <w:top w:w="40" w:type="dxa"/>
              <w:left w:w="0" w:type="dxa"/>
              <w:bottom w:w="40" w:type="dxa"/>
              <w:right w:w="20" w:type="dxa"/>
            </w:tcMar>
            <w:vAlign w:val="bottom"/>
          </w:tcPr>
          <w:p w14:paraId="4C52AFA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FA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FAB" w14:textId="77777777" w:rsidR="00AD4DC7" w:rsidRDefault="00CB521E">
            <w:pPr>
              <w:jc w:val="right"/>
              <w:textAlignment w:val="bottom"/>
            </w:pPr>
            <w:r>
              <w:rPr>
                <w:rFonts w:ascii="Arial" w:eastAsia="宋体" w:hAnsi="Arial" w:cs="Arial"/>
                <w:color w:val="262626"/>
                <w:sz w:val="18"/>
                <w:szCs w:val="18"/>
              </w:rPr>
              <w:t>408 </w:t>
            </w:r>
          </w:p>
        </w:tc>
        <w:tc>
          <w:tcPr>
            <w:tcW w:w="0" w:type="auto"/>
            <w:shd w:val="clear" w:color="auto" w:fill="auto"/>
            <w:tcMar>
              <w:top w:w="40" w:type="dxa"/>
              <w:left w:w="0" w:type="dxa"/>
              <w:bottom w:w="40" w:type="dxa"/>
              <w:right w:w="20" w:type="dxa"/>
            </w:tcMar>
            <w:vAlign w:val="bottom"/>
          </w:tcPr>
          <w:p w14:paraId="4C52AFA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FA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FAE"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AFA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FB0" w14:textId="77777777" w:rsidR="00AD4DC7" w:rsidRDefault="00CB521E">
            <w:pPr>
              <w:jc w:val="right"/>
              <w:textAlignment w:val="bottom"/>
            </w:pPr>
            <w:r>
              <w:rPr>
                <w:rFonts w:ascii="Arial" w:eastAsia="宋体" w:hAnsi="Arial" w:cs="Arial"/>
                <w:color w:val="262626"/>
                <w:sz w:val="18"/>
                <w:szCs w:val="18"/>
              </w:rPr>
              <w:t>1,472 </w:t>
            </w:r>
          </w:p>
        </w:tc>
        <w:tc>
          <w:tcPr>
            <w:tcW w:w="0" w:type="auto"/>
            <w:shd w:val="clear" w:color="auto" w:fill="auto"/>
            <w:tcMar>
              <w:top w:w="40" w:type="dxa"/>
              <w:left w:w="0" w:type="dxa"/>
              <w:bottom w:w="40" w:type="dxa"/>
              <w:right w:w="20" w:type="dxa"/>
            </w:tcMar>
            <w:vAlign w:val="bottom"/>
          </w:tcPr>
          <w:p w14:paraId="4C52AFB1" w14:textId="77777777" w:rsidR="00AD4DC7" w:rsidRDefault="00AD4DC7">
            <w:pPr>
              <w:jc w:val="right"/>
              <w:rPr>
                <w:rFonts w:ascii="宋体"/>
              </w:rPr>
            </w:pPr>
          </w:p>
        </w:tc>
      </w:tr>
      <w:tr w:rsidR="00AD4DC7" w14:paraId="4C52AFC4" w14:textId="77777777">
        <w:trPr>
          <w:hidden/>
        </w:trPr>
        <w:tc>
          <w:tcPr>
            <w:tcW w:w="0" w:type="auto"/>
            <w:gridSpan w:val="3"/>
            <w:shd w:val="clear" w:color="auto" w:fill="auto"/>
          </w:tcPr>
          <w:p w14:paraId="4C52AFB3" w14:textId="77777777" w:rsidR="00AD4DC7" w:rsidRDefault="00AD4DC7">
            <w:pPr>
              <w:rPr>
                <w:rFonts w:ascii="宋体"/>
                <w:vanish/>
              </w:rPr>
            </w:pPr>
          </w:p>
        </w:tc>
        <w:tc>
          <w:tcPr>
            <w:tcW w:w="0" w:type="auto"/>
            <w:gridSpan w:val="3"/>
            <w:shd w:val="clear" w:color="auto" w:fill="auto"/>
          </w:tcPr>
          <w:p w14:paraId="4C52AFB4" w14:textId="77777777" w:rsidR="00AD4DC7" w:rsidRDefault="00AD4DC7">
            <w:pPr>
              <w:rPr>
                <w:rFonts w:ascii="宋体"/>
                <w:vanish/>
              </w:rPr>
            </w:pPr>
          </w:p>
        </w:tc>
        <w:tc>
          <w:tcPr>
            <w:tcW w:w="0" w:type="auto"/>
            <w:gridSpan w:val="3"/>
            <w:shd w:val="clear" w:color="auto" w:fill="auto"/>
          </w:tcPr>
          <w:p w14:paraId="4C52AFB5" w14:textId="77777777" w:rsidR="00AD4DC7" w:rsidRDefault="00AD4DC7">
            <w:pPr>
              <w:rPr>
                <w:rFonts w:ascii="宋体"/>
                <w:vanish/>
              </w:rPr>
            </w:pPr>
          </w:p>
        </w:tc>
        <w:tc>
          <w:tcPr>
            <w:tcW w:w="0" w:type="auto"/>
            <w:gridSpan w:val="3"/>
            <w:shd w:val="clear" w:color="auto" w:fill="auto"/>
          </w:tcPr>
          <w:p w14:paraId="4C52AFB6" w14:textId="77777777" w:rsidR="00AD4DC7" w:rsidRDefault="00AD4DC7">
            <w:pPr>
              <w:rPr>
                <w:rFonts w:ascii="宋体"/>
                <w:vanish/>
              </w:rPr>
            </w:pPr>
          </w:p>
        </w:tc>
        <w:tc>
          <w:tcPr>
            <w:tcW w:w="0" w:type="auto"/>
            <w:gridSpan w:val="3"/>
            <w:shd w:val="clear" w:color="auto" w:fill="auto"/>
          </w:tcPr>
          <w:p w14:paraId="4C52AFB7" w14:textId="77777777" w:rsidR="00AD4DC7" w:rsidRDefault="00AD4DC7">
            <w:pPr>
              <w:rPr>
                <w:rFonts w:ascii="宋体"/>
                <w:vanish/>
              </w:rPr>
            </w:pPr>
          </w:p>
        </w:tc>
        <w:tc>
          <w:tcPr>
            <w:tcW w:w="0" w:type="auto"/>
            <w:gridSpan w:val="3"/>
            <w:shd w:val="clear" w:color="auto" w:fill="auto"/>
          </w:tcPr>
          <w:p w14:paraId="4C52AFB8" w14:textId="77777777" w:rsidR="00AD4DC7" w:rsidRDefault="00AD4DC7">
            <w:pPr>
              <w:rPr>
                <w:rFonts w:ascii="宋体"/>
                <w:vanish/>
              </w:rPr>
            </w:pPr>
          </w:p>
        </w:tc>
        <w:tc>
          <w:tcPr>
            <w:tcW w:w="0" w:type="auto"/>
            <w:gridSpan w:val="3"/>
            <w:shd w:val="clear" w:color="auto" w:fill="auto"/>
          </w:tcPr>
          <w:p w14:paraId="4C52AFB9" w14:textId="77777777" w:rsidR="00AD4DC7" w:rsidRDefault="00AD4DC7">
            <w:pPr>
              <w:rPr>
                <w:rFonts w:ascii="宋体"/>
                <w:vanish/>
              </w:rPr>
            </w:pPr>
          </w:p>
        </w:tc>
        <w:tc>
          <w:tcPr>
            <w:tcW w:w="0" w:type="auto"/>
            <w:gridSpan w:val="3"/>
            <w:shd w:val="clear" w:color="auto" w:fill="auto"/>
          </w:tcPr>
          <w:p w14:paraId="4C52AFBA" w14:textId="77777777" w:rsidR="00AD4DC7" w:rsidRDefault="00AD4DC7">
            <w:pPr>
              <w:rPr>
                <w:rFonts w:ascii="宋体"/>
                <w:vanish/>
              </w:rPr>
            </w:pPr>
          </w:p>
        </w:tc>
        <w:tc>
          <w:tcPr>
            <w:tcW w:w="0" w:type="auto"/>
            <w:gridSpan w:val="3"/>
            <w:shd w:val="clear" w:color="auto" w:fill="auto"/>
          </w:tcPr>
          <w:p w14:paraId="4C52AFBB" w14:textId="77777777" w:rsidR="00AD4DC7" w:rsidRDefault="00AD4DC7">
            <w:pPr>
              <w:rPr>
                <w:rFonts w:ascii="宋体"/>
                <w:vanish/>
              </w:rPr>
            </w:pPr>
          </w:p>
        </w:tc>
        <w:tc>
          <w:tcPr>
            <w:tcW w:w="0" w:type="auto"/>
            <w:gridSpan w:val="3"/>
            <w:shd w:val="clear" w:color="auto" w:fill="auto"/>
          </w:tcPr>
          <w:p w14:paraId="4C52AFBC" w14:textId="77777777" w:rsidR="00AD4DC7" w:rsidRDefault="00AD4DC7">
            <w:pPr>
              <w:rPr>
                <w:rFonts w:ascii="宋体"/>
                <w:vanish/>
              </w:rPr>
            </w:pPr>
          </w:p>
        </w:tc>
        <w:tc>
          <w:tcPr>
            <w:tcW w:w="0" w:type="auto"/>
            <w:gridSpan w:val="3"/>
            <w:shd w:val="clear" w:color="auto" w:fill="auto"/>
          </w:tcPr>
          <w:p w14:paraId="4C52AFBD" w14:textId="77777777" w:rsidR="00AD4DC7" w:rsidRDefault="00AD4DC7">
            <w:pPr>
              <w:rPr>
                <w:rFonts w:ascii="宋体"/>
                <w:vanish/>
              </w:rPr>
            </w:pPr>
          </w:p>
        </w:tc>
        <w:tc>
          <w:tcPr>
            <w:tcW w:w="0" w:type="auto"/>
            <w:gridSpan w:val="3"/>
            <w:shd w:val="clear" w:color="auto" w:fill="auto"/>
          </w:tcPr>
          <w:p w14:paraId="4C52AFBE" w14:textId="77777777" w:rsidR="00AD4DC7" w:rsidRDefault="00AD4DC7">
            <w:pPr>
              <w:rPr>
                <w:rFonts w:ascii="宋体"/>
                <w:vanish/>
              </w:rPr>
            </w:pPr>
          </w:p>
        </w:tc>
        <w:tc>
          <w:tcPr>
            <w:tcW w:w="0" w:type="auto"/>
            <w:gridSpan w:val="3"/>
            <w:shd w:val="clear" w:color="auto" w:fill="auto"/>
          </w:tcPr>
          <w:p w14:paraId="4C52AFBF" w14:textId="77777777" w:rsidR="00AD4DC7" w:rsidRDefault="00AD4DC7">
            <w:pPr>
              <w:rPr>
                <w:rFonts w:ascii="宋体"/>
                <w:vanish/>
              </w:rPr>
            </w:pPr>
          </w:p>
        </w:tc>
        <w:tc>
          <w:tcPr>
            <w:tcW w:w="0" w:type="auto"/>
            <w:gridSpan w:val="3"/>
            <w:shd w:val="clear" w:color="auto" w:fill="auto"/>
          </w:tcPr>
          <w:p w14:paraId="4C52AFC0" w14:textId="77777777" w:rsidR="00AD4DC7" w:rsidRDefault="00AD4DC7">
            <w:pPr>
              <w:rPr>
                <w:rFonts w:ascii="宋体"/>
                <w:vanish/>
              </w:rPr>
            </w:pPr>
          </w:p>
        </w:tc>
        <w:tc>
          <w:tcPr>
            <w:tcW w:w="0" w:type="auto"/>
            <w:gridSpan w:val="3"/>
            <w:shd w:val="clear" w:color="auto" w:fill="auto"/>
          </w:tcPr>
          <w:p w14:paraId="4C52AFC1" w14:textId="77777777" w:rsidR="00AD4DC7" w:rsidRDefault="00AD4DC7">
            <w:pPr>
              <w:rPr>
                <w:rFonts w:ascii="宋体"/>
                <w:vanish/>
              </w:rPr>
            </w:pPr>
          </w:p>
        </w:tc>
        <w:tc>
          <w:tcPr>
            <w:tcW w:w="0" w:type="auto"/>
            <w:gridSpan w:val="3"/>
            <w:shd w:val="clear" w:color="auto" w:fill="auto"/>
          </w:tcPr>
          <w:p w14:paraId="4C52AFC2" w14:textId="77777777" w:rsidR="00AD4DC7" w:rsidRDefault="00AD4DC7">
            <w:pPr>
              <w:rPr>
                <w:rFonts w:ascii="宋体"/>
                <w:vanish/>
              </w:rPr>
            </w:pPr>
          </w:p>
        </w:tc>
        <w:tc>
          <w:tcPr>
            <w:tcW w:w="0" w:type="auto"/>
            <w:gridSpan w:val="3"/>
            <w:shd w:val="clear" w:color="auto" w:fill="auto"/>
          </w:tcPr>
          <w:p w14:paraId="4C52AFC3" w14:textId="77777777" w:rsidR="00AD4DC7" w:rsidRDefault="00AD4DC7">
            <w:pPr>
              <w:rPr>
                <w:rFonts w:ascii="宋体"/>
                <w:vanish/>
              </w:rPr>
            </w:pPr>
          </w:p>
        </w:tc>
      </w:tr>
      <w:tr w:rsidR="00AD4DC7" w14:paraId="4C52AFDA" w14:textId="77777777">
        <w:tc>
          <w:tcPr>
            <w:tcW w:w="0" w:type="auto"/>
            <w:gridSpan w:val="3"/>
            <w:shd w:val="clear" w:color="auto" w:fill="auto"/>
            <w:tcMar>
              <w:top w:w="40" w:type="dxa"/>
              <w:left w:w="260" w:type="dxa"/>
              <w:bottom w:w="40" w:type="dxa"/>
              <w:right w:w="20" w:type="dxa"/>
            </w:tcMar>
            <w:vAlign w:val="center"/>
          </w:tcPr>
          <w:p w14:paraId="4C52AFC5" w14:textId="77777777" w:rsidR="00AD4DC7" w:rsidRDefault="00CB521E">
            <w:pPr>
              <w:textAlignment w:val="center"/>
            </w:pPr>
            <w:r>
              <w:rPr>
                <w:rFonts w:ascii="Arial" w:eastAsia="宋体" w:hAnsi="Arial" w:cs="Arial"/>
                <w:color w:val="262626"/>
                <w:sz w:val="18"/>
                <w:szCs w:val="18"/>
              </w:rPr>
              <w:t>Reverse repurchase</w:t>
            </w:r>
            <w:r>
              <w:rPr>
                <w:rFonts w:ascii="Arial" w:eastAsia="宋体" w:hAnsi="Arial" w:cs="Arial"/>
                <w:color w:val="262626"/>
                <w:sz w:val="18"/>
                <w:szCs w:val="18"/>
              </w:rPr>
              <w:br/>
              <w:t>agreements</w:t>
            </w:r>
          </w:p>
        </w:tc>
        <w:tc>
          <w:tcPr>
            <w:tcW w:w="0" w:type="auto"/>
            <w:gridSpan w:val="3"/>
            <w:shd w:val="clear" w:color="auto" w:fill="auto"/>
            <w:tcMar>
              <w:top w:w="0" w:type="dxa"/>
              <w:left w:w="20" w:type="dxa"/>
              <w:bottom w:w="0" w:type="dxa"/>
              <w:right w:w="20" w:type="dxa"/>
            </w:tcMar>
          </w:tcPr>
          <w:p w14:paraId="4C52AFC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FC7" w14:textId="77777777" w:rsidR="00AD4DC7" w:rsidRDefault="00CB521E">
            <w:pPr>
              <w:jc w:val="right"/>
              <w:textAlignment w:val="bottom"/>
            </w:pPr>
            <w:r>
              <w:rPr>
                <w:rFonts w:ascii="Arial" w:eastAsia="宋体" w:hAnsi="Arial" w:cs="Arial"/>
                <w:color w:val="0068B5"/>
                <w:sz w:val="18"/>
                <w:szCs w:val="18"/>
              </w:rPr>
              <w:t xml:space="preserve"> — </w:t>
            </w:r>
          </w:p>
        </w:tc>
        <w:tc>
          <w:tcPr>
            <w:tcW w:w="0" w:type="auto"/>
            <w:gridSpan w:val="3"/>
            <w:shd w:val="clear" w:color="auto" w:fill="auto"/>
            <w:tcMar>
              <w:top w:w="0" w:type="dxa"/>
              <w:left w:w="20" w:type="dxa"/>
              <w:bottom w:w="0" w:type="dxa"/>
              <w:right w:w="20" w:type="dxa"/>
            </w:tcMar>
          </w:tcPr>
          <w:p w14:paraId="4C52AFC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FC9" w14:textId="77777777" w:rsidR="00AD4DC7" w:rsidRDefault="00CB521E">
            <w:pPr>
              <w:jc w:val="right"/>
              <w:textAlignment w:val="bottom"/>
            </w:pPr>
            <w:r>
              <w:rPr>
                <w:rFonts w:ascii="Arial" w:eastAsia="宋体" w:hAnsi="Arial" w:cs="Arial"/>
                <w:color w:val="0068B5"/>
                <w:sz w:val="18"/>
                <w:szCs w:val="18"/>
              </w:rPr>
              <w:t>1,900 </w:t>
            </w:r>
          </w:p>
        </w:tc>
        <w:tc>
          <w:tcPr>
            <w:tcW w:w="0" w:type="auto"/>
            <w:shd w:val="clear" w:color="auto" w:fill="auto"/>
            <w:tcMar>
              <w:top w:w="40" w:type="dxa"/>
              <w:left w:w="0" w:type="dxa"/>
              <w:bottom w:w="40" w:type="dxa"/>
              <w:right w:w="20" w:type="dxa"/>
            </w:tcMar>
            <w:vAlign w:val="bottom"/>
          </w:tcPr>
          <w:p w14:paraId="4C52AFC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FC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FCC" w14:textId="77777777" w:rsidR="00AD4DC7" w:rsidRDefault="00CB521E">
            <w:pPr>
              <w:jc w:val="right"/>
              <w:textAlignment w:val="bottom"/>
            </w:pPr>
            <w:r>
              <w:rPr>
                <w:rFonts w:ascii="Arial" w:eastAsia="宋体" w:hAnsi="Arial" w:cs="Arial"/>
                <w:color w:val="0068B5"/>
                <w:sz w:val="18"/>
                <w:szCs w:val="18"/>
              </w:rPr>
              <w:t xml:space="preserve"> — </w:t>
            </w:r>
          </w:p>
        </w:tc>
        <w:tc>
          <w:tcPr>
            <w:tcW w:w="0" w:type="auto"/>
            <w:gridSpan w:val="3"/>
            <w:shd w:val="clear" w:color="auto" w:fill="auto"/>
            <w:tcMar>
              <w:top w:w="0" w:type="dxa"/>
              <w:left w:w="20" w:type="dxa"/>
              <w:bottom w:w="0" w:type="dxa"/>
              <w:right w:w="20" w:type="dxa"/>
            </w:tcMar>
          </w:tcPr>
          <w:p w14:paraId="4C52AFC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FCE" w14:textId="77777777" w:rsidR="00AD4DC7" w:rsidRDefault="00CB521E">
            <w:pPr>
              <w:jc w:val="right"/>
              <w:textAlignment w:val="bottom"/>
            </w:pPr>
            <w:r>
              <w:rPr>
                <w:rFonts w:ascii="Arial" w:eastAsia="宋体" w:hAnsi="Arial" w:cs="Arial"/>
                <w:color w:val="0068B5"/>
                <w:sz w:val="18"/>
                <w:szCs w:val="18"/>
              </w:rPr>
              <w:t>1,900 </w:t>
            </w:r>
          </w:p>
        </w:tc>
        <w:tc>
          <w:tcPr>
            <w:tcW w:w="0" w:type="auto"/>
            <w:shd w:val="clear" w:color="auto" w:fill="auto"/>
            <w:tcMar>
              <w:top w:w="40" w:type="dxa"/>
              <w:left w:w="0" w:type="dxa"/>
              <w:bottom w:w="40" w:type="dxa"/>
              <w:right w:w="20" w:type="dxa"/>
            </w:tcMar>
            <w:vAlign w:val="bottom"/>
          </w:tcPr>
          <w:p w14:paraId="4C52AFC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FD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FD1"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AFD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FD3" w14:textId="77777777" w:rsidR="00AD4DC7" w:rsidRDefault="00CB521E">
            <w:pPr>
              <w:jc w:val="right"/>
              <w:textAlignment w:val="bottom"/>
            </w:pPr>
            <w:r>
              <w:rPr>
                <w:rFonts w:ascii="Arial" w:eastAsia="宋体" w:hAnsi="Arial" w:cs="Arial"/>
                <w:color w:val="262626"/>
                <w:sz w:val="18"/>
                <w:szCs w:val="18"/>
              </w:rPr>
              <w:t>1,500 </w:t>
            </w:r>
          </w:p>
        </w:tc>
        <w:tc>
          <w:tcPr>
            <w:tcW w:w="0" w:type="auto"/>
            <w:shd w:val="clear" w:color="auto" w:fill="auto"/>
            <w:tcMar>
              <w:top w:w="40" w:type="dxa"/>
              <w:left w:w="0" w:type="dxa"/>
              <w:bottom w:w="40" w:type="dxa"/>
              <w:right w:w="20" w:type="dxa"/>
            </w:tcMar>
            <w:vAlign w:val="bottom"/>
          </w:tcPr>
          <w:p w14:paraId="4C52AFD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FD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FD6"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AFD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FD8" w14:textId="77777777" w:rsidR="00AD4DC7" w:rsidRDefault="00CB521E">
            <w:pPr>
              <w:jc w:val="right"/>
              <w:textAlignment w:val="bottom"/>
            </w:pPr>
            <w:r>
              <w:rPr>
                <w:rFonts w:ascii="Arial" w:eastAsia="宋体" w:hAnsi="Arial" w:cs="Arial"/>
                <w:color w:val="262626"/>
                <w:sz w:val="18"/>
                <w:szCs w:val="18"/>
              </w:rPr>
              <w:t>1,500 </w:t>
            </w:r>
          </w:p>
        </w:tc>
        <w:tc>
          <w:tcPr>
            <w:tcW w:w="0" w:type="auto"/>
            <w:shd w:val="clear" w:color="auto" w:fill="auto"/>
            <w:tcMar>
              <w:top w:w="40" w:type="dxa"/>
              <w:left w:w="0" w:type="dxa"/>
              <w:bottom w:w="40" w:type="dxa"/>
              <w:right w:w="20" w:type="dxa"/>
            </w:tcMar>
            <w:vAlign w:val="bottom"/>
          </w:tcPr>
          <w:p w14:paraId="4C52AFD9" w14:textId="77777777" w:rsidR="00AD4DC7" w:rsidRDefault="00AD4DC7">
            <w:pPr>
              <w:jc w:val="right"/>
              <w:rPr>
                <w:rFonts w:ascii="宋体"/>
              </w:rPr>
            </w:pPr>
          </w:p>
        </w:tc>
      </w:tr>
      <w:tr w:rsidR="00AD4DC7" w14:paraId="4C52AFEC" w14:textId="77777777">
        <w:tc>
          <w:tcPr>
            <w:tcW w:w="0" w:type="auto"/>
            <w:gridSpan w:val="3"/>
            <w:shd w:val="clear" w:color="auto" w:fill="auto"/>
            <w:tcMar>
              <w:top w:w="40" w:type="dxa"/>
              <w:left w:w="20" w:type="dxa"/>
              <w:bottom w:w="40" w:type="dxa"/>
              <w:right w:w="20" w:type="dxa"/>
            </w:tcMar>
            <w:vAlign w:val="center"/>
          </w:tcPr>
          <w:p w14:paraId="4C52AFDB" w14:textId="77777777" w:rsidR="00AD4DC7" w:rsidRDefault="00CB521E">
            <w:pPr>
              <w:textAlignment w:val="center"/>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tcPr>
          <w:p w14:paraId="4C52AFD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D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D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D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E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E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E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E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E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E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E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E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E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E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E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AFEB" w14:textId="77777777" w:rsidR="00AD4DC7" w:rsidRDefault="00AD4DC7">
            <w:pPr>
              <w:rPr>
                <w:rFonts w:ascii="宋体"/>
              </w:rPr>
            </w:pPr>
          </w:p>
        </w:tc>
      </w:tr>
      <w:tr w:rsidR="00AD4DC7" w14:paraId="4C52B002" w14:textId="77777777">
        <w:tc>
          <w:tcPr>
            <w:tcW w:w="0" w:type="auto"/>
            <w:gridSpan w:val="3"/>
            <w:shd w:val="clear" w:color="auto" w:fill="auto"/>
            <w:tcMar>
              <w:top w:w="40" w:type="dxa"/>
              <w:left w:w="260" w:type="dxa"/>
              <w:bottom w:w="40" w:type="dxa"/>
              <w:right w:w="20" w:type="dxa"/>
            </w:tcMar>
            <w:vAlign w:val="center"/>
          </w:tcPr>
          <w:p w14:paraId="4C52AFED" w14:textId="77777777" w:rsidR="00AD4DC7" w:rsidRDefault="00CB521E">
            <w:pPr>
              <w:textAlignment w:val="center"/>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tcPr>
          <w:p w14:paraId="4C52AFE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FEF" w14:textId="77777777" w:rsidR="00AD4DC7" w:rsidRDefault="00CB521E">
            <w:pPr>
              <w:jc w:val="right"/>
              <w:textAlignment w:val="bottom"/>
            </w:pPr>
            <w:r>
              <w:rPr>
                <w:rFonts w:ascii="Arial" w:eastAsia="宋体" w:hAnsi="Arial" w:cs="Arial"/>
                <w:color w:val="0068B5"/>
                <w:sz w:val="18"/>
                <w:szCs w:val="18"/>
              </w:rPr>
              <w:t xml:space="preserve"> — </w:t>
            </w:r>
          </w:p>
        </w:tc>
        <w:tc>
          <w:tcPr>
            <w:tcW w:w="0" w:type="auto"/>
            <w:gridSpan w:val="3"/>
            <w:shd w:val="clear" w:color="auto" w:fill="auto"/>
            <w:tcMar>
              <w:top w:w="0" w:type="dxa"/>
              <w:left w:w="20" w:type="dxa"/>
              <w:bottom w:w="0" w:type="dxa"/>
              <w:right w:w="20" w:type="dxa"/>
            </w:tcMar>
          </w:tcPr>
          <w:p w14:paraId="4C52AFF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FF1" w14:textId="77777777" w:rsidR="00AD4DC7" w:rsidRDefault="00CB521E">
            <w:pPr>
              <w:jc w:val="right"/>
              <w:textAlignment w:val="bottom"/>
            </w:pPr>
            <w:r>
              <w:rPr>
                <w:rFonts w:ascii="Arial" w:eastAsia="宋体" w:hAnsi="Arial" w:cs="Arial"/>
                <w:color w:val="0068B5"/>
                <w:sz w:val="18"/>
                <w:szCs w:val="18"/>
              </w:rPr>
              <w:t>428 </w:t>
            </w:r>
          </w:p>
        </w:tc>
        <w:tc>
          <w:tcPr>
            <w:tcW w:w="0" w:type="auto"/>
            <w:shd w:val="clear" w:color="auto" w:fill="auto"/>
            <w:tcMar>
              <w:top w:w="40" w:type="dxa"/>
              <w:left w:w="0" w:type="dxa"/>
              <w:bottom w:w="40" w:type="dxa"/>
              <w:right w:w="20" w:type="dxa"/>
            </w:tcMar>
            <w:vAlign w:val="bottom"/>
          </w:tcPr>
          <w:p w14:paraId="4C52AFF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FF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FF4" w14:textId="77777777" w:rsidR="00AD4DC7" w:rsidRDefault="00CB521E">
            <w:pPr>
              <w:jc w:val="right"/>
              <w:textAlignment w:val="bottom"/>
            </w:pPr>
            <w:r>
              <w:rPr>
                <w:rFonts w:ascii="Arial" w:eastAsia="宋体" w:hAnsi="Arial" w:cs="Arial"/>
                <w:color w:val="0068B5"/>
                <w:sz w:val="18"/>
                <w:szCs w:val="18"/>
              </w:rPr>
              <w:t xml:space="preserve"> — </w:t>
            </w:r>
          </w:p>
        </w:tc>
        <w:tc>
          <w:tcPr>
            <w:tcW w:w="0" w:type="auto"/>
            <w:gridSpan w:val="3"/>
            <w:shd w:val="clear" w:color="auto" w:fill="auto"/>
            <w:tcMar>
              <w:top w:w="0" w:type="dxa"/>
              <w:left w:w="20" w:type="dxa"/>
              <w:bottom w:w="0" w:type="dxa"/>
              <w:right w:w="20" w:type="dxa"/>
            </w:tcMar>
          </w:tcPr>
          <w:p w14:paraId="4C52AFF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FF6" w14:textId="77777777" w:rsidR="00AD4DC7" w:rsidRDefault="00CB521E">
            <w:pPr>
              <w:jc w:val="right"/>
              <w:textAlignment w:val="bottom"/>
            </w:pPr>
            <w:r>
              <w:rPr>
                <w:rFonts w:ascii="Arial" w:eastAsia="宋体" w:hAnsi="Arial" w:cs="Arial"/>
                <w:color w:val="0068B5"/>
                <w:sz w:val="18"/>
                <w:szCs w:val="18"/>
              </w:rPr>
              <w:t>428 </w:t>
            </w:r>
          </w:p>
        </w:tc>
        <w:tc>
          <w:tcPr>
            <w:tcW w:w="0" w:type="auto"/>
            <w:shd w:val="clear" w:color="auto" w:fill="auto"/>
            <w:tcMar>
              <w:top w:w="40" w:type="dxa"/>
              <w:left w:w="0" w:type="dxa"/>
              <w:bottom w:w="40" w:type="dxa"/>
              <w:right w:w="20" w:type="dxa"/>
            </w:tcMar>
            <w:vAlign w:val="bottom"/>
          </w:tcPr>
          <w:p w14:paraId="4C52AFF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FF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FF9"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AFF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AFFB" w14:textId="77777777" w:rsidR="00AD4DC7" w:rsidRDefault="00CB521E">
            <w:pPr>
              <w:jc w:val="right"/>
              <w:textAlignment w:val="bottom"/>
            </w:pPr>
            <w:r>
              <w:rPr>
                <w:rFonts w:ascii="Arial" w:eastAsia="宋体" w:hAnsi="Arial" w:cs="Arial"/>
                <w:color w:val="262626"/>
                <w:sz w:val="18"/>
                <w:szCs w:val="18"/>
              </w:rPr>
              <w:t>347 </w:t>
            </w:r>
          </w:p>
        </w:tc>
        <w:tc>
          <w:tcPr>
            <w:tcW w:w="0" w:type="auto"/>
            <w:shd w:val="clear" w:color="auto" w:fill="auto"/>
            <w:tcMar>
              <w:top w:w="40" w:type="dxa"/>
              <w:left w:w="0" w:type="dxa"/>
              <w:bottom w:w="40" w:type="dxa"/>
              <w:right w:w="20" w:type="dxa"/>
            </w:tcMar>
            <w:vAlign w:val="bottom"/>
          </w:tcPr>
          <w:p w14:paraId="4C52AFF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AFF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AFFE"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AFF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00" w14:textId="77777777" w:rsidR="00AD4DC7" w:rsidRDefault="00CB521E">
            <w:pPr>
              <w:jc w:val="right"/>
              <w:textAlignment w:val="bottom"/>
            </w:pPr>
            <w:r>
              <w:rPr>
                <w:rFonts w:ascii="Arial" w:eastAsia="宋体" w:hAnsi="Arial" w:cs="Arial"/>
                <w:color w:val="262626"/>
                <w:sz w:val="18"/>
                <w:szCs w:val="18"/>
              </w:rPr>
              <w:t>347 </w:t>
            </w:r>
          </w:p>
        </w:tc>
        <w:tc>
          <w:tcPr>
            <w:tcW w:w="0" w:type="auto"/>
            <w:shd w:val="clear" w:color="auto" w:fill="auto"/>
            <w:tcMar>
              <w:top w:w="40" w:type="dxa"/>
              <w:left w:w="0" w:type="dxa"/>
              <w:bottom w:w="40" w:type="dxa"/>
              <w:right w:w="20" w:type="dxa"/>
            </w:tcMar>
            <w:vAlign w:val="bottom"/>
          </w:tcPr>
          <w:p w14:paraId="4C52B001" w14:textId="77777777" w:rsidR="00AD4DC7" w:rsidRDefault="00AD4DC7">
            <w:pPr>
              <w:jc w:val="right"/>
              <w:rPr>
                <w:rFonts w:ascii="宋体"/>
              </w:rPr>
            </w:pPr>
          </w:p>
        </w:tc>
      </w:tr>
      <w:tr w:rsidR="00AD4DC7" w14:paraId="4C52B018" w14:textId="77777777">
        <w:tc>
          <w:tcPr>
            <w:tcW w:w="0" w:type="auto"/>
            <w:gridSpan w:val="3"/>
            <w:shd w:val="clear" w:color="auto" w:fill="auto"/>
            <w:tcMar>
              <w:top w:w="40" w:type="dxa"/>
              <w:left w:w="20" w:type="dxa"/>
              <w:bottom w:w="40" w:type="dxa"/>
              <w:right w:w="20" w:type="dxa"/>
            </w:tcMar>
            <w:vAlign w:val="center"/>
          </w:tcPr>
          <w:p w14:paraId="4C52B003" w14:textId="77777777" w:rsidR="00AD4DC7" w:rsidRDefault="00CB521E">
            <w:pPr>
              <w:pBdr>
                <w:top w:val="none" w:sz="0" w:space="0" w:color="auto"/>
                <w:left w:val="none" w:sz="0" w:space="0" w:color="auto"/>
                <w:bottom w:val="none" w:sz="0" w:space="0" w:color="auto"/>
                <w:right w:val="none" w:sz="0" w:space="0" w:color="auto"/>
              </w:pBdr>
              <w:ind w:hanging="180"/>
              <w:textAlignment w:val="center"/>
            </w:pPr>
            <w:r>
              <w:rPr>
                <w:rFonts w:ascii="Arial" w:eastAsia="宋体" w:hAnsi="Arial" w:cs="Arial"/>
                <w:color w:val="262626"/>
                <w:sz w:val="18"/>
                <w:szCs w:val="18"/>
              </w:rPr>
              <w:t>Financial institution instruments</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tcPr>
          <w:p w14:paraId="4C52B00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005" w14:textId="77777777" w:rsidR="00AD4DC7" w:rsidRDefault="00CB521E">
            <w:pPr>
              <w:jc w:val="right"/>
              <w:textAlignment w:val="bottom"/>
            </w:pPr>
            <w:r>
              <w:rPr>
                <w:rFonts w:ascii="Arial" w:eastAsia="宋体" w:hAnsi="Arial" w:cs="Arial"/>
                <w:color w:val="0068B5"/>
                <w:sz w:val="18"/>
                <w:szCs w:val="18"/>
              </w:rPr>
              <w:t xml:space="preserve"> — </w:t>
            </w:r>
          </w:p>
        </w:tc>
        <w:tc>
          <w:tcPr>
            <w:tcW w:w="0" w:type="auto"/>
            <w:gridSpan w:val="3"/>
            <w:shd w:val="clear" w:color="auto" w:fill="auto"/>
            <w:tcMar>
              <w:top w:w="0" w:type="dxa"/>
              <w:left w:w="20" w:type="dxa"/>
              <w:bottom w:w="0" w:type="dxa"/>
              <w:right w:w="20" w:type="dxa"/>
            </w:tcMar>
          </w:tcPr>
          <w:p w14:paraId="4C52B00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07" w14:textId="77777777" w:rsidR="00AD4DC7" w:rsidRDefault="00CB521E">
            <w:pPr>
              <w:jc w:val="right"/>
              <w:textAlignment w:val="bottom"/>
            </w:pPr>
            <w:r>
              <w:rPr>
                <w:rFonts w:ascii="Arial" w:eastAsia="宋体" w:hAnsi="Arial" w:cs="Arial"/>
                <w:color w:val="0068B5"/>
                <w:sz w:val="18"/>
                <w:szCs w:val="18"/>
              </w:rPr>
              <w:t>1,179 </w:t>
            </w:r>
          </w:p>
        </w:tc>
        <w:tc>
          <w:tcPr>
            <w:tcW w:w="0" w:type="auto"/>
            <w:shd w:val="clear" w:color="auto" w:fill="auto"/>
            <w:tcMar>
              <w:top w:w="40" w:type="dxa"/>
              <w:left w:w="0" w:type="dxa"/>
              <w:bottom w:w="40" w:type="dxa"/>
              <w:right w:w="20" w:type="dxa"/>
            </w:tcMar>
            <w:vAlign w:val="bottom"/>
          </w:tcPr>
          <w:p w14:paraId="4C52B00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0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00A" w14:textId="77777777" w:rsidR="00AD4DC7" w:rsidRDefault="00CB521E">
            <w:pPr>
              <w:jc w:val="right"/>
              <w:textAlignment w:val="bottom"/>
            </w:pPr>
            <w:r>
              <w:rPr>
                <w:rFonts w:ascii="Arial" w:eastAsia="宋体" w:hAnsi="Arial" w:cs="Arial"/>
                <w:color w:val="0068B5"/>
                <w:sz w:val="18"/>
                <w:szCs w:val="18"/>
              </w:rPr>
              <w:t xml:space="preserve"> — </w:t>
            </w:r>
          </w:p>
        </w:tc>
        <w:tc>
          <w:tcPr>
            <w:tcW w:w="0" w:type="auto"/>
            <w:gridSpan w:val="3"/>
            <w:shd w:val="clear" w:color="auto" w:fill="auto"/>
            <w:tcMar>
              <w:top w:w="0" w:type="dxa"/>
              <w:left w:w="20" w:type="dxa"/>
              <w:bottom w:w="0" w:type="dxa"/>
              <w:right w:w="20" w:type="dxa"/>
            </w:tcMar>
          </w:tcPr>
          <w:p w14:paraId="4C52B00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0C" w14:textId="77777777" w:rsidR="00AD4DC7" w:rsidRDefault="00CB521E">
            <w:pPr>
              <w:jc w:val="right"/>
              <w:textAlignment w:val="bottom"/>
            </w:pPr>
            <w:r>
              <w:rPr>
                <w:rFonts w:ascii="Arial" w:eastAsia="宋体" w:hAnsi="Arial" w:cs="Arial"/>
                <w:color w:val="0068B5"/>
                <w:sz w:val="18"/>
                <w:szCs w:val="18"/>
              </w:rPr>
              <w:t>1,179 </w:t>
            </w:r>
          </w:p>
        </w:tc>
        <w:tc>
          <w:tcPr>
            <w:tcW w:w="0" w:type="auto"/>
            <w:shd w:val="clear" w:color="auto" w:fill="auto"/>
            <w:tcMar>
              <w:top w:w="40" w:type="dxa"/>
              <w:left w:w="0" w:type="dxa"/>
              <w:bottom w:w="40" w:type="dxa"/>
              <w:right w:w="20" w:type="dxa"/>
            </w:tcMar>
            <w:vAlign w:val="bottom"/>
          </w:tcPr>
          <w:p w14:paraId="4C52B00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0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00F"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01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11" w14:textId="77777777" w:rsidR="00AD4DC7" w:rsidRDefault="00CB521E">
            <w:pPr>
              <w:jc w:val="right"/>
              <w:textAlignment w:val="bottom"/>
            </w:pPr>
            <w:r>
              <w:rPr>
                <w:rFonts w:ascii="Arial" w:eastAsia="宋体" w:hAnsi="Arial" w:cs="Arial"/>
                <w:color w:val="262626"/>
                <w:sz w:val="18"/>
                <w:szCs w:val="18"/>
              </w:rPr>
              <w:t>724 </w:t>
            </w:r>
          </w:p>
        </w:tc>
        <w:tc>
          <w:tcPr>
            <w:tcW w:w="0" w:type="auto"/>
            <w:shd w:val="clear" w:color="auto" w:fill="auto"/>
            <w:tcMar>
              <w:top w:w="40" w:type="dxa"/>
              <w:left w:w="0" w:type="dxa"/>
              <w:bottom w:w="40" w:type="dxa"/>
              <w:right w:w="20" w:type="dxa"/>
            </w:tcMar>
            <w:vAlign w:val="bottom"/>
          </w:tcPr>
          <w:p w14:paraId="4C52B01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1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014"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01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16" w14:textId="77777777" w:rsidR="00AD4DC7" w:rsidRDefault="00CB521E">
            <w:pPr>
              <w:jc w:val="right"/>
              <w:textAlignment w:val="bottom"/>
            </w:pPr>
            <w:r>
              <w:rPr>
                <w:rFonts w:ascii="Arial" w:eastAsia="宋体" w:hAnsi="Arial" w:cs="Arial"/>
                <w:color w:val="262626"/>
                <w:sz w:val="18"/>
                <w:szCs w:val="18"/>
              </w:rPr>
              <w:t>724 </w:t>
            </w:r>
          </w:p>
        </w:tc>
        <w:tc>
          <w:tcPr>
            <w:tcW w:w="0" w:type="auto"/>
            <w:shd w:val="clear" w:color="auto" w:fill="auto"/>
            <w:tcMar>
              <w:top w:w="40" w:type="dxa"/>
              <w:left w:w="0" w:type="dxa"/>
              <w:bottom w:w="40" w:type="dxa"/>
              <w:right w:w="20" w:type="dxa"/>
            </w:tcMar>
            <w:vAlign w:val="bottom"/>
          </w:tcPr>
          <w:p w14:paraId="4C52B017" w14:textId="77777777" w:rsidR="00AD4DC7" w:rsidRDefault="00AD4DC7">
            <w:pPr>
              <w:jc w:val="right"/>
              <w:rPr>
                <w:rFonts w:ascii="宋体"/>
              </w:rPr>
            </w:pPr>
          </w:p>
        </w:tc>
      </w:tr>
      <w:tr w:rsidR="00AD4DC7" w14:paraId="4C52B02E" w14:textId="77777777">
        <w:tc>
          <w:tcPr>
            <w:tcW w:w="0" w:type="auto"/>
            <w:gridSpan w:val="3"/>
            <w:shd w:val="clear" w:color="auto" w:fill="auto"/>
            <w:tcMar>
              <w:top w:w="40" w:type="dxa"/>
              <w:left w:w="20" w:type="dxa"/>
              <w:bottom w:w="40" w:type="dxa"/>
              <w:right w:w="20" w:type="dxa"/>
            </w:tcMar>
            <w:vAlign w:val="center"/>
          </w:tcPr>
          <w:p w14:paraId="4C52B019" w14:textId="77777777" w:rsidR="00AD4DC7" w:rsidRDefault="00CB521E">
            <w:pPr>
              <w:pBdr>
                <w:top w:val="none" w:sz="0" w:space="0" w:color="auto"/>
                <w:left w:val="none" w:sz="0" w:space="0" w:color="auto"/>
                <w:bottom w:val="none" w:sz="0" w:space="0" w:color="auto"/>
                <w:right w:val="none" w:sz="0" w:space="0" w:color="auto"/>
              </w:pBdr>
              <w:ind w:hanging="180"/>
              <w:textAlignment w:val="center"/>
            </w:pPr>
            <w:r>
              <w:rPr>
                <w:rFonts w:ascii="Arial" w:eastAsia="宋体" w:hAnsi="Arial" w:cs="Arial"/>
                <w:color w:val="262626"/>
                <w:sz w:val="18"/>
                <w:szCs w:val="18"/>
              </w:rPr>
              <w:t>Government debt</w:t>
            </w:r>
            <w:r>
              <w:rPr>
                <w:rFonts w:ascii="Arial" w:eastAsia="宋体" w:hAnsi="Arial" w:cs="Arial"/>
                <w:color w:val="262626"/>
                <w:sz w:val="11"/>
                <w:szCs w:val="11"/>
              </w:rPr>
              <w:t>2</w:t>
            </w:r>
          </w:p>
        </w:tc>
        <w:tc>
          <w:tcPr>
            <w:tcW w:w="0" w:type="auto"/>
            <w:gridSpan w:val="3"/>
            <w:shd w:val="clear" w:color="auto" w:fill="auto"/>
            <w:tcMar>
              <w:top w:w="0" w:type="dxa"/>
              <w:left w:w="20" w:type="dxa"/>
              <w:bottom w:w="0" w:type="dxa"/>
              <w:right w:w="20" w:type="dxa"/>
            </w:tcMar>
          </w:tcPr>
          <w:p w14:paraId="4C52B01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01B" w14:textId="77777777" w:rsidR="00AD4DC7" w:rsidRDefault="00CB521E">
            <w:pPr>
              <w:jc w:val="right"/>
              <w:textAlignment w:val="bottom"/>
            </w:pPr>
            <w:r>
              <w:rPr>
                <w:rFonts w:ascii="Arial" w:eastAsia="宋体" w:hAnsi="Arial" w:cs="Arial"/>
                <w:color w:val="0068B5"/>
                <w:sz w:val="18"/>
                <w:szCs w:val="18"/>
              </w:rPr>
              <w:t xml:space="preserve"> — </w:t>
            </w:r>
          </w:p>
        </w:tc>
        <w:tc>
          <w:tcPr>
            <w:tcW w:w="0" w:type="auto"/>
            <w:gridSpan w:val="3"/>
            <w:shd w:val="clear" w:color="auto" w:fill="auto"/>
            <w:tcMar>
              <w:top w:w="0" w:type="dxa"/>
              <w:left w:w="20" w:type="dxa"/>
              <w:bottom w:w="0" w:type="dxa"/>
              <w:right w:w="20" w:type="dxa"/>
            </w:tcMar>
          </w:tcPr>
          <w:p w14:paraId="4C52B01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1D" w14:textId="77777777" w:rsidR="00AD4DC7" w:rsidRDefault="00CB521E">
            <w:pPr>
              <w:jc w:val="right"/>
              <w:textAlignment w:val="bottom"/>
            </w:pPr>
            <w:r>
              <w:rPr>
                <w:rFonts w:ascii="Arial" w:eastAsia="宋体" w:hAnsi="Arial" w:cs="Arial"/>
                <w:color w:val="0068B5"/>
                <w:sz w:val="18"/>
                <w:szCs w:val="18"/>
              </w:rPr>
              <w:t>685 </w:t>
            </w:r>
          </w:p>
        </w:tc>
        <w:tc>
          <w:tcPr>
            <w:tcW w:w="0" w:type="auto"/>
            <w:shd w:val="clear" w:color="auto" w:fill="auto"/>
            <w:tcMar>
              <w:top w:w="40" w:type="dxa"/>
              <w:left w:w="0" w:type="dxa"/>
              <w:bottom w:w="40" w:type="dxa"/>
              <w:right w:w="20" w:type="dxa"/>
            </w:tcMar>
            <w:vAlign w:val="bottom"/>
          </w:tcPr>
          <w:p w14:paraId="4C52B01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1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020" w14:textId="77777777" w:rsidR="00AD4DC7" w:rsidRDefault="00CB521E">
            <w:pPr>
              <w:jc w:val="right"/>
              <w:textAlignment w:val="bottom"/>
            </w:pPr>
            <w:r>
              <w:rPr>
                <w:rFonts w:ascii="Arial" w:eastAsia="宋体" w:hAnsi="Arial" w:cs="Arial"/>
                <w:color w:val="0068B5"/>
                <w:sz w:val="18"/>
                <w:szCs w:val="18"/>
              </w:rPr>
              <w:t xml:space="preserve"> — </w:t>
            </w:r>
          </w:p>
        </w:tc>
        <w:tc>
          <w:tcPr>
            <w:tcW w:w="0" w:type="auto"/>
            <w:gridSpan w:val="3"/>
            <w:shd w:val="clear" w:color="auto" w:fill="auto"/>
            <w:tcMar>
              <w:top w:w="0" w:type="dxa"/>
              <w:left w:w="20" w:type="dxa"/>
              <w:bottom w:w="0" w:type="dxa"/>
              <w:right w:w="20" w:type="dxa"/>
            </w:tcMar>
          </w:tcPr>
          <w:p w14:paraId="4C52B02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22" w14:textId="77777777" w:rsidR="00AD4DC7" w:rsidRDefault="00CB521E">
            <w:pPr>
              <w:jc w:val="right"/>
              <w:textAlignment w:val="bottom"/>
            </w:pPr>
            <w:r>
              <w:rPr>
                <w:rFonts w:ascii="Arial" w:eastAsia="宋体" w:hAnsi="Arial" w:cs="Arial"/>
                <w:color w:val="0068B5"/>
                <w:sz w:val="18"/>
                <w:szCs w:val="18"/>
              </w:rPr>
              <w:t>685 </w:t>
            </w:r>
          </w:p>
        </w:tc>
        <w:tc>
          <w:tcPr>
            <w:tcW w:w="0" w:type="auto"/>
            <w:shd w:val="clear" w:color="auto" w:fill="auto"/>
            <w:tcMar>
              <w:top w:w="40" w:type="dxa"/>
              <w:left w:w="0" w:type="dxa"/>
              <w:bottom w:w="40" w:type="dxa"/>
              <w:right w:w="20" w:type="dxa"/>
            </w:tcMar>
            <w:vAlign w:val="bottom"/>
          </w:tcPr>
          <w:p w14:paraId="4C52B02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2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025"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02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27" w14:textId="77777777" w:rsidR="00AD4DC7" w:rsidRDefault="00CB521E">
            <w:pPr>
              <w:jc w:val="right"/>
              <w:textAlignment w:val="bottom"/>
            </w:pPr>
            <w:r>
              <w:rPr>
                <w:rFonts w:ascii="Arial" w:eastAsia="宋体" w:hAnsi="Arial" w:cs="Arial"/>
                <w:color w:val="262626"/>
                <w:sz w:val="18"/>
                <w:szCs w:val="18"/>
              </w:rPr>
              <w:t>11 </w:t>
            </w:r>
          </w:p>
        </w:tc>
        <w:tc>
          <w:tcPr>
            <w:tcW w:w="0" w:type="auto"/>
            <w:shd w:val="clear" w:color="auto" w:fill="auto"/>
            <w:tcMar>
              <w:top w:w="40" w:type="dxa"/>
              <w:left w:w="0" w:type="dxa"/>
              <w:bottom w:w="40" w:type="dxa"/>
              <w:right w:w="20" w:type="dxa"/>
            </w:tcMar>
            <w:vAlign w:val="bottom"/>
          </w:tcPr>
          <w:p w14:paraId="4C52B02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2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02A"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02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2C" w14:textId="77777777" w:rsidR="00AD4DC7" w:rsidRDefault="00CB521E">
            <w:pPr>
              <w:jc w:val="right"/>
              <w:textAlignment w:val="bottom"/>
            </w:pPr>
            <w:r>
              <w:rPr>
                <w:rFonts w:ascii="Arial" w:eastAsia="宋体" w:hAnsi="Arial" w:cs="Arial"/>
                <w:color w:val="262626"/>
                <w:sz w:val="18"/>
                <w:szCs w:val="18"/>
              </w:rPr>
              <w:t>11 </w:t>
            </w:r>
          </w:p>
        </w:tc>
        <w:tc>
          <w:tcPr>
            <w:tcW w:w="0" w:type="auto"/>
            <w:shd w:val="clear" w:color="auto" w:fill="auto"/>
            <w:tcMar>
              <w:top w:w="40" w:type="dxa"/>
              <w:left w:w="0" w:type="dxa"/>
              <w:bottom w:w="40" w:type="dxa"/>
              <w:right w:w="20" w:type="dxa"/>
            </w:tcMar>
            <w:vAlign w:val="bottom"/>
          </w:tcPr>
          <w:p w14:paraId="4C52B02D" w14:textId="77777777" w:rsidR="00AD4DC7" w:rsidRDefault="00AD4DC7">
            <w:pPr>
              <w:jc w:val="right"/>
              <w:rPr>
                <w:rFonts w:ascii="宋体"/>
              </w:rPr>
            </w:pPr>
          </w:p>
        </w:tc>
      </w:tr>
      <w:tr w:rsidR="00AD4DC7" w14:paraId="4C52B040" w14:textId="77777777">
        <w:tc>
          <w:tcPr>
            <w:tcW w:w="0" w:type="auto"/>
            <w:gridSpan w:val="3"/>
            <w:shd w:val="clear" w:color="auto" w:fill="auto"/>
            <w:tcMar>
              <w:top w:w="40" w:type="dxa"/>
              <w:left w:w="20" w:type="dxa"/>
              <w:bottom w:w="40" w:type="dxa"/>
              <w:right w:w="20" w:type="dxa"/>
            </w:tcMar>
            <w:vAlign w:val="center"/>
          </w:tcPr>
          <w:p w14:paraId="4C52B02F" w14:textId="77777777" w:rsidR="00AD4DC7" w:rsidRDefault="00CB521E">
            <w:pPr>
              <w:textAlignment w:val="center"/>
            </w:pPr>
            <w:r>
              <w:rPr>
                <w:rFonts w:ascii="Arial" w:eastAsia="宋体" w:hAnsi="Arial" w:cs="Arial"/>
                <w:color w:val="262626"/>
                <w:sz w:val="18"/>
                <w:szCs w:val="18"/>
              </w:rPr>
              <w:t>Trading assets:</w:t>
            </w:r>
          </w:p>
        </w:tc>
        <w:tc>
          <w:tcPr>
            <w:tcW w:w="0" w:type="auto"/>
            <w:gridSpan w:val="3"/>
            <w:shd w:val="clear" w:color="auto" w:fill="auto"/>
            <w:tcMar>
              <w:top w:w="0" w:type="dxa"/>
              <w:left w:w="20" w:type="dxa"/>
              <w:bottom w:w="0" w:type="dxa"/>
              <w:right w:w="20" w:type="dxa"/>
            </w:tcMar>
          </w:tcPr>
          <w:p w14:paraId="4C52B03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3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3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3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3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3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3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3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3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3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3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3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3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3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3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3F" w14:textId="77777777" w:rsidR="00AD4DC7" w:rsidRDefault="00AD4DC7">
            <w:pPr>
              <w:rPr>
                <w:rFonts w:ascii="宋体"/>
              </w:rPr>
            </w:pPr>
          </w:p>
        </w:tc>
      </w:tr>
      <w:tr w:rsidR="00AD4DC7" w14:paraId="4C52B052" w14:textId="77777777">
        <w:trPr>
          <w:hidden/>
        </w:trPr>
        <w:tc>
          <w:tcPr>
            <w:tcW w:w="0" w:type="auto"/>
            <w:gridSpan w:val="3"/>
            <w:shd w:val="clear" w:color="auto" w:fill="auto"/>
          </w:tcPr>
          <w:p w14:paraId="4C52B041" w14:textId="77777777" w:rsidR="00AD4DC7" w:rsidRDefault="00AD4DC7">
            <w:pPr>
              <w:rPr>
                <w:rFonts w:ascii="宋体"/>
                <w:vanish/>
              </w:rPr>
            </w:pPr>
          </w:p>
        </w:tc>
        <w:tc>
          <w:tcPr>
            <w:tcW w:w="0" w:type="auto"/>
            <w:gridSpan w:val="3"/>
            <w:shd w:val="clear" w:color="auto" w:fill="auto"/>
          </w:tcPr>
          <w:p w14:paraId="4C52B042" w14:textId="77777777" w:rsidR="00AD4DC7" w:rsidRDefault="00AD4DC7">
            <w:pPr>
              <w:rPr>
                <w:rFonts w:ascii="宋体"/>
                <w:vanish/>
              </w:rPr>
            </w:pPr>
          </w:p>
        </w:tc>
        <w:tc>
          <w:tcPr>
            <w:tcW w:w="0" w:type="auto"/>
            <w:gridSpan w:val="3"/>
            <w:shd w:val="clear" w:color="auto" w:fill="auto"/>
          </w:tcPr>
          <w:p w14:paraId="4C52B043" w14:textId="77777777" w:rsidR="00AD4DC7" w:rsidRDefault="00AD4DC7">
            <w:pPr>
              <w:rPr>
                <w:rFonts w:ascii="宋体"/>
                <w:vanish/>
              </w:rPr>
            </w:pPr>
          </w:p>
        </w:tc>
        <w:tc>
          <w:tcPr>
            <w:tcW w:w="0" w:type="auto"/>
            <w:gridSpan w:val="3"/>
            <w:shd w:val="clear" w:color="auto" w:fill="auto"/>
          </w:tcPr>
          <w:p w14:paraId="4C52B044" w14:textId="77777777" w:rsidR="00AD4DC7" w:rsidRDefault="00AD4DC7">
            <w:pPr>
              <w:rPr>
                <w:rFonts w:ascii="宋体"/>
                <w:vanish/>
              </w:rPr>
            </w:pPr>
          </w:p>
        </w:tc>
        <w:tc>
          <w:tcPr>
            <w:tcW w:w="0" w:type="auto"/>
            <w:gridSpan w:val="3"/>
            <w:shd w:val="clear" w:color="auto" w:fill="auto"/>
          </w:tcPr>
          <w:p w14:paraId="4C52B045" w14:textId="77777777" w:rsidR="00AD4DC7" w:rsidRDefault="00AD4DC7">
            <w:pPr>
              <w:rPr>
                <w:rFonts w:ascii="宋体"/>
                <w:vanish/>
              </w:rPr>
            </w:pPr>
          </w:p>
        </w:tc>
        <w:tc>
          <w:tcPr>
            <w:tcW w:w="0" w:type="auto"/>
            <w:gridSpan w:val="3"/>
            <w:shd w:val="clear" w:color="auto" w:fill="auto"/>
          </w:tcPr>
          <w:p w14:paraId="4C52B046" w14:textId="77777777" w:rsidR="00AD4DC7" w:rsidRDefault="00AD4DC7">
            <w:pPr>
              <w:rPr>
                <w:rFonts w:ascii="宋体"/>
                <w:vanish/>
              </w:rPr>
            </w:pPr>
          </w:p>
        </w:tc>
        <w:tc>
          <w:tcPr>
            <w:tcW w:w="0" w:type="auto"/>
            <w:gridSpan w:val="3"/>
            <w:shd w:val="clear" w:color="auto" w:fill="auto"/>
          </w:tcPr>
          <w:p w14:paraId="4C52B047" w14:textId="77777777" w:rsidR="00AD4DC7" w:rsidRDefault="00AD4DC7">
            <w:pPr>
              <w:rPr>
                <w:rFonts w:ascii="宋体"/>
                <w:vanish/>
              </w:rPr>
            </w:pPr>
          </w:p>
        </w:tc>
        <w:tc>
          <w:tcPr>
            <w:tcW w:w="0" w:type="auto"/>
            <w:gridSpan w:val="3"/>
            <w:shd w:val="clear" w:color="auto" w:fill="auto"/>
          </w:tcPr>
          <w:p w14:paraId="4C52B048" w14:textId="77777777" w:rsidR="00AD4DC7" w:rsidRDefault="00AD4DC7">
            <w:pPr>
              <w:rPr>
                <w:rFonts w:ascii="宋体"/>
                <w:vanish/>
              </w:rPr>
            </w:pPr>
          </w:p>
        </w:tc>
        <w:tc>
          <w:tcPr>
            <w:tcW w:w="0" w:type="auto"/>
            <w:gridSpan w:val="3"/>
            <w:shd w:val="clear" w:color="auto" w:fill="auto"/>
          </w:tcPr>
          <w:p w14:paraId="4C52B049" w14:textId="77777777" w:rsidR="00AD4DC7" w:rsidRDefault="00AD4DC7">
            <w:pPr>
              <w:rPr>
                <w:rFonts w:ascii="宋体"/>
                <w:vanish/>
              </w:rPr>
            </w:pPr>
          </w:p>
        </w:tc>
        <w:tc>
          <w:tcPr>
            <w:tcW w:w="0" w:type="auto"/>
            <w:gridSpan w:val="3"/>
            <w:shd w:val="clear" w:color="auto" w:fill="auto"/>
          </w:tcPr>
          <w:p w14:paraId="4C52B04A" w14:textId="77777777" w:rsidR="00AD4DC7" w:rsidRDefault="00AD4DC7">
            <w:pPr>
              <w:rPr>
                <w:rFonts w:ascii="宋体"/>
                <w:vanish/>
              </w:rPr>
            </w:pPr>
          </w:p>
        </w:tc>
        <w:tc>
          <w:tcPr>
            <w:tcW w:w="0" w:type="auto"/>
            <w:gridSpan w:val="3"/>
            <w:shd w:val="clear" w:color="auto" w:fill="auto"/>
          </w:tcPr>
          <w:p w14:paraId="4C52B04B" w14:textId="77777777" w:rsidR="00AD4DC7" w:rsidRDefault="00AD4DC7">
            <w:pPr>
              <w:rPr>
                <w:rFonts w:ascii="宋体"/>
                <w:vanish/>
              </w:rPr>
            </w:pPr>
          </w:p>
        </w:tc>
        <w:tc>
          <w:tcPr>
            <w:tcW w:w="0" w:type="auto"/>
            <w:gridSpan w:val="3"/>
            <w:shd w:val="clear" w:color="auto" w:fill="auto"/>
          </w:tcPr>
          <w:p w14:paraId="4C52B04C" w14:textId="77777777" w:rsidR="00AD4DC7" w:rsidRDefault="00AD4DC7">
            <w:pPr>
              <w:rPr>
                <w:rFonts w:ascii="宋体"/>
                <w:vanish/>
              </w:rPr>
            </w:pPr>
          </w:p>
        </w:tc>
        <w:tc>
          <w:tcPr>
            <w:tcW w:w="0" w:type="auto"/>
            <w:gridSpan w:val="3"/>
            <w:shd w:val="clear" w:color="auto" w:fill="auto"/>
          </w:tcPr>
          <w:p w14:paraId="4C52B04D" w14:textId="77777777" w:rsidR="00AD4DC7" w:rsidRDefault="00AD4DC7">
            <w:pPr>
              <w:rPr>
                <w:rFonts w:ascii="宋体"/>
                <w:vanish/>
              </w:rPr>
            </w:pPr>
          </w:p>
        </w:tc>
        <w:tc>
          <w:tcPr>
            <w:tcW w:w="0" w:type="auto"/>
            <w:gridSpan w:val="3"/>
            <w:shd w:val="clear" w:color="auto" w:fill="auto"/>
          </w:tcPr>
          <w:p w14:paraId="4C52B04E" w14:textId="77777777" w:rsidR="00AD4DC7" w:rsidRDefault="00AD4DC7">
            <w:pPr>
              <w:rPr>
                <w:rFonts w:ascii="宋体"/>
                <w:vanish/>
              </w:rPr>
            </w:pPr>
          </w:p>
        </w:tc>
        <w:tc>
          <w:tcPr>
            <w:tcW w:w="0" w:type="auto"/>
            <w:gridSpan w:val="3"/>
            <w:shd w:val="clear" w:color="auto" w:fill="auto"/>
          </w:tcPr>
          <w:p w14:paraId="4C52B04F" w14:textId="77777777" w:rsidR="00AD4DC7" w:rsidRDefault="00AD4DC7">
            <w:pPr>
              <w:rPr>
                <w:rFonts w:ascii="宋体"/>
                <w:vanish/>
              </w:rPr>
            </w:pPr>
          </w:p>
        </w:tc>
        <w:tc>
          <w:tcPr>
            <w:tcW w:w="0" w:type="auto"/>
            <w:gridSpan w:val="3"/>
            <w:shd w:val="clear" w:color="auto" w:fill="auto"/>
          </w:tcPr>
          <w:p w14:paraId="4C52B050" w14:textId="77777777" w:rsidR="00AD4DC7" w:rsidRDefault="00AD4DC7">
            <w:pPr>
              <w:rPr>
                <w:rFonts w:ascii="宋体"/>
                <w:vanish/>
              </w:rPr>
            </w:pPr>
          </w:p>
        </w:tc>
        <w:tc>
          <w:tcPr>
            <w:tcW w:w="0" w:type="auto"/>
            <w:gridSpan w:val="3"/>
            <w:shd w:val="clear" w:color="auto" w:fill="auto"/>
          </w:tcPr>
          <w:p w14:paraId="4C52B051" w14:textId="77777777" w:rsidR="00AD4DC7" w:rsidRDefault="00AD4DC7">
            <w:pPr>
              <w:rPr>
                <w:rFonts w:ascii="宋体"/>
                <w:vanish/>
              </w:rPr>
            </w:pPr>
          </w:p>
        </w:tc>
      </w:tr>
      <w:tr w:rsidR="00AD4DC7" w14:paraId="4C52B068" w14:textId="77777777">
        <w:tc>
          <w:tcPr>
            <w:tcW w:w="0" w:type="auto"/>
            <w:gridSpan w:val="3"/>
            <w:shd w:val="clear" w:color="auto" w:fill="auto"/>
            <w:tcMar>
              <w:top w:w="40" w:type="dxa"/>
              <w:left w:w="260" w:type="dxa"/>
              <w:bottom w:w="40" w:type="dxa"/>
              <w:right w:w="20" w:type="dxa"/>
            </w:tcMar>
            <w:vAlign w:val="center"/>
          </w:tcPr>
          <w:p w14:paraId="4C52B053" w14:textId="77777777" w:rsidR="00AD4DC7" w:rsidRDefault="00CB521E">
            <w:pPr>
              <w:textAlignment w:val="center"/>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tcPr>
          <w:p w14:paraId="4C52B05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055" w14:textId="77777777" w:rsidR="00AD4DC7" w:rsidRDefault="00CB521E">
            <w:pPr>
              <w:jc w:val="right"/>
              <w:textAlignment w:val="bottom"/>
            </w:pPr>
            <w:r>
              <w:rPr>
                <w:rFonts w:ascii="Arial" w:eastAsia="宋体" w:hAnsi="Arial" w:cs="Arial"/>
                <w:color w:val="0068B5"/>
                <w:sz w:val="18"/>
                <w:szCs w:val="18"/>
              </w:rPr>
              <w:t xml:space="preserve"> — </w:t>
            </w:r>
          </w:p>
        </w:tc>
        <w:tc>
          <w:tcPr>
            <w:tcW w:w="0" w:type="auto"/>
            <w:gridSpan w:val="3"/>
            <w:shd w:val="clear" w:color="auto" w:fill="auto"/>
            <w:tcMar>
              <w:top w:w="0" w:type="dxa"/>
              <w:left w:w="20" w:type="dxa"/>
              <w:bottom w:w="0" w:type="dxa"/>
              <w:right w:w="20" w:type="dxa"/>
            </w:tcMar>
          </w:tcPr>
          <w:p w14:paraId="4C52B05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57" w14:textId="77777777" w:rsidR="00AD4DC7" w:rsidRDefault="00CB521E">
            <w:pPr>
              <w:jc w:val="right"/>
              <w:textAlignment w:val="bottom"/>
            </w:pPr>
            <w:r>
              <w:rPr>
                <w:rFonts w:ascii="Arial" w:eastAsia="宋体" w:hAnsi="Arial" w:cs="Arial"/>
                <w:color w:val="0068B5"/>
                <w:sz w:val="18"/>
                <w:szCs w:val="18"/>
              </w:rPr>
              <w:t>3,815 </w:t>
            </w:r>
          </w:p>
        </w:tc>
        <w:tc>
          <w:tcPr>
            <w:tcW w:w="0" w:type="auto"/>
            <w:shd w:val="clear" w:color="auto" w:fill="auto"/>
            <w:tcMar>
              <w:top w:w="40" w:type="dxa"/>
              <w:left w:w="0" w:type="dxa"/>
              <w:bottom w:w="40" w:type="dxa"/>
              <w:right w:w="20" w:type="dxa"/>
            </w:tcMar>
            <w:vAlign w:val="bottom"/>
          </w:tcPr>
          <w:p w14:paraId="4C52B05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5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05A" w14:textId="77777777" w:rsidR="00AD4DC7" w:rsidRDefault="00CB521E">
            <w:pPr>
              <w:jc w:val="right"/>
              <w:textAlignment w:val="bottom"/>
            </w:pPr>
            <w:r>
              <w:rPr>
                <w:rFonts w:ascii="Arial" w:eastAsia="宋体" w:hAnsi="Arial" w:cs="Arial"/>
                <w:color w:val="0068B5"/>
                <w:sz w:val="18"/>
                <w:szCs w:val="18"/>
              </w:rPr>
              <w:t xml:space="preserve"> — </w:t>
            </w:r>
          </w:p>
        </w:tc>
        <w:tc>
          <w:tcPr>
            <w:tcW w:w="0" w:type="auto"/>
            <w:gridSpan w:val="3"/>
            <w:shd w:val="clear" w:color="auto" w:fill="auto"/>
            <w:tcMar>
              <w:top w:w="0" w:type="dxa"/>
              <w:left w:w="20" w:type="dxa"/>
              <w:bottom w:w="0" w:type="dxa"/>
              <w:right w:w="20" w:type="dxa"/>
            </w:tcMar>
          </w:tcPr>
          <w:p w14:paraId="4C52B05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5C" w14:textId="77777777" w:rsidR="00AD4DC7" w:rsidRDefault="00CB521E">
            <w:pPr>
              <w:jc w:val="right"/>
              <w:textAlignment w:val="bottom"/>
            </w:pPr>
            <w:r>
              <w:rPr>
                <w:rFonts w:ascii="Arial" w:eastAsia="宋体" w:hAnsi="Arial" w:cs="Arial"/>
                <w:color w:val="0068B5"/>
                <w:sz w:val="18"/>
                <w:szCs w:val="18"/>
              </w:rPr>
              <w:t>3,815 </w:t>
            </w:r>
          </w:p>
        </w:tc>
        <w:tc>
          <w:tcPr>
            <w:tcW w:w="0" w:type="auto"/>
            <w:shd w:val="clear" w:color="auto" w:fill="auto"/>
            <w:tcMar>
              <w:top w:w="40" w:type="dxa"/>
              <w:left w:w="0" w:type="dxa"/>
              <w:bottom w:w="40" w:type="dxa"/>
              <w:right w:w="20" w:type="dxa"/>
            </w:tcMar>
            <w:vAlign w:val="bottom"/>
          </w:tcPr>
          <w:p w14:paraId="4C52B05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5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05F"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06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61" w14:textId="77777777" w:rsidR="00AD4DC7" w:rsidRDefault="00CB521E">
            <w:pPr>
              <w:jc w:val="right"/>
              <w:textAlignment w:val="bottom"/>
            </w:pPr>
            <w:r>
              <w:rPr>
                <w:rFonts w:ascii="Arial" w:eastAsia="宋体" w:hAnsi="Arial" w:cs="Arial"/>
                <w:color w:val="262626"/>
                <w:sz w:val="18"/>
                <w:szCs w:val="18"/>
              </w:rPr>
              <w:t>2,848 </w:t>
            </w:r>
          </w:p>
        </w:tc>
        <w:tc>
          <w:tcPr>
            <w:tcW w:w="0" w:type="auto"/>
            <w:shd w:val="clear" w:color="auto" w:fill="auto"/>
            <w:tcMar>
              <w:top w:w="40" w:type="dxa"/>
              <w:left w:w="0" w:type="dxa"/>
              <w:bottom w:w="40" w:type="dxa"/>
              <w:right w:w="20" w:type="dxa"/>
            </w:tcMar>
            <w:vAlign w:val="bottom"/>
          </w:tcPr>
          <w:p w14:paraId="4C52B06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6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064"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06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66" w14:textId="77777777" w:rsidR="00AD4DC7" w:rsidRDefault="00CB521E">
            <w:pPr>
              <w:jc w:val="right"/>
              <w:textAlignment w:val="bottom"/>
            </w:pPr>
            <w:r>
              <w:rPr>
                <w:rFonts w:ascii="Arial" w:eastAsia="宋体" w:hAnsi="Arial" w:cs="Arial"/>
                <w:color w:val="262626"/>
                <w:sz w:val="18"/>
                <w:szCs w:val="18"/>
              </w:rPr>
              <w:t>2,848 </w:t>
            </w:r>
          </w:p>
        </w:tc>
        <w:tc>
          <w:tcPr>
            <w:tcW w:w="0" w:type="auto"/>
            <w:shd w:val="clear" w:color="auto" w:fill="auto"/>
            <w:tcMar>
              <w:top w:w="40" w:type="dxa"/>
              <w:left w:w="0" w:type="dxa"/>
              <w:bottom w:w="40" w:type="dxa"/>
              <w:right w:w="20" w:type="dxa"/>
            </w:tcMar>
            <w:vAlign w:val="bottom"/>
          </w:tcPr>
          <w:p w14:paraId="4C52B067" w14:textId="77777777" w:rsidR="00AD4DC7" w:rsidRDefault="00AD4DC7">
            <w:pPr>
              <w:jc w:val="right"/>
              <w:rPr>
                <w:rFonts w:ascii="宋体"/>
              </w:rPr>
            </w:pPr>
          </w:p>
        </w:tc>
      </w:tr>
      <w:tr w:rsidR="00AD4DC7" w14:paraId="4C52B080" w14:textId="77777777">
        <w:tc>
          <w:tcPr>
            <w:tcW w:w="0" w:type="auto"/>
            <w:gridSpan w:val="3"/>
            <w:shd w:val="clear" w:color="auto" w:fill="auto"/>
            <w:tcMar>
              <w:top w:w="40" w:type="dxa"/>
              <w:left w:w="20" w:type="dxa"/>
              <w:bottom w:w="40" w:type="dxa"/>
              <w:right w:w="20" w:type="dxa"/>
            </w:tcMar>
            <w:vAlign w:val="center"/>
          </w:tcPr>
          <w:p w14:paraId="4C52B069" w14:textId="77777777" w:rsidR="00AD4DC7" w:rsidRDefault="00CB521E">
            <w:pPr>
              <w:pBdr>
                <w:top w:val="none" w:sz="0" w:space="0" w:color="auto"/>
                <w:left w:val="none" w:sz="0" w:space="0" w:color="auto"/>
                <w:bottom w:val="none" w:sz="0" w:space="0" w:color="auto"/>
                <w:right w:val="none" w:sz="0" w:space="0" w:color="auto"/>
              </w:pBdr>
              <w:ind w:hanging="180"/>
              <w:textAlignment w:val="center"/>
            </w:pPr>
            <w:r>
              <w:rPr>
                <w:rFonts w:ascii="Arial" w:eastAsia="宋体" w:hAnsi="Arial" w:cs="Arial"/>
                <w:color w:val="262626"/>
                <w:sz w:val="18"/>
                <w:szCs w:val="18"/>
              </w:rPr>
              <w:t>Financial institution instruments</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tcPr>
          <w:p w14:paraId="4C52B06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6B" w14:textId="77777777" w:rsidR="00AD4DC7" w:rsidRDefault="00CB521E">
            <w:pPr>
              <w:jc w:val="right"/>
              <w:textAlignment w:val="bottom"/>
            </w:pPr>
            <w:r>
              <w:rPr>
                <w:rFonts w:ascii="Arial" w:eastAsia="宋体" w:hAnsi="Arial" w:cs="Arial"/>
                <w:color w:val="0068B5"/>
                <w:sz w:val="18"/>
                <w:szCs w:val="18"/>
              </w:rPr>
              <w:t>131 </w:t>
            </w:r>
          </w:p>
        </w:tc>
        <w:tc>
          <w:tcPr>
            <w:tcW w:w="0" w:type="auto"/>
            <w:shd w:val="clear" w:color="auto" w:fill="auto"/>
            <w:tcMar>
              <w:top w:w="40" w:type="dxa"/>
              <w:left w:w="0" w:type="dxa"/>
              <w:bottom w:w="40" w:type="dxa"/>
              <w:right w:w="20" w:type="dxa"/>
            </w:tcMar>
            <w:vAlign w:val="bottom"/>
          </w:tcPr>
          <w:p w14:paraId="4C52B06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6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6E" w14:textId="77777777" w:rsidR="00AD4DC7" w:rsidRDefault="00CB521E">
            <w:pPr>
              <w:jc w:val="right"/>
              <w:textAlignment w:val="bottom"/>
            </w:pPr>
            <w:r>
              <w:rPr>
                <w:rFonts w:ascii="Arial" w:eastAsia="宋体" w:hAnsi="Arial" w:cs="Arial"/>
                <w:color w:val="0068B5"/>
                <w:sz w:val="18"/>
                <w:szCs w:val="18"/>
              </w:rPr>
              <w:t>2,847 </w:t>
            </w:r>
          </w:p>
        </w:tc>
        <w:tc>
          <w:tcPr>
            <w:tcW w:w="0" w:type="auto"/>
            <w:shd w:val="clear" w:color="auto" w:fill="auto"/>
            <w:tcMar>
              <w:top w:w="40" w:type="dxa"/>
              <w:left w:w="0" w:type="dxa"/>
              <w:bottom w:w="40" w:type="dxa"/>
              <w:right w:w="20" w:type="dxa"/>
            </w:tcMar>
            <w:vAlign w:val="bottom"/>
          </w:tcPr>
          <w:p w14:paraId="4C52B06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7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071" w14:textId="77777777" w:rsidR="00AD4DC7" w:rsidRDefault="00CB521E">
            <w:pPr>
              <w:jc w:val="right"/>
              <w:textAlignment w:val="bottom"/>
            </w:pPr>
            <w:r>
              <w:rPr>
                <w:rFonts w:ascii="Arial" w:eastAsia="宋体" w:hAnsi="Arial" w:cs="Arial"/>
                <w:color w:val="0068B5"/>
                <w:sz w:val="18"/>
                <w:szCs w:val="18"/>
              </w:rPr>
              <w:t xml:space="preserve"> — </w:t>
            </w:r>
          </w:p>
        </w:tc>
        <w:tc>
          <w:tcPr>
            <w:tcW w:w="0" w:type="auto"/>
            <w:gridSpan w:val="3"/>
            <w:shd w:val="clear" w:color="auto" w:fill="auto"/>
            <w:tcMar>
              <w:top w:w="0" w:type="dxa"/>
              <w:left w:w="20" w:type="dxa"/>
              <w:bottom w:w="0" w:type="dxa"/>
              <w:right w:w="20" w:type="dxa"/>
            </w:tcMar>
          </w:tcPr>
          <w:p w14:paraId="4C52B07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73" w14:textId="77777777" w:rsidR="00AD4DC7" w:rsidRDefault="00CB521E">
            <w:pPr>
              <w:jc w:val="right"/>
              <w:textAlignment w:val="bottom"/>
            </w:pPr>
            <w:r>
              <w:rPr>
                <w:rFonts w:ascii="Arial" w:eastAsia="宋体" w:hAnsi="Arial" w:cs="Arial"/>
                <w:color w:val="0068B5"/>
                <w:sz w:val="18"/>
                <w:szCs w:val="18"/>
              </w:rPr>
              <w:t>2,978 </w:t>
            </w:r>
          </w:p>
        </w:tc>
        <w:tc>
          <w:tcPr>
            <w:tcW w:w="0" w:type="auto"/>
            <w:shd w:val="clear" w:color="auto" w:fill="auto"/>
            <w:tcMar>
              <w:top w:w="40" w:type="dxa"/>
              <w:left w:w="0" w:type="dxa"/>
              <w:bottom w:w="40" w:type="dxa"/>
              <w:right w:w="20" w:type="dxa"/>
            </w:tcMar>
            <w:vAlign w:val="bottom"/>
          </w:tcPr>
          <w:p w14:paraId="4C52B07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7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76" w14:textId="77777777" w:rsidR="00AD4DC7" w:rsidRDefault="00CB521E">
            <w:pPr>
              <w:jc w:val="right"/>
              <w:textAlignment w:val="bottom"/>
            </w:pPr>
            <w:r>
              <w:rPr>
                <w:rFonts w:ascii="Arial" w:eastAsia="宋体" w:hAnsi="Arial" w:cs="Arial"/>
                <w:color w:val="262626"/>
                <w:sz w:val="18"/>
                <w:szCs w:val="18"/>
              </w:rPr>
              <w:t>87 </w:t>
            </w:r>
          </w:p>
        </w:tc>
        <w:tc>
          <w:tcPr>
            <w:tcW w:w="0" w:type="auto"/>
            <w:shd w:val="clear" w:color="auto" w:fill="auto"/>
            <w:tcMar>
              <w:top w:w="40" w:type="dxa"/>
              <w:left w:w="0" w:type="dxa"/>
              <w:bottom w:w="40" w:type="dxa"/>
              <w:right w:w="20" w:type="dxa"/>
            </w:tcMar>
            <w:vAlign w:val="bottom"/>
          </w:tcPr>
          <w:p w14:paraId="4C52B07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7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79" w14:textId="77777777" w:rsidR="00AD4DC7" w:rsidRDefault="00CB521E">
            <w:pPr>
              <w:jc w:val="right"/>
              <w:textAlignment w:val="bottom"/>
            </w:pPr>
            <w:r>
              <w:rPr>
                <w:rFonts w:ascii="Arial" w:eastAsia="宋体" w:hAnsi="Arial" w:cs="Arial"/>
                <w:color w:val="262626"/>
                <w:sz w:val="18"/>
                <w:szCs w:val="18"/>
              </w:rPr>
              <w:t>1,578 </w:t>
            </w:r>
          </w:p>
        </w:tc>
        <w:tc>
          <w:tcPr>
            <w:tcW w:w="0" w:type="auto"/>
            <w:shd w:val="clear" w:color="auto" w:fill="auto"/>
            <w:tcMar>
              <w:top w:w="40" w:type="dxa"/>
              <w:left w:w="0" w:type="dxa"/>
              <w:bottom w:w="40" w:type="dxa"/>
              <w:right w:w="20" w:type="dxa"/>
            </w:tcMar>
            <w:vAlign w:val="bottom"/>
          </w:tcPr>
          <w:p w14:paraId="4C52B07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7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07C"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07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7E" w14:textId="77777777" w:rsidR="00AD4DC7" w:rsidRDefault="00CB521E">
            <w:pPr>
              <w:jc w:val="right"/>
              <w:textAlignment w:val="bottom"/>
            </w:pPr>
            <w:r>
              <w:rPr>
                <w:rFonts w:ascii="Arial" w:eastAsia="宋体" w:hAnsi="Arial" w:cs="Arial"/>
                <w:color w:val="262626"/>
                <w:sz w:val="18"/>
                <w:szCs w:val="18"/>
              </w:rPr>
              <w:t>1,665 </w:t>
            </w:r>
          </w:p>
        </w:tc>
        <w:tc>
          <w:tcPr>
            <w:tcW w:w="0" w:type="auto"/>
            <w:shd w:val="clear" w:color="auto" w:fill="auto"/>
            <w:tcMar>
              <w:top w:w="40" w:type="dxa"/>
              <w:left w:w="0" w:type="dxa"/>
              <w:bottom w:w="40" w:type="dxa"/>
              <w:right w:w="20" w:type="dxa"/>
            </w:tcMar>
            <w:vAlign w:val="bottom"/>
          </w:tcPr>
          <w:p w14:paraId="4C52B07F" w14:textId="77777777" w:rsidR="00AD4DC7" w:rsidRDefault="00AD4DC7">
            <w:pPr>
              <w:jc w:val="right"/>
              <w:rPr>
                <w:rFonts w:ascii="宋体"/>
              </w:rPr>
            </w:pPr>
          </w:p>
        </w:tc>
      </w:tr>
      <w:tr w:rsidR="00AD4DC7" w14:paraId="4C52B097" w14:textId="77777777">
        <w:tc>
          <w:tcPr>
            <w:tcW w:w="0" w:type="auto"/>
            <w:gridSpan w:val="3"/>
            <w:shd w:val="clear" w:color="auto" w:fill="auto"/>
            <w:tcMar>
              <w:top w:w="40" w:type="dxa"/>
              <w:left w:w="20" w:type="dxa"/>
              <w:bottom w:w="40" w:type="dxa"/>
              <w:right w:w="20" w:type="dxa"/>
            </w:tcMar>
            <w:vAlign w:val="center"/>
          </w:tcPr>
          <w:p w14:paraId="4C52B081" w14:textId="77777777" w:rsidR="00AD4DC7" w:rsidRDefault="00CB521E">
            <w:pPr>
              <w:pBdr>
                <w:top w:val="none" w:sz="0" w:space="0" w:color="auto"/>
                <w:left w:val="none" w:sz="0" w:space="0" w:color="auto"/>
                <w:bottom w:val="none" w:sz="0" w:space="0" w:color="auto"/>
                <w:right w:val="none" w:sz="0" w:space="0" w:color="auto"/>
              </w:pBdr>
              <w:ind w:hanging="180"/>
              <w:textAlignment w:val="center"/>
            </w:pPr>
            <w:r>
              <w:rPr>
                <w:rFonts w:ascii="Arial" w:eastAsia="宋体" w:hAnsi="Arial" w:cs="Arial"/>
                <w:color w:val="262626"/>
                <w:sz w:val="18"/>
                <w:szCs w:val="18"/>
              </w:rPr>
              <w:t>Government debt</w:t>
            </w:r>
            <w:r>
              <w:rPr>
                <w:rFonts w:ascii="Arial" w:eastAsia="宋体" w:hAnsi="Arial" w:cs="Arial"/>
                <w:color w:val="262626"/>
                <w:sz w:val="11"/>
                <w:szCs w:val="11"/>
              </w:rPr>
              <w:t>2</w:t>
            </w:r>
          </w:p>
        </w:tc>
        <w:tc>
          <w:tcPr>
            <w:tcW w:w="0" w:type="auto"/>
            <w:gridSpan w:val="3"/>
            <w:shd w:val="clear" w:color="auto" w:fill="auto"/>
            <w:tcMar>
              <w:top w:w="0" w:type="dxa"/>
              <w:left w:w="20" w:type="dxa"/>
              <w:bottom w:w="0" w:type="dxa"/>
              <w:right w:w="20" w:type="dxa"/>
            </w:tcMar>
          </w:tcPr>
          <w:p w14:paraId="4C52B08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83"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B08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8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86" w14:textId="77777777" w:rsidR="00AD4DC7" w:rsidRDefault="00CB521E">
            <w:pPr>
              <w:jc w:val="right"/>
              <w:textAlignment w:val="bottom"/>
            </w:pPr>
            <w:r>
              <w:rPr>
                <w:rFonts w:ascii="Arial" w:eastAsia="宋体" w:hAnsi="Arial" w:cs="Arial"/>
                <w:color w:val="0068B5"/>
                <w:sz w:val="18"/>
                <w:szCs w:val="18"/>
              </w:rPr>
              <w:t>8,945 </w:t>
            </w:r>
          </w:p>
        </w:tc>
        <w:tc>
          <w:tcPr>
            <w:tcW w:w="0" w:type="auto"/>
            <w:shd w:val="clear" w:color="auto" w:fill="auto"/>
            <w:tcMar>
              <w:top w:w="40" w:type="dxa"/>
              <w:left w:w="0" w:type="dxa"/>
              <w:bottom w:w="40" w:type="dxa"/>
              <w:right w:w="20" w:type="dxa"/>
            </w:tcMar>
            <w:vAlign w:val="bottom"/>
          </w:tcPr>
          <w:p w14:paraId="4C52B08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8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089" w14:textId="77777777" w:rsidR="00AD4DC7" w:rsidRDefault="00CB521E">
            <w:pPr>
              <w:jc w:val="right"/>
              <w:textAlignment w:val="bottom"/>
            </w:pPr>
            <w:r>
              <w:rPr>
                <w:rFonts w:ascii="Arial" w:eastAsia="宋体" w:hAnsi="Arial" w:cs="Arial"/>
                <w:color w:val="0068B5"/>
                <w:sz w:val="18"/>
                <w:szCs w:val="18"/>
              </w:rPr>
              <w:t xml:space="preserve"> — </w:t>
            </w:r>
          </w:p>
        </w:tc>
        <w:tc>
          <w:tcPr>
            <w:tcW w:w="0" w:type="auto"/>
            <w:gridSpan w:val="3"/>
            <w:shd w:val="clear" w:color="auto" w:fill="auto"/>
            <w:tcMar>
              <w:top w:w="0" w:type="dxa"/>
              <w:left w:w="20" w:type="dxa"/>
              <w:bottom w:w="0" w:type="dxa"/>
              <w:right w:w="20" w:type="dxa"/>
            </w:tcMar>
          </w:tcPr>
          <w:p w14:paraId="4C52B08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8B" w14:textId="77777777" w:rsidR="00AD4DC7" w:rsidRDefault="00CB521E">
            <w:pPr>
              <w:jc w:val="right"/>
              <w:textAlignment w:val="bottom"/>
            </w:pPr>
            <w:r>
              <w:rPr>
                <w:rFonts w:ascii="Arial" w:eastAsia="宋体" w:hAnsi="Arial" w:cs="Arial"/>
                <w:color w:val="0068B5"/>
                <w:sz w:val="18"/>
                <w:szCs w:val="18"/>
              </w:rPr>
              <w:t>8,945 </w:t>
            </w:r>
          </w:p>
        </w:tc>
        <w:tc>
          <w:tcPr>
            <w:tcW w:w="0" w:type="auto"/>
            <w:shd w:val="clear" w:color="auto" w:fill="auto"/>
            <w:tcMar>
              <w:top w:w="40" w:type="dxa"/>
              <w:left w:w="0" w:type="dxa"/>
              <w:bottom w:w="40" w:type="dxa"/>
              <w:right w:w="20" w:type="dxa"/>
            </w:tcMar>
            <w:vAlign w:val="bottom"/>
          </w:tcPr>
          <w:p w14:paraId="4C52B08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8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08E"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08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90" w14:textId="77777777" w:rsidR="00AD4DC7" w:rsidRDefault="00CB521E">
            <w:pPr>
              <w:jc w:val="right"/>
              <w:textAlignment w:val="bottom"/>
            </w:pPr>
            <w:r>
              <w:rPr>
                <w:rFonts w:ascii="Arial" w:eastAsia="宋体" w:hAnsi="Arial" w:cs="Arial"/>
                <w:color w:val="262626"/>
                <w:sz w:val="18"/>
                <w:szCs w:val="18"/>
              </w:rPr>
              <w:t>3,334 </w:t>
            </w:r>
          </w:p>
        </w:tc>
        <w:tc>
          <w:tcPr>
            <w:tcW w:w="0" w:type="auto"/>
            <w:shd w:val="clear" w:color="auto" w:fill="auto"/>
            <w:tcMar>
              <w:top w:w="40" w:type="dxa"/>
              <w:left w:w="0" w:type="dxa"/>
              <w:bottom w:w="40" w:type="dxa"/>
              <w:right w:w="20" w:type="dxa"/>
            </w:tcMar>
            <w:vAlign w:val="bottom"/>
          </w:tcPr>
          <w:p w14:paraId="4C52B09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9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093"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09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95" w14:textId="77777777" w:rsidR="00AD4DC7" w:rsidRDefault="00CB521E">
            <w:pPr>
              <w:jc w:val="right"/>
              <w:textAlignment w:val="bottom"/>
            </w:pPr>
            <w:r>
              <w:rPr>
                <w:rFonts w:ascii="Arial" w:eastAsia="宋体" w:hAnsi="Arial" w:cs="Arial"/>
                <w:color w:val="262626"/>
                <w:sz w:val="18"/>
                <w:szCs w:val="18"/>
              </w:rPr>
              <w:t>3,334 </w:t>
            </w:r>
          </w:p>
        </w:tc>
        <w:tc>
          <w:tcPr>
            <w:tcW w:w="0" w:type="auto"/>
            <w:shd w:val="clear" w:color="auto" w:fill="auto"/>
            <w:tcMar>
              <w:top w:w="40" w:type="dxa"/>
              <w:left w:w="0" w:type="dxa"/>
              <w:bottom w:w="40" w:type="dxa"/>
              <w:right w:w="20" w:type="dxa"/>
            </w:tcMar>
            <w:vAlign w:val="bottom"/>
          </w:tcPr>
          <w:p w14:paraId="4C52B096" w14:textId="77777777" w:rsidR="00AD4DC7" w:rsidRDefault="00AD4DC7">
            <w:pPr>
              <w:jc w:val="right"/>
              <w:rPr>
                <w:rFonts w:ascii="宋体"/>
              </w:rPr>
            </w:pPr>
          </w:p>
        </w:tc>
      </w:tr>
      <w:tr w:rsidR="00AD4DC7" w14:paraId="4C52B0A9" w14:textId="77777777">
        <w:tc>
          <w:tcPr>
            <w:tcW w:w="0" w:type="auto"/>
            <w:gridSpan w:val="3"/>
            <w:shd w:val="clear" w:color="auto" w:fill="auto"/>
            <w:tcMar>
              <w:top w:w="40" w:type="dxa"/>
              <w:left w:w="20" w:type="dxa"/>
              <w:bottom w:w="40" w:type="dxa"/>
              <w:right w:w="20" w:type="dxa"/>
            </w:tcMar>
            <w:vAlign w:val="center"/>
          </w:tcPr>
          <w:p w14:paraId="4C52B098" w14:textId="77777777" w:rsidR="00AD4DC7" w:rsidRDefault="00CB521E">
            <w:pPr>
              <w:textAlignment w:val="center"/>
            </w:pPr>
            <w:r>
              <w:rPr>
                <w:rFonts w:ascii="Arial" w:eastAsia="宋体" w:hAnsi="Arial" w:cs="Arial"/>
                <w:color w:val="262626"/>
                <w:sz w:val="18"/>
                <w:szCs w:val="18"/>
              </w:rPr>
              <w:t>Other current assets:</w:t>
            </w:r>
          </w:p>
        </w:tc>
        <w:tc>
          <w:tcPr>
            <w:tcW w:w="0" w:type="auto"/>
            <w:gridSpan w:val="3"/>
            <w:shd w:val="clear" w:color="auto" w:fill="auto"/>
            <w:tcMar>
              <w:top w:w="0" w:type="dxa"/>
              <w:left w:w="20" w:type="dxa"/>
              <w:bottom w:w="0" w:type="dxa"/>
              <w:right w:w="20" w:type="dxa"/>
            </w:tcMar>
          </w:tcPr>
          <w:p w14:paraId="4C52B09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9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9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9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9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9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9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A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A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A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A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A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A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A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A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A8" w14:textId="77777777" w:rsidR="00AD4DC7" w:rsidRDefault="00AD4DC7">
            <w:pPr>
              <w:rPr>
                <w:rFonts w:ascii="宋体"/>
              </w:rPr>
            </w:pPr>
          </w:p>
        </w:tc>
      </w:tr>
      <w:tr w:rsidR="00AD4DC7" w14:paraId="4C52B0C3" w14:textId="77777777">
        <w:tc>
          <w:tcPr>
            <w:tcW w:w="0" w:type="auto"/>
            <w:gridSpan w:val="3"/>
            <w:shd w:val="clear" w:color="auto" w:fill="auto"/>
            <w:tcMar>
              <w:top w:w="40" w:type="dxa"/>
              <w:left w:w="260" w:type="dxa"/>
              <w:bottom w:w="40" w:type="dxa"/>
              <w:right w:w="20" w:type="dxa"/>
            </w:tcMar>
            <w:vAlign w:val="center"/>
          </w:tcPr>
          <w:p w14:paraId="4C52B0AA" w14:textId="77777777" w:rsidR="00AD4DC7" w:rsidRDefault="00CB521E">
            <w:pPr>
              <w:textAlignment w:val="center"/>
            </w:pPr>
            <w:r>
              <w:rPr>
                <w:rFonts w:ascii="Arial" w:eastAsia="宋体" w:hAnsi="Arial" w:cs="Arial"/>
                <w:color w:val="262626"/>
                <w:sz w:val="18"/>
                <w:szCs w:val="18"/>
              </w:rPr>
              <w:t>Derivative assets</w:t>
            </w:r>
          </w:p>
        </w:tc>
        <w:tc>
          <w:tcPr>
            <w:tcW w:w="0" w:type="auto"/>
            <w:gridSpan w:val="3"/>
            <w:shd w:val="clear" w:color="auto" w:fill="auto"/>
            <w:tcMar>
              <w:top w:w="0" w:type="dxa"/>
              <w:left w:w="20" w:type="dxa"/>
              <w:bottom w:w="0" w:type="dxa"/>
              <w:right w:w="20" w:type="dxa"/>
            </w:tcMar>
          </w:tcPr>
          <w:p w14:paraId="4C52B0A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AC" w14:textId="77777777" w:rsidR="00AD4DC7" w:rsidRDefault="00CB521E">
            <w:pPr>
              <w:jc w:val="right"/>
              <w:textAlignment w:val="bottom"/>
            </w:pPr>
            <w:r>
              <w:rPr>
                <w:rFonts w:ascii="Arial" w:eastAsia="宋体" w:hAnsi="Arial" w:cs="Arial"/>
                <w:color w:val="0068B5"/>
                <w:sz w:val="18"/>
                <w:szCs w:val="18"/>
              </w:rPr>
              <w:t>48 </w:t>
            </w:r>
          </w:p>
        </w:tc>
        <w:tc>
          <w:tcPr>
            <w:tcW w:w="0" w:type="auto"/>
            <w:shd w:val="clear" w:color="auto" w:fill="auto"/>
            <w:tcMar>
              <w:top w:w="40" w:type="dxa"/>
              <w:left w:w="0" w:type="dxa"/>
              <w:bottom w:w="40" w:type="dxa"/>
              <w:right w:w="20" w:type="dxa"/>
            </w:tcMar>
            <w:vAlign w:val="bottom"/>
          </w:tcPr>
          <w:p w14:paraId="4C52B0A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A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AF" w14:textId="77777777" w:rsidR="00AD4DC7" w:rsidRDefault="00CB521E">
            <w:pPr>
              <w:jc w:val="right"/>
              <w:textAlignment w:val="bottom"/>
            </w:pPr>
            <w:r>
              <w:rPr>
                <w:rFonts w:ascii="Arial" w:eastAsia="宋体" w:hAnsi="Arial" w:cs="Arial"/>
                <w:color w:val="0068B5"/>
                <w:sz w:val="18"/>
                <w:szCs w:val="18"/>
              </w:rPr>
              <w:t>644 </w:t>
            </w:r>
          </w:p>
        </w:tc>
        <w:tc>
          <w:tcPr>
            <w:tcW w:w="0" w:type="auto"/>
            <w:shd w:val="clear" w:color="auto" w:fill="auto"/>
            <w:tcMar>
              <w:top w:w="40" w:type="dxa"/>
              <w:left w:w="0" w:type="dxa"/>
              <w:bottom w:w="40" w:type="dxa"/>
              <w:right w:w="20" w:type="dxa"/>
            </w:tcMar>
            <w:vAlign w:val="bottom"/>
          </w:tcPr>
          <w:p w14:paraId="4C52B0B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B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B2"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B0B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B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B5" w14:textId="77777777" w:rsidR="00AD4DC7" w:rsidRDefault="00CB521E">
            <w:pPr>
              <w:jc w:val="right"/>
              <w:textAlignment w:val="bottom"/>
            </w:pPr>
            <w:r>
              <w:rPr>
                <w:rFonts w:ascii="Arial" w:eastAsia="宋体" w:hAnsi="Arial" w:cs="Arial"/>
                <w:color w:val="0068B5"/>
                <w:sz w:val="18"/>
                <w:szCs w:val="18"/>
              </w:rPr>
              <w:t>692 </w:t>
            </w:r>
          </w:p>
        </w:tc>
        <w:tc>
          <w:tcPr>
            <w:tcW w:w="0" w:type="auto"/>
            <w:shd w:val="clear" w:color="auto" w:fill="auto"/>
            <w:tcMar>
              <w:top w:w="40" w:type="dxa"/>
              <w:left w:w="0" w:type="dxa"/>
              <w:bottom w:w="40" w:type="dxa"/>
              <w:right w:w="20" w:type="dxa"/>
            </w:tcMar>
            <w:vAlign w:val="bottom"/>
          </w:tcPr>
          <w:p w14:paraId="4C52B0B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B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B8" w14:textId="77777777" w:rsidR="00AD4DC7" w:rsidRDefault="00CB521E">
            <w:pPr>
              <w:jc w:val="right"/>
              <w:textAlignment w:val="bottom"/>
            </w:pPr>
            <w:r>
              <w:rPr>
                <w:rFonts w:ascii="Arial" w:eastAsia="宋体" w:hAnsi="Arial" w:cs="Arial"/>
                <w:color w:val="262626"/>
                <w:sz w:val="18"/>
                <w:szCs w:val="18"/>
              </w:rPr>
              <w:t>50 </w:t>
            </w:r>
          </w:p>
        </w:tc>
        <w:tc>
          <w:tcPr>
            <w:tcW w:w="0" w:type="auto"/>
            <w:shd w:val="clear" w:color="auto" w:fill="auto"/>
            <w:tcMar>
              <w:top w:w="40" w:type="dxa"/>
              <w:left w:w="0" w:type="dxa"/>
              <w:bottom w:w="40" w:type="dxa"/>
              <w:right w:w="20" w:type="dxa"/>
            </w:tcMar>
            <w:vAlign w:val="bottom"/>
          </w:tcPr>
          <w:p w14:paraId="4C52B0B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B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BB" w14:textId="77777777" w:rsidR="00AD4DC7" w:rsidRDefault="00CB521E">
            <w:pPr>
              <w:jc w:val="right"/>
              <w:textAlignment w:val="bottom"/>
            </w:pPr>
            <w:r>
              <w:rPr>
                <w:rFonts w:ascii="Arial" w:eastAsia="宋体" w:hAnsi="Arial" w:cs="Arial"/>
                <w:color w:val="262626"/>
                <w:sz w:val="18"/>
                <w:szCs w:val="18"/>
              </w:rPr>
              <w:t>230 </w:t>
            </w:r>
          </w:p>
        </w:tc>
        <w:tc>
          <w:tcPr>
            <w:tcW w:w="0" w:type="auto"/>
            <w:shd w:val="clear" w:color="auto" w:fill="auto"/>
            <w:tcMar>
              <w:top w:w="40" w:type="dxa"/>
              <w:left w:w="0" w:type="dxa"/>
              <w:bottom w:w="40" w:type="dxa"/>
              <w:right w:w="20" w:type="dxa"/>
            </w:tcMar>
            <w:vAlign w:val="bottom"/>
          </w:tcPr>
          <w:p w14:paraId="4C52B0B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B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BE"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B0B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C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C1" w14:textId="77777777" w:rsidR="00AD4DC7" w:rsidRDefault="00CB521E">
            <w:pPr>
              <w:jc w:val="right"/>
              <w:textAlignment w:val="bottom"/>
            </w:pPr>
            <w:r>
              <w:rPr>
                <w:rFonts w:ascii="Arial" w:eastAsia="宋体" w:hAnsi="Arial" w:cs="Arial"/>
                <w:color w:val="262626"/>
                <w:sz w:val="18"/>
                <w:szCs w:val="18"/>
              </w:rPr>
              <w:t>280 </w:t>
            </w:r>
          </w:p>
        </w:tc>
        <w:tc>
          <w:tcPr>
            <w:tcW w:w="0" w:type="auto"/>
            <w:shd w:val="clear" w:color="auto" w:fill="auto"/>
            <w:tcMar>
              <w:top w:w="40" w:type="dxa"/>
              <w:left w:w="0" w:type="dxa"/>
              <w:bottom w:w="40" w:type="dxa"/>
              <w:right w:w="20" w:type="dxa"/>
            </w:tcMar>
            <w:vAlign w:val="bottom"/>
          </w:tcPr>
          <w:p w14:paraId="4C52B0C2" w14:textId="77777777" w:rsidR="00AD4DC7" w:rsidRDefault="00AD4DC7">
            <w:pPr>
              <w:jc w:val="right"/>
              <w:rPr>
                <w:rFonts w:ascii="宋体"/>
              </w:rPr>
            </w:pPr>
          </w:p>
        </w:tc>
      </w:tr>
      <w:tr w:rsidR="00AD4DC7" w14:paraId="4C52B0D9" w14:textId="77777777">
        <w:tc>
          <w:tcPr>
            <w:tcW w:w="0" w:type="auto"/>
            <w:gridSpan w:val="3"/>
            <w:shd w:val="clear" w:color="auto" w:fill="auto"/>
            <w:tcMar>
              <w:top w:w="40" w:type="dxa"/>
              <w:left w:w="20" w:type="dxa"/>
              <w:bottom w:w="40" w:type="dxa"/>
              <w:right w:w="20" w:type="dxa"/>
            </w:tcMar>
            <w:vAlign w:val="center"/>
          </w:tcPr>
          <w:p w14:paraId="4C52B0C4" w14:textId="77777777" w:rsidR="00AD4DC7" w:rsidRDefault="00CB521E">
            <w:pPr>
              <w:pBdr>
                <w:top w:val="none" w:sz="0" w:space="0" w:color="auto"/>
                <w:left w:val="none" w:sz="0" w:space="0" w:color="auto"/>
                <w:bottom w:val="none" w:sz="0" w:space="0" w:color="auto"/>
                <w:right w:val="none" w:sz="0" w:space="0" w:color="auto"/>
              </w:pBdr>
              <w:ind w:hanging="180"/>
              <w:textAlignment w:val="center"/>
            </w:pPr>
            <w:r>
              <w:rPr>
                <w:rFonts w:ascii="Arial" w:eastAsia="宋体" w:hAnsi="Arial" w:cs="Arial"/>
                <w:color w:val="262626"/>
                <w:sz w:val="18"/>
                <w:szCs w:val="18"/>
              </w:rPr>
              <w:t>Loans receivable</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tcPr>
          <w:p w14:paraId="4C52B0C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0C6" w14:textId="77777777" w:rsidR="00AD4DC7" w:rsidRDefault="00CB521E">
            <w:pPr>
              <w:jc w:val="right"/>
              <w:textAlignment w:val="bottom"/>
            </w:pPr>
            <w:r>
              <w:rPr>
                <w:rFonts w:ascii="Arial" w:eastAsia="宋体" w:hAnsi="Arial" w:cs="Arial"/>
                <w:color w:val="0068B5"/>
                <w:sz w:val="18"/>
                <w:szCs w:val="18"/>
              </w:rPr>
              <w:t xml:space="preserve"> — </w:t>
            </w:r>
          </w:p>
        </w:tc>
        <w:tc>
          <w:tcPr>
            <w:tcW w:w="0" w:type="auto"/>
            <w:gridSpan w:val="3"/>
            <w:shd w:val="clear" w:color="auto" w:fill="auto"/>
            <w:tcMar>
              <w:top w:w="0" w:type="dxa"/>
              <w:left w:w="20" w:type="dxa"/>
              <w:bottom w:w="0" w:type="dxa"/>
              <w:right w:w="20" w:type="dxa"/>
            </w:tcMar>
          </w:tcPr>
          <w:p w14:paraId="4C52B0C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C8" w14:textId="77777777" w:rsidR="00AD4DC7" w:rsidRDefault="00CB521E">
            <w:pPr>
              <w:jc w:val="right"/>
              <w:textAlignment w:val="bottom"/>
            </w:pPr>
            <w:r>
              <w:rPr>
                <w:rFonts w:ascii="Arial" w:eastAsia="宋体" w:hAnsi="Arial" w:cs="Arial"/>
                <w:color w:val="0068B5"/>
                <w:sz w:val="18"/>
                <w:szCs w:val="18"/>
              </w:rPr>
              <w:t>439 </w:t>
            </w:r>
          </w:p>
        </w:tc>
        <w:tc>
          <w:tcPr>
            <w:tcW w:w="0" w:type="auto"/>
            <w:shd w:val="clear" w:color="auto" w:fill="auto"/>
            <w:tcMar>
              <w:top w:w="40" w:type="dxa"/>
              <w:left w:w="0" w:type="dxa"/>
              <w:bottom w:w="40" w:type="dxa"/>
              <w:right w:w="20" w:type="dxa"/>
            </w:tcMar>
            <w:vAlign w:val="bottom"/>
          </w:tcPr>
          <w:p w14:paraId="4C52B0C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C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0CB" w14:textId="77777777" w:rsidR="00AD4DC7" w:rsidRDefault="00CB521E">
            <w:pPr>
              <w:jc w:val="right"/>
              <w:textAlignment w:val="bottom"/>
            </w:pPr>
            <w:r>
              <w:rPr>
                <w:rFonts w:ascii="Arial" w:eastAsia="宋体" w:hAnsi="Arial" w:cs="Arial"/>
                <w:color w:val="0068B5"/>
                <w:sz w:val="18"/>
                <w:szCs w:val="18"/>
              </w:rPr>
              <w:t xml:space="preserve"> — </w:t>
            </w:r>
          </w:p>
        </w:tc>
        <w:tc>
          <w:tcPr>
            <w:tcW w:w="0" w:type="auto"/>
            <w:gridSpan w:val="3"/>
            <w:shd w:val="clear" w:color="auto" w:fill="auto"/>
            <w:tcMar>
              <w:top w:w="0" w:type="dxa"/>
              <w:left w:w="20" w:type="dxa"/>
              <w:bottom w:w="0" w:type="dxa"/>
              <w:right w:w="20" w:type="dxa"/>
            </w:tcMar>
          </w:tcPr>
          <w:p w14:paraId="4C52B0C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CD" w14:textId="77777777" w:rsidR="00AD4DC7" w:rsidRDefault="00CB521E">
            <w:pPr>
              <w:jc w:val="right"/>
              <w:textAlignment w:val="bottom"/>
            </w:pPr>
            <w:r>
              <w:rPr>
                <w:rFonts w:ascii="Arial" w:eastAsia="宋体" w:hAnsi="Arial" w:cs="Arial"/>
                <w:color w:val="0068B5"/>
                <w:sz w:val="18"/>
                <w:szCs w:val="18"/>
              </w:rPr>
              <w:t>439 </w:t>
            </w:r>
          </w:p>
        </w:tc>
        <w:tc>
          <w:tcPr>
            <w:tcW w:w="0" w:type="auto"/>
            <w:shd w:val="clear" w:color="auto" w:fill="auto"/>
            <w:tcMar>
              <w:top w:w="40" w:type="dxa"/>
              <w:left w:w="0" w:type="dxa"/>
              <w:bottom w:w="40" w:type="dxa"/>
              <w:right w:w="20" w:type="dxa"/>
            </w:tcMar>
            <w:vAlign w:val="bottom"/>
          </w:tcPr>
          <w:p w14:paraId="4C52B0C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C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0D0"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0D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D2"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B0D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D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0D5"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0D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D7"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B0D8" w14:textId="77777777" w:rsidR="00AD4DC7" w:rsidRDefault="00AD4DC7">
            <w:pPr>
              <w:jc w:val="right"/>
              <w:rPr>
                <w:rFonts w:ascii="宋体"/>
              </w:rPr>
            </w:pPr>
          </w:p>
        </w:tc>
      </w:tr>
      <w:tr w:rsidR="00AD4DC7" w14:paraId="4C52B0F3" w14:textId="77777777">
        <w:tc>
          <w:tcPr>
            <w:tcW w:w="0" w:type="auto"/>
            <w:gridSpan w:val="3"/>
            <w:shd w:val="clear" w:color="auto" w:fill="auto"/>
            <w:tcMar>
              <w:top w:w="40" w:type="dxa"/>
              <w:left w:w="20" w:type="dxa"/>
              <w:bottom w:w="40" w:type="dxa"/>
              <w:right w:w="20" w:type="dxa"/>
            </w:tcMar>
            <w:vAlign w:val="center"/>
          </w:tcPr>
          <w:p w14:paraId="4C52B0DA" w14:textId="77777777" w:rsidR="00AD4DC7" w:rsidRDefault="00CB521E">
            <w:pPr>
              <w:textAlignment w:val="center"/>
            </w:pPr>
            <w:r>
              <w:rPr>
                <w:rFonts w:ascii="Arial" w:eastAsia="宋体" w:hAnsi="Arial" w:cs="Arial"/>
                <w:color w:val="262626"/>
                <w:sz w:val="18"/>
                <w:szCs w:val="18"/>
              </w:rPr>
              <w:t>Marketable equity securities</w:t>
            </w:r>
          </w:p>
        </w:tc>
        <w:tc>
          <w:tcPr>
            <w:tcW w:w="0" w:type="auto"/>
            <w:gridSpan w:val="3"/>
            <w:shd w:val="clear" w:color="auto" w:fill="auto"/>
            <w:tcMar>
              <w:top w:w="0" w:type="dxa"/>
              <w:left w:w="20" w:type="dxa"/>
              <w:bottom w:w="0" w:type="dxa"/>
              <w:right w:w="20" w:type="dxa"/>
            </w:tcMar>
          </w:tcPr>
          <w:p w14:paraId="4C52B0D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DC" w14:textId="77777777" w:rsidR="00AD4DC7" w:rsidRDefault="00CB521E">
            <w:pPr>
              <w:jc w:val="right"/>
              <w:textAlignment w:val="bottom"/>
            </w:pPr>
            <w:r>
              <w:rPr>
                <w:rFonts w:ascii="Arial" w:eastAsia="宋体" w:hAnsi="Arial" w:cs="Arial"/>
                <w:color w:val="0068B5"/>
                <w:sz w:val="18"/>
                <w:szCs w:val="18"/>
              </w:rPr>
              <w:t>136 </w:t>
            </w:r>
          </w:p>
        </w:tc>
        <w:tc>
          <w:tcPr>
            <w:tcW w:w="0" w:type="auto"/>
            <w:shd w:val="clear" w:color="auto" w:fill="auto"/>
            <w:tcMar>
              <w:top w:w="40" w:type="dxa"/>
              <w:left w:w="0" w:type="dxa"/>
              <w:bottom w:w="40" w:type="dxa"/>
              <w:right w:w="20" w:type="dxa"/>
            </w:tcMar>
            <w:vAlign w:val="bottom"/>
          </w:tcPr>
          <w:p w14:paraId="4C52B0D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D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DF" w14:textId="77777777" w:rsidR="00AD4DC7" w:rsidRDefault="00CB521E">
            <w:pPr>
              <w:jc w:val="right"/>
              <w:textAlignment w:val="bottom"/>
            </w:pPr>
            <w:r>
              <w:rPr>
                <w:rFonts w:ascii="Arial" w:eastAsia="宋体" w:hAnsi="Arial" w:cs="Arial"/>
                <w:color w:val="0068B5"/>
                <w:sz w:val="18"/>
                <w:szCs w:val="18"/>
              </w:rPr>
              <w:t>1,694 </w:t>
            </w:r>
          </w:p>
        </w:tc>
        <w:tc>
          <w:tcPr>
            <w:tcW w:w="0" w:type="auto"/>
            <w:shd w:val="clear" w:color="auto" w:fill="auto"/>
            <w:tcMar>
              <w:top w:w="40" w:type="dxa"/>
              <w:left w:w="0" w:type="dxa"/>
              <w:bottom w:w="40" w:type="dxa"/>
              <w:right w:w="20" w:type="dxa"/>
            </w:tcMar>
            <w:vAlign w:val="bottom"/>
          </w:tcPr>
          <w:p w14:paraId="4C52B0E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E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E2"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B0E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E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E5" w14:textId="77777777" w:rsidR="00AD4DC7" w:rsidRDefault="00CB521E">
            <w:pPr>
              <w:jc w:val="right"/>
              <w:textAlignment w:val="bottom"/>
            </w:pPr>
            <w:r>
              <w:rPr>
                <w:rFonts w:ascii="Arial" w:eastAsia="宋体" w:hAnsi="Arial" w:cs="Arial"/>
                <w:color w:val="0068B5"/>
                <w:sz w:val="18"/>
                <w:szCs w:val="18"/>
              </w:rPr>
              <w:t>1,830 </w:t>
            </w:r>
          </w:p>
        </w:tc>
        <w:tc>
          <w:tcPr>
            <w:tcW w:w="0" w:type="auto"/>
            <w:shd w:val="clear" w:color="auto" w:fill="auto"/>
            <w:tcMar>
              <w:top w:w="40" w:type="dxa"/>
              <w:left w:w="0" w:type="dxa"/>
              <w:bottom w:w="40" w:type="dxa"/>
              <w:right w:w="20" w:type="dxa"/>
            </w:tcMar>
            <w:vAlign w:val="bottom"/>
          </w:tcPr>
          <w:p w14:paraId="4C52B0E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E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E8" w14:textId="77777777" w:rsidR="00AD4DC7" w:rsidRDefault="00CB521E">
            <w:pPr>
              <w:jc w:val="right"/>
              <w:textAlignment w:val="bottom"/>
            </w:pPr>
            <w:r>
              <w:rPr>
                <w:rFonts w:ascii="Arial" w:eastAsia="宋体" w:hAnsi="Arial" w:cs="Arial"/>
                <w:color w:val="262626"/>
                <w:sz w:val="18"/>
                <w:szCs w:val="18"/>
              </w:rPr>
              <w:t>450 </w:t>
            </w:r>
          </w:p>
        </w:tc>
        <w:tc>
          <w:tcPr>
            <w:tcW w:w="0" w:type="auto"/>
            <w:shd w:val="clear" w:color="auto" w:fill="auto"/>
            <w:tcMar>
              <w:top w:w="40" w:type="dxa"/>
              <w:left w:w="0" w:type="dxa"/>
              <w:bottom w:w="40" w:type="dxa"/>
              <w:right w:w="20" w:type="dxa"/>
            </w:tcMar>
            <w:vAlign w:val="bottom"/>
          </w:tcPr>
          <w:p w14:paraId="4C52B0E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E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EB"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B0E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E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EE"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B0E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0F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0F1" w14:textId="77777777" w:rsidR="00AD4DC7" w:rsidRDefault="00CB521E">
            <w:pPr>
              <w:jc w:val="right"/>
              <w:textAlignment w:val="bottom"/>
            </w:pPr>
            <w:r>
              <w:rPr>
                <w:rFonts w:ascii="Arial" w:eastAsia="宋体" w:hAnsi="Arial" w:cs="Arial"/>
                <w:color w:val="262626"/>
                <w:sz w:val="18"/>
                <w:szCs w:val="18"/>
              </w:rPr>
              <w:t>450 </w:t>
            </w:r>
          </w:p>
        </w:tc>
        <w:tc>
          <w:tcPr>
            <w:tcW w:w="0" w:type="auto"/>
            <w:shd w:val="clear" w:color="auto" w:fill="auto"/>
            <w:tcMar>
              <w:top w:w="40" w:type="dxa"/>
              <w:left w:w="0" w:type="dxa"/>
              <w:bottom w:w="40" w:type="dxa"/>
              <w:right w:w="20" w:type="dxa"/>
            </w:tcMar>
            <w:vAlign w:val="bottom"/>
          </w:tcPr>
          <w:p w14:paraId="4C52B0F2" w14:textId="77777777" w:rsidR="00AD4DC7" w:rsidRDefault="00AD4DC7">
            <w:pPr>
              <w:jc w:val="right"/>
              <w:rPr>
                <w:rFonts w:ascii="宋体"/>
              </w:rPr>
            </w:pPr>
          </w:p>
        </w:tc>
      </w:tr>
      <w:tr w:rsidR="00AD4DC7" w14:paraId="4C52B105" w14:textId="77777777">
        <w:tc>
          <w:tcPr>
            <w:tcW w:w="0" w:type="auto"/>
            <w:gridSpan w:val="3"/>
            <w:shd w:val="clear" w:color="auto" w:fill="auto"/>
            <w:tcMar>
              <w:top w:w="40" w:type="dxa"/>
              <w:left w:w="20" w:type="dxa"/>
              <w:bottom w:w="40" w:type="dxa"/>
              <w:right w:w="20" w:type="dxa"/>
            </w:tcMar>
            <w:vAlign w:val="center"/>
          </w:tcPr>
          <w:p w14:paraId="4C52B0F4" w14:textId="77777777" w:rsidR="00AD4DC7" w:rsidRDefault="00CB521E">
            <w:pPr>
              <w:textAlignment w:val="center"/>
            </w:pPr>
            <w:r>
              <w:rPr>
                <w:rFonts w:ascii="Arial" w:eastAsia="宋体" w:hAnsi="Arial" w:cs="Arial"/>
                <w:color w:val="262626"/>
                <w:sz w:val="18"/>
                <w:szCs w:val="18"/>
              </w:rPr>
              <w:t>Other long-term investments:</w:t>
            </w:r>
          </w:p>
        </w:tc>
        <w:tc>
          <w:tcPr>
            <w:tcW w:w="0" w:type="auto"/>
            <w:gridSpan w:val="3"/>
            <w:shd w:val="clear" w:color="auto" w:fill="auto"/>
            <w:tcMar>
              <w:top w:w="0" w:type="dxa"/>
              <w:left w:w="20" w:type="dxa"/>
              <w:bottom w:w="0" w:type="dxa"/>
              <w:right w:w="20" w:type="dxa"/>
            </w:tcMar>
          </w:tcPr>
          <w:p w14:paraId="4C52B0F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F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F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F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F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F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F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F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F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F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0F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0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0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0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0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04" w14:textId="77777777" w:rsidR="00AD4DC7" w:rsidRDefault="00AD4DC7">
            <w:pPr>
              <w:rPr>
                <w:rFonts w:ascii="宋体"/>
              </w:rPr>
            </w:pPr>
          </w:p>
        </w:tc>
      </w:tr>
      <w:tr w:rsidR="00AD4DC7" w14:paraId="4C52B117" w14:textId="77777777">
        <w:trPr>
          <w:hidden/>
        </w:trPr>
        <w:tc>
          <w:tcPr>
            <w:tcW w:w="0" w:type="auto"/>
            <w:gridSpan w:val="3"/>
            <w:shd w:val="clear" w:color="auto" w:fill="auto"/>
          </w:tcPr>
          <w:p w14:paraId="4C52B106" w14:textId="77777777" w:rsidR="00AD4DC7" w:rsidRDefault="00AD4DC7">
            <w:pPr>
              <w:rPr>
                <w:rFonts w:ascii="宋体"/>
                <w:vanish/>
              </w:rPr>
            </w:pPr>
          </w:p>
        </w:tc>
        <w:tc>
          <w:tcPr>
            <w:tcW w:w="0" w:type="auto"/>
            <w:gridSpan w:val="3"/>
            <w:shd w:val="clear" w:color="auto" w:fill="auto"/>
          </w:tcPr>
          <w:p w14:paraId="4C52B107" w14:textId="77777777" w:rsidR="00AD4DC7" w:rsidRDefault="00AD4DC7">
            <w:pPr>
              <w:rPr>
                <w:rFonts w:ascii="宋体"/>
                <w:vanish/>
              </w:rPr>
            </w:pPr>
          </w:p>
        </w:tc>
        <w:tc>
          <w:tcPr>
            <w:tcW w:w="0" w:type="auto"/>
            <w:gridSpan w:val="3"/>
            <w:shd w:val="clear" w:color="auto" w:fill="auto"/>
          </w:tcPr>
          <w:p w14:paraId="4C52B108" w14:textId="77777777" w:rsidR="00AD4DC7" w:rsidRDefault="00AD4DC7">
            <w:pPr>
              <w:rPr>
                <w:rFonts w:ascii="宋体"/>
                <w:vanish/>
              </w:rPr>
            </w:pPr>
          </w:p>
        </w:tc>
        <w:tc>
          <w:tcPr>
            <w:tcW w:w="0" w:type="auto"/>
            <w:gridSpan w:val="3"/>
            <w:shd w:val="clear" w:color="auto" w:fill="auto"/>
          </w:tcPr>
          <w:p w14:paraId="4C52B109" w14:textId="77777777" w:rsidR="00AD4DC7" w:rsidRDefault="00AD4DC7">
            <w:pPr>
              <w:rPr>
                <w:rFonts w:ascii="宋体"/>
                <w:vanish/>
              </w:rPr>
            </w:pPr>
          </w:p>
        </w:tc>
        <w:tc>
          <w:tcPr>
            <w:tcW w:w="0" w:type="auto"/>
            <w:gridSpan w:val="3"/>
            <w:shd w:val="clear" w:color="auto" w:fill="auto"/>
          </w:tcPr>
          <w:p w14:paraId="4C52B10A" w14:textId="77777777" w:rsidR="00AD4DC7" w:rsidRDefault="00AD4DC7">
            <w:pPr>
              <w:rPr>
                <w:rFonts w:ascii="宋体"/>
                <w:vanish/>
              </w:rPr>
            </w:pPr>
          </w:p>
        </w:tc>
        <w:tc>
          <w:tcPr>
            <w:tcW w:w="0" w:type="auto"/>
            <w:gridSpan w:val="3"/>
            <w:shd w:val="clear" w:color="auto" w:fill="auto"/>
          </w:tcPr>
          <w:p w14:paraId="4C52B10B" w14:textId="77777777" w:rsidR="00AD4DC7" w:rsidRDefault="00AD4DC7">
            <w:pPr>
              <w:rPr>
                <w:rFonts w:ascii="宋体"/>
                <w:vanish/>
              </w:rPr>
            </w:pPr>
          </w:p>
        </w:tc>
        <w:tc>
          <w:tcPr>
            <w:tcW w:w="0" w:type="auto"/>
            <w:gridSpan w:val="3"/>
            <w:shd w:val="clear" w:color="auto" w:fill="auto"/>
          </w:tcPr>
          <w:p w14:paraId="4C52B10C" w14:textId="77777777" w:rsidR="00AD4DC7" w:rsidRDefault="00AD4DC7">
            <w:pPr>
              <w:rPr>
                <w:rFonts w:ascii="宋体"/>
                <w:vanish/>
              </w:rPr>
            </w:pPr>
          </w:p>
        </w:tc>
        <w:tc>
          <w:tcPr>
            <w:tcW w:w="0" w:type="auto"/>
            <w:gridSpan w:val="3"/>
            <w:shd w:val="clear" w:color="auto" w:fill="auto"/>
          </w:tcPr>
          <w:p w14:paraId="4C52B10D" w14:textId="77777777" w:rsidR="00AD4DC7" w:rsidRDefault="00AD4DC7">
            <w:pPr>
              <w:rPr>
                <w:rFonts w:ascii="宋体"/>
                <w:vanish/>
              </w:rPr>
            </w:pPr>
          </w:p>
        </w:tc>
        <w:tc>
          <w:tcPr>
            <w:tcW w:w="0" w:type="auto"/>
            <w:gridSpan w:val="3"/>
            <w:shd w:val="clear" w:color="auto" w:fill="auto"/>
          </w:tcPr>
          <w:p w14:paraId="4C52B10E" w14:textId="77777777" w:rsidR="00AD4DC7" w:rsidRDefault="00AD4DC7">
            <w:pPr>
              <w:rPr>
                <w:rFonts w:ascii="宋体"/>
                <w:vanish/>
              </w:rPr>
            </w:pPr>
          </w:p>
        </w:tc>
        <w:tc>
          <w:tcPr>
            <w:tcW w:w="0" w:type="auto"/>
            <w:gridSpan w:val="3"/>
            <w:shd w:val="clear" w:color="auto" w:fill="auto"/>
          </w:tcPr>
          <w:p w14:paraId="4C52B10F" w14:textId="77777777" w:rsidR="00AD4DC7" w:rsidRDefault="00AD4DC7">
            <w:pPr>
              <w:rPr>
                <w:rFonts w:ascii="宋体"/>
                <w:vanish/>
              </w:rPr>
            </w:pPr>
          </w:p>
        </w:tc>
        <w:tc>
          <w:tcPr>
            <w:tcW w:w="0" w:type="auto"/>
            <w:gridSpan w:val="3"/>
            <w:shd w:val="clear" w:color="auto" w:fill="auto"/>
          </w:tcPr>
          <w:p w14:paraId="4C52B110" w14:textId="77777777" w:rsidR="00AD4DC7" w:rsidRDefault="00AD4DC7">
            <w:pPr>
              <w:rPr>
                <w:rFonts w:ascii="宋体"/>
                <w:vanish/>
              </w:rPr>
            </w:pPr>
          </w:p>
        </w:tc>
        <w:tc>
          <w:tcPr>
            <w:tcW w:w="0" w:type="auto"/>
            <w:gridSpan w:val="3"/>
            <w:shd w:val="clear" w:color="auto" w:fill="auto"/>
          </w:tcPr>
          <w:p w14:paraId="4C52B111" w14:textId="77777777" w:rsidR="00AD4DC7" w:rsidRDefault="00AD4DC7">
            <w:pPr>
              <w:rPr>
                <w:rFonts w:ascii="宋体"/>
                <w:vanish/>
              </w:rPr>
            </w:pPr>
          </w:p>
        </w:tc>
        <w:tc>
          <w:tcPr>
            <w:tcW w:w="0" w:type="auto"/>
            <w:gridSpan w:val="3"/>
            <w:shd w:val="clear" w:color="auto" w:fill="auto"/>
          </w:tcPr>
          <w:p w14:paraId="4C52B112" w14:textId="77777777" w:rsidR="00AD4DC7" w:rsidRDefault="00AD4DC7">
            <w:pPr>
              <w:rPr>
                <w:rFonts w:ascii="宋体"/>
                <w:vanish/>
              </w:rPr>
            </w:pPr>
          </w:p>
        </w:tc>
        <w:tc>
          <w:tcPr>
            <w:tcW w:w="0" w:type="auto"/>
            <w:gridSpan w:val="3"/>
            <w:shd w:val="clear" w:color="auto" w:fill="auto"/>
          </w:tcPr>
          <w:p w14:paraId="4C52B113" w14:textId="77777777" w:rsidR="00AD4DC7" w:rsidRDefault="00AD4DC7">
            <w:pPr>
              <w:rPr>
                <w:rFonts w:ascii="宋体"/>
                <w:vanish/>
              </w:rPr>
            </w:pPr>
          </w:p>
        </w:tc>
        <w:tc>
          <w:tcPr>
            <w:tcW w:w="0" w:type="auto"/>
            <w:gridSpan w:val="3"/>
            <w:shd w:val="clear" w:color="auto" w:fill="auto"/>
          </w:tcPr>
          <w:p w14:paraId="4C52B114" w14:textId="77777777" w:rsidR="00AD4DC7" w:rsidRDefault="00AD4DC7">
            <w:pPr>
              <w:rPr>
                <w:rFonts w:ascii="宋体"/>
                <w:vanish/>
              </w:rPr>
            </w:pPr>
          </w:p>
        </w:tc>
        <w:tc>
          <w:tcPr>
            <w:tcW w:w="0" w:type="auto"/>
            <w:gridSpan w:val="3"/>
            <w:shd w:val="clear" w:color="auto" w:fill="auto"/>
          </w:tcPr>
          <w:p w14:paraId="4C52B115" w14:textId="77777777" w:rsidR="00AD4DC7" w:rsidRDefault="00AD4DC7">
            <w:pPr>
              <w:rPr>
                <w:rFonts w:ascii="宋体"/>
                <w:vanish/>
              </w:rPr>
            </w:pPr>
          </w:p>
        </w:tc>
        <w:tc>
          <w:tcPr>
            <w:tcW w:w="0" w:type="auto"/>
            <w:gridSpan w:val="3"/>
            <w:shd w:val="clear" w:color="auto" w:fill="auto"/>
          </w:tcPr>
          <w:p w14:paraId="4C52B116" w14:textId="77777777" w:rsidR="00AD4DC7" w:rsidRDefault="00AD4DC7">
            <w:pPr>
              <w:rPr>
                <w:rFonts w:ascii="宋体"/>
                <w:vanish/>
              </w:rPr>
            </w:pPr>
          </w:p>
        </w:tc>
      </w:tr>
      <w:tr w:rsidR="00AD4DC7" w14:paraId="4C52B12D" w14:textId="77777777">
        <w:tc>
          <w:tcPr>
            <w:tcW w:w="0" w:type="auto"/>
            <w:gridSpan w:val="3"/>
            <w:shd w:val="clear" w:color="auto" w:fill="auto"/>
            <w:tcMar>
              <w:top w:w="40" w:type="dxa"/>
              <w:left w:w="260" w:type="dxa"/>
              <w:bottom w:w="40" w:type="dxa"/>
              <w:right w:w="20" w:type="dxa"/>
            </w:tcMar>
            <w:vAlign w:val="center"/>
          </w:tcPr>
          <w:p w14:paraId="4C52B118" w14:textId="77777777" w:rsidR="00AD4DC7" w:rsidRDefault="00CB521E">
            <w:pPr>
              <w:textAlignment w:val="center"/>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tcPr>
          <w:p w14:paraId="4C52B11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11A" w14:textId="77777777" w:rsidR="00AD4DC7" w:rsidRDefault="00CB521E">
            <w:pPr>
              <w:jc w:val="right"/>
              <w:textAlignment w:val="bottom"/>
            </w:pPr>
            <w:r>
              <w:rPr>
                <w:rFonts w:ascii="Arial" w:eastAsia="宋体" w:hAnsi="Arial" w:cs="Arial"/>
                <w:color w:val="0068B5"/>
                <w:sz w:val="18"/>
                <w:szCs w:val="18"/>
              </w:rPr>
              <w:t xml:space="preserve"> — </w:t>
            </w:r>
          </w:p>
        </w:tc>
        <w:tc>
          <w:tcPr>
            <w:tcW w:w="0" w:type="auto"/>
            <w:gridSpan w:val="3"/>
            <w:shd w:val="clear" w:color="auto" w:fill="auto"/>
            <w:tcMar>
              <w:top w:w="0" w:type="dxa"/>
              <w:left w:w="20" w:type="dxa"/>
              <w:bottom w:w="0" w:type="dxa"/>
              <w:right w:w="20" w:type="dxa"/>
            </w:tcMar>
          </w:tcPr>
          <w:p w14:paraId="4C52B11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1C" w14:textId="77777777" w:rsidR="00AD4DC7" w:rsidRDefault="00CB521E">
            <w:pPr>
              <w:jc w:val="right"/>
              <w:textAlignment w:val="bottom"/>
            </w:pPr>
            <w:r>
              <w:rPr>
                <w:rFonts w:ascii="Arial" w:eastAsia="宋体" w:hAnsi="Arial" w:cs="Arial"/>
                <w:color w:val="0068B5"/>
                <w:sz w:val="18"/>
                <w:szCs w:val="18"/>
              </w:rPr>
              <w:t>1,520 </w:t>
            </w:r>
          </w:p>
        </w:tc>
        <w:tc>
          <w:tcPr>
            <w:tcW w:w="0" w:type="auto"/>
            <w:shd w:val="clear" w:color="auto" w:fill="auto"/>
            <w:tcMar>
              <w:top w:w="40" w:type="dxa"/>
              <w:left w:w="0" w:type="dxa"/>
              <w:bottom w:w="40" w:type="dxa"/>
              <w:right w:w="20" w:type="dxa"/>
            </w:tcMar>
            <w:vAlign w:val="bottom"/>
          </w:tcPr>
          <w:p w14:paraId="4C52B11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1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11F" w14:textId="77777777" w:rsidR="00AD4DC7" w:rsidRDefault="00CB521E">
            <w:pPr>
              <w:jc w:val="right"/>
              <w:textAlignment w:val="bottom"/>
            </w:pPr>
            <w:r>
              <w:rPr>
                <w:rFonts w:ascii="Arial" w:eastAsia="宋体" w:hAnsi="Arial" w:cs="Arial"/>
                <w:color w:val="0068B5"/>
                <w:sz w:val="18"/>
                <w:szCs w:val="18"/>
              </w:rPr>
              <w:t xml:space="preserve"> — </w:t>
            </w:r>
          </w:p>
        </w:tc>
        <w:tc>
          <w:tcPr>
            <w:tcW w:w="0" w:type="auto"/>
            <w:gridSpan w:val="3"/>
            <w:shd w:val="clear" w:color="auto" w:fill="auto"/>
            <w:tcMar>
              <w:top w:w="0" w:type="dxa"/>
              <w:left w:w="20" w:type="dxa"/>
              <w:bottom w:w="0" w:type="dxa"/>
              <w:right w:w="20" w:type="dxa"/>
            </w:tcMar>
          </w:tcPr>
          <w:p w14:paraId="4C52B12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21" w14:textId="77777777" w:rsidR="00AD4DC7" w:rsidRDefault="00CB521E">
            <w:pPr>
              <w:jc w:val="right"/>
              <w:textAlignment w:val="bottom"/>
            </w:pPr>
            <w:r>
              <w:rPr>
                <w:rFonts w:ascii="Arial" w:eastAsia="宋体" w:hAnsi="Arial" w:cs="Arial"/>
                <w:color w:val="0068B5"/>
                <w:sz w:val="18"/>
                <w:szCs w:val="18"/>
              </w:rPr>
              <w:t>1,520 </w:t>
            </w:r>
          </w:p>
        </w:tc>
        <w:tc>
          <w:tcPr>
            <w:tcW w:w="0" w:type="auto"/>
            <w:shd w:val="clear" w:color="auto" w:fill="auto"/>
            <w:tcMar>
              <w:top w:w="40" w:type="dxa"/>
              <w:left w:w="0" w:type="dxa"/>
              <w:bottom w:w="40" w:type="dxa"/>
              <w:right w:w="20" w:type="dxa"/>
            </w:tcMar>
            <w:vAlign w:val="bottom"/>
          </w:tcPr>
          <w:p w14:paraId="4C52B12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2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124"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12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26" w14:textId="77777777" w:rsidR="00AD4DC7" w:rsidRDefault="00CB521E">
            <w:pPr>
              <w:jc w:val="right"/>
              <w:textAlignment w:val="bottom"/>
            </w:pPr>
            <w:r>
              <w:rPr>
                <w:rFonts w:ascii="Arial" w:eastAsia="宋体" w:hAnsi="Arial" w:cs="Arial"/>
                <w:color w:val="262626"/>
                <w:sz w:val="18"/>
                <w:szCs w:val="18"/>
              </w:rPr>
              <w:t>1,898 </w:t>
            </w:r>
          </w:p>
        </w:tc>
        <w:tc>
          <w:tcPr>
            <w:tcW w:w="0" w:type="auto"/>
            <w:shd w:val="clear" w:color="auto" w:fill="auto"/>
            <w:tcMar>
              <w:top w:w="40" w:type="dxa"/>
              <w:left w:w="0" w:type="dxa"/>
              <w:bottom w:w="40" w:type="dxa"/>
              <w:right w:w="20" w:type="dxa"/>
            </w:tcMar>
            <w:vAlign w:val="bottom"/>
          </w:tcPr>
          <w:p w14:paraId="4C52B12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2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129"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12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2B" w14:textId="77777777" w:rsidR="00AD4DC7" w:rsidRDefault="00CB521E">
            <w:pPr>
              <w:jc w:val="right"/>
              <w:textAlignment w:val="bottom"/>
            </w:pPr>
            <w:r>
              <w:rPr>
                <w:rFonts w:ascii="Arial" w:eastAsia="宋体" w:hAnsi="Arial" w:cs="Arial"/>
                <w:color w:val="262626"/>
                <w:sz w:val="18"/>
                <w:szCs w:val="18"/>
              </w:rPr>
              <w:t>1,898 </w:t>
            </w:r>
          </w:p>
        </w:tc>
        <w:tc>
          <w:tcPr>
            <w:tcW w:w="0" w:type="auto"/>
            <w:shd w:val="clear" w:color="auto" w:fill="auto"/>
            <w:tcMar>
              <w:top w:w="40" w:type="dxa"/>
              <w:left w:w="0" w:type="dxa"/>
              <w:bottom w:w="40" w:type="dxa"/>
              <w:right w:w="20" w:type="dxa"/>
            </w:tcMar>
            <w:vAlign w:val="bottom"/>
          </w:tcPr>
          <w:p w14:paraId="4C52B12C" w14:textId="77777777" w:rsidR="00AD4DC7" w:rsidRDefault="00AD4DC7">
            <w:pPr>
              <w:jc w:val="right"/>
              <w:rPr>
                <w:rFonts w:ascii="宋体"/>
              </w:rPr>
            </w:pPr>
          </w:p>
        </w:tc>
      </w:tr>
      <w:tr w:rsidR="00AD4DC7" w14:paraId="4C52B143" w14:textId="77777777">
        <w:tc>
          <w:tcPr>
            <w:tcW w:w="0" w:type="auto"/>
            <w:gridSpan w:val="3"/>
            <w:shd w:val="clear" w:color="auto" w:fill="auto"/>
            <w:tcMar>
              <w:top w:w="40" w:type="dxa"/>
              <w:left w:w="20" w:type="dxa"/>
              <w:bottom w:w="40" w:type="dxa"/>
              <w:right w:w="20" w:type="dxa"/>
            </w:tcMar>
            <w:vAlign w:val="center"/>
          </w:tcPr>
          <w:p w14:paraId="4C52B12E" w14:textId="77777777" w:rsidR="00AD4DC7" w:rsidRDefault="00CB521E">
            <w:pPr>
              <w:pBdr>
                <w:top w:val="none" w:sz="0" w:space="0" w:color="auto"/>
                <w:left w:val="none" w:sz="0" w:space="0" w:color="auto"/>
                <w:bottom w:val="none" w:sz="0" w:space="0" w:color="auto"/>
                <w:right w:val="none" w:sz="0" w:space="0" w:color="auto"/>
              </w:pBdr>
              <w:ind w:hanging="180"/>
              <w:textAlignment w:val="center"/>
            </w:pPr>
            <w:r>
              <w:rPr>
                <w:rFonts w:ascii="Arial" w:eastAsia="宋体" w:hAnsi="Arial" w:cs="Arial"/>
                <w:color w:val="262626"/>
                <w:sz w:val="18"/>
                <w:szCs w:val="18"/>
              </w:rPr>
              <w:t>Financial institution instruments</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tcPr>
          <w:p w14:paraId="4C52B12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130" w14:textId="77777777" w:rsidR="00AD4DC7" w:rsidRDefault="00CB521E">
            <w:pPr>
              <w:jc w:val="right"/>
              <w:textAlignment w:val="bottom"/>
            </w:pPr>
            <w:r>
              <w:rPr>
                <w:rFonts w:ascii="Arial" w:eastAsia="宋体" w:hAnsi="Arial" w:cs="Arial"/>
                <w:color w:val="0068B5"/>
                <w:sz w:val="18"/>
                <w:szCs w:val="18"/>
              </w:rPr>
              <w:t xml:space="preserve"> — </w:t>
            </w:r>
          </w:p>
        </w:tc>
        <w:tc>
          <w:tcPr>
            <w:tcW w:w="0" w:type="auto"/>
            <w:gridSpan w:val="3"/>
            <w:shd w:val="clear" w:color="auto" w:fill="auto"/>
            <w:tcMar>
              <w:top w:w="0" w:type="dxa"/>
              <w:left w:w="20" w:type="dxa"/>
              <w:bottom w:w="0" w:type="dxa"/>
              <w:right w:w="20" w:type="dxa"/>
            </w:tcMar>
          </w:tcPr>
          <w:p w14:paraId="4C52B13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32" w14:textId="77777777" w:rsidR="00AD4DC7" w:rsidRDefault="00CB521E">
            <w:pPr>
              <w:jc w:val="right"/>
              <w:textAlignment w:val="bottom"/>
            </w:pPr>
            <w:r>
              <w:rPr>
                <w:rFonts w:ascii="Arial" w:eastAsia="宋体" w:hAnsi="Arial" w:cs="Arial"/>
                <w:color w:val="0068B5"/>
                <w:sz w:val="18"/>
                <w:szCs w:val="18"/>
              </w:rPr>
              <w:t>257 </w:t>
            </w:r>
          </w:p>
        </w:tc>
        <w:tc>
          <w:tcPr>
            <w:tcW w:w="0" w:type="auto"/>
            <w:shd w:val="clear" w:color="auto" w:fill="auto"/>
            <w:tcMar>
              <w:top w:w="40" w:type="dxa"/>
              <w:left w:w="0" w:type="dxa"/>
              <w:bottom w:w="40" w:type="dxa"/>
              <w:right w:w="20" w:type="dxa"/>
            </w:tcMar>
            <w:vAlign w:val="bottom"/>
          </w:tcPr>
          <w:p w14:paraId="4C52B13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3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135" w14:textId="77777777" w:rsidR="00AD4DC7" w:rsidRDefault="00CB521E">
            <w:pPr>
              <w:jc w:val="right"/>
              <w:textAlignment w:val="bottom"/>
            </w:pPr>
            <w:r>
              <w:rPr>
                <w:rFonts w:ascii="Arial" w:eastAsia="宋体" w:hAnsi="Arial" w:cs="Arial"/>
                <w:color w:val="0068B5"/>
                <w:sz w:val="18"/>
                <w:szCs w:val="18"/>
              </w:rPr>
              <w:t xml:space="preserve"> — </w:t>
            </w:r>
          </w:p>
        </w:tc>
        <w:tc>
          <w:tcPr>
            <w:tcW w:w="0" w:type="auto"/>
            <w:gridSpan w:val="3"/>
            <w:shd w:val="clear" w:color="auto" w:fill="auto"/>
            <w:tcMar>
              <w:top w:w="0" w:type="dxa"/>
              <w:left w:w="20" w:type="dxa"/>
              <w:bottom w:w="0" w:type="dxa"/>
              <w:right w:w="20" w:type="dxa"/>
            </w:tcMar>
          </w:tcPr>
          <w:p w14:paraId="4C52B13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37" w14:textId="77777777" w:rsidR="00AD4DC7" w:rsidRDefault="00CB521E">
            <w:pPr>
              <w:jc w:val="right"/>
              <w:textAlignment w:val="bottom"/>
            </w:pPr>
            <w:r>
              <w:rPr>
                <w:rFonts w:ascii="Arial" w:eastAsia="宋体" w:hAnsi="Arial" w:cs="Arial"/>
                <w:color w:val="0068B5"/>
                <w:sz w:val="18"/>
                <w:szCs w:val="18"/>
              </w:rPr>
              <w:t>257 </w:t>
            </w:r>
          </w:p>
        </w:tc>
        <w:tc>
          <w:tcPr>
            <w:tcW w:w="0" w:type="auto"/>
            <w:shd w:val="clear" w:color="auto" w:fill="auto"/>
            <w:tcMar>
              <w:top w:w="40" w:type="dxa"/>
              <w:left w:w="0" w:type="dxa"/>
              <w:bottom w:w="40" w:type="dxa"/>
              <w:right w:w="20" w:type="dxa"/>
            </w:tcMar>
            <w:vAlign w:val="bottom"/>
          </w:tcPr>
          <w:p w14:paraId="4C52B13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3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13A"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13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3C" w14:textId="77777777" w:rsidR="00AD4DC7" w:rsidRDefault="00CB521E">
            <w:pPr>
              <w:jc w:val="right"/>
              <w:textAlignment w:val="bottom"/>
            </w:pPr>
            <w:r>
              <w:rPr>
                <w:rFonts w:ascii="Arial" w:eastAsia="宋体" w:hAnsi="Arial" w:cs="Arial"/>
                <w:color w:val="262626"/>
                <w:sz w:val="18"/>
                <w:szCs w:val="18"/>
              </w:rPr>
              <w:t>825 </w:t>
            </w:r>
          </w:p>
        </w:tc>
        <w:tc>
          <w:tcPr>
            <w:tcW w:w="0" w:type="auto"/>
            <w:shd w:val="clear" w:color="auto" w:fill="auto"/>
            <w:tcMar>
              <w:top w:w="40" w:type="dxa"/>
              <w:left w:w="0" w:type="dxa"/>
              <w:bottom w:w="40" w:type="dxa"/>
              <w:right w:w="20" w:type="dxa"/>
            </w:tcMar>
            <w:vAlign w:val="bottom"/>
          </w:tcPr>
          <w:p w14:paraId="4C52B13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3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13F"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14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41" w14:textId="77777777" w:rsidR="00AD4DC7" w:rsidRDefault="00CB521E">
            <w:pPr>
              <w:jc w:val="right"/>
              <w:textAlignment w:val="bottom"/>
            </w:pPr>
            <w:r>
              <w:rPr>
                <w:rFonts w:ascii="Arial" w:eastAsia="宋体" w:hAnsi="Arial" w:cs="Arial"/>
                <w:color w:val="262626"/>
                <w:sz w:val="18"/>
                <w:szCs w:val="18"/>
              </w:rPr>
              <w:t>825 </w:t>
            </w:r>
          </w:p>
        </w:tc>
        <w:tc>
          <w:tcPr>
            <w:tcW w:w="0" w:type="auto"/>
            <w:shd w:val="clear" w:color="auto" w:fill="auto"/>
            <w:tcMar>
              <w:top w:w="40" w:type="dxa"/>
              <w:left w:w="0" w:type="dxa"/>
              <w:bottom w:w="40" w:type="dxa"/>
              <w:right w:w="20" w:type="dxa"/>
            </w:tcMar>
            <w:vAlign w:val="bottom"/>
          </w:tcPr>
          <w:p w14:paraId="4C52B142" w14:textId="77777777" w:rsidR="00AD4DC7" w:rsidRDefault="00AD4DC7">
            <w:pPr>
              <w:jc w:val="right"/>
              <w:rPr>
                <w:rFonts w:ascii="宋体"/>
              </w:rPr>
            </w:pPr>
          </w:p>
        </w:tc>
      </w:tr>
      <w:tr w:rsidR="00AD4DC7" w14:paraId="4C52B159" w14:textId="77777777">
        <w:tc>
          <w:tcPr>
            <w:tcW w:w="0" w:type="auto"/>
            <w:gridSpan w:val="3"/>
            <w:shd w:val="clear" w:color="auto" w:fill="auto"/>
            <w:tcMar>
              <w:top w:w="40" w:type="dxa"/>
              <w:left w:w="20" w:type="dxa"/>
              <w:bottom w:w="40" w:type="dxa"/>
              <w:right w:w="20" w:type="dxa"/>
            </w:tcMar>
            <w:vAlign w:val="center"/>
          </w:tcPr>
          <w:p w14:paraId="4C52B144" w14:textId="77777777" w:rsidR="00AD4DC7" w:rsidRDefault="00CB521E">
            <w:pPr>
              <w:pBdr>
                <w:top w:val="none" w:sz="0" w:space="0" w:color="auto"/>
                <w:left w:val="none" w:sz="0" w:space="0" w:color="auto"/>
                <w:bottom w:val="none" w:sz="0" w:space="0" w:color="auto"/>
                <w:right w:val="none" w:sz="0" w:space="0" w:color="auto"/>
              </w:pBdr>
              <w:ind w:hanging="180"/>
              <w:textAlignment w:val="center"/>
            </w:pPr>
            <w:r>
              <w:rPr>
                <w:rFonts w:ascii="Arial" w:eastAsia="宋体" w:hAnsi="Arial" w:cs="Arial"/>
                <w:color w:val="262626"/>
                <w:sz w:val="18"/>
                <w:szCs w:val="18"/>
              </w:rPr>
              <w:t>Government debt</w:t>
            </w:r>
            <w:r>
              <w:rPr>
                <w:rFonts w:ascii="Arial" w:eastAsia="宋体" w:hAnsi="Arial" w:cs="Arial"/>
                <w:color w:val="262626"/>
                <w:sz w:val="11"/>
                <w:szCs w:val="11"/>
              </w:rPr>
              <w:t>2</w:t>
            </w:r>
          </w:p>
        </w:tc>
        <w:tc>
          <w:tcPr>
            <w:tcW w:w="0" w:type="auto"/>
            <w:gridSpan w:val="3"/>
            <w:shd w:val="clear" w:color="auto" w:fill="auto"/>
            <w:tcMar>
              <w:top w:w="0" w:type="dxa"/>
              <w:left w:w="20" w:type="dxa"/>
              <w:bottom w:w="0" w:type="dxa"/>
              <w:right w:w="20" w:type="dxa"/>
            </w:tcMar>
          </w:tcPr>
          <w:p w14:paraId="4C52B14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146" w14:textId="77777777" w:rsidR="00AD4DC7" w:rsidRDefault="00CB521E">
            <w:pPr>
              <w:jc w:val="right"/>
              <w:textAlignment w:val="bottom"/>
            </w:pPr>
            <w:r>
              <w:rPr>
                <w:rFonts w:ascii="Arial" w:eastAsia="宋体" w:hAnsi="Arial" w:cs="Arial"/>
                <w:color w:val="0068B5"/>
                <w:sz w:val="18"/>
                <w:szCs w:val="18"/>
              </w:rPr>
              <w:t xml:space="preserve"> — </w:t>
            </w:r>
          </w:p>
        </w:tc>
        <w:tc>
          <w:tcPr>
            <w:tcW w:w="0" w:type="auto"/>
            <w:gridSpan w:val="3"/>
            <w:shd w:val="clear" w:color="auto" w:fill="auto"/>
            <w:tcMar>
              <w:top w:w="0" w:type="dxa"/>
              <w:left w:w="20" w:type="dxa"/>
              <w:bottom w:w="0" w:type="dxa"/>
              <w:right w:w="20" w:type="dxa"/>
            </w:tcMar>
          </w:tcPr>
          <w:p w14:paraId="4C52B14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48" w14:textId="77777777" w:rsidR="00AD4DC7" w:rsidRDefault="00CB521E">
            <w:pPr>
              <w:jc w:val="right"/>
              <w:textAlignment w:val="bottom"/>
            </w:pPr>
            <w:r>
              <w:rPr>
                <w:rFonts w:ascii="Arial" w:eastAsia="宋体" w:hAnsi="Arial" w:cs="Arial"/>
                <w:color w:val="0068B5"/>
                <w:sz w:val="18"/>
                <w:szCs w:val="18"/>
              </w:rPr>
              <w:t>415 </w:t>
            </w:r>
          </w:p>
        </w:tc>
        <w:tc>
          <w:tcPr>
            <w:tcW w:w="0" w:type="auto"/>
            <w:shd w:val="clear" w:color="auto" w:fill="auto"/>
            <w:tcMar>
              <w:top w:w="40" w:type="dxa"/>
              <w:left w:w="0" w:type="dxa"/>
              <w:bottom w:w="40" w:type="dxa"/>
              <w:right w:w="20" w:type="dxa"/>
            </w:tcMar>
            <w:vAlign w:val="bottom"/>
          </w:tcPr>
          <w:p w14:paraId="4C52B14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4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14B" w14:textId="77777777" w:rsidR="00AD4DC7" w:rsidRDefault="00CB521E">
            <w:pPr>
              <w:jc w:val="right"/>
              <w:textAlignment w:val="bottom"/>
            </w:pPr>
            <w:r>
              <w:rPr>
                <w:rFonts w:ascii="Arial" w:eastAsia="宋体" w:hAnsi="Arial" w:cs="Arial"/>
                <w:color w:val="0068B5"/>
                <w:sz w:val="18"/>
                <w:szCs w:val="18"/>
              </w:rPr>
              <w:t xml:space="preserve"> — </w:t>
            </w:r>
          </w:p>
        </w:tc>
        <w:tc>
          <w:tcPr>
            <w:tcW w:w="0" w:type="auto"/>
            <w:gridSpan w:val="3"/>
            <w:shd w:val="clear" w:color="auto" w:fill="auto"/>
            <w:tcMar>
              <w:top w:w="0" w:type="dxa"/>
              <w:left w:w="20" w:type="dxa"/>
              <w:bottom w:w="0" w:type="dxa"/>
              <w:right w:w="20" w:type="dxa"/>
            </w:tcMar>
          </w:tcPr>
          <w:p w14:paraId="4C52B14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4D" w14:textId="77777777" w:rsidR="00AD4DC7" w:rsidRDefault="00CB521E">
            <w:pPr>
              <w:jc w:val="right"/>
              <w:textAlignment w:val="bottom"/>
            </w:pPr>
            <w:r>
              <w:rPr>
                <w:rFonts w:ascii="Arial" w:eastAsia="宋体" w:hAnsi="Arial" w:cs="Arial"/>
                <w:color w:val="0068B5"/>
                <w:sz w:val="18"/>
                <w:szCs w:val="18"/>
              </w:rPr>
              <w:t>415 </w:t>
            </w:r>
          </w:p>
        </w:tc>
        <w:tc>
          <w:tcPr>
            <w:tcW w:w="0" w:type="auto"/>
            <w:shd w:val="clear" w:color="auto" w:fill="auto"/>
            <w:tcMar>
              <w:top w:w="40" w:type="dxa"/>
              <w:left w:w="0" w:type="dxa"/>
              <w:bottom w:w="40" w:type="dxa"/>
              <w:right w:w="20" w:type="dxa"/>
            </w:tcMar>
            <w:vAlign w:val="bottom"/>
          </w:tcPr>
          <w:p w14:paraId="4C52B14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4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150"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15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52" w14:textId="77777777" w:rsidR="00AD4DC7" w:rsidRDefault="00CB521E">
            <w:pPr>
              <w:jc w:val="right"/>
              <w:textAlignment w:val="bottom"/>
            </w:pPr>
            <w:r>
              <w:rPr>
                <w:rFonts w:ascii="Arial" w:eastAsia="宋体" w:hAnsi="Arial" w:cs="Arial"/>
                <w:color w:val="262626"/>
                <w:sz w:val="18"/>
                <w:szCs w:val="18"/>
              </w:rPr>
              <w:t>553 </w:t>
            </w:r>
          </w:p>
        </w:tc>
        <w:tc>
          <w:tcPr>
            <w:tcW w:w="0" w:type="auto"/>
            <w:shd w:val="clear" w:color="auto" w:fill="auto"/>
            <w:tcMar>
              <w:top w:w="40" w:type="dxa"/>
              <w:left w:w="0" w:type="dxa"/>
              <w:bottom w:w="40" w:type="dxa"/>
              <w:right w:w="20" w:type="dxa"/>
            </w:tcMar>
            <w:vAlign w:val="bottom"/>
          </w:tcPr>
          <w:p w14:paraId="4C52B15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5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155"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15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57" w14:textId="77777777" w:rsidR="00AD4DC7" w:rsidRDefault="00CB521E">
            <w:pPr>
              <w:jc w:val="right"/>
              <w:textAlignment w:val="bottom"/>
            </w:pPr>
            <w:r>
              <w:rPr>
                <w:rFonts w:ascii="Arial" w:eastAsia="宋体" w:hAnsi="Arial" w:cs="Arial"/>
                <w:color w:val="262626"/>
                <w:sz w:val="18"/>
                <w:szCs w:val="18"/>
              </w:rPr>
              <w:t>553 </w:t>
            </w:r>
          </w:p>
        </w:tc>
        <w:tc>
          <w:tcPr>
            <w:tcW w:w="0" w:type="auto"/>
            <w:shd w:val="clear" w:color="auto" w:fill="auto"/>
            <w:tcMar>
              <w:top w:w="40" w:type="dxa"/>
              <w:left w:w="0" w:type="dxa"/>
              <w:bottom w:w="40" w:type="dxa"/>
              <w:right w:w="20" w:type="dxa"/>
            </w:tcMar>
            <w:vAlign w:val="bottom"/>
          </w:tcPr>
          <w:p w14:paraId="4C52B158" w14:textId="77777777" w:rsidR="00AD4DC7" w:rsidRDefault="00AD4DC7">
            <w:pPr>
              <w:jc w:val="right"/>
              <w:rPr>
                <w:rFonts w:ascii="宋体"/>
              </w:rPr>
            </w:pPr>
          </w:p>
        </w:tc>
      </w:tr>
      <w:tr w:rsidR="00AD4DC7" w14:paraId="4C52B16B" w14:textId="77777777">
        <w:tc>
          <w:tcPr>
            <w:tcW w:w="0" w:type="auto"/>
            <w:gridSpan w:val="3"/>
            <w:shd w:val="clear" w:color="auto" w:fill="auto"/>
            <w:tcMar>
              <w:top w:w="40" w:type="dxa"/>
              <w:left w:w="20" w:type="dxa"/>
              <w:bottom w:w="40" w:type="dxa"/>
              <w:right w:w="20" w:type="dxa"/>
            </w:tcMar>
            <w:vAlign w:val="center"/>
          </w:tcPr>
          <w:p w14:paraId="4C52B15A" w14:textId="77777777" w:rsidR="00AD4DC7" w:rsidRDefault="00CB521E">
            <w:pPr>
              <w:textAlignment w:val="center"/>
            </w:pPr>
            <w:r>
              <w:rPr>
                <w:rFonts w:ascii="Arial" w:eastAsia="宋体" w:hAnsi="Arial" w:cs="Arial"/>
                <w:color w:val="262626"/>
                <w:sz w:val="18"/>
                <w:szCs w:val="18"/>
              </w:rPr>
              <w:t>Other long-term assets:</w:t>
            </w:r>
          </w:p>
        </w:tc>
        <w:tc>
          <w:tcPr>
            <w:tcW w:w="0" w:type="auto"/>
            <w:gridSpan w:val="3"/>
            <w:shd w:val="clear" w:color="auto" w:fill="auto"/>
            <w:tcMar>
              <w:top w:w="0" w:type="dxa"/>
              <w:left w:w="20" w:type="dxa"/>
              <w:bottom w:w="0" w:type="dxa"/>
              <w:right w:w="20" w:type="dxa"/>
            </w:tcMar>
          </w:tcPr>
          <w:p w14:paraId="4C52B15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5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5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5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5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6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6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6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6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6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6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6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6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6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6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6A" w14:textId="77777777" w:rsidR="00AD4DC7" w:rsidRDefault="00AD4DC7">
            <w:pPr>
              <w:rPr>
                <w:rFonts w:ascii="宋体"/>
              </w:rPr>
            </w:pPr>
          </w:p>
        </w:tc>
      </w:tr>
      <w:tr w:rsidR="00AD4DC7" w14:paraId="4C52B185" w14:textId="77777777">
        <w:tc>
          <w:tcPr>
            <w:tcW w:w="0" w:type="auto"/>
            <w:gridSpan w:val="3"/>
            <w:shd w:val="clear" w:color="auto" w:fill="auto"/>
            <w:tcMar>
              <w:top w:w="40" w:type="dxa"/>
              <w:left w:w="260" w:type="dxa"/>
              <w:bottom w:w="40" w:type="dxa"/>
              <w:right w:w="20" w:type="dxa"/>
            </w:tcMar>
            <w:vAlign w:val="center"/>
          </w:tcPr>
          <w:p w14:paraId="4C52B16C" w14:textId="77777777" w:rsidR="00AD4DC7" w:rsidRDefault="00CB521E">
            <w:pPr>
              <w:textAlignment w:val="center"/>
            </w:pPr>
            <w:r>
              <w:rPr>
                <w:rFonts w:ascii="Arial" w:eastAsia="宋体" w:hAnsi="Arial" w:cs="Arial"/>
                <w:color w:val="262626"/>
                <w:sz w:val="18"/>
                <w:szCs w:val="18"/>
              </w:rPr>
              <w:t>Derivative assets</w:t>
            </w:r>
          </w:p>
        </w:tc>
        <w:tc>
          <w:tcPr>
            <w:tcW w:w="0" w:type="auto"/>
            <w:gridSpan w:val="3"/>
            <w:shd w:val="clear" w:color="auto" w:fill="auto"/>
            <w:tcMar>
              <w:top w:w="0" w:type="dxa"/>
              <w:left w:w="20" w:type="dxa"/>
              <w:bottom w:w="0" w:type="dxa"/>
              <w:right w:w="20" w:type="dxa"/>
            </w:tcMar>
          </w:tcPr>
          <w:p w14:paraId="4C52B16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6E"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B16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7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71" w14:textId="77777777" w:rsidR="00AD4DC7" w:rsidRDefault="00CB521E">
            <w:pPr>
              <w:jc w:val="right"/>
              <w:textAlignment w:val="bottom"/>
            </w:pPr>
            <w:r>
              <w:rPr>
                <w:rFonts w:ascii="Arial" w:eastAsia="宋体" w:hAnsi="Arial" w:cs="Arial"/>
                <w:color w:val="0068B5"/>
                <w:sz w:val="18"/>
                <w:szCs w:val="18"/>
              </w:rPr>
              <w:t>1,520 </w:t>
            </w:r>
          </w:p>
        </w:tc>
        <w:tc>
          <w:tcPr>
            <w:tcW w:w="0" w:type="auto"/>
            <w:shd w:val="clear" w:color="auto" w:fill="auto"/>
            <w:tcMar>
              <w:top w:w="40" w:type="dxa"/>
              <w:left w:w="0" w:type="dxa"/>
              <w:bottom w:w="40" w:type="dxa"/>
              <w:right w:w="20" w:type="dxa"/>
            </w:tcMar>
            <w:vAlign w:val="bottom"/>
          </w:tcPr>
          <w:p w14:paraId="4C52B17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7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74" w14:textId="77777777" w:rsidR="00AD4DC7" w:rsidRDefault="00CB521E">
            <w:pPr>
              <w:jc w:val="right"/>
              <w:textAlignment w:val="bottom"/>
            </w:pPr>
            <w:r>
              <w:rPr>
                <w:rFonts w:ascii="Arial" w:eastAsia="宋体" w:hAnsi="Arial" w:cs="Arial"/>
                <w:color w:val="0068B5"/>
                <w:sz w:val="18"/>
                <w:szCs w:val="18"/>
              </w:rPr>
              <w:t>30 </w:t>
            </w:r>
          </w:p>
        </w:tc>
        <w:tc>
          <w:tcPr>
            <w:tcW w:w="0" w:type="auto"/>
            <w:shd w:val="clear" w:color="auto" w:fill="auto"/>
            <w:tcMar>
              <w:top w:w="40" w:type="dxa"/>
              <w:left w:w="0" w:type="dxa"/>
              <w:bottom w:w="40" w:type="dxa"/>
              <w:right w:w="20" w:type="dxa"/>
            </w:tcMar>
            <w:vAlign w:val="bottom"/>
          </w:tcPr>
          <w:p w14:paraId="4C52B17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7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77" w14:textId="77777777" w:rsidR="00AD4DC7" w:rsidRDefault="00CB521E">
            <w:pPr>
              <w:jc w:val="right"/>
              <w:textAlignment w:val="bottom"/>
            </w:pPr>
            <w:r>
              <w:rPr>
                <w:rFonts w:ascii="Arial" w:eastAsia="宋体" w:hAnsi="Arial" w:cs="Arial"/>
                <w:color w:val="0068B5"/>
                <w:sz w:val="18"/>
                <w:szCs w:val="18"/>
              </w:rPr>
              <w:t>1,550 </w:t>
            </w:r>
          </w:p>
        </w:tc>
        <w:tc>
          <w:tcPr>
            <w:tcW w:w="0" w:type="auto"/>
            <w:shd w:val="clear" w:color="auto" w:fill="auto"/>
            <w:tcMar>
              <w:top w:w="40" w:type="dxa"/>
              <w:left w:w="0" w:type="dxa"/>
              <w:bottom w:w="40" w:type="dxa"/>
              <w:right w:w="20" w:type="dxa"/>
            </w:tcMar>
            <w:vAlign w:val="bottom"/>
          </w:tcPr>
          <w:p w14:paraId="4C52B17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7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7A"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B17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7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7D" w14:textId="77777777" w:rsidR="00AD4DC7" w:rsidRDefault="00CB521E">
            <w:pPr>
              <w:jc w:val="right"/>
              <w:textAlignment w:val="bottom"/>
            </w:pPr>
            <w:r>
              <w:rPr>
                <w:rFonts w:ascii="Arial" w:eastAsia="宋体" w:hAnsi="Arial" w:cs="Arial"/>
                <w:color w:val="262626"/>
                <w:sz w:val="18"/>
                <w:szCs w:val="18"/>
              </w:rPr>
              <w:t>690 </w:t>
            </w:r>
          </w:p>
        </w:tc>
        <w:tc>
          <w:tcPr>
            <w:tcW w:w="0" w:type="auto"/>
            <w:shd w:val="clear" w:color="auto" w:fill="auto"/>
            <w:tcMar>
              <w:top w:w="40" w:type="dxa"/>
              <w:left w:w="0" w:type="dxa"/>
              <w:bottom w:w="40" w:type="dxa"/>
              <w:right w:w="20" w:type="dxa"/>
            </w:tcMar>
            <w:vAlign w:val="bottom"/>
          </w:tcPr>
          <w:p w14:paraId="4C52B17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7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80" w14:textId="77777777" w:rsidR="00AD4DC7" w:rsidRDefault="00CB521E">
            <w:pPr>
              <w:jc w:val="right"/>
              <w:textAlignment w:val="bottom"/>
            </w:pPr>
            <w:r>
              <w:rPr>
                <w:rFonts w:ascii="Arial" w:eastAsia="宋体" w:hAnsi="Arial" w:cs="Arial"/>
                <w:color w:val="262626"/>
                <w:sz w:val="18"/>
                <w:szCs w:val="18"/>
              </w:rPr>
              <w:t>16 </w:t>
            </w:r>
          </w:p>
        </w:tc>
        <w:tc>
          <w:tcPr>
            <w:tcW w:w="0" w:type="auto"/>
            <w:shd w:val="clear" w:color="auto" w:fill="auto"/>
            <w:tcMar>
              <w:top w:w="40" w:type="dxa"/>
              <w:left w:w="0" w:type="dxa"/>
              <w:bottom w:w="40" w:type="dxa"/>
              <w:right w:w="20" w:type="dxa"/>
            </w:tcMar>
            <w:vAlign w:val="bottom"/>
          </w:tcPr>
          <w:p w14:paraId="4C52B18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8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83" w14:textId="77777777" w:rsidR="00AD4DC7" w:rsidRDefault="00CB521E">
            <w:pPr>
              <w:jc w:val="right"/>
              <w:textAlignment w:val="bottom"/>
            </w:pPr>
            <w:r>
              <w:rPr>
                <w:rFonts w:ascii="Arial" w:eastAsia="宋体" w:hAnsi="Arial" w:cs="Arial"/>
                <w:color w:val="262626"/>
                <w:sz w:val="18"/>
                <w:szCs w:val="18"/>
              </w:rPr>
              <w:t>706 </w:t>
            </w:r>
          </w:p>
        </w:tc>
        <w:tc>
          <w:tcPr>
            <w:tcW w:w="0" w:type="auto"/>
            <w:shd w:val="clear" w:color="auto" w:fill="auto"/>
            <w:tcMar>
              <w:top w:w="40" w:type="dxa"/>
              <w:left w:w="0" w:type="dxa"/>
              <w:bottom w:w="40" w:type="dxa"/>
              <w:right w:w="20" w:type="dxa"/>
            </w:tcMar>
            <w:vAlign w:val="bottom"/>
          </w:tcPr>
          <w:p w14:paraId="4C52B184" w14:textId="77777777" w:rsidR="00AD4DC7" w:rsidRDefault="00AD4DC7">
            <w:pPr>
              <w:jc w:val="right"/>
              <w:rPr>
                <w:rFonts w:ascii="宋体"/>
              </w:rPr>
            </w:pPr>
          </w:p>
        </w:tc>
      </w:tr>
      <w:tr w:rsidR="00AD4DC7" w14:paraId="4C52B19B" w14:textId="77777777">
        <w:tc>
          <w:tcPr>
            <w:tcW w:w="0" w:type="auto"/>
            <w:gridSpan w:val="3"/>
            <w:shd w:val="clear" w:color="auto" w:fill="auto"/>
            <w:tcMar>
              <w:top w:w="40" w:type="dxa"/>
              <w:left w:w="20" w:type="dxa"/>
              <w:bottom w:w="40" w:type="dxa"/>
              <w:right w:w="20" w:type="dxa"/>
            </w:tcMar>
            <w:vAlign w:val="center"/>
          </w:tcPr>
          <w:p w14:paraId="4C52B186" w14:textId="77777777" w:rsidR="00AD4DC7" w:rsidRDefault="00CB521E">
            <w:pPr>
              <w:pBdr>
                <w:top w:val="none" w:sz="0" w:space="0" w:color="auto"/>
                <w:left w:val="none" w:sz="0" w:space="0" w:color="auto"/>
                <w:bottom w:val="none" w:sz="0" w:space="0" w:color="auto"/>
                <w:right w:val="none" w:sz="0" w:space="0" w:color="auto"/>
              </w:pBdr>
              <w:ind w:hanging="180"/>
              <w:textAlignment w:val="center"/>
            </w:pPr>
            <w:r>
              <w:rPr>
                <w:rFonts w:ascii="Arial" w:eastAsia="宋体" w:hAnsi="Arial" w:cs="Arial"/>
                <w:color w:val="262626"/>
                <w:sz w:val="18"/>
                <w:szCs w:val="18"/>
              </w:rPr>
              <w:t>Loans receivable</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tcPr>
          <w:p w14:paraId="4C52B18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188" w14:textId="77777777" w:rsidR="00AD4DC7" w:rsidRDefault="00CB521E">
            <w:pPr>
              <w:jc w:val="right"/>
              <w:textAlignment w:val="bottom"/>
            </w:pPr>
            <w:r>
              <w:rPr>
                <w:rFonts w:ascii="Arial" w:eastAsia="宋体" w:hAnsi="Arial" w:cs="Arial"/>
                <w:color w:val="0068B5"/>
                <w:sz w:val="18"/>
                <w:szCs w:val="18"/>
              </w:rPr>
              <w:t xml:space="preserve"> — </w:t>
            </w:r>
          </w:p>
        </w:tc>
        <w:tc>
          <w:tcPr>
            <w:tcW w:w="0" w:type="auto"/>
            <w:gridSpan w:val="3"/>
            <w:shd w:val="clear" w:color="auto" w:fill="auto"/>
            <w:tcMar>
              <w:top w:w="0" w:type="dxa"/>
              <w:left w:w="20" w:type="dxa"/>
              <w:bottom w:w="0" w:type="dxa"/>
              <w:right w:w="20" w:type="dxa"/>
            </w:tcMar>
          </w:tcPr>
          <w:p w14:paraId="4C52B18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8A" w14:textId="77777777" w:rsidR="00AD4DC7" w:rsidRDefault="00CB521E">
            <w:pPr>
              <w:jc w:val="right"/>
              <w:textAlignment w:val="bottom"/>
            </w:pPr>
            <w:r>
              <w:rPr>
                <w:rFonts w:ascii="Arial" w:eastAsia="宋体" w:hAnsi="Arial" w:cs="Arial"/>
                <w:color w:val="0068B5"/>
                <w:sz w:val="18"/>
                <w:szCs w:val="18"/>
              </w:rPr>
              <w:t>157 </w:t>
            </w:r>
          </w:p>
        </w:tc>
        <w:tc>
          <w:tcPr>
            <w:tcW w:w="0" w:type="auto"/>
            <w:shd w:val="clear" w:color="auto" w:fill="auto"/>
            <w:tcMar>
              <w:top w:w="40" w:type="dxa"/>
              <w:left w:w="0" w:type="dxa"/>
              <w:bottom w:w="40" w:type="dxa"/>
              <w:right w:w="20" w:type="dxa"/>
            </w:tcMar>
            <w:vAlign w:val="bottom"/>
          </w:tcPr>
          <w:p w14:paraId="4C52B18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8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18D" w14:textId="77777777" w:rsidR="00AD4DC7" w:rsidRDefault="00CB521E">
            <w:pPr>
              <w:jc w:val="right"/>
              <w:textAlignment w:val="bottom"/>
            </w:pPr>
            <w:r>
              <w:rPr>
                <w:rFonts w:ascii="Arial" w:eastAsia="宋体" w:hAnsi="Arial" w:cs="Arial"/>
                <w:color w:val="0068B5"/>
                <w:sz w:val="18"/>
                <w:szCs w:val="18"/>
              </w:rPr>
              <w:t xml:space="preserve"> — </w:t>
            </w:r>
          </w:p>
        </w:tc>
        <w:tc>
          <w:tcPr>
            <w:tcW w:w="0" w:type="auto"/>
            <w:gridSpan w:val="3"/>
            <w:shd w:val="clear" w:color="auto" w:fill="auto"/>
            <w:tcMar>
              <w:top w:w="0" w:type="dxa"/>
              <w:left w:w="20" w:type="dxa"/>
              <w:bottom w:w="0" w:type="dxa"/>
              <w:right w:w="20" w:type="dxa"/>
            </w:tcMar>
          </w:tcPr>
          <w:p w14:paraId="4C52B18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8F" w14:textId="77777777" w:rsidR="00AD4DC7" w:rsidRDefault="00CB521E">
            <w:pPr>
              <w:jc w:val="right"/>
              <w:textAlignment w:val="bottom"/>
            </w:pPr>
            <w:r>
              <w:rPr>
                <w:rFonts w:ascii="Arial" w:eastAsia="宋体" w:hAnsi="Arial" w:cs="Arial"/>
                <w:color w:val="0068B5"/>
                <w:sz w:val="18"/>
                <w:szCs w:val="18"/>
              </w:rPr>
              <w:t>157 </w:t>
            </w:r>
          </w:p>
        </w:tc>
        <w:tc>
          <w:tcPr>
            <w:tcW w:w="0" w:type="auto"/>
            <w:shd w:val="clear" w:color="auto" w:fill="auto"/>
            <w:tcMar>
              <w:top w:w="40" w:type="dxa"/>
              <w:left w:w="0" w:type="dxa"/>
              <w:bottom w:w="40" w:type="dxa"/>
              <w:right w:w="20" w:type="dxa"/>
            </w:tcMar>
            <w:vAlign w:val="bottom"/>
          </w:tcPr>
          <w:p w14:paraId="4C52B19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9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192"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19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94" w14:textId="77777777" w:rsidR="00AD4DC7" w:rsidRDefault="00CB521E">
            <w:pPr>
              <w:jc w:val="right"/>
              <w:textAlignment w:val="bottom"/>
            </w:pPr>
            <w:r>
              <w:rPr>
                <w:rFonts w:ascii="Arial" w:eastAsia="宋体" w:hAnsi="Arial" w:cs="Arial"/>
                <w:color w:val="262626"/>
                <w:sz w:val="18"/>
                <w:szCs w:val="18"/>
              </w:rPr>
              <w:t>554 </w:t>
            </w:r>
          </w:p>
        </w:tc>
        <w:tc>
          <w:tcPr>
            <w:tcW w:w="0" w:type="auto"/>
            <w:shd w:val="clear" w:color="auto" w:fill="auto"/>
            <w:tcMar>
              <w:top w:w="40" w:type="dxa"/>
              <w:left w:w="0" w:type="dxa"/>
              <w:bottom w:w="40" w:type="dxa"/>
              <w:right w:w="20" w:type="dxa"/>
            </w:tcMar>
            <w:vAlign w:val="bottom"/>
          </w:tcPr>
          <w:p w14:paraId="4C52B19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9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197"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19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199" w14:textId="77777777" w:rsidR="00AD4DC7" w:rsidRDefault="00CB521E">
            <w:pPr>
              <w:jc w:val="right"/>
              <w:textAlignment w:val="bottom"/>
            </w:pPr>
            <w:r>
              <w:rPr>
                <w:rFonts w:ascii="Arial" w:eastAsia="宋体" w:hAnsi="Arial" w:cs="Arial"/>
                <w:color w:val="262626"/>
                <w:sz w:val="18"/>
                <w:szCs w:val="18"/>
              </w:rPr>
              <w:t>554 </w:t>
            </w:r>
          </w:p>
        </w:tc>
        <w:tc>
          <w:tcPr>
            <w:tcW w:w="0" w:type="auto"/>
            <w:shd w:val="clear" w:color="auto" w:fill="auto"/>
            <w:tcMar>
              <w:top w:w="40" w:type="dxa"/>
              <w:left w:w="0" w:type="dxa"/>
              <w:bottom w:w="40" w:type="dxa"/>
              <w:right w:w="20" w:type="dxa"/>
            </w:tcMar>
            <w:vAlign w:val="bottom"/>
          </w:tcPr>
          <w:p w14:paraId="4C52B19A" w14:textId="77777777" w:rsidR="00AD4DC7" w:rsidRDefault="00AD4DC7">
            <w:pPr>
              <w:jc w:val="right"/>
              <w:rPr>
                <w:rFonts w:ascii="宋体"/>
              </w:rPr>
            </w:pPr>
          </w:p>
        </w:tc>
      </w:tr>
      <w:tr w:rsidR="00AD4DC7" w14:paraId="4C52B1BD" w14:textId="77777777">
        <w:tc>
          <w:tcPr>
            <w:tcW w:w="0" w:type="auto"/>
            <w:gridSpan w:val="3"/>
            <w:shd w:val="clear" w:color="auto" w:fill="auto"/>
            <w:tcMar>
              <w:top w:w="40" w:type="dxa"/>
              <w:left w:w="20" w:type="dxa"/>
              <w:bottom w:w="40" w:type="dxa"/>
              <w:right w:w="20" w:type="dxa"/>
            </w:tcMar>
            <w:vAlign w:val="bottom"/>
          </w:tcPr>
          <w:p w14:paraId="4C52B19C" w14:textId="77777777" w:rsidR="00AD4DC7" w:rsidRDefault="00CB521E">
            <w:pPr>
              <w:textAlignment w:val="bottom"/>
            </w:pPr>
            <w:r>
              <w:rPr>
                <w:rFonts w:ascii="Arial" w:eastAsia="宋体" w:hAnsi="Arial" w:cs="Arial"/>
                <w:b/>
                <w:bCs/>
                <w:color w:val="262626"/>
                <w:sz w:val="18"/>
                <w:szCs w:val="18"/>
              </w:rPr>
              <w:t>Total assets measured and recorded at fair value</w:t>
            </w:r>
          </w:p>
        </w:tc>
        <w:tc>
          <w:tcPr>
            <w:tcW w:w="0" w:type="auto"/>
            <w:gridSpan w:val="3"/>
            <w:shd w:val="clear" w:color="auto" w:fill="auto"/>
            <w:tcMar>
              <w:top w:w="0" w:type="dxa"/>
              <w:left w:w="20" w:type="dxa"/>
              <w:bottom w:w="0" w:type="dxa"/>
              <w:right w:w="20" w:type="dxa"/>
            </w:tcMar>
          </w:tcPr>
          <w:p w14:paraId="4C52B19D"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B19E"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B19F" w14:textId="77777777" w:rsidR="00AD4DC7" w:rsidRDefault="00CB521E">
            <w:pPr>
              <w:jc w:val="right"/>
              <w:textAlignment w:val="bottom"/>
            </w:pPr>
            <w:r>
              <w:rPr>
                <w:rFonts w:ascii="Arial" w:eastAsia="宋体" w:hAnsi="Arial" w:cs="Arial"/>
                <w:b/>
                <w:bCs/>
                <w:color w:val="0068B5"/>
                <w:sz w:val="18"/>
                <w:szCs w:val="18"/>
              </w:rPr>
              <w:t>3,096</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1A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A1"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B1A2"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B1A3" w14:textId="77777777" w:rsidR="00AD4DC7" w:rsidRDefault="00CB521E">
            <w:pPr>
              <w:jc w:val="right"/>
              <w:textAlignment w:val="bottom"/>
            </w:pPr>
            <w:r>
              <w:rPr>
                <w:rFonts w:ascii="Arial" w:eastAsia="宋体" w:hAnsi="Arial" w:cs="Arial"/>
                <w:b/>
                <w:bCs/>
                <w:color w:val="0068B5"/>
                <w:sz w:val="18"/>
                <w:szCs w:val="18"/>
              </w:rPr>
              <w:t>27,131</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1A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A5"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B1A6"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B1A7" w14:textId="77777777" w:rsidR="00AD4DC7" w:rsidRDefault="00CB521E">
            <w:pPr>
              <w:jc w:val="right"/>
              <w:textAlignment w:val="bottom"/>
            </w:pPr>
            <w:r>
              <w:rPr>
                <w:rFonts w:ascii="Arial" w:eastAsia="宋体" w:hAnsi="Arial" w:cs="Arial"/>
                <w:b/>
                <w:bCs/>
                <w:color w:val="0068B5"/>
                <w:sz w:val="18"/>
                <w:szCs w:val="18"/>
              </w:rPr>
              <w:t>30</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1A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A9"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B1AA"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B1AB" w14:textId="77777777" w:rsidR="00AD4DC7" w:rsidRDefault="00CB521E">
            <w:pPr>
              <w:jc w:val="right"/>
              <w:textAlignment w:val="bottom"/>
            </w:pPr>
            <w:r>
              <w:rPr>
                <w:rFonts w:ascii="Arial" w:eastAsia="宋体" w:hAnsi="Arial" w:cs="Arial"/>
                <w:b/>
                <w:bCs/>
                <w:color w:val="0068B5"/>
                <w:sz w:val="18"/>
                <w:szCs w:val="18"/>
              </w:rPr>
              <w:t>30,257</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1A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AD"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B1AE"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B1AF" w14:textId="77777777" w:rsidR="00AD4DC7" w:rsidRDefault="00CB521E">
            <w:pPr>
              <w:jc w:val="right"/>
              <w:textAlignment w:val="bottom"/>
            </w:pPr>
            <w:r>
              <w:rPr>
                <w:rFonts w:ascii="Arial" w:eastAsia="宋体" w:hAnsi="Arial" w:cs="Arial"/>
                <w:b/>
                <w:bCs/>
                <w:color w:val="262626"/>
                <w:sz w:val="18"/>
                <w:szCs w:val="18"/>
              </w:rPr>
              <w:t>1,651</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1B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B1"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B1B2"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B1B3" w14:textId="77777777" w:rsidR="00AD4DC7" w:rsidRDefault="00CB521E">
            <w:pPr>
              <w:jc w:val="right"/>
              <w:textAlignment w:val="bottom"/>
            </w:pPr>
            <w:r>
              <w:rPr>
                <w:rFonts w:ascii="Arial" w:eastAsia="宋体" w:hAnsi="Arial" w:cs="Arial"/>
                <w:b/>
                <w:bCs/>
                <w:color w:val="262626"/>
                <w:sz w:val="18"/>
                <w:szCs w:val="18"/>
              </w:rPr>
              <w:t>16,213</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1B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B5"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B1B6"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B1B7" w14:textId="77777777" w:rsidR="00AD4DC7" w:rsidRDefault="00CB521E">
            <w:pPr>
              <w:jc w:val="right"/>
              <w:textAlignment w:val="bottom"/>
            </w:pPr>
            <w:r>
              <w:rPr>
                <w:rFonts w:ascii="Arial" w:eastAsia="宋体" w:hAnsi="Arial" w:cs="Arial"/>
                <w:b/>
                <w:bCs/>
                <w:color w:val="262626"/>
                <w:sz w:val="18"/>
                <w:szCs w:val="18"/>
              </w:rPr>
              <w:t>16</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1B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B9"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B1BA"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B1BB" w14:textId="77777777" w:rsidR="00AD4DC7" w:rsidRDefault="00CB521E">
            <w:pPr>
              <w:jc w:val="right"/>
              <w:textAlignment w:val="bottom"/>
            </w:pPr>
            <w:r>
              <w:rPr>
                <w:rFonts w:ascii="Arial" w:eastAsia="宋体" w:hAnsi="Arial" w:cs="Arial"/>
                <w:b/>
                <w:bCs/>
                <w:color w:val="262626"/>
                <w:sz w:val="18"/>
                <w:szCs w:val="18"/>
              </w:rPr>
              <w:t>17,880</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1BC" w14:textId="77777777" w:rsidR="00AD4DC7" w:rsidRDefault="00AD4DC7">
            <w:pPr>
              <w:jc w:val="right"/>
              <w:rPr>
                <w:rFonts w:ascii="宋体"/>
              </w:rPr>
            </w:pPr>
          </w:p>
        </w:tc>
      </w:tr>
      <w:tr w:rsidR="00AD4DC7" w14:paraId="4C52B1CF" w14:textId="77777777">
        <w:tc>
          <w:tcPr>
            <w:tcW w:w="0" w:type="auto"/>
            <w:gridSpan w:val="3"/>
            <w:shd w:val="clear" w:color="auto" w:fill="auto"/>
            <w:tcMar>
              <w:top w:w="40" w:type="dxa"/>
              <w:left w:w="20" w:type="dxa"/>
              <w:bottom w:w="40" w:type="dxa"/>
              <w:right w:w="20" w:type="dxa"/>
            </w:tcMar>
            <w:vAlign w:val="bottom"/>
          </w:tcPr>
          <w:p w14:paraId="4C52B1BE" w14:textId="77777777" w:rsidR="00AD4DC7" w:rsidRDefault="00CB521E">
            <w:pPr>
              <w:textAlignment w:val="bottom"/>
            </w:pPr>
            <w:r>
              <w:rPr>
                <w:rFonts w:ascii="Arial" w:eastAsia="宋体" w:hAnsi="Arial" w:cs="Arial"/>
                <w:b/>
                <w:bCs/>
                <w:color w:val="262626"/>
                <w:sz w:val="18"/>
                <w:szCs w:val="18"/>
              </w:rPr>
              <w:t>Liabilities</w:t>
            </w:r>
          </w:p>
        </w:tc>
        <w:tc>
          <w:tcPr>
            <w:tcW w:w="0" w:type="auto"/>
            <w:gridSpan w:val="3"/>
            <w:shd w:val="clear" w:color="auto" w:fill="auto"/>
            <w:tcMar>
              <w:top w:w="0" w:type="dxa"/>
              <w:left w:w="20" w:type="dxa"/>
              <w:bottom w:w="0" w:type="dxa"/>
              <w:right w:w="20" w:type="dxa"/>
            </w:tcMar>
          </w:tcPr>
          <w:p w14:paraId="4C52B1BF"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B1C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C1"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B1C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C3"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B1C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C5"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B1C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C7"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B1C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C9"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B1C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CB"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B1C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CD"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B1CE" w14:textId="77777777" w:rsidR="00AD4DC7" w:rsidRDefault="00AD4DC7">
            <w:pPr>
              <w:rPr>
                <w:rFonts w:ascii="宋体"/>
              </w:rPr>
            </w:pPr>
          </w:p>
        </w:tc>
      </w:tr>
      <w:tr w:rsidR="00AD4DC7" w14:paraId="4C52B1E1" w14:textId="77777777">
        <w:tc>
          <w:tcPr>
            <w:tcW w:w="0" w:type="auto"/>
            <w:gridSpan w:val="3"/>
            <w:shd w:val="clear" w:color="auto" w:fill="auto"/>
            <w:tcMar>
              <w:top w:w="40" w:type="dxa"/>
              <w:left w:w="20" w:type="dxa"/>
              <w:bottom w:w="40" w:type="dxa"/>
              <w:right w:w="20" w:type="dxa"/>
            </w:tcMar>
            <w:vAlign w:val="bottom"/>
          </w:tcPr>
          <w:p w14:paraId="4C52B1D0" w14:textId="77777777" w:rsidR="00AD4DC7" w:rsidRDefault="00CB521E">
            <w:pPr>
              <w:textAlignment w:val="bottom"/>
            </w:pPr>
            <w:r>
              <w:rPr>
                <w:rFonts w:ascii="Arial" w:eastAsia="宋体" w:hAnsi="Arial" w:cs="Arial"/>
                <w:color w:val="262626"/>
                <w:sz w:val="18"/>
                <w:szCs w:val="18"/>
              </w:rPr>
              <w:t>Other accrued liabilities:</w:t>
            </w:r>
          </w:p>
        </w:tc>
        <w:tc>
          <w:tcPr>
            <w:tcW w:w="0" w:type="auto"/>
            <w:gridSpan w:val="3"/>
            <w:shd w:val="clear" w:color="auto" w:fill="auto"/>
            <w:tcMar>
              <w:top w:w="0" w:type="dxa"/>
              <w:left w:w="20" w:type="dxa"/>
              <w:bottom w:w="0" w:type="dxa"/>
              <w:right w:w="20" w:type="dxa"/>
            </w:tcMar>
          </w:tcPr>
          <w:p w14:paraId="4C52B1D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D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D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D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D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D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D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D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D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D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D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D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D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D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D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1E0" w14:textId="77777777" w:rsidR="00AD4DC7" w:rsidRDefault="00AD4DC7">
            <w:pPr>
              <w:rPr>
                <w:rFonts w:ascii="宋体"/>
              </w:rPr>
            </w:pPr>
          </w:p>
        </w:tc>
      </w:tr>
      <w:tr w:rsidR="00AD4DC7" w14:paraId="4C52B203" w14:textId="77777777">
        <w:tc>
          <w:tcPr>
            <w:tcW w:w="0" w:type="auto"/>
            <w:gridSpan w:val="3"/>
            <w:shd w:val="clear" w:color="auto" w:fill="auto"/>
            <w:tcMar>
              <w:top w:w="40" w:type="dxa"/>
              <w:left w:w="275" w:type="dxa"/>
              <w:bottom w:w="40" w:type="dxa"/>
              <w:right w:w="20" w:type="dxa"/>
            </w:tcMar>
            <w:vAlign w:val="bottom"/>
          </w:tcPr>
          <w:p w14:paraId="4C52B1E2" w14:textId="77777777" w:rsidR="00AD4DC7" w:rsidRDefault="00CB521E">
            <w:pPr>
              <w:textAlignment w:val="bottom"/>
            </w:pPr>
            <w:r>
              <w:rPr>
                <w:rFonts w:ascii="Arial" w:eastAsia="宋体" w:hAnsi="Arial" w:cs="Arial"/>
                <w:color w:val="262626"/>
                <w:sz w:val="18"/>
                <w:szCs w:val="18"/>
              </w:rPr>
              <w:t>Derivative liabilities</w:t>
            </w:r>
          </w:p>
        </w:tc>
        <w:tc>
          <w:tcPr>
            <w:tcW w:w="0" w:type="auto"/>
            <w:gridSpan w:val="3"/>
            <w:shd w:val="clear" w:color="auto" w:fill="auto"/>
            <w:tcMar>
              <w:top w:w="0" w:type="dxa"/>
              <w:left w:w="20" w:type="dxa"/>
              <w:bottom w:w="0" w:type="dxa"/>
              <w:right w:w="20" w:type="dxa"/>
            </w:tcMar>
          </w:tcPr>
          <w:p w14:paraId="4C52B1E3"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1E4"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1E5"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B1E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E7"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1E8"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1E9" w14:textId="77777777" w:rsidR="00AD4DC7" w:rsidRDefault="00CB521E">
            <w:pPr>
              <w:jc w:val="right"/>
              <w:textAlignment w:val="bottom"/>
            </w:pPr>
            <w:r>
              <w:rPr>
                <w:rFonts w:ascii="Arial" w:eastAsia="宋体" w:hAnsi="Arial" w:cs="Arial"/>
                <w:color w:val="0068B5"/>
                <w:sz w:val="18"/>
                <w:szCs w:val="18"/>
              </w:rPr>
              <w:t>810 </w:t>
            </w:r>
          </w:p>
        </w:tc>
        <w:tc>
          <w:tcPr>
            <w:tcW w:w="0" w:type="auto"/>
            <w:shd w:val="clear" w:color="auto" w:fill="auto"/>
            <w:tcMar>
              <w:top w:w="40" w:type="dxa"/>
              <w:left w:w="0" w:type="dxa"/>
              <w:bottom w:w="40" w:type="dxa"/>
              <w:right w:w="20" w:type="dxa"/>
            </w:tcMar>
            <w:vAlign w:val="bottom"/>
          </w:tcPr>
          <w:p w14:paraId="4C52B1E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EB"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1EC"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1ED"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B1E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EF"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1F0"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1F1" w14:textId="77777777" w:rsidR="00AD4DC7" w:rsidRDefault="00CB521E">
            <w:pPr>
              <w:jc w:val="right"/>
              <w:textAlignment w:val="bottom"/>
            </w:pPr>
            <w:r>
              <w:rPr>
                <w:rFonts w:ascii="Arial" w:eastAsia="宋体" w:hAnsi="Arial" w:cs="Arial"/>
                <w:color w:val="0068B5"/>
                <w:sz w:val="18"/>
                <w:szCs w:val="18"/>
              </w:rPr>
              <w:t>810 </w:t>
            </w:r>
          </w:p>
        </w:tc>
        <w:tc>
          <w:tcPr>
            <w:tcW w:w="0" w:type="auto"/>
            <w:shd w:val="clear" w:color="auto" w:fill="auto"/>
            <w:tcMar>
              <w:top w:w="40" w:type="dxa"/>
              <w:left w:w="0" w:type="dxa"/>
              <w:bottom w:w="40" w:type="dxa"/>
              <w:right w:w="20" w:type="dxa"/>
            </w:tcMar>
            <w:vAlign w:val="bottom"/>
          </w:tcPr>
          <w:p w14:paraId="4C52B1F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F3"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1F4"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B1F5" w14:textId="77777777" w:rsidR="00AD4DC7" w:rsidRDefault="00CB521E">
            <w:pPr>
              <w:jc w:val="right"/>
              <w:textAlignment w:val="bottom"/>
            </w:pPr>
            <w:r>
              <w:rPr>
                <w:rFonts w:ascii="Arial" w:eastAsia="宋体" w:hAnsi="Arial" w:cs="Arial"/>
                <w:color w:val="262626"/>
                <w:sz w:val="18"/>
                <w:szCs w:val="18"/>
              </w:rPr>
              <w:t>3 </w:t>
            </w:r>
          </w:p>
        </w:tc>
        <w:tc>
          <w:tcPr>
            <w:tcW w:w="0" w:type="auto"/>
            <w:shd w:val="clear" w:color="auto" w:fill="auto"/>
            <w:tcMar>
              <w:top w:w="40" w:type="dxa"/>
              <w:left w:w="0" w:type="dxa"/>
              <w:bottom w:w="40" w:type="dxa"/>
              <w:right w:w="20" w:type="dxa"/>
            </w:tcMar>
            <w:vAlign w:val="bottom"/>
          </w:tcPr>
          <w:p w14:paraId="4C52B1F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F7"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1F8"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B1F9" w14:textId="77777777" w:rsidR="00AD4DC7" w:rsidRDefault="00CB521E">
            <w:pPr>
              <w:jc w:val="right"/>
              <w:textAlignment w:val="bottom"/>
            </w:pPr>
            <w:r>
              <w:rPr>
                <w:rFonts w:ascii="Arial" w:eastAsia="宋体" w:hAnsi="Arial" w:cs="Arial"/>
                <w:color w:val="262626"/>
                <w:sz w:val="18"/>
                <w:szCs w:val="18"/>
              </w:rPr>
              <w:t>287 </w:t>
            </w:r>
          </w:p>
        </w:tc>
        <w:tc>
          <w:tcPr>
            <w:tcW w:w="0" w:type="auto"/>
            <w:shd w:val="clear" w:color="auto" w:fill="auto"/>
            <w:tcMar>
              <w:top w:w="40" w:type="dxa"/>
              <w:left w:w="0" w:type="dxa"/>
              <w:bottom w:w="40" w:type="dxa"/>
              <w:right w:w="20" w:type="dxa"/>
            </w:tcMar>
            <w:vAlign w:val="bottom"/>
          </w:tcPr>
          <w:p w14:paraId="4C52B1F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FB"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1FC"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B1FD"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B1F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1FF"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200"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B201" w14:textId="77777777" w:rsidR="00AD4DC7" w:rsidRDefault="00CB521E">
            <w:pPr>
              <w:jc w:val="right"/>
              <w:textAlignment w:val="bottom"/>
            </w:pPr>
            <w:r>
              <w:rPr>
                <w:rFonts w:ascii="Arial" w:eastAsia="宋体" w:hAnsi="Arial" w:cs="Arial"/>
                <w:color w:val="262626"/>
                <w:sz w:val="18"/>
                <w:szCs w:val="18"/>
              </w:rPr>
              <w:t>290 </w:t>
            </w:r>
          </w:p>
        </w:tc>
        <w:tc>
          <w:tcPr>
            <w:tcW w:w="0" w:type="auto"/>
            <w:shd w:val="clear" w:color="auto" w:fill="auto"/>
            <w:tcMar>
              <w:top w:w="40" w:type="dxa"/>
              <w:left w:w="0" w:type="dxa"/>
              <w:bottom w:w="40" w:type="dxa"/>
              <w:right w:w="20" w:type="dxa"/>
            </w:tcMar>
            <w:vAlign w:val="bottom"/>
          </w:tcPr>
          <w:p w14:paraId="4C52B202" w14:textId="77777777" w:rsidR="00AD4DC7" w:rsidRDefault="00AD4DC7">
            <w:pPr>
              <w:jc w:val="right"/>
              <w:rPr>
                <w:rFonts w:ascii="宋体"/>
              </w:rPr>
            </w:pPr>
          </w:p>
        </w:tc>
      </w:tr>
      <w:tr w:rsidR="00AD4DC7" w14:paraId="4C52B215" w14:textId="77777777">
        <w:trPr>
          <w:hidden/>
        </w:trPr>
        <w:tc>
          <w:tcPr>
            <w:tcW w:w="0" w:type="auto"/>
            <w:gridSpan w:val="3"/>
            <w:shd w:val="clear" w:color="auto" w:fill="auto"/>
          </w:tcPr>
          <w:p w14:paraId="4C52B204" w14:textId="77777777" w:rsidR="00AD4DC7" w:rsidRDefault="00AD4DC7">
            <w:pPr>
              <w:rPr>
                <w:rFonts w:ascii="宋体"/>
                <w:vanish/>
              </w:rPr>
            </w:pPr>
          </w:p>
        </w:tc>
        <w:tc>
          <w:tcPr>
            <w:tcW w:w="0" w:type="auto"/>
            <w:gridSpan w:val="3"/>
            <w:shd w:val="clear" w:color="auto" w:fill="auto"/>
          </w:tcPr>
          <w:p w14:paraId="4C52B205" w14:textId="77777777" w:rsidR="00AD4DC7" w:rsidRDefault="00AD4DC7">
            <w:pPr>
              <w:rPr>
                <w:rFonts w:ascii="宋体"/>
                <w:vanish/>
              </w:rPr>
            </w:pPr>
          </w:p>
        </w:tc>
        <w:tc>
          <w:tcPr>
            <w:tcW w:w="0" w:type="auto"/>
            <w:gridSpan w:val="3"/>
            <w:shd w:val="clear" w:color="auto" w:fill="auto"/>
          </w:tcPr>
          <w:p w14:paraId="4C52B206" w14:textId="77777777" w:rsidR="00AD4DC7" w:rsidRDefault="00AD4DC7">
            <w:pPr>
              <w:rPr>
                <w:rFonts w:ascii="宋体"/>
                <w:vanish/>
              </w:rPr>
            </w:pPr>
          </w:p>
        </w:tc>
        <w:tc>
          <w:tcPr>
            <w:tcW w:w="0" w:type="auto"/>
            <w:gridSpan w:val="3"/>
            <w:shd w:val="clear" w:color="auto" w:fill="auto"/>
          </w:tcPr>
          <w:p w14:paraId="4C52B207" w14:textId="77777777" w:rsidR="00AD4DC7" w:rsidRDefault="00AD4DC7">
            <w:pPr>
              <w:rPr>
                <w:rFonts w:ascii="宋体"/>
                <w:vanish/>
              </w:rPr>
            </w:pPr>
          </w:p>
        </w:tc>
        <w:tc>
          <w:tcPr>
            <w:tcW w:w="0" w:type="auto"/>
            <w:gridSpan w:val="3"/>
            <w:shd w:val="clear" w:color="auto" w:fill="auto"/>
          </w:tcPr>
          <w:p w14:paraId="4C52B208" w14:textId="77777777" w:rsidR="00AD4DC7" w:rsidRDefault="00AD4DC7">
            <w:pPr>
              <w:rPr>
                <w:rFonts w:ascii="宋体"/>
                <w:vanish/>
              </w:rPr>
            </w:pPr>
          </w:p>
        </w:tc>
        <w:tc>
          <w:tcPr>
            <w:tcW w:w="0" w:type="auto"/>
            <w:gridSpan w:val="3"/>
            <w:shd w:val="clear" w:color="auto" w:fill="auto"/>
          </w:tcPr>
          <w:p w14:paraId="4C52B209" w14:textId="77777777" w:rsidR="00AD4DC7" w:rsidRDefault="00AD4DC7">
            <w:pPr>
              <w:rPr>
                <w:rFonts w:ascii="宋体"/>
                <w:vanish/>
              </w:rPr>
            </w:pPr>
          </w:p>
        </w:tc>
        <w:tc>
          <w:tcPr>
            <w:tcW w:w="0" w:type="auto"/>
            <w:gridSpan w:val="3"/>
            <w:shd w:val="clear" w:color="auto" w:fill="auto"/>
          </w:tcPr>
          <w:p w14:paraId="4C52B20A" w14:textId="77777777" w:rsidR="00AD4DC7" w:rsidRDefault="00AD4DC7">
            <w:pPr>
              <w:rPr>
                <w:rFonts w:ascii="宋体"/>
                <w:vanish/>
              </w:rPr>
            </w:pPr>
          </w:p>
        </w:tc>
        <w:tc>
          <w:tcPr>
            <w:tcW w:w="0" w:type="auto"/>
            <w:gridSpan w:val="3"/>
            <w:shd w:val="clear" w:color="auto" w:fill="auto"/>
          </w:tcPr>
          <w:p w14:paraId="4C52B20B" w14:textId="77777777" w:rsidR="00AD4DC7" w:rsidRDefault="00AD4DC7">
            <w:pPr>
              <w:rPr>
                <w:rFonts w:ascii="宋体"/>
                <w:vanish/>
              </w:rPr>
            </w:pPr>
          </w:p>
        </w:tc>
        <w:tc>
          <w:tcPr>
            <w:tcW w:w="0" w:type="auto"/>
            <w:gridSpan w:val="3"/>
            <w:shd w:val="clear" w:color="auto" w:fill="auto"/>
          </w:tcPr>
          <w:p w14:paraId="4C52B20C" w14:textId="77777777" w:rsidR="00AD4DC7" w:rsidRDefault="00AD4DC7">
            <w:pPr>
              <w:rPr>
                <w:rFonts w:ascii="宋体"/>
                <w:vanish/>
              </w:rPr>
            </w:pPr>
          </w:p>
        </w:tc>
        <w:tc>
          <w:tcPr>
            <w:tcW w:w="0" w:type="auto"/>
            <w:gridSpan w:val="3"/>
            <w:shd w:val="clear" w:color="auto" w:fill="auto"/>
          </w:tcPr>
          <w:p w14:paraId="4C52B20D" w14:textId="77777777" w:rsidR="00AD4DC7" w:rsidRDefault="00AD4DC7">
            <w:pPr>
              <w:rPr>
                <w:rFonts w:ascii="宋体"/>
                <w:vanish/>
              </w:rPr>
            </w:pPr>
          </w:p>
        </w:tc>
        <w:tc>
          <w:tcPr>
            <w:tcW w:w="0" w:type="auto"/>
            <w:gridSpan w:val="3"/>
            <w:shd w:val="clear" w:color="auto" w:fill="auto"/>
          </w:tcPr>
          <w:p w14:paraId="4C52B20E" w14:textId="77777777" w:rsidR="00AD4DC7" w:rsidRDefault="00AD4DC7">
            <w:pPr>
              <w:rPr>
                <w:rFonts w:ascii="宋体"/>
                <w:vanish/>
              </w:rPr>
            </w:pPr>
          </w:p>
        </w:tc>
        <w:tc>
          <w:tcPr>
            <w:tcW w:w="0" w:type="auto"/>
            <w:gridSpan w:val="3"/>
            <w:shd w:val="clear" w:color="auto" w:fill="auto"/>
          </w:tcPr>
          <w:p w14:paraId="4C52B20F" w14:textId="77777777" w:rsidR="00AD4DC7" w:rsidRDefault="00AD4DC7">
            <w:pPr>
              <w:rPr>
                <w:rFonts w:ascii="宋体"/>
                <w:vanish/>
              </w:rPr>
            </w:pPr>
          </w:p>
        </w:tc>
        <w:tc>
          <w:tcPr>
            <w:tcW w:w="0" w:type="auto"/>
            <w:gridSpan w:val="3"/>
            <w:shd w:val="clear" w:color="auto" w:fill="auto"/>
          </w:tcPr>
          <w:p w14:paraId="4C52B210" w14:textId="77777777" w:rsidR="00AD4DC7" w:rsidRDefault="00AD4DC7">
            <w:pPr>
              <w:rPr>
                <w:rFonts w:ascii="宋体"/>
                <w:vanish/>
              </w:rPr>
            </w:pPr>
          </w:p>
        </w:tc>
        <w:tc>
          <w:tcPr>
            <w:tcW w:w="0" w:type="auto"/>
            <w:gridSpan w:val="3"/>
            <w:shd w:val="clear" w:color="auto" w:fill="auto"/>
          </w:tcPr>
          <w:p w14:paraId="4C52B211" w14:textId="77777777" w:rsidR="00AD4DC7" w:rsidRDefault="00AD4DC7">
            <w:pPr>
              <w:rPr>
                <w:rFonts w:ascii="宋体"/>
                <w:vanish/>
              </w:rPr>
            </w:pPr>
          </w:p>
        </w:tc>
        <w:tc>
          <w:tcPr>
            <w:tcW w:w="0" w:type="auto"/>
            <w:gridSpan w:val="3"/>
            <w:shd w:val="clear" w:color="auto" w:fill="auto"/>
          </w:tcPr>
          <w:p w14:paraId="4C52B212" w14:textId="77777777" w:rsidR="00AD4DC7" w:rsidRDefault="00AD4DC7">
            <w:pPr>
              <w:rPr>
                <w:rFonts w:ascii="宋体"/>
                <w:vanish/>
              </w:rPr>
            </w:pPr>
          </w:p>
        </w:tc>
        <w:tc>
          <w:tcPr>
            <w:tcW w:w="0" w:type="auto"/>
            <w:gridSpan w:val="3"/>
            <w:shd w:val="clear" w:color="auto" w:fill="auto"/>
          </w:tcPr>
          <w:p w14:paraId="4C52B213" w14:textId="77777777" w:rsidR="00AD4DC7" w:rsidRDefault="00AD4DC7">
            <w:pPr>
              <w:rPr>
                <w:rFonts w:ascii="宋体"/>
                <w:vanish/>
              </w:rPr>
            </w:pPr>
          </w:p>
        </w:tc>
        <w:tc>
          <w:tcPr>
            <w:tcW w:w="0" w:type="auto"/>
            <w:gridSpan w:val="3"/>
            <w:shd w:val="clear" w:color="auto" w:fill="auto"/>
          </w:tcPr>
          <w:p w14:paraId="4C52B214" w14:textId="77777777" w:rsidR="00AD4DC7" w:rsidRDefault="00AD4DC7">
            <w:pPr>
              <w:rPr>
                <w:rFonts w:ascii="宋体"/>
                <w:vanish/>
              </w:rPr>
            </w:pPr>
          </w:p>
        </w:tc>
      </w:tr>
      <w:tr w:rsidR="00AD4DC7" w14:paraId="4C52B227" w14:textId="77777777">
        <w:tc>
          <w:tcPr>
            <w:tcW w:w="0" w:type="auto"/>
            <w:gridSpan w:val="3"/>
            <w:shd w:val="clear" w:color="auto" w:fill="auto"/>
            <w:tcMar>
              <w:top w:w="40" w:type="dxa"/>
              <w:left w:w="20" w:type="dxa"/>
              <w:bottom w:w="40" w:type="dxa"/>
              <w:right w:w="20" w:type="dxa"/>
            </w:tcMar>
            <w:vAlign w:val="bottom"/>
          </w:tcPr>
          <w:p w14:paraId="4C52B216" w14:textId="77777777" w:rsidR="00AD4DC7" w:rsidRDefault="00CB521E">
            <w:pPr>
              <w:textAlignment w:val="bottom"/>
            </w:pPr>
            <w:r>
              <w:rPr>
                <w:rFonts w:ascii="Arial" w:eastAsia="宋体" w:hAnsi="Arial" w:cs="Arial"/>
                <w:color w:val="262626"/>
                <w:sz w:val="18"/>
                <w:szCs w:val="18"/>
              </w:rPr>
              <w:t>Other long-term liabilities:</w:t>
            </w:r>
          </w:p>
        </w:tc>
        <w:tc>
          <w:tcPr>
            <w:tcW w:w="0" w:type="auto"/>
            <w:gridSpan w:val="3"/>
            <w:shd w:val="clear" w:color="auto" w:fill="auto"/>
            <w:tcMar>
              <w:top w:w="0" w:type="dxa"/>
              <w:left w:w="20" w:type="dxa"/>
              <w:bottom w:w="0" w:type="dxa"/>
              <w:right w:w="20" w:type="dxa"/>
            </w:tcMar>
          </w:tcPr>
          <w:p w14:paraId="4C52B21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21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21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21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21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21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21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21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21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22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22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22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22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22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22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226" w14:textId="77777777" w:rsidR="00AD4DC7" w:rsidRDefault="00AD4DC7">
            <w:pPr>
              <w:rPr>
                <w:rFonts w:ascii="宋体"/>
              </w:rPr>
            </w:pPr>
          </w:p>
        </w:tc>
      </w:tr>
      <w:tr w:rsidR="00AD4DC7" w14:paraId="4C52B241" w14:textId="77777777">
        <w:tc>
          <w:tcPr>
            <w:tcW w:w="0" w:type="auto"/>
            <w:gridSpan w:val="3"/>
            <w:shd w:val="clear" w:color="auto" w:fill="auto"/>
            <w:tcMar>
              <w:top w:w="40" w:type="dxa"/>
              <w:left w:w="275" w:type="dxa"/>
              <w:bottom w:w="40" w:type="dxa"/>
              <w:right w:w="20" w:type="dxa"/>
            </w:tcMar>
            <w:vAlign w:val="bottom"/>
          </w:tcPr>
          <w:p w14:paraId="4C52B228" w14:textId="77777777" w:rsidR="00AD4DC7" w:rsidRDefault="00CB521E">
            <w:pPr>
              <w:textAlignment w:val="bottom"/>
            </w:pPr>
            <w:r>
              <w:rPr>
                <w:rFonts w:ascii="Arial" w:eastAsia="宋体" w:hAnsi="Arial" w:cs="Arial"/>
                <w:color w:val="262626"/>
                <w:sz w:val="18"/>
                <w:szCs w:val="18"/>
              </w:rPr>
              <w:t>Derivative liabilities</w:t>
            </w:r>
          </w:p>
        </w:tc>
        <w:tc>
          <w:tcPr>
            <w:tcW w:w="0" w:type="auto"/>
            <w:gridSpan w:val="3"/>
            <w:shd w:val="clear" w:color="auto" w:fill="auto"/>
            <w:tcMar>
              <w:top w:w="0" w:type="dxa"/>
              <w:left w:w="20" w:type="dxa"/>
              <w:bottom w:w="0" w:type="dxa"/>
              <w:right w:w="20" w:type="dxa"/>
            </w:tcMar>
          </w:tcPr>
          <w:p w14:paraId="4C52B22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22A"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B22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22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22D" w14:textId="77777777" w:rsidR="00AD4DC7" w:rsidRDefault="00CB521E">
            <w:pPr>
              <w:jc w:val="right"/>
              <w:textAlignment w:val="bottom"/>
            </w:pPr>
            <w:r>
              <w:rPr>
                <w:rFonts w:ascii="Arial" w:eastAsia="宋体" w:hAnsi="Arial" w:cs="Arial"/>
                <w:color w:val="0068B5"/>
                <w:sz w:val="18"/>
                <w:szCs w:val="18"/>
              </w:rPr>
              <w:t>5 </w:t>
            </w:r>
          </w:p>
        </w:tc>
        <w:tc>
          <w:tcPr>
            <w:tcW w:w="0" w:type="auto"/>
            <w:shd w:val="clear" w:color="auto" w:fill="auto"/>
            <w:tcMar>
              <w:top w:w="40" w:type="dxa"/>
              <w:left w:w="0" w:type="dxa"/>
              <w:bottom w:w="40" w:type="dxa"/>
              <w:right w:w="20" w:type="dxa"/>
            </w:tcMar>
            <w:vAlign w:val="bottom"/>
          </w:tcPr>
          <w:p w14:paraId="4C52B22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22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230"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B23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23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233" w14:textId="77777777" w:rsidR="00AD4DC7" w:rsidRDefault="00CB521E">
            <w:pPr>
              <w:jc w:val="right"/>
              <w:textAlignment w:val="bottom"/>
            </w:pPr>
            <w:r>
              <w:rPr>
                <w:rFonts w:ascii="Arial" w:eastAsia="宋体" w:hAnsi="Arial" w:cs="Arial"/>
                <w:color w:val="0068B5"/>
                <w:sz w:val="18"/>
                <w:szCs w:val="18"/>
              </w:rPr>
              <w:t>5 </w:t>
            </w:r>
          </w:p>
        </w:tc>
        <w:tc>
          <w:tcPr>
            <w:tcW w:w="0" w:type="auto"/>
            <w:shd w:val="clear" w:color="auto" w:fill="auto"/>
            <w:tcMar>
              <w:top w:w="40" w:type="dxa"/>
              <w:left w:w="0" w:type="dxa"/>
              <w:bottom w:w="40" w:type="dxa"/>
              <w:right w:w="20" w:type="dxa"/>
            </w:tcMar>
            <w:vAlign w:val="bottom"/>
          </w:tcPr>
          <w:p w14:paraId="4C52B23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23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236"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B23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23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239" w14:textId="77777777" w:rsidR="00AD4DC7" w:rsidRDefault="00CB521E">
            <w:pPr>
              <w:jc w:val="right"/>
              <w:textAlignment w:val="bottom"/>
            </w:pPr>
            <w:r>
              <w:rPr>
                <w:rFonts w:ascii="Arial" w:eastAsia="宋体" w:hAnsi="Arial" w:cs="Arial"/>
                <w:color w:val="262626"/>
                <w:sz w:val="18"/>
                <w:szCs w:val="18"/>
              </w:rPr>
              <w:t>13 </w:t>
            </w:r>
          </w:p>
        </w:tc>
        <w:tc>
          <w:tcPr>
            <w:tcW w:w="0" w:type="auto"/>
            <w:shd w:val="clear" w:color="auto" w:fill="auto"/>
            <w:tcMar>
              <w:top w:w="40" w:type="dxa"/>
              <w:left w:w="0" w:type="dxa"/>
              <w:bottom w:w="40" w:type="dxa"/>
              <w:right w:w="20" w:type="dxa"/>
            </w:tcMar>
            <w:vAlign w:val="bottom"/>
          </w:tcPr>
          <w:p w14:paraId="4C52B23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23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23C"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B23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23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23F" w14:textId="77777777" w:rsidR="00AD4DC7" w:rsidRDefault="00CB521E">
            <w:pPr>
              <w:jc w:val="right"/>
              <w:textAlignment w:val="bottom"/>
            </w:pPr>
            <w:r>
              <w:rPr>
                <w:rFonts w:ascii="Arial" w:eastAsia="宋体" w:hAnsi="Arial" w:cs="Arial"/>
                <w:color w:val="262626"/>
                <w:sz w:val="18"/>
                <w:szCs w:val="18"/>
              </w:rPr>
              <w:t>13 </w:t>
            </w:r>
          </w:p>
        </w:tc>
        <w:tc>
          <w:tcPr>
            <w:tcW w:w="0" w:type="auto"/>
            <w:shd w:val="clear" w:color="auto" w:fill="auto"/>
            <w:tcMar>
              <w:top w:w="40" w:type="dxa"/>
              <w:left w:w="0" w:type="dxa"/>
              <w:bottom w:w="40" w:type="dxa"/>
              <w:right w:w="20" w:type="dxa"/>
            </w:tcMar>
            <w:vAlign w:val="bottom"/>
          </w:tcPr>
          <w:p w14:paraId="4C52B240" w14:textId="77777777" w:rsidR="00AD4DC7" w:rsidRDefault="00AD4DC7">
            <w:pPr>
              <w:jc w:val="right"/>
              <w:rPr>
                <w:rFonts w:ascii="宋体"/>
              </w:rPr>
            </w:pPr>
          </w:p>
        </w:tc>
      </w:tr>
      <w:tr w:rsidR="00AD4DC7" w14:paraId="4C52B263" w14:textId="77777777">
        <w:tc>
          <w:tcPr>
            <w:tcW w:w="0" w:type="auto"/>
            <w:gridSpan w:val="3"/>
            <w:shd w:val="clear" w:color="auto" w:fill="auto"/>
            <w:tcMar>
              <w:top w:w="40" w:type="dxa"/>
              <w:left w:w="20" w:type="dxa"/>
              <w:bottom w:w="40" w:type="dxa"/>
              <w:right w:w="20" w:type="dxa"/>
            </w:tcMar>
            <w:vAlign w:val="bottom"/>
          </w:tcPr>
          <w:p w14:paraId="4C52B242" w14:textId="77777777" w:rsidR="00AD4DC7" w:rsidRDefault="00CB521E">
            <w:pPr>
              <w:textAlignment w:val="bottom"/>
            </w:pPr>
            <w:r>
              <w:rPr>
                <w:rFonts w:ascii="Arial" w:eastAsia="宋体" w:hAnsi="Arial" w:cs="Arial"/>
                <w:b/>
                <w:bCs/>
                <w:color w:val="262626"/>
                <w:sz w:val="18"/>
                <w:szCs w:val="18"/>
              </w:rPr>
              <w:t>Total liabilities measured and recorded at fair value</w:t>
            </w:r>
          </w:p>
        </w:tc>
        <w:tc>
          <w:tcPr>
            <w:tcW w:w="0" w:type="auto"/>
            <w:gridSpan w:val="3"/>
            <w:shd w:val="clear" w:color="auto" w:fill="auto"/>
            <w:tcMar>
              <w:top w:w="0" w:type="dxa"/>
              <w:left w:w="20" w:type="dxa"/>
              <w:bottom w:w="0" w:type="dxa"/>
              <w:right w:w="20" w:type="dxa"/>
            </w:tcMar>
          </w:tcPr>
          <w:p w14:paraId="4C52B243"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244"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245" w14:textId="77777777" w:rsidR="00AD4DC7" w:rsidRDefault="00CB521E">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24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247"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248"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249" w14:textId="77777777" w:rsidR="00AD4DC7" w:rsidRDefault="00CB521E">
            <w:pPr>
              <w:jc w:val="right"/>
              <w:textAlignment w:val="bottom"/>
            </w:pPr>
            <w:r>
              <w:rPr>
                <w:rFonts w:ascii="Arial" w:eastAsia="宋体" w:hAnsi="Arial" w:cs="Arial"/>
                <w:b/>
                <w:bCs/>
                <w:color w:val="0068B5"/>
                <w:sz w:val="18"/>
                <w:szCs w:val="18"/>
              </w:rPr>
              <w:t>815</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24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24B"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24C"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24D" w14:textId="77777777" w:rsidR="00AD4DC7" w:rsidRDefault="00CB521E">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24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24F"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250"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251" w14:textId="77777777" w:rsidR="00AD4DC7" w:rsidRDefault="00CB521E">
            <w:pPr>
              <w:jc w:val="right"/>
              <w:textAlignment w:val="bottom"/>
            </w:pPr>
            <w:r>
              <w:rPr>
                <w:rFonts w:ascii="Arial" w:eastAsia="宋体" w:hAnsi="Arial" w:cs="Arial"/>
                <w:b/>
                <w:bCs/>
                <w:color w:val="0068B5"/>
                <w:sz w:val="18"/>
                <w:szCs w:val="18"/>
              </w:rPr>
              <w:t>815</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25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253"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254"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255" w14:textId="77777777" w:rsidR="00AD4DC7" w:rsidRDefault="00CB521E">
            <w:pPr>
              <w:jc w:val="right"/>
              <w:textAlignment w:val="bottom"/>
            </w:pPr>
            <w:r>
              <w:rPr>
                <w:rFonts w:ascii="Arial" w:eastAsia="宋体" w:hAnsi="Arial" w:cs="Arial"/>
                <w:b/>
                <w:bCs/>
                <w:color w:val="262626"/>
                <w:sz w:val="18"/>
                <w:szCs w:val="18"/>
              </w:rPr>
              <w:t>3</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25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257"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258"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259" w14:textId="77777777" w:rsidR="00AD4DC7" w:rsidRDefault="00CB521E">
            <w:pPr>
              <w:jc w:val="right"/>
              <w:textAlignment w:val="bottom"/>
            </w:pPr>
            <w:r>
              <w:rPr>
                <w:rFonts w:ascii="Arial" w:eastAsia="宋体" w:hAnsi="Arial" w:cs="Arial"/>
                <w:b/>
                <w:bCs/>
                <w:color w:val="262626"/>
                <w:sz w:val="18"/>
                <w:szCs w:val="18"/>
              </w:rPr>
              <w:t>300</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25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25B"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25C"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25D" w14:textId="77777777" w:rsidR="00AD4DC7" w:rsidRDefault="00CB521E">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25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25F"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260"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261" w14:textId="77777777" w:rsidR="00AD4DC7" w:rsidRDefault="00CB521E">
            <w:pPr>
              <w:jc w:val="right"/>
              <w:textAlignment w:val="bottom"/>
            </w:pPr>
            <w:r>
              <w:rPr>
                <w:rFonts w:ascii="Arial" w:eastAsia="宋体" w:hAnsi="Arial" w:cs="Arial"/>
                <w:b/>
                <w:bCs/>
                <w:color w:val="262626"/>
                <w:sz w:val="18"/>
                <w:szCs w:val="18"/>
              </w:rPr>
              <w:t>303</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262" w14:textId="77777777" w:rsidR="00AD4DC7" w:rsidRDefault="00AD4DC7">
            <w:pPr>
              <w:jc w:val="right"/>
              <w:rPr>
                <w:rFonts w:ascii="宋体"/>
              </w:rPr>
            </w:pPr>
          </w:p>
        </w:tc>
      </w:tr>
    </w:tbl>
    <w:p w14:paraId="4C52B264" w14:textId="77777777" w:rsidR="00AD4DC7" w:rsidRDefault="00CB521E">
      <w:pPr>
        <w:pBdr>
          <w:left w:val="none" w:sz="0" w:space="0" w:color="auto"/>
        </w:pBdr>
        <w:spacing w:before="120"/>
        <w:ind w:hanging="180"/>
      </w:pPr>
      <w:r>
        <w:rPr>
          <w:rFonts w:ascii="Arial" w:eastAsia="宋体" w:hAnsi="Arial" w:cs="Arial"/>
          <w:i/>
          <w:iCs/>
          <w:color w:val="262626"/>
          <w:sz w:val="10"/>
          <w:szCs w:val="10"/>
        </w:rPr>
        <w:t>1</w:t>
      </w:r>
      <w:r>
        <w:rPr>
          <w:rFonts w:ascii="Arial" w:eastAsia="宋体" w:hAnsi="Arial" w:cs="Arial"/>
          <w:i/>
          <w:iCs/>
          <w:color w:val="262626"/>
          <w:sz w:val="16"/>
          <w:szCs w:val="16"/>
        </w:rPr>
        <w:t>Level 1 investments in financial institution instruments consist of money market funds. Level 2 investments consist primarily of commercial paper, certificates of deposit, time deposits, and notes and bonds issued b</w:t>
      </w:r>
      <w:r>
        <w:rPr>
          <w:rFonts w:ascii="Arial" w:eastAsia="宋体" w:hAnsi="Arial" w:cs="Arial"/>
          <w:i/>
          <w:iCs/>
          <w:color w:val="262626"/>
          <w:sz w:val="16"/>
          <w:szCs w:val="16"/>
        </w:rPr>
        <w:t>y financial institutions.</w:t>
      </w:r>
    </w:p>
    <w:p w14:paraId="4C52B265" w14:textId="77777777" w:rsidR="00AD4DC7" w:rsidRDefault="00CB521E">
      <w:pPr>
        <w:pBdr>
          <w:left w:val="none" w:sz="0" w:space="0" w:color="auto"/>
        </w:pBdr>
        <w:ind w:hanging="180"/>
      </w:pPr>
      <w:r>
        <w:rPr>
          <w:rFonts w:ascii="Arial" w:eastAsia="宋体" w:hAnsi="Arial" w:cs="Arial"/>
          <w:i/>
          <w:iCs/>
          <w:color w:val="262626"/>
          <w:sz w:val="10"/>
          <w:szCs w:val="10"/>
        </w:rPr>
        <w:t>2</w:t>
      </w:r>
      <w:r>
        <w:rPr>
          <w:rFonts w:ascii="Arial" w:eastAsia="宋体" w:hAnsi="Arial" w:cs="Arial"/>
          <w:i/>
          <w:iCs/>
          <w:color w:val="262626"/>
          <w:sz w:val="16"/>
          <w:szCs w:val="16"/>
        </w:rPr>
        <w:t>Level 2 investments in government debt consist primarily of U.S. agency notes and non-U.S. government debt, as well as marketable equity securities subject to security-specific restrictions.</w:t>
      </w:r>
    </w:p>
    <w:p w14:paraId="4C52B266" w14:textId="77777777" w:rsidR="00AD4DC7" w:rsidRDefault="00CB521E">
      <w:pPr>
        <w:pBdr>
          <w:left w:val="none" w:sz="0" w:space="0" w:color="auto"/>
        </w:pBdr>
        <w:spacing w:after="180"/>
        <w:ind w:hanging="180"/>
      </w:pPr>
      <w:r>
        <w:rPr>
          <w:rFonts w:ascii="Arial" w:eastAsia="宋体" w:hAnsi="Arial" w:cs="Arial"/>
          <w:i/>
          <w:iCs/>
          <w:color w:val="262626"/>
          <w:sz w:val="10"/>
          <w:szCs w:val="10"/>
        </w:rPr>
        <w:t>3    </w:t>
      </w:r>
      <w:r>
        <w:rPr>
          <w:rFonts w:ascii="Arial" w:eastAsia="宋体" w:hAnsi="Arial" w:cs="Arial"/>
          <w:i/>
          <w:iCs/>
          <w:color w:val="262626"/>
          <w:sz w:val="16"/>
          <w:szCs w:val="16"/>
        </w:rPr>
        <w:t xml:space="preserve">The fair value of our loans </w:t>
      </w:r>
      <w:r>
        <w:rPr>
          <w:rFonts w:ascii="Arial" w:eastAsia="宋体" w:hAnsi="Arial" w:cs="Arial"/>
          <w:i/>
          <w:iCs/>
          <w:color w:val="262626"/>
          <w:sz w:val="16"/>
          <w:szCs w:val="16"/>
        </w:rPr>
        <w:t>receivable for which we elected the fair value option did not significantly differ from the contractual principal balance based on the contractual currency.</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B273" w14:textId="77777777">
        <w:tc>
          <w:tcPr>
            <w:tcW w:w="50" w:type="pct"/>
            <w:shd w:val="clear" w:color="auto" w:fill="auto"/>
            <w:vAlign w:val="bottom"/>
          </w:tcPr>
          <w:p w14:paraId="4C52B267" w14:textId="77777777" w:rsidR="00AD4DC7" w:rsidRDefault="00AD4DC7">
            <w:pPr>
              <w:rPr>
                <w:rFonts w:ascii="宋体"/>
              </w:rPr>
            </w:pPr>
          </w:p>
        </w:tc>
        <w:tc>
          <w:tcPr>
            <w:tcW w:w="276" w:type="pct"/>
            <w:shd w:val="clear" w:color="auto" w:fill="auto"/>
            <w:vAlign w:val="bottom"/>
          </w:tcPr>
          <w:p w14:paraId="4C52B268" w14:textId="77777777" w:rsidR="00AD4DC7" w:rsidRDefault="00AD4DC7">
            <w:pPr>
              <w:rPr>
                <w:rFonts w:ascii="宋体"/>
              </w:rPr>
            </w:pPr>
          </w:p>
        </w:tc>
        <w:tc>
          <w:tcPr>
            <w:tcW w:w="5" w:type="pct"/>
            <w:shd w:val="clear" w:color="auto" w:fill="auto"/>
            <w:vAlign w:val="bottom"/>
          </w:tcPr>
          <w:p w14:paraId="4C52B269" w14:textId="77777777" w:rsidR="00AD4DC7" w:rsidRDefault="00AD4DC7">
            <w:pPr>
              <w:rPr>
                <w:rFonts w:ascii="宋体"/>
              </w:rPr>
            </w:pPr>
          </w:p>
        </w:tc>
        <w:tc>
          <w:tcPr>
            <w:tcW w:w="50" w:type="pct"/>
            <w:shd w:val="clear" w:color="auto" w:fill="auto"/>
            <w:vAlign w:val="bottom"/>
          </w:tcPr>
          <w:p w14:paraId="4C52B26A" w14:textId="77777777" w:rsidR="00AD4DC7" w:rsidRDefault="00AD4DC7">
            <w:pPr>
              <w:rPr>
                <w:rFonts w:ascii="宋体"/>
              </w:rPr>
            </w:pPr>
          </w:p>
        </w:tc>
        <w:tc>
          <w:tcPr>
            <w:tcW w:w="940" w:type="pct"/>
            <w:shd w:val="clear" w:color="auto" w:fill="auto"/>
            <w:vAlign w:val="bottom"/>
          </w:tcPr>
          <w:p w14:paraId="4C52B26B" w14:textId="77777777" w:rsidR="00AD4DC7" w:rsidRDefault="00AD4DC7">
            <w:pPr>
              <w:rPr>
                <w:rFonts w:ascii="宋体"/>
              </w:rPr>
            </w:pPr>
          </w:p>
        </w:tc>
        <w:tc>
          <w:tcPr>
            <w:tcW w:w="5" w:type="pct"/>
            <w:shd w:val="clear" w:color="auto" w:fill="auto"/>
            <w:vAlign w:val="bottom"/>
          </w:tcPr>
          <w:p w14:paraId="4C52B26C" w14:textId="77777777" w:rsidR="00AD4DC7" w:rsidRDefault="00AD4DC7">
            <w:pPr>
              <w:rPr>
                <w:rFonts w:ascii="宋体"/>
              </w:rPr>
            </w:pPr>
          </w:p>
        </w:tc>
        <w:tc>
          <w:tcPr>
            <w:tcW w:w="50" w:type="pct"/>
            <w:shd w:val="clear" w:color="auto" w:fill="auto"/>
            <w:vAlign w:val="bottom"/>
          </w:tcPr>
          <w:p w14:paraId="4C52B26D" w14:textId="77777777" w:rsidR="00AD4DC7" w:rsidRDefault="00AD4DC7">
            <w:pPr>
              <w:rPr>
                <w:rFonts w:ascii="宋体"/>
              </w:rPr>
            </w:pPr>
          </w:p>
        </w:tc>
        <w:tc>
          <w:tcPr>
            <w:tcW w:w="1837" w:type="pct"/>
            <w:shd w:val="clear" w:color="auto" w:fill="auto"/>
            <w:vAlign w:val="bottom"/>
          </w:tcPr>
          <w:p w14:paraId="4C52B26E" w14:textId="77777777" w:rsidR="00AD4DC7" w:rsidRDefault="00AD4DC7">
            <w:pPr>
              <w:rPr>
                <w:rFonts w:ascii="宋体"/>
              </w:rPr>
            </w:pPr>
          </w:p>
        </w:tc>
        <w:tc>
          <w:tcPr>
            <w:tcW w:w="5" w:type="pct"/>
            <w:shd w:val="clear" w:color="auto" w:fill="auto"/>
            <w:vAlign w:val="bottom"/>
          </w:tcPr>
          <w:p w14:paraId="4C52B26F" w14:textId="77777777" w:rsidR="00AD4DC7" w:rsidRDefault="00AD4DC7">
            <w:pPr>
              <w:rPr>
                <w:rFonts w:ascii="宋体"/>
              </w:rPr>
            </w:pPr>
          </w:p>
        </w:tc>
        <w:tc>
          <w:tcPr>
            <w:tcW w:w="50" w:type="pct"/>
            <w:shd w:val="clear" w:color="auto" w:fill="auto"/>
            <w:vAlign w:val="bottom"/>
          </w:tcPr>
          <w:p w14:paraId="4C52B270" w14:textId="77777777" w:rsidR="00AD4DC7" w:rsidRDefault="00AD4DC7">
            <w:pPr>
              <w:rPr>
                <w:rFonts w:ascii="宋体"/>
              </w:rPr>
            </w:pPr>
          </w:p>
        </w:tc>
        <w:tc>
          <w:tcPr>
            <w:tcW w:w="1724" w:type="pct"/>
            <w:shd w:val="clear" w:color="auto" w:fill="auto"/>
            <w:vAlign w:val="bottom"/>
          </w:tcPr>
          <w:p w14:paraId="4C52B271" w14:textId="77777777" w:rsidR="00AD4DC7" w:rsidRDefault="00AD4DC7">
            <w:pPr>
              <w:rPr>
                <w:rFonts w:ascii="宋体"/>
              </w:rPr>
            </w:pPr>
          </w:p>
        </w:tc>
        <w:tc>
          <w:tcPr>
            <w:tcW w:w="5" w:type="pct"/>
            <w:shd w:val="clear" w:color="auto" w:fill="auto"/>
            <w:vAlign w:val="bottom"/>
          </w:tcPr>
          <w:p w14:paraId="4C52B272" w14:textId="77777777" w:rsidR="00AD4DC7" w:rsidRDefault="00AD4DC7">
            <w:pPr>
              <w:rPr>
                <w:rFonts w:ascii="宋体"/>
              </w:rPr>
            </w:pPr>
          </w:p>
        </w:tc>
      </w:tr>
      <w:tr w:rsidR="00AD4DC7" w14:paraId="4C52B278"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274"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88" wp14:editId="4C52CA89">
                  <wp:extent cx="304800" cy="304800"/>
                  <wp:effectExtent l="0" t="0" r="0" b="0"/>
                  <wp:docPr id="3" name="图片 333"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33"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275"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B276"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277"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98</w:t>
            </w:r>
          </w:p>
        </w:tc>
      </w:tr>
    </w:tbl>
    <w:p w14:paraId="4C52B279" w14:textId="77777777" w:rsidR="00AD4DC7" w:rsidRDefault="00CB521E">
      <w:r>
        <w:pict w14:anchorId="4C52CA8A">
          <v:rect id="_x0000_i1124" style="width:415.3pt;height:1.5pt" o:hralign="center" o:hrstd="t" o:hr="t" fillcolor="#a0a0a0" stroked="f"/>
        </w:pict>
      </w:r>
    </w:p>
    <w:p w14:paraId="4C52B27A" w14:textId="77777777" w:rsidR="00AD4DC7" w:rsidRDefault="00CB521E">
      <w:pPr>
        <w:jc w:val="right"/>
      </w:pPr>
      <w:hyperlink r:id="rId158" w:anchor="i63d840d8a6434f9ea0b4b4bad0e8d3d6_22" w:history="1">
        <w:r>
          <w:rPr>
            <w:rStyle w:val="a5"/>
            <w:rFonts w:ascii="Arial" w:eastAsia="宋体" w:hAnsi="Arial" w:cs="Arial"/>
            <w:b/>
            <w:bCs/>
            <w:sz w:val="16"/>
            <w:szCs w:val="16"/>
          </w:rPr>
          <w:t>Table of Contents</w:t>
        </w:r>
      </w:hyperlink>
    </w:p>
    <w:p w14:paraId="4C52B27B" w14:textId="77777777" w:rsidR="00AD4DC7" w:rsidRDefault="00AD4DC7">
      <w:pPr>
        <w:jc w:val="right"/>
      </w:pPr>
    </w:p>
    <w:p w14:paraId="4C52B27C" w14:textId="77777777" w:rsidR="00AD4DC7" w:rsidRDefault="00CB521E">
      <w:pPr>
        <w:spacing w:after="180"/>
      </w:pPr>
      <w:r>
        <w:rPr>
          <w:rFonts w:ascii="Arial" w:eastAsia="宋体" w:hAnsi="Arial" w:cs="Arial"/>
          <w:color w:val="0068B5"/>
        </w:rPr>
        <w:t>Assets Measured and Recorded at Fair Value on a Non-Recurring Basis</w:t>
      </w:r>
    </w:p>
    <w:p w14:paraId="4C52B27D" w14:textId="77777777" w:rsidR="00AD4DC7" w:rsidRDefault="00CB521E">
      <w:pPr>
        <w:spacing w:after="180"/>
      </w:pPr>
      <w:r>
        <w:rPr>
          <w:rFonts w:ascii="Arial" w:eastAsia="宋体" w:hAnsi="Arial" w:cs="Arial"/>
          <w:color w:val="262626"/>
          <w:sz w:val="18"/>
          <w:szCs w:val="18"/>
        </w:rPr>
        <w:t>Our non-marketable equity securities, equity method investments, and certain non-financial assets, such as intangible assets and property, plant and equipment, are recorded at fair value only if an impairment or observable price adjustment is recognized in</w:t>
      </w:r>
      <w:r>
        <w:rPr>
          <w:rFonts w:ascii="Arial" w:eastAsia="宋体" w:hAnsi="Arial" w:cs="Arial"/>
          <w:color w:val="262626"/>
          <w:sz w:val="18"/>
          <w:szCs w:val="18"/>
        </w:rPr>
        <w:t xml:space="preserve"> the current period. If an impairment or observable price adjustment is recognized on our non-marketable equity securities during the period, we classify these assets as Level 3. </w:t>
      </w:r>
    </w:p>
    <w:p w14:paraId="4C52B27E" w14:textId="77777777" w:rsidR="00AD4DC7" w:rsidRDefault="00CB521E">
      <w:pPr>
        <w:spacing w:after="180"/>
      </w:pPr>
      <w:r>
        <w:rPr>
          <w:rFonts w:ascii="Arial" w:eastAsia="宋体" w:hAnsi="Arial" w:cs="Arial"/>
          <w:color w:val="262626"/>
          <w:sz w:val="18"/>
          <w:szCs w:val="18"/>
        </w:rPr>
        <w:t xml:space="preserve">We classify non-marketable equity securities and </w:t>
      </w:r>
      <w:r>
        <w:rPr>
          <w:rFonts w:ascii="Arial" w:eastAsia="宋体" w:hAnsi="Arial" w:cs="Arial"/>
          <w:color w:val="262626"/>
          <w:sz w:val="18"/>
          <w:szCs w:val="18"/>
        </w:rPr>
        <w:t>non-marketable equity method investments as Level 3. Impairments recognized on these investments held as of December 26, 2020 were $272 million ($113 million held as of December 28, 2019 and $416 million held as of December 29, 2018).</w:t>
      </w:r>
    </w:p>
    <w:p w14:paraId="4C52B27F" w14:textId="77777777" w:rsidR="00AD4DC7" w:rsidRDefault="00CB521E">
      <w:pPr>
        <w:spacing w:after="180"/>
      </w:pPr>
      <w:r>
        <w:rPr>
          <w:rFonts w:ascii="Arial" w:eastAsia="宋体" w:hAnsi="Arial" w:cs="Arial"/>
          <w:color w:val="0068B5"/>
        </w:rPr>
        <w:t>Financial Instruments</w:t>
      </w:r>
      <w:r>
        <w:rPr>
          <w:rFonts w:ascii="Arial" w:eastAsia="宋体" w:hAnsi="Arial" w:cs="Arial"/>
          <w:color w:val="0068B5"/>
        </w:rPr>
        <w:t xml:space="preserve"> Not Recorded at Fair Value on a Recurring Basis</w:t>
      </w:r>
    </w:p>
    <w:p w14:paraId="4C52B280" w14:textId="77777777" w:rsidR="00AD4DC7" w:rsidRDefault="00CB521E">
      <w:pPr>
        <w:spacing w:after="180"/>
      </w:pPr>
      <w:r>
        <w:rPr>
          <w:rFonts w:ascii="Arial" w:eastAsia="宋体" w:hAnsi="Arial" w:cs="Arial"/>
          <w:color w:val="262626"/>
          <w:sz w:val="18"/>
          <w:szCs w:val="18"/>
        </w:rPr>
        <w:t>Financial instruments not recorded at fair value on a recurring basis include non-marketable equity securities and equity method investments that have not been remeasured or impaired in the current period, g</w:t>
      </w:r>
      <w:r>
        <w:rPr>
          <w:rFonts w:ascii="Arial" w:eastAsia="宋体" w:hAnsi="Arial" w:cs="Arial"/>
          <w:color w:val="262626"/>
          <w:sz w:val="18"/>
          <w:szCs w:val="18"/>
        </w:rPr>
        <w:t xml:space="preserve">rants receivable, reverse repurchase agreements with original maturities greater than three months, and issued debt. </w:t>
      </w:r>
    </w:p>
    <w:p w14:paraId="4C52B281" w14:textId="77777777" w:rsidR="00AD4DC7" w:rsidRDefault="00CB521E">
      <w:pPr>
        <w:spacing w:after="180"/>
      </w:pPr>
      <w:r>
        <w:rPr>
          <w:rFonts w:ascii="Arial" w:eastAsia="宋体" w:hAnsi="Arial" w:cs="Arial"/>
          <w:color w:val="262626"/>
          <w:sz w:val="18"/>
          <w:szCs w:val="18"/>
        </w:rPr>
        <w:t>We classify the fair value of grants receivables as Level 2. The estimated fair value of these financial instruments approximates their ca</w:t>
      </w:r>
      <w:r>
        <w:rPr>
          <w:rFonts w:ascii="Arial" w:eastAsia="宋体" w:hAnsi="Arial" w:cs="Arial"/>
          <w:color w:val="262626"/>
          <w:sz w:val="18"/>
          <w:szCs w:val="18"/>
        </w:rPr>
        <w:t>rrying value. The aggregate carrying value of grants receivable as of December 26, 2020 was $139 million (the aggregate carrying value of grants receivable and reverse repurchase agreements with original maturities greater than three months as of December </w:t>
      </w:r>
      <w:r>
        <w:rPr>
          <w:rFonts w:ascii="Arial" w:eastAsia="宋体" w:hAnsi="Arial" w:cs="Arial"/>
          <w:color w:val="262626"/>
          <w:sz w:val="18"/>
          <w:szCs w:val="18"/>
        </w:rPr>
        <w:t>28, 2019 was $543 million).</w:t>
      </w:r>
    </w:p>
    <w:p w14:paraId="4C52B282" w14:textId="77777777" w:rsidR="00AD4DC7" w:rsidRDefault="00CB521E">
      <w:pPr>
        <w:spacing w:after="180"/>
      </w:pPr>
      <w:r>
        <w:rPr>
          <w:rFonts w:ascii="Arial" w:eastAsia="宋体" w:hAnsi="Arial" w:cs="Arial"/>
          <w:color w:val="262626"/>
          <w:sz w:val="18"/>
          <w:szCs w:val="18"/>
        </w:rPr>
        <w:t xml:space="preserve">We classify the fair value of issued debt (excluding commercial paper and drafts payable) as Level 2. The fair value of these instruments was $40.9 billion as of December 26, 2020 ($30.6 billion as of December 28, 2019). </w:t>
      </w: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AD4DC7" w14:paraId="4C52B289" w14:textId="77777777">
        <w:tc>
          <w:tcPr>
            <w:tcW w:w="50" w:type="pct"/>
            <w:shd w:val="clear" w:color="auto" w:fill="auto"/>
          </w:tcPr>
          <w:p w14:paraId="4C52B283" w14:textId="77777777" w:rsidR="00AD4DC7" w:rsidRDefault="00AD4DC7">
            <w:pPr>
              <w:rPr>
                <w:rFonts w:ascii="宋体"/>
              </w:rPr>
            </w:pPr>
          </w:p>
        </w:tc>
        <w:tc>
          <w:tcPr>
            <w:tcW w:w="539" w:type="pct"/>
            <w:shd w:val="clear" w:color="auto" w:fill="auto"/>
          </w:tcPr>
          <w:p w14:paraId="4C52B284" w14:textId="77777777" w:rsidR="00AD4DC7" w:rsidRDefault="00AD4DC7">
            <w:pPr>
              <w:rPr>
                <w:rFonts w:ascii="宋体"/>
              </w:rPr>
            </w:pPr>
          </w:p>
        </w:tc>
        <w:tc>
          <w:tcPr>
            <w:tcW w:w="5" w:type="pct"/>
            <w:shd w:val="clear" w:color="auto" w:fill="auto"/>
          </w:tcPr>
          <w:p w14:paraId="4C52B285" w14:textId="77777777" w:rsidR="00AD4DC7" w:rsidRDefault="00AD4DC7">
            <w:pPr>
              <w:rPr>
                <w:rFonts w:ascii="宋体"/>
              </w:rPr>
            </w:pPr>
          </w:p>
        </w:tc>
        <w:tc>
          <w:tcPr>
            <w:tcW w:w="50" w:type="pct"/>
            <w:shd w:val="clear" w:color="auto" w:fill="auto"/>
          </w:tcPr>
          <w:p w14:paraId="4C52B286" w14:textId="77777777" w:rsidR="00AD4DC7" w:rsidRDefault="00AD4DC7">
            <w:pPr>
              <w:rPr>
                <w:rFonts w:ascii="宋体"/>
              </w:rPr>
            </w:pPr>
          </w:p>
        </w:tc>
        <w:tc>
          <w:tcPr>
            <w:tcW w:w="4350" w:type="pct"/>
            <w:shd w:val="clear" w:color="auto" w:fill="auto"/>
          </w:tcPr>
          <w:p w14:paraId="4C52B287" w14:textId="77777777" w:rsidR="00AD4DC7" w:rsidRDefault="00AD4DC7">
            <w:pPr>
              <w:rPr>
                <w:rFonts w:ascii="宋体"/>
              </w:rPr>
            </w:pPr>
          </w:p>
        </w:tc>
        <w:tc>
          <w:tcPr>
            <w:tcW w:w="5" w:type="pct"/>
            <w:shd w:val="clear" w:color="auto" w:fill="auto"/>
          </w:tcPr>
          <w:p w14:paraId="4C52B288" w14:textId="77777777" w:rsidR="00AD4DC7" w:rsidRDefault="00AD4DC7">
            <w:pPr>
              <w:rPr>
                <w:rFonts w:ascii="宋体"/>
              </w:rPr>
            </w:pPr>
          </w:p>
        </w:tc>
      </w:tr>
      <w:tr w:rsidR="00AD4DC7" w14:paraId="4C52B28C"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C52B28A" w14:textId="77777777" w:rsidR="00AD4DC7" w:rsidRDefault="00CB521E">
            <w:pPr>
              <w:textAlignment w:val="bottom"/>
            </w:pPr>
            <w:r>
              <w:rPr>
                <w:rFonts w:ascii="Arial" w:eastAsia="宋体" w:hAnsi="Arial" w:cs="Arial"/>
                <w:color w:val="FFFFFF"/>
                <w:sz w:val="28"/>
                <w:szCs w:val="28"/>
              </w:rPr>
              <w:t xml:space="preserve">Note 15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B28B" w14:textId="77777777" w:rsidR="00AD4DC7" w:rsidRDefault="00CB521E">
            <w:pPr>
              <w:textAlignment w:val="bottom"/>
            </w:pPr>
            <w:r>
              <w:rPr>
                <w:rFonts w:ascii="Arial" w:eastAsia="宋体" w:hAnsi="Arial" w:cs="Arial"/>
                <w:color w:val="0068B5"/>
                <w:sz w:val="28"/>
                <w:szCs w:val="28"/>
              </w:rPr>
              <w:t>Other Comprehensive Income (Loss)</w:t>
            </w:r>
          </w:p>
        </w:tc>
      </w:tr>
    </w:tbl>
    <w:p w14:paraId="4C52B28D" w14:textId="77777777" w:rsidR="00AD4DC7" w:rsidRDefault="00CB521E">
      <w:pPr>
        <w:spacing w:before="180" w:after="120"/>
      </w:pPr>
      <w:r>
        <w:rPr>
          <w:rFonts w:ascii="Arial" w:eastAsia="宋体" w:hAnsi="Arial" w:cs="Arial"/>
          <w:color w:val="262626"/>
          <w:sz w:val="18"/>
          <w:szCs w:val="18"/>
        </w:rPr>
        <w:t xml:space="preserve">The changes in accumulated other comprehensive income (loss) by component and related tax effects for each period were as follows: </w:t>
      </w:r>
    </w:p>
    <w:tbl>
      <w:tblPr>
        <w:tblW w:w="5000" w:type="pct"/>
        <w:tblCellMar>
          <w:top w:w="15" w:type="dxa"/>
          <w:left w:w="15" w:type="dxa"/>
          <w:bottom w:w="15" w:type="dxa"/>
          <w:right w:w="15" w:type="dxa"/>
        </w:tblCellMar>
        <w:tblLook w:val="04A0" w:firstRow="1" w:lastRow="0" w:firstColumn="1" w:lastColumn="0" w:noHBand="0" w:noVBand="1"/>
      </w:tblPr>
      <w:tblGrid>
        <w:gridCol w:w="40"/>
        <w:gridCol w:w="3848"/>
        <w:gridCol w:w="39"/>
        <w:gridCol w:w="36"/>
        <w:gridCol w:w="36"/>
        <w:gridCol w:w="36"/>
        <w:gridCol w:w="36"/>
        <w:gridCol w:w="36"/>
        <w:gridCol w:w="122"/>
        <w:gridCol w:w="908"/>
        <w:gridCol w:w="36"/>
        <w:gridCol w:w="36"/>
        <w:gridCol w:w="36"/>
        <w:gridCol w:w="36"/>
        <w:gridCol w:w="122"/>
        <w:gridCol w:w="799"/>
        <w:gridCol w:w="36"/>
        <w:gridCol w:w="36"/>
        <w:gridCol w:w="36"/>
        <w:gridCol w:w="36"/>
        <w:gridCol w:w="122"/>
        <w:gridCol w:w="1026"/>
        <w:gridCol w:w="36"/>
        <w:gridCol w:w="36"/>
        <w:gridCol w:w="36"/>
        <w:gridCol w:w="36"/>
        <w:gridCol w:w="122"/>
        <w:gridCol w:w="540"/>
        <w:gridCol w:w="36"/>
      </w:tblGrid>
      <w:tr w:rsidR="00AD4DC7" w14:paraId="4C52B2AB" w14:textId="77777777">
        <w:tc>
          <w:tcPr>
            <w:tcW w:w="50" w:type="pct"/>
            <w:shd w:val="clear" w:color="auto" w:fill="auto"/>
          </w:tcPr>
          <w:p w14:paraId="4C52B28E" w14:textId="77777777" w:rsidR="00AD4DC7" w:rsidRDefault="00AD4DC7">
            <w:pPr>
              <w:rPr>
                <w:rFonts w:ascii="宋体"/>
              </w:rPr>
            </w:pPr>
          </w:p>
        </w:tc>
        <w:tc>
          <w:tcPr>
            <w:tcW w:w="2431" w:type="pct"/>
            <w:shd w:val="clear" w:color="auto" w:fill="auto"/>
          </w:tcPr>
          <w:p w14:paraId="4C52B28F" w14:textId="77777777" w:rsidR="00AD4DC7" w:rsidRDefault="00AD4DC7">
            <w:pPr>
              <w:rPr>
                <w:rFonts w:ascii="宋体"/>
              </w:rPr>
            </w:pPr>
          </w:p>
        </w:tc>
        <w:tc>
          <w:tcPr>
            <w:tcW w:w="5" w:type="pct"/>
            <w:shd w:val="clear" w:color="auto" w:fill="auto"/>
          </w:tcPr>
          <w:p w14:paraId="4C52B290" w14:textId="77777777" w:rsidR="00AD4DC7" w:rsidRDefault="00AD4DC7">
            <w:pPr>
              <w:rPr>
                <w:rFonts w:ascii="宋体"/>
              </w:rPr>
            </w:pPr>
          </w:p>
        </w:tc>
        <w:tc>
          <w:tcPr>
            <w:tcW w:w="5" w:type="pct"/>
            <w:shd w:val="clear" w:color="auto" w:fill="auto"/>
          </w:tcPr>
          <w:p w14:paraId="4C52B291" w14:textId="77777777" w:rsidR="00AD4DC7" w:rsidRDefault="00AD4DC7">
            <w:pPr>
              <w:rPr>
                <w:rFonts w:ascii="宋体"/>
              </w:rPr>
            </w:pPr>
          </w:p>
        </w:tc>
        <w:tc>
          <w:tcPr>
            <w:tcW w:w="24" w:type="pct"/>
            <w:shd w:val="clear" w:color="auto" w:fill="auto"/>
          </w:tcPr>
          <w:p w14:paraId="4C52B292" w14:textId="77777777" w:rsidR="00AD4DC7" w:rsidRDefault="00AD4DC7">
            <w:pPr>
              <w:rPr>
                <w:rFonts w:ascii="宋体"/>
              </w:rPr>
            </w:pPr>
          </w:p>
        </w:tc>
        <w:tc>
          <w:tcPr>
            <w:tcW w:w="5" w:type="pct"/>
            <w:shd w:val="clear" w:color="auto" w:fill="auto"/>
          </w:tcPr>
          <w:p w14:paraId="4C52B293" w14:textId="77777777" w:rsidR="00AD4DC7" w:rsidRDefault="00AD4DC7">
            <w:pPr>
              <w:rPr>
                <w:rFonts w:ascii="宋体"/>
              </w:rPr>
            </w:pPr>
          </w:p>
        </w:tc>
        <w:tc>
          <w:tcPr>
            <w:tcW w:w="0" w:type="auto"/>
            <w:shd w:val="clear" w:color="auto" w:fill="auto"/>
          </w:tcPr>
          <w:p w14:paraId="4C52B294" w14:textId="77777777" w:rsidR="00AD4DC7" w:rsidRDefault="00AD4DC7">
            <w:pPr>
              <w:rPr>
                <w:rFonts w:ascii="宋体"/>
                <w:vanish/>
              </w:rPr>
            </w:pPr>
          </w:p>
        </w:tc>
        <w:tc>
          <w:tcPr>
            <w:tcW w:w="0" w:type="auto"/>
            <w:shd w:val="clear" w:color="auto" w:fill="auto"/>
          </w:tcPr>
          <w:p w14:paraId="4C52B295" w14:textId="77777777" w:rsidR="00AD4DC7" w:rsidRDefault="00AD4DC7">
            <w:pPr>
              <w:rPr>
                <w:rFonts w:ascii="宋体"/>
                <w:vanish/>
              </w:rPr>
            </w:pPr>
          </w:p>
        </w:tc>
        <w:tc>
          <w:tcPr>
            <w:tcW w:w="50" w:type="pct"/>
            <w:shd w:val="clear" w:color="auto" w:fill="auto"/>
          </w:tcPr>
          <w:p w14:paraId="4C52B296" w14:textId="77777777" w:rsidR="00AD4DC7" w:rsidRDefault="00AD4DC7">
            <w:pPr>
              <w:rPr>
                <w:rFonts w:ascii="宋体"/>
              </w:rPr>
            </w:pPr>
          </w:p>
        </w:tc>
        <w:tc>
          <w:tcPr>
            <w:tcW w:w="539" w:type="pct"/>
            <w:shd w:val="clear" w:color="auto" w:fill="auto"/>
          </w:tcPr>
          <w:p w14:paraId="4C52B297" w14:textId="77777777" w:rsidR="00AD4DC7" w:rsidRDefault="00AD4DC7">
            <w:pPr>
              <w:rPr>
                <w:rFonts w:ascii="宋体"/>
              </w:rPr>
            </w:pPr>
          </w:p>
        </w:tc>
        <w:tc>
          <w:tcPr>
            <w:tcW w:w="5" w:type="pct"/>
            <w:shd w:val="clear" w:color="auto" w:fill="auto"/>
          </w:tcPr>
          <w:p w14:paraId="4C52B298" w14:textId="77777777" w:rsidR="00AD4DC7" w:rsidRDefault="00AD4DC7">
            <w:pPr>
              <w:rPr>
                <w:rFonts w:ascii="宋体"/>
              </w:rPr>
            </w:pPr>
          </w:p>
        </w:tc>
        <w:tc>
          <w:tcPr>
            <w:tcW w:w="5" w:type="pct"/>
            <w:shd w:val="clear" w:color="auto" w:fill="auto"/>
          </w:tcPr>
          <w:p w14:paraId="4C52B299" w14:textId="77777777" w:rsidR="00AD4DC7" w:rsidRDefault="00AD4DC7">
            <w:pPr>
              <w:rPr>
                <w:rFonts w:ascii="宋体"/>
              </w:rPr>
            </w:pPr>
          </w:p>
        </w:tc>
        <w:tc>
          <w:tcPr>
            <w:tcW w:w="24" w:type="pct"/>
            <w:shd w:val="clear" w:color="auto" w:fill="auto"/>
          </w:tcPr>
          <w:p w14:paraId="4C52B29A" w14:textId="77777777" w:rsidR="00AD4DC7" w:rsidRDefault="00AD4DC7">
            <w:pPr>
              <w:rPr>
                <w:rFonts w:ascii="宋体"/>
              </w:rPr>
            </w:pPr>
          </w:p>
        </w:tc>
        <w:tc>
          <w:tcPr>
            <w:tcW w:w="5" w:type="pct"/>
            <w:shd w:val="clear" w:color="auto" w:fill="auto"/>
          </w:tcPr>
          <w:p w14:paraId="4C52B29B" w14:textId="77777777" w:rsidR="00AD4DC7" w:rsidRDefault="00AD4DC7">
            <w:pPr>
              <w:rPr>
                <w:rFonts w:ascii="宋体"/>
              </w:rPr>
            </w:pPr>
          </w:p>
        </w:tc>
        <w:tc>
          <w:tcPr>
            <w:tcW w:w="50" w:type="pct"/>
            <w:shd w:val="clear" w:color="auto" w:fill="auto"/>
          </w:tcPr>
          <w:p w14:paraId="4C52B29C" w14:textId="77777777" w:rsidR="00AD4DC7" w:rsidRDefault="00AD4DC7">
            <w:pPr>
              <w:rPr>
                <w:rFonts w:ascii="宋体"/>
              </w:rPr>
            </w:pPr>
          </w:p>
        </w:tc>
        <w:tc>
          <w:tcPr>
            <w:tcW w:w="539" w:type="pct"/>
            <w:shd w:val="clear" w:color="auto" w:fill="auto"/>
          </w:tcPr>
          <w:p w14:paraId="4C52B29D" w14:textId="77777777" w:rsidR="00AD4DC7" w:rsidRDefault="00AD4DC7">
            <w:pPr>
              <w:rPr>
                <w:rFonts w:ascii="宋体"/>
              </w:rPr>
            </w:pPr>
          </w:p>
        </w:tc>
        <w:tc>
          <w:tcPr>
            <w:tcW w:w="5" w:type="pct"/>
            <w:shd w:val="clear" w:color="auto" w:fill="auto"/>
          </w:tcPr>
          <w:p w14:paraId="4C52B29E" w14:textId="77777777" w:rsidR="00AD4DC7" w:rsidRDefault="00AD4DC7">
            <w:pPr>
              <w:rPr>
                <w:rFonts w:ascii="宋体"/>
              </w:rPr>
            </w:pPr>
          </w:p>
        </w:tc>
        <w:tc>
          <w:tcPr>
            <w:tcW w:w="5" w:type="pct"/>
            <w:shd w:val="clear" w:color="auto" w:fill="auto"/>
          </w:tcPr>
          <w:p w14:paraId="4C52B29F" w14:textId="77777777" w:rsidR="00AD4DC7" w:rsidRDefault="00AD4DC7">
            <w:pPr>
              <w:rPr>
                <w:rFonts w:ascii="宋体"/>
              </w:rPr>
            </w:pPr>
          </w:p>
        </w:tc>
        <w:tc>
          <w:tcPr>
            <w:tcW w:w="24" w:type="pct"/>
            <w:shd w:val="clear" w:color="auto" w:fill="auto"/>
          </w:tcPr>
          <w:p w14:paraId="4C52B2A0" w14:textId="77777777" w:rsidR="00AD4DC7" w:rsidRDefault="00AD4DC7">
            <w:pPr>
              <w:rPr>
                <w:rFonts w:ascii="宋体"/>
              </w:rPr>
            </w:pPr>
          </w:p>
        </w:tc>
        <w:tc>
          <w:tcPr>
            <w:tcW w:w="5" w:type="pct"/>
            <w:shd w:val="clear" w:color="auto" w:fill="auto"/>
          </w:tcPr>
          <w:p w14:paraId="4C52B2A1" w14:textId="77777777" w:rsidR="00AD4DC7" w:rsidRDefault="00AD4DC7">
            <w:pPr>
              <w:rPr>
                <w:rFonts w:ascii="宋体"/>
              </w:rPr>
            </w:pPr>
          </w:p>
        </w:tc>
        <w:tc>
          <w:tcPr>
            <w:tcW w:w="50" w:type="pct"/>
            <w:shd w:val="clear" w:color="auto" w:fill="auto"/>
          </w:tcPr>
          <w:p w14:paraId="4C52B2A2" w14:textId="77777777" w:rsidR="00AD4DC7" w:rsidRDefault="00AD4DC7">
            <w:pPr>
              <w:rPr>
                <w:rFonts w:ascii="宋体"/>
              </w:rPr>
            </w:pPr>
          </w:p>
        </w:tc>
        <w:tc>
          <w:tcPr>
            <w:tcW w:w="539" w:type="pct"/>
            <w:shd w:val="clear" w:color="auto" w:fill="auto"/>
          </w:tcPr>
          <w:p w14:paraId="4C52B2A3" w14:textId="77777777" w:rsidR="00AD4DC7" w:rsidRDefault="00AD4DC7">
            <w:pPr>
              <w:rPr>
                <w:rFonts w:ascii="宋体"/>
              </w:rPr>
            </w:pPr>
          </w:p>
        </w:tc>
        <w:tc>
          <w:tcPr>
            <w:tcW w:w="5" w:type="pct"/>
            <w:shd w:val="clear" w:color="auto" w:fill="auto"/>
          </w:tcPr>
          <w:p w14:paraId="4C52B2A4" w14:textId="77777777" w:rsidR="00AD4DC7" w:rsidRDefault="00AD4DC7">
            <w:pPr>
              <w:rPr>
                <w:rFonts w:ascii="宋体"/>
              </w:rPr>
            </w:pPr>
          </w:p>
        </w:tc>
        <w:tc>
          <w:tcPr>
            <w:tcW w:w="5" w:type="pct"/>
            <w:shd w:val="clear" w:color="auto" w:fill="auto"/>
          </w:tcPr>
          <w:p w14:paraId="4C52B2A5" w14:textId="77777777" w:rsidR="00AD4DC7" w:rsidRDefault="00AD4DC7">
            <w:pPr>
              <w:rPr>
                <w:rFonts w:ascii="宋体"/>
              </w:rPr>
            </w:pPr>
          </w:p>
        </w:tc>
        <w:tc>
          <w:tcPr>
            <w:tcW w:w="24" w:type="pct"/>
            <w:shd w:val="clear" w:color="auto" w:fill="auto"/>
          </w:tcPr>
          <w:p w14:paraId="4C52B2A6" w14:textId="77777777" w:rsidR="00AD4DC7" w:rsidRDefault="00AD4DC7">
            <w:pPr>
              <w:rPr>
                <w:rFonts w:ascii="宋体"/>
              </w:rPr>
            </w:pPr>
          </w:p>
        </w:tc>
        <w:tc>
          <w:tcPr>
            <w:tcW w:w="5" w:type="pct"/>
            <w:shd w:val="clear" w:color="auto" w:fill="auto"/>
          </w:tcPr>
          <w:p w14:paraId="4C52B2A7" w14:textId="77777777" w:rsidR="00AD4DC7" w:rsidRDefault="00AD4DC7">
            <w:pPr>
              <w:rPr>
                <w:rFonts w:ascii="宋体"/>
              </w:rPr>
            </w:pPr>
          </w:p>
        </w:tc>
        <w:tc>
          <w:tcPr>
            <w:tcW w:w="50" w:type="pct"/>
            <w:shd w:val="clear" w:color="auto" w:fill="auto"/>
          </w:tcPr>
          <w:p w14:paraId="4C52B2A8" w14:textId="77777777" w:rsidR="00AD4DC7" w:rsidRDefault="00AD4DC7">
            <w:pPr>
              <w:rPr>
                <w:rFonts w:ascii="宋体"/>
              </w:rPr>
            </w:pPr>
          </w:p>
        </w:tc>
        <w:tc>
          <w:tcPr>
            <w:tcW w:w="539" w:type="pct"/>
            <w:shd w:val="clear" w:color="auto" w:fill="auto"/>
          </w:tcPr>
          <w:p w14:paraId="4C52B2A9" w14:textId="77777777" w:rsidR="00AD4DC7" w:rsidRDefault="00AD4DC7">
            <w:pPr>
              <w:rPr>
                <w:rFonts w:ascii="宋体"/>
              </w:rPr>
            </w:pPr>
          </w:p>
        </w:tc>
        <w:tc>
          <w:tcPr>
            <w:tcW w:w="5" w:type="pct"/>
            <w:shd w:val="clear" w:color="auto" w:fill="auto"/>
          </w:tcPr>
          <w:p w14:paraId="4C52B2AA" w14:textId="77777777" w:rsidR="00AD4DC7" w:rsidRDefault="00AD4DC7">
            <w:pPr>
              <w:rPr>
                <w:rFonts w:ascii="宋体"/>
              </w:rPr>
            </w:pPr>
          </w:p>
        </w:tc>
      </w:tr>
      <w:tr w:rsidR="00AD4DC7" w14:paraId="4C52B2B7" w14:textId="77777777">
        <w:tc>
          <w:tcPr>
            <w:tcW w:w="0" w:type="auto"/>
            <w:gridSpan w:val="3"/>
            <w:shd w:val="clear" w:color="auto" w:fill="auto"/>
            <w:tcMar>
              <w:top w:w="40" w:type="dxa"/>
              <w:left w:w="20" w:type="dxa"/>
              <w:bottom w:w="40" w:type="dxa"/>
              <w:right w:w="20" w:type="dxa"/>
            </w:tcMar>
            <w:vAlign w:val="bottom"/>
          </w:tcPr>
          <w:p w14:paraId="4C52B2AC"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B2AD" w14:textId="77777777" w:rsidR="00AD4DC7" w:rsidRDefault="00AD4DC7">
            <w:pPr>
              <w:rPr>
                <w:rFonts w:ascii="宋体"/>
              </w:rPr>
            </w:pPr>
          </w:p>
        </w:tc>
        <w:tc>
          <w:tcPr>
            <w:tcW w:w="0" w:type="auto"/>
            <w:shd w:val="clear" w:color="auto" w:fill="auto"/>
          </w:tcPr>
          <w:p w14:paraId="4C52B2AE" w14:textId="77777777" w:rsidR="00AD4DC7" w:rsidRDefault="00AD4DC7">
            <w:pPr>
              <w:rPr>
                <w:rFonts w:ascii="宋体"/>
                <w:vanish/>
              </w:rPr>
            </w:pPr>
          </w:p>
        </w:tc>
        <w:tc>
          <w:tcPr>
            <w:tcW w:w="0" w:type="auto"/>
            <w:shd w:val="clear" w:color="auto" w:fill="auto"/>
          </w:tcPr>
          <w:p w14:paraId="4C52B2AF" w14:textId="77777777" w:rsidR="00AD4DC7" w:rsidRDefault="00AD4DC7">
            <w:pPr>
              <w:rPr>
                <w:rFonts w:ascii="宋体"/>
                <w:vanish/>
              </w:rPr>
            </w:pPr>
          </w:p>
        </w:tc>
        <w:tc>
          <w:tcPr>
            <w:tcW w:w="0" w:type="auto"/>
            <w:gridSpan w:val="3"/>
            <w:shd w:val="clear" w:color="auto" w:fill="auto"/>
            <w:tcMar>
              <w:top w:w="40" w:type="dxa"/>
              <w:left w:w="20" w:type="dxa"/>
              <w:bottom w:w="40" w:type="dxa"/>
              <w:right w:w="20" w:type="dxa"/>
            </w:tcMar>
            <w:vAlign w:val="bottom"/>
          </w:tcPr>
          <w:p w14:paraId="4C52B2B0" w14:textId="77777777" w:rsidR="00AD4DC7" w:rsidRDefault="00CB521E">
            <w:pPr>
              <w:jc w:val="center"/>
              <w:textAlignment w:val="bottom"/>
            </w:pPr>
            <w:r>
              <w:rPr>
                <w:rFonts w:ascii="Arial" w:eastAsia="宋体" w:hAnsi="Arial" w:cs="Arial"/>
                <w:b/>
                <w:bCs/>
                <w:color w:val="262626"/>
                <w:sz w:val="18"/>
                <w:szCs w:val="18"/>
              </w:rPr>
              <w:t>Unrealized Holding Gains (Losses) on Derivatives</w:t>
            </w:r>
          </w:p>
        </w:tc>
        <w:tc>
          <w:tcPr>
            <w:tcW w:w="0" w:type="auto"/>
            <w:gridSpan w:val="3"/>
            <w:shd w:val="clear" w:color="auto" w:fill="auto"/>
            <w:tcMar>
              <w:top w:w="0" w:type="dxa"/>
              <w:left w:w="20" w:type="dxa"/>
              <w:bottom w:w="0" w:type="dxa"/>
              <w:right w:w="20" w:type="dxa"/>
            </w:tcMar>
          </w:tcPr>
          <w:p w14:paraId="4C52B2B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2B2" w14:textId="77777777" w:rsidR="00AD4DC7" w:rsidRDefault="00CB521E">
            <w:pPr>
              <w:jc w:val="center"/>
              <w:textAlignment w:val="bottom"/>
            </w:pPr>
            <w:r>
              <w:rPr>
                <w:rFonts w:ascii="Arial" w:eastAsia="宋体" w:hAnsi="Arial" w:cs="Arial"/>
                <w:b/>
                <w:bCs/>
                <w:color w:val="262626"/>
                <w:sz w:val="18"/>
                <w:szCs w:val="18"/>
              </w:rPr>
              <w:t xml:space="preserve">Actuarial Valuation and Other Pension Expenses </w:t>
            </w:r>
          </w:p>
        </w:tc>
        <w:tc>
          <w:tcPr>
            <w:tcW w:w="0" w:type="auto"/>
            <w:gridSpan w:val="3"/>
            <w:shd w:val="clear" w:color="auto" w:fill="auto"/>
            <w:tcMar>
              <w:top w:w="0" w:type="dxa"/>
              <w:left w:w="20" w:type="dxa"/>
              <w:bottom w:w="0" w:type="dxa"/>
              <w:right w:w="20" w:type="dxa"/>
            </w:tcMar>
          </w:tcPr>
          <w:p w14:paraId="4C52B2B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2B4" w14:textId="77777777" w:rsidR="00AD4DC7" w:rsidRDefault="00CB521E">
            <w:pPr>
              <w:jc w:val="center"/>
              <w:textAlignment w:val="bottom"/>
            </w:pPr>
            <w:r>
              <w:rPr>
                <w:rFonts w:ascii="Arial" w:eastAsia="宋体" w:hAnsi="Arial" w:cs="Arial"/>
                <w:b/>
                <w:bCs/>
                <w:color w:val="262626"/>
                <w:sz w:val="18"/>
                <w:szCs w:val="18"/>
              </w:rPr>
              <w:t xml:space="preserve">Translation Adjustments and Other </w:t>
            </w:r>
          </w:p>
        </w:tc>
        <w:tc>
          <w:tcPr>
            <w:tcW w:w="0" w:type="auto"/>
            <w:gridSpan w:val="3"/>
            <w:shd w:val="clear" w:color="auto" w:fill="auto"/>
            <w:tcMar>
              <w:top w:w="0" w:type="dxa"/>
              <w:left w:w="20" w:type="dxa"/>
              <w:bottom w:w="0" w:type="dxa"/>
              <w:right w:w="20" w:type="dxa"/>
            </w:tcMar>
          </w:tcPr>
          <w:p w14:paraId="4C52B2B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2B6" w14:textId="77777777" w:rsidR="00AD4DC7" w:rsidRDefault="00CB521E">
            <w:pPr>
              <w:jc w:val="center"/>
              <w:textAlignment w:val="bottom"/>
            </w:pPr>
            <w:r>
              <w:rPr>
                <w:rFonts w:ascii="Arial" w:eastAsia="宋体" w:hAnsi="Arial" w:cs="Arial"/>
                <w:b/>
                <w:bCs/>
                <w:color w:val="262626"/>
                <w:sz w:val="18"/>
                <w:szCs w:val="18"/>
              </w:rPr>
              <w:t>Total</w:t>
            </w:r>
          </w:p>
        </w:tc>
      </w:tr>
      <w:tr w:rsidR="00AD4DC7" w14:paraId="4C52B2C3" w14:textId="77777777">
        <w:trPr>
          <w:hidden/>
        </w:trPr>
        <w:tc>
          <w:tcPr>
            <w:tcW w:w="0" w:type="auto"/>
            <w:gridSpan w:val="3"/>
            <w:shd w:val="clear" w:color="auto" w:fill="auto"/>
          </w:tcPr>
          <w:p w14:paraId="4C52B2B8" w14:textId="77777777" w:rsidR="00AD4DC7" w:rsidRDefault="00AD4DC7">
            <w:pPr>
              <w:rPr>
                <w:rFonts w:ascii="宋体"/>
                <w:vanish/>
              </w:rPr>
            </w:pPr>
          </w:p>
        </w:tc>
        <w:tc>
          <w:tcPr>
            <w:tcW w:w="0" w:type="auto"/>
            <w:gridSpan w:val="3"/>
            <w:shd w:val="clear" w:color="auto" w:fill="auto"/>
          </w:tcPr>
          <w:p w14:paraId="4C52B2B9" w14:textId="77777777" w:rsidR="00AD4DC7" w:rsidRDefault="00AD4DC7">
            <w:pPr>
              <w:rPr>
                <w:rFonts w:ascii="宋体"/>
                <w:vanish/>
              </w:rPr>
            </w:pPr>
          </w:p>
        </w:tc>
        <w:tc>
          <w:tcPr>
            <w:tcW w:w="0" w:type="auto"/>
            <w:shd w:val="clear" w:color="auto" w:fill="auto"/>
          </w:tcPr>
          <w:p w14:paraId="4C52B2BA" w14:textId="77777777" w:rsidR="00AD4DC7" w:rsidRDefault="00AD4DC7">
            <w:pPr>
              <w:rPr>
                <w:rFonts w:ascii="宋体"/>
                <w:vanish/>
              </w:rPr>
            </w:pPr>
          </w:p>
        </w:tc>
        <w:tc>
          <w:tcPr>
            <w:tcW w:w="0" w:type="auto"/>
            <w:shd w:val="clear" w:color="auto" w:fill="auto"/>
          </w:tcPr>
          <w:p w14:paraId="4C52B2BB" w14:textId="77777777" w:rsidR="00AD4DC7" w:rsidRDefault="00AD4DC7">
            <w:pPr>
              <w:rPr>
                <w:rFonts w:ascii="宋体"/>
                <w:vanish/>
              </w:rPr>
            </w:pPr>
          </w:p>
        </w:tc>
        <w:tc>
          <w:tcPr>
            <w:tcW w:w="0" w:type="auto"/>
            <w:gridSpan w:val="3"/>
            <w:shd w:val="clear" w:color="auto" w:fill="auto"/>
          </w:tcPr>
          <w:p w14:paraId="4C52B2BC" w14:textId="77777777" w:rsidR="00AD4DC7" w:rsidRDefault="00AD4DC7">
            <w:pPr>
              <w:rPr>
                <w:rFonts w:ascii="宋体"/>
                <w:vanish/>
              </w:rPr>
            </w:pPr>
          </w:p>
        </w:tc>
        <w:tc>
          <w:tcPr>
            <w:tcW w:w="0" w:type="auto"/>
            <w:gridSpan w:val="3"/>
            <w:shd w:val="clear" w:color="auto" w:fill="auto"/>
          </w:tcPr>
          <w:p w14:paraId="4C52B2BD" w14:textId="77777777" w:rsidR="00AD4DC7" w:rsidRDefault="00AD4DC7">
            <w:pPr>
              <w:rPr>
                <w:rFonts w:ascii="宋体"/>
                <w:vanish/>
              </w:rPr>
            </w:pPr>
          </w:p>
        </w:tc>
        <w:tc>
          <w:tcPr>
            <w:tcW w:w="0" w:type="auto"/>
            <w:gridSpan w:val="3"/>
            <w:shd w:val="clear" w:color="auto" w:fill="auto"/>
          </w:tcPr>
          <w:p w14:paraId="4C52B2BE" w14:textId="77777777" w:rsidR="00AD4DC7" w:rsidRDefault="00AD4DC7">
            <w:pPr>
              <w:rPr>
                <w:rFonts w:ascii="宋体"/>
                <w:vanish/>
              </w:rPr>
            </w:pPr>
          </w:p>
        </w:tc>
        <w:tc>
          <w:tcPr>
            <w:tcW w:w="0" w:type="auto"/>
            <w:gridSpan w:val="3"/>
            <w:shd w:val="clear" w:color="auto" w:fill="auto"/>
          </w:tcPr>
          <w:p w14:paraId="4C52B2BF" w14:textId="77777777" w:rsidR="00AD4DC7" w:rsidRDefault="00AD4DC7">
            <w:pPr>
              <w:rPr>
                <w:rFonts w:ascii="宋体"/>
                <w:vanish/>
              </w:rPr>
            </w:pPr>
          </w:p>
        </w:tc>
        <w:tc>
          <w:tcPr>
            <w:tcW w:w="0" w:type="auto"/>
            <w:gridSpan w:val="3"/>
            <w:shd w:val="clear" w:color="auto" w:fill="auto"/>
          </w:tcPr>
          <w:p w14:paraId="4C52B2C0" w14:textId="77777777" w:rsidR="00AD4DC7" w:rsidRDefault="00AD4DC7">
            <w:pPr>
              <w:rPr>
                <w:rFonts w:ascii="宋体"/>
                <w:vanish/>
              </w:rPr>
            </w:pPr>
          </w:p>
        </w:tc>
        <w:tc>
          <w:tcPr>
            <w:tcW w:w="0" w:type="auto"/>
            <w:gridSpan w:val="3"/>
            <w:shd w:val="clear" w:color="auto" w:fill="auto"/>
          </w:tcPr>
          <w:p w14:paraId="4C52B2C1" w14:textId="77777777" w:rsidR="00AD4DC7" w:rsidRDefault="00AD4DC7">
            <w:pPr>
              <w:rPr>
                <w:rFonts w:ascii="宋体"/>
                <w:vanish/>
              </w:rPr>
            </w:pPr>
          </w:p>
        </w:tc>
        <w:tc>
          <w:tcPr>
            <w:tcW w:w="0" w:type="auto"/>
            <w:gridSpan w:val="3"/>
            <w:shd w:val="clear" w:color="auto" w:fill="auto"/>
          </w:tcPr>
          <w:p w14:paraId="4C52B2C2" w14:textId="77777777" w:rsidR="00AD4DC7" w:rsidRDefault="00AD4DC7">
            <w:pPr>
              <w:rPr>
                <w:rFonts w:ascii="宋体"/>
                <w:vanish/>
              </w:rPr>
            </w:pPr>
          </w:p>
        </w:tc>
      </w:tr>
      <w:tr w:rsidR="00AD4DC7" w14:paraId="4C52B2CF" w14:textId="77777777">
        <w:trPr>
          <w:hidden/>
        </w:trPr>
        <w:tc>
          <w:tcPr>
            <w:tcW w:w="0" w:type="auto"/>
            <w:gridSpan w:val="3"/>
            <w:shd w:val="clear" w:color="auto" w:fill="auto"/>
          </w:tcPr>
          <w:p w14:paraId="4C52B2C4" w14:textId="77777777" w:rsidR="00AD4DC7" w:rsidRDefault="00AD4DC7">
            <w:pPr>
              <w:rPr>
                <w:rFonts w:ascii="宋体"/>
                <w:vanish/>
              </w:rPr>
            </w:pPr>
          </w:p>
        </w:tc>
        <w:tc>
          <w:tcPr>
            <w:tcW w:w="0" w:type="auto"/>
            <w:gridSpan w:val="3"/>
            <w:shd w:val="clear" w:color="auto" w:fill="auto"/>
          </w:tcPr>
          <w:p w14:paraId="4C52B2C5" w14:textId="77777777" w:rsidR="00AD4DC7" w:rsidRDefault="00AD4DC7">
            <w:pPr>
              <w:rPr>
                <w:rFonts w:ascii="宋体"/>
                <w:vanish/>
              </w:rPr>
            </w:pPr>
          </w:p>
        </w:tc>
        <w:tc>
          <w:tcPr>
            <w:tcW w:w="0" w:type="auto"/>
            <w:shd w:val="clear" w:color="auto" w:fill="auto"/>
          </w:tcPr>
          <w:p w14:paraId="4C52B2C6" w14:textId="77777777" w:rsidR="00AD4DC7" w:rsidRDefault="00AD4DC7">
            <w:pPr>
              <w:rPr>
                <w:rFonts w:ascii="宋体"/>
                <w:vanish/>
              </w:rPr>
            </w:pPr>
          </w:p>
        </w:tc>
        <w:tc>
          <w:tcPr>
            <w:tcW w:w="0" w:type="auto"/>
            <w:shd w:val="clear" w:color="auto" w:fill="auto"/>
          </w:tcPr>
          <w:p w14:paraId="4C52B2C7" w14:textId="77777777" w:rsidR="00AD4DC7" w:rsidRDefault="00AD4DC7">
            <w:pPr>
              <w:rPr>
                <w:rFonts w:ascii="宋体"/>
                <w:vanish/>
              </w:rPr>
            </w:pPr>
          </w:p>
        </w:tc>
        <w:tc>
          <w:tcPr>
            <w:tcW w:w="0" w:type="auto"/>
            <w:gridSpan w:val="3"/>
            <w:shd w:val="clear" w:color="auto" w:fill="auto"/>
          </w:tcPr>
          <w:p w14:paraId="4C52B2C8" w14:textId="77777777" w:rsidR="00AD4DC7" w:rsidRDefault="00AD4DC7">
            <w:pPr>
              <w:rPr>
                <w:rFonts w:ascii="宋体"/>
                <w:vanish/>
              </w:rPr>
            </w:pPr>
          </w:p>
        </w:tc>
        <w:tc>
          <w:tcPr>
            <w:tcW w:w="0" w:type="auto"/>
            <w:gridSpan w:val="3"/>
            <w:shd w:val="clear" w:color="auto" w:fill="auto"/>
          </w:tcPr>
          <w:p w14:paraId="4C52B2C9" w14:textId="77777777" w:rsidR="00AD4DC7" w:rsidRDefault="00AD4DC7">
            <w:pPr>
              <w:rPr>
                <w:rFonts w:ascii="宋体"/>
                <w:vanish/>
              </w:rPr>
            </w:pPr>
          </w:p>
        </w:tc>
        <w:tc>
          <w:tcPr>
            <w:tcW w:w="0" w:type="auto"/>
            <w:gridSpan w:val="3"/>
            <w:shd w:val="clear" w:color="auto" w:fill="auto"/>
          </w:tcPr>
          <w:p w14:paraId="4C52B2CA" w14:textId="77777777" w:rsidR="00AD4DC7" w:rsidRDefault="00AD4DC7">
            <w:pPr>
              <w:rPr>
                <w:rFonts w:ascii="宋体"/>
                <w:vanish/>
              </w:rPr>
            </w:pPr>
          </w:p>
        </w:tc>
        <w:tc>
          <w:tcPr>
            <w:tcW w:w="0" w:type="auto"/>
            <w:gridSpan w:val="3"/>
            <w:shd w:val="clear" w:color="auto" w:fill="auto"/>
          </w:tcPr>
          <w:p w14:paraId="4C52B2CB" w14:textId="77777777" w:rsidR="00AD4DC7" w:rsidRDefault="00AD4DC7">
            <w:pPr>
              <w:rPr>
                <w:rFonts w:ascii="宋体"/>
                <w:vanish/>
              </w:rPr>
            </w:pPr>
          </w:p>
        </w:tc>
        <w:tc>
          <w:tcPr>
            <w:tcW w:w="0" w:type="auto"/>
            <w:gridSpan w:val="3"/>
            <w:shd w:val="clear" w:color="auto" w:fill="auto"/>
          </w:tcPr>
          <w:p w14:paraId="4C52B2CC" w14:textId="77777777" w:rsidR="00AD4DC7" w:rsidRDefault="00AD4DC7">
            <w:pPr>
              <w:rPr>
                <w:rFonts w:ascii="宋体"/>
                <w:vanish/>
              </w:rPr>
            </w:pPr>
          </w:p>
        </w:tc>
        <w:tc>
          <w:tcPr>
            <w:tcW w:w="0" w:type="auto"/>
            <w:gridSpan w:val="3"/>
            <w:shd w:val="clear" w:color="auto" w:fill="auto"/>
          </w:tcPr>
          <w:p w14:paraId="4C52B2CD" w14:textId="77777777" w:rsidR="00AD4DC7" w:rsidRDefault="00AD4DC7">
            <w:pPr>
              <w:rPr>
                <w:rFonts w:ascii="宋体"/>
                <w:vanish/>
              </w:rPr>
            </w:pPr>
          </w:p>
        </w:tc>
        <w:tc>
          <w:tcPr>
            <w:tcW w:w="0" w:type="auto"/>
            <w:gridSpan w:val="3"/>
            <w:shd w:val="clear" w:color="auto" w:fill="auto"/>
          </w:tcPr>
          <w:p w14:paraId="4C52B2CE" w14:textId="77777777" w:rsidR="00AD4DC7" w:rsidRDefault="00AD4DC7">
            <w:pPr>
              <w:rPr>
                <w:rFonts w:ascii="宋体"/>
                <w:vanish/>
              </w:rPr>
            </w:pPr>
          </w:p>
        </w:tc>
      </w:tr>
      <w:tr w:rsidR="00AD4DC7" w14:paraId="4C52B2E3"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2D0"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262626"/>
                <w:sz w:val="18"/>
                <w:szCs w:val="18"/>
              </w:rPr>
              <w:t>December 31, 2017</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tcPr>
          <w:p w14:paraId="4C52B2D1" w14:textId="77777777" w:rsidR="00AD4DC7" w:rsidRDefault="00AD4DC7">
            <w:pPr>
              <w:rPr>
                <w:rFonts w:ascii="宋体"/>
              </w:rPr>
            </w:pPr>
          </w:p>
        </w:tc>
        <w:tc>
          <w:tcPr>
            <w:tcW w:w="0" w:type="auto"/>
            <w:shd w:val="clear" w:color="auto" w:fill="auto"/>
          </w:tcPr>
          <w:p w14:paraId="4C52B2D2" w14:textId="77777777" w:rsidR="00AD4DC7" w:rsidRDefault="00AD4DC7">
            <w:pPr>
              <w:rPr>
                <w:rFonts w:ascii="宋体"/>
                <w:vanish/>
              </w:rPr>
            </w:pPr>
          </w:p>
        </w:tc>
        <w:tc>
          <w:tcPr>
            <w:tcW w:w="0" w:type="auto"/>
            <w:shd w:val="clear" w:color="auto" w:fill="auto"/>
          </w:tcPr>
          <w:p w14:paraId="4C52B2D3" w14:textId="77777777" w:rsidR="00AD4DC7" w:rsidRDefault="00AD4DC7">
            <w:pPr>
              <w:rPr>
                <w:rFonts w:ascii="宋体"/>
                <w:vanish/>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2D4"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2D5" w14:textId="77777777" w:rsidR="00AD4DC7" w:rsidRDefault="00CB521E">
            <w:pPr>
              <w:jc w:val="right"/>
              <w:textAlignment w:val="bottom"/>
            </w:pPr>
            <w:r>
              <w:rPr>
                <w:rFonts w:ascii="Arial" w:eastAsia="宋体" w:hAnsi="Arial" w:cs="Arial"/>
                <w:b/>
                <w:bCs/>
                <w:color w:val="262626"/>
                <w:sz w:val="18"/>
                <w:szCs w:val="18"/>
              </w:rPr>
              <w:t>130</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2D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2D7"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2D8"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2D9" w14:textId="77777777" w:rsidR="00AD4DC7" w:rsidRDefault="00CB521E">
            <w:pPr>
              <w:jc w:val="right"/>
              <w:textAlignment w:val="bottom"/>
            </w:pPr>
            <w:r>
              <w:rPr>
                <w:rFonts w:ascii="Arial" w:eastAsia="宋体" w:hAnsi="Arial" w:cs="Arial"/>
                <w:b/>
                <w:bCs/>
                <w:color w:val="262626"/>
                <w:sz w:val="18"/>
                <w:szCs w:val="18"/>
              </w:rPr>
              <w:t>(1,028)</w:t>
            </w:r>
          </w:p>
        </w:tc>
        <w:tc>
          <w:tcPr>
            <w:tcW w:w="0" w:type="auto"/>
            <w:tcBorders>
              <w:top w:val="single" w:sz="8" w:space="0" w:color="0068B5"/>
            </w:tcBorders>
            <w:shd w:val="clear" w:color="auto" w:fill="auto"/>
            <w:tcMar>
              <w:top w:w="40" w:type="dxa"/>
              <w:left w:w="0" w:type="dxa"/>
              <w:bottom w:w="40" w:type="dxa"/>
              <w:right w:w="20" w:type="dxa"/>
            </w:tcMar>
            <w:vAlign w:val="bottom"/>
          </w:tcPr>
          <w:p w14:paraId="4C52B2D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2DB"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2DC"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2DD" w14:textId="77777777" w:rsidR="00AD4DC7" w:rsidRDefault="00CB521E">
            <w:pPr>
              <w:jc w:val="right"/>
              <w:textAlignment w:val="bottom"/>
            </w:pPr>
            <w:r>
              <w:rPr>
                <w:rFonts w:ascii="Arial" w:eastAsia="宋体" w:hAnsi="Arial" w:cs="Arial"/>
                <w:b/>
                <w:bCs/>
                <w:color w:val="262626"/>
                <w:sz w:val="18"/>
                <w:szCs w:val="18"/>
              </w:rPr>
              <w:t>(30)</w:t>
            </w:r>
          </w:p>
        </w:tc>
        <w:tc>
          <w:tcPr>
            <w:tcW w:w="0" w:type="auto"/>
            <w:tcBorders>
              <w:top w:val="single" w:sz="8" w:space="0" w:color="0068B5"/>
            </w:tcBorders>
            <w:shd w:val="clear" w:color="auto" w:fill="auto"/>
            <w:tcMar>
              <w:top w:w="40" w:type="dxa"/>
              <w:left w:w="0" w:type="dxa"/>
              <w:bottom w:w="40" w:type="dxa"/>
              <w:right w:w="20" w:type="dxa"/>
            </w:tcMar>
            <w:vAlign w:val="bottom"/>
          </w:tcPr>
          <w:p w14:paraId="4C52B2D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2DF"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2E0"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2E1" w14:textId="77777777" w:rsidR="00AD4DC7" w:rsidRDefault="00CB521E">
            <w:pPr>
              <w:jc w:val="right"/>
              <w:textAlignment w:val="bottom"/>
            </w:pPr>
            <w:r>
              <w:rPr>
                <w:rFonts w:ascii="Arial" w:eastAsia="宋体" w:hAnsi="Arial" w:cs="Arial"/>
                <w:b/>
                <w:bCs/>
                <w:color w:val="262626"/>
                <w:sz w:val="18"/>
                <w:szCs w:val="18"/>
              </w:rPr>
              <w:t>(928)</w:t>
            </w:r>
          </w:p>
        </w:tc>
        <w:tc>
          <w:tcPr>
            <w:tcW w:w="0" w:type="auto"/>
            <w:tcBorders>
              <w:top w:val="single" w:sz="8" w:space="0" w:color="0068B5"/>
            </w:tcBorders>
            <w:shd w:val="clear" w:color="auto" w:fill="auto"/>
            <w:tcMar>
              <w:top w:w="40" w:type="dxa"/>
              <w:left w:w="0" w:type="dxa"/>
              <w:bottom w:w="40" w:type="dxa"/>
              <w:right w:w="20" w:type="dxa"/>
            </w:tcMar>
            <w:vAlign w:val="bottom"/>
          </w:tcPr>
          <w:p w14:paraId="4C52B2E2" w14:textId="77777777" w:rsidR="00AD4DC7" w:rsidRDefault="00AD4DC7">
            <w:pPr>
              <w:jc w:val="right"/>
              <w:rPr>
                <w:rFonts w:ascii="宋体"/>
              </w:rPr>
            </w:pPr>
          </w:p>
        </w:tc>
      </w:tr>
      <w:tr w:rsidR="00AD4DC7" w14:paraId="4C52B2F3" w14:textId="77777777">
        <w:tc>
          <w:tcPr>
            <w:tcW w:w="0" w:type="auto"/>
            <w:gridSpan w:val="3"/>
            <w:shd w:val="clear" w:color="auto" w:fill="auto"/>
            <w:tcMar>
              <w:top w:w="40" w:type="dxa"/>
              <w:left w:w="20" w:type="dxa"/>
              <w:bottom w:w="40" w:type="dxa"/>
              <w:right w:w="20" w:type="dxa"/>
            </w:tcMar>
            <w:vAlign w:val="bottom"/>
          </w:tcPr>
          <w:p w14:paraId="4C52B2E4" w14:textId="77777777" w:rsidR="00AD4DC7" w:rsidRDefault="00CB521E">
            <w:pPr>
              <w:textAlignment w:val="bottom"/>
            </w:pPr>
            <w:r>
              <w:rPr>
                <w:rFonts w:ascii="Arial" w:eastAsia="宋体" w:hAnsi="Arial" w:cs="Arial"/>
                <w:color w:val="262626"/>
                <w:sz w:val="18"/>
                <w:szCs w:val="18"/>
              </w:rPr>
              <w:t>Other comprehensive income (loss) before reclassifications</w:t>
            </w:r>
          </w:p>
        </w:tc>
        <w:tc>
          <w:tcPr>
            <w:tcW w:w="0" w:type="auto"/>
            <w:gridSpan w:val="3"/>
            <w:shd w:val="clear" w:color="auto" w:fill="auto"/>
            <w:tcMar>
              <w:top w:w="0" w:type="dxa"/>
              <w:left w:w="20" w:type="dxa"/>
              <w:bottom w:w="0" w:type="dxa"/>
              <w:right w:w="20" w:type="dxa"/>
            </w:tcMar>
          </w:tcPr>
          <w:p w14:paraId="4C52B2E5" w14:textId="77777777" w:rsidR="00AD4DC7" w:rsidRDefault="00AD4DC7">
            <w:pPr>
              <w:rPr>
                <w:rFonts w:ascii="宋体"/>
              </w:rPr>
            </w:pPr>
          </w:p>
        </w:tc>
        <w:tc>
          <w:tcPr>
            <w:tcW w:w="0" w:type="auto"/>
            <w:shd w:val="clear" w:color="auto" w:fill="auto"/>
          </w:tcPr>
          <w:p w14:paraId="4C52B2E6" w14:textId="77777777" w:rsidR="00AD4DC7" w:rsidRDefault="00AD4DC7">
            <w:pPr>
              <w:rPr>
                <w:rFonts w:ascii="宋体"/>
                <w:vanish/>
              </w:rPr>
            </w:pPr>
          </w:p>
        </w:tc>
        <w:tc>
          <w:tcPr>
            <w:tcW w:w="0" w:type="auto"/>
            <w:shd w:val="clear" w:color="auto" w:fill="auto"/>
          </w:tcPr>
          <w:p w14:paraId="4C52B2E7"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B2E8" w14:textId="77777777" w:rsidR="00AD4DC7" w:rsidRDefault="00CB521E">
            <w:pPr>
              <w:jc w:val="right"/>
              <w:textAlignment w:val="bottom"/>
            </w:pPr>
            <w:r>
              <w:rPr>
                <w:rFonts w:ascii="Arial" w:eastAsia="宋体" w:hAnsi="Arial" w:cs="Arial"/>
                <w:color w:val="262626"/>
                <w:sz w:val="18"/>
                <w:szCs w:val="18"/>
              </w:rPr>
              <w:t>(310)</w:t>
            </w:r>
          </w:p>
        </w:tc>
        <w:tc>
          <w:tcPr>
            <w:tcW w:w="0" w:type="auto"/>
            <w:shd w:val="clear" w:color="auto" w:fill="auto"/>
            <w:tcMar>
              <w:top w:w="40" w:type="dxa"/>
              <w:left w:w="0" w:type="dxa"/>
              <w:bottom w:w="40" w:type="dxa"/>
              <w:right w:w="20" w:type="dxa"/>
            </w:tcMar>
            <w:vAlign w:val="bottom"/>
          </w:tcPr>
          <w:p w14:paraId="4C52B2E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2E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2EB" w14:textId="77777777" w:rsidR="00AD4DC7" w:rsidRDefault="00CB521E">
            <w:pPr>
              <w:jc w:val="right"/>
              <w:textAlignment w:val="bottom"/>
            </w:pPr>
            <w:r>
              <w:rPr>
                <w:rFonts w:ascii="Arial" w:eastAsia="宋体" w:hAnsi="Arial" w:cs="Arial"/>
                <w:color w:val="262626"/>
                <w:sz w:val="18"/>
                <w:szCs w:val="18"/>
              </w:rPr>
              <w:t>157 </w:t>
            </w:r>
          </w:p>
        </w:tc>
        <w:tc>
          <w:tcPr>
            <w:tcW w:w="0" w:type="auto"/>
            <w:shd w:val="clear" w:color="auto" w:fill="auto"/>
            <w:tcMar>
              <w:top w:w="40" w:type="dxa"/>
              <w:left w:w="0" w:type="dxa"/>
              <w:bottom w:w="40" w:type="dxa"/>
              <w:right w:w="20" w:type="dxa"/>
            </w:tcMar>
            <w:vAlign w:val="bottom"/>
          </w:tcPr>
          <w:p w14:paraId="4C52B2E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2E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2EE" w14:textId="77777777" w:rsidR="00AD4DC7" w:rsidRDefault="00CB521E">
            <w:pPr>
              <w:jc w:val="right"/>
              <w:textAlignment w:val="bottom"/>
            </w:pPr>
            <w:r>
              <w:rPr>
                <w:rFonts w:ascii="Arial" w:eastAsia="宋体" w:hAnsi="Arial" w:cs="Arial"/>
                <w:color w:val="262626"/>
                <w:sz w:val="18"/>
                <w:szCs w:val="18"/>
              </w:rPr>
              <w:t>(16)</w:t>
            </w:r>
          </w:p>
        </w:tc>
        <w:tc>
          <w:tcPr>
            <w:tcW w:w="0" w:type="auto"/>
            <w:shd w:val="clear" w:color="auto" w:fill="auto"/>
            <w:tcMar>
              <w:top w:w="40" w:type="dxa"/>
              <w:left w:w="0" w:type="dxa"/>
              <w:bottom w:w="40" w:type="dxa"/>
              <w:right w:w="20" w:type="dxa"/>
            </w:tcMar>
            <w:vAlign w:val="bottom"/>
          </w:tcPr>
          <w:p w14:paraId="4C52B2E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2F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2F1" w14:textId="77777777" w:rsidR="00AD4DC7" w:rsidRDefault="00CB521E">
            <w:pPr>
              <w:jc w:val="right"/>
              <w:textAlignment w:val="bottom"/>
            </w:pPr>
            <w:r>
              <w:rPr>
                <w:rFonts w:ascii="Arial" w:eastAsia="宋体" w:hAnsi="Arial" w:cs="Arial"/>
                <w:color w:val="262626"/>
                <w:sz w:val="18"/>
                <w:szCs w:val="18"/>
              </w:rPr>
              <w:t>(169)</w:t>
            </w:r>
          </w:p>
        </w:tc>
        <w:tc>
          <w:tcPr>
            <w:tcW w:w="0" w:type="auto"/>
            <w:shd w:val="clear" w:color="auto" w:fill="auto"/>
            <w:tcMar>
              <w:top w:w="40" w:type="dxa"/>
              <w:left w:w="0" w:type="dxa"/>
              <w:bottom w:w="40" w:type="dxa"/>
              <w:right w:w="20" w:type="dxa"/>
            </w:tcMar>
            <w:vAlign w:val="bottom"/>
          </w:tcPr>
          <w:p w14:paraId="4C52B2F2" w14:textId="77777777" w:rsidR="00AD4DC7" w:rsidRDefault="00AD4DC7">
            <w:pPr>
              <w:jc w:val="right"/>
              <w:rPr>
                <w:rFonts w:ascii="宋体"/>
              </w:rPr>
            </w:pPr>
          </w:p>
        </w:tc>
      </w:tr>
      <w:tr w:rsidR="00AD4DC7" w14:paraId="4C52B303" w14:textId="77777777">
        <w:tc>
          <w:tcPr>
            <w:tcW w:w="0" w:type="auto"/>
            <w:gridSpan w:val="3"/>
            <w:shd w:val="clear" w:color="auto" w:fill="auto"/>
            <w:tcMar>
              <w:top w:w="40" w:type="dxa"/>
              <w:left w:w="20" w:type="dxa"/>
              <w:bottom w:w="40" w:type="dxa"/>
              <w:right w:w="20" w:type="dxa"/>
            </w:tcMar>
            <w:vAlign w:val="bottom"/>
          </w:tcPr>
          <w:p w14:paraId="4C52B2F4" w14:textId="77777777" w:rsidR="00AD4DC7" w:rsidRDefault="00CB521E">
            <w:pPr>
              <w:textAlignment w:val="bottom"/>
            </w:pPr>
            <w:r>
              <w:rPr>
                <w:rFonts w:ascii="Arial" w:eastAsia="宋体" w:hAnsi="Arial" w:cs="Arial"/>
                <w:color w:val="262626"/>
                <w:sz w:val="18"/>
                <w:szCs w:val="18"/>
              </w:rPr>
              <w:t>Amounts reclassified out of accumulated other comprehensive income (loss)</w:t>
            </w:r>
          </w:p>
        </w:tc>
        <w:tc>
          <w:tcPr>
            <w:tcW w:w="0" w:type="auto"/>
            <w:gridSpan w:val="3"/>
            <w:shd w:val="clear" w:color="auto" w:fill="auto"/>
            <w:tcMar>
              <w:top w:w="0" w:type="dxa"/>
              <w:left w:w="20" w:type="dxa"/>
              <w:bottom w:w="0" w:type="dxa"/>
              <w:right w:w="20" w:type="dxa"/>
            </w:tcMar>
          </w:tcPr>
          <w:p w14:paraId="4C52B2F5" w14:textId="77777777" w:rsidR="00AD4DC7" w:rsidRDefault="00AD4DC7">
            <w:pPr>
              <w:rPr>
                <w:rFonts w:ascii="宋体"/>
              </w:rPr>
            </w:pPr>
          </w:p>
        </w:tc>
        <w:tc>
          <w:tcPr>
            <w:tcW w:w="0" w:type="auto"/>
            <w:shd w:val="clear" w:color="auto" w:fill="auto"/>
          </w:tcPr>
          <w:p w14:paraId="4C52B2F6" w14:textId="77777777" w:rsidR="00AD4DC7" w:rsidRDefault="00AD4DC7">
            <w:pPr>
              <w:rPr>
                <w:rFonts w:ascii="宋体"/>
                <w:vanish/>
              </w:rPr>
            </w:pPr>
          </w:p>
        </w:tc>
        <w:tc>
          <w:tcPr>
            <w:tcW w:w="0" w:type="auto"/>
            <w:shd w:val="clear" w:color="auto" w:fill="auto"/>
          </w:tcPr>
          <w:p w14:paraId="4C52B2F7"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B2F8" w14:textId="77777777" w:rsidR="00AD4DC7" w:rsidRDefault="00CB521E">
            <w:pPr>
              <w:jc w:val="right"/>
              <w:textAlignment w:val="bottom"/>
            </w:pPr>
            <w:r>
              <w:rPr>
                <w:rFonts w:ascii="Arial" w:eastAsia="宋体" w:hAnsi="Arial" w:cs="Arial"/>
                <w:color w:val="262626"/>
                <w:sz w:val="18"/>
                <w:szCs w:val="18"/>
              </w:rPr>
              <w:t>9 </w:t>
            </w:r>
          </w:p>
        </w:tc>
        <w:tc>
          <w:tcPr>
            <w:tcW w:w="0" w:type="auto"/>
            <w:shd w:val="clear" w:color="auto" w:fill="auto"/>
            <w:tcMar>
              <w:top w:w="40" w:type="dxa"/>
              <w:left w:w="0" w:type="dxa"/>
              <w:bottom w:w="40" w:type="dxa"/>
              <w:right w:w="20" w:type="dxa"/>
            </w:tcMar>
            <w:vAlign w:val="bottom"/>
          </w:tcPr>
          <w:p w14:paraId="4C52B2F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2F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2FB" w14:textId="77777777" w:rsidR="00AD4DC7" w:rsidRDefault="00CB521E">
            <w:pPr>
              <w:jc w:val="right"/>
              <w:textAlignment w:val="bottom"/>
            </w:pPr>
            <w:r>
              <w:rPr>
                <w:rFonts w:ascii="Arial" w:eastAsia="宋体" w:hAnsi="Arial" w:cs="Arial"/>
                <w:color w:val="262626"/>
                <w:sz w:val="18"/>
                <w:szCs w:val="18"/>
              </w:rPr>
              <w:t>109 </w:t>
            </w:r>
          </w:p>
        </w:tc>
        <w:tc>
          <w:tcPr>
            <w:tcW w:w="0" w:type="auto"/>
            <w:shd w:val="clear" w:color="auto" w:fill="auto"/>
            <w:tcMar>
              <w:top w:w="40" w:type="dxa"/>
              <w:left w:w="0" w:type="dxa"/>
              <w:bottom w:w="40" w:type="dxa"/>
              <w:right w:w="20" w:type="dxa"/>
            </w:tcMar>
            <w:vAlign w:val="bottom"/>
          </w:tcPr>
          <w:p w14:paraId="4C52B2F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2F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2FE" w14:textId="77777777" w:rsidR="00AD4DC7" w:rsidRDefault="00CB521E">
            <w:pPr>
              <w:jc w:val="right"/>
              <w:textAlignment w:val="bottom"/>
            </w:pPr>
            <w:r>
              <w:rPr>
                <w:rFonts w:ascii="Arial" w:eastAsia="宋体" w:hAnsi="Arial" w:cs="Arial"/>
                <w:color w:val="262626"/>
                <w:sz w:val="18"/>
                <w:szCs w:val="18"/>
              </w:rPr>
              <w:t>8 </w:t>
            </w:r>
          </w:p>
        </w:tc>
        <w:tc>
          <w:tcPr>
            <w:tcW w:w="0" w:type="auto"/>
            <w:shd w:val="clear" w:color="auto" w:fill="auto"/>
            <w:tcMar>
              <w:top w:w="40" w:type="dxa"/>
              <w:left w:w="0" w:type="dxa"/>
              <w:bottom w:w="40" w:type="dxa"/>
              <w:right w:w="20" w:type="dxa"/>
            </w:tcMar>
            <w:vAlign w:val="bottom"/>
          </w:tcPr>
          <w:p w14:paraId="4C52B2F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0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301" w14:textId="77777777" w:rsidR="00AD4DC7" w:rsidRDefault="00CB521E">
            <w:pPr>
              <w:jc w:val="right"/>
              <w:textAlignment w:val="bottom"/>
            </w:pPr>
            <w:r>
              <w:rPr>
                <w:rFonts w:ascii="Arial" w:eastAsia="宋体" w:hAnsi="Arial" w:cs="Arial"/>
                <w:color w:val="262626"/>
                <w:sz w:val="18"/>
                <w:szCs w:val="18"/>
              </w:rPr>
              <w:t>126 </w:t>
            </w:r>
          </w:p>
        </w:tc>
        <w:tc>
          <w:tcPr>
            <w:tcW w:w="0" w:type="auto"/>
            <w:shd w:val="clear" w:color="auto" w:fill="auto"/>
            <w:tcMar>
              <w:top w:w="40" w:type="dxa"/>
              <w:left w:w="0" w:type="dxa"/>
              <w:bottom w:w="40" w:type="dxa"/>
              <w:right w:w="20" w:type="dxa"/>
            </w:tcMar>
            <w:vAlign w:val="bottom"/>
          </w:tcPr>
          <w:p w14:paraId="4C52B302" w14:textId="77777777" w:rsidR="00AD4DC7" w:rsidRDefault="00AD4DC7">
            <w:pPr>
              <w:jc w:val="right"/>
              <w:rPr>
                <w:rFonts w:ascii="宋体"/>
              </w:rPr>
            </w:pPr>
          </w:p>
        </w:tc>
      </w:tr>
      <w:tr w:rsidR="00AD4DC7" w14:paraId="4C52B313" w14:textId="77777777">
        <w:tc>
          <w:tcPr>
            <w:tcW w:w="0" w:type="auto"/>
            <w:gridSpan w:val="3"/>
            <w:shd w:val="clear" w:color="auto" w:fill="auto"/>
            <w:tcMar>
              <w:top w:w="40" w:type="dxa"/>
              <w:left w:w="20" w:type="dxa"/>
              <w:bottom w:w="40" w:type="dxa"/>
              <w:right w:w="20" w:type="dxa"/>
            </w:tcMar>
            <w:vAlign w:val="bottom"/>
          </w:tcPr>
          <w:p w14:paraId="4C52B304" w14:textId="77777777" w:rsidR="00AD4DC7" w:rsidRDefault="00CB521E">
            <w:pPr>
              <w:textAlignment w:val="bottom"/>
            </w:pPr>
            <w:r>
              <w:rPr>
                <w:rFonts w:ascii="Arial" w:eastAsia="宋体" w:hAnsi="Arial" w:cs="Arial"/>
                <w:color w:val="262626"/>
                <w:sz w:val="18"/>
                <w:szCs w:val="18"/>
              </w:rPr>
              <w:t>Tax effects</w:t>
            </w:r>
          </w:p>
        </w:tc>
        <w:tc>
          <w:tcPr>
            <w:tcW w:w="0" w:type="auto"/>
            <w:gridSpan w:val="3"/>
            <w:shd w:val="clear" w:color="auto" w:fill="auto"/>
            <w:tcMar>
              <w:top w:w="0" w:type="dxa"/>
              <w:left w:w="20" w:type="dxa"/>
              <w:bottom w:w="0" w:type="dxa"/>
              <w:right w:w="20" w:type="dxa"/>
            </w:tcMar>
          </w:tcPr>
          <w:p w14:paraId="4C52B305" w14:textId="77777777" w:rsidR="00AD4DC7" w:rsidRDefault="00AD4DC7">
            <w:pPr>
              <w:rPr>
                <w:rFonts w:ascii="宋体"/>
              </w:rPr>
            </w:pPr>
          </w:p>
        </w:tc>
        <w:tc>
          <w:tcPr>
            <w:tcW w:w="0" w:type="auto"/>
            <w:shd w:val="clear" w:color="auto" w:fill="auto"/>
          </w:tcPr>
          <w:p w14:paraId="4C52B306" w14:textId="77777777" w:rsidR="00AD4DC7" w:rsidRDefault="00AD4DC7">
            <w:pPr>
              <w:rPr>
                <w:rFonts w:ascii="宋体"/>
                <w:vanish/>
              </w:rPr>
            </w:pPr>
          </w:p>
        </w:tc>
        <w:tc>
          <w:tcPr>
            <w:tcW w:w="0" w:type="auto"/>
            <w:shd w:val="clear" w:color="auto" w:fill="auto"/>
          </w:tcPr>
          <w:p w14:paraId="4C52B307"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B308" w14:textId="77777777" w:rsidR="00AD4DC7" w:rsidRDefault="00CB521E">
            <w:pPr>
              <w:jc w:val="right"/>
              <w:textAlignment w:val="bottom"/>
            </w:pPr>
            <w:r>
              <w:rPr>
                <w:rFonts w:ascii="Arial" w:eastAsia="宋体" w:hAnsi="Arial" w:cs="Arial"/>
                <w:color w:val="262626"/>
                <w:sz w:val="18"/>
                <w:szCs w:val="18"/>
              </w:rPr>
              <w:t>48 </w:t>
            </w:r>
          </w:p>
        </w:tc>
        <w:tc>
          <w:tcPr>
            <w:tcW w:w="0" w:type="auto"/>
            <w:shd w:val="clear" w:color="auto" w:fill="auto"/>
            <w:tcMar>
              <w:top w:w="40" w:type="dxa"/>
              <w:left w:w="0" w:type="dxa"/>
              <w:bottom w:w="40" w:type="dxa"/>
              <w:right w:w="20" w:type="dxa"/>
            </w:tcMar>
            <w:vAlign w:val="bottom"/>
          </w:tcPr>
          <w:p w14:paraId="4C52B30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0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30B" w14:textId="77777777" w:rsidR="00AD4DC7" w:rsidRDefault="00CB521E">
            <w:pPr>
              <w:jc w:val="right"/>
              <w:textAlignment w:val="bottom"/>
            </w:pPr>
            <w:r>
              <w:rPr>
                <w:rFonts w:ascii="Arial" w:eastAsia="宋体" w:hAnsi="Arial" w:cs="Arial"/>
                <w:color w:val="262626"/>
                <w:sz w:val="18"/>
                <w:szCs w:val="18"/>
              </w:rPr>
              <w:t>(56)</w:t>
            </w:r>
          </w:p>
        </w:tc>
        <w:tc>
          <w:tcPr>
            <w:tcW w:w="0" w:type="auto"/>
            <w:shd w:val="clear" w:color="auto" w:fill="auto"/>
            <w:tcMar>
              <w:top w:w="40" w:type="dxa"/>
              <w:left w:w="0" w:type="dxa"/>
              <w:bottom w:w="40" w:type="dxa"/>
              <w:right w:w="20" w:type="dxa"/>
            </w:tcMar>
            <w:vAlign w:val="bottom"/>
          </w:tcPr>
          <w:p w14:paraId="4C52B30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0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30E" w14:textId="77777777" w:rsidR="00AD4DC7" w:rsidRDefault="00CB521E">
            <w:pPr>
              <w:jc w:val="right"/>
              <w:textAlignment w:val="bottom"/>
            </w:pPr>
            <w:r>
              <w:rPr>
                <w:rFonts w:ascii="Arial" w:eastAsia="宋体" w:hAnsi="Arial" w:cs="Arial"/>
                <w:color w:val="262626"/>
                <w:sz w:val="18"/>
                <w:szCs w:val="18"/>
              </w:rPr>
              <w:t>5 </w:t>
            </w:r>
          </w:p>
        </w:tc>
        <w:tc>
          <w:tcPr>
            <w:tcW w:w="0" w:type="auto"/>
            <w:shd w:val="clear" w:color="auto" w:fill="auto"/>
            <w:tcMar>
              <w:top w:w="40" w:type="dxa"/>
              <w:left w:w="0" w:type="dxa"/>
              <w:bottom w:w="40" w:type="dxa"/>
              <w:right w:w="20" w:type="dxa"/>
            </w:tcMar>
            <w:vAlign w:val="bottom"/>
          </w:tcPr>
          <w:p w14:paraId="4C52B30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1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311" w14:textId="77777777" w:rsidR="00AD4DC7" w:rsidRDefault="00CB521E">
            <w:pPr>
              <w:jc w:val="right"/>
              <w:textAlignment w:val="bottom"/>
            </w:pPr>
            <w:r>
              <w:rPr>
                <w:rFonts w:ascii="Arial" w:eastAsia="宋体" w:hAnsi="Arial" w:cs="Arial"/>
                <w:color w:val="262626"/>
                <w:sz w:val="18"/>
                <w:szCs w:val="18"/>
              </w:rPr>
              <w:t>(3)</w:t>
            </w:r>
          </w:p>
        </w:tc>
        <w:tc>
          <w:tcPr>
            <w:tcW w:w="0" w:type="auto"/>
            <w:shd w:val="clear" w:color="auto" w:fill="auto"/>
            <w:tcMar>
              <w:top w:w="40" w:type="dxa"/>
              <w:left w:w="0" w:type="dxa"/>
              <w:bottom w:w="40" w:type="dxa"/>
              <w:right w:w="20" w:type="dxa"/>
            </w:tcMar>
            <w:vAlign w:val="bottom"/>
          </w:tcPr>
          <w:p w14:paraId="4C52B312" w14:textId="77777777" w:rsidR="00AD4DC7" w:rsidRDefault="00AD4DC7">
            <w:pPr>
              <w:jc w:val="right"/>
              <w:rPr>
                <w:rFonts w:ascii="宋体"/>
              </w:rPr>
            </w:pPr>
          </w:p>
        </w:tc>
      </w:tr>
      <w:tr w:rsidR="00AD4DC7" w14:paraId="4C52B323" w14:textId="77777777">
        <w:tc>
          <w:tcPr>
            <w:tcW w:w="0" w:type="auto"/>
            <w:gridSpan w:val="3"/>
            <w:shd w:val="clear" w:color="auto" w:fill="auto"/>
            <w:tcMar>
              <w:top w:w="40" w:type="dxa"/>
              <w:left w:w="20" w:type="dxa"/>
              <w:bottom w:w="40" w:type="dxa"/>
              <w:right w:w="20" w:type="dxa"/>
            </w:tcMar>
            <w:vAlign w:val="bottom"/>
          </w:tcPr>
          <w:p w14:paraId="4C52B314" w14:textId="77777777" w:rsidR="00AD4DC7" w:rsidRDefault="00CB521E">
            <w:pPr>
              <w:textAlignment w:val="bottom"/>
            </w:pPr>
            <w:r>
              <w:rPr>
                <w:rFonts w:ascii="Arial" w:eastAsia="宋体" w:hAnsi="Arial" w:cs="Arial"/>
                <w:b/>
                <w:bCs/>
                <w:color w:val="262626"/>
                <w:sz w:val="18"/>
                <w:szCs w:val="18"/>
              </w:rPr>
              <w:t>Other comprehensive income (loss)</w:t>
            </w:r>
          </w:p>
        </w:tc>
        <w:tc>
          <w:tcPr>
            <w:tcW w:w="0" w:type="auto"/>
            <w:gridSpan w:val="3"/>
            <w:shd w:val="clear" w:color="auto" w:fill="auto"/>
            <w:tcMar>
              <w:top w:w="0" w:type="dxa"/>
              <w:left w:w="20" w:type="dxa"/>
              <w:bottom w:w="0" w:type="dxa"/>
              <w:right w:w="20" w:type="dxa"/>
            </w:tcMar>
          </w:tcPr>
          <w:p w14:paraId="4C52B315" w14:textId="77777777" w:rsidR="00AD4DC7" w:rsidRDefault="00AD4DC7">
            <w:pPr>
              <w:rPr>
                <w:rFonts w:ascii="宋体"/>
              </w:rPr>
            </w:pPr>
          </w:p>
        </w:tc>
        <w:tc>
          <w:tcPr>
            <w:tcW w:w="0" w:type="auto"/>
            <w:shd w:val="clear" w:color="auto" w:fill="auto"/>
          </w:tcPr>
          <w:p w14:paraId="4C52B316" w14:textId="77777777" w:rsidR="00AD4DC7" w:rsidRDefault="00AD4DC7">
            <w:pPr>
              <w:rPr>
                <w:rFonts w:ascii="宋体"/>
                <w:vanish/>
              </w:rPr>
            </w:pPr>
          </w:p>
        </w:tc>
        <w:tc>
          <w:tcPr>
            <w:tcW w:w="0" w:type="auto"/>
            <w:shd w:val="clear" w:color="auto" w:fill="auto"/>
          </w:tcPr>
          <w:p w14:paraId="4C52B317" w14:textId="77777777" w:rsidR="00AD4DC7" w:rsidRDefault="00AD4DC7">
            <w:pPr>
              <w:rPr>
                <w:rFonts w:ascii="宋体"/>
                <w:vanish/>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318" w14:textId="77777777" w:rsidR="00AD4DC7" w:rsidRDefault="00CB521E">
            <w:pPr>
              <w:jc w:val="right"/>
              <w:textAlignment w:val="bottom"/>
            </w:pPr>
            <w:r>
              <w:rPr>
                <w:rFonts w:ascii="Arial" w:eastAsia="宋体" w:hAnsi="Arial" w:cs="Arial"/>
                <w:b/>
                <w:bCs/>
                <w:color w:val="262626"/>
                <w:sz w:val="18"/>
                <w:szCs w:val="18"/>
              </w:rPr>
              <w:t>(253)</w:t>
            </w:r>
          </w:p>
        </w:tc>
        <w:tc>
          <w:tcPr>
            <w:tcW w:w="0" w:type="auto"/>
            <w:tcBorders>
              <w:top w:val="single" w:sz="8" w:space="0" w:color="262626"/>
            </w:tcBorders>
            <w:shd w:val="clear" w:color="auto" w:fill="auto"/>
            <w:tcMar>
              <w:top w:w="40" w:type="dxa"/>
              <w:left w:w="0" w:type="dxa"/>
              <w:bottom w:w="40" w:type="dxa"/>
              <w:right w:w="20" w:type="dxa"/>
            </w:tcMar>
            <w:vAlign w:val="bottom"/>
          </w:tcPr>
          <w:p w14:paraId="4C52B31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1A"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31B" w14:textId="77777777" w:rsidR="00AD4DC7" w:rsidRDefault="00CB521E">
            <w:pPr>
              <w:jc w:val="right"/>
              <w:textAlignment w:val="bottom"/>
            </w:pPr>
            <w:r>
              <w:rPr>
                <w:rFonts w:ascii="Arial" w:eastAsia="宋体" w:hAnsi="Arial" w:cs="Arial"/>
                <w:b/>
                <w:bCs/>
                <w:color w:val="262626"/>
                <w:sz w:val="18"/>
                <w:szCs w:val="18"/>
              </w:rPr>
              <w:t>210</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31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1D"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31E" w14:textId="77777777" w:rsidR="00AD4DC7" w:rsidRDefault="00CB521E">
            <w:pPr>
              <w:jc w:val="right"/>
              <w:textAlignment w:val="bottom"/>
            </w:pPr>
            <w:r>
              <w:rPr>
                <w:rFonts w:ascii="Arial" w:eastAsia="宋体" w:hAnsi="Arial" w:cs="Arial"/>
                <w:b/>
                <w:bCs/>
                <w:color w:val="262626"/>
                <w:sz w:val="18"/>
                <w:szCs w:val="18"/>
              </w:rPr>
              <w:t>(3)</w:t>
            </w:r>
          </w:p>
        </w:tc>
        <w:tc>
          <w:tcPr>
            <w:tcW w:w="0" w:type="auto"/>
            <w:tcBorders>
              <w:top w:val="single" w:sz="8" w:space="0" w:color="262626"/>
            </w:tcBorders>
            <w:shd w:val="clear" w:color="auto" w:fill="auto"/>
            <w:tcMar>
              <w:top w:w="40" w:type="dxa"/>
              <w:left w:w="0" w:type="dxa"/>
              <w:bottom w:w="40" w:type="dxa"/>
              <w:right w:w="20" w:type="dxa"/>
            </w:tcMar>
            <w:vAlign w:val="bottom"/>
          </w:tcPr>
          <w:p w14:paraId="4C52B31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20"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321" w14:textId="77777777" w:rsidR="00AD4DC7" w:rsidRDefault="00CB521E">
            <w:pPr>
              <w:jc w:val="right"/>
              <w:textAlignment w:val="bottom"/>
            </w:pPr>
            <w:r>
              <w:rPr>
                <w:rFonts w:ascii="Arial" w:eastAsia="宋体" w:hAnsi="Arial" w:cs="Arial"/>
                <w:b/>
                <w:bCs/>
                <w:color w:val="262626"/>
                <w:sz w:val="18"/>
                <w:szCs w:val="18"/>
              </w:rPr>
              <w:t>(46)</w:t>
            </w:r>
          </w:p>
        </w:tc>
        <w:tc>
          <w:tcPr>
            <w:tcW w:w="0" w:type="auto"/>
            <w:tcBorders>
              <w:top w:val="single" w:sz="8" w:space="0" w:color="262626"/>
            </w:tcBorders>
            <w:shd w:val="clear" w:color="auto" w:fill="auto"/>
            <w:tcMar>
              <w:top w:w="40" w:type="dxa"/>
              <w:left w:w="0" w:type="dxa"/>
              <w:bottom w:w="40" w:type="dxa"/>
              <w:right w:w="20" w:type="dxa"/>
            </w:tcMar>
            <w:vAlign w:val="bottom"/>
          </w:tcPr>
          <w:p w14:paraId="4C52B322" w14:textId="77777777" w:rsidR="00AD4DC7" w:rsidRDefault="00AD4DC7">
            <w:pPr>
              <w:jc w:val="right"/>
              <w:rPr>
                <w:rFonts w:ascii="宋体"/>
              </w:rPr>
            </w:pPr>
          </w:p>
        </w:tc>
      </w:tr>
      <w:tr w:rsidR="00AD4DC7" w14:paraId="4C52B333" w14:textId="77777777">
        <w:tc>
          <w:tcPr>
            <w:tcW w:w="0" w:type="auto"/>
            <w:gridSpan w:val="3"/>
            <w:shd w:val="clear" w:color="auto" w:fill="auto"/>
            <w:tcMar>
              <w:top w:w="40" w:type="dxa"/>
              <w:left w:w="20" w:type="dxa"/>
              <w:bottom w:w="40" w:type="dxa"/>
              <w:right w:w="20" w:type="dxa"/>
            </w:tcMar>
            <w:vAlign w:val="bottom"/>
          </w:tcPr>
          <w:p w14:paraId="4C52B324" w14:textId="77777777" w:rsidR="00AD4DC7" w:rsidRDefault="00CB521E">
            <w:pPr>
              <w:textAlignment w:val="bottom"/>
            </w:pPr>
            <w:r>
              <w:rPr>
                <w:rFonts w:ascii="Arial" w:eastAsia="宋体" w:hAnsi="Arial" w:cs="Arial"/>
                <w:b/>
                <w:bCs/>
                <w:color w:val="262626"/>
                <w:sz w:val="18"/>
                <w:szCs w:val="18"/>
              </w:rPr>
              <w:t>December 29, 2018</w:t>
            </w:r>
          </w:p>
        </w:tc>
        <w:tc>
          <w:tcPr>
            <w:tcW w:w="0" w:type="auto"/>
            <w:gridSpan w:val="3"/>
            <w:shd w:val="clear" w:color="auto" w:fill="auto"/>
            <w:tcMar>
              <w:top w:w="0" w:type="dxa"/>
              <w:left w:w="20" w:type="dxa"/>
              <w:bottom w:w="0" w:type="dxa"/>
              <w:right w:w="20" w:type="dxa"/>
            </w:tcMar>
          </w:tcPr>
          <w:p w14:paraId="4C52B325" w14:textId="77777777" w:rsidR="00AD4DC7" w:rsidRDefault="00AD4DC7">
            <w:pPr>
              <w:rPr>
                <w:rFonts w:ascii="宋体"/>
              </w:rPr>
            </w:pPr>
          </w:p>
        </w:tc>
        <w:tc>
          <w:tcPr>
            <w:tcW w:w="0" w:type="auto"/>
            <w:shd w:val="clear" w:color="auto" w:fill="auto"/>
          </w:tcPr>
          <w:p w14:paraId="4C52B326" w14:textId="77777777" w:rsidR="00AD4DC7" w:rsidRDefault="00AD4DC7">
            <w:pPr>
              <w:rPr>
                <w:rFonts w:ascii="宋体"/>
                <w:vanish/>
              </w:rPr>
            </w:pPr>
          </w:p>
        </w:tc>
        <w:tc>
          <w:tcPr>
            <w:tcW w:w="0" w:type="auto"/>
            <w:shd w:val="clear" w:color="auto" w:fill="auto"/>
          </w:tcPr>
          <w:p w14:paraId="4C52B327" w14:textId="77777777" w:rsidR="00AD4DC7" w:rsidRDefault="00AD4DC7">
            <w:pPr>
              <w:rPr>
                <w:rFonts w:ascii="宋体"/>
                <w:vanish/>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328" w14:textId="77777777" w:rsidR="00AD4DC7" w:rsidRDefault="00CB521E">
            <w:pPr>
              <w:jc w:val="right"/>
              <w:textAlignment w:val="bottom"/>
            </w:pPr>
            <w:r>
              <w:rPr>
                <w:rFonts w:ascii="Arial" w:eastAsia="宋体" w:hAnsi="Arial" w:cs="Arial"/>
                <w:b/>
                <w:bCs/>
                <w:color w:val="262626"/>
                <w:sz w:val="18"/>
                <w:szCs w:val="18"/>
              </w:rPr>
              <w:t>(123)</w:t>
            </w:r>
          </w:p>
        </w:tc>
        <w:tc>
          <w:tcPr>
            <w:tcW w:w="0" w:type="auto"/>
            <w:tcBorders>
              <w:top w:val="single" w:sz="8" w:space="0" w:color="262626"/>
            </w:tcBorders>
            <w:shd w:val="clear" w:color="auto" w:fill="auto"/>
            <w:tcMar>
              <w:top w:w="40" w:type="dxa"/>
              <w:left w:w="0" w:type="dxa"/>
              <w:bottom w:w="40" w:type="dxa"/>
              <w:right w:w="20" w:type="dxa"/>
            </w:tcMar>
            <w:vAlign w:val="bottom"/>
          </w:tcPr>
          <w:p w14:paraId="4C52B32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2A"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32B" w14:textId="77777777" w:rsidR="00AD4DC7" w:rsidRDefault="00CB521E">
            <w:pPr>
              <w:jc w:val="right"/>
              <w:textAlignment w:val="bottom"/>
            </w:pPr>
            <w:r>
              <w:rPr>
                <w:rFonts w:ascii="Arial" w:eastAsia="宋体" w:hAnsi="Arial" w:cs="Arial"/>
                <w:b/>
                <w:bCs/>
                <w:color w:val="262626"/>
                <w:sz w:val="18"/>
                <w:szCs w:val="18"/>
              </w:rPr>
              <w:t>(818)</w:t>
            </w:r>
          </w:p>
        </w:tc>
        <w:tc>
          <w:tcPr>
            <w:tcW w:w="0" w:type="auto"/>
            <w:tcBorders>
              <w:top w:val="single" w:sz="8" w:space="0" w:color="262626"/>
            </w:tcBorders>
            <w:shd w:val="clear" w:color="auto" w:fill="auto"/>
            <w:tcMar>
              <w:top w:w="40" w:type="dxa"/>
              <w:left w:w="0" w:type="dxa"/>
              <w:bottom w:w="40" w:type="dxa"/>
              <w:right w:w="20" w:type="dxa"/>
            </w:tcMar>
            <w:vAlign w:val="bottom"/>
          </w:tcPr>
          <w:p w14:paraId="4C52B32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2D"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32E" w14:textId="77777777" w:rsidR="00AD4DC7" w:rsidRDefault="00CB521E">
            <w:pPr>
              <w:jc w:val="right"/>
              <w:textAlignment w:val="bottom"/>
            </w:pPr>
            <w:r>
              <w:rPr>
                <w:rFonts w:ascii="Arial" w:eastAsia="宋体" w:hAnsi="Arial" w:cs="Arial"/>
                <w:b/>
                <w:bCs/>
                <w:color w:val="262626"/>
                <w:sz w:val="18"/>
                <w:szCs w:val="18"/>
              </w:rPr>
              <w:t>(33)</w:t>
            </w:r>
          </w:p>
        </w:tc>
        <w:tc>
          <w:tcPr>
            <w:tcW w:w="0" w:type="auto"/>
            <w:tcBorders>
              <w:top w:val="single" w:sz="8" w:space="0" w:color="262626"/>
            </w:tcBorders>
            <w:shd w:val="clear" w:color="auto" w:fill="auto"/>
            <w:tcMar>
              <w:top w:w="40" w:type="dxa"/>
              <w:left w:w="0" w:type="dxa"/>
              <w:bottom w:w="40" w:type="dxa"/>
              <w:right w:w="20" w:type="dxa"/>
            </w:tcMar>
            <w:vAlign w:val="bottom"/>
          </w:tcPr>
          <w:p w14:paraId="4C52B32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30"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331" w14:textId="77777777" w:rsidR="00AD4DC7" w:rsidRDefault="00CB521E">
            <w:pPr>
              <w:jc w:val="right"/>
              <w:textAlignment w:val="bottom"/>
            </w:pPr>
            <w:r>
              <w:rPr>
                <w:rFonts w:ascii="Arial" w:eastAsia="宋体" w:hAnsi="Arial" w:cs="Arial"/>
                <w:b/>
                <w:bCs/>
                <w:color w:val="262626"/>
                <w:sz w:val="18"/>
                <w:szCs w:val="18"/>
              </w:rPr>
              <w:t>(974)</w:t>
            </w:r>
          </w:p>
        </w:tc>
        <w:tc>
          <w:tcPr>
            <w:tcW w:w="0" w:type="auto"/>
            <w:tcBorders>
              <w:top w:val="single" w:sz="8" w:space="0" w:color="262626"/>
            </w:tcBorders>
            <w:shd w:val="clear" w:color="auto" w:fill="auto"/>
            <w:tcMar>
              <w:top w:w="40" w:type="dxa"/>
              <w:left w:w="0" w:type="dxa"/>
              <w:bottom w:w="40" w:type="dxa"/>
              <w:right w:w="20" w:type="dxa"/>
            </w:tcMar>
            <w:vAlign w:val="bottom"/>
          </w:tcPr>
          <w:p w14:paraId="4C52B332" w14:textId="77777777" w:rsidR="00AD4DC7" w:rsidRDefault="00AD4DC7">
            <w:pPr>
              <w:jc w:val="right"/>
              <w:rPr>
                <w:rFonts w:ascii="宋体"/>
              </w:rPr>
            </w:pPr>
          </w:p>
        </w:tc>
      </w:tr>
      <w:tr w:rsidR="00AD4DC7" w14:paraId="4C52B33F" w14:textId="77777777">
        <w:trPr>
          <w:hidden/>
        </w:trPr>
        <w:tc>
          <w:tcPr>
            <w:tcW w:w="0" w:type="auto"/>
            <w:gridSpan w:val="3"/>
            <w:shd w:val="clear" w:color="auto" w:fill="auto"/>
          </w:tcPr>
          <w:p w14:paraId="4C52B334" w14:textId="77777777" w:rsidR="00AD4DC7" w:rsidRDefault="00AD4DC7">
            <w:pPr>
              <w:rPr>
                <w:rFonts w:ascii="宋体"/>
                <w:vanish/>
              </w:rPr>
            </w:pPr>
          </w:p>
        </w:tc>
        <w:tc>
          <w:tcPr>
            <w:tcW w:w="0" w:type="auto"/>
            <w:gridSpan w:val="3"/>
            <w:shd w:val="clear" w:color="auto" w:fill="auto"/>
          </w:tcPr>
          <w:p w14:paraId="4C52B335" w14:textId="77777777" w:rsidR="00AD4DC7" w:rsidRDefault="00AD4DC7">
            <w:pPr>
              <w:rPr>
                <w:rFonts w:ascii="宋体"/>
                <w:vanish/>
              </w:rPr>
            </w:pPr>
          </w:p>
        </w:tc>
        <w:tc>
          <w:tcPr>
            <w:tcW w:w="0" w:type="auto"/>
            <w:shd w:val="clear" w:color="auto" w:fill="auto"/>
          </w:tcPr>
          <w:p w14:paraId="4C52B336" w14:textId="77777777" w:rsidR="00AD4DC7" w:rsidRDefault="00AD4DC7">
            <w:pPr>
              <w:rPr>
                <w:rFonts w:ascii="宋体"/>
                <w:vanish/>
              </w:rPr>
            </w:pPr>
          </w:p>
        </w:tc>
        <w:tc>
          <w:tcPr>
            <w:tcW w:w="0" w:type="auto"/>
            <w:shd w:val="clear" w:color="auto" w:fill="auto"/>
          </w:tcPr>
          <w:p w14:paraId="4C52B337" w14:textId="77777777" w:rsidR="00AD4DC7" w:rsidRDefault="00AD4DC7">
            <w:pPr>
              <w:rPr>
                <w:rFonts w:ascii="宋体"/>
                <w:vanish/>
              </w:rPr>
            </w:pPr>
          </w:p>
        </w:tc>
        <w:tc>
          <w:tcPr>
            <w:tcW w:w="0" w:type="auto"/>
            <w:gridSpan w:val="3"/>
            <w:shd w:val="clear" w:color="auto" w:fill="auto"/>
          </w:tcPr>
          <w:p w14:paraId="4C52B338" w14:textId="77777777" w:rsidR="00AD4DC7" w:rsidRDefault="00AD4DC7">
            <w:pPr>
              <w:rPr>
                <w:rFonts w:ascii="宋体"/>
                <w:vanish/>
              </w:rPr>
            </w:pPr>
          </w:p>
        </w:tc>
        <w:tc>
          <w:tcPr>
            <w:tcW w:w="0" w:type="auto"/>
            <w:gridSpan w:val="3"/>
            <w:shd w:val="clear" w:color="auto" w:fill="auto"/>
          </w:tcPr>
          <w:p w14:paraId="4C52B339" w14:textId="77777777" w:rsidR="00AD4DC7" w:rsidRDefault="00AD4DC7">
            <w:pPr>
              <w:rPr>
                <w:rFonts w:ascii="宋体"/>
                <w:vanish/>
              </w:rPr>
            </w:pPr>
          </w:p>
        </w:tc>
        <w:tc>
          <w:tcPr>
            <w:tcW w:w="0" w:type="auto"/>
            <w:gridSpan w:val="3"/>
            <w:shd w:val="clear" w:color="auto" w:fill="auto"/>
          </w:tcPr>
          <w:p w14:paraId="4C52B33A" w14:textId="77777777" w:rsidR="00AD4DC7" w:rsidRDefault="00AD4DC7">
            <w:pPr>
              <w:rPr>
                <w:rFonts w:ascii="宋体"/>
                <w:vanish/>
              </w:rPr>
            </w:pPr>
          </w:p>
        </w:tc>
        <w:tc>
          <w:tcPr>
            <w:tcW w:w="0" w:type="auto"/>
            <w:gridSpan w:val="3"/>
            <w:shd w:val="clear" w:color="auto" w:fill="auto"/>
          </w:tcPr>
          <w:p w14:paraId="4C52B33B" w14:textId="77777777" w:rsidR="00AD4DC7" w:rsidRDefault="00AD4DC7">
            <w:pPr>
              <w:rPr>
                <w:rFonts w:ascii="宋体"/>
                <w:vanish/>
              </w:rPr>
            </w:pPr>
          </w:p>
        </w:tc>
        <w:tc>
          <w:tcPr>
            <w:tcW w:w="0" w:type="auto"/>
            <w:gridSpan w:val="3"/>
            <w:shd w:val="clear" w:color="auto" w:fill="auto"/>
          </w:tcPr>
          <w:p w14:paraId="4C52B33C" w14:textId="77777777" w:rsidR="00AD4DC7" w:rsidRDefault="00AD4DC7">
            <w:pPr>
              <w:rPr>
                <w:rFonts w:ascii="宋体"/>
                <w:vanish/>
              </w:rPr>
            </w:pPr>
          </w:p>
        </w:tc>
        <w:tc>
          <w:tcPr>
            <w:tcW w:w="0" w:type="auto"/>
            <w:gridSpan w:val="3"/>
            <w:shd w:val="clear" w:color="auto" w:fill="auto"/>
          </w:tcPr>
          <w:p w14:paraId="4C52B33D" w14:textId="77777777" w:rsidR="00AD4DC7" w:rsidRDefault="00AD4DC7">
            <w:pPr>
              <w:rPr>
                <w:rFonts w:ascii="宋体"/>
                <w:vanish/>
              </w:rPr>
            </w:pPr>
          </w:p>
        </w:tc>
        <w:tc>
          <w:tcPr>
            <w:tcW w:w="0" w:type="auto"/>
            <w:gridSpan w:val="3"/>
            <w:shd w:val="clear" w:color="auto" w:fill="auto"/>
          </w:tcPr>
          <w:p w14:paraId="4C52B33E" w14:textId="77777777" w:rsidR="00AD4DC7" w:rsidRDefault="00AD4DC7">
            <w:pPr>
              <w:rPr>
                <w:rFonts w:ascii="宋体"/>
                <w:vanish/>
              </w:rPr>
            </w:pPr>
          </w:p>
        </w:tc>
      </w:tr>
      <w:tr w:rsidR="00AD4DC7" w14:paraId="4C52B34B" w14:textId="77777777">
        <w:trPr>
          <w:hidden/>
        </w:trPr>
        <w:tc>
          <w:tcPr>
            <w:tcW w:w="0" w:type="auto"/>
            <w:gridSpan w:val="3"/>
            <w:shd w:val="clear" w:color="auto" w:fill="auto"/>
          </w:tcPr>
          <w:p w14:paraId="4C52B340" w14:textId="77777777" w:rsidR="00AD4DC7" w:rsidRDefault="00AD4DC7">
            <w:pPr>
              <w:rPr>
                <w:rFonts w:ascii="宋体"/>
                <w:vanish/>
              </w:rPr>
            </w:pPr>
          </w:p>
        </w:tc>
        <w:tc>
          <w:tcPr>
            <w:tcW w:w="0" w:type="auto"/>
            <w:gridSpan w:val="3"/>
            <w:shd w:val="clear" w:color="auto" w:fill="auto"/>
          </w:tcPr>
          <w:p w14:paraId="4C52B341" w14:textId="77777777" w:rsidR="00AD4DC7" w:rsidRDefault="00AD4DC7">
            <w:pPr>
              <w:rPr>
                <w:rFonts w:ascii="宋体"/>
                <w:vanish/>
              </w:rPr>
            </w:pPr>
          </w:p>
        </w:tc>
        <w:tc>
          <w:tcPr>
            <w:tcW w:w="0" w:type="auto"/>
            <w:shd w:val="clear" w:color="auto" w:fill="auto"/>
          </w:tcPr>
          <w:p w14:paraId="4C52B342" w14:textId="77777777" w:rsidR="00AD4DC7" w:rsidRDefault="00AD4DC7">
            <w:pPr>
              <w:rPr>
                <w:rFonts w:ascii="宋体"/>
                <w:vanish/>
              </w:rPr>
            </w:pPr>
          </w:p>
        </w:tc>
        <w:tc>
          <w:tcPr>
            <w:tcW w:w="0" w:type="auto"/>
            <w:shd w:val="clear" w:color="auto" w:fill="auto"/>
          </w:tcPr>
          <w:p w14:paraId="4C52B343" w14:textId="77777777" w:rsidR="00AD4DC7" w:rsidRDefault="00AD4DC7">
            <w:pPr>
              <w:rPr>
                <w:rFonts w:ascii="宋体"/>
                <w:vanish/>
              </w:rPr>
            </w:pPr>
          </w:p>
        </w:tc>
        <w:tc>
          <w:tcPr>
            <w:tcW w:w="0" w:type="auto"/>
            <w:gridSpan w:val="3"/>
            <w:shd w:val="clear" w:color="auto" w:fill="auto"/>
          </w:tcPr>
          <w:p w14:paraId="4C52B344" w14:textId="77777777" w:rsidR="00AD4DC7" w:rsidRDefault="00AD4DC7">
            <w:pPr>
              <w:rPr>
                <w:rFonts w:ascii="宋体"/>
                <w:vanish/>
              </w:rPr>
            </w:pPr>
          </w:p>
        </w:tc>
        <w:tc>
          <w:tcPr>
            <w:tcW w:w="0" w:type="auto"/>
            <w:gridSpan w:val="3"/>
            <w:shd w:val="clear" w:color="auto" w:fill="auto"/>
          </w:tcPr>
          <w:p w14:paraId="4C52B345" w14:textId="77777777" w:rsidR="00AD4DC7" w:rsidRDefault="00AD4DC7">
            <w:pPr>
              <w:rPr>
                <w:rFonts w:ascii="宋体"/>
                <w:vanish/>
              </w:rPr>
            </w:pPr>
          </w:p>
        </w:tc>
        <w:tc>
          <w:tcPr>
            <w:tcW w:w="0" w:type="auto"/>
            <w:gridSpan w:val="3"/>
            <w:shd w:val="clear" w:color="auto" w:fill="auto"/>
          </w:tcPr>
          <w:p w14:paraId="4C52B346" w14:textId="77777777" w:rsidR="00AD4DC7" w:rsidRDefault="00AD4DC7">
            <w:pPr>
              <w:rPr>
                <w:rFonts w:ascii="宋体"/>
                <w:vanish/>
              </w:rPr>
            </w:pPr>
          </w:p>
        </w:tc>
        <w:tc>
          <w:tcPr>
            <w:tcW w:w="0" w:type="auto"/>
            <w:gridSpan w:val="3"/>
            <w:shd w:val="clear" w:color="auto" w:fill="auto"/>
          </w:tcPr>
          <w:p w14:paraId="4C52B347" w14:textId="77777777" w:rsidR="00AD4DC7" w:rsidRDefault="00AD4DC7">
            <w:pPr>
              <w:rPr>
                <w:rFonts w:ascii="宋体"/>
                <w:vanish/>
              </w:rPr>
            </w:pPr>
          </w:p>
        </w:tc>
        <w:tc>
          <w:tcPr>
            <w:tcW w:w="0" w:type="auto"/>
            <w:gridSpan w:val="3"/>
            <w:shd w:val="clear" w:color="auto" w:fill="auto"/>
          </w:tcPr>
          <w:p w14:paraId="4C52B348" w14:textId="77777777" w:rsidR="00AD4DC7" w:rsidRDefault="00AD4DC7">
            <w:pPr>
              <w:rPr>
                <w:rFonts w:ascii="宋体"/>
                <w:vanish/>
              </w:rPr>
            </w:pPr>
          </w:p>
        </w:tc>
        <w:tc>
          <w:tcPr>
            <w:tcW w:w="0" w:type="auto"/>
            <w:gridSpan w:val="3"/>
            <w:shd w:val="clear" w:color="auto" w:fill="auto"/>
          </w:tcPr>
          <w:p w14:paraId="4C52B349" w14:textId="77777777" w:rsidR="00AD4DC7" w:rsidRDefault="00AD4DC7">
            <w:pPr>
              <w:rPr>
                <w:rFonts w:ascii="宋体"/>
                <w:vanish/>
              </w:rPr>
            </w:pPr>
          </w:p>
        </w:tc>
        <w:tc>
          <w:tcPr>
            <w:tcW w:w="0" w:type="auto"/>
            <w:gridSpan w:val="3"/>
            <w:shd w:val="clear" w:color="auto" w:fill="auto"/>
          </w:tcPr>
          <w:p w14:paraId="4C52B34A" w14:textId="77777777" w:rsidR="00AD4DC7" w:rsidRDefault="00AD4DC7">
            <w:pPr>
              <w:rPr>
                <w:rFonts w:ascii="宋体"/>
                <w:vanish/>
              </w:rPr>
            </w:pPr>
          </w:p>
        </w:tc>
      </w:tr>
      <w:tr w:rsidR="00AD4DC7" w14:paraId="4C52B35B" w14:textId="77777777">
        <w:tc>
          <w:tcPr>
            <w:tcW w:w="0" w:type="auto"/>
            <w:gridSpan w:val="3"/>
            <w:shd w:val="clear" w:color="auto" w:fill="auto"/>
            <w:tcMar>
              <w:top w:w="40" w:type="dxa"/>
              <w:left w:w="20" w:type="dxa"/>
              <w:bottom w:w="40" w:type="dxa"/>
              <w:right w:w="20" w:type="dxa"/>
            </w:tcMar>
            <w:vAlign w:val="bottom"/>
          </w:tcPr>
          <w:p w14:paraId="4C52B34C" w14:textId="77777777" w:rsidR="00AD4DC7" w:rsidRDefault="00CB521E">
            <w:pPr>
              <w:textAlignment w:val="bottom"/>
            </w:pPr>
            <w:r>
              <w:rPr>
                <w:rFonts w:ascii="Arial" w:eastAsia="宋体" w:hAnsi="Arial" w:cs="Arial"/>
                <w:color w:val="262626"/>
                <w:sz w:val="18"/>
                <w:szCs w:val="18"/>
              </w:rPr>
              <w:t>Other comprehensive income (loss) before reclassifications</w:t>
            </w:r>
          </w:p>
        </w:tc>
        <w:tc>
          <w:tcPr>
            <w:tcW w:w="0" w:type="auto"/>
            <w:gridSpan w:val="3"/>
            <w:shd w:val="clear" w:color="auto" w:fill="auto"/>
            <w:tcMar>
              <w:top w:w="0" w:type="dxa"/>
              <w:left w:w="20" w:type="dxa"/>
              <w:bottom w:w="0" w:type="dxa"/>
              <w:right w:w="20" w:type="dxa"/>
            </w:tcMar>
          </w:tcPr>
          <w:p w14:paraId="4C52B34D" w14:textId="77777777" w:rsidR="00AD4DC7" w:rsidRDefault="00AD4DC7">
            <w:pPr>
              <w:rPr>
                <w:rFonts w:ascii="宋体"/>
              </w:rPr>
            </w:pPr>
          </w:p>
        </w:tc>
        <w:tc>
          <w:tcPr>
            <w:tcW w:w="0" w:type="auto"/>
            <w:shd w:val="clear" w:color="auto" w:fill="auto"/>
          </w:tcPr>
          <w:p w14:paraId="4C52B34E" w14:textId="77777777" w:rsidR="00AD4DC7" w:rsidRDefault="00AD4DC7">
            <w:pPr>
              <w:rPr>
                <w:rFonts w:ascii="宋体"/>
                <w:vanish/>
              </w:rPr>
            </w:pPr>
          </w:p>
        </w:tc>
        <w:tc>
          <w:tcPr>
            <w:tcW w:w="0" w:type="auto"/>
            <w:shd w:val="clear" w:color="auto" w:fill="auto"/>
          </w:tcPr>
          <w:p w14:paraId="4C52B34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B350" w14:textId="77777777" w:rsidR="00AD4DC7" w:rsidRDefault="00CB521E">
            <w:pPr>
              <w:jc w:val="right"/>
              <w:textAlignment w:val="bottom"/>
            </w:pPr>
            <w:r>
              <w:rPr>
                <w:rFonts w:ascii="Arial" w:eastAsia="宋体" w:hAnsi="Arial" w:cs="Arial"/>
                <w:color w:val="262626"/>
                <w:sz w:val="18"/>
                <w:szCs w:val="18"/>
              </w:rPr>
              <w:t>(11)</w:t>
            </w:r>
          </w:p>
        </w:tc>
        <w:tc>
          <w:tcPr>
            <w:tcW w:w="0" w:type="auto"/>
            <w:shd w:val="clear" w:color="auto" w:fill="auto"/>
            <w:tcMar>
              <w:top w:w="40" w:type="dxa"/>
              <w:left w:w="0" w:type="dxa"/>
              <w:bottom w:w="40" w:type="dxa"/>
              <w:right w:w="20" w:type="dxa"/>
            </w:tcMar>
            <w:vAlign w:val="bottom"/>
          </w:tcPr>
          <w:p w14:paraId="4C52B35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5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353" w14:textId="77777777" w:rsidR="00AD4DC7" w:rsidRDefault="00CB521E">
            <w:pPr>
              <w:jc w:val="right"/>
              <w:textAlignment w:val="bottom"/>
            </w:pPr>
            <w:r>
              <w:rPr>
                <w:rFonts w:ascii="Arial" w:eastAsia="宋体" w:hAnsi="Arial" w:cs="Arial"/>
                <w:color w:val="262626"/>
                <w:sz w:val="18"/>
                <w:szCs w:val="18"/>
              </w:rPr>
              <w:t>(753)</w:t>
            </w:r>
          </w:p>
        </w:tc>
        <w:tc>
          <w:tcPr>
            <w:tcW w:w="0" w:type="auto"/>
            <w:shd w:val="clear" w:color="auto" w:fill="auto"/>
            <w:tcMar>
              <w:top w:w="40" w:type="dxa"/>
              <w:left w:w="0" w:type="dxa"/>
              <w:bottom w:w="40" w:type="dxa"/>
              <w:right w:w="20" w:type="dxa"/>
            </w:tcMar>
            <w:vAlign w:val="bottom"/>
          </w:tcPr>
          <w:p w14:paraId="4C52B35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5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356" w14:textId="77777777" w:rsidR="00AD4DC7" w:rsidRDefault="00CB521E">
            <w:pPr>
              <w:jc w:val="right"/>
              <w:textAlignment w:val="bottom"/>
            </w:pPr>
            <w:r>
              <w:rPr>
                <w:rFonts w:ascii="Arial" w:eastAsia="宋体" w:hAnsi="Arial" w:cs="Arial"/>
                <w:color w:val="262626"/>
                <w:sz w:val="18"/>
                <w:szCs w:val="18"/>
              </w:rPr>
              <w:t>109 </w:t>
            </w:r>
          </w:p>
        </w:tc>
        <w:tc>
          <w:tcPr>
            <w:tcW w:w="0" w:type="auto"/>
            <w:shd w:val="clear" w:color="auto" w:fill="auto"/>
            <w:tcMar>
              <w:top w:w="40" w:type="dxa"/>
              <w:left w:w="0" w:type="dxa"/>
              <w:bottom w:w="40" w:type="dxa"/>
              <w:right w:w="20" w:type="dxa"/>
            </w:tcMar>
            <w:vAlign w:val="bottom"/>
          </w:tcPr>
          <w:p w14:paraId="4C52B35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5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359" w14:textId="77777777" w:rsidR="00AD4DC7" w:rsidRDefault="00CB521E">
            <w:pPr>
              <w:jc w:val="right"/>
              <w:textAlignment w:val="bottom"/>
            </w:pPr>
            <w:r>
              <w:rPr>
                <w:rFonts w:ascii="Arial" w:eastAsia="宋体" w:hAnsi="Arial" w:cs="Arial"/>
                <w:color w:val="262626"/>
                <w:sz w:val="18"/>
                <w:szCs w:val="18"/>
              </w:rPr>
              <w:t>(655)</w:t>
            </w:r>
          </w:p>
        </w:tc>
        <w:tc>
          <w:tcPr>
            <w:tcW w:w="0" w:type="auto"/>
            <w:shd w:val="clear" w:color="auto" w:fill="auto"/>
            <w:tcMar>
              <w:top w:w="40" w:type="dxa"/>
              <w:left w:w="0" w:type="dxa"/>
              <w:bottom w:w="40" w:type="dxa"/>
              <w:right w:w="20" w:type="dxa"/>
            </w:tcMar>
            <w:vAlign w:val="bottom"/>
          </w:tcPr>
          <w:p w14:paraId="4C52B35A" w14:textId="77777777" w:rsidR="00AD4DC7" w:rsidRDefault="00AD4DC7">
            <w:pPr>
              <w:jc w:val="right"/>
              <w:rPr>
                <w:rFonts w:ascii="宋体"/>
              </w:rPr>
            </w:pPr>
          </w:p>
        </w:tc>
      </w:tr>
      <w:tr w:rsidR="00AD4DC7" w14:paraId="4C52B36B" w14:textId="77777777">
        <w:tc>
          <w:tcPr>
            <w:tcW w:w="0" w:type="auto"/>
            <w:gridSpan w:val="3"/>
            <w:shd w:val="clear" w:color="auto" w:fill="auto"/>
            <w:tcMar>
              <w:top w:w="40" w:type="dxa"/>
              <w:left w:w="20" w:type="dxa"/>
              <w:bottom w:w="40" w:type="dxa"/>
              <w:right w:w="20" w:type="dxa"/>
            </w:tcMar>
            <w:vAlign w:val="bottom"/>
          </w:tcPr>
          <w:p w14:paraId="4C52B35C" w14:textId="77777777" w:rsidR="00AD4DC7" w:rsidRDefault="00CB521E">
            <w:pPr>
              <w:textAlignment w:val="bottom"/>
            </w:pPr>
            <w:r>
              <w:rPr>
                <w:rFonts w:ascii="Arial" w:eastAsia="宋体" w:hAnsi="Arial" w:cs="Arial"/>
                <w:color w:val="262626"/>
                <w:sz w:val="18"/>
                <w:szCs w:val="18"/>
              </w:rPr>
              <w:t>Amounts reclassified out of accumulated other comprehensive income (loss)</w:t>
            </w:r>
          </w:p>
        </w:tc>
        <w:tc>
          <w:tcPr>
            <w:tcW w:w="0" w:type="auto"/>
            <w:gridSpan w:val="3"/>
            <w:shd w:val="clear" w:color="auto" w:fill="auto"/>
            <w:tcMar>
              <w:top w:w="0" w:type="dxa"/>
              <w:left w:w="20" w:type="dxa"/>
              <w:bottom w:w="0" w:type="dxa"/>
              <w:right w:w="20" w:type="dxa"/>
            </w:tcMar>
          </w:tcPr>
          <w:p w14:paraId="4C52B35D" w14:textId="77777777" w:rsidR="00AD4DC7" w:rsidRDefault="00AD4DC7">
            <w:pPr>
              <w:rPr>
                <w:rFonts w:ascii="宋体"/>
              </w:rPr>
            </w:pPr>
          </w:p>
        </w:tc>
        <w:tc>
          <w:tcPr>
            <w:tcW w:w="0" w:type="auto"/>
            <w:shd w:val="clear" w:color="auto" w:fill="auto"/>
          </w:tcPr>
          <w:p w14:paraId="4C52B35E" w14:textId="77777777" w:rsidR="00AD4DC7" w:rsidRDefault="00AD4DC7">
            <w:pPr>
              <w:rPr>
                <w:rFonts w:ascii="宋体"/>
                <w:vanish/>
              </w:rPr>
            </w:pPr>
          </w:p>
        </w:tc>
        <w:tc>
          <w:tcPr>
            <w:tcW w:w="0" w:type="auto"/>
            <w:shd w:val="clear" w:color="auto" w:fill="auto"/>
          </w:tcPr>
          <w:p w14:paraId="4C52B35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B360" w14:textId="77777777" w:rsidR="00AD4DC7" w:rsidRDefault="00CB521E">
            <w:pPr>
              <w:jc w:val="right"/>
              <w:textAlignment w:val="bottom"/>
            </w:pPr>
            <w:r>
              <w:rPr>
                <w:rFonts w:ascii="Arial" w:eastAsia="宋体" w:hAnsi="Arial" w:cs="Arial"/>
                <w:color w:val="262626"/>
                <w:sz w:val="18"/>
                <w:szCs w:val="18"/>
              </w:rPr>
              <w:t>195 </w:t>
            </w:r>
          </w:p>
        </w:tc>
        <w:tc>
          <w:tcPr>
            <w:tcW w:w="0" w:type="auto"/>
            <w:shd w:val="clear" w:color="auto" w:fill="auto"/>
            <w:tcMar>
              <w:top w:w="40" w:type="dxa"/>
              <w:left w:w="0" w:type="dxa"/>
              <w:bottom w:w="40" w:type="dxa"/>
              <w:right w:w="20" w:type="dxa"/>
            </w:tcMar>
            <w:vAlign w:val="bottom"/>
          </w:tcPr>
          <w:p w14:paraId="4C52B36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6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363" w14:textId="77777777" w:rsidR="00AD4DC7" w:rsidRDefault="00CB521E">
            <w:pPr>
              <w:jc w:val="right"/>
              <w:textAlignment w:val="bottom"/>
            </w:pPr>
            <w:r>
              <w:rPr>
                <w:rFonts w:ascii="Arial" w:eastAsia="宋体" w:hAnsi="Arial" w:cs="Arial"/>
                <w:color w:val="262626"/>
                <w:sz w:val="18"/>
                <w:szCs w:val="18"/>
              </w:rPr>
              <w:t>67 </w:t>
            </w:r>
          </w:p>
        </w:tc>
        <w:tc>
          <w:tcPr>
            <w:tcW w:w="0" w:type="auto"/>
            <w:shd w:val="clear" w:color="auto" w:fill="auto"/>
            <w:tcMar>
              <w:top w:w="40" w:type="dxa"/>
              <w:left w:w="0" w:type="dxa"/>
              <w:bottom w:w="40" w:type="dxa"/>
              <w:right w:w="20" w:type="dxa"/>
            </w:tcMar>
            <w:vAlign w:val="bottom"/>
          </w:tcPr>
          <w:p w14:paraId="4C52B36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6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366" w14:textId="77777777" w:rsidR="00AD4DC7" w:rsidRDefault="00CB521E">
            <w:pPr>
              <w:jc w:val="right"/>
              <w:textAlignment w:val="bottom"/>
            </w:pPr>
            <w:r>
              <w:rPr>
                <w:rFonts w:ascii="Arial" w:eastAsia="宋体" w:hAnsi="Arial" w:cs="Arial"/>
                <w:color w:val="262626"/>
                <w:sz w:val="18"/>
                <w:szCs w:val="18"/>
              </w:rPr>
              <w:t>(6)</w:t>
            </w:r>
          </w:p>
        </w:tc>
        <w:tc>
          <w:tcPr>
            <w:tcW w:w="0" w:type="auto"/>
            <w:shd w:val="clear" w:color="auto" w:fill="auto"/>
            <w:tcMar>
              <w:top w:w="40" w:type="dxa"/>
              <w:left w:w="0" w:type="dxa"/>
              <w:bottom w:w="40" w:type="dxa"/>
              <w:right w:w="20" w:type="dxa"/>
            </w:tcMar>
            <w:vAlign w:val="bottom"/>
          </w:tcPr>
          <w:p w14:paraId="4C52B36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6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369" w14:textId="77777777" w:rsidR="00AD4DC7" w:rsidRDefault="00CB521E">
            <w:pPr>
              <w:jc w:val="right"/>
              <w:textAlignment w:val="bottom"/>
            </w:pPr>
            <w:r>
              <w:rPr>
                <w:rFonts w:ascii="Arial" w:eastAsia="宋体" w:hAnsi="Arial" w:cs="Arial"/>
                <w:color w:val="262626"/>
                <w:sz w:val="18"/>
                <w:szCs w:val="18"/>
              </w:rPr>
              <w:t>256 </w:t>
            </w:r>
          </w:p>
        </w:tc>
        <w:tc>
          <w:tcPr>
            <w:tcW w:w="0" w:type="auto"/>
            <w:shd w:val="clear" w:color="auto" w:fill="auto"/>
            <w:tcMar>
              <w:top w:w="40" w:type="dxa"/>
              <w:left w:w="0" w:type="dxa"/>
              <w:bottom w:w="40" w:type="dxa"/>
              <w:right w:w="20" w:type="dxa"/>
            </w:tcMar>
            <w:vAlign w:val="bottom"/>
          </w:tcPr>
          <w:p w14:paraId="4C52B36A" w14:textId="77777777" w:rsidR="00AD4DC7" w:rsidRDefault="00AD4DC7">
            <w:pPr>
              <w:jc w:val="right"/>
              <w:rPr>
                <w:rFonts w:ascii="宋体"/>
              </w:rPr>
            </w:pPr>
          </w:p>
        </w:tc>
      </w:tr>
      <w:tr w:rsidR="00AD4DC7" w14:paraId="4C52B37B" w14:textId="77777777">
        <w:tc>
          <w:tcPr>
            <w:tcW w:w="0" w:type="auto"/>
            <w:gridSpan w:val="3"/>
            <w:shd w:val="clear" w:color="auto" w:fill="auto"/>
            <w:tcMar>
              <w:top w:w="40" w:type="dxa"/>
              <w:left w:w="20" w:type="dxa"/>
              <w:bottom w:w="40" w:type="dxa"/>
              <w:right w:w="20" w:type="dxa"/>
            </w:tcMar>
            <w:vAlign w:val="bottom"/>
          </w:tcPr>
          <w:p w14:paraId="4C52B36C" w14:textId="77777777" w:rsidR="00AD4DC7" w:rsidRDefault="00CB521E">
            <w:pPr>
              <w:textAlignment w:val="bottom"/>
            </w:pPr>
            <w:r>
              <w:rPr>
                <w:rFonts w:ascii="Arial" w:eastAsia="宋体" w:hAnsi="Arial" w:cs="Arial"/>
                <w:color w:val="262626"/>
                <w:sz w:val="18"/>
                <w:szCs w:val="18"/>
              </w:rPr>
              <w:t>Tax effects</w:t>
            </w:r>
          </w:p>
        </w:tc>
        <w:tc>
          <w:tcPr>
            <w:tcW w:w="0" w:type="auto"/>
            <w:gridSpan w:val="3"/>
            <w:shd w:val="clear" w:color="auto" w:fill="auto"/>
            <w:tcMar>
              <w:top w:w="0" w:type="dxa"/>
              <w:left w:w="20" w:type="dxa"/>
              <w:bottom w:w="0" w:type="dxa"/>
              <w:right w:w="20" w:type="dxa"/>
            </w:tcMar>
          </w:tcPr>
          <w:p w14:paraId="4C52B36D" w14:textId="77777777" w:rsidR="00AD4DC7" w:rsidRDefault="00AD4DC7">
            <w:pPr>
              <w:rPr>
                <w:rFonts w:ascii="宋体"/>
              </w:rPr>
            </w:pPr>
          </w:p>
        </w:tc>
        <w:tc>
          <w:tcPr>
            <w:tcW w:w="0" w:type="auto"/>
            <w:shd w:val="clear" w:color="auto" w:fill="auto"/>
          </w:tcPr>
          <w:p w14:paraId="4C52B36E" w14:textId="77777777" w:rsidR="00AD4DC7" w:rsidRDefault="00AD4DC7">
            <w:pPr>
              <w:rPr>
                <w:rFonts w:ascii="宋体"/>
                <w:vanish/>
              </w:rPr>
            </w:pPr>
          </w:p>
        </w:tc>
        <w:tc>
          <w:tcPr>
            <w:tcW w:w="0" w:type="auto"/>
            <w:shd w:val="clear" w:color="auto" w:fill="auto"/>
          </w:tcPr>
          <w:p w14:paraId="4C52B36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B370" w14:textId="77777777" w:rsidR="00AD4DC7" w:rsidRDefault="00CB521E">
            <w:pPr>
              <w:jc w:val="right"/>
              <w:textAlignment w:val="bottom"/>
            </w:pPr>
            <w:r>
              <w:rPr>
                <w:rFonts w:ascii="Arial" w:eastAsia="宋体" w:hAnsi="Arial" w:cs="Arial"/>
                <w:color w:val="262626"/>
                <w:sz w:val="18"/>
                <w:szCs w:val="18"/>
              </w:rPr>
              <w:t>(7)</w:t>
            </w:r>
          </w:p>
        </w:tc>
        <w:tc>
          <w:tcPr>
            <w:tcW w:w="0" w:type="auto"/>
            <w:shd w:val="clear" w:color="auto" w:fill="auto"/>
            <w:tcMar>
              <w:top w:w="40" w:type="dxa"/>
              <w:left w:w="0" w:type="dxa"/>
              <w:bottom w:w="40" w:type="dxa"/>
              <w:right w:w="20" w:type="dxa"/>
            </w:tcMar>
            <w:vAlign w:val="bottom"/>
          </w:tcPr>
          <w:p w14:paraId="4C52B37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7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373" w14:textId="77777777" w:rsidR="00AD4DC7" w:rsidRDefault="00CB521E">
            <w:pPr>
              <w:jc w:val="right"/>
              <w:textAlignment w:val="bottom"/>
            </w:pPr>
            <w:r>
              <w:rPr>
                <w:rFonts w:ascii="Arial" w:eastAsia="宋体" w:hAnsi="Arial" w:cs="Arial"/>
                <w:color w:val="262626"/>
                <w:sz w:val="18"/>
                <w:szCs w:val="18"/>
              </w:rPr>
              <w:t>122 </w:t>
            </w:r>
          </w:p>
        </w:tc>
        <w:tc>
          <w:tcPr>
            <w:tcW w:w="0" w:type="auto"/>
            <w:shd w:val="clear" w:color="auto" w:fill="auto"/>
            <w:tcMar>
              <w:top w:w="40" w:type="dxa"/>
              <w:left w:w="0" w:type="dxa"/>
              <w:bottom w:w="40" w:type="dxa"/>
              <w:right w:w="20" w:type="dxa"/>
            </w:tcMar>
            <w:vAlign w:val="bottom"/>
          </w:tcPr>
          <w:p w14:paraId="4C52B37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7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376" w14:textId="77777777" w:rsidR="00AD4DC7" w:rsidRDefault="00CB521E">
            <w:pPr>
              <w:jc w:val="right"/>
              <w:textAlignment w:val="bottom"/>
            </w:pPr>
            <w:r>
              <w:rPr>
                <w:rFonts w:ascii="Arial" w:eastAsia="宋体" w:hAnsi="Arial" w:cs="Arial"/>
                <w:color w:val="262626"/>
                <w:sz w:val="18"/>
                <w:szCs w:val="18"/>
              </w:rPr>
              <w:t>(22)</w:t>
            </w:r>
          </w:p>
        </w:tc>
        <w:tc>
          <w:tcPr>
            <w:tcW w:w="0" w:type="auto"/>
            <w:shd w:val="clear" w:color="auto" w:fill="auto"/>
            <w:tcMar>
              <w:top w:w="40" w:type="dxa"/>
              <w:left w:w="0" w:type="dxa"/>
              <w:bottom w:w="40" w:type="dxa"/>
              <w:right w:w="20" w:type="dxa"/>
            </w:tcMar>
            <w:vAlign w:val="bottom"/>
          </w:tcPr>
          <w:p w14:paraId="4C52B37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7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379" w14:textId="77777777" w:rsidR="00AD4DC7" w:rsidRDefault="00CB521E">
            <w:pPr>
              <w:jc w:val="right"/>
              <w:textAlignment w:val="bottom"/>
            </w:pPr>
            <w:r>
              <w:rPr>
                <w:rFonts w:ascii="Arial" w:eastAsia="宋体" w:hAnsi="Arial" w:cs="Arial"/>
                <w:color w:val="262626"/>
                <w:sz w:val="18"/>
                <w:szCs w:val="18"/>
              </w:rPr>
              <w:t>93 </w:t>
            </w:r>
          </w:p>
        </w:tc>
        <w:tc>
          <w:tcPr>
            <w:tcW w:w="0" w:type="auto"/>
            <w:shd w:val="clear" w:color="auto" w:fill="auto"/>
            <w:tcMar>
              <w:top w:w="40" w:type="dxa"/>
              <w:left w:w="0" w:type="dxa"/>
              <w:bottom w:w="40" w:type="dxa"/>
              <w:right w:w="20" w:type="dxa"/>
            </w:tcMar>
            <w:vAlign w:val="bottom"/>
          </w:tcPr>
          <w:p w14:paraId="4C52B37A" w14:textId="77777777" w:rsidR="00AD4DC7" w:rsidRDefault="00AD4DC7">
            <w:pPr>
              <w:jc w:val="right"/>
              <w:rPr>
                <w:rFonts w:ascii="宋体"/>
              </w:rPr>
            </w:pPr>
          </w:p>
        </w:tc>
      </w:tr>
      <w:tr w:rsidR="00AD4DC7" w14:paraId="4C52B38B" w14:textId="77777777">
        <w:tc>
          <w:tcPr>
            <w:tcW w:w="0" w:type="auto"/>
            <w:gridSpan w:val="3"/>
            <w:shd w:val="clear" w:color="auto" w:fill="auto"/>
            <w:tcMar>
              <w:top w:w="40" w:type="dxa"/>
              <w:left w:w="20" w:type="dxa"/>
              <w:bottom w:w="40" w:type="dxa"/>
              <w:right w:w="20" w:type="dxa"/>
            </w:tcMar>
            <w:vAlign w:val="bottom"/>
          </w:tcPr>
          <w:p w14:paraId="4C52B37C" w14:textId="77777777" w:rsidR="00AD4DC7" w:rsidRDefault="00CB521E">
            <w:pPr>
              <w:textAlignment w:val="bottom"/>
            </w:pPr>
            <w:r>
              <w:rPr>
                <w:rFonts w:ascii="Arial" w:eastAsia="宋体" w:hAnsi="Arial" w:cs="Arial"/>
                <w:b/>
                <w:bCs/>
                <w:color w:val="262626"/>
                <w:sz w:val="18"/>
                <w:szCs w:val="18"/>
              </w:rPr>
              <w:t>Other comprehensive income (loss)</w:t>
            </w:r>
          </w:p>
        </w:tc>
        <w:tc>
          <w:tcPr>
            <w:tcW w:w="0" w:type="auto"/>
            <w:gridSpan w:val="3"/>
            <w:shd w:val="clear" w:color="auto" w:fill="auto"/>
            <w:tcMar>
              <w:top w:w="0" w:type="dxa"/>
              <w:left w:w="20" w:type="dxa"/>
              <w:bottom w:w="0" w:type="dxa"/>
              <w:right w:w="20" w:type="dxa"/>
            </w:tcMar>
          </w:tcPr>
          <w:p w14:paraId="4C52B37D" w14:textId="77777777" w:rsidR="00AD4DC7" w:rsidRDefault="00AD4DC7">
            <w:pPr>
              <w:rPr>
                <w:rFonts w:ascii="宋体"/>
              </w:rPr>
            </w:pPr>
          </w:p>
        </w:tc>
        <w:tc>
          <w:tcPr>
            <w:tcW w:w="0" w:type="auto"/>
            <w:shd w:val="clear" w:color="auto" w:fill="auto"/>
          </w:tcPr>
          <w:p w14:paraId="4C52B37E" w14:textId="77777777" w:rsidR="00AD4DC7" w:rsidRDefault="00AD4DC7">
            <w:pPr>
              <w:rPr>
                <w:rFonts w:ascii="宋体"/>
                <w:vanish/>
              </w:rPr>
            </w:pPr>
          </w:p>
        </w:tc>
        <w:tc>
          <w:tcPr>
            <w:tcW w:w="0" w:type="auto"/>
            <w:shd w:val="clear" w:color="auto" w:fill="auto"/>
          </w:tcPr>
          <w:p w14:paraId="4C52B37F" w14:textId="77777777" w:rsidR="00AD4DC7" w:rsidRDefault="00AD4DC7">
            <w:pPr>
              <w:rPr>
                <w:rFonts w:ascii="宋体"/>
                <w:vanish/>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380" w14:textId="77777777" w:rsidR="00AD4DC7" w:rsidRDefault="00CB521E">
            <w:pPr>
              <w:jc w:val="right"/>
              <w:textAlignment w:val="bottom"/>
            </w:pPr>
            <w:r>
              <w:rPr>
                <w:rFonts w:ascii="Arial" w:eastAsia="宋体" w:hAnsi="Arial" w:cs="Arial"/>
                <w:b/>
                <w:bCs/>
                <w:color w:val="262626"/>
                <w:sz w:val="18"/>
                <w:szCs w:val="18"/>
              </w:rPr>
              <w:t>177</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38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82"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383" w14:textId="77777777" w:rsidR="00AD4DC7" w:rsidRDefault="00CB521E">
            <w:pPr>
              <w:jc w:val="right"/>
              <w:textAlignment w:val="bottom"/>
            </w:pPr>
            <w:r>
              <w:rPr>
                <w:rFonts w:ascii="Arial" w:eastAsia="宋体" w:hAnsi="Arial" w:cs="Arial"/>
                <w:b/>
                <w:bCs/>
                <w:color w:val="262626"/>
                <w:sz w:val="18"/>
                <w:szCs w:val="18"/>
              </w:rPr>
              <w:t>(564)</w:t>
            </w:r>
          </w:p>
        </w:tc>
        <w:tc>
          <w:tcPr>
            <w:tcW w:w="0" w:type="auto"/>
            <w:tcBorders>
              <w:top w:val="single" w:sz="8" w:space="0" w:color="262626"/>
            </w:tcBorders>
            <w:shd w:val="clear" w:color="auto" w:fill="auto"/>
            <w:tcMar>
              <w:top w:w="40" w:type="dxa"/>
              <w:left w:w="0" w:type="dxa"/>
              <w:bottom w:w="40" w:type="dxa"/>
              <w:right w:w="20" w:type="dxa"/>
            </w:tcMar>
            <w:vAlign w:val="bottom"/>
          </w:tcPr>
          <w:p w14:paraId="4C52B38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85"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386" w14:textId="77777777" w:rsidR="00AD4DC7" w:rsidRDefault="00CB521E">
            <w:pPr>
              <w:jc w:val="right"/>
              <w:textAlignment w:val="bottom"/>
            </w:pPr>
            <w:r>
              <w:rPr>
                <w:rFonts w:ascii="Arial" w:eastAsia="宋体" w:hAnsi="Arial" w:cs="Arial"/>
                <w:b/>
                <w:bCs/>
                <w:color w:val="262626"/>
                <w:sz w:val="18"/>
                <w:szCs w:val="18"/>
              </w:rPr>
              <w:t>81</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38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88"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389" w14:textId="77777777" w:rsidR="00AD4DC7" w:rsidRDefault="00CB521E">
            <w:pPr>
              <w:jc w:val="right"/>
              <w:textAlignment w:val="bottom"/>
            </w:pPr>
            <w:r>
              <w:rPr>
                <w:rFonts w:ascii="Arial" w:eastAsia="宋体" w:hAnsi="Arial" w:cs="Arial"/>
                <w:b/>
                <w:bCs/>
                <w:color w:val="262626"/>
                <w:sz w:val="18"/>
                <w:szCs w:val="18"/>
              </w:rPr>
              <w:t>(306)</w:t>
            </w:r>
          </w:p>
        </w:tc>
        <w:tc>
          <w:tcPr>
            <w:tcW w:w="0" w:type="auto"/>
            <w:tcBorders>
              <w:top w:val="single" w:sz="8" w:space="0" w:color="262626"/>
            </w:tcBorders>
            <w:shd w:val="clear" w:color="auto" w:fill="auto"/>
            <w:tcMar>
              <w:top w:w="40" w:type="dxa"/>
              <w:left w:w="0" w:type="dxa"/>
              <w:bottom w:w="40" w:type="dxa"/>
              <w:right w:w="20" w:type="dxa"/>
            </w:tcMar>
            <w:vAlign w:val="bottom"/>
          </w:tcPr>
          <w:p w14:paraId="4C52B38A" w14:textId="77777777" w:rsidR="00AD4DC7" w:rsidRDefault="00AD4DC7">
            <w:pPr>
              <w:jc w:val="right"/>
              <w:rPr>
                <w:rFonts w:ascii="宋体"/>
              </w:rPr>
            </w:pPr>
          </w:p>
        </w:tc>
      </w:tr>
      <w:tr w:rsidR="00AD4DC7" w14:paraId="4C52B39B" w14:textId="77777777">
        <w:tc>
          <w:tcPr>
            <w:tcW w:w="0" w:type="auto"/>
            <w:gridSpan w:val="3"/>
            <w:shd w:val="clear" w:color="auto" w:fill="auto"/>
            <w:tcMar>
              <w:top w:w="40" w:type="dxa"/>
              <w:left w:w="20" w:type="dxa"/>
              <w:bottom w:w="40" w:type="dxa"/>
              <w:right w:w="20" w:type="dxa"/>
            </w:tcMar>
            <w:vAlign w:val="bottom"/>
          </w:tcPr>
          <w:p w14:paraId="4C52B38C" w14:textId="77777777" w:rsidR="00AD4DC7" w:rsidRDefault="00CB521E">
            <w:pPr>
              <w:textAlignment w:val="bottom"/>
            </w:pPr>
            <w:r>
              <w:rPr>
                <w:rFonts w:ascii="Arial" w:eastAsia="宋体" w:hAnsi="Arial" w:cs="Arial"/>
                <w:b/>
                <w:bCs/>
                <w:color w:val="262626"/>
                <w:sz w:val="18"/>
                <w:szCs w:val="18"/>
              </w:rPr>
              <w:t>December 28, 2019</w:t>
            </w:r>
          </w:p>
        </w:tc>
        <w:tc>
          <w:tcPr>
            <w:tcW w:w="0" w:type="auto"/>
            <w:gridSpan w:val="3"/>
            <w:shd w:val="clear" w:color="auto" w:fill="auto"/>
            <w:tcMar>
              <w:top w:w="0" w:type="dxa"/>
              <w:left w:w="20" w:type="dxa"/>
              <w:bottom w:w="0" w:type="dxa"/>
              <w:right w:w="20" w:type="dxa"/>
            </w:tcMar>
          </w:tcPr>
          <w:p w14:paraId="4C52B38D" w14:textId="77777777" w:rsidR="00AD4DC7" w:rsidRDefault="00AD4DC7">
            <w:pPr>
              <w:rPr>
                <w:rFonts w:ascii="宋体"/>
              </w:rPr>
            </w:pPr>
          </w:p>
        </w:tc>
        <w:tc>
          <w:tcPr>
            <w:tcW w:w="0" w:type="auto"/>
            <w:shd w:val="clear" w:color="auto" w:fill="auto"/>
          </w:tcPr>
          <w:p w14:paraId="4C52B38E" w14:textId="77777777" w:rsidR="00AD4DC7" w:rsidRDefault="00AD4DC7">
            <w:pPr>
              <w:rPr>
                <w:rFonts w:ascii="宋体"/>
                <w:vanish/>
              </w:rPr>
            </w:pPr>
          </w:p>
        </w:tc>
        <w:tc>
          <w:tcPr>
            <w:tcW w:w="0" w:type="auto"/>
            <w:shd w:val="clear" w:color="auto" w:fill="auto"/>
          </w:tcPr>
          <w:p w14:paraId="4C52B38F" w14:textId="77777777" w:rsidR="00AD4DC7" w:rsidRDefault="00AD4DC7">
            <w:pPr>
              <w:rPr>
                <w:rFonts w:ascii="宋体"/>
                <w:vanish/>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390" w14:textId="77777777" w:rsidR="00AD4DC7" w:rsidRDefault="00CB521E">
            <w:pPr>
              <w:jc w:val="right"/>
              <w:textAlignment w:val="bottom"/>
            </w:pPr>
            <w:r>
              <w:rPr>
                <w:rFonts w:ascii="Arial" w:eastAsia="宋体" w:hAnsi="Arial" w:cs="Arial"/>
                <w:b/>
                <w:bCs/>
                <w:color w:val="262626"/>
                <w:sz w:val="18"/>
                <w:szCs w:val="18"/>
              </w:rPr>
              <w:t>54</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39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92"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393" w14:textId="77777777" w:rsidR="00AD4DC7" w:rsidRDefault="00CB521E">
            <w:pPr>
              <w:jc w:val="right"/>
              <w:textAlignment w:val="bottom"/>
            </w:pPr>
            <w:r>
              <w:rPr>
                <w:rFonts w:ascii="Arial" w:eastAsia="宋体" w:hAnsi="Arial" w:cs="Arial"/>
                <w:b/>
                <w:bCs/>
                <w:color w:val="262626"/>
                <w:sz w:val="18"/>
                <w:szCs w:val="18"/>
              </w:rPr>
              <w:t>(1,382)</w:t>
            </w:r>
          </w:p>
        </w:tc>
        <w:tc>
          <w:tcPr>
            <w:tcW w:w="0" w:type="auto"/>
            <w:tcBorders>
              <w:top w:val="single" w:sz="8" w:space="0" w:color="262626"/>
            </w:tcBorders>
            <w:shd w:val="clear" w:color="auto" w:fill="auto"/>
            <w:tcMar>
              <w:top w:w="40" w:type="dxa"/>
              <w:left w:w="0" w:type="dxa"/>
              <w:bottom w:w="40" w:type="dxa"/>
              <w:right w:w="20" w:type="dxa"/>
            </w:tcMar>
            <w:vAlign w:val="bottom"/>
          </w:tcPr>
          <w:p w14:paraId="4C52B39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95"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396" w14:textId="77777777" w:rsidR="00AD4DC7" w:rsidRDefault="00CB521E">
            <w:pPr>
              <w:jc w:val="right"/>
              <w:textAlignment w:val="bottom"/>
            </w:pPr>
            <w:r>
              <w:rPr>
                <w:rFonts w:ascii="Arial" w:eastAsia="宋体" w:hAnsi="Arial" w:cs="Arial"/>
                <w:b/>
                <w:bCs/>
                <w:color w:val="262626"/>
                <w:sz w:val="18"/>
                <w:szCs w:val="18"/>
              </w:rPr>
              <w:t>48</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39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98"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399" w14:textId="77777777" w:rsidR="00AD4DC7" w:rsidRDefault="00CB521E">
            <w:pPr>
              <w:jc w:val="right"/>
              <w:textAlignment w:val="bottom"/>
            </w:pPr>
            <w:r>
              <w:rPr>
                <w:rFonts w:ascii="Arial" w:eastAsia="宋体" w:hAnsi="Arial" w:cs="Arial"/>
                <w:b/>
                <w:bCs/>
                <w:color w:val="262626"/>
                <w:sz w:val="18"/>
                <w:szCs w:val="18"/>
              </w:rPr>
              <w:t>(1,280)</w:t>
            </w:r>
          </w:p>
        </w:tc>
        <w:tc>
          <w:tcPr>
            <w:tcW w:w="0" w:type="auto"/>
            <w:tcBorders>
              <w:top w:val="single" w:sz="8" w:space="0" w:color="262626"/>
            </w:tcBorders>
            <w:shd w:val="clear" w:color="auto" w:fill="auto"/>
            <w:tcMar>
              <w:top w:w="40" w:type="dxa"/>
              <w:left w:w="0" w:type="dxa"/>
              <w:bottom w:w="40" w:type="dxa"/>
              <w:right w:w="20" w:type="dxa"/>
            </w:tcMar>
            <w:vAlign w:val="bottom"/>
          </w:tcPr>
          <w:p w14:paraId="4C52B39A" w14:textId="77777777" w:rsidR="00AD4DC7" w:rsidRDefault="00AD4DC7">
            <w:pPr>
              <w:jc w:val="right"/>
              <w:rPr>
                <w:rFonts w:ascii="宋体"/>
              </w:rPr>
            </w:pPr>
          </w:p>
        </w:tc>
      </w:tr>
      <w:tr w:rsidR="00AD4DC7" w14:paraId="4C52B3AB" w14:textId="77777777">
        <w:tc>
          <w:tcPr>
            <w:tcW w:w="0" w:type="auto"/>
            <w:gridSpan w:val="3"/>
            <w:shd w:val="clear" w:color="auto" w:fill="auto"/>
            <w:tcMar>
              <w:top w:w="40" w:type="dxa"/>
              <w:left w:w="20" w:type="dxa"/>
              <w:bottom w:w="40" w:type="dxa"/>
              <w:right w:w="20" w:type="dxa"/>
            </w:tcMar>
            <w:vAlign w:val="bottom"/>
          </w:tcPr>
          <w:p w14:paraId="4C52B39C" w14:textId="77777777" w:rsidR="00AD4DC7" w:rsidRDefault="00CB521E">
            <w:pPr>
              <w:textAlignment w:val="bottom"/>
            </w:pPr>
            <w:r>
              <w:rPr>
                <w:rFonts w:ascii="Arial" w:eastAsia="宋体" w:hAnsi="Arial" w:cs="Arial"/>
                <w:color w:val="262626"/>
                <w:sz w:val="18"/>
                <w:szCs w:val="18"/>
              </w:rPr>
              <w:t>Other comprehensive income (loss) before reclassifications</w:t>
            </w:r>
          </w:p>
        </w:tc>
        <w:tc>
          <w:tcPr>
            <w:tcW w:w="0" w:type="auto"/>
            <w:gridSpan w:val="3"/>
            <w:shd w:val="clear" w:color="auto" w:fill="auto"/>
            <w:tcMar>
              <w:top w:w="0" w:type="dxa"/>
              <w:left w:w="20" w:type="dxa"/>
              <w:bottom w:w="0" w:type="dxa"/>
              <w:right w:w="20" w:type="dxa"/>
            </w:tcMar>
          </w:tcPr>
          <w:p w14:paraId="4C52B39D" w14:textId="77777777" w:rsidR="00AD4DC7" w:rsidRDefault="00AD4DC7">
            <w:pPr>
              <w:rPr>
                <w:rFonts w:ascii="宋体"/>
              </w:rPr>
            </w:pPr>
          </w:p>
        </w:tc>
        <w:tc>
          <w:tcPr>
            <w:tcW w:w="0" w:type="auto"/>
            <w:shd w:val="clear" w:color="auto" w:fill="auto"/>
          </w:tcPr>
          <w:p w14:paraId="4C52B39E" w14:textId="77777777" w:rsidR="00AD4DC7" w:rsidRDefault="00AD4DC7">
            <w:pPr>
              <w:rPr>
                <w:rFonts w:ascii="宋体"/>
                <w:vanish/>
              </w:rPr>
            </w:pPr>
          </w:p>
        </w:tc>
        <w:tc>
          <w:tcPr>
            <w:tcW w:w="0" w:type="auto"/>
            <w:shd w:val="clear" w:color="auto" w:fill="auto"/>
          </w:tcPr>
          <w:p w14:paraId="4C52B39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B3A0" w14:textId="77777777" w:rsidR="00AD4DC7" w:rsidRDefault="00CB521E">
            <w:pPr>
              <w:jc w:val="right"/>
              <w:textAlignment w:val="bottom"/>
            </w:pPr>
            <w:r>
              <w:rPr>
                <w:rFonts w:ascii="Arial" w:eastAsia="宋体" w:hAnsi="Arial" w:cs="Arial"/>
                <w:color w:val="0068B5"/>
                <w:sz w:val="18"/>
                <w:szCs w:val="18"/>
              </w:rPr>
              <w:t>806 </w:t>
            </w:r>
          </w:p>
        </w:tc>
        <w:tc>
          <w:tcPr>
            <w:tcW w:w="0" w:type="auto"/>
            <w:shd w:val="clear" w:color="auto" w:fill="auto"/>
            <w:tcMar>
              <w:top w:w="40" w:type="dxa"/>
              <w:left w:w="0" w:type="dxa"/>
              <w:bottom w:w="40" w:type="dxa"/>
              <w:right w:w="20" w:type="dxa"/>
            </w:tcMar>
            <w:vAlign w:val="bottom"/>
          </w:tcPr>
          <w:p w14:paraId="4C52B3A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A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3A3" w14:textId="77777777" w:rsidR="00AD4DC7" w:rsidRDefault="00CB521E">
            <w:pPr>
              <w:jc w:val="right"/>
              <w:textAlignment w:val="bottom"/>
            </w:pPr>
            <w:r>
              <w:rPr>
                <w:rFonts w:ascii="Arial" w:eastAsia="宋体" w:hAnsi="Arial" w:cs="Arial"/>
                <w:color w:val="0068B5"/>
                <w:sz w:val="18"/>
                <w:szCs w:val="18"/>
              </w:rPr>
              <w:t>(323)</w:t>
            </w:r>
          </w:p>
        </w:tc>
        <w:tc>
          <w:tcPr>
            <w:tcW w:w="0" w:type="auto"/>
            <w:shd w:val="clear" w:color="auto" w:fill="auto"/>
            <w:tcMar>
              <w:top w:w="40" w:type="dxa"/>
              <w:left w:w="0" w:type="dxa"/>
              <w:bottom w:w="40" w:type="dxa"/>
              <w:right w:w="20" w:type="dxa"/>
            </w:tcMar>
            <w:vAlign w:val="bottom"/>
          </w:tcPr>
          <w:p w14:paraId="4C52B3A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A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3A6" w14:textId="77777777" w:rsidR="00AD4DC7" w:rsidRDefault="00CB521E">
            <w:pPr>
              <w:jc w:val="right"/>
              <w:textAlignment w:val="bottom"/>
            </w:pPr>
            <w:r>
              <w:rPr>
                <w:rFonts w:ascii="Arial" w:eastAsia="宋体" w:hAnsi="Arial" w:cs="Arial"/>
                <w:color w:val="0068B5"/>
                <w:sz w:val="18"/>
                <w:szCs w:val="18"/>
              </w:rPr>
              <w:t>55 </w:t>
            </w:r>
          </w:p>
        </w:tc>
        <w:tc>
          <w:tcPr>
            <w:tcW w:w="0" w:type="auto"/>
            <w:shd w:val="clear" w:color="auto" w:fill="auto"/>
            <w:tcMar>
              <w:top w:w="40" w:type="dxa"/>
              <w:left w:w="0" w:type="dxa"/>
              <w:bottom w:w="40" w:type="dxa"/>
              <w:right w:w="20" w:type="dxa"/>
            </w:tcMar>
            <w:vAlign w:val="bottom"/>
          </w:tcPr>
          <w:p w14:paraId="4C52B3A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A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3A9" w14:textId="77777777" w:rsidR="00AD4DC7" w:rsidRDefault="00CB521E">
            <w:pPr>
              <w:jc w:val="right"/>
              <w:textAlignment w:val="bottom"/>
            </w:pPr>
            <w:r>
              <w:rPr>
                <w:rFonts w:ascii="Arial" w:eastAsia="宋体" w:hAnsi="Arial" w:cs="Arial"/>
                <w:color w:val="0068B5"/>
                <w:sz w:val="18"/>
                <w:szCs w:val="18"/>
              </w:rPr>
              <w:t>538 </w:t>
            </w:r>
          </w:p>
        </w:tc>
        <w:tc>
          <w:tcPr>
            <w:tcW w:w="0" w:type="auto"/>
            <w:shd w:val="clear" w:color="auto" w:fill="auto"/>
            <w:tcMar>
              <w:top w:w="40" w:type="dxa"/>
              <w:left w:w="0" w:type="dxa"/>
              <w:bottom w:w="40" w:type="dxa"/>
              <w:right w:w="20" w:type="dxa"/>
            </w:tcMar>
            <w:vAlign w:val="bottom"/>
          </w:tcPr>
          <w:p w14:paraId="4C52B3AA" w14:textId="77777777" w:rsidR="00AD4DC7" w:rsidRDefault="00AD4DC7">
            <w:pPr>
              <w:jc w:val="right"/>
              <w:rPr>
                <w:rFonts w:ascii="宋体"/>
              </w:rPr>
            </w:pPr>
          </w:p>
        </w:tc>
      </w:tr>
      <w:tr w:rsidR="00AD4DC7" w14:paraId="4C52B3BB" w14:textId="77777777">
        <w:tc>
          <w:tcPr>
            <w:tcW w:w="0" w:type="auto"/>
            <w:gridSpan w:val="3"/>
            <w:shd w:val="clear" w:color="auto" w:fill="auto"/>
            <w:tcMar>
              <w:top w:w="40" w:type="dxa"/>
              <w:left w:w="20" w:type="dxa"/>
              <w:bottom w:w="40" w:type="dxa"/>
              <w:right w:w="20" w:type="dxa"/>
            </w:tcMar>
            <w:vAlign w:val="bottom"/>
          </w:tcPr>
          <w:p w14:paraId="4C52B3AC" w14:textId="77777777" w:rsidR="00AD4DC7" w:rsidRDefault="00CB521E">
            <w:pPr>
              <w:textAlignment w:val="bottom"/>
            </w:pPr>
            <w:r>
              <w:rPr>
                <w:rFonts w:ascii="Arial" w:eastAsia="宋体" w:hAnsi="Arial" w:cs="Arial"/>
                <w:color w:val="262626"/>
                <w:sz w:val="18"/>
                <w:szCs w:val="18"/>
              </w:rPr>
              <w:t>Amounts reclassified out of accumulated other comprehensive income (loss)</w:t>
            </w:r>
          </w:p>
        </w:tc>
        <w:tc>
          <w:tcPr>
            <w:tcW w:w="0" w:type="auto"/>
            <w:gridSpan w:val="3"/>
            <w:shd w:val="clear" w:color="auto" w:fill="auto"/>
            <w:tcMar>
              <w:top w:w="0" w:type="dxa"/>
              <w:left w:w="20" w:type="dxa"/>
              <w:bottom w:w="0" w:type="dxa"/>
              <w:right w:w="20" w:type="dxa"/>
            </w:tcMar>
          </w:tcPr>
          <w:p w14:paraId="4C52B3AD" w14:textId="77777777" w:rsidR="00AD4DC7" w:rsidRDefault="00AD4DC7">
            <w:pPr>
              <w:rPr>
                <w:rFonts w:ascii="宋体"/>
              </w:rPr>
            </w:pPr>
          </w:p>
        </w:tc>
        <w:tc>
          <w:tcPr>
            <w:tcW w:w="0" w:type="auto"/>
            <w:shd w:val="clear" w:color="auto" w:fill="auto"/>
          </w:tcPr>
          <w:p w14:paraId="4C52B3AE" w14:textId="77777777" w:rsidR="00AD4DC7" w:rsidRDefault="00AD4DC7">
            <w:pPr>
              <w:rPr>
                <w:rFonts w:ascii="宋体"/>
                <w:vanish/>
              </w:rPr>
            </w:pPr>
          </w:p>
        </w:tc>
        <w:tc>
          <w:tcPr>
            <w:tcW w:w="0" w:type="auto"/>
            <w:shd w:val="clear" w:color="auto" w:fill="auto"/>
          </w:tcPr>
          <w:p w14:paraId="4C52B3A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B3B0" w14:textId="77777777" w:rsidR="00AD4DC7" w:rsidRDefault="00CB521E">
            <w:pPr>
              <w:jc w:val="right"/>
              <w:textAlignment w:val="bottom"/>
            </w:pPr>
            <w:r>
              <w:rPr>
                <w:rFonts w:ascii="Arial" w:eastAsia="宋体" w:hAnsi="Arial" w:cs="Arial"/>
                <w:color w:val="0068B5"/>
                <w:sz w:val="18"/>
                <w:szCs w:val="18"/>
              </w:rPr>
              <w:t>(8)</w:t>
            </w:r>
          </w:p>
        </w:tc>
        <w:tc>
          <w:tcPr>
            <w:tcW w:w="0" w:type="auto"/>
            <w:shd w:val="clear" w:color="auto" w:fill="auto"/>
            <w:tcMar>
              <w:top w:w="40" w:type="dxa"/>
              <w:left w:w="0" w:type="dxa"/>
              <w:bottom w:w="40" w:type="dxa"/>
              <w:right w:w="20" w:type="dxa"/>
            </w:tcMar>
            <w:vAlign w:val="bottom"/>
          </w:tcPr>
          <w:p w14:paraId="4C52B3B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B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3B3" w14:textId="77777777" w:rsidR="00AD4DC7" w:rsidRDefault="00CB521E">
            <w:pPr>
              <w:jc w:val="right"/>
              <w:textAlignment w:val="bottom"/>
            </w:pPr>
            <w:r>
              <w:rPr>
                <w:rFonts w:ascii="Arial" w:eastAsia="宋体" w:hAnsi="Arial" w:cs="Arial"/>
                <w:color w:val="0068B5"/>
                <w:sz w:val="18"/>
                <w:szCs w:val="18"/>
              </w:rPr>
              <w:t>89 </w:t>
            </w:r>
          </w:p>
        </w:tc>
        <w:tc>
          <w:tcPr>
            <w:tcW w:w="0" w:type="auto"/>
            <w:shd w:val="clear" w:color="auto" w:fill="auto"/>
            <w:tcMar>
              <w:top w:w="40" w:type="dxa"/>
              <w:left w:w="0" w:type="dxa"/>
              <w:bottom w:w="40" w:type="dxa"/>
              <w:right w:w="20" w:type="dxa"/>
            </w:tcMar>
            <w:vAlign w:val="bottom"/>
          </w:tcPr>
          <w:p w14:paraId="4C52B3B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B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3B6" w14:textId="77777777" w:rsidR="00AD4DC7" w:rsidRDefault="00CB521E">
            <w:pPr>
              <w:jc w:val="right"/>
              <w:textAlignment w:val="bottom"/>
            </w:pPr>
            <w:r>
              <w:rPr>
                <w:rFonts w:ascii="Arial" w:eastAsia="宋体" w:hAnsi="Arial" w:cs="Arial"/>
                <w:color w:val="0068B5"/>
                <w:sz w:val="18"/>
                <w:szCs w:val="18"/>
              </w:rPr>
              <w:t>(11)</w:t>
            </w:r>
          </w:p>
        </w:tc>
        <w:tc>
          <w:tcPr>
            <w:tcW w:w="0" w:type="auto"/>
            <w:shd w:val="clear" w:color="auto" w:fill="auto"/>
            <w:tcMar>
              <w:top w:w="40" w:type="dxa"/>
              <w:left w:w="0" w:type="dxa"/>
              <w:bottom w:w="40" w:type="dxa"/>
              <w:right w:w="20" w:type="dxa"/>
            </w:tcMar>
            <w:vAlign w:val="bottom"/>
          </w:tcPr>
          <w:p w14:paraId="4C52B3B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B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3B9" w14:textId="77777777" w:rsidR="00AD4DC7" w:rsidRDefault="00CB521E">
            <w:pPr>
              <w:jc w:val="right"/>
              <w:textAlignment w:val="bottom"/>
            </w:pPr>
            <w:r>
              <w:rPr>
                <w:rFonts w:ascii="Arial" w:eastAsia="宋体" w:hAnsi="Arial" w:cs="Arial"/>
                <w:color w:val="0068B5"/>
                <w:sz w:val="18"/>
                <w:szCs w:val="18"/>
              </w:rPr>
              <w:t>70 </w:t>
            </w:r>
          </w:p>
        </w:tc>
        <w:tc>
          <w:tcPr>
            <w:tcW w:w="0" w:type="auto"/>
            <w:shd w:val="clear" w:color="auto" w:fill="auto"/>
            <w:tcMar>
              <w:top w:w="40" w:type="dxa"/>
              <w:left w:w="0" w:type="dxa"/>
              <w:bottom w:w="40" w:type="dxa"/>
              <w:right w:w="20" w:type="dxa"/>
            </w:tcMar>
            <w:vAlign w:val="bottom"/>
          </w:tcPr>
          <w:p w14:paraId="4C52B3BA" w14:textId="77777777" w:rsidR="00AD4DC7" w:rsidRDefault="00AD4DC7">
            <w:pPr>
              <w:jc w:val="right"/>
              <w:rPr>
                <w:rFonts w:ascii="宋体"/>
              </w:rPr>
            </w:pPr>
          </w:p>
        </w:tc>
      </w:tr>
      <w:tr w:rsidR="00AD4DC7" w14:paraId="4C52B3CB" w14:textId="77777777">
        <w:tc>
          <w:tcPr>
            <w:tcW w:w="0" w:type="auto"/>
            <w:gridSpan w:val="3"/>
            <w:shd w:val="clear" w:color="auto" w:fill="auto"/>
            <w:tcMar>
              <w:top w:w="40" w:type="dxa"/>
              <w:left w:w="20" w:type="dxa"/>
              <w:bottom w:w="40" w:type="dxa"/>
              <w:right w:w="20" w:type="dxa"/>
            </w:tcMar>
            <w:vAlign w:val="bottom"/>
          </w:tcPr>
          <w:p w14:paraId="4C52B3BC" w14:textId="77777777" w:rsidR="00AD4DC7" w:rsidRDefault="00CB521E">
            <w:pPr>
              <w:textAlignment w:val="bottom"/>
            </w:pPr>
            <w:r>
              <w:rPr>
                <w:rFonts w:ascii="Arial" w:eastAsia="宋体" w:hAnsi="Arial" w:cs="Arial"/>
                <w:color w:val="262626"/>
                <w:sz w:val="18"/>
                <w:szCs w:val="18"/>
              </w:rPr>
              <w:t>Tax effects</w:t>
            </w:r>
          </w:p>
        </w:tc>
        <w:tc>
          <w:tcPr>
            <w:tcW w:w="0" w:type="auto"/>
            <w:gridSpan w:val="3"/>
            <w:shd w:val="clear" w:color="auto" w:fill="auto"/>
            <w:tcMar>
              <w:top w:w="0" w:type="dxa"/>
              <w:left w:w="20" w:type="dxa"/>
              <w:bottom w:w="0" w:type="dxa"/>
              <w:right w:w="20" w:type="dxa"/>
            </w:tcMar>
          </w:tcPr>
          <w:p w14:paraId="4C52B3BD" w14:textId="77777777" w:rsidR="00AD4DC7" w:rsidRDefault="00AD4DC7">
            <w:pPr>
              <w:rPr>
                <w:rFonts w:ascii="宋体"/>
              </w:rPr>
            </w:pPr>
          </w:p>
        </w:tc>
        <w:tc>
          <w:tcPr>
            <w:tcW w:w="0" w:type="auto"/>
            <w:shd w:val="clear" w:color="auto" w:fill="auto"/>
          </w:tcPr>
          <w:p w14:paraId="4C52B3BE" w14:textId="77777777" w:rsidR="00AD4DC7" w:rsidRDefault="00AD4DC7">
            <w:pPr>
              <w:rPr>
                <w:rFonts w:ascii="宋体"/>
                <w:vanish/>
              </w:rPr>
            </w:pPr>
          </w:p>
        </w:tc>
        <w:tc>
          <w:tcPr>
            <w:tcW w:w="0" w:type="auto"/>
            <w:shd w:val="clear" w:color="auto" w:fill="auto"/>
          </w:tcPr>
          <w:p w14:paraId="4C52B3BF" w14:textId="77777777" w:rsidR="00AD4DC7" w:rsidRDefault="00AD4DC7">
            <w:pPr>
              <w:rPr>
                <w:rFonts w:ascii="宋体"/>
                <w:vanish/>
              </w:rPr>
            </w:pPr>
          </w:p>
        </w:tc>
        <w:tc>
          <w:tcPr>
            <w:tcW w:w="0" w:type="auto"/>
            <w:gridSpan w:val="2"/>
            <w:shd w:val="clear" w:color="auto" w:fill="auto"/>
            <w:tcMar>
              <w:top w:w="40" w:type="dxa"/>
              <w:left w:w="20" w:type="dxa"/>
              <w:bottom w:w="40" w:type="dxa"/>
              <w:right w:w="0" w:type="dxa"/>
            </w:tcMar>
            <w:vAlign w:val="bottom"/>
          </w:tcPr>
          <w:p w14:paraId="4C52B3C0" w14:textId="77777777" w:rsidR="00AD4DC7" w:rsidRDefault="00CB521E">
            <w:pPr>
              <w:jc w:val="right"/>
              <w:textAlignment w:val="bottom"/>
            </w:pPr>
            <w:r>
              <w:rPr>
                <w:rFonts w:ascii="Arial" w:eastAsia="宋体" w:hAnsi="Arial" w:cs="Arial"/>
                <w:color w:val="0068B5"/>
                <w:sz w:val="18"/>
                <w:szCs w:val="18"/>
              </w:rPr>
              <w:t>(121)</w:t>
            </w:r>
          </w:p>
        </w:tc>
        <w:tc>
          <w:tcPr>
            <w:tcW w:w="0" w:type="auto"/>
            <w:shd w:val="clear" w:color="auto" w:fill="auto"/>
            <w:tcMar>
              <w:top w:w="40" w:type="dxa"/>
              <w:left w:w="0" w:type="dxa"/>
              <w:bottom w:w="40" w:type="dxa"/>
              <w:right w:w="20" w:type="dxa"/>
            </w:tcMar>
            <w:vAlign w:val="bottom"/>
          </w:tcPr>
          <w:p w14:paraId="4C52B3C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C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3C3" w14:textId="77777777" w:rsidR="00AD4DC7" w:rsidRDefault="00CB521E">
            <w:pPr>
              <w:jc w:val="right"/>
              <w:textAlignment w:val="bottom"/>
            </w:pPr>
            <w:r>
              <w:rPr>
                <w:rFonts w:ascii="Arial" w:eastAsia="宋体" w:hAnsi="Arial" w:cs="Arial"/>
                <w:color w:val="0068B5"/>
                <w:sz w:val="18"/>
                <w:szCs w:val="18"/>
              </w:rPr>
              <w:t>51 </w:t>
            </w:r>
          </w:p>
        </w:tc>
        <w:tc>
          <w:tcPr>
            <w:tcW w:w="0" w:type="auto"/>
            <w:shd w:val="clear" w:color="auto" w:fill="auto"/>
            <w:tcMar>
              <w:top w:w="40" w:type="dxa"/>
              <w:left w:w="0" w:type="dxa"/>
              <w:bottom w:w="40" w:type="dxa"/>
              <w:right w:w="20" w:type="dxa"/>
            </w:tcMar>
            <w:vAlign w:val="bottom"/>
          </w:tcPr>
          <w:p w14:paraId="4C52B3C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C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3C6" w14:textId="77777777" w:rsidR="00AD4DC7" w:rsidRDefault="00CB521E">
            <w:pPr>
              <w:jc w:val="right"/>
              <w:textAlignment w:val="bottom"/>
            </w:pPr>
            <w:r>
              <w:rPr>
                <w:rFonts w:ascii="Arial" w:eastAsia="宋体" w:hAnsi="Arial" w:cs="Arial"/>
                <w:color w:val="0068B5"/>
                <w:sz w:val="18"/>
                <w:szCs w:val="18"/>
              </w:rPr>
              <w:t>(9)</w:t>
            </w:r>
          </w:p>
        </w:tc>
        <w:tc>
          <w:tcPr>
            <w:tcW w:w="0" w:type="auto"/>
            <w:shd w:val="clear" w:color="auto" w:fill="auto"/>
            <w:tcMar>
              <w:top w:w="40" w:type="dxa"/>
              <w:left w:w="0" w:type="dxa"/>
              <w:bottom w:w="40" w:type="dxa"/>
              <w:right w:w="20" w:type="dxa"/>
            </w:tcMar>
            <w:vAlign w:val="bottom"/>
          </w:tcPr>
          <w:p w14:paraId="4C52B3C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C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3C9" w14:textId="77777777" w:rsidR="00AD4DC7" w:rsidRDefault="00CB521E">
            <w:pPr>
              <w:jc w:val="right"/>
              <w:textAlignment w:val="bottom"/>
            </w:pPr>
            <w:r>
              <w:rPr>
                <w:rFonts w:ascii="Arial" w:eastAsia="宋体" w:hAnsi="Arial" w:cs="Arial"/>
                <w:color w:val="0068B5"/>
                <w:sz w:val="18"/>
                <w:szCs w:val="18"/>
              </w:rPr>
              <w:t>(79)</w:t>
            </w:r>
          </w:p>
        </w:tc>
        <w:tc>
          <w:tcPr>
            <w:tcW w:w="0" w:type="auto"/>
            <w:shd w:val="clear" w:color="auto" w:fill="auto"/>
            <w:tcMar>
              <w:top w:w="40" w:type="dxa"/>
              <w:left w:w="0" w:type="dxa"/>
              <w:bottom w:w="40" w:type="dxa"/>
              <w:right w:w="20" w:type="dxa"/>
            </w:tcMar>
            <w:vAlign w:val="bottom"/>
          </w:tcPr>
          <w:p w14:paraId="4C52B3CA" w14:textId="77777777" w:rsidR="00AD4DC7" w:rsidRDefault="00AD4DC7">
            <w:pPr>
              <w:jc w:val="right"/>
              <w:rPr>
                <w:rFonts w:ascii="宋体"/>
              </w:rPr>
            </w:pPr>
          </w:p>
        </w:tc>
      </w:tr>
      <w:tr w:rsidR="00AD4DC7" w14:paraId="4C52B3DB" w14:textId="77777777">
        <w:tc>
          <w:tcPr>
            <w:tcW w:w="0" w:type="auto"/>
            <w:gridSpan w:val="3"/>
            <w:shd w:val="clear" w:color="auto" w:fill="auto"/>
            <w:tcMar>
              <w:top w:w="40" w:type="dxa"/>
              <w:left w:w="20" w:type="dxa"/>
              <w:bottom w:w="40" w:type="dxa"/>
              <w:right w:w="20" w:type="dxa"/>
            </w:tcMar>
            <w:vAlign w:val="bottom"/>
          </w:tcPr>
          <w:p w14:paraId="4C52B3CC" w14:textId="77777777" w:rsidR="00AD4DC7" w:rsidRDefault="00CB521E">
            <w:pPr>
              <w:textAlignment w:val="bottom"/>
            </w:pPr>
            <w:r>
              <w:rPr>
                <w:rFonts w:ascii="Arial" w:eastAsia="宋体" w:hAnsi="Arial" w:cs="Arial"/>
                <w:b/>
                <w:bCs/>
                <w:color w:val="262626"/>
                <w:sz w:val="18"/>
                <w:szCs w:val="18"/>
              </w:rPr>
              <w:t>Other comprehensive income (loss)</w:t>
            </w:r>
          </w:p>
        </w:tc>
        <w:tc>
          <w:tcPr>
            <w:tcW w:w="0" w:type="auto"/>
            <w:gridSpan w:val="3"/>
            <w:shd w:val="clear" w:color="auto" w:fill="auto"/>
            <w:tcMar>
              <w:top w:w="0" w:type="dxa"/>
              <w:left w:w="20" w:type="dxa"/>
              <w:bottom w:w="0" w:type="dxa"/>
              <w:right w:w="20" w:type="dxa"/>
            </w:tcMar>
          </w:tcPr>
          <w:p w14:paraId="4C52B3CD" w14:textId="77777777" w:rsidR="00AD4DC7" w:rsidRDefault="00AD4DC7">
            <w:pPr>
              <w:rPr>
                <w:rFonts w:ascii="宋体"/>
              </w:rPr>
            </w:pPr>
          </w:p>
        </w:tc>
        <w:tc>
          <w:tcPr>
            <w:tcW w:w="0" w:type="auto"/>
            <w:shd w:val="clear" w:color="auto" w:fill="auto"/>
          </w:tcPr>
          <w:p w14:paraId="4C52B3CE" w14:textId="77777777" w:rsidR="00AD4DC7" w:rsidRDefault="00AD4DC7">
            <w:pPr>
              <w:rPr>
                <w:rFonts w:ascii="宋体"/>
                <w:vanish/>
              </w:rPr>
            </w:pPr>
          </w:p>
        </w:tc>
        <w:tc>
          <w:tcPr>
            <w:tcW w:w="0" w:type="auto"/>
            <w:shd w:val="clear" w:color="auto" w:fill="auto"/>
          </w:tcPr>
          <w:p w14:paraId="4C52B3CF" w14:textId="77777777" w:rsidR="00AD4DC7" w:rsidRDefault="00AD4DC7">
            <w:pPr>
              <w:rPr>
                <w:rFonts w:ascii="宋体"/>
                <w:vanish/>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B3D0" w14:textId="77777777" w:rsidR="00AD4DC7" w:rsidRDefault="00CB521E">
            <w:pPr>
              <w:jc w:val="right"/>
              <w:textAlignment w:val="bottom"/>
            </w:pPr>
            <w:r>
              <w:rPr>
                <w:rFonts w:ascii="Arial" w:eastAsia="宋体" w:hAnsi="Arial" w:cs="Arial"/>
                <w:b/>
                <w:bCs/>
                <w:color w:val="0068B5"/>
                <w:sz w:val="18"/>
                <w:szCs w:val="18"/>
              </w:rPr>
              <w:t>677</w:t>
            </w:r>
            <w:r>
              <w:rPr>
                <w:rFonts w:ascii="Arial" w:eastAsia="宋体" w:hAnsi="Arial" w:cs="Arial"/>
                <w:color w:val="0068B5"/>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B3D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D2"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B3D3" w14:textId="77777777" w:rsidR="00AD4DC7" w:rsidRDefault="00CB521E">
            <w:pPr>
              <w:jc w:val="right"/>
              <w:textAlignment w:val="bottom"/>
            </w:pPr>
            <w:r>
              <w:rPr>
                <w:rFonts w:ascii="Arial" w:eastAsia="宋体" w:hAnsi="Arial" w:cs="Arial"/>
                <w:b/>
                <w:bCs/>
                <w:color w:val="0068B5"/>
                <w:sz w:val="18"/>
                <w:szCs w:val="18"/>
              </w:rPr>
              <w:t>(183)</w:t>
            </w:r>
          </w:p>
        </w:tc>
        <w:tc>
          <w:tcPr>
            <w:tcW w:w="0" w:type="auto"/>
            <w:tcBorders>
              <w:top w:val="single" w:sz="8" w:space="0" w:color="333333"/>
            </w:tcBorders>
            <w:shd w:val="clear" w:color="auto" w:fill="auto"/>
            <w:tcMar>
              <w:top w:w="40" w:type="dxa"/>
              <w:left w:w="0" w:type="dxa"/>
              <w:bottom w:w="40" w:type="dxa"/>
              <w:right w:w="20" w:type="dxa"/>
            </w:tcMar>
            <w:vAlign w:val="bottom"/>
          </w:tcPr>
          <w:p w14:paraId="4C52B3D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D5"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B3D6" w14:textId="77777777" w:rsidR="00AD4DC7" w:rsidRDefault="00CB521E">
            <w:pPr>
              <w:jc w:val="right"/>
              <w:textAlignment w:val="bottom"/>
            </w:pPr>
            <w:r>
              <w:rPr>
                <w:rFonts w:ascii="Arial" w:eastAsia="宋体" w:hAnsi="Arial" w:cs="Arial"/>
                <w:b/>
                <w:bCs/>
                <w:color w:val="0068B5"/>
                <w:sz w:val="18"/>
                <w:szCs w:val="18"/>
              </w:rPr>
              <w:t>35</w:t>
            </w:r>
            <w:r>
              <w:rPr>
                <w:rFonts w:ascii="Arial" w:eastAsia="宋体" w:hAnsi="Arial" w:cs="Arial"/>
                <w:color w:val="0068B5"/>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B3D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D8"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B3D9" w14:textId="77777777" w:rsidR="00AD4DC7" w:rsidRDefault="00CB521E">
            <w:pPr>
              <w:jc w:val="right"/>
              <w:textAlignment w:val="bottom"/>
            </w:pPr>
            <w:r>
              <w:rPr>
                <w:rFonts w:ascii="Arial" w:eastAsia="宋体" w:hAnsi="Arial" w:cs="Arial"/>
                <w:b/>
                <w:bCs/>
                <w:color w:val="0068B5"/>
                <w:sz w:val="18"/>
                <w:szCs w:val="18"/>
              </w:rPr>
              <w:t>529</w:t>
            </w:r>
            <w:r>
              <w:rPr>
                <w:rFonts w:ascii="Arial" w:eastAsia="宋体" w:hAnsi="Arial" w:cs="Arial"/>
                <w:color w:val="0068B5"/>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B3DA" w14:textId="77777777" w:rsidR="00AD4DC7" w:rsidRDefault="00AD4DC7">
            <w:pPr>
              <w:jc w:val="right"/>
              <w:rPr>
                <w:rFonts w:ascii="宋体"/>
              </w:rPr>
            </w:pPr>
          </w:p>
        </w:tc>
      </w:tr>
      <w:tr w:rsidR="00AD4DC7" w14:paraId="4C52B3EF" w14:textId="77777777">
        <w:tc>
          <w:tcPr>
            <w:tcW w:w="0" w:type="auto"/>
            <w:gridSpan w:val="3"/>
            <w:shd w:val="clear" w:color="auto" w:fill="auto"/>
            <w:tcMar>
              <w:top w:w="40" w:type="dxa"/>
              <w:left w:w="20" w:type="dxa"/>
              <w:bottom w:w="40" w:type="dxa"/>
              <w:right w:w="20" w:type="dxa"/>
            </w:tcMar>
            <w:vAlign w:val="bottom"/>
          </w:tcPr>
          <w:p w14:paraId="4C52B3DC" w14:textId="77777777" w:rsidR="00AD4DC7" w:rsidRDefault="00CB521E">
            <w:pPr>
              <w:textAlignment w:val="bottom"/>
            </w:pPr>
            <w:r>
              <w:rPr>
                <w:rFonts w:ascii="Arial" w:eastAsia="宋体" w:hAnsi="Arial" w:cs="Arial"/>
                <w:b/>
                <w:bCs/>
                <w:color w:val="262626"/>
                <w:sz w:val="18"/>
                <w:szCs w:val="18"/>
              </w:rPr>
              <w:t>December 26, 2020</w:t>
            </w:r>
          </w:p>
        </w:tc>
        <w:tc>
          <w:tcPr>
            <w:tcW w:w="0" w:type="auto"/>
            <w:gridSpan w:val="3"/>
            <w:shd w:val="clear" w:color="auto" w:fill="auto"/>
            <w:tcMar>
              <w:top w:w="0" w:type="dxa"/>
              <w:left w:w="20" w:type="dxa"/>
              <w:bottom w:w="0" w:type="dxa"/>
              <w:right w:w="20" w:type="dxa"/>
            </w:tcMar>
          </w:tcPr>
          <w:p w14:paraId="4C52B3DD" w14:textId="77777777" w:rsidR="00AD4DC7" w:rsidRDefault="00AD4DC7">
            <w:pPr>
              <w:rPr>
                <w:rFonts w:ascii="宋体"/>
              </w:rPr>
            </w:pPr>
          </w:p>
        </w:tc>
        <w:tc>
          <w:tcPr>
            <w:tcW w:w="0" w:type="auto"/>
            <w:shd w:val="clear" w:color="auto" w:fill="auto"/>
          </w:tcPr>
          <w:p w14:paraId="4C52B3DE" w14:textId="77777777" w:rsidR="00AD4DC7" w:rsidRDefault="00AD4DC7">
            <w:pPr>
              <w:rPr>
                <w:rFonts w:ascii="宋体"/>
                <w:vanish/>
              </w:rPr>
            </w:pPr>
          </w:p>
        </w:tc>
        <w:tc>
          <w:tcPr>
            <w:tcW w:w="0" w:type="auto"/>
            <w:shd w:val="clear" w:color="auto" w:fill="auto"/>
          </w:tcPr>
          <w:p w14:paraId="4C52B3DF" w14:textId="77777777" w:rsidR="00AD4DC7" w:rsidRDefault="00AD4DC7">
            <w:pPr>
              <w:rPr>
                <w:rFonts w:ascii="宋体"/>
                <w:vanish/>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3E0"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3E1" w14:textId="77777777" w:rsidR="00AD4DC7" w:rsidRDefault="00CB521E">
            <w:pPr>
              <w:jc w:val="right"/>
              <w:textAlignment w:val="bottom"/>
            </w:pPr>
            <w:r>
              <w:rPr>
                <w:rFonts w:ascii="Arial" w:eastAsia="宋体" w:hAnsi="Arial" w:cs="Arial"/>
                <w:b/>
                <w:bCs/>
                <w:color w:val="0068B5"/>
                <w:sz w:val="18"/>
                <w:szCs w:val="18"/>
              </w:rPr>
              <w:t>731</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3E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E3"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3E4"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3E5" w14:textId="77777777" w:rsidR="00AD4DC7" w:rsidRDefault="00CB521E">
            <w:pPr>
              <w:jc w:val="right"/>
              <w:textAlignment w:val="bottom"/>
            </w:pPr>
            <w:r>
              <w:rPr>
                <w:rFonts w:ascii="Arial" w:eastAsia="宋体" w:hAnsi="Arial" w:cs="Arial"/>
                <w:b/>
                <w:bCs/>
                <w:color w:val="0068B5"/>
                <w:sz w:val="18"/>
                <w:szCs w:val="18"/>
              </w:rPr>
              <w:t>(1,565)</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3E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E7"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3E8"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3E9" w14:textId="77777777" w:rsidR="00AD4DC7" w:rsidRDefault="00CB521E">
            <w:pPr>
              <w:jc w:val="right"/>
              <w:textAlignment w:val="bottom"/>
            </w:pPr>
            <w:r>
              <w:rPr>
                <w:rFonts w:ascii="Arial" w:eastAsia="宋体" w:hAnsi="Arial" w:cs="Arial"/>
                <w:b/>
                <w:bCs/>
                <w:color w:val="0068B5"/>
                <w:sz w:val="18"/>
                <w:szCs w:val="18"/>
              </w:rPr>
              <w:t>83</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3E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3EB"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3EC"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3ED" w14:textId="77777777" w:rsidR="00AD4DC7" w:rsidRDefault="00CB521E">
            <w:pPr>
              <w:jc w:val="right"/>
              <w:textAlignment w:val="bottom"/>
            </w:pPr>
            <w:r>
              <w:rPr>
                <w:rFonts w:ascii="Arial" w:eastAsia="宋体" w:hAnsi="Arial" w:cs="Arial"/>
                <w:b/>
                <w:bCs/>
                <w:color w:val="0068B5"/>
                <w:sz w:val="18"/>
                <w:szCs w:val="18"/>
              </w:rPr>
              <w:t>(751)</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3EE" w14:textId="77777777" w:rsidR="00AD4DC7" w:rsidRDefault="00AD4DC7">
            <w:pPr>
              <w:jc w:val="right"/>
              <w:rPr>
                <w:rFonts w:ascii="宋体"/>
              </w:rPr>
            </w:pPr>
          </w:p>
        </w:tc>
      </w:tr>
      <w:tr w:rsidR="00AD4DC7" w14:paraId="4C52B3FB" w14:textId="77777777">
        <w:trPr>
          <w:hidden/>
        </w:trPr>
        <w:tc>
          <w:tcPr>
            <w:tcW w:w="0" w:type="auto"/>
            <w:gridSpan w:val="3"/>
            <w:shd w:val="clear" w:color="auto" w:fill="auto"/>
          </w:tcPr>
          <w:p w14:paraId="4C52B3F0" w14:textId="77777777" w:rsidR="00AD4DC7" w:rsidRDefault="00AD4DC7">
            <w:pPr>
              <w:rPr>
                <w:rFonts w:ascii="宋体"/>
                <w:vanish/>
              </w:rPr>
            </w:pPr>
          </w:p>
        </w:tc>
        <w:tc>
          <w:tcPr>
            <w:tcW w:w="0" w:type="auto"/>
            <w:gridSpan w:val="3"/>
            <w:shd w:val="clear" w:color="auto" w:fill="auto"/>
          </w:tcPr>
          <w:p w14:paraId="4C52B3F1" w14:textId="77777777" w:rsidR="00AD4DC7" w:rsidRDefault="00AD4DC7">
            <w:pPr>
              <w:rPr>
                <w:rFonts w:ascii="宋体"/>
                <w:vanish/>
              </w:rPr>
            </w:pPr>
          </w:p>
        </w:tc>
        <w:tc>
          <w:tcPr>
            <w:tcW w:w="0" w:type="auto"/>
            <w:shd w:val="clear" w:color="auto" w:fill="auto"/>
          </w:tcPr>
          <w:p w14:paraId="4C52B3F2" w14:textId="77777777" w:rsidR="00AD4DC7" w:rsidRDefault="00AD4DC7">
            <w:pPr>
              <w:rPr>
                <w:rFonts w:ascii="宋体"/>
                <w:vanish/>
              </w:rPr>
            </w:pPr>
          </w:p>
        </w:tc>
        <w:tc>
          <w:tcPr>
            <w:tcW w:w="0" w:type="auto"/>
            <w:shd w:val="clear" w:color="auto" w:fill="auto"/>
          </w:tcPr>
          <w:p w14:paraId="4C52B3F3" w14:textId="77777777" w:rsidR="00AD4DC7" w:rsidRDefault="00AD4DC7">
            <w:pPr>
              <w:rPr>
                <w:rFonts w:ascii="宋体"/>
                <w:vanish/>
              </w:rPr>
            </w:pPr>
          </w:p>
        </w:tc>
        <w:tc>
          <w:tcPr>
            <w:tcW w:w="0" w:type="auto"/>
            <w:gridSpan w:val="3"/>
            <w:shd w:val="clear" w:color="auto" w:fill="auto"/>
          </w:tcPr>
          <w:p w14:paraId="4C52B3F4" w14:textId="77777777" w:rsidR="00AD4DC7" w:rsidRDefault="00AD4DC7">
            <w:pPr>
              <w:rPr>
                <w:rFonts w:ascii="宋体"/>
                <w:vanish/>
              </w:rPr>
            </w:pPr>
          </w:p>
        </w:tc>
        <w:tc>
          <w:tcPr>
            <w:tcW w:w="0" w:type="auto"/>
            <w:gridSpan w:val="3"/>
            <w:shd w:val="clear" w:color="auto" w:fill="auto"/>
          </w:tcPr>
          <w:p w14:paraId="4C52B3F5" w14:textId="77777777" w:rsidR="00AD4DC7" w:rsidRDefault="00AD4DC7">
            <w:pPr>
              <w:rPr>
                <w:rFonts w:ascii="宋体"/>
                <w:vanish/>
              </w:rPr>
            </w:pPr>
          </w:p>
        </w:tc>
        <w:tc>
          <w:tcPr>
            <w:tcW w:w="0" w:type="auto"/>
            <w:gridSpan w:val="3"/>
            <w:shd w:val="clear" w:color="auto" w:fill="auto"/>
          </w:tcPr>
          <w:p w14:paraId="4C52B3F6" w14:textId="77777777" w:rsidR="00AD4DC7" w:rsidRDefault="00AD4DC7">
            <w:pPr>
              <w:rPr>
                <w:rFonts w:ascii="宋体"/>
                <w:vanish/>
              </w:rPr>
            </w:pPr>
          </w:p>
        </w:tc>
        <w:tc>
          <w:tcPr>
            <w:tcW w:w="0" w:type="auto"/>
            <w:gridSpan w:val="3"/>
            <w:shd w:val="clear" w:color="auto" w:fill="auto"/>
          </w:tcPr>
          <w:p w14:paraId="4C52B3F7" w14:textId="77777777" w:rsidR="00AD4DC7" w:rsidRDefault="00AD4DC7">
            <w:pPr>
              <w:rPr>
                <w:rFonts w:ascii="宋体"/>
                <w:vanish/>
              </w:rPr>
            </w:pPr>
          </w:p>
        </w:tc>
        <w:tc>
          <w:tcPr>
            <w:tcW w:w="0" w:type="auto"/>
            <w:gridSpan w:val="3"/>
            <w:shd w:val="clear" w:color="auto" w:fill="auto"/>
          </w:tcPr>
          <w:p w14:paraId="4C52B3F8" w14:textId="77777777" w:rsidR="00AD4DC7" w:rsidRDefault="00AD4DC7">
            <w:pPr>
              <w:rPr>
                <w:rFonts w:ascii="宋体"/>
                <w:vanish/>
              </w:rPr>
            </w:pPr>
          </w:p>
        </w:tc>
        <w:tc>
          <w:tcPr>
            <w:tcW w:w="0" w:type="auto"/>
            <w:gridSpan w:val="3"/>
            <w:shd w:val="clear" w:color="auto" w:fill="auto"/>
          </w:tcPr>
          <w:p w14:paraId="4C52B3F9" w14:textId="77777777" w:rsidR="00AD4DC7" w:rsidRDefault="00AD4DC7">
            <w:pPr>
              <w:rPr>
                <w:rFonts w:ascii="宋体"/>
                <w:vanish/>
              </w:rPr>
            </w:pPr>
          </w:p>
        </w:tc>
        <w:tc>
          <w:tcPr>
            <w:tcW w:w="0" w:type="auto"/>
            <w:gridSpan w:val="3"/>
            <w:shd w:val="clear" w:color="auto" w:fill="auto"/>
          </w:tcPr>
          <w:p w14:paraId="4C52B3FA" w14:textId="77777777" w:rsidR="00AD4DC7" w:rsidRDefault="00AD4DC7">
            <w:pPr>
              <w:rPr>
                <w:rFonts w:ascii="宋体"/>
                <w:vanish/>
              </w:rPr>
            </w:pPr>
          </w:p>
        </w:tc>
      </w:tr>
      <w:tr w:rsidR="00AD4DC7" w14:paraId="4C52B407" w14:textId="77777777">
        <w:trPr>
          <w:hidden/>
        </w:trPr>
        <w:tc>
          <w:tcPr>
            <w:tcW w:w="0" w:type="auto"/>
            <w:gridSpan w:val="3"/>
            <w:shd w:val="clear" w:color="auto" w:fill="auto"/>
          </w:tcPr>
          <w:p w14:paraId="4C52B3FC" w14:textId="77777777" w:rsidR="00AD4DC7" w:rsidRDefault="00AD4DC7">
            <w:pPr>
              <w:rPr>
                <w:rFonts w:ascii="宋体"/>
                <w:vanish/>
              </w:rPr>
            </w:pPr>
          </w:p>
        </w:tc>
        <w:tc>
          <w:tcPr>
            <w:tcW w:w="0" w:type="auto"/>
            <w:gridSpan w:val="3"/>
            <w:shd w:val="clear" w:color="auto" w:fill="auto"/>
          </w:tcPr>
          <w:p w14:paraId="4C52B3FD" w14:textId="77777777" w:rsidR="00AD4DC7" w:rsidRDefault="00AD4DC7">
            <w:pPr>
              <w:rPr>
                <w:rFonts w:ascii="宋体"/>
                <w:vanish/>
              </w:rPr>
            </w:pPr>
          </w:p>
        </w:tc>
        <w:tc>
          <w:tcPr>
            <w:tcW w:w="0" w:type="auto"/>
            <w:shd w:val="clear" w:color="auto" w:fill="auto"/>
          </w:tcPr>
          <w:p w14:paraId="4C52B3FE" w14:textId="77777777" w:rsidR="00AD4DC7" w:rsidRDefault="00AD4DC7">
            <w:pPr>
              <w:rPr>
                <w:rFonts w:ascii="宋体"/>
                <w:vanish/>
              </w:rPr>
            </w:pPr>
          </w:p>
        </w:tc>
        <w:tc>
          <w:tcPr>
            <w:tcW w:w="0" w:type="auto"/>
            <w:shd w:val="clear" w:color="auto" w:fill="auto"/>
          </w:tcPr>
          <w:p w14:paraId="4C52B3FF" w14:textId="77777777" w:rsidR="00AD4DC7" w:rsidRDefault="00AD4DC7">
            <w:pPr>
              <w:rPr>
                <w:rFonts w:ascii="宋体"/>
                <w:vanish/>
              </w:rPr>
            </w:pPr>
          </w:p>
        </w:tc>
        <w:tc>
          <w:tcPr>
            <w:tcW w:w="0" w:type="auto"/>
            <w:gridSpan w:val="3"/>
            <w:shd w:val="clear" w:color="auto" w:fill="auto"/>
          </w:tcPr>
          <w:p w14:paraId="4C52B400" w14:textId="77777777" w:rsidR="00AD4DC7" w:rsidRDefault="00AD4DC7">
            <w:pPr>
              <w:rPr>
                <w:rFonts w:ascii="宋体"/>
                <w:vanish/>
              </w:rPr>
            </w:pPr>
          </w:p>
        </w:tc>
        <w:tc>
          <w:tcPr>
            <w:tcW w:w="0" w:type="auto"/>
            <w:gridSpan w:val="3"/>
            <w:shd w:val="clear" w:color="auto" w:fill="auto"/>
          </w:tcPr>
          <w:p w14:paraId="4C52B401" w14:textId="77777777" w:rsidR="00AD4DC7" w:rsidRDefault="00AD4DC7">
            <w:pPr>
              <w:rPr>
                <w:rFonts w:ascii="宋体"/>
                <w:vanish/>
              </w:rPr>
            </w:pPr>
          </w:p>
        </w:tc>
        <w:tc>
          <w:tcPr>
            <w:tcW w:w="0" w:type="auto"/>
            <w:gridSpan w:val="3"/>
            <w:shd w:val="clear" w:color="auto" w:fill="auto"/>
          </w:tcPr>
          <w:p w14:paraId="4C52B402" w14:textId="77777777" w:rsidR="00AD4DC7" w:rsidRDefault="00AD4DC7">
            <w:pPr>
              <w:rPr>
                <w:rFonts w:ascii="宋体"/>
                <w:vanish/>
              </w:rPr>
            </w:pPr>
          </w:p>
        </w:tc>
        <w:tc>
          <w:tcPr>
            <w:tcW w:w="0" w:type="auto"/>
            <w:gridSpan w:val="3"/>
            <w:shd w:val="clear" w:color="auto" w:fill="auto"/>
          </w:tcPr>
          <w:p w14:paraId="4C52B403" w14:textId="77777777" w:rsidR="00AD4DC7" w:rsidRDefault="00AD4DC7">
            <w:pPr>
              <w:rPr>
                <w:rFonts w:ascii="宋体"/>
                <w:vanish/>
              </w:rPr>
            </w:pPr>
          </w:p>
        </w:tc>
        <w:tc>
          <w:tcPr>
            <w:tcW w:w="0" w:type="auto"/>
            <w:gridSpan w:val="3"/>
            <w:shd w:val="clear" w:color="auto" w:fill="auto"/>
          </w:tcPr>
          <w:p w14:paraId="4C52B404" w14:textId="77777777" w:rsidR="00AD4DC7" w:rsidRDefault="00AD4DC7">
            <w:pPr>
              <w:rPr>
                <w:rFonts w:ascii="宋体"/>
                <w:vanish/>
              </w:rPr>
            </w:pPr>
          </w:p>
        </w:tc>
        <w:tc>
          <w:tcPr>
            <w:tcW w:w="0" w:type="auto"/>
            <w:gridSpan w:val="3"/>
            <w:shd w:val="clear" w:color="auto" w:fill="auto"/>
          </w:tcPr>
          <w:p w14:paraId="4C52B405" w14:textId="77777777" w:rsidR="00AD4DC7" w:rsidRDefault="00AD4DC7">
            <w:pPr>
              <w:rPr>
                <w:rFonts w:ascii="宋体"/>
                <w:vanish/>
              </w:rPr>
            </w:pPr>
          </w:p>
        </w:tc>
        <w:tc>
          <w:tcPr>
            <w:tcW w:w="0" w:type="auto"/>
            <w:gridSpan w:val="3"/>
            <w:shd w:val="clear" w:color="auto" w:fill="auto"/>
          </w:tcPr>
          <w:p w14:paraId="4C52B406" w14:textId="77777777" w:rsidR="00AD4DC7" w:rsidRDefault="00AD4DC7">
            <w:pPr>
              <w:rPr>
                <w:rFonts w:ascii="宋体"/>
                <w:vanish/>
              </w:rPr>
            </w:pPr>
          </w:p>
        </w:tc>
      </w:tr>
    </w:tbl>
    <w:p w14:paraId="4C52B408" w14:textId="77777777" w:rsidR="00AD4DC7" w:rsidRDefault="00CB521E">
      <w:pPr>
        <w:pBdr>
          <w:left w:val="none" w:sz="0" w:space="0" w:color="auto"/>
        </w:pBdr>
        <w:spacing w:before="120"/>
        <w:ind w:hanging="180"/>
      </w:pPr>
      <w:r>
        <w:rPr>
          <w:rFonts w:ascii="Arial" w:eastAsia="宋体" w:hAnsi="Arial" w:cs="Arial"/>
          <w:i/>
          <w:iCs/>
          <w:color w:val="262626"/>
          <w:sz w:val="10"/>
          <w:szCs w:val="10"/>
        </w:rPr>
        <w:t>1</w:t>
      </w:r>
      <w:r>
        <w:rPr>
          <w:rFonts w:ascii="Arial" w:eastAsia="宋体" w:hAnsi="Arial" w:cs="Arial"/>
          <w:i/>
          <w:iCs/>
          <w:color w:val="262626"/>
          <w:sz w:val="16"/>
          <w:szCs w:val="16"/>
        </w:rPr>
        <w:t xml:space="preserve">Balances as of December 31, 2017 </w:t>
      </w:r>
      <w:r>
        <w:rPr>
          <w:rFonts w:ascii="Arial" w:eastAsia="宋体" w:hAnsi="Arial" w:cs="Arial"/>
          <w:i/>
          <w:iCs/>
          <w:color w:val="262626"/>
          <w:sz w:val="16"/>
          <w:szCs w:val="16"/>
        </w:rPr>
        <w:t>include opening balance adjustments made as a result of changes in accounting principle due to the adoption of new accounting standards in 2018.</w:t>
      </w:r>
    </w:p>
    <w:p w14:paraId="4C52B409" w14:textId="77777777" w:rsidR="00AD4DC7" w:rsidRDefault="00CB521E">
      <w:pPr>
        <w:spacing w:before="180" w:after="180"/>
      </w:pPr>
      <w:r>
        <w:rPr>
          <w:rFonts w:ascii="Arial" w:eastAsia="宋体" w:hAnsi="Arial" w:cs="Arial"/>
          <w:color w:val="333333"/>
          <w:sz w:val="18"/>
          <w:szCs w:val="18"/>
        </w:rPr>
        <w:t xml:space="preserve">We estimate that we will reclassify approximately $330 million (before taxes) of net derivative gains included </w:t>
      </w:r>
      <w:r>
        <w:rPr>
          <w:rFonts w:ascii="Arial" w:eastAsia="宋体" w:hAnsi="Arial" w:cs="Arial"/>
          <w:color w:val="333333"/>
          <w:sz w:val="18"/>
          <w:szCs w:val="18"/>
        </w:rPr>
        <w:t xml:space="preserve">in accumulated other comprehensive income (loss) into earnings within the next 12 months. </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B416" w14:textId="77777777">
        <w:tc>
          <w:tcPr>
            <w:tcW w:w="50" w:type="pct"/>
            <w:shd w:val="clear" w:color="auto" w:fill="auto"/>
            <w:vAlign w:val="bottom"/>
          </w:tcPr>
          <w:p w14:paraId="4C52B40A" w14:textId="77777777" w:rsidR="00AD4DC7" w:rsidRDefault="00AD4DC7">
            <w:pPr>
              <w:rPr>
                <w:rFonts w:ascii="宋体"/>
              </w:rPr>
            </w:pPr>
          </w:p>
        </w:tc>
        <w:tc>
          <w:tcPr>
            <w:tcW w:w="276" w:type="pct"/>
            <w:shd w:val="clear" w:color="auto" w:fill="auto"/>
            <w:vAlign w:val="bottom"/>
          </w:tcPr>
          <w:p w14:paraId="4C52B40B" w14:textId="77777777" w:rsidR="00AD4DC7" w:rsidRDefault="00AD4DC7">
            <w:pPr>
              <w:rPr>
                <w:rFonts w:ascii="宋体"/>
              </w:rPr>
            </w:pPr>
          </w:p>
        </w:tc>
        <w:tc>
          <w:tcPr>
            <w:tcW w:w="5" w:type="pct"/>
            <w:shd w:val="clear" w:color="auto" w:fill="auto"/>
            <w:vAlign w:val="bottom"/>
          </w:tcPr>
          <w:p w14:paraId="4C52B40C" w14:textId="77777777" w:rsidR="00AD4DC7" w:rsidRDefault="00AD4DC7">
            <w:pPr>
              <w:rPr>
                <w:rFonts w:ascii="宋体"/>
              </w:rPr>
            </w:pPr>
          </w:p>
        </w:tc>
        <w:tc>
          <w:tcPr>
            <w:tcW w:w="50" w:type="pct"/>
            <w:shd w:val="clear" w:color="auto" w:fill="auto"/>
            <w:vAlign w:val="bottom"/>
          </w:tcPr>
          <w:p w14:paraId="4C52B40D" w14:textId="77777777" w:rsidR="00AD4DC7" w:rsidRDefault="00AD4DC7">
            <w:pPr>
              <w:rPr>
                <w:rFonts w:ascii="宋体"/>
              </w:rPr>
            </w:pPr>
          </w:p>
        </w:tc>
        <w:tc>
          <w:tcPr>
            <w:tcW w:w="940" w:type="pct"/>
            <w:shd w:val="clear" w:color="auto" w:fill="auto"/>
            <w:vAlign w:val="bottom"/>
          </w:tcPr>
          <w:p w14:paraId="4C52B40E" w14:textId="77777777" w:rsidR="00AD4DC7" w:rsidRDefault="00AD4DC7">
            <w:pPr>
              <w:rPr>
                <w:rFonts w:ascii="宋体"/>
              </w:rPr>
            </w:pPr>
          </w:p>
        </w:tc>
        <w:tc>
          <w:tcPr>
            <w:tcW w:w="5" w:type="pct"/>
            <w:shd w:val="clear" w:color="auto" w:fill="auto"/>
            <w:vAlign w:val="bottom"/>
          </w:tcPr>
          <w:p w14:paraId="4C52B40F" w14:textId="77777777" w:rsidR="00AD4DC7" w:rsidRDefault="00AD4DC7">
            <w:pPr>
              <w:rPr>
                <w:rFonts w:ascii="宋体"/>
              </w:rPr>
            </w:pPr>
          </w:p>
        </w:tc>
        <w:tc>
          <w:tcPr>
            <w:tcW w:w="50" w:type="pct"/>
            <w:shd w:val="clear" w:color="auto" w:fill="auto"/>
            <w:vAlign w:val="bottom"/>
          </w:tcPr>
          <w:p w14:paraId="4C52B410" w14:textId="77777777" w:rsidR="00AD4DC7" w:rsidRDefault="00AD4DC7">
            <w:pPr>
              <w:rPr>
                <w:rFonts w:ascii="宋体"/>
              </w:rPr>
            </w:pPr>
          </w:p>
        </w:tc>
        <w:tc>
          <w:tcPr>
            <w:tcW w:w="1837" w:type="pct"/>
            <w:shd w:val="clear" w:color="auto" w:fill="auto"/>
            <w:vAlign w:val="bottom"/>
          </w:tcPr>
          <w:p w14:paraId="4C52B411" w14:textId="77777777" w:rsidR="00AD4DC7" w:rsidRDefault="00AD4DC7">
            <w:pPr>
              <w:rPr>
                <w:rFonts w:ascii="宋体"/>
              </w:rPr>
            </w:pPr>
          </w:p>
        </w:tc>
        <w:tc>
          <w:tcPr>
            <w:tcW w:w="5" w:type="pct"/>
            <w:shd w:val="clear" w:color="auto" w:fill="auto"/>
            <w:vAlign w:val="bottom"/>
          </w:tcPr>
          <w:p w14:paraId="4C52B412" w14:textId="77777777" w:rsidR="00AD4DC7" w:rsidRDefault="00AD4DC7">
            <w:pPr>
              <w:rPr>
                <w:rFonts w:ascii="宋体"/>
              </w:rPr>
            </w:pPr>
          </w:p>
        </w:tc>
        <w:tc>
          <w:tcPr>
            <w:tcW w:w="50" w:type="pct"/>
            <w:shd w:val="clear" w:color="auto" w:fill="auto"/>
            <w:vAlign w:val="bottom"/>
          </w:tcPr>
          <w:p w14:paraId="4C52B413" w14:textId="77777777" w:rsidR="00AD4DC7" w:rsidRDefault="00AD4DC7">
            <w:pPr>
              <w:rPr>
                <w:rFonts w:ascii="宋体"/>
              </w:rPr>
            </w:pPr>
          </w:p>
        </w:tc>
        <w:tc>
          <w:tcPr>
            <w:tcW w:w="1724" w:type="pct"/>
            <w:shd w:val="clear" w:color="auto" w:fill="auto"/>
            <w:vAlign w:val="bottom"/>
          </w:tcPr>
          <w:p w14:paraId="4C52B414" w14:textId="77777777" w:rsidR="00AD4DC7" w:rsidRDefault="00AD4DC7">
            <w:pPr>
              <w:rPr>
                <w:rFonts w:ascii="宋体"/>
              </w:rPr>
            </w:pPr>
          </w:p>
        </w:tc>
        <w:tc>
          <w:tcPr>
            <w:tcW w:w="5" w:type="pct"/>
            <w:shd w:val="clear" w:color="auto" w:fill="auto"/>
            <w:vAlign w:val="bottom"/>
          </w:tcPr>
          <w:p w14:paraId="4C52B415" w14:textId="77777777" w:rsidR="00AD4DC7" w:rsidRDefault="00AD4DC7">
            <w:pPr>
              <w:rPr>
                <w:rFonts w:ascii="宋体"/>
              </w:rPr>
            </w:pPr>
          </w:p>
        </w:tc>
      </w:tr>
      <w:tr w:rsidR="00AD4DC7" w14:paraId="4C52B41B"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417"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8B" wp14:editId="4C52CA8C">
                  <wp:extent cx="304800" cy="304800"/>
                  <wp:effectExtent l="0" t="0" r="0" b="0"/>
                  <wp:docPr id="13" name="图片 33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35"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418"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B419"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41A"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99</w:t>
            </w:r>
          </w:p>
        </w:tc>
      </w:tr>
    </w:tbl>
    <w:p w14:paraId="4C52B41C" w14:textId="77777777" w:rsidR="00AD4DC7" w:rsidRDefault="00CB521E">
      <w:r>
        <w:pict w14:anchorId="4C52CA8D">
          <v:rect id="_x0000_i1125" style="width:415.3pt;height:1.5pt" o:hralign="center" o:hrstd="t" o:hr="t" fillcolor="#a0a0a0" stroked="f"/>
        </w:pict>
      </w:r>
    </w:p>
    <w:p w14:paraId="4C52B41D" w14:textId="77777777" w:rsidR="00AD4DC7" w:rsidRDefault="00CB521E">
      <w:pPr>
        <w:jc w:val="right"/>
      </w:pPr>
      <w:hyperlink r:id="rId159" w:anchor="i63d840d8a6434f9ea0b4b4bad0e8d3d6_22" w:history="1">
        <w:r>
          <w:rPr>
            <w:rStyle w:val="a5"/>
            <w:rFonts w:ascii="Arial" w:eastAsia="宋体" w:hAnsi="Arial" w:cs="Arial"/>
            <w:b/>
            <w:bCs/>
            <w:sz w:val="16"/>
            <w:szCs w:val="16"/>
          </w:rPr>
          <w:t>Table of Contents</w:t>
        </w:r>
      </w:hyperlink>
    </w:p>
    <w:p w14:paraId="4C52B41E"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AD4DC7" w14:paraId="4C52B425" w14:textId="77777777">
        <w:tc>
          <w:tcPr>
            <w:tcW w:w="50" w:type="pct"/>
            <w:shd w:val="clear" w:color="auto" w:fill="auto"/>
          </w:tcPr>
          <w:p w14:paraId="4C52B41F" w14:textId="77777777" w:rsidR="00AD4DC7" w:rsidRDefault="00AD4DC7">
            <w:pPr>
              <w:rPr>
                <w:rFonts w:ascii="宋体"/>
              </w:rPr>
            </w:pPr>
          </w:p>
        </w:tc>
        <w:tc>
          <w:tcPr>
            <w:tcW w:w="539" w:type="pct"/>
            <w:shd w:val="clear" w:color="auto" w:fill="auto"/>
          </w:tcPr>
          <w:p w14:paraId="4C52B420" w14:textId="77777777" w:rsidR="00AD4DC7" w:rsidRDefault="00AD4DC7">
            <w:pPr>
              <w:rPr>
                <w:rFonts w:ascii="宋体"/>
              </w:rPr>
            </w:pPr>
          </w:p>
        </w:tc>
        <w:tc>
          <w:tcPr>
            <w:tcW w:w="5" w:type="pct"/>
            <w:shd w:val="clear" w:color="auto" w:fill="auto"/>
          </w:tcPr>
          <w:p w14:paraId="4C52B421" w14:textId="77777777" w:rsidR="00AD4DC7" w:rsidRDefault="00AD4DC7">
            <w:pPr>
              <w:rPr>
                <w:rFonts w:ascii="宋体"/>
              </w:rPr>
            </w:pPr>
          </w:p>
        </w:tc>
        <w:tc>
          <w:tcPr>
            <w:tcW w:w="50" w:type="pct"/>
            <w:shd w:val="clear" w:color="auto" w:fill="auto"/>
          </w:tcPr>
          <w:p w14:paraId="4C52B422" w14:textId="77777777" w:rsidR="00AD4DC7" w:rsidRDefault="00AD4DC7">
            <w:pPr>
              <w:rPr>
                <w:rFonts w:ascii="宋体"/>
              </w:rPr>
            </w:pPr>
          </w:p>
        </w:tc>
        <w:tc>
          <w:tcPr>
            <w:tcW w:w="4350" w:type="pct"/>
            <w:shd w:val="clear" w:color="auto" w:fill="auto"/>
          </w:tcPr>
          <w:p w14:paraId="4C52B423" w14:textId="77777777" w:rsidR="00AD4DC7" w:rsidRDefault="00AD4DC7">
            <w:pPr>
              <w:rPr>
                <w:rFonts w:ascii="宋体"/>
              </w:rPr>
            </w:pPr>
          </w:p>
        </w:tc>
        <w:tc>
          <w:tcPr>
            <w:tcW w:w="5" w:type="pct"/>
            <w:shd w:val="clear" w:color="auto" w:fill="auto"/>
          </w:tcPr>
          <w:p w14:paraId="4C52B424" w14:textId="77777777" w:rsidR="00AD4DC7" w:rsidRDefault="00AD4DC7">
            <w:pPr>
              <w:rPr>
                <w:rFonts w:ascii="宋体"/>
              </w:rPr>
            </w:pPr>
          </w:p>
        </w:tc>
      </w:tr>
      <w:tr w:rsidR="00AD4DC7" w14:paraId="4C52B428"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C52B426" w14:textId="77777777" w:rsidR="00AD4DC7" w:rsidRDefault="00CB521E">
            <w:pPr>
              <w:textAlignment w:val="bottom"/>
            </w:pPr>
            <w:r>
              <w:rPr>
                <w:rFonts w:ascii="Arial" w:eastAsia="宋体" w:hAnsi="Arial" w:cs="Arial"/>
                <w:color w:val="FFFFFF"/>
                <w:sz w:val="28"/>
                <w:szCs w:val="28"/>
              </w:rPr>
              <w:t xml:space="preserve">Note 16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B427" w14:textId="77777777" w:rsidR="00AD4DC7" w:rsidRDefault="00CB521E">
            <w:pPr>
              <w:textAlignment w:val="bottom"/>
            </w:pPr>
            <w:r>
              <w:rPr>
                <w:rFonts w:ascii="Arial" w:eastAsia="宋体" w:hAnsi="Arial" w:cs="Arial"/>
                <w:color w:val="0068B5"/>
                <w:sz w:val="28"/>
                <w:szCs w:val="28"/>
              </w:rPr>
              <w:t>Derivative Financial Instruments</w:t>
            </w:r>
          </w:p>
        </w:tc>
      </w:tr>
    </w:tbl>
    <w:p w14:paraId="4C52B429" w14:textId="77777777" w:rsidR="00AD4DC7" w:rsidRDefault="00CB521E">
      <w:pPr>
        <w:spacing w:after="180"/>
      </w:pPr>
      <w:r>
        <w:rPr>
          <w:rFonts w:ascii="Arial" w:eastAsia="宋体" w:hAnsi="Arial" w:cs="Arial"/>
          <w:color w:val="0068B5"/>
        </w:rPr>
        <w:t xml:space="preserve">Volume of Derivative </w:t>
      </w:r>
      <w:r>
        <w:rPr>
          <w:rFonts w:ascii="Arial" w:eastAsia="宋体" w:hAnsi="Arial" w:cs="Arial"/>
          <w:color w:val="0068B5"/>
        </w:rPr>
        <w:t>Activity</w:t>
      </w:r>
    </w:p>
    <w:p w14:paraId="4C52B42A" w14:textId="77777777" w:rsidR="00AD4DC7" w:rsidRDefault="00CB521E">
      <w:pPr>
        <w:spacing w:after="120"/>
      </w:pPr>
      <w:r>
        <w:rPr>
          <w:rFonts w:ascii="Arial" w:eastAsia="宋体" w:hAnsi="Arial" w:cs="Arial"/>
          <w:color w:val="262626"/>
          <w:sz w:val="18"/>
          <w:szCs w:val="18"/>
        </w:rPr>
        <w:t>Total gross notional amounts for outstanding derivatives (recorded at fair value) at the end of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050"/>
        <w:gridCol w:w="36"/>
        <w:gridCol w:w="36"/>
        <w:gridCol w:w="36"/>
        <w:gridCol w:w="36"/>
        <w:gridCol w:w="121"/>
        <w:gridCol w:w="805"/>
        <w:gridCol w:w="36"/>
        <w:gridCol w:w="36"/>
        <w:gridCol w:w="36"/>
        <w:gridCol w:w="36"/>
        <w:gridCol w:w="121"/>
        <w:gridCol w:w="806"/>
        <w:gridCol w:w="36"/>
        <w:gridCol w:w="36"/>
        <w:gridCol w:w="36"/>
        <w:gridCol w:w="36"/>
        <w:gridCol w:w="121"/>
        <w:gridCol w:w="807"/>
        <w:gridCol w:w="36"/>
      </w:tblGrid>
      <w:tr w:rsidR="00AD4DC7" w14:paraId="4C52B440" w14:textId="77777777">
        <w:tc>
          <w:tcPr>
            <w:tcW w:w="50" w:type="pct"/>
            <w:shd w:val="clear" w:color="auto" w:fill="auto"/>
          </w:tcPr>
          <w:p w14:paraId="4C52B42B" w14:textId="77777777" w:rsidR="00AD4DC7" w:rsidRDefault="00AD4DC7">
            <w:pPr>
              <w:rPr>
                <w:rFonts w:ascii="宋体"/>
              </w:rPr>
            </w:pPr>
          </w:p>
        </w:tc>
        <w:tc>
          <w:tcPr>
            <w:tcW w:w="3059" w:type="pct"/>
            <w:shd w:val="clear" w:color="auto" w:fill="auto"/>
          </w:tcPr>
          <w:p w14:paraId="4C52B42C" w14:textId="77777777" w:rsidR="00AD4DC7" w:rsidRDefault="00AD4DC7">
            <w:pPr>
              <w:rPr>
                <w:rFonts w:ascii="宋体"/>
              </w:rPr>
            </w:pPr>
          </w:p>
        </w:tc>
        <w:tc>
          <w:tcPr>
            <w:tcW w:w="5" w:type="pct"/>
            <w:shd w:val="clear" w:color="auto" w:fill="auto"/>
          </w:tcPr>
          <w:p w14:paraId="4C52B42D" w14:textId="77777777" w:rsidR="00AD4DC7" w:rsidRDefault="00AD4DC7">
            <w:pPr>
              <w:rPr>
                <w:rFonts w:ascii="宋体"/>
              </w:rPr>
            </w:pPr>
          </w:p>
        </w:tc>
        <w:tc>
          <w:tcPr>
            <w:tcW w:w="5" w:type="pct"/>
            <w:shd w:val="clear" w:color="auto" w:fill="auto"/>
          </w:tcPr>
          <w:p w14:paraId="4C52B42E" w14:textId="77777777" w:rsidR="00AD4DC7" w:rsidRDefault="00AD4DC7">
            <w:pPr>
              <w:rPr>
                <w:rFonts w:ascii="宋体"/>
              </w:rPr>
            </w:pPr>
          </w:p>
        </w:tc>
        <w:tc>
          <w:tcPr>
            <w:tcW w:w="24" w:type="pct"/>
            <w:shd w:val="clear" w:color="auto" w:fill="auto"/>
          </w:tcPr>
          <w:p w14:paraId="4C52B42F" w14:textId="77777777" w:rsidR="00AD4DC7" w:rsidRDefault="00AD4DC7">
            <w:pPr>
              <w:rPr>
                <w:rFonts w:ascii="宋体"/>
              </w:rPr>
            </w:pPr>
          </w:p>
        </w:tc>
        <w:tc>
          <w:tcPr>
            <w:tcW w:w="5" w:type="pct"/>
            <w:shd w:val="clear" w:color="auto" w:fill="auto"/>
          </w:tcPr>
          <w:p w14:paraId="4C52B430" w14:textId="77777777" w:rsidR="00AD4DC7" w:rsidRDefault="00AD4DC7">
            <w:pPr>
              <w:rPr>
                <w:rFonts w:ascii="宋体"/>
              </w:rPr>
            </w:pPr>
          </w:p>
        </w:tc>
        <w:tc>
          <w:tcPr>
            <w:tcW w:w="50" w:type="pct"/>
            <w:shd w:val="clear" w:color="auto" w:fill="auto"/>
          </w:tcPr>
          <w:p w14:paraId="4C52B431" w14:textId="77777777" w:rsidR="00AD4DC7" w:rsidRDefault="00AD4DC7">
            <w:pPr>
              <w:rPr>
                <w:rFonts w:ascii="宋体"/>
              </w:rPr>
            </w:pPr>
          </w:p>
        </w:tc>
        <w:tc>
          <w:tcPr>
            <w:tcW w:w="539" w:type="pct"/>
            <w:shd w:val="clear" w:color="auto" w:fill="auto"/>
          </w:tcPr>
          <w:p w14:paraId="4C52B432" w14:textId="77777777" w:rsidR="00AD4DC7" w:rsidRDefault="00AD4DC7">
            <w:pPr>
              <w:rPr>
                <w:rFonts w:ascii="宋体"/>
              </w:rPr>
            </w:pPr>
          </w:p>
        </w:tc>
        <w:tc>
          <w:tcPr>
            <w:tcW w:w="5" w:type="pct"/>
            <w:shd w:val="clear" w:color="auto" w:fill="auto"/>
          </w:tcPr>
          <w:p w14:paraId="4C52B433" w14:textId="77777777" w:rsidR="00AD4DC7" w:rsidRDefault="00AD4DC7">
            <w:pPr>
              <w:rPr>
                <w:rFonts w:ascii="宋体"/>
              </w:rPr>
            </w:pPr>
          </w:p>
        </w:tc>
        <w:tc>
          <w:tcPr>
            <w:tcW w:w="5" w:type="pct"/>
            <w:shd w:val="clear" w:color="auto" w:fill="auto"/>
          </w:tcPr>
          <w:p w14:paraId="4C52B434" w14:textId="77777777" w:rsidR="00AD4DC7" w:rsidRDefault="00AD4DC7">
            <w:pPr>
              <w:rPr>
                <w:rFonts w:ascii="宋体"/>
              </w:rPr>
            </w:pPr>
          </w:p>
        </w:tc>
        <w:tc>
          <w:tcPr>
            <w:tcW w:w="24" w:type="pct"/>
            <w:shd w:val="clear" w:color="auto" w:fill="auto"/>
          </w:tcPr>
          <w:p w14:paraId="4C52B435" w14:textId="77777777" w:rsidR="00AD4DC7" w:rsidRDefault="00AD4DC7">
            <w:pPr>
              <w:rPr>
                <w:rFonts w:ascii="宋体"/>
              </w:rPr>
            </w:pPr>
          </w:p>
        </w:tc>
        <w:tc>
          <w:tcPr>
            <w:tcW w:w="5" w:type="pct"/>
            <w:shd w:val="clear" w:color="auto" w:fill="auto"/>
          </w:tcPr>
          <w:p w14:paraId="4C52B436" w14:textId="77777777" w:rsidR="00AD4DC7" w:rsidRDefault="00AD4DC7">
            <w:pPr>
              <w:rPr>
                <w:rFonts w:ascii="宋体"/>
              </w:rPr>
            </w:pPr>
          </w:p>
        </w:tc>
        <w:tc>
          <w:tcPr>
            <w:tcW w:w="50" w:type="pct"/>
            <w:shd w:val="clear" w:color="auto" w:fill="auto"/>
          </w:tcPr>
          <w:p w14:paraId="4C52B437" w14:textId="77777777" w:rsidR="00AD4DC7" w:rsidRDefault="00AD4DC7">
            <w:pPr>
              <w:rPr>
                <w:rFonts w:ascii="宋体"/>
              </w:rPr>
            </w:pPr>
          </w:p>
        </w:tc>
        <w:tc>
          <w:tcPr>
            <w:tcW w:w="539" w:type="pct"/>
            <w:shd w:val="clear" w:color="auto" w:fill="auto"/>
          </w:tcPr>
          <w:p w14:paraId="4C52B438" w14:textId="77777777" w:rsidR="00AD4DC7" w:rsidRDefault="00AD4DC7">
            <w:pPr>
              <w:rPr>
                <w:rFonts w:ascii="宋体"/>
              </w:rPr>
            </w:pPr>
          </w:p>
        </w:tc>
        <w:tc>
          <w:tcPr>
            <w:tcW w:w="5" w:type="pct"/>
            <w:shd w:val="clear" w:color="auto" w:fill="auto"/>
          </w:tcPr>
          <w:p w14:paraId="4C52B439" w14:textId="77777777" w:rsidR="00AD4DC7" w:rsidRDefault="00AD4DC7">
            <w:pPr>
              <w:rPr>
                <w:rFonts w:ascii="宋体"/>
              </w:rPr>
            </w:pPr>
          </w:p>
        </w:tc>
        <w:tc>
          <w:tcPr>
            <w:tcW w:w="5" w:type="pct"/>
            <w:shd w:val="clear" w:color="auto" w:fill="auto"/>
          </w:tcPr>
          <w:p w14:paraId="4C52B43A" w14:textId="77777777" w:rsidR="00AD4DC7" w:rsidRDefault="00AD4DC7">
            <w:pPr>
              <w:rPr>
                <w:rFonts w:ascii="宋体"/>
              </w:rPr>
            </w:pPr>
          </w:p>
        </w:tc>
        <w:tc>
          <w:tcPr>
            <w:tcW w:w="24" w:type="pct"/>
            <w:shd w:val="clear" w:color="auto" w:fill="auto"/>
          </w:tcPr>
          <w:p w14:paraId="4C52B43B" w14:textId="77777777" w:rsidR="00AD4DC7" w:rsidRDefault="00AD4DC7">
            <w:pPr>
              <w:rPr>
                <w:rFonts w:ascii="宋体"/>
              </w:rPr>
            </w:pPr>
          </w:p>
        </w:tc>
        <w:tc>
          <w:tcPr>
            <w:tcW w:w="5" w:type="pct"/>
            <w:shd w:val="clear" w:color="auto" w:fill="auto"/>
          </w:tcPr>
          <w:p w14:paraId="4C52B43C" w14:textId="77777777" w:rsidR="00AD4DC7" w:rsidRDefault="00AD4DC7">
            <w:pPr>
              <w:rPr>
                <w:rFonts w:ascii="宋体"/>
              </w:rPr>
            </w:pPr>
          </w:p>
        </w:tc>
        <w:tc>
          <w:tcPr>
            <w:tcW w:w="50" w:type="pct"/>
            <w:shd w:val="clear" w:color="auto" w:fill="auto"/>
          </w:tcPr>
          <w:p w14:paraId="4C52B43D" w14:textId="77777777" w:rsidR="00AD4DC7" w:rsidRDefault="00AD4DC7">
            <w:pPr>
              <w:rPr>
                <w:rFonts w:ascii="宋体"/>
              </w:rPr>
            </w:pPr>
          </w:p>
        </w:tc>
        <w:tc>
          <w:tcPr>
            <w:tcW w:w="539" w:type="pct"/>
            <w:shd w:val="clear" w:color="auto" w:fill="auto"/>
          </w:tcPr>
          <w:p w14:paraId="4C52B43E" w14:textId="77777777" w:rsidR="00AD4DC7" w:rsidRDefault="00AD4DC7">
            <w:pPr>
              <w:rPr>
                <w:rFonts w:ascii="宋体"/>
              </w:rPr>
            </w:pPr>
          </w:p>
        </w:tc>
        <w:tc>
          <w:tcPr>
            <w:tcW w:w="5" w:type="pct"/>
            <w:shd w:val="clear" w:color="auto" w:fill="auto"/>
          </w:tcPr>
          <w:p w14:paraId="4C52B43F" w14:textId="77777777" w:rsidR="00AD4DC7" w:rsidRDefault="00AD4DC7">
            <w:pPr>
              <w:rPr>
                <w:rFonts w:ascii="宋体"/>
              </w:rPr>
            </w:pPr>
          </w:p>
        </w:tc>
      </w:tr>
      <w:tr w:rsidR="00AD4DC7" w14:paraId="4C52B448" w14:textId="77777777">
        <w:tc>
          <w:tcPr>
            <w:tcW w:w="0" w:type="auto"/>
            <w:gridSpan w:val="3"/>
            <w:shd w:val="clear" w:color="auto" w:fill="auto"/>
            <w:tcMar>
              <w:top w:w="40" w:type="dxa"/>
              <w:left w:w="20" w:type="dxa"/>
              <w:bottom w:w="40" w:type="dxa"/>
              <w:right w:w="20" w:type="dxa"/>
            </w:tcMar>
            <w:vAlign w:val="bottom"/>
          </w:tcPr>
          <w:p w14:paraId="4C52B441"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B44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443"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B44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445"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B44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447" w14:textId="77777777" w:rsidR="00AD4DC7" w:rsidRDefault="00CB521E">
            <w:pPr>
              <w:jc w:val="center"/>
              <w:textAlignment w:val="bottom"/>
            </w:pPr>
            <w:r>
              <w:rPr>
                <w:rFonts w:ascii="Arial" w:eastAsia="宋体" w:hAnsi="Arial" w:cs="Arial"/>
                <w:b/>
                <w:bCs/>
                <w:color w:val="262626"/>
                <w:sz w:val="18"/>
                <w:szCs w:val="18"/>
              </w:rPr>
              <w:t>Dec 29, 2018</w:t>
            </w:r>
          </w:p>
        </w:tc>
      </w:tr>
      <w:tr w:rsidR="00AD4DC7" w14:paraId="4C52B456"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449" w14:textId="77777777" w:rsidR="00AD4DC7" w:rsidRDefault="00CB521E">
            <w:pPr>
              <w:textAlignment w:val="bottom"/>
            </w:pPr>
            <w:r>
              <w:rPr>
                <w:rFonts w:ascii="Arial" w:eastAsia="宋体" w:hAnsi="Arial" w:cs="Arial"/>
                <w:color w:val="262626"/>
                <w:sz w:val="18"/>
                <w:szCs w:val="18"/>
              </w:rPr>
              <w:t>Foreign currency contracts</w:t>
            </w:r>
          </w:p>
        </w:tc>
        <w:tc>
          <w:tcPr>
            <w:tcW w:w="0" w:type="auto"/>
            <w:gridSpan w:val="3"/>
            <w:shd w:val="clear" w:color="auto" w:fill="auto"/>
            <w:tcMar>
              <w:top w:w="0" w:type="dxa"/>
              <w:left w:w="20" w:type="dxa"/>
              <w:bottom w:w="0" w:type="dxa"/>
              <w:right w:w="20" w:type="dxa"/>
            </w:tcMar>
          </w:tcPr>
          <w:p w14:paraId="4C52B44A"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44B"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44C" w14:textId="77777777" w:rsidR="00AD4DC7" w:rsidRDefault="00CB521E">
            <w:pPr>
              <w:jc w:val="right"/>
              <w:textAlignment w:val="bottom"/>
            </w:pPr>
            <w:r>
              <w:rPr>
                <w:rFonts w:ascii="Arial" w:eastAsia="宋体" w:hAnsi="Arial" w:cs="Arial"/>
                <w:color w:val="0068B5"/>
                <w:sz w:val="18"/>
                <w:szCs w:val="18"/>
              </w:rPr>
              <w:t>31,209 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44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44E"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44F"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450" w14:textId="77777777" w:rsidR="00AD4DC7" w:rsidRDefault="00CB521E">
            <w:pPr>
              <w:jc w:val="right"/>
              <w:textAlignment w:val="bottom"/>
            </w:pPr>
            <w:r>
              <w:rPr>
                <w:rFonts w:ascii="Arial" w:eastAsia="宋体" w:hAnsi="Arial" w:cs="Arial"/>
                <w:color w:val="262626"/>
                <w:sz w:val="18"/>
                <w:szCs w:val="18"/>
              </w:rPr>
              <w:t>23,981 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45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452"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453"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454" w14:textId="77777777" w:rsidR="00AD4DC7" w:rsidRDefault="00CB521E">
            <w:pPr>
              <w:jc w:val="right"/>
              <w:textAlignment w:val="bottom"/>
            </w:pPr>
            <w:r>
              <w:rPr>
                <w:rFonts w:ascii="Arial" w:eastAsia="宋体" w:hAnsi="Arial" w:cs="Arial"/>
                <w:color w:val="262626"/>
                <w:sz w:val="18"/>
                <w:szCs w:val="18"/>
              </w:rPr>
              <w:t>19,223 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455" w14:textId="77777777" w:rsidR="00AD4DC7" w:rsidRDefault="00AD4DC7">
            <w:pPr>
              <w:jc w:val="right"/>
              <w:rPr>
                <w:rFonts w:ascii="宋体"/>
              </w:rPr>
            </w:pPr>
          </w:p>
        </w:tc>
      </w:tr>
      <w:tr w:rsidR="00AD4DC7" w14:paraId="4C52B461" w14:textId="77777777">
        <w:tc>
          <w:tcPr>
            <w:tcW w:w="0" w:type="auto"/>
            <w:gridSpan w:val="3"/>
            <w:shd w:val="clear" w:color="auto" w:fill="auto"/>
            <w:tcMar>
              <w:top w:w="40" w:type="dxa"/>
              <w:left w:w="20" w:type="dxa"/>
              <w:bottom w:w="40" w:type="dxa"/>
              <w:right w:w="20" w:type="dxa"/>
            </w:tcMar>
            <w:vAlign w:val="bottom"/>
          </w:tcPr>
          <w:p w14:paraId="4C52B457" w14:textId="77777777" w:rsidR="00AD4DC7" w:rsidRDefault="00CB521E">
            <w:pPr>
              <w:textAlignment w:val="bottom"/>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tcPr>
          <w:p w14:paraId="4C52B45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459" w14:textId="77777777" w:rsidR="00AD4DC7" w:rsidRDefault="00CB521E">
            <w:pPr>
              <w:jc w:val="right"/>
              <w:textAlignment w:val="bottom"/>
            </w:pPr>
            <w:r>
              <w:rPr>
                <w:rFonts w:ascii="Arial" w:eastAsia="宋体" w:hAnsi="Arial" w:cs="Arial"/>
                <w:color w:val="0068B5"/>
                <w:sz w:val="18"/>
                <w:szCs w:val="18"/>
              </w:rPr>
              <w:t>14,461 </w:t>
            </w:r>
          </w:p>
        </w:tc>
        <w:tc>
          <w:tcPr>
            <w:tcW w:w="0" w:type="auto"/>
            <w:shd w:val="clear" w:color="auto" w:fill="auto"/>
            <w:tcMar>
              <w:top w:w="40" w:type="dxa"/>
              <w:left w:w="0" w:type="dxa"/>
              <w:bottom w:w="40" w:type="dxa"/>
              <w:right w:w="20" w:type="dxa"/>
            </w:tcMar>
            <w:vAlign w:val="bottom"/>
          </w:tcPr>
          <w:p w14:paraId="4C52B45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45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45C" w14:textId="77777777" w:rsidR="00AD4DC7" w:rsidRDefault="00CB521E">
            <w:pPr>
              <w:jc w:val="right"/>
              <w:textAlignment w:val="bottom"/>
            </w:pPr>
            <w:r>
              <w:rPr>
                <w:rFonts w:ascii="Arial" w:eastAsia="宋体" w:hAnsi="Arial" w:cs="Arial"/>
                <w:color w:val="262626"/>
                <w:sz w:val="18"/>
                <w:szCs w:val="18"/>
              </w:rPr>
              <w:t>14,302 </w:t>
            </w:r>
          </w:p>
        </w:tc>
        <w:tc>
          <w:tcPr>
            <w:tcW w:w="0" w:type="auto"/>
            <w:shd w:val="clear" w:color="auto" w:fill="auto"/>
            <w:tcMar>
              <w:top w:w="40" w:type="dxa"/>
              <w:left w:w="0" w:type="dxa"/>
              <w:bottom w:w="40" w:type="dxa"/>
              <w:right w:w="20" w:type="dxa"/>
            </w:tcMar>
            <w:vAlign w:val="bottom"/>
          </w:tcPr>
          <w:p w14:paraId="4C52B45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45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45F" w14:textId="77777777" w:rsidR="00AD4DC7" w:rsidRDefault="00CB521E">
            <w:pPr>
              <w:jc w:val="right"/>
              <w:textAlignment w:val="bottom"/>
            </w:pPr>
            <w:r>
              <w:rPr>
                <w:rFonts w:ascii="Arial" w:eastAsia="宋体" w:hAnsi="Arial" w:cs="Arial"/>
                <w:color w:val="262626"/>
                <w:sz w:val="18"/>
                <w:szCs w:val="18"/>
              </w:rPr>
              <w:t>22,447 </w:t>
            </w:r>
          </w:p>
        </w:tc>
        <w:tc>
          <w:tcPr>
            <w:tcW w:w="0" w:type="auto"/>
            <w:shd w:val="clear" w:color="auto" w:fill="auto"/>
            <w:tcMar>
              <w:top w:w="40" w:type="dxa"/>
              <w:left w:w="0" w:type="dxa"/>
              <w:bottom w:w="40" w:type="dxa"/>
              <w:right w:w="20" w:type="dxa"/>
            </w:tcMar>
            <w:vAlign w:val="bottom"/>
          </w:tcPr>
          <w:p w14:paraId="4C52B460" w14:textId="77777777" w:rsidR="00AD4DC7" w:rsidRDefault="00AD4DC7">
            <w:pPr>
              <w:jc w:val="right"/>
              <w:rPr>
                <w:rFonts w:ascii="宋体"/>
              </w:rPr>
            </w:pPr>
          </w:p>
        </w:tc>
      </w:tr>
      <w:tr w:rsidR="00AD4DC7" w14:paraId="4C52B46C" w14:textId="77777777">
        <w:tc>
          <w:tcPr>
            <w:tcW w:w="0" w:type="auto"/>
            <w:gridSpan w:val="3"/>
            <w:shd w:val="clear" w:color="auto" w:fill="auto"/>
            <w:tcMar>
              <w:top w:w="40" w:type="dxa"/>
              <w:left w:w="20" w:type="dxa"/>
              <w:bottom w:w="40" w:type="dxa"/>
              <w:right w:w="20" w:type="dxa"/>
            </w:tcMar>
            <w:vAlign w:val="bottom"/>
          </w:tcPr>
          <w:p w14:paraId="4C52B462" w14:textId="77777777" w:rsidR="00AD4DC7" w:rsidRDefault="00CB521E">
            <w:pPr>
              <w:textAlignment w:val="bottom"/>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tcPr>
          <w:p w14:paraId="4C52B46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464" w14:textId="77777777" w:rsidR="00AD4DC7" w:rsidRDefault="00CB521E">
            <w:pPr>
              <w:jc w:val="right"/>
              <w:textAlignment w:val="bottom"/>
            </w:pPr>
            <w:r>
              <w:rPr>
                <w:rFonts w:ascii="Arial" w:eastAsia="宋体" w:hAnsi="Arial" w:cs="Arial"/>
                <w:color w:val="0068B5"/>
                <w:sz w:val="18"/>
                <w:szCs w:val="18"/>
              </w:rPr>
              <w:t>2,026 </w:t>
            </w:r>
          </w:p>
        </w:tc>
        <w:tc>
          <w:tcPr>
            <w:tcW w:w="0" w:type="auto"/>
            <w:shd w:val="clear" w:color="auto" w:fill="auto"/>
            <w:tcMar>
              <w:top w:w="40" w:type="dxa"/>
              <w:left w:w="0" w:type="dxa"/>
              <w:bottom w:w="40" w:type="dxa"/>
              <w:right w:w="20" w:type="dxa"/>
            </w:tcMar>
            <w:vAlign w:val="bottom"/>
          </w:tcPr>
          <w:p w14:paraId="4C52B46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46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467" w14:textId="77777777" w:rsidR="00AD4DC7" w:rsidRDefault="00CB521E">
            <w:pPr>
              <w:jc w:val="right"/>
              <w:textAlignment w:val="bottom"/>
            </w:pPr>
            <w:r>
              <w:rPr>
                <w:rFonts w:ascii="Arial" w:eastAsia="宋体" w:hAnsi="Arial" w:cs="Arial"/>
                <w:color w:val="262626"/>
                <w:sz w:val="18"/>
                <w:szCs w:val="18"/>
              </w:rPr>
              <w:t>1,753 </w:t>
            </w:r>
          </w:p>
        </w:tc>
        <w:tc>
          <w:tcPr>
            <w:tcW w:w="0" w:type="auto"/>
            <w:shd w:val="clear" w:color="auto" w:fill="auto"/>
            <w:tcMar>
              <w:top w:w="40" w:type="dxa"/>
              <w:left w:w="0" w:type="dxa"/>
              <w:bottom w:w="40" w:type="dxa"/>
              <w:right w:w="20" w:type="dxa"/>
            </w:tcMar>
            <w:vAlign w:val="bottom"/>
          </w:tcPr>
          <w:p w14:paraId="4C52B46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46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46A" w14:textId="77777777" w:rsidR="00AD4DC7" w:rsidRDefault="00CB521E">
            <w:pPr>
              <w:jc w:val="right"/>
              <w:textAlignment w:val="bottom"/>
            </w:pPr>
            <w:r>
              <w:rPr>
                <w:rFonts w:ascii="Arial" w:eastAsia="宋体" w:hAnsi="Arial" w:cs="Arial"/>
                <w:color w:val="262626"/>
                <w:sz w:val="18"/>
                <w:szCs w:val="18"/>
              </w:rPr>
              <w:t>1,356 </w:t>
            </w:r>
          </w:p>
        </w:tc>
        <w:tc>
          <w:tcPr>
            <w:tcW w:w="0" w:type="auto"/>
            <w:shd w:val="clear" w:color="auto" w:fill="auto"/>
            <w:tcMar>
              <w:top w:w="40" w:type="dxa"/>
              <w:left w:w="0" w:type="dxa"/>
              <w:bottom w:w="40" w:type="dxa"/>
              <w:right w:w="20" w:type="dxa"/>
            </w:tcMar>
            <w:vAlign w:val="bottom"/>
          </w:tcPr>
          <w:p w14:paraId="4C52B46B" w14:textId="77777777" w:rsidR="00AD4DC7" w:rsidRDefault="00AD4DC7">
            <w:pPr>
              <w:jc w:val="right"/>
              <w:rPr>
                <w:rFonts w:ascii="宋体"/>
              </w:rPr>
            </w:pPr>
          </w:p>
        </w:tc>
      </w:tr>
      <w:tr w:rsidR="00AD4DC7" w14:paraId="4C52B47A" w14:textId="77777777">
        <w:tc>
          <w:tcPr>
            <w:tcW w:w="0" w:type="auto"/>
            <w:gridSpan w:val="3"/>
            <w:shd w:val="clear" w:color="auto" w:fill="auto"/>
            <w:tcMar>
              <w:top w:w="40" w:type="dxa"/>
              <w:left w:w="20" w:type="dxa"/>
              <w:bottom w:w="40" w:type="dxa"/>
              <w:right w:w="20" w:type="dxa"/>
            </w:tcMar>
            <w:vAlign w:val="bottom"/>
          </w:tcPr>
          <w:p w14:paraId="4C52B46D" w14:textId="77777777" w:rsidR="00AD4DC7" w:rsidRDefault="00CB521E">
            <w:pP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tcPr>
          <w:p w14:paraId="4C52B46E"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46F"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470" w14:textId="77777777" w:rsidR="00AD4DC7" w:rsidRDefault="00CB521E">
            <w:pPr>
              <w:jc w:val="right"/>
              <w:textAlignment w:val="bottom"/>
            </w:pPr>
            <w:r>
              <w:rPr>
                <w:rFonts w:ascii="Arial" w:eastAsia="宋体" w:hAnsi="Arial" w:cs="Arial"/>
                <w:b/>
                <w:bCs/>
                <w:color w:val="0068B5"/>
                <w:sz w:val="18"/>
                <w:szCs w:val="18"/>
              </w:rPr>
              <w:t>47,696</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47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472"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473"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474" w14:textId="77777777" w:rsidR="00AD4DC7" w:rsidRDefault="00CB521E">
            <w:pPr>
              <w:jc w:val="right"/>
              <w:textAlignment w:val="bottom"/>
            </w:pPr>
            <w:r>
              <w:rPr>
                <w:rFonts w:ascii="Arial" w:eastAsia="宋体" w:hAnsi="Arial" w:cs="Arial"/>
                <w:b/>
                <w:bCs/>
                <w:color w:val="262626"/>
                <w:sz w:val="18"/>
                <w:szCs w:val="18"/>
              </w:rPr>
              <w:t>40,036</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47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476"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477"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478" w14:textId="77777777" w:rsidR="00AD4DC7" w:rsidRDefault="00CB521E">
            <w:pPr>
              <w:jc w:val="right"/>
              <w:textAlignment w:val="bottom"/>
            </w:pPr>
            <w:r>
              <w:rPr>
                <w:rFonts w:ascii="Arial" w:eastAsia="宋体" w:hAnsi="Arial" w:cs="Arial"/>
                <w:b/>
                <w:bCs/>
                <w:color w:val="262626"/>
                <w:sz w:val="18"/>
                <w:szCs w:val="18"/>
              </w:rPr>
              <w:t>43,026</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479" w14:textId="77777777" w:rsidR="00AD4DC7" w:rsidRDefault="00AD4DC7">
            <w:pPr>
              <w:jc w:val="right"/>
              <w:rPr>
                <w:rFonts w:ascii="宋体"/>
              </w:rPr>
            </w:pPr>
          </w:p>
        </w:tc>
      </w:tr>
    </w:tbl>
    <w:p w14:paraId="4C52B47B" w14:textId="77777777" w:rsidR="00AD4DC7" w:rsidRDefault="00CB521E">
      <w:pPr>
        <w:spacing w:after="180"/>
      </w:pPr>
      <w:r>
        <w:rPr>
          <w:rFonts w:ascii="Arial" w:eastAsia="宋体" w:hAnsi="Arial" w:cs="Arial"/>
          <w:color w:val="262626"/>
          <w:sz w:val="18"/>
          <w:szCs w:val="18"/>
        </w:rPr>
        <w:t>During 2020 and 2019, we did not enter into any new pay-variable, receive-fixed interest rate swaps to hedge against changes in the fair value attributable to benchmark interes</w:t>
      </w:r>
      <w:r>
        <w:rPr>
          <w:rFonts w:ascii="Arial" w:eastAsia="宋体" w:hAnsi="Arial" w:cs="Arial"/>
          <w:color w:val="262626"/>
          <w:sz w:val="18"/>
          <w:szCs w:val="18"/>
        </w:rPr>
        <w:t>t rates related to our outstanding senior notes. In 2018, we entered into $7.1 billion of such swaps and designated them as fair value hedges. The total notional amount of these swaps was $12.0 billion as of December 26, 2020 and $12.0 billion as of Decemb</w:t>
      </w:r>
      <w:r>
        <w:rPr>
          <w:rFonts w:ascii="Arial" w:eastAsia="宋体" w:hAnsi="Arial" w:cs="Arial"/>
          <w:color w:val="262626"/>
          <w:sz w:val="18"/>
          <w:szCs w:val="18"/>
        </w:rPr>
        <w:t>er 28, 2019. In 2019, we unwound $7.1 billion of swaps, resulting in a $111 million gain to be amortized over the remaining life of the debt.</w:t>
      </w:r>
    </w:p>
    <w:p w14:paraId="4C52B47C" w14:textId="77777777" w:rsidR="00AD4DC7" w:rsidRDefault="00CB521E">
      <w:pPr>
        <w:spacing w:after="120"/>
      </w:pPr>
      <w:r>
        <w:rPr>
          <w:rFonts w:ascii="Arial" w:eastAsia="宋体" w:hAnsi="Arial" w:cs="Arial"/>
          <w:color w:val="0068B5"/>
        </w:rPr>
        <w:t>Fair Value of Derivative Instruments in the Consolidated Balance Sheets</w:t>
      </w:r>
    </w:p>
    <w:tbl>
      <w:tblPr>
        <w:tblW w:w="5000" w:type="pct"/>
        <w:tblCellMar>
          <w:top w:w="15" w:type="dxa"/>
          <w:left w:w="15" w:type="dxa"/>
          <w:bottom w:w="15" w:type="dxa"/>
          <w:right w:w="15" w:type="dxa"/>
        </w:tblCellMar>
        <w:tblLook w:val="04A0" w:firstRow="1" w:lastRow="0" w:firstColumn="1" w:lastColumn="0" w:noHBand="0" w:noVBand="1"/>
      </w:tblPr>
      <w:tblGrid>
        <w:gridCol w:w="39"/>
        <w:gridCol w:w="3980"/>
        <w:gridCol w:w="38"/>
        <w:gridCol w:w="36"/>
        <w:gridCol w:w="36"/>
        <w:gridCol w:w="36"/>
        <w:gridCol w:w="122"/>
        <w:gridCol w:w="784"/>
        <w:gridCol w:w="37"/>
        <w:gridCol w:w="36"/>
        <w:gridCol w:w="36"/>
        <w:gridCol w:w="36"/>
        <w:gridCol w:w="122"/>
        <w:gridCol w:w="846"/>
        <w:gridCol w:w="36"/>
        <w:gridCol w:w="36"/>
        <w:gridCol w:w="36"/>
        <w:gridCol w:w="36"/>
        <w:gridCol w:w="122"/>
        <w:gridCol w:w="737"/>
        <w:gridCol w:w="37"/>
        <w:gridCol w:w="36"/>
        <w:gridCol w:w="36"/>
        <w:gridCol w:w="36"/>
        <w:gridCol w:w="122"/>
        <w:gridCol w:w="846"/>
        <w:gridCol w:w="36"/>
      </w:tblGrid>
      <w:tr w:rsidR="00AD4DC7" w14:paraId="4C52B498" w14:textId="77777777">
        <w:tc>
          <w:tcPr>
            <w:tcW w:w="50" w:type="pct"/>
            <w:shd w:val="clear" w:color="auto" w:fill="auto"/>
          </w:tcPr>
          <w:p w14:paraId="4C52B47D" w14:textId="77777777" w:rsidR="00AD4DC7" w:rsidRDefault="00AD4DC7">
            <w:pPr>
              <w:rPr>
                <w:rFonts w:ascii="宋体"/>
              </w:rPr>
            </w:pPr>
          </w:p>
        </w:tc>
        <w:tc>
          <w:tcPr>
            <w:tcW w:w="2431" w:type="pct"/>
            <w:shd w:val="clear" w:color="auto" w:fill="auto"/>
          </w:tcPr>
          <w:p w14:paraId="4C52B47E" w14:textId="77777777" w:rsidR="00AD4DC7" w:rsidRDefault="00AD4DC7">
            <w:pPr>
              <w:rPr>
                <w:rFonts w:ascii="宋体"/>
              </w:rPr>
            </w:pPr>
          </w:p>
        </w:tc>
        <w:tc>
          <w:tcPr>
            <w:tcW w:w="5" w:type="pct"/>
            <w:shd w:val="clear" w:color="auto" w:fill="auto"/>
          </w:tcPr>
          <w:p w14:paraId="4C52B47F" w14:textId="77777777" w:rsidR="00AD4DC7" w:rsidRDefault="00AD4DC7">
            <w:pPr>
              <w:rPr>
                <w:rFonts w:ascii="宋体"/>
              </w:rPr>
            </w:pPr>
          </w:p>
        </w:tc>
        <w:tc>
          <w:tcPr>
            <w:tcW w:w="5" w:type="pct"/>
            <w:shd w:val="clear" w:color="auto" w:fill="auto"/>
          </w:tcPr>
          <w:p w14:paraId="4C52B480" w14:textId="77777777" w:rsidR="00AD4DC7" w:rsidRDefault="00AD4DC7">
            <w:pPr>
              <w:rPr>
                <w:rFonts w:ascii="宋体"/>
              </w:rPr>
            </w:pPr>
          </w:p>
        </w:tc>
        <w:tc>
          <w:tcPr>
            <w:tcW w:w="24" w:type="pct"/>
            <w:shd w:val="clear" w:color="auto" w:fill="auto"/>
          </w:tcPr>
          <w:p w14:paraId="4C52B481" w14:textId="77777777" w:rsidR="00AD4DC7" w:rsidRDefault="00AD4DC7">
            <w:pPr>
              <w:rPr>
                <w:rFonts w:ascii="宋体"/>
              </w:rPr>
            </w:pPr>
          </w:p>
        </w:tc>
        <w:tc>
          <w:tcPr>
            <w:tcW w:w="5" w:type="pct"/>
            <w:shd w:val="clear" w:color="auto" w:fill="auto"/>
          </w:tcPr>
          <w:p w14:paraId="4C52B482" w14:textId="77777777" w:rsidR="00AD4DC7" w:rsidRDefault="00AD4DC7">
            <w:pPr>
              <w:rPr>
                <w:rFonts w:ascii="宋体"/>
              </w:rPr>
            </w:pPr>
          </w:p>
        </w:tc>
        <w:tc>
          <w:tcPr>
            <w:tcW w:w="50" w:type="pct"/>
            <w:shd w:val="clear" w:color="auto" w:fill="auto"/>
          </w:tcPr>
          <w:p w14:paraId="4C52B483" w14:textId="77777777" w:rsidR="00AD4DC7" w:rsidRDefault="00AD4DC7">
            <w:pPr>
              <w:rPr>
                <w:rFonts w:ascii="宋体"/>
              </w:rPr>
            </w:pPr>
          </w:p>
        </w:tc>
        <w:tc>
          <w:tcPr>
            <w:tcW w:w="539" w:type="pct"/>
            <w:shd w:val="clear" w:color="auto" w:fill="auto"/>
          </w:tcPr>
          <w:p w14:paraId="4C52B484" w14:textId="77777777" w:rsidR="00AD4DC7" w:rsidRDefault="00AD4DC7">
            <w:pPr>
              <w:rPr>
                <w:rFonts w:ascii="宋体"/>
              </w:rPr>
            </w:pPr>
          </w:p>
        </w:tc>
        <w:tc>
          <w:tcPr>
            <w:tcW w:w="5" w:type="pct"/>
            <w:shd w:val="clear" w:color="auto" w:fill="auto"/>
          </w:tcPr>
          <w:p w14:paraId="4C52B485" w14:textId="77777777" w:rsidR="00AD4DC7" w:rsidRDefault="00AD4DC7">
            <w:pPr>
              <w:rPr>
                <w:rFonts w:ascii="宋体"/>
              </w:rPr>
            </w:pPr>
          </w:p>
        </w:tc>
        <w:tc>
          <w:tcPr>
            <w:tcW w:w="5" w:type="pct"/>
            <w:shd w:val="clear" w:color="auto" w:fill="auto"/>
          </w:tcPr>
          <w:p w14:paraId="4C52B486" w14:textId="77777777" w:rsidR="00AD4DC7" w:rsidRDefault="00AD4DC7">
            <w:pPr>
              <w:rPr>
                <w:rFonts w:ascii="宋体"/>
              </w:rPr>
            </w:pPr>
          </w:p>
        </w:tc>
        <w:tc>
          <w:tcPr>
            <w:tcW w:w="24" w:type="pct"/>
            <w:shd w:val="clear" w:color="auto" w:fill="auto"/>
          </w:tcPr>
          <w:p w14:paraId="4C52B487" w14:textId="77777777" w:rsidR="00AD4DC7" w:rsidRDefault="00AD4DC7">
            <w:pPr>
              <w:rPr>
                <w:rFonts w:ascii="宋体"/>
              </w:rPr>
            </w:pPr>
          </w:p>
        </w:tc>
        <w:tc>
          <w:tcPr>
            <w:tcW w:w="5" w:type="pct"/>
            <w:shd w:val="clear" w:color="auto" w:fill="auto"/>
          </w:tcPr>
          <w:p w14:paraId="4C52B488" w14:textId="77777777" w:rsidR="00AD4DC7" w:rsidRDefault="00AD4DC7">
            <w:pPr>
              <w:rPr>
                <w:rFonts w:ascii="宋体"/>
              </w:rPr>
            </w:pPr>
          </w:p>
        </w:tc>
        <w:tc>
          <w:tcPr>
            <w:tcW w:w="50" w:type="pct"/>
            <w:shd w:val="clear" w:color="auto" w:fill="auto"/>
          </w:tcPr>
          <w:p w14:paraId="4C52B489" w14:textId="77777777" w:rsidR="00AD4DC7" w:rsidRDefault="00AD4DC7">
            <w:pPr>
              <w:rPr>
                <w:rFonts w:ascii="宋体"/>
              </w:rPr>
            </w:pPr>
          </w:p>
        </w:tc>
        <w:tc>
          <w:tcPr>
            <w:tcW w:w="539" w:type="pct"/>
            <w:shd w:val="clear" w:color="auto" w:fill="auto"/>
          </w:tcPr>
          <w:p w14:paraId="4C52B48A" w14:textId="77777777" w:rsidR="00AD4DC7" w:rsidRDefault="00AD4DC7">
            <w:pPr>
              <w:rPr>
                <w:rFonts w:ascii="宋体"/>
              </w:rPr>
            </w:pPr>
          </w:p>
        </w:tc>
        <w:tc>
          <w:tcPr>
            <w:tcW w:w="5" w:type="pct"/>
            <w:shd w:val="clear" w:color="auto" w:fill="auto"/>
          </w:tcPr>
          <w:p w14:paraId="4C52B48B" w14:textId="77777777" w:rsidR="00AD4DC7" w:rsidRDefault="00AD4DC7">
            <w:pPr>
              <w:rPr>
                <w:rFonts w:ascii="宋体"/>
              </w:rPr>
            </w:pPr>
          </w:p>
        </w:tc>
        <w:tc>
          <w:tcPr>
            <w:tcW w:w="5" w:type="pct"/>
            <w:shd w:val="clear" w:color="auto" w:fill="auto"/>
          </w:tcPr>
          <w:p w14:paraId="4C52B48C" w14:textId="77777777" w:rsidR="00AD4DC7" w:rsidRDefault="00AD4DC7">
            <w:pPr>
              <w:rPr>
                <w:rFonts w:ascii="宋体"/>
              </w:rPr>
            </w:pPr>
          </w:p>
        </w:tc>
        <w:tc>
          <w:tcPr>
            <w:tcW w:w="24" w:type="pct"/>
            <w:shd w:val="clear" w:color="auto" w:fill="auto"/>
          </w:tcPr>
          <w:p w14:paraId="4C52B48D" w14:textId="77777777" w:rsidR="00AD4DC7" w:rsidRDefault="00AD4DC7">
            <w:pPr>
              <w:rPr>
                <w:rFonts w:ascii="宋体"/>
              </w:rPr>
            </w:pPr>
          </w:p>
        </w:tc>
        <w:tc>
          <w:tcPr>
            <w:tcW w:w="5" w:type="pct"/>
            <w:shd w:val="clear" w:color="auto" w:fill="auto"/>
          </w:tcPr>
          <w:p w14:paraId="4C52B48E" w14:textId="77777777" w:rsidR="00AD4DC7" w:rsidRDefault="00AD4DC7">
            <w:pPr>
              <w:rPr>
                <w:rFonts w:ascii="宋体"/>
              </w:rPr>
            </w:pPr>
          </w:p>
        </w:tc>
        <w:tc>
          <w:tcPr>
            <w:tcW w:w="50" w:type="pct"/>
            <w:shd w:val="clear" w:color="auto" w:fill="auto"/>
          </w:tcPr>
          <w:p w14:paraId="4C52B48F" w14:textId="77777777" w:rsidR="00AD4DC7" w:rsidRDefault="00AD4DC7">
            <w:pPr>
              <w:rPr>
                <w:rFonts w:ascii="宋体"/>
              </w:rPr>
            </w:pPr>
          </w:p>
        </w:tc>
        <w:tc>
          <w:tcPr>
            <w:tcW w:w="539" w:type="pct"/>
            <w:shd w:val="clear" w:color="auto" w:fill="auto"/>
          </w:tcPr>
          <w:p w14:paraId="4C52B490" w14:textId="77777777" w:rsidR="00AD4DC7" w:rsidRDefault="00AD4DC7">
            <w:pPr>
              <w:rPr>
                <w:rFonts w:ascii="宋体"/>
              </w:rPr>
            </w:pPr>
          </w:p>
        </w:tc>
        <w:tc>
          <w:tcPr>
            <w:tcW w:w="5" w:type="pct"/>
            <w:shd w:val="clear" w:color="auto" w:fill="auto"/>
          </w:tcPr>
          <w:p w14:paraId="4C52B491" w14:textId="77777777" w:rsidR="00AD4DC7" w:rsidRDefault="00AD4DC7">
            <w:pPr>
              <w:rPr>
                <w:rFonts w:ascii="宋体"/>
              </w:rPr>
            </w:pPr>
          </w:p>
        </w:tc>
        <w:tc>
          <w:tcPr>
            <w:tcW w:w="5" w:type="pct"/>
            <w:shd w:val="clear" w:color="auto" w:fill="auto"/>
          </w:tcPr>
          <w:p w14:paraId="4C52B492" w14:textId="77777777" w:rsidR="00AD4DC7" w:rsidRDefault="00AD4DC7">
            <w:pPr>
              <w:rPr>
                <w:rFonts w:ascii="宋体"/>
              </w:rPr>
            </w:pPr>
          </w:p>
        </w:tc>
        <w:tc>
          <w:tcPr>
            <w:tcW w:w="24" w:type="pct"/>
            <w:shd w:val="clear" w:color="auto" w:fill="auto"/>
          </w:tcPr>
          <w:p w14:paraId="4C52B493" w14:textId="77777777" w:rsidR="00AD4DC7" w:rsidRDefault="00AD4DC7">
            <w:pPr>
              <w:rPr>
                <w:rFonts w:ascii="宋体"/>
              </w:rPr>
            </w:pPr>
          </w:p>
        </w:tc>
        <w:tc>
          <w:tcPr>
            <w:tcW w:w="5" w:type="pct"/>
            <w:shd w:val="clear" w:color="auto" w:fill="auto"/>
          </w:tcPr>
          <w:p w14:paraId="4C52B494" w14:textId="77777777" w:rsidR="00AD4DC7" w:rsidRDefault="00AD4DC7">
            <w:pPr>
              <w:rPr>
                <w:rFonts w:ascii="宋体"/>
              </w:rPr>
            </w:pPr>
          </w:p>
        </w:tc>
        <w:tc>
          <w:tcPr>
            <w:tcW w:w="50" w:type="pct"/>
            <w:shd w:val="clear" w:color="auto" w:fill="auto"/>
          </w:tcPr>
          <w:p w14:paraId="4C52B495" w14:textId="77777777" w:rsidR="00AD4DC7" w:rsidRDefault="00AD4DC7">
            <w:pPr>
              <w:rPr>
                <w:rFonts w:ascii="宋体"/>
              </w:rPr>
            </w:pPr>
          </w:p>
        </w:tc>
        <w:tc>
          <w:tcPr>
            <w:tcW w:w="539" w:type="pct"/>
            <w:shd w:val="clear" w:color="auto" w:fill="auto"/>
          </w:tcPr>
          <w:p w14:paraId="4C52B496" w14:textId="77777777" w:rsidR="00AD4DC7" w:rsidRDefault="00AD4DC7">
            <w:pPr>
              <w:rPr>
                <w:rFonts w:ascii="宋体"/>
              </w:rPr>
            </w:pPr>
          </w:p>
        </w:tc>
        <w:tc>
          <w:tcPr>
            <w:tcW w:w="5" w:type="pct"/>
            <w:shd w:val="clear" w:color="auto" w:fill="auto"/>
          </w:tcPr>
          <w:p w14:paraId="4C52B497" w14:textId="77777777" w:rsidR="00AD4DC7" w:rsidRDefault="00AD4DC7">
            <w:pPr>
              <w:rPr>
                <w:rFonts w:ascii="宋体"/>
              </w:rPr>
            </w:pPr>
          </w:p>
        </w:tc>
      </w:tr>
      <w:tr w:rsidR="00AD4DC7" w14:paraId="4C52B49E" w14:textId="77777777">
        <w:tc>
          <w:tcPr>
            <w:tcW w:w="0" w:type="auto"/>
            <w:gridSpan w:val="3"/>
            <w:shd w:val="clear" w:color="auto" w:fill="auto"/>
            <w:tcMar>
              <w:top w:w="0" w:type="dxa"/>
              <w:left w:w="20" w:type="dxa"/>
              <w:bottom w:w="0" w:type="dxa"/>
              <w:right w:w="20" w:type="dxa"/>
            </w:tcMar>
          </w:tcPr>
          <w:p w14:paraId="4C52B49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49A" w14:textId="77777777" w:rsidR="00AD4DC7" w:rsidRDefault="00AD4DC7">
            <w:pPr>
              <w:rPr>
                <w:rFonts w:ascii="宋体"/>
              </w:rPr>
            </w:pPr>
          </w:p>
        </w:tc>
        <w:tc>
          <w:tcPr>
            <w:tcW w:w="0" w:type="auto"/>
            <w:gridSpan w:val="9"/>
            <w:shd w:val="clear" w:color="auto" w:fill="auto"/>
            <w:tcMar>
              <w:top w:w="40" w:type="dxa"/>
              <w:left w:w="20" w:type="dxa"/>
              <w:bottom w:w="40" w:type="dxa"/>
              <w:right w:w="20" w:type="dxa"/>
            </w:tcMar>
            <w:vAlign w:val="bottom"/>
          </w:tcPr>
          <w:p w14:paraId="4C52B49B" w14:textId="77777777" w:rsidR="00AD4DC7" w:rsidRDefault="00CB521E">
            <w:pPr>
              <w:jc w:val="center"/>
              <w:textAlignment w:val="bottom"/>
            </w:pPr>
            <w:r>
              <w:rPr>
                <w:rFonts w:ascii="Arial" w:eastAsia="宋体" w:hAnsi="Arial" w:cs="Arial"/>
                <w:b/>
                <w:bCs/>
                <w:color w:val="262626"/>
                <w:sz w:val="18"/>
                <w:szCs w:val="18"/>
              </w:rPr>
              <w:t>December 26, 2020</w:t>
            </w:r>
          </w:p>
        </w:tc>
        <w:tc>
          <w:tcPr>
            <w:tcW w:w="0" w:type="auto"/>
            <w:gridSpan w:val="3"/>
            <w:shd w:val="clear" w:color="auto" w:fill="auto"/>
            <w:tcMar>
              <w:top w:w="0" w:type="dxa"/>
              <w:left w:w="20" w:type="dxa"/>
              <w:bottom w:w="0" w:type="dxa"/>
              <w:right w:w="20" w:type="dxa"/>
            </w:tcMar>
          </w:tcPr>
          <w:p w14:paraId="4C52B49C" w14:textId="77777777" w:rsidR="00AD4DC7" w:rsidRDefault="00AD4DC7">
            <w:pPr>
              <w:rPr>
                <w:rFonts w:ascii="宋体"/>
              </w:rPr>
            </w:pPr>
          </w:p>
        </w:tc>
        <w:tc>
          <w:tcPr>
            <w:tcW w:w="0" w:type="auto"/>
            <w:gridSpan w:val="9"/>
            <w:shd w:val="clear" w:color="auto" w:fill="auto"/>
            <w:tcMar>
              <w:top w:w="40" w:type="dxa"/>
              <w:left w:w="20" w:type="dxa"/>
              <w:bottom w:w="40" w:type="dxa"/>
              <w:right w:w="20" w:type="dxa"/>
            </w:tcMar>
            <w:vAlign w:val="bottom"/>
          </w:tcPr>
          <w:p w14:paraId="4C52B49D" w14:textId="77777777" w:rsidR="00AD4DC7" w:rsidRDefault="00CB521E">
            <w:pPr>
              <w:jc w:val="center"/>
              <w:textAlignment w:val="bottom"/>
            </w:pPr>
            <w:r>
              <w:rPr>
                <w:rFonts w:ascii="Arial" w:eastAsia="宋体" w:hAnsi="Arial" w:cs="Arial"/>
                <w:b/>
                <w:bCs/>
                <w:color w:val="262626"/>
                <w:sz w:val="18"/>
                <w:szCs w:val="18"/>
              </w:rPr>
              <w:t>December 28, 2019</w:t>
            </w:r>
          </w:p>
        </w:tc>
      </w:tr>
      <w:tr w:rsidR="00AD4DC7" w14:paraId="4C52B4A8" w14:textId="77777777">
        <w:tc>
          <w:tcPr>
            <w:tcW w:w="0" w:type="auto"/>
            <w:gridSpan w:val="3"/>
            <w:shd w:val="clear" w:color="auto" w:fill="auto"/>
            <w:tcMar>
              <w:top w:w="40" w:type="dxa"/>
              <w:left w:w="20" w:type="dxa"/>
              <w:bottom w:w="40" w:type="dxa"/>
              <w:right w:w="20" w:type="dxa"/>
            </w:tcMar>
            <w:vAlign w:val="bottom"/>
          </w:tcPr>
          <w:p w14:paraId="4C52B49F" w14:textId="77777777" w:rsidR="00AD4DC7" w:rsidRDefault="00CB521E">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B4A0"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4A1"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Assets</w:t>
            </w:r>
            <w:r>
              <w:rPr>
                <w:rFonts w:ascii="Arial" w:eastAsia="宋体" w:hAnsi="Arial" w:cs="Arial"/>
                <w:b/>
                <w:bCs/>
                <w:color w:val="262626"/>
                <w:sz w:val="11"/>
                <w:szCs w:val="11"/>
              </w:rPr>
              <w:t>1</w:t>
            </w:r>
          </w:p>
        </w:tc>
        <w:tc>
          <w:tcPr>
            <w:tcW w:w="0" w:type="auto"/>
            <w:gridSpan w:val="3"/>
            <w:tcBorders>
              <w:top w:val="single" w:sz="8" w:space="0" w:color="0068B5"/>
            </w:tcBorders>
            <w:shd w:val="clear" w:color="auto" w:fill="auto"/>
            <w:tcMar>
              <w:top w:w="0" w:type="dxa"/>
              <w:left w:w="20" w:type="dxa"/>
              <w:bottom w:w="0" w:type="dxa"/>
              <w:right w:w="20" w:type="dxa"/>
            </w:tcMar>
          </w:tcPr>
          <w:p w14:paraId="4C52B4A2"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4A3"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Liabilities</w:t>
            </w:r>
            <w:r>
              <w:rPr>
                <w:rFonts w:ascii="Arial" w:eastAsia="宋体" w:hAnsi="Arial" w:cs="Arial"/>
                <w:b/>
                <w:bCs/>
                <w:color w:val="262626"/>
                <w:sz w:val="11"/>
                <w:szCs w:val="11"/>
              </w:rPr>
              <w:t>2</w:t>
            </w:r>
          </w:p>
        </w:tc>
        <w:tc>
          <w:tcPr>
            <w:tcW w:w="0" w:type="auto"/>
            <w:gridSpan w:val="3"/>
            <w:shd w:val="clear" w:color="auto" w:fill="auto"/>
            <w:tcMar>
              <w:top w:w="0" w:type="dxa"/>
              <w:left w:w="20" w:type="dxa"/>
              <w:bottom w:w="0" w:type="dxa"/>
              <w:right w:w="20" w:type="dxa"/>
            </w:tcMar>
          </w:tcPr>
          <w:p w14:paraId="4C52B4A4"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4A5"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Assets</w:t>
            </w:r>
            <w:r>
              <w:rPr>
                <w:rFonts w:ascii="Arial" w:eastAsia="宋体" w:hAnsi="Arial" w:cs="Arial"/>
                <w:b/>
                <w:bCs/>
                <w:color w:val="262626"/>
                <w:sz w:val="11"/>
                <w:szCs w:val="11"/>
              </w:rPr>
              <w:t>1</w:t>
            </w:r>
          </w:p>
        </w:tc>
        <w:tc>
          <w:tcPr>
            <w:tcW w:w="0" w:type="auto"/>
            <w:gridSpan w:val="3"/>
            <w:tcBorders>
              <w:top w:val="single" w:sz="8" w:space="0" w:color="0068B5"/>
            </w:tcBorders>
            <w:shd w:val="clear" w:color="auto" w:fill="auto"/>
            <w:tcMar>
              <w:top w:w="0" w:type="dxa"/>
              <w:left w:w="20" w:type="dxa"/>
              <w:bottom w:w="0" w:type="dxa"/>
              <w:right w:w="20" w:type="dxa"/>
            </w:tcMar>
          </w:tcPr>
          <w:p w14:paraId="4C52B4A6"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4A7"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Liabilities</w:t>
            </w:r>
            <w:r>
              <w:rPr>
                <w:rFonts w:ascii="Arial" w:eastAsia="宋体" w:hAnsi="Arial" w:cs="Arial"/>
                <w:b/>
                <w:bCs/>
                <w:color w:val="262626"/>
                <w:sz w:val="11"/>
                <w:szCs w:val="11"/>
              </w:rPr>
              <w:t>2</w:t>
            </w:r>
          </w:p>
        </w:tc>
      </w:tr>
      <w:tr w:rsidR="00AD4DC7" w14:paraId="4C52B4B2"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4A9" w14:textId="77777777" w:rsidR="00AD4DC7" w:rsidRDefault="00CB521E">
            <w:pPr>
              <w:textAlignment w:val="bottom"/>
            </w:pPr>
            <w:r>
              <w:rPr>
                <w:rFonts w:ascii="Arial" w:eastAsia="宋体" w:hAnsi="Arial" w:cs="Arial"/>
                <w:color w:val="262626"/>
                <w:sz w:val="18"/>
                <w:szCs w:val="18"/>
              </w:rPr>
              <w:t>Derivatives designated as hedging instruments</w:t>
            </w:r>
          </w:p>
        </w:tc>
        <w:tc>
          <w:tcPr>
            <w:tcW w:w="0" w:type="auto"/>
            <w:gridSpan w:val="3"/>
            <w:shd w:val="clear" w:color="auto" w:fill="auto"/>
            <w:tcMar>
              <w:top w:w="0" w:type="dxa"/>
              <w:left w:w="20" w:type="dxa"/>
              <w:bottom w:w="0" w:type="dxa"/>
              <w:right w:w="20" w:type="dxa"/>
            </w:tcMar>
          </w:tcPr>
          <w:p w14:paraId="4C52B4AA"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4A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4AC"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4A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4AE"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4A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4B0"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4B1" w14:textId="77777777" w:rsidR="00AD4DC7" w:rsidRDefault="00AD4DC7">
            <w:pPr>
              <w:rPr>
                <w:rFonts w:ascii="宋体"/>
              </w:rPr>
            </w:pPr>
          </w:p>
        </w:tc>
      </w:tr>
      <w:tr w:rsidR="00AD4DC7" w14:paraId="4C52B4C4" w14:textId="77777777">
        <w:tc>
          <w:tcPr>
            <w:tcW w:w="0" w:type="auto"/>
            <w:gridSpan w:val="3"/>
            <w:shd w:val="clear" w:color="auto" w:fill="auto"/>
            <w:tcMar>
              <w:top w:w="40" w:type="dxa"/>
              <w:left w:w="20" w:type="dxa"/>
              <w:bottom w:w="40" w:type="dxa"/>
              <w:right w:w="20" w:type="dxa"/>
            </w:tcMar>
            <w:vAlign w:val="bottom"/>
          </w:tcPr>
          <w:p w14:paraId="4C52B4B3"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Foreign currency contracts</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tcPr>
          <w:p w14:paraId="4C52B4B4"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4B5"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4B6" w14:textId="77777777" w:rsidR="00AD4DC7" w:rsidRDefault="00CB521E">
            <w:pPr>
              <w:jc w:val="right"/>
              <w:textAlignment w:val="bottom"/>
            </w:pPr>
            <w:r>
              <w:rPr>
                <w:rFonts w:ascii="Arial" w:eastAsia="宋体" w:hAnsi="Arial" w:cs="Arial"/>
                <w:color w:val="0068B5"/>
                <w:sz w:val="18"/>
                <w:szCs w:val="18"/>
              </w:rPr>
              <w:t>551 </w:t>
            </w:r>
          </w:p>
        </w:tc>
        <w:tc>
          <w:tcPr>
            <w:tcW w:w="0" w:type="auto"/>
            <w:shd w:val="clear" w:color="auto" w:fill="auto"/>
            <w:tcMar>
              <w:top w:w="40" w:type="dxa"/>
              <w:left w:w="0" w:type="dxa"/>
              <w:bottom w:w="40" w:type="dxa"/>
              <w:right w:w="20" w:type="dxa"/>
            </w:tcMar>
            <w:vAlign w:val="bottom"/>
          </w:tcPr>
          <w:p w14:paraId="4C52B4B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4B8"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4B9"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4BA" w14:textId="77777777" w:rsidR="00AD4DC7" w:rsidRDefault="00CB521E">
            <w:pPr>
              <w:jc w:val="right"/>
              <w:textAlignment w:val="bottom"/>
            </w:pPr>
            <w:r>
              <w:rPr>
                <w:rFonts w:ascii="Arial" w:eastAsia="宋体" w:hAnsi="Arial" w:cs="Arial"/>
                <w:color w:val="0068B5"/>
                <w:sz w:val="18"/>
                <w:szCs w:val="18"/>
              </w:rPr>
              <w:t>2 </w:t>
            </w:r>
          </w:p>
        </w:tc>
        <w:tc>
          <w:tcPr>
            <w:tcW w:w="0" w:type="auto"/>
            <w:shd w:val="clear" w:color="auto" w:fill="auto"/>
            <w:tcMar>
              <w:top w:w="40" w:type="dxa"/>
              <w:left w:w="0" w:type="dxa"/>
              <w:bottom w:w="40" w:type="dxa"/>
              <w:right w:w="20" w:type="dxa"/>
            </w:tcMar>
            <w:vAlign w:val="bottom"/>
          </w:tcPr>
          <w:p w14:paraId="4C52B4B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4BC"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4BD"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B4BE" w14:textId="77777777" w:rsidR="00AD4DC7" w:rsidRDefault="00CB521E">
            <w:pPr>
              <w:jc w:val="right"/>
              <w:textAlignment w:val="bottom"/>
            </w:pPr>
            <w:r>
              <w:rPr>
                <w:rFonts w:ascii="Arial" w:eastAsia="宋体" w:hAnsi="Arial" w:cs="Arial"/>
                <w:color w:val="262626"/>
                <w:sz w:val="18"/>
                <w:szCs w:val="18"/>
              </w:rPr>
              <w:t>56 </w:t>
            </w:r>
          </w:p>
        </w:tc>
        <w:tc>
          <w:tcPr>
            <w:tcW w:w="0" w:type="auto"/>
            <w:shd w:val="clear" w:color="auto" w:fill="auto"/>
            <w:tcMar>
              <w:top w:w="40" w:type="dxa"/>
              <w:left w:w="0" w:type="dxa"/>
              <w:bottom w:w="40" w:type="dxa"/>
              <w:right w:w="20" w:type="dxa"/>
            </w:tcMar>
            <w:vAlign w:val="bottom"/>
          </w:tcPr>
          <w:p w14:paraId="4C52B4B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4C0"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4C1"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B4C2" w14:textId="77777777" w:rsidR="00AD4DC7" w:rsidRDefault="00CB521E">
            <w:pPr>
              <w:jc w:val="right"/>
              <w:textAlignment w:val="bottom"/>
            </w:pPr>
            <w:r>
              <w:rPr>
                <w:rFonts w:ascii="Arial" w:eastAsia="宋体" w:hAnsi="Arial" w:cs="Arial"/>
                <w:color w:val="262626"/>
                <w:sz w:val="18"/>
                <w:szCs w:val="18"/>
              </w:rPr>
              <w:t>159 </w:t>
            </w:r>
          </w:p>
        </w:tc>
        <w:tc>
          <w:tcPr>
            <w:tcW w:w="0" w:type="auto"/>
            <w:shd w:val="clear" w:color="auto" w:fill="auto"/>
            <w:tcMar>
              <w:top w:w="40" w:type="dxa"/>
              <w:left w:w="0" w:type="dxa"/>
              <w:bottom w:w="40" w:type="dxa"/>
              <w:right w:w="20" w:type="dxa"/>
            </w:tcMar>
            <w:vAlign w:val="bottom"/>
          </w:tcPr>
          <w:p w14:paraId="4C52B4C3" w14:textId="77777777" w:rsidR="00AD4DC7" w:rsidRDefault="00AD4DC7">
            <w:pPr>
              <w:jc w:val="right"/>
              <w:rPr>
                <w:rFonts w:ascii="宋体"/>
              </w:rPr>
            </w:pPr>
          </w:p>
        </w:tc>
      </w:tr>
      <w:tr w:rsidR="00AD4DC7" w14:paraId="4C52B4D2" w14:textId="77777777">
        <w:tc>
          <w:tcPr>
            <w:tcW w:w="0" w:type="auto"/>
            <w:gridSpan w:val="3"/>
            <w:shd w:val="clear" w:color="auto" w:fill="auto"/>
            <w:tcMar>
              <w:top w:w="40" w:type="dxa"/>
              <w:left w:w="155" w:type="dxa"/>
              <w:bottom w:w="40" w:type="dxa"/>
              <w:right w:w="20" w:type="dxa"/>
            </w:tcMar>
            <w:vAlign w:val="bottom"/>
          </w:tcPr>
          <w:p w14:paraId="4C52B4C5" w14:textId="77777777" w:rsidR="00AD4DC7" w:rsidRDefault="00CB521E">
            <w:pPr>
              <w:textAlignment w:val="bottom"/>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tcPr>
          <w:p w14:paraId="4C52B4C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4C7" w14:textId="77777777" w:rsidR="00AD4DC7" w:rsidRDefault="00CB521E">
            <w:pPr>
              <w:jc w:val="right"/>
              <w:textAlignment w:val="bottom"/>
            </w:pPr>
            <w:r>
              <w:rPr>
                <w:rFonts w:ascii="Arial" w:eastAsia="宋体" w:hAnsi="Arial" w:cs="Arial"/>
                <w:color w:val="0068B5"/>
                <w:sz w:val="18"/>
                <w:szCs w:val="18"/>
              </w:rPr>
              <w:t>1,498 </w:t>
            </w:r>
          </w:p>
        </w:tc>
        <w:tc>
          <w:tcPr>
            <w:tcW w:w="0" w:type="auto"/>
            <w:shd w:val="clear" w:color="auto" w:fill="auto"/>
            <w:tcMar>
              <w:top w:w="40" w:type="dxa"/>
              <w:left w:w="0" w:type="dxa"/>
              <w:bottom w:w="40" w:type="dxa"/>
              <w:right w:w="20" w:type="dxa"/>
            </w:tcMar>
            <w:vAlign w:val="bottom"/>
          </w:tcPr>
          <w:p w14:paraId="4C52B4C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4C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4CA"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B4C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4C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4CD" w14:textId="77777777" w:rsidR="00AD4DC7" w:rsidRDefault="00CB521E">
            <w:pPr>
              <w:jc w:val="right"/>
              <w:textAlignment w:val="bottom"/>
            </w:pPr>
            <w:r>
              <w:rPr>
                <w:rFonts w:ascii="Arial" w:eastAsia="宋体" w:hAnsi="Arial" w:cs="Arial"/>
                <w:color w:val="262626"/>
                <w:sz w:val="18"/>
                <w:szCs w:val="18"/>
              </w:rPr>
              <w:t>690 </w:t>
            </w:r>
          </w:p>
        </w:tc>
        <w:tc>
          <w:tcPr>
            <w:tcW w:w="0" w:type="auto"/>
            <w:shd w:val="clear" w:color="auto" w:fill="auto"/>
            <w:tcMar>
              <w:top w:w="40" w:type="dxa"/>
              <w:left w:w="0" w:type="dxa"/>
              <w:bottom w:w="40" w:type="dxa"/>
              <w:right w:w="20" w:type="dxa"/>
            </w:tcMar>
            <w:vAlign w:val="bottom"/>
          </w:tcPr>
          <w:p w14:paraId="4C52B4C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4C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4D0" w14:textId="77777777" w:rsidR="00AD4DC7" w:rsidRDefault="00CB521E">
            <w:pPr>
              <w:jc w:val="right"/>
              <w:textAlignment w:val="bottom"/>
            </w:pPr>
            <w:r>
              <w:rPr>
                <w:rFonts w:ascii="Arial" w:eastAsia="宋体" w:hAnsi="Arial" w:cs="Arial"/>
                <w:color w:val="262626"/>
                <w:sz w:val="18"/>
                <w:szCs w:val="18"/>
              </w:rPr>
              <w:t>9 </w:t>
            </w:r>
          </w:p>
        </w:tc>
        <w:tc>
          <w:tcPr>
            <w:tcW w:w="0" w:type="auto"/>
            <w:shd w:val="clear" w:color="auto" w:fill="auto"/>
            <w:tcMar>
              <w:top w:w="40" w:type="dxa"/>
              <w:left w:w="0" w:type="dxa"/>
              <w:bottom w:w="40" w:type="dxa"/>
              <w:right w:w="20" w:type="dxa"/>
            </w:tcMar>
            <w:vAlign w:val="bottom"/>
          </w:tcPr>
          <w:p w14:paraId="4C52B4D1" w14:textId="77777777" w:rsidR="00AD4DC7" w:rsidRDefault="00AD4DC7">
            <w:pPr>
              <w:jc w:val="right"/>
              <w:rPr>
                <w:rFonts w:ascii="宋体"/>
              </w:rPr>
            </w:pPr>
          </w:p>
        </w:tc>
      </w:tr>
      <w:tr w:rsidR="00AD4DC7" w14:paraId="4C52B4DC" w14:textId="77777777">
        <w:trPr>
          <w:hidden/>
        </w:trPr>
        <w:tc>
          <w:tcPr>
            <w:tcW w:w="0" w:type="auto"/>
            <w:gridSpan w:val="3"/>
            <w:shd w:val="clear" w:color="auto" w:fill="auto"/>
          </w:tcPr>
          <w:p w14:paraId="4C52B4D3" w14:textId="77777777" w:rsidR="00AD4DC7" w:rsidRDefault="00AD4DC7">
            <w:pPr>
              <w:rPr>
                <w:rFonts w:ascii="宋体"/>
                <w:vanish/>
              </w:rPr>
            </w:pPr>
          </w:p>
        </w:tc>
        <w:tc>
          <w:tcPr>
            <w:tcW w:w="0" w:type="auto"/>
            <w:gridSpan w:val="3"/>
            <w:shd w:val="clear" w:color="auto" w:fill="auto"/>
          </w:tcPr>
          <w:p w14:paraId="4C52B4D4" w14:textId="77777777" w:rsidR="00AD4DC7" w:rsidRDefault="00AD4DC7">
            <w:pPr>
              <w:rPr>
                <w:rFonts w:ascii="宋体"/>
                <w:vanish/>
              </w:rPr>
            </w:pPr>
          </w:p>
        </w:tc>
        <w:tc>
          <w:tcPr>
            <w:tcW w:w="0" w:type="auto"/>
            <w:gridSpan w:val="3"/>
            <w:shd w:val="clear" w:color="auto" w:fill="auto"/>
          </w:tcPr>
          <w:p w14:paraId="4C52B4D5" w14:textId="77777777" w:rsidR="00AD4DC7" w:rsidRDefault="00AD4DC7">
            <w:pPr>
              <w:rPr>
                <w:rFonts w:ascii="宋体"/>
                <w:vanish/>
              </w:rPr>
            </w:pPr>
          </w:p>
        </w:tc>
        <w:tc>
          <w:tcPr>
            <w:tcW w:w="0" w:type="auto"/>
            <w:gridSpan w:val="3"/>
            <w:shd w:val="clear" w:color="auto" w:fill="auto"/>
          </w:tcPr>
          <w:p w14:paraId="4C52B4D6" w14:textId="77777777" w:rsidR="00AD4DC7" w:rsidRDefault="00AD4DC7">
            <w:pPr>
              <w:rPr>
                <w:rFonts w:ascii="宋体"/>
                <w:vanish/>
              </w:rPr>
            </w:pPr>
          </w:p>
        </w:tc>
        <w:tc>
          <w:tcPr>
            <w:tcW w:w="0" w:type="auto"/>
            <w:gridSpan w:val="3"/>
            <w:shd w:val="clear" w:color="auto" w:fill="auto"/>
          </w:tcPr>
          <w:p w14:paraId="4C52B4D7" w14:textId="77777777" w:rsidR="00AD4DC7" w:rsidRDefault="00AD4DC7">
            <w:pPr>
              <w:rPr>
                <w:rFonts w:ascii="宋体"/>
                <w:vanish/>
              </w:rPr>
            </w:pPr>
          </w:p>
        </w:tc>
        <w:tc>
          <w:tcPr>
            <w:tcW w:w="0" w:type="auto"/>
            <w:gridSpan w:val="3"/>
            <w:shd w:val="clear" w:color="auto" w:fill="auto"/>
          </w:tcPr>
          <w:p w14:paraId="4C52B4D8" w14:textId="77777777" w:rsidR="00AD4DC7" w:rsidRDefault="00AD4DC7">
            <w:pPr>
              <w:rPr>
                <w:rFonts w:ascii="宋体"/>
                <w:vanish/>
              </w:rPr>
            </w:pPr>
          </w:p>
        </w:tc>
        <w:tc>
          <w:tcPr>
            <w:tcW w:w="0" w:type="auto"/>
            <w:gridSpan w:val="3"/>
            <w:shd w:val="clear" w:color="auto" w:fill="auto"/>
          </w:tcPr>
          <w:p w14:paraId="4C52B4D9" w14:textId="77777777" w:rsidR="00AD4DC7" w:rsidRDefault="00AD4DC7">
            <w:pPr>
              <w:rPr>
                <w:rFonts w:ascii="宋体"/>
                <w:vanish/>
              </w:rPr>
            </w:pPr>
          </w:p>
        </w:tc>
        <w:tc>
          <w:tcPr>
            <w:tcW w:w="0" w:type="auto"/>
            <w:gridSpan w:val="3"/>
            <w:shd w:val="clear" w:color="auto" w:fill="auto"/>
          </w:tcPr>
          <w:p w14:paraId="4C52B4DA" w14:textId="77777777" w:rsidR="00AD4DC7" w:rsidRDefault="00AD4DC7">
            <w:pPr>
              <w:rPr>
                <w:rFonts w:ascii="宋体"/>
                <w:vanish/>
              </w:rPr>
            </w:pPr>
          </w:p>
        </w:tc>
        <w:tc>
          <w:tcPr>
            <w:tcW w:w="0" w:type="auto"/>
            <w:gridSpan w:val="3"/>
            <w:shd w:val="clear" w:color="auto" w:fill="auto"/>
          </w:tcPr>
          <w:p w14:paraId="4C52B4DB" w14:textId="77777777" w:rsidR="00AD4DC7" w:rsidRDefault="00AD4DC7">
            <w:pPr>
              <w:rPr>
                <w:rFonts w:ascii="宋体"/>
                <w:vanish/>
              </w:rPr>
            </w:pPr>
          </w:p>
        </w:tc>
      </w:tr>
      <w:tr w:rsidR="00AD4DC7" w14:paraId="4C52B4EA" w14:textId="77777777">
        <w:tc>
          <w:tcPr>
            <w:tcW w:w="0" w:type="auto"/>
            <w:gridSpan w:val="3"/>
            <w:shd w:val="clear" w:color="auto" w:fill="auto"/>
            <w:tcMar>
              <w:top w:w="40" w:type="dxa"/>
              <w:left w:w="20" w:type="dxa"/>
              <w:bottom w:w="40" w:type="dxa"/>
              <w:right w:w="20" w:type="dxa"/>
            </w:tcMar>
            <w:vAlign w:val="bottom"/>
          </w:tcPr>
          <w:p w14:paraId="4C52B4DD" w14:textId="77777777" w:rsidR="00AD4DC7" w:rsidRDefault="00CB521E">
            <w:pPr>
              <w:textAlignment w:val="bottom"/>
            </w:pPr>
            <w:r>
              <w:rPr>
                <w:rFonts w:ascii="Arial" w:eastAsia="宋体" w:hAnsi="Arial" w:cs="Arial"/>
                <w:b/>
                <w:bCs/>
                <w:color w:val="262626"/>
                <w:sz w:val="18"/>
                <w:szCs w:val="18"/>
              </w:rPr>
              <w:t>Total derivatives designated as hedging instruments</w:t>
            </w:r>
          </w:p>
        </w:tc>
        <w:tc>
          <w:tcPr>
            <w:tcW w:w="0" w:type="auto"/>
            <w:gridSpan w:val="3"/>
            <w:shd w:val="clear" w:color="auto" w:fill="auto"/>
            <w:tcMar>
              <w:top w:w="0" w:type="dxa"/>
              <w:left w:w="20" w:type="dxa"/>
              <w:bottom w:w="0" w:type="dxa"/>
              <w:right w:w="20" w:type="dxa"/>
            </w:tcMar>
          </w:tcPr>
          <w:p w14:paraId="4C52B4DE"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B4DF" w14:textId="77777777" w:rsidR="00AD4DC7" w:rsidRDefault="00CB521E">
            <w:pPr>
              <w:jc w:val="right"/>
              <w:textAlignment w:val="bottom"/>
            </w:pPr>
            <w:r>
              <w:rPr>
                <w:rFonts w:ascii="Arial" w:eastAsia="宋体" w:hAnsi="Arial" w:cs="Arial"/>
                <w:b/>
                <w:bCs/>
                <w:color w:val="0068B5"/>
                <w:sz w:val="18"/>
                <w:szCs w:val="18"/>
              </w:rPr>
              <w:t>2,049</w:t>
            </w:r>
            <w:r>
              <w:rPr>
                <w:rFonts w:ascii="Arial" w:eastAsia="宋体" w:hAnsi="Arial" w:cs="Arial"/>
                <w:color w:val="0068B5"/>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B4E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4E1"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B4E2" w14:textId="77777777" w:rsidR="00AD4DC7" w:rsidRDefault="00CB521E">
            <w:pPr>
              <w:jc w:val="right"/>
              <w:textAlignment w:val="bottom"/>
            </w:pPr>
            <w:r>
              <w:rPr>
                <w:rFonts w:ascii="Arial" w:eastAsia="宋体" w:hAnsi="Arial" w:cs="Arial"/>
                <w:b/>
                <w:bCs/>
                <w:color w:val="0068B5"/>
                <w:sz w:val="18"/>
                <w:szCs w:val="18"/>
              </w:rPr>
              <w:t>2</w:t>
            </w:r>
            <w:r>
              <w:rPr>
                <w:rFonts w:ascii="Arial" w:eastAsia="宋体" w:hAnsi="Arial" w:cs="Arial"/>
                <w:color w:val="0068B5"/>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B4E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4E4"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B4E5" w14:textId="77777777" w:rsidR="00AD4DC7" w:rsidRDefault="00CB521E">
            <w:pPr>
              <w:jc w:val="right"/>
              <w:textAlignment w:val="bottom"/>
            </w:pPr>
            <w:r>
              <w:rPr>
                <w:rFonts w:ascii="Arial" w:eastAsia="宋体" w:hAnsi="Arial" w:cs="Arial"/>
                <w:b/>
                <w:bCs/>
                <w:color w:val="262626"/>
                <w:sz w:val="18"/>
                <w:szCs w:val="18"/>
              </w:rPr>
              <w:t>746</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B4E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4E7"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B4E8" w14:textId="77777777" w:rsidR="00AD4DC7" w:rsidRDefault="00CB521E">
            <w:pPr>
              <w:jc w:val="right"/>
              <w:textAlignment w:val="bottom"/>
            </w:pPr>
            <w:r>
              <w:rPr>
                <w:rFonts w:ascii="Arial" w:eastAsia="宋体" w:hAnsi="Arial" w:cs="Arial"/>
                <w:b/>
                <w:bCs/>
                <w:color w:val="262626"/>
                <w:sz w:val="18"/>
                <w:szCs w:val="18"/>
              </w:rPr>
              <w:t>168</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B4E9" w14:textId="77777777" w:rsidR="00AD4DC7" w:rsidRDefault="00AD4DC7">
            <w:pPr>
              <w:jc w:val="right"/>
              <w:rPr>
                <w:rFonts w:ascii="宋体"/>
              </w:rPr>
            </w:pPr>
          </w:p>
        </w:tc>
      </w:tr>
      <w:tr w:rsidR="00AD4DC7" w14:paraId="4C52B4F4" w14:textId="77777777">
        <w:tc>
          <w:tcPr>
            <w:tcW w:w="0" w:type="auto"/>
            <w:gridSpan w:val="3"/>
            <w:shd w:val="clear" w:color="auto" w:fill="auto"/>
            <w:tcMar>
              <w:top w:w="40" w:type="dxa"/>
              <w:left w:w="20" w:type="dxa"/>
              <w:bottom w:w="40" w:type="dxa"/>
              <w:right w:w="20" w:type="dxa"/>
            </w:tcMar>
            <w:vAlign w:val="bottom"/>
          </w:tcPr>
          <w:p w14:paraId="4C52B4EB" w14:textId="77777777" w:rsidR="00AD4DC7" w:rsidRDefault="00CB521E">
            <w:pPr>
              <w:textAlignment w:val="bottom"/>
            </w:pPr>
            <w:r>
              <w:rPr>
                <w:rFonts w:ascii="Arial" w:eastAsia="宋体" w:hAnsi="Arial" w:cs="Arial"/>
                <w:color w:val="262626"/>
                <w:sz w:val="18"/>
                <w:szCs w:val="18"/>
              </w:rPr>
              <w:t>Derivatives not designated as hedging instruments</w:t>
            </w:r>
          </w:p>
        </w:tc>
        <w:tc>
          <w:tcPr>
            <w:tcW w:w="0" w:type="auto"/>
            <w:gridSpan w:val="3"/>
            <w:shd w:val="clear" w:color="auto" w:fill="auto"/>
            <w:tcMar>
              <w:top w:w="0" w:type="dxa"/>
              <w:left w:w="20" w:type="dxa"/>
              <w:bottom w:w="0" w:type="dxa"/>
              <w:right w:w="20" w:type="dxa"/>
            </w:tcMar>
          </w:tcPr>
          <w:p w14:paraId="4C52B4EC"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B4E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4EE"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B4E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4F0"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B4F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4F2"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B4F3" w14:textId="77777777" w:rsidR="00AD4DC7" w:rsidRDefault="00AD4DC7">
            <w:pPr>
              <w:rPr>
                <w:rFonts w:ascii="宋体"/>
              </w:rPr>
            </w:pPr>
          </w:p>
        </w:tc>
      </w:tr>
      <w:tr w:rsidR="00AD4DC7" w14:paraId="4C52B502" w14:textId="77777777">
        <w:tc>
          <w:tcPr>
            <w:tcW w:w="0" w:type="auto"/>
            <w:gridSpan w:val="3"/>
            <w:shd w:val="clear" w:color="auto" w:fill="auto"/>
            <w:tcMar>
              <w:top w:w="40" w:type="dxa"/>
              <w:left w:w="20" w:type="dxa"/>
              <w:bottom w:w="40" w:type="dxa"/>
              <w:right w:w="20" w:type="dxa"/>
            </w:tcMar>
            <w:vAlign w:val="bottom"/>
          </w:tcPr>
          <w:p w14:paraId="4C52B4F5"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Foreign currency contracts</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tcPr>
          <w:p w14:paraId="4C52B4F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4F7" w14:textId="77777777" w:rsidR="00AD4DC7" w:rsidRDefault="00CB521E">
            <w:pPr>
              <w:jc w:val="right"/>
              <w:textAlignment w:val="bottom"/>
            </w:pPr>
            <w:r>
              <w:rPr>
                <w:rFonts w:ascii="Arial" w:eastAsia="宋体" w:hAnsi="Arial" w:cs="Arial"/>
                <w:color w:val="0068B5"/>
                <w:sz w:val="18"/>
                <w:szCs w:val="18"/>
              </w:rPr>
              <w:t>142 </w:t>
            </w:r>
          </w:p>
        </w:tc>
        <w:tc>
          <w:tcPr>
            <w:tcW w:w="0" w:type="auto"/>
            <w:shd w:val="clear" w:color="auto" w:fill="auto"/>
            <w:tcMar>
              <w:top w:w="40" w:type="dxa"/>
              <w:left w:w="0" w:type="dxa"/>
              <w:bottom w:w="40" w:type="dxa"/>
              <w:right w:w="20" w:type="dxa"/>
            </w:tcMar>
            <w:vAlign w:val="bottom"/>
          </w:tcPr>
          <w:p w14:paraId="4C52B4F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4F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4FA" w14:textId="77777777" w:rsidR="00AD4DC7" w:rsidRDefault="00CB521E">
            <w:pPr>
              <w:jc w:val="right"/>
              <w:textAlignment w:val="bottom"/>
            </w:pPr>
            <w:r>
              <w:rPr>
                <w:rFonts w:ascii="Arial" w:eastAsia="宋体" w:hAnsi="Arial" w:cs="Arial"/>
                <w:color w:val="0068B5"/>
                <w:sz w:val="18"/>
                <w:szCs w:val="18"/>
              </w:rPr>
              <w:t>685 </w:t>
            </w:r>
          </w:p>
        </w:tc>
        <w:tc>
          <w:tcPr>
            <w:tcW w:w="0" w:type="auto"/>
            <w:shd w:val="clear" w:color="auto" w:fill="auto"/>
            <w:tcMar>
              <w:top w:w="40" w:type="dxa"/>
              <w:left w:w="0" w:type="dxa"/>
              <w:bottom w:w="40" w:type="dxa"/>
              <w:right w:w="20" w:type="dxa"/>
            </w:tcMar>
            <w:vAlign w:val="bottom"/>
          </w:tcPr>
          <w:p w14:paraId="4C52B4F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4F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4FD" w14:textId="77777777" w:rsidR="00AD4DC7" w:rsidRDefault="00CB521E">
            <w:pPr>
              <w:jc w:val="right"/>
              <w:textAlignment w:val="bottom"/>
            </w:pPr>
            <w:r>
              <w:rPr>
                <w:rFonts w:ascii="Arial" w:eastAsia="宋体" w:hAnsi="Arial" w:cs="Arial"/>
                <w:color w:val="262626"/>
                <w:sz w:val="18"/>
                <w:szCs w:val="18"/>
              </w:rPr>
              <w:t>179 </w:t>
            </w:r>
          </w:p>
        </w:tc>
        <w:tc>
          <w:tcPr>
            <w:tcW w:w="0" w:type="auto"/>
            <w:shd w:val="clear" w:color="auto" w:fill="auto"/>
            <w:tcMar>
              <w:top w:w="40" w:type="dxa"/>
              <w:left w:w="0" w:type="dxa"/>
              <w:bottom w:w="40" w:type="dxa"/>
              <w:right w:w="20" w:type="dxa"/>
            </w:tcMar>
            <w:vAlign w:val="bottom"/>
          </w:tcPr>
          <w:p w14:paraId="4C52B4F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4F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500" w14:textId="77777777" w:rsidR="00AD4DC7" w:rsidRDefault="00CB521E">
            <w:pPr>
              <w:jc w:val="right"/>
              <w:textAlignment w:val="bottom"/>
            </w:pPr>
            <w:r>
              <w:rPr>
                <w:rFonts w:ascii="Arial" w:eastAsia="宋体" w:hAnsi="Arial" w:cs="Arial"/>
                <w:color w:val="262626"/>
                <w:sz w:val="18"/>
                <w:szCs w:val="18"/>
              </w:rPr>
              <w:t>78 </w:t>
            </w:r>
          </w:p>
        </w:tc>
        <w:tc>
          <w:tcPr>
            <w:tcW w:w="0" w:type="auto"/>
            <w:shd w:val="clear" w:color="auto" w:fill="auto"/>
            <w:tcMar>
              <w:top w:w="40" w:type="dxa"/>
              <w:left w:w="0" w:type="dxa"/>
              <w:bottom w:w="40" w:type="dxa"/>
              <w:right w:w="20" w:type="dxa"/>
            </w:tcMar>
            <w:vAlign w:val="bottom"/>
          </w:tcPr>
          <w:p w14:paraId="4C52B501" w14:textId="77777777" w:rsidR="00AD4DC7" w:rsidRDefault="00AD4DC7">
            <w:pPr>
              <w:jc w:val="right"/>
              <w:rPr>
                <w:rFonts w:ascii="宋体"/>
              </w:rPr>
            </w:pPr>
          </w:p>
        </w:tc>
      </w:tr>
      <w:tr w:rsidR="00AD4DC7" w14:paraId="4C52B510" w14:textId="77777777">
        <w:tc>
          <w:tcPr>
            <w:tcW w:w="0" w:type="auto"/>
            <w:gridSpan w:val="3"/>
            <w:shd w:val="clear" w:color="auto" w:fill="auto"/>
            <w:tcMar>
              <w:top w:w="40" w:type="dxa"/>
              <w:left w:w="140" w:type="dxa"/>
              <w:bottom w:w="40" w:type="dxa"/>
              <w:right w:w="20" w:type="dxa"/>
            </w:tcMar>
            <w:vAlign w:val="bottom"/>
          </w:tcPr>
          <w:p w14:paraId="4C52B503" w14:textId="77777777" w:rsidR="00AD4DC7" w:rsidRDefault="00CB521E">
            <w:pPr>
              <w:textAlignment w:val="bottom"/>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tcPr>
          <w:p w14:paraId="4C52B50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505" w14:textId="77777777" w:rsidR="00AD4DC7" w:rsidRDefault="00CB521E">
            <w:pPr>
              <w:jc w:val="right"/>
              <w:textAlignment w:val="bottom"/>
            </w:pPr>
            <w:r>
              <w:rPr>
                <w:rFonts w:ascii="Arial" w:eastAsia="宋体" w:hAnsi="Arial" w:cs="Arial"/>
                <w:color w:val="0068B5"/>
                <w:sz w:val="18"/>
                <w:szCs w:val="18"/>
              </w:rPr>
              <w:t>3 </w:t>
            </w:r>
          </w:p>
        </w:tc>
        <w:tc>
          <w:tcPr>
            <w:tcW w:w="0" w:type="auto"/>
            <w:shd w:val="clear" w:color="auto" w:fill="auto"/>
            <w:tcMar>
              <w:top w:w="40" w:type="dxa"/>
              <w:left w:w="0" w:type="dxa"/>
              <w:bottom w:w="40" w:type="dxa"/>
              <w:right w:w="20" w:type="dxa"/>
            </w:tcMar>
            <w:vAlign w:val="bottom"/>
          </w:tcPr>
          <w:p w14:paraId="4C52B50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0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508" w14:textId="77777777" w:rsidR="00AD4DC7" w:rsidRDefault="00CB521E">
            <w:pPr>
              <w:jc w:val="right"/>
              <w:textAlignment w:val="bottom"/>
            </w:pPr>
            <w:r>
              <w:rPr>
                <w:rFonts w:ascii="Arial" w:eastAsia="宋体" w:hAnsi="Arial" w:cs="Arial"/>
                <w:color w:val="0068B5"/>
                <w:sz w:val="18"/>
                <w:szCs w:val="18"/>
              </w:rPr>
              <w:t>128 </w:t>
            </w:r>
          </w:p>
        </w:tc>
        <w:tc>
          <w:tcPr>
            <w:tcW w:w="0" w:type="auto"/>
            <w:shd w:val="clear" w:color="auto" w:fill="auto"/>
            <w:tcMar>
              <w:top w:w="40" w:type="dxa"/>
              <w:left w:w="0" w:type="dxa"/>
              <w:bottom w:w="40" w:type="dxa"/>
              <w:right w:w="20" w:type="dxa"/>
            </w:tcMar>
            <w:vAlign w:val="bottom"/>
          </w:tcPr>
          <w:p w14:paraId="4C52B50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0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50B" w14:textId="77777777" w:rsidR="00AD4DC7" w:rsidRDefault="00CB521E">
            <w:pPr>
              <w:jc w:val="right"/>
              <w:textAlignment w:val="bottom"/>
            </w:pPr>
            <w:r>
              <w:rPr>
                <w:rFonts w:ascii="Arial" w:eastAsia="宋体" w:hAnsi="Arial" w:cs="Arial"/>
                <w:color w:val="262626"/>
                <w:sz w:val="18"/>
                <w:szCs w:val="18"/>
              </w:rPr>
              <w:t>11 </w:t>
            </w:r>
          </w:p>
        </w:tc>
        <w:tc>
          <w:tcPr>
            <w:tcW w:w="0" w:type="auto"/>
            <w:shd w:val="clear" w:color="auto" w:fill="auto"/>
            <w:tcMar>
              <w:top w:w="40" w:type="dxa"/>
              <w:left w:w="0" w:type="dxa"/>
              <w:bottom w:w="40" w:type="dxa"/>
              <w:right w:w="20" w:type="dxa"/>
            </w:tcMar>
            <w:vAlign w:val="bottom"/>
          </w:tcPr>
          <w:p w14:paraId="4C52B50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0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50E" w14:textId="77777777" w:rsidR="00AD4DC7" w:rsidRDefault="00CB521E">
            <w:pPr>
              <w:jc w:val="right"/>
              <w:textAlignment w:val="bottom"/>
            </w:pPr>
            <w:r>
              <w:rPr>
                <w:rFonts w:ascii="Arial" w:eastAsia="宋体" w:hAnsi="Arial" w:cs="Arial"/>
                <w:color w:val="262626"/>
                <w:sz w:val="18"/>
                <w:szCs w:val="18"/>
              </w:rPr>
              <w:t>54 </w:t>
            </w:r>
          </w:p>
        </w:tc>
        <w:tc>
          <w:tcPr>
            <w:tcW w:w="0" w:type="auto"/>
            <w:shd w:val="clear" w:color="auto" w:fill="auto"/>
            <w:tcMar>
              <w:top w:w="40" w:type="dxa"/>
              <w:left w:w="0" w:type="dxa"/>
              <w:bottom w:w="40" w:type="dxa"/>
              <w:right w:w="20" w:type="dxa"/>
            </w:tcMar>
            <w:vAlign w:val="bottom"/>
          </w:tcPr>
          <w:p w14:paraId="4C52B50F" w14:textId="77777777" w:rsidR="00AD4DC7" w:rsidRDefault="00AD4DC7">
            <w:pPr>
              <w:jc w:val="right"/>
              <w:rPr>
                <w:rFonts w:ascii="宋体"/>
              </w:rPr>
            </w:pPr>
          </w:p>
        </w:tc>
      </w:tr>
      <w:tr w:rsidR="00AD4DC7" w14:paraId="4C52B51E" w14:textId="77777777">
        <w:tc>
          <w:tcPr>
            <w:tcW w:w="0" w:type="auto"/>
            <w:gridSpan w:val="3"/>
            <w:shd w:val="clear" w:color="auto" w:fill="auto"/>
            <w:tcMar>
              <w:top w:w="40" w:type="dxa"/>
              <w:left w:w="140" w:type="dxa"/>
              <w:bottom w:w="40" w:type="dxa"/>
              <w:right w:w="20" w:type="dxa"/>
            </w:tcMar>
            <w:vAlign w:val="bottom"/>
          </w:tcPr>
          <w:p w14:paraId="4C52B511" w14:textId="77777777" w:rsidR="00AD4DC7" w:rsidRDefault="00CB521E">
            <w:pPr>
              <w:textAlignment w:val="bottom"/>
            </w:pPr>
            <w:r>
              <w:rPr>
                <w:rFonts w:ascii="Arial" w:eastAsia="宋体" w:hAnsi="Arial" w:cs="Arial"/>
                <w:color w:val="262626"/>
                <w:sz w:val="18"/>
                <w:szCs w:val="18"/>
              </w:rPr>
              <w:t>Equity contracts</w:t>
            </w:r>
          </w:p>
        </w:tc>
        <w:tc>
          <w:tcPr>
            <w:tcW w:w="0" w:type="auto"/>
            <w:gridSpan w:val="3"/>
            <w:shd w:val="clear" w:color="auto" w:fill="auto"/>
            <w:tcMar>
              <w:top w:w="0" w:type="dxa"/>
              <w:left w:w="20" w:type="dxa"/>
              <w:bottom w:w="0" w:type="dxa"/>
              <w:right w:w="20" w:type="dxa"/>
            </w:tcMar>
          </w:tcPr>
          <w:p w14:paraId="4C52B51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513" w14:textId="77777777" w:rsidR="00AD4DC7" w:rsidRDefault="00CB521E">
            <w:pPr>
              <w:jc w:val="right"/>
              <w:textAlignment w:val="bottom"/>
            </w:pPr>
            <w:r>
              <w:rPr>
                <w:rFonts w:ascii="Arial" w:eastAsia="宋体" w:hAnsi="Arial" w:cs="Arial"/>
                <w:color w:val="0068B5"/>
                <w:sz w:val="18"/>
                <w:szCs w:val="18"/>
              </w:rPr>
              <w:t>48 </w:t>
            </w:r>
          </w:p>
        </w:tc>
        <w:tc>
          <w:tcPr>
            <w:tcW w:w="0" w:type="auto"/>
            <w:shd w:val="clear" w:color="auto" w:fill="auto"/>
            <w:tcMar>
              <w:top w:w="40" w:type="dxa"/>
              <w:left w:w="0" w:type="dxa"/>
              <w:bottom w:w="40" w:type="dxa"/>
              <w:right w:w="20" w:type="dxa"/>
            </w:tcMar>
            <w:vAlign w:val="bottom"/>
          </w:tcPr>
          <w:p w14:paraId="4C52B51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1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516"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B51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1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519" w14:textId="77777777" w:rsidR="00AD4DC7" w:rsidRDefault="00CB521E">
            <w:pPr>
              <w:jc w:val="right"/>
              <w:textAlignment w:val="bottom"/>
            </w:pPr>
            <w:r>
              <w:rPr>
                <w:rFonts w:ascii="Arial" w:eastAsia="宋体" w:hAnsi="Arial" w:cs="Arial"/>
                <w:color w:val="262626"/>
                <w:sz w:val="18"/>
                <w:szCs w:val="18"/>
              </w:rPr>
              <w:t>50 </w:t>
            </w:r>
          </w:p>
        </w:tc>
        <w:tc>
          <w:tcPr>
            <w:tcW w:w="0" w:type="auto"/>
            <w:shd w:val="clear" w:color="auto" w:fill="auto"/>
            <w:tcMar>
              <w:top w:w="40" w:type="dxa"/>
              <w:left w:w="0" w:type="dxa"/>
              <w:bottom w:w="40" w:type="dxa"/>
              <w:right w:w="20" w:type="dxa"/>
            </w:tcMar>
            <w:vAlign w:val="bottom"/>
          </w:tcPr>
          <w:p w14:paraId="4C52B51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1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51C" w14:textId="77777777" w:rsidR="00AD4DC7" w:rsidRDefault="00CB521E">
            <w:pPr>
              <w:jc w:val="right"/>
              <w:textAlignment w:val="bottom"/>
            </w:pPr>
            <w:r>
              <w:rPr>
                <w:rFonts w:ascii="Arial" w:eastAsia="宋体" w:hAnsi="Arial" w:cs="Arial"/>
                <w:color w:val="262626"/>
                <w:sz w:val="18"/>
                <w:szCs w:val="18"/>
              </w:rPr>
              <w:t>3 </w:t>
            </w:r>
          </w:p>
        </w:tc>
        <w:tc>
          <w:tcPr>
            <w:tcW w:w="0" w:type="auto"/>
            <w:shd w:val="clear" w:color="auto" w:fill="auto"/>
            <w:tcMar>
              <w:top w:w="40" w:type="dxa"/>
              <w:left w:w="0" w:type="dxa"/>
              <w:bottom w:w="40" w:type="dxa"/>
              <w:right w:w="20" w:type="dxa"/>
            </w:tcMar>
            <w:vAlign w:val="bottom"/>
          </w:tcPr>
          <w:p w14:paraId="4C52B51D" w14:textId="77777777" w:rsidR="00AD4DC7" w:rsidRDefault="00AD4DC7">
            <w:pPr>
              <w:jc w:val="right"/>
              <w:rPr>
                <w:rFonts w:ascii="宋体"/>
              </w:rPr>
            </w:pPr>
          </w:p>
        </w:tc>
      </w:tr>
      <w:tr w:rsidR="00AD4DC7" w14:paraId="4C52B52C" w14:textId="77777777">
        <w:tc>
          <w:tcPr>
            <w:tcW w:w="0" w:type="auto"/>
            <w:gridSpan w:val="3"/>
            <w:shd w:val="clear" w:color="auto" w:fill="auto"/>
            <w:tcMar>
              <w:top w:w="40" w:type="dxa"/>
              <w:left w:w="20" w:type="dxa"/>
              <w:bottom w:w="40" w:type="dxa"/>
              <w:right w:w="20" w:type="dxa"/>
            </w:tcMar>
            <w:vAlign w:val="bottom"/>
          </w:tcPr>
          <w:p w14:paraId="4C52B51F" w14:textId="77777777" w:rsidR="00AD4DC7" w:rsidRDefault="00CB521E">
            <w:pPr>
              <w:textAlignment w:val="bottom"/>
            </w:pPr>
            <w:r>
              <w:rPr>
                <w:rFonts w:ascii="Arial" w:eastAsia="宋体" w:hAnsi="Arial" w:cs="Arial"/>
                <w:b/>
                <w:bCs/>
                <w:color w:val="262626"/>
                <w:sz w:val="18"/>
                <w:szCs w:val="18"/>
              </w:rPr>
              <w:t>Total derivatives not designated as hedging instruments</w:t>
            </w:r>
          </w:p>
        </w:tc>
        <w:tc>
          <w:tcPr>
            <w:tcW w:w="0" w:type="auto"/>
            <w:gridSpan w:val="3"/>
            <w:shd w:val="clear" w:color="auto" w:fill="auto"/>
            <w:tcMar>
              <w:top w:w="0" w:type="dxa"/>
              <w:left w:w="20" w:type="dxa"/>
              <w:bottom w:w="0" w:type="dxa"/>
              <w:right w:w="20" w:type="dxa"/>
            </w:tcMar>
          </w:tcPr>
          <w:p w14:paraId="4C52B520"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B521" w14:textId="77777777" w:rsidR="00AD4DC7" w:rsidRDefault="00CB521E">
            <w:pPr>
              <w:jc w:val="right"/>
              <w:textAlignment w:val="bottom"/>
            </w:pPr>
            <w:r>
              <w:rPr>
                <w:rFonts w:ascii="Arial" w:eastAsia="宋体" w:hAnsi="Arial" w:cs="Arial"/>
                <w:b/>
                <w:bCs/>
                <w:color w:val="0068B5"/>
                <w:sz w:val="18"/>
                <w:szCs w:val="18"/>
              </w:rPr>
              <w:t>193</w:t>
            </w:r>
            <w:r>
              <w:rPr>
                <w:rFonts w:ascii="Arial" w:eastAsia="宋体" w:hAnsi="Arial" w:cs="Arial"/>
                <w:color w:val="0068B5"/>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B52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23"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B524" w14:textId="77777777" w:rsidR="00AD4DC7" w:rsidRDefault="00CB521E">
            <w:pPr>
              <w:jc w:val="right"/>
              <w:textAlignment w:val="bottom"/>
            </w:pPr>
            <w:r>
              <w:rPr>
                <w:rFonts w:ascii="Arial" w:eastAsia="宋体" w:hAnsi="Arial" w:cs="Arial"/>
                <w:b/>
                <w:bCs/>
                <w:color w:val="0068B5"/>
                <w:sz w:val="18"/>
                <w:szCs w:val="18"/>
              </w:rPr>
              <w:t>813</w:t>
            </w:r>
            <w:r>
              <w:rPr>
                <w:rFonts w:ascii="Arial" w:eastAsia="宋体" w:hAnsi="Arial" w:cs="Arial"/>
                <w:color w:val="0068B5"/>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B52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26"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B527" w14:textId="77777777" w:rsidR="00AD4DC7" w:rsidRDefault="00CB521E">
            <w:pPr>
              <w:jc w:val="right"/>
              <w:textAlignment w:val="bottom"/>
            </w:pPr>
            <w:r>
              <w:rPr>
                <w:rFonts w:ascii="Arial" w:eastAsia="宋体" w:hAnsi="Arial" w:cs="Arial"/>
                <w:b/>
                <w:bCs/>
                <w:color w:val="262626"/>
                <w:sz w:val="18"/>
                <w:szCs w:val="18"/>
              </w:rPr>
              <w:t>240</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B52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29"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B52A" w14:textId="77777777" w:rsidR="00AD4DC7" w:rsidRDefault="00CB521E">
            <w:pPr>
              <w:jc w:val="right"/>
              <w:textAlignment w:val="bottom"/>
            </w:pPr>
            <w:r>
              <w:rPr>
                <w:rFonts w:ascii="Arial" w:eastAsia="宋体" w:hAnsi="Arial" w:cs="Arial"/>
                <w:b/>
                <w:bCs/>
                <w:color w:val="262626"/>
                <w:sz w:val="18"/>
                <w:szCs w:val="18"/>
              </w:rPr>
              <w:t>135</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B52B" w14:textId="77777777" w:rsidR="00AD4DC7" w:rsidRDefault="00AD4DC7">
            <w:pPr>
              <w:jc w:val="right"/>
              <w:rPr>
                <w:rFonts w:ascii="宋体"/>
              </w:rPr>
            </w:pPr>
          </w:p>
        </w:tc>
      </w:tr>
      <w:tr w:rsidR="00AD4DC7" w14:paraId="4C52B53E" w14:textId="77777777">
        <w:tc>
          <w:tcPr>
            <w:tcW w:w="0" w:type="auto"/>
            <w:gridSpan w:val="3"/>
            <w:shd w:val="clear" w:color="auto" w:fill="auto"/>
            <w:tcMar>
              <w:top w:w="40" w:type="dxa"/>
              <w:left w:w="20" w:type="dxa"/>
              <w:bottom w:w="40" w:type="dxa"/>
              <w:right w:w="20" w:type="dxa"/>
            </w:tcMar>
            <w:vAlign w:val="bottom"/>
          </w:tcPr>
          <w:p w14:paraId="4C52B52D" w14:textId="77777777" w:rsidR="00AD4DC7" w:rsidRDefault="00CB521E">
            <w:pPr>
              <w:textAlignment w:val="bottom"/>
            </w:pPr>
            <w:r>
              <w:rPr>
                <w:rFonts w:ascii="Arial" w:eastAsia="宋体" w:hAnsi="Arial" w:cs="Arial"/>
                <w:b/>
                <w:bCs/>
                <w:color w:val="262626"/>
                <w:sz w:val="18"/>
                <w:szCs w:val="18"/>
              </w:rPr>
              <w:t>Total derivatives</w:t>
            </w:r>
          </w:p>
        </w:tc>
        <w:tc>
          <w:tcPr>
            <w:tcW w:w="0" w:type="auto"/>
            <w:gridSpan w:val="3"/>
            <w:shd w:val="clear" w:color="auto" w:fill="auto"/>
            <w:tcMar>
              <w:top w:w="0" w:type="dxa"/>
              <w:left w:w="20" w:type="dxa"/>
              <w:bottom w:w="0" w:type="dxa"/>
              <w:right w:w="20" w:type="dxa"/>
            </w:tcMar>
          </w:tcPr>
          <w:p w14:paraId="4C52B52E"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52F"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530" w14:textId="77777777" w:rsidR="00AD4DC7" w:rsidRDefault="00CB521E">
            <w:pPr>
              <w:jc w:val="right"/>
              <w:textAlignment w:val="bottom"/>
            </w:pPr>
            <w:r>
              <w:rPr>
                <w:rFonts w:ascii="Arial" w:eastAsia="宋体" w:hAnsi="Arial" w:cs="Arial"/>
                <w:b/>
                <w:bCs/>
                <w:color w:val="0068B5"/>
                <w:sz w:val="18"/>
                <w:szCs w:val="18"/>
              </w:rPr>
              <w:t>2,242</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53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32"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533"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534" w14:textId="77777777" w:rsidR="00AD4DC7" w:rsidRDefault="00CB521E">
            <w:pPr>
              <w:jc w:val="right"/>
              <w:textAlignment w:val="bottom"/>
            </w:pPr>
            <w:r>
              <w:rPr>
                <w:rFonts w:ascii="Arial" w:eastAsia="宋体" w:hAnsi="Arial" w:cs="Arial"/>
                <w:b/>
                <w:bCs/>
                <w:color w:val="0068B5"/>
                <w:sz w:val="18"/>
                <w:szCs w:val="18"/>
              </w:rPr>
              <w:t>815</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53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36"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537"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538" w14:textId="77777777" w:rsidR="00AD4DC7" w:rsidRDefault="00CB521E">
            <w:pPr>
              <w:jc w:val="right"/>
              <w:textAlignment w:val="bottom"/>
            </w:pPr>
            <w:r>
              <w:rPr>
                <w:rFonts w:ascii="Arial" w:eastAsia="宋体" w:hAnsi="Arial" w:cs="Arial"/>
                <w:b/>
                <w:bCs/>
                <w:color w:val="262626"/>
                <w:sz w:val="18"/>
                <w:szCs w:val="18"/>
              </w:rPr>
              <w:t>986</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53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3A"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53B"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53C" w14:textId="77777777" w:rsidR="00AD4DC7" w:rsidRDefault="00CB521E">
            <w:pPr>
              <w:jc w:val="right"/>
              <w:textAlignment w:val="bottom"/>
            </w:pPr>
            <w:r>
              <w:rPr>
                <w:rFonts w:ascii="Arial" w:eastAsia="宋体" w:hAnsi="Arial" w:cs="Arial"/>
                <w:b/>
                <w:bCs/>
                <w:color w:val="262626"/>
                <w:sz w:val="18"/>
                <w:szCs w:val="18"/>
              </w:rPr>
              <w:t>303</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53D" w14:textId="77777777" w:rsidR="00AD4DC7" w:rsidRDefault="00AD4DC7">
            <w:pPr>
              <w:jc w:val="right"/>
              <w:rPr>
                <w:rFonts w:ascii="宋体"/>
              </w:rPr>
            </w:pPr>
          </w:p>
        </w:tc>
      </w:tr>
    </w:tbl>
    <w:p w14:paraId="4C52B53F" w14:textId="77777777" w:rsidR="00AD4DC7" w:rsidRDefault="00CB521E">
      <w:pPr>
        <w:pBdr>
          <w:left w:val="none" w:sz="0" w:space="0" w:color="auto"/>
        </w:pBdr>
        <w:spacing w:before="120"/>
        <w:ind w:hanging="180"/>
      </w:pPr>
      <w:r>
        <w:rPr>
          <w:rFonts w:ascii="Arial" w:eastAsia="宋体" w:hAnsi="Arial" w:cs="Arial"/>
          <w:i/>
          <w:iCs/>
          <w:color w:val="262626"/>
          <w:sz w:val="10"/>
          <w:szCs w:val="10"/>
        </w:rPr>
        <w:t>1</w:t>
      </w:r>
      <w:r>
        <w:rPr>
          <w:rFonts w:ascii="Arial" w:eastAsia="宋体" w:hAnsi="Arial" w:cs="Arial"/>
          <w:i/>
          <w:iCs/>
          <w:color w:val="262626"/>
          <w:sz w:val="16"/>
          <w:szCs w:val="16"/>
        </w:rPr>
        <w:t>Derivative assets are recorded as other assets, current and long-term.</w:t>
      </w:r>
    </w:p>
    <w:p w14:paraId="4C52B540" w14:textId="77777777" w:rsidR="00AD4DC7" w:rsidRDefault="00CB521E">
      <w:pPr>
        <w:pBdr>
          <w:left w:val="none" w:sz="0" w:space="0" w:color="auto"/>
        </w:pBdr>
        <w:ind w:hanging="180"/>
      </w:pPr>
      <w:r>
        <w:rPr>
          <w:rFonts w:ascii="Arial" w:eastAsia="宋体" w:hAnsi="Arial" w:cs="Arial"/>
          <w:i/>
          <w:iCs/>
          <w:color w:val="262626"/>
          <w:sz w:val="10"/>
          <w:szCs w:val="10"/>
        </w:rPr>
        <w:t>2</w:t>
      </w:r>
      <w:r>
        <w:rPr>
          <w:rFonts w:ascii="Arial" w:eastAsia="宋体" w:hAnsi="Arial" w:cs="Arial"/>
          <w:i/>
          <w:iCs/>
          <w:color w:val="262626"/>
          <w:sz w:val="16"/>
          <w:szCs w:val="16"/>
        </w:rPr>
        <w:t>Derivativ</w:t>
      </w:r>
      <w:r>
        <w:rPr>
          <w:rFonts w:ascii="Arial" w:eastAsia="宋体" w:hAnsi="Arial" w:cs="Arial"/>
          <w:i/>
          <w:iCs/>
          <w:color w:val="262626"/>
          <w:sz w:val="16"/>
          <w:szCs w:val="16"/>
        </w:rPr>
        <w:t>e liabilities are recorded as other liabilities, current and long-term.</w:t>
      </w:r>
    </w:p>
    <w:p w14:paraId="4C52B541" w14:textId="77777777" w:rsidR="00AD4DC7" w:rsidRDefault="00CB521E">
      <w:pPr>
        <w:pBdr>
          <w:left w:val="none" w:sz="0" w:space="0" w:color="auto"/>
        </w:pBdr>
        <w:spacing w:after="180"/>
        <w:ind w:hanging="180"/>
      </w:pPr>
      <w:r>
        <w:rPr>
          <w:rFonts w:ascii="Arial" w:eastAsia="宋体" w:hAnsi="Arial" w:cs="Arial"/>
          <w:i/>
          <w:iCs/>
          <w:color w:val="262626"/>
          <w:sz w:val="10"/>
          <w:szCs w:val="10"/>
        </w:rPr>
        <w:t>3</w:t>
      </w:r>
      <w:r>
        <w:rPr>
          <w:rFonts w:ascii="Arial" w:eastAsia="宋体" w:hAnsi="Arial" w:cs="Arial"/>
          <w:i/>
          <w:iCs/>
          <w:color w:val="262626"/>
          <w:sz w:val="16"/>
          <w:szCs w:val="16"/>
        </w:rPr>
        <w:t>The majority of these instruments mature within 12 months.</w:t>
      </w:r>
    </w:p>
    <w:p w14:paraId="4C52B542" w14:textId="77777777" w:rsidR="00AD4DC7" w:rsidRDefault="00CB521E">
      <w:pPr>
        <w:spacing w:after="180"/>
      </w:pPr>
      <w:r>
        <w:rPr>
          <w:rFonts w:ascii="Arial" w:eastAsia="宋体" w:hAnsi="Arial" w:cs="Arial"/>
          <w:color w:val="0068B5"/>
        </w:rPr>
        <w:t>Amounts Offset in the Consolidated Balance Sheets</w:t>
      </w:r>
    </w:p>
    <w:p w14:paraId="4C52B543" w14:textId="77777777" w:rsidR="00AD4DC7" w:rsidRDefault="00CB521E">
      <w:pPr>
        <w:spacing w:after="120"/>
      </w:pPr>
      <w:r>
        <w:rPr>
          <w:rFonts w:ascii="Arial" w:eastAsia="宋体" w:hAnsi="Arial" w:cs="Arial"/>
          <w:color w:val="262626"/>
          <w:sz w:val="18"/>
          <w:szCs w:val="18"/>
        </w:rPr>
        <w:t>Agreements subject to master netting arrangements with various counterpart</w:t>
      </w:r>
      <w:r>
        <w:rPr>
          <w:rFonts w:ascii="Arial" w:eastAsia="宋体" w:hAnsi="Arial" w:cs="Arial"/>
          <w:color w:val="262626"/>
          <w:sz w:val="18"/>
          <w:szCs w:val="18"/>
        </w:rPr>
        <w:t>ies, and cash and non-cash collateral posted under such agreements at the end of each period were as follows:</w:t>
      </w:r>
    </w:p>
    <w:tbl>
      <w:tblPr>
        <w:tblW w:w="4986" w:type="pct"/>
        <w:tblCellMar>
          <w:top w:w="15" w:type="dxa"/>
          <w:left w:w="15" w:type="dxa"/>
          <w:bottom w:w="15" w:type="dxa"/>
          <w:right w:w="15" w:type="dxa"/>
        </w:tblCellMar>
        <w:tblLook w:val="04A0" w:firstRow="1" w:lastRow="0" w:firstColumn="1" w:lastColumn="0" w:noHBand="0" w:noVBand="1"/>
      </w:tblPr>
      <w:tblGrid>
        <w:gridCol w:w="43"/>
        <w:gridCol w:w="1721"/>
        <w:gridCol w:w="36"/>
        <w:gridCol w:w="36"/>
        <w:gridCol w:w="36"/>
        <w:gridCol w:w="36"/>
        <w:gridCol w:w="122"/>
        <w:gridCol w:w="945"/>
        <w:gridCol w:w="36"/>
        <w:gridCol w:w="36"/>
        <w:gridCol w:w="36"/>
        <w:gridCol w:w="36"/>
        <w:gridCol w:w="122"/>
        <w:gridCol w:w="738"/>
        <w:gridCol w:w="36"/>
        <w:gridCol w:w="36"/>
        <w:gridCol w:w="36"/>
        <w:gridCol w:w="36"/>
        <w:gridCol w:w="122"/>
        <w:gridCol w:w="819"/>
        <w:gridCol w:w="36"/>
        <w:gridCol w:w="36"/>
        <w:gridCol w:w="36"/>
        <w:gridCol w:w="36"/>
        <w:gridCol w:w="122"/>
        <w:gridCol w:w="964"/>
        <w:gridCol w:w="37"/>
        <w:gridCol w:w="36"/>
        <w:gridCol w:w="36"/>
        <w:gridCol w:w="36"/>
        <w:gridCol w:w="122"/>
        <w:gridCol w:w="801"/>
        <w:gridCol w:w="37"/>
        <w:gridCol w:w="36"/>
        <w:gridCol w:w="36"/>
        <w:gridCol w:w="36"/>
        <w:gridCol w:w="122"/>
        <w:gridCol w:w="648"/>
        <w:gridCol w:w="36"/>
      </w:tblGrid>
      <w:tr w:rsidR="00AD4DC7" w14:paraId="4C52B56B" w14:textId="77777777">
        <w:tc>
          <w:tcPr>
            <w:tcW w:w="50" w:type="pct"/>
            <w:shd w:val="clear" w:color="auto" w:fill="auto"/>
          </w:tcPr>
          <w:p w14:paraId="4C52B544" w14:textId="77777777" w:rsidR="00AD4DC7" w:rsidRDefault="00AD4DC7">
            <w:pPr>
              <w:rPr>
                <w:rFonts w:ascii="宋体"/>
              </w:rPr>
            </w:pPr>
          </w:p>
        </w:tc>
        <w:tc>
          <w:tcPr>
            <w:tcW w:w="1451" w:type="pct"/>
            <w:shd w:val="clear" w:color="auto" w:fill="auto"/>
          </w:tcPr>
          <w:p w14:paraId="4C52B545" w14:textId="77777777" w:rsidR="00AD4DC7" w:rsidRDefault="00AD4DC7">
            <w:pPr>
              <w:rPr>
                <w:rFonts w:ascii="宋体"/>
              </w:rPr>
            </w:pPr>
          </w:p>
        </w:tc>
        <w:tc>
          <w:tcPr>
            <w:tcW w:w="5" w:type="pct"/>
            <w:shd w:val="clear" w:color="auto" w:fill="auto"/>
          </w:tcPr>
          <w:p w14:paraId="4C52B546" w14:textId="77777777" w:rsidR="00AD4DC7" w:rsidRDefault="00AD4DC7">
            <w:pPr>
              <w:rPr>
                <w:rFonts w:ascii="宋体"/>
              </w:rPr>
            </w:pPr>
          </w:p>
        </w:tc>
        <w:tc>
          <w:tcPr>
            <w:tcW w:w="5" w:type="pct"/>
            <w:shd w:val="clear" w:color="auto" w:fill="auto"/>
          </w:tcPr>
          <w:p w14:paraId="4C52B547" w14:textId="77777777" w:rsidR="00AD4DC7" w:rsidRDefault="00AD4DC7">
            <w:pPr>
              <w:rPr>
                <w:rFonts w:ascii="宋体"/>
              </w:rPr>
            </w:pPr>
          </w:p>
        </w:tc>
        <w:tc>
          <w:tcPr>
            <w:tcW w:w="24" w:type="pct"/>
            <w:shd w:val="clear" w:color="auto" w:fill="auto"/>
          </w:tcPr>
          <w:p w14:paraId="4C52B548" w14:textId="77777777" w:rsidR="00AD4DC7" w:rsidRDefault="00AD4DC7">
            <w:pPr>
              <w:rPr>
                <w:rFonts w:ascii="宋体"/>
              </w:rPr>
            </w:pPr>
          </w:p>
        </w:tc>
        <w:tc>
          <w:tcPr>
            <w:tcW w:w="5" w:type="pct"/>
            <w:shd w:val="clear" w:color="auto" w:fill="auto"/>
          </w:tcPr>
          <w:p w14:paraId="4C52B549" w14:textId="77777777" w:rsidR="00AD4DC7" w:rsidRDefault="00AD4DC7">
            <w:pPr>
              <w:rPr>
                <w:rFonts w:ascii="宋体"/>
              </w:rPr>
            </w:pPr>
          </w:p>
        </w:tc>
        <w:tc>
          <w:tcPr>
            <w:tcW w:w="50" w:type="pct"/>
            <w:shd w:val="clear" w:color="auto" w:fill="auto"/>
          </w:tcPr>
          <w:p w14:paraId="4C52B54A" w14:textId="77777777" w:rsidR="00AD4DC7" w:rsidRDefault="00AD4DC7">
            <w:pPr>
              <w:rPr>
                <w:rFonts w:ascii="宋体"/>
              </w:rPr>
            </w:pPr>
          </w:p>
        </w:tc>
        <w:tc>
          <w:tcPr>
            <w:tcW w:w="492" w:type="pct"/>
            <w:shd w:val="clear" w:color="auto" w:fill="auto"/>
          </w:tcPr>
          <w:p w14:paraId="4C52B54B" w14:textId="77777777" w:rsidR="00AD4DC7" w:rsidRDefault="00AD4DC7">
            <w:pPr>
              <w:rPr>
                <w:rFonts w:ascii="宋体"/>
              </w:rPr>
            </w:pPr>
          </w:p>
        </w:tc>
        <w:tc>
          <w:tcPr>
            <w:tcW w:w="5" w:type="pct"/>
            <w:shd w:val="clear" w:color="auto" w:fill="auto"/>
          </w:tcPr>
          <w:p w14:paraId="4C52B54C" w14:textId="77777777" w:rsidR="00AD4DC7" w:rsidRDefault="00AD4DC7">
            <w:pPr>
              <w:rPr>
                <w:rFonts w:ascii="宋体"/>
              </w:rPr>
            </w:pPr>
          </w:p>
        </w:tc>
        <w:tc>
          <w:tcPr>
            <w:tcW w:w="5" w:type="pct"/>
            <w:shd w:val="clear" w:color="auto" w:fill="auto"/>
          </w:tcPr>
          <w:p w14:paraId="4C52B54D" w14:textId="77777777" w:rsidR="00AD4DC7" w:rsidRDefault="00AD4DC7">
            <w:pPr>
              <w:rPr>
                <w:rFonts w:ascii="宋体"/>
              </w:rPr>
            </w:pPr>
          </w:p>
        </w:tc>
        <w:tc>
          <w:tcPr>
            <w:tcW w:w="24" w:type="pct"/>
            <w:shd w:val="clear" w:color="auto" w:fill="auto"/>
          </w:tcPr>
          <w:p w14:paraId="4C52B54E" w14:textId="77777777" w:rsidR="00AD4DC7" w:rsidRDefault="00AD4DC7">
            <w:pPr>
              <w:rPr>
                <w:rFonts w:ascii="宋体"/>
              </w:rPr>
            </w:pPr>
          </w:p>
        </w:tc>
        <w:tc>
          <w:tcPr>
            <w:tcW w:w="5" w:type="pct"/>
            <w:shd w:val="clear" w:color="auto" w:fill="auto"/>
          </w:tcPr>
          <w:p w14:paraId="4C52B54F" w14:textId="77777777" w:rsidR="00AD4DC7" w:rsidRDefault="00AD4DC7">
            <w:pPr>
              <w:rPr>
                <w:rFonts w:ascii="宋体"/>
              </w:rPr>
            </w:pPr>
          </w:p>
        </w:tc>
        <w:tc>
          <w:tcPr>
            <w:tcW w:w="50" w:type="pct"/>
            <w:shd w:val="clear" w:color="auto" w:fill="auto"/>
          </w:tcPr>
          <w:p w14:paraId="4C52B550" w14:textId="77777777" w:rsidR="00AD4DC7" w:rsidRDefault="00AD4DC7">
            <w:pPr>
              <w:rPr>
                <w:rFonts w:ascii="宋体"/>
              </w:rPr>
            </w:pPr>
          </w:p>
        </w:tc>
        <w:tc>
          <w:tcPr>
            <w:tcW w:w="492" w:type="pct"/>
            <w:shd w:val="clear" w:color="auto" w:fill="auto"/>
          </w:tcPr>
          <w:p w14:paraId="4C52B551" w14:textId="77777777" w:rsidR="00AD4DC7" w:rsidRDefault="00AD4DC7">
            <w:pPr>
              <w:rPr>
                <w:rFonts w:ascii="宋体"/>
              </w:rPr>
            </w:pPr>
          </w:p>
        </w:tc>
        <w:tc>
          <w:tcPr>
            <w:tcW w:w="5" w:type="pct"/>
            <w:shd w:val="clear" w:color="auto" w:fill="auto"/>
          </w:tcPr>
          <w:p w14:paraId="4C52B552" w14:textId="77777777" w:rsidR="00AD4DC7" w:rsidRDefault="00AD4DC7">
            <w:pPr>
              <w:rPr>
                <w:rFonts w:ascii="宋体"/>
              </w:rPr>
            </w:pPr>
          </w:p>
        </w:tc>
        <w:tc>
          <w:tcPr>
            <w:tcW w:w="5" w:type="pct"/>
            <w:shd w:val="clear" w:color="auto" w:fill="auto"/>
          </w:tcPr>
          <w:p w14:paraId="4C52B553" w14:textId="77777777" w:rsidR="00AD4DC7" w:rsidRDefault="00AD4DC7">
            <w:pPr>
              <w:rPr>
                <w:rFonts w:ascii="宋体"/>
              </w:rPr>
            </w:pPr>
          </w:p>
        </w:tc>
        <w:tc>
          <w:tcPr>
            <w:tcW w:w="24" w:type="pct"/>
            <w:shd w:val="clear" w:color="auto" w:fill="auto"/>
          </w:tcPr>
          <w:p w14:paraId="4C52B554" w14:textId="77777777" w:rsidR="00AD4DC7" w:rsidRDefault="00AD4DC7">
            <w:pPr>
              <w:rPr>
                <w:rFonts w:ascii="宋体"/>
              </w:rPr>
            </w:pPr>
          </w:p>
        </w:tc>
        <w:tc>
          <w:tcPr>
            <w:tcW w:w="5" w:type="pct"/>
            <w:shd w:val="clear" w:color="auto" w:fill="auto"/>
          </w:tcPr>
          <w:p w14:paraId="4C52B555" w14:textId="77777777" w:rsidR="00AD4DC7" w:rsidRDefault="00AD4DC7">
            <w:pPr>
              <w:rPr>
                <w:rFonts w:ascii="宋体"/>
              </w:rPr>
            </w:pPr>
          </w:p>
        </w:tc>
        <w:tc>
          <w:tcPr>
            <w:tcW w:w="50" w:type="pct"/>
            <w:shd w:val="clear" w:color="auto" w:fill="auto"/>
          </w:tcPr>
          <w:p w14:paraId="4C52B556" w14:textId="77777777" w:rsidR="00AD4DC7" w:rsidRDefault="00AD4DC7">
            <w:pPr>
              <w:rPr>
                <w:rFonts w:ascii="宋体"/>
              </w:rPr>
            </w:pPr>
          </w:p>
        </w:tc>
        <w:tc>
          <w:tcPr>
            <w:tcW w:w="492" w:type="pct"/>
            <w:shd w:val="clear" w:color="auto" w:fill="auto"/>
          </w:tcPr>
          <w:p w14:paraId="4C52B557" w14:textId="77777777" w:rsidR="00AD4DC7" w:rsidRDefault="00AD4DC7">
            <w:pPr>
              <w:rPr>
                <w:rFonts w:ascii="宋体"/>
              </w:rPr>
            </w:pPr>
          </w:p>
        </w:tc>
        <w:tc>
          <w:tcPr>
            <w:tcW w:w="5" w:type="pct"/>
            <w:shd w:val="clear" w:color="auto" w:fill="auto"/>
          </w:tcPr>
          <w:p w14:paraId="4C52B558" w14:textId="77777777" w:rsidR="00AD4DC7" w:rsidRDefault="00AD4DC7">
            <w:pPr>
              <w:rPr>
                <w:rFonts w:ascii="宋体"/>
              </w:rPr>
            </w:pPr>
          </w:p>
        </w:tc>
        <w:tc>
          <w:tcPr>
            <w:tcW w:w="5" w:type="pct"/>
            <w:shd w:val="clear" w:color="auto" w:fill="auto"/>
          </w:tcPr>
          <w:p w14:paraId="4C52B559" w14:textId="77777777" w:rsidR="00AD4DC7" w:rsidRDefault="00AD4DC7">
            <w:pPr>
              <w:rPr>
                <w:rFonts w:ascii="宋体"/>
              </w:rPr>
            </w:pPr>
          </w:p>
        </w:tc>
        <w:tc>
          <w:tcPr>
            <w:tcW w:w="24" w:type="pct"/>
            <w:shd w:val="clear" w:color="auto" w:fill="auto"/>
          </w:tcPr>
          <w:p w14:paraId="4C52B55A" w14:textId="77777777" w:rsidR="00AD4DC7" w:rsidRDefault="00AD4DC7">
            <w:pPr>
              <w:rPr>
                <w:rFonts w:ascii="宋体"/>
              </w:rPr>
            </w:pPr>
          </w:p>
        </w:tc>
        <w:tc>
          <w:tcPr>
            <w:tcW w:w="5" w:type="pct"/>
            <w:shd w:val="clear" w:color="auto" w:fill="auto"/>
          </w:tcPr>
          <w:p w14:paraId="4C52B55B" w14:textId="77777777" w:rsidR="00AD4DC7" w:rsidRDefault="00AD4DC7">
            <w:pPr>
              <w:rPr>
                <w:rFonts w:ascii="宋体"/>
              </w:rPr>
            </w:pPr>
          </w:p>
        </w:tc>
        <w:tc>
          <w:tcPr>
            <w:tcW w:w="50" w:type="pct"/>
            <w:shd w:val="clear" w:color="auto" w:fill="auto"/>
          </w:tcPr>
          <w:p w14:paraId="4C52B55C" w14:textId="77777777" w:rsidR="00AD4DC7" w:rsidRDefault="00AD4DC7">
            <w:pPr>
              <w:rPr>
                <w:rFonts w:ascii="宋体"/>
              </w:rPr>
            </w:pPr>
          </w:p>
        </w:tc>
        <w:tc>
          <w:tcPr>
            <w:tcW w:w="492" w:type="pct"/>
            <w:shd w:val="clear" w:color="auto" w:fill="auto"/>
          </w:tcPr>
          <w:p w14:paraId="4C52B55D" w14:textId="77777777" w:rsidR="00AD4DC7" w:rsidRDefault="00AD4DC7">
            <w:pPr>
              <w:rPr>
                <w:rFonts w:ascii="宋体"/>
              </w:rPr>
            </w:pPr>
          </w:p>
        </w:tc>
        <w:tc>
          <w:tcPr>
            <w:tcW w:w="5" w:type="pct"/>
            <w:shd w:val="clear" w:color="auto" w:fill="auto"/>
          </w:tcPr>
          <w:p w14:paraId="4C52B55E" w14:textId="77777777" w:rsidR="00AD4DC7" w:rsidRDefault="00AD4DC7">
            <w:pPr>
              <w:rPr>
                <w:rFonts w:ascii="宋体"/>
              </w:rPr>
            </w:pPr>
          </w:p>
        </w:tc>
        <w:tc>
          <w:tcPr>
            <w:tcW w:w="5" w:type="pct"/>
            <w:shd w:val="clear" w:color="auto" w:fill="auto"/>
          </w:tcPr>
          <w:p w14:paraId="4C52B55F" w14:textId="77777777" w:rsidR="00AD4DC7" w:rsidRDefault="00AD4DC7">
            <w:pPr>
              <w:rPr>
                <w:rFonts w:ascii="宋体"/>
              </w:rPr>
            </w:pPr>
          </w:p>
        </w:tc>
        <w:tc>
          <w:tcPr>
            <w:tcW w:w="24" w:type="pct"/>
            <w:shd w:val="clear" w:color="auto" w:fill="auto"/>
          </w:tcPr>
          <w:p w14:paraId="4C52B560" w14:textId="77777777" w:rsidR="00AD4DC7" w:rsidRDefault="00AD4DC7">
            <w:pPr>
              <w:rPr>
                <w:rFonts w:ascii="宋体"/>
              </w:rPr>
            </w:pPr>
          </w:p>
        </w:tc>
        <w:tc>
          <w:tcPr>
            <w:tcW w:w="5" w:type="pct"/>
            <w:shd w:val="clear" w:color="auto" w:fill="auto"/>
          </w:tcPr>
          <w:p w14:paraId="4C52B561" w14:textId="77777777" w:rsidR="00AD4DC7" w:rsidRDefault="00AD4DC7">
            <w:pPr>
              <w:rPr>
                <w:rFonts w:ascii="宋体"/>
              </w:rPr>
            </w:pPr>
          </w:p>
        </w:tc>
        <w:tc>
          <w:tcPr>
            <w:tcW w:w="50" w:type="pct"/>
            <w:shd w:val="clear" w:color="auto" w:fill="auto"/>
          </w:tcPr>
          <w:p w14:paraId="4C52B562" w14:textId="77777777" w:rsidR="00AD4DC7" w:rsidRDefault="00AD4DC7">
            <w:pPr>
              <w:rPr>
                <w:rFonts w:ascii="宋体"/>
              </w:rPr>
            </w:pPr>
          </w:p>
        </w:tc>
        <w:tc>
          <w:tcPr>
            <w:tcW w:w="492" w:type="pct"/>
            <w:shd w:val="clear" w:color="auto" w:fill="auto"/>
          </w:tcPr>
          <w:p w14:paraId="4C52B563" w14:textId="77777777" w:rsidR="00AD4DC7" w:rsidRDefault="00AD4DC7">
            <w:pPr>
              <w:rPr>
                <w:rFonts w:ascii="宋体"/>
              </w:rPr>
            </w:pPr>
          </w:p>
        </w:tc>
        <w:tc>
          <w:tcPr>
            <w:tcW w:w="5" w:type="pct"/>
            <w:shd w:val="clear" w:color="auto" w:fill="auto"/>
          </w:tcPr>
          <w:p w14:paraId="4C52B564" w14:textId="77777777" w:rsidR="00AD4DC7" w:rsidRDefault="00AD4DC7">
            <w:pPr>
              <w:rPr>
                <w:rFonts w:ascii="宋体"/>
              </w:rPr>
            </w:pPr>
          </w:p>
        </w:tc>
        <w:tc>
          <w:tcPr>
            <w:tcW w:w="5" w:type="pct"/>
            <w:shd w:val="clear" w:color="auto" w:fill="auto"/>
          </w:tcPr>
          <w:p w14:paraId="4C52B565" w14:textId="77777777" w:rsidR="00AD4DC7" w:rsidRDefault="00AD4DC7">
            <w:pPr>
              <w:rPr>
                <w:rFonts w:ascii="宋体"/>
              </w:rPr>
            </w:pPr>
          </w:p>
        </w:tc>
        <w:tc>
          <w:tcPr>
            <w:tcW w:w="24" w:type="pct"/>
            <w:shd w:val="clear" w:color="auto" w:fill="auto"/>
          </w:tcPr>
          <w:p w14:paraId="4C52B566" w14:textId="77777777" w:rsidR="00AD4DC7" w:rsidRDefault="00AD4DC7">
            <w:pPr>
              <w:rPr>
                <w:rFonts w:ascii="宋体"/>
              </w:rPr>
            </w:pPr>
          </w:p>
        </w:tc>
        <w:tc>
          <w:tcPr>
            <w:tcW w:w="5" w:type="pct"/>
            <w:shd w:val="clear" w:color="auto" w:fill="auto"/>
          </w:tcPr>
          <w:p w14:paraId="4C52B567" w14:textId="77777777" w:rsidR="00AD4DC7" w:rsidRDefault="00AD4DC7">
            <w:pPr>
              <w:rPr>
                <w:rFonts w:ascii="宋体"/>
              </w:rPr>
            </w:pPr>
          </w:p>
        </w:tc>
        <w:tc>
          <w:tcPr>
            <w:tcW w:w="50" w:type="pct"/>
            <w:shd w:val="clear" w:color="auto" w:fill="auto"/>
          </w:tcPr>
          <w:p w14:paraId="4C52B568" w14:textId="77777777" w:rsidR="00AD4DC7" w:rsidRDefault="00AD4DC7">
            <w:pPr>
              <w:rPr>
                <w:rFonts w:ascii="宋体"/>
              </w:rPr>
            </w:pPr>
          </w:p>
        </w:tc>
        <w:tc>
          <w:tcPr>
            <w:tcW w:w="493" w:type="pct"/>
            <w:shd w:val="clear" w:color="auto" w:fill="auto"/>
          </w:tcPr>
          <w:p w14:paraId="4C52B569" w14:textId="77777777" w:rsidR="00AD4DC7" w:rsidRDefault="00AD4DC7">
            <w:pPr>
              <w:rPr>
                <w:rFonts w:ascii="宋体"/>
              </w:rPr>
            </w:pPr>
          </w:p>
        </w:tc>
        <w:tc>
          <w:tcPr>
            <w:tcW w:w="5" w:type="pct"/>
            <w:shd w:val="clear" w:color="auto" w:fill="auto"/>
          </w:tcPr>
          <w:p w14:paraId="4C52B56A" w14:textId="77777777" w:rsidR="00AD4DC7" w:rsidRDefault="00AD4DC7">
            <w:pPr>
              <w:rPr>
                <w:rFonts w:ascii="宋体"/>
              </w:rPr>
            </w:pPr>
          </w:p>
        </w:tc>
      </w:tr>
      <w:tr w:rsidR="00AD4DC7" w14:paraId="4C52B56F" w14:textId="77777777">
        <w:tc>
          <w:tcPr>
            <w:tcW w:w="0" w:type="auto"/>
            <w:gridSpan w:val="3"/>
            <w:shd w:val="clear" w:color="auto" w:fill="auto"/>
            <w:tcMar>
              <w:top w:w="0" w:type="dxa"/>
              <w:left w:w="20" w:type="dxa"/>
              <w:bottom w:w="0" w:type="dxa"/>
              <w:right w:w="20" w:type="dxa"/>
            </w:tcMar>
          </w:tcPr>
          <w:p w14:paraId="4C52B56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56D" w14:textId="77777777" w:rsidR="00AD4DC7" w:rsidRDefault="00AD4DC7">
            <w:pPr>
              <w:rPr>
                <w:rFonts w:ascii="宋体"/>
              </w:rPr>
            </w:pPr>
          </w:p>
        </w:tc>
        <w:tc>
          <w:tcPr>
            <w:tcW w:w="0" w:type="auto"/>
            <w:gridSpan w:val="33"/>
            <w:shd w:val="clear" w:color="auto" w:fill="auto"/>
            <w:tcMar>
              <w:top w:w="40" w:type="dxa"/>
              <w:left w:w="20" w:type="dxa"/>
              <w:bottom w:w="40" w:type="dxa"/>
              <w:right w:w="20" w:type="dxa"/>
            </w:tcMar>
            <w:vAlign w:val="bottom"/>
          </w:tcPr>
          <w:p w14:paraId="4C52B56E" w14:textId="77777777" w:rsidR="00AD4DC7" w:rsidRDefault="00CB521E">
            <w:pPr>
              <w:jc w:val="center"/>
              <w:textAlignment w:val="bottom"/>
            </w:pPr>
            <w:r>
              <w:rPr>
                <w:rFonts w:ascii="Arial" w:eastAsia="宋体" w:hAnsi="Arial" w:cs="Arial"/>
                <w:b/>
                <w:bCs/>
                <w:color w:val="262626"/>
                <w:sz w:val="18"/>
                <w:szCs w:val="18"/>
              </w:rPr>
              <w:t>December 26, 2020</w:t>
            </w:r>
          </w:p>
        </w:tc>
      </w:tr>
      <w:tr w:rsidR="00AD4DC7" w14:paraId="4C52B57B" w14:textId="77777777">
        <w:tc>
          <w:tcPr>
            <w:tcW w:w="0" w:type="auto"/>
            <w:gridSpan w:val="3"/>
            <w:shd w:val="clear" w:color="auto" w:fill="auto"/>
            <w:tcMar>
              <w:top w:w="0" w:type="dxa"/>
              <w:left w:w="20" w:type="dxa"/>
              <w:bottom w:w="0" w:type="dxa"/>
              <w:right w:w="20" w:type="dxa"/>
            </w:tcMar>
          </w:tcPr>
          <w:p w14:paraId="4C52B57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571"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572"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573"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574"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575"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576"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577" w14:textId="77777777" w:rsidR="00AD4DC7" w:rsidRDefault="00AD4DC7">
            <w:pPr>
              <w:rPr>
                <w:rFonts w:ascii="宋体"/>
              </w:rPr>
            </w:pPr>
          </w:p>
        </w:tc>
        <w:tc>
          <w:tcPr>
            <w:tcW w:w="0" w:type="auto"/>
            <w:gridSpan w:val="9"/>
            <w:tcBorders>
              <w:top w:val="single" w:sz="8" w:space="0" w:color="0068B5"/>
            </w:tcBorders>
            <w:shd w:val="clear" w:color="auto" w:fill="auto"/>
            <w:tcMar>
              <w:top w:w="40" w:type="dxa"/>
              <w:left w:w="20" w:type="dxa"/>
              <w:bottom w:w="40" w:type="dxa"/>
              <w:right w:w="20" w:type="dxa"/>
            </w:tcMar>
            <w:vAlign w:val="bottom"/>
          </w:tcPr>
          <w:p w14:paraId="4C52B578" w14:textId="77777777" w:rsidR="00AD4DC7" w:rsidRDefault="00CB521E">
            <w:pPr>
              <w:jc w:val="center"/>
              <w:textAlignment w:val="bottom"/>
            </w:pPr>
            <w:r>
              <w:rPr>
                <w:rFonts w:ascii="Arial" w:eastAsia="宋体" w:hAnsi="Arial" w:cs="Arial"/>
                <w:b/>
                <w:bCs/>
                <w:color w:val="262626"/>
                <w:sz w:val="18"/>
                <w:szCs w:val="18"/>
              </w:rPr>
              <w:t>Gross Amounts Not Offset in the Balance Sheet</w:t>
            </w:r>
          </w:p>
        </w:tc>
        <w:tc>
          <w:tcPr>
            <w:tcW w:w="0" w:type="auto"/>
            <w:gridSpan w:val="3"/>
            <w:tcBorders>
              <w:top w:val="single" w:sz="8" w:space="0" w:color="0068B5"/>
            </w:tcBorders>
            <w:shd w:val="clear" w:color="auto" w:fill="auto"/>
            <w:tcMar>
              <w:top w:w="0" w:type="dxa"/>
              <w:left w:w="20" w:type="dxa"/>
              <w:bottom w:w="0" w:type="dxa"/>
              <w:right w:w="20" w:type="dxa"/>
            </w:tcMar>
          </w:tcPr>
          <w:p w14:paraId="4C52B579"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57A" w14:textId="77777777" w:rsidR="00AD4DC7" w:rsidRDefault="00AD4DC7">
            <w:pPr>
              <w:rPr>
                <w:rFonts w:ascii="宋体"/>
              </w:rPr>
            </w:pPr>
          </w:p>
        </w:tc>
      </w:tr>
      <w:tr w:rsidR="00AD4DC7" w14:paraId="4C52B589" w14:textId="77777777">
        <w:tc>
          <w:tcPr>
            <w:tcW w:w="0" w:type="auto"/>
            <w:gridSpan w:val="3"/>
            <w:shd w:val="clear" w:color="auto" w:fill="auto"/>
            <w:tcMar>
              <w:top w:w="40" w:type="dxa"/>
              <w:left w:w="20" w:type="dxa"/>
              <w:bottom w:w="40" w:type="dxa"/>
              <w:right w:w="20" w:type="dxa"/>
            </w:tcMar>
            <w:vAlign w:val="bottom"/>
          </w:tcPr>
          <w:p w14:paraId="4C52B57C" w14:textId="77777777" w:rsidR="00AD4DC7" w:rsidRDefault="00CB521E">
            <w:pPr>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tcPr>
          <w:p w14:paraId="4C52B57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57E" w14:textId="77777777" w:rsidR="00AD4DC7" w:rsidRDefault="00CB521E">
            <w:pPr>
              <w:jc w:val="center"/>
              <w:textAlignment w:val="bottom"/>
            </w:pPr>
            <w:r>
              <w:rPr>
                <w:rFonts w:ascii="Arial" w:eastAsia="宋体" w:hAnsi="Arial" w:cs="Arial"/>
                <w:b/>
                <w:bCs/>
                <w:color w:val="262626"/>
                <w:sz w:val="18"/>
                <w:szCs w:val="18"/>
              </w:rPr>
              <w:t>Gross Amounts Recognized</w:t>
            </w:r>
          </w:p>
        </w:tc>
        <w:tc>
          <w:tcPr>
            <w:tcW w:w="0" w:type="auto"/>
            <w:gridSpan w:val="3"/>
            <w:shd w:val="clear" w:color="auto" w:fill="auto"/>
            <w:tcMar>
              <w:top w:w="0" w:type="dxa"/>
              <w:left w:w="20" w:type="dxa"/>
              <w:bottom w:w="0" w:type="dxa"/>
              <w:right w:w="20" w:type="dxa"/>
            </w:tcMar>
          </w:tcPr>
          <w:p w14:paraId="4C52B57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580" w14:textId="77777777" w:rsidR="00AD4DC7" w:rsidRDefault="00CB521E">
            <w:pPr>
              <w:jc w:val="center"/>
              <w:textAlignment w:val="bottom"/>
            </w:pPr>
            <w:r>
              <w:rPr>
                <w:rFonts w:ascii="Arial" w:eastAsia="宋体" w:hAnsi="Arial" w:cs="Arial"/>
                <w:b/>
                <w:bCs/>
                <w:color w:val="262626"/>
                <w:sz w:val="18"/>
                <w:szCs w:val="18"/>
              </w:rPr>
              <w:t>Gross Amounts Offset in the Balance Sheet</w:t>
            </w:r>
          </w:p>
        </w:tc>
        <w:tc>
          <w:tcPr>
            <w:tcW w:w="0" w:type="auto"/>
            <w:gridSpan w:val="3"/>
            <w:shd w:val="clear" w:color="auto" w:fill="auto"/>
            <w:tcMar>
              <w:top w:w="0" w:type="dxa"/>
              <w:left w:w="20" w:type="dxa"/>
              <w:bottom w:w="0" w:type="dxa"/>
              <w:right w:w="20" w:type="dxa"/>
            </w:tcMar>
          </w:tcPr>
          <w:p w14:paraId="4C52B58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582" w14:textId="77777777" w:rsidR="00AD4DC7" w:rsidRDefault="00CB521E">
            <w:pPr>
              <w:jc w:val="center"/>
              <w:textAlignment w:val="bottom"/>
            </w:pPr>
            <w:r>
              <w:rPr>
                <w:rFonts w:ascii="Arial" w:eastAsia="宋体" w:hAnsi="Arial" w:cs="Arial"/>
                <w:b/>
                <w:bCs/>
                <w:color w:val="262626"/>
                <w:sz w:val="18"/>
                <w:szCs w:val="18"/>
              </w:rPr>
              <w:t>Net Amounts Presented in the Balance Sheet</w:t>
            </w:r>
          </w:p>
        </w:tc>
        <w:tc>
          <w:tcPr>
            <w:tcW w:w="0" w:type="auto"/>
            <w:gridSpan w:val="3"/>
            <w:shd w:val="clear" w:color="auto" w:fill="auto"/>
            <w:tcMar>
              <w:top w:w="0" w:type="dxa"/>
              <w:left w:w="20" w:type="dxa"/>
              <w:bottom w:w="0" w:type="dxa"/>
              <w:right w:w="20" w:type="dxa"/>
            </w:tcMar>
          </w:tcPr>
          <w:p w14:paraId="4C52B583" w14:textId="77777777" w:rsidR="00AD4DC7" w:rsidRDefault="00AD4DC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4C52B584" w14:textId="77777777" w:rsidR="00AD4DC7" w:rsidRDefault="00CB521E">
            <w:pPr>
              <w:jc w:val="center"/>
              <w:textAlignment w:val="bottom"/>
            </w:pPr>
            <w:r>
              <w:rPr>
                <w:rFonts w:ascii="Arial" w:eastAsia="宋体" w:hAnsi="Arial" w:cs="Arial"/>
                <w:b/>
                <w:bCs/>
                <w:color w:val="262626"/>
                <w:sz w:val="18"/>
                <w:szCs w:val="18"/>
              </w:rPr>
              <w:t>Financial Instruments</w:t>
            </w:r>
          </w:p>
        </w:tc>
        <w:tc>
          <w:tcPr>
            <w:tcW w:w="0" w:type="auto"/>
            <w:gridSpan w:val="3"/>
            <w:tcBorders>
              <w:top w:val="single" w:sz="8" w:space="0" w:color="0071C5"/>
            </w:tcBorders>
            <w:shd w:val="clear" w:color="auto" w:fill="auto"/>
            <w:tcMar>
              <w:top w:w="0" w:type="dxa"/>
              <w:left w:w="20" w:type="dxa"/>
              <w:bottom w:w="0" w:type="dxa"/>
              <w:right w:w="20" w:type="dxa"/>
            </w:tcMar>
          </w:tcPr>
          <w:p w14:paraId="4C52B585" w14:textId="77777777" w:rsidR="00AD4DC7" w:rsidRDefault="00AD4DC7">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4C52B586" w14:textId="77777777" w:rsidR="00AD4DC7" w:rsidRDefault="00CB521E">
            <w:pPr>
              <w:jc w:val="center"/>
              <w:textAlignment w:val="bottom"/>
            </w:pPr>
            <w:r>
              <w:rPr>
                <w:rFonts w:ascii="Arial" w:eastAsia="宋体" w:hAnsi="Arial" w:cs="Arial"/>
                <w:b/>
                <w:bCs/>
                <w:color w:val="262626"/>
                <w:sz w:val="18"/>
                <w:szCs w:val="18"/>
              </w:rPr>
              <w:t>Cash and Non-Cash Collateral Received or Pledged</w:t>
            </w:r>
          </w:p>
        </w:tc>
        <w:tc>
          <w:tcPr>
            <w:tcW w:w="0" w:type="auto"/>
            <w:gridSpan w:val="3"/>
            <w:shd w:val="clear" w:color="auto" w:fill="auto"/>
            <w:tcMar>
              <w:top w:w="0" w:type="dxa"/>
              <w:left w:w="20" w:type="dxa"/>
              <w:bottom w:w="0" w:type="dxa"/>
              <w:right w:w="20" w:type="dxa"/>
            </w:tcMar>
          </w:tcPr>
          <w:p w14:paraId="4C52B58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588" w14:textId="77777777" w:rsidR="00AD4DC7" w:rsidRDefault="00CB521E">
            <w:pPr>
              <w:jc w:val="center"/>
              <w:textAlignment w:val="bottom"/>
            </w:pPr>
            <w:r>
              <w:rPr>
                <w:rFonts w:ascii="Arial" w:eastAsia="宋体" w:hAnsi="Arial" w:cs="Arial"/>
                <w:b/>
                <w:bCs/>
                <w:color w:val="262626"/>
                <w:sz w:val="18"/>
                <w:szCs w:val="18"/>
              </w:rPr>
              <w:t>Net Amount</w:t>
            </w:r>
          </w:p>
        </w:tc>
      </w:tr>
      <w:tr w:rsidR="00AD4DC7" w14:paraId="4C52B597"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58A" w14:textId="77777777" w:rsidR="00AD4DC7" w:rsidRDefault="00CB521E">
            <w:pPr>
              <w:textAlignment w:val="bottom"/>
            </w:pPr>
            <w:r>
              <w:rPr>
                <w:rFonts w:ascii="Arial" w:eastAsia="宋体" w:hAnsi="Arial" w:cs="Arial"/>
                <w:color w:val="262626"/>
                <w:sz w:val="18"/>
                <w:szCs w:val="18"/>
              </w:rPr>
              <w:t>Assets:</w:t>
            </w:r>
          </w:p>
        </w:tc>
        <w:tc>
          <w:tcPr>
            <w:tcW w:w="0" w:type="auto"/>
            <w:gridSpan w:val="3"/>
            <w:shd w:val="clear" w:color="auto" w:fill="auto"/>
            <w:tcMar>
              <w:top w:w="0" w:type="dxa"/>
              <w:left w:w="20" w:type="dxa"/>
              <w:bottom w:w="0" w:type="dxa"/>
              <w:right w:w="20" w:type="dxa"/>
            </w:tcMar>
          </w:tcPr>
          <w:p w14:paraId="4C52B58B"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58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58D"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58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58F"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59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591"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59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593"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59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595"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596" w14:textId="77777777" w:rsidR="00AD4DC7" w:rsidRDefault="00AD4DC7">
            <w:pPr>
              <w:rPr>
                <w:rFonts w:ascii="宋体"/>
              </w:rPr>
            </w:pPr>
          </w:p>
        </w:tc>
      </w:tr>
      <w:tr w:rsidR="00AD4DC7" w14:paraId="4C52B5B1" w14:textId="77777777">
        <w:tc>
          <w:tcPr>
            <w:tcW w:w="0" w:type="auto"/>
            <w:gridSpan w:val="3"/>
            <w:shd w:val="clear" w:color="auto" w:fill="auto"/>
            <w:tcMar>
              <w:top w:w="40" w:type="dxa"/>
              <w:left w:w="140" w:type="dxa"/>
              <w:bottom w:w="40" w:type="dxa"/>
              <w:right w:w="20" w:type="dxa"/>
            </w:tcMar>
            <w:vAlign w:val="bottom"/>
          </w:tcPr>
          <w:p w14:paraId="4C52B598" w14:textId="77777777" w:rsidR="00AD4DC7" w:rsidRDefault="00CB521E">
            <w:pPr>
              <w:textAlignment w:val="bottom"/>
            </w:pPr>
            <w:r>
              <w:rPr>
                <w:rFonts w:ascii="Arial" w:eastAsia="宋体" w:hAnsi="Arial" w:cs="Arial"/>
                <w:color w:val="262626"/>
                <w:sz w:val="18"/>
                <w:szCs w:val="18"/>
              </w:rPr>
              <w:t>Derivative assets subject to master netting arrangements</w:t>
            </w:r>
          </w:p>
        </w:tc>
        <w:tc>
          <w:tcPr>
            <w:tcW w:w="0" w:type="auto"/>
            <w:gridSpan w:val="3"/>
            <w:shd w:val="clear" w:color="auto" w:fill="auto"/>
            <w:tcMar>
              <w:top w:w="0" w:type="dxa"/>
              <w:left w:w="20" w:type="dxa"/>
              <w:bottom w:w="0" w:type="dxa"/>
              <w:right w:w="20" w:type="dxa"/>
            </w:tcMar>
          </w:tcPr>
          <w:p w14:paraId="4C52B599"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59A"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59B" w14:textId="77777777" w:rsidR="00AD4DC7" w:rsidRDefault="00CB521E">
            <w:pPr>
              <w:jc w:val="right"/>
              <w:textAlignment w:val="bottom"/>
            </w:pPr>
            <w:r>
              <w:rPr>
                <w:rFonts w:ascii="Arial" w:eastAsia="宋体" w:hAnsi="Arial" w:cs="Arial"/>
                <w:color w:val="0068B5"/>
                <w:sz w:val="18"/>
                <w:szCs w:val="18"/>
              </w:rPr>
              <w:t>2,235 </w:t>
            </w:r>
          </w:p>
        </w:tc>
        <w:tc>
          <w:tcPr>
            <w:tcW w:w="0" w:type="auto"/>
            <w:shd w:val="clear" w:color="auto" w:fill="auto"/>
            <w:tcMar>
              <w:top w:w="40" w:type="dxa"/>
              <w:left w:w="0" w:type="dxa"/>
              <w:bottom w:w="40" w:type="dxa"/>
              <w:right w:w="20" w:type="dxa"/>
            </w:tcMar>
            <w:vAlign w:val="bottom"/>
          </w:tcPr>
          <w:p w14:paraId="4C52B59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9D"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59E"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59F"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B5A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A1"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5A2"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5A3" w14:textId="77777777" w:rsidR="00AD4DC7" w:rsidRDefault="00CB521E">
            <w:pPr>
              <w:jc w:val="right"/>
              <w:textAlignment w:val="bottom"/>
            </w:pPr>
            <w:r>
              <w:rPr>
                <w:rFonts w:ascii="Arial" w:eastAsia="宋体" w:hAnsi="Arial" w:cs="Arial"/>
                <w:color w:val="0068B5"/>
                <w:sz w:val="18"/>
                <w:szCs w:val="18"/>
              </w:rPr>
              <w:t>2,235 </w:t>
            </w:r>
          </w:p>
        </w:tc>
        <w:tc>
          <w:tcPr>
            <w:tcW w:w="0" w:type="auto"/>
            <w:shd w:val="clear" w:color="auto" w:fill="auto"/>
            <w:tcMar>
              <w:top w:w="40" w:type="dxa"/>
              <w:left w:w="0" w:type="dxa"/>
              <w:bottom w:w="40" w:type="dxa"/>
              <w:right w:w="20" w:type="dxa"/>
            </w:tcMar>
            <w:vAlign w:val="bottom"/>
          </w:tcPr>
          <w:p w14:paraId="4C52B5A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A5"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5A6"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5A7" w14:textId="77777777" w:rsidR="00AD4DC7" w:rsidRDefault="00CB521E">
            <w:pPr>
              <w:jc w:val="right"/>
              <w:textAlignment w:val="bottom"/>
            </w:pPr>
            <w:r>
              <w:rPr>
                <w:rFonts w:ascii="Arial" w:eastAsia="宋体" w:hAnsi="Arial" w:cs="Arial"/>
                <w:color w:val="0068B5"/>
                <w:sz w:val="18"/>
                <w:szCs w:val="18"/>
              </w:rPr>
              <w:t>(264)</w:t>
            </w:r>
          </w:p>
        </w:tc>
        <w:tc>
          <w:tcPr>
            <w:tcW w:w="0" w:type="auto"/>
            <w:shd w:val="clear" w:color="auto" w:fill="auto"/>
            <w:tcMar>
              <w:top w:w="40" w:type="dxa"/>
              <w:left w:w="0" w:type="dxa"/>
              <w:bottom w:w="40" w:type="dxa"/>
              <w:right w:w="20" w:type="dxa"/>
            </w:tcMar>
            <w:vAlign w:val="bottom"/>
          </w:tcPr>
          <w:p w14:paraId="4C52B5A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A9"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5AA"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5AB" w14:textId="77777777" w:rsidR="00AD4DC7" w:rsidRDefault="00CB521E">
            <w:pPr>
              <w:jc w:val="right"/>
              <w:textAlignment w:val="bottom"/>
            </w:pPr>
            <w:r>
              <w:rPr>
                <w:rFonts w:ascii="Arial" w:eastAsia="宋体" w:hAnsi="Arial" w:cs="Arial"/>
                <w:color w:val="0068B5"/>
                <w:sz w:val="18"/>
                <w:szCs w:val="18"/>
              </w:rPr>
              <w:t>(1,904)</w:t>
            </w:r>
          </w:p>
        </w:tc>
        <w:tc>
          <w:tcPr>
            <w:tcW w:w="0" w:type="auto"/>
            <w:shd w:val="clear" w:color="auto" w:fill="auto"/>
            <w:tcMar>
              <w:top w:w="40" w:type="dxa"/>
              <w:left w:w="0" w:type="dxa"/>
              <w:bottom w:w="40" w:type="dxa"/>
              <w:right w:w="20" w:type="dxa"/>
            </w:tcMar>
            <w:vAlign w:val="bottom"/>
          </w:tcPr>
          <w:p w14:paraId="4C52B5A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AD"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5AE"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5AF" w14:textId="77777777" w:rsidR="00AD4DC7" w:rsidRDefault="00CB521E">
            <w:pPr>
              <w:jc w:val="right"/>
              <w:textAlignment w:val="bottom"/>
            </w:pPr>
            <w:r>
              <w:rPr>
                <w:rFonts w:ascii="Arial" w:eastAsia="宋体" w:hAnsi="Arial" w:cs="Arial"/>
                <w:color w:val="0068B5"/>
                <w:sz w:val="18"/>
                <w:szCs w:val="18"/>
              </w:rPr>
              <w:t>67 </w:t>
            </w:r>
          </w:p>
        </w:tc>
        <w:tc>
          <w:tcPr>
            <w:tcW w:w="0" w:type="auto"/>
            <w:shd w:val="clear" w:color="auto" w:fill="auto"/>
            <w:tcMar>
              <w:top w:w="40" w:type="dxa"/>
              <w:left w:w="0" w:type="dxa"/>
              <w:bottom w:w="40" w:type="dxa"/>
              <w:right w:w="20" w:type="dxa"/>
            </w:tcMar>
            <w:vAlign w:val="bottom"/>
          </w:tcPr>
          <w:p w14:paraId="4C52B5B0" w14:textId="77777777" w:rsidR="00AD4DC7" w:rsidRDefault="00AD4DC7">
            <w:pPr>
              <w:jc w:val="right"/>
              <w:rPr>
                <w:rFonts w:ascii="宋体"/>
              </w:rPr>
            </w:pPr>
          </w:p>
        </w:tc>
      </w:tr>
      <w:tr w:rsidR="00AD4DC7" w14:paraId="4C52B5C5" w14:textId="77777777">
        <w:tc>
          <w:tcPr>
            <w:tcW w:w="0" w:type="auto"/>
            <w:gridSpan w:val="3"/>
            <w:shd w:val="clear" w:color="auto" w:fill="auto"/>
            <w:tcMar>
              <w:top w:w="40" w:type="dxa"/>
              <w:left w:w="140" w:type="dxa"/>
              <w:bottom w:w="40" w:type="dxa"/>
              <w:right w:w="20" w:type="dxa"/>
            </w:tcMar>
            <w:vAlign w:val="bottom"/>
          </w:tcPr>
          <w:p w14:paraId="4C52B5B2" w14:textId="77777777" w:rsidR="00AD4DC7" w:rsidRDefault="00CB521E">
            <w:pPr>
              <w:textAlignment w:val="bottom"/>
            </w:pPr>
            <w:r>
              <w:rPr>
                <w:rFonts w:ascii="Arial" w:eastAsia="宋体" w:hAnsi="Arial" w:cs="Arial"/>
                <w:color w:val="262626"/>
                <w:sz w:val="18"/>
                <w:szCs w:val="18"/>
              </w:rPr>
              <w:t>Reverse repurchase agreements</w:t>
            </w:r>
          </w:p>
        </w:tc>
        <w:tc>
          <w:tcPr>
            <w:tcW w:w="0" w:type="auto"/>
            <w:gridSpan w:val="3"/>
            <w:shd w:val="clear" w:color="auto" w:fill="auto"/>
            <w:tcMar>
              <w:top w:w="0" w:type="dxa"/>
              <w:left w:w="20" w:type="dxa"/>
              <w:bottom w:w="0" w:type="dxa"/>
              <w:right w:w="20" w:type="dxa"/>
            </w:tcMar>
          </w:tcPr>
          <w:p w14:paraId="4C52B5B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5B4" w14:textId="77777777" w:rsidR="00AD4DC7" w:rsidRDefault="00CB521E">
            <w:pPr>
              <w:jc w:val="right"/>
              <w:textAlignment w:val="bottom"/>
            </w:pPr>
            <w:r>
              <w:rPr>
                <w:rFonts w:ascii="Arial" w:eastAsia="宋体" w:hAnsi="Arial" w:cs="Arial"/>
                <w:color w:val="0068B5"/>
                <w:sz w:val="18"/>
                <w:szCs w:val="18"/>
              </w:rPr>
              <w:t>1,900 </w:t>
            </w:r>
          </w:p>
        </w:tc>
        <w:tc>
          <w:tcPr>
            <w:tcW w:w="0" w:type="auto"/>
            <w:shd w:val="clear" w:color="auto" w:fill="auto"/>
            <w:tcMar>
              <w:top w:w="40" w:type="dxa"/>
              <w:left w:w="0" w:type="dxa"/>
              <w:bottom w:w="40" w:type="dxa"/>
              <w:right w:w="20" w:type="dxa"/>
            </w:tcMar>
            <w:vAlign w:val="bottom"/>
          </w:tcPr>
          <w:p w14:paraId="4C52B5B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B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5B7"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B5B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B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5BA" w14:textId="77777777" w:rsidR="00AD4DC7" w:rsidRDefault="00CB521E">
            <w:pPr>
              <w:jc w:val="right"/>
              <w:textAlignment w:val="bottom"/>
            </w:pPr>
            <w:r>
              <w:rPr>
                <w:rFonts w:ascii="Arial" w:eastAsia="宋体" w:hAnsi="Arial" w:cs="Arial"/>
                <w:color w:val="0068B5"/>
                <w:sz w:val="18"/>
                <w:szCs w:val="18"/>
              </w:rPr>
              <w:t>1,900 </w:t>
            </w:r>
          </w:p>
        </w:tc>
        <w:tc>
          <w:tcPr>
            <w:tcW w:w="0" w:type="auto"/>
            <w:shd w:val="clear" w:color="auto" w:fill="auto"/>
            <w:tcMar>
              <w:top w:w="40" w:type="dxa"/>
              <w:left w:w="0" w:type="dxa"/>
              <w:bottom w:w="40" w:type="dxa"/>
              <w:right w:w="20" w:type="dxa"/>
            </w:tcMar>
            <w:vAlign w:val="bottom"/>
          </w:tcPr>
          <w:p w14:paraId="4C52B5B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B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5BD"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B5B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B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5C0" w14:textId="77777777" w:rsidR="00AD4DC7" w:rsidRDefault="00CB521E">
            <w:pPr>
              <w:jc w:val="right"/>
              <w:textAlignment w:val="bottom"/>
            </w:pPr>
            <w:r>
              <w:rPr>
                <w:rFonts w:ascii="Arial" w:eastAsia="宋体" w:hAnsi="Arial" w:cs="Arial"/>
                <w:color w:val="0068B5"/>
                <w:sz w:val="18"/>
                <w:szCs w:val="18"/>
              </w:rPr>
              <w:t>(1,900)</w:t>
            </w:r>
          </w:p>
        </w:tc>
        <w:tc>
          <w:tcPr>
            <w:tcW w:w="0" w:type="auto"/>
            <w:shd w:val="clear" w:color="auto" w:fill="auto"/>
            <w:tcMar>
              <w:top w:w="40" w:type="dxa"/>
              <w:left w:w="0" w:type="dxa"/>
              <w:bottom w:w="40" w:type="dxa"/>
              <w:right w:w="20" w:type="dxa"/>
            </w:tcMar>
            <w:vAlign w:val="bottom"/>
          </w:tcPr>
          <w:p w14:paraId="4C52B5C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C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5C3"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B5C4" w14:textId="77777777" w:rsidR="00AD4DC7" w:rsidRDefault="00AD4DC7">
            <w:pPr>
              <w:jc w:val="right"/>
              <w:rPr>
                <w:rFonts w:ascii="宋体"/>
              </w:rPr>
            </w:pPr>
          </w:p>
        </w:tc>
      </w:tr>
      <w:tr w:rsidR="00AD4DC7" w14:paraId="4C52B5D9" w14:textId="77777777">
        <w:tc>
          <w:tcPr>
            <w:tcW w:w="0" w:type="auto"/>
            <w:gridSpan w:val="3"/>
            <w:shd w:val="clear" w:color="auto" w:fill="auto"/>
            <w:tcMar>
              <w:top w:w="40" w:type="dxa"/>
              <w:left w:w="20" w:type="dxa"/>
              <w:bottom w:w="40" w:type="dxa"/>
              <w:right w:w="20" w:type="dxa"/>
            </w:tcMar>
            <w:vAlign w:val="bottom"/>
          </w:tcPr>
          <w:p w14:paraId="4C52B5C6" w14:textId="77777777" w:rsidR="00AD4DC7" w:rsidRDefault="00CB521E">
            <w:pPr>
              <w:textAlignment w:val="bottom"/>
            </w:pPr>
            <w:r>
              <w:rPr>
                <w:rFonts w:ascii="Arial" w:eastAsia="宋体" w:hAnsi="Arial" w:cs="Arial"/>
                <w:b/>
                <w:bCs/>
                <w:color w:val="262626"/>
                <w:sz w:val="18"/>
                <w:szCs w:val="18"/>
              </w:rPr>
              <w:t>Total assets</w:t>
            </w:r>
          </w:p>
        </w:tc>
        <w:tc>
          <w:tcPr>
            <w:tcW w:w="0" w:type="auto"/>
            <w:gridSpan w:val="3"/>
            <w:shd w:val="clear" w:color="auto" w:fill="auto"/>
            <w:tcMar>
              <w:top w:w="0" w:type="dxa"/>
              <w:left w:w="20" w:type="dxa"/>
              <w:bottom w:w="0" w:type="dxa"/>
              <w:right w:w="20" w:type="dxa"/>
            </w:tcMar>
          </w:tcPr>
          <w:p w14:paraId="4C52B5C7"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5C8" w14:textId="77777777" w:rsidR="00AD4DC7" w:rsidRDefault="00CB521E">
            <w:pPr>
              <w:jc w:val="right"/>
              <w:textAlignment w:val="bottom"/>
            </w:pPr>
            <w:r>
              <w:rPr>
                <w:rFonts w:ascii="Arial" w:eastAsia="宋体" w:hAnsi="Arial" w:cs="Arial"/>
                <w:b/>
                <w:bCs/>
                <w:color w:val="0068B5"/>
                <w:sz w:val="18"/>
                <w:szCs w:val="18"/>
              </w:rPr>
              <w:t>4,135</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5C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CA"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5CB" w14:textId="77777777" w:rsidR="00AD4DC7" w:rsidRDefault="00CB521E">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5C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CD"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5CE" w14:textId="77777777" w:rsidR="00AD4DC7" w:rsidRDefault="00CB521E">
            <w:pPr>
              <w:jc w:val="right"/>
              <w:textAlignment w:val="bottom"/>
            </w:pPr>
            <w:r>
              <w:rPr>
                <w:rFonts w:ascii="Arial" w:eastAsia="宋体" w:hAnsi="Arial" w:cs="Arial"/>
                <w:b/>
                <w:bCs/>
                <w:color w:val="0068B5"/>
                <w:sz w:val="18"/>
                <w:szCs w:val="18"/>
              </w:rPr>
              <w:t>4,135</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5C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D0"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5D1" w14:textId="77777777" w:rsidR="00AD4DC7" w:rsidRDefault="00CB521E">
            <w:pPr>
              <w:jc w:val="right"/>
              <w:textAlignment w:val="bottom"/>
            </w:pPr>
            <w:r>
              <w:rPr>
                <w:rFonts w:ascii="Arial" w:eastAsia="宋体" w:hAnsi="Arial" w:cs="Arial"/>
                <w:b/>
                <w:bCs/>
                <w:color w:val="0068B5"/>
                <w:sz w:val="18"/>
                <w:szCs w:val="18"/>
              </w:rPr>
              <w:t>(264)</w:t>
            </w:r>
          </w:p>
        </w:tc>
        <w:tc>
          <w:tcPr>
            <w:tcW w:w="0" w:type="auto"/>
            <w:tcBorders>
              <w:top w:val="single" w:sz="8" w:space="0" w:color="262626"/>
            </w:tcBorders>
            <w:shd w:val="clear" w:color="auto" w:fill="auto"/>
            <w:tcMar>
              <w:top w:w="40" w:type="dxa"/>
              <w:left w:w="0" w:type="dxa"/>
              <w:bottom w:w="40" w:type="dxa"/>
              <w:right w:w="20" w:type="dxa"/>
            </w:tcMar>
            <w:vAlign w:val="bottom"/>
          </w:tcPr>
          <w:p w14:paraId="4C52B5D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D3"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5D4" w14:textId="77777777" w:rsidR="00AD4DC7" w:rsidRDefault="00CB521E">
            <w:pPr>
              <w:jc w:val="right"/>
              <w:textAlignment w:val="bottom"/>
            </w:pPr>
            <w:r>
              <w:rPr>
                <w:rFonts w:ascii="Arial" w:eastAsia="宋体" w:hAnsi="Arial" w:cs="Arial"/>
                <w:b/>
                <w:bCs/>
                <w:color w:val="0068B5"/>
                <w:sz w:val="18"/>
                <w:szCs w:val="18"/>
              </w:rPr>
              <w:t>(3,804)</w:t>
            </w:r>
          </w:p>
        </w:tc>
        <w:tc>
          <w:tcPr>
            <w:tcW w:w="0" w:type="auto"/>
            <w:tcBorders>
              <w:top w:val="single" w:sz="8" w:space="0" w:color="262626"/>
            </w:tcBorders>
            <w:shd w:val="clear" w:color="auto" w:fill="auto"/>
            <w:tcMar>
              <w:top w:w="40" w:type="dxa"/>
              <w:left w:w="0" w:type="dxa"/>
              <w:bottom w:w="40" w:type="dxa"/>
              <w:right w:w="20" w:type="dxa"/>
            </w:tcMar>
            <w:vAlign w:val="bottom"/>
          </w:tcPr>
          <w:p w14:paraId="4C52B5D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D6"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5D7" w14:textId="77777777" w:rsidR="00AD4DC7" w:rsidRDefault="00CB521E">
            <w:pPr>
              <w:jc w:val="right"/>
              <w:textAlignment w:val="bottom"/>
            </w:pPr>
            <w:r>
              <w:rPr>
                <w:rFonts w:ascii="Arial" w:eastAsia="宋体" w:hAnsi="Arial" w:cs="Arial"/>
                <w:b/>
                <w:bCs/>
                <w:color w:val="0068B5"/>
                <w:sz w:val="18"/>
                <w:szCs w:val="18"/>
              </w:rPr>
              <w:t>67</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5D8" w14:textId="77777777" w:rsidR="00AD4DC7" w:rsidRDefault="00AD4DC7">
            <w:pPr>
              <w:jc w:val="right"/>
              <w:rPr>
                <w:rFonts w:ascii="宋体"/>
              </w:rPr>
            </w:pPr>
          </w:p>
        </w:tc>
      </w:tr>
      <w:tr w:rsidR="00AD4DC7" w14:paraId="4C52B5E7" w14:textId="77777777">
        <w:tc>
          <w:tcPr>
            <w:tcW w:w="0" w:type="auto"/>
            <w:gridSpan w:val="3"/>
            <w:shd w:val="clear" w:color="auto" w:fill="auto"/>
            <w:tcMar>
              <w:top w:w="40" w:type="dxa"/>
              <w:left w:w="20" w:type="dxa"/>
              <w:bottom w:w="40" w:type="dxa"/>
              <w:right w:w="20" w:type="dxa"/>
            </w:tcMar>
            <w:vAlign w:val="bottom"/>
          </w:tcPr>
          <w:p w14:paraId="4C52B5DA" w14:textId="77777777" w:rsidR="00AD4DC7" w:rsidRDefault="00CB521E">
            <w:pPr>
              <w:textAlignment w:val="bottom"/>
            </w:pPr>
            <w:r>
              <w:rPr>
                <w:rFonts w:ascii="Arial" w:eastAsia="宋体" w:hAnsi="Arial" w:cs="Arial"/>
                <w:color w:val="262626"/>
                <w:sz w:val="18"/>
                <w:szCs w:val="18"/>
              </w:rPr>
              <w:t>Liabilities:</w:t>
            </w:r>
          </w:p>
        </w:tc>
        <w:tc>
          <w:tcPr>
            <w:tcW w:w="0" w:type="auto"/>
            <w:gridSpan w:val="3"/>
            <w:shd w:val="clear" w:color="auto" w:fill="auto"/>
            <w:tcMar>
              <w:top w:w="0" w:type="dxa"/>
              <w:left w:w="20" w:type="dxa"/>
              <w:bottom w:w="0" w:type="dxa"/>
              <w:right w:w="20" w:type="dxa"/>
            </w:tcMar>
          </w:tcPr>
          <w:p w14:paraId="4C52B5DB"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B5D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5DD"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B5D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5DF"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B5E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5E1"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B5E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5E3"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B5E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5E5"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B5E6" w14:textId="77777777" w:rsidR="00AD4DC7" w:rsidRDefault="00AD4DC7">
            <w:pPr>
              <w:rPr>
                <w:rFonts w:ascii="宋体"/>
              </w:rPr>
            </w:pPr>
          </w:p>
        </w:tc>
      </w:tr>
      <w:tr w:rsidR="00AD4DC7" w14:paraId="4C52B5FB" w14:textId="77777777">
        <w:tc>
          <w:tcPr>
            <w:tcW w:w="0" w:type="auto"/>
            <w:gridSpan w:val="3"/>
            <w:shd w:val="clear" w:color="auto" w:fill="auto"/>
            <w:tcMar>
              <w:top w:w="40" w:type="dxa"/>
              <w:left w:w="140" w:type="dxa"/>
              <w:bottom w:w="40" w:type="dxa"/>
              <w:right w:w="20" w:type="dxa"/>
            </w:tcMar>
            <w:vAlign w:val="bottom"/>
          </w:tcPr>
          <w:p w14:paraId="4C52B5E8" w14:textId="77777777" w:rsidR="00AD4DC7" w:rsidRDefault="00CB521E">
            <w:pPr>
              <w:textAlignment w:val="bottom"/>
            </w:pPr>
            <w:r>
              <w:rPr>
                <w:rFonts w:ascii="Arial" w:eastAsia="宋体" w:hAnsi="Arial" w:cs="Arial"/>
                <w:color w:val="262626"/>
                <w:sz w:val="18"/>
                <w:szCs w:val="18"/>
              </w:rPr>
              <w:t>Derivative liabilities subject to master netting arrangements</w:t>
            </w:r>
          </w:p>
        </w:tc>
        <w:tc>
          <w:tcPr>
            <w:tcW w:w="0" w:type="auto"/>
            <w:gridSpan w:val="3"/>
            <w:shd w:val="clear" w:color="auto" w:fill="auto"/>
            <w:tcMar>
              <w:top w:w="0" w:type="dxa"/>
              <w:left w:w="20" w:type="dxa"/>
              <w:bottom w:w="0" w:type="dxa"/>
              <w:right w:w="20" w:type="dxa"/>
            </w:tcMar>
          </w:tcPr>
          <w:p w14:paraId="4C52B5E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5EA" w14:textId="77777777" w:rsidR="00AD4DC7" w:rsidRDefault="00CB521E">
            <w:pPr>
              <w:jc w:val="right"/>
              <w:textAlignment w:val="bottom"/>
            </w:pPr>
            <w:r>
              <w:rPr>
                <w:rFonts w:ascii="Arial" w:eastAsia="宋体" w:hAnsi="Arial" w:cs="Arial"/>
                <w:color w:val="0068B5"/>
                <w:sz w:val="18"/>
                <w:szCs w:val="18"/>
              </w:rPr>
              <w:t>711 </w:t>
            </w:r>
          </w:p>
        </w:tc>
        <w:tc>
          <w:tcPr>
            <w:tcW w:w="0" w:type="auto"/>
            <w:shd w:val="clear" w:color="auto" w:fill="auto"/>
            <w:tcMar>
              <w:top w:w="40" w:type="dxa"/>
              <w:left w:w="0" w:type="dxa"/>
              <w:bottom w:w="40" w:type="dxa"/>
              <w:right w:w="20" w:type="dxa"/>
            </w:tcMar>
            <w:vAlign w:val="bottom"/>
          </w:tcPr>
          <w:p w14:paraId="4C52B5E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E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5ED"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B5E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E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5F0" w14:textId="77777777" w:rsidR="00AD4DC7" w:rsidRDefault="00CB521E">
            <w:pPr>
              <w:jc w:val="right"/>
              <w:textAlignment w:val="bottom"/>
            </w:pPr>
            <w:r>
              <w:rPr>
                <w:rFonts w:ascii="Arial" w:eastAsia="宋体" w:hAnsi="Arial" w:cs="Arial"/>
                <w:color w:val="0068B5"/>
                <w:sz w:val="18"/>
                <w:szCs w:val="18"/>
              </w:rPr>
              <w:t>711 </w:t>
            </w:r>
          </w:p>
        </w:tc>
        <w:tc>
          <w:tcPr>
            <w:tcW w:w="0" w:type="auto"/>
            <w:shd w:val="clear" w:color="auto" w:fill="auto"/>
            <w:tcMar>
              <w:top w:w="40" w:type="dxa"/>
              <w:left w:w="0" w:type="dxa"/>
              <w:bottom w:w="40" w:type="dxa"/>
              <w:right w:w="20" w:type="dxa"/>
            </w:tcMar>
            <w:vAlign w:val="bottom"/>
          </w:tcPr>
          <w:p w14:paraId="4C52B5F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F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5F3" w14:textId="77777777" w:rsidR="00AD4DC7" w:rsidRDefault="00CB521E">
            <w:pPr>
              <w:jc w:val="right"/>
              <w:textAlignment w:val="bottom"/>
            </w:pPr>
            <w:r>
              <w:rPr>
                <w:rFonts w:ascii="Arial" w:eastAsia="宋体" w:hAnsi="Arial" w:cs="Arial"/>
                <w:color w:val="0068B5"/>
                <w:sz w:val="18"/>
                <w:szCs w:val="18"/>
              </w:rPr>
              <w:t>(264)</w:t>
            </w:r>
          </w:p>
        </w:tc>
        <w:tc>
          <w:tcPr>
            <w:tcW w:w="0" w:type="auto"/>
            <w:shd w:val="clear" w:color="auto" w:fill="auto"/>
            <w:tcMar>
              <w:top w:w="40" w:type="dxa"/>
              <w:left w:w="0" w:type="dxa"/>
              <w:bottom w:w="40" w:type="dxa"/>
              <w:right w:w="20" w:type="dxa"/>
            </w:tcMar>
            <w:vAlign w:val="bottom"/>
          </w:tcPr>
          <w:p w14:paraId="4C52B5F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F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5F6" w14:textId="77777777" w:rsidR="00AD4DC7" w:rsidRDefault="00CB521E">
            <w:pPr>
              <w:jc w:val="right"/>
              <w:textAlignment w:val="bottom"/>
            </w:pPr>
            <w:r>
              <w:rPr>
                <w:rFonts w:ascii="Arial" w:eastAsia="宋体" w:hAnsi="Arial" w:cs="Arial"/>
                <w:color w:val="0068B5"/>
                <w:sz w:val="18"/>
                <w:szCs w:val="18"/>
              </w:rPr>
              <w:t>(447)</w:t>
            </w:r>
          </w:p>
        </w:tc>
        <w:tc>
          <w:tcPr>
            <w:tcW w:w="0" w:type="auto"/>
            <w:shd w:val="clear" w:color="auto" w:fill="auto"/>
            <w:tcMar>
              <w:top w:w="40" w:type="dxa"/>
              <w:left w:w="0" w:type="dxa"/>
              <w:bottom w:w="40" w:type="dxa"/>
              <w:right w:w="20" w:type="dxa"/>
            </w:tcMar>
            <w:vAlign w:val="bottom"/>
          </w:tcPr>
          <w:p w14:paraId="4C52B5F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5F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5F9"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B5FA" w14:textId="77777777" w:rsidR="00AD4DC7" w:rsidRDefault="00AD4DC7">
            <w:pPr>
              <w:jc w:val="right"/>
              <w:rPr>
                <w:rFonts w:ascii="宋体"/>
              </w:rPr>
            </w:pPr>
          </w:p>
        </w:tc>
      </w:tr>
      <w:tr w:rsidR="00AD4DC7" w14:paraId="4C52B609" w14:textId="77777777">
        <w:trPr>
          <w:hidden/>
        </w:trPr>
        <w:tc>
          <w:tcPr>
            <w:tcW w:w="0" w:type="auto"/>
            <w:gridSpan w:val="3"/>
            <w:shd w:val="clear" w:color="auto" w:fill="auto"/>
          </w:tcPr>
          <w:p w14:paraId="4C52B5FC" w14:textId="77777777" w:rsidR="00AD4DC7" w:rsidRDefault="00AD4DC7">
            <w:pPr>
              <w:rPr>
                <w:rFonts w:ascii="宋体"/>
                <w:vanish/>
              </w:rPr>
            </w:pPr>
          </w:p>
        </w:tc>
        <w:tc>
          <w:tcPr>
            <w:tcW w:w="0" w:type="auto"/>
            <w:gridSpan w:val="3"/>
            <w:shd w:val="clear" w:color="auto" w:fill="auto"/>
          </w:tcPr>
          <w:p w14:paraId="4C52B5FD" w14:textId="77777777" w:rsidR="00AD4DC7" w:rsidRDefault="00AD4DC7">
            <w:pPr>
              <w:rPr>
                <w:rFonts w:ascii="宋体"/>
                <w:vanish/>
              </w:rPr>
            </w:pPr>
          </w:p>
        </w:tc>
        <w:tc>
          <w:tcPr>
            <w:tcW w:w="0" w:type="auto"/>
            <w:gridSpan w:val="3"/>
            <w:shd w:val="clear" w:color="auto" w:fill="auto"/>
          </w:tcPr>
          <w:p w14:paraId="4C52B5FE" w14:textId="77777777" w:rsidR="00AD4DC7" w:rsidRDefault="00AD4DC7">
            <w:pPr>
              <w:rPr>
                <w:rFonts w:ascii="宋体"/>
                <w:vanish/>
              </w:rPr>
            </w:pPr>
          </w:p>
        </w:tc>
        <w:tc>
          <w:tcPr>
            <w:tcW w:w="0" w:type="auto"/>
            <w:gridSpan w:val="3"/>
            <w:shd w:val="clear" w:color="auto" w:fill="auto"/>
          </w:tcPr>
          <w:p w14:paraId="4C52B5FF" w14:textId="77777777" w:rsidR="00AD4DC7" w:rsidRDefault="00AD4DC7">
            <w:pPr>
              <w:rPr>
                <w:rFonts w:ascii="宋体"/>
                <w:vanish/>
              </w:rPr>
            </w:pPr>
          </w:p>
        </w:tc>
        <w:tc>
          <w:tcPr>
            <w:tcW w:w="0" w:type="auto"/>
            <w:gridSpan w:val="3"/>
            <w:shd w:val="clear" w:color="auto" w:fill="auto"/>
          </w:tcPr>
          <w:p w14:paraId="4C52B600" w14:textId="77777777" w:rsidR="00AD4DC7" w:rsidRDefault="00AD4DC7">
            <w:pPr>
              <w:rPr>
                <w:rFonts w:ascii="宋体"/>
                <w:vanish/>
              </w:rPr>
            </w:pPr>
          </w:p>
        </w:tc>
        <w:tc>
          <w:tcPr>
            <w:tcW w:w="0" w:type="auto"/>
            <w:gridSpan w:val="3"/>
            <w:shd w:val="clear" w:color="auto" w:fill="auto"/>
          </w:tcPr>
          <w:p w14:paraId="4C52B601" w14:textId="77777777" w:rsidR="00AD4DC7" w:rsidRDefault="00AD4DC7">
            <w:pPr>
              <w:rPr>
                <w:rFonts w:ascii="宋体"/>
                <w:vanish/>
              </w:rPr>
            </w:pPr>
          </w:p>
        </w:tc>
        <w:tc>
          <w:tcPr>
            <w:tcW w:w="0" w:type="auto"/>
            <w:gridSpan w:val="3"/>
            <w:shd w:val="clear" w:color="auto" w:fill="auto"/>
          </w:tcPr>
          <w:p w14:paraId="4C52B602" w14:textId="77777777" w:rsidR="00AD4DC7" w:rsidRDefault="00AD4DC7">
            <w:pPr>
              <w:rPr>
                <w:rFonts w:ascii="宋体"/>
                <w:vanish/>
              </w:rPr>
            </w:pPr>
          </w:p>
        </w:tc>
        <w:tc>
          <w:tcPr>
            <w:tcW w:w="0" w:type="auto"/>
            <w:gridSpan w:val="3"/>
            <w:shd w:val="clear" w:color="auto" w:fill="auto"/>
          </w:tcPr>
          <w:p w14:paraId="4C52B603" w14:textId="77777777" w:rsidR="00AD4DC7" w:rsidRDefault="00AD4DC7">
            <w:pPr>
              <w:rPr>
                <w:rFonts w:ascii="宋体"/>
                <w:vanish/>
              </w:rPr>
            </w:pPr>
          </w:p>
        </w:tc>
        <w:tc>
          <w:tcPr>
            <w:tcW w:w="0" w:type="auto"/>
            <w:gridSpan w:val="3"/>
            <w:shd w:val="clear" w:color="auto" w:fill="auto"/>
          </w:tcPr>
          <w:p w14:paraId="4C52B604" w14:textId="77777777" w:rsidR="00AD4DC7" w:rsidRDefault="00AD4DC7">
            <w:pPr>
              <w:rPr>
                <w:rFonts w:ascii="宋体"/>
                <w:vanish/>
              </w:rPr>
            </w:pPr>
          </w:p>
        </w:tc>
        <w:tc>
          <w:tcPr>
            <w:tcW w:w="0" w:type="auto"/>
            <w:gridSpan w:val="3"/>
            <w:shd w:val="clear" w:color="auto" w:fill="auto"/>
          </w:tcPr>
          <w:p w14:paraId="4C52B605" w14:textId="77777777" w:rsidR="00AD4DC7" w:rsidRDefault="00AD4DC7">
            <w:pPr>
              <w:rPr>
                <w:rFonts w:ascii="宋体"/>
                <w:vanish/>
              </w:rPr>
            </w:pPr>
          </w:p>
        </w:tc>
        <w:tc>
          <w:tcPr>
            <w:tcW w:w="0" w:type="auto"/>
            <w:gridSpan w:val="3"/>
            <w:shd w:val="clear" w:color="auto" w:fill="auto"/>
          </w:tcPr>
          <w:p w14:paraId="4C52B606" w14:textId="77777777" w:rsidR="00AD4DC7" w:rsidRDefault="00AD4DC7">
            <w:pPr>
              <w:rPr>
                <w:rFonts w:ascii="宋体"/>
                <w:vanish/>
              </w:rPr>
            </w:pPr>
          </w:p>
        </w:tc>
        <w:tc>
          <w:tcPr>
            <w:tcW w:w="0" w:type="auto"/>
            <w:gridSpan w:val="3"/>
            <w:shd w:val="clear" w:color="auto" w:fill="auto"/>
          </w:tcPr>
          <w:p w14:paraId="4C52B607" w14:textId="77777777" w:rsidR="00AD4DC7" w:rsidRDefault="00AD4DC7">
            <w:pPr>
              <w:rPr>
                <w:rFonts w:ascii="宋体"/>
                <w:vanish/>
              </w:rPr>
            </w:pPr>
          </w:p>
        </w:tc>
        <w:tc>
          <w:tcPr>
            <w:tcW w:w="0" w:type="auto"/>
            <w:gridSpan w:val="3"/>
            <w:shd w:val="clear" w:color="auto" w:fill="auto"/>
          </w:tcPr>
          <w:p w14:paraId="4C52B608" w14:textId="77777777" w:rsidR="00AD4DC7" w:rsidRDefault="00AD4DC7">
            <w:pPr>
              <w:rPr>
                <w:rFonts w:ascii="宋体"/>
                <w:vanish/>
              </w:rPr>
            </w:pPr>
          </w:p>
        </w:tc>
      </w:tr>
      <w:tr w:rsidR="00AD4DC7" w14:paraId="4C52B623" w14:textId="77777777">
        <w:tc>
          <w:tcPr>
            <w:tcW w:w="0" w:type="auto"/>
            <w:gridSpan w:val="3"/>
            <w:shd w:val="clear" w:color="auto" w:fill="auto"/>
            <w:tcMar>
              <w:top w:w="40" w:type="dxa"/>
              <w:left w:w="20" w:type="dxa"/>
              <w:bottom w:w="40" w:type="dxa"/>
              <w:right w:w="20" w:type="dxa"/>
            </w:tcMar>
            <w:vAlign w:val="bottom"/>
          </w:tcPr>
          <w:p w14:paraId="4C52B60A" w14:textId="77777777" w:rsidR="00AD4DC7" w:rsidRDefault="00CB521E">
            <w:pPr>
              <w:textAlignment w:val="bottom"/>
            </w:pPr>
            <w:r>
              <w:rPr>
                <w:rFonts w:ascii="Arial" w:eastAsia="宋体" w:hAnsi="Arial" w:cs="Arial"/>
                <w:b/>
                <w:bCs/>
                <w:color w:val="262626"/>
                <w:sz w:val="18"/>
                <w:szCs w:val="18"/>
              </w:rPr>
              <w:t>Total liabilities</w:t>
            </w:r>
          </w:p>
        </w:tc>
        <w:tc>
          <w:tcPr>
            <w:tcW w:w="0" w:type="auto"/>
            <w:gridSpan w:val="3"/>
            <w:shd w:val="clear" w:color="auto" w:fill="auto"/>
            <w:tcMar>
              <w:top w:w="0" w:type="dxa"/>
              <w:left w:w="20" w:type="dxa"/>
              <w:bottom w:w="0" w:type="dxa"/>
              <w:right w:w="20" w:type="dxa"/>
            </w:tcMar>
          </w:tcPr>
          <w:p w14:paraId="4C52B60B"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60C"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60D" w14:textId="77777777" w:rsidR="00AD4DC7" w:rsidRDefault="00CB521E">
            <w:pPr>
              <w:jc w:val="right"/>
              <w:textAlignment w:val="bottom"/>
            </w:pPr>
            <w:r>
              <w:rPr>
                <w:rFonts w:ascii="Arial" w:eastAsia="宋体" w:hAnsi="Arial" w:cs="Arial"/>
                <w:b/>
                <w:bCs/>
                <w:color w:val="0068B5"/>
                <w:sz w:val="18"/>
                <w:szCs w:val="18"/>
              </w:rPr>
              <w:t>711</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60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0F"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610"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611" w14:textId="77777777" w:rsidR="00AD4DC7" w:rsidRDefault="00CB521E">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61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13"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614"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615" w14:textId="77777777" w:rsidR="00AD4DC7" w:rsidRDefault="00CB521E">
            <w:pPr>
              <w:jc w:val="right"/>
              <w:textAlignment w:val="bottom"/>
            </w:pPr>
            <w:r>
              <w:rPr>
                <w:rFonts w:ascii="Arial" w:eastAsia="宋体" w:hAnsi="Arial" w:cs="Arial"/>
                <w:b/>
                <w:bCs/>
                <w:color w:val="0068B5"/>
                <w:sz w:val="18"/>
                <w:szCs w:val="18"/>
              </w:rPr>
              <w:t>711</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61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17"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618"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619" w14:textId="77777777" w:rsidR="00AD4DC7" w:rsidRDefault="00CB521E">
            <w:pPr>
              <w:jc w:val="right"/>
              <w:textAlignment w:val="bottom"/>
            </w:pPr>
            <w:r>
              <w:rPr>
                <w:rFonts w:ascii="Arial" w:eastAsia="宋体" w:hAnsi="Arial" w:cs="Arial"/>
                <w:b/>
                <w:bCs/>
                <w:color w:val="0068B5"/>
                <w:sz w:val="18"/>
                <w:szCs w:val="18"/>
              </w:rPr>
              <w:t>(264)</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61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1B"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61C"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61D" w14:textId="77777777" w:rsidR="00AD4DC7" w:rsidRDefault="00CB521E">
            <w:pPr>
              <w:jc w:val="right"/>
              <w:textAlignment w:val="bottom"/>
            </w:pPr>
            <w:r>
              <w:rPr>
                <w:rFonts w:ascii="Arial" w:eastAsia="宋体" w:hAnsi="Arial" w:cs="Arial"/>
                <w:b/>
                <w:bCs/>
                <w:color w:val="0068B5"/>
                <w:sz w:val="18"/>
                <w:szCs w:val="18"/>
              </w:rPr>
              <w:t>(447)</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61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1F"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620"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621" w14:textId="77777777" w:rsidR="00AD4DC7" w:rsidRDefault="00CB521E">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622" w14:textId="77777777" w:rsidR="00AD4DC7" w:rsidRDefault="00AD4DC7">
            <w:pPr>
              <w:jc w:val="right"/>
              <w:rPr>
                <w:rFonts w:ascii="宋体"/>
              </w:rPr>
            </w:pPr>
          </w:p>
        </w:tc>
      </w:tr>
    </w:tbl>
    <w:p w14:paraId="4C52B624" w14:textId="77777777" w:rsidR="00AD4DC7" w:rsidRDefault="00AD4DC7">
      <w:pPr>
        <w:rPr>
          <w:vanish/>
        </w:rPr>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B631" w14:textId="77777777">
        <w:tc>
          <w:tcPr>
            <w:tcW w:w="50" w:type="pct"/>
            <w:shd w:val="clear" w:color="auto" w:fill="auto"/>
            <w:vAlign w:val="bottom"/>
          </w:tcPr>
          <w:p w14:paraId="4C52B625" w14:textId="77777777" w:rsidR="00AD4DC7" w:rsidRDefault="00AD4DC7">
            <w:pPr>
              <w:rPr>
                <w:rFonts w:ascii="宋体"/>
              </w:rPr>
            </w:pPr>
          </w:p>
        </w:tc>
        <w:tc>
          <w:tcPr>
            <w:tcW w:w="276" w:type="pct"/>
            <w:shd w:val="clear" w:color="auto" w:fill="auto"/>
            <w:vAlign w:val="bottom"/>
          </w:tcPr>
          <w:p w14:paraId="4C52B626" w14:textId="77777777" w:rsidR="00AD4DC7" w:rsidRDefault="00AD4DC7">
            <w:pPr>
              <w:rPr>
                <w:rFonts w:ascii="宋体"/>
              </w:rPr>
            </w:pPr>
          </w:p>
        </w:tc>
        <w:tc>
          <w:tcPr>
            <w:tcW w:w="5" w:type="pct"/>
            <w:shd w:val="clear" w:color="auto" w:fill="auto"/>
            <w:vAlign w:val="bottom"/>
          </w:tcPr>
          <w:p w14:paraId="4C52B627" w14:textId="77777777" w:rsidR="00AD4DC7" w:rsidRDefault="00AD4DC7">
            <w:pPr>
              <w:rPr>
                <w:rFonts w:ascii="宋体"/>
              </w:rPr>
            </w:pPr>
          </w:p>
        </w:tc>
        <w:tc>
          <w:tcPr>
            <w:tcW w:w="50" w:type="pct"/>
            <w:shd w:val="clear" w:color="auto" w:fill="auto"/>
            <w:vAlign w:val="bottom"/>
          </w:tcPr>
          <w:p w14:paraId="4C52B628" w14:textId="77777777" w:rsidR="00AD4DC7" w:rsidRDefault="00AD4DC7">
            <w:pPr>
              <w:rPr>
                <w:rFonts w:ascii="宋体"/>
              </w:rPr>
            </w:pPr>
          </w:p>
        </w:tc>
        <w:tc>
          <w:tcPr>
            <w:tcW w:w="940" w:type="pct"/>
            <w:shd w:val="clear" w:color="auto" w:fill="auto"/>
            <w:vAlign w:val="bottom"/>
          </w:tcPr>
          <w:p w14:paraId="4C52B629" w14:textId="77777777" w:rsidR="00AD4DC7" w:rsidRDefault="00AD4DC7">
            <w:pPr>
              <w:rPr>
                <w:rFonts w:ascii="宋体"/>
              </w:rPr>
            </w:pPr>
          </w:p>
        </w:tc>
        <w:tc>
          <w:tcPr>
            <w:tcW w:w="5" w:type="pct"/>
            <w:shd w:val="clear" w:color="auto" w:fill="auto"/>
            <w:vAlign w:val="bottom"/>
          </w:tcPr>
          <w:p w14:paraId="4C52B62A" w14:textId="77777777" w:rsidR="00AD4DC7" w:rsidRDefault="00AD4DC7">
            <w:pPr>
              <w:rPr>
                <w:rFonts w:ascii="宋体"/>
              </w:rPr>
            </w:pPr>
          </w:p>
        </w:tc>
        <w:tc>
          <w:tcPr>
            <w:tcW w:w="50" w:type="pct"/>
            <w:shd w:val="clear" w:color="auto" w:fill="auto"/>
            <w:vAlign w:val="bottom"/>
          </w:tcPr>
          <w:p w14:paraId="4C52B62B" w14:textId="77777777" w:rsidR="00AD4DC7" w:rsidRDefault="00AD4DC7">
            <w:pPr>
              <w:rPr>
                <w:rFonts w:ascii="宋体"/>
              </w:rPr>
            </w:pPr>
          </w:p>
        </w:tc>
        <w:tc>
          <w:tcPr>
            <w:tcW w:w="1837" w:type="pct"/>
            <w:shd w:val="clear" w:color="auto" w:fill="auto"/>
            <w:vAlign w:val="bottom"/>
          </w:tcPr>
          <w:p w14:paraId="4C52B62C" w14:textId="77777777" w:rsidR="00AD4DC7" w:rsidRDefault="00AD4DC7">
            <w:pPr>
              <w:rPr>
                <w:rFonts w:ascii="宋体"/>
              </w:rPr>
            </w:pPr>
          </w:p>
        </w:tc>
        <w:tc>
          <w:tcPr>
            <w:tcW w:w="5" w:type="pct"/>
            <w:shd w:val="clear" w:color="auto" w:fill="auto"/>
            <w:vAlign w:val="bottom"/>
          </w:tcPr>
          <w:p w14:paraId="4C52B62D" w14:textId="77777777" w:rsidR="00AD4DC7" w:rsidRDefault="00AD4DC7">
            <w:pPr>
              <w:rPr>
                <w:rFonts w:ascii="宋体"/>
              </w:rPr>
            </w:pPr>
          </w:p>
        </w:tc>
        <w:tc>
          <w:tcPr>
            <w:tcW w:w="50" w:type="pct"/>
            <w:shd w:val="clear" w:color="auto" w:fill="auto"/>
            <w:vAlign w:val="bottom"/>
          </w:tcPr>
          <w:p w14:paraId="4C52B62E" w14:textId="77777777" w:rsidR="00AD4DC7" w:rsidRDefault="00AD4DC7">
            <w:pPr>
              <w:rPr>
                <w:rFonts w:ascii="宋体"/>
              </w:rPr>
            </w:pPr>
          </w:p>
        </w:tc>
        <w:tc>
          <w:tcPr>
            <w:tcW w:w="1724" w:type="pct"/>
            <w:shd w:val="clear" w:color="auto" w:fill="auto"/>
            <w:vAlign w:val="bottom"/>
          </w:tcPr>
          <w:p w14:paraId="4C52B62F" w14:textId="77777777" w:rsidR="00AD4DC7" w:rsidRDefault="00AD4DC7">
            <w:pPr>
              <w:rPr>
                <w:rFonts w:ascii="宋体"/>
              </w:rPr>
            </w:pPr>
          </w:p>
        </w:tc>
        <w:tc>
          <w:tcPr>
            <w:tcW w:w="5" w:type="pct"/>
            <w:shd w:val="clear" w:color="auto" w:fill="auto"/>
            <w:vAlign w:val="bottom"/>
          </w:tcPr>
          <w:p w14:paraId="4C52B630" w14:textId="77777777" w:rsidR="00AD4DC7" w:rsidRDefault="00AD4DC7">
            <w:pPr>
              <w:rPr>
                <w:rFonts w:ascii="宋体"/>
              </w:rPr>
            </w:pPr>
          </w:p>
        </w:tc>
      </w:tr>
      <w:tr w:rsidR="00AD4DC7" w14:paraId="4C52B636"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632"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8E" wp14:editId="4C52CA8F">
                  <wp:extent cx="304800" cy="304800"/>
                  <wp:effectExtent l="0" t="0" r="0" b="0"/>
                  <wp:docPr id="249" name="图片 33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337"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633"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B634"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635"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100</w:t>
            </w:r>
          </w:p>
        </w:tc>
      </w:tr>
    </w:tbl>
    <w:p w14:paraId="4C52B637" w14:textId="77777777" w:rsidR="00AD4DC7" w:rsidRDefault="00CB521E">
      <w:r>
        <w:pict w14:anchorId="4C52CA90">
          <v:rect id="_x0000_i1126" style="width:415.3pt;height:1.5pt" o:hralign="center" o:hrstd="t" o:hr="t" fillcolor="#a0a0a0" stroked="f"/>
        </w:pict>
      </w:r>
    </w:p>
    <w:p w14:paraId="4C52B638" w14:textId="77777777" w:rsidR="00AD4DC7" w:rsidRDefault="00CB521E">
      <w:pPr>
        <w:jc w:val="right"/>
      </w:pPr>
      <w:hyperlink r:id="rId160" w:anchor="i63d840d8a6434f9ea0b4b4bad0e8d3d6_22" w:history="1">
        <w:r>
          <w:rPr>
            <w:rStyle w:val="a5"/>
            <w:rFonts w:ascii="Arial" w:eastAsia="宋体" w:hAnsi="Arial" w:cs="Arial"/>
            <w:b/>
            <w:bCs/>
            <w:sz w:val="16"/>
            <w:szCs w:val="16"/>
          </w:rPr>
          <w:t>Table of Contents</w:t>
        </w:r>
      </w:hyperlink>
    </w:p>
    <w:p w14:paraId="4C52B639" w14:textId="77777777" w:rsidR="00AD4DC7" w:rsidRDefault="00AD4DC7">
      <w:pPr>
        <w:jc w:val="right"/>
      </w:pPr>
    </w:p>
    <w:tbl>
      <w:tblPr>
        <w:tblW w:w="4986" w:type="pct"/>
        <w:tblCellMar>
          <w:top w:w="15" w:type="dxa"/>
          <w:left w:w="15" w:type="dxa"/>
          <w:bottom w:w="15" w:type="dxa"/>
          <w:right w:w="15" w:type="dxa"/>
        </w:tblCellMar>
        <w:tblLook w:val="04A0" w:firstRow="1" w:lastRow="0" w:firstColumn="1" w:lastColumn="0" w:noHBand="0" w:noVBand="1"/>
      </w:tblPr>
      <w:tblGrid>
        <w:gridCol w:w="43"/>
        <w:gridCol w:w="1721"/>
        <w:gridCol w:w="36"/>
        <w:gridCol w:w="36"/>
        <w:gridCol w:w="36"/>
        <w:gridCol w:w="36"/>
        <w:gridCol w:w="122"/>
        <w:gridCol w:w="945"/>
        <w:gridCol w:w="36"/>
        <w:gridCol w:w="36"/>
        <w:gridCol w:w="36"/>
        <w:gridCol w:w="36"/>
        <w:gridCol w:w="122"/>
        <w:gridCol w:w="738"/>
        <w:gridCol w:w="36"/>
        <w:gridCol w:w="36"/>
        <w:gridCol w:w="36"/>
        <w:gridCol w:w="36"/>
        <w:gridCol w:w="122"/>
        <w:gridCol w:w="819"/>
        <w:gridCol w:w="36"/>
        <w:gridCol w:w="36"/>
        <w:gridCol w:w="36"/>
        <w:gridCol w:w="36"/>
        <w:gridCol w:w="122"/>
        <w:gridCol w:w="964"/>
        <w:gridCol w:w="37"/>
        <w:gridCol w:w="36"/>
        <w:gridCol w:w="36"/>
        <w:gridCol w:w="36"/>
        <w:gridCol w:w="122"/>
        <w:gridCol w:w="801"/>
        <w:gridCol w:w="37"/>
        <w:gridCol w:w="36"/>
        <w:gridCol w:w="36"/>
        <w:gridCol w:w="36"/>
        <w:gridCol w:w="122"/>
        <w:gridCol w:w="648"/>
        <w:gridCol w:w="36"/>
      </w:tblGrid>
      <w:tr w:rsidR="00AD4DC7" w14:paraId="4C52B661" w14:textId="77777777">
        <w:tc>
          <w:tcPr>
            <w:tcW w:w="50" w:type="pct"/>
            <w:shd w:val="clear" w:color="auto" w:fill="auto"/>
          </w:tcPr>
          <w:p w14:paraId="4C52B63A" w14:textId="77777777" w:rsidR="00AD4DC7" w:rsidRDefault="00AD4DC7">
            <w:pPr>
              <w:rPr>
                <w:rFonts w:ascii="宋体"/>
              </w:rPr>
            </w:pPr>
          </w:p>
        </w:tc>
        <w:tc>
          <w:tcPr>
            <w:tcW w:w="1451" w:type="pct"/>
            <w:shd w:val="clear" w:color="auto" w:fill="auto"/>
          </w:tcPr>
          <w:p w14:paraId="4C52B63B" w14:textId="77777777" w:rsidR="00AD4DC7" w:rsidRDefault="00AD4DC7">
            <w:pPr>
              <w:rPr>
                <w:rFonts w:ascii="宋体"/>
              </w:rPr>
            </w:pPr>
          </w:p>
        </w:tc>
        <w:tc>
          <w:tcPr>
            <w:tcW w:w="5" w:type="pct"/>
            <w:shd w:val="clear" w:color="auto" w:fill="auto"/>
          </w:tcPr>
          <w:p w14:paraId="4C52B63C" w14:textId="77777777" w:rsidR="00AD4DC7" w:rsidRDefault="00AD4DC7">
            <w:pPr>
              <w:rPr>
                <w:rFonts w:ascii="宋体"/>
              </w:rPr>
            </w:pPr>
          </w:p>
        </w:tc>
        <w:tc>
          <w:tcPr>
            <w:tcW w:w="5" w:type="pct"/>
            <w:shd w:val="clear" w:color="auto" w:fill="auto"/>
          </w:tcPr>
          <w:p w14:paraId="4C52B63D" w14:textId="77777777" w:rsidR="00AD4DC7" w:rsidRDefault="00AD4DC7">
            <w:pPr>
              <w:rPr>
                <w:rFonts w:ascii="宋体"/>
              </w:rPr>
            </w:pPr>
          </w:p>
        </w:tc>
        <w:tc>
          <w:tcPr>
            <w:tcW w:w="24" w:type="pct"/>
            <w:shd w:val="clear" w:color="auto" w:fill="auto"/>
          </w:tcPr>
          <w:p w14:paraId="4C52B63E" w14:textId="77777777" w:rsidR="00AD4DC7" w:rsidRDefault="00AD4DC7">
            <w:pPr>
              <w:rPr>
                <w:rFonts w:ascii="宋体"/>
              </w:rPr>
            </w:pPr>
          </w:p>
        </w:tc>
        <w:tc>
          <w:tcPr>
            <w:tcW w:w="5" w:type="pct"/>
            <w:shd w:val="clear" w:color="auto" w:fill="auto"/>
          </w:tcPr>
          <w:p w14:paraId="4C52B63F" w14:textId="77777777" w:rsidR="00AD4DC7" w:rsidRDefault="00AD4DC7">
            <w:pPr>
              <w:rPr>
                <w:rFonts w:ascii="宋体"/>
              </w:rPr>
            </w:pPr>
          </w:p>
        </w:tc>
        <w:tc>
          <w:tcPr>
            <w:tcW w:w="50" w:type="pct"/>
            <w:shd w:val="clear" w:color="auto" w:fill="auto"/>
          </w:tcPr>
          <w:p w14:paraId="4C52B640" w14:textId="77777777" w:rsidR="00AD4DC7" w:rsidRDefault="00AD4DC7">
            <w:pPr>
              <w:rPr>
                <w:rFonts w:ascii="宋体"/>
              </w:rPr>
            </w:pPr>
          </w:p>
        </w:tc>
        <w:tc>
          <w:tcPr>
            <w:tcW w:w="492" w:type="pct"/>
            <w:shd w:val="clear" w:color="auto" w:fill="auto"/>
          </w:tcPr>
          <w:p w14:paraId="4C52B641" w14:textId="77777777" w:rsidR="00AD4DC7" w:rsidRDefault="00AD4DC7">
            <w:pPr>
              <w:rPr>
                <w:rFonts w:ascii="宋体"/>
              </w:rPr>
            </w:pPr>
          </w:p>
        </w:tc>
        <w:tc>
          <w:tcPr>
            <w:tcW w:w="5" w:type="pct"/>
            <w:shd w:val="clear" w:color="auto" w:fill="auto"/>
          </w:tcPr>
          <w:p w14:paraId="4C52B642" w14:textId="77777777" w:rsidR="00AD4DC7" w:rsidRDefault="00AD4DC7">
            <w:pPr>
              <w:rPr>
                <w:rFonts w:ascii="宋体"/>
              </w:rPr>
            </w:pPr>
          </w:p>
        </w:tc>
        <w:tc>
          <w:tcPr>
            <w:tcW w:w="5" w:type="pct"/>
            <w:shd w:val="clear" w:color="auto" w:fill="auto"/>
          </w:tcPr>
          <w:p w14:paraId="4C52B643" w14:textId="77777777" w:rsidR="00AD4DC7" w:rsidRDefault="00AD4DC7">
            <w:pPr>
              <w:rPr>
                <w:rFonts w:ascii="宋体"/>
              </w:rPr>
            </w:pPr>
          </w:p>
        </w:tc>
        <w:tc>
          <w:tcPr>
            <w:tcW w:w="24" w:type="pct"/>
            <w:shd w:val="clear" w:color="auto" w:fill="auto"/>
          </w:tcPr>
          <w:p w14:paraId="4C52B644" w14:textId="77777777" w:rsidR="00AD4DC7" w:rsidRDefault="00AD4DC7">
            <w:pPr>
              <w:rPr>
                <w:rFonts w:ascii="宋体"/>
              </w:rPr>
            </w:pPr>
          </w:p>
        </w:tc>
        <w:tc>
          <w:tcPr>
            <w:tcW w:w="5" w:type="pct"/>
            <w:shd w:val="clear" w:color="auto" w:fill="auto"/>
          </w:tcPr>
          <w:p w14:paraId="4C52B645" w14:textId="77777777" w:rsidR="00AD4DC7" w:rsidRDefault="00AD4DC7">
            <w:pPr>
              <w:rPr>
                <w:rFonts w:ascii="宋体"/>
              </w:rPr>
            </w:pPr>
          </w:p>
        </w:tc>
        <w:tc>
          <w:tcPr>
            <w:tcW w:w="50" w:type="pct"/>
            <w:shd w:val="clear" w:color="auto" w:fill="auto"/>
          </w:tcPr>
          <w:p w14:paraId="4C52B646" w14:textId="77777777" w:rsidR="00AD4DC7" w:rsidRDefault="00AD4DC7">
            <w:pPr>
              <w:rPr>
                <w:rFonts w:ascii="宋体"/>
              </w:rPr>
            </w:pPr>
          </w:p>
        </w:tc>
        <w:tc>
          <w:tcPr>
            <w:tcW w:w="492" w:type="pct"/>
            <w:shd w:val="clear" w:color="auto" w:fill="auto"/>
          </w:tcPr>
          <w:p w14:paraId="4C52B647" w14:textId="77777777" w:rsidR="00AD4DC7" w:rsidRDefault="00AD4DC7">
            <w:pPr>
              <w:rPr>
                <w:rFonts w:ascii="宋体"/>
              </w:rPr>
            </w:pPr>
          </w:p>
        </w:tc>
        <w:tc>
          <w:tcPr>
            <w:tcW w:w="5" w:type="pct"/>
            <w:shd w:val="clear" w:color="auto" w:fill="auto"/>
          </w:tcPr>
          <w:p w14:paraId="4C52B648" w14:textId="77777777" w:rsidR="00AD4DC7" w:rsidRDefault="00AD4DC7">
            <w:pPr>
              <w:rPr>
                <w:rFonts w:ascii="宋体"/>
              </w:rPr>
            </w:pPr>
          </w:p>
        </w:tc>
        <w:tc>
          <w:tcPr>
            <w:tcW w:w="5" w:type="pct"/>
            <w:shd w:val="clear" w:color="auto" w:fill="auto"/>
          </w:tcPr>
          <w:p w14:paraId="4C52B649" w14:textId="77777777" w:rsidR="00AD4DC7" w:rsidRDefault="00AD4DC7">
            <w:pPr>
              <w:rPr>
                <w:rFonts w:ascii="宋体"/>
              </w:rPr>
            </w:pPr>
          </w:p>
        </w:tc>
        <w:tc>
          <w:tcPr>
            <w:tcW w:w="24" w:type="pct"/>
            <w:shd w:val="clear" w:color="auto" w:fill="auto"/>
          </w:tcPr>
          <w:p w14:paraId="4C52B64A" w14:textId="77777777" w:rsidR="00AD4DC7" w:rsidRDefault="00AD4DC7">
            <w:pPr>
              <w:rPr>
                <w:rFonts w:ascii="宋体"/>
              </w:rPr>
            </w:pPr>
          </w:p>
        </w:tc>
        <w:tc>
          <w:tcPr>
            <w:tcW w:w="5" w:type="pct"/>
            <w:shd w:val="clear" w:color="auto" w:fill="auto"/>
          </w:tcPr>
          <w:p w14:paraId="4C52B64B" w14:textId="77777777" w:rsidR="00AD4DC7" w:rsidRDefault="00AD4DC7">
            <w:pPr>
              <w:rPr>
                <w:rFonts w:ascii="宋体"/>
              </w:rPr>
            </w:pPr>
          </w:p>
        </w:tc>
        <w:tc>
          <w:tcPr>
            <w:tcW w:w="50" w:type="pct"/>
            <w:shd w:val="clear" w:color="auto" w:fill="auto"/>
          </w:tcPr>
          <w:p w14:paraId="4C52B64C" w14:textId="77777777" w:rsidR="00AD4DC7" w:rsidRDefault="00AD4DC7">
            <w:pPr>
              <w:rPr>
                <w:rFonts w:ascii="宋体"/>
              </w:rPr>
            </w:pPr>
          </w:p>
        </w:tc>
        <w:tc>
          <w:tcPr>
            <w:tcW w:w="492" w:type="pct"/>
            <w:shd w:val="clear" w:color="auto" w:fill="auto"/>
          </w:tcPr>
          <w:p w14:paraId="4C52B64D" w14:textId="77777777" w:rsidR="00AD4DC7" w:rsidRDefault="00AD4DC7">
            <w:pPr>
              <w:rPr>
                <w:rFonts w:ascii="宋体"/>
              </w:rPr>
            </w:pPr>
          </w:p>
        </w:tc>
        <w:tc>
          <w:tcPr>
            <w:tcW w:w="5" w:type="pct"/>
            <w:shd w:val="clear" w:color="auto" w:fill="auto"/>
          </w:tcPr>
          <w:p w14:paraId="4C52B64E" w14:textId="77777777" w:rsidR="00AD4DC7" w:rsidRDefault="00AD4DC7">
            <w:pPr>
              <w:rPr>
                <w:rFonts w:ascii="宋体"/>
              </w:rPr>
            </w:pPr>
          </w:p>
        </w:tc>
        <w:tc>
          <w:tcPr>
            <w:tcW w:w="5" w:type="pct"/>
            <w:shd w:val="clear" w:color="auto" w:fill="auto"/>
          </w:tcPr>
          <w:p w14:paraId="4C52B64F" w14:textId="77777777" w:rsidR="00AD4DC7" w:rsidRDefault="00AD4DC7">
            <w:pPr>
              <w:rPr>
                <w:rFonts w:ascii="宋体"/>
              </w:rPr>
            </w:pPr>
          </w:p>
        </w:tc>
        <w:tc>
          <w:tcPr>
            <w:tcW w:w="24" w:type="pct"/>
            <w:shd w:val="clear" w:color="auto" w:fill="auto"/>
          </w:tcPr>
          <w:p w14:paraId="4C52B650" w14:textId="77777777" w:rsidR="00AD4DC7" w:rsidRDefault="00AD4DC7">
            <w:pPr>
              <w:rPr>
                <w:rFonts w:ascii="宋体"/>
              </w:rPr>
            </w:pPr>
          </w:p>
        </w:tc>
        <w:tc>
          <w:tcPr>
            <w:tcW w:w="5" w:type="pct"/>
            <w:shd w:val="clear" w:color="auto" w:fill="auto"/>
          </w:tcPr>
          <w:p w14:paraId="4C52B651" w14:textId="77777777" w:rsidR="00AD4DC7" w:rsidRDefault="00AD4DC7">
            <w:pPr>
              <w:rPr>
                <w:rFonts w:ascii="宋体"/>
              </w:rPr>
            </w:pPr>
          </w:p>
        </w:tc>
        <w:tc>
          <w:tcPr>
            <w:tcW w:w="50" w:type="pct"/>
            <w:shd w:val="clear" w:color="auto" w:fill="auto"/>
          </w:tcPr>
          <w:p w14:paraId="4C52B652" w14:textId="77777777" w:rsidR="00AD4DC7" w:rsidRDefault="00AD4DC7">
            <w:pPr>
              <w:rPr>
                <w:rFonts w:ascii="宋体"/>
              </w:rPr>
            </w:pPr>
          </w:p>
        </w:tc>
        <w:tc>
          <w:tcPr>
            <w:tcW w:w="492" w:type="pct"/>
            <w:shd w:val="clear" w:color="auto" w:fill="auto"/>
          </w:tcPr>
          <w:p w14:paraId="4C52B653" w14:textId="77777777" w:rsidR="00AD4DC7" w:rsidRDefault="00AD4DC7">
            <w:pPr>
              <w:rPr>
                <w:rFonts w:ascii="宋体"/>
              </w:rPr>
            </w:pPr>
          </w:p>
        </w:tc>
        <w:tc>
          <w:tcPr>
            <w:tcW w:w="5" w:type="pct"/>
            <w:shd w:val="clear" w:color="auto" w:fill="auto"/>
          </w:tcPr>
          <w:p w14:paraId="4C52B654" w14:textId="77777777" w:rsidR="00AD4DC7" w:rsidRDefault="00AD4DC7">
            <w:pPr>
              <w:rPr>
                <w:rFonts w:ascii="宋体"/>
              </w:rPr>
            </w:pPr>
          </w:p>
        </w:tc>
        <w:tc>
          <w:tcPr>
            <w:tcW w:w="5" w:type="pct"/>
            <w:shd w:val="clear" w:color="auto" w:fill="auto"/>
          </w:tcPr>
          <w:p w14:paraId="4C52B655" w14:textId="77777777" w:rsidR="00AD4DC7" w:rsidRDefault="00AD4DC7">
            <w:pPr>
              <w:rPr>
                <w:rFonts w:ascii="宋体"/>
              </w:rPr>
            </w:pPr>
          </w:p>
        </w:tc>
        <w:tc>
          <w:tcPr>
            <w:tcW w:w="24" w:type="pct"/>
            <w:shd w:val="clear" w:color="auto" w:fill="auto"/>
          </w:tcPr>
          <w:p w14:paraId="4C52B656" w14:textId="77777777" w:rsidR="00AD4DC7" w:rsidRDefault="00AD4DC7">
            <w:pPr>
              <w:rPr>
                <w:rFonts w:ascii="宋体"/>
              </w:rPr>
            </w:pPr>
          </w:p>
        </w:tc>
        <w:tc>
          <w:tcPr>
            <w:tcW w:w="5" w:type="pct"/>
            <w:shd w:val="clear" w:color="auto" w:fill="auto"/>
          </w:tcPr>
          <w:p w14:paraId="4C52B657" w14:textId="77777777" w:rsidR="00AD4DC7" w:rsidRDefault="00AD4DC7">
            <w:pPr>
              <w:rPr>
                <w:rFonts w:ascii="宋体"/>
              </w:rPr>
            </w:pPr>
          </w:p>
        </w:tc>
        <w:tc>
          <w:tcPr>
            <w:tcW w:w="50" w:type="pct"/>
            <w:shd w:val="clear" w:color="auto" w:fill="auto"/>
          </w:tcPr>
          <w:p w14:paraId="4C52B658" w14:textId="77777777" w:rsidR="00AD4DC7" w:rsidRDefault="00AD4DC7">
            <w:pPr>
              <w:rPr>
                <w:rFonts w:ascii="宋体"/>
              </w:rPr>
            </w:pPr>
          </w:p>
        </w:tc>
        <w:tc>
          <w:tcPr>
            <w:tcW w:w="492" w:type="pct"/>
            <w:shd w:val="clear" w:color="auto" w:fill="auto"/>
          </w:tcPr>
          <w:p w14:paraId="4C52B659" w14:textId="77777777" w:rsidR="00AD4DC7" w:rsidRDefault="00AD4DC7">
            <w:pPr>
              <w:rPr>
                <w:rFonts w:ascii="宋体"/>
              </w:rPr>
            </w:pPr>
          </w:p>
        </w:tc>
        <w:tc>
          <w:tcPr>
            <w:tcW w:w="5" w:type="pct"/>
            <w:shd w:val="clear" w:color="auto" w:fill="auto"/>
          </w:tcPr>
          <w:p w14:paraId="4C52B65A" w14:textId="77777777" w:rsidR="00AD4DC7" w:rsidRDefault="00AD4DC7">
            <w:pPr>
              <w:rPr>
                <w:rFonts w:ascii="宋体"/>
              </w:rPr>
            </w:pPr>
          </w:p>
        </w:tc>
        <w:tc>
          <w:tcPr>
            <w:tcW w:w="5" w:type="pct"/>
            <w:shd w:val="clear" w:color="auto" w:fill="auto"/>
          </w:tcPr>
          <w:p w14:paraId="4C52B65B" w14:textId="77777777" w:rsidR="00AD4DC7" w:rsidRDefault="00AD4DC7">
            <w:pPr>
              <w:rPr>
                <w:rFonts w:ascii="宋体"/>
              </w:rPr>
            </w:pPr>
          </w:p>
        </w:tc>
        <w:tc>
          <w:tcPr>
            <w:tcW w:w="24" w:type="pct"/>
            <w:shd w:val="clear" w:color="auto" w:fill="auto"/>
          </w:tcPr>
          <w:p w14:paraId="4C52B65C" w14:textId="77777777" w:rsidR="00AD4DC7" w:rsidRDefault="00AD4DC7">
            <w:pPr>
              <w:rPr>
                <w:rFonts w:ascii="宋体"/>
              </w:rPr>
            </w:pPr>
          </w:p>
        </w:tc>
        <w:tc>
          <w:tcPr>
            <w:tcW w:w="5" w:type="pct"/>
            <w:shd w:val="clear" w:color="auto" w:fill="auto"/>
          </w:tcPr>
          <w:p w14:paraId="4C52B65D" w14:textId="77777777" w:rsidR="00AD4DC7" w:rsidRDefault="00AD4DC7">
            <w:pPr>
              <w:rPr>
                <w:rFonts w:ascii="宋体"/>
              </w:rPr>
            </w:pPr>
          </w:p>
        </w:tc>
        <w:tc>
          <w:tcPr>
            <w:tcW w:w="50" w:type="pct"/>
            <w:shd w:val="clear" w:color="auto" w:fill="auto"/>
          </w:tcPr>
          <w:p w14:paraId="4C52B65E" w14:textId="77777777" w:rsidR="00AD4DC7" w:rsidRDefault="00AD4DC7">
            <w:pPr>
              <w:rPr>
                <w:rFonts w:ascii="宋体"/>
              </w:rPr>
            </w:pPr>
          </w:p>
        </w:tc>
        <w:tc>
          <w:tcPr>
            <w:tcW w:w="493" w:type="pct"/>
            <w:shd w:val="clear" w:color="auto" w:fill="auto"/>
          </w:tcPr>
          <w:p w14:paraId="4C52B65F" w14:textId="77777777" w:rsidR="00AD4DC7" w:rsidRDefault="00AD4DC7">
            <w:pPr>
              <w:rPr>
                <w:rFonts w:ascii="宋体"/>
              </w:rPr>
            </w:pPr>
          </w:p>
        </w:tc>
        <w:tc>
          <w:tcPr>
            <w:tcW w:w="5" w:type="pct"/>
            <w:shd w:val="clear" w:color="auto" w:fill="auto"/>
          </w:tcPr>
          <w:p w14:paraId="4C52B660" w14:textId="77777777" w:rsidR="00AD4DC7" w:rsidRDefault="00AD4DC7">
            <w:pPr>
              <w:rPr>
                <w:rFonts w:ascii="宋体"/>
              </w:rPr>
            </w:pPr>
          </w:p>
        </w:tc>
      </w:tr>
      <w:tr w:rsidR="00AD4DC7" w14:paraId="4C52B665" w14:textId="77777777">
        <w:tc>
          <w:tcPr>
            <w:tcW w:w="0" w:type="auto"/>
            <w:gridSpan w:val="3"/>
            <w:shd w:val="clear" w:color="auto" w:fill="auto"/>
            <w:tcMar>
              <w:top w:w="0" w:type="dxa"/>
              <w:left w:w="20" w:type="dxa"/>
              <w:bottom w:w="0" w:type="dxa"/>
              <w:right w:w="20" w:type="dxa"/>
            </w:tcMar>
          </w:tcPr>
          <w:p w14:paraId="4C52B66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663" w14:textId="77777777" w:rsidR="00AD4DC7" w:rsidRDefault="00AD4DC7">
            <w:pPr>
              <w:rPr>
                <w:rFonts w:ascii="宋体"/>
              </w:rPr>
            </w:pPr>
          </w:p>
        </w:tc>
        <w:tc>
          <w:tcPr>
            <w:tcW w:w="0" w:type="auto"/>
            <w:gridSpan w:val="33"/>
            <w:shd w:val="clear" w:color="auto" w:fill="auto"/>
            <w:tcMar>
              <w:top w:w="40" w:type="dxa"/>
              <w:left w:w="20" w:type="dxa"/>
              <w:bottom w:w="40" w:type="dxa"/>
              <w:right w:w="20" w:type="dxa"/>
            </w:tcMar>
            <w:vAlign w:val="bottom"/>
          </w:tcPr>
          <w:p w14:paraId="4C52B664" w14:textId="77777777" w:rsidR="00AD4DC7" w:rsidRDefault="00CB521E">
            <w:pPr>
              <w:jc w:val="center"/>
              <w:textAlignment w:val="bottom"/>
            </w:pPr>
            <w:r>
              <w:rPr>
                <w:rFonts w:ascii="Arial" w:eastAsia="宋体" w:hAnsi="Arial" w:cs="Arial"/>
                <w:b/>
                <w:bCs/>
                <w:color w:val="262626"/>
                <w:sz w:val="18"/>
                <w:szCs w:val="18"/>
              </w:rPr>
              <w:t>December 28, 2019</w:t>
            </w:r>
          </w:p>
        </w:tc>
      </w:tr>
      <w:tr w:rsidR="00AD4DC7" w14:paraId="4C52B671" w14:textId="77777777">
        <w:tc>
          <w:tcPr>
            <w:tcW w:w="0" w:type="auto"/>
            <w:gridSpan w:val="3"/>
            <w:shd w:val="clear" w:color="auto" w:fill="auto"/>
            <w:tcMar>
              <w:top w:w="0" w:type="dxa"/>
              <w:left w:w="20" w:type="dxa"/>
              <w:bottom w:w="0" w:type="dxa"/>
              <w:right w:w="20" w:type="dxa"/>
            </w:tcMar>
          </w:tcPr>
          <w:p w14:paraId="4C52B66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667"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668"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669"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66A"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66B"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66C"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66D" w14:textId="77777777" w:rsidR="00AD4DC7" w:rsidRDefault="00AD4DC7">
            <w:pPr>
              <w:rPr>
                <w:rFonts w:ascii="宋体"/>
              </w:rPr>
            </w:pPr>
          </w:p>
        </w:tc>
        <w:tc>
          <w:tcPr>
            <w:tcW w:w="0" w:type="auto"/>
            <w:gridSpan w:val="9"/>
            <w:tcBorders>
              <w:top w:val="single" w:sz="8" w:space="0" w:color="0068B5"/>
            </w:tcBorders>
            <w:shd w:val="clear" w:color="auto" w:fill="auto"/>
            <w:tcMar>
              <w:top w:w="40" w:type="dxa"/>
              <w:left w:w="20" w:type="dxa"/>
              <w:bottom w:w="40" w:type="dxa"/>
              <w:right w:w="20" w:type="dxa"/>
            </w:tcMar>
            <w:vAlign w:val="bottom"/>
          </w:tcPr>
          <w:p w14:paraId="4C52B66E" w14:textId="77777777" w:rsidR="00AD4DC7" w:rsidRDefault="00CB521E">
            <w:pPr>
              <w:jc w:val="center"/>
              <w:textAlignment w:val="bottom"/>
            </w:pPr>
            <w:r>
              <w:rPr>
                <w:rFonts w:ascii="Arial" w:eastAsia="宋体" w:hAnsi="Arial" w:cs="Arial"/>
                <w:b/>
                <w:bCs/>
                <w:color w:val="262626"/>
                <w:sz w:val="18"/>
                <w:szCs w:val="18"/>
              </w:rPr>
              <w:t>Gross Amounts Not Offset in the Balance Sheet</w:t>
            </w:r>
          </w:p>
        </w:tc>
        <w:tc>
          <w:tcPr>
            <w:tcW w:w="0" w:type="auto"/>
            <w:gridSpan w:val="3"/>
            <w:tcBorders>
              <w:top w:val="single" w:sz="8" w:space="0" w:color="0068B5"/>
            </w:tcBorders>
            <w:shd w:val="clear" w:color="auto" w:fill="auto"/>
            <w:tcMar>
              <w:top w:w="0" w:type="dxa"/>
              <w:left w:w="20" w:type="dxa"/>
              <w:bottom w:w="0" w:type="dxa"/>
              <w:right w:w="20" w:type="dxa"/>
            </w:tcMar>
          </w:tcPr>
          <w:p w14:paraId="4C52B66F"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670" w14:textId="77777777" w:rsidR="00AD4DC7" w:rsidRDefault="00AD4DC7">
            <w:pPr>
              <w:rPr>
                <w:rFonts w:ascii="宋体"/>
              </w:rPr>
            </w:pPr>
          </w:p>
        </w:tc>
      </w:tr>
      <w:tr w:rsidR="00AD4DC7" w14:paraId="4C52B67F" w14:textId="77777777">
        <w:tc>
          <w:tcPr>
            <w:tcW w:w="0" w:type="auto"/>
            <w:gridSpan w:val="3"/>
            <w:shd w:val="clear" w:color="auto" w:fill="auto"/>
            <w:tcMar>
              <w:top w:w="40" w:type="dxa"/>
              <w:left w:w="20" w:type="dxa"/>
              <w:bottom w:w="40" w:type="dxa"/>
              <w:right w:w="20" w:type="dxa"/>
            </w:tcMar>
            <w:vAlign w:val="bottom"/>
          </w:tcPr>
          <w:p w14:paraId="4C52B672" w14:textId="77777777" w:rsidR="00AD4DC7" w:rsidRDefault="00CB521E">
            <w:pPr>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tcPr>
          <w:p w14:paraId="4C52B67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674" w14:textId="77777777" w:rsidR="00AD4DC7" w:rsidRDefault="00CB521E">
            <w:pPr>
              <w:jc w:val="center"/>
              <w:textAlignment w:val="bottom"/>
            </w:pPr>
            <w:r>
              <w:rPr>
                <w:rFonts w:ascii="Arial" w:eastAsia="宋体" w:hAnsi="Arial" w:cs="Arial"/>
                <w:b/>
                <w:bCs/>
                <w:color w:val="262626"/>
                <w:sz w:val="18"/>
                <w:szCs w:val="18"/>
              </w:rPr>
              <w:t>Gross Amounts Recognized</w:t>
            </w:r>
          </w:p>
        </w:tc>
        <w:tc>
          <w:tcPr>
            <w:tcW w:w="0" w:type="auto"/>
            <w:gridSpan w:val="3"/>
            <w:shd w:val="clear" w:color="auto" w:fill="auto"/>
            <w:tcMar>
              <w:top w:w="0" w:type="dxa"/>
              <w:left w:w="20" w:type="dxa"/>
              <w:bottom w:w="0" w:type="dxa"/>
              <w:right w:w="20" w:type="dxa"/>
            </w:tcMar>
          </w:tcPr>
          <w:p w14:paraId="4C52B67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676" w14:textId="77777777" w:rsidR="00AD4DC7" w:rsidRDefault="00CB521E">
            <w:pPr>
              <w:jc w:val="center"/>
              <w:textAlignment w:val="bottom"/>
            </w:pPr>
            <w:r>
              <w:rPr>
                <w:rFonts w:ascii="Arial" w:eastAsia="宋体" w:hAnsi="Arial" w:cs="Arial"/>
                <w:b/>
                <w:bCs/>
                <w:color w:val="262626"/>
                <w:sz w:val="18"/>
                <w:szCs w:val="18"/>
              </w:rPr>
              <w:t>Gross Amounts Offset in the Balance Sheet</w:t>
            </w:r>
          </w:p>
        </w:tc>
        <w:tc>
          <w:tcPr>
            <w:tcW w:w="0" w:type="auto"/>
            <w:gridSpan w:val="3"/>
            <w:shd w:val="clear" w:color="auto" w:fill="auto"/>
            <w:tcMar>
              <w:top w:w="0" w:type="dxa"/>
              <w:left w:w="20" w:type="dxa"/>
              <w:bottom w:w="0" w:type="dxa"/>
              <w:right w:w="20" w:type="dxa"/>
            </w:tcMar>
          </w:tcPr>
          <w:p w14:paraId="4C52B67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678" w14:textId="77777777" w:rsidR="00AD4DC7" w:rsidRDefault="00CB521E">
            <w:pPr>
              <w:jc w:val="center"/>
              <w:textAlignment w:val="bottom"/>
            </w:pPr>
            <w:r>
              <w:rPr>
                <w:rFonts w:ascii="Arial" w:eastAsia="宋体" w:hAnsi="Arial" w:cs="Arial"/>
                <w:b/>
                <w:bCs/>
                <w:color w:val="262626"/>
                <w:sz w:val="18"/>
                <w:szCs w:val="18"/>
              </w:rPr>
              <w:t>Net Amounts Presented in the Balance Sheet</w:t>
            </w:r>
          </w:p>
        </w:tc>
        <w:tc>
          <w:tcPr>
            <w:tcW w:w="0" w:type="auto"/>
            <w:gridSpan w:val="3"/>
            <w:shd w:val="clear" w:color="auto" w:fill="auto"/>
            <w:tcMar>
              <w:top w:w="0" w:type="dxa"/>
              <w:left w:w="20" w:type="dxa"/>
              <w:bottom w:w="0" w:type="dxa"/>
              <w:right w:w="20" w:type="dxa"/>
            </w:tcMar>
          </w:tcPr>
          <w:p w14:paraId="4C52B679"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67A" w14:textId="77777777" w:rsidR="00AD4DC7" w:rsidRDefault="00CB521E">
            <w:pPr>
              <w:jc w:val="center"/>
              <w:textAlignment w:val="bottom"/>
            </w:pPr>
            <w:r>
              <w:rPr>
                <w:rFonts w:ascii="Arial" w:eastAsia="宋体" w:hAnsi="Arial" w:cs="Arial"/>
                <w:b/>
                <w:bCs/>
                <w:color w:val="262626"/>
                <w:sz w:val="18"/>
                <w:szCs w:val="18"/>
              </w:rPr>
              <w:t>Financial Instruments</w:t>
            </w:r>
          </w:p>
        </w:tc>
        <w:tc>
          <w:tcPr>
            <w:tcW w:w="0" w:type="auto"/>
            <w:gridSpan w:val="3"/>
            <w:tcBorders>
              <w:top w:val="single" w:sz="8" w:space="0" w:color="0068B5"/>
            </w:tcBorders>
            <w:shd w:val="clear" w:color="auto" w:fill="auto"/>
            <w:tcMar>
              <w:top w:w="0" w:type="dxa"/>
              <w:left w:w="20" w:type="dxa"/>
              <w:bottom w:w="0" w:type="dxa"/>
              <w:right w:w="20" w:type="dxa"/>
            </w:tcMar>
          </w:tcPr>
          <w:p w14:paraId="4C52B67B"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67C" w14:textId="77777777" w:rsidR="00AD4DC7" w:rsidRDefault="00CB521E">
            <w:pPr>
              <w:jc w:val="center"/>
              <w:textAlignment w:val="bottom"/>
            </w:pPr>
            <w:r>
              <w:rPr>
                <w:rFonts w:ascii="Arial" w:eastAsia="宋体" w:hAnsi="Arial" w:cs="Arial"/>
                <w:b/>
                <w:bCs/>
                <w:color w:val="262626"/>
                <w:sz w:val="18"/>
                <w:szCs w:val="18"/>
              </w:rPr>
              <w:t>Cash and Non-Cash Collateral Received or Pledged</w:t>
            </w:r>
          </w:p>
        </w:tc>
        <w:tc>
          <w:tcPr>
            <w:tcW w:w="0" w:type="auto"/>
            <w:gridSpan w:val="3"/>
            <w:shd w:val="clear" w:color="auto" w:fill="auto"/>
            <w:tcMar>
              <w:top w:w="0" w:type="dxa"/>
              <w:left w:w="20" w:type="dxa"/>
              <w:bottom w:w="0" w:type="dxa"/>
              <w:right w:w="20" w:type="dxa"/>
            </w:tcMar>
          </w:tcPr>
          <w:p w14:paraId="4C52B67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67E" w14:textId="77777777" w:rsidR="00AD4DC7" w:rsidRDefault="00CB521E">
            <w:pPr>
              <w:jc w:val="center"/>
              <w:textAlignment w:val="bottom"/>
            </w:pPr>
            <w:r>
              <w:rPr>
                <w:rFonts w:ascii="Arial" w:eastAsia="宋体" w:hAnsi="Arial" w:cs="Arial"/>
                <w:b/>
                <w:bCs/>
                <w:color w:val="262626"/>
                <w:sz w:val="18"/>
                <w:szCs w:val="18"/>
              </w:rPr>
              <w:t>Net Amount</w:t>
            </w:r>
          </w:p>
        </w:tc>
      </w:tr>
      <w:tr w:rsidR="00AD4DC7" w14:paraId="4C52B68D"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680" w14:textId="77777777" w:rsidR="00AD4DC7" w:rsidRDefault="00CB521E">
            <w:pPr>
              <w:textAlignment w:val="bottom"/>
            </w:pPr>
            <w:r>
              <w:rPr>
                <w:rFonts w:ascii="Arial" w:eastAsia="宋体" w:hAnsi="Arial" w:cs="Arial"/>
                <w:color w:val="262626"/>
                <w:sz w:val="18"/>
                <w:szCs w:val="18"/>
              </w:rPr>
              <w:t>Assets:</w:t>
            </w:r>
          </w:p>
        </w:tc>
        <w:tc>
          <w:tcPr>
            <w:tcW w:w="0" w:type="auto"/>
            <w:gridSpan w:val="3"/>
            <w:shd w:val="clear" w:color="auto" w:fill="auto"/>
            <w:tcMar>
              <w:top w:w="0" w:type="dxa"/>
              <w:left w:w="20" w:type="dxa"/>
              <w:bottom w:w="0" w:type="dxa"/>
              <w:right w:w="20" w:type="dxa"/>
            </w:tcMar>
          </w:tcPr>
          <w:p w14:paraId="4C52B681"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68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683"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68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685"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68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687"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68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689"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68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68B"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68C" w14:textId="77777777" w:rsidR="00AD4DC7" w:rsidRDefault="00AD4DC7">
            <w:pPr>
              <w:rPr>
                <w:rFonts w:ascii="宋体"/>
              </w:rPr>
            </w:pPr>
          </w:p>
        </w:tc>
      </w:tr>
      <w:tr w:rsidR="00AD4DC7" w14:paraId="4C52B6A7" w14:textId="77777777">
        <w:tc>
          <w:tcPr>
            <w:tcW w:w="0" w:type="auto"/>
            <w:gridSpan w:val="3"/>
            <w:shd w:val="clear" w:color="auto" w:fill="auto"/>
            <w:tcMar>
              <w:top w:w="40" w:type="dxa"/>
              <w:left w:w="140" w:type="dxa"/>
              <w:bottom w:w="40" w:type="dxa"/>
              <w:right w:w="20" w:type="dxa"/>
            </w:tcMar>
            <w:vAlign w:val="bottom"/>
          </w:tcPr>
          <w:p w14:paraId="4C52B68E" w14:textId="77777777" w:rsidR="00AD4DC7" w:rsidRDefault="00CB521E">
            <w:pPr>
              <w:textAlignment w:val="bottom"/>
            </w:pPr>
            <w:r>
              <w:rPr>
                <w:rFonts w:ascii="Arial" w:eastAsia="宋体" w:hAnsi="Arial" w:cs="Arial"/>
                <w:color w:val="262626"/>
                <w:sz w:val="18"/>
                <w:szCs w:val="18"/>
              </w:rPr>
              <w:t>Derivative assets subject to master netting arrangements</w:t>
            </w:r>
          </w:p>
        </w:tc>
        <w:tc>
          <w:tcPr>
            <w:tcW w:w="0" w:type="auto"/>
            <w:gridSpan w:val="3"/>
            <w:shd w:val="clear" w:color="auto" w:fill="auto"/>
            <w:tcMar>
              <w:top w:w="0" w:type="dxa"/>
              <w:left w:w="20" w:type="dxa"/>
              <w:bottom w:w="0" w:type="dxa"/>
              <w:right w:w="20" w:type="dxa"/>
            </w:tcMar>
          </w:tcPr>
          <w:p w14:paraId="4C52B68F"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690"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B691" w14:textId="77777777" w:rsidR="00AD4DC7" w:rsidRDefault="00CB521E">
            <w:pPr>
              <w:jc w:val="right"/>
              <w:textAlignment w:val="bottom"/>
            </w:pPr>
            <w:r>
              <w:rPr>
                <w:rFonts w:ascii="Arial" w:eastAsia="宋体" w:hAnsi="Arial" w:cs="Arial"/>
                <w:color w:val="262626"/>
                <w:sz w:val="18"/>
                <w:szCs w:val="18"/>
              </w:rPr>
              <w:t>974 </w:t>
            </w:r>
          </w:p>
        </w:tc>
        <w:tc>
          <w:tcPr>
            <w:tcW w:w="0" w:type="auto"/>
            <w:shd w:val="clear" w:color="auto" w:fill="auto"/>
            <w:tcMar>
              <w:top w:w="40" w:type="dxa"/>
              <w:left w:w="0" w:type="dxa"/>
              <w:bottom w:w="40" w:type="dxa"/>
              <w:right w:w="20" w:type="dxa"/>
            </w:tcMar>
            <w:vAlign w:val="bottom"/>
          </w:tcPr>
          <w:p w14:paraId="4C52B69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93"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694"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B695"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B69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97"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698"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B699" w14:textId="77777777" w:rsidR="00AD4DC7" w:rsidRDefault="00CB521E">
            <w:pPr>
              <w:jc w:val="right"/>
              <w:textAlignment w:val="bottom"/>
            </w:pPr>
            <w:r>
              <w:rPr>
                <w:rFonts w:ascii="Arial" w:eastAsia="宋体" w:hAnsi="Arial" w:cs="Arial"/>
                <w:color w:val="262626"/>
                <w:sz w:val="18"/>
                <w:szCs w:val="18"/>
              </w:rPr>
              <w:t>974 </w:t>
            </w:r>
          </w:p>
        </w:tc>
        <w:tc>
          <w:tcPr>
            <w:tcW w:w="0" w:type="auto"/>
            <w:shd w:val="clear" w:color="auto" w:fill="auto"/>
            <w:tcMar>
              <w:top w:w="40" w:type="dxa"/>
              <w:left w:w="0" w:type="dxa"/>
              <w:bottom w:w="40" w:type="dxa"/>
              <w:right w:w="20" w:type="dxa"/>
            </w:tcMar>
            <w:vAlign w:val="bottom"/>
          </w:tcPr>
          <w:p w14:paraId="4C52B69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9B"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69C"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B69D" w14:textId="77777777" w:rsidR="00AD4DC7" w:rsidRDefault="00CB521E">
            <w:pPr>
              <w:jc w:val="right"/>
              <w:textAlignment w:val="bottom"/>
            </w:pPr>
            <w:r>
              <w:rPr>
                <w:rFonts w:ascii="Arial" w:eastAsia="宋体" w:hAnsi="Arial" w:cs="Arial"/>
                <w:color w:val="262626"/>
                <w:sz w:val="18"/>
                <w:szCs w:val="18"/>
              </w:rPr>
              <w:t>(144)</w:t>
            </w:r>
          </w:p>
        </w:tc>
        <w:tc>
          <w:tcPr>
            <w:tcW w:w="0" w:type="auto"/>
            <w:shd w:val="clear" w:color="auto" w:fill="auto"/>
            <w:tcMar>
              <w:top w:w="40" w:type="dxa"/>
              <w:left w:w="0" w:type="dxa"/>
              <w:bottom w:w="40" w:type="dxa"/>
              <w:right w:w="20" w:type="dxa"/>
            </w:tcMar>
            <w:vAlign w:val="bottom"/>
          </w:tcPr>
          <w:p w14:paraId="4C52B69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9F"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6A0"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B6A1" w14:textId="77777777" w:rsidR="00AD4DC7" w:rsidRDefault="00CB521E">
            <w:pPr>
              <w:jc w:val="right"/>
              <w:textAlignment w:val="bottom"/>
            </w:pPr>
            <w:r>
              <w:rPr>
                <w:rFonts w:ascii="Arial" w:eastAsia="宋体" w:hAnsi="Arial" w:cs="Arial"/>
                <w:color w:val="262626"/>
                <w:sz w:val="18"/>
                <w:szCs w:val="18"/>
              </w:rPr>
              <w:t>(808)</w:t>
            </w:r>
          </w:p>
        </w:tc>
        <w:tc>
          <w:tcPr>
            <w:tcW w:w="0" w:type="auto"/>
            <w:shd w:val="clear" w:color="auto" w:fill="auto"/>
            <w:tcMar>
              <w:top w:w="40" w:type="dxa"/>
              <w:left w:w="0" w:type="dxa"/>
              <w:bottom w:w="40" w:type="dxa"/>
              <w:right w:w="20" w:type="dxa"/>
            </w:tcMar>
            <w:vAlign w:val="bottom"/>
          </w:tcPr>
          <w:p w14:paraId="4C52B6A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A3"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6A4"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B6A5" w14:textId="77777777" w:rsidR="00AD4DC7" w:rsidRDefault="00CB521E">
            <w:pPr>
              <w:jc w:val="right"/>
              <w:textAlignment w:val="bottom"/>
            </w:pPr>
            <w:r>
              <w:rPr>
                <w:rFonts w:ascii="Arial" w:eastAsia="宋体" w:hAnsi="Arial" w:cs="Arial"/>
                <w:color w:val="262626"/>
                <w:sz w:val="18"/>
                <w:szCs w:val="18"/>
              </w:rPr>
              <w:t>22 </w:t>
            </w:r>
          </w:p>
        </w:tc>
        <w:tc>
          <w:tcPr>
            <w:tcW w:w="0" w:type="auto"/>
            <w:shd w:val="clear" w:color="auto" w:fill="auto"/>
            <w:tcMar>
              <w:top w:w="40" w:type="dxa"/>
              <w:left w:w="0" w:type="dxa"/>
              <w:bottom w:w="40" w:type="dxa"/>
              <w:right w:w="20" w:type="dxa"/>
            </w:tcMar>
            <w:vAlign w:val="bottom"/>
          </w:tcPr>
          <w:p w14:paraId="4C52B6A6" w14:textId="77777777" w:rsidR="00AD4DC7" w:rsidRDefault="00AD4DC7">
            <w:pPr>
              <w:jc w:val="right"/>
              <w:rPr>
                <w:rFonts w:ascii="宋体"/>
              </w:rPr>
            </w:pPr>
          </w:p>
        </w:tc>
      </w:tr>
      <w:tr w:rsidR="00AD4DC7" w14:paraId="4C52B6BB" w14:textId="77777777">
        <w:tc>
          <w:tcPr>
            <w:tcW w:w="0" w:type="auto"/>
            <w:gridSpan w:val="3"/>
            <w:shd w:val="clear" w:color="auto" w:fill="auto"/>
            <w:tcMar>
              <w:top w:w="40" w:type="dxa"/>
              <w:left w:w="140" w:type="dxa"/>
              <w:bottom w:w="40" w:type="dxa"/>
              <w:right w:w="20" w:type="dxa"/>
            </w:tcMar>
            <w:vAlign w:val="bottom"/>
          </w:tcPr>
          <w:p w14:paraId="4C52B6A8" w14:textId="77777777" w:rsidR="00AD4DC7" w:rsidRDefault="00CB521E">
            <w:pPr>
              <w:textAlignment w:val="bottom"/>
            </w:pPr>
            <w:r>
              <w:rPr>
                <w:rFonts w:ascii="Arial" w:eastAsia="宋体" w:hAnsi="Arial" w:cs="Arial"/>
                <w:color w:val="262626"/>
                <w:sz w:val="18"/>
                <w:szCs w:val="18"/>
              </w:rPr>
              <w:t>Reverse repurchase agreements</w:t>
            </w:r>
          </w:p>
        </w:tc>
        <w:tc>
          <w:tcPr>
            <w:tcW w:w="0" w:type="auto"/>
            <w:gridSpan w:val="3"/>
            <w:shd w:val="clear" w:color="auto" w:fill="auto"/>
            <w:tcMar>
              <w:top w:w="0" w:type="dxa"/>
              <w:left w:w="20" w:type="dxa"/>
              <w:bottom w:w="0" w:type="dxa"/>
              <w:right w:w="20" w:type="dxa"/>
            </w:tcMar>
          </w:tcPr>
          <w:p w14:paraId="4C52B6A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6AA" w14:textId="77777777" w:rsidR="00AD4DC7" w:rsidRDefault="00CB521E">
            <w:pPr>
              <w:jc w:val="right"/>
              <w:textAlignment w:val="bottom"/>
            </w:pPr>
            <w:r>
              <w:rPr>
                <w:rFonts w:ascii="Arial" w:eastAsia="宋体" w:hAnsi="Arial" w:cs="Arial"/>
                <w:color w:val="262626"/>
                <w:sz w:val="18"/>
                <w:szCs w:val="18"/>
              </w:rPr>
              <w:t>1,850 </w:t>
            </w:r>
          </w:p>
        </w:tc>
        <w:tc>
          <w:tcPr>
            <w:tcW w:w="0" w:type="auto"/>
            <w:shd w:val="clear" w:color="auto" w:fill="auto"/>
            <w:tcMar>
              <w:top w:w="40" w:type="dxa"/>
              <w:left w:w="0" w:type="dxa"/>
              <w:bottom w:w="40" w:type="dxa"/>
              <w:right w:w="20" w:type="dxa"/>
            </w:tcMar>
            <w:vAlign w:val="bottom"/>
          </w:tcPr>
          <w:p w14:paraId="4C52B6A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A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6AD"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B6A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A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6B0" w14:textId="77777777" w:rsidR="00AD4DC7" w:rsidRDefault="00CB521E">
            <w:pPr>
              <w:jc w:val="right"/>
              <w:textAlignment w:val="bottom"/>
            </w:pPr>
            <w:r>
              <w:rPr>
                <w:rFonts w:ascii="Arial" w:eastAsia="宋体" w:hAnsi="Arial" w:cs="Arial"/>
                <w:color w:val="262626"/>
                <w:sz w:val="18"/>
                <w:szCs w:val="18"/>
              </w:rPr>
              <w:t>1,850 </w:t>
            </w:r>
          </w:p>
        </w:tc>
        <w:tc>
          <w:tcPr>
            <w:tcW w:w="0" w:type="auto"/>
            <w:shd w:val="clear" w:color="auto" w:fill="auto"/>
            <w:tcMar>
              <w:top w:w="40" w:type="dxa"/>
              <w:left w:w="0" w:type="dxa"/>
              <w:bottom w:w="40" w:type="dxa"/>
              <w:right w:w="20" w:type="dxa"/>
            </w:tcMar>
            <w:vAlign w:val="bottom"/>
          </w:tcPr>
          <w:p w14:paraId="4C52B6B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B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6B3"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B6B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B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6B6" w14:textId="77777777" w:rsidR="00AD4DC7" w:rsidRDefault="00CB521E">
            <w:pPr>
              <w:jc w:val="right"/>
              <w:textAlignment w:val="bottom"/>
            </w:pPr>
            <w:r>
              <w:rPr>
                <w:rFonts w:ascii="Arial" w:eastAsia="宋体" w:hAnsi="Arial" w:cs="Arial"/>
                <w:color w:val="262626"/>
                <w:sz w:val="18"/>
                <w:szCs w:val="18"/>
              </w:rPr>
              <w:t>(1,850)</w:t>
            </w:r>
          </w:p>
        </w:tc>
        <w:tc>
          <w:tcPr>
            <w:tcW w:w="0" w:type="auto"/>
            <w:shd w:val="clear" w:color="auto" w:fill="auto"/>
            <w:tcMar>
              <w:top w:w="40" w:type="dxa"/>
              <w:left w:w="0" w:type="dxa"/>
              <w:bottom w:w="40" w:type="dxa"/>
              <w:right w:w="20" w:type="dxa"/>
            </w:tcMar>
            <w:vAlign w:val="bottom"/>
          </w:tcPr>
          <w:p w14:paraId="4C52B6B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B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6B9"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B6BA" w14:textId="77777777" w:rsidR="00AD4DC7" w:rsidRDefault="00AD4DC7">
            <w:pPr>
              <w:jc w:val="right"/>
              <w:rPr>
                <w:rFonts w:ascii="宋体"/>
              </w:rPr>
            </w:pPr>
          </w:p>
        </w:tc>
      </w:tr>
      <w:tr w:rsidR="00AD4DC7" w14:paraId="4C52B6CF" w14:textId="77777777">
        <w:tc>
          <w:tcPr>
            <w:tcW w:w="0" w:type="auto"/>
            <w:gridSpan w:val="3"/>
            <w:shd w:val="clear" w:color="auto" w:fill="auto"/>
            <w:tcMar>
              <w:top w:w="40" w:type="dxa"/>
              <w:left w:w="20" w:type="dxa"/>
              <w:bottom w:w="40" w:type="dxa"/>
              <w:right w:w="20" w:type="dxa"/>
            </w:tcMar>
            <w:vAlign w:val="bottom"/>
          </w:tcPr>
          <w:p w14:paraId="4C52B6BC" w14:textId="77777777" w:rsidR="00AD4DC7" w:rsidRDefault="00CB521E">
            <w:pPr>
              <w:textAlignment w:val="bottom"/>
            </w:pPr>
            <w:r>
              <w:rPr>
                <w:rFonts w:ascii="Arial" w:eastAsia="宋体" w:hAnsi="Arial" w:cs="Arial"/>
                <w:b/>
                <w:bCs/>
                <w:color w:val="262626"/>
                <w:sz w:val="18"/>
                <w:szCs w:val="18"/>
              </w:rPr>
              <w:t>Total assets</w:t>
            </w:r>
          </w:p>
        </w:tc>
        <w:tc>
          <w:tcPr>
            <w:tcW w:w="0" w:type="auto"/>
            <w:gridSpan w:val="3"/>
            <w:shd w:val="clear" w:color="auto" w:fill="auto"/>
            <w:tcMar>
              <w:top w:w="0" w:type="dxa"/>
              <w:left w:w="20" w:type="dxa"/>
              <w:bottom w:w="0" w:type="dxa"/>
              <w:right w:w="20" w:type="dxa"/>
            </w:tcMar>
          </w:tcPr>
          <w:p w14:paraId="4C52B6BD"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6BE" w14:textId="77777777" w:rsidR="00AD4DC7" w:rsidRDefault="00CB521E">
            <w:pPr>
              <w:jc w:val="right"/>
              <w:textAlignment w:val="bottom"/>
            </w:pPr>
            <w:r>
              <w:rPr>
                <w:rFonts w:ascii="Arial" w:eastAsia="宋体" w:hAnsi="Arial" w:cs="Arial"/>
                <w:b/>
                <w:bCs/>
                <w:color w:val="262626"/>
                <w:sz w:val="18"/>
                <w:szCs w:val="18"/>
              </w:rPr>
              <w:t>2,824</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6B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C0"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6C1" w14:textId="77777777" w:rsidR="00AD4DC7" w:rsidRDefault="00CB521E">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6C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C3"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6C4" w14:textId="77777777" w:rsidR="00AD4DC7" w:rsidRDefault="00CB521E">
            <w:pPr>
              <w:jc w:val="right"/>
              <w:textAlignment w:val="bottom"/>
            </w:pPr>
            <w:r>
              <w:rPr>
                <w:rFonts w:ascii="Arial" w:eastAsia="宋体" w:hAnsi="Arial" w:cs="Arial"/>
                <w:b/>
                <w:bCs/>
                <w:color w:val="262626"/>
                <w:sz w:val="18"/>
                <w:szCs w:val="18"/>
              </w:rPr>
              <w:t>2,824</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6C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C6"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6C7" w14:textId="77777777" w:rsidR="00AD4DC7" w:rsidRDefault="00CB521E">
            <w:pPr>
              <w:jc w:val="right"/>
              <w:textAlignment w:val="bottom"/>
            </w:pPr>
            <w:r>
              <w:rPr>
                <w:rFonts w:ascii="Arial" w:eastAsia="宋体" w:hAnsi="Arial" w:cs="Arial"/>
                <w:b/>
                <w:bCs/>
                <w:color w:val="262626"/>
                <w:sz w:val="18"/>
                <w:szCs w:val="18"/>
              </w:rPr>
              <w:t>(144)</w:t>
            </w:r>
          </w:p>
        </w:tc>
        <w:tc>
          <w:tcPr>
            <w:tcW w:w="0" w:type="auto"/>
            <w:tcBorders>
              <w:top w:val="single" w:sz="8" w:space="0" w:color="262626"/>
            </w:tcBorders>
            <w:shd w:val="clear" w:color="auto" w:fill="auto"/>
            <w:tcMar>
              <w:top w:w="40" w:type="dxa"/>
              <w:left w:w="0" w:type="dxa"/>
              <w:bottom w:w="40" w:type="dxa"/>
              <w:right w:w="20" w:type="dxa"/>
            </w:tcMar>
            <w:vAlign w:val="bottom"/>
          </w:tcPr>
          <w:p w14:paraId="4C52B6C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C9"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6CA" w14:textId="77777777" w:rsidR="00AD4DC7" w:rsidRDefault="00CB521E">
            <w:pPr>
              <w:jc w:val="right"/>
              <w:textAlignment w:val="bottom"/>
            </w:pPr>
            <w:r>
              <w:rPr>
                <w:rFonts w:ascii="Arial" w:eastAsia="宋体" w:hAnsi="Arial" w:cs="Arial"/>
                <w:b/>
                <w:bCs/>
                <w:color w:val="262626"/>
                <w:sz w:val="18"/>
                <w:szCs w:val="18"/>
              </w:rPr>
              <w:t>(2,658)</w:t>
            </w:r>
          </w:p>
        </w:tc>
        <w:tc>
          <w:tcPr>
            <w:tcW w:w="0" w:type="auto"/>
            <w:tcBorders>
              <w:top w:val="single" w:sz="8" w:space="0" w:color="262626"/>
            </w:tcBorders>
            <w:shd w:val="clear" w:color="auto" w:fill="auto"/>
            <w:tcMar>
              <w:top w:w="40" w:type="dxa"/>
              <w:left w:w="0" w:type="dxa"/>
              <w:bottom w:w="40" w:type="dxa"/>
              <w:right w:w="20" w:type="dxa"/>
            </w:tcMar>
            <w:vAlign w:val="bottom"/>
          </w:tcPr>
          <w:p w14:paraId="4C52B6C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CC" w14:textId="77777777" w:rsidR="00AD4DC7" w:rsidRDefault="00AD4DC7">
            <w:pPr>
              <w:rPr>
                <w:rFonts w:ascii="宋体"/>
              </w:rPr>
            </w:pPr>
          </w:p>
        </w:tc>
        <w:tc>
          <w:tcPr>
            <w:tcW w:w="0" w:type="auto"/>
            <w:gridSpan w:val="2"/>
            <w:tcBorders>
              <w:top w:val="single" w:sz="8" w:space="0" w:color="262626"/>
            </w:tcBorders>
            <w:shd w:val="clear" w:color="auto" w:fill="auto"/>
            <w:tcMar>
              <w:top w:w="40" w:type="dxa"/>
              <w:left w:w="20" w:type="dxa"/>
              <w:bottom w:w="40" w:type="dxa"/>
              <w:right w:w="0" w:type="dxa"/>
            </w:tcMar>
            <w:vAlign w:val="bottom"/>
          </w:tcPr>
          <w:p w14:paraId="4C52B6CD" w14:textId="77777777" w:rsidR="00AD4DC7" w:rsidRDefault="00CB521E">
            <w:pPr>
              <w:jc w:val="right"/>
              <w:textAlignment w:val="bottom"/>
            </w:pPr>
            <w:r>
              <w:rPr>
                <w:rFonts w:ascii="Arial" w:eastAsia="宋体" w:hAnsi="Arial" w:cs="Arial"/>
                <w:b/>
                <w:bCs/>
                <w:color w:val="262626"/>
                <w:sz w:val="18"/>
                <w:szCs w:val="18"/>
              </w:rPr>
              <w:t>22</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6CE" w14:textId="77777777" w:rsidR="00AD4DC7" w:rsidRDefault="00AD4DC7">
            <w:pPr>
              <w:jc w:val="right"/>
              <w:rPr>
                <w:rFonts w:ascii="宋体"/>
              </w:rPr>
            </w:pPr>
          </w:p>
        </w:tc>
      </w:tr>
      <w:tr w:rsidR="00AD4DC7" w14:paraId="4C52B6DD" w14:textId="77777777">
        <w:tc>
          <w:tcPr>
            <w:tcW w:w="0" w:type="auto"/>
            <w:gridSpan w:val="3"/>
            <w:shd w:val="clear" w:color="auto" w:fill="auto"/>
            <w:tcMar>
              <w:top w:w="40" w:type="dxa"/>
              <w:left w:w="20" w:type="dxa"/>
              <w:bottom w:w="40" w:type="dxa"/>
              <w:right w:w="20" w:type="dxa"/>
            </w:tcMar>
            <w:vAlign w:val="bottom"/>
          </w:tcPr>
          <w:p w14:paraId="4C52B6D0" w14:textId="77777777" w:rsidR="00AD4DC7" w:rsidRDefault="00CB521E">
            <w:pPr>
              <w:textAlignment w:val="bottom"/>
            </w:pPr>
            <w:r>
              <w:rPr>
                <w:rFonts w:ascii="Arial" w:eastAsia="宋体" w:hAnsi="Arial" w:cs="Arial"/>
                <w:color w:val="262626"/>
                <w:sz w:val="18"/>
                <w:szCs w:val="18"/>
              </w:rPr>
              <w:t>Liabilities:</w:t>
            </w:r>
          </w:p>
        </w:tc>
        <w:tc>
          <w:tcPr>
            <w:tcW w:w="0" w:type="auto"/>
            <w:gridSpan w:val="3"/>
            <w:shd w:val="clear" w:color="auto" w:fill="auto"/>
            <w:tcMar>
              <w:top w:w="0" w:type="dxa"/>
              <w:left w:w="20" w:type="dxa"/>
              <w:bottom w:w="0" w:type="dxa"/>
              <w:right w:w="20" w:type="dxa"/>
            </w:tcMar>
          </w:tcPr>
          <w:p w14:paraId="4C52B6D1"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B6D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6D3"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B6D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6D5"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B6D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6D7"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B6D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6D9"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B6D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6DB"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B6DC" w14:textId="77777777" w:rsidR="00AD4DC7" w:rsidRDefault="00AD4DC7">
            <w:pPr>
              <w:rPr>
                <w:rFonts w:ascii="宋体"/>
              </w:rPr>
            </w:pPr>
          </w:p>
        </w:tc>
      </w:tr>
      <w:tr w:rsidR="00AD4DC7" w14:paraId="4C52B6F1" w14:textId="77777777">
        <w:tc>
          <w:tcPr>
            <w:tcW w:w="0" w:type="auto"/>
            <w:gridSpan w:val="3"/>
            <w:shd w:val="clear" w:color="auto" w:fill="auto"/>
            <w:tcMar>
              <w:top w:w="40" w:type="dxa"/>
              <w:left w:w="140" w:type="dxa"/>
              <w:bottom w:w="40" w:type="dxa"/>
              <w:right w:w="20" w:type="dxa"/>
            </w:tcMar>
            <w:vAlign w:val="bottom"/>
          </w:tcPr>
          <w:p w14:paraId="4C52B6DE" w14:textId="77777777" w:rsidR="00AD4DC7" w:rsidRDefault="00CB521E">
            <w:pPr>
              <w:textAlignment w:val="bottom"/>
            </w:pPr>
            <w:r>
              <w:rPr>
                <w:rFonts w:ascii="Arial" w:eastAsia="宋体" w:hAnsi="Arial" w:cs="Arial"/>
                <w:color w:val="262626"/>
                <w:sz w:val="18"/>
                <w:szCs w:val="18"/>
              </w:rPr>
              <w:t>Derivative liabilities subject to master netting arrangements</w:t>
            </w:r>
          </w:p>
        </w:tc>
        <w:tc>
          <w:tcPr>
            <w:tcW w:w="0" w:type="auto"/>
            <w:gridSpan w:val="3"/>
            <w:shd w:val="clear" w:color="auto" w:fill="auto"/>
            <w:tcMar>
              <w:top w:w="0" w:type="dxa"/>
              <w:left w:w="20" w:type="dxa"/>
              <w:bottom w:w="0" w:type="dxa"/>
              <w:right w:w="20" w:type="dxa"/>
            </w:tcMar>
          </w:tcPr>
          <w:p w14:paraId="4C52B6D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6E0" w14:textId="77777777" w:rsidR="00AD4DC7" w:rsidRDefault="00CB521E">
            <w:pPr>
              <w:jc w:val="right"/>
              <w:textAlignment w:val="bottom"/>
            </w:pPr>
            <w:r>
              <w:rPr>
                <w:rFonts w:ascii="Arial" w:eastAsia="宋体" w:hAnsi="Arial" w:cs="Arial"/>
                <w:color w:val="262626"/>
                <w:sz w:val="18"/>
                <w:szCs w:val="18"/>
              </w:rPr>
              <w:t>262 </w:t>
            </w:r>
          </w:p>
        </w:tc>
        <w:tc>
          <w:tcPr>
            <w:tcW w:w="0" w:type="auto"/>
            <w:shd w:val="clear" w:color="auto" w:fill="auto"/>
            <w:tcMar>
              <w:top w:w="40" w:type="dxa"/>
              <w:left w:w="0" w:type="dxa"/>
              <w:bottom w:w="40" w:type="dxa"/>
              <w:right w:w="20" w:type="dxa"/>
            </w:tcMar>
            <w:vAlign w:val="bottom"/>
          </w:tcPr>
          <w:p w14:paraId="4C52B6E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E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6E3"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B6E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E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6E6" w14:textId="77777777" w:rsidR="00AD4DC7" w:rsidRDefault="00CB521E">
            <w:pPr>
              <w:jc w:val="right"/>
              <w:textAlignment w:val="bottom"/>
            </w:pPr>
            <w:r>
              <w:rPr>
                <w:rFonts w:ascii="Arial" w:eastAsia="宋体" w:hAnsi="Arial" w:cs="Arial"/>
                <w:color w:val="262626"/>
                <w:sz w:val="18"/>
                <w:szCs w:val="18"/>
              </w:rPr>
              <w:t>262 </w:t>
            </w:r>
          </w:p>
        </w:tc>
        <w:tc>
          <w:tcPr>
            <w:tcW w:w="0" w:type="auto"/>
            <w:shd w:val="clear" w:color="auto" w:fill="auto"/>
            <w:tcMar>
              <w:top w:w="40" w:type="dxa"/>
              <w:left w:w="0" w:type="dxa"/>
              <w:bottom w:w="40" w:type="dxa"/>
              <w:right w:w="20" w:type="dxa"/>
            </w:tcMar>
            <w:vAlign w:val="bottom"/>
          </w:tcPr>
          <w:p w14:paraId="4C52B6E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E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6E9" w14:textId="77777777" w:rsidR="00AD4DC7" w:rsidRDefault="00CB521E">
            <w:pPr>
              <w:jc w:val="right"/>
              <w:textAlignment w:val="bottom"/>
            </w:pPr>
            <w:r>
              <w:rPr>
                <w:rFonts w:ascii="Arial" w:eastAsia="宋体" w:hAnsi="Arial" w:cs="Arial"/>
                <w:color w:val="262626"/>
                <w:sz w:val="18"/>
                <w:szCs w:val="18"/>
              </w:rPr>
              <w:t>(144)</w:t>
            </w:r>
          </w:p>
        </w:tc>
        <w:tc>
          <w:tcPr>
            <w:tcW w:w="0" w:type="auto"/>
            <w:shd w:val="clear" w:color="auto" w:fill="auto"/>
            <w:tcMar>
              <w:top w:w="40" w:type="dxa"/>
              <w:left w:w="0" w:type="dxa"/>
              <w:bottom w:w="40" w:type="dxa"/>
              <w:right w:w="20" w:type="dxa"/>
            </w:tcMar>
            <w:vAlign w:val="bottom"/>
          </w:tcPr>
          <w:p w14:paraId="4C52B6E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E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6EC" w14:textId="77777777" w:rsidR="00AD4DC7" w:rsidRDefault="00CB521E">
            <w:pPr>
              <w:jc w:val="right"/>
              <w:textAlignment w:val="bottom"/>
            </w:pPr>
            <w:r>
              <w:rPr>
                <w:rFonts w:ascii="Arial" w:eastAsia="宋体" w:hAnsi="Arial" w:cs="Arial"/>
                <w:color w:val="262626"/>
                <w:sz w:val="18"/>
                <w:szCs w:val="18"/>
              </w:rPr>
              <w:t>(72)</w:t>
            </w:r>
          </w:p>
        </w:tc>
        <w:tc>
          <w:tcPr>
            <w:tcW w:w="0" w:type="auto"/>
            <w:shd w:val="clear" w:color="auto" w:fill="auto"/>
            <w:tcMar>
              <w:top w:w="40" w:type="dxa"/>
              <w:left w:w="0" w:type="dxa"/>
              <w:bottom w:w="40" w:type="dxa"/>
              <w:right w:w="20" w:type="dxa"/>
            </w:tcMar>
            <w:vAlign w:val="bottom"/>
          </w:tcPr>
          <w:p w14:paraId="4C52B6E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6E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6EF" w14:textId="77777777" w:rsidR="00AD4DC7" w:rsidRDefault="00CB521E">
            <w:pPr>
              <w:jc w:val="right"/>
              <w:textAlignment w:val="bottom"/>
            </w:pPr>
            <w:r>
              <w:rPr>
                <w:rFonts w:ascii="Arial" w:eastAsia="宋体" w:hAnsi="Arial" w:cs="Arial"/>
                <w:color w:val="262626"/>
                <w:sz w:val="18"/>
                <w:szCs w:val="18"/>
              </w:rPr>
              <w:t>46 </w:t>
            </w:r>
          </w:p>
        </w:tc>
        <w:tc>
          <w:tcPr>
            <w:tcW w:w="0" w:type="auto"/>
            <w:shd w:val="clear" w:color="auto" w:fill="auto"/>
            <w:tcMar>
              <w:top w:w="40" w:type="dxa"/>
              <w:left w:w="0" w:type="dxa"/>
              <w:bottom w:w="40" w:type="dxa"/>
              <w:right w:w="20" w:type="dxa"/>
            </w:tcMar>
            <w:vAlign w:val="bottom"/>
          </w:tcPr>
          <w:p w14:paraId="4C52B6F0" w14:textId="77777777" w:rsidR="00AD4DC7" w:rsidRDefault="00AD4DC7">
            <w:pPr>
              <w:jc w:val="right"/>
              <w:rPr>
                <w:rFonts w:ascii="宋体"/>
              </w:rPr>
            </w:pPr>
          </w:p>
        </w:tc>
      </w:tr>
      <w:tr w:rsidR="00AD4DC7" w14:paraId="4C52B6FF" w14:textId="77777777">
        <w:trPr>
          <w:hidden/>
        </w:trPr>
        <w:tc>
          <w:tcPr>
            <w:tcW w:w="0" w:type="auto"/>
            <w:gridSpan w:val="3"/>
            <w:shd w:val="clear" w:color="auto" w:fill="auto"/>
          </w:tcPr>
          <w:p w14:paraId="4C52B6F2" w14:textId="77777777" w:rsidR="00AD4DC7" w:rsidRDefault="00AD4DC7">
            <w:pPr>
              <w:rPr>
                <w:rFonts w:ascii="宋体"/>
                <w:vanish/>
              </w:rPr>
            </w:pPr>
          </w:p>
        </w:tc>
        <w:tc>
          <w:tcPr>
            <w:tcW w:w="0" w:type="auto"/>
            <w:gridSpan w:val="3"/>
            <w:shd w:val="clear" w:color="auto" w:fill="auto"/>
          </w:tcPr>
          <w:p w14:paraId="4C52B6F3" w14:textId="77777777" w:rsidR="00AD4DC7" w:rsidRDefault="00AD4DC7">
            <w:pPr>
              <w:rPr>
                <w:rFonts w:ascii="宋体"/>
                <w:vanish/>
              </w:rPr>
            </w:pPr>
          </w:p>
        </w:tc>
        <w:tc>
          <w:tcPr>
            <w:tcW w:w="0" w:type="auto"/>
            <w:gridSpan w:val="3"/>
            <w:shd w:val="clear" w:color="auto" w:fill="auto"/>
          </w:tcPr>
          <w:p w14:paraId="4C52B6F4" w14:textId="77777777" w:rsidR="00AD4DC7" w:rsidRDefault="00AD4DC7">
            <w:pPr>
              <w:rPr>
                <w:rFonts w:ascii="宋体"/>
                <w:vanish/>
              </w:rPr>
            </w:pPr>
          </w:p>
        </w:tc>
        <w:tc>
          <w:tcPr>
            <w:tcW w:w="0" w:type="auto"/>
            <w:gridSpan w:val="3"/>
            <w:shd w:val="clear" w:color="auto" w:fill="auto"/>
          </w:tcPr>
          <w:p w14:paraId="4C52B6F5" w14:textId="77777777" w:rsidR="00AD4DC7" w:rsidRDefault="00AD4DC7">
            <w:pPr>
              <w:rPr>
                <w:rFonts w:ascii="宋体"/>
                <w:vanish/>
              </w:rPr>
            </w:pPr>
          </w:p>
        </w:tc>
        <w:tc>
          <w:tcPr>
            <w:tcW w:w="0" w:type="auto"/>
            <w:gridSpan w:val="3"/>
            <w:shd w:val="clear" w:color="auto" w:fill="auto"/>
          </w:tcPr>
          <w:p w14:paraId="4C52B6F6" w14:textId="77777777" w:rsidR="00AD4DC7" w:rsidRDefault="00AD4DC7">
            <w:pPr>
              <w:rPr>
                <w:rFonts w:ascii="宋体"/>
                <w:vanish/>
              </w:rPr>
            </w:pPr>
          </w:p>
        </w:tc>
        <w:tc>
          <w:tcPr>
            <w:tcW w:w="0" w:type="auto"/>
            <w:gridSpan w:val="3"/>
            <w:shd w:val="clear" w:color="auto" w:fill="auto"/>
          </w:tcPr>
          <w:p w14:paraId="4C52B6F7" w14:textId="77777777" w:rsidR="00AD4DC7" w:rsidRDefault="00AD4DC7">
            <w:pPr>
              <w:rPr>
                <w:rFonts w:ascii="宋体"/>
                <w:vanish/>
              </w:rPr>
            </w:pPr>
          </w:p>
        </w:tc>
        <w:tc>
          <w:tcPr>
            <w:tcW w:w="0" w:type="auto"/>
            <w:gridSpan w:val="3"/>
            <w:shd w:val="clear" w:color="auto" w:fill="auto"/>
          </w:tcPr>
          <w:p w14:paraId="4C52B6F8" w14:textId="77777777" w:rsidR="00AD4DC7" w:rsidRDefault="00AD4DC7">
            <w:pPr>
              <w:rPr>
                <w:rFonts w:ascii="宋体"/>
                <w:vanish/>
              </w:rPr>
            </w:pPr>
          </w:p>
        </w:tc>
        <w:tc>
          <w:tcPr>
            <w:tcW w:w="0" w:type="auto"/>
            <w:gridSpan w:val="3"/>
            <w:shd w:val="clear" w:color="auto" w:fill="auto"/>
          </w:tcPr>
          <w:p w14:paraId="4C52B6F9" w14:textId="77777777" w:rsidR="00AD4DC7" w:rsidRDefault="00AD4DC7">
            <w:pPr>
              <w:rPr>
                <w:rFonts w:ascii="宋体"/>
                <w:vanish/>
              </w:rPr>
            </w:pPr>
          </w:p>
        </w:tc>
        <w:tc>
          <w:tcPr>
            <w:tcW w:w="0" w:type="auto"/>
            <w:gridSpan w:val="3"/>
            <w:shd w:val="clear" w:color="auto" w:fill="auto"/>
          </w:tcPr>
          <w:p w14:paraId="4C52B6FA" w14:textId="77777777" w:rsidR="00AD4DC7" w:rsidRDefault="00AD4DC7">
            <w:pPr>
              <w:rPr>
                <w:rFonts w:ascii="宋体"/>
                <w:vanish/>
              </w:rPr>
            </w:pPr>
          </w:p>
        </w:tc>
        <w:tc>
          <w:tcPr>
            <w:tcW w:w="0" w:type="auto"/>
            <w:gridSpan w:val="3"/>
            <w:shd w:val="clear" w:color="auto" w:fill="auto"/>
          </w:tcPr>
          <w:p w14:paraId="4C52B6FB" w14:textId="77777777" w:rsidR="00AD4DC7" w:rsidRDefault="00AD4DC7">
            <w:pPr>
              <w:rPr>
                <w:rFonts w:ascii="宋体"/>
                <w:vanish/>
              </w:rPr>
            </w:pPr>
          </w:p>
        </w:tc>
        <w:tc>
          <w:tcPr>
            <w:tcW w:w="0" w:type="auto"/>
            <w:gridSpan w:val="3"/>
            <w:shd w:val="clear" w:color="auto" w:fill="auto"/>
          </w:tcPr>
          <w:p w14:paraId="4C52B6FC" w14:textId="77777777" w:rsidR="00AD4DC7" w:rsidRDefault="00AD4DC7">
            <w:pPr>
              <w:rPr>
                <w:rFonts w:ascii="宋体"/>
                <w:vanish/>
              </w:rPr>
            </w:pPr>
          </w:p>
        </w:tc>
        <w:tc>
          <w:tcPr>
            <w:tcW w:w="0" w:type="auto"/>
            <w:gridSpan w:val="3"/>
            <w:shd w:val="clear" w:color="auto" w:fill="auto"/>
          </w:tcPr>
          <w:p w14:paraId="4C52B6FD" w14:textId="77777777" w:rsidR="00AD4DC7" w:rsidRDefault="00AD4DC7">
            <w:pPr>
              <w:rPr>
                <w:rFonts w:ascii="宋体"/>
                <w:vanish/>
              </w:rPr>
            </w:pPr>
          </w:p>
        </w:tc>
        <w:tc>
          <w:tcPr>
            <w:tcW w:w="0" w:type="auto"/>
            <w:gridSpan w:val="3"/>
            <w:shd w:val="clear" w:color="auto" w:fill="auto"/>
          </w:tcPr>
          <w:p w14:paraId="4C52B6FE" w14:textId="77777777" w:rsidR="00AD4DC7" w:rsidRDefault="00AD4DC7">
            <w:pPr>
              <w:rPr>
                <w:rFonts w:ascii="宋体"/>
                <w:vanish/>
              </w:rPr>
            </w:pPr>
          </w:p>
        </w:tc>
      </w:tr>
      <w:tr w:rsidR="00AD4DC7" w14:paraId="4C52B719" w14:textId="77777777">
        <w:tc>
          <w:tcPr>
            <w:tcW w:w="0" w:type="auto"/>
            <w:gridSpan w:val="3"/>
            <w:shd w:val="clear" w:color="auto" w:fill="auto"/>
            <w:tcMar>
              <w:top w:w="40" w:type="dxa"/>
              <w:left w:w="20" w:type="dxa"/>
              <w:bottom w:w="40" w:type="dxa"/>
              <w:right w:w="20" w:type="dxa"/>
            </w:tcMar>
            <w:vAlign w:val="bottom"/>
          </w:tcPr>
          <w:p w14:paraId="4C52B700" w14:textId="77777777" w:rsidR="00AD4DC7" w:rsidRDefault="00CB521E">
            <w:pPr>
              <w:textAlignment w:val="bottom"/>
            </w:pPr>
            <w:r>
              <w:rPr>
                <w:rFonts w:ascii="Arial" w:eastAsia="宋体" w:hAnsi="Arial" w:cs="Arial"/>
                <w:b/>
                <w:bCs/>
                <w:color w:val="262626"/>
                <w:sz w:val="18"/>
                <w:szCs w:val="18"/>
              </w:rPr>
              <w:t>Total liabilities</w:t>
            </w:r>
          </w:p>
        </w:tc>
        <w:tc>
          <w:tcPr>
            <w:tcW w:w="0" w:type="auto"/>
            <w:gridSpan w:val="3"/>
            <w:shd w:val="clear" w:color="auto" w:fill="auto"/>
            <w:tcMar>
              <w:top w:w="0" w:type="dxa"/>
              <w:left w:w="20" w:type="dxa"/>
              <w:bottom w:w="0" w:type="dxa"/>
              <w:right w:w="20" w:type="dxa"/>
            </w:tcMar>
          </w:tcPr>
          <w:p w14:paraId="4C52B701"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702"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703" w14:textId="77777777" w:rsidR="00AD4DC7" w:rsidRDefault="00CB521E">
            <w:pPr>
              <w:jc w:val="right"/>
              <w:textAlignment w:val="bottom"/>
            </w:pPr>
            <w:r>
              <w:rPr>
                <w:rFonts w:ascii="Arial" w:eastAsia="宋体" w:hAnsi="Arial" w:cs="Arial"/>
                <w:b/>
                <w:bCs/>
                <w:color w:val="262626"/>
                <w:sz w:val="18"/>
                <w:szCs w:val="18"/>
              </w:rPr>
              <w:t>262</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70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705"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706"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707" w14:textId="77777777" w:rsidR="00AD4DC7" w:rsidRDefault="00CB521E">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70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709"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70A"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70B" w14:textId="77777777" w:rsidR="00AD4DC7" w:rsidRDefault="00CB521E">
            <w:pPr>
              <w:jc w:val="right"/>
              <w:textAlignment w:val="bottom"/>
            </w:pPr>
            <w:r>
              <w:rPr>
                <w:rFonts w:ascii="Arial" w:eastAsia="宋体" w:hAnsi="Arial" w:cs="Arial"/>
                <w:b/>
                <w:bCs/>
                <w:color w:val="262626"/>
                <w:sz w:val="18"/>
                <w:szCs w:val="18"/>
              </w:rPr>
              <w:t>262</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70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70D"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70E"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70F" w14:textId="77777777" w:rsidR="00AD4DC7" w:rsidRDefault="00CB521E">
            <w:pPr>
              <w:jc w:val="right"/>
              <w:textAlignment w:val="bottom"/>
            </w:pPr>
            <w:r>
              <w:rPr>
                <w:rFonts w:ascii="Arial" w:eastAsia="宋体" w:hAnsi="Arial" w:cs="Arial"/>
                <w:b/>
                <w:bCs/>
                <w:color w:val="262626"/>
                <w:sz w:val="18"/>
                <w:szCs w:val="18"/>
              </w:rPr>
              <w:t>(144)</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71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711"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712"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713" w14:textId="77777777" w:rsidR="00AD4DC7" w:rsidRDefault="00CB521E">
            <w:pPr>
              <w:jc w:val="right"/>
              <w:textAlignment w:val="bottom"/>
            </w:pPr>
            <w:r>
              <w:rPr>
                <w:rFonts w:ascii="Arial" w:eastAsia="宋体" w:hAnsi="Arial" w:cs="Arial"/>
                <w:b/>
                <w:bCs/>
                <w:color w:val="262626"/>
                <w:sz w:val="18"/>
                <w:szCs w:val="18"/>
              </w:rPr>
              <w:t>(72)</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71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715"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716"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717" w14:textId="77777777" w:rsidR="00AD4DC7" w:rsidRDefault="00CB521E">
            <w:pPr>
              <w:jc w:val="right"/>
              <w:textAlignment w:val="bottom"/>
            </w:pPr>
            <w:r>
              <w:rPr>
                <w:rFonts w:ascii="Arial" w:eastAsia="宋体" w:hAnsi="Arial" w:cs="Arial"/>
                <w:b/>
                <w:bCs/>
                <w:color w:val="262626"/>
                <w:sz w:val="18"/>
                <w:szCs w:val="18"/>
              </w:rPr>
              <w:t>46</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718" w14:textId="77777777" w:rsidR="00AD4DC7" w:rsidRDefault="00AD4DC7">
            <w:pPr>
              <w:jc w:val="right"/>
              <w:rPr>
                <w:rFonts w:ascii="宋体"/>
              </w:rPr>
            </w:pPr>
          </w:p>
        </w:tc>
      </w:tr>
    </w:tbl>
    <w:p w14:paraId="4C52B71A" w14:textId="77777777" w:rsidR="00AD4DC7" w:rsidRDefault="00CB521E">
      <w:pPr>
        <w:spacing w:before="180" w:after="180"/>
      </w:pPr>
      <w:r>
        <w:rPr>
          <w:rFonts w:ascii="Arial" w:eastAsia="宋体" w:hAnsi="Arial" w:cs="Arial"/>
          <w:color w:val="262626"/>
          <w:sz w:val="18"/>
          <w:szCs w:val="18"/>
        </w:rPr>
        <w:t xml:space="preserve">We obtain and secure available collateral from counterparties against obligations, including securities lending </w:t>
      </w:r>
      <w:r>
        <w:rPr>
          <w:rFonts w:ascii="Arial" w:eastAsia="宋体" w:hAnsi="Arial" w:cs="Arial"/>
          <w:color w:val="262626"/>
          <w:sz w:val="18"/>
          <w:szCs w:val="18"/>
        </w:rPr>
        <w:t>transactions and reverse repurchase agreements, when we deem it appropriate.</w:t>
      </w:r>
    </w:p>
    <w:p w14:paraId="4C52B71B" w14:textId="77777777" w:rsidR="00AD4DC7" w:rsidRDefault="00CB521E">
      <w:pPr>
        <w:spacing w:after="120"/>
      </w:pPr>
      <w:r>
        <w:rPr>
          <w:rFonts w:ascii="Arial" w:eastAsia="宋体" w:hAnsi="Arial" w:cs="Arial"/>
          <w:color w:val="0068B5"/>
        </w:rPr>
        <w:t>Derivatives in Cash Flow Hedging Relationships</w:t>
      </w:r>
    </w:p>
    <w:p w14:paraId="4C52B71C" w14:textId="77777777" w:rsidR="00AD4DC7" w:rsidRDefault="00CB521E">
      <w:pPr>
        <w:spacing w:after="180"/>
      </w:pPr>
      <w:r>
        <w:rPr>
          <w:rFonts w:ascii="Arial" w:eastAsia="宋体" w:hAnsi="Arial" w:cs="Arial"/>
          <w:color w:val="262626"/>
          <w:sz w:val="18"/>
          <w:szCs w:val="18"/>
        </w:rPr>
        <w:t xml:space="preserve">The before-tax net gains or losses attributed to the effective portion of cash flow hedges recognized in other comprehensive income </w:t>
      </w:r>
      <w:r>
        <w:rPr>
          <w:rFonts w:ascii="Arial" w:eastAsia="宋体" w:hAnsi="Arial" w:cs="Arial"/>
          <w:color w:val="262626"/>
          <w:sz w:val="18"/>
          <w:szCs w:val="18"/>
        </w:rPr>
        <w:t>(loss) were $806 million net gains in 2020 ($11 million net losses in 2019 and $310 million net losses in 2018). Substantially all of our cash flow hedges are foreign currency contracts for all periods presented.</w:t>
      </w:r>
    </w:p>
    <w:p w14:paraId="4C52B71D" w14:textId="77777777" w:rsidR="00AD4DC7" w:rsidRDefault="00CB521E">
      <w:pPr>
        <w:spacing w:after="180"/>
      </w:pPr>
      <w:r>
        <w:rPr>
          <w:rFonts w:ascii="Arial" w:eastAsia="宋体" w:hAnsi="Arial" w:cs="Arial"/>
          <w:color w:val="262626"/>
          <w:sz w:val="18"/>
          <w:szCs w:val="18"/>
        </w:rPr>
        <w:t>Amounts excluded from effectiveness testing</w:t>
      </w:r>
      <w:r>
        <w:rPr>
          <w:rFonts w:ascii="Arial" w:eastAsia="宋体" w:hAnsi="Arial" w:cs="Arial"/>
          <w:color w:val="262626"/>
          <w:sz w:val="18"/>
          <w:szCs w:val="18"/>
        </w:rPr>
        <w:t xml:space="preserve"> were insignificant during all periods presented.</w:t>
      </w:r>
    </w:p>
    <w:p w14:paraId="4C52B71E" w14:textId="77777777" w:rsidR="00AD4DC7" w:rsidRDefault="00CB521E">
      <w:pPr>
        <w:spacing w:after="180"/>
      </w:pPr>
      <w:r>
        <w:rPr>
          <w:rFonts w:ascii="Arial" w:eastAsia="宋体" w:hAnsi="Arial" w:cs="Arial"/>
          <w:color w:val="262626"/>
          <w:sz w:val="18"/>
          <w:szCs w:val="18"/>
        </w:rPr>
        <w:t>For information on the unrealized holding gains (losses) on derivatives reclassified out of accumulated other comprehensive income into the Consolidated Statements of Income, see "Note 15: Other Comprehensi</w:t>
      </w:r>
      <w:r>
        <w:rPr>
          <w:rFonts w:ascii="Arial" w:eastAsia="宋体" w:hAnsi="Arial" w:cs="Arial"/>
          <w:color w:val="262626"/>
          <w:sz w:val="18"/>
          <w:szCs w:val="18"/>
        </w:rPr>
        <w:t>ve Income (Loss)."</w:t>
      </w:r>
    </w:p>
    <w:p w14:paraId="4C52B71F" w14:textId="77777777" w:rsidR="00AD4DC7" w:rsidRDefault="00CB521E">
      <w:pPr>
        <w:spacing w:after="120"/>
      </w:pPr>
      <w:r>
        <w:rPr>
          <w:rFonts w:ascii="Arial" w:eastAsia="宋体" w:hAnsi="Arial" w:cs="Arial"/>
          <w:color w:val="0068B5"/>
        </w:rPr>
        <w:t>Derivatives in Fair Value Hedging Relationships</w:t>
      </w:r>
    </w:p>
    <w:p w14:paraId="4C52B720" w14:textId="77777777" w:rsidR="00AD4DC7" w:rsidRDefault="00CB521E">
      <w:pPr>
        <w:spacing w:after="120"/>
      </w:pPr>
      <w:r>
        <w:rPr>
          <w:rFonts w:ascii="Arial" w:eastAsia="宋体" w:hAnsi="Arial" w:cs="Arial"/>
          <w:color w:val="262626"/>
          <w:sz w:val="18"/>
          <w:szCs w:val="18"/>
        </w:rPr>
        <w:t>The effects of derivative instruments designated as fair value hedges, recognized in interest and other, net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4993"/>
        <w:gridCol w:w="36"/>
        <w:gridCol w:w="36"/>
        <w:gridCol w:w="36"/>
        <w:gridCol w:w="36"/>
        <w:gridCol w:w="121"/>
        <w:gridCol w:w="805"/>
        <w:gridCol w:w="36"/>
        <w:gridCol w:w="36"/>
        <w:gridCol w:w="36"/>
        <w:gridCol w:w="36"/>
        <w:gridCol w:w="121"/>
        <w:gridCol w:w="807"/>
        <w:gridCol w:w="36"/>
        <w:gridCol w:w="36"/>
        <w:gridCol w:w="36"/>
        <w:gridCol w:w="36"/>
        <w:gridCol w:w="121"/>
        <w:gridCol w:w="863"/>
        <w:gridCol w:w="36"/>
      </w:tblGrid>
      <w:tr w:rsidR="00AD4DC7" w14:paraId="4C52B736" w14:textId="77777777">
        <w:tc>
          <w:tcPr>
            <w:tcW w:w="50" w:type="pct"/>
            <w:shd w:val="clear" w:color="auto" w:fill="auto"/>
          </w:tcPr>
          <w:p w14:paraId="4C52B721" w14:textId="77777777" w:rsidR="00AD4DC7" w:rsidRDefault="00AD4DC7">
            <w:pPr>
              <w:rPr>
                <w:rFonts w:ascii="宋体"/>
              </w:rPr>
            </w:pPr>
          </w:p>
        </w:tc>
        <w:tc>
          <w:tcPr>
            <w:tcW w:w="3025" w:type="pct"/>
            <w:shd w:val="clear" w:color="auto" w:fill="auto"/>
          </w:tcPr>
          <w:p w14:paraId="4C52B722" w14:textId="77777777" w:rsidR="00AD4DC7" w:rsidRDefault="00AD4DC7">
            <w:pPr>
              <w:rPr>
                <w:rFonts w:ascii="宋体"/>
              </w:rPr>
            </w:pPr>
          </w:p>
        </w:tc>
        <w:tc>
          <w:tcPr>
            <w:tcW w:w="5" w:type="pct"/>
            <w:shd w:val="clear" w:color="auto" w:fill="auto"/>
          </w:tcPr>
          <w:p w14:paraId="4C52B723" w14:textId="77777777" w:rsidR="00AD4DC7" w:rsidRDefault="00AD4DC7">
            <w:pPr>
              <w:rPr>
                <w:rFonts w:ascii="宋体"/>
              </w:rPr>
            </w:pPr>
          </w:p>
        </w:tc>
        <w:tc>
          <w:tcPr>
            <w:tcW w:w="5" w:type="pct"/>
            <w:shd w:val="clear" w:color="auto" w:fill="auto"/>
          </w:tcPr>
          <w:p w14:paraId="4C52B724" w14:textId="77777777" w:rsidR="00AD4DC7" w:rsidRDefault="00AD4DC7">
            <w:pPr>
              <w:rPr>
                <w:rFonts w:ascii="宋体"/>
              </w:rPr>
            </w:pPr>
          </w:p>
        </w:tc>
        <w:tc>
          <w:tcPr>
            <w:tcW w:w="24" w:type="pct"/>
            <w:shd w:val="clear" w:color="auto" w:fill="auto"/>
          </w:tcPr>
          <w:p w14:paraId="4C52B725" w14:textId="77777777" w:rsidR="00AD4DC7" w:rsidRDefault="00AD4DC7">
            <w:pPr>
              <w:rPr>
                <w:rFonts w:ascii="宋体"/>
              </w:rPr>
            </w:pPr>
          </w:p>
        </w:tc>
        <w:tc>
          <w:tcPr>
            <w:tcW w:w="5" w:type="pct"/>
            <w:shd w:val="clear" w:color="auto" w:fill="auto"/>
          </w:tcPr>
          <w:p w14:paraId="4C52B726" w14:textId="77777777" w:rsidR="00AD4DC7" w:rsidRDefault="00AD4DC7">
            <w:pPr>
              <w:rPr>
                <w:rFonts w:ascii="宋体"/>
              </w:rPr>
            </w:pPr>
          </w:p>
        </w:tc>
        <w:tc>
          <w:tcPr>
            <w:tcW w:w="50" w:type="pct"/>
            <w:shd w:val="clear" w:color="auto" w:fill="auto"/>
          </w:tcPr>
          <w:p w14:paraId="4C52B727" w14:textId="77777777" w:rsidR="00AD4DC7" w:rsidRDefault="00AD4DC7">
            <w:pPr>
              <w:rPr>
                <w:rFonts w:ascii="宋体"/>
              </w:rPr>
            </w:pPr>
          </w:p>
        </w:tc>
        <w:tc>
          <w:tcPr>
            <w:tcW w:w="539" w:type="pct"/>
            <w:shd w:val="clear" w:color="auto" w:fill="auto"/>
          </w:tcPr>
          <w:p w14:paraId="4C52B728" w14:textId="77777777" w:rsidR="00AD4DC7" w:rsidRDefault="00AD4DC7">
            <w:pPr>
              <w:rPr>
                <w:rFonts w:ascii="宋体"/>
              </w:rPr>
            </w:pPr>
          </w:p>
        </w:tc>
        <w:tc>
          <w:tcPr>
            <w:tcW w:w="5" w:type="pct"/>
            <w:shd w:val="clear" w:color="auto" w:fill="auto"/>
          </w:tcPr>
          <w:p w14:paraId="4C52B729" w14:textId="77777777" w:rsidR="00AD4DC7" w:rsidRDefault="00AD4DC7">
            <w:pPr>
              <w:rPr>
                <w:rFonts w:ascii="宋体"/>
              </w:rPr>
            </w:pPr>
          </w:p>
        </w:tc>
        <w:tc>
          <w:tcPr>
            <w:tcW w:w="5" w:type="pct"/>
            <w:shd w:val="clear" w:color="auto" w:fill="auto"/>
          </w:tcPr>
          <w:p w14:paraId="4C52B72A" w14:textId="77777777" w:rsidR="00AD4DC7" w:rsidRDefault="00AD4DC7">
            <w:pPr>
              <w:rPr>
                <w:rFonts w:ascii="宋体"/>
              </w:rPr>
            </w:pPr>
          </w:p>
        </w:tc>
        <w:tc>
          <w:tcPr>
            <w:tcW w:w="24" w:type="pct"/>
            <w:shd w:val="clear" w:color="auto" w:fill="auto"/>
          </w:tcPr>
          <w:p w14:paraId="4C52B72B" w14:textId="77777777" w:rsidR="00AD4DC7" w:rsidRDefault="00AD4DC7">
            <w:pPr>
              <w:rPr>
                <w:rFonts w:ascii="宋体"/>
              </w:rPr>
            </w:pPr>
          </w:p>
        </w:tc>
        <w:tc>
          <w:tcPr>
            <w:tcW w:w="5" w:type="pct"/>
            <w:shd w:val="clear" w:color="auto" w:fill="auto"/>
          </w:tcPr>
          <w:p w14:paraId="4C52B72C" w14:textId="77777777" w:rsidR="00AD4DC7" w:rsidRDefault="00AD4DC7">
            <w:pPr>
              <w:rPr>
                <w:rFonts w:ascii="宋体"/>
              </w:rPr>
            </w:pPr>
          </w:p>
        </w:tc>
        <w:tc>
          <w:tcPr>
            <w:tcW w:w="50" w:type="pct"/>
            <w:shd w:val="clear" w:color="auto" w:fill="auto"/>
          </w:tcPr>
          <w:p w14:paraId="4C52B72D" w14:textId="77777777" w:rsidR="00AD4DC7" w:rsidRDefault="00AD4DC7">
            <w:pPr>
              <w:rPr>
                <w:rFonts w:ascii="宋体"/>
              </w:rPr>
            </w:pPr>
          </w:p>
        </w:tc>
        <w:tc>
          <w:tcPr>
            <w:tcW w:w="539" w:type="pct"/>
            <w:shd w:val="clear" w:color="auto" w:fill="auto"/>
          </w:tcPr>
          <w:p w14:paraId="4C52B72E" w14:textId="77777777" w:rsidR="00AD4DC7" w:rsidRDefault="00AD4DC7">
            <w:pPr>
              <w:rPr>
                <w:rFonts w:ascii="宋体"/>
              </w:rPr>
            </w:pPr>
          </w:p>
        </w:tc>
        <w:tc>
          <w:tcPr>
            <w:tcW w:w="5" w:type="pct"/>
            <w:shd w:val="clear" w:color="auto" w:fill="auto"/>
          </w:tcPr>
          <w:p w14:paraId="4C52B72F" w14:textId="77777777" w:rsidR="00AD4DC7" w:rsidRDefault="00AD4DC7">
            <w:pPr>
              <w:rPr>
                <w:rFonts w:ascii="宋体"/>
              </w:rPr>
            </w:pPr>
          </w:p>
        </w:tc>
        <w:tc>
          <w:tcPr>
            <w:tcW w:w="5" w:type="pct"/>
            <w:shd w:val="clear" w:color="auto" w:fill="auto"/>
          </w:tcPr>
          <w:p w14:paraId="4C52B730" w14:textId="77777777" w:rsidR="00AD4DC7" w:rsidRDefault="00AD4DC7">
            <w:pPr>
              <w:rPr>
                <w:rFonts w:ascii="宋体"/>
              </w:rPr>
            </w:pPr>
          </w:p>
        </w:tc>
        <w:tc>
          <w:tcPr>
            <w:tcW w:w="24" w:type="pct"/>
            <w:shd w:val="clear" w:color="auto" w:fill="auto"/>
          </w:tcPr>
          <w:p w14:paraId="4C52B731" w14:textId="77777777" w:rsidR="00AD4DC7" w:rsidRDefault="00AD4DC7">
            <w:pPr>
              <w:rPr>
                <w:rFonts w:ascii="宋体"/>
              </w:rPr>
            </w:pPr>
          </w:p>
        </w:tc>
        <w:tc>
          <w:tcPr>
            <w:tcW w:w="5" w:type="pct"/>
            <w:shd w:val="clear" w:color="auto" w:fill="auto"/>
          </w:tcPr>
          <w:p w14:paraId="4C52B732" w14:textId="77777777" w:rsidR="00AD4DC7" w:rsidRDefault="00AD4DC7">
            <w:pPr>
              <w:rPr>
                <w:rFonts w:ascii="宋体"/>
              </w:rPr>
            </w:pPr>
          </w:p>
        </w:tc>
        <w:tc>
          <w:tcPr>
            <w:tcW w:w="50" w:type="pct"/>
            <w:shd w:val="clear" w:color="auto" w:fill="auto"/>
          </w:tcPr>
          <w:p w14:paraId="4C52B733" w14:textId="77777777" w:rsidR="00AD4DC7" w:rsidRDefault="00AD4DC7">
            <w:pPr>
              <w:rPr>
                <w:rFonts w:ascii="宋体"/>
              </w:rPr>
            </w:pPr>
          </w:p>
        </w:tc>
        <w:tc>
          <w:tcPr>
            <w:tcW w:w="573" w:type="pct"/>
            <w:shd w:val="clear" w:color="auto" w:fill="auto"/>
          </w:tcPr>
          <w:p w14:paraId="4C52B734" w14:textId="77777777" w:rsidR="00AD4DC7" w:rsidRDefault="00AD4DC7">
            <w:pPr>
              <w:rPr>
                <w:rFonts w:ascii="宋体"/>
              </w:rPr>
            </w:pPr>
          </w:p>
        </w:tc>
        <w:tc>
          <w:tcPr>
            <w:tcW w:w="5" w:type="pct"/>
            <w:shd w:val="clear" w:color="auto" w:fill="auto"/>
          </w:tcPr>
          <w:p w14:paraId="4C52B735" w14:textId="77777777" w:rsidR="00AD4DC7" w:rsidRDefault="00AD4DC7">
            <w:pPr>
              <w:rPr>
                <w:rFonts w:ascii="宋体"/>
              </w:rPr>
            </w:pPr>
          </w:p>
        </w:tc>
      </w:tr>
      <w:tr w:rsidR="00AD4DC7" w14:paraId="4C52B73A" w14:textId="77777777">
        <w:tc>
          <w:tcPr>
            <w:tcW w:w="0" w:type="auto"/>
            <w:gridSpan w:val="3"/>
            <w:shd w:val="clear" w:color="auto" w:fill="auto"/>
            <w:tcMar>
              <w:top w:w="0" w:type="dxa"/>
              <w:left w:w="20" w:type="dxa"/>
              <w:bottom w:w="0" w:type="dxa"/>
              <w:right w:w="20" w:type="dxa"/>
            </w:tcMar>
          </w:tcPr>
          <w:p w14:paraId="4C52B73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738" w14:textId="77777777" w:rsidR="00AD4DC7" w:rsidRDefault="00AD4DC7">
            <w:pPr>
              <w:rPr>
                <w:rFonts w:ascii="宋体"/>
              </w:rPr>
            </w:pPr>
          </w:p>
        </w:tc>
        <w:tc>
          <w:tcPr>
            <w:tcW w:w="0" w:type="auto"/>
            <w:gridSpan w:val="15"/>
            <w:shd w:val="clear" w:color="auto" w:fill="auto"/>
            <w:tcMar>
              <w:top w:w="40" w:type="dxa"/>
              <w:left w:w="20" w:type="dxa"/>
              <w:bottom w:w="40" w:type="dxa"/>
              <w:right w:w="20" w:type="dxa"/>
            </w:tcMar>
            <w:vAlign w:val="bottom"/>
          </w:tcPr>
          <w:p w14:paraId="4C52B739" w14:textId="77777777" w:rsidR="00AD4DC7" w:rsidRDefault="00CB521E">
            <w:pPr>
              <w:jc w:val="center"/>
              <w:textAlignment w:val="bottom"/>
            </w:pPr>
            <w:r>
              <w:rPr>
                <w:rFonts w:ascii="Arial" w:eastAsia="宋体" w:hAnsi="Arial" w:cs="Arial"/>
                <w:b/>
                <w:bCs/>
                <w:color w:val="262626"/>
                <w:sz w:val="18"/>
                <w:szCs w:val="18"/>
              </w:rPr>
              <w:t xml:space="preserve">Gains (Losses) </w:t>
            </w:r>
            <w:r>
              <w:rPr>
                <w:rFonts w:ascii="Arial" w:eastAsia="宋体" w:hAnsi="Arial" w:cs="Arial"/>
                <w:b/>
                <w:bCs/>
                <w:color w:val="262626"/>
                <w:sz w:val="18"/>
                <w:szCs w:val="18"/>
              </w:rPr>
              <w:t>Recognized in Statement of Income on Derivatives</w:t>
            </w:r>
          </w:p>
        </w:tc>
      </w:tr>
      <w:tr w:rsidR="00AD4DC7" w14:paraId="4C52B742" w14:textId="77777777">
        <w:tc>
          <w:tcPr>
            <w:tcW w:w="0" w:type="auto"/>
            <w:gridSpan w:val="3"/>
            <w:shd w:val="clear" w:color="auto" w:fill="auto"/>
            <w:tcMar>
              <w:top w:w="40" w:type="dxa"/>
              <w:left w:w="20" w:type="dxa"/>
              <w:bottom w:w="40" w:type="dxa"/>
              <w:right w:w="20" w:type="dxa"/>
            </w:tcMar>
            <w:vAlign w:val="bottom"/>
          </w:tcPr>
          <w:p w14:paraId="4C52B73B" w14:textId="77777777" w:rsidR="00AD4DC7" w:rsidRDefault="00CB521E">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tcPr>
          <w:p w14:paraId="4C52B73C"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73D"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tcBorders>
              <w:top w:val="single" w:sz="8" w:space="0" w:color="0068B5"/>
            </w:tcBorders>
            <w:shd w:val="clear" w:color="auto" w:fill="auto"/>
            <w:tcMar>
              <w:top w:w="0" w:type="dxa"/>
              <w:left w:w="20" w:type="dxa"/>
              <w:bottom w:w="0" w:type="dxa"/>
              <w:right w:w="20" w:type="dxa"/>
            </w:tcMar>
          </w:tcPr>
          <w:p w14:paraId="4C52B73E"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73F"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tcBorders>
              <w:top w:val="single" w:sz="8" w:space="0" w:color="0068B5"/>
            </w:tcBorders>
            <w:shd w:val="clear" w:color="auto" w:fill="auto"/>
            <w:tcMar>
              <w:top w:w="0" w:type="dxa"/>
              <w:left w:w="20" w:type="dxa"/>
              <w:bottom w:w="0" w:type="dxa"/>
              <w:right w:w="20" w:type="dxa"/>
            </w:tcMar>
          </w:tcPr>
          <w:p w14:paraId="4C52B740"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741" w14:textId="77777777" w:rsidR="00AD4DC7" w:rsidRDefault="00CB521E">
            <w:pPr>
              <w:jc w:val="center"/>
              <w:textAlignment w:val="bottom"/>
            </w:pPr>
            <w:r>
              <w:rPr>
                <w:rFonts w:ascii="Arial" w:eastAsia="宋体" w:hAnsi="Arial" w:cs="Arial"/>
                <w:b/>
                <w:bCs/>
                <w:color w:val="262626"/>
                <w:sz w:val="18"/>
                <w:szCs w:val="18"/>
              </w:rPr>
              <w:t>Dec 29, 2018</w:t>
            </w:r>
          </w:p>
        </w:tc>
      </w:tr>
      <w:tr w:rsidR="00AD4DC7" w14:paraId="4C52B750" w14:textId="77777777">
        <w:tc>
          <w:tcPr>
            <w:tcW w:w="0" w:type="auto"/>
            <w:gridSpan w:val="3"/>
            <w:tcBorders>
              <w:top w:val="single" w:sz="8" w:space="0" w:color="0068B5"/>
            </w:tcBorders>
            <w:shd w:val="clear" w:color="auto" w:fill="auto"/>
            <w:tcMar>
              <w:top w:w="40" w:type="dxa"/>
              <w:left w:w="20" w:type="dxa"/>
              <w:bottom w:w="40" w:type="dxa"/>
              <w:right w:w="20" w:type="dxa"/>
            </w:tcMar>
          </w:tcPr>
          <w:p w14:paraId="4C52B743" w14:textId="77777777" w:rsidR="00AD4DC7" w:rsidRDefault="00CB521E">
            <w:pPr>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tcPr>
          <w:p w14:paraId="4C52B744"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745"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746" w14:textId="77777777" w:rsidR="00AD4DC7" w:rsidRDefault="00CB521E">
            <w:pPr>
              <w:jc w:val="right"/>
              <w:textAlignment w:val="bottom"/>
            </w:pPr>
            <w:r>
              <w:rPr>
                <w:rFonts w:ascii="Arial" w:eastAsia="宋体" w:hAnsi="Arial" w:cs="Arial"/>
                <w:color w:val="0068B5"/>
                <w:sz w:val="18"/>
                <w:szCs w:val="18"/>
              </w:rPr>
              <w:t>817 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74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748"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749"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74A" w14:textId="77777777" w:rsidR="00AD4DC7" w:rsidRDefault="00CB521E">
            <w:pPr>
              <w:jc w:val="right"/>
              <w:textAlignment w:val="bottom"/>
            </w:pPr>
            <w:r>
              <w:rPr>
                <w:rFonts w:ascii="Arial" w:eastAsia="宋体" w:hAnsi="Arial" w:cs="Arial"/>
                <w:color w:val="262626"/>
                <w:sz w:val="18"/>
                <w:szCs w:val="18"/>
              </w:rPr>
              <w:t>1,071 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74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74C"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74D"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74E" w14:textId="77777777" w:rsidR="00AD4DC7" w:rsidRDefault="00CB521E">
            <w:pPr>
              <w:jc w:val="right"/>
              <w:textAlignment w:val="bottom"/>
            </w:pPr>
            <w:r>
              <w:rPr>
                <w:rFonts w:ascii="Arial" w:eastAsia="宋体" w:hAnsi="Arial" w:cs="Arial"/>
                <w:color w:val="262626"/>
                <w:sz w:val="18"/>
                <w:szCs w:val="18"/>
              </w:rPr>
              <w:t>(138)</w:t>
            </w:r>
          </w:p>
        </w:tc>
        <w:tc>
          <w:tcPr>
            <w:tcW w:w="0" w:type="auto"/>
            <w:tcBorders>
              <w:top w:val="single" w:sz="8" w:space="0" w:color="0068B5"/>
            </w:tcBorders>
            <w:shd w:val="clear" w:color="auto" w:fill="auto"/>
            <w:tcMar>
              <w:top w:w="40" w:type="dxa"/>
              <w:left w:w="0" w:type="dxa"/>
              <w:bottom w:w="40" w:type="dxa"/>
              <w:right w:w="20" w:type="dxa"/>
            </w:tcMar>
            <w:vAlign w:val="bottom"/>
          </w:tcPr>
          <w:p w14:paraId="4C52B74F" w14:textId="77777777" w:rsidR="00AD4DC7" w:rsidRDefault="00AD4DC7">
            <w:pPr>
              <w:jc w:val="right"/>
              <w:rPr>
                <w:rFonts w:ascii="宋体"/>
              </w:rPr>
            </w:pPr>
          </w:p>
        </w:tc>
      </w:tr>
      <w:tr w:rsidR="00AD4DC7" w14:paraId="4C52B75B" w14:textId="77777777">
        <w:tc>
          <w:tcPr>
            <w:tcW w:w="0" w:type="auto"/>
            <w:gridSpan w:val="3"/>
            <w:shd w:val="clear" w:color="auto" w:fill="auto"/>
            <w:tcMar>
              <w:top w:w="40" w:type="dxa"/>
              <w:left w:w="20" w:type="dxa"/>
              <w:bottom w:w="40" w:type="dxa"/>
              <w:right w:w="20" w:type="dxa"/>
            </w:tcMar>
          </w:tcPr>
          <w:p w14:paraId="4C52B751" w14:textId="77777777" w:rsidR="00AD4DC7" w:rsidRDefault="00CB521E">
            <w:pPr>
              <w:textAlignment w:val="top"/>
            </w:pPr>
            <w:r>
              <w:rPr>
                <w:rFonts w:ascii="Arial" w:eastAsia="宋体" w:hAnsi="Arial" w:cs="Arial"/>
                <w:color w:val="262626"/>
                <w:sz w:val="18"/>
                <w:szCs w:val="18"/>
              </w:rPr>
              <w:t>Hedged items</w:t>
            </w:r>
          </w:p>
        </w:tc>
        <w:tc>
          <w:tcPr>
            <w:tcW w:w="0" w:type="auto"/>
            <w:gridSpan w:val="3"/>
            <w:shd w:val="clear" w:color="auto" w:fill="auto"/>
            <w:tcMar>
              <w:top w:w="0" w:type="dxa"/>
              <w:left w:w="20" w:type="dxa"/>
              <w:bottom w:w="0" w:type="dxa"/>
              <w:right w:w="20" w:type="dxa"/>
            </w:tcMar>
          </w:tcPr>
          <w:p w14:paraId="4C52B75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753" w14:textId="77777777" w:rsidR="00AD4DC7" w:rsidRDefault="00CB521E">
            <w:pPr>
              <w:jc w:val="right"/>
              <w:textAlignment w:val="bottom"/>
            </w:pPr>
            <w:r>
              <w:rPr>
                <w:rFonts w:ascii="Arial" w:eastAsia="宋体" w:hAnsi="Arial" w:cs="Arial"/>
                <w:color w:val="0068B5"/>
                <w:sz w:val="18"/>
                <w:szCs w:val="18"/>
              </w:rPr>
              <w:t>(817)</w:t>
            </w:r>
          </w:p>
        </w:tc>
        <w:tc>
          <w:tcPr>
            <w:tcW w:w="0" w:type="auto"/>
            <w:shd w:val="clear" w:color="auto" w:fill="auto"/>
            <w:tcMar>
              <w:top w:w="40" w:type="dxa"/>
              <w:left w:w="0" w:type="dxa"/>
              <w:bottom w:w="40" w:type="dxa"/>
              <w:right w:w="20" w:type="dxa"/>
            </w:tcMar>
            <w:vAlign w:val="bottom"/>
          </w:tcPr>
          <w:p w14:paraId="4C52B75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75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756" w14:textId="77777777" w:rsidR="00AD4DC7" w:rsidRDefault="00CB521E">
            <w:pPr>
              <w:jc w:val="right"/>
              <w:textAlignment w:val="bottom"/>
            </w:pPr>
            <w:r>
              <w:rPr>
                <w:rFonts w:ascii="Arial" w:eastAsia="宋体" w:hAnsi="Arial" w:cs="Arial"/>
                <w:color w:val="262626"/>
                <w:sz w:val="18"/>
                <w:szCs w:val="18"/>
              </w:rPr>
              <w:t>(1,071)</w:t>
            </w:r>
          </w:p>
        </w:tc>
        <w:tc>
          <w:tcPr>
            <w:tcW w:w="0" w:type="auto"/>
            <w:shd w:val="clear" w:color="auto" w:fill="auto"/>
            <w:tcMar>
              <w:top w:w="40" w:type="dxa"/>
              <w:left w:w="0" w:type="dxa"/>
              <w:bottom w:w="40" w:type="dxa"/>
              <w:right w:w="20" w:type="dxa"/>
            </w:tcMar>
            <w:vAlign w:val="bottom"/>
          </w:tcPr>
          <w:p w14:paraId="4C52B75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75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759" w14:textId="77777777" w:rsidR="00AD4DC7" w:rsidRDefault="00CB521E">
            <w:pPr>
              <w:jc w:val="right"/>
              <w:textAlignment w:val="bottom"/>
            </w:pPr>
            <w:r>
              <w:rPr>
                <w:rFonts w:ascii="Arial" w:eastAsia="宋体" w:hAnsi="Arial" w:cs="Arial"/>
                <w:color w:val="262626"/>
                <w:sz w:val="18"/>
                <w:szCs w:val="18"/>
              </w:rPr>
              <w:t>138 </w:t>
            </w:r>
          </w:p>
        </w:tc>
        <w:tc>
          <w:tcPr>
            <w:tcW w:w="0" w:type="auto"/>
            <w:shd w:val="clear" w:color="auto" w:fill="auto"/>
            <w:tcMar>
              <w:top w:w="40" w:type="dxa"/>
              <w:left w:w="0" w:type="dxa"/>
              <w:bottom w:w="40" w:type="dxa"/>
              <w:right w:w="20" w:type="dxa"/>
            </w:tcMar>
            <w:vAlign w:val="bottom"/>
          </w:tcPr>
          <w:p w14:paraId="4C52B75A" w14:textId="77777777" w:rsidR="00AD4DC7" w:rsidRDefault="00AD4DC7">
            <w:pPr>
              <w:jc w:val="right"/>
              <w:rPr>
                <w:rFonts w:ascii="宋体"/>
              </w:rPr>
            </w:pPr>
          </w:p>
        </w:tc>
      </w:tr>
      <w:tr w:rsidR="00AD4DC7" w14:paraId="4C52B769" w14:textId="77777777">
        <w:tc>
          <w:tcPr>
            <w:tcW w:w="0" w:type="auto"/>
            <w:gridSpan w:val="3"/>
            <w:shd w:val="clear" w:color="auto" w:fill="auto"/>
            <w:tcMar>
              <w:top w:w="40" w:type="dxa"/>
              <w:left w:w="20" w:type="dxa"/>
              <w:bottom w:w="40" w:type="dxa"/>
              <w:right w:w="20" w:type="dxa"/>
            </w:tcMar>
          </w:tcPr>
          <w:p w14:paraId="4C52B75C" w14:textId="77777777" w:rsidR="00AD4DC7" w:rsidRDefault="00CB521E">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tcPr>
          <w:p w14:paraId="4C52B75D"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75E"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75F" w14:textId="77777777" w:rsidR="00AD4DC7" w:rsidRDefault="00CB521E">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76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761"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762"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763" w14:textId="77777777" w:rsidR="00AD4DC7" w:rsidRDefault="00CB521E">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76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765"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766"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767" w14:textId="77777777" w:rsidR="00AD4DC7" w:rsidRDefault="00CB521E">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768" w14:textId="77777777" w:rsidR="00AD4DC7" w:rsidRDefault="00AD4DC7">
            <w:pPr>
              <w:jc w:val="right"/>
              <w:rPr>
                <w:rFonts w:ascii="宋体"/>
              </w:rPr>
            </w:pPr>
          </w:p>
        </w:tc>
      </w:tr>
    </w:tbl>
    <w:p w14:paraId="4C52B76A" w14:textId="77777777" w:rsidR="00AD4DC7" w:rsidRDefault="00CB521E">
      <w:pPr>
        <w:spacing w:before="180" w:after="120"/>
      </w:pPr>
      <w:r>
        <w:rPr>
          <w:rFonts w:ascii="Arial" w:eastAsia="宋体" w:hAnsi="Arial" w:cs="Arial"/>
          <w:color w:val="262626"/>
          <w:sz w:val="18"/>
          <w:szCs w:val="18"/>
        </w:rPr>
        <w:t>The amounts recorded on the Consolidated Balance Sheet related to cumulative basis adjustments for fair value hedges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997"/>
        <w:gridCol w:w="36"/>
        <w:gridCol w:w="36"/>
        <w:gridCol w:w="36"/>
        <w:gridCol w:w="36"/>
        <w:gridCol w:w="121"/>
        <w:gridCol w:w="800"/>
        <w:gridCol w:w="36"/>
        <w:gridCol w:w="36"/>
        <w:gridCol w:w="36"/>
        <w:gridCol w:w="36"/>
        <w:gridCol w:w="121"/>
        <w:gridCol w:w="801"/>
        <w:gridCol w:w="36"/>
        <w:gridCol w:w="36"/>
        <w:gridCol w:w="36"/>
        <w:gridCol w:w="36"/>
        <w:gridCol w:w="122"/>
        <w:gridCol w:w="801"/>
        <w:gridCol w:w="37"/>
        <w:gridCol w:w="37"/>
        <w:gridCol w:w="37"/>
        <w:gridCol w:w="36"/>
        <w:gridCol w:w="121"/>
        <w:gridCol w:w="800"/>
        <w:gridCol w:w="36"/>
      </w:tblGrid>
      <w:tr w:rsidR="00AD4DC7" w14:paraId="4C52B786" w14:textId="77777777">
        <w:tc>
          <w:tcPr>
            <w:tcW w:w="50" w:type="pct"/>
            <w:shd w:val="clear" w:color="auto" w:fill="auto"/>
          </w:tcPr>
          <w:p w14:paraId="4C52B76B" w14:textId="77777777" w:rsidR="00AD4DC7" w:rsidRDefault="00AD4DC7">
            <w:pPr>
              <w:rPr>
                <w:rFonts w:ascii="宋体"/>
              </w:rPr>
            </w:pPr>
          </w:p>
        </w:tc>
        <w:tc>
          <w:tcPr>
            <w:tcW w:w="2431" w:type="pct"/>
            <w:shd w:val="clear" w:color="auto" w:fill="auto"/>
          </w:tcPr>
          <w:p w14:paraId="4C52B76C" w14:textId="77777777" w:rsidR="00AD4DC7" w:rsidRDefault="00AD4DC7">
            <w:pPr>
              <w:rPr>
                <w:rFonts w:ascii="宋体"/>
              </w:rPr>
            </w:pPr>
          </w:p>
        </w:tc>
        <w:tc>
          <w:tcPr>
            <w:tcW w:w="5" w:type="pct"/>
            <w:shd w:val="clear" w:color="auto" w:fill="auto"/>
          </w:tcPr>
          <w:p w14:paraId="4C52B76D" w14:textId="77777777" w:rsidR="00AD4DC7" w:rsidRDefault="00AD4DC7">
            <w:pPr>
              <w:rPr>
                <w:rFonts w:ascii="宋体"/>
              </w:rPr>
            </w:pPr>
          </w:p>
        </w:tc>
        <w:tc>
          <w:tcPr>
            <w:tcW w:w="5" w:type="pct"/>
            <w:shd w:val="clear" w:color="auto" w:fill="auto"/>
          </w:tcPr>
          <w:p w14:paraId="4C52B76E" w14:textId="77777777" w:rsidR="00AD4DC7" w:rsidRDefault="00AD4DC7">
            <w:pPr>
              <w:rPr>
                <w:rFonts w:ascii="宋体"/>
              </w:rPr>
            </w:pPr>
          </w:p>
        </w:tc>
        <w:tc>
          <w:tcPr>
            <w:tcW w:w="24" w:type="pct"/>
            <w:shd w:val="clear" w:color="auto" w:fill="auto"/>
          </w:tcPr>
          <w:p w14:paraId="4C52B76F" w14:textId="77777777" w:rsidR="00AD4DC7" w:rsidRDefault="00AD4DC7">
            <w:pPr>
              <w:rPr>
                <w:rFonts w:ascii="宋体"/>
              </w:rPr>
            </w:pPr>
          </w:p>
        </w:tc>
        <w:tc>
          <w:tcPr>
            <w:tcW w:w="5" w:type="pct"/>
            <w:shd w:val="clear" w:color="auto" w:fill="auto"/>
          </w:tcPr>
          <w:p w14:paraId="4C52B770" w14:textId="77777777" w:rsidR="00AD4DC7" w:rsidRDefault="00AD4DC7">
            <w:pPr>
              <w:rPr>
                <w:rFonts w:ascii="宋体"/>
              </w:rPr>
            </w:pPr>
          </w:p>
        </w:tc>
        <w:tc>
          <w:tcPr>
            <w:tcW w:w="50" w:type="pct"/>
            <w:shd w:val="clear" w:color="auto" w:fill="auto"/>
          </w:tcPr>
          <w:p w14:paraId="4C52B771" w14:textId="77777777" w:rsidR="00AD4DC7" w:rsidRDefault="00AD4DC7">
            <w:pPr>
              <w:rPr>
                <w:rFonts w:ascii="宋体"/>
              </w:rPr>
            </w:pPr>
          </w:p>
        </w:tc>
        <w:tc>
          <w:tcPr>
            <w:tcW w:w="539" w:type="pct"/>
            <w:shd w:val="clear" w:color="auto" w:fill="auto"/>
          </w:tcPr>
          <w:p w14:paraId="4C52B772" w14:textId="77777777" w:rsidR="00AD4DC7" w:rsidRDefault="00AD4DC7">
            <w:pPr>
              <w:rPr>
                <w:rFonts w:ascii="宋体"/>
              </w:rPr>
            </w:pPr>
          </w:p>
        </w:tc>
        <w:tc>
          <w:tcPr>
            <w:tcW w:w="5" w:type="pct"/>
            <w:shd w:val="clear" w:color="auto" w:fill="auto"/>
          </w:tcPr>
          <w:p w14:paraId="4C52B773" w14:textId="77777777" w:rsidR="00AD4DC7" w:rsidRDefault="00AD4DC7">
            <w:pPr>
              <w:rPr>
                <w:rFonts w:ascii="宋体"/>
              </w:rPr>
            </w:pPr>
          </w:p>
        </w:tc>
        <w:tc>
          <w:tcPr>
            <w:tcW w:w="5" w:type="pct"/>
            <w:shd w:val="clear" w:color="auto" w:fill="auto"/>
          </w:tcPr>
          <w:p w14:paraId="4C52B774" w14:textId="77777777" w:rsidR="00AD4DC7" w:rsidRDefault="00AD4DC7">
            <w:pPr>
              <w:rPr>
                <w:rFonts w:ascii="宋体"/>
              </w:rPr>
            </w:pPr>
          </w:p>
        </w:tc>
        <w:tc>
          <w:tcPr>
            <w:tcW w:w="24" w:type="pct"/>
            <w:shd w:val="clear" w:color="auto" w:fill="auto"/>
          </w:tcPr>
          <w:p w14:paraId="4C52B775" w14:textId="77777777" w:rsidR="00AD4DC7" w:rsidRDefault="00AD4DC7">
            <w:pPr>
              <w:rPr>
                <w:rFonts w:ascii="宋体"/>
              </w:rPr>
            </w:pPr>
          </w:p>
        </w:tc>
        <w:tc>
          <w:tcPr>
            <w:tcW w:w="5" w:type="pct"/>
            <w:shd w:val="clear" w:color="auto" w:fill="auto"/>
          </w:tcPr>
          <w:p w14:paraId="4C52B776" w14:textId="77777777" w:rsidR="00AD4DC7" w:rsidRDefault="00AD4DC7">
            <w:pPr>
              <w:rPr>
                <w:rFonts w:ascii="宋体"/>
              </w:rPr>
            </w:pPr>
          </w:p>
        </w:tc>
        <w:tc>
          <w:tcPr>
            <w:tcW w:w="50" w:type="pct"/>
            <w:shd w:val="clear" w:color="auto" w:fill="auto"/>
          </w:tcPr>
          <w:p w14:paraId="4C52B777" w14:textId="77777777" w:rsidR="00AD4DC7" w:rsidRDefault="00AD4DC7">
            <w:pPr>
              <w:rPr>
                <w:rFonts w:ascii="宋体"/>
              </w:rPr>
            </w:pPr>
          </w:p>
        </w:tc>
        <w:tc>
          <w:tcPr>
            <w:tcW w:w="539" w:type="pct"/>
            <w:shd w:val="clear" w:color="auto" w:fill="auto"/>
          </w:tcPr>
          <w:p w14:paraId="4C52B778" w14:textId="77777777" w:rsidR="00AD4DC7" w:rsidRDefault="00AD4DC7">
            <w:pPr>
              <w:rPr>
                <w:rFonts w:ascii="宋体"/>
              </w:rPr>
            </w:pPr>
          </w:p>
        </w:tc>
        <w:tc>
          <w:tcPr>
            <w:tcW w:w="5" w:type="pct"/>
            <w:shd w:val="clear" w:color="auto" w:fill="auto"/>
          </w:tcPr>
          <w:p w14:paraId="4C52B779" w14:textId="77777777" w:rsidR="00AD4DC7" w:rsidRDefault="00AD4DC7">
            <w:pPr>
              <w:rPr>
                <w:rFonts w:ascii="宋体"/>
              </w:rPr>
            </w:pPr>
          </w:p>
        </w:tc>
        <w:tc>
          <w:tcPr>
            <w:tcW w:w="5" w:type="pct"/>
            <w:shd w:val="clear" w:color="auto" w:fill="auto"/>
          </w:tcPr>
          <w:p w14:paraId="4C52B77A" w14:textId="77777777" w:rsidR="00AD4DC7" w:rsidRDefault="00AD4DC7">
            <w:pPr>
              <w:rPr>
                <w:rFonts w:ascii="宋体"/>
              </w:rPr>
            </w:pPr>
          </w:p>
        </w:tc>
        <w:tc>
          <w:tcPr>
            <w:tcW w:w="24" w:type="pct"/>
            <w:shd w:val="clear" w:color="auto" w:fill="auto"/>
          </w:tcPr>
          <w:p w14:paraId="4C52B77B" w14:textId="77777777" w:rsidR="00AD4DC7" w:rsidRDefault="00AD4DC7">
            <w:pPr>
              <w:rPr>
                <w:rFonts w:ascii="宋体"/>
              </w:rPr>
            </w:pPr>
          </w:p>
        </w:tc>
        <w:tc>
          <w:tcPr>
            <w:tcW w:w="5" w:type="pct"/>
            <w:shd w:val="clear" w:color="auto" w:fill="auto"/>
          </w:tcPr>
          <w:p w14:paraId="4C52B77C" w14:textId="77777777" w:rsidR="00AD4DC7" w:rsidRDefault="00AD4DC7">
            <w:pPr>
              <w:rPr>
                <w:rFonts w:ascii="宋体"/>
              </w:rPr>
            </w:pPr>
          </w:p>
        </w:tc>
        <w:tc>
          <w:tcPr>
            <w:tcW w:w="50" w:type="pct"/>
            <w:shd w:val="clear" w:color="auto" w:fill="auto"/>
          </w:tcPr>
          <w:p w14:paraId="4C52B77D" w14:textId="77777777" w:rsidR="00AD4DC7" w:rsidRDefault="00AD4DC7">
            <w:pPr>
              <w:rPr>
                <w:rFonts w:ascii="宋体"/>
              </w:rPr>
            </w:pPr>
          </w:p>
        </w:tc>
        <w:tc>
          <w:tcPr>
            <w:tcW w:w="539" w:type="pct"/>
            <w:shd w:val="clear" w:color="auto" w:fill="auto"/>
          </w:tcPr>
          <w:p w14:paraId="4C52B77E" w14:textId="77777777" w:rsidR="00AD4DC7" w:rsidRDefault="00AD4DC7">
            <w:pPr>
              <w:rPr>
                <w:rFonts w:ascii="宋体"/>
              </w:rPr>
            </w:pPr>
          </w:p>
        </w:tc>
        <w:tc>
          <w:tcPr>
            <w:tcW w:w="5" w:type="pct"/>
            <w:shd w:val="clear" w:color="auto" w:fill="auto"/>
          </w:tcPr>
          <w:p w14:paraId="4C52B77F" w14:textId="77777777" w:rsidR="00AD4DC7" w:rsidRDefault="00AD4DC7">
            <w:pPr>
              <w:rPr>
                <w:rFonts w:ascii="宋体"/>
              </w:rPr>
            </w:pPr>
          </w:p>
        </w:tc>
        <w:tc>
          <w:tcPr>
            <w:tcW w:w="5" w:type="pct"/>
            <w:shd w:val="clear" w:color="auto" w:fill="auto"/>
          </w:tcPr>
          <w:p w14:paraId="4C52B780" w14:textId="77777777" w:rsidR="00AD4DC7" w:rsidRDefault="00AD4DC7">
            <w:pPr>
              <w:rPr>
                <w:rFonts w:ascii="宋体"/>
              </w:rPr>
            </w:pPr>
          </w:p>
        </w:tc>
        <w:tc>
          <w:tcPr>
            <w:tcW w:w="24" w:type="pct"/>
            <w:shd w:val="clear" w:color="auto" w:fill="auto"/>
          </w:tcPr>
          <w:p w14:paraId="4C52B781" w14:textId="77777777" w:rsidR="00AD4DC7" w:rsidRDefault="00AD4DC7">
            <w:pPr>
              <w:rPr>
                <w:rFonts w:ascii="宋体"/>
              </w:rPr>
            </w:pPr>
          </w:p>
        </w:tc>
        <w:tc>
          <w:tcPr>
            <w:tcW w:w="5" w:type="pct"/>
            <w:shd w:val="clear" w:color="auto" w:fill="auto"/>
          </w:tcPr>
          <w:p w14:paraId="4C52B782" w14:textId="77777777" w:rsidR="00AD4DC7" w:rsidRDefault="00AD4DC7">
            <w:pPr>
              <w:rPr>
                <w:rFonts w:ascii="宋体"/>
              </w:rPr>
            </w:pPr>
          </w:p>
        </w:tc>
        <w:tc>
          <w:tcPr>
            <w:tcW w:w="50" w:type="pct"/>
            <w:shd w:val="clear" w:color="auto" w:fill="auto"/>
          </w:tcPr>
          <w:p w14:paraId="4C52B783" w14:textId="77777777" w:rsidR="00AD4DC7" w:rsidRDefault="00AD4DC7">
            <w:pPr>
              <w:rPr>
                <w:rFonts w:ascii="宋体"/>
              </w:rPr>
            </w:pPr>
          </w:p>
        </w:tc>
        <w:tc>
          <w:tcPr>
            <w:tcW w:w="539" w:type="pct"/>
            <w:shd w:val="clear" w:color="auto" w:fill="auto"/>
          </w:tcPr>
          <w:p w14:paraId="4C52B784" w14:textId="77777777" w:rsidR="00AD4DC7" w:rsidRDefault="00AD4DC7">
            <w:pPr>
              <w:rPr>
                <w:rFonts w:ascii="宋体"/>
              </w:rPr>
            </w:pPr>
          </w:p>
        </w:tc>
        <w:tc>
          <w:tcPr>
            <w:tcW w:w="5" w:type="pct"/>
            <w:shd w:val="clear" w:color="auto" w:fill="auto"/>
          </w:tcPr>
          <w:p w14:paraId="4C52B785" w14:textId="77777777" w:rsidR="00AD4DC7" w:rsidRDefault="00AD4DC7">
            <w:pPr>
              <w:rPr>
                <w:rFonts w:ascii="宋体"/>
              </w:rPr>
            </w:pPr>
          </w:p>
        </w:tc>
      </w:tr>
      <w:tr w:rsidR="00AD4DC7" w14:paraId="4C52B78C" w14:textId="77777777">
        <w:tc>
          <w:tcPr>
            <w:tcW w:w="0" w:type="auto"/>
            <w:gridSpan w:val="3"/>
            <w:shd w:val="clear" w:color="auto" w:fill="auto"/>
            <w:tcMar>
              <w:top w:w="40" w:type="dxa"/>
              <w:left w:w="20" w:type="dxa"/>
              <w:bottom w:w="40" w:type="dxa"/>
              <w:right w:w="20" w:type="dxa"/>
            </w:tcMar>
            <w:vAlign w:val="bottom"/>
          </w:tcPr>
          <w:p w14:paraId="4C52B787" w14:textId="77777777" w:rsidR="00AD4DC7" w:rsidRDefault="00CB521E">
            <w:pPr>
              <w:textAlignment w:val="bottom"/>
            </w:pPr>
            <w:r>
              <w:rPr>
                <w:rFonts w:ascii="Arial" w:eastAsia="宋体" w:hAnsi="Arial" w:cs="Arial"/>
                <w:b/>
                <w:bCs/>
                <w:color w:val="262626"/>
                <w:sz w:val="18"/>
                <w:szCs w:val="18"/>
              </w:rPr>
              <w:t>Line Item in the Consolidated Balance Sheet in Which the Hedged Item Is Included</w:t>
            </w:r>
          </w:p>
        </w:tc>
        <w:tc>
          <w:tcPr>
            <w:tcW w:w="0" w:type="auto"/>
            <w:gridSpan w:val="3"/>
            <w:shd w:val="clear" w:color="auto" w:fill="auto"/>
            <w:tcMar>
              <w:top w:w="0" w:type="dxa"/>
              <w:left w:w="20" w:type="dxa"/>
              <w:bottom w:w="0" w:type="dxa"/>
              <w:right w:w="20" w:type="dxa"/>
            </w:tcMar>
          </w:tcPr>
          <w:p w14:paraId="4C52B788" w14:textId="77777777" w:rsidR="00AD4DC7" w:rsidRDefault="00AD4DC7">
            <w:pPr>
              <w:rPr>
                <w:rFonts w:ascii="宋体"/>
              </w:rPr>
            </w:pPr>
          </w:p>
        </w:tc>
        <w:tc>
          <w:tcPr>
            <w:tcW w:w="0" w:type="auto"/>
            <w:gridSpan w:val="9"/>
            <w:shd w:val="clear" w:color="auto" w:fill="auto"/>
            <w:tcMar>
              <w:top w:w="40" w:type="dxa"/>
              <w:left w:w="20" w:type="dxa"/>
              <w:bottom w:w="40" w:type="dxa"/>
              <w:right w:w="20" w:type="dxa"/>
            </w:tcMar>
            <w:vAlign w:val="bottom"/>
          </w:tcPr>
          <w:p w14:paraId="4C52B789" w14:textId="77777777" w:rsidR="00AD4DC7" w:rsidRDefault="00CB521E">
            <w:pPr>
              <w:jc w:val="center"/>
              <w:textAlignment w:val="bottom"/>
            </w:pPr>
            <w:r>
              <w:rPr>
                <w:rFonts w:ascii="Arial" w:eastAsia="宋体" w:hAnsi="Arial" w:cs="Arial"/>
                <w:b/>
                <w:bCs/>
                <w:color w:val="262626"/>
                <w:sz w:val="18"/>
                <w:szCs w:val="18"/>
              </w:rPr>
              <w:t>Carrying Amount of the Hedged Item Asset/(Liabilities)</w:t>
            </w:r>
          </w:p>
        </w:tc>
        <w:tc>
          <w:tcPr>
            <w:tcW w:w="0" w:type="auto"/>
            <w:gridSpan w:val="3"/>
            <w:shd w:val="clear" w:color="auto" w:fill="auto"/>
            <w:tcMar>
              <w:top w:w="0" w:type="dxa"/>
              <w:left w:w="20" w:type="dxa"/>
              <w:bottom w:w="0" w:type="dxa"/>
              <w:right w:w="20" w:type="dxa"/>
            </w:tcMar>
          </w:tcPr>
          <w:p w14:paraId="4C52B78A" w14:textId="77777777" w:rsidR="00AD4DC7" w:rsidRDefault="00AD4DC7">
            <w:pPr>
              <w:rPr>
                <w:rFonts w:ascii="宋体"/>
              </w:rPr>
            </w:pPr>
          </w:p>
        </w:tc>
        <w:tc>
          <w:tcPr>
            <w:tcW w:w="0" w:type="auto"/>
            <w:gridSpan w:val="9"/>
            <w:shd w:val="clear" w:color="auto" w:fill="auto"/>
            <w:tcMar>
              <w:top w:w="40" w:type="dxa"/>
              <w:left w:w="20" w:type="dxa"/>
              <w:bottom w:w="40" w:type="dxa"/>
              <w:right w:w="20" w:type="dxa"/>
            </w:tcMar>
            <w:vAlign w:val="bottom"/>
          </w:tcPr>
          <w:p w14:paraId="4C52B78B" w14:textId="77777777" w:rsidR="00AD4DC7" w:rsidRDefault="00CB521E">
            <w:pPr>
              <w:jc w:val="center"/>
              <w:textAlignment w:val="bottom"/>
            </w:pPr>
            <w:r>
              <w:rPr>
                <w:rFonts w:ascii="Arial" w:eastAsia="宋体" w:hAnsi="Arial" w:cs="Arial"/>
                <w:b/>
                <w:bCs/>
                <w:color w:val="262626"/>
                <w:sz w:val="18"/>
                <w:szCs w:val="18"/>
              </w:rPr>
              <w:t xml:space="preserve">Cumulative Amount of Fair Value Hedging Adjustment Included in </w:t>
            </w:r>
            <w:r>
              <w:rPr>
                <w:rFonts w:ascii="Arial" w:eastAsia="宋体" w:hAnsi="Arial" w:cs="Arial"/>
                <w:b/>
                <w:bCs/>
                <w:color w:val="262626"/>
                <w:sz w:val="18"/>
                <w:szCs w:val="18"/>
              </w:rPr>
              <w:t>the Carrying Amount Assets/(Liabilities)</w:t>
            </w:r>
          </w:p>
        </w:tc>
      </w:tr>
      <w:tr w:rsidR="00AD4DC7" w14:paraId="4C52B796" w14:textId="77777777">
        <w:tc>
          <w:tcPr>
            <w:tcW w:w="0" w:type="auto"/>
            <w:gridSpan w:val="3"/>
            <w:shd w:val="clear" w:color="auto" w:fill="auto"/>
            <w:tcMar>
              <w:top w:w="40" w:type="dxa"/>
              <w:left w:w="20" w:type="dxa"/>
              <w:bottom w:w="40" w:type="dxa"/>
              <w:right w:w="20" w:type="dxa"/>
            </w:tcMar>
            <w:vAlign w:val="bottom"/>
          </w:tcPr>
          <w:p w14:paraId="4C52B78D" w14:textId="77777777" w:rsidR="00AD4DC7" w:rsidRDefault="00CB521E">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tcPr>
          <w:p w14:paraId="4C52B78E"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78F"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tcBorders>
              <w:top w:val="single" w:sz="8" w:space="0" w:color="0068B5"/>
            </w:tcBorders>
            <w:shd w:val="clear" w:color="auto" w:fill="auto"/>
            <w:tcMar>
              <w:top w:w="0" w:type="dxa"/>
              <w:left w:w="20" w:type="dxa"/>
              <w:bottom w:w="0" w:type="dxa"/>
              <w:right w:w="20" w:type="dxa"/>
            </w:tcMar>
          </w:tcPr>
          <w:p w14:paraId="4C52B790"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791"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B792"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793"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tcBorders>
              <w:top w:val="single" w:sz="8" w:space="0" w:color="0068B5"/>
            </w:tcBorders>
            <w:shd w:val="clear" w:color="auto" w:fill="auto"/>
            <w:tcMar>
              <w:top w:w="0" w:type="dxa"/>
              <w:left w:w="20" w:type="dxa"/>
              <w:bottom w:w="0" w:type="dxa"/>
              <w:right w:w="20" w:type="dxa"/>
            </w:tcMar>
          </w:tcPr>
          <w:p w14:paraId="4C52B794"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795" w14:textId="77777777" w:rsidR="00AD4DC7" w:rsidRDefault="00CB521E">
            <w:pPr>
              <w:jc w:val="center"/>
              <w:textAlignment w:val="bottom"/>
            </w:pPr>
            <w:r>
              <w:rPr>
                <w:rFonts w:ascii="Arial" w:eastAsia="宋体" w:hAnsi="Arial" w:cs="Arial"/>
                <w:b/>
                <w:bCs/>
                <w:color w:val="262626"/>
                <w:sz w:val="18"/>
                <w:szCs w:val="18"/>
              </w:rPr>
              <w:t>Dec 28, 2019</w:t>
            </w:r>
          </w:p>
        </w:tc>
      </w:tr>
      <w:tr w:rsidR="00AD4DC7" w14:paraId="4C52B7A8" w14:textId="77777777">
        <w:tc>
          <w:tcPr>
            <w:tcW w:w="0" w:type="auto"/>
            <w:gridSpan w:val="3"/>
            <w:tcBorders>
              <w:top w:val="single" w:sz="8" w:space="0" w:color="0068B5"/>
            </w:tcBorders>
            <w:shd w:val="clear" w:color="auto" w:fill="auto"/>
            <w:tcMar>
              <w:top w:w="40" w:type="dxa"/>
              <w:left w:w="20" w:type="dxa"/>
              <w:bottom w:w="40" w:type="dxa"/>
              <w:right w:w="20" w:type="dxa"/>
            </w:tcMar>
          </w:tcPr>
          <w:p w14:paraId="4C52B797" w14:textId="77777777" w:rsidR="00AD4DC7" w:rsidRDefault="00CB521E">
            <w:pPr>
              <w:textAlignment w:val="top"/>
            </w:pPr>
            <w:r>
              <w:rPr>
                <w:rFonts w:ascii="Arial" w:eastAsia="宋体" w:hAnsi="Arial" w:cs="Arial"/>
                <w:color w:val="262626"/>
                <w:sz w:val="18"/>
                <w:szCs w:val="18"/>
              </w:rPr>
              <w:t>Long-term debt</w:t>
            </w:r>
          </w:p>
        </w:tc>
        <w:tc>
          <w:tcPr>
            <w:tcW w:w="0" w:type="auto"/>
            <w:gridSpan w:val="3"/>
            <w:shd w:val="clear" w:color="auto" w:fill="auto"/>
            <w:tcMar>
              <w:top w:w="0" w:type="dxa"/>
              <w:left w:w="20" w:type="dxa"/>
              <w:bottom w:w="0" w:type="dxa"/>
              <w:right w:w="20" w:type="dxa"/>
            </w:tcMar>
          </w:tcPr>
          <w:p w14:paraId="4C52B798"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799"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79A" w14:textId="77777777" w:rsidR="00AD4DC7" w:rsidRDefault="00CB521E">
            <w:pPr>
              <w:jc w:val="right"/>
              <w:textAlignment w:val="bottom"/>
            </w:pPr>
            <w:r>
              <w:rPr>
                <w:rFonts w:ascii="Arial" w:eastAsia="宋体" w:hAnsi="Arial" w:cs="Arial"/>
                <w:color w:val="0068B5"/>
                <w:sz w:val="18"/>
                <w:szCs w:val="18"/>
              </w:rPr>
              <w:t>(13,495)</w:t>
            </w:r>
          </w:p>
        </w:tc>
        <w:tc>
          <w:tcPr>
            <w:tcW w:w="0" w:type="auto"/>
            <w:tcBorders>
              <w:top w:val="single" w:sz="8" w:space="0" w:color="0068B5"/>
            </w:tcBorders>
            <w:shd w:val="clear" w:color="auto" w:fill="auto"/>
            <w:tcMar>
              <w:top w:w="40" w:type="dxa"/>
              <w:left w:w="0" w:type="dxa"/>
              <w:bottom w:w="40" w:type="dxa"/>
              <w:right w:w="20" w:type="dxa"/>
            </w:tcMar>
            <w:vAlign w:val="bottom"/>
          </w:tcPr>
          <w:p w14:paraId="4C52B79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79C"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79D"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79E" w14:textId="77777777" w:rsidR="00AD4DC7" w:rsidRDefault="00CB521E">
            <w:pPr>
              <w:jc w:val="right"/>
              <w:textAlignment w:val="bottom"/>
            </w:pPr>
            <w:r>
              <w:rPr>
                <w:rFonts w:ascii="Arial" w:eastAsia="宋体" w:hAnsi="Arial" w:cs="Arial"/>
                <w:color w:val="262626"/>
                <w:sz w:val="18"/>
                <w:szCs w:val="18"/>
              </w:rPr>
              <w:t>(12,678)</w:t>
            </w:r>
          </w:p>
        </w:tc>
        <w:tc>
          <w:tcPr>
            <w:tcW w:w="0" w:type="auto"/>
            <w:tcBorders>
              <w:top w:val="single" w:sz="8" w:space="0" w:color="0068B5"/>
            </w:tcBorders>
            <w:shd w:val="clear" w:color="auto" w:fill="auto"/>
            <w:tcMar>
              <w:top w:w="40" w:type="dxa"/>
              <w:left w:w="0" w:type="dxa"/>
              <w:bottom w:w="40" w:type="dxa"/>
              <w:right w:w="20" w:type="dxa"/>
            </w:tcMar>
            <w:vAlign w:val="bottom"/>
          </w:tcPr>
          <w:p w14:paraId="4C52B79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7A0"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7A1"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7A2" w14:textId="77777777" w:rsidR="00AD4DC7" w:rsidRDefault="00CB521E">
            <w:pPr>
              <w:jc w:val="right"/>
              <w:textAlignment w:val="bottom"/>
            </w:pPr>
            <w:r>
              <w:rPr>
                <w:rFonts w:ascii="Arial" w:eastAsia="宋体" w:hAnsi="Arial" w:cs="Arial"/>
                <w:color w:val="0068B5"/>
                <w:sz w:val="18"/>
                <w:szCs w:val="18"/>
              </w:rPr>
              <w:t>(1,498)</w:t>
            </w:r>
          </w:p>
        </w:tc>
        <w:tc>
          <w:tcPr>
            <w:tcW w:w="0" w:type="auto"/>
            <w:tcBorders>
              <w:top w:val="single" w:sz="8" w:space="0" w:color="0068B5"/>
            </w:tcBorders>
            <w:shd w:val="clear" w:color="auto" w:fill="auto"/>
            <w:tcMar>
              <w:top w:w="40" w:type="dxa"/>
              <w:left w:w="0" w:type="dxa"/>
              <w:bottom w:w="40" w:type="dxa"/>
              <w:right w:w="20" w:type="dxa"/>
            </w:tcMar>
            <w:vAlign w:val="bottom"/>
          </w:tcPr>
          <w:p w14:paraId="4C52B7A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7A4"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7A5"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7A6" w14:textId="77777777" w:rsidR="00AD4DC7" w:rsidRDefault="00CB521E">
            <w:pPr>
              <w:jc w:val="right"/>
              <w:textAlignment w:val="bottom"/>
            </w:pPr>
            <w:r>
              <w:rPr>
                <w:rFonts w:ascii="Arial" w:eastAsia="宋体" w:hAnsi="Arial" w:cs="Arial"/>
                <w:color w:val="262626"/>
                <w:sz w:val="18"/>
                <w:szCs w:val="18"/>
              </w:rPr>
              <w:t>(681)</w:t>
            </w:r>
          </w:p>
        </w:tc>
        <w:tc>
          <w:tcPr>
            <w:tcW w:w="0" w:type="auto"/>
            <w:tcBorders>
              <w:top w:val="single" w:sz="8" w:space="0" w:color="0068B5"/>
            </w:tcBorders>
            <w:shd w:val="clear" w:color="auto" w:fill="auto"/>
            <w:tcMar>
              <w:top w:w="40" w:type="dxa"/>
              <w:left w:w="0" w:type="dxa"/>
              <w:bottom w:w="40" w:type="dxa"/>
              <w:right w:w="20" w:type="dxa"/>
            </w:tcMar>
            <w:vAlign w:val="bottom"/>
          </w:tcPr>
          <w:p w14:paraId="4C52B7A7" w14:textId="77777777" w:rsidR="00AD4DC7" w:rsidRDefault="00AD4DC7">
            <w:pPr>
              <w:jc w:val="right"/>
              <w:rPr>
                <w:rFonts w:ascii="宋体"/>
              </w:rPr>
            </w:pPr>
          </w:p>
        </w:tc>
      </w:tr>
    </w:tbl>
    <w:p w14:paraId="4C52B7A9" w14:textId="77777777" w:rsidR="00AD4DC7" w:rsidRDefault="00CB521E">
      <w:pPr>
        <w:spacing w:before="180" w:after="120"/>
      </w:pPr>
      <w:r>
        <w:rPr>
          <w:rFonts w:ascii="Arial" w:eastAsia="宋体" w:hAnsi="Arial" w:cs="Arial"/>
          <w:color w:val="0068B5"/>
        </w:rPr>
        <w:t>Derivatives Not Designated as Hedging Instruments</w:t>
      </w:r>
    </w:p>
    <w:p w14:paraId="4C52B7AA" w14:textId="77777777" w:rsidR="00AD4DC7" w:rsidRDefault="00CB521E">
      <w:pPr>
        <w:spacing w:after="60"/>
      </w:pPr>
      <w:r>
        <w:rPr>
          <w:rFonts w:ascii="Arial" w:eastAsia="宋体" w:hAnsi="Arial" w:cs="Arial"/>
          <w:color w:val="262626"/>
          <w:sz w:val="18"/>
          <w:szCs w:val="18"/>
        </w:rPr>
        <w:t xml:space="preserve">The effects of derivative instruments not designated as </w:t>
      </w:r>
      <w:r>
        <w:rPr>
          <w:rFonts w:ascii="Arial" w:eastAsia="宋体" w:hAnsi="Arial" w:cs="Arial"/>
          <w:color w:val="262626"/>
          <w:sz w:val="18"/>
          <w:szCs w:val="18"/>
        </w:rPr>
        <w:t xml:space="preserve">hedging instruments on the Consolidated Statements of Income for each period were as follows: </w:t>
      </w:r>
    </w:p>
    <w:tbl>
      <w:tblPr>
        <w:tblW w:w="4993" w:type="pct"/>
        <w:tblCellMar>
          <w:top w:w="15" w:type="dxa"/>
          <w:left w:w="15" w:type="dxa"/>
          <w:bottom w:w="15" w:type="dxa"/>
          <w:right w:w="15" w:type="dxa"/>
        </w:tblCellMar>
        <w:tblLook w:val="04A0" w:firstRow="1" w:lastRow="0" w:firstColumn="1" w:lastColumn="0" w:noHBand="0" w:noVBand="1"/>
      </w:tblPr>
      <w:tblGrid>
        <w:gridCol w:w="40"/>
        <w:gridCol w:w="2155"/>
        <w:gridCol w:w="36"/>
        <w:gridCol w:w="36"/>
        <w:gridCol w:w="36"/>
        <w:gridCol w:w="36"/>
        <w:gridCol w:w="37"/>
        <w:gridCol w:w="2666"/>
        <w:gridCol w:w="36"/>
        <w:gridCol w:w="36"/>
        <w:gridCol w:w="36"/>
        <w:gridCol w:w="36"/>
        <w:gridCol w:w="121"/>
        <w:gridCol w:w="817"/>
        <w:gridCol w:w="36"/>
        <w:gridCol w:w="36"/>
        <w:gridCol w:w="36"/>
        <w:gridCol w:w="36"/>
        <w:gridCol w:w="121"/>
        <w:gridCol w:w="817"/>
        <w:gridCol w:w="36"/>
        <w:gridCol w:w="36"/>
        <w:gridCol w:w="36"/>
        <w:gridCol w:w="36"/>
        <w:gridCol w:w="121"/>
        <w:gridCol w:w="817"/>
        <w:gridCol w:w="36"/>
      </w:tblGrid>
      <w:tr w:rsidR="00AD4DC7" w14:paraId="4C52B7C6" w14:textId="77777777">
        <w:tc>
          <w:tcPr>
            <w:tcW w:w="50" w:type="pct"/>
            <w:shd w:val="clear" w:color="auto" w:fill="auto"/>
          </w:tcPr>
          <w:p w14:paraId="4C52B7AB" w14:textId="77777777" w:rsidR="00AD4DC7" w:rsidRDefault="00AD4DC7">
            <w:pPr>
              <w:rPr>
                <w:rFonts w:ascii="宋体"/>
              </w:rPr>
            </w:pPr>
          </w:p>
        </w:tc>
        <w:tc>
          <w:tcPr>
            <w:tcW w:w="1319" w:type="pct"/>
            <w:shd w:val="clear" w:color="auto" w:fill="auto"/>
          </w:tcPr>
          <w:p w14:paraId="4C52B7AC" w14:textId="77777777" w:rsidR="00AD4DC7" w:rsidRDefault="00AD4DC7">
            <w:pPr>
              <w:rPr>
                <w:rFonts w:ascii="宋体"/>
              </w:rPr>
            </w:pPr>
          </w:p>
        </w:tc>
        <w:tc>
          <w:tcPr>
            <w:tcW w:w="5" w:type="pct"/>
            <w:shd w:val="clear" w:color="auto" w:fill="auto"/>
          </w:tcPr>
          <w:p w14:paraId="4C52B7AD" w14:textId="77777777" w:rsidR="00AD4DC7" w:rsidRDefault="00AD4DC7">
            <w:pPr>
              <w:rPr>
                <w:rFonts w:ascii="宋体"/>
              </w:rPr>
            </w:pPr>
          </w:p>
        </w:tc>
        <w:tc>
          <w:tcPr>
            <w:tcW w:w="5" w:type="pct"/>
            <w:shd w:val="clear" w:color="auto" w:fill="auto"/>
          </w:tcPr>
          <w:p w14:paraId="4C52B7AE" w14:textId="77777777" w:rsidR="00AD4DC7" w:rsidRDefault="00AD4DC7">
            <w:pPr>
              <w:rPr>
                <w:rFonts w:ascii="宋体"/>
              </w:rPr>
            </w:pPr>
          </w:p>
        </w:tc>
        <w:tc>
          <w:tcPr>
            <w:tcW w:w="24" w:type="pct"/>
            <w:shd w:val="clear" w:color="auto" w:fill="auto"/>
          </w:tcPr>
          <w:p w14:paraId="4C52B7AF" w14:textId="77777777" w:rsidR="00AD4DC7" w:rsidRDefault="00AD4DC7">
            <w:pPr>
              <w:rPr>
                <w:rFonts w:ascii="宋体"/>
              </w:rPr>
            </w:pPr>
          </w:p>
        </w:tc>
        <w:tc>
          <w:tcPr>
            <w:tcW w:w="5" w:type="pct"/>
            <w:shd w:val="clear" w:color="auto" w:fill="auto"/>
          </w:tcPr>
          <w:p w14:paraId="4C52B7B0" w14:textId="77777777" w:rsidR="00AD4DC7" w:rsidRDefault="00AD4DC7">
            <w:pPr>
              <w:rPr>
                <w:rFonts w:ascii="宋体"/>
              </w:rPr>
            </w:pPr>
          </w:p>
        </w:tc>
        <w:tc>
          <w:tcPr>
            <w:tcW w:w="50" w:type="pct"/>
            <w:shd w:val="clear" w:color="auto" w:fill="auto"/>
          </w:tcPr>
          <w:p w14:paraId="4C52B7B1" w14:textId="77777777" w:rsidR="00AD4DC7" w:rsidRDefault="00AD4DC7">
            <w:pPr>
              <w:rPr>
                <w:rFonts w:ascii="宋体"/>
              </w:rPr>
            </w:pPr>
          </w:p>
        </w:tc>
        <w:tc>
          <w:tcPr>
            <w:tcW w:w="1648" w:type="pct"/>
            <w:shd w:val="clear" w:color="auto" w:fill="auto"/>
          </w:tcPr>
          <w:p w14:paraId="4C52B7B2" w14:textId="77777777" w:rsidR="00AD4DC7" w:rsidRDefault="00AD4DC7">
            <w:pPr>
              <w:rPr>
                <w:rFonts w:ascii="宋体"/>
              </w:rPr>
            </w:pPr>
          </w:p>
        </w:tc>
        <w:tc>
          <w:tcPr>
            <w:tcW w:w="5" w:type="pct"/>
            <w:shd w:val="clear" w:color="auto" w:fill="auto"/>
          </w:tcPr>
          <w:p w14:paraId="4C52B7B3" w14:textId="77777777" w:rsidR="00AD4DC7" w:rsidRDefault="00AD4DC7">
            <w:pPr>
              <w:rPr>
                <w:rFonts w:ascii="宋体"/>
              </w:rPr>
            </w:pPr>
          </w:p>
        </w:tc>
        <w:tc>
          <w:tcPr>
            <w:tcW w:w="5" w:type="pct"/>
            <w:shd w:val="clear" w:color="auto" w:fill="auto"/>
          </w:tcPr>
          <w:p w14:paraId="4C52B7B4" w14:textId="77777777" w:rsidR="00AD4DC7" w:rsidRDefault="00AD4DC7">
            <w:pPr>
              <w:rPr>
                <w:rFonts w:ascii="宋体"/>
              </w:rPr>
            </w:pPr>
          </w:p>
        </w:tc>
        <w:tc>
          <w:tcPr>
            <w:tcW w:w="24" w:type="pct"/>
            <w:shd w:val="clear" w:color="auto" w:fill="auto"/>
          </w:tcPr>
          <w:p w14:paraId="4C52B7B5" w14:textId="77777777" w:rsidR="00AD4DC7" w:rsidRDefault="00AD4DC7">
            <w:pPr>
              <w:rPr>
                <w:rFonts w:ascii="宋体"/>
              </w:rPr>
            </w:pPr>
          </w:p>
        </w:tc>
        <w:tc>
          <w:tcPr>
            <w:tcW w:w="5" w:type="pct"/>
            <w:shd w:val="clear" w:color="auto" w:fill="auto"/>
          </w:tcPr>
          <w:p w14:paraId="4C52B7B6" w14:textId="77777777" w:rsidR="00AD4DC7" w:rsidRDefault="00AD4DC7">
            <w:pPr>
              <w:rPr>
                <w:rFonts w:ascii="宋体"/>
              </w:rPr>
            </w:pPr>
          </w:p>
        </w:tc>
        <w:tc>
          <w:tcPr>
            <w:tcW w:w="50" w:type="pct"/>
            <w:shd w:val="clear" w:color="auto" w:fill="auto"/>
          </w:tcPr>
          <w:p w14:paraId="4C52B7B7" w14:textId="77777777" w:rsidR="00AD4DC7" w:rsidRDefault="00AD4DC7">
            <w:pPr>
              <w:rPr>
                <w:rFonts w:ascii="宋体"/>
              </w:rPr>
            </w:pPr>
          </w:p>
        </w:tc>
        <w:tc>
          <w:tcPr>
            <w:tcW w:w="540" w:type="pct"/>
            <w:shd w:val="clear" w:color="auto" w:fill="auto"/>
          </w:tcPr>
          <w:p w14:paraId="4C52B7B8" w14:textId="77777777" w:rsidR="00AD4DC7" w:rsidRDefault="00AD4DC7">
            <w:pPr>
              <w:rPr>
                <w:rFonts w:ascii="宋体"/>
              </w:rPr>
            </w:pPr>
          </w:p>
        </w:tc>
        <w:tc>
          <w:tcPr>
            <w:tcW w:w="5" w:type="pct"/>
            <w:shd w:val="clear" w:color="auto" w:fill="auto"/>
          </w:tcPr>
          <w:p w14:paraId="4C52B7B9" w14:textId="77777777" w:rsidR="00AD4DC7" w:rsidRDefault="00AD4DC7">
            <w:pPr>
              <w:rPr>
                <w:rFonts w:ascii="宋体"/>
              </w:rPr>
            </w:pPr>
          </w:p>
        </w:tc>
        <w:tc>
          <w:tcPr>
            <w:tcW w:w="5" w:type="pct"/>
            <w:shd w:val="clear" w:color="auto" w:fill="auto"/>
          </w:tcPr>
          <w:p w14:paraId="4C52B7BA" w14:textId="77777777" w:rsidR="00AD4DC7" w:rsidRDefault="00AD4DC7">
            <w:pPr>
              <w:rPr>
                <w:rFonts w:ascii="宋体"/>
              </w:rPr>
            </w:pPr>
          </w:p>
        </w:tc>
        <w:tc>
          <w:tcPr>
            <w:tcW w:w="24" w:type="pct"/>
            <w:shd w:val="clear" w:color="auto" w:fill="auto"/>
          </w:tcPr>
          <w:p w14:paraId="4C52B7BB" w14:textId="77777777" w:rsidR="00AD4DC7" w:rsidRDefault="00AD4DC7">
            <w:pPr>
              <w:rPr>
                <w:rFonts w:ascii="宋体"/>
              </w:rPr>
            </w:pPr>
          </w:p>
        </w:tc>
        <w:tc>
          <w:tcPr>
            <w:tcW w:w="5" w:type="pct"/>
            <w:shd w:val="clear" w:color="auto" w:fill="auto"/>
          </w:tcPr>
          <w:p w14:paraId="4C52B7BC" w14:textId="77777777" w:rsidR="00AD4DC7" w:rsidRDefault="00AD4DC7">
            <w:pPr>
              <w:rPr>
                <w:rFonts w:ascii="宋体"/>
              </w:rPr>
            </w:pPr>
          </w:p>
        </w:tc>
        <w:tc>
          <w:tcPr>
            <w:tcW w:w="50" w:type="pct"/>
            <w:shd w:val="clear" w:color="auto" w:fill="auto"/>
          </w:tcPr>
          <w:p w14:paraId="4C52B7BD" w14:textId="77777777" w:rsidR="00AD4DC7" w:rsidRDefault="00AD4DC7">
            <w:pPr>
              <w:rPr>
                <w:rFonts w:ascii="宋体"/>
              </w:rPr>
            </w:pPr>
          </w:p>
        </w:tc>
        <w:tc>
          <w:tcPr>
            <w:tcW w:w="540" w:type="pct"/>
            <w:shd w:val="clear" w:color="auto" w:fill="auto"/>
          </w:tcPr>
          <w:p w14:paraId="4C52B7BE" w14:textId="77777777" w:rsidR="00AD4DC7" w:rsidRDefault="00AD4DC7">
            <w:pPr>
              <w:rPr>
                <w:rFonts w:ascii="宋体"/>
              </w:rPr>
            </w:pPr>
          </w:p>
        </w:tc>
        <w:tc>
          <w:tcPr>
            <w:tcW w:w="5" w:type="pct"/>
            <w:shd w:val="clear" w:color="auto" w:fill="auto"/>
          </w:tcPr>
          <w:p w14:paraId="4C52B7BF" w14:textId="77777777" w:rsidR="00AD4DC7" w:rsidRDefault="00AD4DC7">
            <w:pPr>
              <w:rPr>
                <w:rFonts w:ascii="宋体"/>
              </w:rPr>
            </w:pPr>
          </w:p>
        </w:tc>
        <w:tc>
          <w:tcPr>
            <w:tcW w:w="5" w:type="pct"/>
            <w:shd w:val="clear" w:color="auto" w:fill="auto"/>
          </w:tcPr>
          <w:p w14:paraId="4C52B7C0" w14:textId="77777777" w:rsidR="00AD4DC7" w:rsidRDefault="00AD4DC7">
            <w:pPr>
              <w:rPr>
                <w:rFonts w:ascii="宋体"/>
              </w:rPr>
            </w:pPr>
          </w:p>
        </w:tc>
        <w:tc>
          <w:tcPr>
            <w:tcW w:w="24" w:type="pct"/>
            <w:shd w:val="clear" w:color="auto" w:fill="auto"/>
          </w:tcPr>
          <w:p w14:paraId="4C52B7C1" w14:textId="77777777" w:rsidR="00AD4DC7" w:rsidRDefault="00AD4DC7">
            <w:pPr>
              <w:rPr>
                <w:rFonts w:ascii="宋体"/>
              </w:rPr>
            </w:pPr>
          </w:p>
        </w:tc>
        <w:tc>
          <w:tcPr>
            <w:tcW w:w="5" w:type="pct"/>
            <w:shd w:val="clear" w:color="auto" w:fill="auto"/>
          </w:tcPr>
          <w:p w14:paraId="4C52B7C2" w14:textId="77777777" w:rsidR="00AD4DC7" w:rsidRDefault="00AD4DC7">
            <w:pPr>
              <w:rPr>
                <w:rFonts w:ascii="宋体"/>
              </w:rPr>
            </w:pPr>
          </w:p>
        </w:tc>
        <w:tc>
          <w:tcPr>
            <w:tcW w:w="50" w:type="pct"/>
            <w:shd w:val="clear" w:color="auto" w:fill="auto"/>
          </w:tcPr>
          <w:p w14:paraId="4C52B7C3" w14:textId="77777777" w:rsidR="00AD4DC7" w:rsidRDefault="00AD4DC7">
            <w:pPr>
              <w:rPr>
                <w:rFonts w:ascii="宋体"/>
              </w:rPr>
            </w:pPr>
          </w:p>
        </w:tc>
        <w:tc>
          <w:tcPr>
            <w:tcW w:w="540" w:type="pct"/>
            <w:shd w:val="clear" w:color="auto" w:fill="auto"/>
          </w:tcPr>
          <w:p w14:paraId="4C52B7C4" w14:textId="77777777" w:rsidR="00AD4DC7" w:rsidRDefault="00AD4DC7">
            <w:pPr>
              <w:rPr>
                <w:rFonts w:ascii="宋体"/>
              </w:rPr>
            </w:pPr>
          </w:p>
        </w:tc>
        <w:tc>
          <w:tcPr>
            <w:tcW w:w="5" w:type="pct"/>
            <w:shd w:val="clear" w:color="auto" w:fill="auto"/>
          </w:tcPr>
          <w:p w14:paraId="4C52B7C5" w14:textId="77777777" w:rsidR="00AD4DC7" w:rsidRDefault="00AD4DC7">
            <w:pPr>
              <w:rPr>
                <w:rFonts w:ascii="宋体"/>
              </w:rPr>
            </w:pPr>
          </w:p>
        </w:tc>
      </w:tr>
      <w:tr w:rsidR="00AD4DC7" w14:paraId="4C52B7D0" w14:textId="77777777">
        <w:tc>
          <w:tcPr>
            <w:tcW w:w="0" w:type="auto"/>
            <w:gridSpan w:val="3"/>
            <w:shd w:val="clear" w:color="auto" w:fill="auto"/>
            <w:tcMar>
              <w:top w:w="40" w:type="dxa"/>
              <w:left w:w="20" w:type="dxa"/>
              <w:bottom w:w="40" w:type="dxa"/>
              <w:right w:w="20" w:type="dxa"/>
            </w:tcMar>
            <w:vAlign w:val="bottom"/>
          </w:tcPr>
          <w:p w14:paraId="4C52B7C7" w14:textId="77777777" w:rsidR="00AD4DC7" w:rsidRDefault="00CB521E">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tcPr>
          <w:p w14:paraId="4C52B7C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7C9" w14:textId="77777777" w:rsidR="00AD4DC7" w:rsidRDefault="00CB521E">
            <w:pPr>
              <w:jc w:val="center"/>
              <w:textAlignment w:val="bottom"/>
            </w:pPr>
            <w:r>
              <w:rPr>
                <w:rFonts w:ascii="Arial" w:eastAsia="宋体" w:hAnsi="Arial" w:cs="Arial"/>
                <w:b/>
                <w:bCs/>
                <w:color w:val="262626"/>
                <w:sz w:val="18"/>
                <w:szCs w:val="18"/>
              </w:rPr>
              <w:t>Location of Gains (Losses)</w:t>
            </w:r>
            <w:r>
              <w:rPr>
                <w:rFonts w:ascii="Arial" w:eastAsia="宋体" w:hAnsi="Arial" w:cs="Arial"/>
                <w:b/>
                <w:bCs/>
                <w:color w:val="262626"/>
                <w:sz w:val="18"/>
                <w:szCs w:val="18"/>
              </w:rPr>
              <w:br/>
              <w:t>Recognized in Income on Derivatives</w:t>
            </w:r>
          </w:p>
        </w:tc>
        <w:tc>
          <w:tcPr>
            <w:tcW w:w="0" w:type="auto"/>
            <w:gridSpan w:val="3"/>
            <w:shd w:val="clear" w:color="auto" w:fill="auto"/>
            <w:tcMar>
              <w:top w:w="0" w:type="dxa"/>
              <w:left w:w="20" w:type="dxa"/>
              <w:bottom w:w="0" w:type="dxa"/>
              <w:right w:w="20" w:type="dxa"/>
            </w:tcMar>
          </w:tcPr>
          <w:p w14:paraId="4C52B7C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7CB"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B7C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7CD"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B7C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7CF" w14:textId="77777777" w:rsidR="00AD4DC7" w:rsidRDefault="00CB521E">
            <w:pPr>
              <w:jc w:val="center"/>
              <w:textAlignment w:val="bottom"/>
            </w:pPr>
            <w:r>
              <w:rPr>
                <w:rFonts w:ascii="Arial" w:eastAsia="宋体" w:hAnsi="Arial" w:cs="Arial"/>
                <w:b/>
                <w:bCs/>
                <w:color w:val="262626"/>
                <w:sz w:val="18"/>
                <w:szCs w:val="18"/>
              </w:rPr>
              <w:t>Dec 29, 2018</w:t>
            </w:r>
          </w:p>
        </w:tc>
      </w:tr>
      <w:tr w:rsidR="00AD4DC7" w14:paraId="4C52B7E0" w14:textId="77777777">
        <w:tc>
          <w:tcPr>
            <w:tcW w:w="0" w:type="auto"/>
            <w:gridSpan w:val="3"/>
            <w:tcBorders>
              <w:top w:val="single" w:sz="8" w:space="0" w:color="0068B5"/>
            </w:tcBorders>
            <w:shd w:val="clear" w:color="auto" w:fill="auto"/>
            <w:tcMar>
              <w:top w:w="40" w:type="dxa"/>
              <w:left w:w="20" w:type="dxa"/>
              <w:bottom w:w="40" w:type="dxa"/>
              <w:right w:w="20" w:type="dxa"/>
            </w:tcMar>
          </w:tcPr>
          <w:p w14:paraId="4C52B7D1" w14:textId="77777777" w:rsidR="00AD4DC7" w:rsidRDefault="00CB521E">
            <w:pPr>
              <w:textAlignment w:val="top"/>
            </w:pPr>
            <w:r>
              <w:rPr>
                <w:rFonts w:ascii="Arial" w:eastAsia="宋体" w:hAnsi="Arial" w:cs="Arial"/>
                <w:color w:val="262626"/>
                <w:sz w:val="18"/>
                <w:szCs w:val="18"/>
              </w:rPr>
              <w:t>Foreign currency contracts</w:t>
            </w:r>
          </w:p>
        </w:tc>
        <w:tc>
          <w:tcPr>
            <w:tcW w:w="0" w:type="auto"/>
            <w:gridSpan w:val="3"/>
            <w:shd w:val="clear" w:color="auto" w:fill="auto"/>
            <w:tcMar>
              <w:top w:w="0" w:type="dxa"/>
              <w:left w:w="20" w:type="dxa"/>
              <w:bottom w:w="0" w:type="dxa"/>
              <w:right w:w="20" w:type="dxa"/>
            </w:tcMar>
          </w:tcPr>
          <w:p w14:paraId="4C52B7D2"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7D3" w14:textId="77777777" w:rsidR="00AD4DC7" w:rsidRDefault="00CB521E">
            <w:pPr>
              <w:textAlignment w:val="bottom"/>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tcPr>
          <w:p w14:paraId="4C52B7D4"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7D5"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7D6" w14:textId="77777777" w:rsidR="00AD4DC7" w:rsidRDefault="00CB521E">
            <w:pPr>
              <w:jc w:val="right"/>
              <w:textAlignment w:val="bottom"/>
            </w:pPr>
            <w:r>
              <w:rPr>
                <w:rFonts w:ascii="Arial" w:eastAsia="宋体" w:hAnsi="Arial" w:cs="Arial"/>
                <w:color w:val="0068B5"/>
                <w:sz w:val="18"/>
                <w:szCs w:val="18"/>
              </w:rPr>
              <w:t>(572)</w:t>
            </w:r>
          </w:p>
        </w:tc>
        <w:tc>
          <w:tcPr>
            <w:tcW w:w="0" w:type="auto"/>
            <w:tcBorders>
              <w:top w:val="single" w:sz="8" w:space="0" w:color="0068B5"/>
            </w:tcBorders>
            <w:shd w:val="clear" w:color="auto" w:fill="auto"/>
            <w:tcMar>
              <w:top w:w="40" w:type="dxa"/>
              <w:left w:w="0" w:type="dxa"/>
              <w:bottom w:w="40" w:type="dxa"/>
              <w:right w:w="20" w:type="dxa"/>
            </w:tcMar>
            <w:vAlign w:val="bottom"/>
          </w:tcPr>
          <w:p w14:paraId="4C52B7D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7D8"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7D9"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7DA" w14:textId="77777777" w:rsidR="00AD4DC7" w:rsidRDefault="00CB521E">
            <w:pPr>
              <w:jc w:val="right"/>
              <w:textAlignment w:val="bottom"/>
            </w:pPr>
            <w:r>
              <w:rPr>
                <w:rFonts w:ascii="Arial" w:eastAsia="宋体" w:hAnsi="Arial" w:cs="Arial"/>
                <w:color w:val="262626"/>
                <w:sz w:val="18"/>
                <w:szCs w:val="18"/>
              </w:rPr>
              <w:t>204 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7D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7DC"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7DD"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7DE" w14:textId="77777777" w:rsidR="00AD4DC7" w:rsidRDefault="00CB521E">
            <w:pPr>
              <w:jc w:val="right"/>
              <w:textAlignment w:val="bottom"/>
            </w:pPr>
            <w:r>
              <w:rPr>
                <w:rFonts w:ascii="Arial" w:eastAsia="宋体" w:hAnsi="Arial" w:cs="Arial"/>
                <w:color w:val="262626"/>
                <w:sz w:val="18"/>
                <w:szCs w:val="18"/>
              </w:rPr>
              <w:t>372 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7DF" w14:textId="77777777" w:rsidR="00AD4DC7" w:rsidRDefault="00AD4DC7">
            <w:pPr>
              <w:jc w:val="right"/>
              <w:rPr>
                <w:rFonts w:ascii="宋体"/>
              </w:rPr>
            </w:pPr>
          </w:p>
        </w:tc>
      </w:tr>
      <w:tr w:rsidR="00AD4DC7" w14:paraId="4C52B7ED" w14:textId="77777777">
        <w:tc>
          <w:tcPr>
            <w:tcW w:w="0" w:type="auto"/>
            <w:gridSpan w:val="3"/>
            <w:shd w:val="clear" w:color="auto" w:fill="auto"/>
            <w:tcMar>
              <w:top w:w="40" w:type="dxa"/>
              <w:left w:w="20" w:type="dxa"/>
              <w:bottom w:w="40" w:type="dxa"/>
              <w:right w:w="20" w:type="dxa"/>
            </w:tcMar>
          </w:tcPr>
          <w:p w14:paraId="4C52B7E1" w14:textId="77777777" w:rsidR="00AD4DC7" w:rsidRDefault="00CB521E">
            <w:pPr>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tcPr>
          <w:p w14:paraId="4C52B7E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7E3" w14:textId="77777777" w:rsidR="00AD4DC7" w:rsidRDefault="00CB521E">
            <w:pPr>
              <w:textAlignment w:val="bottom"/>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tcPr>
          <w:p w14:paraId="4C52B7E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7E5" w14:textId="77777777" w:rsidR="00AD4DC7" w:rsidRDefault="00CB521E">
            <w:pPr>
              <w:jc w:val="right"/>
              <w:textAlignment w:val="bottom"/>
            </w:pPr>
            <w:r>
              <w:rPr>
                <w:rFonts w:ascii="Arial" w:eastAsia="宋体" w:hAnsi="Arial" w:cs="Arial"/>
                <w:color w:val="0068B5"/>
                <w:sz w:val="18"/>
                <w:szCs w:val="18"/>
              </w:rPr>
              <w:t>(90)</w:t>
            </w:r>
          </w:p>
        </w:tc>
        <w:tc>
          <w:tcPr>
            <w:tcW w:w="0" w:type="auto"/>
            <w:shd w:val="clear" w:color="auto" w:fill="auto"/>
            <w:tcMar>
              <w:top w:w="40" w:type="dxa"/>
              <w:left w:w="0" w:type="dxa"/>
              <w:bottom w:w="40" w:type="dxa"/>
              <w:right w:w="20" w:type="dxa"/>
            </w:tcMar>
            <w:vAlign w:val="bottom"/>
          </w:tcPr>
          <w:p w14:paraId="4C52B7E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7E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7E8" w14:textId="77777777" w:rsidR="00AD4DC7" w:rsidRDefault="00CB521E">
            <w:pPr>
              <w:jc w:val="right"/>
              <w:textAlignment w:val="bottom"/>
            </w:pPr>
            <w:r>
              <w:rPr>
                <w:rFonts w:ascii="Arial" w:eastAsia="宋体" w:hAnsi="Arial" w:cs="Arial"/>
                <w:color w:val="262626"/>
                <w:sz w:val="18"/>
                <w:szCs w:val="18"/>
              </w:rPr>
              <w:t>(32)</w:t>
            </w:r>
          </w:p>
        </w:tc>
        <w:tc>
          <w:tcPr>
            <w:tcW w:w="0" w:type="auto"/>
            <w:shd w:val="clear" w:color="auto" w:fill="auto"/>
            <w:tcMar>
              <w:top w:w="40" w:type="dxa"/>
              <w:left w:w="0" w:type="dxa"/>
              <w:bottom w:w="40" w:type="dxa"/>
              <w:right w:w="20" w:type="dxa"/>
            </w:tcMar>
            <w:vAlign w:val="bottom"/>
          </w:tcPr>
          <w:p w14:paraId="4C52B7E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7E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7EB" w14:textId="77777777" w:rsidR="00AD4DC7" w:rsidRDefault="00CB521E">
            <w:pPr>
              <w:jc w:val="right"/>
              <w:textAlignment w:val="bottom"/>
            </w:pPr>
            <w:r>
              <w:rPr>
                <w:rFonts w:ascii="Arial" w:eastAsia="宋体" w:hAnsi="Arial" w:cs="Arial"/>
                <w:color w:val="262626"/>
                <w:sz w:val="18"/>
                <w:szCs w:val="18"/>
              </w:rPr>
              <w:t>9 </w:t>
            </w:r>
          </w:p>
        </w:tc>
        <w:tc>
          <w:tcPr>
            <w:tcW w:w="0" w:type="auto"/>
            <w:shd w:val="clear" w:color="auto" w:fill="auto"/>
            <w:tcMar>
              <w:top w:w="40" w:type="dxa"/>
              <w:left w:w="0" w:type="dxa"/>
              <w:bottom w:w="40" w:type="dxa"/>
              <w:right w:w="20" w:type="dxa"/>
            </w:tcMar>
            <w:vAlign w:val="bottom"/>
          </w:tcPr>
          <w:p w14:paraId="4C52B7EC" w14:textId="77777777" w:rsidR="00AD4DC7" w:rsidRDefault="00AD4DC7">
            <w:pPr>
              <w:jc w:val="right"/>
              <w:rPr>
                <w:rFonts w:ascii="宋体"/>
              </w:rPr>
            </w:pPr>
          </w:p>
        </w:tc>
      </w:tr>
      <w:tr w:rsidR="00AD4DC7" w14:paraId="4C52B7FA" w14:textId="77777777">
        <w:tc>
          <w:tcPr>
            <w:tcW w:w="0" w:type="auto"/>
            <w:gridSpan w:val="3"/>
            <w:shd w:val="clear" w:color="auto" w:fill="auto"/>
            <w:tcMar>
              <w:top w:w="40" w:type="dxa"/>
              <w:left w:w="20" w:type="dxa"/>
              <w:bottom w:w="40" w:type="dxa"/>
              <w:right w:w="20" w:type="dxa"/>
            </w:tcMar>
          </w:tcPr>
          <w:p w14:paraId="4C52B7EE" w14:textId="77777777" w:rsidR="00AD4DC7" w:rsidRDefault="00CB521E">
            <w:pPr>
              <w:textAlignment w:val="top"/>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tcPr>
          <w:p w14:paraId="4C52B7E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7F0" w14:textId="77777777" w:rsidR="00AD4DC7" w:rsidRDefault="00CB521E">
            <w:pPr>
              <w:textAlignment w:val="bottom"/>
            </w:pPr>
            <w:r>
              <w:rPr>
                <w:rFonts w:ascii="Arial" w:eastAsia="宋体" w:hAnsi="Arial" w:cs="Arial"/>
                <w:color w:val="262626"/>
                <w:sz w:val="18"/>
                <w:szCs w:val="18"/>
              </w:rPr>
              <w:t>Various</w:t>
            </w:r>
          </w:p>
        </w:tc>
        <w:tc>
          <w:tcPr>
            <w:tcW w:w="0" w:type="auto"/>
            <w:gridSpan w:val="3"/>
            <w:shd w:val="clear" w:color="auto" w:fill="auto"/>
            <w:tcMar>
              <w:top w:w="0" w:type="dxa"/>
              <w:left w:w="20" w:type="dxa"/>
              <w:bottom w:w="0" w:type="dxa"/>
              <w:right w:w="20" w:type="dxa"/>
            </w:tcMar>
          </w:tcPr>
          <w:p w14:paraId="4C52B7F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7F2" w14:textId="77777777" w:rsidR="00AD4DC7" w:rsidRDefault="00CB521E">
            <w:pPr>
              <w:jc w:val="right"/>
              <w:textAlignment w:val="bottom"/>
            </w:pPr>
            <w:r>
              <w:rPr>
                <w:rFonts w:ascii="Arial" w:eastAsia="宋体" w:hAnsi="Arial" w:cs="Arial"/>
                <w:color w:val="0068B5"/>
                <w:sz w:val="18"/>
                <w:szCs w:val="18"/>
              </w:rPr>
              <w:t>284 </w:t>
            </w:r>
          </w:p>
        </w:tc>
        <w:tc>
          <w:tcPr>
            <w:tcW w:w="0" w:type="auto"/>
            <w:shd w:val="clear" w:color="auto" w:fill="auto"/>
            <w:tcMar>
              <w:top w:w="40" w:type="dxa"/>
              <w:left w:w="0" w:type="dxa"/>
              <w:bottom w:w="40" w:type="dxa"/>
              <w:right w:w="20" w:type="dxa"/>
            </w:tcMar>
            <w:vAlign w:val="bottom"/>
          </w:tcPr>
          <w:p w14:paraId="4C52B7F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7F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7F5" w14:textId="77777777" w:rsidR="00AD4DC7" w:rsidRDefault="00CB521E">
            <w:pPr>
              <w:jc w:val="right"/>
              <w:textAlignment w:val="bottom"/>
            </w:pPr>
            <w:r>
              <w:rPr>
                <w:rFonts w:ascii="Arial" w:eastAsia="宋体" w:hAnsi="Arial" w:cs="Arial"/>
                <w:color w:val="262626"/>
                <w:sz w:val="18"/>
                <w:szCs w:val="18"/>
              </w:rPr>
              <w:t>297 </w:t>
            </w:r>
          </w:p>
        </w:tc>
        <w:tc>
          <w:tcPr>
            <w:tcW w:w="0" w:type="auto"/>
            <w:shd w:val="clear" w:color="auto" w:fill="auto"/>
            <w:tcMar>
              <w:top w:w="40" w:type="dxa"/>
              <w:left w:w="0" w:type="dxa"/>
              <w:bottom w:w="40" w:type="dxa"/>
              <w:right w:w="20" w:type="dxa"/>
            </w:tcMar>
            <w:vAlign w:val="bottom"/>
          </w:tcPr>
          <w:p w14:paraId="4C52B7F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7F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7F8" w14:textId="77777777" w:rsidR="00AD4DC7" w:rsidRDefault="00CB521E">
            <w:pPr>
              <w:jc w:val="right"/>
              <w:textAlignment w:val="bottom"/>
            </w:pPr>
            <w:r>
              <w:rPr>
                <w:rFonts w:ascii="Arial" w:eastAsia="宋体" w:hAnsi="Arial" w:cs="Arial"/>
                <w:color w:val="262626"/>
                <w:sz w:val="18"/>
                <w:szCs w:val="18"/>
              </w:rPr>
              <w:t>(147)</w:t>
            </w:r>
          </w:p>
        </w:tc>
        <w:tc>
          <w:tcPr>
            <w:tcW w:w="0" w:type="auto"/>
            <w:shd w:val="clear" w:color="auto" w:fill="auto"/>
            <w:tcMar>
              <w:top w:w="40" w:type="dxa"/>
              <w:left w:w="0" w:type="dxa"/>
              <w:bottom w:w="40" w:type="dxa"/>
              <w:right w:w="20" w:type="dxa"/>
            </w:tcMar>
            <w:vAlign w:val="bottom"/>
          </w:tcPr>
          <w:p w14:paraId="4C52B7F9" w14:textId="77777777" w:rsidR="00AD4DC7" w:rsidRDefault="00AD4DC7">
            <w:pPr>
              <w:jc w:val="right"/>
              <w:rPr>
                <w:rFonts w:ascii="宋体"/>
              </w:rPr>
            </w:pPr>
          </w:p>
        </w:tc>
      </w:tr>
      <w:tr w:rsidR="00AD4DC7" w14:paraId="4C52B808" w14:textId="77777777">
        <w:tc>
          <w:tcPr>
            <w:tcW w:w="0" w:type="auto"/>
            <w:gridSpan w:val="9"/>
            <w:shd w:val="clear" w:color="auto" w:fill="auto"/>
            <w:tcMar>
              <w:top w:w="40" w:type="dxa"/>
              <w:left w:w="20" w:type="dxa"/>
              <w:bottom w:w="40" w:type="dxa"/>
              <w:right w:w="20" w:type="dxa"/>
            </w:tcMar>
          </w:tcPr>
          <w:p w14:paraId="4C52B7FB" w14:textId="77777777" w:rsidR="00AD4DC7" w:rsidRDefault="00CB521E">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tcPr>
          <w:p w14:paraId="4C52B7FC"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7FD"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7FE" w14:textId="77777777" w:rsidR="00AD4DC7" w:rsidRDefault="00CB521E">
            <w:pPr>
              <w:jc w:val="right"/>
              <w:textAlignment w:val="bottom"/>
            </w:pPr>
            <w:r>
              <w:rPr>
                <w:rFonts w:ascii="Arial" w:eastAsia="宋体" w:hAnsi="Arial" w:cs="Arial"/>
                <w:b/>
                <w:bCs/>
                <w:color w:val="0068B5"/>
                <w:sz w:val="18"/>
                <w:szCs w:val="18"/>
              </w:rPr>
              <w:t>(378)</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7F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800"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801"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802" w14:textId="77777777" w:rsidR="00AD4DC7" w:rsidRDefault="00CB521E">
            <w:pPr>
              <w:jc w:val="right"/>
              <w:textAlignment w:val="bottom"/>
            </w:pPr>
            <w:r>
              <w:rPr>
                <w:rFonts w:ascii="Arial" w:eastAsia="宋体" w:hAnsi="Arial" w:cs="Arial"/>
                <w:b/>
                <w:bCs/>
                <w:color w:val="262626"/>
                <w:sz w:val="18"/>
                <w:szCs w:val="18"/>
              </w:rPr>
              <w:t>469</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80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804"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805"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806" w14:textId="77777777" w:rsidR="00AD4DC7" w:rsidRDefault="00CB521E">
            <w:pPr>
              <w:jc w:val="right"/>
              <w:textAlignment w:val="bottom"/>
            </w:pPr>
            <w:r>
              <w:rPr>
                <w:rFonts w:ascii="Arial" w:eastAsia="宋体" w:hAnsi="Arial" w:cs="Arial"/>
                <w:b/>
                <w:bCs/>
                <w:color w:val="262626"/>
                <w:sz w:val="18"/>
                <w:szCs w:val="18"/>
              </w:rPr>
              <w:t>234</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807" w14:textId="77777777" w:rsidR="00AD4DC7" w:rsidRDefault="00AD4DC7">
            <w:pPr>
              <w:jc w:val="right"/>
              <w:rPr>
                <w:rFonts w:ascii="宋体"/>
              </w:rPr>
            </w:pPr>
          </w:p>
        </w:tc>
      </w:tr>
    </w:tbl>
    <w:p w14:paraId="4C52B809" w14:textId="77777777" w:rsidR="00AD4DC7" w:rsidRDefault="00AD4DC7">
      <w:pPr>
        <w:rPr>
          <w:vanish/>
        </w:rPr>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B816" w14:textId="77777777">
        <w:tc>
          <w:tcPr>
            <w:tcW w:w="50" w:type="pct"/>
            <w:shd w:val="clear" w:color="auto" w:fill="auto"/>
            <w:vAlign w:val="bottom"/>
          </w:tcPr>
          <w:p w14:paraId="4C52B80A" w14:textId="77777777" w:rsidR="00AD4DC7" w:rsidRDefault="00AD4DC7">
            <w:pPr>
              <w:rPr>
                <w:rFonts w:ascii="宋体"/>
              </w:rPr>
            </w:pPr>
          </w:p>
        </w:tc>
        <w:tc>
          <w:tcPr>
            <w:tcW w:w="276" w:type="pct"/>
            <w:shd w:val="clear" w:color="auto" w:fill="auto"/>
            <w:vAlign w:val="bottom"/>
          </w:tcPr>
          <w:p w14:paraId="4C52B80B" w14:textId="77777777" w:rsidR="00AD4DC7" w:rsidRDefault="00AD4DC7">
            <w:pPr>
              <w:rPr>
                <w:rFonts w:ascii="宋体"/>
              </w:rPr>
            </w:pPr>
          </w:p>
        </w:tc>
        <w:tc>
          <w:tcPr>
            <w:tcW w:w="5" w:type="pct"/>
            <w:shd w:val="clear" w:color="auto" w:fill="auto"/>
            <w:vAlign w:val="bottom"/>
          </w:tcPr>
          <w:p w14:paraId="4C52B80C" w14:textId="77777777" w:rsidR="00AD4DC7" w:rsidRDefault="00AD4DC7">
            <w:pPr>
              <w:rPr>
                <w:rFonts w:ascii="宋体"/>
              </w:rPr>
            </w:pPr>
          </w:p>
        </w:tc>
        <w:tc>
          <w:tcPr>
            <w:tcW w:w="50" w:type="pct"/>
            <w:shd w:val="clear" w:color="auto" w:fill="auto"/>
            <w:vAlign w:val="bottom"/>
          </w:tcPr>
          <w:p w14:paraId="4C52B80D" w14:textId="77777777" w:rsidR="00AD4DC7" w:rsidRDefault="00AD4DC7">
            <w:pPr>
              <w:rPr>
                <w:rFonts w:ascii="宋体"/>
              </w:rPr>
            </w:pPr>
          </w:p>
        </w:tc>
        <w:tc>
          <w:tcPr>
            <w:tcW w:w="940" w:type="pct"/>
            <w:shd w:val="clear" w:color="auto" w:fill="auto"/>
            <w:vAlign w:val="bottom"/>
          </w:tcPr>
          <w:p w14:paraId="4C52B80E" w14:textId="77777777" w:rsidR="00AD4DC7" w:rsidRDefault="00AD4DC7">
            <w:pPr>
              <w:rPr>
                <w:rFonts w:ascii="宋体"/>
              </w:rPr>
            </w:pPr>
          </w:p>
        </w:tc>
        <w:tc>
          <w:tcPr>
            <w:tcW w:w="5" w:type="pct"/>
            <w:shd w:val="clear" w:color="auto" w:fill="auto"/>
            <w:vAlign w:val="bottom"/>
          </w:tcPr>
          <w:p w14:paraId="4C52B80F" w14:textId="77777777" w:rsidR="00AD4DC7" w:rsidRDefault="00AD4DC7">
            <w:pPr>
              <w:rPr>
                <w:rFonts w:ascii="宋体"/>
              </w:rPr>
            </w:pPr>
          </w:p>
        </w:tc>
        <w:tc>
          <w:tcPr>
            <w:tcW w:w="50" w:type="pct"/>
            <w:shd w:val="clear" w:color="auto" w:fill="auto"/>
            <w:vAlign w:val="bottom"/>
          </w:tcPr>
          <w:p w14:paraId="4C52B810" w14:textId="77777777" w:rsidR="00AD4DC7" w:rsidRDefault="00AD4DC7">
            <w:pPr>
              <w:rPr>
                <w:rFonts w:ascii="宋体"/>
              </w:rPr>
            </w:pPr>
          </w:p>
        </w:tc>
        <w:tc>
          <w:tcPr>
            <w:tcW w:w="1837" w:type="pct"/>
            <w:shd w:val="clear" w:color="auto" w:fill="auto"/>
            <w:vAlign w:val="bottom"/>
          </w:tcPr>
          <w:p w14:paraId="4C52B811" w14:textId="77777777" w:rsidR="00AD4DC7" w:rsidRDefault="00AD4DC7">
            <w:pPr>
              <w:rPr>
                <w:rFonts w:ascii="宋体"/>
              </w:rPr>
            </w:pPr>
          </w:p>
        </w:tc>
        <w:tc>
          <w:tcPr>
            <w:tcW w:w="5" w:type="pct"/>
            <w:shd w:val="clear" w:color="auto" w:fill="auto"/>
            <w:vAlign w:val="bottom"/>
          </w:tcPr>
          <w:p w14:paraId="4C52B812" w14:textId="77777777" w:rsidR="00AD4DC7" w:rsidRDefault="00AD4DC7">
            <w:pPr>
              <w:rPr>
                <w:rFonts w:ascii="宋体"/>
              </w:rPr>
            </w:pPr>
          </w:p>
        </w:tc>
        <w:tc>
          <w:tcPr>
            <w:tcW w:w="50" w:type="pct"/>
            <w:shd w:val="clear" w:color="auto" w:fill="auto"/>
            <w:vAlign w:val="bottom"/>
          </w:tcPr>
          <w:p w14:paraId="4C52B813" w14:textId="77777777" w:rsidR="00AD4DC7" w:rsidRDefault="00AD4DC7">
            <w:pPr>
              <w:rPr>
                <w:rFonts w:ascii="宋体"/>
              </w:rPr>
            </w:pPr>
          </w:p>
        </w:tc>
        <w:tc>
          <w:tcPr>
            <w:tcW w:w="1724" w:type="pct"/>
            <w:shd w:val="clear" w:color="auto" w:fill="auto"/>
            <w:vAlign w:val="bottom"/>
          </w:tcPr>
          <w:p w14:paraId="4C52B814" w14:textId="77777777" w:rsidR="00AD4DC7" w:rsidRDefault="00AD4DC7">
            <w:pPr>
              <w:rPr>
                <w:rFonts w:ascii="宋体"/>
              </w:rPr>
            </w:pPr>
          </w:p>
        </w:tc>
        <w:tc>
          <w:tcPr>
            <w:tcW w:w="5" w:type="pct"/>
            <w:shd w:val="clear" w:color="auto" w:fill="auto"/>
            <w:vAlign w:val="bottom"/>
          </w:tcPr>
          <w:p w14:paraId="4C52B815" w14:textId="77777777" w:rsidR="00AD4DC7" w:rsidRDefault="00AD4DC7">
            <w:pPr>
              <w:rPr>
                <w:rFonts w:ascii="宋体"/>
              </w:rPr>
            </w:pPr>
          </w:p>
        </w:tc>
      </w:tr>
      <w:tr w:rsidR="00AD4DC7" w14:paraId="4C52B81B"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817"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91" wp14:editId="4C52CA92">
                  <wp:extent cx="304800" cy="304800"/>
                  <wp:effectExtent l="0" t="0" r="0" b="0"/>
                  <wp:docPr id="11" name="图片 339"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39"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818"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B819"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81A"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101</w:t>
            </w:r>
          </w:p>
        </w:tc>
      </w:tr>
    </w:tbl>
    <w:p w14:paraId="4C52B81C" w14:textId="77777777" w:rsidR="00AD4DC7" w:rsidRDefault="00CB521E">
      <w:r>
        <w:pict w14:anchorId="4C52CA93">
          <v:rect id="_x0000_i1127" style="width:415.3pt;height:1.5pt" o:hralign="center" o:hrstd="t" o:hr="t" fillcolor="#a0a0a0" stroked="f"/>
        </w:pict>
      </w:r>
    </w:p>
    <w:p w14:paraId="4C52B81D" w14:textId="77777777" w:rsidR="00AD4DC7" w:rsidRDefault="00CB521E">
      <w:pPr>
        <w:jc w:val="right"/>
      </w:pPr>
      <w:hyperlink r:id="rId161" w:anchor="i63d840d8a6434f9ea0b4b4bad0e8d3d6_22" w:history="1">
        <w:r>
          <w:rPr>
            <w:rStyle w:val="a5"/>
            <w:rFonts w:ascii="Arial" w:eastAsia="宋体" w:hAnsi="Arial" w:cs="Arial"/>
            <w:b/>
            <w:bCs/>
            <w:sz w:val="16"/>
            <w:szCs w:val="16"/>
          </w:rPr>
          <w:t>Table of Contents</w:t>
        </w:r>
      </w:hyperlink>
    </w:p>
    <w:p w14:paraId="4C52B81E"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AD4DC7" w14:paraId="4C52B825" w14:textId="77777777">
        <w:tc>
          <w:tcPr>
            <w:tcW w:w="50" w:type="pct"/>
            <w:shd w:val="clear" w:color="auto" w:fill="auto"/>
          </w:tcPr>
          <w:p w14:paraId="4C52B81F" w14:textId="77777777" w:rsidR="00AD4DC7" w:rsidRDefault="00AD4DC7">
            <w:pPr>
              <w:rPr>
                <w:rFonts w:ascii="宋体"/>
              </w:rPr>
            </w:pPr>
          </w:p>
        </w:tc>
        <w:tc>
          <w:tcPr>
            <w:tcW w:w="539" w:type="pct"/>
            <w:shd w:val="clear" w:color="auto" w:fill="auto"/>
          </w:tcPr>
          <w:p w14:paraId="4C52B820" w14:textId="77777777" w:rsidR="00AD4DC7" w:rsidRDefault="00AD4DC7">
            <w:pPr>
              <w:rPr>
                <w:rFonts w:ascii="宋体"/>
              </w:rPr>
            </w:pPr>
          </w:p>
        </w:tc>
        <w:tc>
          <w:tcPr>
            <w:tcW w:w="5" w:type="pct"/>
            <w:shd w:val="clear" w:color="auto" w:fill="auto"/>
          </w:tcPr>
          <w:p w14:paraId="4C52B821" w14:textId="77777777" w:rsidR="00AD4DC7" w:rsidRDefault="00AD4DC7">
            <w:pPr>
              <w:rPr>
                <w:rFonts w:ascii="宋体"/>
              </w:rPr>
            </w:pPr>
          </w:p>
        </w:tc>
        <w:tc>
          <w:tcPr>
            <w:tcW w:w="50" w:type="pct"/>
            <w:shd w:val="clear" w:color="auto" w:fill="auto"/>
          </w:tcPr>
          <w:p w14:paraId="4C52B822" w14:textId="77777777" w:rsidR="00AD4DC7" w:rsidRDefault="00AD4DC7">
            <w:pPr>
              <w:rPr>
                <w:rFonts w:ascii="宋体"/>
              </w:rPr>
            </w:pPr>
          </w:p>
        </w:tc>
        <w:tc>
          <w:tcPr>
            <w:tcW w:w="4350" w:type="pct"/>
            <w:shd w:val="clear" w:color="auto" w:fill="auto"/>
          </w:tcPr>
          <w:p w14:paraId="4C52B823" w14:textId="77777777" w:rsidR="00AD4DC7" w:rsidRDefault="00AD4DC7">
            <w:pPr>
              <w:rPr>
                <w:rFonts w:ascii="宋体"/>
              </w:rPr>
            </w:pPr>
          </w:p>
        </w:tc>
        <w:tc>
          <w:tcPr>
            <w:tcW w:w="5" w:type="pct"/>
            <w:shd w:val="clear" w:color="auto" w:fill="auto"/>
          </w:tcPr>
          <w:p w14:paraId="4C52B824" w14:textId="77777777" w:rsidR="00AD4DC7" w:rsidRDefault="00AD4DC7">
            <w:pPr>
              <w:rPr>
                <w:rFonts w:ascii="宋体"/>
              </w:rPr>
            </w:pPr>
          </w:p>
        </w:tc>
      </w:tr>
      <w:tr w:rsidR="00AD4DC7" w14:paraId="4C52B828"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C52B826" w14:textId="77777777" w:rsidR="00AD4DC7" w:rsidRDefault="00CB521E">
            <w:pPr>
              <w:textAlignment w:val="bottom"/>
            </w:pPr>
            <w:r>
              <w:rPr>
                <w:rFonts w:ascii="Arial" w:eastAsia="宋体" w:hAnsi="Arial" w:cs="Arial"/>
                <w:color w:val="FFFFFF"/>
                <w:sz w:val="28"/>
                <w:szCs w:val="28"/>
              </w:rPr>
              <w:t xml:space="preserve">Note 17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B827" w14:textId="77777777" w:rsidR="00AD4DC7" w:rsidRDefault="00CB521E">
            <w:pPr>
              <w:textAlignment w:val="bottom"/>
            </w:pPr>
            <w:r>
              <w:rPr>
                <w:rFonts w:ascii="Arial" w:eastAsia="宋体" w:hAnsi="Arial" w:cs="Arial"/>
                <w:color w:val="0068B5"/>
                <w:sz w:val="28"/>
                <w:szCs w:val="28"/>
              </w:rPr>
              <w:t>Retirement Benefit Plans</w:t>
            </w:r>
          </w:p>
        </w:tc>
      </w:tr>
    </w:tbl>
    <w:p w14:paraId="4C52B829" w14:textId="77777777" w:rsidR="00AD4DC7" w:rsidRDefault="00CB521E">
      <w:pPr>
        <w:spacing w:after="180"/>
      </w:pPr>
      <w:r>
        <w:rPr>
          <w:rFonts w:ascii="Arial" w:eastAsia="宋体" w:hAnsi="Arial" w:cs="Arial"/>
          <w:color w:val="0068B5"/>
        </w:rPr>
        <w:t>Defined Contribution Plans</w:t>
      </w:r>
    </w:p>
    <w:p w14:paraId="4C52B82A" w14:textId="77777777" w:rsidR="00AD4DC7" w:rsidRDefault="00CB521E">
      <w:pPr>
        <w:spacing w:after="180"/>
      </w:pPr>
      <w:r>
        <w:rPr>
          <w:rFonts w:ascii="Arial" w:eastAsia="宋体" w:hAnsi="Arial" w:cs="Arial"/>
          <w:color w:val="262626"/>
          <w:sz w:val="18"/>
          <w:szCs w:val="18"/>
        </w:rPr>
        <w:t>We provide tax-qualified defined contribution plans for the benefit of eligible employees, former employees, and retirees in the U.S. and certain other countries. The plans are designed to provide employees with an accumulation of funds for retirement on a</w:t>
      </w:r>
      <w:r>
        <w:rPr>
          <w:rFonts w:ascii="Arial" w:eastAsia="宋体" w:hAnsi="Arial" w:cs="Arial"/>
          <w:color w:val="262626"/>
          <w:sz w:val="18"/>
          <w:szCs w:val="18"/>
        </w:rPr>
        <w:t xml:space="preserve"> tax-deferred basis. For the benefit of eligible U.S. employees, we also provide an unfunded non-tax-qualified supplemental deferred compensation plan for certain highly compensated employees. </w:t>
      </w:r>
    </w:p>
    <w:p w14:paraId="4C52B82B" w14:textId="77777777" w:rsidR="00AD4DC7" w:rsidRDefault="00CB521E">
      <w:pPr>
        <w:spacing w:after="180"/>
      </w:pPr>
      <w:r>
        <w:rPr>
          <w:rFonts w:ascii="Arial" w:eastAsia="宋体" w:hAnsi="Arial" w:cs="Arial"/>
          <w:color w:val="262626"/>
          <w:sz w:val="18"/>
          <w:szCs w:val="18"/>
        </w:rPr>
        <w:t>We expensed $398 million for matching contributions based on t</w:t>
      </w:r>
      <w:r>
        <w:rPr>
          <w:rFonts w:ascii="Arial" w:eastAsia="宋体" w:hAnsi="Arial" w:cs="Arial"/>
          <w:color w:val="262626"/>
          <w:sz w:val="18"/>
          <w:szCs w:val="18"/>
        </w:rPr>
        <w:t>he amount of employee contributions under the U.S. qualified defined contribution and non-qualified deferred compensation plans in 2020. Prior to 2020, the contributions were discretionary and we expensed $379 million in 2019 and $372 million in 2018.</w:t>
      </w:r>
    </w:p>
    <w:p w14:paraId="4C52B82C" w14:textId="77777777" w:rsidR="00AD4DC7" w:rsidRDefault="00CB521E">
      <w:pPr>
        <w:spacing w:after="180"/>
      </w:pPr>
      <w:r>
        <w:rPr>
          <w:rFonts w:ascii="Arial" w:eastAsia="宋体" w:hAnsi="Arial" w:cs="Arial"/>
          <w:color w:val="0068B5"/>
        </w:rPr>
        <w:t>U.S. Retiree Medical Plan</w:t>
      </w:r>
    </w:p>
    <w:p w14:paraId="4C52B82D" w14:textId="77777777" w:rsidR="00AD4DC7" w:rsidRDefault="00CB521E">
      <w:pPr>
        <w:spacing w:after="180"/>
      </w:pPr>
      <w:r>
        <w:rPr>
          <w:rFonts w:ascii="Arial" w:eastAsia="宋体" w:hAnsi="Arial" w:cs="Arial"/>
          <w:color w:val="262626"/>
          <w:sz w:val="18"/>
          <w:szCs w:val="18"/>
        </w:rPr>
        <w:t>Upon retirement, we provide certain benefits to eligible U.S. employees who were hired prior to 2014 under the U.S. Retiree Medical Plan. The benefits can be used to pay all or a portion of the cost to purchase eligible coverage i</w:t>
      </w:r>
      <w:r>
        <w:rPr>
          <w:rFonts w:ascii="Arial" w:eastAsia="宋体" w:hAnsi="Arial" w:cs="Arial"/>
          <w:color w:val="262626"/>
          <w:sz w:val="18"/>
          <w:szCs w:val="18"/>
        </w:rPr>
        <w:t>n a medical plan.</w:t>
      </w:r>
    </w:p>
    <w:p w14:paraId="4C52B82E" w14:textId="77777777" w:rsidR="00AD4DC7" w:rsidRDefault="00CB521E">
      <w:pPr>
        <w:spacing w:after="180"/>
      </w:pPr>
      <w:r>
        <w:rPr>
          <w:rFonts w:ascii="Arial" w:eastAsia="宋体" w:hAnsi="Arial" w:cs="Arial"/>
          <w:color w:val="262626"/>
          <w:sz w:val="18"/>
          <w:szCs w:val="18"/>
        </w:rPr>
        <w:t>As of December 26, 2020 and December 28, 2019, the projected benefit obligation was $741 million and $633 million, which used the discount rate of 2.4% and 3.3%. The December 26, 2020 and December 28, 2019 corresponding fair value of plan</w:t>
      </w:r>
      <w:r>
        <w:rPr>
          <w:rFonts w:ascii="Arial" w:eastAsia="宋体" w:hAnsi="Arial" w:cs="Arial"/>
          <w:color w:val="262626"/>
          <w:sz w:val="18"/>
          <w:szCs w:val="18"/>
        </w:rPr>
        <w:t xml:space="preserve"> assets was $600 million and $553 million.</w:t>
      </w:r>
    </w:p>
    <w:p w14:paraId="4C52B82F" w14:textId="77777777" w:rsidR="00AD4DC7" w:rsidRDefault="00CB521E">
      <w:pPr>
        <w:spacing w:after="180"/>
      </w:pPr>
      <w:r>
        <w:rPr>
          <w:rFonts w:ascii="Arial" w:eastAsia="宋体" w:hAnsi="Arial" w:cs="Arial"/>
          <w:color w:val="262626"/>
          <w:sz w:val="18"/>
          <w:szCs w:val="18"/>
        </w:rPr>
        <w:t>The investment strategy for U.S. Retiree Medical Plan assets is to invest primarily in liquid assets, due to the level of expected future benefit payments. The assets are invested solely in a tax-aware global equi</w:t>
      </w:r>
      <w:r>
        <w:rPr>
          <w:rFonts w:ascii="Arial" w:eastAsia="宋体" w:hAnsi="Arial" w:cs="Arial"/>
          <w:color w:val="262626"/>
          <w:sz w:val="18"/>
          <w:szCs w:val="18"/>
        </w:rPr>
        <w:t>ty portfolio, which is actively managed by an external investment manager. The tax-aware global equity portfolio is composed of a diversified mix of equities in developed countries. As of December 26, 2020, substantially all of the U.S. Retiree Medical Pla</w:t>
      </w:r>
      <w:r>
        <w:rPr>
          <w:rFonts w:ascii="Arial" w:eastAsia="宋体" w:hAnsi="Arial" w:cs="Arial"/>
          <w:color w:val="262626"/>
          <w:sz w:val="18"/>
          <w:szCs w:val="18"/>
        </w:rPr>
        <w:t>n assets were invested in exchange-traded equity securities and were measured at fair value using Level 1 inputs.</w:t>
      </w:r>
    </w:p>
    <w:p w14:paraId="4C52B830" w14:textId="77777777" w:rsidR="00AD4DC7" w:rsidRDefault="00CB521E">
      <w:pPr>
        <w:spacing w:after="120"/>
      </w:pPr>
      <w:r>
        <w:rPr>
          <w:rFonts w:ascii="Arial" w:eastAsia="宋体" w:hAnsi="Arial" w:cs="Arial"/>
          <w:color w:val="262626"/>
          <w:sz w:val="18"/>
          <w:szCs w:val="18"/>
        </w:rPr>
        <w:t xml:space="preserve">The estimated benefit payments for this plan over the next 10 years are as follows: </w:t>
      </w:r>
    </w:p>
    <w:tbl>
      <w:tblPr>
        <w:tblW w:w="4986" w:type="pct"/>
        <w:tblCellMar>
          <w:top w:w="15" w:type="dxa"/>
          <w:left w:w="15" w:type="dxa"/>
          <w:bottom w:w="15" w:type="dxa"/>
          <w:right w:w="15" w:type="dxa"/>
        </w:tblCellMar>
        <w:tblLook w:val="04A0" w:firstRow="1" w:lastRow="0" w:firstColumn="1" w:lastColumn="0" w:noHBand="0" w:noVBand="1"/>
      </w:tblPr>
      <w:tblGrid>
        <w:gridCol w:w="41"/>
        <w:gridCol w:w="2332"/>
        <w:gridCol w:w="36"/>
        <w:gridCol w:w="36"/>
        <w:gridCol w:w="36"/>
        <w:gridCol w:w="36"/>
        <w:gridCol w:w="122"/>
        <w:gridCol w:w="698"/>
        <w:gridCol w:w="36"/>
        <w:gridCol w:w="36"/>
        <w:gridCol w:w="36"/>
        <w:gridCol w:w="36"/>
        <w:gridCol w:w="122"/>
        <w:gridCol w:w="698"/>
        <w:gridCol w:w="36"/>
        <w:gridCol w:w="36"/>
        <w:gridCol w:w="36"/>
        <w:gridCol w:w="36"/>
        <w:gridCol w:w="122"/>
        <w:gridCol w:w="700"/>
        <w:gridCol w:w="36"/>
        <w:gridCol w:w="36"/>
        <w:gridCol w:w="36"/>
        <w:gridCol w:w="36"/>
        <w:gridCol w:w="122"/>
        <w:gridCol w:w="701"/>
        <w:gridCol w:w="36"/>
        <w:gridCol w:w="36"/>
        <w:gridCol w:w="36"/>
        <w:gridCol w:w="36"/>
        <w:gridCol w:w="122"/>
        <w:gridCol w:w="701"/>
        <w:gridCol w:w="36"/>
        <w:gridCol w:w="36"/>
        <w:gridCol w:w="36"/>
        <w:gridCol w:w="36"/>
        <w:gridCol w:w="122"/>
        <w:gridCol w:w="810"/>
        <w:gridCol w:w="36"/>
      </w:tblGrid>
      <w:tr w:rsidR="00AD4DC7" w14:paraId="4C52B858" w14:textId="77777777">
        <w:tc>
          <w:tcPr>
            <w:tcW w:w="50" w:type="pct"/>
            <w:shd w:val="clear" w:color="auto" w:fill="auto"/>
          </w:tcPr>
          <w:p w14:paraId="4C52B831" w14:textId="77777777" w:rsidR="00AD4DC7" w:rsidRDefault="00AD4DC7">
            <w:pPr>
              <w:rPr>
                <w:rFonts w:ascii="宋体"/>
              </w:rPr>
            </w:pPr>
          </w:p>
        </w:tc>
        <w:tc>
          <w:tcPr>
            <w:tcW w:w="1451" w:type="pct"/>
            <w:shd w:val="clear" w:color="auto" w:fill="auto"/>
          </w:tcPr>
          <w:p w14:paraId="4C52B832" w14:textId="77777777" w:rsidR="00AD4DC7" w:rsidRDefault="00AD4DC7">
            <w:pPr>
              <w:rPr>
                <w:rFonts w:ascii="宋体"/>
              </w:rPr>
            </w:pPr>
          </w:p>
        </w:tc>
        <w:tc>
          <w:tcPr>
            <w:tcW w:w="5" w:type="pct"/>
            <w:shd w:val="clear" w:color="auto" w:fill="auto"/>
          </w:tcPr>
          <w:p w14:paraId="4C52B833" w14:textId="77777777" w:rsidR="00AD4DC7" w:rsidRDefault="00AD4DC7">
            <w:pPr>
              <w:rPr>
                <w:rFonts w:ascii="宋体"/>
              </w:rPr>
            </w:pPr>
          </w:p>
        </w:tc>
        <w:tc>
          <w:tcPr>
            <w:tcW w:w="5" w:type="pct"/>
            <w:shd w:val="clear" w:color="auto" w:fill="auto"/>
          </w:tcPr>
          <w:p w14:paraId="4C52B834" w14:textId="77777777" w:rsidR="00AD4DC7" w:rsidRDefault="00AD4DC7">
            <w:pPr>
              <w:rPr>
                <w:rFonts w:ascii="宋体"/>
              </w:rPr>
            </w:pPr>
          </w:p>
        </w:tc>
        <w:tc>
          <w:tcPr>
            <w:tcW w:w="24" w:type="pct"/>
            <w:shd w:val="clear" w:color="auto" w:fill="auto"/>
          </w:tcPr>
          <w:p w14:paraId="4C52B835" w14:textId="77777777" w:rsidR="00AD4DC7" w:rsidRDefault="00AD4DC7">
            <w:pPr>
              <w:rPr>
                <w:rFonts w:ascii="宋体"/>
              </w:rPr>
            </w:pPr>
          </w:p>
        </w:tc>
        <w:tc>
          <w:tcPr>
            <w:tcW w:w="5" w:type="pct"/>
            <w:shd w:val="clear" w:color="auto" w:fill="auto"/>
          </w:tcPr>
          <w:p w14:paraId="4C52B836" w14:textId="77777777" w:rsidR="00AD4DC7" w:rsidRDefault="00AD4DC7">
            <w:pPr>
              <w:rPr>
                <w:rFonts w:ascii="宋体"/>
              </w:rPr>
            </w:pPr>
          </w:p>
        </w:tc>
        <w:tc>
          <w:tcPr>
            <w:tcW w:w="50" w:type="pct"/>
            <w:shd w:val="clear" w:color="auto" w:fill="auto"/>
          </w:tcPr>
          <w:p w14:paraId="4C52B837" w14:textId="77777777" w:rsidR="00AD4DC7" w:rsidRDefault="00AD4DC7">
            <w:pPr>
              <w:rPr>
                <w:rFonts w:ascii="宋体"/>
              </w:rPr>
            </w:pPr>
          </w:p>
        </w:tc>
        <w:tc>
          <w:tcPr>
            <w:tcW w:w="492" w:type="pct"/>
            <w:shd w:val="clear" w:color="auto" w:fill="auto"/>
          </w:tcPr>
          <w:p w14:paraId="4C52B838" w14:textId="77777777" w:rsidR="00AD4DC7" w:rsidRDefault="00AD4DC7">
            <w:pPr>
              <w:rPr>
                <w:rFonts w:ascii="宋体"/>
              </w:rPr>
            </w:pPr>
          </w:p>
        </w:tc>
        <w:tc>
          <w:tcPr>
            <w:tcW w:w="5" w:type="pct"/>
            <w:shd w:val="clear" w:color="auto" w:fill="auto"/>
          </w:tcPr>
          <w:p w14:paraId="4C52B839" w14:textId="77777777" w:rsidR="00AD4DC7" w:rsidRDefault="00AD4DC7">
            <w:pPr>
              <w:rPr>
                <w:rFonts w:ascii="宋体"/>
              </w:rPr>
            </w:pPr>
          </w:p>
        </w:tc>
        <w:tc>
          <w:tcPr>
            <w:tcW w:w="5" w:type="pct"/>
            <w:shd w:val="clear" w:color="auto" w:fill="auto"/>
          </w:tcPr>
          <w:p w14:paraId="4C52B83A" w14:textId="77777777" w:rsidR="00AD4DC7" w:rsidRDefault="00AD4DC7">
            <w:pPr>
              <w:rPr>
                <w:rFonts w:ascii="宋体"/>
              </w:rPr>
            </w:pPr>
          </w:p>
        </w:tc>
        <w:tc>
          <w:tcPr>
            <w:tcW w:w="24" w:type="pct"/>
            <w:shd w:val="clear" w:color="auto" w:fill="auto"/>
          </w:tcPr>
          <w:p w14:paraId="4C52B83B" w14:textId="77777777" w:rsidR="00AD4DC7" w:rsidRDefault="00AD4DC7">
            <w:pPr>
              <w:rPr>
                <w:rFonts w:ascii="宋体"/>
              </w:rPr>
            </w:pPr>
          </w:p>
        </w:tc>
        <w:tc>
          <w:tcPr>
            <w:tcW w:w="5" w:type="pct"/>
            <w:shd w:val="clear" w:color="auto" w:fill="auto"/>
          </w:tcPr>
          <w:p w14:paraId="4C52B83C" w14:textId="77777777" w:rsidR="00AD4DC7" w:rsidRDefault="00AD4DC7">
            <w:pPr>
              <w:rPr>
                <w:rFonts w:ascii="宋体"/>
              </w:rPr>
            </w:pPr>
          </w:p>
        </w:tc>
        <w:tc>
          <w:tcPr>
            <w:tcW w:w="50" w:type="pct"/>
            <w:shd w:val="clear" w:color="auto" w:fill="auto"/>
          </w:tcPr>
          <w:p w14:paraId="4C52B83D" w14:textId="77777777" w:rsidR="00AD4DC7" w:rsidRDefault="00AD4DC7">
            <w:pPr>
              <w:rPr>
                <w:rFonts w:ascii="宋体"/>
              </w:rPr>
            </w:pPr>
          </w:p>
        </w:tc>
        <w:tc>
          <w:tcPr>
            <w:tcW w:w="492" w:type="pct"/>
            <w:shd w:val="clear" w:color="auto" w:fill="auto"/>
          </w:tcPr>
          <w:p w14:paraId="4C52B83E" w14:textId="77777777" w:rsidR="00AD4DC7" w:rsidRDefault="00AD4DC7">
            <w:pPr>
              <w:rPr>
                <w:rFonts w:ascii="宋体"/>
              </w:rPr>
            </w:pPr>
          </w:p>
        </w:tc>
        <w:tc>
          <w:tcPr>
            <w:tcW w:w="5" w:type="pct"/>
            <w:shd w:val="clear" w:color="auto" w:fill="auto"/>
          </w:tcPr>
          <w:p w14:paraId="4C52B83F" w14:textId="77777777" w:rsidR="00AD4DC7" w:rsidRDefault="00AD4DC7">
            <w:pPr>
              <w:rPr>
                <w:rFonts w:ascii="宋体"/>
              </w:rPr>
            </w:pPr>
          </w:p>
        </w:tc>
        <w:tc>
          <w:tcPr>
            <w:tcW w:w="5" w:type="pct"/>
            <w:shd w:val="clear" w:color="auto" w:fill="auto"/>
          </w:tcPr>
          <w:p w14:paraId="4C52B840" w14:textId="77777777" w:rsidR="00AD4DC7" w:rsidRDefault="00AD4DC7">
            <w:pPr>
              <w:rPr>
                <w:rFonts w:ascii="宋体"/>
              </w:rPr>
            </w:pPr>
          </w:p>
        </w:tc>
        <w:tc>
          <w:tcPr>
            <w:tcW w:w="24" w:type="pct"/>
            <w:shd w:val="clear" w:color="auto" w:fill="auto"/>
          </w:tcPr>
          <w:p w14:paraId="4C52B841" w14:textId="77777777" w:rsidR="00AD4DC7" w:rsidRDefault="00AD4DC7">
            <w:pPr>
              <w:rPr>
                <w:rFonts w:ascii="宋体"/>
              </w:rPr>
            </w:pPr>
          </w:p>
        </w:tc>
        <w:tc>
          <w:tcPr>
            <w:tcW w:w="5" w:type="pct"/>
            <w:shd w:val="clear" w:color="auto" w:fill="auto"/>
          </w:tcPr>
          <w:p w14:paraId="4C52B842" w14:textId="77777777" w:rsidR="00AD4DC7" w:rsidRDefault="00AD4DC7">
            <w:pPr>
              <w:rPr>
                <w:rFonts w:ascii="宋体"/>
              </w:rPr>
            </w:pPr>
          </w:p>
        </w:tc>
        <w:tc>
          <w:tcPr>
            <w:tcW w:w="50" w:type="pct"/>
            <w:shd w:val="clear" w:color="auto" w:fill="auto"/>
          </w:tcPr>
          <w:p w14:paraId="4C52B843" w14:textId="77777777" w:rsidR="00AD4DC7" w:rsidRDefault="00AD4DC7">
            <w:pPr>
              <w:rPr>
                <w:rFonts w:ascii="宋体"/>
              </w:rPr>
            </w:pPr>
          </w:p>
        </w:tc>
        <w:tc>
          <w:tcPr>
            <w:tcW w:w="492" w:type="pct"/>
            <w:shd w:val="clear" w:color="auto" w:fill="auto"/>
          </w:tcPr>
          <w:p w14:paraId="4C52B844" w14:textId="77777777" w:rsidR="00AD4DC7" w:rsidRDefault="00AD4DC7">
            <w:pPr>
              <w:rPr>
                <w:rFonts w:ascii="宋体"/>
              </w:rPr>
            </w:pPr>
          </w:p>
        </w:tc>
        <w:tc>
          <w:tcPr>
            <w:tcW w:w="5" w:type="pct"/>
            <w:shd w:val="clear" w:color="auto" w:fill="auto"/>
          </w:tcPr>
          <w:p w14:paraId="4C52B845" w14:textId="77777777" w:rsidR="00AD4DC7" w:rsidRDefault="00AD4DC7">
            <w:pPr>
              <w:rPr>
                <w:rFonts w:ascii="宋体"/>
              </w:rPr>
            </w:pPr>
          </w:p>
        </w:tc>
        <w:tc>
          <w:tcPr>
            <w:tcW w:w="5" w:type="pct"/>
            <w:shd w:val="clear" w:color="auto" w:fill="auto"/>
          </w:tcPr>
          <w:p w14:paraId="4C52B846" w14:textId="77777777" w:rsidR="00AD4DC7" w:rsidRDefault="00AD4DC7">
            <w:pPr>
              <w:rPr>
                <w:rFonts w:ascii="宋体"/>
              </w:rPr>
            </w:pPr>
          </w:p>
        </w:tc>
        <w:tc>
          <w:tcPr>
            <w:tcW w:w="24" w:type="pct"/>
            <w:shd w:val="clear" w:color="auto" w:fill="auto"/>
          </w:tcPr>
          <w:p w14:paraId="4C52B847" w14:textId="77777777" w:rsidR="00AD4DC7" w:rsidRDefault="00AD4DC7">
            <w:pPr>
              <w:rPr>
                <w:rFonts w:ascii="宋体"/>
              </w:rPr>
            </w:pPr>
          </w:p>
        </w:tc>
        <w:tc>
          <w:tcPr>
            <w:tcW w:w="5" w:type="pct"/>
            <w:shd w:val="clear" w:color="auto" w:fill="auto"/>
          </w:tcPr>
          <w:p w14:paraId="4C52B848" w14:textId="77777777" w:rsidR="00AD4DC7" w:rsidRDefault="00AD4DC7">
            <w:pPr>
              <w:rPr>
                <w:rFonts w:ascii="宋体"/>
              </w:rPr>
            </w:pPr>
          </w:p>
        </w:tc>
        <w:tc>
          <w:tcPr>
            <w:tcW w:w="50" w:type="pct"/>
            <w:shd w:val="clear" w:color="auto" w:fill="auto"/>
          </w:tcPr>
          <w:p w14:paraId="4C52B849" w14:textId="77777777" w:rsidR="00AD4DC7" w:rsidRDefault="00AD4DC7">
            <w:pPr>
              <w:rPr>
                <w:rFonts w:ascii="宋体"/>
              </w:rPr>
            </w:pPr>
          </w:p>
        </w:tc>
        <w:tc>
          <w:tcPr>
            <w:tcW w:w="492" w:type="pct"/>
            <w:shd w:val="clear" w:color="auto" w:fill="auto"/>
          </w:tcPr>
          <w:p w14:paraId="4C52B84A" w14:textId="77777777" w:rsidR="00AD4DC7" w:rsidRDefault="00AD4DC7">
            <w:pPr>
              <w:rPr>
                <w:rFonts w:ascii="宋体"/>
              </w:rPr>
            </w:pPr>
          </w:p>
        </w:tc>
        <w:tc>
          <w:tcPr>
            <w:tcW w:w="5" w:type="pct"/>
            <w:shd w:val="clear" w:color="auto" w:fill="auto"/>
          </w:tcPr>
          <w:p w14:paraId="4C52B84B" w14:textId="77777777" w:rsidR="00AD4DC7" w:rsidRDefault="00AD4DC7">
            <w:pPr>
              <w:rPr>
                <w:rFonts w:ascii="宋体"/>
              </w:rPr>
            </w:pPr>
          </w:p>
        </w:tc>
        <w:tc>
          <w:tcPr>
            <w:tcW w:w="5" w:type="pct"/>
            <w:shd w:val="clear" w:color="auto" w:fill="auto"/>
          </w:tcPr>
          <w:p w14:paraId="4C52B84C" w14:textId="77777777" w:rsidR="00AD4DC7" w:rsidRDefault="00AD4DC7">
            <w:pPr>
              <w:rPr>
                <w:rFonts w:ascii="宋体"/>
              </w:rPr>
            </w:pPr>
          </w:p>
        </w:tc>
        <w:tc>
          <w:tcPr>
            <w:tcW w:w="24" w:type="pct"/>
            <w:shd w:val="clear" w:color="auto" w:fill="auto"/>
          </w:tcPr>
          <w:p w14:paraId="4C52B84D" w14:textId="77777777" w:rsidR="00AD4DC7" w:rsidRDefault="00AD4DC7">
            <w:pPr>
              <w:rPr>
                <w:rFonts w:ascii="宋体"/>
              </w:rPr>
            </w:pPr>
          </w:p>
        </w:tc>
        <w:tc>
          <w:tcPr>
            <w:tcW w:w="5" w:type="pct"/>
            <w:shd w:val="clear" w:color="auto" w:fill="auto"/>
          </w:tcPr>
          <w:p w14:paraId="4C52B84E" w14:textId="77777777" w:rsidR="00AD4DC7" w:rsidRDefault="00AD4DC7">
            <w:pPr>
              <w:rPr>
                <w:rFonts w:ascii="宋体"/>
              </w:rPr>
            </w:pPr>
          </w:p>
        </w:tc>
        <w:tc>
          <w:tcPr>
            <w:tcW w:w="50" w:type="pct"/>
            <w:shd w:val="clear" w:color="auto" w:fill="auto"/>
          </w:tcPr>
          <w:p w14:paraId="4C52B84F" w14:textId="77777777" w:rsidR="00AD4DC7" w:rsidRDefault="00AD4DC7">
            <w:pPr>
              <w:rPr>
                <w:rFonts w:ascii="宋体"/>
              </w:rPr>
            </w:pPr>
          </w:p>
        </w:tc>
        <w:tc>
          <w:tcPr>
            <w:tcW w:w="492" w:type="pct"/>
            <w:shd w:val="clear" w:color="auto" w:fill="auto"/>
          </w:tcPr>
          <w:p w14:paraId="4C52B850" w14:textId="77777777" w:rsidR="00AD4DC7" w:rsidRDefault="00AD4DC7">
            <w:pPr>
              <w:rPr>
                <w:rFonts w:ascii="宋体"/>
              </w:rPr>
            </w:pPr>
          </w:p>
        </w:tc>
        <w:tc>
          <w:tcPr>
            <w:tcW w:w="5" w:type="pct"/>
            <w:shd w:val="clear" w:color="auto" w:fill="auto"/>
          </w:tcPr>
          <w:p w14:paraId="4C52B851" w14:textId="77777777" w:rsidR="00AD4DC7" w:rsidRDefault="00AD4DC7">
            <w:pPr>
              <w:rPr>
                <w:rFonts w:ascii="宋体"/>
              </w:rPr>
            </w:pPr>
          </w:p>
        </w:tc>
        <w:tc>
          <w:tcPr>
            <w:tcW w:w="5" w:type="pct"/>
            <w:shd w:val="clear" w:color="auto" w:fill="auto"/>
          </w:tcPr>
          <w:p w14:paraId="4C52B852" w14:textId="77777777" w:rsidR="00AD4DC7" w:rsidRDefault="00AD4DC7">
            <w:pPr>
              <w:rPr>
                <w:rFonts w:ascii="宋体"/>
              </w:rPr>
            </w:pPr>
          </w:p>
        </w:tc>
        <w:tc>
          <w:tcPr>
            <w:tcW w:w="24" w:type="pct"/>
            <w:shd w:val="clear" w:color="auto" w:fill="auto"/>
          </w:tcPr>
          <w:p w14:paraId="4C52B853" w14:textId="77777777" w:rsidR="00AD4DC7" w:rsidRDefault="00AD4DC7">
            <w:pPr>
              <w:rPr>
                <w:rFonts w:ascii="宋体"/>
              </w:rPr>
            </w:pPr>
          </w:p>
        </w:tc>
        <w:tc>
          <w:tcPr>
            <w:tcW w:w="5" w:type="pct"/>
            <w:shd w:val="clear" w:color="auto" w:fill="auto"/>
          </w:tcPr>
          <w:p w14:paraId="4C52B854" w14:textId="77777777" w:rsidR="00AD4DC7" w:rsidRDefault="00AD4DC7">
            <w:pPr>
              <w:rPr>
                <w:rFonts w:ascii="宋体"/>
              </w:rPr>
            </w:pPr>
          </w:p>
        </w:tc>
        <w:tc>
          <w:tcPr>
            <w:tcW w:w="50" w:type="pct"/>
            <w:shd w:val="clear" w:color="auto" w:fill="auto"/>
          </w:tcPr>
          <w:p w14:paraId="4C52B855" w14:textId="77777777" w:rsidR="00AD4DC7" w:rsidRDefault="00AD4DC7">
            <w:pPr>
              <w:rPr>
                <w:rFonts w:ascii="宋体"/>
              </w:rPr>
            </w:pPr>
          </w:p>
        </w:tc>
        <w:tc>
          <w:tcPr>
            <w:tcW w:w="493" w:type="pct"/>
            <w:shd w:val="clear" w:color="auto" w:fill="auto"/>
          </w:tcPr>
          <w:p w14:paraId="4C52B856" w14:textId="77777777" w:rsidR="00AD4DC7" w:rsidRDefault="00AD4DC7">
            <w:pPr>
              <w:rPr>
                <w:rFonts w:ascii="宋体"/>
              </w:rPr>
            </w:pPr>
          </w:p>
        </w:tc>
        <w:tc>
          <w:tcPr>
            <w:tcW w:w="5" w:type="pct"/>
            <w:shd w:val="clear" w:color="auto" w:fill="auto"/>
          </w:tcPr>
          <w:p w14:paraId="4C52B857" w14:textId="77777777" w:rsidR="00AD4DC7" w:rsidRDefault="00AD4DC7">
            <w:pPr>
              <w:rPr>
                <w:rFonts w:ascii="宋体"/>
              </w:rPr>
            </w:pPr>
          </w:p>
        </w:tc>
      </w:tr>
      <w:tr w:rsidR="00AD4DC7" w14:paraId="4C52B866" w14:textId="77777777">
        <w:tc>
          <w:tcPr>
            <w:tcW w:w="0" w:type="auto"/>
            <w:gridSpan w:val="3"/>
            <w:shd w:val="clear" w:color="auto" w:fill="auto"/>
            <w:tcMar>
              <w:top w:w="40" w:type="dxa"/>
              <w:left w:w="20" w:type="dxa"/>
              <w:bottom w:w="40" w:type="dxa"/>
              <w:right w:w="20" w:type="dxa"/>
            </w:tcMar>
            <w:vAlign w:val="bottom"/>
          </w:tcPr>
          <w:p w14:paraId="4C52B859" w14:textId="77777777" w:rsidR="00AD4DC7" w:rsidRDefault="00CB521E">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B85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85B" w14:textId="77777777" w:rsidR="00AD4DC7" w:rsidRDefault="00CB521E">
            <w:pPr>
              <w:jc w:val="center"/>
              <w:textAlignment w:val="bottom"/>
            </w:pPr>
            <w:r>
              <w:rPr>
                <w:rFonts w:ascii="Arial" w:eastAsia="宋体" w:hAnsi="Arial" w:cs="Arial"/>
                <w:b/>
                <w:bCs/>
                <w:color w:val="262626"/>
                <w:sz w:val="18"/>
                <w:szCs w:val="18"/>
              </w:rPr>
              <w:t>2021</w:t>
            </w:r>
          </w:p>
        </w:tc>
        <w:tc>
          <w:tcPr>
            <w:tcW w:w="0" w:type="auto"/>
            <w:gridSpan w:val="3"/>
            <w:shd w:val="clear" w:color="auto" w:fill="auto"/>
            <w:tcMar>
              <w:top w:w="0" w:type="dxa"/>
              <w:left w:w="20" w:type="dxa"/>
              <w:bottom w:w="0" w:type="dxa"/>
              <w:right w:w="20" w:type="dxa"/>
            </w:tcMar>
          </w:tcPr>
          <w:p w14:paraId="4C52B85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85D" w14:textId="77777777" w:rsidR="00AD4DC7" w:rsidRDefault="00CB521E">
            <w:pPr>
              <w:jc w:val="center"/>
              <w:textAlignment w:val="bottom"/>
            </w:pPr>
            <w:r>
              <w:rPr>
                <w:rFonts w:ascii="Arial" w:eastAsia="宋体" w:hAnsi="Arial" w:cs="Arial"/>
                <w:b/>
                <w:bCs/>
                <w:color w:val="262626"/>
                <w:sz w:val="18"/>
                <w:szCs w:val="18"/>
              </w:rPr>
              <w:t>2022</w:t>
            </w:r>
          </w:p>
        </w:tc>
        <w:tc>
          <w:tcPr>
            <w:tcW w:w="0" w:type="auto"/>
            <w:gridSpan w:val="3"/>
            <w:shd w:val="clear" w:color="auto" w:fill="auto"/>
            <w:tcMar>
              <w:top w:w="0" w:type="dxa"/>
              <w:left w:w="20" w:type="dxa"/>
              <w:bottom w:w="0" w:type="dxa"/>
              <w:right w:w="20" w:type="dxa"/>
            </w:tcMar>
          </w:tcPr>
          <w:p w14:paraId="4C52B85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85F" w14:textId="77777777" w:rsidR="00AD4DC7" w:rsidRDefault="00CB521E">
            <w:pPr>
              <w:jc w:val="center"/>
              <w:textAlignment w:val="bottom"/>
            </w:pPr>
            <w:r>
              <w:rPr>
                <w:rFonts w:ascii="Arial" w:eastAsia="宋体" w:hAnsi="Arial" w:cs="Arial"/>
                <w:b/>
                <w:bCs/>
                <w:color w:val="262626"/>
                <w:sz w:val="18"/>
                <w:szCs w:val="18"/>
              </w:rPr>
              <w:t>2023</w:t>
            </w:r>
          </w:p>
        </w:tc>
        <w:tc>
          <w:tcPr>
            <w:tcW w:w="0" w:type="auto"/>
            <w:gridSpan w:val="3"/>
            <w:shd w:val="clear" w:color="auto" w:fill="auto"/>
            <w:tcMar>
              <w:top w:w="0" w:type="dxa"/>
              <w:left w:w="20" w:type="dxa"/>
              <w:bottom w:w="0" w:type="dxa"/>
              <w:right w:w="20" w:type="dxa"/>
            </w:tcMar>
          </w:tcPr>
          <w:p w14:paraId="4C52B86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861" w14:textId="77777777" w:rsidR="00AD4DC7" w:rsidRDefault="00CB521E">
            <w:pPr>
              <w:jc w:val="center"/>
              <w:textAlignment w:val="bottom"/>
            </w:pPr>
            <w:r>
              <w:rPr>
                <w:rFonts w:ascii="Arial" w:eastAsia="宋体" w:hAnsi="Arial" w:cs="Arial"/>
                <w:b/>
                <w:bCs/>
                <w:color w:val="262626"/>
                <w:sz w:val="18"/>
                <w:szCs w:val="18"/>
              </w:rPr>
              <w:t>2024</w:t>
            </w:r>
          </w:p>
        </w:tc>
        <w:tc>
          <w:tcPr>
            <w:tcW w:w="0" w:type="auto"/>
            <w:gridSpan w:val="3"/>
            <w:shd w:val="clear" w:color="auto" w:fill="auto"/>
            <w:tcMar>
              <w:top w:w="0" w:type="dxa"/>
              <w:left w:w="20" w:type="dxa"/>
              <w:bottom w:w="0" w:type="dxa"/>
              <w:right w:w="20" w:type="dxa"/>
            </w:tcMar>
          </w:tcPr>
          <w:p w14:paraId="4C52B86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863" w14:textId="77777777" w:rsidR="00AD4DC7" w:rsidRDefault="00CB521E">
            <w:pPr>
              <w:jc w:val="center"/>
              <w:textAlignment w:val="bottom"/>
            </w:pPr>
            <w:r>
              <w:rPr>
                <w:rFonts w:ascii="Arial" w:eastAsia="宋体" w:hAnsi="Arial" w:cs="Arial"/>
                <w:b/>
                <w:bCs/>
                <w:color w:val="262626"/>
                <w:sz w:val="18"/>
                <w:szCs w:val="18"/>
              </w:rPr>
              <w:t>2025</w:t>
            </w:r>
          </w:p>
        </w:tc>
        <w:tc>
          <w:tcPr>
            <w:tcW w:w="0" w:type="auto"/>
            <w:gridSpan w:val="3"/>
            <w:shd w:val="clear" w:color="auto" w:fill="auto"/>
            <w:tcMar>
              <w:top w:w="0" w:type="dxa"/>
              <w:left w:w="20" w:type="dxa"/>
              <w:bottom w:w="0" w:type="dxa"/>
              <w:right w:w="20" w:type="dxa"/>
            </w:tcMar>
          </w:tcPr>
          <w:p w14:paraId="4C52B86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865" w14:textId="77777777" w:rsidR="00AD4DC7" w:rsidRDefault="00CB521E">
            <w:pPr>
              <w:jc w:val="center"/>
              <w:textAlignment w:val="bottom"/>
            </w:pPr>
            <w:r>
              <w:rPr>
                <w:rFonts w:ascii="Arial" w:eastAsia="宋体" w:hAnsi="Arial" w:cs="Arial"/>
                <w:b/>
                <w:bCs/>
                <w:color w:val="262626"/>
                <w:sz w:val="18"/>
                <w:szCs w:val="18"/>
              </w:rPr>
              <w:t>2026-2030</w:t>
            </w:r>
          </w:p>
        </w:tc>
      </w:tr>
      <w:tr w:rsidR="00AD4DC7" w14:paraId="4C52B880"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867" w14:textId="77777777" w:rsidR="00AD4DC7" w:rsidRDefault="00CB521E">
            <w:pPr>
              <w:textAlignment w:val="bottom"/>
            </w:pPr>
            <w:r>
              <w:rPr>
                <w:rFonts w:ascii="Arial" w:eastAsia="宋体" w:hAnsi="Arial" w:cs="Arial"/>
                <w:color w:val="262626"/>
                <w:sz w:val="18"/>
                <w:szCs w:val="18"/>
              </w:rPr>
              <w:t>Postretirement Medical Benefits</w:t>
            </w:r>
          </w:p>
        </w:tc>
        <w:tc>
          <w:tcPr>
            <w:tcW w:w="0" w:type="auto"/>
            <w:gridSpan w:val="3"/>
            <w:shd w:val="clear" w:color="auto" w:fill="auto"/>
            <w:tcMar>
              <w:top w:w="0" w:type="dxa"/>
              <w:left w:w="20" w:type="dxa"/>
              <w:bottom w:w="0" w:type="dxa"/>
              <w:right w:w="20" w:type="dxa"/>
            </w:tcMar>
          </w:tcPr>
          <w:p w14:paraId="4C52B868"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869"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86A" w14:textId="77777777" w:rsidR="00AD4DC7" w:rsidRDefault="00CB521E">
            <w:pPr>
              <w:jc w:val="right"/>
              <w:textAlignment w:val="bottom"/>
            </w:pPr>
            <w:r>
              <w:rPr>
                <w:rFonts w:ascii="Arial" w:eastAsia="宋体" w:hAnsi="Arial" w:cs="Arial"/>
                <w:color w:val="0068B5"/>
                <w:sz w:val="18"/>
                <w:szCs w:val="18"/>
              </w:rPr>
              <w:t>37 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86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86C"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86D"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86E" w14:textId="77777777" w:rsidR="00AD4DC7" w:rsidRDefault="00CB521E">
            <w:pPr>
              <w:jc w:val="right"/>
              <w:textAlignment w:val="bottom"/>
            </w:pPr>
            <w:r>
              <w:rPr>
                <w:rFonts w:ascii="Arial" w:eastAsia="宋体" w:hAnsi="Arial" w:cs="Arial"/>
                <w:color w:val="0068B5"/>
                <w:sz w:val="18"/>
                <w:szCs w:val="18"/>
              </w:rPr>
              <w:t>38 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86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870"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871"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872" w14:textId="77777777" w:rsidR="00AD4DC7" w:rsidRDefault="00CB521E">
            <w:pPr>
              <w:jc w:val="right"/>
              <w:textAlignment w:val="bottom"/>
            </w:pPr>
            <w:r>
              <w:rPr>
                <w:rFonts w:ascii="Arial" w:eastAsia="宋体" w:hAnsi="Arial" w:cs="Arial"/>
                <w:color w:val="0068B5"/>
                <w:sz w:val="18"/>
                <w:szCs w:val="18"/>
              </w:rPr>
              <w:t>39 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87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874"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875"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876" w14:textId="77777777" w:rsidR="00AD4DC7" w:rsidRDefault="00CB521E">
            <w:pPr>
              <w:jc w:val="right"/>
              <w:textAlignment w:val="bottom"/>
            </w:pPr>
            <w:r>
              <w:rPr>
                <w:rFonts w:ascii="Arial" w:eastAsia="宋体" w:hAnsi="Arial" w:cs="Arial"/>
                <w:color w:val="0068B5"/>
                <w:sz w:val="18"/>
                <w:szCs w:val="18"/>
              </w:rPr>
              <w:t>40 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87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878"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879"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87A" w14:textId="77777777" w:rsidR="00AD4DC7" w:rsidRDefault="00CB521E">
            <w:pPr>
              <w:jc w:val="right"/>
              <w:textAlignment w:val="bottom"/>
            </w:pPr>
            <w:r>
              <w:rPr>
                <w:rFonts w:ascii="Arial" w:eastAsia="宋体" w:hAnsi="Arial" w:cs="Arial"/>
                <w:color w:val="0068B5"/>
                <w:sz w:val="18"/>
                <w:szCs w:val="18"/>
              </w:rPr>
              <w:t>41 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87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87C"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87D"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87E" w14:textId="77777777" w:rsidR="00AD4DC7" w:rsidRDefault="00CB521E">
            <w:pPr>
              <w:jc w:val="right"/>
              <w:textAlignment w:val="bottom"/>
            </w:pPr>
            <w:r>
              <w:rPr>
                <w:rFonts w:ascii="Arial" w:eastAsia="宋体" w:hAnsi="Arial" w:cs="Arial"/>
                <w:color w:val="0068B5"/>
                <w:sz w:val="18"/>
                <w:szCs w:val="18"/>
              </w:rPr>
              <w:t>218 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87F" w14:textId="77777777" w:rsidR="00AD4DC7" w:rsidRDefault="00AD4DC7">
            <w:pPr>
              <w:jc w:val="right"/>
              <w:rPr>
                <w:rFonts w:ascii="宋体"/>
              </w:rPr>
            </w:pPr>
          </w:p>
        </w:tc>
      </w:tr>
    </w:tbl>
    <w:p w14:paraId="4C52B881" w14:textId="77777777" w:rsidR="00AD4DC7" w:rsidRDefault="00CB521E">
      <w:pPr>
        <w:spacing w:before="180" w:after="180"/>
      </w:pPr>
      <w:r>
        <w:rPr>
          <w:rFonts w:ascii="Arial" w:eastAsia="宋体" w:hAnsi="Arial" w:cs="Arial"/>
          <w:color w:val="0068B5"/>
        </w:rPr>
        <w:t>Pension Benefit Plans</w:t>
      </w:r>
    </w:p>
    <w:p w14:paraId="4C52B882" w14:textId="77777777" w:rsidR="00AD4DC7" w:rsidRDefault="00CB521E">
      <w:pPr>
        <w:spacing w:after="180"/>
      </w:pPr>
      <w:r>
        <w:rPr>
          <w:rFonts w:ascii="Arial" w:eastAsia="宋体" w:hAnsi="Arial" w:cs="Arial"/>
          <w:color w:val="262626"/>
          <w:sz w:val="18"/>
          <w:szCs w:val="18"/>
        </w:rPr>
        <w:t>We provide defined-benefit pension plans in certain countries, most significantly the U.S., Ireland, Israel, and Germany. A substantial majority of the plans' be</w:t>
      </w:r>
      <w:r>
        <w:rPr>
          <w:rFonts w:ascii="Arial" w:eastAsia="宋体" w:hAnsi="Arial" w:cs="Arial"/>
          <w:color w:val="262626"/>
          <w:sz w:val="18"/>
          <w:szCs w:val="18"/>
        </w:rPr>
        <w:t xml:space="preserve">nefits have been frozen. </w:t>
      </w:r>
    </w:p>
    <w:p w14:paraId="4C52B883" w14:textId="77777777" w:rsidR="00AD4DC7" w:rsidRDefault="00AD4DC7">
      <w:pPr>
        <w:spacing w:after="120"/>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B890" w14:textId="77777777">
        <w:tc>
          <w:tcPr>
            <w:tcW w:w="50" w:type="pct"/>
            <w:shd w:val="clear" w:color="auto" w:fill="auto"/>
            <w:vAlign w:val="bottom"/>
          </w:tcPr>
          <w:p w14:paraId="4C52B884" w14:textId="77777777" w:rsidR="00AD4DC7" w:rsidRDefault="00AD4DC7">
            <w:pPr>
              <w:rPr>
                <w:rFonts w:ascii="宋体"/>
              </w:rPr>
            </w:pPr>
          </w:p>
        </w:tc>
        <w:tc>
          <w:tcPr>
            <w:tcW w:w="276" w:type="pct"/>
            <w:shd w:val="clear" w:color="auto" w:fill="auto"/>
            <w:vAlign w:val="bottom"/>
          </w:tcPr>
          <w:p w14:paraId="4C52B885" w14:textId="77777777" w:rsidR="00AD4DC7" w:rsidRDefault="00AD4DC7">
            <w:pPr>
              <w:rPr>
                <w:rFonts w:ascii="宋体"/>
              </w:rPr>
            </w:pPr>
          </w:p>
        </w:tc>
        <w:tc>
          <w:tcPr>
            <w:tcW w:w="5" w:type="pct"/>
            <w:shd w:val="clear" w:color="auto" w:fill="auto"/>
            <w:vAlign w:val="bottom"/>
          </w:tcPr>
          <w:p w14:paraId="4C52B886" w14:textId="77777777" w:rsidR="00AD4DC7" w:rsidRDefault="00AD4DC7">
            <w:pPr>
              <w:rPr>
                <w:rFonts w:ascii="宋体"/>
              </w:rPr>
            </w:pPr>
          </w:p>
        </w:tc>
        <w:tc>
          <w:tcPr>
            <w:tcW w:w="50" w:type="pct"/>
            <w:shd w:val="clear" w:color="auto" w:fill="auto"/>
            <w:vAlign w:val="bottom"/>
          </w:tcPr>
          <w:p w14:paraId="4C52B887" w14:textId="77777777" w:rsidR="00AD4DC7" w:rsidRDefault="00AD4DC7">
            <w:pPr>
              <w:rPr>
                <w:rFonts w:ascii="宋体"/>
              </w:rPr>
            </w:pPr>
          </w:p>
        </w:tc>
        <w:tc>
          <w:tcPr>
            <w:tcW w:w="940" w:type="pct"/>
            <w:shd w:val="clear" w:color="auto" w:fill="auto"/>
            <w:vAlign w:val="bottom"/>
          </w:tcPr>
          <w:p w14:paraId="4C52B888" w14:textId="77777777" w:rsidR="00AD4DC7" w:rsidRDefault="00AD4DC7">
            <w:pPr>
              <w:rPr>
                <w:rFonts w:ascii="宋体"/>
              </w:rPr>
            </w:pPr>
          </w:p>
        </w:tc>
        <w:tc>
          <w:tcPr>
            <w:tcW w:w="5" w:type="pct"/>
            <w:shd w:val="clear" w:color="auto" w:fill="auto"/>
            <w:vAlign w:val="bottom"/>
          </w:tcPr>
          <w:p w14:paraId="4C52B889" w14:textId="77777777" w:rsidR="00AD4DC7" w:rsidRDefault="00AD4DC7">
            <w:pPr>
              <w:rPr>
                <w:rFonts w:ascii="宋体"/>
              </w:rPr>
            </w:pPr>
          </w:p>
        </w:tc>
        <w:tc>
          <w:tcPr>
            <w:tcW w:w="50" w:type="pct"/>
            <w:shd w:val="clear" w:color="auto" w:fill="auto"/>
            <w:vAlign w:val="bottom"/>
          </w:tcPr>
          <w:p w14:paraId="4C52B88A" w14:textId="77777777" w:rsidR="00AD4DC7" w:rsidRDefault="00AD4DC7">
            <w:pPr>
              <w:rPr>
                <w:rFonts w:ascii="宋体"/>
              </w:rPr>
            </w:pPr>
          </w:p>
        </w:tc>
        <w:tc>
          <w:tcPr>
            <w:tcW w:w="1837" w:type="pct"/>
            <w:shd w:val="clear" w:color="auto" w:fill="auto"/>
            <w:vAlign w:val="bottom"/>
          </w:tcPr>
          <w:p w14:paraId="4C52B88B" w14:textId="77777777" w:rsidR="00AD4DC7" w:rsidRDefault="00AD4DC7">
            <w:pPr>
              <w:rPr>
                <w:rFonts w:ascii="宋体"/>
              </w:rPr>
            </w:pPr>
          </w:p>
        </w:tc>
        <w:tc>
          <w:tcPr>
            <w:tcW w:w="5" w:type="pct"/>
            <w:shd w:val="clear" w:color="auto" w:fill="auto"/>
            <w:vAlign w:val="bottom"/>
          </w:tcPr>
          <w:p w14:paraId="4C52B88C" w14:textId="77777777" w:rsidR="00AD4DC7" w:rsidRDefault="00AD4DC7">
            <w:pPr>
              <w:rPr>
                <w:rFonts w:ascii="宋体"/>
              </w:rPr>
            </w:pPr>
          </w:p>
        </w:tc>
        <w:tc>
          <w:tcPr>
            <w:tcW w:w="50" w:type="pct"/>
            <w:shd w:val="clear" w:color="auto" w:fill="auto"/>
            <w:vAlign w:val="bottom"/>
          </w:tcPr>
          <w:p w14:paraId="4C52B88D" w14:textId="77777777" w:rsidR="00AD4DC7" w:rsidRDefault="00AD4DC7">
            <w:pPr>
              <w:rPr>
                <w:rFonts w:ascii="宋体"/>
              </w:rPr>
            </w:pPr>
          </w:p>
        </w:tc>
        <w:tc>
          <w:tcPr>
            <w:tcW w:w="1724" w:type="pct"/>
            <w:shd w:val="clear" w:color="auto" w:fill="auto"/>
            <w:vAlign w:val="bottom"/>
          </w:tcPr>
          <w:p w14:paraId="4C52B88E" w14:textId="77777777" w:rsidR="00AD4DC7" w:rsidRDefault="00AD4DC7">
            <w:pPr>
              <w:rPr>
                <w:rFonts w:ascii="宋体"/>
              </w:rPr>
            </w:pPr>
          </w:p>
        </w:tc>
        <w:tc>
          <w:tcPr>
            <w:tcW w:w="5" w:type="pct"/>
            <w:shd w:val="clear" w:color="auto" w:fill="auto"/>
            <w:vAlign w:val="bottom"/>
          </w:tcPr>
          <w:p w14:paraId="4C52B88F" w14:textId="77777777" w:rsidR="00AD4DC7" w:rsidRDefault="00AD4DC7">
            <w:pPr>
              <w:rPr>
                <w:rFonts w:ascii="宋体"/>
              </w:rPr>
            </w:pPr>
          </w:p>
        </w:tc>
      </w:tr>
      <w:tr w:rsidR="00AD4DC7" w14:paraId="4C52B895"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891"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94" wp14:editId="4C52CA95">
                  <wp:extent cx="304800" cy="304800"/>
                  <wp:effectExtent l="0" t="0" r="0" b="0"/>
                  <wp:docPr id="9" name="图片 341"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41"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892"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B893"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894"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102</w:t>
            </w:r>
          </w:p>
        </w:tc>
      </w:tr>
    </w:tbl>
    <w:p w14:paraId="4C52B896" w14:textId="77777777" w:rsidR="00AD4DC7" w:rsidRDefault="00CB521E">
      <w:r>
        <w:pict w14:anchorId="4C52CA96">
          <v:rect id="_x0000_i1128" style="width:415.3pt;height:1.5pt" o:hralign="center" o:hrstd="t" o:hr="t" fillcolor="#a0a0a0" stroked="f"/>
        </w:pict>
      </w:r>
    </w:p>
    <w:p w14:paraId="4C52B897" w14:textId="77777777" w:rsidR="00AD4DC7" w:rsidRDefault="00CB521E">
      <w:pPr>
        <w:jc w:val="right"/>
      </w:pPr>
      <w:hyperlink r:id="rId162" w:anchor="i63d840d8a6434f9ea0b4b4bad0e8d3d6_22" w:history="1">
        <w:r>
          <w:rPr>
            <w:rStyle w:val="a5"/>
            <w:rFonts w:ascii="Arial" w:eastAsia="宋体" w:hAnsi="Arial" w:cs="Arial"/>
            <w:b/>
            <w:bCs/>
            <w:sz w:val="16"/>
            <w:szCs w:val="16"/>
          </w:rPr>
          <w:t>Table of Contents</w:t>
        </w:r>
      </w:hyperlink>
    </w:p>
    <w:p w14:paraId="4C52B898" w14:textId="77777777" w:rsidR="00AD4DC7" w:rsidRDefault="00AD4DC7">
      <w:pPr>
        <w:jc w:val="right"/>
      </w:pPr>
    </w:p>
    <w:p w14:paraId="4C52B899" w14:textId="77777777" w:rsidR="00AD4DC7" w:rsidRDefault="00CB521E">
      <w:pPr>
        <w:spacing w:after="180"/>
      </w:pPr>
      <w:r>
        <w:rPr>
          <w:rFonts w:ascii="Arial" w:eastAsia="宋体" w:hAnsi="Arial" w:cs="Arial"/>
          <w:color w:val="0068B5"/>
        </w:rPr>
        <w:t>Benefit Obligation and Plan Assets for Pension Benefit Plans</w:t>
      </w:r>
    </w:p>
    <w:p w14:paraId="4C52B89A" w14:textId="77777777" w:rsidR="00AD4DC7" w:rsidRDefault="00CB521E">
      <w:pPr>
        <w:spacing w:after="180"/>
      </w:pPr>
      <w:r>
        <w:rPr>
          <w:rFonts w:ascii="Arial" w:eastAsia="宋体" w:hAnsi="Arial" w:cs="Arial"/>
          <w:color w:val="262626"/>
          <w:sz w:val="18"/>
          <w:szCs w:val="18"/>
        </w:rPr>
        <w:t>The vested benefit obl</w:t>
      </w:r>
      <w:r>
        <w:rPr>
          <w:rFonts w:ascii="Arial" w:eastAsia="宋体" w:hAnsi="Arial" w:cs="Arial"/>
          <w:color w:val="262626"/>
          <w:sz w:val="18"/>
          <w:szCs w:val="18"/>
        </w:rPr>
        <w:t>igation for a defined-benefit pension plan is the actuarial present value of the vested benefits to which the employee is currently entitled based on the employee's expected date of separation or retirement.</w:t>
      </w:r>
    </w:p>
    <w:tbl>
      <w:tblPr>
        <w:tblW w:w="5000" w:type="pct"/>
        <w:tblCellMar>
          <w:top w:w="15" w:type="dxa"/>
          <w:left w:w="15" w:type="dxa"/>
          <w:bottom w:w="15" w:type="dxa"/>
          <w:right w:w="15" w:type="dxa"/>
        </w:tblCellMar>
        <w:tblLook w:val="04A0" w:firstRow="1" w:lastRow="0" w:firstColumn="1" w:lastColumn="0" w:noHBand="0" w:noVBand="1"/>
      </w:tblPr>
      <w:tblGrid>
        <w:gridCol w:w="41"/>
        <w:gridCol w:w="6100"/>
        <w:gridCol w:w="40"/>
        <w:gridCol w:w="36"/>
        <w:gridCol w:w="36"/>
        <w:gridCol w:w="36"/>
        <w:gridCol w:w="121"/>
        <w:gridCol w:w="812"/>
        <w:gridCol w:w="36"/>
        <w:gridCol w:w="36"/>
        <w:gridCol w:w="36"/>
        <w:gridCol w:w="36"/>
        <w:gridCol w:w="121"/>
        <w:gridCol w:w="813"/>
        <w:gridCol w:w="36"/>
      </w:tblGrid>
      <w:tr w:rsidR="00AD4DC7" w14:paraId="4C52B8AA" w14:textId="77777777">
        <w:tc>
          <w:tcPr>
            <w:tcW w:w="50" w:type="pct"/>
            <w:shd w:val="clear" w:color="auto" w:fill="auto"/>
          </w:tcPr>
          <w:p w14:paraId="4C52B89B" w14:textId="77777777" w:rsidR="00AD4DC7" w:rsidRDefault="00AD4DC7">
            <w:pPr>
              <w:rPr>
                <w:rFonts w:ascii="宋体"/>
              </w:rPr>
            </w:pPr>
          </w:p>
        </w:tc>
        <w:tc>
          <w:tcPr>
            <w:tcW w:w="3688" w:type="pct"/>
            <w:shd w:val="clear" w:color="auto" w:fill="auto"/>
          </w:tcPr>
          <w:p w14:paraId="4C52B89C" w14:textId="77777777" w:rsidR="00AD4DC7" w:rsidRDefault="00AD4DC7">
            <w:pPr>
              <w:rPr>
                <w:rFonts w:ascii="宋体"/>
              </w:rPr>
            </w:pPr>
          </w:p>
        </w:tc>
        <w:tc>
          <w:tcPr>
            <w:tcW w:w="5" w:type="pct"/>
            <w:shd w:val="clear" w:color="auto" w:fill="auto"/>
          </w:tcPr>
          <w:p w14:paraId="4C52B89D" w14:textId="77777777" w:rsidR="00AD4DC7" w:rsidRDefault="00AD4DC7">
            <w:pPr>
              <w:rPr>
                <w:rFonts w:ascii="宋体"/>
              </w:rPr>
            </w:pPr>
          </w:p>
        </w:tc>
        <w:tc>
          <w:tcPr>
            <w:tcW w:w="5" w:type="pct"/>
            <w:shd w:val="clear" w:color="auto" w:fill="auto"/>
          </w:tcPr>
          <w:p w14:paraId="4C52B89E" w14:textId="77777777" w:rsidR="00AD4DC7" w:rsidRDefault="00AD4DC7">
            <w:pPr>
              <w:rPr>
                <w:rFonts w:ascii="宋体"/>
              </w:rPr>
            </w:pPr>
          </w:p>
        </w:tc>
        <w:tc>
          <w:tcPr>
            <w:tcW w:w="24" w:type="pct"/>
            <w:shd w:val="clear" w:color="auto" w:fill="auto"/>
          </w:tcPr>
          <w:p w14:paraId="4C52B89F" w14:textId="77777777" w:rsidR="00AD4DC7" w:rsidRDefault="00AD4DC7">
            <w:pPr>
              <w:rPr>
                <w:rFonts w:ascii="宋体"/>
              </w:rPr>
            </w:pPr>
          </w:p>
        </w:tc>
        <w:tc>
          <w:tcPr>
            <w:tcW w:w="5" w:type="pct"/>
            <w:shd w:val="clear" w:color="auto" w:fill="auto"/>
          </w:tcPr>
          <w:p w14:paraId="4C52B8A0" w14:textId="77777777" w:rsidR="00AD4DC7" w:rsidRDefault="00AD4DC7">
            <w:pPr>
              <w:rPr>
                <w:rFonts w:ascii="宋体"/>
              </w:rPr>
            </w:pPr>
          </w:p>
        </w:tc>
        <w:tc>
          <w:tcPr>
            <w:tcW w:w="50" w:type="pct"/>
            <w:shd w:val="clear" w:color="auto" w:fill="auto"/>
          </w:tcPr>
          <w:p w14:paraId="4C52B8A1" w14:textId="77777777" w:rsidR="00AD4DC7" w:rsidRDefault="00AD4DC7">
            <w:pPr>
              <w:rPr>
                <w:rFonts w:ascii="宋体"/>
              </w:rPr>
            </w:pPr>
          </w:p>
        </w:tc>
        <w:tc>
          <w:tcPr>
            <w:tcW w:w="539" w:type="pct"/>
            <w:shd w:val="clear" w:color="auto" w:fill="auto"/>
          </w:tcPr>
          <w:p w14:paraId="4C52B8A2" w14:textId="77777777" w:rsidR="00AD4DC7" w:rsidRDefault="00AD4DC7">
            <w:pPr>
              <w:rPr>
                <w:rFonts w:ascii="宋体"/>
              </w:rPr>
            </w:pPr>
          </w:p>
        </w:tc>
        <w:tc>
          <w:tcPr>
            <w:tcW w:w="5" w:type="pct"/>
            <w:shd w:val="clear" w:color="auto" w:fill="auto"/>
          </w:tcPr>
          <w:p w14:paraId="4C52B8A3" w14:textId="77777777" w:rsidR="00AD4DC7" w:rsidRDefault="00AD4DC7">
            <w:pPr>
              <w:rPr>
                <w:rFonts w:ascii="宋体"/>
              </w:rPr>
            </w:pPr>
          </w:p>
        </w:tc>
        <w:tc>
          <w:tcPr>
            <w:tcW w:w="5" w:type="pct"/>
            <w:shd w:val="clear" w:color="auto" w:fill="auto"/>
          </w:tcPr>
          <w:p w14:paraId="4C52B8A4" w14:textId="77777777" w:rsidR="00AD4DC7" w:rsidRDefault="00AD4DC7">
            <w:pPr>
              <w:rPr>
                <w:rFonts w:ascii="宋体"/>
              </w:rPr>
            </w:pPr>
          </w:p>
        </w:tc>
        <w:tc>
          <w:tcPr>
            <w:tcW w:w="24" w:type="pct"/>
            <w:shd w:val="clear" w:color="auto" w:fill="auto"/>
          </w:tcPr>
          <w:p w14:paraId="4C52B8A5" w14:textId="77777777" w:rsidR="00AD4DC7" w:rsidRDefault="00AD4DC7">
            <w:pPr>
              <w:rPr>
                <w:rFonts w:ascii="宋体"/>
              </w:rPr>
            </w:pPr>
          </w:p>
        </w:tc>
        <w:tc>
          <w:tcPr>
            <w:tcW w:w="5" w:type="pct"/>
            <w:shd w:val="clear" w:color="auto" w:fill="auto"/>
          </w:tcPr>
          <w:p w14:paraId="4C52B8A6" w14:textId="77777777" w:rsidR="00AD4DC7" w:rsidRDefault="00AD4DC7">
            <w:pPr>
              <w:rPr>
                <w:rFonts w:ascii="宋体"/>
              </w:rPr>
            </w:pPr>
          </w:p>
        </w:tc>
        <w:tc>
          <w:tcPr>
            <w:tcW w:w="50" w:type="pct"/>
            <w:shd w:val="clear" w:color="auto" w:fill="auto"/>
          </w:tcPr>
          <w:p w14:paraId="4C52B8A7" w14:textId="77777777" w:rsidR="00AD4DC7" w:rsidRDefault="00AD4DC7">
            <w:pPr>
              <w:rPr>
                <w:rFonts w:ascii="宋体"/>
              </w:rPr>
            </w:pPr>
          </w:p>
        </w:tc>
        <w:tc>
          <w:tcPr>
            <w:tcW w:w="539" w:type="pct"/>
            <w:shd w:val="clear" w:color="auto" w:fill="auto"/>
          </w:tcPr>
          <w:p w14:paraId="4C52B8A8" w14:textId="77777777" w:rsidR="00AD4DC7" w:rsidRDefault="00AD4DC7">
            <w:pPr>
              <w:rPr>
                <w:rFonts w:ascii="宋体"/>
              </w:rPr>
            </w:pPr>
          </w:p>
        </w:tc>
        <w:tc>
          <w:tcPr>
            <w:tcW w:w="5" w:type="pct"/>
            <w:shd w:val="clear" w:color="auto" w:fill="auto"/>
          </w:tcPr>
          <w:p w14:paraId="4C52B8A9" w14:textId="77777777" w:rsidR="00AD4DC7" w:rsidRDefault="00AD4DC7">
            <w:pPr>
              <w:rPr>
                <w:rFonts w:ascii="宋体"/>
              </w:rPr>
            </w:pPr>
          </w:p>
        </w:tc>
      </w:tr>
      <w:tr w:rsidR="00AD4DC7" w14:paraId="4C52B8B0" w14:textId="77777777">
        <w:tc>
          <w:tcPr>
            <w:tcW w:w="0" w:type="auto"/>
            <w:gridSpan w:val="3"/>
            <w:shd w:val="clear" w:color="auto" w:fill="auto"/>
            <w:tcMar>
              <w:top w:w="40" w:type="dxa"/>
              <w:left w:w="20" w:type="dxa"/>
              <w:bottom w:w="40" w:type="dxa"/>
              <w:right w:w="20" w:type="dxa"/>
            </w:tcMar>
            <w:vAlign w:val="bottom"/>
          </w:tcPr>
          <w:p w14:paraId="4C52B8AB"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262626"/>
                <w:sz w:val="18"/>
                <w:szCs w:val="18"/>
              </w:rPr>
              <w:t> </w:t>
            </w:r>
            <w:r>
              <w:rPr>
                <w:rFonts w:ascii="Arial" w:eastAsia="宋体" w:hAnsi="Arial" w:cs="Arial"/>
                <w:b/>
                <w:bCs/>
                <w:color w:val="262626"/>
                <w:sz w:val="18"/>
                <w:szCs w:val="18"/>
              </w:rPr>
              <w:br/>
              <w:t>(In Millions)</w:t>
            </w:r>
          </w:p>
        </w:tc>
        <w:tc>
          <w:tcPr>
            <w:tcW w:w="0" w:type="auto"/>
            <w:gridSpan w:val="3"/>
            <w:shd w:val="clear" w:color="auto" w:fill="auto"/>
            <w:tcMar>
              <w:top w:w="0" w:type="dxa"/>
              <w:left w:w="20" w:type="dxa"/>
              <w:bottom w:w="0" w:type="dxa"/>
              <w:right w:w="20" w:type="dxa"/>
            </w:tcMar>
          </w:tcPr>
          <w:p w14:paraId="4C52B8A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8AD" w14:textId="77777777" w:rsidR="00AD4DC7" w:rsidRDefault="00CB521E">
            <w:pPr>
              <w:jc w:val="center"/>
              <w:textAlignment w:val="bottom"/>
            </w:pPr>
            <w:r>
              <w:rPr>
                <w:rFonts w:ascii="Arial" w:eastAsia="宋体" w:hAnsi="Arial" w:cs="Arial"/>
                <w:b/>
                <w:bCs/>
                <w:color w:val="262626"/>
                <w:sz w:val="18"/>
                <w:szCs w:val="18"/>
              </w:rPr>
              <w:t xml:space="preserve">Dec 26, </w:t>
            </w:r>
            <w:r>
              <w:rPr>
                <w:rFonts w:ascii="Arial" w:eastAsia="宋体" w:hAnsi="Arial" w:cs="Arial"/>
                <w:b/>
                <w:bCs/>
                <w:color w:val="262626"/>
                <w:sz w:val="18"/>
                <w:szCs w:val="18"/>
              </w:rPr>
              <w:t>2020</w:t>
            </w:r>
          </w:p>
        </w:tc>
        <w:tc>
          <w:tcPr>
            <w:tcW w:w="0" w:type="auto"/>
            <w:gridSpan w:val="3"/>
            <w:shd w:val="clear" w:color="auto" w:fill="auto"/>
            <w:tcMar>
              <w:top w:w="0" w:type="dxa"/>
              <w:left w:w="20" w:type="dxa"/>
              <w:bottom w:w="0" w:type="dxa"/>
              <w:right w:w="20" w:type="dxa"/>
            </w:tcMar>
          </w:tcPr>
          <w:p w14:paraId="4C52B8A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8AF" w14:textId="77777777" w:rsidR="00AD4DC7" w:rsidRDefault="00CB521E">
            <w:pPr>
              <w:jc w:val="center"/>
              <w:textAlignment w:val="bottom"/>
            </w:pPr>
            <w:r>
              <w:rPr>
                <w:rFonts w:ascii="Arial" w:eastAsia="宋体" w:hAnsi="Arial" w:cs="Arial"/>
                <w:b/>
                <w:bCs/>
                <w:color w:val="262626"/>
                <w:sz w:val="18"/>
                <w:szCs w:val="18"/>
              </w:rPr>
              <w:t>Dec 28, 2019</w:t>
            </w:r>
          </w:p>
        </w:tc>
      </w:tr>
      <w:tr w:rsidR="00AD4DC7" w14:paraId="4C52B8B6"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8B1" w14:textId="77777777" w:rsidR="00AD4DC7" w:rsidRDefault="00CB521E">
            <w:pPr>
              <w:textAlignment w:val="bottom"/>
            </w:pPr>
            <w:r>
              <w:rPr>
                <w:rFonts w:ascii="Arial" w:eastAsia="宋体" w:hAnsi="Arial" w:cs="Arial"/>
                <w:b/>
                <w:bCs/>
                <w:color w:val="262626"/>
                <w:sz w:val="18"/>
                <w:szCs w:val="18"/>
              </w:rPr>
              <w:t>Changes in projected benefit obligation:</w:t>
            </w:r>
          </w:p>
        </w:tc>
        <w:tc>
          <w:tcPr>
            <w:tcW w:w="0" w:type="auto"/>
            <w:gridSpan w:val="3"/>
            <w:shd w:val="clear" w:color="auto" w:fill="auto"/>
            <w:tcMar>
              <w:top w:w="0" w:type="dxa"/>
              <w:left w:w="20" w:type="dxa"/>
              <w:bottom w:w="0" w:type="dxa"/>
              <w:right w:w="20" w:type="dxa"/>
            </w:tcMar>
          </w:tcPr>
          <w:p w14:paraId="4C52B8B2"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8B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8B4"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8B5" w14:textId="77777777" w:rsidR="00AD4DC7" w:rsidRDefault="00AD4DC7">
            <w:pPr>
              <w:rPr>
                <w:rFonts w:ascii="宋体"/>
              </w:rPr>
            </w:pPr>
          </w:p>
        </w:tc>
      </w:tr>
      <w:tr w:rsidR="00AD4DC7" w14:paraId="4C52B8C0" w14:textId="77777777">
        <w:tc>
          <w:tcPr>
            <w:tcW w:w="0" w:type="auto"/>
            <w:gridSpan w:val="3"/>
            <w:shd w:val="clear" w:color="auto" w:fill="auto"/>
            <w:tcMar>
              <w:top w:w="40" w:type="dxa"/>
              <w:left w:w="155" w:type="dxa"/>
              <w:bottom w:w="40" w:type="dxa"/>
              <w:right w:w="20" w:type="dxa"/>
            </w:tcMar>
            <w:vAlign w:val="bottom"/>
          </w:tcPr>
          <w:p w14:paraId="4C52B8B7" w14:textId="77777777" w:rsidR="00AD4DC7" w:rsidRDefault="00CB521E">
            <w:pPr>
              <w:textAlignment w:val="bottom"/>
            </w:pPr>
            <w:r>
              <w:rPr>
                <w:rFonts w:ascii="Arial" w:eastAsia="宋体" w:hAnsi="Arial" w:cs="Arial"/>
                <w:b/>
                <w:bCs/>
                <w:color w:val="262626"/>
                <w:sz w:val="18"/>
                <w:szCs w:val="18"/>
              </w:rPr>
              <w:t>Beginning projected benefit obligation</w:t>
            </w:r>
          </w:p>
        </w:tc>
        <w:tc>
          <w:tcPr>
            <w:tcW w:w="0" w:type="auto"/>
            <w:gridSpan w:val="3"/>
            <w:shd w:val="clear" w:color="auto" w:fill="auto"/>
            <w:tcMar>
              <w:top w:w="0" w:type="dxa"/>
              <w:left w:w="20" w:type="dxa"/>
              <w:bottom w:w="0" w:type="dxa"/>
              <w:right w:w="20" w:type="dxa"/>
            </w:tcMar>
          </w:tcPr>
          <w:p w14:paraId="4C52B8B8"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8B9" w14:textId="77777777" w:rsidR="00AD4DC7" w:rsidRDefault="00CB521E">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4C52B8BA" w14:textId="77777777" w:rsidR="00AD4DC7" w:rsidRDefault="00CB521E">
            <w:pPr>
              <w:jc w:val="right"/>
              <w:textAlignment w:val="bottom"/>
            </w:pPr>
            <w:r>
              <w:rPr>
                <w:rFonts w:ascii="Arial" w:eastAsia="宋体" w:hAnsi="Arial" w:cs="Arial"/>
                <w:b/>
                <w:bCs/>
                <w:color w:val="0068B5"/>
                <w:sz w:val="18"/>
                <w:szCs w:val="18"/>
              </w:rPr>
              <w:t>4,284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B8B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8BC"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8BD" w14:textId="77777777" w:rsidR="00AD4DC7" w:rsidRDefault="00CB521E">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C52B8BE" w14:textId="77777777" w:rsidR="00AD4DC7" w:rsidRDefault="00CB521E">
            <w:pPr>
              <w:jc w:val="right"/>
              <w:textAlignment w:val="bottom"/>
            </w:pPr>
            <w:r>
              <w:rPr>
                <w:rFonts w:ascii="Arial" w:eastAsia="宋体" w:hAnsi="Arial" w:cs="Arial"/>
                <w:b/>
                <w:bCs/>
                <w:color w:val="262626"/>
                <w:sz w:val="18"/>
                <w:szCs w:val="18"/>
              </w:rPr>
              <w:t>3,433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B8BF" w14:textId="77777777" w:rsidR="00AD4DC7" w:rsidRDefault="00AD4DC7">
            <w:pPr>
              <w:jc w:val="right"/>
              <w:rPr>
                <w:rFonts w:ascii="宋体"/>
              </w:rPr>
            </w:pPr>
          </w:p>
        </w:tc>
      </w:tr>
      <w:tr w:rsidR="00AD4DC7" w14:paraId="4C52B8C8" w14:textId="77777777">
        <w:tc>
          <w:tcPr>
            <w:tcW w:w="0" w:type="auto"/>
            <w:gridSpan w:val="3"/>
            <w:shd w:val="clear" w:color="auto" w:fill="auto"/>
            <w:tcMar>
              <w:top w:w="40" w:type="dxa"/>
              <w:left w:w="155" w:type="dxa"/>
              <w:bottom w:w="40" w:type="dxa"/>
              <w:right w:w="20" w:type="dxa"/>
            </w:tcMar>
            <w:vAlign w:val="bottom"/>
          </w:tcPr>
          <w:p w14:paraId="4C52B8C1" w14:textId="77777777" w:rsidR="00AD4DC7" w:rsidRDefault="00CB521E">
            <w:pPr>
              <w:textAlignment w:val="bottom"/>
            </w:pPr>
            <w:r>
              <w:rPr>
                <w:rFonts w:ascii="Arial" w:eastAsia="宋体" w:hAnsi="Arial" w:cs="Arial"/>
                <w:color w:val="262626"/>
                <w:sz w:val="18"/>
                <w:szCs w:val="18"/>
              </w:rPr>
              <w:t>Service cost</w:t>
            </w:r>
          </w:p>
        </w:tc>
        <w:tc>
          <w:tcPr>
            <w:tcW w:w="0" w:type="auto"/>
            <w:gridSpan w:val="3"/>
            <w:shd w:val="clear" w:color="auto" w:fill="auto"/>
            <w:tcMar>
              <w:top w:w="0" w:type="dxa"/>
              <w:left w:w="20" w:type="dxa"/>
              <w:bottom w:w="0" w:type="dxa"/>
              <w:right w:w="20" w:type="dxa"/>
            </w:tcMar>
          </w:tcPr>
          <w:p w14:paraId="4C52B8C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8C3" w14:textId="77777777" w:rsidR="00AD4DC7" w:rsidRDefault="00CB521E">
            <w:pPr>
              <w:jc w:val="right"/>
              <w:textAlignment w:val="bottom"/>
            </w:pPr>
            <w:r>
              <w:rPr>
                <w:rFonts w:ascii="Arial" w:eastAsia="宋体" w:hAnsi="Arial" w:cs="Arial"/>
                <w:color w:val="0068B5"/>
                <w:sz w:val="18"/>
                <w:szCs w:val="18"/>
              </w:rPr>
              <w:t>49 </w:t>
            </w:r>
          </w:p>
        </w:tc>
        <w:tc>
          <w:tcPr>
            <w:tcW w:w="0" w:type="auto"/>
            <w:shd w:val="clear" w:color="auto" w:fill="auto"/>
            <w:tcMar>
              <w:top w:w="40" w:type="dxa"/>
              <w:left w:w="0" w:type="dxa"/>
              <w:bottom w:w="40" w:type="dxa"/>
              <w:right w:w="20" w:type="dxa"/>
            </w:tcMar>
            <w:vAlign w:val="bottom"/>
          </w:tcPr>
          <w:p w14:paraId="4C52B8C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8C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8C6" w14:textId="77777777" w:rsidR="00AD4DC7" w:rsidRDefault="00CB521E">
            <w:pPr>
              <w:jc w:val="right"/>
              <w:textAlignment w:val="bottom"/>
            </w:pPr>
            <w:r>
              <w:rPr>
                <w:rFonts w:ascii="Arial" w:eastAsia="宋体" w:hAnsi="Arial" w:cs="Arial"/>
                <w:color w:val="262626"/>
                <w:sz w:val="18"/>
                <w:szCs w:val="18"/>
              </w:rPr>
              <w:t>54 </w:t>
            </w:r>
          </w:p>
        </w:tc>
        <w:tc>
          <w:tcPr>
            <w:tcW w:w="0" w:type="auto"/>
            <w:shd w:val="clear" w:color="auto" w:fill="auto"/>
            <w:tcMar>
              <w:top w:w="40" w:type="dxa"/>
              <w:left w:w="0" w:type="dxa"/>
              <w:bottom w:w="40" w:type="dxa"/>
              <w:right w:w="20" w:type="dxa"/>
            </w:tcMar>
            <w:vAlign w:val="bottom"/>
          </w:tcPr>
          <w:p w14:paraId="4C52B8C7" w14:textId="77777777" w:rsidR="00AD4DC7" w:rsidRDefault="00AD4DC7">
            <w:pPr>
              <w:jc w:val="right"/>
              <w:rPr>
                <w:rFonts w:ascii="宋体"/>
              </w:rPr>
            </w:pPr>
          </w:p>
        </w:tc>
      </w:tr>
      <w:tr w:rsidR="00AD4DC7" w14:paraId="4C52B8D0" w14:textId="77777777">
        <w:tc>
          <w:tcPr>
            <w:tcW w:w="0" w:type="auto"/>
            <w:gridSpan w:val="3"/>
            <w:shd w:val="clear" w:color="auto" w:fill="auto"/>
            <w:tcMar>
              <w:top w:w="40" w:type="dxa"/>
              <w:left w:w="155" w:type="dxa"/>
              <w:bottom w:w="40" w:type="dxa"/>
              <w:right w:w="20" w:type="dxa"/>
            </w:tcMar>
            <w:vAlign w:val="bottom"/>
          </w:tcPr>
          <w:p w14:paraId="4C52B8C9" w14:textId="77777777" w:rsidR="00AD4DC7" w:rsidRDefault="00CB521E">
            <w:pPr>
              <w:textAlignment w:val="bottom"/>
            </w:pPr>
            <w:r>
              <w:rPr>
                <w:rFonts w:ascii="Arial" w:eastAsia="宋体" w:hAnsi="Arial" w:cs="Arial"/>
                <w:color w:val="262626"/>
                <w:sz w:val="18"/>
                <w:szCs w:val="18"/>
              </w:rPr>
              <w:t>Interest cost</w:t>
            </w:r>
          </w:p>
        </w:tc>
        <w:tc>
          <w:tcPr>
            <w:tcW w:w="0" w:type="auto"/>
            <w:gridSpan w:val="3"/>
            <w:shd w:val="clear" w:color="auto" w:fill="auto"/>
            <w:tcMar>
              <w:top w:w="0" w:type="dxa"/>
              <w:left w:w="20" w:type="dxa"/>
              <w:bottom w:w="0" w:type="dxa"/>
              <w:right w:w="20" w:type="dxa"/>
            </w:tcMar>
          </w:tcPr>
          <w:p w14:paraId="4C52B8C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8CB" w14:textId="77777777" w:rsidR="00AD4DC7" w:rsidRDefault="00CB521E">
            <w:pPr>
              <w:jc w:val="right"/>
              <w:textAlignment w:val="bottom"/>
            </w:pPr>
            <w:r>
              <w:rPr>
                <w:rFonts w:ascii="Arial" w:eastAsia="宋体" w:hAnsi="Arial" w:cs="Arial"/>
                <w:color w:val="0068B5"/>
                <w:sz w:val="18"/>
                <w:szCs w:val="18"/>
              </w:rPr>
              <w:t>97 </w:t>
            </w:r>
          </w:p>
        </w:tc>
        <w:tc>
          <w:tcPr>
            <w:tcW w:w="0" w:type="auto"/>
            <w:shd w:val="clear" w:color="auto" w:fill="auto"/>
            <w:tcMar>
              <w:top w:w="40" w:type="dxa"/>
              <w:left w:w="0" w:type="dxa"/>
              <w:bottom w:w="40" w:type="dxa"/>
              <w:right w:w="20" w:type="dxa"/>
            </w:tcMar>
            <w:vAlign w:val="bottom"/>
          </w:tcPr>
          <w:p w14:paraId="4C52B8C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8C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8CE" w14:textId="77777777" w:rsidR="00AD4DC7" w:rsidRDefault="00CB521E">
            <w:pPr>
              <w:jc w:val="right"/>
              <w:textAlignment w:val="bottom"/>
            </w:pPr>
            <w:r>
              <w:rPr>
                <w:rFonts w:ascii="Arial" w:eastAsia="宋体" w:hAnsi="Arial" w:cs="Arial"/>
                <w:color w:val="262626"/>
                <w:sz w:val="18"/>
                <w:szCs w:val="18"/>
              </w:rPr>
              <w:t>113 </w:t>
            </w:r>
          </w:p>
        </w:tc>
        <w:tc>
          <w:tcPr>
            <w:tcW w:w="0" w:type="auto"/>
            <w:shd w:val="clear" w:color="auto" w:fill="auto"/>
            <w:tcMar>
              <w:top w:w="40" w:type="dxa"/>
              <w:left w:w="0" w:type="dxa"/>
              <w:bottom w:w="40" w:type="dxa"/>
              <w:right w:w="20" w:type="dxa"/>
            </w:tcMar>
            <w:vAlign w:val="bottom"/>
          </w:tcPr>
          <w:p w14:paraId="4C52B8CF" w14:textId="77777777" w:rsidR="00AD4DC7" w:rsidRDefault="00AD4DC7">
            <w:pPr>
              <w:jc w:val="right"/>
              <w:rPr>
                <w:rFonts w:ascii="宋体"/>
              </w:rPr>
            </w:pPr>
          </w:p>
        </w:tc>
      </w:tr>
      <w:tr w:rsidR="00AD4DC7" w14:paraId="4C52B8D8" w14:textId="77777777">
        <w:tc>
          <w:tcPr>
            <w:tcW w:w="0" w:type="auto"/>
            <w:gridSpan w:val="3"/>
            <w:shd w:val="clear" w:color="auto" w:fill="auto"/>
            <w:tcMar>
              <w:top w:w="40" w:type="dxa"/>
              <w:left w:w="155" w:type="dxa"/>
              <w:bottom w:w="40" w:type="dxa"/>
              <w:right w:w="20" w:type="dxa"/>
            </w:tcMar>
            <w:vAlign w:val="bottom"/>
          </w:tcPr>
          <w:p w14:paraId="4C52B8D1" w14:textId="77777777" w:rsidR="00AD4DC7" w:rsidRDefault="00CB521E">
            <w:pPr>
              <w:textAlignment w:val="bottom"/>
            </w:pPr>
            <w:r>
              <w:rPr>
                <w:rFonts w:ascii="Arial" w:eastAsia="宋体" w:hAnsi="Arial" w:cs="Arial"/>
                <w:color w:val="262626"/>
                <w:sz w:val="18"/>
                <w:szCs w:val="18"/>
              </w:rPr>
              <w:t>Actuarial (gain) loss</w:t>
            </w:r>
          </w:p>
        </w:tc>
        <w:tc>
          <w:tcPr>
            <w:tcW w:w="0" w:type="auto"/>
            <w:gridSpan w:val="3"/>
            <w:shd w:val="clear" w:color="auto" w:fill="auto"/>
            <w:tcMar>
              <w:top w:w="0" w:type="dxa"/>
              <w:left w:w="20" w:type="dxa"/>
              <w:bottom w:w="0" w:type="dxa"/>
              <w:right w:w="20" w:type="dxa"/>
            </w:tcMar>
          </w:tcPr>
          <w:p w14:paraId="4C52B8D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8D3" w14:textId="77777777" w:rsidR="00AD4DC7" w:rsidRDefault="00CB521E">
            <w:pPr>
              <w:jc w:val="right"/>
              <w:textAlignment w:val="bottom"/>
            </w:pPr>
            <w:r>
              <w:rPr>
                <w:rFonts w:ascii="Arial" w:eastAsia="宋体" w:hAnsi="Arial" w:cs="Arial"/>
                <w:color w:val="0068B5"/>
                <w:sz w:val="18"/>
                <w:szCs w:val="18"/>
              </w:rPr>
              <w:t>373 </w:t>
            </w:r>
          </w:p>
        </w:tc>
        <w:tc>
          <w:tcPr>
            <w:tcW w:w="0" w:type="auto"/>
            <w:shd w:val="clear" w:color="auto" w:fill="auto"/>
            <w:tcMar>
              <w:top w:w="40" w:type="dxa"/>
              <w:left w:w="0" w:type="dxa"/>
              <w:bottom w:w="40" w:type="dxa"/>
              <w:right w:w="20" w:type="dxa"/>
            </w:tcMar>
            <w:vAlign w:val="bottom"/>
          </w:tcPr>
          <w:p w14:paraId="4C52B8D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8D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8D6" w14:textId="77777777" w:rsidR="00AD4DC7" w:rsidRDefault="00CB521E">
            <w:pPr>
              <w:jc w:val="right"/>
              <w:textAlignment w:val="bottom"/>
            </w:pPr>
            <w:r>
              <w:rPr>
                <w:rFonts w:ascii="Arial" w:eastAsia="宋体" w:hAnsi="Arial" w:cs="Arial"/>
                <w:color w:val="262626"/>
                <w:sz w:val="18"/>
                <w:szCs w:val="18"/>
              </w:rPr>
              <w:t>829 </w:t>
            </w:r>
          </w:p>
        </w:tc>
        <w:tc>
          <w:tcPr>
            <w:tcW w:w="0" w:type="auto"/>
            <w:shd w:val="clear" w:color="auto" w:fill="auto"/>
            <w:tcMar>
              <w:top w:w="40" w:type="dxa"/>
              <w:left w:w="0" w:type="dxa"/>
              <w:bottom w:w="40" w:type="dxa"/>
              <w:right w:w="20" w:type="dxa"/>
            </w:tcMar>
            <w:vAlign w:val="bottom"/>
          </w:tcPr>
          <w:p w14:paraId="4C52B8D7" w14:textId="77777777" w:rsidR="00AD4DC7" w:rsidRDefault="00AD4DC7">
            <w:pPr>
              <w:jc w:val="right"/>
              <w:rPr>
                <w:rFonts w:ascii="宋体"/>
              </w:rPr>
            </w:pPr>
          </w:p>
        </w:tc>
      </w:tr>
      <w:tr w:rsidR="00AD4DC7" w14:paraId="4C52B8E0" w14:textId="77777777">
        <w:tc>
          <w:tcPr>
            <w:tcW w:w="0" w:type="auto"/>
            <w:gridSpan w:val="3"/>
            <w:shd w:val="clear" w:color="auto" w:fill="auto"/>
            <w:tcMar>
              <w:top w:w="40" w:type="dxa"/>
              <w:left w:w="155" w:type="dxa"/>
              <w:bottom w:w="40" w:type="dxa"/>
              <w:right w:w="20" w:type="dxa"/>
            </w:tcMar>
            <w:vAlign w:val="bottom"/>
          </w:tcPr>
          <w:p w14:paraId="4C52B8D9" w14:textId="77777777" w:rsidR="00AD4DC7" w:rsidRDefault="00CB521E">
            <w:pPr>
              <w:textAlignment w:val="bottom"/>
            </w:pPr>
            <w:r>
              <w:rPr>
                <w:rFonts w:ascii="Arial" w:eastAsia="宋体" w:hAnsi="Arial" w:cs="Arial"/>
                <w:color w:val="262626"/>
                <w:sz w:val="18"/>
                <w:szCs w:val="18"/>
              </w:rPr>
              <w:t>Currency exchange rate changes</w:t>
            </w:r>
          </w:p>
        </w:tc>
        <w:tc>
          <w:tcPr>
            <w:tcW w:w="0" w:type="auto"/>
            <w:gridSpan w:val="3"/>
            <w:shd w:val="clear" w:color="auto" w:fill="auto"/>
            <w:tcMar>
              <w:top w:w="0" w:type="dxa"/>
              <w:left w:w="20" w:type="dxa"/>
              <w:bottom w:w="0" w:type="dxa"/>
              <w:right w:w="20" w:type="dxa"/>
            </w:tcMar>
          </w:tcPr>
          <w:p w14:paraId="4C52B8D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8DB" w14:textId="77777777" w:rsidR="00AD4DC7" w:rsidRDefault="00CB521E">
            <w:pPr>
              <w:jc w:val="right"/>
              <w:textAlignment w:val="bottom"/>
            </w:pPr>
            <w:r>
              <w:rPr>
                <w:rFonts w:ascii="Arial" w:eastAsia="宋体" w:hAnsi="Arial" w:cs="Arial"/>
                <w:color w:val="0068B5"/>
                <w:sz w:val="18"/>
                <w:szCs w:val="18"/>
              </w:rPr>
              <w:t>261 </w:t>
            </w:r>
          </w:p>
        </w:tc>
        <w:tc>
          <w:tcPr>
            <w:tcW w:w="0" w:type="auto"/>
            <w:shd w:val="clear" w:color="auto" w:fill="auto"/>
            <w:tcMar>
              <w:top w:w="40" w:type="dxa"/>
              <w:left w:w="0" w:type="dxa"/>
              <w:bottom w:w="40" w:type="dxa"/>
              <w:right w:w="20" w:type="dxa"/>
            </w:tcMar>
            <w:vAlign w:val="bottom"/>
          </w:tcPr>
          <w:p w14:paraId="4C52B8D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8D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8DE" w14:textId="77777777" w:rsidR="00AD4DC7" w:rsidRDefault="00CB521E">
            <w:pPr>
              <w:jc w:val="right"/>
              <w:textAlignment w:val="bottom"/>
            </w:pPr>
            <w:r>
              <w:rPr>
                <w:rFonts w:ascii="Arial" w:eastAsia="宋体" w:hAnsi="Arial" w:cs="Arial"/>
                <w:color w:val="262626"/>
                <w:sz w:val="18"/>
                <w:szCs w:val="18"/>
              </w:rPr>
              <w:t>(2)</w:t>
            </w:r>
          </w:p>
        </w:tc>
        <w:tc>
          <w:tcPr>
            <w:tcW w:w="0" w:type="auto"/>
            <w:shd w:val="clear" w:color="auto" w:fill="auto"/>
            <w:tcMar>
              <w:top w:w="40" w:type="dxa"/>
              <w:left w:w="0" w:type="dxa"/>
              <w:bottom w:w="40" w:type="dxa"/>
              <w:right w:w="20" w:type="dxa"/>
            </w:tcMar>
            <w:vAlign w:val="bottom"/>
          </w:tcPr>
          <w:p w14:paraId="4C52B8DF" w14:textId="77777777" w:rsidR="00AD4DC7" w:rsidRDefault="00AD4DC7">
            <w:pPr>
              <w:jc w:val="right"/>
              <w:rPr>
                <w:rFonts w:ascii="宋体"/>
              </w:rPr>
            </w:pPr>
          </w:p>
        </w:tc>
      </w:tr>
      <w:tr w:rsidR="00AD4DC7" w14:paraId="4C52B8E6" w14:textId="77777777">
        <w:trPr>
          <w:hidden/>
        </w:trPr>
        <w:tc>
          <w:tcPr>
            <w:tcW w:w="0" w:type="auto"/>
            <w:gridSpan w:val="3"/>
            <w:shd w:val="clear" w:color="auto" w:fill="auto"/>
          </w:tcPr>
          <w:p w14:paraId="4C52B8E1" w14:textId="77777777" w:rsidR="00AD4DC7" w:rsidRDefault="00AD4DC7">
            <w:pPr>
              <w:rPr>
                <w:rFonts w:ascii="宋体"/>
                <w:vanish/>
              </w:rPr>
            </w:pPr>
          </w:p>
        </w:tc>
        <w:tc>
          <w:tcPr>
            <w:tcW w:w="0" w:type="auto"/>
            <w:gridSpan w:val="3"/>
            <w:shd w:val="clear" w:color="auto" w:fill="auto"/>
          </w:tcPr>
          <w:p w14:paraId="4C52B8E2" w14:textId="77777777" w:rsidR="00AD4DC7" w:rsidRDefault="00AD4DC7">
            <w:pPr>
              <w:rPr>
                <w:rFonts w:ascii="宋体"/>
                <w:vanish/>
              </w:rPr>
            </w:pPr>
          </w:p>
        </w:tc>
        <w:tc>
          <w:tcPr>
            <w:tcW w:w="0" w:type="auto"/>
            <w:gridSpan w:val="3"/>
            <w:shd w:val="clear" w:color="auto" w:fill="auto"/>
          </w:tcPr>
          <w:p w14:paraId="4C52B8E3" w14:textId="77777777" w:rsidR="00AD4DC7" w:rsidRDefault="00AD4DC7">
            <w:pPr>
              <w:rPr>
                <w:rFonts w:ascii="宋体"/>
                <w:vanish/>
              </w:rPr>
            </w:pPr>
          </w:p>
        </w:tc>
        <w:tc>
          <w:tcPr>
            <w:tcW w:w="0" w:type="auto"/>
            <w:gridSpan w:val="3"/>
            <w:shd w:val="clear" w:color="auto" w:fill="auto"/>
          </w:tcPr>
          <w:p w14:paraId="4C52B8E4" w14:textId="77777777" w:rsidR="00AD4DC7" w:rsidRDefault="00AD4DC7">
            <w:pPr>
              <w:rPr>
                <w:rFonts w:ascii="宋体"/>
                <w:vanish/>
              </w:rPr>
            </w:pPr>
          </w:p>
        </w:tc>
        <w:tc>
          <w:tcPr>
            <w:tcW w:w="0" w:type="auto"/>
            <w:gridSpan w:val="3"/>
            <w:shd w:val="clear" w:color="auto" w:fill="auto"/>
          </w:tcPr>
          <w:p w14:paraId="4C52B8E5" w14:textId="77777777" w:rsidR="00AD4DC7" w:rsidRDefault="00AD4DC7">
            <w:pPr>
              <w:rPr>
                <w:rFonts w:ascii="宋体"/>
                <w:vanish/>
              </w:rPr>
            </w:pPr>
          </w:p>
        </w:tc>
      </w:tr>
      <w:tr w:rsidR="00AD4DC7" w14:paraId="4C52B8EE" w14:textId="77777777">
        <w:tc>
          <w:tcPr>
            <w:tcW w:w="0" w:type="auto"/>
            <w:gridSpan w:val="3"/>
            <w:shd w:val="clear" w:color="auto" w:fill="auto"/>
            <w:tcMar>
              <w:top w:w="40" w:type="dxa"/>
              <w:left w:w="155" w:type="dxa"/>
              <w:bottom w:w="40" w:type="dxa"/>
              <w:right w:w="20" w:type="dxa"/>
            </w:tcMar>
            <w:vAlign w:val="bottom"/>
          </w:tcPr>
          <w:p w14:paraId="4C52B8E7" w14:textId="77777777" w:rsidR="00AD4DC7" w:rsidRDefault="00CB521E">
            <w:pPr>
              <w:textAlignment w:val="bottom"/>
            </w:pPr>
            <w:r>
              <w:rPr>
                <w:rFonts w:ascii="Arial" w:eastAsia="宋体" w:hAnsi="Arial" w:cs="Arial"/>
                <w:color w:val="262626"/>
                <w:sz w:val="18"/>
                <w:szCs w:val="18"/>
              </w:rPr>
              <w:t>Plan settlements</w:t>
            </w:r>
          </w:p>
        </w:tc>
        <w:tc>
          <w:tcPr>
            <w:tcW w:w="0" w:type="auto"/>
            <w:gridSpan w:val="3"/>
            <w:shd w:val="clear" w:color="auto" w:fill="auto"/>
            <w:tcMar>
              <w:top w:w="0" w:type="dxa"/>
              <w:left w:w="20" w:type="dxa"/>
              <w:bottom w:w="0" w:type="dxa"/>
              <w:right w:w="20" w:type="dxa"/>
            </w:tcMar>
          </w:tcPr>
          <w:p w14:paraId="4C52B8E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8E9" w14:textId="77777777" w:rsidR="00AD4DC7" w:rsidRDefault="00CB521E">
            <w:pPr>
              <w:jc w:val="right"/>
              <w:textAlignment w:val="bottom"/>
            </w:pPr>
            <w:r>
              <w:rPr>
                <w:rFonts w:ascii="Arial" w:eastAsia="宋体" w:hAnsi="Arial" w:cs="Arial"/>
                <w:color w:val="0068B5"/>
                <w:sz w:val="18"/>
                <w:szCs w:val="18"/>
              </w:rPr>
              <w:t>(79)</w:t>
            </w:r>
          </w:p>
        </w:tc>
        <w:tc>
          <w:tcPr>
            <w:tcW w:w="0" w:type="auto"/>
            <w:shd w:val="clear" w:color="auto" w:fill="auto"/>
            <w:tcMar>
              <w:top w:w="40" w:type="dxa"/>
              <w:left w:w="0" w:type="dxa"/>
              <w:bottom w:w="40" w:type="dxa"/>
              <w:right w:w="20" w:type="dxa"/>
            </w:tcMar>
            <w:vAlign w:val="bottom"/>
          </w:tcPr>
          <w:p w14:paraId="4C52B8E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8E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8EC" w14:textId="77777777" w:rsidR="00AD4DC7" w:rsidRDefault="00CB521E">
            <w:pPr>
              <w:jc w:val="right"/>
              <w:textAlignment w:val="bottom"/>
            </w:pPr>
            <w:r>
              <w:rPr>
                <w:rFonts w:ascii="Arial" w:eastAsia="宋体" w:hAnsi="Arial" w:cs="Arial"/>
                <w:color w:val="262626"/>
                <w:sz w:val="18"/>
                <w:szCs w:val="18"/>
              </w:rPr>
              <w:t>(57)</w:t>
            </w:r>
          </w:p>
        </w:tc>
        <w:tc>
          <w:tcPr>
            <w:tcW w:w="0" w:type="auto"/>
            <w:shd w:val="clear" w:color="auto" w:fill="auto"/>
            <w:tcMar>
              <w:top w:w="40" w:type="dxa"/>
              <w:left w:w="0" w:type="dxa"/>
              <w:bottom w:w="40" w:type="dxa"/>
              <w:right w:w="20" w:type="dxa"/>
            </w:tcMar>
            <w:vAlign w:val="bottom"/>
          </w:tcPr>
          <w:p w14:paraId="4C52B8ED" w14:textId="77777777" w:rsidR="00AD4DC7" w:rsidRDefault="00AD4DC7">
            <w:pPr>
              <w:jc w:val="right"/>
              <w:rPr>
                <w:rFonts w:ascii="宋体"/>
              </w:rPr>
            </w:pPr>
          </w:p>
        </w:tc>
      </w:tr>
      <w:tr w:rsidR="00AD4DC7" w14:paraId="4C52B8F6" w14:textId="77777777">
        <w:tc>
          <w:tcPr>
            <w:tcW w:w="0" w:type="auto"/>
            <w:gridSpan w:val="3"/>
            <w:shd w:val="clear" w:color="auto" w:fill="auto"/>
            <w:tcMar>
              <w:top w:w="40" w:type="dxa"/>
              <w:left w:w="155" w:type="dxa"/>
              <w:bottom w:w="40" w:type="dxa"/>
              <w:right w:w="20" w:type="dxa"/>
            </w:tcMar>
            <w:vAlign w:val="bottom"/>
          </w:tcPr>
          <w:p w14:paraId="4C52B8EF" w14:textId="77777777" w:rsidR="00AD4DC7" w:rsidRDefault="00CB521E">
            <w:pPr>
              <w:textAlignment w:val="bottom"/>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tcPr>
          <w:p w14:paraId="4C52B8F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8F1" w14:textId="77777777" w:rsidR="00AD4DC7" w:rsidRDefault="00CB521E">
            <w:pPr>
              <w:jc w:val="right"/>
              <w:textAlignment w:val="bottom"/>
            </w:pPr>
            <w:r>
              <w:rPr>
                <w:rFonts w:ascii="Arial" w:eastAsia="宋体" w:hAnsi="Arial" w:cs="Arial"/>
                <w:color w:val="0068B5"/>
                <w:sz w:val="18"/>
                <w:szCs w:val="18"/>
              </w:rPr>
              <w:t>(56)</w:t>
            </w:r>
          </w:p>
        </w:tc>
        <w:tc>
          <w:tcPr>
            <w:tcW w:w="0" w:type="auto"/>
            <w:shd w:val="clear" w:color="auto" w:fill="auto"/>
            <w:tcMar>
              <w:top w:w="40" w:type="dxa"/>
              <w:left w:w="0" w:type="dxa"/>
              <w:bottom w:w="40" w:type="dxa"/>
              <w:right w:w="20" w:type="dxa"/>
            </w:tcMar>
            <w:vAlign w:val="bottom"/>
          </w:tcPr>
          <w:p w14:paraId="4C52B8F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8F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8F4" w14:textId="77777777" w:rsidR="00AD4DC7" w:rsidRDefault="00CB521E">
            <w:pPr>
              <w:jc w:val="right"/>
              <w:textAlignment w:val="bottom"/>
            </w:pPr>
            <w:r>
              <w:rPr>
                <w:rFonts w:ascii="Arial" w:eastAsia="宋体" w:hAnsi="Arial" w:cs="Arial"/>
                <w:color w:val="262626"/>
                <w:sz w:val="18"/>
                <w:szCs w:val="18"/>
              </w:rPr>
              <w:t>(86)</w:t>
            </w:r>
          </w:p>
        </w:tc>
        <w:tc>
          <w:tcPr>
            <w:tcW w:w="0" w:type="auto"/>
            <w:shd w:val="clear" w:color="auto" w:fill="auto"/>
            <w:tcMar>
              <w:top w:w="40" w:type="dxa"/>
              <w:left w:w="0" w:type="dxa"/>
              <w:bottom w:w="40" w:type="dxa"/>
              <w:right w:w="20" w:type="dxa"/>
            </w:tcMar>
            <w:vAlign w:val="bottom"/>
          </w:tcPr>
          <w:p w14:paraId="4C52B8F5" w14:textId="77777777" w:rsidR="00AD4DC7" w:rsidRDefault="00AD4DC7">
            <w:pPr>
              <w:jc w:val="right"/>
              <w:rPr>
                <w:rFonts w:ascii="宋体"/>
              </w:rPr>
            </w:pPr>
          </w:p>
        </w:tc>
      </w:tr>
      <w:tr w:rsidR="00AD4DC7" w14:paraId="4C52B8FE" w14:textId="77777777">
        <w:tc>
          <w:tcPr>
            <w:tcW w:w="0" w:type="auto"/>
            <w:gridSpan w:val="3"/>
            <w:shd w:val="clear" w:color="auto" w:fill="auto"/>
            <w:tcMar>
              <w:top w:w="40" w:type="dxa"/>
              <w:left w:w="20" w:type="dxa"/>
              <w:bottom w:w="40" w:type="dxa"/>
              <w:right w:w="20" w:type="dxa"/>
            </w:tcMar>
            <w:vAlign w:val="bottom"/>
          </w:tcPr>
          <w:p w14:paraId="4C52B8F7"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262626"/>
                <w:sz w:val="18"/>
                <w:szCs w:val="18"/>
              </w:rPr>
              <w:t>Ending projected benefit obligation</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tcPr>
          <w:p w14:paraId="4C52B8F8"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B8F9" w14:textId="77777777" w:rsidR="00AD4DC7" w:rsidRDefault="00CB521E">
            <w:pPr>
              <w:jc w:val="right"/>
              <w:textAlignment w:val="bottom"/>
            </w:pPr>
            <w:r>
              <w:rPr>
                <w:rFonts w:ascii="Arial" w:eastAsia="宋体" w:hAnsi="Arial" w:cs="Arial"/>
                <w:b/>
                <w:bCs/>
                <w:color w:val="0068B5"/>
                <w:sz w:val="18"/>
                <w:szCs w:val="18"/>
              </w:rPr>
              <w:t>4,929</w:t>
            </w:r>
            <w:r>
              <w:rPr>
                <w:rFonts w:ascii="Arial" w:eastAsia="宋体" w:hAnsi="Arial" w:cs="Arial"/>
                <w:color w:val="0068B5"/>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B8F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8FB"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B8FC" w14:textId="77777777" w:rsidR="00AD4DC7" w:rsidRDefault="00CB521E">
            <w:pPr>
              <w:jc w:val="right"/>
              <w:textAlignment w:val="bottom"/>
            </w:pPr>
            <w:r>
              <w:rPr>
                <w:rFonts w:ascii="Arial" w:eastAsia="宋体" w:hAnsi="Arial" w:cs="Arial"/>
                <w:b/>
                <w:bCs/>
                <w:color w:val="262626"/>
                <w:sz w:val="18"/>
                <w:szCs w:val="18"/>
              </w:rPr>
              <w:t>4,284</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B8FD" w14:textId="77777777" w:rsidR="00AD4DC7" w:rsidRDefault="00AD4DC7">
            <w:pPr>
              <w:jc w:val="right"/>
              <w:rPr>
                <w:rFonts w:ascii="宋体"/>
              </w:rPr>
            </w:pPr>
          </w:p>
        </w:tc>
      </w:tr>
      <w:tr w:rsidR="00AD4DC7" w14:paraId="4C52B904" w14:textId="77777777">
        <w:trPr>
          <w:hidden/>
        </w:trPr>
        <w:tc>
          <w:tcPr>
            <w:tcW w:w="0" w:type="auto"/>
            <w:gridSpan w:val="3"/>
            <w:shd w:val="clear" w:color="auto" w:fill="auto"/>
          </w:tcPr>
          <w:p w14:paraId="4C52B8FF" w14:textId="77777777" w:rsidR="00AD4DC7" w:rsidRDefault="00AD4DC7">
            <w:pPr>
              <w:rPr>
                <w:rFonts w:ascii="宋体"/>
                <w:vanish/>
              </w:rPr>
            </w:pPr>
          </w:p>
        </w:tc>
        <w:tc>
          <w:tcPr>
            <w:tcW w:w="0" w:type="auto"/>
            <w:gridSpan w:val="3"/>
            <w:shd w:val="clear" w:color="auto" w:fill="auto"/>
          </w:tcPr>
          <w:p w14:paraId="4C52B900" w14:textId="77777777" w:rsidR="00AD4DC7" w:rsidRDefault="00AD4DC7">
            <w:pPr>
              <w:rPr>
                <w:rFonts w:ascii="宋体"/>
                <w:vanish/>
              </w:rPr>
            </w:pPr>
          </w:p>
        </w:tc>
        <w:tc>
          <w:tcPr>
            <w:tcW w:w="0" w:type="auto"/>
            <w:gridSpan w:val="3"/>
            <w:shd w:val="clear" w:color="auto" w:fill="auto"/>
          </w:tcPr>
          <w:p w14:paraId="4C52B901" w14:textId="77777777" w:rsidR="00AD4DC7" w:rsidRDefault="00AD4DC7">
            <w:pPr>
              <w:rPr>
                <w:rFonts w:ascii="宋体"/>
                <w:vanish/>
              </w:rPr>
            </w:pPr>
          </w:p>
        </w:tc>
        <w:tc>
          <w:tcPr>
            <w:tcW w:w="0" w:type="auto"/>
            <w:gridSpan w:val="3"/>
            <w:shd w:val="clear" w:color="auto" w:fill="auto"/>
          </w:tcPr>
          <w:p w14:paraId="4C52B902" w14:textId="77777777" w:rsidR="00AD4DC7" w:rsidRDefault="00AD4DC7">
            <w:pPr>
              <w:rPr>
                <w:rFonts w:ascii="宋体"/>
                <w:vanish/>
              </w:rPr>
            </w:pPr>
          </w:p>
        </w:tc>
        <w:tc>
          <w:tcPr>
            <w:tcW w:w="0" w:type="auto"/>
            <w:gridSpan w:val="3"/>
            <w:shd w:val="clear" w:color="auto" w:fill="auto"/>
          </w:tcPr>
          <w:p w14:paraId="4C52B903" w14:textId="77777777" w:rsidR="00AD4DC7" w:rsidRDefault="00AD4DC7">
            <w:pPr>
              <w:rPr>
                <w:rFonts w:ascii="宋体"/>
                <w:vanish/>
              </w:rPr>
            </w:pPr>
          </w:p>
        </w:tc>
      </w:tr>
      <w:tr w:rsidR="00AD4DC7" w14:paraId="4C52B90A" w14:textId="77777777">
        <w:tc>
          <w:tcPr>
            <w:tcW w:w="0" w:type="auto"/>
            <w:gridSpan w:val="3"/>
            <w:shd w:val="clear" w:color="auto" w:fill="auto"/>
            <w:tcMar>
              <w:top w:w="40" w:type="dxa"/>
              <w:left w:w="20" w:type="dxa"/>
              <w:bottom w:w="40" w:type="dxa"/>
              <w:right w:w="20" w:type="dxa"/>
            </w:tcMar>
            <w:vAlign w:val="bottom"/>
          </w:tcPr>
          <w:p w14:paraId="4C52B905" w14:textId="77777777" w:rsidR="00AD4DC7" w:rsidRDefault="00CB521E">
            <w:pPr>
              <w:textAlignment w:val="bottom"/>
            </w:pPr>
            <w:r>
              <w:rPr>
                <w:rFonts w:ascii="Arial" w:eastAsia="宋体" w:hAnsi="Arial" w:cs="Arial"/>
                <w:b/>
                <w:bCs/>
                <w:color w:val="262626"/>
                <w:sz w:val="18"/>
                <w:szCs w:val="18"/>
              </w:rPr>
              <w:t>Changes in fair value of plan assets:</w:t>
            </w:r>
          </w:p>
        </w:tc>
        <w:tc>
          <w:tcPr>
            <w:tcW w:w="0" w:type="auto"/>
            <w:gridSpan w:val="3"/>
            <w:shd w:val="clear" w:color="auto" w:fill="auto"/>
            <w:tcMar>
              <w:top w:w="0" w:type="dxa"/>
              <w:left w:w="20" w:type="dxa"/>
              <w:bottom w:w="0" w:type="dxa"/>
              <w:right w:w="20" w:type="dxa"/>
            </w:tcMar>
          </w:tcPr>
          <w:p w14:paraId="4C52B906"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B90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908"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B909" w14:textId="77777777" w:rsidR="00AD4DC7" w:rsidRDefault="00AD4DC7">
            <w:pPr>
              <w:rPr>
                <w:rFonts w:ascii="宋体"/>
              </w:rPr>
            </w:pPr>
          </w:p>
        </w:tc>
      </w:tr>
      <w:tr w:rsidR="00AD4DC7" w14:paraId="4C52B912" w14:textId="77777777">
        <w:tc>
          <w:tcPr>
            <w:tcW w:w="0" w:type="auto"/>
            <w:gridSpan w:val="3"/>
            <w:shd w:val="clear" w:color="auto" w:fill="auto"/>
            <w:tcMar>
              <w:top w:w="40" w:type="dxa"/>
              <w:left w:w="155" w:type="dxa"/>
              <w:bottom w:w="40" w:type="dxa"/>
              <w:right w:w="20" w:type="dxa"/>
            </w:tcMar>
            <w:vAlign w:val="bottom"/>
          </w:tcPr>
          <w:p w14:paraId="4C52B90B" w14:textId="77777777" w:rsidR="00AD4DC7" w:rsidRDefault="00CB521E">
            <w:pPr>
              <w:textAlignment w:val="bottom"/>
            </w:pPr>
            <w:r>
              <w:rPr>
                <w:rFonts w:ascii="Arial" w:eastAsia="宋体" w:hAnsi="Arial" w:cs="Arial"/>
                <w:b/>
                <w:bCs/>
                <w:color w:val="262626"/>
                <w:sz w:val="18"/>
                <w:szCs w:val="18"/>
              </w:rPr>
              <w:t>Beginning fair value of plan assets</w:t>
            </w:r>
          </w:p>
        </w:tc>
        <w:tc>
          <w:tcPr>
            <w:tcW w:w="0" w:type="auto"/>
            <w:gridSpan w:val="3"/>
            <w:shd w:val="clear" w:color="auto" w:fill="auto"/>
            <w:tcMar>
              <w:top w:w="0" w:type="dxa"/>
              <w:left w:w="20" w:type="dxa"/>
              <w:bottom w:w="0" w:type="dxa"/>
              <w:right w:w="20" w:type="dxa"/>
            </w:tcMar>
          </w:tcPr>
          <w:p w14:paraId="4C52B90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90D" w14:textId="77777777" w:rsidR="00AD4DC7" w:rsidRDefault="00CB521E">
            <w:pPr>
              <w:jc w:val="right"/>
              <w:textAlignment w:val="bottom"/>
            </w:pPr>
            <w:r>
              <w:rPr>
                <w:rFonts w:ascii="Arial" w:eastAsia="宋体" w:hAnsi="Arial" w:cs="Arial"/>
                <w:b/>
                <w:bCs/>
                <w:color w:val="0068B5"/>
                <w:sz w:val="18"/>
                <w:szCs w:val="18"/>
              </w:rPr>
              <w:t>2,654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B90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90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910" w14:textId="77777777" w:rsidR="00AD4DC7" w:rsidRDefault="00CB521E">
            <w:pPr>
              <w:jc w:val="right"/>
              <w:textAlignment w:val="bottom"/>
            </w:pPr>
            <w:r>
              <w:rPr>
                <w:rFonts w:ascii="Arial" w:eastAsia="宋体" w:hAnsi="Arial" w:cs="Arial"/>
                <w:b/>
                <w:bCs/>
                <w:color w:val="262626"/>
                <w:sz w:val="18"/>
                <w:szCs w:val="18"/>
              </w:rPr>
              <w:t>2,551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B911" w14:textId="77777777" w:rsidR="00AD4DC7" w:rsidRDefault="00AD4DC7">
            <w:pPr>
              <w:jc w:val="right"/>
              <w:rPr>
                <w:rFonts w:ascii="宋体"/>
              </w:rPr>
            </w:pPr>
          </w:p>
        </w:tc>
      </w:tr>
      <w:tr w:rsidR="00AD4DC7" w14:paraId="4C52B91A" w14:textId="77777777">
        <w:tc>
          <w:tcPr>
            <w:tcW w:w="0" w:type="auto"/>
            <w:gridSpan w:val="3"/>
            <w:shd w:val="clear" w:color="auto" w:fill="auto"/>
            <w:tcMar>
              <w:top w:w="40" w:type="dxa"/>
              <w:left w:w="155" w:type="dxa"/>
              <w:bottom w:w="40" w:type="dxa"/>
              <w:right w:w="20" w:type="dxa"/>
            </w:tcMar>
            <w:vAlign w:val="bottom"/>
          </w:tcPr>
          <w:p w14:paraId="4C52B913" w14:textId="77777777" w:rsidR="00AD4DC7" w:rsidRDefault="00CB521E">
            <w:pPr>
              <w:textAlignment w:val="bottom"/>
            </w:pPr>
            <w:r>
              <w:rPr>
                <w:rFonts w:ascii="Arial" w:eastAsia="宋体" w:hAnsi="Arial" w:cs="Arial"/>
                <w:color w:val="262626"/>
                <w:sz w:val="18"/>
                <w:szCs w:val="18"/>
              </w:rPr>
              <w:t xml:space="preserve">Actual return on </w:t>
            </w:r>
            <w:r>
              <w:rPr>
                <w:rFonts w:ascii="Arial" w:eastAsia="宋体" w:hAnsi="Arial" w:cs="Arial"/>
                <w:color w:val="262626"/>
                <w:sz w:val="18"/>
                <w:szCs w:val="18"/>
              </w:rPr>
              <w:t>plan assets</w:t>
            </w:r>
          </w:p>
        </w:tc>
        <w:tc>
          <w:tcPr>
            <w:tcW w:w="0" w:type="auto"/>
            <w:gridSpan w:val="3"/>
            <w:shd w:val="clear" w:color="auto" w:fill="auto"/>
            <w:tcMar>
              <w:top w:w="0" w:type="dxa"/>
              <w:left w:w="20" w:type="dxa"/>
              <w:bottom w:w="0" w:type="dxa"/>
              <w:right w:w="20" w:type="dxa"/>
            </w:tcMar>
          </w:tcPr>
          <w:p w14:paraId="4C52B91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915" w14:textId="77777777" w:rsidR="00AD4DC7" w:rsidRDefault="00CB521E">
            <w:pPr>
              <w:jc w:val="right"/>
              <w:textAlignment w:val="bottom"/>
            </w:pPr>
            <w:r>
              <w:rPr>
                <w:rFonts w:ascii="Arial" w:eastAsia="宋体" w:hAnsi="Arial" w:cs="Arial"/>
                <w:color w:val="0068B5"/>
                <w:sz w:val="18"/>
                <w:szCs w:val="18"/>
              </w:rPr>
              <w:t>203 </w:t>
            </w:r>
          </w:p>
        </w:tc>
        <w:tc>
          <w:tcPr>
            <w:tcW w:w="0" w:type="auto"/>
            <w:shd w:val="clear" w:color="auto" w:fill="auto"/>
            <w:tcMar>
              <w:top w:w="40" w:type="dxa"/>
              <w:left w:w="0" w:type="dxa"/>
              <w:bottom w:w="40" w:type="dxa"/>
              <w:right w:w="20" w:type="dxa"/>
            </w:tcMar>
            <w:vAlign w:val="bottom"/>
          </w:tcPr>
          <w:p w14:paraId="4C52B91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91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918" w14:textId="77777777" w:rsidR="00AD4DC7" w:rsidRDefault="00CB521E">
            <w:pPr>
              <w:jc w:val="right"/>
              <w:textAlignment w:val="bottom"/>
            </w:pPr>
            <w:r>
              <w:rPr>
                <w:rFonts w:ascii="Arial" w:eastAsia="宋体" w:hAnsi="Arial" w:cs="Arial"/>
                <w:color w:val="262626"/>
                <w:sz w:val="18"/>
                <w:szCs w:val="18"/>
              </w:rPr>
              <w:t>193 </w:t>
            </w:r>
          </w:p>
        </w:tc>
        <w:tc>
          <w:tcPr>
            <w:tcW w:w="0" w:type="auto"/>
            <w:shd w:val="clear" w:color="auto" w:fill="auto"/>
            <w:tcMar>
              <w:top w:w="40" w:type="dxa"/>
              <w:left w:w="0" w:type="dxa"/>
              <w:bottom w:w="40" w:type="dxa"/>
              <w:right w:w="20" w:type="dxa"/>
            </w:tcMar>
            <w:vAlign w:val="bottom"/>
          </w:tcPr>
          <w:p w14:paraId="4C52B919" w14:textId="77777777" w:rsidR="00AD4DC7" w:rsidRDefault="00AD4DC7">
            <w:pPr>
              <w:jc w:val="right"/>
              <w:rPr>
                <w:rFonts w:ascii="宋体"/>
              </w:rPr>
            </w:pPr>
          </w:p>
        </w:tc>
      </w:tr>
      <w:tr w:rsidR="00AD4DC7" w14:paraId="4C52B920" w14:textId="77777777">
        <w:tc>
          <w:tcPr>
            <w:tcW w:w="0" w:type="auto"/>
            <w:gridSpan w:val="3"/>
            <w:shd w:val="clear" w:color="auto" w:fill="auto"/>
            <w:tcMar>
              <w:top w:w="40" w:type="dxa"/>
              <w:left w:w="155" w:type="dxa"/>
              <w:bottom w:w="40" w:type="dxa"/>
              <w:right w:w="20" w:type="dxa"/>
            </w:tcMar>
            <w:vAlign w:val="bottom"/>
          </w:tcPr>
          <w:p w14:paraId="4C52B91B" w14:textId="77777777" w:rsidR="00AD4DC7" w:rsidRDefault="00CB521E">
            <w:pPr>
              <w:textAlignment w:val="bottom"/>
            </w:pPr>
            <w:r>
              <w:rPr>
                <w:rFonts w:ascii="Arial" w:eastAsia="宋体" w:hAnsi="Arial" w:cs="Arial"/>
                <w:color w:val="262626"/>
                <w:sz w:val="18"/>
                <w:szCs w:val="18"/>
              </w:rPr>
              <w:t>Currency exchange rate changes</w:t>
            </w:r>
          </w:p>
        </w:tc>
        <w:tc>
          <w:tcPr>
            <w:tcW w:w="0" w:type="auto"/>
            <w:gridSpan w:val="3"/>
            <w:shd w:val="clear" w:color="auto" w:fill="auto"/>
            <w:tcMar>
              <w:top w:w="0" w:type="dxa"/>
              <w:left w:w="20" w:type="dxa"/>
              <w:bottom w:w="0" w:type="dxa"/>
              <w:right w:w="20" w:type="dxa"/>
            </w:tcMar>
          </w:tcPr>
          <w:p w14:paraId="4C52B91C" w14:textId="77777777" w:rsidR="00AD4DC7" w:rsidRDefault="00AD4DC7">
            <w:pPr>
              <w:rPr>
                <w:rFonts w:ascii="宋体"/>
              </w:rPr>
            </w:pPr>
          </w:p>
        </w:tc>
        <w:tc>
          <w:tcPr>
            <w:tcW w:w="0" w:type="auto"/>
            <w:gridSpan w:val="3"/>
            <w:shd w:val="clear" w:color="auto" w:fill="FFFFFF"/>
            <w:tcMar>
              <w:top w:w="40" w:type="dxa"/>
              <w:left w:w="20" w:type="dxa"/>
              <w:bottom w:w="40" w:type="dxa"/>
              <w:right w:w="20" w:type="dxa"/>
            </w:tcMar>
            <w:vAlign w:val="bottom"/>
          </w:tcPr>
          <w:p w14:paraId="4C52B91D" w14:textId="77777777" w:rsidR="00AD4DC7" w:rsidRDefault="00CB521E">
            <w:pPr>
              <w:jc w:val="right"/>
              <w:textAlignment w:val="bottom"/>
            </w:pPr>
            <w:r>
              <w:rPr>
                <w:rFonts w:ascii="Arial" w:eastAsia="宋体" w:hAnsi="Arial" w:cs="Arial"/>
                <w:color w:val="00497F"/>
                <w:sz w:val="18"/>
                <w:szCs w:val="18"/>
              </w:rPr>
              <w:t>113</w:t>
            </w:r>
          </w:p>
        </w:tc>
        <w:tc>
          <w:tcPr>
            <w:tcW w:w="0" w:type="auto"/>
            <w:gridSpan w:val="3"/>
            <w:shd w:val="clear" w:color="auto" w:fill="auto"/>
            <w:tcMar>
              <w:top w:w="0" w:type="dxa"/>
              <w:left w:w="20" w:type="dxa"/>
              <w:bottom w:w="0" w:type="dxa"/>
              <w:right w:w="20" w:type="dxa"/>
            </w:tcMar>
          </w:tcPr>
          <w:p w14:paraId="4C52B91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91F" w14:textId="77777777" w:rsidR="00AD4DC7" w:rsidRDefault="00CB521E">
            <w:pPr>
              <w:jc w:val="right"/>
              <w:textAlignment w:val="bottom"/>
            </w:pPr>
            <w:r>
              <w:rPr>
                <w:rFonts w:ascii="Arial" w:eastAsia="宋体" w:hAnsi="Arial" w:cs="Arial"/>
                <w:color w:val="000000"/>
                <w:sz w:val="18"/>
                <w:szCs w:val="18"/>
              </w:rPr>
              <w:t>3</w:t>
            </w:r>
          </w:p>
        </w:tc>
      </w:tr>
      <w:tr w:rsidR="00AD4DC7" w14:paraId="4C52B926" w14:textId="77777777">
        <w:trPr>
          <w:hidden/>
        </w:trPr>
        <w:tc>
          <w:tcPr>
            <w:tcW w:w="0" w:type="auto"/>
            <w:gridSpan w:val="3"/>
            <w:shd w:val="clear" w:color="auto" w:fill="auto"/>
          </w:tcPr>
          <w:p w14:paraId="4C52B921" w14:textId="77777777" w:rsidR="00AD4DC7" w:rsidRDefault="00AD4DC7">
            <w:pPr>
              <w:rPr>
                <w:rFonts w:ascii="宋体"/>
                <w:vanish/>
              </w:rPr>
            </w:pPr>
          </w:p>
        </w:tc>
        <w:tc>
          <w:tcPr>
            <w:tcW w:w="0" w:type="auto"/>
            <w:gridSpan w:val="3"/>
            <w:shd w:val="clear" w:color="auto" w:fill="auto"/>
          </w:tcPr>
          <w:p w14:paraId="4C52B922" w14:textId="77777777" w:rsidR="00AD4DC7" w:rsidRDefault="00AD4DC7">
            <w:pPr>
              <w:rPr>
                <w:rFonts w:ascii="宋体"/>
                <w:vanish/>
              </w:rPr>
            </w:pPr>
          </w:p>
        </w:tc>
        <w:tc>
          <w:tcPr>
            <w:tcW w:w="0" w:type="auto"/>
            <w:gridSpan w:val="3"/>
            <w:shd w:val="clear" w:color="auto" w:fill="auto"/>
          </w:tcPr>
          <w:p w14:paraId="4C52B923" w14:textId="77777777" w:rsidR="00AD4DC7" w:rsidRDefault="00AD4DC7">
            <w:pPr>
              <w:rPr>
                <w:rFonts w:ascii="宋体"/>
                <w:vanish/>
              </w:rPr>
            </w:pPr>
          </w:p>
        </w:tc>
        <w:tc>
          <w:tcPr>
            <w:tcW w:w="0" w:type="auto"/>
            <w:gridSpan w:val="3"/>
            <w:shd w:val="clear" w:color="auto" w:fill="auto"/>
          </w:tcPr>
          <w:p w14:paraId="4C52B924" w14:textId="77777777" w:rsidR="00AD4DC7" w:rsidRDefault="00AD4DC7">
            <w:pPr>
              <w:rPr>
                <w:rFonts w:ascii="宋体"/>
                <w:vanish/>
              </w:rPr>
            </w:pPr>
          </w:p>
        </w:tc>
        <w:tc>
          <w:tcPr>
            <w:tcW w:w="0" w:type="auto"/>
            <w:gridSpan w:val="3"/>
            <w:shd w:val="clear" w:color="auto" w:fill="auto"/>
          </w:tcPr>
          <w:p w14:paraId="4C52B925" w14:textId="77777777" w:rsidR="00AD4DC7" w:rsidRDefault="00AD4DC7">
            <w:pPr>
              <w:rPr>
                <w:rFonts w:ascii="宋体"/>
                <w:vanish/>
              </w:rPr>
            </w:pPr>
          </w:p>
        </w:tc>
      </w:tr>
      <w:tr w:rsidR="00AD4DC7" w14:paraId="4C52B92E" w14:textId="77777777">
        <w:tc>
          <w:tcPr>
            <w:tcW w:w="0" w:type="auto"/>
            <w:gridSpan w:val="3"/>
            <w:shd w:val="clear" w:color="auto" w:fill="auto"/>
            <w:tcMar>
              <w:top w:w="40" w:type="dxa"/>
              <w:left w:w="155" w:type="dxa"/>
              <w:bottom w:w="40" w:type="dxa"/>
              <w:right w:w="20" w:type="dxa"/>
            </w:tcMar>
            <w:vAlign w:val="bottom"/>
          </w:tcPr>
          <w:p w14:paraId="4C52B927" w14:textId="77777777" w:rsidR="00AD4DC7" w:rsidRDefault="00CB521E">
            <w:pPr>
              <w:textAlignment w:val="bottom"/>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tcPr>
          <w:p w14:paraId="4C52B92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929" w14:textId="77777777" w:rsidR="00AD4DC7" w:rsidRDefault="00CB521E">
            <w:pPr>
              <w:jc w:val="right"/>
              <w:textAlignment w:val="bottom"/>
            </w:pPr>
            <w:r>
              <w:rPr>
                <w:rFonts w:ascii="Arial" w:eastAsia="宋体" w:hAnsi="Arial" w:cs="Arial"/>
                <w:color w:val="0068B5"/>
                <w:sz w:val="18"/>
                <w:szCs w:val="18"/>
              </w:rPr>
              <w:t>(92)</w:t>
            </w:r>
          </w:p>
        </w:tc>
        <w:tc>
          <w:tcPr>
            <w:tcW w:w="0" w:type="auto"/>
            <w:shd w:val="clear" w:color="auto" w:fill="auto"/>
            <w:tcMar>
              <w:top w:w="40" w:type="dxa"/>
              <w:left w:w="0" w:type="dxa"/>
              <w:bottom w:w="40" w:type="dxa"/>
              <w:right w:w="20" w:type="dxa"/>
            </w:tcMar>
            <w:vAlign w:val="bottom"/>
          </w:tcPr>
          <w:p w14:paraId="4C52B92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92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92C" w14:textId="77777777" w:rsidR="00AD4DC7" w:rsidRDefault="00CB521E">
            <w:pPr>
              <w:jc w:val="right"/>
              <w:textAlignment w:val="bottom"/>
            </w:pPr>
            <w:r>
              <w:rPr>
                <w:rFonts w:ascii="Arial" w:eastAsia="宋体" w:hAnsi="Arial" w:cs="Arial"/>
                <w:color w:val="262626"/>
                <w:sz w:val="18"/>
                <w:szCs w:val="18"/>
              </w:rPr>
              <w:t>(93)</w:t>
            </w:r>
          </w:p>
        </w:tc>
        <w:tc>
          <w:tcPr>
            <w:tcW w:w="0" w:type="auto"/>
            <w:shd w:val="clear" w:color="auto" w:fill="auto"/>
            <w:tcMar>
              <w:top w:w="40" w:type="dxa"/>
              <w:left w:w="0" w:type="dxa"/>
              <w:bottom w:w="40" w:type="dxa"/>
              <w:right w:w="20" w:type="dxa"/>
            </w:tcMar>
            <w:vAlign w:val="bottom"/>
          </w:tcPr>
          <w:p w14:paraId="4C52B92D" w14:textId="77777777" w:rsidR="00AD4DC7" w:rsidRDefault="00AD4DC7">
            <w:pPr>
              <w:jc w:val="right"/>
              <w:rPr>
                <w:rFonts w:ascii="宋体"/>
              </w:rPr>
            </w:pPr>
          </w:p>
        </w:tc>
      </w:tr>
      <w:tr w:rsidR="00AD4DC7" w14:paraId="4C52B936" w14:textId="77777777">
        <w:tc>
          <w:tcPr>
            <w:tcW w:w="0" w:type="auto"/>
            <w:gridSpan w:val="3"/>
            <w:shd w:val="clear" w:color="auto" w:fill="auto"/>
            <w:tcMar>
              <w:top w:w="40" w:type="dxa"/>
              <w:left w:w="20" w:type="dxa"/>
              <w:bottom w:w="40" w:type="dxa"/>
              <w:right w:w="20" w:type="dxa"/>
            </w:tcMar>
            <w:vAlign w:val="bottom"/>
          </w:tcPr>
          <w:p w14:paraId="4C52B92F"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262626"/>
                <w:sz w:val="18"/>
                <w:szCs w:val="18"/>
              </w:rPr>
              <w:t>Ending fair value of plan assets</w:t>
            </w:r>
            <w:r>
              <w:rPr>
                <w:rFonts w:ascii="Arial" w:eastAsia="宋体" w:hAnsi="Arial" w:cs="Arial"/>
                <w:b/>
                <w:bCs/>
                <w:color w:val="262626"/>
                <w:sz w:val="11"/>
                <w:szCs w:val="11"/>
              </w:rPr>
              <w:t>2</w:t>
            </w:r>
          </w:p>
        </w:tc>
        <w:tc>
          <w:tcPr>
            <w:tcW w:w="0" w:type="auto"/>
            <w:gridSpan w:val="3"/>
            <w:shd w:val="clear" w:color="auto" w:fill="auto"/>
            <w:tcMar>
              <w:top w:w="0" w:type="dxa"/>
              <w:left w:w="20" w:type="dxa"/>
              <w:bottom w:w="0" w:type="dxa"/>
              <w:right w:w="20" w:type="dxa"/>
            </w:tcMar>
          </w:tcPr>
          <w:p w14:paraId="4C52B930"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B931" w14:textId="77777777" w:rsidR="00AD4DC7" w:rsidRDefault="00CB521E">
            <w:pPr>
              <w:jc w:val="right"/>
              <w:textAlignment w:val="bottom"/>
            </w:pPr>
            <w:r>
              <w:rPr>
                <w:rFonts w:ascii="Arial" w:eastAsia="宋体" w:hAnsi="Arial" w:cs="Arial"/>
                <w:b/>
                <w:bCs/>
                <w:color w:val="0068B5"/>
                <w:sz w:val="18"/>
                <w:szCs w:val="18"/>
              </w:rPr>
              <w:t>2,878</w:t>
            </w:r>
            <w:r>
              <w:rPr>
                <w:rFonts w:ascii="Arial" w:eastAsia="宋体" w:hAnsi="Arial" w:cs="Arial"/>
                <w:color w:val="0068B5"/>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B93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933"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B934" w14:textId="77777777" w:rsidR="00AD4DC7" w:rsidRDefault="00CB521E">
            <w:pPr>
              <w:jc w:val="right"/>
              <w:textAlignment w:val="bottom"/>
            </w:pPr>
            <w:r>
              <w:rPr>
                <w:rFonts w:ascii="Arial" w:eastAsia="宋体" w:hAnsi="Arial" w:cs="Arial"/>
                <w:b/>
                <w:bCs/>
                <w:color w:val="262626"/>
                <w:sz w:val="18"/>
                <w:szCs w:val="18"/>
              </w:rPr>
              <w:t>2,654</w:t>
            </w:r>
            <w:r>
              <w:rPr>
                <w:rFonts w:ascii="Arial" w:eastAsia="宋体" w:hAnsi="Arial" w:cs="Arial"/>
                <w:color w:val="262626"/>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B935" w14:textId="77777777" w:rsidR="00AD4DC7" w:rsidRDefault="00AD4DC7">
            <w:pPr>
              <w:jc w:val="right"/>
              <w:rPr>
                <w:rFonts w:ascii="宋体"/>
              </w:rPr>
            </w:pPr>
          </w:p>
        </w:tc>
      </w:tr>
      <w:tr w:rsidR="00AD4DC7" w14:paraId="4C52B93C" w14:textId="77777777">
        <w:trPr>
          <w:hidden/>
        </w:trPr>
        <w:tc>
          <w:tcPr>
            <w:tcW w:w="0" w:type="auto"/>
            <w:gridSpan w:val="3"/>
            <w:shd w:val="clear" w:color="auto" w:fill="auto"/>
          </w:tcPr>
          <w:p w14:paraId="4C52B937" w14:textId="77777777" w:rsidR="00AD4DC7" w:rsidRDefault="00AD4DC7">
            <w:pPr>
              <w:rPr>
                <w:rFonts w:ascii="宋体"/>
                <w:vanish/>
              </w:rPr>
            </w:pPr>
          </w:p>
        </w:tc>
        <w:tc>
          <w:tcPr>
            <w:tcW w:w="0" w:type="auto"/>
            <w:gridSpan w:val="3"/>
            <w:shd w:val="clear" w:color="auto" w:fill="auto"/>
          </w:tcPr>
          <w:p w14:paraId="4C52B938" w14:textId="77777777" w:rsidR="00AD4DC7" w:rsidRDefault="00AD4DC7">
            <w:pPr>
              <w:rPr>
                <w:rFonts w:ascii="宋体"/>
                <w:vanish/>
              </w:rPr>
            </w:pPr>
          </w:p>
        </w:tc>
        <w:tc>
          <w:tcPr>
            <w:tcW w:w="0" w:type="auto"/>
            <w:gridSpan w:val="3"/>
            <w:shd w:val="clear" w:color="auto" w:fill="auto"/>
          </w:tcPr>
          <w:p w14:paraId="4C52B939" w14:textId="77777777" w:rsidR="00AD4DC7" w:rsidRDefault="00AD4DC7">
            <w:pPr>
              <w:rPr>
                <w:rFonts w:ascii="宋体"/>
                <w:vanish/>
              </w:rPr>
            </w:pPr>
          </w:p>
        </w:tc>
        <w:tc>
          <w:tcPr>
            <w:tcW w:w="0" w:type="auto"/>
            <w:gridSpan w:val="3"/>
            <w:shd w:val="clear" w:color="auto" w:fill="auto"/>
          </w:tcPr>
          <w:p w14:paraId="4C52B93A" w14:textId="77777777" w:rsidR="00AD4DC7" w:rsidRDefault="00AD4DC7">
            <w:pPr>
              <w:rPr>
                <w:rFonts w:ascii="宋体"/>
                <w:vanish/>
              </w:rPr>
            </w:pPr>
          </w:p>
        </w:tc>
        <w:tc>
          <w:tcPr>
            <w:tcW w:w="0" w:type="auto"/>
            <w:gridSpan w:val="3"/>
            <w:shd w:val="clear" w:color="auto" w:fill="auto"/>
          </w:tcPr>
          <w:p w14:paraId="4C52B93B" w14:textId="77777777" w:rsidR="00AD4DC7" w:rsidRDefault="00AD4DC7">
            <w:pPr>
              <w:rPr>
                <w:rFonts w:ascii="宋体"/>
                <w:vanish/>
              </w:rPr>
            </w:pPr>
          </w:p>
        </w:tc>
      </w:tr>
      <w:tr w:rsidR="00AD4DC7" w14:paraId="4C52B946" w14:textId="77777777">
        <w:tc>
          <w:tcPr>
            <w:tcW w:w="0" w:type="auto"/>
            <w:gridSpan w:val="3"/>
            <w:shd w:val="clear" w:color="auto" w:fill="auto"/>
            <w:tcMar>
              <w:top w:w="40" w:type="dxa"/>
              <w:left w:w="20" w:type="dxa"/>
              <w:bottom w:w="40" w:type="dxa"/>
              <w:right w:w="20" w:type="dxa"/>
            </w:tcMar>
            <w:vAlign w:val="bottom"/>
          </w:tcPr>
          <w:p w14:paraId="4C52B93D" w14:textId="77777777" w:rsidR="00AD4DC7" w:rsidRDefault="00CB521E">
            <w:pPr>
              <w:textAlignment w:val="bottom"/>
            </w:pPr>
            <w:r>
              <w:rPr>
                <w:rFonts w:ascii="Arial" w:eastAsia="宋体" w:hAnsi="Arial" w:cs="Arial"/>
                <w:b/>
                <w:bCs/>
                <w:color w:val="262626"/>
                <w:sz w:val="18"/>
                <w:szCs w:val="18"/>
              </w:rPr>
              <w:t>Net unfunded status</w:t>
            </w:r>
          </w:p>
        </w:tc>
        <w:tc>
          <w:tcPr>
            <w:tcW w:w="0" w:type="auto"/>
            <w:gridSpan w:val="3"/>
            <w:shd w:val="clear" w:color="auto" w:fill="auto"/>
            <w:tcMar>
              <w:top w:w="0" w:type="dxa"/>
              <w:left w:w="20" w:type="dxa"/>
              <w:bottom w:w="0" w:type="dxa"/>
              <w:right w:w="20" w:type="dxa"/>
            </w:tcMar>
          </w:tcPr>
          <w:p w14:paraId="4C52B93E"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B93F"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B940" w14:textId="77777777" w:rsidR="00AD4DC7" w:rsidRDefault="00CB521E">
            <w:pPr>
              <w:jc w:val="right"/>
              <w:textAlignment w:val="bottom"/>
            </w:pPr>
            <w:r>
              <w:rPr>
                <w:rFonts w:ascii="Arial" w:eastAsia="宋体" w:hAnsi="Arial" w:cs="Arial"/>
                <w:b/>
                <w:bCs/>
                <w:color w:val="0068B5"/>
                <w:sz w:val="18"/>
                <w:szCs w:val="18"/>
              </w:rPr>
              <w:t>2,051</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94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942"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B943"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B944" w14:textId="77777777" w:rsidR="00AD4DC7" w:rsidRDefault="00CB521E">
            <w:pPr>
              <w:jc w:val="right"/>
              <w:textAlignment w:val="bottom"/>
            </w:pPr>
            <w:r>
              <w:rPr>
                <w:rFonts w:ascii="Arial" w:eastAsia="宋体" w:hAnsi="Arial" w:cs="Arial"/>
                <w:b/>
                <w:bCs/>
                <w:color w:val="262626"/>
                <w:sz w:val="18"/>
                <w:szCs w:val="18"/>
              </w:rPr>
              <w:t>1,630</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945" w14:textId="77777777" w:rsidR="00AD4DC7" w:rsidRDefault="00AD4DC7">
            <w:pPr>
              <w:jc w:val="right"/>
              <w:rPr>
                <w:rFonts w:ascii="宋体"/>
              </w:rPr>
            </w:pPr>
          </w:p>
        </w:tc>
      </w:tr>
      <w:tr w:rsidR="00AD4DC7" w14:paraId="4C52B94C" w14:textId="77777777">
        <w:trPr>
          <w:hidden/>
        </w:trPr>
        <w:tc>
          <w:tcPr>
            <w:tcW w:w="0" w:type="auto"/>
            <w:gridSpan w:val="3"/>
            <w:shd w:val="clear" w:color="auto" w:fill="auto"/>
          </w:tcPr>
          <w:p w14:paraId="4C52B947" w14:textId="77777777" w:rsidR="00AD4DC7" w:rsidRDefault="00AD4DC7">
            <w:pPr>
              <w:rPr>
                <w:rFonts w:ascii="宋体"/>
                <w:vanish/>
              </w:rPr>
            </w:pPr>
          </w:p>
        </w:tc>
        <w:tc>
          <w:tcPr>
            <w:tcW w:w="0" w:type="auto"/>
            <w:gridSpan w:val="3"/>
            <w:shd w:val="clear" w:color="auto" w:fill="auto"/>
          </w:tcPr>
          <w:p w14:paraId="4C52B948" w14:textId="77777777" w:rsidR="00AD4DC7" w:rsidRDefault="00AD4DC7">
            <w:pPr>
              <w:rPr>
                <w:rFonts w:ascii="宋体"/>
                <w:vanish/>
              </w:rPr>
            </w:pPr>
          </w:p>
        </w:tc>
        <w:tc>
          <w:tcPr>
            <w:tcW w:w="0" w:type="auto"/>
            <w:gridSpan w:val="3"/>
            <w:shd w:val="clear" w:color="auto" w:fill="auto"/>
          </w:tcPr>
          <w:p w14:paraId="4C52B949" w14:textId="77777777" w:rsidR="00AD4DC7" w:rsidRDefault="00AD4DC7">
            <w:pPr>
              <w:rPr>
                <w:rFonts w:ascii="宋体"/>
                <w:vanish/>
              </w:rPr>
            </w:pPr>
          </w:p>
        </w:tc>
        <w:tc>
          <w:tcPr>
            <w:tcW w:w="0" w:type="auto"/>
            <w:gridSpan w:val="3"/>
            <w:shd w:val="clear" w:color="auto" w:fill="auto"/>
          </w:tcPr>
          <w:p w14:paraId="4C52B94A" w14:textId="77777777" w:rsidR="00AD4DC7" w:rsidRDefault="00AD4DC7">
            <w:pPr>
              <w:rPr>
                <w:rFonts w:ascii="宋体"/>
                <w:vanish/>
              </w:rPr>
            </w:pPr>
          </w:p>
        </w:tc>
        <w:tc>
          <w:tcPr>
            <w:tcW w:w="0" w:type="auto"/>
            <w:gridSpan w:val="3"/>
            <w:shd w:val="clear" w:color="auto" w:fill="auto"/>
          </w:tcPr>
          <w:p w14:paraId="4C52B94B" w14:textId="77777777" w:rsidR="00AD4DC7" w:rsidRDefault="00AD4DC7">
            <w:pPr>
              <w:rPr>
                <w:rFonts w:ascii="宋体"/>
                <w:vanish/>
              </w:rPr>
            </w:pPr>
          </w:p>
        </w:tc>
      </w:tr>
      <w:tr w:rsidR="00AD4DC7" w14:paraId="4C52B952" w14:textId="77777777">
        <w:tc>
          <w:tcPr>
            <w:tcW w:w="0" w:type="auto"/>
            <w:gridSpan w:val="3"/>
            <w:shd w:val="clear" w:color="auto" w:fill="auto"/>
            <w:tcMar>
              <w:top w:w="40" w:type="dxa"/>
              <w:left w:w="20" w:type="dxa"/>
              <w:bottom w:w="40" w:type="dxa"/>
              <w:right w:w="20" w:type="dxa"/>
            </w:tcMar>
            <w:vAlign w:val="bottom"/>
          </w:tcPr>
          <w:p w14:paraId="4C52B94D" w14:textId="77777777" w:rsidR="00AD4DC7" w:rsidRDefault="00CB521E">
            <w:pPr>
              <w:textAlignment w:val="bottom"/>
            </w:pPr>
            <w:r>
              <w:rPr>
                <w:rFonts w:ascii="Arial" w:eastAsia="宋体" w:hAnsi="Arial" w:cs="Arial"/>
                <w:b/>
                <w:bCs/>
                <w:color w:val="262626"/>
                <w:sz w:val="18"/>
                <w:szCs w:val="18"/>
              </w:rPr>
              <w:t xml:space="preserve">Amounts recognized in the Consolidated Balance </w:t>
            </w:r>
            <w:r>
              <w:rPr>
                <w:rFonts w:ascii="Arial" w:eastAsia="宋体" w:hAnsi="Arial" w:cs="Arial"/>
                <w:b/>
                <w:bCs/>
                <w:color w:val="262626"/>
                <w:sz w:val="18"/>
                <w:szCs w:val="18"/>
              </w:rPr>
              <w:t>Sheets</w:t>
            </w:r>
          </w:p>
        </w:tc>
        <w:tc>
          <w:tcPr>
            <w:tcW w:w="0" w:type="auto"/>
            <w:gridSpan w:val="3"/>
            <w:shd w:val="clear" w:color="auto" w:fill="auto"/>
            <w:tcMar>
              <w:top w:w="0" w:type="dxa"/>
              <w:left w:w="20" w:type="dxa"/>
              <w:bottom w:w="0" w:type="dxa"/>
              <w:right w:w="20" w:type="dxa"/>
            </w:tcMar>
          </w:tcPr>
          <w:p w14:paraId="4C52B94E"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B94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950" w14:textId="77777777" w:rsidR="00AD4DC7" w:rsidRDefault="00AD4DC7">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tcPr>
          <w:p w14:paraId="4C52B951" w14:textId="77777777" w:rsidR="00AD4DC7" w:rsidRDefault="00AD4DC7">
            <w:pPr>
              <w:rPr>
                <w:rFonts w:ascii="宋体"/>
              </w:rPr>
            </w:pPr>
          </w:p>
        </w:tc>
      </w:tr>
      <w:tr w:rsidR="00AD4DC7" w14:paraId="4C52B958" w14:textId="77777777">
        <w:trPr>
          <w:hidden/>
        </w:trPr>
        <w:tc>
          <w:tcPr>
            <w:tcW w:w="0" w:type="auto"/>
            <w:gridSpan w:val="3"/>
            <w:shd w:val="clear" w:color="auto" w:fill="auto"/>
          </w:tcPr>
          <w:p w14:paraId="4C52B953" w14:textId="77777777" w:rsidR="00AD4DC7" w:rsidRDefault="00AD4DC7">
            <w:pPr>
              <w:rPr>
                <w:rFonts w:ascii="宋体"/>
                <w:vanish/>
              </w:rPr>
            </w:pPr>
          </w:p>
        </w:tc>
        <w:tc>
          <w:tcPr>
            <w:tcW w:w="0" w:type="auto"/>
            <w:gridSpan w:val="3"/>
            <w:shd w:val="clear" w:color="auto" w:fill="auto"/>
          </w:tcPr>
          <w:p w14:paraId="4C52B954" w14:textId="77777777" w:rsidR="00AD4DC7" w:rsidRDefault="00AD4DC7">
            <w:pPr>
              <w:rPr>
                <w:rFonts w:ascii="宋体"/>
                <w:vanish/>
              </w:rPr>
            </w:pPr>
          </w:p>
        </w:tc>
        <w:tc>
          <w:tcPr>
            <w:tcW w:w="0" w:type="auto"/>
            <w:gridSpan w:val="3"/>
            <w:shd w:val="clear" w:color="auto" w:fill="auto"/>
          </w:tcPr>
          <w:p w14:paraId="4C52B955" w14:textId="77777777" w:rsidR="00AD4DC7" w:rsidRDefault="00AD4DC7">
            <w:pPr>
              <w:rPr>
                <w:rFonts w:ascii="宋体"/>
                <w:vanish/>
              </w:rPr>
            </w:pPr>
          </w:p>
        </w:tc>
        <w:tc>
          <w:tcPr>
            <w:tcW w:w="0" w:type="auto"/>
            <w:gridSpan w:val="3"/>
            <w:shd w:val="clear" w:color="auto" w:fill="auto"/>
          </w:tcPr>
          <w:p w14:paraId="4C52B956" w14:textId="77777777" w:rsidR="00AD4DC7" w:rsidRDefault="00AD4DC7">
            <w:pPr>
              <w:rPr>
                <w:rFonts w:ascii="宋体"/>
                <w:vanish/>
              </w:rPr>
            </w:pPr>
          </w:p>
        </w:tc>
        <w:tc>
          <w:tcPr>
            <w:tcW w:w="0" w:type="auto"/>
            <w:gridSpan w:val="3"/>
            <w:shd w:val="clear" w:color="auto" w:fill="auto"/>
          </w:tcPr>
          <w:p w14:paraId="4C52B957" w14:textId="77777777" w:rsidR="00AD4DC7" w:rsidRDefault="00AD4DC7">
            <w:pPr>
              <w:rPr>
                <w:rFonts w:ascii="宋体"/>
                <w:vanish/>
              </w:rPr>
            </w:pPr>
          </w:p>
        </w:tc>
      </w:tr>
      <w:tr w:rsidR="00AD4DC7" w14:paraId="4C52B962" w14:textId="77777777">
        <w:tc>
          <w:tcPr>
            <w:tcW w:w="0" w:type="auto"/>
            <w:gridSpan w:val="3"/>
            <w:shd w:val="clear" w:color="auto" w:fill="auto"/>
            <w:tcMar>
              <w:top w:w="40" w:type="dxa"/>
              <w:left w:w="20" w:type="dxa"/>
              <w:bottom w:w="40" w:type="dxa"/>
              <w:right w:w="20" w:type="dxa"/>
            </w:tcMar>
            <w:vAlign w:val="bottom"/>
          </w:tcPr>
          <w:p w14:paraId="4C52B959" w14:textId="77777777" w:rsidR="00AD4DC7" w:rsidRDefault="00CB521E">
            <w:pPr>
              <w:textAlignment w:val="bottom"/>
            </w:pPr>
            <w:r>
              <w:rPr>
                <w:rFonts w:ascii="Arial" w:eastAsia="宋体" w:hAnsi="Arial" w:cs="Arial"/>
                <w:color w:val="262626"/>
                <w:sz w:val="18"/>
                <w:szCs w:val="18"/>
              </w:rPr>
              <w:t>Other long-term liabilities</w:t>
            </w:r>
          </w:p>
        </w:tc>
        <w:tc>
          <w:tcPr>
            <w:tcW w:w="0" w:type="auto"/>
            <w:gridSpan w:val="3"/>
            <w:shd w:val="clear" w:color="auto" w:fill="auto"/>
            <w:tcMar>
              <w:top w:w="0" w:type="dxa"/>
              <w:left w:w="20" w:type="dxa"/>
              <w:bottom w:w="0" w:type="dxa"/>
              <w:right w:w="20" w:type="dxa"/>
            </w:tcMar>
          </w:tcPr>
          <w:p w14:paraId="4C52B95A"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95B"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95C" w14:textId="77777777" w:rsidR="00AD4DC7" w:rsidRDefault="00CB521E">
            <w:pPr>
              <w:jc w:val="right"/>
              <w:textAlignment w:val="bottom"/>
            </w:pPr>
            <w:r>
              <w:rPr>
                <w:rFonts w:ascii="Arial" w:eastAsia="宋体" w:hAnsi="Arial" w:cs="Arial"/>
                <w:color w:val="0068B5"/>
                <w:sz w:val="18"/>
                <w:szCs w:val="18"/>
              </w:rPr>
              <w:t>2,051 </w:t>
            </w:r>
          </w:p>
        </w:tc>
        <w:tc>
          <w:tcPr>
            <w:tcW w:w="0" w:type="auto"/>
            <w:shd w:val="clear" w:color="auto" w:fill="auto"/>
            <w:tcMar>
              <w:top w:w="40" w:type="dxa"/>
              <w:left w:w="0" w:type="dxa"/>
              <w:bottom w:w="40" w:type="dxa"/>
              <w:right w:w="20" w:type="dxa"/>
            </w:tcMar>
            <w:vAlign w:val="bottom"/>
          </w:tcPr>
          <w:p w14:paraId="4C52B95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95E"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95F"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B960" w14:textId="77777777" w:rsidR="00AD4DC7" w:rsidRDefault="00CB521E">
            <w:pPr>
              <w:jc w:val="right"/>
              <w:textAlignment w:val="bottom"/>
            </w:pPr>
            <w:r>
              <w:rPr>
                <w:rFonts w:ascii="Arial" w:eastAsia="宋体" w:hAnsi="Arial" w:cs="Arial"/>
                <w:color w:val="262626"/>
                <w:sz w:val="18"/>
                <w:szCs w:val="18"/>
              </w:rPr>
              <w:t>1,630 </w:t>
            </w:r>
          </w:p>
        </w:tc>
        <w:tc>
          <w:tcPr>
            <w:tcW w:w="0" w:type="auto"/>
            <w:shd w:val="clear" w:color="auto" w:fill="auto"/>
            <w:tcMar>
              <w:top w:w="40" w:type="dxa"/>
              <w:left w:w="0" w:type="dxa"/>
              <w:bottom w:w="40" w:type="dxa"/>
              <w:right w:w="20" w:type="dxa"/>
            </w:tcMar>
            <w:vAlign w:val="bottom"/>
          </w:tcPr>
          <w:p w14:paraId="4C52B961" w14:textId="77777777" w:rsidR="00AD4DC7" w:rsidRDefault="00AD4DC7">
            <w:pPr>
              <w:jc w:val="right"/>
              <w:rPr>
                <w:rFonts w:ascii="宋体"/>
              </w:rPr>
            </w:pPr>
          </w:p>
        </w:tc>
      </w:tr>
      <w:tr w:rsidR="00AD4DC7" w14:paraId="4C52B96C" w14:textId="77777777">
        <w:tc>
          <w:tcPr>
            <w:tcW w:w="0" w:type="auto"/>
            <w:gridSpan w:val="3"/>
            <w:shd w:val="clear" w:color="auto" w:fill="auto"/>
            <w:tcMar>
              <w:top w:w="40" w:type="dxa"/>
              <w:left w:w="20" w:type="dxa"/>
              <w:bottom w:w="40" w:type="dxa"/>
              <w:right w:w="20" w:type="dxa"/>
            </w:tcMar>
            <w:vAlign w:val="bottom"/>
          </w:tcPr>
          <w:p w14:paraId="4C52B963"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Accumulated other comprehensive loss (income), before tax</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tcPr>
          <w:p w14:paraId="4C52B964"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965"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966" w14:textId="77777777" w:rsidR="00AD4DC7" w:rsidRDefault="00CB521E">
            <w:pPr>
              <w:jc w:val="right"/>
              <w:textAlignment w:val="bottom"/>
            </w:pPr>
            <w:r>
              <w:rPr>
                <w:rFonts w:ascii="Arial" w:eastAsia="宋体" w:hAnsi="Arial" w:cs="Arial"/>
                <w:color w:val="0068B5"/>
                <w:sz w:val="18"/>
                <w:szCs w:val="18"/>
              </w:rPr>
              <w:t>1,911 </w:t>
            </w:r>
          </w:p>
        </w:tc>
        <w:tc>
          <w:tcPr>
            <w:tcW w:w="0" w:type="auto"/>
            <w:shd w:val="clear" w:color="auto" w:fill="auto"/>
            <w:tcMar>
              <w:top w:w="40" w:type="dxa"/>
              <w:left w:w="0" w:type="dxa"/>
              <w:bottom w:w="40" w:type="dxa"/>
              <w:right w:w="20" w:type="dxa"/>
            </w:tcMar>
            <w:vAlign w:val="bottom"/>
          </w:tcPr>
          <w:p w14:paraId="4C52B96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968"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969"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B96A" w14:textId="77777777" w:rsidR="00AD4DC7" w:rsidRDefault="00CB521E">
            <w:pPr>
              <w:jc w:val="right"/>
              <w:textAlignment w:val="bottom"/>
            </w:pPr>
            <w:r>
              <w:rPr>
                <w:rFonts w:ascii="Arial" w:eastAsia="宋体" w:hAnsi="Arial" w:cs="Arial"/>
                <w:color w:val="262626"/>
                <w:sz w:val="18"/>
                <w:szCs w:val="18"/>
              </w:rPr>
              <w:t>1,730 </w:t>
            </w:r>
          </w:p>
        </w:tc>
        <w:tc>
          <w:tcPr>
            <w:tcW w:w="0" w:type="auto"/>
            <w:shd w:val="clear" w:color="auto" w:fill="auto"/>
            <w:tcMar>
              <w:top w:w="40" w:type="dxa"/>
              <w:left w:w="0" w:type="dxa"/>
              <w:bottom w:w="40" w:type="dxa"/>
              <w:right w:w="20" w:type="dxa"/>
            </w:tcMar>
            <w:vAlign w:val="bottom"/>
          </w:tcPr>
          <w:p w14:paraId="4C52B96B" w14:textId="77777777" w:rsidR="00AD4DC7" w:rsidRDefault="00AD4DC7">
            <w:pPr>
              <w:jc w:val="right"/>
              <w:rPr>
                <w:rFonts w:ascii="宋体"/>
              </w:rPr>
            </w:pPr>
          </w:p>
        </w:tc>
      </w:tr>
      <w:tr w:rsidR="00AD4DC7" w14:paraId="4C52B972" w14:textId="77777777">
        <w:trPr>
          <w:hidden/>
        </w:trPr>
        <w:tc>
          <w:tcPr>
            <w:tcW w:w="0" w:type="auto"/>
            <w:gridSpan w:val="3"/>
            <w:shd w:val="clear" w:color="auto" w:fill="auto"/>
          </w:tcPr>
          <w:p w14:paraId="4C52B96D" w14:textId="77777777" w:rsidR="00AD4DC7" w:rsidRDefault="00AD4DC7">
            <w:pPr>
              <w:rPr>
                <w:rFonts w:ascii="宋体"/>
                <w:vanish/>
              </w:rPr>
            </w:pPr>
          </w:p>
        </w:tc>
        <w:tc>
          <w:tcPr>
            <w:tcW w:w="0" w:type="auto"/>
            <w:gridSpan w:val="3"/>
            <w:shd w:val="clear" w:color="auto" w:fill="auto"/>
          </w:tcPr>
          <w:p w14:paraId="4C52B96E" w14:textId="77777777" w:rsidR="00AD4DC7" w:rsidRDefault="00AD4DC7">
            <w:pPr>
              <w:rPr>
                <w:rFonts w:ascii="宋体"/>
                <w:vanish/>
              </w:rPr>
            </w:pPr>
          </w:p>
        </w:tc>
        <w:tc>
          <w:tcPr>
            <w:tcW w:w="0" w:type="auto"/>
            <w:gridSpan w:val="3"/>
            <w:shd w:val="clear" w:color="auto" w:fill="auto"/>
          </w:tcPr>
          <w:p w14:paraId="4C52B96F" w14:textId="77777777" w:rsidR="00AD4DC7" w:rsidRDefault="00AD4DC7">
            <w:pPr>
              <w:rPr>
                <w:rFonts w:ascii="宋体"/>
                <w:vanish/>
              </w:rPr>
            </w:pPr>
          </w:p>
        </w:tc>
        <w:tc>
          <w:tcPr>
            <w:tcW w:w="0" w:type="auto"/>
            <w:gridSpan w:val="3"/>
            <w:shd w:val="clear" w:color="auto" w:fill="auto"/>
          </w:tcPr>
          <w:p w14:paraId="4C52B970" w14:textId="77777777" w:rsidR="00AD4DC7" w:rsidRDefault="00AD4DC7">
            <w:pPr>
              <w:rPr>
                <w:rFonts w:ascii="宋体"/>
                <w:vanish/>
              </w:rPr>
            </w:pPr>
          </w:p>
        </w:tc>
        <w:tc>
          <w:tcPr>
            <w:tcW w:w="0" w:type="auto"/>
            <w:gridSpan w:val="3"/>
            <w:shd w:val="clear" w:color="auto" w:fill="auto"/>
          </w:tcPr>
          <w:p w14:paraId="4C52B971" w14:textId="77777777" w:rsidR="00AD4DC7" w:rsidRDefault="00AD4DC7">
            <w:pPr>
              <w:rPr>
                <w:rFonts w:ascii="宋体"/>
                <w:vanish/>
              </w:rPr>
            </w:pPr>
          </w:p>
        </w:tc>
      </w:tr>
      <w:tr w:rsidR="00AD4DC7" w14:paraId="4C52B97C" w14:textId="77777777">
        <w:tc>
          <w:tcPr>
            <w:tcW w:w="0" w:type="auto"/>
            <w:gridSpan w:val="3"/>
            <w:shd w:val="clear" w:color="auto" w:fill="auto"/>
            <w:tcMar>
              <w:top w:w="40" w:type="dxa"/>
              <w:left w:w="20" w:type="dxa"/>
              <w:bottom w:w="40" w:type="dxa"/>
              <w:right w:w="20" w:type="dxa"/>
            </w:tcMar>
            <w:vAlign w:val="bottom"/>
          </w:tcPr>
          <w:p w14:paraId="4C52B973"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262626"/>
                <w:sz w:val="18"/>
                <w:szCs w:val="18"/>
              </w:rPr>
              <w:t>Accumulated benefit obligation</w:t>
            </w:r>
            <w:r>
              <w:rPr>
                <w:rFonts w:ascii="Arial" w:eastAsia="宋体" w:hAnsi="Arial" w:cs="Arial"/>
                <w:b/>
                <w:bCs/>
                <w:color w:val="262626"/>
                <w:sz w:val="11"/>
                <w:szCs w:val="11"/>
              </w:rPr>
              <w:t>4</w:t>
            </w:r>
          </w:p>
        </w:tc>
        <w:tc>
          <w:tcPr>
            <w:tcW w:w="0" w:type="auto"/>
            <w:gridSpan w:val="3"/>
            <w:shd w:val="clear" w:color="auto" w:fill="auto"/>
            <w:tcMar>
              <w:top w:w="0" w:type="dxa"/>
              <w:left w:w="20" w:type="dxa"/>
              <w:bottom w:w="0" w:type="dxa"/>
              <w:right w:w="20" w:type="dxa"/>
            </w:tcMar>
          </w:tcPr>
          <w:p w14:paraId="4C52B974" w14:textId="77777777" w:rsidR="00AD4DC7" w:rsidRDefault="00AD4DC7">
            <w:pPr>
              <w:rPr>
                <w:rFonts w:ascii="宋体"/>
              </w:rPr>
            </w:pPr>
          </w:p>
        </w:tc>
        <w:tc>
          <w:tcPr>
            <w:tcW w:w="0" w:type="auto"/>
            <w:shd w:val="clear" w:color="auto" w:fill="FFFFFF"/>
            <w:tcMar>
              <w:top w:w="40" w:type="dxa"/>
              <w:left w:w="20" w:type="dxa"/>
              <w:bottom w:w="40" w:type="dxa"/>
              <w:right w:w="0" w:type="dxa"/>
            </w:tcMar>
            <w:vAlign w:val="bottom"/>
          </w:tcPr>
          <w:p w14:paraId="4C52B975" w14:textId="77777777" w:rsidR="00AD4DC7" w:rsidRDefault="00CB521E">
            <w:pPr>
              <w:textAlignment w:val="bottom"/>
            </w:pPr>
            <w:r>
              <w:rPr>
                <w:rFonts w:ascii="Arial" w:eastAsia="宋体" w:hAnsi="Arial" w:cs="Arial"/>
                <w:color w:val="026DCE"/>
                <w:sz w:val="18"/>
                <w:szCs w:val="18"/>
              </w:rPr>
              <w:t>$</w:t>
            </w:r>
          </w:p>
        </w:tc>
        <w:tc>
          <w:tcPr>
            <w:tcW w:w="0" w:type="auto"/>
            <w:shd w:val="clear" w:color="auto" w:fill="FFFFFF"/>
            <w:tcMar>
              <w:top w:w="40" w:type="dxa"/>
              <w:left w:w="0" w:type="dxa"/>
              <w:bottom w:w="40" w:type="dxa"/>
              <w:right w:w="0" w:type="dxa"/>
            </w:tcMar>
            <w:vAlign w:val="bottom"/>
          </w:tcPr>
          <w:p w14:paraId="4C52B976" w14:textId="77777777" w:rsidR="00AD4DC7" w:rsidRDefault="00CB521E">
            <w:pPr>
              <w:jc w:val="right"/>
              <w:textAlignment w:val="bottom"/>
            </w:pPr>
            <w:r>
              <w:rPr>
                <w:rFonts w:ascii="Arial" w:eastAsia="宋体" w:hAnsi="Arial" w:cs="Arial"/>
                <w:color w:val="026DCE"/>
                <w:sz w:val="18"/>
                <w:szCs w:val="18"/>
              </w:rPr>
              <w:t>4,429 </w:t>
            </w:r>
          </w:p>
        </w:tc>
        <w:tc>
          <w:tcPr>
            <w:tcW w:w="0" w:type="auto"/>
            <w:shd w:val="clear" w:color="auto" w:fill="FFFFFF"/>
            <w:tcMar>
              <w:top w:w="40" w:type="dxa"/>
              <w:left w:w="0" w:type="dxa"/>
              <w:bottom w:w="40" w:type="dxa"/>
              <w:right w:w="20" w:type="dxa"/>
            </w:tcMar>
            <w:vAlign w:val="bottom"/>
          </w:tcPr>
          <w:p w14:paraId="4C52B97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978"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979"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B97A" w14:textId="77777777" w:rsidR="00AD4DC7" w:rsidRDefault="00CB521E">
            <w:pPr>
              <w:jc w:val="right"/>
              <w:textAlignment w:val="bottom"/>
            </w:pPr>
            <w:r>
              <w:rPr>
                <w:rFonts w:ascii="Arial" w:eastAsia="宋体" w:hAnsi="Arial" w:cs="Arial"/>
                <w:color w:val="262626"/>
                <w:sz w:val="18"/>
                <w:szCs w:val="18"/>
              </w:rPr>
              <w:t>3,862 </w:t>
            </w:r>
          </w:p>
        </w:tc>
        <w:tc>
          <w:tcPr>
            <w:tcW w:w="0" w:type="auto"/>
            <w:shd w:val="clear" w:color="auto" w:fill="auto"/>
            <w:tcMar>
              <w:top w:w="40" w:type="dxa"/>
              <w:left w:w="0" w:type="dxa"/>
              <w:bottom w:w="40" w:type="dxa"/>
              <w:right w:w="20" w:type="dxa"/>
            </w:tcMar>
            <w:vAlign w:val="bottom"/>
          </w:tcPr>
          <w:p w14:paraId="4C52B97B" w14:textId="77777777" w:rsidR="00AD4DC7" w:rsidRDefault="00AD4DC7">
            <w:pPr>
              <w:jc w:val="right"/>
              <w:rPr>
                <w:rFonts w:ascii="宋体"/>
              </w:rPr>
            </w:pPr>
          </w:p>
        </w:tc>
      </w:tr>
    </w:tbl>
    <w:p w14:paraId="4C52B97D" w14:textId="77777777" w:rsidR="00AD4DC7" w:rsidRDefault="00CB521E">
      <w:pPr>
        <w:pBdr>
          <w:left w:val="none" w:sz="0" w:space="0" w:color="auto"/>
        </w:pBdr>
        <w:spacing w:before="120"/>
        <w:ind w:hanging="180"/>
      </w:pPr>
      <w:r>
        <w:rPr>
          <w:rFonts w:ascii="Arial" w:eastAsia="宋体" w:hAnsi="Arial" w:cs="Arial"/>
          <w:color w:val="262626"/>
          <w:sz w:val="10"/>
          <w:szCs w:val="10"/>
        </w:rPr>
        <w:t>1    </w:t>
      </w:r>
      <w:r>
        <w:rPr>
          <w:rFonts w:ascii="Arial" w:eastAsia="宋体" w:hAnsi="Arial" w:cs="Arial"/>
          <w:i/>
          <w:iCs/>
          <w:color w:val="262626"/>
          <w:sz w:val="16"/>
          <w:szCs w:val="16"/>
        </w:rPr>
        <w:t xml:space="preserve">The projected benefit </w:t>
      </w:r>
      <w:r>
        <w:rPr>
          <w:rFonts w:ascii="Arial" w:eastAsia="宋体" w:hAnsi="Arial" w:cs="Arial"/>
          <w:i/>
          <w:iCs/>
          <w:color w:val="262626"/>
          <w:sz w:val="16"/>
          <w:szCs w:val="16"/>
        </w:rPr>
        <w:t>obligation was approximately 35% in the U.S. and 65% outside of the U.S. as of December 26, 2020 and December 28, 2019.</w:t>
      </w:r>
    </w:p>
    <w:p w14:paraId="4C52B97E" w14:textId="77777777" w:rsidR="00AD4DC7" w:rsidRDefault="00CB521E">
      <w:pPr>
        <w:pBdr>
          <w:left w:val="none" w:sz="0" w:space="0" w:color="auto"/>
        </w:pBdr>
        <w:ind w:hanging="180"/>
      </w:pPr>
      <w:r>
        <w:rPr>
          <w:rFonts w:ascii="Arial" w:eastAsia="宋体" w:hAnsi="Arial" w:cs="Arial"/>
          <w:color w:val="262626"/>
          <w:sz w:val="10"/>
          <w:szCs w:val="10"/>
        </w:rPr>
        <w:t>2    </w:t>
      </w:r>
      <w:r>
        <w:rPr>
          <w:rFonts w:ascii="Arial" w:eastAsia="宋体" w:hAnsi="Arial" w:cs="Arial"/>
          <w:i/>
          <w:iCs/>
          <w:color w:val="262626"/>
          <w:sz w:val="16"/>
          <w:szCs w:val="16"/>
        </w:rPr>
        <w:t xml:space="preserve">The fair value of plan assets was approximately 55% in the U.S. and 45% outside of the U.S. as of December 26, 2020 and </w:t>
      </w:r>
      <w:r>
        <w:rPr>
          <w:rFonts w:ascii="Arial" w:eastAsia="宋体" w:hAnsi="Arial" w:cs="Arial"/>
          <w:i/>
          <w:iCs/>
          <w:color w:val="262626"/>
          <w:sz w:val="16"/>
          <w:szCs w:val="16"/>
        </w:rPr>
        <w:t>December 28, 2019.</w:t>
      </w:r>
    </w:p>
    <w:p w14:paraId="4C52B97F" w14:textId="77777777" w:rsidR="00AD4DC7" w:rsidRDefault="00CB521E">
      <w:pPr>
        <w:pBdr>
          <w:left w:val="none" w:sz="0" w:space="0" w:color="auto"/>
        </w:pBdr>
        <w:ind w:hanging="180"/>
      </w:pPr>
      <w:r>
        <w:rPr>
          <w:rFonts w:ascii="Arial" w:eastAsia="宋体" w:hAnsi="Arial" w:cs="Arial"/>
          <w:color w:val="262626"/>
          <w:sz w:val="10"/>
          <w:szCs w:val="10"/>
        </w:rPr>
        <w:t>3    </w:t>
      </w:r>
      <w:r>
        <w:rPr>
          <w:rFonts w:ascii="Arial" w:eastAsia="宋体" w:hAnsi="Arial" w:cs="Arial"/>
          <w:i/>
          <w:iCs/>
          <w:color w:val="262626"/>
          <w:sz w:val="16"/>
          <w:szCs w:val="16"/>
        </w:rPr>
        <w:t xml:space="preserve">The accumulated other comprehensive loss (income), before tax, was approximately 35% in the U.S. and 65% outside of the U.S. as of December 26, 2020 and December 28, 2019. </w:t>
      </w:r>
    </w:p>
    <w:p w14:paraId="4C52B980" w14:textId="77777777" w:rsidR="00AD4DC7" w:rsidRDefault="00CB521E">
      <w:pPr>
        <w:pBdr>
          <w:left w:val="none" w:sz="0" w:space="0" w:color="auto"/>
        </w:pBdr>
        <w:spacing w:after="180"/>
        <w:ind w:hanging="180"/>
      </w:pPr>
      <w:r>
        <w:rPr>
          <w:rFonts w:ascii="Arial" w:eastAsia="宋体" w:hAnsi="Arial" w:cs="Arial"/>
          <w:color w:val="262626"/>
          <w:sz w:val="10"/>
          <w:szCs w:val="10"/>
        </w:rPr>
        <w:t>4    </w:t>
      </w:r>
      <w:r>
        <w:rPr>
          <w:rFonts w:ascii="Arial" w:eastAsia="宋体" w:hAnsi="Arial" w:cs="Arial"/>
          <w:i/>
          <w:iCs/>
          <w:color w:val="262626"/>
          <w:sz w:val="16"/>
          <w:szCs w:val="16"/>
        </w:rPr>
        <w:t>All plans had accumulated benefit obligations and proj</w:t>
      </w:r>
      <w:r>
        <w:rPr>
          <w:rFonts w:ascii="Arial" w:eastAsia="宋体" w:hAnsi="Arial" w:cs="Arial"/>
          <w:i/>
          <w:iCs/>
          <w:color w:val="262626"/>
          <w:sz w:val="16"/>
          <w:szCs w:val="16"/>
        </w:rPr>
        <w:t xml:space="preserve">ected benefit obligations in excess of plan assets for all periods presented. </w:t>
      </w:r>
    </w:p>
    <w:p w14:paraId="4C52B981" w14:textId="77777777" w:rsidR="00AD4DC7" w:rsidRDefault="00CB521E">
      <w:pPr>
        <w:spacing w:after="180"/>
      </w:pPr>
      <w:r>
        <w:rPr>
          <w:rFonts w:ascii="Arial" w:eastAsia="宋体" w:hAnsi="Arial" w:cs="Arial"/>
          <w:color w:val="262626"/>
          <w:sz w:val="18"/>
          <w:szCs w:val="18"/>
        </w:rPr>
        <w:t>Changes in actuarial gains and losses in the projected benefit obligation are generally driven by discount rate movement. We use the corridor approach to amortize actuarial gain</w:t>
      </w:r>
      <w:r>
        <w:rPr>
          <w:rFonts w:ascii="Arial" w:eastAsia="宋体" w:hAnsi="Arial" w:cs="Arial"/>
          <w:color w:val="262626"/>
          <w:sz w:val="18"/>
          <w:szCs w:val="18"/>
        </w:rPr>
        <w:t>s and losses. Under this approach, net actuarial gains or losses in excess of 10% of the larger of the projected benefit obligation or the fair value of plan assets are amortized on a straight-line basis.</w:t>
      </w:r>
    </w:p>
    <w:p w14:paraId="4C52B982" w14:textId="77777777" w:rsidR="00AD4DC7" w:rsidRDefault="00CB521E">
      <w:pPr>
        <w:spacing w:after="180"/>
      </w:pPr>
      <w:r>
        <w:rPr>
          <w:rFonts w:ascii="Arial" w:eastAsia="宋体" w:hAnsi="Arial" w:cs="Arial"/>
          <w:color w:val="0068B5"/>
        </w:rPr>
        <w:t>Assumptions for Pension Benefit Plans</w:t>
      </w:r>
    </w:p>
    <w:tbl>
      <w:tblPr>
        <w:tblW w:w="5000" w:type="pct"/>
        <w:tblCellMar>
          <w:top w:w="15" w:type="dxa"/>
          <w:left w:w="15" w:type="dxa"/>
          <w:bottom w:w="15" w:type="dxa"/>
          <w:right w:w="15" w:type="dxa"/>
        </w:tblCellMar>
        <w:tblLook w:val="04A0" w:firstRow="1" w:lastRow="0" w:firstColumn="1" w:lastColumn="0" w:noHBand="0" w:noVBand="1"/>
      </w:tblPr>
      <w:tblGrid>
        <w:gridCol w:w="37"/>
        <w:gridCol w:w="6074"/>
        <w:gridCol w:w="36"/>
        <w:gridCol w:w="36"/>
        <w:gridCol w:w="36"/>
        <w:gridCol w:w="36"/>
        <w:gridCol w:w="38"/>
        <w:gridCol w:w="767"/>
        <w:gridCol w:w="181"/>
        <w:gridCol w:w="36"/>
        <w:gridCol w:w="36"/>
        <w:gridCol w:w="36"/>
        <w:gridCol w:w="38"/>
        <w:gridCol w:w="768"/>
        <w:gridCol w:w="181"/>
      </w:tblGrid>
      <w:tr w:rsidR="00AD4DC7" w14:paraId="4C52B992" w14:textId="77777777">
        <w:tc>
          <w:tcPr>
            <w:tcW w:w="50" w:type="pct"/>
            <w:shd w:val="clear" w:color="auto" w:fill="auto"/>
          </w:tcPr>
          <w:p w14:paraId="4C52B983" w14:textId="77777777" w:rsidR="00AD4DC7" w:rsidRDefault="00AD4DC7">
            <w:pPr>
              <w:rPr>
                <w:rFonts w:ascii="宋体"/>
              </w:rPr>
            </w:pPr>
          </w:p>
        </w:tc>
        <w:tc>
          <w:tcPr>
            <w:tcW w:w="3688" w:type="pct"/>
            <w:shd w:val="clear" w:color="auto" w:fill="auto"/>
          </w:tcPr>
          <w:p w14:paraId="4C52B984" w14:textId="77777777" w:rsidR="00AD4DC7" w:rsidRDefault="00AD4DC7">
            <w:pPr>
              <w:rPr>
                <w:rFonts w:ascii="宋体"/>
              </w:rPr>
            </w:pPr>
          </w:p>
        </w:tc>
        <w:tc>
          <w:tcPr>
            <w:tcW w:w="5" w:type="pct"/>
            <w:shd w:val="clear" w:color="auto" w:fill="auto"/>
          </w:tcPr>
          <w:p w14:paraId="4C52B985" w14:textId="77777777" w:rsidR="00AD4DC7" w:rsidRDefault="00AD4DC7">
            <w:pPr>
              <w:rPr>
                <w:rFonts w:ascii="宋体"/>
              </w:rPr>
            </w:pPr>
          </w:p>
        </w:tc>
        <w:tc>
          <w:tcPr>
            <w:tcW w:w="5" w:type="pct"/>
            <w:shd w:val="clear" w:color="auto" w:fill="auto"/>
          </w:tcPr>
          <w:p w14:paraId="4C52B986" w14:textId="77777777" w:rsidR="00AD4DC7" w:rsidRDefault="00AD4DC7">
            <w:pPr>
              <w:rPr>
                <w:rFonts w:ascii="宋体"/>
              </w:rPr>
            </w:pPr>
          </w:p>
        </w:tc>
        <w:tc>
          <w:tcPr>
            <w:tcW w:w="24" w:type="pct"/>
            <w:shd w:val="clear" w:color="auto" w:fill="auto"/>
          </w:tcPr>
          <w:p w14:paraId="4C52B987" w14:textId="77777777" w:rsidR="00AD4DC7" w:rsidRDefault="00AD4DC7">
            <w:pPr>
              <w:rPr>
                <w:rFonts w:ascii="宋体"/>
              </w:rPr>
            </w:pPr>
          </w:p>
        </w:tc>
        <w:tc>
          <w:tcPr>
            <w:tcW w:w="5" w:type="pct"/>
            <w:shd w:val="clear" w:color="auto" w:fill="auto"/>
          </w:tcPr>
          <w:p w14:paraId="4C52B988" w14:textId="77777777" w:rsidR="00AD4DC7" w:rsidRDefault="00AD4DC7">
            <w:pPr>
              <w:rPr>
                <w:rFonts w:ascii="宋体"/>
              </w:rPr>
            </w:pPr>
          </w:p>
        </w:tc>
        <w:tc>
          <w:tcPr>
            <w:tcW w:w="50" w:type="pct"/>
            <w:shd w:val="clear" w:color="auto" w:fill="auto"/>
          </w:tcPr>
          <w:p w14:paraId="4C52B989" w14:textId="77777777" w:rsidR="00AD4DC7" w:rsidRDefault="00AD4DC7">
            <w:pPr>
              <w:rPr>
                <w:rFonts w:ascii="宋体"/>
              </w:rPr>
            </w:pPr>
          </w:p>
        </w:tc>
        <w:tc>
          <w:tcPr>
            <w:tcW w:w="539" w:type="pct"/>
            <w:shd w:val="clear" w:color="auto" w:fill="auto"/>
          </w:tcPr>
          <w:p w14:paraId="4C52B98A" w14:textId="77777777" w:rsidR="00AD4DC7" w:rsidRDefault="00AD4DC7">
            <w:pPr>
              <w:rPr>
                <w:rFonts w:ascii="宋体"/>
              </w:rPr>
            </w:pPr>
          </w:p>
        </w:tc>
        <w:tc>
          <w:tcPr>
            <w:tcW w:w="5" w:type="pct"/>
            <w:shd w:val="clear" w:color="auto" w:fill="auto"/>
          </w:tcPr>
          <w:p w14:paraId="4C52B98B" w14:textId="77777777" w:rsidR="00AD4DC7" w:rsidRDefault="00AD4DC7">
            <w:pPr>
              <w:rPr>
                <w:rFonts w:ascii="宋体"/>
              </w:rPr>
            </w:pPr>
          </w:p>
        </w:tc>
        <w:tc>
          <w:tcPr>
            <w:tcW w:w="5" w:type="pct"/>
            <w:shd w:val="clear" w:color="auto" w:fill="auto"/>
          </w:tcPr>
          <w:p w14:paraId="4C52B98C" w14:textId="77777777" w:rsidR="00AD4DC7" w:rsidRDefault="00AD4DC7">
            <w:pPr>
              <w:rPr>
                <w:rFonts w:ascii="宋体"/>
              </w:rPr>
            </w:pPr>
          </w:p>
        </w:tc>
        <w:tc>
          <w:tcPr>
            <w:tcW w:w="24" w:type="pct"/>
            <w:shd w:val="clear" w:color="auto" w:fill="auto"/>
          </w:tcPr>
          <w:p w14:paraId="4C52B98D" w14:textId="77777777" w:rsidR="00AD4DC7" w:rsidRDefault="00AD4DC7">
            <w:pPr>
              <w:rPr>
                <w:rFonts w:ascii="宋体"/>
              </w:rPr>
            </w:pPr>
          </w:p>
        </w:tc>
        <w:tc>
          <w:tcPr>
            <w:tcW w:w="5" w:type="pct"/>
            <w:shd w:val="clear" w:color="auto" w:fill="auto"/>
          </w:tcPr>
          <w:p w14:paraId="4C52B98E" w14:textId="77777777" w:rsidR="00AD4DC7" w:rsidRDefault="00AD4DC7">
            <w:pPr>
              <w:rPr>
                <w:rFonts w:ascii="宋体"/>
              </w:rPr>
            </w:pPr>
          </w:p>
        </w:tc>
        <w:tc>
          <w:tcPr>
            <w:tcW w:w="50" w:type="pct"/>
            <w:shd w:val="clear" w:color="auto" w:fill="auto"/>
          </w:tcPr>
          <w:p w14:paraId="4C52B98F" w14:textId="77777777" w:rsidR="00AD4DC7" w:rsidRDefault="00AD4DC7">
            <w:pPr>
              <w:rPr>
                <w:rFonts w:ascii="宋体"/>
              </w:rPr>
            </w:pPr>
          </w:p>
        </w:tc>
        <w:tc>
          <w:tcPr>
            <w:tcW w:w="539" w:type="pct"/>
            <w:shd w:val="clear" w:color="auto" w:fill="auto"/>
          </w:tcPr>
          <w:p w14:paraId="4C52B990" w14:textId="77777777" w:rsidR="00AD4DC7" w:rsidRDefault="00AD4DC7">
            <w:pPr>
              <w:rPr>
                <w:rFonts w:ascii="宋体"/>
              </w:rPr>
            </w:pPr>
          </w:p>
        </w:tc>
        <w:tc>
          <w:tcPr>
            <w:tcW w:w="5" w:type="pct"/>
            <w:shd w:val="clear" w:color="auto" w:fill="auto"/>
          </w:tcPr>
          <w:p w14:paraId="4C52B991" w14:textId="77777777" w:rsidR="00AD4DC7" w:rsidRDefault="00AD4DC7">
            <w:pPr>
              <w:rPr>
                <w:rFonts w:ascii="宋体"/>
              </w:rPr>
            </w:pPr>
          </w:p>
        </w:tc>
      </w:tr>
      <w:tr w:rsidR="00AD4DC7" w14:paraId="4C52B998" w14:textId="77777777">
        <w:tc>
          <w:tcPr>
            <w:tcW w:w="0" w:type="auto"/>
            <w:gridSpan w:val="3"/>
            <w:shd w:val="clear" w:color="auto" w:fill="auto"/>
            <w:tcMar>
              <w:top w:w="0" w:type="dxa"/>
              <w:left w:w="20" w:type="dxa"/>
              <w:bottom w:w="0" w:type="dxa"/>
              <w:right w:w="20" w:type="dxa"/>
            </w:tcMar>
          </w:tcPr>
          <w:p w14:paraId="4C52B99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99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995"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B99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997" w14:textId="77777777" w:rsidR="00AD4DC7" w:rsidRDefault="00CB521E">
            <w:pPr>
              <w:jc w:val="center"/>
              <w:textAlignment w:val="bottom"/>
            </w:pPr>
            <w:r>
              <w:rPr>
                <w:rFonts w:ascii="Arial" w:eastAsia="宋体" w:hAnsi="Arial" w:cs="Arial"/>
                <w:b/>
                <w:bCs/>
                <w:color w:val="262626"/>
                <w:sz w:val="18"/>
                <w:szCs w:val="18"/>
              </w:rPr>
              <w:t>Dec 28, 2019</w:t>
            </w:r>
          </w:p>
        </w:tc>
      </w:tr>
      <w:tr w:rsidR="00AD4DC7" w14:paraId="4C52B99E"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999" w14:textId="77777777" w:rsidR="00AD4DC7" w:rsidRDefault="00CB521E">
            <w:pPr>
              <w:textAlignment w:val="bottom"/>
            </w:pPr>
            <w:r>
              <w:rPr>
                <w:rFonts w:ascii="Arial" w:eastAsia="宋体" w:hAnsi="Arial" w:cs="Arial"/>
                <w:b/>
                <w:bCs/>
                <w:color w:val="262626"/>
                <w:sz w:val="18"/>
                <w:szCs w:val="18"/>
              </w:rPr>
              <w:t>Weighted average actuarial assumptions used to determine benefit obligations</w:t>
            </w:r>
          </w:p>
        </w:tc>
        <w:tc>
          <w:tcPr>
            <w:tcW w:w="0" w:type="auto"/>
            <w:gridSpan w:val="3"/>
            <w:shd w:val="clear" w:color="auto" w:fill="auto"/>
            <w:tcMar>
              <w:top w:w="0" w:type="dxa"/>
              <w:left w:w="20" w:type="dxa"/>
              <w:bottom w:w="0" w:type="dxa"/>
              <w:right w:w="20" w:type="dxa"/>
            </w:tcMar>
          </w:tcPr>
          <w:p w14:paraId="4C52B99A"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99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99C"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99D" w14:textId="77777777" w:rsidR="00AD4DC7" w:rsidRDefault="00AD4DC7">
            <w:pPr>
              <w:rPr>
                <w:rFonts w:ascii="宋体"/>
              </w:rPr>
            </w:pPr>
          </w:p>
        </w:tc>
      </w:tr>
      <w:tr w:rsidR="00AD4DC7" w14:paraId="4C52B9A6" w14:textId="77777777">
        <w:tc>
          <w:tcPr>
            <w:tcW w:w="0" w:type="auto"/>
            <w:gridSpan w:val="3"/>
            <w:shd w:val="clear" w:color="auto" w:fill="auto"/>
            <w:tcMar>
              <w:top w:w="40" w:type="dxa"/>
              <w:left w:w="20" w:type="dxa"/>
              <w:bottom w:w="40" w:type="dxa"/>
              <w:right w:w="20" w:type="dxa"/>
            </w:tcMar>
            <w:vAlign w:val="bottom"/>
          </w:tcPr>
          <w:p w14:paraId="4C52B99F" w14:textId="77777777" w:rsidR="00AD4DC7" w:rsidRDefault="00CB521E">
            <w:pPr>
              <w:textAlignment w:val="bottom"/>
            </w:pPr>
            <w:r>
              <w:rPr>
                <w:rFonts w:ascii="Arial" w:eastAsia="宋体" w:hAnsi="Arial" w:cs="Arial"/>
                <w:color w:val="262626"/>
                <w:sz w:val="18"/>
                <w:szCs w:val="18"/>
              </w:rPr>
              <w:t>Discount rate</w:t>
            </w:r>
          </w:p>
        </w:tc>
        <w:tc>
          <w:tcPr>
            <w:tcW w:w="0" w:type="auto"/>
            <w:gridSpan w:val="3"/>
            <w:shd w:val="clear" w:color="auto" w:fill="auto"/>
            <w:tcMar>
              <w:top w:w="0" w:type="dxa"/>
              <w:left w:w="20" w:type="dxa"/>
              <w:bottom w:w="0" w:type="dxa"/>
              <w:right w:w="20" w:type="dxa"/>
            </w:tcMar>
          </w:tcPr>
          <w:p w14:paraId="4C52B9A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9A1" w14:textId="77777777" w:rsidR="00AD4DC7" w:rsidRDefault="00CB521E">
            <w:pPr>
              <w:jc w:val="right"/>
              <w:textAlignment w:val="bottom"/>
            </w:pPr>
            <w:r>
              <w:rPr>
                <w:rFonts w:ascii="Arial" w:eastAsia="宋体" w:hAnsi="Arial" w:cs="Arial"/>
                <w:color w:val="0068B5"/>
                <w:sz w:val="18"/>
                <w:szCs w:val="18"/>
              </w:rPr>
              <w:t>1.9 </w:t>
            </w:r>
          </w:p>
        </w:tc>
        <w:tc>
          <w:tcPr>
            <w:tcW w:w="0" w:type="auto"/>
            <w:shd w:val="clear" w:color="auto" w:fill="auto"/>
            <w:tcMar>
              <w:top w:w="40" w:type="dxa"/>
              <w:left w:w="0" w:type="dxa"/>
              <w:bottom w:w="40" w:type="dxa"/>
              <w:right w:w="20" w:type="dxa"/>
            </w:tcMar>
            <w:vAlign w:val="bottom"/>
          </w:tcPr>
          <w:p w14:paraId="4C52B9A2"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B9A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9A4" w14:textId="77777777" w:rsidR="00AD4DC7" w:rsidRDefault="00CB521E">
            <w:pPr>
              <w:jc w:val="right"/>
              <w:textAlignment w:val="bottom"/>
            </w:pPr>
            <w:r>
              <w:rPr>
                <w:rFonts w:ascii="Arial" w:eastAsia="宋体" w:hAnsi="Arial" w:cs="Arial"/>
                <w:color w:val="262626"/>
                <w:sz w:val="18"/>
                <w:szCs w:val="18"/>
              </w:rPr>
              <w:t>2.3 </w:t>
            </w:r>
          </w:p>
        </w:tc>
        <w:tc>
          <w:tcPr>
            <w:tcW w:w="0" w:type="auto"/>
            <w:shd w:val="clear" w:color="auto" w:fill="auto"/>
            <w:tcMar>
              <w:top w:w="40" w:type="dxa"/>
              <w:left w:w="0" w:type="dxa"/>
              <w:bottom w:w="40" w:type="dxa"/>
              <w:right w:w="20" w:type="dxa"/>
            </w:tcMar>
            <w:vAlign w:val="bottom"/>
          </w:tcPr>
          <w:p w14:paraId="4C52B9A5" w14:textId="77777777" w:rsidR="00AD4DC7" w:rsidRDefault="00CB521E">
            <w:pPr>
              <w:jc w:val="right"/>
              <w:textAlignment w:val="bottom"/>
            </w:pPr>
            <w:r>
              <w:rPr>
                <w:rFonts w:ascii="Arial" w:eastAsia="宋体" w:hAnsi="Arial" w:cs="Arial"/>
                <w:color w:val="262626"/>
                <w:sz w:val="18"/>
                <w:szCs w:val="18"/>
              </w:rPr>
              <w:t>%</w:t>
            </w:r>
          </w:p>
        </w:tc>
      </w:tr>
      <w:tr w:rsidR="00AD4DC7" w14:paraId="4C52B9AE" w14:textId="77777777">
        <w:tc>
          <w:tcPr>
            <w:tcW w:w="0" w:type="auto"/>
            <w:gridSpan w:val="3"/>
            <w:shd w:val="clear" w:color="auto" w:fill="auto"/>
            <w:tcMar>
              <w:top w:w="40" w:type="dxa"/>
              <w:left w:w="20" w:type="dxa"/>
              <w:bottom w:w="40" w:type="dxa"/>
              <w:right w:w="20" w:type="dxa"/>
            </w:tcMar>
            <w:vAlign w:val="bottom"/>
          </w:tcPr>
          <w:p w14:paraId="4C52B9A7" w14:textId="77777777" w:rsidR="00AD4DC7" w:rsidRDefault="00CB521E">
            <w:pPr>
              <w:textAlignment w:val="bottom"/>
            </w:pPr>
            <w:r>
              <w:rPr>
                <w:rFonts w:ascii="Arial" w:eastAsia="宋体" w:hAnsi="Arial" w:cs="Arial"/>
                <w:color w:val="262626"/>
                <w:sz w:val="18"/>
                <w:szCs w:val="18"/>
              </w:rPr>
              <w:t>Rate of compensation increase</w:t>
            </w:r>
          </w:p>
        </w:tc>
        <w:tc>
          <w:tcPr>
            <w:tcW w:w="0" w:type="auto"/>
            <w:gridSpan w:val="3"/>
            <w:shd w:val="clear" w:color="auto" w:fill="auto"/>
            <w:tcMar>
              <w:top w:w="0" w:type="dxa"/>
              <w:left w:w="20" w:type="dxa"/>
              <w:bottom w:w="0" w:type="dxa"/>
              <w:right w:w="20" w:type="dxa"/>
            </w:tcMar>
          </w:tcPr>
          <w:p w14:paraId="4C52B9A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9A9" w14:textId="77777777" w:rsidR="00AD4DC7" w:rsidRDefault="00CB521E">
            <w:pPr>
              <w:jc w:val="right"/>
              <w:textAlignment w:val="bottom"/>
            </w:pPr>
            <w:r>
              <w:rPr>
                <w:rFonts w:ascii="Arial" w:eastAsia="宋体" w:hAnsi="Arial" w:cs="Arial"/>
                <w:color w:val="0068B5"/>
                <w:sz w:val="18"/>
                <w:szCs w:val="18"/>
              </w:rPr>
              <w:t>3.2 </w:t>
            </w:r>
          </w:p>
        </w:tc>
        <w:tc>
          <w:tcPr>
            <w:tcW w:w="0" w:type="auto"/>
            <w:shd w:val="clear" w:color="auto" w:fill="auto"/>
            <w:tcMar>
              <w:top w:w="40" w:type="dxa"/>
              <w:left w:w="0" w:type="dxa"/>
              <w:bottom w:w="40" w:type="dxa"/>
              <w:right w:w="20" w:type="dxa"/>
            </w:tcMar>
            <w:vAlign w:val="bottom"/>
          </w:tcPr>
          <w:p w14:paraId="4C52B9AA"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B9A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9AC" w14:textId="77777777" w:rsidR="00AD4DC7" w:rsidRDefault="00CB521E">
            <w:pPr>
              <w:jc w:val="right"/>
              <w:textAlignment w:val="bottom"/>
            </w:pPr>
            <w:r>
              <w:rPr>
                <w:rFonts w:ascii="Arial" w:eastAsia="宋体" w:hAnsi="Arial" w:cs="Arial"/>
                <w:color w:val="262626"/>
                <w:sz w:val="18"/>
                <w:szCs w:val="18"/>
              </w:rPr>
              <w:t>3.5 </w:t>
            </w:r>
          </w:p>
        </w:tc>
        <w:tc>
          <w:tcPr>
            <w:tcW w:w="0" w:type="auto"/>
            <w:shd w:val="clear" w:color="auto" w:fill="auto"/>
            <w:tcMar>
              <w:top w:w="40" w:type="dxa"/>
              <w:left w:w="0" w:type="dxa"/>
              <w:bottom w:w="40" w:type="dxa"/>
              <w:right w:w="20" w:type="dxa"/>
            </w:tcMar>
            <w:vAlign w:val="bottom"/>
          </w:tcPr>
          <w:p w14:paraId="4C52B9AD" w14:textId="77777777" w:rsidR="00AD4DC7" w:rsidRDefault="00CB521E">
            <w:pPr>
              <w:jc w:val="right"/>
              <w:textAlignment w:val="bottom"/>
            </w:pPr>
            <w:r>
              <w:rPr>
                <w:rFonts w:ascii="Arial" w:eastAsia="宋体" w:hAnsi="Arial" w:cs="Arial"/>
                <w:color w:val="262626"/>
                <w:sz w:val="18"/>
                <w:szCs w:val="18"/>
              </w:rPr>
              <w:t>%</w:t>
            </w:r>
          </w:p>
        </w:tc>
      </w:tr>
    </w:tbl>
    <w:p w14:paraId="4C52B9AF"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5018"/>
        <w:gridCol w:w="36"/>
        <w:gridCol w:w="36"/>
        <w:gridCol w:w="36"/>
        <w:gridCol w:w="36"/>
        <w:gridCol w:w="38"/>
        <w:gridCol w:w="753"/>
        <w:gridCol w:w="181"/>
        <w:gridCol w:w="36"/>
        <w:gridCol w:w="36"/>
        <w:gridCol w:w="36"/>
        <w:gridCol w:w="38"/>
        <w:gridCol w:w="755"/>
        <w:gridCol w:w="181"/>
        <w:gridCol w:w="36"/>
        <w:gridCol w:w="36"/>
        <w:gridCol w:w="36"/>
        <w:gridCol w:w="38"/>
        <w:gridCol w:w="756"/>
        <w:gridCol w:w="181"/>
      </w:tblGrid>
      <w:tr w:rsidR="00AD4DC7" w14:paraId="4C52B9C5" w14:textId="77777777">
        <w:tc>
          <w:tcPr>
            <w:tcW w:w="50" w:type="pct"/>
            <w:shd w:val="clear" w:color="auto" w:fill="auto"/>
          </w:tcPr>
          <w:p w14:paraId="4C52B9B0" w14:textId="77777777" w:rsidR="00AD4DC7" w:rsidRDefault="00AD4DC7">
            <w:pPr>
              <w:rPr>
                <w:rFonts w:ascii="宋体"/>
              </w:rPr>
            </w:pPr>
          </w:p>
        </w:tc>
        <w:tc>
          <w:tcPr>
            <w:tcW w:w="3059" w:type="pct"/>
            <w:shd w:val="clear" w:color="auto" w:fill="auto"/>
          </w:tcPr>
          <w:p w14:paraId="4C52B9B1" w14:textId="77777777" w:rsidR="00AD4DC7" w:rsidRDefault="00AD4DC7">
            <w:pPr>
              <w:rPr>
                <w:rFonts w:ascii="宋体"/>
              </w:rPr>
            </w:pPr>
          </w:p>
        </w:tc>
        <w:tc>
          <w:tcPr>
            <w:tcW w:w="5" w:type="pct"/>
            <w:shd w:val="clear" w:color="auto" w:fill="auto"/>
          </w:tcPr>
          <w:p w14:paraId="4C52B9B2" w14:textId="77777777" w:rsidR="00AD4DC7" w:rsidRDefault="00AD4DC7">
            <w:pPr>
              <w:rPr>
                <w:rFonts w:ascii="宋体"/>
              </w:rPr>
            </w:pPr>
          </w:p>
        </w:tc>
        <w:tc>
          <w:tcPr>
            <w:tcW w:w="5" w:type="pct"/>
            <w:shd w:val="clear" w:color="auto" w:fill="auto"/>
          </w:tcPr>
          <w:p w14:paraId="4C52B9B3" w14:textId="77777777" w:rsidR="00AD4DC7" w:rsidRDefault="00AD4DC7">
            <w:pPr>
              <w:rPr>
                <w:rFonts w:ascii="宋体"/>
              </w:rPr>
            </w:pPr>
          </w:p>
        </w:tc>
        <w:tc>
          <w:tcPr>
            <w:tcW w:w="24" w:type="pct"/>
            <w:shd w:val="clear" w:color="auto" w:fill="auto"/>
          </w:tcPr>
          <w:p w14:paraId="4C52B9B4" w14:textId="77777777" w:rsidR="00AD4DC7" w:rsidRDefault="00AD4DC7">
            <w:pPr>
              <w:rPr>
                <w:rFonts w:ascii="宋体"/>
              </w:rPr>
            </w:pPr>
          </w:p>
        </w:tc>
        <w:tc>
          <w:tcPr>
            <w:tcW w:w="5" w:type="pct"/>
            <w:shd w:val="clear" w:color="auto" w:fill="auto"/>
          </w:tcPr>
          <w:p w14:paraId="4C52B9B5" w14:textId="77777777" w:rsidR="00AD4DC7" w:rsidRDefault="00AD4DC7">
            <w:pPr>
              <w:rPr>
                <w:rFonts w:ascii="宋体"/>
              </w:rPr>
            </w:pPr>
          </w:p>
        </w:tc>
        <w:tc>
          <w:tcPr>
            <w:tcW w:w="50" w:type="pct"/>
            <w:shd w:val="clear" w:color="auto" w:fill="auto"/>
          </w:tcPr>
          <w:p w14:paraId="4C52B9B6" w14:textId="77777777" w:rsidR="00AD4DC7" w:rsidRDefault="00AD4DC7">
            <w:pPr>
              <w:rPr>
                <w:rFonts w:ascii="宋体"/>
              </w:rPr>
            </w:pPr>
          </w:p>
        </w:tc>
        <w:tc>
          <w:tcPr>
            <w:tcW w:w="539" w:type="pct"/>
            <w:shd w:val="clear" w:color="auto" w:fill="auto"/>
          </w:tcPr>
          <w:p w14:paraId="4C52B9B7" w14:textId="77777777" w:rsidR="00AD4DC7" w:rsidRDefault="00AD4DC7">
            <w:pPr>
              <w:rPr>
                <w:rFonts w:ascii="宋体"/>
              </w:rPr>
            </w:pPr>
          </w:p>
        </w:tc>
        <w:tc>
          <w:tcPr>
            <w:tcW w:w="5" w:type="pct"/>
            <w:shd w:val="clear" w:color="auto" w:fill="auto"/>
          </w:tcPr>
          <w:p w14:paraId="4C52B9B8" w14:textId="77777777" w:rsidR="00AD4DC7" w:rsidRDefault="00AD4DC7">
            <w:pPr>
              <w:rPr>
                <w:rFonts w:ascii="宋体"/>
              </w:rPr>
            </w:pPr>
          </w:p>
        </w:tc>
        <w:tc>
          <w:tcPr>
            <w:tcW w:w="5" w:type="pct"/>
            <w:shd w:val="clear" w:color="auto" w:fill="auto"/>
          </w:tcPr>
          <w:p w14:paraId="4C52B9B9" w14:textId="77777777" w:rsidR="00AD4DC7" w:rsidRDefault="00AD4DC7">
            <w:pPr>
              <w:rPr>
                <w:rFonts w:ascii="宋体"/>
              </w:rPr>
            </w:pPr>
          </w:p>
        </w:tc>
        <w:tc>
          <w:tcPr>
            <w:tcW w:w="24" w:type="pct"/>
            <w:shd w:val="clear" w:color="auto" w:fill="auto"/>
          </w:tcPr>
          <w:p w14:paraId="4C52B9BA" w14:textId="77777777" w:rsidR="00AD4DC7" w:rsidRDefault="00AD4DC7">
            <w:pPr>
              <w:rPr>
                <w:rFonts w:ascii="宋体"/>
              </w:rPr>
            </w:pPr>
          </w:p>
        </w:tc>
        <w:tc>
          <w:tcPr>
            <w:tcW w:w="5" w:type="pct"/>
            <w:shd w:val="clear" w:color="auto" w:fill="auto"/>
          </w:tcPr>
          <w:p w14:paraId="4C52B9BB" w14:textId="77777777" w:rsidR="00AD4DC7" w:rsidRDefault="00AD4DC7">
            <w:pPr>
              <w:rPr>
                <w:rFonts w:ascii="宋体"/>
              </w:rPr>
            </w:pPr>
          </w:p>
        </w:tc>
        <w:tc>
          <w:tcPr>
            <w:tcW w:w="50" w:type="pct"/>
            <w:shd w:val="clear" w:color="auto" w:fill="auto"/>
          </w:tcPr>
          <w:p w14:paraId="4C52B9BC" w14:textId="77777777" w:rsidR="00AD4DC7" w:rsidRDefault="00AD4DC7">
            <w:pPr>
              <w:rPr>
                <w:rFonts w:ascii="宋体"/>
              </w:rPr>
            </w:pPr>
          </w:p>
        </w:tc>
        <w:tc>
          <w:tcPr>
            <w:tcW w:w="539" w:type="pct"/>
            <w:shd w:val="clear" w:color="auto" w:fill="auto"/>
          </w:tcPr>
          <w:p w14:paraId="4C52B9BD" w14:textId="77777777" w:rsidR="00AD4DC7" w:rsidRDefault="00AD4DC7">
            <w:pPr>
              <w:rPr>
                <w:rFonts w:ascii="宋体"/>
              </w:rPr>
            </w:pPr>
          </w:p>
        </w:tc>
        <w:tc>
          <w:tcPr>
            <w:tcW w:w="5" w:type="pct"/>
            <w:shd w:val="clear" w:color="auto" w:fill="auto"/>
          </w:tcPr>
          <w:p w14:paraId="4C52B9BE" w14:textId="77777777" w:rsidR="00AD4DC7" w:rsidRDefault="00AD4DC7">
            <w:pPr>
              <w:rPr>
                <w:rFonts w:ascii="宋体"/>
              </w:rPr>
            </w:pPr>
          </w:p>
        </w:tc>
        <w:tc>
          <w:tcPr>
            <w:tcW w:w="5" w:type="pct"/>
            <w:shd w:val="clear" w:color="auto" w:fill="auto"/>
          </w:tcPr>
          <w:p w14:paraId="4C52B9BF" w14:textId="77777777" w:rsidR="00AD4DC7" w:rsidRDefault="00AD4DC7">
            <w:pPr>
              <w:rPr>
                <w:rFonts w:ascii="宋体"/>
              </w:rPr>
            </w:pPr>
          </w:p>
        </w:tc>
        <w:tc>
          <w:tcPr>
            <w:tcW w:w="24" w:type="pct"/>
            <w:shd w:val="clear" w:color="auto" w:fill="auto"/>
          </w:tcPr>
          <w:p w14:paraId="4C52B9C0" w14:textId="77777777" w:rsidR="00AD4DC7" w:rsidRDefault="00AD4DC7">
            <w:pPr>
              <w:rPr>
                <w:rFonts w:ascii="宋体"/>
              </w:rPr>
            </w:pPr>
          </w:p>
        </w:tc>
        <w:tc>
          <w:tcPr>
            <w:tcW w:w="5" w:type="pct"/>
            <w:shd w:val="clear" w:color="auto" w:fill="auto"/>
          </w:tcPr>
          <w:p w14:paraId="4C52B9C1" w14:textId="77777777" w:rsidR="00AD4DC7" w:rsidRDefault="00AD4DC7">
            <w:pPr>
              <w:rPr>
                <w:rFonts w:ascii="宋体"/>
              </w:rPr>
            </w:pPr>
          </w:p>
        </w:tc>
        <w:tc>
          <w:tcPr>
            <w:tcW w:w="50" w:type="pct"/>
            <w:shd w:val="clear" w:color="auto" w:fill="auto"/>
          </w:tcPr>
          <w:p w14:paraId="4C52B9C2" w14:textId="77777777" w:rsidR="00AD4DC7" w:rsidRDefault="00AD4DC7">
            <w:pPr>
              <w:rPr>
                <w:rFonts w:ascii="宋体"/>
              </w:rPr>
            </w:pPr>
          </w:p>
        </w:tc>
        <w:tc>
          <w:tcPr>
            <w:tcW w:w="539" w:type="pct"/>
            <w:shd w:val="clear" w:color="auto" w:fill="auto"/>
          </w:tcPr>
          <w:p w14:paraId="4C52B9C3" w14:textId="77777777" w:rsidR="00AD4DC7" w:rsidRDefault="00AD4DC7">
            <w:pPr>
              <w:rPr>
                <w:rFonts w:ascii="宋体"/>
              </w:rPr>
            </w:pPr>
          </w:p>
        </w:tc>
        <w:tc>
          <w:tcPr>
            <w:tcW w:w="5" w:type="pct"/>
            <w:shd w:val="clear" w:color="auto" w:fill="auto"/>
          </w:tcPr>
          <w:p w14:paraId="4C52B9C4" w14:textId="77777777" w:rsidR="00AD4DC7" w:rsidRDefault="00AD4DC7">
            <w:pPr>
              <w:rPr>
                <w:rFonts w:ascii="宋体"/>
              </w:rPr>
            </w:pPr>
          </w:p>
        </w:tc>
      </w:tr>
      <w:tr w:rsidR="00AD4DC7" w14:paraId="4C52B9CD" w14:textId="77777777">
        <w:tc>
          <w:tcPr>
            <w:tcW w:w="0" w:type="auto"/>
            <w:gridSpan w:val="3"/>
            <w:shd w:val="clear" w:color="auto" w:fill="auto"/>
            <w:tcMar>
              <w:top w:w="0" w:type="dxa"/>
              <w:left w:w="20" w:type="dxa"/>
              <w:bottom w:w="0" w:type="dxa"/>
              <w:right w:w="20" w:type="dxa"/>
            </w:tcMar>
          </w:tcPr>
          <w:p w14:paraId="4C52B9C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9C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9C8" w14:textId="77777777" w:rsidR="00AD4DC7" w:rsidRDefault="00CB521E">
            <w:pPr>
              <w:jc w:val="center"/>
              <w:textAlignment w:val="bottom"/>
            </w:pPr>
            <w:r>
              <w:rPr>
                <w:rFonts w:ascii="Arial" w:eastAsia="宋体" w:hAnsi="Arial" w:cs="Arial"/>
                <w:b/>
                <w:bCs/>
                <w:color w:val="262626"/>
                <w:sz w:val="18"/>
                <w:szCs w:val="18"/>
              </w:rPr>
              <w:t>20</w:t>
            </w:r>
            <w:r>
              <w:rPr>
                <w:rFonts w:ascii="Arial" w:eastAsia="宋体" w:hAnsi="Arial" w:cs="Arial"/>
                <w:b/>
                <w:bCs/>
                <w:color w:val="262626"/>
                <w:sz w:val="18"/>
                <w:szCs w:val="18"/>
              </w:rPr>
              <w:t>20</w:t>
            </w:r>
          </w:p>
        </w:tc>
        <w:tc>
          <w:tcPr>
            <w:tcW w:w="0" w:type="auto"/>
            <w:gridSpan w:val="3"/>
            <w:shd w:val="clear" w:color="auto" w:fill="auto"/>
            <w:tcMar>
              <w:top w:w="0" w:type="dxa"/>
              <w:left w:w="20" w:type="dxa"/>
              <w:bottom w:w="0" w:type="dxa"/>
              <w:right w:w="20" w:type="dxa"/>
            </w:tcMar>
          </w:tcPr>
          <w:p w14:paraId="4C52B9C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9CA" w14:textId="77777777" w:rsidR="00AD4DC7" w:rsidRDefault="00CB521E">
            <w:pPr>
              <w:jc w:val="center"/>
              <w:textAlignment w:val="bottom"/>
            </w:pPr>
            <w:r>
              <w:rPr>
                <w:rFonts w:ascii="Arial" w:eastAsia="宋体" w:hAnsi="Arial" w:cs="Arial"/>
                <w:b/>
                <w:bCs/>
                <w:color w:val="262626"/>
                <w:sz w:val="18"/>
                <w:szCs w:val="18"/>
              </w:rPr>
              <w:t>2019</w:t>
            </w:r>
          </w:p>
        </w:tc>
        <w:tc>
          <w:tcPr>
            <w:tcW w:w="0" w:type="auto"/>
            <w:gridSpan w:val="3"/>
            <w:shd w:val="clear" w:color="auto" w:fill="auto"/>
            <w:tcMar>
              <w:top w:w="0" w:type="dxa"/>
              <w:left w:w="20" w:type="dxa"/>
              <w:bottom w:w="0" w:type="dxa"/>
              <w:right w:w="20" w:type="dxa"/>
            </w:tcMar>
          </w:tcPr>
          <w:p w14:paraId="4C52B9C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9CC" w14:textId="77777777" w:rsidR="00AD4DC7" w:rsidRDefault="00CB521E">
            <w:pPr>
              <w:jc w:val="center"/>
              <w:textAlignment w:val="bottom"/>
            </w:pPr>
            <w:r>
              <w:rPr>
                <w:rFonts w:ascii="Arial" w:eastAsia="宋体" w:hAnsi="Arial" w:cs="Arial"/>
                <w:b/>
                <w:bCs/>
                <w:color w:val="262626"/>
                <w:sz w:val="18"/>
                <w:szCs w:val="18"/>
              </w:rPr>
              <w:t>2018</w:t>
            </w:r>
          </w:p>
        </w:tc>
      </w:tr>
      <w:tr w:rsidR="00AD4DC7" w14:paraId="4C52B9D5"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9CE" w14:textId="77777777" w:rsidR="00AD4DC7" w:rsidRDefault="00CB521E">
            <w:pPr>
              <w:textAlignment w:val="bottom"/>
            </w:pPr>
            <w:r>
              <w:rPr>
                <w:rFonts w:ascii="Arial" w:eastAsia="宋体" w:hAnsi="Arial" w:cs="Arial"/>
                <w:b/>
                <w:bCs/>
                <w:color w:val="262626"/>
                <w:sz w:val="18"/>
                <w:szCs w:val="18"/>
              </w:rPr>
              <w:t>Weighted average actuarial assumptions used to determine costs</w:t>
            </w:r>
          </w:p>
        </w:tc>
        <w:tc>
          <w:tcPr>
            <w:tcW w:w="0" w:type="auto"/>
            <w:gridSpan w:val="3"/>
            <w:shd w:val="clear" w:color="auto" w:fill="auto"/>
            <w:tcMar>
              <w:top w:w="0" w:type="dxa"/>
              <w:left w:w="20" w:type="dxa"/>
              <w:bottom w:w="0" w:type="dxa"/>
              <w:right w:w="20" w:type="dxa"/>
            </w:tcMar>
          </w:tcPr>
          <w:p w14:paraId="4C52B9CF"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9D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9D1"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9D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9D3"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9D4" w14:textId="77777777" w:rsidR="00AD4DC7" w:rsidRDefault="00AD4DC7">
            <w:pPr>
              <w:rPr>
                <w:rFonts w:ascii="宋体"/>
              </w:rPr>
            </w:pPr>
          </w:p>
        </w:tc>
      </w:tr>
      <w:tr w:rsidR="00AD4DC7" w14:paraId="4C52B9E0" w14:textId="77777777">
        <w:tc>
          <w:tcPr>
            <w:tcW w:w="0" w:type="auto"/>
            <w:gridSpan w:val="3"/>
            <w:shd w:val="clear" w:color="auto" w:fill="auto"/>
            <w:tcMar>
              <w:top w:w="40" w:type="dxa"/>
              <w:left w:w="20" w:type="dxa"/>
              <w:bottom w:w="40" w:type="dxa"/>
              <w:right w:w="20" w:type="dxa"/>
            </w:tcMar>
            <w:vAlign w:val="bottom"/>
          </w:tcPr>
          <w:p w14:paraId="4C52B9D6" w14:textId="77777777" w:rsidR="00AD4DC7" w:rsidRDefault="00CB521E">
            <w:pPr>
              <w:textAlignment w:val="bottom"/>
            </w:pPr>
            <w:r>
              <w:rPr>
                <w:rFonts w:ascii="Arial" w:eastAsia="宋体" w:hAnsi="Arial" w:cs="Arial"/>
                <w:color w:val="262626"/>
                <w:sz w:val="18"/>
                <w:szCs w:val="18"/>
              </w:rPr>
              <w:t>Discount rate</w:t>
            </w:r>
          </w:p>
        </w:tc>
        <w:tc>
          <w:tcPr>
            <w:tcW w:w="0" w:type="auto"/>
            <w:gridSpan w:val="3"/>
            <w:shd w:val="clear" w:color="auto" w:fill="auto"/>
            <w:tcMar>
              <w:top w:w="0" w:type="dxa"/>
              <w:left w:w="20" w:type="dxa"/>
              <w:bottom w:w="0" w:type="dxa"/>
              <w:right w:w="20" w:type="dxa"/>
            </w:tcMar>
          </w:tcPr>
          <w:p w14:paraId="4C52B9D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9D8" w14:textId="77777777" w:rsidR="00AD4DC7" w:rsidRDefault="00CB521E">
            <w:pPr>
              <w:jc w:val="right"/>
              <w:textAlignment w:val="bottom"/>
            </w:pPr>
            <w:r>
              <w:rPr>
                <w:rFonts w:ascii="Arial" w:eastAsia="宋体" w:hAnsi="Arial" w:cs="Arial"/>
                <w:color w:val="0068B5"/>
                <w:sz w:val="18"/>
                <w:szCs w:val="18"/>
              </w:rPr>
              <w:t>2.3 </w:t>
            </w:r>
          </w:p>
        </w:tc>
        <w:tc>
          <w:tcPr>
            <w:tcW w:w="0" w:type="auto"/>
            <w:shd w:val="clear" w:color="auto" w:fill="auto"/>
            <w:tcMar>
              <w:top w:w="40" w:type="dxa"/>
              <w:left w:w="0" w:type="dxa"/>
              <w:bottom w:w="40" w:type="dxa"/>
              <w:right w:w="20" w:type="dxa"/>
            </w:tcMar>
            <w:vAlign w:val="bottom"/>
          </w:tcPr>
          <w:p w14:paraId="4C52B9D9"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B9D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9DB" w14:textId="77777777" w:rsidR="00AD4DC7" w:rsidRDefault="00CB521E">
            <w:pPr>
              <w:jc w:val="right"/>
              <w:textAlignment w:val="bottom"/>
            </w:pPr>
            <w:r>
              <w:rPr>
                <w:rFonts w:ascii="Arial" w:eastAsia="宋体" w:hAnsi="Arial" w:cs="Arial"/>
                <w:color w:val="262626"/>
                <w:sz w:val="18"/>
                <w:szCs w:val="18"/>
              </w:rPr>
              <w:t>3.4 </w:t>
            </w:r>
          </w:p>
        </w:tc>
        <w:tc>
          <w:tcPr>
            <w:tcW w:w="0" w:type="auto"/>
            <w:shd w:val="clear" w:color="auto" w:fill="auto"/>
            <w:tcMar>
              <w:top w:w="40" w:type="dxa"/>
              <w:left w:w="0" w:type="dxa"/>
              <w:bottom w:w="40" w:type="dxa"/>
              <w:right w:w="20" w:type="dxa"/>
            </w:tcMar>
            <w:vAlign w:val="bottom"/>
          </w:tcPr>
          <w:p w14:paraId="4C52B9DC"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9D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9DE" w14:textId="77777777" w:rsidR="00AD4DC7" w:rsidRDefault="00CB521E">
            <w:pPr>
              <w:jc w:val="right"/>
              <w:textAlignment w:val="bottom"/>
            </w:pPr>
            <w:r>
              <w:rPr>
                <w:rFonts w:ascii="Arial" w:eastAsia="宋体" w:hAnsi="Arial" w:cs="Arial"/>
                <w:color w:val="262626"/>
                <w:sz w:val="18"/>
                <w:szCs w:val="18"/>
              </w:rPr>
              <w:t>3.0 </w:t>
            </w:r>
          </w:p>
        </w:tc>
        <w:tc>
          <w:tcPr>
            <w:tcW w:w="0" w:type="auto"/>
            <w:shd w:val="clear" w:color="auto" w:fill="auto"/>
            <w:tcMar>
              <w:top w:w="40" w:type="dxa"/>
              <w:left w:w="0" w:type="dxa"/>
              <w:bottom w:w="40" w:type="dxa"/>
              <w:right w:w="20" w:type="dxa"/>
            </w:tcMar>
            <w:vAlign w:val="bottom"/>
          </w:tcPr>
          <w:p w14:paraId="4C52B9DF" w14:textId="77777777" w:rsidR="00AD4DC7" w:rsidRDefault="00CB521E">
            <w:pPr>
              <w:jc w:val="right"/>
              <w:textAlignment w:val="bottom"/>
            </w:pPr>
            <w:r>
              <w:rPr>
                <w:rFonts w:ascii="Arial" w:eastAsia="宋体" w:hAnsi="Arial" w:cs="Arial"/>
                <w:color w:val="262626"/>
                <w:sz w:val="18"/>
                <w:szCs w:val="18"/>
              </w:rPr>
              <w:t>%</w:t>
            </w:r>
          </w:p>
        </w:tc>
      </w:tr>
      <w:tr w:rsidR="00AD4DC7" w14:paraId="4C52B9EB" w14:textId="77777777">
        <w:tc>
          <w:tcPr>
            <w:tcW w:w="0" w:type="auto"/>
            <w:gridSpan w:val="3"/>
            <w:shd w:val="clear" w:color="auto" w:fill="auto"/>
            <w:tcMar>
              <w:top w:w="40" w:type="dxa"/>
              <w:left w:w="20" w:type="dxa"/>
              <w:bottom w:w="40" w:type="dxa"/>
              <w:right w:w="20" w:type="dxa"/>
            </w:tcMar>
            <w:vAlign w:val="bottom"/>
          </w:tcPr>
          <w:p w14:paraId="4C52B9E1" w14:textId="77777777" w:rsidR="00AD4DC7" w:rsidRDefault="00CB521E">
            <w:pPr>
              <w:textAlignment w:val="bottom"/>
            </w:pPr>
            <w:r>
              <w:rPr>
                <w:rFonts w:ascii="Arial" w:eastAsia="宋体" w:hAnsi="Arial" w:cs="Arial"/>
                <w:color w:val="262626"/>
                <w:sz w:val="18"/>
                <w:szCs w:val="18"/>
              </w:rPr>
              <w:t>Expected long-term rate of return on plan assets</w:t>
            </w:r>
          </w:p>
        </w:tc>
        <w:tc>
          <w:tcPr>
            <w:tcW w:w="0" w:type="auto"/>
            <w:gridSpan w:val="3"/>
            <w:shd w:val="clear" w:color="auto" w:fill="auto"/>
            <w:tcMar>
              <w:top w:w="0" w:type="dxa"/>
              <w:left w:w="20" w:type="dxa"/>
              <w:bottom w:w="0" w:type="dxa"/>
              <w:right w:w="20" w:type="dxa"/>
            </w:tcMar>
          </w:tcPr>
          <w:p w14:paraId="4C52B9E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9E3" w14:textId="77777777" w:rsidR="00AD4DC7" w:rsidRDefault="00CB521E">
            <w:pPr>
              <w:jc w:val="right"/>
              <w:textAlignment w:val="bottom"/>
            </w:pPr>
            <w:r>
              <w:rPr>
                <w:rFonts w:ascii="Arial" w:eastAsia="宋体" w:hAnsi="Arial" w:cs="Arial"/>
                <w:color w:val="0068B5"/>
                <w:sz w:val="18"/>
                <w:szCs w:val="18"/>
              </w:rPr>
              <w:t>3.3 </w:t>
            </w:r>
          </w:p>
        </w:tc>
        <w:tc>
          <w:tcPr>
            <w:tcW w:w="0" w:type="auto"/>
            <w:shd w:val="clear" w:color="auto" w:fill="auto"/>
            <w:tcMar>
              <w:top w:w="40" w:type="dxa"/>
              <w:left w:w="0" w:type="dxa"/>
              <w:bottom w:w="40" w:type="dxa"/>
              <w:right w:w="20" w:type="dxa"/>
            </w:tcMar>
            <w:vAlign w:val="bottom"/>
          </w:tcPr>
          <w:p w14:paraId="4C52B9E4"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B9E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9E6" w14:textId="77777777" w:rsidR="00AD4DC7" w:rsidRDefault="00CB521E">
            <w:pPr>
              <w:jc w:val="right"/>
              <w:textAlignment w:val="bottom"/>
            </w:pPr>
            <w:r>
              <w:rPr>
                <w:rFonts w:ascii="Arial" w:eastAsia="宋体" w:hAnsi="Arial" w:cs="Arial"/>
                <w:color w:val="262626"/>
                <w:sz w:val="18"/>
                <w:szCs w:val="18"/>
              </w:rPr>
              <w:t>4.7 </w:t>
            </w:r>
          </w:p>
        </w:tc>
        <w:tc>
          <w:tcPr>
            <w:tcW w:w="0" w:type="auto"/>
            <w:shd w:val="clear" w:color="auto" w:fill="auto"/>
            <w:tcMar>
              <w:top w:w="40" w:type="dxa"/>
              <w:left w:w="0" w:type="dxa"/>
              <w:bottom w:w="40" w:type="dxa"/>
              <w:right w:w="20" w:type="dxa"/>
            </w:tcMar>
            <w:vAlign w:val="bottom"/>
          </w:tcPr>
          <w:p w14:paraId="4C52B9E7"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9E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9E9" w14:textId="77777777" w:rsidR="00AD4DC7" w:rsidRDefault="00CB521E">
            <w:pPr>
              <w:jc w:val="right"/>
              <w:textAlignment w:val="bottom"/>
            </w:pPr>
            <w:r>
              <w:rPr>
                <w:rFonts w:ascii="Arial" w:eastAsia="宋体" w:hAnsi="Arial" w:cs="Arial"/>
                <w:color w:val="262626"/>
                <w:sz w:val="18"/>
                <w:szCs w:val="18"/>
              </w:rPr>
              <w:t>4.7 </w:t>
            </w:r>
          </w:p>
        </w:tc>
        <w:tc>
          <w:tcPr>
            <w:tcW w:w="0" w:type="auto"/>
            <w:shd w:val="clear" w:color="auto" w:fill="auto"/>
            <w:tcMar>
              <w:top w:w="40" w:type="dxa"/>
              <w:left w:w="0" w:type="dxa"/>
              <w:bottom w:w="40" w:type="dxa"/>
              <w:right w:w="20" w:type="dxa"/>
            </w:tcMar>
            <w:vAlign w:val="bottom"/>
          </w:tcPr>
          <w:p w14:paraId="4C52B9EA" w14:textId="77777777" w:rsidR="00AD4DC7" w:rsidRDefault="00CB521E">
            <w:pPr>
              <w:jc w:val="right"/>
              <w:textAlignment w:val="bottom"/>
            </w:pPr>
            <w:r>
              <w:rPr>
                <w:rFonts w:ascii="Arial" w:eastAsia="宋体" w:hAnsi="Arial" w:cs="Arial"/>
                <w:color w:val="262626"/>
                <w:sz w:val="18"/>
                <w:szCs w:val="18"/>
              </w:rPr>
              <w:t>%</w:t>
            </w:r>
          </w:p>
        </w:tc>
      </w:tr>
      <w:tr w:rsidR="00AD4DC7" w14:paraId="4C52B9F6" w14:textId="77777777">
        <w:tc>
          <w:tcPr>
            <w:tcW w:w="0" w:type="auto"/>
            <w:gridSpan w:val="3"/>
            <w:shd w:val="clear" w:color="auto" w:fill="auto"/>
            <w:tcMar>
              <w:top w:w="40" w:type="dxa"/>
              <w:left w:w="20" w:type="dxa"/>
              <w:bottom w:w="40" w:type="dxa"/>
              <w:right w:w="20" w:type="dxa"/>
            </w:tcMar>
            <w:vAlign w:val="bottom"/>
          </w:tcPr>
          <w:p w14:paraId="4C52B9EC" w14:textId="77777777" w:rsidR="00AD4DC7" w:rsidRDefault="00CB521E">
            <w:pPr>
              <w:textAlignment w:val="bottom"/>
            </w:pPr>
            <w:r>
              <w:rPr>
                <w:rFonts w:ascii="Arial" w:eastAsia="宋体" w:hAnsi="Arial" w:cs="Arial"/>
                <w:color w:val="262626"/>
                <w:sz w:val="18"/>
                <w:szCs w:val="18"/>
              </w:rPr>
              <w:t>Rate of compensation increase</w:t>
            </w:r>
          </w:p>
        </w:tc>
        <w:tc>
          <w:tcPr>
            <w:tcW w:w="0" w:type="auto"/>
            <w:gridSpan w:val="3"/>
            <w:shd w:val="clear" w:color="auto" w:fill="auto"/>
            <w:tcMar>
              <w:top w:w="0" w:type="dxa"/>
              <w:left w:w="20" w:type="dxa"/>
              <w:bottom w:w="0" w:type="dxa"/>
              <w:right w:w="20" w:type="dxa"/>
            </w:tcMar>
          </w:tcPr>
          <w:p w14:paraId="4C52B9E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9EE" w14:textId="77777777" w:rsidR="00AD4DC7" w:rsidRDefault="00CB521E">
            <w:pPr>
              <w:jc w:val="right"/>
              <w:textAlignment w:val="bottom"/>
            </w:pPr>
            <w:r>
              <w:rPr>
                <w:rFonts w:ascii="Arial" w:eastAsia="宋体" w:hAnsi="Arial" w:cs="Arial"/>
                <w:color w:val="0068B5"/>
                <w:sz w:val="18"/>
                <w:szCs w:val="18"/>
              </w:rPr>
              <w:t>3.2 </w:t>
            </w:r>
          </w:p>
        </w:tc>
        <w:tc>
          <w:tcPr>
            <w:tcW w:w="0" w:type="auto"/>
            <w:shd w:val="clear" w:color="auto" w:fill="auto"/>
            <w:tcMar>
              <w:top w:w="40" w:type="dxa"/>
              <w:left w:w="0" w:type="dxa"/>
              <w:bottom w:w="40" w:type="dxa"/>
              <w:right w:w="20" w:type="dxa"/>
            </w:tcMar>
            <w:vAlign w:val="bottom"/>
          </w:tcPr>
          <w:p w14:paraId="4C52B9EF"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B9F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9F1" w14:textId="77777777" w:rsidR="00AD4DC7" w:rsidRDefault="00CB521E">
            <w:pPr>
              <w:jc w:val="right"/>
              <w:textAlignment w:val="bottom"/>
            </w:pPr>
            <w:r>
              <w:rPr>
                <w:rFonts w:ascii="Arial" w:eastAsia="宋体" w:hAnsi="Arial" w:cs="Arial"/>
                <w:color w:val="262626"/>
                <w:sz w:val="18"/>
                <w:szCs w:val="18"/>
              </w:rPr>
              <w:t>3.5 </w:t>
            </w:r>
          </w:p>
        </w:tc>
        <w:tc>
          <w:tcPr>
            <w:tcW w:w="0" w:type="auto"/>
            <w:shd w:val="clear" w:color="auto" w:fill="auto"/>
            <w:tcMar>
              <w:top w:w="40" w:type="dxa"/>
              <w:left w:w="0" w:type="dxa"/>
              <w:bottom w:w="40" w:type="dxa"/>
              <w:right w:w="20" w:type="dxa"/>
            </w:tcMar>
            <w:vAlign w:val="bottom"/>
          </w:tcPr>
          <w:p w14:paraId="4C52B9F2"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9F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9F4" w14:textId="77777777" w:rsidR="00AD4DC7" w:rsidRDefault="00CB521E">
            <w:pPr>
              <w:jc w:val="right"/>
              <w:textAlignment w:val="bottom"/>
            </w:pPr>
            <w:r>
              <w:rPr>
                <w:rFonts w:ascii="Arial" w:eastAsia="宋体" w:hAnsi="Arial" w:cs="Arial"/>
                <w:color w:val="262626"/>
                <w:sz w:val="18"/>
                <w:szCs w:val="18"/>
              </w:rPr>
              <w:t>3.3 </w:t>
            </w:r>
          </w:p>
        </w:tc>
        <w:tc>
          <w:tcPr>
            <w:tcW w:w="0" w:type="auto"/>
            <w:shd w:val="clear" w:color="auto" w:fill="auto"/>
            <w:tcMar>
              <w:top w:w="40" w:type="dxa"/>
              <w:left w:w="0" w:type="dxa"/>
              <w:bottom w:w="40" w:type="dxa"/>
              <w:right w:w="20" w:type="dxa"/>
            </w:tcMar>
            <w:vAlign w:val="bottom"/>
          </w:tcPr>
          <w:p w14:paraId="4C52B9F5" w14:textId="77777777" w:rsidR="00AD4DC7" w:rsidRDefault="00CB521E">
            <w:pPr>
              <w:jc w:val="right"/>
              <w:textAlignment w:val="bottom"/>
            </w:pPr>
            <w:r>
              <w:rPr>
                <w:rFonts w:ascii="Arial" w:eastAsia="宋体" w:hAnsi="Arial" w:cs="Arial"/>
                <w:color w:val="262626"/>
                <w:sz w:val="18"/>
                <w:szCs w:val="18"/>
              </w:rPr>
              <w:t>%</w:t>
            </w:r>
          </w:p>
        </w:tc>
      </w:tr>
    </w:tbl>
    <w:p w14:paraId="4C52B9F7" w14:textId="77777777" w:rsidR="00AD4DC7" w:rsidRDefault="00CB521E">
      <w:pPr>
        <w:spacing w:before="180" w:after="180"/>
      </w:pPr>
      <w:r>
        <w:rPr>
          <w:rFonts w:ascii="Arial" w:eastAsia="宋体" w:hAnsi="Arial" w:cs="Arial"/>
          <w:color w:val="262626"/>
          <w:sz w:val="18"/>
          <w:szCs w:val="18"/>
        </w:rPr>
        <w:t xml:space="preserve">We establish the discount rate for each pension plan by analyzing current market long-term bond rates and matching the bond maturity with the average duration of the pension liabilities. </w:t>
      </w:r>
    </w:p>
    <w:p w14:paraId="4C52B9F8" w14:textId="77777777" w:rsidR="00AD4DC7" w:rsidRDefault="00CB521E">
      <w:pPr>
        <w:spacing w:after="180"/>
      </w:pPr>
      <w:r>
        <w:rPr>
          <w:rFonts w:ascii="Arial" w:eastAsia="宋体" w:hAnsi="Arial" w:cs="Arial"/>
          <w:color w:val="262626"/>
          <w:sz w:val="18"/>
          <w:szCs w:val="18"/>
        </w:rPr>
        <w:t>We establish the long-term expected rate of return by developing a f</w:t>
      </w:r>
      <w:r>
        <w:rPr>
          <w:rFonts w:ascii="Arial" w:eastAsia="宋体" w:hAnsi="Arial" w:cs="Arial"/>
          <w:color w:val="262626"/>
          <w:sz w:val="18"/>
          <w:szCs w:val="18"/>
        </w:rPr>
        <w:t>orward-looking, long-term return assumption for each pension fund asset class, taking into account factors such as the expected real return for the specific asset class and inflation. A single, long-term rate of return is then calculated as the weighted av</w:t>
      </w:r>
      <w:r>
        <w:rPr>
          <w:rFonts w:ascii="Arial" w:eastAsia="宋体" w:hAnsi="Arial" w:cs="Arial"/>
          <w:color w:val="262626"/>
          <w:sz w:val="18"/>
          <w:szCs w:val="18"/>
        </w:rPr>
        <w:t>erage of the target asset allocation percentages and the long-term return assumption for each asset class.</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BA05" w14:textId="77777777">
        <w:tc>
          <w:tcPr>
            <w:tcW w:w="50" w:type="pct"/>
            <w:shd w:val="clear" w:color="auto" w:fill="auto"/>
            <w:vAlign w:val="bottom"/>
          </w:tcPr>
          <w:p w14:paraId="4C52B9F9" w14:textId="77777777" w:rsidR="00AD4DC7" w:rsidRDefault="00AD4DC7">
            <w:pPr>
              <w:rPr>
                <w:rFonts w:ascii="宋体"/>
              </w:rPr>
            </w:pPr>
          </w:p>
        </w:tc>
        <w:tc>
          <w:tcPr>
            <w:tcW w:w="276" w:type="pct"/>
            <w:shd w:val="clear" w:color="auto" w:fill="auto"/>
            <w:vAlign w:val="bottom"/>
          </w:tcPr>
          <w:p w14:paraId="4C52B9FA" w14:textId="77777777" w:rsidR="00AD4DC7" w:rsidRDefault="00AD4DC7">
            <w:pPr>
              <w:rPr>
                <w:rFonts w:ascii="宋体"/>
              </w:rPr>
            </w:pPr>
          </w:p>
        </w:tc>
        <w:tc>
          <w:tcPr>
            <w:tcW w:w="5" w:type="pct"/>
            <w:shd w:val="clear" w:color="auto" w:fill="auto"/>
            <w:vAlign w:val="bottom"/>
          </w:tcPr>
          <w:p w14:paraId="4C52B9FB" w14:textId="77777777" w:rsidR="00AD4DC7" w:rsidRDefault="00AD4DC7">
            <w:pPr>
              <w:rPr>
                <w:rFonts w:ascii="宋体"/>
              </w:rPr>
            </w:pPr>
          </w:p>
        </w:tc>
        <w:tc>
          <w:tcPr>
            <w:tcW w:w="50" w:type="pct"/>
            <w:shd w:val="clear" w:color="auto" w:fill="auto"/>
            <w:vAlign w:val="bottom"/>
          </w:tcPr>
          <w:p w14:paraId="4C52B9FC" w14:textId="77777777" w:rsidR="00AD4DC7" w:rsidRDefault="00AD4DC7">
            <w:pPr>
              <w:rPr>
                <w:rFonts w:ascii="宋体"/>
              </w:rPr>
            </w:pPr>
          </w:p>
        </w:tc>
        <w:tc>
          <w:tcPr>
            <w:tcW w:w="940" w:type="pct"/>
            <w:shd w:val="clear" w:color="auto" w:fill="auto"/>
            <w:vAlign w:val="bottom"/>
          </w:tcPr>
          <w:p w14:paraId="4C52B9FD" w14:textId="77777777" w:rsidR="00AD4DC7" w:rsidRDefault="00AD4DC7">
            <w:pPr>
              <w:rPr>
                <w:rFonts w:ascii="宋体"/>
              </w:rPr>
            </w:pPr>
          </w:p>
        </w:tc>
        <w:tc>
          <w:tcPr>
            <w:tcW w:w="5" w:type="pct"/>
            <w:shd w:val="clear" w:color="auto" w:fill="auto"/>
            <w:vAlign w:val="bottom"/>
          </w:tcPr>
          <w:p w14:paraId="4C52B9FE" w14:textId="77777777" w:rsidR="00AD4DC7" w:rsidRDefault="00AD4DC7">
            <w:pPr>
              <w:rPr>
                <w:rFonts w:ascii="宋体"/>
              </w:rPr>
            </w:pPr>
          </w:p>
        </w:tc>
        <w:tc>
          <w:tcPr>
            <w:tcW w:w="50" w:type="pct"/>
            <w:shd w:val="clear" w:color="auto" w:fill="auto"/>
            <w:vAlign w:val="bottom"/>
          </w:tcPr>
          <w:p w14:paraId="4C52B9FF" w14:textId="77777777" w:rsidR="00AD4DC7" w:rsidRDefault="00AD4DC7">
            <w:pPr>
              <w:rPr>
                <w:rFonts w:ascii="宋体"/>
              </w:rPr>
            </w:pPr>
          </w:p>
        </w:tc>
        <w:tc>
          <w:tcPr>
            <w:tcW w:w="1837" w:type="pct"/>
            <w:shd w:val="clear" w:color="auto" w:fill="auto"/>
            <w:vAlign w:val="bottom"/>
          </w:tcPr>
          <w:p w14:paraId="4C52BA00" w14:textId="77777777" w:rsidR="00AD4DC7" w:rsidRDefault="00AD4DC7">
            <w:pPr>
              <w:rPr>
                <w:rFonts w:ascii="宋体"/>
              </w:rPr>
            </w:pPr>
          </w:p>
        </w:tc>
        <w:tc>
          <w:tcPr>
            <w:tcW w:w="5" w:type="pct"/>
            <w:shd w:val="clear" w:color="auto" w:fill="auto"/>
            <w:vAlign w:val="bottom"/>
          </w:tcPr>
          <w:p w14:paraId="4C52BA01" w14:textId="77777777" w:rsidR="00AD4DC7" w:rsidRDefault="00AD4DC7">
            <w:pPr>
              <w:rPr>
                <w:rFonts w:ascii="宋体"/>
              </w:rPr>
            </w:pPr>
          </w:p>
        </w:tc>
        <w:tc>
          <w:tcPr>
            <w:tcW w:w="50" w:type="pct"/>
            <w:shd w:val="clear" w:color="auto" w:fill="auto"/>
            <w:vAlign w:val="bottom"/>
          </w:tcPr>
          <w:p w14:paraId="4C52BA02" w14:textId="77777777" w:rsidR="00AD4DC7" w:rsidRDefault="00AD4DC7">
            <w:pPr>
              <w:rPr>
                <w:rFonts w:ascii="宋体"/>
              </w:rPr>
            </w:pPr>
          </w:p>
        </w:tc>
        <w:tc>
          <w:tcPr>
            <w:tcW w:w="1724" w:type="pct"/>
            <w:shd w:val="clear" w:color="auto" w:fill="auto"/>
            <w:vAlign w:val="bottom"/>
          </w:tcPr>
          <w:p w14:paraId="4C52BA03" w14:textId="77777777" w:rsidR="00AD4DC7" w:rsidRDefault="00AD4DC7">
            <w:pPr>
              <w:rPr>
                <w:rFonts w:ascii="宋体"/>
              </w:rPr>
            </w:pPr>
          </w:p>
        </w:tc>
        <w:tc>
          <w:tcPr>
            <w:tcW w:w="5" w:type="pct"/>
            <w:shd w:val="clear" w:color="auto" w:fill="auto"/>
            <w:vAlign w:val="bottom"/>
          </w:tcPr>
          <w:p w14:paraId="4C52BA04" w14:textId="77777777" w:rsidR="00AD4DC7" w:rsidRDefault="00AD4DC7">
            <w:pPr>
              <w:rPr>
                <w:rFonts w:ascii="宋体"/>
              </w:rPr>
            </w:pPr>
          </w:p>
        </w:tc>
      </w:tr>
      <w:tr w:rsidR="00AD4DC7" w14:paraId="4C52BA0A"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A06"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97" wp14:editId="4C52CA98">
                  <wp:extent cx="304800" cy="304800"/>
                  <wp:effectExtent l="0" t="0" r="0" b="0"/>
                  <wp:docPr id="262" name="图片 343"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343"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A07"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BA08"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A09"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103</w:t>
            </w:r>
          </w:p>
        </w:tc>
      </w:tr>
    </w:tbl>
    <w:p w14:paraId="4C52BA0B" w14:textId="77777777" w:rsidR="00AD4DC7" w:rsidRDefault="00CB521E">
      <w:r>
        <w:pict w14:anchorId="4C52CA99">
          <v:rect id="_x0000_i1129" style="width:415.3pt;height:1.5pt" o:hralign="center" o:hrstd="t" o:hr="t" fillcolor="#a0a0a0" stroked="f"/>
        </w:pict>
      </w:r>
    </w:p>
    <w:p w14:paraId="4C52BA0C" w14:textId="77777777" w:rsidR="00AD4DC7" w:rsidRDefault="00CB521E">
      <w:pPr>
        <w:jc w:val="right"/>
      </w:pPr>
      <w:hyperlink r:id="rId163" w:anchor="i63d840d8a6434f9ea0b4b4bad0e8d3d6_22" w:history="1">
        <w:r>
          <w:rPr>
            <w:rStyle w:val="a5"/>
            <w:rFonts w:ascii="Arial" w:eastAsia="宋体" w:hAnsi="Arial" w:cs="Arial"/>
            <w:b/>
            <w:bCs/>
            <w:sz w:val="16"/>
            <w:szCs w:val="16"/>
          </w:rPr>
          <w:t>Table of Contents</w:t>
        </w:r>
      </w:hyperlink>
    </w:p>
    <w:p w14:paraId="4C52BA0D" w14:textId="77777777" w:rsidR="00AD4DC7" w:rsidRDefault="00AD4DC7">
      <w:pPr>
        <w:jc w:val="right"/>
      </w:pPr>
    </w:p>
    <w:p w14:paraId="4C52BA0E" w14:textId="77777777" w:rsidR="00AD4DC7" w:rsidRDefault="00CB521E">
      <w:pPr>
        <w:spacing w:after="180"/>
      </w:pPr>
      <w:r>
        <w:rPr>
          <w:rFonts w:ascii="Arial" w:eastAsia="宋体" w:hAnsi="Arial" w:cs="Arial"/>
          <w:color w:val="0068B5"/>
        </w:rPr>
        <w:t>Funding</w:t>
      </w:r>
    </w:p>
    <w:p w14:paraId="4C52BA0F" w14:textId="77777777" w:rsidR="00AD4DC7" w:rsidRDefault="00CB521E">
      <w:pPr>
        <w:spacing w:after="180"/>
      </w:pPr>
      <w:r>
        <w:rPr>
          <w:rFonts w:ascii="Arial" w:eastAsia="宋体" w:hAnsi="Arial" w:cs="Arial"/>
          <w:color w:val="262626"/>
          <w:sz w:val="18"/>
          <w:szCs w:val="18"/>
        </w:rPr>
        <w:t xml:space="preserve">Our practice is to fund the various pension plans in amounts </w:t>
      </w:r>
      <w:r>
        <w:rPr>
          <w:rFonts w:ascii="Arial" w:eastAsia="宋体" w:hAnsi="Arial" w:cs="Arial"/>
          <w:color w:val="262626"/>
          <w:sz w:val="18"/>
          <w:szCs w:val="18"/>
        </w:rPr>
        <w:t>sufficient to meet the minimum requirements of applicable local laws and regulations. Additional funding may be provided as deemed appropriate. Funding for the U.S. Retiree Medical Plan is discretionary under applicable laws and regulations; additional fun</w:t>
      </w:r>
      <w:r>
        <w:rPr>
          <w:rFonts w:ascii="Arial" w:eastAsia="宋体" w:hAnsi="Arial" w:cs="Arial"/>
          <w:color w:val="262626"/>
          <w:sz w:val="18"/>
          <w:szCs w:val="18"/>
        </w:rPr>
        <w:t>ding may be provided as deemed appropriate.</w:t>
      </w:r>
    </w:p>
    <w:p w14:paraId="4C52BA10" w14:textId="77777777" w:rsidR="00AD4DC7" w:rsidRDefault="00CB521E">
      <w:pPr>
        <w:spacing w:after="180"/>
      </w:pPr>
      <w:r>
        <w:rPr>
          <w:rFonts w:ascii="Arial" w:eastAsia="宋体" w:hAnsi="Arial" w:cs="Arial"/>
          <w:color w:val="262626"/>
          <w:sz w:val="18"/>
          <w:szCs w:val="18"/>
        </w:rPr>
        <w:t xml:space="preserve">On a worldwide basis, our pension and retiree medical plans were 61% funded as of December 26, 2020. The U.S. Pension Plan, which accounts for 31% of the worldwide pension and retiree medical benefit </w:t>
      </w:r>
      <w:r>
        <w:rPr>
          <w:rFonts w:ascii="Arial" w:eastAsia="宋体" w:hAnsi="Arial" w:cs="Arial"/>
          <w:color w:val="262626"/>
          <w:sz w:val="18"/>
          <w:szCs w:val="18"/>
        </w:rPr>
        <w:t>obligations, was 89% funded. Funded status is not indicative of our ability to pay ongoing pension benefits or of our obligation to fund retirement trusts. Required pension funding for U.S. retirement plans is determined in accordance with ERISA, which set</w:t>
      </w:r>
      <w:r>
        <w:rPr>
          <w:rFonts w:ascii="Arial" w:eastAsia="宋体" w:hAnsi="Arial" w:cs="Arial"/>
          <w:color w:val="262626"/>
          <w:sz w:val="18"/>
          <w:szCs w:val="18"/>
        </w:rPr>
        <w:t>s required minimum contributions. Cumulative company funding to the U.S. Pension Plan currently exceeds the minimum ERISA funding requirements.</w:t>
      </w:r>
    </w:p>
    <w:p w14:paraId="4C52BA11" w14:textId="77777777" w:rsidR="00AD4DC7" w:rsidRDefault="00CB521E">
      <w:pPr>
        <w:spacing w:after="180"/>
      </w:pPr>
      <w:r>
        <w:rPr>
          <w:rFonts w:ascii="Arial" w:eastAsia="宋体" w:hAnsi="Arial" w:cs="Arial"/>
          <w:color w:val="0068B5"/>
        </w:rPr>
        <w:t>Net Periodic Benefit Cost</w:t>
      </w:r>
    </w:p>
    <w:p w14:paraId="4C52BA12" w14:textId="77777777" w:rsidR="00AD4DC7" w:rsidRDefault="00CB521E">
      <w:pPr>
        <w:spacing w:after="180"/>
      </w:pPr>
      <w:r>
        <w:rPr>
          <w:rFonts w:ascii="Arial" w:eastAsia="宋体" w:hAnsi="Arial" w:cs="Arial"/>
          <w:color w:val="262626"/>
          <w:sz w:val="18"/>
          <w:szCs w:val="18"/>
        </w:rPr>
        <w:t>The net periodic benefit cost for pension and U.S. retiree medical benefits was $164 m</w:t>
      </w:r>
      <w:r>
        <w:rPr>
          <w:rFonts w:ascii="Arial" w:eastAsia="宋体" w:hAnsi="Arial" w:cs="Arial"/>
          <w:color w:val="262626"/>
          <w:sz w:val="18"/>
          <w:szCs w:val="18"/>
        </w:rPr>
        <w:t xml:space="preserve">illion in 2020 ($135 million in 2019 and $197 million in 2018). </w:t>
      </w:r>
    </w:p>
    <w:p w14:paraId="4C52BA13" w14:textId="77777777" w:rsidR="00AD4DC7" w:rsidRDefault="00CB521E">
      <w:r>
        <w:rPr>
          <w:rFonts w:ascii="Arial" w:eastAsia="宋体" w:hAnsi="Arial" w:cs="Arial"/>
          <w:color w:val="0068B5"/>
        </w:rPr>
        <w:t>Pension Plan Assets</w:t>
      </w:r>
    </w:p>
    <w:tbl>
      <w:tblPr>
        <w:tblW w:w="5000" w:type="pct"/>
        <w:tblCellMar>
          <w:top w:w="15" w:type="dxa"/>
          <w:left w:w="15" w:type="dxa"/>
          <w:bottom w:w="15" w:type="dxa"/>
          <w:right w:w="15" w:type="dxa"/>
        </w:tblCellMar>
        <w:tblLook w:val="04A0" w:firstRow="1" w:lastRow="0" w:firstColumn="1" w:lastColumn="0" w:noHBand="0" w:noVBand="1"/>
      </w:tblPr>
      <w:tblGrid>
        <w:gridCol w:w="39"/>
        <w:gridCol w:w="2944"/>
        <w:gridCol w:w="38"/>
        <w:gridCol w:w="36"/>
        <w:gridCol w:w="36"/>
        <w:gridCol w:w="36"/>
        <w:gridCol w:w="122"/>
        <w:gridCol w:w="797"/>
        <w:gridCol w:w="37"/>
        <w:gridCol w:w="36"/>
        <w:gridCol w:w="36"/>
        <w:gridCol w:w="36"/>
        <w:gridCol w:w="121"/>
        <w:gridCol w:w="797"/>
        <w:gridCol w:w="36"/>
        <w:gridCol w:w="36"/>
        <w:gridCol w:w="36"/>
        <w:gridCol w:w="36"/>
        <w:gridCol w:w="122"/>
        <w:gridCol w:w="797"/>
        <w:gridCol w:w="37"/>
        <w:gridCol w:w="36"/>
        <w:gridCol w:w="36"/>
        <w:gridCol w:w="36"/>
        <w:gridCol w:w="121"/>
        <w:gridCol w:w="797"/>
        <w:gridCol w:w="36"/>
        <w:gridCol w:w="36"/>
        <w:gridCol w:w="36"/>
        <w:gridCol w:w="36"/>
        <w:gridCol w:w="121"/>
        <w:gridCol w:w="798"/>
        <w:gridCol w:w="36"/>
      </w:tblGrid>
      <w:tr w:rsidR="00AD4DC7" w14:paraId="4C52BA35" w14:textId="77777777">
        <w:tc>
          <w:tcPr>
            <w:tcW w:w="50" w:type="pct"/>
            <w:shd w:val="clear" w:color="auto" w:fill="auto"/>
          </w:tcPr>
          <w:p w14:paraId="4C52BA14" w14:textId="77777777" w:rsidR="00AD4DC7" w:rsidRDefault="00AD4DC7">
            <w:pPr>
              <w:rPr>
                <w:rFonts w:ascii="宋体"/>
              </w:rPr>
            </w:pPr>
          </w:p>
        </w:tc>
        <w:tc>
          <w:tcPr>
            <w:tcW w:w="1802" w:type="pct"/>
            <w:shd w:val="clear" w:color="auto" w:fill="auto"/>
          </w:tcPr>
          <w:p w14:paraId="4C52BA15" w14:textId="77777777" w:rsidR="00AD4DC7" w:rsidRDefault="00AD4DC7">
            <w:pPr>
              <w:rPr>
                <w:rFonts w:ascii="宋体"/>
              </w:rPr>
            </w:pPr>
          </w:p>
        </w:tc>
        <w:tc>
          <w:tcPr>
            <w:tcW w:w="5" w:type="pct"/>
            <w:shd w:val="clear" w:color="auto" w:fill="auto"/>
          </w:tcPr>
          <w:p w14:paraId="4C52BA16" w14:textId="77777777" w:rsidR="00AD4DC7" w:rsidRDefault="00AD4DC7">
            <w:pPr>
              <w:rPr>
                <w:rFonts w:ascii="宋体"/>
              </w:rPr>
            </w:pPr>
          </w:p>
        </w:tc>
        <w:tc>
          <w:tcPr>
            <w:tcW w:w="5" w:type="pct"/>
            <w:shd w:val="clear" w:color="auto" w:fill="auto"/>
          </w:tcPr>
          <w:p w14:paraId="4C52BA17" w14:textId="77777777" w:rsidR="00AD4DC7" w:rsidRDefault="00AD4DC7">
            <w:pPr>
              <w:rPr>
                <w:rFonts w:ascii="宋体"/>
              </w:rPr>
            </w:pPr>
          </w:p>
        </w:tc>
        <w:tc>
          <w:tcPr>
            <w:tcW w:w="24" w:type="pct"/>
            <w:shd w:val="clear" w:color="auto" w:fill="auto"/>
          </w:tcPr>
          <w:p w14:paraId="4C52BA18" w14:textId="77777777" w:rsidR="00AD4DC7" w:rsidRDefault="00AD4DC7">
            <w:pPr>
              <w:rPr>
                <w:rFonts w:ascii="宋体"/>
              </w:rPr>
            </w:pPr>
          </w:p>
        </w:tc>
        <w:tc>
          <w:tcPr>
            <w:tcW w:w="5" w:type="pct"/>
            <w:shd w:val="clear" w:color="auto" w:fill="auto"/>
          </w:tcPr>
          <w:p w14:paraId="4C52BA19" w14:textId="77777777" w:rsidR="00AD4DC7" w:rsidRDefault="00AD4DC7">
            <w:pPr>
              <w:rPr>
                <w:rFonts w:ascii="宋体"/>
              </w:rPr>
            </w:pPr>
          </w:p>
        </w:tc>
        <w:tc>
          <w:tcPr>
            <w:tcW w:w="50" w:type="pct"/>
            <w:shd w:val="clear" w:color="auto" w:fill="auto"/>
          </w:tcPr>
          <w:p w14:paraId="4C52BA1A" w14:textId="77777777" w:rsidR="00AD4DC7" w:rsidRDefault="00AD4DC7">
            <w:pPr>
              <w:rPr>
                <w:rFonts w:ascii="宋体"/>
              </w:rPr>
            </w:pPr>
          </w:p>
        </w:tc>
        <w:tc>
          <w:tcPr>
            <w:tcW w:w="539" w:type="pct"/>
            <w:shd w:val="clear" w:color="auto" w:fill="auto"/>
          </w:tcPr>
          <w:p w14:paraId="4C52BA1B" w14:textId="77777777" w:rsidR="00AD4DC7" w:rsidRDefault="00AD4DC7">
            <w:pPr>
              <w:rPr>
                <w:rFonts w:ascii="宋体"/>
              </w:rPr>
            </w:pPr>
          </w:p>
        </w:tc>
        <w:tc>
          <w:tcPr>
            <w:tcW w:w="5" w:type="pct"/>
            <w:shd w:val="clear" w:color="auto" w:fill="auto"/>
          </w:tcPr>
          <w:p w14:paraId="4C52BA1C" w14:textId="77777777" w:rsidR="00AD4DC7" w:rsidRDefault="00AD4DC7">
            <w:pPr>
              <w:rPr>
                <w:rFonts w:ascii="宋体"/>
              </w:rPr>
            </w:pPr>
          </w:p>
        </w:tc>
        <w:tc>
          <w:tcPr>
            <w:tcW w:w="5" w:type="pct"/>
            <w:shd w:val="clear" w:color="auto" w:fill="auto"/>
          </w:tcPr>
          <w:p w14:paraId="4C52BA1D" w14:textId="77777777" w:rsidR="00AD4DC7" w:rsidRDefault="00AD4DC7">
            <w:pPr>
              <w:rPr>
                <w:rFonts w:ascii="宋体"/>
              </w:rPr>
            </w:pPr>
          </w:p>
        </w:tc>
        <w:tc>
          <w:tcPr>
            <w:tcW w:w="24" w:type="pct"/>
            <w:shd w:val="clear" w:color="auto" w:fill="auto"/>
          </w:tcPr>
          <w:p w14:paraId="4C52BA1E" w14:textId="77777777" w:rsidR="00AD4DC7" w:rsidRDefault="00AD4DC7">
            <w:pPr>
              <w:rPr>
                <w:rFonts w:ascii="宋体"/>
              </w:rPr>
            </w:pPr>
          </w:p>
        </w:tc>
        <w:tc>
          <w:tcPr>
            <w:tcW w:w="5" w:type="pct"/>
            <w:shd w:val="clear" w:color="auto" w:fill="auto"/>
          </w:tcPr>
          <w:p w14:paraId="4C52BA1F" w14:textId="77777777" w:rsidR="00AD4DC7" w:rsidRDefault="00AD4DC7">
            <w:pPr>
              <w:rPr>
                <w:rFonts w:ascii="宋体"/>
              </w:rPr>
            </w:pPr>
          </w:p>
        </w:tc>
        <w:tc>
          <w:tcPr>
            <w:tcW w:w="50" w:type="pct"/>
            <w:shd w:val="clear" w:color="auto" w:fill="auto"/>
          </w:tcPr>
          <w:p w14:paraId="4C52BA20" w14:textId="77777777" w:rsidR="00AD4DC7" w:rsidRDefault="00AD4DC7">
            <w:pPr>
              <w:rPr>
                <w:rFonts w:ascii="宋体"/>
              </w:rPr>
            </w:pPr>
          </w:p>
        </w:tc>
        <w:tc>
          <w:tcPr>
            <w:tcW w:w="539" w:type="pct"/>
            <w:shd w:val="clear" w:color="auto" w:fill="auto"/>
          </w:tcPr>
          <w:p w14:paraId="4C52BA21" w14:textId="77777777" w:rsidR="00AD4DC7" w:rsidRDefault="00AD4DC7">
            <w:pPr>
              <w:rPr>
                <w:rFonts w:ascii="宋体"/>
              </w:rPr>
            </w:pPr>
          </w:p>
        </w:tc>
        <w:tc>
          <w:tcPr>
            <w:tcW w:w="5" w:type="pct"/>
            <w:shd w:val="clear" w:color="auto" w:fill="auto"/>
          </w:tcPr>
          <w:p w14:paraId="4C52BA22" w14:textId="77777777" w:rsidR="00AD4DC7" w:rsidRDefault="00AD4DC7">
            <w:pPr>
              <w:rPr>
                <w:rFonts w:ascii="宋体"/>
              </w:rPr>
            </w:pPr>
          </w:p>
        </w:tc>
        <w:tc>
          <w:tcPr>
            <w:tcW w:w="5" w:type="pct"/>
            <w:shd w:val="clear" w:color="auto" w:fill="auto"/>
          </w:tcPr>
          <w:p w14:paraId="4C52BA23" w14:textId="77777777" w:rsidR="00AD4DC7" w:rsidRDefault="00AD4DC7">
            <w:pPr>
              <w:rPr>
                <w:rFonts w:ascii="宋体"/>
              </w:rPr>
            </w:pPr>
          </w:p>
        </w:tc>
        <w:tc>
          <w:tcPr>
            <w:tcW w:w="24" w:type="pct"/>
            <w:shd w:val="clear" w:color="auto" w:fill="auto"/>
          </w:tcPr>
          <w:p w14:paraId="4C52BA24" w14:textId="77777777" w:rsidR="00AD4DC7" w:rsidRDefault="00AD4DC7">
            <w:pPr>
              <w:rPr>
                <w:rFonts w:ascii="宋体"/>
              </w:rPr>
            </w:pPr>
          </w:p>
        </w:tc>
        <w:tc>
          <w:tcPr>
            <w:tcW w:w="5" w:type="pct"/>
            <w:shd w:val="clear" w:color="auto" w:fill="auto"/>
          </w:tcPr>
          <w:p w14:paraId="4C52BA25" w14:textId="77777777" w:rsidR="00AD4DC7" w:rsidRDefault="00AD4DC7">
            <w:pPr>
              <w:rPr>
                <w:rFonts w:ascii="宋体"/>
              </w:rPr>
            </w:pPr>
          </w:p>
        </w:tc>
        <w:tc>
          <w:tcPr>
            <w:tcW w:w="50" w:type="pct"/>
            <w:shd w:val="clear" w:color="auto" w:fill="auto"/>
          </w:tcPr>
          <w:p w14:paraId="4C52BA26" w14:textId="77777777" w:rsidR="00AD4DC7" w:rsidRDefault="00AD4DC7">
            <w:pPr>
              <w:rPr>
                <w:rFonts w:ascii="宋体"/>
              </w:rPr>
            </w:pPr>
          </w:p>
        </w:tc>
        <w:tc>
          <w:tcPr>
            <w:tcW w:w="539" w:type="pct"/>
            <w:shd w:val="clear" w:color="auto" w:fill="auto"/>
          </w:tcPr>
          <w:p w14:paraId="4C52BA27" w14:textId="77777777" w:rsidR="00AD4DC7" w:rsidRDefault="00AD4DC7">
            <w:pPr>
              <w:rPr>
                <w:rFonts w:ascii="宋体"/>
              </w:rPr>
            </w:pPr>
          </w:p>
        </w:tc>
        <w:tc>
          <w:tcPr>
            <w:tcW w:w="5" w:type="pct"/>
            <w:shd w:val="clear" w:color="auto" w:fill="auto"/>
          </w:tcPr>
          <w:p w14:paraId="4C52BA28" w14:textId="77777777" w:rsidR="00AD4DC7" w:rsidRDefault="00AD4DC7">
            <w:pPr>
              <w:rPr>
                <w:rFonts w:ascii="宋体"/>
              </w:rPr>
            </w:pPr>
          </w:p>
        </w:tc>
        <w:tc>
          <w:tcPr>
            <w:tcW w:w="5" w:type="pct"/>
            <w:shd w:val="clear" w:color="auto" w:fill="auto"/>
          </w:tcPr>
          <w:p w14:paraId="4C52BA29" w14:textId="77777777" w:rsidR="00AD4DC7" w:rsidRDefault="00AD4DC7">
            <w:pPr>
              <w:rPr>
                <w:rFonts w:ascii="宋体"/>
              </w:rPr>
            </w:pPr>
          </w:p>
        </w:tc>
        <w:tc>
          <w:tcPr>
            <w:tcW w:w="24" w:type="pct"/>
            <w:shd w:val="clear" w:color="auto" w:fill="auto"/>
          </w:tcPr>
          <w:p w14:paraId="4C52BA2A" w14:textId="77777777" w:rsidR="00AD4DC7" w:rsidRDefault="00AD4DC7">
            <w:pPr>
              <w:rPr>
                <w:rFonts w:ascii="宋体"/>
              </w:rPr>
            </w:pPr>
          </w:p>
        </w:tc>
        <w:tc>
          <w:tcPr>
            <w:tcW w:w="5" w:type="pct"/>
            <w:shd w:val="clear" w:color="auto" w:fill="auto"/>
          </w:tcPr>
          <w:p w14:paraId="4C52BA2B" w14:textId="77777777" w:rsidR="00AD4DC7" w:rsidRDefault="00AD4DC7">
            <w:pPr>
              <w:rPr>
                <w:rFonts w:ascii="宋体"/>
              </w:rPr>
            </w:pPr>
          </w:p>
        </w:tc>
        <w:tc>
          <w:tcPr>
            <w:tcW w:w="50" w:type="pct"/>
            <w:shd w:val="clear" w:color="auto" w:fill="auto"/>
          </w:tcPr>
          <w:p w14:paraId="4C52BA2C" w14:textId="77777777" w:rsidR="00AD4DC7" w:rsidRDefault="00AD4DC7">
            <w:pPr>
              <w:rPr>
                <w:rFonts w:ascii="宋体"/>
              </w:rPr>
            </w:pPr>
          </w:p>
        </w:tc>
        <w:tc>
          <w:tcPr>
            <w:tcW w:w="539" w:type="pct"/>
            <w:shd w:val="clear" w:color="auto" w:fill="auto"/>
          </w:tcPr>
          <w:p w14:paraId="4C52BA2D" w14:textId="77777777" w:rsidR="00AD4DC7" w:rsidRDefault="00AD4DC7">
            <w:pPr>
              <w:rPr>
                <w:rFonts w:ascii="宋体"/>
              </w:rPr>
            </w:pPr>
          </w:p>
        </w:tc>
        <w:tc>
          <w:tcPr>
            <w:tcW w:w="5" w:type="pct"/>
            <w:shd w:val="clear" w:color="auto" w:fill="auto"/>
          </w:tcPr>
          <w:p w14:paraId="4C52BA2E" w14:textId="77777777" w:rsidR="00AD4DC7" w:rsidRDefault="00AD4DC7">
            <w:pPr>
              <w:rPr>
                <w:rFonts w:ascii="宋体"/>
              </w:rPr>
            </w:pPr>
          </w:p>
        </w:tc>
        <w:tc>
          <w:tcPr>
            <w:tcW w:w="5" w:type="pct"/>
            <w:shd w:val="clear" w:color="auto" w:fill="auto"/>
          </w:tcPr>
          <w:p w14:paraId="4C52BA2F" w14:textId="77777777" w:rsidR="00AD4DC7" w:rsidRDefault="00AD4DC7">
            <w:pPr>
              <w:rPr>
                <w:rFonts w:ascii="宋体"/>
              </w:rPr>
            </w:pPr>
          </w:p>
        </w:tc>
        <w:tc>
          <w:tcPr>
            <w:tcW w:w="24" w:type="pct"/>
            <w:shd w:val="clear" w:color="auto" w:fill="auto"/>
          </w:tcPr>
          <w:p w14:paraId="4C52BA30" w14:textId="77777777" w:rsidR="00AD4DC7" w:rsidRDefault="00AD4DC7">
            <w:pPr>
              <w:rPr>
                <w:rFonts w:ascii="宋体"/>
              </w:rPr>
            </w:pPr>
          </w:p>
        </w:tc>
        <w:tc>
          <w:tcPr>
            <w:tcW w:w="5" w:type="pct"/>
            <w:shd w:val="clear" w:color="auto" w:fill="auto"/>
          </w:tcPr>
          <w:p w14:paraId="4C52BA31" w14:textId="77777777" w:rsidR="00AD4DC7" w:rsidRDefault="00AD4DC7">
            <w:pPr>
              <w:rPr>
                <w:rFonts w:ascii="宋体"/>
              </w:rPr>
            </w:pPr>
          </w:p>
        </w:tc>
        <w:tc>
          <w:tcPr>
            <w:tcW w:w="50" w:type="pct"/>
            <w:shd w:val="clear" w:color="auto" w:fill="auto"/>
          </w:tcPr>
          <w:p w14:paraId="4C52BA32" w14:textId="77777777" w:rsidR="00AD4DC7" w:rsidRDefault="00AD4DC7">
            <w:pPr>
              <w:rPr>
                <w:rFonts w:ascii="宋体"/>
              </w:rPr>
            </w:pPr>
          </w:p>
        </w:tc>
        <w:tc>
          <w:tcPr>
            <w:tcW w:w="539" w:type="pct"/>
            <w:shd w:val="clear" w:color="auto" w:fill="auto"/>
          </w:tcPr>
          <w:p w14:paraId="4C52BA33" w14:textId="77777777" w:rsidR="00AD4DC7" w:rsidRDefault="00AD4DC7">
            <w:pPr>
              <w:rPr>
                <w:rFonts w:ascii="宋体"/>
              </w:rPr>
            </w:pPr>
          </w:p>
        </w:tc>
        <w:tc>
          <w:tcPr>
            <w:tcW w:w="5" w:type="pct"/>
            <w:shd w:val="clear" w:color="auto" w:fill="auto"/>
          </w:tcPr>
          <w:p w14:paraId="4C52BA34" w14:textId="77777777" w:rsidR="00AD4DC7" w:rsidRDefault="00AD4DC7">
            <w:pPr>
              <w:rPr>
                <w:rFonts w:ascii="宋体"/>
              </w:rPr>
            </w:pPr>
          </w:p>
        </w:tc>
      </w:tr>
      <w:tr w:rsidR="00AD4DC7" w14:paraId="4C52BA3B" w14:textId="77777777">
        <w:tc>
          <w:tcPr>
            <w:tcW w:w="0" w:type="auto"/>
            <w:gridSpan w:val="3"/>
            <w:shd w:val="clear" w:color="auto" w:fill="auto"/>
            <w:tcMar>
              <w:top w:w="0" w:type="dxa"/>
              <w:left w:w="20" w:type="dxa"/>
              <w:bottom w:w="0" w:type="dxa"/>
              <w:right w:w="20" w:type="dxa"/>
            </w:tcMar>
          </w:tcPr>
          <w:p w14:paraId="4C52BA3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A37" w14:textId="77777777" w:rsidR="00AD4DC7" w:rsidRDefault="00AD4DC7">
            <w:pPr>
              <w:rPr>
                <w:rFonts w:ascii="宋体"/>
              </w:rPr>
            </w:pPr>
          </w:p>
        </w:tc>
        <w:tc>
          <w:tcPr>
            <w:tcW w:w="0" w:type="auto"/>
            <w:gridSpan w:val="21"/>
            <w:shd w:val="clear" w:color="auto" w:fill="auto"/>
            <w:tcMar>
              <w:top w:w="40" w:type="dxa"/>
              <w:left w:w="20" w:type="dxa"/>
              <w:bottom w:w="40" w:type="dxa"/>
              <w:right w:w="20" w:type="dxa"/>
            </w:tcMar>
            <w:vAlign w:val="bottom"/>
          </w:tcPr>
          <w:p w14:paraId="4C52BA38" w14:textId="77777777" w:rsidR="00AD4DC7" w:rsidRDefault="00CB521E">
            <w:pPr>
              <w:jc w:val="center"/>
              <w:textAlignment w:val="bottom"/>
            </w:pPr>
            <w:r>
              <w:rPr>
                <w:rFonts w:ascii="Arial" w:eastAsia="宋体" w:hAnsi="Arial" w:cs="Arial"/>
                <w:b/>
                <w:bCs/>
                <w:color w:val="262626"/>
                <w:sz w:val="18"/>
                <w:szCs w:val="18"/>
              </w:rPr>
              <w:t>December 26, 2020</w:t>
            </w:r>
          </w:p>
        </w:tc>
        <w:tc>
          <w:tcPr>
            <w:tcW w:w="0" w:type="auto"/>
            <w:gridSpan w:val="3"/>
            <w:shd w:val="clear" w:color="auto" w:fill="auto"/>
            <w:tcMar>
              <w:top w:w="0" w:type="dxa"/>
              <w:left w:w="20" w:type="dxa"/>
              <w:bottom w:w="0" w:type="dxa"/>
              <w:right w:w="20" w:type="dxa"/>
            </w:tcMar>
          </w:tcPr>
          <w:p w14:paraId="4C52BA3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A3A" w14:textId="77777777" w:rsidR="00AD4DC7" w:rsidRDefault="00CB521E">
            <w:pPr>
              <w:jc w:val="center"/>
              <w:textAlignment w:val="bottom"/>
            </w:pPr>
            <w:r>
              <w:rPr>
                <w:rFonts w:ascii="Arial" w:eastAsia="宋体" w:hAnsi="Arial" w:cs="Arial"/>
                <w:b/>
                <w:bCs/>
                <w:color w:val="262626"/>
                <w:sz w:val="18"/>
                <w:szCs w:val="18"/>
              </w:rPr>
              <w:t>Dec 28, 2019</w:t>
            </w:r>
          </w:p>
        </w:tc>
      </w:tr>
      <w:tr w:rsidR="00AD4DC7" w14:paraId="4C52BA43" w14:textId="77777777">
        <w:tc>
          <w:tcPr>
            <w:tcW w:w="0" w:type="auto"/>
            <w:gridSpan w:val="3"/>
            <w:shd w:val="clear" w:color="auto" w:fill="auto"/>
            <w:tcMar>
              <w:top w:w="0" w:type="dxa"/>
              <w:left w:w="20" w:type="dxa"/>
              <w:bottom w:w="0" w:type="dxa"/>
              <w:right w:w="20" w:type="dxa"/>
            </w:tcMar>
          </w:tcPr>
          <w:p w14:paraId="4C52BA3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A3D" w14:textId="77777777" w:rsidR="00AD4DC7" w:rsidRDefault="00AD4DC7">
            <w:pPr>
              <w:rPr>
                <w:rFonts w:ascii="宋体"/>
              </w:rPr>
            </w:pPr>
          </w:p>
        </w:tc>
        <w:tc>
          <w:tcPr>
            <w:tcW w:w="0" w:type="auto"/>
            <w:gridSpan w:val="15"/>
            <w:tcBorders>
              <w:top w:val="single" w:sz="8" w:space="0" w:color="0068B5"/>
            </w:tcBorders>
            <w:shd w:val="clear" w:color="auto" w:fill="auto"/>
            <w:tcMar>
              <w:top w:w="40" w:type="dxa"/>
              <w:left w:w="20" w:type="dxa"/>
              <w:bottom w:w="40" w:type="dxa"/>
              <w:right w:w="20" w:type="dxa"/>
            </w:tcMar>
            <w:vAlign w:val="bottom"/>
          </w:tcPr>
          <w:p w14:paraId="4C52BA3E"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Fair Value Measured at Reporting Date Using</w:t>
            </w:r>
          </w:p>
        </w:tc>
        <w:tc>
          <w:tcPr>
            <w:tcW w:w="0" w:type="auto"/>
            <w:gridSpan w:val="3"/>
            <w:tcBorders>
              <w:top w:val="single" w:sz="8" w:space="0" w:color="0068B5"/>
            </w:tcBorders>
            <w:shd w:val="clear" w:color="auto" w:fill="auto"/>
            <w:tcMar>
              <w:top w:w="0" w:type="dxa"/>
              <w:left w:w="20" w:type="dxa"/>
              <w:bottom w:w="0" w:type="dxa"/>
              <w:right w:w="20" w:type="dxa"/>
            </w:tcMar>
          </w:tcPr>
          <w:p w14:paraId="4C52BA3F"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A4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A41"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BA42" w14:textId="77777777" w:rsidR="00AD4DC7" w:rsidRDefault="00AD4DC7">
            <w:pPr>
              <w:rPr>
                <w:rFonts w:ascii="宋体"/>
              </w:rPr>
            </w:pPr>
          </w:p>
        </w:tc>
      </w:tr>
      <w:tr w:rsidR="00AD4DC7" w14:paraId="4C52BA4F" w14:textId="77777777">
        <w:tc>
          <w:tcPr>
            <w:tcW w:w="0" w:type="auto"/>
            <w:gridSpan w:val="3"/>
            <w:shd w:val="clear" w:color="auto" w:fill="auto"/>
            <w:tcMar>
              <w:top w:w="40" w:type="dxa"/>
              <w:left w:w="20" w:type="dxa"/>
              <w:bottom w:w="40" w:type="dxa"/>
              <w:right w:w="20" w:type="dxa"/>
            </w:tcMar>
            <w:vAlign w:val="bottom"/>
          </w:tcPr>
          <w:p w14:paraId="4C52BA44"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BA45"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A46"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Level 1</w:t>
            </w:r>
          </w:p>
        </w:tc>
        <w:tc>
          <w:tcPr>
            <w:tcW w:w="0" w:type="auto"/>
            <w:gridSpan w:val="3"/>
            <w:tcBorders>
              <w:top w:val="single" w:sz="8" w:space="0" w:color="0068B5"/>
            </w:tcBorders>
            <w:shd w:val="clear" w:color="auto" w:fill="auto"/>
            <w:tcMar>
              <w:top w:w="0" w:type="dxa"/>
              <w:left w:w="20" w:type="dxa"/>
              <w:bottom w:w="0" w:type="dxa"/>
              <w:right w:w="20" w:type="dxa"/>
            </w:tcMar>
          </w:tcPr>
          <w:p w14:paraId="4C52BA47"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A48"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Level 2</w:t>
            </w:r>
          </w:p>
        </w:tc>
        <w:tc>
          <w:tcPr>
            <w:tcW w:w="0" w:type="auto"/>
            <w:gridSpan w:val="3"/>
            <w:tcBorders>
              <w:top w:val="single" w:sz="8" w:space="0" w:color="0068B5"/>
            </w:tcBorders>
            <w:shd w:val="clear" w:color="auto" w:fill="auto"/>
            <w:tcMar>
              <w:top w:w="0" w:type="dxa"/>
              <w:left w:w="20" w:type="dxa"/>
              <w:bottom w:w="0" w:type="dxa"/>
              <w:right w:w="20" w:type="dxa"/>
            </w:tcMar>
          </w:tcPr>
          <w:p w14:paraId="4C52BA49"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A4A"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Level 3</w:t>
            </w:r>
          </w:p>
        </w:tc>
        <w:tc>
          <w:tcPr>
            <w:tcW w:w="0" w:type="auto"/>
            <w:gridSpan w:val="3"/>
            <w:shd w:val="clear" w:color="auto" w:fill="auto"/>
            <w:tcMar>
              <w:top w:w="0" w:type="dxa"/>
              <w:left w:w="20" w:type="dxa"/>
              <w:bottom w:w="0" w:type="dxa"/>
              <w:right w:w="20" w:type="dxa"/>
            </w:tcMar>
          </w:tcPr>
          <w:p w14:paraId="4C52BA4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A4C" w14:textId="77777777" w:rsidR="00AD4DC7" w:rsidRDefault="00CB521E">
            <w:pPr>
              <w:jc w:val="cente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tcPr>
          <w:p w14:paraId="4C52BA4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A4E" w14:textId="77777777" w:rsidR="00AD4DC7" w:rsidRDefault="00CB521E">
            <w:pPr>
              <w:jc w:val="center"/>
              <w:textAlignment w:val="bottom"/>
            </w:pPr>
            <w:r>
              <w:rPr>
                <w:rFonts w:ascii="Arial" w:eastAsia="宋体" w:hAnsi="Arial" w:cs="Arial"/>
                <w:b/>
                <w:bCs/>
                <w:color w:val="262626"/>
                <w:sz w:val="18"/>
                <w:szCs w:val="18"/>
              </w:rPr>
              <w:t>Total</w:t>
            </w:r>
          </w:p>
        </w:tc>
      </w:tr>
      <w:tr w:rsidR="00AD4DC7" w14:paraId="4C52BA65"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A50" w14:textId="77777777" w:rsidR="00AD4DC7" w:rsidRDefault="00CB521E">
            <w:pPr>
              <w:textAlignment w:val="bottom"/>
            </w:pPr>
            <w:r>
              <w:rPr>
                <w:rFonts w:ascii="Arial" w:eastAsia="宋体" w:hAnsi="Arial" w:cs="Arial"/>
                <w:color w:val="262626"/>
                <w:sz w:val="18"/>
                <w:szCs w:val="18"/>
              </w:rPr>
              <w:t>Equity sec</w:t>
            </w:r>
            <w:r>
              <w:rPr>
                <w:rFonts w:ascii="Arial" w:eastAsia="宋体" w:hAnsi="Arial" w:cs="Arial"/>
                <w:color w:val="262626"/>
                <w:sz w:val="18"/>
                <w:szCs w:val="18"/>
              </w:rPr>
              <w:t>urities</w:t>
            </w:r>
          </w:p>
        </w:tc>
        <w:tc>
          <w:tcPr>
            <w:tcW w:w="0" w:type="auto"/>
            <w:gridSpan w:val="3"/>
            <w:shd w:val="clear" w:color="auto" w:fill="auto"/>
            <w:tcMar>
              <w:top w:w="0" w:type="dxa"/>
              <w:left w:w="20" w:type="dxa"/>
              <w:bottom w:w="0" w:type="dxa"/>
              <w:right w:w="20" w:type="dxa"/>
            </w:tcMar>
          </w:tcPr>
          <w:p w14:paraId="4C52BA51"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A52"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A53" w14:textId="77777777" w:rsidR="00AD4DC7" w:rsidRDefault="00CB521E">
            <w:pPr>
              <w:jc w:val="right"/>
              <w:textAlignment w:val="bottom"/>
            </w:pP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A5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A55"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A56"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A57" w14:textId="77777777" w:rsidR="00AD4DC7" w:rsidRDefault="00CB521E">
            <w:pPr>
              <w:jc w:val="right"/>
              <w:textAlignment w:val="bottom"/>
            </w:pPr>
            <w:r>
              <w:rPr>
                <w:rFonts w:ascii="Arial" w:eastAsia="宋体" w:hAnsi="Arial" w:cs="Arial"/>
                <w:color w:val="0068B5"/>
                <w:sz w:val="18"/>
                <w:szCs w:val="18"/>
              </w:rPr>
              <w:t>320 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A5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A59"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A5A"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A5B" w14:textId="77777777" w:rsidR="00AD4DC7" w:rsidRDefault="00CB521E">
            <w:pPr>
              <w:jc w:val="right"/>
              <w:textAlignment w:val="bottom"/>
            </w:pP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A5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A5D"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A5E"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A5F" w14:textId="77777777" w:rsidR="00AD4DC7" w:rsidRDefault="00CB521E">
            <w:pPr>
              <w:jc w:val="right"/>
              <w:textAlignment w:val="bottom"/>
            </w:pPr>
            <w:r>
              <w:rPr>
                <w:rFonts w:ascii="Arial" w:eastAsia="宋体" w:hAnsi="Arial" w:cs="Arial"/>
                <w:color w:val="0068B5"/>
                <w:sz w:val="18"/>
                <w:szCs w:val="18"/>
              </w:rPr>
              <w:t>320 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A6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A61"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A62"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A63" w14:textId="77777777" w:rsidR="00AD4DC7" w:rsidRDefault="00CB521E">
            <w:pPr>
              <w:jc w:val="right"/>
              <w:textAlignment w:val="bottom"/>
            </w:pPr>
            <w:r>
              <w:rPr>
                <w:rFonts w:ascii="Arial" w:eastAsia="宋体" w:hAnsi="Arial" w:cs="Arial"/>
                <w:color w:val="262626"/>
                <w:sz w:val="18"/>
                <w:szCs w:val="18"/>
              </w:rPr>
              <w:t>278 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A64" w14:textId="77777777" w:rsidR="00AD4DC7" w:rsidRDefault="00AD4DC7">
            <w:pPr>
              <w:jc w:val="right"/>
              <w:rPr>
                <w:rFonts w:ascii="宋体"/>
              </w:rPr>
            </w:pPr>
          </w:p>
        </w:tc>
      </w:tr>
      <w:tr w:rsidR="00AD4DC7" w14:paraId="4C52BA76" w14:textId="77777777">
        <w:tc>
          <w:tcPr>
            <w:tcW w:w="0" w:type="auto"/>
            <w:gridSpan w:val="3"/>
            <w:shd w:val="clear" w:color="auto" w:fill="auto"/>
            <w:tcMar>
              <w:top w:w="40" w:type="dxa"/>
              <w:left w:w="20" w:type="dxa"/>
              <w:bottom w:w="40" w:type="dxa"/>
              <w:right w:w="20" w:type="dxa"/>
            </w:tcMar>
            <w:vAlign w:val="bottom"/>
          </w:tcPr>
          <w:p w14:paraId="4C52BA66" w14:textId="77777777" w:rsidR="00AD4DC7" w:rsidRDefault="00CB521E">
            <w:pPr>
              <w:textAlignment w:val="bottom"/>
            </w:pPr>
            <w:r>
              <w:rPr>
                <w:rFonts w:ascii="Arial" w:eastAsia="宋体" w:hAnsi="Arial" w:cs="Arial"/>
                <w:color w:val="262626"/>
                <w:sz w:val="18"/>
                <w:szCs w:val="18"/>
              </w:rPr>
              <w:t>Fixed income</w:t>
            </w:r>
          </w:p>
        </w:tc>
        <w:tc>
          <w:tcPr>
            <w:tcW w:w="0" w:type="auto"/>
            <w:gridSpan w:val="3"/>
            <w:shd w:val="clear" w:color="auto" w:fill="auto"/>
            <w:tcMar>
              <w:top w:w="0" w:type="dxa"/>
              <w:left w:w="20" w:type="dxa"/>
              <w:bottom w:w="0" w:type="dxa"/>
              <w:right w:w="20" w:type="dxa"/>
            </w:tcMar>
          </w:tcPr>
          <w:p w14:paraId="4C52BA6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A68"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BA6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A6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A6B" w14:textId="77777777" w:rsidR="00AD4DC7" w:rsidRDefault="00CB521E">
            <w:pPr>
              <w:jc w:val="right"/>
              <w:textAlignment w:val="bottom"/>
            </w:pPr>
            <w:r>
              <w:rPr>
                <w:rFonts w:ascii="Arial" w:eastAsia="宋体" w:hAnsi="Arial" w:cs="Arial"/>
                <w:color w:val="0068B5"/>
                <w:sz w:val="18"/>
                <w:szCs w:val="18"/>
              </w:rPr>
              <w:t>114 </w:t>
            </w:r>
          </w:p>
        </w:tc>
        <w:tc>
          <w:tcPr>
            <w:tcW w:w="0" w:type="auto"/>
            <w:shd w:val="clear" w:color="auto" w:fill="auto"/>
            <w:tcMar>
              <w:top w:w="40" w:type="dxa"/>
              <w:left w:w="0" w:type="dxa"/>
              <w:bottom w:w="40" w:type="dxa"/>
              <w:right w:w="20" w:type="dxa"/>
            </w:tcMar>
            <w:vAlign w:val="bottom"/>
          </w:tcPr>
          <w:p w14:paraId="4C52BA6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A6D"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A6E" w14:textId="77777777" w:rsidR="00AD4DC7" w:rsidRDefault="00CB521E">
            <w:pPr>
              <w:jc w:val="right"/>
              <w:textAlignment w:val="bottom"/>
            </w:pPr>
            <w:r>
              <w:rPr>
                <w:rFonts w:ascii="Arial" w:eastAsia="宋体" w:hAnsi="Arial" w:cs="Arial"/>
                <w:color w:val="0068B5"/>
                <w:sz w:val="18"/>
                <w:szCs w:val="18"/>
              </w:rPr>
              <w:t>21 </w:t>
            </w:r>
          </w:p>
        </w:tc>
        <w:tc>
          <w:tcPr>
            <w:tcW w:w="0" w:type="auto"/>
            <w:shd w:val="clear" w:color="auto" w:fill="auto"/>
            <w:tcMar>
              <w:top w:w="40" w:type="dxa"/>
              <w:left w:w="0" w:type="dxa"/>
              <w:bottom w:w="40" w:type="dxa"/>
              <w:right w:w="20" w:type="dxa"/>
            </w:tcMar>
            <w:vAlign w:val="bottom"/>
          </w:tcPr>
          <w:p w14:paraId="4C52BA6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A7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A71" w14:textId="77777777" w:rsidR="00AD4DC7" w:rsidRDefault="00CB521E">
            <w:pPr>
              <w:jc w:val="right"/>
              <w:textAlignment w:val="bottom"/>
            </w:pPr>
            <w:r>
              <w:rPr>
                <w:rFonts w:ascii="Arial" w:eastAsia="宋体" w:hAnsi="Arial" w:cs="Arial"/>
                <w:color w:val="0068B5"/>
                <w:sz w:val="18"/>
                <w:szCs w:val="18"/>
              </w:rPr>
              <w:t>135 </w:t>
            </w:r>
          </w:p>
        </w:tc>
        <w:tc>
          <w:tcPr>
            <w:tcW w:w="0" w:type="auto"/>
            <w:shd w:val="clear" w:color="auto" w:fill="auto"/>
            <w:tcMar>
              <w:top w:w="40" w:type="dxa"/>
              <w:left w:w="0" w:type="dxa"/>
              <w:bottom w:w="40" w:type="dxa"/>
              <w:right w:w="20" w:type="dxa"/>
            </w:tcMar>
            <w:vAlign w:val="bottom"/>
          </w:tcPr>
          <w:p w14:paraId="4C52BA7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A7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A74" w14:textId="77777777" w:rsidR="00AD4DC7" w:rsidRDefault="00CB521E">
            <w:pPr>
              <w:jc w:val="right"/>
              <w:textAlignment w:val="bottom"/>
            </w:pPr>
            <w:r>
              <w:rPr>
                <w:rFonts w:ascii="Arial" w:eastAsia="宋体" w:hAnsi="Arial" w:cs="Arial"/>
                <w:color w:val="262626"/>
                <w:sz w:val="18"/>
                <w:szCs w:val="18"/>
              </w:rPr>
              <w:t>119 </w:t>
            </w:r>
          </w:p>
        </w:tc>
        <w:tc>
          <w:tcPr>
            <w:tcW w:w="0" w:type="auto"/>
            <w:shd w:val="clear" w:color="auto" w:fill="auto"/>
            <w:tcMar>
              <w:top w:w="40" w:type="dxa"/>
              <w:left w:w="0" w:type="dxa"/>
              <w:bottom w:w="40" w:type="dxa"/>
              <w:right w:w="20" w:type="dxa"/>
            </w:tcMar>
            <w:vAlign w:val="bottom"/>
          </w:tcPr>
          <w:p w14:paraId="4C52BA75" w14:textId="77777777" w:rsidR="00AD4DC7" w:rsidRDefault="00AD4DC7">
            <w:pPr>
              <w:jc w:val="right"/>
              <w:rPr>
                <w:rFonts w:ascii="宋体"/>
              </w:rPr>
            </w:pPr>
          </w:p>
        </w:tc>
      </w:tr>
      <w:tr w:rsidR="00AD4DC7" w14:paraId="4C52BA8C" w14:textId="77777777">
        <w:tc>
          <w:tcPr>
            <w:tcW w:w="0" w:type="auto"/>
            <w:gridSpan w:val="3"/>
            <w:shd w:val="clear" w:color="auto" w:fill="auto"/>
            <w:tcMar>
              <w:top w:w="40" w:type="dxa"/>
              <w:left w:w="20" w:type="dxa"/>
              <w:bottom w:w="40" w:type="dxa"/>
              <w:right w:w="20" w:type="dxa"/>
            </w:tcMar>
            <w:vAlign w:val="bottom"/>
          </w:tcPr>
          <w:p w14:paraId="4C52BA77" w14:textId="77777777" w:rsidR="00AD4DC7" w:rsidRDefault="00CB521E">
            <w:pPr>
              <w:textAlignment w:val="bottom"/>
            </w:pPr>
            <w:r>
              <w:rPr>
                <w:rFonts w:ascii="Arial" w:eastAsia="宋体" w:hAnsi="Arial" w:cs="Arial"/>
                <w:b/>
                <w:bCs/>
                <w:color w:val="262626"/>
                <w:sz w:val="18"/>
                <w:szCs w:val="18"/>
              </w:rPr>
              <w:t>Assets measured by fair value hierarchy</w:t>
            </w:r>
          </w:p>
        </w:tc>
        <w:tc>
          <w:tcPr>
            <w:tcW w:w="0" w:type="auto"/>
            <w:gridSpan w:val="3"/>
            <w:shd w:val="clear" w:color="auto" w:fill="auto"/>
            <w:tcMar>
              <w:top w:w="0" w:type="dxa"/>
              <w:left w:w="20" w:type="dxa"/>
              <w:bottom w:w="0" w:type="dxa"/>
              <w:right w:w="20" w:type="dxa"/>
            </w:tcMar>
          </w:tcPr>
          <w:p w14:paraId="4C52BA78"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BA79"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BA7A" w14:textId="77777777" w:rsidR="00AD4DC7" w:rsidRDefault="00CB521E">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A7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A7C"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BA7D"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BA7E" w14:textId="77777777" w:rsidR="00AD4DC7" w:rsidRDefault="00CB521E">
            <w:pPr>
              <w:jc w:val="right"/>
              <w:textAlignment w:val="bottom"/>
            </w:pPr>
            <w:r>
              <w:rPr>
                <w:rFonts w:ascii="Arial" w:eastAsia="宋体" w:hAnsi="Arial" w:cs="Arial"/>
                <w:b/>
                <w:bCs/>
                <w:color w:val="0068B5"/>
                <w:sz w:val="18"/>
                <w:szCs w:val="18"/>
              </w:rPr>
              <w:t>434</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A7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A80"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BA81"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BA82" w14:textId="77777777" w:rsidR="00AD4DC7" w:rsidRDefault="00CB521E">
            <w:pPr>
              <w:jc w:val="right"/>
              <w:textAlignment w:val="bottom"/>
            </w:pPr>
            <w:r>
              <w:rPr>
                <w:rFonts w:ascii="Arial" w:eastAsia="宋体" w:hAnsi="Arial" w:cs="Arial"/>
                <w:b/>
                <w:bCs/>
                <w:color w:val="0068B5"/>
                <w:sz w:val="18"/>
                <w:szCs w:val="18"/>
              </w:rPr>
              <w:t>21</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A8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A84"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BA85"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BA86" w14:textId="77777777" w:rsidR="00AD4DC7" w:rsidRDefault="00CB521E">
            <w:pPr>
              <w:jc w:val="right"/>
              <w:textAlignment w:val="bottom"/>
            </w:pPr>
            <w:r>
              <w:rPr>
                <w:rFonts w:ascii="Arial" w:eastAsia="宋体" w:hAnsi="Arial" w:cs="Arial"/>
                <w:b/>
                <w:bCs/>
                <w:color w:val="0068B5"/>
                <w:sz w:val="18"/>
                <w:szCs w:val="18"/>
              </w:rPr>
              <w:t>455</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A8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A88"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BA89"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BA8A" w14:textId="77777777" w:rsidR="00AD4DC7" w:rsidRDefault="00CB521E">
            <w:pPr>
              <w:jc w:val="right"/>
              <w:textAlignment w:val="bottom"/>
            </w:pPr>
            <w:r>
              <w:rPr>
                <w:rFonts w:ascii="Arial" w:eastAsia="宋体" w:hAnsi="Arial" w:cs="Arial"/>
                <w:b/>
                <w:bCs/>
                <w:color w:val="262626"/>
                <w:sz w:val="18"/>
                <w:szCs w:val="18"/>
              </w:rPr>
              <w:t>397</w:t>
            </w:r>
            <w:r>
              <w:rPr>
                <w:rFonts w:ascii="Arial" w:eastAsia="宋体" w:hAnsi="Arial" w:cs="Arial"/>
                <w:color w:val="262626"/>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A8B" w14:textId="77777777" w:rsidR="00AD4DC7" w:rsidRDefault="00AD4DC7">
            <w:pPr>
              <w:jc w:val="right"/>
              <w:rPr>
                <w:rFonts w:ascii="宋体"/>
              </w:rPr>
            </w:pPr>
          </w:p>
        </w:tc>
      </w:tr>
      <w:tr w:rsidR="00AD4DC7" w14:paraId="4C52BA9A" w14:textId="77777777">
        <w:tc>
          <w:tcPr>
            <w:tcW w:w="0" w:type="auto"/>
            <w:gridSpan w:val="3"/>
            <w:shd w:val="clear" w:color="auto" w:fill="auto"/>
            <w:tcMar>
              <w:top w:w="40" w:type="dxa"/>
              <w:left w:w="20" w:type="dxa"/>
              <w:bottom w:w="40" w:type="dxa"/>
              <w:right w:w="20" w:type="dxa"/>
            </w:tcMar>
            <w:vAlign w:val="bottom"/>
          </w:tcPr>
          <w:p w14:paraId="4C52BA8D" w14:textId="77777777" w:rsidR="00AD4DC7" w:rsidRDefault="00CB521E">
            <w:pPr>
              <w:textAlignment w:val="bottom"/>
            </w:pPr>
            <w:r>
              <w:rPr>
                <w:rFonts w:ascii="Arial" w:eastAsia="宋体" w:hAnsi="Arial" w:cs="Arial"/>
                <w:color w:val="262626"/>
                <w:sz w:val="18"/>
                <w:szCs w:val="18"/>
              </w:rPr>
              <w:t xml:space="preserve">Assets measured at net </w:t>
            </w:r>
            <w:r>
              <w:rPr>
                <w:rFonts w:ascii="Arial" w:eastAsia="宋体" w:hAnsi="Arial" w:cs="Arial"/>
                <w:color w:val="262626"/>
                <w:sz w:val="18"/>
                <w:szCs w:val="18"/>
              </w:rPr>
              <w:t>asset value</w:t>
            </w:r>
          </w:p>
        </w:tc>
        <w:tc>
          <w:tcPr>
            <w:tcW w:w="0" w:type="auto"/>
            <w:gridSpan w:val="3"/>
            <w:shd w:val="clear" w:color="auto" w:fill="auto"/>
            <w:tcMar>
              <w:top w:w="0" w:type="dxa"/>
              <w:left w:w="20" w:type="dxa"/>
              <w:bottom w:w="0" w:type="dxa"/>
              <w:right w:w="20" w:type="dxa"/>
            </w:tcMar>
          </w:tcPr>
          <w:p w14:paraId="4C52BA8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A8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A9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A9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A9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A9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A9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A95" w14:textId="77777777" w:rsidR="00AD4DC7" w:rsidRDefault="00CB521E">
            <w:pPr>
              <w:jc w:val="right"/>
              <w:textAlignment w:val="bottom"/>
            </w:pPr>
            <w:r>
              <w:rPr>
                <w:rFonts w:ascii="Arial" w:eastAsia="宋体" w:hAnsi="Arial" w:cs="Arial"/>
                <w:color w:val="0068B5"/>
                <w:sz w:val="18"/>
                <w:szCs w:val="18"/>
              </w:rPr>
              <w:t>2,401 </w:t>
            </w:r>
          </w:p>
        </w:tc>
        <w:tc>
          <w:tcPr>
            <w:tcW w:w="0" w:type="auto"/>
            <w:shd w:val="clear" w:color="auto" w:fill="auto"/>
            <w:tcMar>
              <w:top w:w="40" w:type="dxa"/>
              <w:left w:w="0" w:type="dxa"/>
              <w:bottom w:w="40" w:type="dxa"/>
              <w:right w:w="20" w:type="dxa"/>
            </w:tcMar>
            <w:vAlign w:val="bottom"/>
          </w:tcPr>
          <w:p w14:paraId="4C52BA9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A9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A98" w14:textId="77777777" w:rsidR="00AD4DC7" w:rsidRDefault="00CB521E">
            <w:pPr>
              <w:jc w:val="right"/>
              <w:textAlignment w:val="bottom"/>
            </w:pPr>
            <w:r>
              <w:rPr>
                <w:rFonts w:ascii="Arial" w:eastAsia="宋体" w:hAnsi="Arial" w:cs="Arial"/>
                <w:color w:val="262626"/>
                <w:sz w:val="18"/>
                <w:szCs w:val="18"/>
              </w:rPr>
              <w:t>2,236 </w:t>
            </w:r>
          </w:p>
        </w:tc>
        <w:tc>
          <w:tcPr>
            <w:tcW w:w="0" w:type="auto"/>
            <w:shd w:val="clear" w:color="auto" w:fill="auto"/>
            <w:tcMar>
              <w:top w:w="40" w:type="dxa"/>
              <w:left w:w="0" w:type="dxa"/>
              <w:bottom w:w="40" w:type="dxa"/>
              <w:right w:w="20" w:type="dxa"/>
            </w:tcMar>
            <w:vAlign w:val="bottom"/>
          </w:tcPr>
          <w:p w14:paraId="4C52BA99" w14:textId="77777777" w:rsidR="00AD4DC7" w:rsidRDefault="00AD4DC7">
            <w:pPr>
              <w:jc w:val="right"/>
              <w:rPr>
                <w:rFonts w:ascii="宋体"/>
              </w:rPr>
            </w:pPr>
          </w:p>
        </w:tc>
      </w:tr>
      <w:tr w:rsidR="00AD4DC7" w14:paraId="4C52BAA8" w14:textId="77777777">
        <w:tc>
          <w:tcPr>
            <w:tcW w:w="0" w:type="auto"/>
            <w:gridSpan w:val="3"/>
            <w:shd w:val="clear" w:color="auto" w:fill="auto"/>
            <w:tcMar>
              <w:top w:w="40" w:type="dxa"/>
              <w:left w:w="20" w:type="dxa"/>
              <w:bottom w:w="40" w:type="dxa"/>
              <w:right w:w="20" w:type="dxa"/>
            </w:tcMar>
            <w:vAlign w:val="bottom"/>
          </w:tcPr>
          <w:p w14:paraId="4C52BA9B" w14:textId="77777777" w:rsidR="00AD4DC7" w:rsidRDefault="00CB521E">
            <w:pPr>
              <w:textAlignment w:val="bottom"/>
            </w:pPr>
            <w:r>
              <w:rPr>
                <w:rFonts w:ascii="Arial" w:eastAsia="宋体" w:hAnsi="Arial" w:cs="Arial"/>
                <w:color w:val="262626"/>
                <w:sz w:val="18"/>
                <w:szCs w:val="18"/>
              </w:rPr>
              <w:t>Cash and cash equivalents</w:t>
            </w:r>
          </w:p>
        </w:tc>
        <w:tc>
          <w:tcPr>
            <w:tcW w:w="0" w:type="auto"/>
            <w:gridSpan w:val="3"/>
            <w:shd w:val="clear" w:color="auto" w:fill="auto"/>
            <w:tcMar>
              <w:top w:w="0" w:type="dxa"/>
              <w:left w:w="20" w:type="dxa"/>
              <w:bottom w:w="0" w:type="dxa"/>
              <w:right w:w="20" w:type="dxa"/>
            </w:tcMar>
          </w:tcPr>
          <w:p w14:paraId="4C52BA9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A9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A9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A9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AA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AA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AA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AA3" w14:textId="77777777" w:rsidR="00AD4DC7" w:rsidRDefault="00CB521E">
            <w:pPr>
              <w:jc w:val="right"/>
              <w:textAlignment w:val="bottom"/>
            </w:pPr>
            <w:r>
              <w:rPr>
                <w:rFonts w:ascii="Arial" w:eastAsia="宋体" w:hAnsi="Arial" w:cs="Arial"/>
                <w:color w:val="0068B5"/>
                <w:sz w:val="18"/>
                <w:szCs w:val="18"/>
              </w:rPr>
              <w:t>22 </w:t>
            </w:r>
          </w:p>
        </w:tc>
        <w:tc>
          <w:tcPr>
            <w:tcW w:w="0" w:type="auto"/>
            <w:shd w:val="clear" w:color="auto" w:fill="auto"/>
            <w:tcMar>
              <w:top w:w="40" w:type="dxa"/>
              <w:left w:w="0" w:type="dxa"/>
              <w:bottom w:w="40" w:type="dxa"/>
              <w:right w:w="20" w:type="dxa"/>
            </w:tcMar>
            <w:vAlign w:val="bottom"/>
          </w:tcPr>
          <w:p w14:paraId="4C52BAA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AA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AA6" w14:textId="77777777" w:rsidR="00AD4DC7" w:rsidRDefault="00CB521E">
            <w:pPr>
              <w:jc w:val="right"/>
              <w:textAlignment w:val="bottom"/>
            </w:pPr>
            <w:r>
              <w:rPr>
                <w:rFonts w:ascii="Arial" w:eastAsia="宋体" w:hAnsi="Arial" w:cs="Arial"/>
                <w:color w:val="262626"/>
                <w:sz w:val="18"/>
                <w:szCs w:val="18"/>
              </w:rPr>
              <w:t>21 </w:t>
            </w:r>
          </w:p>
        </w:tc>
        <w:tc>
          <w:tcPr>
            <w:tcW w:w="0" w:type="auto"/>
            <w:shd w:val="clear" w:color="auto" w:fill="auto"/>
            <w:tcMar>
              <w:top w:w="40" w:type="dxa"/>
              <w:left w:w="0" w:type="dxa"/>
              <w:bottom w:w="40" w:type="dxa"/>
              <w:right w:w="20" w:type="dxa"/>
            </w:tcMar>
            <w:vAlign w:val="bottom"/>
          </w:tcPr>
          <w:p w14:paraId="4C52BAA7" w14:textId="77777777" w:rsidR="00AD4DC7" w:rsidRDefault="00AD4DC7">
            <w:pPr>
              <w:jc w:val="right"/>
              <w:rPr>
                <w:rFonts w:ascii="宋体"/>
              </w:rPr>
            </w:pPr>
          </w:p>
        </w:tc>
      </w:tr>
      <w:tr w:rsidR="00AD4DC7" w14:paraId="4C52BAB8" w14:textId="77777777">
        <w:tc>
          <w:tcPr>
            <w:tcW w:w="0" w:type="auto"/>
            <w:gridSpan w:val="3"/>
            <w:shd w:val="clear" w:color="auto" w:fill="auto"/>
            <w:tcMar>
              <w:top w:w="40" w:type="dxa"/>
              <w:left w:w="20" w:type="dxa"/>
              <w:bottom w:w="40" w:type="dxa"/>
              <w:right w:w="20" w:type="dxa"/>
            </w:tcMar>
            <w:vAlign w:val="bottom"/>
          </w:tcPr>
          <w:p w14:paraId="4C52BAA9" w14:textId="77777777" w:rsidR="00AD4DC7" w:rsidRDefault="00CB521E">
            <w:pPr>
              <w:textAlignment w:val="bottom"/>
            </w:pPr>
            <w:r>
              <w:rPr>
                <w:rFonts w:ascii="Arial" w:eastAsia="宋体" w:hAnsi="Arial" w:cs="Arial"/>
                <w:b/>
                <w:bCs/>
                <w:color w:val="262626"/>
                <w:sz w:val="18"/>
                <w:szCs w:val="18"/>
              </w:rPr>
              <w:t>Total pension plan assets at fair value</w:t>
            </w:r>
          </w:p>
        </w:tc>
        <w:tc>
          <w:tcPr>
            <w:tcW w:w="0" w:type="auto"/>
            <w:gridSpan w:val="3"/>
            <w:shd w:val="clear" w:color="auto" w:fill="auto"/>
            <w:tcMar>
              <w:top w:w="0" w:type="dxa"/>
              <w:left w:w="20" w:type="dxa"/>
              <w:bottom w:w="0" w:type="dxa"/>
              <w:right w:w="20" w:type="dxa"/>
            </w:tcMar>
          </w:tcPr>
          <w:p w14:paraId="4C52BAA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AA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AA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AA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AA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AA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AB0"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AB1"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AB2" w14:textId="77777777" w:rsidR="00AD4DC7" w:rsidRDefault="00CB521E">
            <w:pPr>
              <w:jc w:val="right"/>
              <w:textAlignment w:val="bottom"/>
            </w:pPr>
            <w:r>
              <w:rPr>
                <w:rFonts w:ascii="Arial" w:eastAsia="宋体" w:hAnsi="Arial" w:cs="Arial"/>
                <w:b/>
                <w:bCs/>
                <w:color w:val="0068B5"/>
                <w:sz w:val="18"/>
                <w:szCs w:val="18"/>
              </w:rPr>
              <w:t>2,878</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AB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AB4"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AB5"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AB6" w14:textId="77777777" w:rsidR="00AD4DC7" w:rsidRDefault="00CB521E">
            <w:pPr>
              <w:jc w:val="right"/>
              <w:textAlignment w:val="bottom"/>
            </w:pPr>
            <w:r>
              <w:rPr>
                <w:rFonts w:ascii="Arial" w:eastAsia="宋体" w:hAnsi="Arial" w:cs="Arial"/>
                <w:b/>
                <w:bCs/>
                <w:color w:val="262626"/>
                <w:sz w:val="18"/>
                <w:szCs w:val="18"/>
              </w:rPr>
              <w:t>2,654</w:t>
            </w:r>
            <w:r>
              <w:rPr>
                <w:rFonts w:ascii="Arial" w:eastAsia="宋体" w:hAnsi="Arial" w:cs="Arial"/>
                <w:color w:val="262626"/>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AB7" w14:textId="77777777" w:rsidR="00AD4DC7" w:rsidRDefault="00AD4DC7">
            <w:pPr>
              <w:jc w:val="right"/>
              <w:rPr>
                <w:rFonts w:ascii="宋体"/>
              </w:rPr>
            </w:pPr>
          </w:p>
        </w:tc>
      </w:tr>
    </w:tbl>
    <w:p w14:paraId="4C52BAB9" w14:textId="77777777" w:rsidR="00AD4DC7" w:rsidRDefault="00CB521E">
      <w:pPr>
        <w:spacing w:after="120"/>
      </w:pPr>
      <w:r>
        <w:rPr>
          <w:rFonts w:ascii="Arial" w:eastAsia="宋体" w:hAnsi="Arial" w:cs="Arial"/>
          <w:color w:val="0068B5"/>
          <w:sz w:val="20"/>
          <w:szCs w:val="20"/>
        </w:rPr>
        <w:t>U.S. Plan Assets</w:t>
      </w:r>
    </w:p>
    <w:p w14:paraId="4C52BABA" w14:textId="77777777" w:rsidR="00AD4DC7" w:rsidRDefault="00CB521E">
      <w:pPr>
        <w:spacing w:after="180"/>
      </w:pPr>
      <w:r>
        <w:rPr>
          <w:rFonts w:ascii="Arial" w:eastAsia="宋体" w:hAnsi="Arial" w:cs="Arial"/>
          <w:color w:val="262626"/>
          <w:sz w:val="18"/>
          <w:szCs w:val="18"/>
        </w:rPr>
        <w:t>The investment strategy for U.S. Pension Plan assets is to manage the funded status volatility, taking into consideration the investment horizon and expected volatility to help ensure that sufficient asset</w:t>
      </w:r>
      <w:r>
        <w:rPr>
          <w:rFonts w:ascii="Arial" w:eastAsia="宋体" w:hAnsi="Arial" w:cs="Arial"/>
          <w:color w:val="262626"/>
          <w:sz w:val="18"/>
          <w:szCs w:val="18"/>
        </w:rPr>
        <w:t>s are available to pay pension benefits as they come due. The allocation to each asset class will fluctuate with market conditions, such as volatility and liquidity concerns, and will typically be rebalanced when outside the target ranges, which are approx</w:t>
      </w:r>
      <w:r>
        <w:rPr>
          <w:rFonts w:ascii="Arial" w:eastAsia="宋体" w:hAnsi="Arial" w:cs="Arial"/>
          <w:color w:val="262626"/>
          <w:sz w:val="18"/>
          <w:szCs w:val="18"/>
        </w:rPr>
        <w:t xml:space="preserve">imately 90% fixed income and 10% equity investments. During 2020, the U.S. Pension Plan assets were invested in collective investment trust funds, which are measured at net asset value. </w:t>
      </w:r>
    </w:p>
    <w:p w14:paraId="4C52BABB" w14:textId="77777777" w:rsidR="00AD4DC7" w:rsidRDefault="00CB521E">
      <w:pPr>
        <w:spacing w:after="120"/>
      </w:pPr>
      <w:r>
        <w:rPr>
          <w:rFonts w:ascii="Arial" w:eastAsia="宋体" w:hAnsi="Arial" w:cs="Arial"/>
          <w:color w:val="0068B5"/>
          <w:sz w:val="20"/>
          <w:szCs w:val="20"/>
        </w:rPr>
        <w:t>Non-U.S. Plan Assets</w:t>
      </w:r>
    </w:p>
    <w:p w14:paraId="4C52BABC" w14:textId="77777777" w:rsidR="00AD4DC7" w:rsidRDefault="00CB521E">
      <w:pPr>
        <w:spacing w:after="180"/>
      </w:pPr>
      <w:r>
        <w:rPr>
          <w:rFonts w:ascii="Arial" w:eastAsia="宋体" w:hAnsi="Arial" w:cs="Arial"/>
          <w:color w:val="262626"/>
          <w:sz w:val="18"/>
          <w:szCs w:val="18"/>
        </w:rPr>
        <w:t>The investments of the non-U.S. plans are manage</w:t>
      </w:r>
      <w:r>
        <w:rPr>
          <w:rFonts w:ascii="Arial" w:eastAsia="宋体" w:hAnsi="Arial" w:cs="Arial"/>
          <w:color w:val="262626"/>
          <w:sz w:val="18"/>
          <w:szCs w:val="18"/>
        </w:rPr>
        <w:t>d by insurance companies, pension funds, or third-party trustees, consistent with regulations or market practice of the country where the assets are invested. The investment manager makes investment decisions within the guidelines set by Intel or local reg</w:t>
      </w:r>
      <w:r>
        <w:rPr>
          <w:rFonts w:ascii="Arial" w:eastAsia="宋体" w:hAnsi="Arial" w:cs="Arial"/>
          <w:color w:val="262626"/>
          <w:sz w:val="18"/>
          <w:szCs w:val="18"/>
        </w:rPr>
        <w:t>ulations. Investments managed by qualified insurance companies or pension funds under standard contracts follow local regulations, and we are not actively involved in their investment strategies. For the assets that we have discretion to set investment gui</w:t>
      </w:r>
      <w:r>
        <w:rPr>
          <w:rFonts w:ascii="Arial" w:eastAsia="宋体" w:hAnsi="Arial" w:cs="Arial"/>
          <w:color w:val="262626"/>
          <w:sz w:val="18"/>
          <w:szCs w:val="18"/>
        </w:rPr>
        <w:t>delines, the assets are invested in developed country equity investments and fixed-income investments, either through index funds or direct investment. In general, the investment strategy is designed to accumulate a diversified portfolio among markets, ass</w:t>
      </w:r>
      <w:r>
        <w:rPr>
          <w:rFonts w:ascii="Arial" w:eastAsia="宋体" w:hAnsi="Arial" w:cs="Arial"/>
          <w:color w:val="262626"/>
          <w:sz w:val="18"/>
          <w:szCs w:val="18"/>
        </w:rPr>
        <w:t>et classes, or individual securities to reduce market risk and to help ensure that the pension assets are available to pay benefits as they come due. The target allocation of the non-U.S. plan assets that we have control over was approximately 45% fixed in</w:t>
      </w:r>
      <w:r>
        <w:rPr>
          <w:rFonts w:ascii="Arial" w:eastAsia="宋体" w:hAnsi="Arial" w:cs="Arial"/>
          <w:color w:val="262626"/>
          <w:sz w:val="18"/>
          <w:szCs w:val="18"/>
        </w:rPr>
        <w:t>come, 35% equity, and 20% hedge fund investments in 2020.</w:t>
      </w:r>
    </w:p>
    <w:p w14:paraId="4C52BABD" w14:textId="77777777" w:rsidR="00AD4DC7" w:rsidRDefault="00CB521E">
      <w:pPr>
        <w:spacing w:after="180"/>
      </w:pPr>
      <w:r>
        <w:rPr>
          <w:rFonts w:ascii="Arial" w:eastAsia="宋体" w:hAnsi="Arial" w:cs="Arial"/>
          <w:color w:val="262626"/>
          <w:sz w:val="18"/>
          <w:szCs w:val="18"/>
        </w:rPr>
        <w:t>The equity investments in the non-U.S. plan assets are invested in a diversified mix of equities of developed countries, including the U.S., and emerging markets throughout the world.</w:t>
      </w:r>
    </w:p>
    <w:p w14:paraId="4C52BABE" w14:textId="77777777" w:rsidR="00AD4DC7" w:rsidRDefault="00CB521E">
      <w:pPr>
        <w:spacing w:after="180"/>
      </w:pPr>
      <w:r>
        <w:rPr>
          <w:rFonts w:ascii="Arial" w:eastAsia="宋体" w:hAnsi="Arial" w:cs="Arial"/>
          <w:color w:val="262626"/>
          <w:sz w:val="18"/>
          <w:szCs w:val="18"/>
        </w:rPr>
        <w:t xml:space="preserve">We have </w:t>
      </w:r>
      <w:r>
        <w:rPr>
          <w:rFonts w:ascii="Arial" w:eastAsia="宋体" w:hAnsi="Arial" w:cs="Arial"/>
          <w:color w:val="262626"/>
          <w:sz w:val="18"/>
          <w:szCs w:val="18"/>
        </w:rPr>
        <w:t>control over the investment strategy related to the majority of the assets measured at net asset value, which are invested in hedge funds, bond index funds, and equity index funds.</w:t>
      </w:r>
    </w:p>
    <w:p w14:paraId="4C52BABF" w14:textId="77777777" w:rsidR="00AD4DC7" w:rsidRDefault="00CB521E">
      <w:pPr>
        <w:spacing w:after="180"/>
      </w:pPr>
      <w:r>
        <w:rPr>
          <w:rFonts w:ascii="Arial" w:eastAsia="宋体" w:hAnsi="Arial" w:cs="Arial"/>
          <w:color w:val="0068B5"/>
        </w:rPr>
        <w:t>Estimated Future Benefit Payments for Pension Benefit Plans</w:t>
      </w:r>
    </w:p>
    <w:p w14:paraId="4C52BAC0" w14:textId="77777777" w:rsidR="00AD4DC7" w:rsidRDefault="00CB521E">
      <w:pPr>
        <w:spacing w:after="120"/>
      </w:pPr>
      <w:r>
        <w:rPr>
          <w:rFonts w:ascii="Arial" w:eastAsia="宋体" w:hAnsi="Arial" w:cs="Arial"/>
          <w:color w:val="262626"/>
          <w:sz w:val="18"/>
          <w:szCs w:val="18"/>
        </w:rPr>
        <w:t>Estimated benef</w:t>
      </w:r>
      <w:r>
        <w:rPr>
          <w:rFonts w:ascii="Arial" w:eastAsia="宋体" w:hAnsi="Arial" w:cs="Arial"/>
          <w:color w:val="262626"/>
          <w:sz w:val="18"/>
          <w:szCs w:val="18"/>
        </w:rPr>
        <w:t>it payments over the next 10 years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1893"/>
        <w:gridCol w:w="36"/>
        <w:gridCol w:w="36"/>
        <w:gridCol w:w="36"/>
        <w:gridCol w:w="36"/>
        <w:gridCol w:w="121"/>
        <w:gridCol w:w="791"/>
        <w:gridCol w:w="36"/>
        <w:gridCol w:w="36"/>
        <w:gridCol w:w="36"/>
        <w:gridCol w:w="36"/>
        <w:gridCol w:w="121"/>
        <w:gridCol w:w="791"/>
        <w:gridCol w:w="36"/>
        <w:gridCol w:w="36"/>
        <w:gridCol w:w="36"/>
        <w:gridCol w:w="36"/>
        <w:gridCol w:w="121"/>
        <w:gridCol w:w="792"/>
        <w:gridCol w:w="36"/>
        <w:gridCol w:w="36"/>
        <w:gridCol w:w="36"/>
        <w:gridCol w:w="36"/>
        <w:gridCol w:w="121"/>
        <w:gridCol w:w="793"/>
        <w:gridCol w:w="36"/>
        <w:gridCol w:w="36"/>
        <w:gridCol w:w="36"/>
        <w:gridCol w:w="36"/>
        <w:gridCol w:w="121"/>
        <w:gridCol w:w="794"/>
        <w:gridCol w:w="36"/>
        <w:gridCol w:w="36"/>
        <w:gridCol w:w="36"/>
        <w:gridCol w:w="36"/>
        <w:gridCol w:w="122"/>
        <w:gridCol w:w="818"/>
        <w:gridCol w:w="36"/>
      </w:tblGrid>
      <w:tr w:rsidR="00AD4DC7" w14:paraId="4C52BAE8" w14:textId="77777777">
        <w:tc>
          <w:tcPr>
            <w:tcW w:w="50" w:type="pct"/>
            <w:shd w:val="clear" w:color="auto" w:fill="auto"/>
          </w:tcPr>
          <w:p w14:paraId="4C52BAC1" w14:textId="77777777" w:rsidR="00AD4DC7" w:rsidRDefault="00AD4DC7">
            <w:pPr>
              <w:rPr>
                <w:rFonts w:ascii="宋体"/>
              </w:rPr>
            </w:pPr>
          </w:p>
        </w:tc>
        <w:tc>
          <w:tcPr>
            <w:tcW w:w="1174" w:type="pct"/>
            <w:shd w:val="clear" w:color="auto" w:fill="auto"/>
          </w:tcPr>
          <w:p w14:paraId="4C52BAC2" w14:textId="77777777" w:rsidR="00AD4DC7" w:rsidRDefault="00AD4DC7">
            <w:pPr>
              <w:rPr>
                <w:rFonts w:ascii="宋体"/>
              </w:rPr>
            </w:pPr>
          </w:p>
        </w:tc>
        <w:tc>
          <w:tcPr>
            <w:tcW w:w="5" w:type="pct"/>
            <w:shd w:val="clear" w:color="auto" w:fill="auto"/>
          </w:tcPr>
          <w:p w14:paraId="4C52BAC3" w14:textId="77777777" w:rsidR="00AD4DC7" w:rsidRDefault="00AD4DC7">
            <w:pPr>
              <w:rPr>
                <w:rFonts w:ascii="宋体"/>
              </w:rPr>
            </w:pPr>
          </w:p>
        </w:tc>
        <w:tc>
          <w:tcPr>
            <w:tcW w:w="5" w:type="pct"/>
            <w:shd w:val="clear" w:color="auto" w:fill="auto"/>
          </w:tcPr>
          <w:p w14:paraId="4C52BAC4" w14:textId="77777777" w:rsidR="00AD4DC7" w:rsidRDefault="00AD4DC7">
            <w:pPr>
              <w:rPr>
                <w:rFonts w:ascii="宋体"/>
              </w:rPr>
            </w:pPr>
          </w:p>
        </w:tc>
        <w:tc>
          <w:tcPr>
            <w:tcW w:w="24" w:type="pct"/>
            <w:shd w:val="clear" w:color="auto" w:fill="auto"/>
          </w:tcPr>
          <w:p w14:paraId="4C52BAC5" w14:textId="77777777" w:rsidR="00AD4DC7" w:rsidRDefault="00AD4DC7">
            <w:pPr>
              <w:rPr>
                <w:rFonts w:ascii="宋体"/>
              </w:rPr>
            </w:pPr>
          </w:p>
        </w:tc>
        <w:tc>
          <w:tcPr>
            <w:tcW w:w="5" w:type="pct"/>
            <w:shd w:val="clear" w:color="auto" w:fill="auto"/>
          </w:tcPr>
          <w:p w14:paraId="4C52BAC6" w14:textId="77777777" w:rsidR="00AD4DC7" w:rsidRDefault="00AD4DC7">
            <w:pPr>
              <w:rPr>
                <w:rFonts w:ascii="宋体"/>
              </w:rPr>
            </w:pPr>
          </w:p>
        </w:tc>
        <w:tc>
          <w:tcPr>
            <w:tcW w:w="50" w:type="pct"/>
            <w:shd w:val="clear" w:color="auto" w:fill="auto"/>
          </w:tcPr>
          <w:p w14:paraId="4C52BAC7" w14:textId="77777777" w:rsidR="00AD4DC7" w:rsidRDefault="00AD4DC7">
            <w:pPr>
              <w:rPr>
                <w:rFonts w:ascii="宋体"/>
              </w:rPr>
            </w:pPr>
          </w:p>
        </w:tc>
        <w:tc>
          <w:tcPr>
            <w:tcW w:w="539" w:type="pct"/>
            <w:shd w:val="clear" w:color="auto" w:fill="auto"/>
          </w:tcPr>
          <w:p w14:paraId="4C52BAC8" w14:textId="77777777" w:rsidR="00AD4DC7" w:rsidRDefault="00AD4DC7">
            <w:pPr>
              <w:rPr>
                <w:rFonts w:ascii="宋体"/>
              </w:rPr>
            </w:pPr>
          </w:p>
        </w:tc>
        <w:tc>
          <w:tcPr>
            <w:tcW w:w="5" w:type="pct"/>
            <w:shd w:val="clear" w:color="auto" w:fill="auto"/>
          </w:tcPr>
          <w:p w14:paraId="4C52BAC9" w14:textId="77777777" w:rsidR="00AD4DC7" w:rsidRDefault="00AD4DC7">
            <w:pPr>
              <w:rPr>
                <w:rFonts w:ascii="宋体"/>
              </w:rPr>
            </w:pPr>
          </w:p>
        </w:tc>
        <w:tc>
          <w:tcPr>
            <w:tcW w:w="5" w:type="pct"/>
            <w:shd w:val="clear" w:color="auto" w:fill="auto"/>
          </w:tcPr>
          <w:p w14:paraId="4C52BACA" w14:textId="77777777" w:rsidR="00AD4DC7" w:rsidRDefault="00AD4DC7">
            <w:pPr>
              <w:rPr>
                <w:rFonts w:ascii="宋体"/>
              </w:rPr>
            </w:pPr>
          </w:p>
        </w:tc>
        <w:tc>
          <w:tcPr>
            <w:tcW w:w="24" w:type="pct"/>
            <w:shd w:val="clear" w:color="auto" w:fill="auto"/>
          </w:tcPr>
          <w:p w14:paraId="4C52BACB" w14:textId="77777777" w:rsidR="00AD4DC7" w:rsidRDefault="00AD4DC7">
            <w:pPr>
              <w:rPr>
                <w:rFonts w:ascii="宋体"/>
              </w:rPr>
            </w:pPr>
          </w:p>
        </w:tc>
        <w:tc>
          <w:tcPr>
            <w:tcW w:w="5" w:type="pct"/>
            <w:shd w:val="clear" w:color="auto" w:fill="auto"/>
          </w:tcPr>
          <w:p w14:paraId="4C52BACC" w14:textId="77777777" w:rsidR="00AD4DC7" w:rsidRDefault="00AD4DC7">
            <w:pPr>
              <w:rPr>
                <w:rFonts w:ascii="宋体"/>
              </w:rPr>
            </w:pPr>
          </w:p>
        </w:tc>
        <w:tc>
          <w:tcPr>
            <w:tcW w:w="50" w:type="pct"/>
            <w:shd w:val="clear" w:color="auto" w:fill="auto"/>
          </w:tcPr>
          <w:p w14:paraId="4C52BACD" w14:textId="77777777" w:rsidR="00AD4DC7" w:rsidRDefault="00AD4DC7">
            <w:pPr>
              <w:rPr>
                <w:rFonts w:ascii="宋体"/>
              </w:rPr>
            </w:pPr>
          </w:p>
        </w:tc>
        <w:tc>
          <w:tcPr>
            <w:tcW w:w="539" w:type="pct"/>
            <w:shd w:val="clear" w:color="auto" w:fill="auto"/>
          </w:tcPr>
          <w:p w14:paraId="4C52BACE" w14:textId="77777777" w:rsidR="00AD4DC7" w:rsidRDefault="00AD4DC7">
            <w:pPr>
              <w:rPr>
                <w:rFonts w:ascii="宋体"/>
              </w:rPr>
            </w:pPr>
          </w:p>
        </w:tc>
        <w:tc>
          <w:tcPr>
            <w:tcW w:w="5" w:type="pct"/>
            <w:shd w:val="clear" w:color="auto" w:fill="auto"/>
          </w:tcPr>
          <w:p w14:paraId="4C52BACF" w14:textId="77777777" w:rsidR="00AD4DC7" w:rsidRDefault="00AD4DC7">
            <w:pPr>
              <w:rPr>
                <w:rFonts w:ascii="宋体"/>
              </w:rPr>
            </w:pPr>
          </w:p>
        </w:tc>
        <w:tc>
          <w:tcPr>
            <w:tcW w:w="5" w:type="pct"/>
            <w:shd w:val="clear" w:color="auto" w:fill="auto"/>
          </w:tcPr>
          <w:p w14:paraId="4C52BAD0" w14:textId="77777777" w:rsidR="00AD4DC7" w:rsidRDefault="00AD4DC7">
            <w:pPr>
              <w:rPr>
                <w:rFonts w:ascii="宋体"/>
              </w:rPr>
            </w:pPr>
          </w:p>
        </w:tc>
        <w:tc>
          <w:tcPr>
            <w:tcW w:w="24" w:type="pct"/>
            <w:shd w:val="clear" w:color="auto" w:fill="auto"/>
          </w:tcPr>
          <w:p w14:paraId="4C52BAD1" w14:textId="77777777" w:rsidR="00AD4DC7" w:rsidRDefault="00AD4DC7">
            <w:pPr>
              <w:rPr>
                <w:rFonts w:ascii="宋体"/>
              </w:rPr>
            </w:pPr>
          </w:p>
        </w:tc>
        <w:tc>
          <w:tcPr>
            <w:tcW w:w="5" w:type="pct"/>
            <w:shd w:val="clear" w:color="auto" w:fill="auto"/>
          </w:tcPr>
          <w:p w14:paraId="4C52BAD2" w14:textId="77777777" w:rsidR="00AD4DC7" w:rsidRDefault="00AD4DC7">
            <w:pPr>
              <w:rPr>
                <w:rFonts w:ascii="宋体"/>
              </w:rPr>
            </w:pPr>
          </w:p>
        </w:tc>
        <w:tc>
          <w:tcPr>
            <w:tcW w:w="50" w:type="pct"/>
            <w:shd w:val="clear" w:color="auto" w:fill="auto"/>
          </w:tcPr>
          <w:p w14:paraId="4C52BAD3" w14:textId="77777777" w:rsidR="00AD4DC7" w:rsidRDefault="00AD4DC7">
            <w:pPr>
              <w:rPr>
                <w:rFonts w:ascii="宋体"/>
              </w:rPr>
            </w:pPr>
          </w:p>
        </w:tc>
        <w:tc>
          <w:tcPr>
            <w:tcW w:w="539" w:type="pct"/>
            <w:shd w:val="clear" w:color="auto" w:fill="auto"/>
          </w:tcPr>
          <w:p w14:paraId="4C52BAD4" w14:textId="77777777" w:rsidR="00AD4DC7" w:rsidRDefault="00AD4DC7">
            <w:pPr>
              <w:rPr>
                <w:rFonts w:ascii="宋体"/>
              </w:rPr>
            </w:pPr>
          </w:p>
        </w:tc>
        <w:tc>
          <w:tcPr>
            <w:tcW w:w="5" w:type="pct"/>
            <w:shd w:val="clear" w:color="auto" w:fill="auto"/>
          </w:tcPr>
          <w:p w14:paraId="4C52BAD5" w14:textId="77777777" w:rsidR="00AD4DC7" w:rsidRDefault="00AD4DC7">
            <w:pPr>
              <w:rPr>
                <w:rFonts w:ascii="宋体"/>
              </w:rPr>
            </w:pPr>
          </w:p>
        </w:tc>
        <w:tc>
          <w:tcPr>
            <w:tcW w:w="5" w:type="pct"/>
            <w:shd w:val="clear" w:color="auto" w:fill="auto"/>
          </w:tcPr>
          <w:p w14:paraId="4C52BAD6" w14:textId="77777777" w:rsidR="00AD4DC7" w:rsidRDefault="00AD4DC7">
            <w:pPr>
              <w:rPr>
                <w:rFonts w:ascii="宋体"/>
              </w:rPr>
            </w:pPr>
          </w:p>
        </w:tc>
        <w:tc>
          <w:tcPr>
            <w:tcW w:w="24" w:type="pct"/>
            <w:shd w:val="clear" w:color="auto" w:fill="auto"/>
          </w:tcPr>
          <w:p w14:paraId="4C52BAD7" w14:textId="77777777" w:rsidR="00AD4DC7" w:rsidRDefault="00AD4DC7">
            <w:pPr>
              <w:rPr>
                <w:rFonts w:ascii="宋体"/>
              </w:rPr>
            </w:pPr>
          </w:p>
        </w:tc>
        <w:tc>
          <w:tcPr>
            <w:tcW w:w="5" w:type="pct"/>
            <w:shd w:val="clear" w:color="auto" w:fill="auto"/>
          </w:tcPr>
          <w:p w14:paraId="4C52BAD8" w14:textId="77777777" w:rsidR="00AD4DC7" w:rsidRDefault="00AD4DC7">
            <w:pPr>
              <w:rPr>
                <w:rFonts w:ascii="宋体"/>
              </w:rPr>
            </w:pPr>
          </w:p>
        </w:tc>
        <w:tc>
          <w:tcPr>
            <w:tcW w:w="50" w:type="pct"/>
            <w:shd w:val="clear" w:color="auto" w:fill="auto"/>
          </w:tcPr>
          <w:p w14:paraId="4C52BAD9" w14:textId="77777777" w:rsidR="00AD4DC7" w:rsidRDefault="00AD4DC7">
            <w:pPr>
              <w:rPr>
                <w:rFonts w:ascii="宋体"/>
              </w:rPr>
            </w:pPr>
          </w:p>
        </w:tc>
        <w:tc>
          <w:tcPr>
            <w:tcW w:w="539" w:type="pct"/>
            <w:shd w:val="clear" w:color="auto" w:fill="auto"/>
          </w:tcPr>
          <w:p w14:paraId="4C52BADA" w14:textId="77777777" w:rsidR="00AD4DC7" w:rsidRDefault="00AD4DC7">
            <w:pPr>
              <w:rPr>
                <w:rFonts w:ascii="宋体"/>
              </w:rPr>
            </w:pPr>
          </w:p>
        </w:tc>
        <w:tc>
          <w:tcPr>
            <w:tcW w:w="5" w:type="pct"/>
            <w:shd w:val="clear" w:color="auto" w:fill="auto"/>
          </w:tcPr>
          <w:p w14:paraId="4C52BADB" w14:textId="77777777" w:rsidR="00AD4DC7" w:rsidRDefault="00AD4DC7">
            <w:pPr>
              <w:rPr>
                <w:rFonts w:ascii="宋体"/>
              </w:rPr>
            </w:pPr>
          </w:p>
        </w:tc>
        <w:tc>
          <w:tcPr>
            <w:tcW w:w="5" w:type="pct"/>
            <w:shd w:val="clear" w:color="auto" w:fill="auto"/>
          </w:tcPr>
          <w:p w14:paraId="4C52BADC" w14:textId="77777777" w:rsidR="00AD4DC7" w:rsidRDefault="00AD4DC7">
            <w:pPr>
              <w:rPr>
                <w:rFonts w:ascii="宋体"/>
              </w:rPr>
            </w:pPr>
          </w:p>
        </w:tc>
        <w:tc>
          <w:tcPr>
            <w:tcW w:w="24" w:type="pct"/>
            <w:shd w:val="clear" w:color="auto" w:fill="auto"/>
          </w:tcPr>
          <w:p w14:paraId="4C52BADD" w14:textId="77777777" w:rsidR="00AD4DC7" w:rsidRDefault="00AD4DC7">
            <w:pPr>
              <w:rPr>
                <w:rFonts w:ascii="宋体"/>
              </w:rPr>
            </w:pPr>
          </w:p>
        </w:tc>
        <w:tc>
          <w:tcPr>
            <w:tcW w:w="5" w:type="pct"/>
            <w:shd w:val="clear" w:color="auto" w:fill="auto"/>
          </w:tcPr>
          <w:p w14:paraId="4C52BADE" w14:textId="77777777" w:rsidR="00AD4DC7" w:rsidRDefault="00AD4DC7">
            <w:pPr>
              <w:rPr>
                <w:rFonts w:ascii="宋体"/>
              </w:rPr>
            </w:pPr>
          </w:p>
        </w:tc>
        <w:tc>
          <w:tcPr>
            <w:tcW w:w="50" w:type="pct"/>
            <w:shd w:val="clear" w:color="auto" w:fill="auto"/>
          </w:tcPr>
          <w:p w14:paraId="4C52BADF" w14:textId="77777777" w:rsidR="00AD4DC7" w:rsidRDefault="00AD4DC7">
            <w:pPr>
              <w:rPr>
                <w:rFonts w:ascii="宋体"/>
              </w:rPr>
            </w:pPr>
          </w:p>
        </w:tc>
        <w:tc>
          <w:tcPr>
            <w:tcW w:w="539" w:type="pct"/>
            <w:shd w:val="clear" w:color="auto" w:fill="auto"/>
          </w:tcPr>
          <w:p w14:paraId="4C52BAE0" w14:textId="77777777" w:rsidR="00AD4DC7" w:rsidRDefault="00AD4DC7">
            <w:pPr>
              <w:rPr>
                <w:rFonts w:ascii="宋体"/>
              </w:rPr>
            </w:pPr>
          </w:p>
        </w:tc>
        <w:tc>
          <w:tcPr>
            <w:tcW w:w="5" w:type="pct"/>
            <w:shd w:val="clear" w:color="auto" w:fill="auto"/>
          </w:tcPr>
          <w:p w14:paraId="4C52BAE1" w14:textId="77777777" w:rsidR="00AD4DC7" w:rsidRDefault="00AD4DC7">
            <w:pPr>
              <w:rPr>
                <w:rFonts w:ascii="宋体"/>
              </w:rPr>
            </w:pPr>
          </w:p>
        </w:tc>
        <w:tc>
          <w:tcPr>
            <w:tcW w:w="5" w:type="pct"/>
            <w:shd w:val="clear" w:color="auto" w:fill="auto"/>
          </w:tcPr>
          <w:p w14:paraId="4C52BAE2" w14:textId="77777777" w:rsidR="00AD4DC7" w:rsidRDefault="00AD4DC7">
            <w:pPr>
              <w:rPr>
                <w:rFonts w:ascii="宋体"/>
              </w:rPr>
            </w:pPr>
          </w:p>
        </w:tc>
        <w:tc>
          <w:tcPr>
            <w:tcW w:w="24" w:type="pct"/>
            <w:shd w:val="clear" w:color="auto" w:fill="auto"/>
          </w:tcPr>
          <w:p w14:paraId="4C52BAE3" w14:textId="77777777" w:rsidR="00AD4DC7" w:rsidRDefault="00AD4DC7">
            <w:pPr>
              <w:rPr>
                <w:rFonts w:ascii="宋体"/>
              </w:rPr>
            </w:pPr>
          </w:p>
        </w:tc>
        <w:tc>
          <w:tcPr>
            <w:tcW w:w="5" w:type="pct"/>
            <w:shd w:val="clear" w:color="auto" w:fill="auto"/>
          </w:tcPr>
          <w:p w14:paraId="4C52BAE4" w14:textId="77777777" w:rsidR="00AD4DC7" w:rsidRDefault="00AD4DC7">
            <w:pPr>
              <w:rPr>
                <w:rFonts w:ascii="宋体"/>
              </w:rPr>
            </w:pPr>
          </w:p>
        </w:tc>
        <w:tc>
          <w:tcPr>
            <w:tcW w:w="50" w:type="pct"/>
            <w:shd w:val="clear" w:color="auto" w:fill="auto"/>
          </w:tcPr>
          <w:p w14:paraId="4C52BAE5" w14:textId="77777777" w:rsidR="00AD4DC7" w:rsidRDefault="00AD4DC7">
            <w:pPr>
              <w:rPr>
                <w:rFonts w:ascii="宋体"/>
              </w:rPr>
            </w:pPr>
          </w:p>
        </w:tc>
        <w:tc>
          <w:tcPr>
            <w:tcW w:w="539" w:type="pct"/>
            <w:shd w:val="clear" w:color="auto" w:fill="auto"/>
          </w:tcPr>
          <w:p w14:paraId="4C52BAE6" w14:textId="77777777" w:rsidR="00AD4DC7" w:rsidRDefault="00AD4DC7">
            <w:pPr>
              <w:rPr>
                <w:rFonts w:ascii="宋体"/>
              </w:rPr>
            </w:pPr>
          </w:p>
        </w:tc>
        <w:tc>
          <w:tcPr>
            <w:tcW w:w="5" w:type="pct"/>
            <w:shd w:val="clear" w:color="auto" w:fill="auto"/>
          </w:tcPr>
          <w:p w14:paraId="4C52BAE7" w14:textId="77777777" w:rsidR="00AD4DC7" w:rsidRDefault="00AD4DC7">
            <w:pPr>
              <w:rPr>
                <w:rFonts w:ascii="宋体"/>
              </w:rPr>
            </w:pPr>
          </w:p>
        </w:tc>
      </w:tr>
      <w:tr w:rsidR="00AD4DC7" w14:paraId="4C52BAF6" w14:textId="77777777">
        <w:tc>
          <w:tcPr>
            <w:tcW w:w="0" w:type="auto"/>
            <w:gridSpan w:val="3"/>
            <w:shd w:val="clear" w:color="auto" w:fill="auto"/>
            <w:tcMar>
              <w:top w:w="40" w:type="dxa"/>
              <w:left w:w="20" w:type="dxa"/>
              <w:bottom w:w="40" w:type="dxa"/>
              <w:right w:w="20" w:type="dxa"/>
            </w:tcMar>
            <w:vAlign w:val="bottom"/>
          </w:tcPr>
          <w:p w14:paraId="4C52BAE9"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BAE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AEB" w14:textId="77777777" w:rsidR="00AD4DC7" w:rsidRDefault="00CB521E">
            <w:pPr>
              <w:jc w:val="center"/>
              <w:textAlignment w:val="top"/>
            </w:pPr>
            <w:r>
              <w:rPr>
                <w:rFonts w:ascii="Arial" w:eastAsia="宋体" w:hAnsi="Arial" w:cs="Arial"/>
                <w:b/>
                <w:bCs/>
                <w:color w:val="262626"/>
                <w:sz w:val="18"/>
                <w:szCs w:val="18"/>
              </w:rPr>
              <w:t>2021</w:t>
            </w:r>
          </w:p>
        </w:tc>
        <w:tc>
          <w:tcPr>
            <w:tcW w:w="0" w:type="auto"/>
            <w:gridSpan w:val="3"/>
            <w:shd w:val="clear" w:color="auto" w:fill="auto"/>
            <w:tcMar>
              <w:top w:w="0" w:type="dxa"/>
              <w:left w:w="20" w:type="dxa"/>
              <w:bottom w:w="0" w:type="dxa"/>
              <w:right w:w="20" w:type="dxa"/>
            </w:tcMar>
          </w:tcPr>
          <w:p w14:paraId="4C52BAE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AED" w14:textId="77777777" w:rsidR="00AD4DC7" w:rsidRDefault="00CB521E">
            <w:pPr>
              <w:jc w:val="center"/>
              <w:textAlignment w:val="top"/>
            </w:pPr>
            <w:r>
              <w:rPr>
                <w:rFonts w:ascii="Arial" w:eastAsia="宋体" w:hAnsi="Arial" w:cs="Arial"/>
                <w:b/>
                <w:bCs/>
                <w:color w:val="262626"/>
                <w:sz w:val="18"/>
                <w:szCs w:val="18"/>
              </w:rPr>
              <w:t>2022</w:t>
            </w:r>
          </w:p>
        </w:tc>
        <w:tc>
          <w:tcPr>
            <w:tcW w:w="0" w:type="auto"/>
            <w:gridSpan w:val="3"/>
            <w:shd w:val="clear" w:color="auto" w:fill="auto"/>
            <w:tcMar>
              <w:top w:w="0" w:type="dxa"/>
              <w:left w:w="20" w:type="dxa"/>
              <w:bottom w:w="0" w:type="dxa"/>
              <w:right w:w="20" w:type="dxa"/>
            </w:tcMar>
          </w:tcPr>
          <w:p w14:paraId="4C52BAE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AEF" w14:textId="77777777" w:rsidR="00AD4DC7" w:rsidRDefault="00CB521E">
            <w:pPr>
              <w:jc w:val="center"/>
              <w:textAlignment w:val="top"/>
            </w:pPr>
            <w:r>
              <w:rPr>
                <w:rFonts w:ascii="Arial" w:eastAsia="宋体" w:hAnsi="Arial" w:cs="Arial"/>
                <w:b/>
                <w:bCs/>
                <w:color w:val="262626"/>
                <w:sz w:val="18"/>
                <w:szCs w:val="18"/>
              </w:rPr>
              <w:t>2023</w:t>
            </w:r>
          </w:p>
        </w:tc>
        <w:tc>
          <w:tcPr>
            <w:tcW w:w="0" w:type="auto"/>
            <w:gridSpan w:val="3"/>
            <w:shd w:val="clear" w:color="auto" w:fill="auto"/>
            <w:tcMar>
              <w:top w:w="0" w:type="dxa"/>
              <w:left w:w="20" w:type="dxa"/>
              <w:bottom w:w="0" w:type="dxa"/>
              <w:right w:w="20" w:type="dxa"/>
            </w:tcMar>
          </w:tcPr>
          <w:p w14:paraId="4C52BAF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AF1" w14:textId="77777777" w:rsidR="00AD4DC7" w:rsidRDefault="00CB521E">
            <w:pPr>
              <w:jc w:val="center"/>
              <w:textAlignment w:val="top"/>
            </w:pPr>
            <w:r>
              <w:rPr>
                <w:rFonts w:ascii="Arial" w:eastAsia="宋体" w:hAnsi="Arial" w:cs="Arial"/>
                <w:b/>
                <w:bCs/>
                <w:color w:val="262626"/>
                <w:sz w:val="18"/>
                <w:szCs w:val="18"/>
              </w:rPr>
              <w:t>2024</w:t>
            </w:r>
          </w:p>
        </w:tc>
        <w:tc>
          <w:tcPr>
            <w:tcW w:w="0" w:type="auto"/>
            <w:gridSpan w:val="3"/>
            <w:shd w:val="clear" w:color="auto" w:fill="auto"/>
            <w:tcMar>
              <w:top w:w="0" w:type="dxa"/>
              <w:left w:w="20" w:type="dxa"/>
              <w:bottom w:w="0" w:type="dxa"/>
              <w:right w:w="20" w:type="dxa"/>
            </w:tcMar>
          </w:tcPr>
          <w:p w14:paraId="4C52BAF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AF3" w14:textId="77777777" w:rsidR="00AD4DC7" w:rsidRDefault="00CB521E">
            <w:pPr>
              <w:jc w:val="center"/>
              <w:textAlignment w:val="top"/>
            </w:pPr>
            <w:r>
              <w:rPr>
                <w:rFonts w:ascii="Arial" w:eastAsia="宋体" w:hAnsi="Arial" w:cs="Arial"/>
                <w:b/>
                <w:bCs/>
                <w:color w:val="262626"/>
                <w:sz w:val="18"/>
                <w:szCs w:val="18"/>
              </w:rPr>
              <w:t>2025</w:t>
            </w:r>
          </w:p>
        </w:tc>
        <w:tc>
          <w:tcPr>
            <w:tcW w:w="0" w:type="auto"/>
            <w:gridSpan w:val="3"/>
            <w:shd w:val="clear" w:color="auto" w:fill="auto"/>
            <w:tcMar>
              <w:top w:w="0" w:type="dxa"/>
              <w:left w:w="20" w:type="dxa"/>
              <w:bottom w:w="0" w:type="dxa"/>
              <w:right w:w="20" w:type="dxa"/>
            </w:tcMar>
          </w:tcPr>
          <w:p w14:paraId="4C52BAF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AF5" w14:textId="77777777" w:rsidR="00AD4DC7" w:rsidRDefault="00CB521E">
            <w:pPr>
              <w:jc w:val="center"/>
              <w:textAlignment w:val="top"/>
            </w:pPr>
            <w:r>
              <w:rPr>
                <w:rFonts w:ascii="Arial" w:eastAsia="宋体" w:hAnsi="Arial" w:cs="Arial"/>
                <w:b/>
                <w:bCs/>
                <w:color w:val="262626"/>
                <w:sz w:val="18"/>
                <w:szCs w:val="18"/>
              </w:rPr>
              <w:t>2026-2030</w:t>
            </w:r>
          </w:p>
        </w:tc>
      </w:tr>
      <w:tr w:rsidR="00AD4DC7" w14:paraId="4C52BB10"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AF7" w14:textId="77777777" w:rsidR="00AD4DC7" w:rsidRDefault="00CB521E">
            <w:pPr>
              <w:textAlignment w:val="bottom"/>
            </w:pPr>
            <w:r>
              <w:rPr>
                <w:rFonts w:ascii="Arial" w:eastAsia="宋体" w:hAnsi="Arial" w:cs="Arial"/>
                <w:color w:val="262626"/>
                <w:sz w:val="18"/>
                <w:szCs w:val="18"/>
              </w:rPr>
              <w:t>Pension benefits</w:t>
            </w:r>
          </w:p>
        </w:tc>
        <w:tc>
          <w:tcPr>
            <w:tcW w:w="0" w:type="auto"/>
            <w:gridSpan w:val="3"/>
            <w:shd w:val="clear" w:color="auto" w:fill="auto"/>
            <w:tcMar>
              <w:top w:w="0" w:type="dxa"/>
              <w:left w:w="20" w:type="dxa"/>
              <w:bottom w:w="0" w:type="dxa"/>
              <w:right w:w="20" w:type="dxa"/>
            </w:tcMar>
          </w:tcPr>
          <w:p w14:paraId="4C52BAF8"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AF9"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AFA" w14:textId="77777777" w:rsidR="00AD4DC7" w:rsidRDefault="00CB521E">
            <w:pPr>
              <w:jc w:val="right"/>
              <w:textAlignment w:val="bottom"/>
            </w:pPr>
            <w:r>
              <w:rPr>
                <w:rFonts w:ascii="Arial" w:eastAsia="宋体" w:hAnsi="Arial" w:cs="Arial"/>
                <w:color w:val="0068B5"/>
                <w:sz w:val="18"/>
                <w:szCs w:val="18"/>
              </w:rPr>
              <w:t>158 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AF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AFC"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AFD"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AFE" w14:textId="77777777" w:rsidR="00AD4DC7" w:rsidRDefault="00CB521E">
            <w:pPr>
              <w:jc w:val="right"/>
              <w:textAlignment w:val="bottom"/>
            </w:pPr>
            <w:r>
              <w:rPr>
                <w:rFonts w:ascii="Arial" w:eastAsia="宋体" w:hAnsi="Arial" w:cs="Arial"/>
                <w:color w:val="0068B5"/>
                <w:sz w:val="18"/>
                <w:szCs w:val="18"/>
              </w:rPr>
              <w:t>151 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AF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B00"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B01"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B02" w14:textId="77777777" w:rsidR="00AD4DC7" w:rsidRDefault="00CB521E">
            <w:pPr>
              <w:jc w:val="right"/>
              <w:textAlignment w:val="bottom"/>
            </w:pPr>
            <w:r>
              <w:rPr>
                <w:rFonts w:ascii="Arial" w:eastAsia="宋体" w:hAnsi="Arial" w:cs="Arial"/>
                <w:color w:val="0068B5"/>
                <w:sz w:val="18"/>
                <w:szCs w:val="18"/>
              </w:rPr>
              <w:t>155 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B0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B04"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B05"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B06" w14:textId="77777777" w:rsidR="00AD4DC7" w:rsidRDefault="00CB521E">
            <w:pPr>
              <w:jc w:val="right"/>
              <w:textAlignment w:val="bottom"/>
            </w:pPr>
            <w:r>
              <w:rPr>
                <w:rFonts w:ascii="Arial" w:eastAsia="宋体" w:hAnsi="Arial" w:cs="Arial"/>
                <w:color w:val="0068B5"/>
                <w:sz w:val="18"/>
                <w:szCs w:val="18"/>
              </w:rPr>
              <w:t>149 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B0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B08"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B09"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B0A" w14:textId="77777777" w:rsidR="00AD4DC7" w:rsidRDefault="00CB521E">
            <w:pPr>
              <w:jc w:val="right"/>
              <w:textAlignment w:val="bottom"/>
            </w:pPr>
            <w:r>
              <w:rPr>
                <w:rFonts w:ascii="Arial" w:eastAsia="宋体" w:hAnsi="Arial" w:cs="Arial"/>
                <w:color w:val="0068B5"/>
                <w:sz w:val="18"/>
                <w:szCs w:val="18"/>
              </w:rPr>
              <w:t>154 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B0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B0C"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B0D"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B0E" w14:textId="77777777" w:rsidR="00AD4DC7" w:rsidRDefault="00CB521E">
            <w:pPr>
              <w:jc w:val="right"/>
              <w:textAlignment w:val="bottom"/>
            </w:pPr>
            <w:r>
              <w:rPr>
                <w:rFonts w:ascii="Arial" w:eastAsia="宋体" w:hAnsi="Arial" w:cs="Arial"/>
                <w:color w:val="0068B5"/>
                <w:sz w:val="18"/>
                <w:szCs w:val="18"/>
              </w:rPr>
              <w:t>814 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B0F" w14:textId="77777777" w:rsidR="00AD4DC7" w:rsidRDefault="00AD4DC7">
            <w:pPr>
              <w:jc w:val="right"/>
              <w:rPr>
                <w:rFonts w:ascii="宋体"/>
              </w:rPr>
            </w:pPr>
          </w:p>
        </w:tc>
      </w:tr>
    </w:tbl>
    <w:p w14:paraId="4C52BB11" w14:textId="77777777" w:rsidR="00AD4DC7" w:rsidRDefault="00AD4DC7">
      <w:pPr>
        <w:rPr>
          <w:vanish/>
        </w:rPr>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BB1E" w14:textId="77777777">
        <w:tc>
          <w:tcPr>
            <w:tcW w:w="50" w:type="pct"/>
            <w:shd w:val="clear" w:color="auto" w:fill="auto"/>
            <w:vAlign w:val="bottom"/>
          </w:tcPr>
          <w:p w14:paraId="4C52BB12" w14:textId="77777777" w:rsidR="00AD4DC7" w:rsidRDefault="00AD4DC7">
            <w:pPr>
              <w:rPr>
                <w:rFonts w:ascii="宋体"/>
              </w:rPr>
            </w:pPr>
          </w:p>
        </w:tc>
        <w:tc>
          <w:tcPr>
            <w:tcW w:w="276" w:type="pct"/>
            <w:shd w:val="clear" w:color="auto" w:fill="auto"/>
            <w:vAlign w:val="bottom"/>
          </w:tcPr>
          <w:p w14:paraId="4C52BB13" w14:textId="77777777" w:rsidR="00AD4DC7" w:rsidRDefault="00AD4DC7">
            <w:pPr>
              <w:rPr>
                <w:rFonts w:ascii="宋体"/>
              </w:rPr>
            </w:pPr>
          </w:p>
        </w:tc>
        <w:tc>
          <w:tcPr>
            <w:tcW w:w="5" w:type="pct"/>
            <w:shd w:val="clear" w:color="auto" w:fill="auto"/>
            <w:vAlign w:val="bottom"/>
          </w:tcPr>
          <w:p w14:paraId="4C52BB14" w14:textId="77777777" w:rsidR="00AD4DC7" w:rsidRDefault="00AD4DC7">
            <w:pPr>
              <w:rPr>
                <w:rFonts w:ascii="宋体"/>
              </w:rPr>
            </w:pPr>
          </w:p>
        </w:tc>
        <w:tc>
          <w:tcPr>
            <w:tcW w:w="50" w:type="pct"/>
            <w:shd w:val="clear" w:color="auto" w:fill="auto"/>
            <w:vAlign w:val="bottom"/>
          </w:tcPr>
          <w:p w14:paraId="4C52BB15" w14:textId="77777777" w:rsidR="00AD4DC7" w:rsidRDefault="00AD4DC7">
            <w:pPr>
              <w:rPr>
                <w:rFonts w:ascii="宋体"/>
              </w:rPr>
            </w:pPr>
          </w:p>
        </w:tc>
        <w:tc>
          <w:tcPr>
            <w:tcW w:w="940" w:type="pct"/>
            <w:shd w:val="clear" w:color="auto" w:fill="auto"/>
            <w:vAlign w:val="bottom"/>
          </w:tcPr>
          <w:p w14:paraId="4C52BB16" w14:textId="77777777" w:rsidR="00AD4DC7" w:rsidRDefault="00AD4DC7">
            <w:pPr>
              <w:rPr>
                <w:rFonts w:ascii="宋体"/>
              </w:rPr>
            </w:pPr>
          </w:p>
        </w:tc>
        <w:tc>
          <w:tcPr>
            <w:tcW w:w="5" w:type="pct"/>
            <w:shd w:val="clear" w:color="auto" w:fill="auto"/>
            <w:vAlign w:val="bottom"/>
          </w:tcPr>
          <w:p w14:paraId="4C52BB17" w14:textId="77777777" w:rsidR="00AD4DC7" w:rsidRDefault="00AD4DC7">
            <w:pPr>
              <w:rPr>
                <w:rFonts w:ascii="宋体"/>
              </w:rPr>
            </w:pPr>
          </w:p>
        </w:tc>
        <w:tc>
          <w:tcPr>
            <w:tcW w:w="50" w:type="pct"/>
            <w:shd w:val="clear" w:color="auto" w:fill="auto"/>
            <w:vAlign w:val="bottom"/>
          </w:tcPr>
          <w:p w14:paraId="4C52BB18" w14:textId="77777777" w:rsidR="00AD4DC7" w:rsidRDefault="00AD4DC7">
            <w:pPr>
              <w:rPr>
                <w:rFonts w:ascii="宋体"/>
              </w:rPr>
            </w:pPr>
          </w:p>
        </w:tc>
        <w:tc>
          <w:tcPr>
            <w:tcW w:w="1837" w:type="pct"/>
            <w:shd w:val="clear" w:color="auto" w:fill="auto"/>
            <w:vAlign w:val="bottom"/>
          </w:tcPr>
          <w:p w14:paraId="4C52BB19" w14:textId="77777777" w:rsidR="00AD4DC7" w:rsidRDefault="00AD4DC7">
            <w:pPr>
              <w:rPr>
                <w:rFonts w:ascii="宋体"/>
              </w:rPr>
            </w:pPr>
          </w:p>
        </w:tc>
        <w:tc>
          <w:tcPr>
            <w:tcW w:w="5" w:type="pct"/>
            <w:shd w:val="clear" w:color="auto" w:fill="auto"/>
            <w:vAlign w:val="bottom"/>
          </w:tcPr>
          <w:p w14:paraId="4C52BB1A" w14:textId="77777777" w:rsidR="00AD4DC7" w:rsidRDefault="00AD4DC7">
            <w:pPr>
              <w:rPr>
                <w:rFonts w:ascii="宋体"/>
              </w:rPr>
            </w:pPr>
          </w:p>
        </w:tc>
        <w:tc>
          <w:tcPr>
            <w:tcW w:w="50" w:type="pct"/>
            <w:shd w:val="clear" w:color="auto" w:fill="auto"/>
            <w:vAlign w:val="bottom"/>
          </w:tcPr>
          <w:p w14:paraId="4C52BB1B" w14:textId="77777777" w:rsidR="00AD4DC7" w:rsidRDefault="00AD4DC7">
            <w:pPr>
              <w:rPr>
                <w:rFonts w:ascii="宋体"/>
              </w:rPr>
            </w:pPr>
          </w:p>
        </w:tc>
        <w:tc>
          <w:tcPr>
            <w:tcW w:w="1724" w:type="pct"/>
            <w:shd w:val="clear" w:color="auto" w:fill="auto"/>
            <w:vAlign w:val="bottom"/>
          </w:tcPr>
          <w:p w14:paraId="4C52BB1C" w14:textId="77777777" w:rsidR="00AD4DC7" w:rsidRDefault="00AD4DC7">
            <w:pPr>
              <w:rPr>
                <w:rFonts w:ascii="宋体"/>
              </w:rPr>
            </w:pPr>
          </w:p>
        </w:tc>
        <w:tc>
          <w:tcPr>
            <w:tcW w:w="5" w:type="pct"/>
            <w:shd w:val="clear" w:color="auto" w:fill="auto"/>
            <w:vAlign w:val="bottom"/>
          </w:tcPr>
          <w:p w14:paraId="4C52BB1D" w14:textId="77777777" w:rsidR="00AD4DC7" w:rsidRDefault="00AD4DC7">
            <w:pPr>
              <w:rPr>
                <w:rFonts w:ascii="宋体"/>
              </w:rPr>
            </w:pPr>
          </w:p>
        </w:tc>
      </w:tr>
      <w:tr w:rsidR="00AD4DC7" w14:paraId="4C52BB23"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B1F"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9A" wp14:editId="4C52CA9B">
                  <wp:extent cx="304800" cy="304800"/>
                  <wp:effectExtent l="0" t="0" r="0" b="0"/>
                  <wp:docPr id="259" name="图片 34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345"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B20"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BB21"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B22"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104</w:t>
            </w:r>
          </w:p>
        </w:tc>
      </w:tr>
    </w:tbl>
    <w:p w14:paraId="4C52BB24" w14:textId="77777777" w:rsidR="00AD4DC7" w:rsidRDefault="00CB521E">
      <w:r>
        <w:pict w14:anchorId="4C52CA9C">
          <v:rect id="_x0000_i1130" style="width:415.3pt;height:1.5pt" o:hralign="center" o:hrstd="t" o:hr="t" fillcolor="#a0a0a0" stroked="f"/>
        </w:pict>
      </w:r>
    </w:p>
    <w:p w14:paraId="4C52BB25" w14:textId="77777777" w:rsidR="00AD4DC7" w:rsidRDefault="00CB521E">
      <w:pPr>
        <w:jc w:val="right"/>
      </w:pPr>
      <w:hyperlink r:id="rId164" w:anchor="i63d840d8a6434f9ea0b4b4bad0e8d3d6_22" w:history="1">
        <w:r>
          <w:rPr>
            <w:rStyle w:val="a5"/>
            <w:rFonts w:ascii="Arial" w:eastAsia="宋体" w:hAnsi="Arial" w:cs="Arial"/>
            <w:b/>
            <w:bCs/>
            <w:sz w:val="16"/>
            <w:szCs w:val="16"/>
          </w:rPr>
          <w:t>Table of Contents</w:t>
        </w:r>
      </w:hyperlink>
    </w:p>
    <w:p w14:paraId="4C52BB26"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AD4DC7" w14:paraId="4C52BB2D" w14:textId="77777777">
        <w:tc>
          <w:tcPr>
            <w:tcW w:w="50" w:type="pct"/>
            <w:shd w:val="clear" w:color="auto" w:fill="auto"/>
          </w:tcPr>
          <w:p w14:paraId="4C52BB27" w14:textId="77777777" w:rsidR="00AD4DC7" w:rsidRDefault="00AD4DC7">
            <w:pPr>
              <w:rPr>
                <w:rFonts w:ascii="宋体"/>
              </w:rPr>
            </w:pPr>
          </w:p>
        </w:tc>
        <w:tc>
          <w:tcPr>
            <w:tcW w:w="539" w:type="pct"/>
            <w:shd w:val="clear" w:color="auto" w:fill="auto"/>
          </w:tcPr>
          <w:p w14:paraId="4C52BB28" w14:textId="77777777" w:rsidR="00AD4DC7" w:rsidRDefault="00AD4DC7">
            <w:pPr>
              <w:rPr>
                <w:rFonts w:ascii="宋体"/>
              </w:rPr>
            </w:pPr>
          </w:p>
        </w:tc>
        <w:tc>
          <w:tcPr>
            <w:tcW w:w="5" w:type="pct"/>
            <w:shd w:val="clear" w:color="auto" w:fill="auto"/>
          </w:tcPr>
          <w:p w14:paraId="4C52BB29" w14:textId="77777777" w:rsidR="00AD4DC7" w:rsidRDefault="00AD4DC7">
            <w:pPr>
              <w:rPr>
                <w:rFonts w:ascii="宋体"/>
              </w:rPr>
            </w:pPr>
          </w:p>
        </w:tc>
        <w:tc>
          <w:tcPr>
            <w:tcW w:w="50" w:type="pct"/>
            <w:shd w:val="clear" w:color="auto" w:fill="auto"/>
          </w:tcPr>
          <w:p w14:paraId="4C52BB2A" w14:textId="77777777" w:rsidR="00AD4DC7" w:rsidRDefault="00AD4DC7">
            <w:pPr>
              <w:rPr>
                <w:rFonts w:ascii="宋体"/>
              </w:rPr>
            </w:pPr>
          </w:p>
        </w:tc>
        <w:tc>
          <w:tcPr>
            <w:tcW w:w="4350" w:type="pct"/>
            <w:shd w:val="clear" w:color="auto" w:fill="auto"/>
          </w:tcPr>
          <w:p w14:paraId="4C52BB2B" w14:textId="77777777" w:rsidR="00AD4DC7" w:rsidRDefault="00AD4DC7">
            <w:pPr>
              <w:rPr>
                <w:rFonts w:ascii="宋体"/>
              </w:rPr>
            </w:pPr>
          </w:p>
        </w:tc>
        <w:tc>
          <w:tcPr>
            <w:tcW w:w="5" w:type="pct"/>
            <w:shd w:val="clear" w:color="auto" w:fill="auto"/>
          </w:tcPr>
          <w:p w14:paraId="4C52BB2C" w14:textId="77777777" w:rsidR="00AD4DC7" w:rsidRDefault="00AD4DC7">
            <w:pPr>
              <w:rPr>
                <w:rFonts w:ascii="宋体"/>
              </w:rPr>
            </w:pPr>
          </w:p>
        </w:tc>
      </w:tr>
      <w:tr w:rsidR="00AD4DC7" w14:paraId="4C52BB30"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C52BB2E" w14:textId="77777777" w:rsidR="00AD4DC7" w:rsidRDefault="00CB521E">
            <w:pPr>
              <w:textAlignment w:val="bottom"/>
            </w:pPr>
            <w:r>
              <w:rPr>
                <w:rFonts w:ascii="Arial" w:eastAsia="宋体" w:hAnsi="Arial" w:cs="Arial"/>
                <w:color w:val="FFFFFF"/>
                <w:sz w:val="28"/>
                <w:szCs w:val="28"/>
              </w:rPr>
              <w:t xml:space="preserve">Note 18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BB2F" w14:textId="77777777" w:rsidR="00AD4DC7" w:rsidRDefault="00CB521E">
            <w:pPr>
              <w:textAlignment w:val="bottom"/>
            </w:pPr>
            <w:r>
              <w:rPr>
                <w:rFonts w:ascii="Arial" w:eastAsia="宋体" w:hAnsi="Arial" w:cs="Arial"/>
                <w:color w:val="0068B5"/>
                <w:sz w:val="28"/>
                <w:szCs w:val="28"/>
              </w:rPr>
              <w:t>Employee Equity Incentive Plans</w:t>
            </w:r>
          </w:p>
        </w:tc>
      </w:tr>
    </w:tbl>
    <w:p w14:paraId="4C52BB31" w14:textId="77777777" w:rsidR="00AD4DC7" w:rsidRDefault="00CB521E">
      <w:pPr>
        <w:spacing w:before="60" w:after="180"/>
      </w:pPr>
      <w:r>
        <w:rPr>
          <w:rFonts w:ascii="Arial" w:eastAsia="宋体" w:hAnsi="Arial" w:cs="Arial"/>
          <w:color w:val="262626"/>
          <w:sz w:val="18"/>
          <w:szCs w:val="18"/>
        </w:rPr>
        <w:t xml:space="preserve">Our equity incentive plans </w:t>
      </w:r>
      <w:r>
        <w:rPr>
          <w:rFonts w:ascii="Arial" w:eastAsia="宋体" w:hAnsi="Arial" w:cs="Arial"/>
          <w:color w:val="262626"/>
          <w:sz w:val="18"/>
          <w:szCs w:val="18"/>
        </w:rPr>
        <w:t>are broad-based, long-term programs intended to attract and retain talented employees and align stockholder and employee interests. Our plans include our 2006 Plan and our 2006 ESPP.</w:t>
      </w:r>
    </w:p>
    <w:p w14:paraId="4C52BB32" w14:textId="77777777" w:rsidR="00AD4DC7" w:rsidRDefault="00CB521E">
      <w:pPr>
        <w:spacing w:after="180"/>
      </w:pPr>
      <w:r>
        <w:rPr>
          <w:rFonts w:ascii="Arial" w:eastAsia="宋体" w:hAnsi="Arial" w:cs="Arial"/>
          <w:color w:val="262626"/>
          <w:sz w:val="18"/>
          <w:szCs w:val="18"/>
        </w:rPr>
        <w:t>Under the 2006 Plan, 866 million shares of common stock have been authori</w:t>
      </w:r>
      <w:r>
        <w:rPr>
          <w:rFonts w:ascii="Arial" w:eastAsia="宋体" w:hAnsi="Arial" w:cs="Arial"/>
          <w:color w:val="262626"/>
          <w:sz w:val="18"/>
          <w:szCs w:val="18"/>
        </w:rPr>
        <w:t>zed for issuance as equity awards to employees and non-employee directors through June 2023. As of December 26, 2020, 193 million shares of common stock remained available for future grants.</w:t>
      </w:r>
    </w:p>
    <w:p w14:paraId="4C52BB33" w14:textId="77777777" w:rsidR="00AD4DC7" w:rsidRDefault="00CB521E">
      <w:pPr>
        <w:spacing w:after="180"/>
      </w:pPr>
      <w:r>
        <w:rPr>
          <w:rFonts w:ascii="Arial" w:eastAsia="宋体" w:hAnsi="Arial" w:cs="Arial"/>
          <w:color w:val="262626"/>
          <w:sz w:val="18"/>
          <w:szCs w:val="18"/>
        </w:rPr>
        <w:t>Under the 2006 Plan, we grant RSUs and stock options. We grant RS</w:t>
      </w:r>
      <w:r>
        <w:rPr>
          <w:rFonts w:ascii="Arial" w:eastAsia="宋体" w:hAnsi="Arial" w:cs="Arial"/>
          <w:color w:val="262626"/>
          <w:sz w:val="18"/>
          <w:szCs w:val="18"/>
        </w:rPr>
        <w:t>Us with a service condition as well as RSUs with a market condition, performance condition, and a service condition, which we call PSUs. Prior to 2019, we granted OSUs, which were RSUs with only market and service conditions. PSUs are granted to a group of</w:t>
      </w:r>
      <w:r>
        <w:rPr>
          <w:rFonts w:ascii="Arial" w:eastAsia="宋体" w:hAnsi="Arial" w:cs="Arial"/>
          <w:color w:val="262626"/>
          <w:sz w:val="18"/>
          <w:szCs w:val="18"/>
        </w:rPr>
        <w:t xml:space="preserve"> senior officers and employees. For PSUs granted in 2020, the number of shares of our common stock to be received at vesting will range from 0% to 200% of the target grant amount, equally based on two metrics: our three-year cumulative non-GAAP EPS growth </w:t>
      </w:r>
      <w:r>
        <w:rPr>
          <w:rFonts w:ascii="Arial" w:eastAsia="宋体" w:hAnsi="Arial" w:cs="Arial"/>
          <w:color w:val="262626"/>
          <w:sz w:val="18"/>
          <w:szCs w:val="18"/>
        </w:rPr>
        <w:t>relative to a target rate and TSR of our common stock measured against the benchmark TSR of the S&amp;P 500 IT Sector Index over a three-year period. TSR is a measure of stock price appreciation plus any dividends paid in this performance period. As of Decembe</w:t>
      </w:r>
      <w:r>
        <w:rPr>
          <w:rFonts w:ascii="Arial" w:eastAsia="宋体" w:hAnsi="Arial" w:cs="Arial"/>
          <w:color w:val="262626"/>
          <w:sz w:val="18"/>
          <w:szCs w:val="18"/>
        </w:rPr>
        <w:t>r 26, 2020, 12 million PSUs and OSUs were outstanding. PSUs vest three years from the grant date, and OSUs, which were granted prior to 2019, generally vest three years and one month from the grant date. Other RSU awards and option awards generally vest ov</w:t>
      </w:r>
      <w:r>
        <w:rPr>
          <w:rFonts w:ascii="Arial" w:eastAsia="宋体" w:hAnsi="Arial" w:cs="Arial"/>
          <w:color w:val="262626"/>
          <w:sz w:val="18"/>
          <w:szCs w:val="18"/>
        </w:rPr>
        <w:t xml:space="preserve">er four years from the grant date. Stock options generally expire 10 years from the date of grant. </w:t>
      </w:r>
    </w:p>
    <w:p w14:paraId="4C52BB34" w14:textId="77777777" w:rsidR="00AD4DC7" w:rsidRDefault="00CB521E">
      <w:pPr>
        <w:spacing w:after="180"/>
      </w:pPr>
      <w:r>
        <w:rPr>
          <w:rFonts w:ascii="Arial" w:eastAsia="宋体" w:hAnsi="Arial" w:cs="Arial"/>
          <w:color w:val="0068B5"/>
        </w:rPr>
        <w:t>Share-Based Compensation</w:t>
      </w:r>
    </w:p>
    <w:p w14:paraId="4C52BB35" w14:textId="77777777" w:rsidR="00AD4DC7" w:rsidRDefault="00CB521E">
      <w:pPr>
        <w:spacing w:after="180"/>
      </w:pPr>
      <w:r>
        <w:rPr>
          <w:rFonts w:ascii="Arial" w:eastAsia="宋体" w:hAnsi="Arial" w:cs="Arial"/>
          <w:color w:val="262626"/>
          <w:sz w:val="18"/>
          <w:szCs w:val="18"/>
        </w:rPr>
        <w:t xml:space="preserve">Share-based compensation recognized in 2020 was $1.9 billion ($1.7 billion in 2019 and $1.5 billion in 2018). During 2020, the tax </w:t>
      </w:r>
      <w:r>
        <w:rPr>
          <w:rFonts w:ascii="Arial" w:eastAsia="宋体" w:hAnsi="Arial" w:cs="Arial"/>
          <w:color w:val="262626"/>
          <w:sz w:val="18"/>
          <w:szCs w:val="18"/>
        </w:rPr>
        <w:t>benefit that we realized for the tax deduction from share-based awards totaled $380 million ($359 million in 2019 and $399 million in 2018).</w:t>
      </w:r>
    </w:p>
    <w:p w14:paraId="4C52BB36" w14:textId="77777777" w:rsidR="00AD4DC7" w:rsidRDefault="00CB521E">
      <w:pPr>
        <w:spacing w:after="180"/>
      </w:pPr>
      <w:r>
        <w:rPr>
          <w:rFonts w:ascii="Arial" w:eastAsia="宋体" w:hAnsi="Arial" w:cs="Arial"/>
          <w:color w:val="262626"/>
          <w:sz w:val="18"/>
          <w:szCs w:val="18"/>
        </w:rPr>
        <w:t xml:space="preserve">We estimate the fair value of RSUs with a service condition or performance condition using the value of our common </w:t>
      </w:r>
      <w:r>
        <w:rPr>
          <w:rFonts w:ascii="Arial" w:eastAsia="宋体" w:hAnsi="Arial" w:cs="Arial"/>
          <w:color w:val="262626"/>
          <w:sz w:val="18"/>
          <w:szCs w:val="18"/>
        </w:rPr>
        <w:t>stock on the date of grant, reduced by the present value of dividends expected to be paid on our shares of common stock prior to vesting. We estimate the fair value of RSUs with a market condition using a Monte Carlo simulation model as of the date of gran</w:t>
      </w:r>
      <w:r>
        <w:rPr>
          <w:rFonts w:ascii="Arial" w:eastAsia="宋体" w:hAnsi="Arial" w:cs="Arial"/>
          <w:color w:val="262626"/>
          <w:sz w:val="18"/>
          <w:szCs w:val="18"/>
        </w:rPr>
        <w:t>t using historical volatility. </w:t>
      </w:r>
    </w:p>
    <w:p w14:paraId="4C52BB37" w14:textId="77777777" w:rsidR="00AD4DC7" w:rsidRDefault="00CB521E">
      <w:pPr>
        <w:spacing w:after="180"/>
      </w:pPr>
      <w:r>
        <w:rPr>
          <w:rFonts w:ascii="Arial" w:eastAsia="宋体" w:hAnsi="Arial" w:cs="Arial"/>
          <w:color w:val="0068B5"/>
        </w:rPr>
        <w:t>Restricted Stock Units</w:t>
      </w:r>
    </w:p>
    <w:p w14:paraId="4C52BB38" w14:textId="77777777" w:rsidR="00AD4DC7" w:rsidRDefault="00CB521E">
      <w:r>
        <w:rPr>
          <w:rFonts w:ascii="Arial" w:eastAsia="宋体" w:hAnsi="Arial" w:cs="Arial"/>
          <w:color w:val="262626"/>
          <w:sz w:val="18"/>
          <w:szCs w:val="18"/>
        </w:rPr>
        <w:t>Weighted average assumptions used in estimating grant values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4942"/>
        <w:gridCol w:w="36"/>
        <w:gridCol w:w="36"/>
        <w:gridCol w:w="36"/>
        <w:gridCol w:w="36"/>
        <w:gridCol w:w="121"/>
        <w:gridCol w:w="697"/>
        <w:gridCol w:w="181"/>
        <w:gridCol w:w="36"/>
        <w:gridCol w:w="36"/>
        <w:gridCol w:w="36"/>
        <w:gridCol w:w="121"/>
        <w:gridCol w:w="697"/>
        <w:gridCol w:w="181"/>
        <w:gridCol w:w="36"/>
        <w:gridCol w:w="36"/>
        <w:gridCol w:w="36"/>
        <w:gridCol w:w="121"/>
        <w:gridCol w:w="697"/>
        <w:gridCol w:w="181"/>
      </w:tblGrid>
      <w:tr w:rsidR="00AD4DC7" w14:paraId="4C52BB4E" w14:textId="77777777">
        <w:tc>
          <w:tcPr>
            <w:tcW w:w="50" w:type="pct"/>
            <w:shd w:val="clear" w:color="auto" w:fill="auto"/>
          </w:tcPr>
          <w:p w14:paraId="4C52BB39" w14:textId="77777777" w:rsidR="00AD4DC7" w:rsidRDefault="00AD4DC7">
            <w:pPr>
              <w:rPr>
                <w:rFonts w:ascii="宋体"/>
              </w:rPr>
            </w:pPr>
          </w:p>
        </w:tc>
        <w:tc>
          <w:tcPr>
            <w:tcW w:w="3059" w:type="pct"/>
            <w:shd w:val="clear" w:color="auto" w:fill="auto"/>
          </w:tcPr>
          <w:p w14:paraId="4C52BB3A" w14:textId="77777777" w:rsidR="00AD4DC7" w:rsidRDefault="00AD4DC7">
            <w:pPr>
              <w:rPr>
                <w:rFonts w:ascii="宋体"/>
              </w:rPr>
            </w:pPr>
          </w:p>
        </w:tc>
        <w:tc>
          <w:tcPr>
            <w:tcW w:w="5" w:type="pct"/>
            <w:shd w:val="clear" w:color="auto" w:fill="auto"/>
          </w:tcPr>
          <w:p w14:paraId="4C52BB3B" w14:textId="77777777" w:rsidR="00AD4DC7" w:rsidRDefault="00AD4DC7">
            <w:pPr>
              <w:rPr>
                <w:rFonts w:ascii="宋体"/>
              </w:rPr>
            </w:pPr>
          </w:p>
        </w:tc>
        <w:tc>
          <w:tcPr>
            <w:tcW w:w="5" w:type="pct"/>
            <w:shd w:val="clear" w:color="auto" w:fill="auto"/>
          </w:tcPr>
          <w:p w14:paraId="4C52BB3C" w14:textId="77777777" w:rsidR="00AD4DC7" w:rsidRDefault="00AD4DC7">
            <w:pPr>
              <w:rPr>
                <w:rFonts w:ascii="宋体"/>
              </w:rPr>
            </w:pPr>
          </w:p>
        </w:tc>
        <w:tc>
          <w:tcPr>
            <w:tcW w:w="24" w:type="pct"/>
            <w:shd w:val="clear" w:color="auto" w:fill="auto"/>
          </w:tcPr>
          <w:p w14:paraId="4C52BB3D" w14:textId="77777777" w:rsidR="00AD4DC7" w:rsidRDefault="00AD4DC7">
            <w:pPr>
              <w:rPr>
                <w:rFonts w:ascii="宋体"/>
              </w:rPr>
            </w:pPr>
          </w:p>
        </w:tc>
        <w:tc>
          <w:tcPr>
            <w:tcW w:w="5" w:type="pct"/>
            <w:shd w:val="clear" w:color="auto" w:fill="auto"/>
          </w:tcPr>
          <w:p w14:paraId="4C52BB3E" w14:textId="77777777" w:rsidR="00AD4DC7" w:rsidRDefault="00AD4DC7">
            <w:pPr>
              <w:rPr>
                <w:rFonts w:ascii="宋体"/>
              </w:rPr>
            </w:pPr>
          </w:p>
        </w:tc>
        <w:tc>
          <w:tcPr>
            <w:tcW w:w="50" w:type="pct"/>
            <w:shd w:val="clear" w:color="auto" w:fill="auto"/>
          </w:tcPr>
          <w:p w14:paraId="4C52BB3F" w14:textId="77777777" w:rsidR="00AD4DC7" w:rsidRDefault="00AD4DC7">
            <w:pPr>
              <w:rPr>
                <w:rFonts w:ascii="宋体"/>
              </w:rPr>
            </w:pPr>
          </w:p>
        </w:tc>
        <w:tc>
          <w:tcPr>
            <w:tcW w:w="539" w:type="pct"/>
            <w:shd w:val="clear" w:color="auto" w:fill="auto"/>
          </w:tcPr>
          <w:p w14:paraId="4C52BB40" w14:textId="77777777" w:rsidR="00AD4DC7" w:rsidRDefault="00AD4DC7">
            <w:pPr>
              <w:rPr>
                <w:rFonts w:ascii="宋体"/>
              </w:rPr>
            </w:pPr>
          </w:p>
        </w:tc>
        <w:tc>
          <w:tcPr>
            <w:tcW w:w="5" w:type="pct"/>
            <w:shd w:val="clear" w:color="auto" w:fill="auto"/>
          </w:tcPr>
          <w:p w14:paraId="4C52BB41" w14:textId="77777777" w:rsidR="00AD4DC7" w:rsidRDefault="00AD4DC7">
            <w:pPr>
              <w:rPr>
                <w:rFonts w:ascii="宋体"/>
              </w:rPr>
            </w:pPr>
          </w:p>
        </w:tc>
        <w:tc>
          <w:tcPr>
            <w:tcW w:w="5" w:type="pct"/>
            <w:shd w:val="clear" w:color="auto" w:fill="auto"/>
          </w:tcPr>
          <w:p w14:paraId="4C52BB42" w14:textId="77777777" w:rsidR="00AD4DC7" w:rsidRDefault="00AD4DC7">
            <w:pPr>
              <w:rPr>
                <w:rFonts w:ascii="宋体"/>
              </w:rPr>
            </w:pPr>
          </w:p>
        </w:tc>
        <w:tc>
          <w:tcPr>
            <w:tcW w:w="24" w:type="pct"/>
            <w:shd w:val="clear" w:color="auto" w:fill="auto"/>
          </w:tcPr>
          <w:p w14:paraId="4C52BB43" w14:textId="77777777" w:rsidR="00AD4DC7" w:rsidRDefault="00AD4DC7">
            <w:pPr>
              <w:rPr>
                <w:rFonts w:ascii="宋体"/>
              </w:rPr>
            </w:pPr>
          </w:p>
        </w:tc>
        <w:tc>
          <w:tcPr>
            <w:tcW w:w="5" w:type="pct"/>
            <w:shd w:val="clear" w:color="auto" w:fill="auto"/>
          </w:tcPr>
          <w:p w14:paraId="4C52BB44" w14:textId="77777777" w:rsidR="00AD4DC7" w:rsidRDefault="00AD4DC7">
            <w:pPr>
              <w:rPr>
                <w:rFonts w:ascii="宋体"/>
              </w:rPr>
            </w:pPr>
          </w:p>
        </w:tc>
        <w:tc>
          <w:tcPr>
            <w:tcW w:w="50" w:type="pct"/>
            <w:shd w:val="clear" w:color="auto" w:fill="auto"/>
          </w:tcPr>
          <w:p w14:paraId="4C52BB45" w14:textId="77777777" w:rsidR="00AD4DC7" w:rsidRDefault="00AD4DC7">
            <w:pPr>
              <w:rPr>
                <w:rFonts w:ascii="宋体"/>
              </w:rPr>
            </w:pPr>
          </w:p>
        </w:tc>
        <w:tc>
          <w:tcPr>
            <w:tcW w:w="539" w:type="pct"/>
            <w:shd w:val="clear" w:color="auto" w:fill="auto"/>
          </w:tcPr>
          <w:p w14:paraId="4C52BB46" w14:textId="77777777" w:rsidR="00AD4DC7" w:rsidRDefault="00AD4DC7">
            <w:pPr>
              <w:rPr>
                <w:rFonts w:ascii="宋体"/>
              </w:rPr>
            </w:pPr>
          </w:p>
        </w:tc>
        <w:tc>
          <w:tcPr>
            <w:tcW w:w="5" w:type="pct"/>
            <w:shd w:val="clear" w:color="auto" w:fill="auto"/>
          </w:tcPr>
          <w:p w14:paraId="4C52BB47" w14:textId="77777777" w:rsidR="00AD4DC7" w:rsidRDefault="00AD4DC7">
            <w:pPr>
              <w:rPr>
                <w:rFonts w:ascii="宋体"/>
              </w:rPr>
            </w:pPr>
          </w:p>
        </w:tc>
        <w:tc>
          <w:tcPr>
            <w:tcW w:w="5" w:type="pct"/>
            <w:shd w:val="clear" w:color="auto" w:fill="auto"/>
          </w:tcPr>
          <w:p w14:paraId="4C52BB48" w14:textId="77777777" w:rsidR="00AD4DC7" w:rsidRDefault="00AD4DC7">
            <w:pPr>
              <w:rPr>
                <w:rFonts w:ascii="宋体"/>
              </w:rPr>
            </w:pPr>
          </w:p>
        </w:tc>
        <w:tc>
          <w:tcPr>
            <w:tcW w:w="24" w:type="pct"/>
            <w:shd w:val="clear" w:color="auto" w:fill="auto"/>
          </w:tcPr>
          <w:p w14:paraId="4C52BB49" w14:textId="77777777" w:rsidR="00AD4DC7" w:rsidRDefault="00AD4DC7">
            <w:pPr>
              <w:rPr>
                <w:rFonts w:ascii="宋体"/>
              </w:rPr>
            </w:pPr>
          </w:p>
        </w:tc>
        <w:tc>
          <w:tcPr>
            <w:tcW w:w="5" w:type="pct"/>
            <w:shd w:val="clear" w:color="auto" w:fill="auto"/>
          </w:tcPr>
          <w:p w14:paraId="4C52BB4A" w14:textId="77777777" w:rsidR="00AD4DC7" w:rsidRDefault="00AD4DC7">
            <w:pPr>
              <w:rPr>
                <w:rFonts w:ascii="宋体"/>
              </w:rPr>
            </w:pPr>
          </w:p>
        </w:tc>
        <w:tc>
          <w:tcPr>
            <w:tcW w:w="50" w:type="pct"/>
            <w:shd w:val="clear" w:color="auto" w:fill="auto"/>
          </w:tcPr>
          <w:p w14:paraId="4C52BB4B" w14:textId="77777777" w:rsidR="00AD4DC7" w:rsidRDefault="00AD4DC7">
            <w:pPr>
              <w:rPr>
                <w:rFonts w:ascii="宋体"/>
              </w:rPr>
            </w:pPr>
          </w:p>
        </w:tc>
        <w:tc>
          <w:tcPr>
            <w:tcW w:w="539" w:type="pct"/>
            <w:shd w:val="clear" w:color="auto" w:fill="auto"/>
          </w:tcPr>
          <w:p w14:paraId="4C52BB4C" w14:textId="77777777" w:rsidR="00AD4DC7" w:rsidRDefault="00AD4DC7">
            <w:pPr>
              <w:rPr>
                <w:rFonts w:ascii="宋体"/>
              </w:rPr>
            </w:pPr>
          </w:p>
        </w:tc>
        <w:tc>
          <w:tcPr>
            <w:tcW w:w="5" w:type="pct"/>
            <w:shd w:val="clear" w:color="auto" w:fill="auto"/>
          </w:tcPr>
          <w:p w14:paraId="4C52BB4D" w14:textId="77777777" w:rsidR="00AD4DC7" w:rsidRDefault="00AD4DC7">
            <w:pPr>
              <w:rPr>
                <w:rFonts w:ascii="宋体"/>
              </w:rPr>
            </w:pPr>
          </w:p>
        </w:tc>
      </w:tr>
      <w:tr w:rsidR="00AD4DC7" w14:paraId="4C52BB5E" w14:textId="77777777">
        <w:trPr>
          <w:hidden/>
        </w:trPr>
        <w:tc>
          <w:tcPr>
            <w:tcW w:w="0" w:type="auto"/>
            <w:gridSpan w:val="3"/>
            <w:shd w:val="clear" w:color="auto" w:fill="auto"/>
          </w:tcPr>
          <w:p w14:paraId="4C52BB4F" w14:textId="77777777" w:rsidR="00AD4DC7" w:rsidRDefault="00AD4DC7">
            <w:pPr>
              <w:rPr>
                <w:rFonts w:ascii="宋体"/>
                <w:vanish/>
              </w:rPr>
            </w:pPr>
          </w:p>
        </w:tc>
        <w:tc>
          <w:tcPr>
            <w:tcW w:w="0" w:type="auto"/>
            <w:gridSpan w:val="3"/>
            <w:shd w:val="clear" w:color="auto" w:fill="auto"/>
          </w:tcPr>
          <w:p w14:paraId="4C52BB50" w14:textId="77777777" w:rsidR="00AD4DC7" w:rsidRDefault="00AD4DC7">
            <w:pPr>
              <w:rPr>
                <w:rFonts w:ascii="宋体"/>
                <w:vanish/>
              </w:rPr>
            </w:pPr>
          </w:p>
        </w:tc>
        <w:tc>
          <w:tcPr>
            <w:tcW w:w="0" w:type="auto"/>
            <w:gridSpan w:val="3"/>
            <w:shd w:val="clear" w:color="auto" w:fill="auto"/>
          </w:tcPr>
          <w:p w14:paraId="4C52BB51" w14:textId="77777777" w:rsidR="00AD4DC7" w:rsidRDefault="00AD4DC7">
            <w:pPr>
              <w:rPr>
                <w:rFonts w:ascii="宋体"/>
                <w:vanish/>
              </w:rPr>
            </w:pPr>
          </w:p>
        </w:tc>
        <w:tc>
          <w:tcPr>
            <w:tcW w:w="0" w:type="auto"/>
            <w:shd w:val="clear" w:color="auto" w:fill="auto"/>
          </w:tcPr>
          <w:p w14:paraId="4C52BB52" w14:textId="77777777" w:rsidR="00AD4DC7" w:rsidRDefault="00AD4DC7">
            <w:pPr>
              <w:rPr>
                <w:rFonts w:ascii="宋体"/>
              </w:rPr>
            </w:pPr>
          </w:p>
        </w:tc>
        <w:tc>
          <w:tcPr>
            <w:tcW w:w="0" w:type="auto"/>
            <w:shd w:val="clear" w:color="auto" w:fill="auto"/>
          </w:tcPr>
          <w:p w14:paraId="4C52BB53" w14:textId="77777777" w:rsidR="00AD4DC7" w:rsidRDefault="00AD4DC7">
            <w:pPr>
              <w:rPr>
                <w:rFonts w:ascii="宋体"/>
              </w:rPr>
            </w:pPr>
          </w:p>
        </w:tc>
        <w:tc>
          <w:tcPr>
            <w:tcW w:w="0" w:type="auto"/>
            <w:shd w:val="clear" w:color="auto" w:fill="auto"/>
          </w:tcPr>
          <w:p w14:paraId="4C52BB54" w14:textId="77777777" w:rsidR="00AD4DC7" w:rsidRDefault="00AD4DC7">
            <w:pPr>
              <w:rPr>
                <w:rFonts w:ascii="宋体"/>
              </w:rPr>
            </w:pPr>
          </w:p>
        </w:tc>
        <w:tc>
          <w:tcPr>
            <w:tcW w:w="0" w:type="auto"/>
            <w:shd w:val="clear" w:color="auto" w:fill="auto"/>
          </w:tcPr>
          <w:p w14:paraId="4C52BB55" w14:textId="77777777" w:rsidR="00AD4DC7" w:rsidRDefault="00AD4DC7">
            <w:pPr>
              <w:rPr>
                <w:rFonts w:ascii="宋体"/>
              </w:rPr>
            </w:pPr>
          </w:p>
        </w:tc>
        <w:tc>
          <w:tcPr>
            <w:tcW w:w="0" w:type="auto"/>
            <w:shd w:val="clear" w:color="auto" w:fill="auto"/>
          </w:tcPr>
          <w:p w14:paraId="4C52BB56" w14:textId="77777777" w:rsidR="00AD4DC7" w:rsidRDefault="00AD4DC7">
            <w:pPr>
              <w:rPr>
                <w:rFonts w:ascii="宋体"/>
              </w:rPr>
            </w:pPr>
          </w:p>
        </w:tc>
        <w:tc>
          <w:tcPr>
            <w:tcW w:w="0" w:type="auto"/>
            <w:shd w:val="clear" w:color="auto" w:fill="auto"/>
          </w:tcPr>
          <w:p w14:paraId="4C52BB57" w14:textId="77777777" w:rsidR="00AD4DC7" w:rsidRDefault="00AD4DC7">
            <w:pPr>
              <w:rPr>
                <w:rFonts w:ascii="宋体"/>
              </w:rPr>
            </w:pPr>
          </w:p>
        </w:tc>
        <w:tc>
          <w:tcPr>
            <w:tcW w:w="0" w:type="auto"/>
            <w:shd w:val="clear" w:color="auto" w:fill="auto"/>
          </w:tcPr>
          <w:p w14:paraId="4C52BB58" w14:textId="77777777" w:rsidR="00AD4DC7" w:rsidRDefault="00AD4DC7">
            <w:pPr>
              <w:rPr>
                <w:rFonts w:ascii="宋体"/>
              </w:rPr>
            </w:pPr>
          </w:p>
        </w:tc>
        <w:tc>
          <w:tcPr>
            <w:tcW w:w="0" w:type="auto"/>
            <w:shd w:val="clear" w:color="auto" w:fill="auto"/>
          </w:tcPr>
          <w:p w14:paraId="4C52BB59" w14:textId="77777777" w:rsidR="00AD4DC7" w:rsidRDefault="00AD4DC7">
            <w:pPr>
              <w:rPr>
                <w:rFonts w:ascii="宋体"/>
              </w:rPr>
            </w:pPr>
          </w:p>
        </w:tc>
        <w:tc>
          <w:tcPr>
            <w:tcW w:w="0" w:type="auto"/>
            <w:shd w:val="clear" w:color="auto" w:fill="auto"/>
          </w:tcPr>
          <w:p w14:paraId="4C52BB5A" w14:textId="77777777" w:rsidR="00AD4DC7" w:rsidRDefault="00AD4DC7">
            <w:pPr>
              <w:rPr>
                <w:rFonts w:ascii="宋体"/>
              </w:rPr>
            </w:pPr>
          </w:p>
        </w:tc>
        <w:tc>
          <w:tcPr>
            <w:tcW w:w="0" w:type="auto"/>
            <w:shd w:val="clear" w:color="auto" w:fill="auto"/>
          </w:tcPr>
          <w:p w14:paraId="4C52BB5B" w14:textId="77777777" w:rsidR="00AD4DC7" w:rsidRDefault="00AD4DC7">
            <w:pPr>
              <w:rPr>
                <w:rFonts w:ascii="宋体"/>
              </w:rPr>
            </w:pPr>
          </w:p>
        </w:tc>
        <w:tc>
          <w:tcPr>
            <w:tcW w:w="0" w:type="auto"/>
            <w:shd w:val="clear" w:color="auto" w:fill="auto"/>
          </w:tcPr>
          <w:p w14:paraId="4C52BB5C" w14:textId="77777777" w:rsidR="00AD4DC7" w:rsidRDefault="00AD4DC7">
            <w:pPr>
              <w:rPr>
                <w:rFonts w:ascii="宋体"/>
              </w:rPr>
            </w:pPr>
          </w:p>
        </w:tc>
        <w:tc>
          <w:tcPr>
            <w:tcW w:w="0" w:type="auto"/>
            <w:shd w:val="clear" w:color="auto" w:fill="auto"/>
          </w:tcPr>
          <w:p w14:paraId="4C52BB5D" w14:textId="77777777" w:rsidR="00AD4DC7" w:rsidRDefault="00AD4DC7">
            <w:pPr>
              <w:rPr>
                <w:rFonts w:ascii="宋体"/>
              </w:rPr>
            </w:pPr>
          </w:p>
        </w:tc>
      </w:tr>
      <w:tr w:rsidR="00AD4DC7" w14:paraId="4C52BB66" w14:textId="77777777">
        <w:tc>
          <w:tcPr>
            <w:tcW w:w="0" w:type="auto"/>
            <w:gridSpan w:val="3"/>
            <w:shd w:val="clear" w:color="auto" w:fill="auto"/>
            <w:tcMar>
              <w:top w:w="0" w:type="dxa"/>
              <w:left w:w="20" w:type="dxa"/>
              <w:bottom w:w="0" w:type="dxa"/>
              <w:right w:w="20" w:type="dxa"/>
            </w:tcMar>
          </w:tcPr>
          <w:p w14:paraId="4C52BB5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B6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B61" w14:textId="77777777" w:rsidR="00AD4DC7" w:rsidRDefault="00CB521E">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tcPr>
          <w:p w14:paraId="4C52BB6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B63" w14:textId="77777777" w:rsidR="00AD4DC7" w:rsidRDefault="00CB521E">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tcPr>
          <w:p w14:paraId="4C52BB6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B65" w14:textId="77777777" w:rsidR="00AD4DC7" w:rsidRDefault="00CB521E">
            <w:pPr>
              <w:jc w:val="center"/>
              <w:textAlignment w:val="bottom"/>
            </w:pPr>
            <w:r>
              <w:rPr>
                <w:rFonts w:ascii="Arial" w:eastAsia="宋体" w:hAnsi="Arial" w:cs="Arial"/>
                <w:b/>
                <w:bCs/>
                <w:color w:val="262626"/>
                <w:sz w:val="18"/>
                <w:szCs w:val="18"/>
              </w:rPr>
              <w:t>Dec 29, 2018</w:t>
            </w:r>
          </w:p>
        </w:tc>
      </w:tr>
      <w:tr w:rsidR="00AD4DC7" w14:paraId="4C52BB74"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B67" w14:textId="77777777" w:rsidR="00AD4DC7" w:rsidRDefault="00CB521E">
            <w:pPr>
              <w:textAlignment w:val="bottom"/>
            </w:pPr>
            <w:r>
              <w:rPr>
                <w:rFonts w:ascii="Arial" w:eastAsia="宋体" w:hAnsi="Arial" w:cs="Arial"/>
                <w:color w:val="262626"/>
                <w:sz w:val="18"/>
                <w:szCs w:val="18"/>
              </w:rPr>
              <w:t>Estimated values</w:t>
            </w:r>
          </w:p>
        </w:tc>
        <w:tc>
          <w:tcPr>
            <w:tcW w:w="0" w:type="auto"/>
            <w:gridSpan w:val="3"/>
            <w:shd w:val="clear" w:color="auto" w:fill="auto"/>
            <w:tcMar>
              <w:top w:w="0" w:type="dxa"/>
              <w:left w:w="20" w:type="dxa"/>
              <w:bottom w:w="0" w:type="dxa"/>
              <w:right w:w="20" w:type="dxa"/>
            </w:tcMar>
          </w:tcPr>
          <w:p w14:paraId="4C52BB68"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B69"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B6A" w14:textId="77777777" w:rsidR="00AD4DC7" w:rsidRDefault="00CB521E">
            <w:pPr>
              <w:jc w:val="right"/>
              <w:textAlignment w:val="bottom"/>
            </w:pPr>
            <w:r>
              <w:rPr>
                <w:rFonts w:ascii="Arial" w:eastAsia="宋体" w:hAnsi="Arial" w:cs="Arial"/>
                <w:color w:val="0068B5"/>
                <w:sz w:val="18"/>
                <w:szCs w:val="18"/>
              </w:rPr>
              <w:t>54.82 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B6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B6C"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B6D"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B6E" w14:textId="77777777" w:rsidR="00AD4DC7" w:rsidRDefault="00CB521E">
            <w:pPr>
              <w:jc w:val="right"/>
              <w:textAlignment w:val="bottom"/>
            </w:pPr>
            <w:r>
              <w:rPr>
                <w:rFonts w:ascii="Arial" w:eastAsia="宋体" w:hAnsi="Arial" w:cs="Arial"/>
                <w:color w:val="262626"/>
                <w:sz w:val="18"/>
                <w:szCs w:val="18"/>
              </w:rPr>
              <w:t>48.06 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B6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B70"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B71"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B72" w14:textId="77777777" w:rsidR="00AD4DC7" w:rsidRDefault="00CB521E">
            <w:pPr>
              <w:jc w:val="right"/>
              <w:textAlignment w:val="bottom"/>
            </w:pPr>
            <w:r>
              <w:rPr>
                <w:rFonts w:ascii="Arial" w:eastAsia="宋体" w:hAnsi="Arial" w:cs="Arial"/>
                <w:color w:val="262626"/>
                <w:sz w:val="18"/>
                <w:szCs w:val="18"/>
              </w:rPr>
              <w:t>48.95 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B73" w14:textId="77777777" w:rsidR="00AD4DC7" w:rsidRDefault="00AD4DC7">
            <w:pPr>
              <w:jc w:val="right"/>
              <w:rPr>
                <w:rFonts w:ascii="宋体"/>
              </w:rPr>
            </w:pPr>
          </w:p>
        </w:tc>
      </w:tr>
      <w:tr w:rsidR="00AD4DC7" w14:paraId="4C52BB7F" w14:textId="77777777">
        <w:tc>
          <w:tcPr>
            <w:tcW w:w="0" w:type="auto"/>
            <w:gridSpan w:val="3"/>
            <w:shd w:val="clear" w:color="auto" w:fill="auto"/>
            <w:tcMar>
              <w:top w:w="40" w:type="dxa"/>
              <w:left w:w="20" w:type="dxa"/>
              <w:bottom w:w="40" w:type="dxa"/>
              <w:right w:w="20" w:type="dxa"/>
            </w:tcMar>
            <w:vAlign w:val="bottom"/>
          </w:tcPr>
          <w:p w14:paraId="4C52BB75" w14:textId="77777777" w:rsidR="00AD4DC7" w:rsidRDefault="00CB521E">
            <w:pPr>
              <w:textAlignment w:val="bottom"/>
            </w:pPr>
            <w:r>
              <w:rPr>
                <w:rFonts w:ascii="Arial" w:eastAsia="宋体" w:hAnsi="Arial" w:cs="Arial"/>
                <w:color w:val="262626"/>
                <w:sz w:val="18"/>
                <w:szCs w:val="18"/>
              </w:rPr>
              <w:t>Risk-free interest rate</w:t>
            </w:r>
          </w:p>
        </w:tc>
        <w:tc>
          <w:tcPr>
            <w:tcW w:w="0" w:type="auto"/>
            <w:gridSpan w:val="3"/>
            <w:shd w:val="clear" w:color="auto" w:fill="auto"/>
            <w:tcMar>
              <w:top w:w="0" w:type="dxa"/>
              <w:left w:w="20" w:type="dxa"/>
              <w:bottom w:w="0" w:type="dxa"/>
              <w:right w:w="20" w:type="dxa"/>
            </w:tcMar>
          </w:tcPr>
          <w:p w14:paraId="4C52BB7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B77" w14:textId="77777777" w:rsidR="00AD4DC7" w:rsidRDefault="00CB521E">
            <w:pPr>
              <w:jc w:val="right"/>
              <w:textAlignment w:val="bottom"/>
            </w:pPr>
            <w:r>
              <w:rPr>
                <w:rFonts w:ascii="Arial" w:eastAsia="宋体" w:hAnsi="Arial" w:cs="Arial"/>
                <w:color w:val="0068B5"/>
                <w:sz w:val="18"/>
                <w:szCs w:val="18"/>
              </w:rPr>
              <w:t>0.4 </w:t>
            </w:r>
          </w:p>
        </w:tc>
        <w:tc>
          <w:tcPr>
            <w:tcW w:w="0" w:type="auto"/>
            <w:shd w:val="clear" w:color="auto" w:fill="auto"/>
            <w:tcMar>
              <w:top w:w="40" w:type="dxa"/>
              <w:left w:w="0" w:type="dxa"/>
              <w:bottom w:w="40" w:type="dxa"/>
              <w:right w:w="20" w:type="dxa"/>
            </w:tcMar>
            <w:vAlign w:val="bottom"/>
          </w:tcPr>
          <w:p w14:paraId="4C52BB78"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BB7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B7A" w14:textId="77777777" w:rsidR="00AD4DC7" w:rsidRDefault="00CB521E">
            <w:pPr>
              <w:jc w:val="right"/>
              <w:textAlignment w:val="bottom"/>
            </w:pPr>
            <w:r>
              <w:rPr>
                <w:rFonts w:ascii="Arial" w:eastAsia="宋体" w:hAnsi="Arial" w:cs="Arial"/>
                <w:color w:val="262626"/>
                <w:sz w:val="18"/>
                <w:szCs w:val="18"/>
              </w:rPr>
              <w:t>2.3 </w:t>
            </w:r>
          </w:p>
        </w:tc>
        <w:tc>
          <w:tcPr>
            <w:tcW w:w="0" w:type="auto"/>
            <w:shd w:val="clear" w:color="auto" w:fill="auto"/>
            <w:tcMar>
              <w:top w:w="40" w:type="dxa"/>
              <w:left w:w="0" w:type="dxa"/>
              <w:bottom w:w="40" w:type="dxa"/>
              <w:right w:w="20" w:type="dxa"/>
            </w:tcMar>
            <w:vAlign w:val="bottom"/>
          </w:tcPr>
          <w:p w14:paraId="4C52BB7B"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B7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B7D" w14:textId="77777777" w:rsidR="00AD4DC7" w:rsidRDefault="00CB521E">
            <w:pPr>
              <w:jc w:val="right"/>
              <w:textAlignment w:val="bottom"/>
            </w:pPr>
            <w:r>
              <w:rPr>
                <w:rFonts w:ascii="Arial" w:eastAsia="宋体" w:hAnsi="Arial" w:cs="Arial"/>
                <w:color w:val="262626"/>
                <w:sz w:val="18"/>
                <w:szCs w:val="18"/>
              </w:rPr>
              <w:t>2.4 </w:t>
            </w:r>
          </w:p>
        </w:tc>
        <w:tc>
          <w:tcPr>
            <w:tcW w:w="0" w:type="auto"/>
            <w:shd w:val="clear" w:color="auto" w:fill="auto"/>
            <w:tcMar>
              <w:top w:w="40" w:type="dxa"/>
              <w:left w:w="0" w:type="dxa"/>
              <w:bottom w:w="40" w:type="dxa"/>
              <w:right w:w="20" w:type="dxa"/>
            </w:tcMar>
            <w:vAlign w:val="bottom"/>
          </w:tcPr>
          <w:p w14:paraId="4C52BB7E" w14:textId="77777777" w:rsidR="00AD4DC7" w:rsidRDefault="00CB521E">
            <w:pPr>
              <w:jc w:val="right"/>
              <w:textAlignment w:val="bottom"/>
            </w:pPr>
            <w:r>
              <w:rPr>
                <w:rFonts w:ascii="Arial" w:eastAsia="宋体" w:hAnsi="Arial" w:cs="Arial"/>
                <w:color w:val="262626"/>
                <w:sz w:val="18"/>
                <w:szCs w:val="18"/>
              </w:rPr>
              <w:t>%</w:t>
            </w:r>
          </w:p>
        </w:tc>
      </w:tr>
      <w:tr w:rsidR="00AD4DC7" w14:paraId="4C52BB8A" w14:textId="77777777">
        <w:tc>
          <w:tcPr>
            <w:tcW w:w="0" w:type="auto"/>
            <w:gridSpan w:val="3"/>
            <w:shd w:val="clear" w:color="auto" w:fill="auto"/>
            <w:tcMar>
              <w:top w:w="40" w:type="dxa"/>
              <w:left w:w="20" w:type="dxa"/>
              <w:bottom w:w="40" w:type="dxa"/>
              <w:right w:w="20" w:type="dxa"/>
            </w:tcMar>
            <w:vAlign w:val="bottom"/>
          </w:tcPr>
          <w:p w14:paraId="4C52BB80" w14:textId="77777777" w:rsidR="00AD4DC7" w:rsidRDefault="00CB521E">
            <w:pPr>
              <w:textAlignment w:val="bottom"/>
            </w:pPr>
            <w:r>
              <w:rPr>
                <w:rFonts w:ascii="Arial" w:eastAsia="宋体" w:hAnsi="Arial" w:cs="Arial"/>
                <w:color w:val="262626"/>
                <w:sz w:val="18"/>
                <w:szCs w:val="18"/>
              </w:rPr>
              <w:t>Dividend yield</w:t>
            </w:r>
          </w:p>
        </w:tc>
        <w:tc>
          <w:tcPr>
            <w:tcW w:w="0" w:type="auto"/>
            <w:gridSpan w:val="3"/>
            <w:shd w:val="clear" w:color="auto" w:fill="auto"/>
            <w:tcMar>
              <w:top w:w="0" w:type="dxa"/>
              <w:left w:w="20" w:type="dxa"/>
              <w:bottom w:w="0" w:type="dxa"/>
              <w:right w:w="20" w:type="dxa"/>
            </w:tcMar>
          </w:tcPr>
          <w:p w14:paraId="4C52BB8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B82" w14:textId="77777777" w:rsidR="00AD4DC7" w:rsidRDefault="00CB521E">
            <w:pPr>
              <w:jc w:val="right"/>
              <w:textAlignment w:val="bottom"/>
            </w:pPr>
            <w:r>
              <w:rPr>
                <w:rFonts w:ascii="Arial" w:eastAsia="宋体" w:hAnsi="Arial" w:cs="Arial"/>
                <w:color w:val="0068B5"/>
                <w:sz w:val="18"/>
                <w:szCs w:val="18"/>
              </w:rPr>
              <w:t>2.3 </w:t>
            </w:r>
          </w:p>
        </w:tc>
        <w:tc>
          <w:tcPr>
            <w:tcW w:w="0" w:type="auto"/>
            <w:shd w:val="clear" w:color="auto" w:fill="auto"/>
            <w:tcMar>
              <w:top w:w="40" w:type="dxa"/>
              <w:left w:w="0" w:type="dxa"/>
              <w:bottom w:w="40" w:type="dxa"/>
              <w:right w:w="20" w:type="dxa"/>
            </w:tcMar>
            <w:vAlign w:val="bottom"/>
          </w:tcPr>
          <w:p w14:paraId="4C52BB83"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BB8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B85" w14:textId="77777777" w:rsidR="00AD4DC7" w:rsidRDefault="00CB521E">
            <w:pPr>
              <w:jc w:val="right"/>
              <w:textAlignment w:val="bottom"/>
            </w:pPr>
            <w:r>
              <w:rPr>
                <w:rFonts w:ascii="Arial" w:eastAsia="宋体" w:hAnsi="Arial" w:cs="Arial"/>
                <w:color w:val="262626"/>
                <w:sz w:val="18"/>
                <w:szCs w:val="18"/>
              </w:rPr>
              <w:t>2.5 </w:t>
            </w:r>
          </w:p>
        </w:tc>
        <w:tc>
          <w:tcPr>
            <w:tcW w:w="0" w:type="auto"/>
            <w:shd w:val="clear" w:color="auto" w:fill="auto"/>
            <w:tcMar>
              <w:top w:w="40" w:type="dxa"/>
              <w:left w:w="0" w:type="dxa"/>
              <w:bottom w:w="40" w:type="dxa"/>
              <w:right w:w="20" w:type="dxa"/>
            </w:tcMar>
            <w:vAlign w:val="bottom"/>
          </w:tcPr>
          <w:p w14:paraId="4C52BB86"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B8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B88" w14:textId="77777777" w:rsidR="00AD4DC7" w:rsidRDefault="00CB521E">
            <w:pPr>
              <w:jc w:val="right"/>
              <w:textAlignment w:val="bottom"/>
            </w:pPr>
            <w:r>
              <w:rPr>
                <w:rFonts w:ascii="Arial" w:eastAsia="宋体" w:hAnsi="Arial" w:cs="Arial"/>
                <w:color w:val="262626"/>
                <w:sz w:val="18"/>
                <w:szCs w:val="18"/>
              </w:rPr>
              <w:t>2.4 </w:t>
            </w:r>
          </w:p>
        </w:tc>
        <w:tc>
          <w:tcPr>
            <w:tcW w:w="0" w:type="auto"/>
            <w:shd w:val="clear" w:color="auto" w:fill="auto"/>
            <w:tcMar>
              <w:top w:w="40" w:type="dxa"/>
              <w:left w:w="0" w:type="dxa"/>
              <w:bottom w:w="40" w:type="dxa"/>
              <w:right w:w="20" w:type="dxa"/>
            </w:tcMar>
            <w:vAlign w:val="bottom"/>
          </w:tcPr>
          <w:p w14:paraId="4C52BB89" w14:textId="77777777" w:rsidR="00AD4DC7" w:rsidRDefault="00CB521E">
            <w:pPr>
              <w:jc w:val="right"/>
              <w:textAlignment w:val="bottom"/>
            </w:pPr>
            <w:r>
              <w:rPr>
                <w:rFonts w:ascii="Arial" w:eastAsia="宋体" w:hAnsi="Arial" w:cs="Arial"/>
                <w:color w:val="262626"/>
                <w:sz w:val="18"/>
                <w:szCs w:val="18"/>
              </w:rPr>
              <w:t>%</w:t>
            </w:r>
          </w:p>
        </w:tc>
      </w:tr>
      <w:tr w:rsidR="00AD4DC7" w14:paraId="4C52BB95" w14:textId="77777777">
        <w:tc>
          <w:tcPr>
            <w:tcW w:w="0" w:type="auto"/>
            <w:gridSpan w:val="3"/>
            <w:shd w:val="clear" w:color="auto" w:fill="auto"/>
            <w:tcMar>
              <w:top w:w="40" w:type="dxa"/>
              <w:left w:w="20" w:type="dxa"/>
              <w:bottom w:w="40" w:type="dxa"/>
              <w:right w:w="20" w:type="dxa"/>
            </w:tcMar>
            <w:vAlign w:val="bottom"/>
          </w:tcPr>
          <w:p w14:paraId="4C52BB8B" w14:textId="77777777" w:rsidR="00AD4DC7" w:rsidRDefault="00CB521E">
            <w:pPr>
              <w:textAlignment w:val="bottom"/>
            </w:pPr>
            <w:r>
              <w:rPr>
                <w:rFonts w:ascii="Arial" w:eastAsia="宋体" w:hAnsi="Arial" w:cs="Arial"/>
                <w:color w:val="262626"/>
                <w:sz w:val="18"/>
                <w:szCs w:val="18"/>
              </w:rPr>
              <w:t>Volatility</w:t>
            </w:r>
          </w:p>
        </w:tc>
        <w:tc>
          <w:tcPr>
            <w:tcW w:w="0" w:type="auto"/>
            <w:gridSpan w:val="3"/>
            <w:shd w:val="clear" w:color="auto" w:fill="auto"/>
            <w:tcMar>
              <w:top w:w="0" w:type="dxa"/>
              <w:left w:w="20" w:type="dxa"/>
              <w:bottom w:w="0" w:type="dxa"/>
              <w:right w:w="20" w:type="dxa"/>
            </w:tcMar>
          </w:tcPr>
          <w:p w14:paraId="4C52BB8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B8D" w14:textId="77777777" w:rsidR="00AD4DC7" w:rsidRDefault="00CB521E">
            <w:pPr>
              <w:jc w:val="right"/>
              <w:textAlignment w:val="bottom"/>
            </w:pPr>
            <w:r>
              <w:rPr>
                <w:rFonts w:ascii="Arial" w:eastAsia="宋体" w:hAnsi="Arial" w:cs="Arial"/>
                <w:color w:val="0068B5"/>
                <w:sz w:val="18"/>
                <w:szCs w:val="18"/>
              </w:rPr>
              <w:t>30 </w:t>
            </w:r>
          </w:p>
        </w:tc>
        <w:tc>
          <w:tcPr>
            <w:tcW w:w="0" w:type="auto"/>
            <w:shd w:val="clear" w:color="auto" w:fill="auto"/>
            <w:tcMar>
              <w:top w:w="40" w:type="dxa"/>
              <w:left w:w="0" w:type="dxa"/>
              <w:bottom w:w="40" w:type="dxa"/>
              <w:right w:w="20" w:type="dxa"/>
            </w:tcMar>
            <w:vAlign w:val="bottom"/>
          </w:tcPr>
          <w:p w14:paraId="4C52BB8E" w14:textId="77777777" w:rsidR="00AD4DC7" w:rsidRDefault="00CB521E">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tcPr>
          <w:p w14:paraId="4C52BB8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B90" w14:textId="77777777" w:rsidR="00AD4DC7" w:rsidRDefault="00CB521E">
            <w:pPr>
              <w:jc w:val="right"/>
              <w:textAlignment w:val="bottom"/>
            </w:pPr>
            <w:r>
              <w:rPr>
                <w:rFonts w:ascii="Arial" w:eastAsia="宋体" w:hAnsi="Arial" w:cs="Arial"/>
                <w:color w:val="262626"/>
                <w:sz w:val="18"/>
                <w:szCs w:val="18"/>
              </w:rPr>
              <w:t>25 </w:t>
            </w:r>
          </w:p>
        </w:tc>
        <w:tc>
          <w:tcPr>
            <w:tcW w:w="0" w:type="auto"/>
            <w:shd w:val="clear" w:color="auto" w:fill="auto"/>
            <w:tcMar>
              <w:top w:w="40" w:type="dxa"/>
              <w:left w:w="0" w:type="dxa"/>
              <w:bottom w:w="40" w:type="dxa"/>
              <w:right w:w="20" w:type="dxa"/>
            </w:tcMar>
            <w:vAlign w:val="bottom"/>
          </w:tcPr>
          <w:p w14:paraId="4C52BB91" w14:textId="77777777" w:rsidR="00AD4DC7" w:rsidRDefault="00CB521E">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tcPr>
          <w:p w14:paraId="4C52BB9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B93" w14:textId="77777777" w:rsidR="00AD4DC7" w:rsidRDefault="00CB521E">
            <w:pPr>
              <w:jc w:val="right"/>
              <w:textAlignment w:val="bottom"/>
            </w:pPr>
            <w:r>
              <w:rPr>
                <w:rFonts w:ascii="Arial" w:eastAsia="宋体" w:hAnsi="Arial" w:cs="Arial"/>
                <w:color w:val="262626"/>
                <w:sz w:val="18"/>
                <w:szCs w:val="18"/>
              </w:rPr>
              <w:t>22 </w:t>
            </w:r>
          </w:p>
        </w:tc>
        <w:tc>
          <w:tcPr>
            <w:tcW w:w="0" w:type="auto"/>
            <w:shd w:val="clear" w:color="auto" w:fill="auto"/>
            <w:tcMar>
              <w:top w:w="40" w:type="dxa"/>
              <w:left w:w="0" w:type="dxa"/>
              <w:bottom w:w="40" w:type="dxa"/>
              <w:right w:w="20" w:type="dxa"/>
            </w:tcMar>
            <w:vAlign w:val="bottom"/>
          </w:tcPr>
          <w:p w14:paraId="4C52BB94" w14:textId="77777777" w:rsidR="00AD4DC7" w:rsidRDefault="00CB521E">
            <w:pPr>
              <w:jc w:val="right"/>
              <w:textAlignment w:val="bottom"/>
            </w:pPr>
            <w:r>
              <w:rPr>
                <w:rFonts w:ascii="Arial" w:eastAsia="宋体" w:hAnsi="Arial" w:cs="Arial"/>
                <w:color w:val="262626"/>
                <w:sz w:val="18"/>
                <w:szCs w:val="18"/>
              </w:rPr>
              <w:t>%</w:t>
            </w:r>
          </w:p>
        </w:tc>
      </w:tr>
    </w:tbl>
    <w:p w14:paraId="4C52BB96" w14:textId="77777777" w:rsidR="00AD4DC7" w:rsidRDefault="00CB521E">
      <w:r>
        <w:rPr>
          <w:rFonts w:ascii="Arial" w:eastAsia="宋体" w:hAnsi="Arial" w:cs="Arial"/>
          <w:color w:val="262626"/>
          <w:sz w:val="18"/>
          <w:szCs w:val="18"/>
        </w:rPr>
        <w:t>Summary of activities:</w:t>
      </w:r>
    </w:p>
    <w:tbl>
      <w:tblPr>
        <w:tblW w:w="4980" w:type="pct"/>
        <w:tblCellMar>
          <w:top w:w="15" w:type="dxa"/>
          <w:left w:w="15" w:type="dxa"/>
          <w:bottom w:w="15" w:type="dxa"/>
          <w:right w:w="15" w:type="dxa"/>
        </w:tblCellMar>
        <w:tblLook w:val="04A0" w:firstRow="1" w:lastRow="0" w:firstColumn="1" w:lastColumn="0" w:noHBand="0" w:noVBand="1"/>
      </w:tblPr>
      <w:tblGrid>
        <w:gridCol w:w="49"/>
        <w:gridCol w:w="5628"/>
        <w:gridCol w:w="36"/>
        <w:gridCol w:w="36"/>
        <w:gridCol w:w="36"/>
        <w:gridCol w:w="36"/>
        <w:gridCol w:w="53"/>
        <w:gridCol w:w="1061"/>
        <w:gridCol w:w="36"/>
        <w:gridCol w:w="36"/>
        <w:gridCol w:w="36"/>
        <w:gridCol w:w="36"/>
        <w:gridCol w:w="122"/>
        <w:gridCol w:w="1066"/>
        <w:gridCol w:w="36"/>
      </w:tblGrid>
      <w:tr w:rsidR="00AD4DC7" w14:paraId="4C52BBA6" w14:textId="77777777">
        <w:tc>
          <w:tcPr>
            <w:tcW w:w="50" w:type="pct"/>
            <w:shd w:val="clear" w:color="auto" w:fill="auto"/>
          </w:tcPr>
          <w:p w14:paraId="4C52BB97" w14:textId="77777777" w:rsidR="00AD4DC7" w:rsidRDefault="00AD4DC7">
            <w:pPr>
              <w:rPr>
                <w:rFonts w:ascii="宋体"/>
              </w:rPr>
            </w:pPr>
          </w:p>
        </w:tc>
        <w:tc>
          <w:tcPr>
            <w:tcW w:w="3408" w:type="pct"/>
            <w:shd w:val="clear" w:color="auto" w:fill="auto"/>
          </w:tcPr>
          <w:p w14:paraId="4C52BB98" w14:textId="77777777" w:rsidR="00AD4DC7" w:rsidRDefault="00AD4DC7">
            <w:pPr>
              <w:rPr>
                <w:rFonts w:ascii="宋体"/>
              </w:rPr>
            </w:pPr>
          </w:p>
        </w:tc>
        <w:tc>
          <w:tcPr>
            <w:tcW w:w="5" w:type="pct"/>
            <w:shd w:val="clear" w:color="auto" w:fill="auto"/>
          </w:tcPr>
          <w:p w14:paraId="4C52BB99" w14:textId="77777777" w:rsidR="00AD4DC7" w:rsidRDefault="00AD4DC7">
            <w:pPr>
              <w:rPr>
                <w:rFonts w:ascii="宋体"/>
              </w:rPr>
            </w:pPr>
          </w:p>
        </w:tc>
        <w:tc>
          <w:tcPr>
            <w:tcW w:w="5" w:type="pct"/>
            <w:shd w:val="clear" w:color="auto" w:fill="auto"/>
          </w:tcPr>
          <w:p w14:paraId="4C52BB9A" w14:textId="77777777" w:rsidR="00AD4DC7" w:rsidRDefault="00AD4DC7">
            <w:pPr>
              <w:rPr>
                <w:rFonts w:ascii="宋体"/>
              </w:rPr>
            </w:pPr>
          </w:p>
        </w:tc>
        <w:tc>
          <w:tcPr>
            <w:tcW w:w="24" w:type="pct"/>
            <w:shd w:val="clear" w:color="auto" w:fill="auto"/>
          </w:tcPr>
          <w:p w14:paraId="4C52BB9B" w14:textId="77777777" w:rsidR="00AD4DC7" w:rsidRDefault="00AD4DC7">
            <w:pPr>
              <w:rPr>
                <w:rFonts w:ascii="宋体"/>
              </w:rPr>
            </w:pPr>
          </w:p>
        </w:tc>
        <w:tc>
          <w:tcPr>
            <w:tcW w:w="5" w:type="pct"/>
            <w:shd w:val="clear" w:color="auto" w:fill="auto"/>
          </w:tcPr>
          <w:p w14:paraId="4C52BB9C" w14:textId="77777777" w:rsidR="00AD4DC7" w:rsidRDefault="00AD4DC7">
            <w:pPr>
              <w:rPr>
                <w:rFonts w:ascii="宋体"/>
              </w:rPr>
            </w:pPr>
          </w:p>
        </w:tc>
        <w:tc>
          <w:tcPr>
            <w:tcW w:w="50" w:type="pct"/>
            <w:shd w:val="clear" w:color="auto" w:fill="auto"/>
          </w:tcPr>
          <w:p w14:paraId="4C52BB9D" w14:textId="77777777" w:rsidR="00AD4DC7" w:rsidRDefault="00AD4DC7">
            <w:pPr>
              <w:rPr>
                <w:rFonts w:ascii="宋体"/>
              </w:rPr>
            </w:pPr>
          </w:p>
        </w:tc>
        <w:tc>
          <w:tcPr>
            <w:tcW w:w="678" w:type="pct"/>
            <w:shd w:val="clear" w:color="auto" w:fill="auto"/>
          </w:tcPr>
          <w:p w14:paraId="4C52BB9E" w14:textId="77777777" w:rsidR="00AD4DC7" w:rsidRDefault="00AD4DC7">
            <w:pPr>
              <w:rPr>
                <w:rFonts w:ascii="宋体"/>
              </w:rPr>
            </w:pPr>
          </w:p>
        </w:tc>
        <w:tc>
          <w:tcPr>
            <w:tcW w:w="5" w:type="pct"/>
            <w:shd w:val="clear" w:color="auto" w:fill="auto"/>
          </w:tcPr>
          <w:p w14:paraId="4C52BB9F" w14:textId="77777777" w:rsidR="00AD4DC7" w:rsidRDefault="00AD4DC7">
            <w:pPr>
              <w:rPr>
                <w:rFonts w:ascii="宋体"/>
              </w:rPr>
            </w:pPr>
          </w:p>
        </w:tc>
        <w:tc>
          <w:tcPr>
            <w:tcW w:w="5" w:type="pct"/>
            <w:shd w:val="clear" w:color="auto" w:fill="auto"/>
          </w:tcPr>
          <w:p w14:paraId="4C52BBA0" w14:textId="77777777" w:rsidR="00AD4DC7" w:rsidRDefault="00AD4DC7">
            <w:pPr>
              <w:rPr>
                <w:rFonts w:ascii="宋体"/>
              </w:rPr>
            </w:pPr>
          </w:p>
        </w:tc>
        <w:tc>
          <w:tcPr>
            <w:tcW w:w="24" w:type="pct"/>
            <w:shd w:val="clear" w:color="auto" w:fill="auto"/>
          </w:tcPr>
          <w:p w14:paraId="4C52BBA1" w14:textId="77777777" w:rsidR="00AD4DC7" w:rsidRDefault="00AD4DC7">
            <w:pPr>
              <w:rPr>
                <w:rFonts w:ascii="宋体"/>
              </w:rPr>
            </w:pPr>
          </w:p>
        </w:tc>
        <w:tc>
          <w:tcPr>
            <w:tcW w:w="5" w:type="pct"/>
            <w:shd w:val="clear" w:color="auto" w:fill="auto"/>
          </w:tcPr>
          <w:p w14:paraId="4C52BBA2" w14:textId="77777777" w:rsidR="00AD4DC7" w:rsidRDefault="00AD4DC7">
            <w:pPr>
              <w:rPr>
                <w:rFonts w:ascii="宋体"/>
              </w:rPr>
            </w:pPr>
          </w:p>
        </w:tc>
        <w:tc>
          <w:tcPr>
            <w:tcW w:w="50" w:type="pct"/>
            <w:shd w:val="clear" w:color="auto" w:fill="auto"/>
          </w:tcPr>
          <w:p w14:paraId="4C52BBA3" w14:textId="77777777" w:rsidR="00AD4DC7" w:rsidRDefault="00AD4DC7">
            <w:pPr>
              <w:rPr>
                <w:rFonts w:ascii="宋体"/>
              </w:rPr>
            </w:pPr>
          </w:p>
        </w:tc>
        <w:tc>
          <w:tcPr>
            <w:tcW w:w="679" w:type="pct"/>
            <w:shd w:val="clear" w:color="auto" w:fill="auto"/>
          </w:tcPr>
          <w:p w14:paraId="4C52BBA4" w14:textId="77777777" w:rsidR="00AD4DC7" w:rsidRDefault="00AD4DC7">
            <w:pPr>
              <w:rPr>
                <w:rFonts w:ascii="宋体"/>
              </w:rPr>
            </w:pPr>
          </w:p>
        </w:tc>
        <w:tc>
          <w:tcPr>
            <w:tcW w:w="5" w:type="pct"/>
            <w:shd w:val="clear" w:color="auto" w:fill="auto"/>
          </w:tcPr>
          <w:p w14:paraId="4C52BBA5" w14:textId="77777777" w:rsidR="00AD4DC7" w:rsidRDefault="00AD4DC7">
            <w:pPr>
              <w:rPr>
                <w:rFonts w:ascii="宋体"/>
              </w:rPr>
            </w:pPr>
          </w:p>
        </w:tc>
      </w:tr>
      <w:tr w:rsidR="00AD4DC7" w14:paraId="4C52BBAE" w14:textId="77777777">
        <w:tc>
          <w:tcPr>
            <w:tcW w:w="0" w:type="auto"/>
            <w:gridSpan w:val="3"/>
            <w:shd w:val="clear" w:color="auto" w:fill="auto"/>
            <w:tcMar>
              <w:top w:w="0" w:type="dxa"/>
              <w:left w:w="20" w:type="dxa"/>
              <w:bottom w:w="0" w:type="dxa"/>
              <w:right w:w="20" w:type="dxa"/>
            </w:tcMar>
          </w:tcPr>
          <w:p w14:paraId="4C52BBA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BA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BA9"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Number of</w:t>
            </w:r>
          </w:p>
          <w:p w14:paraId="4C52BBAA"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Stock Units</w:t>
            </w:r>
          </w:p>
          <w:p w14:paraId="4C52BBAB"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BBA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BAD" w14:textId="77777777" w:rsidR="00AD4DC7" w:rsidRDefault="00CB521E">
            <w:pPr>
              <w:jc w:val="center"/>
              <w:textAlignment w:val="bottom"/>
            </w:pPr>
            <w:r>
              <w:rPr>
                <w:rFonts w:ascii="Arial" w:eastAsia="宋体" w:hAnsi="Arial" w:cs="Arial"/>
                <w:b/>
                <w:bCs/>
                <w:color w:val="262626"/>
                <w:sz w:val="18"/>
                <w:szCs w:val="18"/>
              </w:rPr>
              <w:t>Weighted Average Grant-Date Fair Value</w:t>
            </w:r>
          </w:p>
        </w:tc>
      </w:tr>
      <w:tr w:rsidR="00AD4DC7" w14:paraId="4C52BBB7"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BAF" w14:textId="77777777" w:rsidR="00AD4DC7" w:rsidRDefault="00CB521E">
            <w:pPr>
              <w:textAlignment w:val="bottom"/>
            </w:pPr>
            <w:r>
              <w:rPr>
                <w:rFonts w:ascii="Arial" w:eastAsia="宋体" w:hAnsi="Arial" w:cs="Arial"/>
                <w:b/>
                <w:bCs/>
                <w:color w:val="262626"/>
                <w:sz w:val="18"/>
                <w:szCs w:val="18"/>
              </w:rPr>
              <w:t>December 28, 2019</w:t>
            </w:r>
          </w:p>
        </w:tc>
        <w:tc>
          <w:tcPr>
            <w:tcW w:w="0" w:type="auto"/>
            <w:gridSpan w:val="3"/>
            <w:shd w:val="clear" w:color="auto" w:fill="auto"/>
            <w:tcMar>
              <w:top w:w="0" w:type="dxa"/>
              <w:left w:w="20" w:type="dxa"/>
              <w:bottom w:w="0" w:type="dxa"/>
              <w:right w:w="20" w:type="dxa"/>
            </w:tcMar>
          </w:tcPr>
          <w:p w14:paraId="4C52BBB0" w14:textId="77777777" w:rsidR="00AD4DC7" w:rsidRDefault="00AD4DC7">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4C52BBB1" w14:textId="77777777" w:rsidR="00AD4DC7" w:rsidRDefault="00CB521E">
            <w:pPr>
              <w:jc w:val="right"/>
              <w:textAlignment w:val="bottom"/>
            </w:pPr>
            <w:r>
              <w:rPr>
                <w:rFonts w:ascii="Arial" w:eastAsia="宋体" w:hAnsi="Arial" w:cs="Arial"/>
                <w:b/>
                <w:bCs/>
                <w:color w:val="262626"/>
                <w:sz w:val="18"/>
                <w:szCs w:val="18"/>
              </w:rPr>
              <w:t>84.1</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BB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BB3"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BB4" w14:textId="77777777" w:rsidR="00AD4DC7" w:rsidRDefault="00CB521E">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BB5" w14:textId="77777777" w:rsidR="00AD4DC7" w:rsidRDefault="00CB521E">
            <w:pPr>
              <w:jc w:val="right"/>
              <w:textAlignment w:val="bottom"/>
            </w:pPr>
            <w:r>
              <w:rPr>
                <w:rFonts w:ascii="Arial" w:eastAsia="宋体" w:hAnsi="Arial" w:cs="Arial"/>
                <w:b/>
                <w:bCs/>
                <w:color w:val="262626"/>
                <w:sz w:val="18"/>
                <w:szCs w:val="18"/>
              </w:rPr>
              <w:t>43.86</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BB6" w14:textId="77777777" w:rsidR="00AD4DC7" w:rsidRDefault="00AD4DC7">
            <w:pPr>
              <w:jc w:val="right"/>
              <w:rPr>
                <w:rFonts w:ascii="宋体"/>
              </w:rPr>
            </w:pPr>
          </w:p>
        </w:tc>
      </w:tr>
      <w:tr w:rsidR="00AD4DC7" w14:paraId="4C52BBC0" w14:textId="77777777">
        <w:tc>
          <w:tcPr>
            <w:tcW w:w="0" w:type="auto"/>
            <w:gridSpan w:val="3"/>
            <w:shd w:val="clear" w:color="auto" w:fill="auto"/>
            <w:tcMar>
              <w:top w:w="40" w:type="dxa"/>
              <w:left w:w="20" w:type="dxa"/>
              <w:bottom w:w="40" w:type="dxa"/>
              <w:right w:w="20" w:type="dxa"/>
            </w:tcMar>
            <w:vAlign w:val="bottom"/>
          </w:tcPr>
          <w:p w14:paraId="4C52BBB8" w14:textId="77777777" w:rsidR="00AD4DC7" w:rsidRDefault="00CB521E">
            <w:pPr>
              <w:textAlignment w:val="bottom"/>
            </w:pPr>
            <w:r>
              <w:rPr>
                <w:rFonts w:ascii="Arial" w:eastAsia="宋体" w:hAnsi="Arial" w:cs="Arial"/>
                <w:color w:val="262626"/>
                <w:sz w:val="18"/>
                <w:szCs w:val="18"/>
              </w:rPr>
              <w:t>Granted</w:t>
            </w:r>
          </w:p>
        </w:tc>
        <w:tc>
          <w:tcPr>
            <w:tcW w:w="0" w:type="auto"/>
            <w:gridSpan w:val="3"/>
            <w:shd w:val="clear" w:color="auto" w:fill="auto"/>
            <w:tcMar>
              <w:top w:w="0" w:type="dxa"/>
              <w:left w:w="20" w:type="dxa"/>
              <w:bottom w:w="0" w:type="dxa"/>
              <w:right w:w="20" w:type="dxa"/>
            </w:tcMar>
          </w:tcPr>
          <w:p w14:paraId="4C52BBB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BBA" w14:textId="77777777" w:rsidR="00AD4DC7" w:rsidRDefault="00CB521E">
            <w:pPr>
              <w:jc w:val="right"/>
              <w:textAlignment w:val="bottom"/>
            </w:pPr>
            <w:r>
              <w:rPr>
                <w:rFonts w:ascii="Arial" w:eastAsia="宋体" w:hAnsi="Arial" w:cs="Arial"/>
                <w:color w:val="0068B5"/>
                <w:sz w:val="18"/>
                <w:szCs w:val="18"/>
              </w:rPr>
              <w:t>40.4 </w:t>
            </w:r>
          </w:p>
        </w:tc>
        <w:tc>
          <w:tcPr>
            <w:tcW w:w="0" w:type="auto"/>
            <w:shd w:val="clear" w:color="auto" w:fill="auto"/>
            <w:tcMar>
              <w:top w:w="40" w:type="dxa"/>
              <w:left w:w="0" w:type="dxa"/>
              <w:bottom w:w="40" w:type="dxa"/>
              <w:right w:w="20" w:type="dxa"/>
            </w:tcMar>
            <w:vAlign w:val="bottom"/>
          </w:tcPr>
          <w:p w14:paraId="4C52BBB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BBC"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BBD"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BBE" w14:textId="77777777" w:rsidR="00AD4DC7" w:rsidRDefault="00CB521E">
            <w:pPr>
              <w:jc w:val="right"/>
              <w:textAlignment w:val="bottom"/>
            </w:pPr>
            <w:r>
              <w:rPr>
                <w:rFonts w:ascii="Arial" w:eastAsia="宋体" w:hAnsi="Arial" w:cs="Arial"/>
                <w:color w:val="0068B5"/>
                <w:sz w:val="18"/>
                <w:szCs w:val="18"/>
              </w:rPr>
              <w:t>54.82 </w:t>
            </w:r>
          </w:p>
        </w:tc>
        <w:tc>
          <w:tcPr>
            <w:tcW w:w="0" w:type="auto"/>
            <w:shd w:val="clear" w:color="auto" w:fill="auto"/>
            <w:tcMar>
              <w:top w:w="40" w:type="dxa"/>
              <w:left w:w="0" w:type="dxa"/>
              <w:bottom w:w="40" w:type="dxa"/>
              <w:right w:w="20" w:type="dxa"/>
            </w:tcMar>
            <w:vAlign w:val="bottom"/>
          </w:tcPr>
          <w:p w14:paraId="4C52BBBF" w14:textId="77777777" w:rsidR="00AD4DC7" w:rsidRDefault="00AD4DC7">
            <w:pPr>
              <w:jc w:val="right"/>
              <w:rPr>
                <w:rFonts w:ascii="宋体"/>
              </w:rPr>
            </w:pPr>
          </w:p>
        </w:tc>
      </w:tr>
      <w:tr w:rsidR="00AD4DC7" w14:paraId="4C52BBC9" w14:textId="77777777">
        <w:tc>
          <w:tcPr>
            <w:tcW w:w="0" w:type="auto"/>
            <w:gridSpan w:val="3"/>
            <w:shd w:val="clear" w:color="auto" w:fill="auto"/>
            <w:tcMar>
              <w:top w:w="40" w:type="dxa"/>
              <w:left w:w="20" w:type="dxa"/>
              <w:bottom w:w="40" w:type="dxa"/>
              <w:right w:w="20" w:type="dxa"/>
            </w:tcMar>
            <w:vAlign w:val="bottom"/>
          </w:tcPr>
          <w:p w14:paraId="4C52BBC1" w14:textId="77777777" w:rsidR="00AD4DC7" w:rsidRDefault="00CB521E">
            <w:pPr>
              <w:textAlignment w:val="bottom"/>
            </w:pPr>
            <w:r>
              <w:rPr>
                <w:rFonts w:ascii="Arial" w:eastAsia="宋体" w:hAnsi="Arial" w:cs="Arial"/>
                <w:color w:val="262626"/>
                <w:sz w:val="18"/>
                <w:szCs w:val="18"/>
              </w:rPr>
              <w:t>Vested</w:t>
            </w:r>
          </w:p>
        </w:tc>
        <w:tc>
          <w:tcPr>
            <w:tcW w:w="0" w:type="auto"/>
            <w:gridSpan w:val="3"/>
            <w:shd w:val="clear" w:color="auto" w:fill="auto"/>
            <w:tcMar>
              <w:top w:w="0" w:type="dxa"/>
              <w:left w:w="20" w:type="dxa"/>
              <w:bottom w:w="0" w:type="dxa"/>
              <w:right w:w="20" w:type="dxa"/>
            </w:tcMar>
          </w:tcPr>
          <w:p w14:paraId="4C52BBC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BC3" w14:textId="77777777" w:rsidR="00AD4DC7" w:rsidRDefault="00CB521E">
            <w:pPr>
              <w:jc w:val="right"/>
              <w:textAlignment w:val="bottom"/>
            </w:pPr>
            <w:r>
              <w:rPr>
                <w:rFonts w:ascii="Arial" w:eastAsia="宋体" w:hAnsi="Arial" w:cs="Arial"/>
                <w:color w:val="0068B5"/>
                <w:sz w:val="18"/>
                <w:szCs w:val="18"/>
              </w:rPr>
              <w:t>(33.3)</w:t>
            </w:r>
          </w:p>
        </w:tc>
        <w:tc>
          <w:tcPr>
            <w:tcW w:w="0" w:type="auto"/>
            <w:shd w:val="clear" w:color="auto" w:fill="auto"/>
            <w:tcMar>
              <w:top w:w="40" w:type="dxa"/>
              <w:left w:w="0" w:type="dxa"/>
              <w:bottom w:w="40" w:type="dxa"/>
              <w:right w:w="20" w:type="dxa"/>
            </w:tcMar>
            <w:vAlign w:val="bottom"/>
          </w:tcPr>
          <w:p w14:paraId="4C52BBC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BC5"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BC6"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BC7" w14:textId="77777777" w:rsidR="00AD4DC7" w:rsidRDefault="00CB521E">
            <w:pPr>
              <w:jc w:val="right"/>
              <w:textAlignment w:val="bottom"/>
            </w:pPr>
            <w:r>
              <w:rPr>
                <w:rFonts w:ascii="Arial" w:eastAsia="宋体" w:hAnsi="Arial" w:cs="Arial"/>
                <w:color w:val="0068B5"/>
                <w:sz w:val="18"/>
                <w:szCs w:val="18"/>
              </w:rPr>
              <w:t>40.54 </w:t>
            </w:r>
          </w:p>
        </w:tc>
        <w:tc>
          <w:tcPr>
            <w:tcW w:w="0" w:type="auto"/>
            <w:shd w:val="clear" w:color="auto" w:fill="auto"/>
            <w:tcMar>
              <w:top w:w="40" w:type="dxa"/>
              <w:left w:w="0" w:type="dxa"/>
              <w:bottom w:w="40" w:type="dxa"/>
              <w:right w:w="20" w:type="dxa"/>
            </w:tcMar>
            <w:vAlign w:val="bottom"/>
          </w:tcPr>
          <w:p w14:paraId="4C52BBC8" w14:textId="77777777" w:rsidR="00AD4DC7" w:rsidRDefault="00AD4DC7">
            <w:pPr>
              <w:jc w:val="right"/>
              <w:rPr>
                <w:rFonts w:ascii="宋体"/>
              </w:rPr>
            </w:pPr>
          </w:p>
        </w:tc>
      </w:tr>
      <w:tr w:rsidR="00AD4DC7" w14:paraId="4C52BBD2" w14:textId="77777777">
        <w:tc>
          <w:tcPr>
            <w:tcW w:w="0" w:type="auto"/>
            <w:gridSpan w:val="3"/>
            <w:shd w:val="clear" w:color="auto" w:fill="auto"/>
            <w:tcMar>
              <w:top w:w="40" w:type="dxa"/>
              <w:left w:w="20" w:type="dxa"/>
              <w:bottom w:w="40" w:type="dxa"/>
              <w:right w:w="20" w:type="dxa"/>
            </w:tcMar>
            <w:vAlign w:val="bottom"/>
          </w:tcPr>
          <w:p w14:paraId="4C52BBCA" w14:textId="77777777" w:rsidR="00AD4DC7" w:rsidRDefault="00CB521E">
            <w:pPr>
              <w:textAlignment w:val="bottom"/>
            </w:pPr>
            <w:r>
              <w:rPr>
                <w:rFonts w:ascii="Arial" w:eastAsia="宋体" w:hAnsi="Arial" w:cs="Arial"/>
                <w:color w:val="262626"/>
                <w:sz w:val="18"/>
                <w:szCs w:val="18"/>
              </w:rPr>
              <w:t>Forfeited</w:t>
            </w:r>
          </w:p>
        </w:tc>
        <w:tc>
          <w:tcPr>
            <w:tcW w:w="0" w:type="auto"/>
            <w:gridSpan w:val="3"/>
            <w:shd w:val="clear" w:color="auto" w:fill="auto"/>
            <w:tcMar>
              <w:top w:w="0" w:type="dxa"/>
              <w:left w:w="20" w:type="dxa"/>
              <w:bottom w:w="0" w:type="dxa"/>
              <w:right w:w="20" w:type="dxa"/>
            </w:tcMar>
          </w:tcPr>
          <w:p w14:paraId="4C52BBC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BBCC" w14:textId="77777777" w:rsidR="00AD4DC7" w:rsidRDefault="00CB521E">
            <w:pPr>
              <w:jc w:val="right"/>
              <w:textAlignment w:val="bottom"/>
            </w:pPr>
            <w:r>
              <w:rPr>
                <w:rFonts w:ascii="Arial" w:eastAsia="宋体" w:hAnsi="Arial" w:cs="Arial"/>
                <w:color w:val="0068B5"/>
                <w:sz w:val="18"/>
                <w:szCs w:val="18"/>
              </w:rPr>
              <w:t>(8.5)</w:t>
            </w:r>
          </w:p>
        </w:tc>
        <w:tc>
          <w:tcPr>
            <w:tcW w:w="0" w:type="auto"/>
            <w:shd w:val="clear" w:color="auto" w:fill="auto"/>
            <w:tcMar>
              <w:top w:w="40" w:type="dxa"/>
              <w:left w:w="0" w:type="dxa"/>
              <w:bottom w:w="40" w:type="dxa"/>
              <w:right w:w="20" w:type="dxa"/>
            </w:tcMar>
            <w:vAlign w:val="bottom"/>
          </w:tcPr>
          <w:p w14:paraId="4C52BBC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BCE"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BCF"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BD0" w14:textId="77777777" w:rsidR="00AD4DC7" w:rsidRDefault="00CB521E">
            <w:pPr>
              <w:jc w:val="right"/>
              <w:textAlignment w:val="bottom"/>
            </w:pPr>
            <w:r>
              <w:rPr>
                <w:rFonts w:ascii="Arial" w:eastAsia="宋体" w:hAnsi="Arial" w:cs="Arial"/>
                <w:color w:val="0068B5"/>
                <w:sz w:val="18"/>
                <w:szCs w:val="18"/>
              </w:rPr>
              <w:t>47.89 </w:t>
            </w:r>
          </w:p>
        </w:tc>
        <w:tc>
          <w:tcPr>
            <w:tcW w:w="0" w:type="auto"/>
            <w:shd w:val="clear" w:color="auto" w:fill="auto"/>
            <w:tcMar>
              <w:top w:w="40" w:type="dxa"/>
              <w:left w:w="0" w:type="dxa"/>
              <w:bottom w:w="40" w:type="dxa"/>
              <w:right w:w="20" w:type="dxa"/>
            </w:tcMar>
            <w:vAlign w:val="bottom"/>
          </w:tcPr>
          <w:p w14:paraId="4C52BBD1" w14:textId="77777777" w:rsidR="00AD4DC7" w:rsidRDefault="00AD4DC7">
            <w:pPr>
              <w:jc w:val="right"/>
              <w:rPr>
                <w:rFonts w:ascii="宋体"/>
              </w:rPr>
            </w:pPr>
          </w:p>
        </w:tc>
      </w:tr>
      <w:tr w:rsidR="00AD4DC7" w14:paraId="4C52BBDB" w14:textId="77777777">
        <w:tc>
          <w:tcPr>
            <w:tcW w:w="0" w:type="auto"/>
            <w:gridSpan w:val="3"/>
            <w:shd w:val="clear" w:color="auto" w:fill="auto"/>
            <w:tcMar>
              <w:top w:w="40" w:type="dxa"/>
              <w:left w:w="20" w:type="dxa"/>
              <w:bottom w:w="40" w:type="dxa"/>
              <w:right w:w="20" w:type="dxa"/>
            </w:tcMar>
            <w:vAlign w:val="bottom"/>
          </w:tcPr>
          <w:p w14:paraId="4C52BBD3" w14:textId="77777777" w:rsidR="00AD4DC7" w:rsidRDefault="00CB521E">
            <w:pPr>
              <w:textAlignment w:val="bottom"/>
            </w:pPr>
            <w:r>
              <w:rPr>
                <w:rFonts w:ascii="Arial" w:eastAsia="宋体" w:hAnsi="Arial" w:cs="Arial"/>
                <w:b/>
                <w:bCs/>
                <w:color w:val="262626"/>
                <w:sz w:val="18"/>
                <w:szCs w:val="18"/>
              </w:rPr>
              <w:t>December 26, 2020</w:t>
            </w:r>
          </w:p>
        </w:tc>
        <w:tc>
          <w:tcPr>
            <w:tcW w:w="0" w:type="auto"/>
            <w:gridSpan w:val="3"/>
            <w:shd w:val="clear" w:color="auto" w:fill="auto"/>
            <w:tcMar>
              <w:top w:w="0" w:type="dxa"/>
              <w:left w:w="20" w:type="dxa"/>
              <w:bottom w:w="0" w:type="dxa"/>
              <w:right w:w="20" w:type="dxa"/>
            </w:tcMar>
          </w:tcPr>
          <w:p w14:paraId="4C52BBD4" w14:textId="77777777" w:rsidR="00AD4DC7" w:rsidRDefault="00AD4DC7">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4C52BBD5" w14:textId="77777777" w:rsidR="00AD4DC7" w:rsidRDefault="00CB521E">
            <w:pPr>
              <w:jc w:val="right"/>
              <w:textAlignment w:val="bottom"/>
            </w:pPr>
            <w:r>
              <w:rPr>
                <w:rFonts w:ascii="Arial" w:eastAsia="宋体" w:hAnsi="Arial" w:cs="Arial"/>
                <w:b/>
                <w:bCs/>
                <w:color w:val="0068B5"/>
                <w:sz w:val="18"/>
                <w:szCs w:val="18"/>
              </w:rPr>
              <w:t>82.7</w:t>
            </w:r>
            <w:r>
              <w:rPr>
                <w:rFonts w:ascii="Arial" w:eastAsia="宋体" w:hAnsi="Arial" w:cs="Arial"/>
                <w:color w:val="0068B5"/>
                <w:sz w:val="18"/>
                <w:szCs w:val="18"/>
              </w:rPr>
              <w:t> </w:t>
            </w:r>
          </w:p>
        </w:tc>
        <w:tc>
          <w:tcPr>
            <w:tcW w:w="0" w:type="auto"/>
            <w:tcBorders>
              <w:top w:val="single" w:sz="8" w:space="0" w:color="333333"/>
            </w:tcBorders>
            <w:shd w:val="clear" w:color="auto" w:fill="auto"/>
            <w:tcMar>
              <w:top w:w="40" w:type="dxa"/>
              <w:left w:w="0" w:type="dxa"/>
              <w:bottom w:w="40" w:type="dxa"/>
              <w:right w:w="20" w:type="dxa"/>
            </w:tcMar>
            <w:vAlign w:val="bottom"/>
          </w:tcPr>
          <w:p w14:paraId="4C52BBD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BD7" w14:textId="77777777" w:rsidR="00AD4DC7" w:rsidRDefault="00AD4DC7">
            <w:pPr>
              <w:rPr>
                <w:rFonts w:ascii="宋体"/>
              </w:rPr>
            </w:pPr>
          </w:p>
        </w:tc>
        <w:tc>
          <w:tcPr>
            <w:tcW w:w="0" w:type="auto"/>
            <w:tcBorders>
              <w:top w:val="single" w:sz="8" w:space="0" w:color="262626"/>
            </w:tcBorders>
            <w:shd w:val="clear" w:color="auto" w:fill="auto"/>
            <w:tcMar>
              <w:top w:w="40" w:type="dxa"/>
              <w:left w:w="20" w:type="dxa"/>
              <w:bottom w:w="40" w:type="dxa"/>
              <w:right w:w="0" w:type="dxa"/>
            </w:tcMar>
            <w:vAlign w:val="bottom"/>
          </w:tcPr>
          <w:p w14:paraId="4C52BBD8"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tcBorders>
            <w:shd w:val="clear" w:color="auto" w:fill="auto"/>
            <w:tcMar>
              <w:top w:w="40" w:type="dxa"/>
              <w:left w:w="0" w:type="dxa"/>
              <w:bottom w:w="40" w:type="dxa"/>
              <w:right w:w="0" w:type="dxa"/>
            </w:tcMar>
            <w:vAlign w:val="bottom"/>
          </w:tcPr>
          <w:p w14:paraId="4C52BBD9" w14:textId="77777777" w:rsidR="00AD4DC7" w:rsidRDefault="00CB521E">
            <w:pPr>
              <w:jc w:val="right"/>
              <w:textAlignment w:val="bottom"/>
            </w:pPr>
            <w:r>
              <w:rPr>
                <w:rFonts w:ascii="Arial" w:eastAsia="宋体" w:hAnsi="Arial" w:cs="Arial"/>
                <w:b/>
                <w:bCs/>
                <w:color w:val="0068B5"/>
                <w:sz w:val="18"/>
                <w:szCs w:val="18"/>
              </w:rPr>
              <w:t>50.14</w:t>
            </w:r>
            <w:r>
              <w:rPr>
                <w:rFonts w:ascii="Arial" w:eastAsia="宋体" w:hAnsi="Arial" w:cs="Arial"/>
                <w:color w:val="0068B5"/>
                <w:sz w:val="18"/>
                <w:szCs w:val="18"/>
              </w:rPr>
              <w:t> </w:t>
            </w:r>
          </w:p>
        </w:tc>
        <w:tc>
          <w:tcPr>
            <w:tcW w:w="0" w:type="auto"/>
            <w:tcBorders>
              <w:top w:val="single" w:sz="8" w:space="0" w:color="262626"/>
            </w:tcBorders>
            <w:shd w:val="clear" w:color="auto" w:fill="auto"/>
            <w:tcMar>
              <w:top w:w="40" w:type="dxa"/>
              <w:left w:w="0" w:type="dxa"/>
              <w:bottom w:w="40" w:type="dxa"/>
              <w:right w:w="20" w:type="dxa"/>
            </w:tcMar>
            <w:vAlign w:val="bottom"/>
          </w:tcPr>
          <w:p w14:paraId="4C52BBDA" w14:textId="77777777" w:rsidR="00AD4DC7" w:rsidRDefault="00AD4DC7">
            <w:pPr>
              <w:jc w:val="right"/>
              <w:rPr>
                <w:rFonts w:ascii="宋体"/>
              </w:rPr>
            </w:pPr>
          </w:p>
        </w:tc>
      </w:tr>
      <w:tr w:rsidR="00AD4DC7" w14:paraId="4C52BBE3" w14:textId="77777777">
        <w:tc>
          <w:tcPr>
            <w:tcW w:w="0" w:type="auto"/>
            <w:gridSpan w:val="6"/>
            <w:shd w:val="clear" w:color="auto" w:fill="auto"/>
            <w:tcMar>
              <w:top w:w="40" w:type="dxa"/>
              <w:left w:w="20" w:type="dxa"/>
              <w:bottom w:w="40" w:type="dxa"/>
              <w:right w:w="20" w:type="dxa"/>
            </w:tcMar>
            <w:vAlign w:val="bottom"/>
          </w:tcPr>
          <w:p w14:paraId="4C52BBDC" w14:textId="77777777" w:rsidR="00AD4DC7" w:rsidRDefault="00CB521E">
            <w:pPr>
              <w:textAlignment w:val="bottom"/>
            </w:pPr>
            <w:r>
              <w:rPr>
                <w:rFonts w:ascii="Arial" w:eastAsia="宋体" w:hAnsi="Arial" w:cs="Arial"/>
                <w:b/>
                <w:bCs/>
                <w:color w:val="262626"/>
                <w:sz w:val="18"/>
                <w:szCs w:val="18"/>
              </w:rPr>
              <w:t>Expected to vest</w:t>
            </w:r>
          </w:p>
        </w:tc>
        <w:tc>
          <w:tcPr>
            <w:tcW w:w="0" w:type="auto"/>
            <w:gridSpan w:val="2"/>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BDD" w14:textId="77777777" w:rsidR="00AD4DC7" w:rsidRDefault="00CB521E">
            <w:pPr>
              <w:jc w:val="right"/>
              <w:textAlignment w:val="bottom"/>
            </w:pPr>
            <w:r>
              <w:rPr>
                <w:rFonts w:ascii="Arial" w:eastAsia="宋体" w:hAnsi="Arial" w:cs="Arial"/>
                <w:b/>
                <w:bCs/>
                <w:color w:val="0068B5"/>
                <w:sz w:val="18"/>
                <w:szCs w:val="18"/>
              </w:rPr>
              <w:t>76.7</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BD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BDF" w14:textId="77777777" w:rsidR="00AD4DC7" w:rsidRDefault="00AD4DC7">
            <w:pPr>
              <w:rPr>
                <w:rFonts w:ascii="宋体"/>
              </w:rPr>
            </w:pPr>
          </w:p>
        </w:tc>
        <w:tc>
          <w:tcPr>
            <w:tcW w:w="0" w:type="auto"/>
            <w:tcBorders>
              <w:top w:val="single" w:sz="8" w:space="0" w:color="262626"/>
              <w:bottom w:val="double" w:sz="6" w:space="0" w:color="262626"/>
            </w:tcBorders>
            <w:shd w:val="clear" w:color="auto" w:fill="auto"/>
            <w:tcMar>
              <w:top w:w="40" w:type="dxa"/>
              <w:left w:w="20" w:type="dxa"/>
              <w:bottom w:w="40" w:type="dxa"/>
              <w:right w:w="0" w:type="dxa"/>
            </w:tcMar>
            <w:vAlign w:val="bottom"/>
          </w:tcPr>
          <w:p w14:paraId="4C52BBE0"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262626"/>
              <w:bottom w:val="double" w:sz="6" w:space="0" w:color="262626"/>
            </w:tcBorders>
            <w:shd w:val="clear" w:color="auto" w:fill="auto"/>
            <w:tcMar>
              <w:top w:w="40" w:type="dxa"/>
              <w:left w:w="0" w:type="dxa"/>
              <w:bottom w:w="40" w:type="dxa"/>
              <w:right w:w="0" w:type="dxa"/>
            </w:tcMar>
            <w:vAlign w:val="bottom"/>
          </w:tcPr>
          <w:p w14:paraId="4C52BBE1" w14:textId="77777777" w:rsidR="00AD4DC7" w:rsidRDefault="00CB521E">
            <w:pPr>
              <w:jc w:val="right"/>
              <w:textAlignment w:val="bottom"/>
            </w:pPr>
            <w:r>
              <w:rPr>
                <w:rFonts w:ascii="Arial" w:eastAsia="宋体" w:hAnsi="Arial" w:cs="Arial"/>
                <w:b/>
                <w:bCs/>
                <w:color w:val="0068B5"/>
                <w:sz w:val="18"/>
                <w:szCs w:val="18"/>
              </w:rPr>
              <w:t>50.06</w:t>
            </w:r>
            <w:r>
              <w:rPr>
                <w:rFonts w:ascii="Arial" w:eastAsia="宋体" w:hAnsi="Arial" w:cs="Arial"/>
                <w:color w:val="0068B5"/>
                <w:sz w:val="18"/>
                <w:szCs w:val="18"/>
              </w:rPr>
              <w:t> </w:t>
            </w:r>
          </w:p>
        </w:tc>
        <w:tc>
          <w:tcPr>
            <w:tcW w:w="0" w:type="auto"/>
            <w:tcBorders>
              <w:top w:val="single" w:sz="8" w:space="0" w:color="262626"/>
              <w:bottom w:val="double" w:sz="6" w:space="0" w:color="262626"/>
            </w:tcBorders>
            <w:shd w:val="clear" w:color="auto" w:fill="auto"/>
            <w:tcMar>
              <w:top w:w="40" w:type="dxa"/>
              <w:left w:w="0" w:type="dxa"/>
              <w:bottom w:w="40" w:type="dxa"/>
              <w:right w:w="20" w:type="dxa"/>
            </w:tcMar>
            <w:vAlign w:val="bottom"/>
          </w:tcPr>
          <w:p w14:paraId="4C52BBE2" w14:textId="77777777" w:rsidR="00AD4DC7" w:rsidRDefault="00AD4DC7">
            <w:pPr>
              <w:jc w:val="right"/>
              <w:rPr>
                <w:rFonts w:ascii="宋体"/>
              </w:rPr>
            </w:pPr>
          </w:p>
        </w:tc>
      </w:tr>
    </w:tbl>
    <w:p w14:paraId="4C52BBE4" w14:textId="77777777" w:rsidR="00AD4DC7" w:rsidRDefault="00CB521E">
      <w:pPr>
        <w:spacing w:before="180" w:after="180"/>
      </w:pPr>
      <w:r>
        <w:rPr>
          <w:rFonts w:ascii="Arial" w:eastAsia="宋体" w:hAnsi="Arial" w:cs="Arial"/>
          <w:color w:val="262626"/>
          <w:sz w:val="18"/>
          <w:szCs w:val="18"/>
        </w:rPr>
        <w:t>The aggregate fair value of awards that vested in 2020 was $1.9 billion ($1.9 billion in 2019 and $2.0 billion in 2018), which represents the market value of our common stock on the date that the RSUs vested. The grant-date fair value of awards that vested</w:t>
      </w:r>
      <w:r>
        <w:rPr>
          <w:rFonts w:ascii="Arial" w:eastAsia="宋体" w:hAnsi="Arial" w:cs="Arial"/>
          <w:color w:val="262626"/>
          <w:sz w:val="18"/>
          <w:szCs w:val="18"/>
        </w:rPr>
        <w:t xml:space="preserve"> in 2020 was $1.3 billion ($1.3 billion in 2019 and $1.2 billion in 2018). The number of RSUs vested includes shares of common stock that we withheld on behalf of employees to satisfy the minimum statutory tax withholding requirements. RSUs that are expect</w:t>
      </w:r>
      <w:r>
        <w:rPr>
          <w:rFonts w:ascii="Arial" w:eastAsia="宋体" w:hAnsi="Arial" w:cs="Arial"/>
          <w:color w:val="262626"/>
          <w:sz w:val="18"/>
          <w:szCs w:val="18"/>
        </w:rPr>
        <w:t>ed to vest are net of estimated future forfeitures.</w:t>
      </w:r>
    </w:p>
    <w:p w14:paraId="4C52BBE5" w14:textId="77777777" w:rsidR="00AD4DC7" w:rsidRDefault="00CB521E">
      <w:pPr>
        <w:spacing w:after="180"/>
      </w:pPr>
      <w:r>
        <w:rPr>
          <w:rFonts w:ascii="Arial" w:eastAsia="宋体" w:hAnsi="Arial" w:cs="Arial"/>
          <w:color w:val="262626"/>
          <w:sz w:val="18"/>
          <w:szCs w:val="18"/>
        </w:rPr>
        <w:t>As of December 26, 2020, unrecognized compensation costs related to RSUs granted under our equity incentive plans were $2.4 billion. We expect to recognize those costs over a weighted average period of 1.</w:t>
      </w:r>
      <w:r>
        <w:rPr>
          <w:rFonts w:ascii="Arial" w:eastAsia="宋体" w:hAnsi="Arial" w:cs="Arial"/>
          <w:color w:val="262626"/>
          <w:sz w:val="18"/>
          <w:szCs w:val="18"/>
        </w:rPr>
        <w:t>3 years.</w:t>
      </w:r>
    </w:p>
    <w:p w14:paraId="4C52BBE6" w14:textId="77777777" w:rsidR="00AD4DC7" w:rsidRDefault="00CB521E">
      <w:pPr>
        <w:spacing w:after="120"/>
      </w:pPr>
      <w:r>
        <w:rPr>
          <w:rFonts w:ascii="Arial" w:eastAsia="宋体" w:hAnsi="Arial" w:cs="Arial"/>
          <w:color w:val="0068B5"/>
        </w:rPr>
        <w:t>Stock Purchase Plan</w:t>
      </w:r>
    </w:p>
    <w:p w14:paraId="4C52BBE7" w14:textId="77777777" w:rsidR="00AD4DC7" w:rsidRDefault="00CB521E">
      <w:pPr>
        <w:spacing w:after="180"/>
      </w:pPr>
      <w:r>
        <w:rPr>
          <w:rFonts w:ascii="Arial" w:eastAsia="宋体" w:hAnsi="Arial" w:cs="Arial"/>
          <w:color w:val="262626"/>
          <w:sz w:val="18"/>
          <w:szCs w:val="18"/>
        </w:rPr>
        <w:t xml:space="preserve">The 2006 ESPP allows eligible employees to purchase shares of our common stock at 85% of the value of our common stock on specific dates. Under the 2006 ESPP, 523 million shares of common stock are authorized for </w:t>
      </w:r>
      <w:r>
        <w:rPr>
          <w:rFonts w:ascii="Arial" w:eastAsia="宋体" w:hAnsi="Arial" w:cs="Arial"/>
          <w:color w:val="262626"/>
          <w:sz w:val="18"/>
          <w:szCs w:val="18"/>
        </w:rPr>
        <w:t>issuance through August 2026. As of December 26, 2020, 249 million shares of common stock remained available for issuance.</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BBF4" w14:textId="77777777">
        <w:tc>
          <w:tcPr>
            <w:tcW w:w="50" w:type="pct"/>
            <w:shd w:val="clear" w:color="auto" w:fill="auto"/>
            <w:vAlign w:val="bottom"/>
          </w:tcPr>
          <w:p w14:paraId="4C52BBE8" w14:textId="77777777" w:rsidR="00AD4DC7" w:rsidRDefault="00AD4DC7">
            <w:pPr>
              <w:rPr>
                <w:rFonts w:ascii="宋体"/>
              </w:rPr>
            </w:pPr>
          </w:p>
        </w:tc>
        <w:tc>
          <w:tcPr>
            <w:tcW w:w="276" w:type="pct"/>
            <w:shd w:val="clear" w:color="auto" w:fill="auto"/>
            <w:vAlign w:val="bottom"/>
          </w:tcPr>
          <w:p w14:paraId="4C52BBE9" w14:textId="77777777" w:rsidR="00AD4DC7" w:rsidRDefault="00AD4DC7">
            <w:pPr>
              <w:rPr>
                <w:rFonts w:ascii="宋体"/>
              </w:rPr>
            </w:pPr>
          </w:p>
        </w:tc>
        <w:tc>
          <w:tcPr>
            <w:tcW w:w="5" w:type="pct"/>
            <w:shd w:val="clear" w:color="auto" w:fill="auto"/>
            <w:vAlign w:val="bottom"/>
          </w:tcPr>
          <w:p w14:paraId="4C52BBEA" w14:textId="77777777" w:rsidR="00AD4DC7" w:rsidRDefault="00AD4DC7">
            <w:pPr>
              <w:rPr>
                <w:rFonts w:ascii="宋体"/>
              </w:rPr>
            </w:pPr>
          </w:p>
        </w:tc>
        <w:tc>
          <w:tcPr>
            <w:tcW w:w="50" w:type="pct"/>
            <w:shd w:val="clear" w:color="auto" w:fill="auto"/>
            <w:vAlign w:val="bottom"/>
          </w:tcPr>
          <w:p w14:paraId="4C52BBEB" w14:textId="77777777" w:rsidR="00AD4DC7" w:rsidRDefault="00AD4DC7">
            <w:pPr>
              <w:rPr>
                <w:rFonts w:ascii="宋体"/>
              </w:rPr>
            </w:pPr>
          </w:p>
        </w:tc>
        <w:tc>
          <w:tcPr>
            <w:tcW w:w="940" w:type="pct"/>
            <w:shd w:val="clear" w:color="auto" w:fill="auto"/>
            <w:vAlign w:val="bottom"/>
          </w:tcPr>
          <w:p w14:paraId="4C52BBEC" w14:textId="77777777" w:rsidR="00AD4DC7" w:rsidRDefault="00AD4DC7">
            <w:pPr>
              <w:rPr>
                <w:rFonts w:ascii="宋体"/>
              </w:rPr>
            </w:pPr>
          </w:p>
        </w:tc>
        <w:tc>
          <w:tcPr>
            <w:tcW w:w="5" w:type="pct"/>
            <w:shd w:val="clear" w:color="auto" w:fill="auto"/>
            <w:vAlign w:val="bottom"/>
          </w:tcPr>
          <w:p w14:paraId="4C52BBED" w14:textId="77777777" w:rsidR="00AD4DC7" w:rsidRDefault="00AD4DC7">
            <w:pPr>
              <w:rPr>
                <w:rFonts w:ascii="宋体"/>
              </w:rPr>
            </w:pPr>
          </w:p>
        </w:tc>
        <w:tc>
          <w:tcPr>
            <w:tcW w:w="50" w:type="pct"/>
            <w:shd w:val="clear" w:color="auto" w:fill="auto"/>
            <w:vAlign w:val="bottom"/>
          </w:tcPr>
          <w:p w14:paraId="4C52BBEE" w14:textId="77777777" w:rsidR="00AD4DC7" w:rsidRDefault="00AD4DC7">
            <w:pPr>
              <w:rPr>
                <w:rFonts w:ascii="宋体"/>
              </w:rPr>
            </w:pPr>
          </w:p>
        </w:tc>
        <w:tc>
          <w:tcPr>
            <w:tcW w:w="1837" w:type="pct"/>
            <w:shd w:val="clear" w:color="auto" w:fill="auto"/>
            <w:vAlign w:val="bottom"/>
          </w:tcPr>
          <w:p w14:paraId="4C52BBEF" w14:textId="77777777" w:rsidR="00AD4DC7" w:rsidRDefault="00AD4DC7">
            <w:pPr>
              <w:rPr>
                <w:rFonts w:ascii="宋体"/>
              </w:rPr>
            </w:pPr>
          </w:p>
        </w:tc>
        <w:tc>
          <w:tcPr>
            <w:tcW w:w="5" w:type="pct"/>
            <w:shd w:val="clear" w:color="auto" w:fill="auto"/>
            <w:vAlign w:val="bottom"/>
          </w:tcPr>
          <w:p w14:paraId="4C52BBF0" w14:textId="77777777" w:rsidR="00AD4DC7" w:rsidRDefault="00AD4DC7">
            <w:pPr>
              <w:rPr>
                <w:rFonts w:ascii="宋体"/>
              </w:rPr>
            </w:pPr>
          </w:p>
        </w:tc>
        <w:tc>
          <w:tcPr>
            <w:tcW w:w="50" w:type="pct"/>
            <w:shd w:val="clear" w:color="auto" w:fill="auto"/>
            <w:vAlign w:val="bottom"/>
          </w:tcPr>
          <w:p w14:paraId="4C52BBF1" w14:textId="77777777" w:rsidR="00AD4DC7" w:rsidRDefault="00AD4DC7">
            <w:pPr>
              <w:rPr>
                <w:rFonts w:ascii="宋体"/>
              </w:rPr>
            </w:pPr>
          </w:p>
        </w:tc>
        <w:tc>
          <w:tcPr>
            <w:tcW w:w="1724" w:type="pct"/>
            <w:shd w:val="clear" w:color="auto" w:fill="auto"/>
            <w:vAlign w:val="bottom"/>
          </w:tcPr>
          <w:p w14:paraId="4C52BBF2" w14:textId="77777777" w:rsidR="00AD4DC7" w:rsidRDefault="00AD4DC7">
            <w:pPr>
              <w:rPr>
                <w:rFonts w:ascii="宋体"/>
              </w:rPr>
            </w:pPr>
          </w:p>
        </w:tc>
        <w:tc>
          <w:tcPr>
            <w:tcW w:w="5" w:type="pct"/>
            <w:shd w:val="clear" w:color="auto" w:fill="auto"/>
            <w:vAlign w:val="bottom"/>
          </w:tcPr>
          <w:p w14:paraId="4C52BBF3" w14:textId="77777777" w:rsidR="00AD4DC7" w:rsidRDefault="00AD4DC7">
            <w:pPr>
              <w:rPr>
                <w:rFonts w:ascii="宋体"/>
              </w:rPr>
            </w:pPr>
          </w:p>
        </w:tc>
      </w:tr>
      <w:tr w:rsidR="00AD4DC7" w14:paraId="4C52BBF9"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BF5"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9D" wp14:editId="4C52CA9E">
                  <wp:extent cx="304800" cy="304800"/>
                  <wp:effectExtent l="0" t="0" r="0" b="0"/>
                  <wp:docPr id="241" name="图片 34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347"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BF6"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BBF7"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BF8"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105</w:t>
            </w:r>
          </w:p>
        </w:tc>
      </w:tr>
    </w:tbl>
    <w:p w14:paraId="4C52BBFA" w14:textId="77777777" w:rsidR="00AD4DC7" w:rsidRDefault="00CB521E">
      <w:r>
        <w:pict w14:anchorId="4C52CA9F">
          <v:rect id="_x0000_i1131" style="width:415.3pt;height:1.5pt" o:hralign="center" o:hrstd="t" o:hr="t" fillcolor="#a0a0a0" stroked="f"/>
        </w:pict>
      </w:r>
    </w:p>
    <w:p w14:paraId="4C52BBFB" w14:textId="77777777" w:rsidR="00AD4DC7" w:rsidRDefault="00CB521E">
      <w:pPr>
        <w:jc w:val="right"/>
      </w:pPr>
      <w:hyperlink r:id="rId165" w:anchor="i63d840d8a6434f9ea0b4b4bad0e8d3d6_22" w:history="1">
        <w:r>
          <w:rPr>
            <w:rStyle w:val="a5"/>
            <w:rFonts w:ascii="Arial" w:eastAsia="宋体" w:hAnsi="Arial" w:cs="Arial"/>
            <w:b/>
            <w:bCs/>
            <w:sz w:val="16"/>
            <w:szCs w:val="16"/>
          </w:rPr>
          <w:t>Table of Contents</w:t>
        </w:r>
      </w:hyperlink>
    </w:p>
    <w:p w14:paraId="4C52BBFC" w14:textId="77777777" w:rsidR="00AD4DC7" w:rsidRDefault="00AD4DC7">
      <w:pPr>
        <w:jc w:val="right"/>
      </w:pPr>
    </w:p>
    <w:p w14:paraId="4C52BBFD" w14:textId="77777777" w:rsidR="00AD4DC7" w:rsidRDefault="00CB521E">
      <w:pPr>
        <w:spacing w:after="60"/>
      </w:pPr>
      <w:r>
        <w:rPr>
          <w:rFonts w:ascii="Arial" w:eastAsia="宋体" w:hAnsi="Arial" w:cs="Arial"/>
          <w:color w:val="262626"/>
          <w:sz w:val="18"/>
          <w:szCs w:val="18"/>
        </w:rPr>
        <w:t>Employees purchased 21 million shares of common stock in 2020 for $876 million unde</w:t>
      </w:r>
      <w:r>
        <w:rPr>
          <w:rFonts w:ascii="Arial" w:eastAsia="宋体" w:hAnsi="Arial" w:cs="Arial"/>
          <w:color w:val="262626"/>
          <w:sz w:val="18"/>
          <w:szCs w:val="18"/>
        </w:rPr>
        <w:t xml:space="preserve">r the 2006 ESPP (17 million shares of common stock for $688 million in 2019 and 14 million shares of common stock for $468 million in 2018). As of December 26, 2020, unrecognized share-based compensation costs related to rights to acquire shares of common </w:t>
      </w:r>
      <w:r>
        <w:rPr>
          <w:rFonts w:ascii="Arial" w:eastAsia="宋体" w:hAnsi="Arial" w:cs="Arial"/>
          <w:color w:val="262626"/>
          <w:sz w:val="18"/>
          <w:szCs w:val="18"/>
        </w:rPr>
        <w:t>stock under the 2006 ESPP totaled $48 million. We expect to recognize those costs over a period of approximately two months.</w:t>
      </w: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AD4DC7" w14:paraId="4C52BC04" w14:textId="77777777">
        <w:tc>
          <w:tcPr>
            <w:tcW w:w="50" w:type="pct"/>
            <w:shd w:val="clear" w:color="auto" w:fill="auto"/>
          </w:tcPr>
          <w:p w14:paraId="4C52BBFE" w14:textId="77777777" w:rsidR="00AD4DC7" w:rsidRDefault="00AD4DC7">
            <w:pPr>
              <w:rPr>
                <w:rFonts w:ascii="宋体"/>
              </w:rPr>
            </w:pPr>
          </w:p>
        </w:tc>
        <w:tc>
          <w:tcPr>
            <w:tcW w:w="539" w:type="pct"/>
            <w:shd w:val="clear" w:color="auto" w:fill="auto"/>
          </w:tcPr>
          <w:p w14:paraId="4C52BBFF" w14:textId="77777777" w:rsidR="00AD4DC7" w:rsidRDefault="00AD4DC7">
            <w:pPr>
              <w:rPr>
                <w:rFonts w:ascii="宋体"/>
              </w:rPr>
            </w:pPr>
          </w:p>
        </w:tc>
        <w:tc>
          <w:tcPr>
            <w:tcW w:w="5" w:type="pct"/>
            <w:shd w:val="clear" w:color="auto" w:fill="auto"/>
          </w:tcPr>
          <w:p w14:paraId="4C52BC00" w14:textId="77777777" w:rsidR="00AD4DC7" w:rsidRDefault="00AD4DC7">
            <w:pPr>
              <w:rPr>
                <w:rFonts w:ascii="宋体"/>
              </w:rPr>
            </w:pPr>
          </w:p>
        </w:tc>
        <w:tc>
          <w:tcPr>
            <w:tcW w:w="50" w:type="pct"/>
            <w:shd w:val="clear" w:color="auto" w:fill="auto"/>
          </w:tcPr>
          <w:p w14:paraId="4C52BC01" w14:textId="77777777" w:rsidR="00AD4DC7" w:rsidRDefault="00AD4DC7">
            <w:pPr>
              <w:rPr>
                <w:rFonts w:ascii="宋体"/>
              </w:rPr>
            </w:pPr>
          </w:p>
        </w:tc>
        <w:tc>
          <w:tcPr>
            <w:tcW w:w="4350" w:type="pct"/>
            <w:shd w:val="clear" w:color="auto" w:fill="auto"/>
          </w:tcPr>
          <w:p w14:paraId="4C52BC02" w14:textId="77777777" w:rsidR="00AD4DC7" w:rsidRDefault="00AD4DC7">
            <w:pPr>
              <w:rPr>
                <w:rFonts w:ascii="宋体"/>
              </w:rPr>
            </w:pPr>
          </w:p>
        </w:tc>
        <w:tc>
          <w:tcPr>
            <w:tcW w:w="5" w:type="pct"/>
            <w:shd w:val="clear" w:color="auto" w:fill="auto"/>
          </w:tcPr>
          <w:p w14:paraId="4C52BC03" w14:textId="77777777" w:rsidR="00AD4DC7" w:rsidRDefault="00AD4DC7">
            <w:pPr>
              <w:rPr>
                <w:rFonts w:ascii="宋体"/>
              </w:rPr>
            </w:pPr>
          </w:p>
        </w:tc>
      </w:tr>
      <w:tr w:rsidR="00AD4DC7" w14:paraId="4C52BC07"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C52BC05" w14:textId="77777777" w:rsidR="00AD4DC7" w:rsidRDefault="00CB521E">
            <w:pPr>
              <w:textAlignment w:val="bottom"/>
            </w:pPr>
            <w:r>
              <w:rPr>
                <w:rFonts w:ascii="Arial" w:eastAsia="宋体" w:hAnsi="Arial" w:cs="Arial"/>
                <w:color w:val="FFFFFF"/>
                <w:sz w:val="28"/>
                <w:szCs w:val="28"/>
              </w:rPr>
              <w:t xml:space="preserve">Note 19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BC06" w14:textId="77777777" w:rsidR="00AD4DC7" w:rsidRDefault="00CB521E">
            <w:pPr>
              <w:textAlignment w:val="bottom"/>
            </w:pPr>
            <w:r>
              <w:rPr>
                <w:rFonts w:ascii="Arial" w:eastAsia="宋体" w:hAnsi="Arial" w:cs="Arial"/>
                <w:color w:val="0068B5"/>
                <w:sz w:val="28"/>
                <w:szCs w:val="28"/>
              </w:rPr>
              <w:t>Commitments and Contingencies</w:t>
            </w:r>
          </w:p>
        </w:tc>
      </w:tr>
    </w:tbl>
    <w:p w14:paraId="4C52BC08" w14:textId="77777777" w:rsidR="00AD4DC7" w:rsidRDefault="00CB521E">
      <w:pPr>
        <w:spacing w:after="60"/>
      </w:pPr>
      <w:r>
        <w:rPr>
          <w:rFonts w:ascii="Arial" w:eastAsia="宋体" w:hAnsi="Arial" w:cs="Arial"/>
          <w:color w:val="0068B5"/>
        </w:rPr>
        <w:t>Leases</w:t>
      </w:r>
    </w:p>
    <w:p w14:paraId="4C52BC09" w14:textId="77777777" w:rsidR="00AD4DC7" w:rsidRDefault="00CB521E">
      <w:pPr>
        <w:spacing w:after="120"/>
      </w:pPr>
      <w:r>
        <w:rPr>
          <w:rFonts w:ascii="Arial" w:eastAsia="宋体" w:hAnsi="Arial" w:cs="Arial"/>
          <w:color w:val="262626"/>
          <w:sz w:val="18"/>
          <w:szCs w:val="18"/>
        </w:rPr>
        <w:t>We recognized leased assets in other long-term assets of $604 million and corresponding accrued liabilities of $173 million, and other long-term liabilities of $354 million as of December 26, 2020. Our leases have remaining terms of 1 to 15 years and may i</w:t>
      </w:r>
      <w:r>
        <w:rPr>
          <w:rFonts w:ascii="Arial" w:eastAsia="宋体" w:hAnsi="Arial" w:cs="Arial"/>
          <w:color w:val="262626"/>
          <w:sz w:val="18"/>
          <w:szCs w:val="18"/>
        </w:rPr>
        <w:t xml:space="preserve">nclude options to extend the leases for up to 38 years. The weighted average remaining lease term was 4.5 years, and the weighted average discount rate was 2.5% as of December 26, 2020. </w:t>
      </w:r>
    </w:p>
    <w:p w14:paraId="4C52BC0A" w14:textId="77777777" w:rsidR="00AD4DC7" w:rsidRDefault="00CB521E">
      <w:pPr>
        <w:spacing w:after="120"/>
      </w:pPr>
      <w:r>
        <w:rPr>
          <w:rFonts w:ascii="Arial" w:eastAsia="宋体" w:hAnsi="Arial" w:cs="Arial"/>
          <w:color w:val="262626"/>
          <w:sz w:val="18"/>
          <w:szCs w:val="18"/>
        </w:rPr>
        <w:t>Lease expense was $416 million in 2020 ($185 million in 2019 and $231</w:t>
      </w:r>
      <w:r>
        <w:rPr>
          <w:rFonts w:ascii="Arial" w:eastAsia="宋体" w:hAnsi="Arial" w:cs="Arial"/>
          <w:color w:val="262626"/>
          <w:sz w:val="18"/>
          <w:szCs w:val="18"/>
        </w:rPr>
        <w:t xml:space="preserve"> million in 2018), including $237 million in variable lease expense in 2020. Discounted and undiscounted lease payments under non-cancelable leases as of December 26, 2020, excluding non-lease components,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2766"/>
        <w:gridCol w:w="37"/>
        <w:gridCol w:w="36"/>
        <w:gridCol w:w="36"/>
        <w:gridCol w:w="36"/>
        <w:gridCol w:w="121"/>
        <w:gridCol w:w="444"/>
        <w:gridCol w:w="36"/>
        <w:gridCol w:w="36"/>
        <w:gridCol w:w="36"/>
        <w:gridCol w:w="36"/>
        <w:gridCol w:w="121"/>
        <w:gridCol w:w="446"/>
        <w:gridCol w:w="36"/>
        <w:gridCol w:w="36"/>
        <w:gridCol w:w="36"/>
        <w:gridCol w:w="36"/>
        <w:gridCol w:w="122"/>
        <w:gridCol w:w="446"/>
        <w:gridCol w:w="36"/>
        <w:gridCol w:w="36"/>
        <w:gridCol w:w="36"/>
        <w:gridCol w:w="36"/>
        <w:gridCol w:w="122"/>
        <w:gridCol w:w="446"/>
        <w:gridCol w:w="36"/>
        <w:gridCol w:w="36"/>
        <w:gridCol w:w="36"/>
        <w:gridCol w:w="36"/>
        <w:gridCol w:w="122"/>
        <w:gridCol w:w="446"/>
        <w:gridCol w:w="36"/>
        <w:gridCol w:w="36"/>
        <w:gridCol w:w="36"/>
        <w:gridCol w:w="36"/>
        <w:gridCol w:w="122"/>
        <w:gridCol w:w="857"/>
        <w:gridCol w:w="36"/>
        <w:gridCol w:w="36"/>
        <w:gridCol w:w="36"/>
        <w:gridCol w:w="36"/>
        <w:gridCol w:w="121"/>
        <w:gridCol w:w="551"/>
        <w:gridCol w:w="36"/>
      </w:tblGrid>
      <w:tr w:rsidR="00AD4DC7" w14:paraId="4C52BC38" w14:textId="77777777">
        <w:tc>
          <w:tcPr>
            <w:tcW w:w="50" w:type="pct"/>
            <w:shd w:val="clear" w:color="auto" w:fill="auto"/>
          </w:tcPr>
          <w:p w14:paraId="4C52BC0B" w14:textId="77777777" w:rsidR="00AD4DC7" w:rsidRDefault="00AD4DC7">
            <w:pPr>
              <w:rPr>
                <w:rFonts w:ascii="宋体"/>
              </w:rPr>
            </w:pPr>
          </w:p>
        </w:tc>
        <w:tc>
          <w:tcPr>
            <w:tcW w:w="1720" w:type="pct"/>
            <w:shd w:val="clear" w:color="auto" w:fill="auto"/>
          </w:tcPr>
          <w:p w14:paraId="4C52BC0C" w14:textId="77777777" w:rsidR="00AD4DC7" w:rsidRDefault="00AD4DC7">
            <w:pPr>
              <w:rPr>
                <w:rFonts w:ascii="宋体"/>
              </w:rPr>
            </w:pPr>
          </w:p>
        </w:tc>
        <w:tc>
          <w:tcPr>
            <w:tcW w:w="5" w:type="pct"/>
            <w:shd w:val="clear" w:color="auto" w:fill="auto"/>
          </w:tcPr>
          <w:p w14:paraId="4C52BC0D" w14:textId="77777777" w:rsidR="00AD4DC7" w:rsidRDefault="00AD4DC7">
            <w:pPr>
              <w:rPr>
                <w:rFonts w:ascii="宋体"/>
              </w:rPr>
            </w:pPr>
          </w:p>
        </w:tc>
        <w:tc>
          <w:tcPr>
            <w:tcW w:w="5" w:type="pct"/>
            <w:shd w:val="clear" w:color="auto" w:fill="auto"/>
          </w:tcPr>
          <w:p w14:paraId="4C52BC0E" w14:textId="77777777" w:rsidR="00AD4DC7" w:rsidRDefault="00AD4DC7">
            <w:pPr>
              <w:rPr>
                <w:rFonts w:ascii="宋体"/>
              </w:rPr>
            </w:pPr>
          </w:p>
        </w:tc>
        <w:tc>
          <w:tcPr>
            <w:tcW w:w="24" w:type="pct"/>
            <w:shd w:val="clear" w:color="auto" w:fill="auto"/>
          </w:tcPr>
          <w:p w14:paraId="4C52BC0F" w14:textId="77777777" w:rsidR="00AD4DC7" w:rsidRDefault="00AD4DC7">
            <w:pPr>
              <w:rPr>
                <w:rFonts w:ascii="宋体"/>
              </w:rPr>
            </w:pPr>
          </w:p>
        </w:tc>
        <w:tc>
          <w:tcPr>
            <w:tcW w:w="5" w:type="pct"/>
            <w:shd w:val="clear" w:color="auto" w:fill="auto"/>
          </w:tcPr>
          <w:p w14:paraId="4C52BC10" w14:textId="77777777" w:rsidR="00AD4DC7" w:rsidRDefault="00AD4DC7">
            <w:pPr>
              <w:rPr>
                <w:rFonts w:ascii="宋体"/>
              </w:rPr>
            </w:pPr>
          </w:p>
        </w:tc>
        <w:tc>
          <w:tcPr>
            <w:tcW w:w="50" w:type="pct"/>
            <w:shd w:val="clear" w:color="auto" w:fill="auto"/>
          </w:tcPr>
          <w:p w14:paraId="4C52BC11" w14:textId="77777777" w:rsidR="00AD4DC7" w:rsidRDefault="00AD4DC7">
            <w:pPr>
              <w:rPr>
                <w:rFonts w:ascii="宋体"/>
              </w:rPr>
            </w:pPr>
          </w:p>
        </w:tc>
        <w:tc>
          <w:tcPr>
            <w:tcW w:w="354" w:type="pct"/>
            <w:shd w:val="clear" w:color="auto" w:fill="auto"/>
          </w:tcPr>
          <w:p w14:paraId="4C52BC12" w14:textId="77777777" w:rsidR="00AD4DC7" w:rsidRDefault="00AD4DC7">
            <w:pPr>
              <w:rPr>
                <w:rFonts w:ascii="宋体"/>
              </w:rPr>
            </w:pPr>
          </w:p>
        </w:tc>
        <w:tc>
          <w:tcPr>
            <w:tcW w:w="5" w:type="pct"/>
            <w:shd w:val="clear" w:color="auto" w:fill="auto"/>
          </w:tcPr>
          <w:p w14:paraId="4C52BC13" w14:textId="77777777" w:rsidR="00AD4DC7" w:rsidRDefault="00AD4DC7">
            <w:pPr>
              <w:rPr>
                <w:rFonts w:ascii="宋体"/>
              </w:rPr>
            </w:pPr>
          </w:p>
        </w:tc>
        <w:tc>
          <w:tcPr>
            <w:tcW w:w="5" w:type="pct"/>
            <w:shd w:val="clear" w:color="auto" w:fill="auto"/>
          </w:tcPr>
          <w:p w14:paraId="4C52BC14" w14:textId="77777777" w:rsidR="00AD4DC7" w:rsidRDefault="00AD4DC7">
            <w:pPr>
              <w:rPr>
                <w:rFonts w:ascii="宋体"/>
              </w:rPr>
            </w:pPr>
          </w:p>
        </w:tc>
        <w:tc>
          <w:tcPr>
            <w:tcW w:w="24" w:type="pct"/>
            <w:shd w:val="clear" w:color="auto" w:fill="auto"/>
          </w:tcPr>
          <w:p w14:paraId="4C52BC15" w14:textId="77777777" w:rsidR="00AD4DC7" w:rsidRDefault="00AD4DC7">
            <w:pPr>
              <w:rPr>
                <w:rFonts w:ascii="宋体"/>
              </w:rPr>
            </w:pPr>
          </w:p>
        </w:tc>
        <w:tc>
          <w:tcPr>
            <w:tcW w:w="5" w:type="pct"/>
            <w:shd w:val="clear" w:color="auto" w:fill="auto"/>
          </w:tcPr>
          <w:p w14:paraId="4C52BC16" w14:textId="77777777" w:rsidR="00AD4DC7" w:rsidRDefault="00AD4DC7">
            <w:pPr>
              <w:rPr>
                <w:rFonts w:ascii="宋体"/>
              </w:rPr>
            </w:pPr>
          </w:p>
        </w:tc>
        <w:tc>
          <w:tcPr>
            <w:tcW w:w="50" w:type="pct"/>
            <w:shd w:val="clear" w:color="auto" w:fill="auto"/>
          </w:tcPr>
          <w:p w14:paraId="4C52BC17" w14:textId="77777777" w:rsidR="00AD4DC7" w:rsidRDefault="00AD4DC7">
            <w:pPr>
              <w:rPr>
                <w:rFonts w:ascii="宋体"/>
              </w:rPr>
            </w:pPr>
          </w:p>
        </w:tc>
        <w:tc>
          <w:tcPr>
            <w:tcW w:w="354" w:type="pct"/>
            <w:shd w:val="clear" w:color="auto" w:fill="auto"/>
          </w:tcPr>
          <w:p w14:paraId="4C52BC18" w14:textId="77777777" w:rsidR="00AD4DC7" w:rsidRDefault="00AD4DC7">
            <w:pPr>
              <w:rPr>
                <w:rFonts w:ascii="宋体"/>
              </w:rPr>
            </w:pPr>
          </w:p>
        </w:tc>
        <w:tc>
          <w:tcPr>
            <w:tcW w:w="5" w:type="pct"/>
            <w:shd w:val="clear" w:color="auto" w:fill="auto"/>
          </w:tcPr>
          <w:p w14:paraId="4C52BC19" w14:textId="77777777" w:rsidR="00AD4DC7" w:rsidRDefault="00AD4DC7">
            <w:pPr>
              <w:rPr>
                <w:rFonts w:ascii="宋体"/>
              </w:rPr>
            </w:pPr>
          </w:p>
        </w:tc>
        <w:tc>
          <w:tcPr>
            <w:tcW w:w="5" w:type="pct"/>
            <w:shd w:val="clear" w:color="auto" w:fill="auto"/>
          </w:tcPr>
          <w:p w14:paraId="4C52BC1A" w14:textId="77777777" w:rsidR="00AD4DC7" w:rsidRDefault="00AD4DC7">
            <w:pPr>
              <w:rPr>
                <w:rFonts w:ascii="宋体"/>
              </w:rPr>
            </w:pPr>
          </w:p>
        </w:tc>
        <w:tc>
          <w:tcPr>
            <w:tcW w:w="24" w:type="pct"/>
            <w:shd w:val="clear" w:color="auto" w:fill="auto"/>
          </w:tcPr>
          <w:p w14:paraId="4C52BC1B" w14:textId="77777777" w:rsidR="00AD4DC7" w:rsidRDefault="00AD4DC7">
            <w:pPr>
              <w:rPr>
                <w:rFonts w:ascii="宋体"/>
              </w:rPr>
            </w:pPr>
          </w:p>
        </w:tc>
        <w:tc>
          <w:tcPr>
            <w:tcW w:w="5" w:type="pct"/>
            <w:shd w:val="clear" w:color="auto" w:fill="auto"/>
          </w:tcPr>
          <w:p w14:paraId="4C52BC1C" w14:textId="77777777" w:rsidR="00AD4DC7" w:rsidRDefault="00AD4DC7">
            <w:pPr>
              <w:rPr>
                <w:rFonts w:ascii="宋体"/>
              </w:rPr>
            </w:pPr>
          </w:p>
        </w:tc>
        <w:tc>
          <w:tcPr>
            <w:tcW w:w="50" w:type="pct"/>
            <w:shd w:val="clear" w:color="auto" w:fill="auto"/>
          </w:tcPr>
          <w:p w14:paraId="4C52BC1D" w14:textId="77777777" w:rsidR="00AD4DC7" w:rsidRDefault="00AD4DC7">
            <w:pPr>
              <w:rPr>
                <w:rFonts w:ascii="宋体"/>
              </w:rPr>
            </w:pPr>
          </w:p>
        </w:tc>
        <w:tc>
          <w:tcPr>
            <w:tcW w:w="354" w:type="pct"/>
            <w:shd w:val="clear" w:color="auto" w:fill="auto"/>
          </w:tcPr>
          <w:p w14:paraId="4C52BC1E" w14:textId="77777777" w:rsidR="00AD4DC7" w:rsidRDefault="00AD4DC7">
            <w:pPr>
              <w:rPr>
                <w:rFonts w:ascii="宋体"/>
              </w:rPr>
            </w:pPr>
          </w:p>
        </w:tc>
        <w:tc>
          <w:tcPr>
            <w:tcW w:w="5" w:type="pct"/>
            <w:shd w:val="clear" w:color="auto" w:fill="auto"/>
          </w:tcPr>
          <w:p w14:paraId="4C52BC1F" w14:textId="77777777" w:rsidR="00AD4DC7" w:rsidRDefault="00AD4DC7">
            <w:pPr>
              <w:rPr>
                <w:rFonts w:ascii="宋体"/>
              </w:rPr>
            </w:pPr>
          </w:p>
        </w:tc>
        <w:tc>
          <w:tcPr>
            <w:tcW w:w="5" w:type="pct"/>
            <w:shd w:val="clear" w:color="auto" w:fill="auto"/>
          </w:tcPr>
          <w:p w14:paraId="4C52BC20" w14:textId="77777777" w:rsidR="00AD4DC7" w:rsidRDefault="00AD4DC7">
            <w:pPr>
              <w:rPr>
                <w:rFonts w:ascii="宋体"/>
              </w:rPr>
            </w:pPr>
          </w:p>
        </w:tc>
        <w:tc>
          <w:tcPr>
            <w:tcW w:w="24" w:type="pct"/>
            <w:shd w:val="clear" w:color="auto" w:fill="auto"/>
          </w:tcPr>
          <w:p w14:paraId="4C52BC21" w14:textId="77777777" w:rsidR="00AD4DC7" w:rsidRDefault="00AD4DC7">
            <w:pPr>
              <w:rPr>
                <w:rFonts w:ascii="宋体"/>
              </w:rPr>
            </w:pPr>
          </w:p>
        </w:tc>
        <w:tc>
          <w:tcPr>
            <w:tcW w:w="5" w:type="pct"/>
            <w:shd w:val="clear" w:color="auto" w:fill="auto"/>
          </w:tcPr>
          <w:p w14:paraId="4C52BC22" w14:textId="77777777" w:rsidR="00AD4DC7" w:rsidRDefault="00AD4DC7">
            <w:pPr>
              <w:rPr>
                <w:rFonts w:ascii="宋体"/>
              </w:rPr>
            </w:pPr>
          </w:p>
        </w:tc>
        <w:tc>
          <w:tcPr>
            <w:tcW w:w="50" w:type="pct"/>
            <w:shd w:val="clear" w:color="auto" w:fill="auto"/>
          </w:tcPr>
          <w:p w14:paraId="4C52BC23" w14:textId="77777777" w:rsidR="00AD4DC7" w:rsidRDefault="00AD4DC7">
            <w:pPr>
              <w:rPr>
                <w:rFonts w:ascii="宋体"/>
              </w:rPr>
            </w:pPr>
          </w:p>
        </w:tc>
        <w:tc>
          <w:tcPr>
            <w:tcW w:w="354" w:type="pct"/>
            <w:shd w:val="clear" w:color="auto" w:fill="auto"/>
          </w:tcPr>
          <w:p w14:paraId="4C52BC24" w14:textId="77777777" w:rsidR="00AD4DC7" w:rsidRDefault="00AD4DC7">
            <w:pPr>
              <w:rPr>
                <w:rFonts w:ascii="宋体"/>
              </w:rPr>
            </w:pPr>
          </w:p>
        </w:tc>
        <w:tc>
          <w:tcPr>
            <w:tcW w:w="5" w:type="pct"/>
            <w:shd w:val="clear" w:color="auto" w:fill="auto"/>
          </w:tcPr>
          <w:p w14:paraId="4C52BC25" w14:textId="77777777" w:rsidR="00AD4DC7" w:rsidRDefault="00AD4DC7">
            <w:pPr>
              <w:rPr>
                <w:rFonts w:ascii="宋体"/>
              </w:rPr>
            </w:pPr>
          </w:p>
        </w:tc>
        <w:tc>
          <w:tcPr>
            <w:tcW w:w="5" w:type="pct"/>
            <w:shd w:val="clear" w:color="auto" w:fill="auto"/>
          </w:tcPr>
          <w:p w14:paraId="4C52BC26" w14:textId="77777777" w:rsidR="00AD4DC7" w:rsidRDefault="00AD4DC7">
            <w:pPr>
              <w:rPr>
                <w:rFonts w:ascii="宋体"/>
              </w:rPr>
            </w:pPr>
          </w:p>
        </w:tc>
        <w:tc>
          <w:tcPr>
            <w:tcW w:w="24" w:type="pct"/>
            <w:shd w:val="clear" w:color="auto" w:fill="auto"/>
          </w:tcPr>
          <w:p w14:paraId="4C52BC27" w14:textId="77777777" w:rsidR="00AD4DC7" w:rsidRDefault="00AD4DC7">
            <w:pPr>
              <w:rPr>
                <w:rFonts w:ascii="宋体"/>
              </w:rPr>
            </w:pPr>
          </w:p>
        </w:tc>
        <w:tc>
          <w:tcPr>
            <w:tcW w:w="5" w:type="pct"/>
            <w:shd w:val="clear" w:color="auto" w:fill="auto"/>
          </w:tcPr>
          <w:p w14:paraId="4C52BC28" w14:textId="77777777" w:rsidR="00AD4DC7" w:rsidRDefault="00AD4DC7">
            <w:pPr>
              <w:rPr>
                <w:rFonts w:ascii="宋体"/>
              </w:rPr>
            </w:pPr>
          </w:p>
        </w:tc>
        <w:tc>
          <w:tcPr>
            <w:tcW w:w="50" w:type="pct"/>
            <w:shd w:val="clear" w:color="auto" w:fill="auto"/>
          </w:tcPr>
          <w:p w14:paraId="4C52BC29" w14:textId="77777777" w:rsidR="00AD4DC7" w:rsidRDefault="00AD4DC7">
            <w:pPr>
              <w:rPr>
                <w:rFonts w:ascii="宋体"/>
              </w:rPr>
            </w:pPr>
          </w:p>
        </w:tc>
        <w:tc>
          <w:tcPr>
            <w:tcW w:w="354" w:type="pct"/>
            <w:shd w:val="clear" w:color="auto" w:fill="auto"/>
          </w:tcPr>
          <w:p w14:paraId="4C52BC2A" w14:textId="77777777" w:rsidR="00AD4DC7" w:rsidRDefault="00AD4DC7">
            <w:pPr>
              <w:rPr>
                <w:rFonts w:ascii="宋体"/>
              </w:rPr>
            </w:pPr>
          </w:p>
        </w:tc>
        <w:tc>
          <w:tcPr>
            <w:tcW w:w="5" w:type="pct"/>
            <w:shd w:val="clear" w:color="auto" w:fill="auto"/>
          </w:tcPr>
          <w:p w14:paraId="4C52BC2B" w14:textId="77777777" w:rsidR="00AD4DC7" w:rsidRDefault="00AD4DC7">
            <w:pPr>
              <w:rPr>
                <w:rFonts w:ascii="宋体"/>
              </w:rPr>
            </w:pPr>
          </w:p>
        </w:tc>
        <w:tc>
          <w:tcPr>
            <w:tcW w:w="5" w:type="pct"/>
            <w:shd w:val="clear" w:color="auto" w:fill="auto"/>
          </w:tcPr>
          <w:p w14:paraId="4C52BC2C" w14:textId="77777777" w:rsidR="00AD4DC7" w:rsidRDefault="00AD4DC7">
            <w:pPr>
              <w:rPr>
                <w:rFonts w:ascii="宋体"/>
              </w:rPr>
            </w:pPr>
          </w:p>
        </w:tc>
        <w:tc>
          <w:tcPr>
            <w:tcW w:w="17" w:type="pct"/>
            <w:shd w:val="clear" w:color="auto" w:fill="auto"/>
          </w:tcPr>
          <w:p w14:paraId="4C52BC2D" w14:textId="77777777" w:rsidR="00AD4DC7" w:rsidRDefault="00AD4DC7">
            <w:pPr>
              <w:rPr>
                <w:rFonts w:ascii="宋体"/>
              </w:rPr>
            </w:pPr>
          </w:p>
        </w:tc>
        <w:tc>
          <w:tcPr>
            <w:tcW w:w="5" w:type="pct"/>
            <w:shd w:val="clear" w:color="auto" w:fill="auto"/>
          </w:tcPr>
          <w:p w14:paraId="4C52BC2E" w14:textId="77777777" w:rsidR="00AD4DC7" w:rsidRDefault="00AD4DC7">
            <w:pPr>
              <w:rPr>
                <w:rFonts w:ascii="宋体"/>
              </w:rPr>
            </w:pPr>
          </w:p>
        </w:tc>
        <w:tc>
          <w:tcPr>
            <w:tcW w:w="50" w:type="pct"/>
            <w:shd w:val="clear" w:color="auto" w:fill="auto"/>
          </w:tcPr>
          <w:p w14:paraId="4C52BC2F" w14:textId="77777777" w:rsidR="00AD4DC7" w:rsidRDefault="00AD4DC7">
            <w:pPr>
              <w:rPr>
                <w:rFonts w:ascii="宋体"/>
              </w:rPr>
            </w:pPr>
          </w:p>
        </w:tc>
        <w:tc>
          <w:tcPr>
            <w:tcW w:w="416" w:type="pct"/>
            <w:shd w:val="clear" w:color="auto" w:fill="auto"/>
          </w:tcPr>
          <w:p w14:paraId="4C52BC30" w14:textId="77777777" w:rsidR="00AD4DC7" w:rsidRDefault="00AD4DC7">
            <w:pPr>
              <w:rPr>
                <w:rFonts w:ascii="宋体"/>
              </w:rPr>
            </w:pPr>
          </w:p>
        </w:tc>
        <w:tc>
          <w:tcPr>
            <w:tcW w:w="5" w:type="pct"/>
            <w:shd w:val="clear" w:color="auto" w:fill="auto"/>
          </w:tcPr>
          <w:p w14:paraId="4C52BC31" w14:textId="77777777" w:rsidR="00AD4DC7" w:rsidRDefault="00AD4DC7">
            <w:pPr>
              <w:rPr>
                <w:rFonts w:ascii="宋体"/>
              </w:rPr>
            </w:pPr>
          </w:p>
        </w:tc>
        <w:tc>
          <w:tcPr>
            <w:tcW w:w="5" w:type="pct"/>
            <w:shd w:val="clear" w:color="auto" w:fill="auto"/>
          </w:tcPr>
          <w:p w14:paraId="4C52BC32" w14:textId="77777777" w:rsidR="00AD4DC7" w:rsidRDefault="00AD4DC7">
            <w:pPr>
              <w:rPr>
                <w:rFonts w:ascii="宋体"/>
              </w:rPr>
            </w:pPr>
          </w:p>
        </w:tc>
        <w:tc>
          <w:tcPr>
            <w:tcW w:w="24" w:type="pct"/>
            <w:shd w:val="clear" w:color="auto" w:fill="auto"/>
          </w:tcPr>
          <w:p w14:paraId="4C52BC33" w14:textId="77777777" w:rsidR="00AD4DC7" w:rsidRDefault="00AD4DC7">
            <w:pPr>
              <w:rPr>
                <w:rFonts w:ascii="宋体"/>
              </w:rPr>
            </w:pPr>
          </w:p>
        </w:tc>
        <w:tc>
          <w:tcPr>
            <w:tcW w:w="5" w:type="pct"/>
            <w:shd w:val="clear" w:color="auto" w:fill="auto"/>
          </w:tcPr>
          <w:p w14:paraId="4C52BC34" w14:textId="77777777" w:rsidR="00AD4DC7" w:rsidRDefault="00AD4DC7">
            <w:pPr>
              <w:rPr>
                <w:rFonts w:ascii="宋体"/>
              </w:rPr>
            </w:pPr>
          </w:p>
        </w:tc>
        <w:tc>
          <w:tcPr>
            <w:tcW w:w="50" w:type="pct"/>
            <w:shd w:val="clear" w:color="auto" w:fill="auto"/>
          </w:tcPr>
          <w:p w14:paraId="4C52BC35" w14:textId="77777777" w:rsidR="00AD4DC7" w:rsidRDefault="00AD4DC7">
            <w:pPr>
              <w:rPr>
                <w:rFonts w:ascii="宋体"/>
              </w:rPr>
            </w:pPr>
          </w:p>
        </w:tc>
        <w:tc>
          <w:tcPr>
            <w:tcW w:w="416" w:type="pct"/>
            <w:shd w:val="clear" w:color="auto" w:fill="auto"/>
          </w:tcPr>
          <w:p w14:paraId="4C52BC36" w14:textId="77777777" w:rsidR="00AD4DC7" w:rsidRDefault="00AD4DC7">
            <w:pPr>
              <w:rPr>
                <w:rFonts w:ascii="宋体"/>
              </w:rPr>
            </w:pPr>
          </w:p>
        </w:tc>
        <w:tc>
          <w:tcPr>
            <w:tcW w:w="5" w:type="pct"/>
            <w:shd w:val="clear" w:color="auto" w:fill="auto"/>
          </w:tcPr>
          <w:p w14:paraId="4C52BC37" w14:textId="77777777" w:rsidR="00AD4DC7" w:rsidRDefault="00AD4DC7">
            <w:pPr>
              <w:rPr>
                <w:rFonts w:ascii="宋体"/>
              </w:rPr>
            </w:pPr>
          </w:p>
        </w:tc>
      </w:tr>
      <w:tr w:rsidR="00AD4DC7" w14:paraId="4C52BC48" w14:textId="77777777">
        <w:tc>
          <w:tcPr>
            <w:tcW w:w="0" w:type="auto"/>
            <w:gridSpan w:val="3"/>
            <w:shd w:val="clear" w:color="auto" w:fill="auto"/>
            <w:tcMar>
              <w:top w:w="40" w:type="dxa"/>
              <w:left w:w="20" w:type="dxa"/>
              <w:bottom w:w="40" w:type="dxa"/>
              <w:right w:w="20" w:type="dxa"/>
            </w:tcMar>
            <w:vAlign w:val="bottom"/>
          </w:tcPr>
          <w:p w14:paraId="4C52BC39" w14:textId="77777777" w:rsidR="00AD4DC7" w:rsidRDefault="00CB521E">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tcPr>
          <w:p w14:paraId="4C52BC3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C3B" w14:textId="77777777" w:rsidR="00AD4DC7" w:rsidRDefault="00CB521E">
            <w:pPr>
              <w:jc w:val="center"/>
              <w:textAlignment w:val="bottom"/>
            </w:pPr>
            <w:r>
              <w:rPr>
                <w:rFonts w:ascii="Arial" w:eastAsia="宋体" w:hAnsi="Arial" w:cs="Arial"/>
                <w:b/>
                <w:bCs/>
                <w:color w:val="262626"/>
                <w:sz w:val="18"/>
                <w:szCs w:val="18"/>
              </w:rPr>
              <w:t>2021</w:t>
            </w:r>
          </w:p>
        </w:tc>
        <w:tc>
          <w:tcPr>
            <w:tcW w:w="0" w:type="auto"/>
            <w:gridSpan w:val="3"/>
            <w:shd w:val="clear" w:color="auto" w:fill="auto"/>
            <w:tcMar>
              <w:top w:w="0" w:type="dxa"/>
              <w:left w:w="20" w:type="dxa"/>
              <w:bottom w:w="0" w:type="dxa"/>
              <w:right w:w="20" w:type="dxa"/>
            </w:tcMar>
          </w:tcPr>
          <w:p w14:paraId="4C52BC3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C3D" w14:textId="77777777" w:rsidR="00AD4DC7" w:rsidRDefault="00CB521E">
            <w:pPr>
              <w:jc w:val="center"/>
              <w:textAlignment w:val="bottom"/>
            </w:pPr>
            <w:r>
              <w:rPr>
                <w:rFonts w:ascii="Arial" w:eastAsia="宋体" w:hAnsi="Arial" w:cs="Arial"/>
                <w:b/>
                <w:bCs/>
                <w:color w:val="262626"/>
                <w:sz w:val="18"/>
                <w:szCs w:val="18"/>
              </w:rPr>
              <w:t>2022</w:t>
            </w:r>
          </w:p>
        </w:tc>
        <w:tc>
          <w:tcPr>
            <w:tcW w:w="0" w:type="auto"/>
            <w:gridSpan w:val="3"/>
            <w:shd w:val="clear" w:color="auto" w:fill="auto"/>
            <w:tcMar>
              <w:top w:w="0" w:type="dxa"/>
              <w:left w:w="20" w:type="dxa"/>
              <w:bottom w:w="0" w:type="dxa"/>
              <w:right w:w="20" w:type="dxa"/>
            </w:tcMar>
          </w:tcPr>
          <w:p w14:paraId="4C52BC3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C3F" w14:textId="77777777" w:rsidR="00AD4DC7" w:rsidRDefault="00CB521E">
            <w:pPr>
              <w:jc w:val="center"/>
              <w:textAlignment w:val="bottom"/>
            </w:pPr>
            <w:r>
              <w:rPr>
                <w:rFonts w:ascii="Arial" w:eastAsia="宋体" w:hAnsi="Arial" w:cs="Arial"/>
                <w:b/>
                <w:bCs/>
                <w:color w:val="262626"/>
                <w:sz w:val="18"/>
                <w:szCs w:val="18"/>
              </w:rPr>
              <w:t>2023</w:t>
            </w:r>
          </w:p>
        </w:tc>
        <w:tc>
          <w:tcPr>
            <w:tcW w:w="0" w:type="auto"/>
            <w:gridSpan w:val="3"/>
            <w:shd w:val="clear" w:color="auto" w:fill="auto"/>
            <w:tcMar>
              <w:top w:w="0" w:type="dxa"/>
              <w:left w:w="20" w:type="dxa"/>
              <w:bottom w:w="0" w:type="dxa"/>
              <w:right w:w="20" w:type="dxa"/>
            </w:tcMar>
          </w:tcPr>
          <w:p w14:paraId="4C52BC4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C41" w14:textId="77777777" w:rsidR="00AD4DC7" w:rsidRDefault="00CB521E">
            <w:pPr>
              <w:jc w:val="center"/>
              <w:textAlignment w:val="bottom"/>
            </w:pPr>
            <w:r>
              <w:rPr>
                <w:rFonts w:ascii="Arial" w:eastAsia="宋体" w:hAnsi="Arial" w:cs="Arial"/>
                <w:b/>
                <w:bCs/>
                <w:color w:val="262626"/>
                <w:sz w:val="18"/>
                <w:szCs w:val="18"/>
              </w:rPr>
              <w:t>2024</w:t>
            </w:r>
          </w:p>
        </w:tc>
        <w:tc>
          <w:tcPr>
            <w:tcW w:w="0" w:type="auto"/>
            <w:gridSpan w:val="3"/>
            <w:shd w:val="clear" w:color="auto" w:fill="auto"/>
            <w:tcMar>
              <w:top w:w="0" w:type="dxa"/>
              <w:left w:w="20" w:type="dxa"/>
              <w:bottom w:w="0" w:type="dxa"/>
              <w:right w:w="20" w:type="dxa"/>
            </w:tcMar>
          </w:tcPr>
          <w:p w14:paraId="4C52BC4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C43" w14:textId="77777777" w:rsidR="00AD4DC7" w:rsidRDefault="00CB521E">
            <w:pPr>
              <w:jc w:val="center"/>
              <w:textAlignment w:val="bottom"/>
            </w:pPr>
            <w:r>
              <w:rPr>
                <w:rFonts w:ascii="Arial" w:eastAsia="宋体" w:hAnsi="Arial" w:cs="Arial"/>
                <w:b/>
                <w:bCs/>
                <w:color w:val="262626"/>
                <w:sz w:val="18"/>
                <w:szCs w:val="18"/>
              </w:rPr>
              <w:t>2025</w:t>
            </w:r>
          </w:p>
        </w:tc>
        <w:tc>
          <w:tcPr>
            <w:tcW w:w="0" w:type="auto"/>
            <w:gridSpan w:val="3"/>
            <w:shd w:val="clear" w:color="auto" w:fill="auto"/>
            <w:tcMar>
              <w:top w:w="0" w:type="dxa"/>
              <w:left w:w="20" w:type="dxa"/>
              <w:bottom w:w="0" w:type="dxa"/>
              <w:right w:w="20" w:type="dxa"/>
            </w:tcMar>
          </w:tcPr>
          <w:p w14:paraId="4C52BC4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C45" w14:textId="77777777" w:rsidR="00AD4DC7" w:rsidRDefault="00CB521E">
            <w:pPr>
              <w:jc w:val="center"/>
              <w:textAlignment w:val="bottom"/>
            </w:pPr>
            <w:r>
              <w:rPr>
                <w:rFonts w:ascii="Arial" w:eastAsia="宋体" w:hAnsi="Arial" w:cs="Arial"/>
                <w:b/>
                <w:bCs/>
                <w:color w:val="262626"/>
                <w:sz w:val="18"/>
                <w:szCs w:val="18"/>
              </w:rPr>
              <w:t> Thereafter</w:t>
            </w:r>
          </w:p>
        </w:tc>
        <w:tc>
          <w:tcPr>
            <w:tcW w:w="0" w:type="auto"/>
            <w:gridSpan w:val="3"/>
            <w:shd w:val="clear" w:color="auto" w:fill="auto"/>
            <w:tcMar>
              <w:top w:w="0" w:type="dxa"/>
              <w:left w:w="20" w:type="dxa"/>
              <w:bottom w:w="0" w:type="dxa"/>
              <w:right w:w="20" w:type="dxa"/>
            </w:tcMar>
          </w:tcPr>
          <w:p w14:paraId="4C52BC4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C47" w14:textId="77777777" w:rsidR="00AD4DC7" w:rsidRDefault="00CB521E">
            <w:pPr>
              <w:jc w:val="center"/>
              <w:textAlignment w:val="bottom"/>
            </w:pPr>
            <w:r>
              <w:rPr>
                <w:rFonts w:ascii="Arial" w:eastAsia="宋体" w:hAnsi="Arial" w:cs="Arial"/>
                <w:b/>
                <w:bCs/>
                <w:color w:val="262626"/>
                <w:sz w:val="18"/>
                <w:szCs w:val="18"/>
              </w:rPr>
              <w:t>Total</w:t>
            </w:r>
          </w:p>
        </w:tc>
      </w:tr>
      <w:tr w:rsidR="00AD4DC7" w14:paraId="4C52BC66"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C49" w14:textId="77777777" w:rsidR="00AD4DC7" w:rsidRDefault="00CB521E">
            <w:pPr>
              <w:textAlignment w:val="bottom"/>
            </w:pPr>
            <w:r>
              <w:rPr>
                <w:rFonts w:ascii="Arial" w:eastAsia="宋体" w:hAnsi="Arial" w:cs="Arial"/>
                <w:color w:val="262626"/>
                <w:sz w:val="18"/>
                <w:szCs w:val="18"/>
              </w:rPr>
              <w:t>Lease payments</w:t>
            </w:r>
          </w:p>
        </w:tc>
        <w:tc>
          <w:tcPr>
            <w:tcW w:w="0" w:type="auto"/>
            <w:gridSpan w:val="3"/>
            <w:shd w:val="clear" w:color="auto" w:fill="auto"/>
            <w:tcMar>
              <w:top w:w="0" w:type="dxa"/>
              <w:left w:w="20" w:type="dxa"/>
              <w:bottom w:w="0" w:type="dxa"/>
              <w:right w:w="20" w:type="dxa"/>
            </w:tcMar>
          </w:tcPr>
          <w:p w14:paraId="4C52BC4A"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C4B"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C4C" w14:textId="77777777" w:rsidR="00AD4DC7" w:rsidRDefault="00CB521E">
            <w:pPr>
              <w:jc w:val="right"/>
              <w:textAlignment w:val="bottom"/>
            </w:pPr>
            <w:r>
              <w:rPr>
                <w:rFonts w:ascii="Arial" w:eastAsia="宋体" w:hAnsi="Arial" w:cs="Arial"/>
                <w:color w:val="0068B5"/>
                <w:sz w:val="18"/>
                <w:szCs w:val="18"/>
              </w:rPr>
              <w:t>175 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C4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C4E"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C4F"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C50" w14:textId="77777777" w:rsidR="00AD4DC7" w:rsidRDefault="00CB521E">
            <w:pPr>
              <w:jc w:val="right"/>
              <w:textAlignment w:val="bottom"/>
            </w:pPr>
            <w:r>
              <w:rPr>
                <w:rFonts w:ascii="Arial" w:eastAsia="宋体" w:hAnsi="Arial" w:cs="Arial"/>
                <w:color w:val="0068B5"/>
                <w:sz w:val="18"/>
                <w:szCs w:val="18"/>
              </w:rPr>
              <w:t>133 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C5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C52"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C53"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C54" w14:textId="77777777" w:rsidR="00AD4DC7" w:rsidRDefault="00CB521E">
            <w:pPr>
              <w:jc w:val="right"/>
              <w:textAlignment w:val="bottom"/>
            </w:pPr>
            <w:r>
              <w:rPr>
                <w:rFonts w:ascii="Arial" w:eastAsia="宋体" w:hAnsi="Arial" w:cs="Arial"/>
                <w:color w:val="0068B5"/>
                <w:sz w:val="18"/>
                <w:szCs w:val="18"/>
              </w:rPr>
              <w:t>96 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C5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C56"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C57"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C58" w14:textId="77777777" w:rsidR="00AD4DC7" w:rsidRDefault="00CB521E">
            <w:pPr>
              <w:jc w:val="right"/>
              <w:textAlignment w:val="bottom"/>
            </w:pPr>
            <w:r>
              <w:rPr>
                <w:rFonts w:ascii="Arial" w:eastAsia="宋体" w:hAnsi="Arial" w:cs="Arial"/>
                <w:color w:val="0068B5"/>
                <w:sz w:val="18"/>
                <w:szCs w:val="18"/>
              </w:rPr>
              <w:t>69 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C5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C5A"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C5B"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C5C" w14:textId="77777777" w:rsidR="00AD4DC7" w:rsidRDefault="00CB521E">
            <w:pPr>
              <w:jc w:val="right"/>
              <w:textAlignment w:val="bottom"/>
            </w:pPr>
            <w:r>
              <w:rPr>
                <w:rFonts w:ascii="Arial" w:eastAsia="宋体" w:hAnsi="Arial" w:cs="Arial"/>
                <w:color w:val="0068B5"/>
                <w:sz w:val="18"/>
                <w:szCs w:val="18"/>
              </w:rPr>
              <w:t>52 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C5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C5E"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C5F"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C60" w14:textId="77777777" w:rsidR="00AD4DC7" w:rsidRDefault="00CB521E">
            <w:pPr>
              <w:jc w:val="right"/>
              <w:textAlignment w:val="bottom"/>
            </w:pPr>
            <w:r>
              <w:rPr>
                <w:rFonts w:ascii="Arial" w:eastAsia="宋体" w:hAnsi="Arial" w:cs="Arial"/>
                <w:color w:val="0068B5"/>
                <w:sz w:val="18"/>
                <w:szCs w:val="18"/>
              </w:rPr>
              <w:t>34 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C6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C62"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C63" w14:textId="77777777" w:rsidR="00AD4DC7" w:rsidRDefault="00CB521E">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C64" w14:textId="77777777" w:rsidR="00AD4DC7" w:rsidRDefault="00CB521E">
            <w:pPr>
              <w:jc w:val="right"/>
              <w:textAlignment w:val="bottom"/>
            </w:pPr>
            <w:r>
              <w:rPr>
                <w:rFonts w:ascii="Arial" w:eastAsia="宋体" w:hAnsi="Arial" w:cs="Arial"/>
                <w:b/>
                <w:bCs/>
                <w:color w:val="0068B5"/>
                <w:sz w:val="18"/>
                <w:szCs w:val="18"/>
              </w:rPr>
              <w:t>559</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C65" w14:textId="77777777" w:rsidR="00AD4DC7" w:rsidRDefault="00AD4DC7">
            <w:pPr>
              <w:jc w:val="right"/>
              <w:rPr>
                <w:rFonts w:ascii="宋体"/>
              </w:rPr>
            </w:pPr>
          </w:p>
        </w:tc>
      </w:tr>
      <w:tr w:rsidR="00AD4DC7" w14:paraId="4C52BC76" w14:textId="77777777">
        <w:trPr>
          <w:hidden/>
        </w:trPr>
        <w:tc>
          <w:tcPr>
            <w:tcW w:w="0" w:type="auto"/>
            <w:gridSpan w:val="3"/>
            <w:shd w:val="clear" w:color="auto" w:fill="auto"/>
          </w:tcPr>
          <w:p w14:paraId="4C52BC67" w14:textId="77777777" w:rsidR="00AD4DC7" w:rsidRDefault="00AD4DC7">
            <w:pPr>
              <w:rPr>
                <w:rFonts w:ascii="宋体"/>
                <w:vanish/>
              </w:rPr>
            </w:pPr>
          </w:p>
        </w:tc>
        <w:tc>
          <w:tcPr>
            <w:tcW w:w="0" w:type="auto"/>
            <w:gridSpan w:val="3"/>
            <w:shd w:val="clear" w:color="auto" w:fill="auto"/>
          </w:tcPr>
          <w:p w14:paraId="4C52BC68" w14:textId="77777777" w:rsidR="00AD4DC7" w:rsidRDefault="00AD4DC7">
            <w:pPr>
              <w:rPr>
                <w:rFonts w:ascii="宋体"/>
                <w:vanish/>
              </w:rPr>
            </w:pPr>
          </w:p>
        </w:tc>
        <w:tc>
          <w:tcPr>
            <w:tcW w:w="0" w:type="auto"/>
            <w:gridSpan w:val="3"/>
            <w:shd w:val="clear" w:color="auto" w:fill="auto"/>
          </w:tcPr>
          <w:p w14:paraId="4C52BC69" w14:textId="77777777" w:rsidR="00AD4DC7" w:rsidRDefault="00AD4DC7">
            <w:pPr>
              <w:rPr>
                <w:rFonts w:ascii="宋体"/>
                <w:vanish/>
              </w:rPr>
            </w:pPr>
          </w:p>
        </w:tc>
        <w:tc>
          <w:tcPr>
            <w:tcW w:w="0" w:type="auto"/>
            <w:gridSpan w:val="3"/>
            <w:shd w:val="clear" w:color="auto" w:fill="auto"/>
          </w:tcPr>
          <w:p w14:paraId="4C52BC6A" w14:textId="77777777" w:rsidR="00AD4DC7" w:rsidRDefault="00AD4DC7">
            <w:pPr>
              <w:rPr>
                <w:rFonts w:ascii="宋体"/>
                <w:vanish/>
              </w:rPr>
            </w:pPr>
          </w:p>
        </w:tc>
        <w:tc>
          <w:tcPr>
            <w:tcW w:w="0" w:type="auto"/>
            <w:gridSpan w:val="3"/>
            <w:shd w:val="clear" w:color="auto" w:fill="auto"/>
          </w:tcPr>
          <w:p w14:paraId="4C52BC6B" w14:textId="77777777" w:rsidR="00AD4DC7" w:rsidRDefault="00AD4DC7">
            <w:pPr>
              <w:rPr>
                <w:rFonts w:ascii="宋体"/>
                <w:vanish/>
              </w:rPr>
            </w:pPr>
          </w:p>
        </w:tc>
        <w:tc>
          <w:tcPr>
            <w:tcW w:w="0" w:type="auto"/>
            <w:gridSpan w:val="3"/>
            <w:shd w:val="clear" w:color="auto" w:fill="auto"/>
          </w:tcPr>
          <w:p w14:paraId="4C52BC6C" w14:textId="77777777" w:rsidR="00AD4DC7" w:rsidRDefault="00AD4DC7">
            <w:pPr>
              <w:rPr>
                <w:rFonts w:ascii="宋体"/>
                <w:vanish/>
              </w:rPr>
            </w:pPr>
          </w:p>
        </w:tc>
        <w:tc>
          <w:tcPr>
            <w:tcW w:w="0" w:type="auto"/>
            <w:gridSpan w:val="3"/>
            <w:shd w:val="clear" w:color="auto" w:fill="auto"/>
          </w:tcPr>
          <w:p w14:paraId="4C52BC6D" w14:textId="77777777" w:rsidR="00AD4DC7" w:rsidRDefault="00AD4DC7">
            <w:pPr>
              <w:rPr>
                <w:rFonts w:ascii="宋体"/>
                <w:vanish/>
              </w:rPr>
            </w:pPr>
          </w:p>
        </w:tc>
        <w:tc>
          <w:tcPr>
            <w:tcW w:w="0" w:type="auto"/>
            <w:gridSpan w:val="3"/>
            <w:shd w:val="clear" w:color="auto" w:fill="auto"/>
          </w:tcPr>
          <w:p w14:paraId="4C52BC6E" w14:textId="77777777" w:rsidR="00AD4DC7" w:rsidRDefault="00AD4DC7">
            <w:pPr>
              <w:rPr>
                <w:rFonts w:ascii="宋体"/>
                <w:vanish/>
              </w:rPr>
            </w:pPr>
          </w:p>
        </w:tc>
        <w:tc>
          <w:tcPr>
            <w:tcW w:w="0" w:type="auto"/>
            <w:gridSpan w:val="3"/>
            <w:shd w:val="clear" w:color="auto" w:fill="auto"/>
          </w:tcPr>
          <w:p w14:paraId="4C52BC6F" w14:textId="77777777" w:rsidR="00AD4DC7" w:rsidRDefault="00AD4DC7">
            <w:pPr>
              <w:rPr>
                <w:rFonts w:ascii="宋体"/>
                <w:vanish/>
              </w:rPr>
            </w:pPr>
          </w:p>
        </w:tc>
        <w:tc>
          <w:tcPr>
            <w:tcW w:w="0" w:type="auto"/>
            <w:gridSpan w:val="3"/>
            <w:shd w:val="clear" w:color="auto" w:fill="auto"/>
          </w:tcPr>
          <w:p w14:paraId="4C52BC70" w14:textId="77777777" w:rsidR="00AD4DC7" w:rsidRDefault="00AD4DC7">
            <w:pPr>
              <w:rPr>
                <w:rFonts w:ascii="宋体"/>
                <w:vanish/>
              </w:rPr>
            </w:pPr>
          </w:p>
        </w:tc>
        <w:tc>
          <w:tcPr>
            <w:tcW w:w="0" w:type="auto"/>
            <w:gridSpan w:val="3"/>
            <w:shd w:val="clear" w:color="auto" w:fill="auto"/>
          </w:tcPr>
          <w:p w14:paraId="4C52BC71" w14:textId="77777777" w:rsidR="00AD4DC7" w:rsidRDefault="00AD4DC7">
            <w:pPr>
              <w:rPr>
                <w:rFonts w:ascii="宋体"/>
                <w:vanish/>
              </w:rPr>
            </w:pPr>
          </w:p>
        </w:tc>
        <w:tc>
          <w:tcPr>
            <w:tcW w:w="0" w:type="auto"/>
            <w:gridSpan w:val="3"/>
            <w:shd w:val="clear" w:color="auto" w:fill="auto"/>
          </w:tcPr>
          <w:p w14:paraId="4C52BC72" w14:textId="77777777" w:rsidR="00AD4DC7" w:rsidRDefault="00AD4DC7">
            <w:pPr>
              <w:rPr>
                <w:rFonts w:ascii="宋体"/>
                <w:vanish/>
              </w:rPr>
            </w:pPr>
          </w:p>
        </w:tc>
        <w:tc>
          <w:tcPr>
            <w:tcW w:w="0" w:type="auto"/>
            <w:gridSpan w:val="3"/>
            <w:shd w:val="clear" w:color="auto" w:fill="auto"/>
          </w:tcPr>
          <w:p w14:paraId="4C52BC73" w14:textId="77777777" w:rsidR="00AD4DC7" w:rsidRDefault="00AD4DC7">
            <w:pPr>
              <w:rPr>
                <w:rFonts w:ascii="宋体"/>
                <w:vanish/>
              </w:rPr>
            </w:pPr>
          </w:p>
        </w:tc>
        <w:tc>
          <w:tcPr>
            <w:tcW w:w="0" w:type="auto"/>
            <w:gridSpan w:val="3"/>
            <w:shd w:val="clear" w:color="auto" w:fill="auto"/>
          </w:tcPr>
          <w:p w14:paraId="4C52BC74" w14:textId="77777777" w:rsidR="00AD4DC7" w:rsidRDefault="00AD4DC7">
            <w:pPr>
              <w:rPr>
                <w:rFonts w:ascii="宋体"/>
                <w:vanish/>
              </w:rPr>
            </w:pPr>
          </w:p>
        </w:tc>
        <w:tc>
          <w:tcPr>
            <w:tcW w:w="0" w:type="auto"/>
            <w:gridSpan w:val="3"/>
            <w:shd w:val="clear" w:color="auto" w:fill="auto"/>
          </w:tcPr>
          <w:p w14:paraId="4C52BC75" w14:textId="77777777" w:rsidR="00AD4DC7" w:rsidRDefault="00AD4DC7">
            <w:pPr>
              <w:rPr>
                <w:rFonts w:ascii="宋体"/>
                <w:vanish/>
              </w:rPr>
            </w:pPr>
          </w:p>
        </w:tc>
      </w:tr>
      <w:tr w:rsidR="00AD4DC7" w14:paraId="4C52BC88" w14:textId="77777777">
        <w:tc>
          <w:tcPr>
            <w:tcW w:w="0" w:type="auto"/>
            <w:gridSpan w:val="3"/>
            <w:shd w:val="clear" w:color="auto" w:fill="auto"/>
            <w:tcMar>
              <w:top w:w="40" w:type="dxa"/>
              <w:left w:w="20" w:type="dxa"/>
              <w:bottom w:w="40" w:type="dxa"/>
              <w:right w:w="20" w:type="dxa"/>
            </w:tcMar>
            <w:vAlign w:val="bottom"/>
          </w:tcPr>
          <w:p w14:paraId="4C52BC77" w14:textId="77777777" w:rsidR="00AD4DC7" w:rsidRDefault="00CB521E">
            <w:pPr>
              <w:textAlignment w:val="bottom"/>
            </w:pPr>
            <w:r>
              <w:rPr>
                <w:rFonts w:ascii="Arial" w:eastAsia="宋体" w:hAnsi="Arial" w:cs="Arial"/>
                <w:color w:val="262626"/>
                <w:sz w:val="18"/>
                <w:szCs w:val="18"/>
              </w:rPr>
              <w:t>Present value of lease payments</w:t>
            </w:r>
          </w:p>
        </w:tc>
        <w:tc>
          <w:tcPr>
            <w:tcW w:w="0" w:type="auto"/>
            <w:gridSpan w:val="3"/>
            <w:shd w:val="clear" w:color="auto" w:fill="auto"/>
            <w:tcMar>
              <w:top w:w="0" w:type="dxa"/>
              <w:left w:w="20" w:type="dxa"/>
              <w:bottom w:w="0" w:type="dxa"/>
              <w:right w:w="20" w:type="dxa"/>
            </w:tcMar>
          </w:tcPr>
          <w:p w14:paraId="4C52BC7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C7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C7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C7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C7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C7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C7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C7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C8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C8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C8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C8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C84"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C85" w14:textId="77777777" w:rsidR="00AD4DC7" w:rsidRDefault="00CB521E">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4C52BC86" w14:textId="77777777" w:rsidR="00AD4DC7" w:rsidRDefault="00CB521E">
            <w:pPr>
              <w:jc w:val="right"/>
              <w:textAlignment w:val="bottom"/>
            </w:pPr>
            <w:r>
              <w:rPr>
                <w:rFonts w:ascii="Arial" w:eastAsia="宋体" w:hAnsi="Arial" w:cs="Arial"/>
                <w:b/>
                <w:bCs/>
                <w:color w:val="0068B5"/>
                <w:sz w:val="18"/>
                <w:szCs w:val="18"/>
              </w:rPr>
              <w:t>527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BC87" w14:textId="77777777" w:rsidR="00AD4DC7" w:rsidRDefault="00AD4DC7">
            <w:pPr>
              <w:jc w:val="right"/>
              <w:rPr>
                <w:rFonts w:ascii="宋体"/>
              </w:rPr>
            </w:pPr>
          </w:p>
        </w:tc>
      </w:tr>
    </w:tbl>
    <w:p w14:paraId="4C52BC89" w14:textId="77777777" w:rsidR="00AD4DC7" w:rsidRDefault="00CB521E">
      <w:pPr>
        <w:spacing w:after="60"/>
      </w:pPr>
      <w:r>
        <w:rPr>
          <w:rFonts w:ascii="Arial" w:eastAsia="宋体" w:hAnsi="Arial" w:cs="Arial"/>
          <w:color w:val="0068B5"/>
        </w:rPr>
        <w:t>Commitments</w:t>
      </w:r>
    </w:p>
    <w:p w14:paraId="4C52BC8A" w14:textId="77777777" w:rsidR="00AD4DC7" w:rsidRDefault="00CB521E">
      <w:pPr>
        <w:spacing w:after="60"/>
      </w:pPr>
      <w:r>
        <w:rPr>
          <w:rFonts w:ascii="Arial" w:eastAsia="宋体" w:hAnsi="Arial" w:cs="Arial"/>
          <w:color w:val="262626"/>
          <w:sz w:val="18"/>
          <w:szCs w:val="18"/>
        </w:rPr>
        <w:t>Commitments for construction or purchase of property, plant and equipment totaled $8.6 billion as of December 26, 2020 ($10.9 billion as of December 28, 2019), a substantial majority of which will be due within the next 12 months. Other purchase obligation</w:t>
      </w:r>
      <w:r>
        <w:rPr>
          <w:rFonts w:ascii="Arial" w:eastAsia="宋体" w:hAnsi="Arial" w:cs="Arial"/>
          <w:color w:val="262626"/>
          <w:sz w:val="18"/>
          <w:szCs w:val="18"/>
        </w:rPr>
        <w:t>s and commitments totaled approximately $2.6 billion as of December 26, 2020 (approximately $2.8 billion as of December 28, 2019). Other purchase obligations and commitments include payments due under various types of licenses and agreements to purchase go</w:t>
      </w:r>
      <w:r>
        <w:rPr>
          <w:rFonts w:ascii="Arial" w:eastAsia="宋体" w:hAnsi="Arial" w:cs="Arial"/>
          <w:color w:val="262626"/>
          <w:sz w:val="18"/>
          <w:szCs w:val="18"/>
        </w:rPr>
        <w:t xml:space="preserve">ods or services. </w:t>
      </w:r>
    </w:p>
    <w:p w14:paraId="4C52BC8B" w14:textId="77777777" w:rsidR="00AD4DC7" w:rsidRDefault="00CB521E">
      <w:pPr>
        <w:spacing w:after="60"/>
      </w:pPr>
      <w:r>
        <w:rPr>
          <w:rFonts w:ascii="Arial" w:eastAsia="宋体" w:hAnsi="Arial" w:cs="Arial"/>
          <w:color w:val="0068B5"/>
        </w:rPr>
        <w:t>Legal Proceedings</w:t>
      </w:r>
    </w:p>
    <w:p w14:paraId="4C52BC8C" w14:textId="77777777" w:rsidR="00AD4DC7" w:rsidRDefault="00CB521E">
      <w:pPr>
        <w:spacing w:after="120"/>
      </w:pPr>
      <w:r>
        <w:rPr>
          <w:rFonts w:ascii="Arial" w:eastAsia="宋体" w:hAnsi="Arial" w:cs="Arial"/>
          <w:color w:val="262626"/>
          <w:sz w:val="18"/>
          <w:szCs w:val="18"/>
        </w:rPr>
        <w:t>We are a party to various legal proceedings, including those noted in this section. Although management at present believes that the ultimate outcome of these proceedings, individually and in the aggregate, will not mate</w:t>
      </w:r>
      <w:r>
        <w:rPr>
          <w:rFonts w:ascii="Arial" w:eastAsia="宋体" w:hAnsi="Arial" w:cs="Arial"/>
          <w:color w:val="262626"/>
          <w:sz w:val="18"/>
          <w:szCs w:val="18"/>
        </w:rPr>
        <w:t>rially harm our financial position, results of operations, cash flows, or overall trends, legal proceedings and related government investigations are subject to inherent uncertainties, and unfavorable rulings or other events could occur. Unfavorable resolu</w:t>
      </w:r>
      <w:r>
        <w:rPr>
          <w:rFonts w:ascii="Arial" w:eastAsia="宋体" w:hAnsi="Arial" w:cs="Arial"/>
          <w:color w:val="262626"/>
          <w:sz w:val="18"/>
          <w:szCs w:val="18"/>
        </w:rPr>
        <w:t xml:space="preserve">tions could include substantial monetary damages. In addition, in matters for which injunctive relief or other conduct remedies are sought, unfavorable resolutions could include an injunction or other order prohibiting us from selling one or more products </w:t>
      </w:r>
      <w:r>
        <w:rPr>
          <w:rFonts w:ascii="Arial" w:eastAsia="宋体" w:hAnsi="Arial" w:cs="Arial"/>
          <w:color w:val="262626"/>
          <w:sz w:val="18"/>
          <w:szCs w:val="18"/>
        </w:rPr>
        <w:t>at all or in particular ways, precluding particular business practices, or requiring other remedies. An unfavorable outcome may result in a material adverse impact on our business, results of operations, financial position, and overall trends. We might als</w:t>
      </w:r>
      <w:r>
        <w:rPr>
          <w:rFonts w:ascii="Arial" w:eastAsia="宋体" w:hAnsi="Arial" w:cs="Arial"/>
          <w:color w:val="262626"/>
          <w:sz w:val="18"/>
          <w:szCs w:val="18"/>
        </w:rPr>
        <w:t>o conclude that settling one or more such matters is in the best interests of our stockholders, employees, and customers, and any such settlement could include substantial payments. Except as specifically described below, we have not concluded that settlem</w:t>
      </w:r>
      <w:r>
        <w:rPr>
          <w:rFonts w:ascii="Arial" w:eastAsia="宋体" w:hAnsi="Arial" w:cs="Arial"/>
          <w:color w:val="262626"/>
          <w:sz w:val="18"/>
          <w:szCs w:val="18"/>
        </w:rPr>
        <w:t>ent of any of the legal proceedings noted in this section is appropriate at this time.</w:t>
      </w:r>
    </w:p>
    <w:p w14:paraId="4C52BC8D" w14:textId="77777777" w:rsidR="00AD4DC7" w:rsidRDefault="00CB521E">
      <w:pPr>
        <w:spacing w:after="60"/>
      </w:pPr>
      <w:r>
        <w:rPr>
          <w:rFonts w:ascii="Arial" w:eastAsia="宋体" w:hAnsi="Arial" w:cs="Arial"/>
          <w:color w:val="0068B5"/>
          <w:sz w:val="20"/>
          <w:szCs w:val="20"/>
        </w:rPr>
        <w:t>European Commission Competition Matter</w:t>
      </w:r>
    </w:p>
    <w:p w14:paraId="4C52BC8E" w14:textId="77777777" w:rsidR="00AD4DC7" w:rsidRDefault="00CB521E">
      <w:pPr>
        <w:spacing w:after="120"/>
      </w:pPr>
      <w:r>
        <w:rPr>
          <w:rFonts w:ascii="Arial" w:eastAsia="宋体" w:hAnsi="Arial" w:cs="Arial"/>
          <w:color w:val="262626"/>
          <w:sz w:val="18"/>
          <w:szCs w:val="18"/>
        </w:rPr>
        <w:t>In 2001, the EC commenced an investigation regarding claims by Advanced Micro Devices, Inc. (AMD) that we used unfair business pra</w:t>
      </w:r>
      <w:r>
        <w:rPr>
          <w:rFonts w:ascii="Arial" w:eastAsia="宋体" w:hAnsi="Arial" w:cs="Arial"/>
          <w:color w:val="262626"/>
          <w:sz w:val="18"/>
          <w:szCs w:val="18"/>
        </w:rPr>
        <w:t>ctices to persuade customers to buy our microprocessors. We received numerous requests for information and documents from the EC and we responded to each of those requests. The EC issued a Statement of Objections in July 2007 and held a hearing on that Sta</w:t>
      </w:r>
      <w:r>
        <w:rPr>
          <w:rFonts w:ascii="Arial" w:eastAsia="宋体" w:hAnsi="Arial" w:cs="Arial"/>
          <w:color w:val="262626"/>
          <w:sz w:val="18"/>
          <w:szCs w:val="18"/>
        </w:rPr>
        <w:t xml:space="preserve">tement in March 2008. The EC issued a Supplemental Statement of Objections in July 2008. In May 2009, the EC issued a decision finding that we had violated Article 82 of the EC Treaty and Article 54 of the European Economic Area Agreement. In general, the </w:t>
      </w:r>
      <w:r>
        <w:rPr>
          <w:rFonts w:ascii="Arial" w:eastAsia="宋体" w:hAnsi="Arial" w:cs="Arial"/>
          <w:color w:val="262626"/>
          <w:sz w:val="18"/>
          <w:szCs w:val="18"/>
        </w:rPr>
        <w:t>EC found that we violated Article 82 (later renumbered as Article 102 by a new treaty) by offering alleged "conditional rebates and payments" that required our customers to purchase all or most of their x86 microprocessors from us. The EC also found that w</w:t>
      </w:r>
      <w:r>
        <w:rPr>
          <w:rFonts w:ascii="Arial" w:eastAsia="宋体" w:hAnsi="Arial" w:cs="Arial"/>
          <w:color w:val="262626"/>
          <w:sz w:val="18"/>
          <w:szCs w:val="18"/>
        </w:rPr>
        <w:t>e violated Article 82 by making alleged "payments to prevent sales of specific rival products." The EC imposed a fine in the amount of €1.1 billion ($1.4 billion as of May 2009), which we subsequently paid during the third quarter of 2009, and ordered us t</w:t>
      </w:r>
      <w:r>
        <w:rPr>
          <w:rFonts w:ascii="Arial" w:eastAsia="宋体" w:hAnsi="Arial" w:cs="Arial"/>
          <w:color w:val="262626"/>
          <w:sz w:val="18"/>
          <w:szCs w:val="18"/>
        </w:rPr>
        <w:t>o "immediately bring to an end the infringement referred to in" the EC decision.</w:t>
      </w:r>
    </w:p>
    <w:p w14:paraId="4C52BC8F" w14:textId="77777777" w:rsidR="00AD4DC7" w:rsidRDefault="00CB521E">
      <w:pPr>
        <w:spacing w:after="120"/>
      </w:pPr>
      <w:r>
        <w:rPr>
          <w:rFonts w:ascii="Arial" w:eastAsia="宋体" w:hAnsi="Arial" w:cs="Arial"/>
          <w:color w:val="262626"/>
          <w:sz w:val="18"/>
          <w:szCs w:val="18"/>
        </w:rPr>
        <w:t xml:space="preserve">The EC decision contained no specific direction on whether or how we should modify our business practices. Instead, the decision stated that we should "cease and desist" from </w:t>
      </w:r>
      <w:r>
        <w:rPr>
          <w:rFonts w:ascii="Arial" w:eastAsia="宋体" w:hAnsi="Arial" w:cs="Arial"/>
          <w:color w:val="262626"/>
          <w:sz w:val="18"/>
          <w:szCs w:val="18"/>
        </w:rPr>
        <w:t>further conduct that, in the EC's opinion, would violate applicable law. We took steps, which are subject to the EC's ongoing review, to comply with that decision pending appeal. We had discussions with the EC to better understand the decision and to expla</w:t>
      </w:r>
      <w:r>
        <w:rPr>
          <w:rFonts w:ascii="Arial" w:eastAsia="宋体" w:hAnsi="Arial" w:cs="Arial"/>
          <w:color w:val="262626"/>
          <w:sz w:val="18"/>
          <w:szCs w:val="18"/>
        </w:rPr>
        <w:t>in changes to our business practices.</w:t>
      </w:r>
    </w:p>
    <w:p w14:paraId="4C52BC90" w14:textId="77777777" w:rsidR="00AD4DC7" w:rsidRDefault="00CB521E">
      <w:pPr>
        <w:spacing w:after="120"/>
      </w:pPr>
      <w:r>
        <w:rPr>
          <w:rFonts w:ascii="Arial" w:eastAsia="宋体" w:hAnsi="Arial" w:cs="Arial"/>
          <w:color w:val="262626"/>
          <w:sz w:val="18"/>
          <w:szCs w:val="18"/>
        </w:rPr>
        <w:t>We appealed the EC decision to the Court of First Instance (which has been renamed the General Court) in July 2009. The hearing of our appeal took place in July 2012. In June 2014, the General Court rejected our appeal</w:t>
      </w:r>
      <w:r>
        <w:rPr>
          <w:rFonts w:ascii="Arial" w:eastAsia="宋体" w:hAnsi="Arial" w:cs="Arial"/>
          <w:color w:val="262626"/>
          <w:sz w:val="18"/>
          <w:szCs w:val="18"/>
        </w:rPr>
        <w:t xml:space="preserve"> in its entirety. In August 2014, we filed an appeal with the European Court of Justice. In November 2014, Intervener Association for Competitive Technologies filed comments in support of Intel's grounds of appeal. The EC and interveners filed briefs in No</w:t>
      </w:r>
      <w:r>
        <w:rPr>
          <w:rFonts w:ascii="Arial" w:eastAsia="宋体" w:hAnsi="Arial" w:cs="Arial"/>
          <w:color w:val="262626"/>
          <w:sz w:val="18"/>
          <w:szCs w:val="18"/>
        </w:rPr>
        <w:t>vember 2014, we filed a reply in February 2015, and the EC filed a rejoinder in April 2015. The Court of Justice held oral argument in June 2016. In October 2016, Advocate General Wahl, an advisor to the Court of Justice, issued a non-binding advisory opin</w:t>
      </w:r>
      <w:r>
        <w:rPr>
          <w:rFonts w:ascii="Arial" w:eastAsia="宋体" w:hAnsi="Arial" w:cs="Arial"/>
          <w:color w:val="262626"/>
          <w:sz w:val="18"/>
          <w:szCs w:val="18"/>
        </w:rPr>
        <w:t>ion that favored Intel on a number of grounds. The Court of Justice issued its decision in September 2017, setting aside the judgment of the General Court and sending the case back to the General Court to examine whether the rebates at issue were capable o</w:t>
      </w:r>
      <w:r>
        <w:rPr>
          <w:rFonts w:ascii="Arial" w:eastAsia="宋体" w:hAnsi="Arial" w:cs="Arial"/>
          <w:color w:val="262626"/>
          <w:sz w:val="18"/>
          <w:szCs w:val="18"/>
        </w:rPr>
        <w:t xml:space="preserve">f restricting competition. The General Court has appointed a panel of five judges to consider our </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BC9D" w14:textId="77777777">
        <w:tc>
          <w:tcPr>
            <w:tcW w:w="50" w:type="pct"/>
            <w:shd w:val="clear" w:color="auto" w:fill="auto"/>
            <w:vAlign w:val="bottom"/>
          </w:tcPr>
          <w:p w14:paraId="4C52BC91" w14:textId="77777777" w:rsidR="00AD4DC7" w:rsidRDefault="00AD4DC7">
            <w:pPr>
              <w:rPr>
                <w:rFonts w:ascii="宋体"/>
              </w:rPr>
            </w:pPr>
          </w:p>
        </w:tc>
        <w:tc>
          <w:tcPr>
            <w:tcW w:w="276" w:type="pct"/>
            <w:shd w:val="clear" w:color="auto" w:fill="auto"/>
            <w:vAlign w:val="bottom"/>
          </w:tcPr>
          <w:p w14:paraId="4C52BC92" w14:textId="77777777" w:rsidR="00AD4DC7" w:rsidRDefault="00AD4DC7">
            <w:pPr>
              <w:rPr>
                <w:rFonts w:ascii="宋体"/>
              </w:rPr>
            </w:pPr>
          </w:p>
        </w:tc>
        <w:tc>
          <w:tcPr>
            <w:tcW w:w="5" w:type="pct"/>
            <w:shd w:val="clear" w:color="auto" w:fill="auto"/>
            <w:vAlign w:val="bottom"/>
          </w:tcPr>
          <w:p w14:paraId="4C52BC93" w14:textId="77777777" w:rsidR="00AD4DC7" w:rsidRDefault="00AD4DC7">
            <w:pPr>
              <w:rPr>
                <w:rFonts w:ascii="宋体"/>
              </w:rPr>
            </w:pPr>
          </w:p>
        </w:tc>
        <w:tc>
          <w:tcPr>
            <w:tcW w:w="50" w:type="pct"/>
            <w:shd w:val="clear" w:color="auto" w:fill="auto"/>
            <w:vAlign w:val="bottom"/>
          </w:tcPr>
          <w:p w14:paraId="4C52BC94" w14:textId="77777777" w:rsidR="00AD4DC7" w:rsidRDefault="00AD4DC7">
            <w:pPr>
              <w:rPr>
                <w:rFonts w:ascii="宋体"/>
              </w:rPr>
            </w:pPr>
          </w:p>
        </w:tc>
        <w:tc>
          <w:tcPr>
            <w:tcW w:w="940" w:type="pct"/>
            <w:shd w:val="clear" w:color="auto" w:fill="auto"/>
            <w:vAlign w:val="bottom"/>
          </w:tcPr>
          <w:p w14:paraId="4C52BC95" w14:textId="77777777" w:rsidR="00AD4DC7" w:rsidRDefault="00AD4DC7">
            <w:pPr>
              <w:rPr>
                <w:rFonts w:ascii="宋体"/>
              </w:rPr>
            </w:pPr>
          </w:p>
        </w:tc>
        <w:tc>
          <w:tcPr>
            <w:tcW w:w="5" w:type="pct"/>
            <w:shd w:val="clear" w:color="auto" w:fill="auto"/>
            <w:vAlign w:val="bottom"/>
          </w:tcPr>
          <w:p w14:paraId="4C52BC96" w14:textId="77777777" w:rsidR="00AD4DC7" w:rsidRDefault="00AD4DC7">
            <w:pPr>
              <w:rPr>
                <w:rFonts w:ascii="宋体"/>
              </w:rPr>
            </w:pPr>
          </w:p>
        </w:tc>
        <w:tc>
          <w:tcPr>
            <w:tcW w:w="50" w:type="pct"/>
            <w:shd w:val="clear" w:color="auto" w:fill="auto"/>
            <w:vAlign w:val="bottom"/>
          </w:tcPr>
          <w:p w14:paraId="4C52BC97" w14:textId="77777777" w:rsidR="00AD4DC7" w:rsidRDefault="00AD4DC7">
            <w:pPr>
              <w:rPr>
                <w:rFonts w:ascii="宋体"/>
              </w:rPr>
            </w:pPr>
          </w:p>
        </w:tc>
        <w:tc>
          <w:tcPr>
            <w:tcW w:w="1837" w:type="pct"/>
            <w:shd w:val="clear" w:color="auto" w:fill="auto"/>
            <w:vAlign w:val="bottom"/>
          </w:tcPr>
          <w:p w14:paraId="4C52BC98" w14:textId="77777777" w:rsidR="00AD4DC7" w:rsidRDefault="00AD4DC7">
            <w:pPr>
              <w:rPr>
                <w:rFonts w:ascii="宋体"/>
              </w:rPr>
            </w:pPr>
          </w:p>
        </w:tc>
        <w:tc>
          <w:tcPr>
            <w:tcW w:w="5" w:type="pct"/>
            <w:shd w:val="clear" w:color="auto" w:fill="auto"/>
            <w:vAlign w:val="bottom"/>
          </w:tcPr>
          <w:p w14:paraId="4C52BC99" w14:textId="77777777" w:rsidR="00AD4DC7" w:rsidRDefault="00AD4DC7">
            <w:pPr>
              <w:rPr>
                <w:rFonts w:ascii="宋体"/>
              </w:rPr>
            </w:pPr>
          </w:p>
        </w:tc>
        <w:tc>
          <w:tcPr>
            <w:tcW w:w="50" w:type="pct"/>
            <w:shd w:val="clear" w:color="auto" w:fill="auto"/>
            <w:vAlign w:val="bottom"/>
          </w:tcPr>
          <w:p w14:paraId="4C52BC9A" w14:textId="77777777" w:rsidR="00AD4DC7" w:rsidRDefault="00AD4DC7">
            <w:pPr>
              <w:rPr>
                <w:rFonts w:ascii="宋体"/>
              </w:rPr>
            </w:pPr>
          </w:p>
        </w:tc>
        <w:tc>
          <w:tcPr>
            <w:tcW w:w="1724" w:type="pct"/>
            <w:shd w:val="clear" w:color="auto" w:fill="auto"/>
            <w:vAlign w:val="bottom"/>
          </w:tcPr>
          <w:p w14:paraId="4C52BC9B" w14:textId="77777777" w:rsidR="00AD4DC7" w:rsidRDefault="00AD4DC7">
            <w:pPr>
              <w:rPr>
                <w:rFonts w:ascii="宋体"/>
              </w:rPr>
            </w:pPr>
          </w:p>
        </w:tc>
        <w:tc>
          <w:tcPr>
            <w:tcW w:w="5" w:type="pct"/>
            <w:shd w:val="clear" w:color="auto" w:fill="auto"/>
            <w:vAlign w:val="bottom"/>
          </w:tcPr>
          <w:p w14:paraId="4C52BC9C" w14:textId="77777777" w:rsidR="00AD4DC7" w:rsidRDefault="00AD4DC7">
            <w:pPr>
              <w:rPr>
                <w:rFonts w:ascii="宋体"/>
              </w:rPr>
            </w:pPr>
          </w:p>
        </w:tc>
      </w:tr>
      <w:tr w:rsidR="00AD4DC7" w14:paraId="4C52BCA2"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C9E"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A0" wp14:editId="4C52CAA1">
                  <wp:extent cx="304800" cy="304800"/>
                  <wp:effectExtent l="0" t="0" r="0" b="0"/>
                  <wp:docPr id="261" name="图片 349"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349"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C9F"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BCA0"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CA1"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106</w:t>
            </w:r>
          </w:p>
        </w:tc>
      </w:tr>
    </w:tbl>
    <w:p w14:paraId="4C52BCA3" w14:textId="77777777" w:rsidR="00AD4DC7" w:rsidRDefault="00CB521E">
      <w:r>
        <w:pict w14:anchorId="4C52CAA2">
          <v:rect id="_x0000_i1132" style="width:415.3pt;height:1.5pt" o:hralign="center" o:hrstd="t" o:hr="t" fillcolor="#a0a0a0" stroked="f"/>
        </w:pict>
      </w:r>
    </w:p>
    <w:p w14:paraId="4C52BCA4" w14:textId="77777777" w:rsidR="00AD4DC7" w:rsidRDefault="00CB521E">
      <w:pPr>
        <w:jc w:val="right"/>
      </w:pPr>
      <w:hyperlink r:id="rId166" w:anchor="i63d840d8a6434f9ea0b4b4bad0e8d3d6_22" w:history="1">
        <w:r>
          <w:rPr>
            <w:rStyle w:val="a5"/>
            <w:rFonts w:ascii="Arial" w:eastAsia="宋体" w:hAnsi="Arial" w:cs="Arial"/>
            <w:b/>
            <w:bCs/>
            <w:sz w:val="16"/>
            <w:szCs w:val="16"/>
          </w:rPr>
          <w:t>Table of Contents</w:t>
        </w:r>
      </w:hyperlink>
    </w:p>
    <w:p w14:paraId="4C52BCA5" w14:textId="77777777" w:rsidR="00AD4DC7" w:rsidRDefault="00AD4DC7">
      <w:pPr>
        <w:jc w:val="right"/>
      </w:pPr>
    </w:p>
    <w:p w14:paraId="4C52BCA6" w14:textId="77777777" w:rsidR="00AD4DC7" w:rsidRDefault="00CB521E">
      <w:pPr>
        <w:spacing w:after="120"/>
      </w:pPr>
      <w:r>
        <w:rPr>
          <w:rFonts w:ascii="Arial" w:eastAsia="宋体" w:hAnsi="Arial" w:cs="Arial"/>
          <w:color w:val="262626"/>
          <w:sz w:val="18"/>
          <w:szCs w:val="18"/>
        </w:rPr>
        <w:t xml:space="preserve">appeal of the EC's 2009 decision in light of the Court of Justice’s clarifications </w:t>
      </w:r>
      <w:r>
        <w:rPr>
          <w:rFonts w:ascii="Arial" w:eastAsia="宋体" w:hAnsi="Arial" w:cs="Arial"/>
          <w:color w:val="262626"/>
          <w:sz w:val="18"/>
          <w:szCs w:val="18"/>
        </w:rPr>
        <w:t xml:space="preserve">of the law. In November 2017, the parties filed initial "Observations" about the Court of Justice's decision and the appeal and were invited by the General Court to offer supplemental comments to each other's "Observations," which the parties submitted in </w:t>
      </w:r>
      <w:r>
        <w:rPr>
          <w:rFonts w:ascii="Arial" w:eastAsia="宋体" w:hAnsi="Arial" w:cs="Arial"/>
          <w:color w:val="262626"/>
          <w:sz w:val="18"/>
          <w:szCs w:val="18"/>
        </w:rPr>
        <w:t>March 2018. Responses to other questions posed by the General Court were filed in May and June 2018. The General Court heard oral argument in March 2020. Pending the final decision in this matter, the fine paid by Intel has been placed by the EC in commerc</w:t>
      </w:r>
      <w:r>
        <w:rPr>
          <w:rFonts w:ascii="Arial" w:eastAsia="宋体" w:hAnsi="Arial" w:cs="Arial"/>
          <w:color w:val="262626"/>
          <w:sz w:val="18"/>
          <w:szCs w:val="18"/>
        </w:rPr>
        <w:t>ial bank accounts where it accrues interest.</w:t>
      </w:r>
    </w:p>
    <w:p w14:paraId="4C52BCA7" w14:textId="77777777" w:rsidR="00AD4DC7" w:rsidRDefault="00CB521E">
      <w:pPr>
        <w:spacing w:after="60"/>
      </w:pPr>
      <w:r>
        <w:rPr>
          <w:rFonts w:ascii="Arial" w:eastAsia="宋体" w:hAnsi="Arial" w:cs="Arial"/>
          <w:color w:val="0068B5"/>
          <w:sz w:val="20"/>
          <w:szCs w:val="20"/>
        </w:rPr>
        <w:t>Litigation Related to Security Vulnerabilities</w:t>
      </w:r>
    </w:p>
    <w:p w14:paraId="4C52BCA8" w14:textId="77777777" w:rsidR="00AD4DC7" w:rsidRDefault="00CB521E">
      <w:pPr>
        <w:spacing w:after="60"/>
      </w:pPr>
      <w:r>
        <w:rPr>
          <w:rFonts w:ascii="Arial" w:eastAsia="宋体" w:hAnsi="Arial" w:cs="Arial"/>
          <w:color w:val="262626"/>
          <w:sz w:val="18"/>
          <w:szCs w:val="18"/>
        </w:rPr>
        <w:t>In June 2017, a Google research team notified us and other companies that it had identified security vulnerabilities (now commonly referred to as "Spectre" and "Meltdown") that affect many types of microprocessors, including our products. As is standard wh</w:t>
      </w:r>
      <w:r>
        <w:rPr>
          <w:rFonts w:ascii="Arial" w:eastAsia="宋体" w:hAnsi="Arial" w:cs="Arial"/>
          <w:color w:val="262626"/>
          <w:sz w:val="18"/>
          <w:szCs w:val="18"/>
        </w:rPr>
        <w:t>en findings like these are presented, we worked together with other companies in the industry to verify the research and develop and validate software and firmware updates for impacted technologies. On January 3, 2018, information on the security vulnerabi</w:t>
      </w:r>
      <w:r>
        <w:rPr>
          <w:rFonts w:ascii="Arial" w:eastAsia="宋体" w:hAnsi="Arial" w:cs="Arial"/>
          <w:color w:val="262626"/>
          <w:sz w:val="18"/>
          <w:szCs w:val="18"/>
        </w:rPr>
        <w:t xml:space="preserve">lities was publicly reported, before software and firmware updates to address the vulnerabilities were made widely available. </w:t>
      </w:r>
    </w:p>
    <w:p w14:paraId="4C52BCA9" w14:textId="77777777" w:rsidR="00AD4DC7" w:rsidRDefault="00CB521E">
      <w:pPr>
        <w:spacing w:after="120"/>
      </w:pPr>
      <w:r>
        <w:rPr>
          <w:rFonts w:ascii="Arial" w:eastAsia="宋体" w:hAnsi="Arial" w:cs="Arial"/>
          <w:color w:val="262626"/>
          <w:sz w:val="18"/>
          <w:szCs w:val="18"/>
        </w:rPr>
        <w:t>Numerous lawsuits have been filed against Intel and, in certain cases, our current and former executives and directors, in U.S. f</w:t>
      </w:r>
      <w:r>
        <w:rPr>
          <w:rFonts w:ascii="Arial" w:eastAsia="宋体" w:hAnsi="Arial" w:cs="Arial"/>
          <w:color w:val="262626"/>
          <w:sz w:val="18"/>
          <w:szCs w:val="18"/>
        </w:rPr>
        <w:t>ederal and state courts and in certain courts in other countries relating to the Spectre and Meltdown security vulnerabilities, as well as other variants of these vulnerabilities that have since been identified.</w:t>
      </w:r>
    </w:p>
    <w:p w14:paraId="4C52BCAA" w14:textId="77777777" w:rsidR="00AD4DC7" w:rsidRDefault="00CB521E">
      <w:pPr>
        <w:spacing w:after="120"/>
      </w:pPr>
      <w:r>
        <w:rPr>
          <w:rFonts w:ascii="Arial" w:eastAsia="宋体" w:hAnsi="Arial" w:cs="Arial"/>
          <w:color w:val="262626"/>
          <w:sz w:val="18"/>
          <w:szCs w:val="18"/>
        </w:rPr>
        <w:t>As of January 20, 2021, consumer class actio</w:t>
      </w:r>
      <w:r>
        <w:rPr>
          <w:rFonts w:ascii="Arial" w:eastAsia="宋体" w:hAnsi="Arial" w:cs="Arial"/>
          <w:color w:val="262626"/>
          <w:sz w:val="18"/>
          <w:szCs w:val="18"/>
        </w:rPr>
        <w:t>n lawsuits relating to the above class of security vulnerabilities publicly disclosed since 2018 were pending in the U.S., Canada, and Israel. The plaintiffs, who purport to represent various classes of purchasers of our products, generally claim to have b</w:t>
      </w:r>
      <w:r>
        <w:rPr>
          <w:rFonts w:ascii="Arial" w:eastAsia="宋体" w:hAnsi="Arial" w:cs="Arial"/>
          <w:color w:val="262626"/>
          <w:sz w:val="18"/>
          <w:szCs w:val="18"/>
        </w:rPr>
        <w:t xml:space="preserve">een harmed by Intel's actions and/or omissions in connection with the security vulnerabilities and assert a variety of common law and statutory claims seeking monetary damages and equitable relief. In the U.S., numerous individual class action suits filed </w:t>
      </w:r>
      <w:r>
        <w:rPr>
          <w:rFonts w:ascii="Arial" w:eastAsia="宋体" w:hAnsi="Arial" w:cs="Arial"/>
          <w:color w:val="262626"/>
          <w:sz w:val="18"/>
          <w:szCs w:val="18"/>
        </w:rPr>
        <w:t>in various jurisdictions were consolidated in April 2018 for all pretrial proceedings in the U.S. District Court for the District of Oregon. In March 2020, the court granted Intel's motion to dismiss the complaint in that consolidated action but granted pl</w:t>
      </w:r>
      <w:r>
        <w:rPr>
          <w:rFonts w:ascii="Arial" w:eastAsia="宋体" w:hAnsi="Arial" w:cs="Arial"/>
          <w:color w:val="262626"/>
          <w:sz w:val="18"/>
          <w:szCs w:val="18"/>
        </w:rPr>
        <w:t>aintiffs leave to amend. Plaintiffs filed an amended complaint in May 2020, which Intel moved to dismiss in July 2020; argument on the motion was heard in December 2020. In Canada, in one case pending in the Superior Court of Justice of Ontario, an initial</w:t>
      </w:r>
      <w:r>
        <w:rPr>
          <w:rFonts w:ascii="Arial" w:eastAsia="宋体" w:hAnsi="Arial" w:cs="Arial"/>
          <w:color w:val="262626"/>
          <w:sz w:val="18"/>
          <w:szCs w:val="18"/>
        </w:rPr>
        <w:t xml:space="preserve"> status conference has not yet been scheduled. In a second case pending in the Superior Court of Justice of Quebec, the court has stayed the case until January 2021. In Israel, two consumer class action lawsuits were filed in the District Court of Haifa. I</w:t>
      </w:r>
      <w:r>
        <w:rPr>
          <w:rFonts w:ascii="Arial" w:eastAsia="宋体" w:hAnsi="Arial" w:cs="Arial"/>
          <w:color w:val="262626"/>
          <w:sz w:val="18"/>
          <w:szCs w:val="18"/>
        </w:rPr>
        <w:t xml:space="preserve">n the first case, the District Court denied the parties' joint motion to stay filed in January 2019, but to date has deferred Intel's deadline to respond to the complaint. Intel filed a motion to stay the second case pending resolution of the consolidated </w:t>
      </w:r>
      <w:r>
        <w:rPr>
          <w:rFonts w:ascii="Arial" w:eastAsia="宋体" w:hAnsi="Arial" w:cs="Arial"/>
          <w:color w:val="262626"/>
          <w:sz w:val="18"/>
          <w:szCs w:val="18"/>
        </w:rPr>
        <w:t>proceeding in the U.S., and a hearing on that motion has been scheduled for November 2020. Additional lawsuits and claims may be asserted seeking monetary damages or other related relief. We dispute the pending claims described above and intend to defend t</w:t>
      </w:r>
      <w:r>
        <w:rPr>
          <w:rFonts w:ascii="Arial" w:eastAsia="宋体" w:hAnsi="Arial" w:cs="Arial"/>
          <w:color w:val="262626"/>
          <w:sz w:val="18"/>
          <w:szCs w:val="18"/>
        </w:rPr>
        <w:t>hose lawsuits vigorously. Given the procedural posture and the nature of those cases, including that the pending proceedings are in the early stages, that alleged damages have not been specified, that uncertainty exists as to the likelihood of a class or c</w:t>
      </w:r>
      <w:r>
        <w:rPr>
          <w:rFonts w:ascii="Arial" w:eastAsia="宋体" w:hAnsi="Arial" w:cs="Arial"/>
          <w:color w:val="262626"/>
          <w:sz w:val="18"/>
          <w:szCs w:val="18"/>
        </w:rPr>
        <w:t>lasses being certified or the ultimate size of any class or classes if certified, and that there are significant factual and legal issues to be resolved, we are unable to make a reasonable estimate of the potential loss or range of losses, if any, that mig</w:t>
      </w:r>
      <w:r>
        <w:rPr>
          <w:rFonts w:ascii="Arial" w:eastAsia="宋体" w:hAnsi="Arial" w:cs="Arial"/>
          <w:color w:val="262626"/>
          <w:sz w:val="18"/>
          <w:szCs w:val="18"/>
        </w:rPr>
        <w:t>ht arise from those matters.</w:t>
      </w:r>
    </w:p>
    <w:p w14:paraId="4C52BCAB" w14:textId="77777777" w:rsidR="00AD4DC7" w:rsidRDefault="00CB521E">
      <w:pPr>
        <w:spacing w:after="60"/>
      </w:pPr>
      <w:r>
        <w:rPr>
          <w:rFonts w:ascii="Arial" w:eastAsia="宋体" w:hAnsi="Arial" w:cs="Arial"/>
          <w:color w:val="262626"/>
          <w:sz w:val="18"/>
          <w:szCs w:val="18"/>
        </w:rPr>
        <w:t>In addition to these lawsuits, Intel stockholders filed multiple shareholder derivative lawsuits since January 2018 against certain current and former members of our Board of Directors and certain current and former officers, a</w:t>
      </w:r>
      <w:r>
        <w:rPr>
          <w:rFonts w:ascii="Arial" w:eastAsia="宋体" w:hAnsi="Arial" w:cs="Arial"/>
          <w:color w:val="262626"/>
          <w:sz w:val="18"/>
          <w:szCs w:val="18"/>
        </w:rPr>
        <w:t>lleging that the defendants breached their duties to Intel in connection with the disclosure of the security vulnerabilities and the failure to take action in relation to alleged insider trading. The complaints sought to recover damages from the defendants</w:t>
      </w:r>
      <w:r>
        <w:rPr>
          <w:rFonts w:ascii="Arial" w:eastAsia="宋体" w:hAnsi="Arial" w:cs="Arial"/>
          <w:color w:val="262626"/>
          <w:sz w:val="18"/>
          <w:szCs w:val="18"/>
        </w:rPr>
        <w:t xml:space="preserve"> on behalf of Intel. Some of the derivative actions were filed in the U.S. District Court for the Northern District of California and were consolidated, and the others were filed in the Superior Court of the State of California in San Mateo County and were</w:t>
      </w:r>
      <w:r>
        <w:rPr>
          <w:rFonts w:ascii="Arial" w:eastAsia="宋体" w:hAnsi="Arial" w:cs="Arial"/>
          <w:color w:val="262626"/>
          <w:sz w:val="18"/>
          <w:szCs w:val="18"/>
        </w:rPr>
        <w:t xml:space="preserve"> consolidated. The federal court granted defendants' motion to dismiss in August 2018 on the ground that plaintiffs failed to plead facts sufficient to show they were excused from making a pre-lawsuit demand on the Board. The federal court granted plaintif</w:t>
      </w:r>
      <w:r>
        <w:rPr>
          <w:rFonts w:ascii="Arial" w:eastAsia="宋体" w:hAnsi="Arial" w:cs="Arial"/>
          <w:color w:val="262626"/>
          <w:sz w:val="18"/>
          <w:szCs w:val="18"/>
        </w:rPr>
        <w:t>fs leave to amend their complaint, but subsequently dismissed the cases in January 2019 at plaintiffs' request. The California Superior Court entered judgment in defendants' favor in August 2020 after granting defendants' motions to dismiss plaintiffs' con</w:t>
      </w:r>
      <w:r>
        <w:rPr>
          <w:rFonts w:ascii="Arial" w:eastAsia="宋体" w:hAnsi="Arial" w:cs="Arial"/>
          <w:color w:val="262626"/>
          <w:sz w:val="18"/>
          <w:szCs w:val="18"/>
        </w:rPr>
        <w:t>solidated complaint and three successive amended complaints, all for failure to plead facts sufficient to show plaintiffs were excused from making pre-lawsuit demand on the Board. Plaintiffs filed a notice of appeal of the California court's judgment in Oc</w:t>
      </w:r>
      <w:r>
        <w:rPr>
          <w:rFonts w:ascii="Arial" w:eastAsia="宋体" w:hAnsi="Arial" w:cs="Arial"/>
          <w:color w:val="262626"/>
          <w:sz w:val="18"/>
          <w:szCs w:val="18"/>
        </w:rPr>
        <w:t>tober 2020. In January 2021, another Intel stockholder filed a derivative lawsuit in the Superior Court in San Mateo County against certain current and former officers and members of our Board of Directors. The lawsuit asserts claims similar to those dismi</w:t>
      </w:r>
      <w:r>
        <w:rPr>
          <w:rFonts w:ascii="Arial" w:eastAsia="宋体" w:hAnsi="Arial" w:cs="Arial"/>
          <w:color w:val="262626"/>
          <w:sz w:val="18"/>
          <w:szCs w:val="18"/>
        </w:rPr>
        <w:t>ssed in August 2020, except that it alleges that the stockholder made a pre-lawsuit demand on our Board of Directors and that the demand was wrongfully refused. Defendants have not yet responded.</w:t>
      </w:r>
    </w:p>
    <w:p w14:paraId="4C52BCAC" w14:textId="77777777" w:rsidR="00AD4DC7" w:rsidRDefault="00CB521E">
      <w:pPr>
        <w:spacing w:after="60"/>
      </w:pPr>
      <w:r>
        <w:rPr>
          <w:rFonts w:ascii="Arial" w:eastAsia="宋体" w:hAnsi="Arial" w:cs="Arial"/>
          <w:color w:val="0068B5"/>
          <w:sz w:val="20"/>
          <w:szCs w:val="20"/>
        </w:rPr>
        <w:t>Institute of Microelectronics, Chinese Academy of Sciences v</w:t>
      </w:r>
      <w:r>
        <w:rPr>
          <w:rFonts w:ascii="Arial" w:eastAsia="宋体" w:hAnsi="Arial" w:cs="Arial"/>
          <w:color w:val="0068B5"/>
          <w:sz w:val="20"/>
          <w:szCs w:val="20"/>
        </w:rPr>
        <w:t>. Intel China, Ltd., et al.</w:t>
      </w:r>
    </w:p>
    <w:p w14:paraId="4C52BCAD" w14:textId="77777777" w:rsidR="00AD4DC7" w:rsidRDefault="00CB521E">
      <w:pPr>
        <w:spacing w:after="120"/>
      </w:pPr>
      <w:r>
        <w:rPr>
          <w:rFonts w:ascii="Arial" w:eastAsia="宋体" w:hAnsi="Arial" w:cs="Arial"/>
          <w:color w:val="262626"/>
          <w:sz w:val="18"/>
          <w:szCs w:val="18"/>
        </w:rPr>
        <w:t>In February 2018, the Institute of Microelectronics of the Chinese Academy of Sciences (IMECAS) sued Intel China, Ltd., Dell China, Ltd. (Dell) and Beijing JingDong Century Information Technology, Ltd. (JD) for patent infringeme</w:t>
      </w:r>
      <w:r>
        <w:rPr>
          <w:rFonts w:ascii="Arial" w:eastAsia="宋体" w:hAnsi="Arial" w:cs="Arial"/>
          <w:color w:val="262626"/>
          <w:sz w:val="18"/>
          <w:szCs w:val="18"/>
        </w:rPr>
        <w:t>nt in the Beijing High Court. IMECAS alleges that Intel Core processors infringe Chinese patent CN 102956457 ('457 Patent). The complaint demands an injunction and damages of at least RMB 200 million plus the cost of litigation. A trial date is not yet set</w:t>
      </w:r>
      <w:r>
        <w:rPr>
          <w:rFonts w:ascii="Arial" w:eastAsia="宋体" w:hAnsi="Arial" w:cs="Arial"/>
          <w:color w:val="262626"/>
          <w:sz w:val="18"/>
          <w:szCs w:val="18"/>
        </w:rPr>
        <w:t>. In March 2018, Dell tendered indemnity to Intel, which Intel granted in April 2018. JD also tendered indemnity to Intel, which Intel granted in October 2018. In March 2018, Intel filed an invalidation request on the '457 patent with the Chinese Patent Re</w:t>
      </w:r>
      <w:r>
        <w:rPr>
          <w:rFonts w:ascii="Arial" w:eastAsia="宋体" w:hAnsi="Arial" w:cs="Arial"/>
          <w:color w:val="262626"/>
          <w:sz w:val="18"/>
          <w:szCs w:val="18"/>
        </w:rPr>
        <w:t>examination Board (PRB). The PRB held an oral hearing in September 2018 and in February 2019 upheld the validity of the challenged claims. In January 2020, Intel filed a second invalidation request on the '457 patent with the PRB, for which the PRB heard o</w:t>
      </w:r>
      <w:r>
        <w:rPr>
          <w:rFonts w:ascii="Arial" w:eastAsia="宋体" w:hAnsi="Arial" w:cs="Arial"/>
          <w:color w:val="262626"/>
          <w:sz w:val="18"/>
          <w:szCs w:val="18"/>
        </w:rPr>
        <w:t>ral argument in July 2020 and in November 2020 held the challenged apparatus claims invalid. In December 2020, Intel filed a third invalidation request on the '457 patent with the PRB. In September 2018 and March 2019, Intel filed petitions with the United</w:t>
      </w:r>
      <w:r>
        <w:rPr>
          <w:rFonts w:ascii="Arial" w:eastAsia="宋体" w:hAnsi="Arial" w:cs="Arial"/>
          <w:color w:val="262626"/>
          <w:sz w:val="18"/>
          <w:szCs w:val="18"/>
        </w:rPr>
        <w:t xml:space="preserve"> States Patent &amp; Trademark Office (USPTO) requesting institution of </w:t>
      </w:r>
      <w:r>
        <w:rPr>
          <w:rFonts w:ascii="Arial" w:eastAsia="宋体" w:hAnsi="Arial" w:cs="Arial"/>
          <w:i/>
          <w:iCs/>
          <w:color w:val="262626"/>
          <w:sz w:val="18"/>
          <w:szCs w:val="18"/>
        </w:rPr>
        <w:t>inter partes</w:t>
      </w:r>
      <w:r>
        <w:rPr>
          <w:rFonts w:ascii="Arial" w:eastAsia="宋体" w:hAnsi="Arial" w:cs="Arial"/>
          <w:color w:val="262626"/>
          <w:sz w:val="18"/>
          <w:szCs w:val="18"/>
        </w:rPr>
        <w:t xml:space="preserve"> review (IPR) of U.S. Patent No. 9,070,719, the U.S. counterpart to the '457 patent. The USPTO denied institution of Intel's petitions in March and October 2019, respectively. </w:t>
      </w:r>
      <w:r>
        <w:rPr>
          <w:rFonts w:ascii="Arial" w:eastAsia="宋体" w:hAnsi="Arial" w:cs="Arial"/>
          <w:color w:val="262626"/>
          <w:sz w:val="18"/>
          <w:szCs w:val="18"/>
        </w:rPr>
        <w:t>In April 2019, Intel filed a request for rehearing and a petition for a Precedential Opinion Panel (POP) in the USPTO to challenge the denial of its first IPR petition, and in November 2019 Intel filed a request for rehearing on the second IPR petition. In</w:t>
      </w:r>
      <w:r>
        <w:rPr>
          <w:rFonts w:ascii="Arial" w:eastAsia="宋体" w:hAnsi="Arial" w:cs="Arial"/>
          <w:color w:val="262626"/>
          <w:sz w:val="18"/>
          <w:szCs w:val="18"/>
        </w:rPr>
        <w:t xml:space="preserve"> January 2020, the USPTO denied the POP petition on the first IPR petition. In June 2020, the Patent Trial and Appeal Board denied Intel's rehearing requests on both petitions.</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BCBA" w14:textId="77777777">
        <w:tc>
          <w:tcPr>
            <w:tcW w:w="50" w:type="pct"/>
            <w:shd w:val="clear" w:color="auto" w:fill="auto"/>
            <w:vAlign w:val="bottom"/>
          </w:tcPr>
          <w:p w14:paraId="4C52BCAE" w14:textId="77777777" w:rsidR="00AD4DC7" w:rsidRDefault="00AD4DC7">
            <w:pPr>
              <w:rPr>
                <w:rFonts w:ascii="宋体"/>
              </w:rPr>
            </w:pPr>
          </w:p>
        </w:tc>
        <w:tc>
          <w:tcPr>
            <w:tcW w:w="276" w:type="pct"/>
            <w:shd w:val="clear" w:color="auto" w:fill="auto"/>
            <w:vAlign w:val="bottom"/>
          </w:tcPr>
          <w:p w14:paraId="4C52BCAF" w14:textId="77777777" w:rsidR="00AD4DC7" w:rsidRDefault="00AD4DC7">
            <w:pPr>
              <w:rPr>
                <w:rFonts w:ascii="宋体"/>
              </w:rPr>
            </w:pPr>
          </w:p>
        </w:tc>
        <w:tc>
          <w:tcPr>
            <w:tcW w:w="5" w:type="pct"/>
            <w:shd w:val="clear" w:color="auto" w:fill="auto"/>
            <w:vAlign w:val="bottom"/>
          </w:tcPr>
          <w:p w14:paraId="4C52BCB0" w14:textId="77777777" w:rsidR="00AD4DC7" w:rsidRDefault="00AD4DC7">
            <w:pPr>
              <w:rPr>
                <w:rFonts w:ascii="宋体"/>
              </w:rPr>
            </w:pPr>
          </w:p>
        </w:tc>
        <w:tc>
          <w:tcPr>
            <w:tcW w:w="50" w:type="pct"/>
            <w:shd w:val="clear" w:color="auto" w:fill="auto"/>
            <w:vAlign w:val="bottom"/>
          </w:tcPr>
          <w:p w14:paraId="4C52BCB1" w14:textId="77777777" w:rsidR="00AD4DC7" w:rsidRDefault="00AD4DC7">
            <w:pPr>
              <w:rPr>
                <w:rFonts w:ascii="宋体"/>
              </w:rPr>
            </w:pPr>
          </w:p>
        </w:tc>
        <w:tc>
          <w:tcPr>
            <w:tcW w:w="940" w:type="pct"/>
            <w:shd w:val="clear" w:color="auto" w:fill="auto"/>
            <w:vAlign w:val="bottom"/>
          </w:tcPr>
          <w:p w14:paraId="4C52BCB2" w14:textId="77777777" w:rsidR="00AD4DC7" w:rsidRDefault="00AD4DC7">
            <w:pPr>
              <w:rPr>
                <w:rFonts w:ascii="宋体"/>
              </w:rPr>
            </w:pPr>
          </w:p>
        </w:tc>
        <w:tc>
          <w:tcPr>
            <w:tcW w:w="5" w:type="pct"/>
            <w:shd w:val="clear" w:color="auto" w:fill="auto"/>
            <w:vAlign w:val="bottom"/>
          </w:tcPr>
          <w:p w14:paraId="4C52BCB3" w14:textId="77777777" w:rsidR="00AD4DC7" w:rsidRDefault="00AD4DC7">
            <w:pPr>
              <w:rPr>
                <w:rFonts w:ascii="宋体"/>
              </w:rPr>
            </w:pPr>
          </w:p>
        </w:tc>
        <w:tc>
          <w:tcPr>
            <w:tcW w:w="50" w:type="pct"/>
            <w:shd w:val="clear" w:color="auto" w:fill="auto"/>
            <w:vAlign w:val="bottom"/>
          </w:tcPr>
          <w:p w14:paraId="4C52BCB4" w14:textId="77777777" w:rsidR="00AD4DC7" w:rsidRDefault="00AD4DC7">
            <w:pPr>
              <w:rPr>
                <w:rFonts w:ascii="宋体"/>
              </w:rPr>
            </w:pPr>
          </w:p>
        </w:tc>
        <w:tc>
          <w:tcPr>
            <w:tcW w:w="1837" w:type="pct"/>
            <w:shd w:val="clear" w:color="auto" w:fill="auto"/>
            <w:vAlign w:val="bottom"/>
          </w:tcPr>
          <w:p w14:paraId="4C52BCB5" w14:textId="77777777" w:rsidR="00AD4DC7" w:rsidRDefault="00AD4DC7">
            <w:pPr>
              <w:rPr>
                <w:rFonts w:ascii="宋体"/>
              </w:rPr>
            </w:pPr>
          </w:p>
        </w:tc>
        <w:tc>
          <w:tcPr>
            <w:tcW w:w="5" w:type="pct"/>
            <w:shd w:val="clear" w:color="auto" w:fill="auto"/>
            <w:vAlign w:val="bottom"/>
          </w:tcPr>
          <w:p w14:paraId="4C52BCB6" w14:textId="77777777" w:rsidR="00AD4DC7" w:rsidRDefault="00AD4DC7">
            <w:pPr>
              <w:rPr>
                <w:rFonts w:ascii="宋体"/>
              </w:rPr>
            </w:pPr>
          </w:p>
        </w:tc>
        <w:tc>
          <w:tcPr>
            <w:tcW w:w="50" w:type="pct"/>
            <w:shd w:val="clear" w:color="auto" w:fill="auto"/>
            <w:vAlign w:val="bottom"/>
          </w:tcPr>
          <w:p w14:paraId="4C52BCB7" w14:textId="77777777" w:rsidR="00AD4DC7" w:rsidRDefault="00AD4DC7">
            <w:pPr>
              <w:rPr>
                <w:rFonts w:ascii="宋体"/>
              </w:rPr>
            </w:pPr>
          </w:p>
        </w:tc>
        <w:tc>
          <w:tcPr>
            <w:tcW w:w="1724" w:type="pct"/>
            <w:shd w:val="clear" w:color="auto" w:fill="auto"/>
            <w:vAlign w:val="bottom"/>
          </w:tcPr>
          <w:p w14:paraId="4C52BCB8" w14:textId="77777777" w:rsidR="00AD4DC7" w:rsidRDefault="00AD4DC7">
            <w:pPr>
              <w:rPr>
                <w:rFonts w:ascii="宋体"/>
              </w:rPr>
            </w:pPr>
          </w:p>
        </w:tc>
        <w:tc>
          <w:tcPr>
            <w:tcW w:w="5" w:type="pct"/>
            <w:shd w:val="clear" w:color="auto" w:fill="auto"/>
            <w:vAlign w:val="bottom"/>
          </w:tcPr>
          <w:p w14:paraId="4C52BCB9" w14:textId="77777777" w:rsidR="00AD4DC7" w:rsidRDefault="00AD4DC7">
            <w:pPr>
              <w:rPr>
                <w:rFonts w:ascii="宋体"/>
              </w:rPr>
            </w:pPr>
          </w:p>
        </w:tc>
      </w:tr>
      <w:tr w:rsidR="00AD4DC7" w14:paraId="4C52BCBF"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CBB"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A3" wp14:editId="4C52CAA4">
                  <wp:extent cx="304800" cy="304800"/>
                  <wp:effectExtent l="0" t="0" r="0" b="0"/>
                  <wp:docPr id="260" name="图片 351"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351"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CBC"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BCBD"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CBE"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107</w:t>
            </w:r>
          </w:p>
        </w:tc>
      </w:tr>
    </w:tbl>
    <w:p w14:paraId="4C52BCC0" w14:textId="77777777" w:rsidR="00AD4DC7" w:rsidRDefault="00CB521E">
      <w:r>
        <w:pict w14:anchorId="4C52CAA5">
          <v:rect id="_x0000_i1133" style="width:415.3pt;height:1.5pt" o:hralign="center" o:hrstd="t" o:hr="t" fillcolor="#a0a0a0" stroked="f"/>
        </w:pict>
      </w:r>
    </w:p>
    <w:p w14:paraId="4C52BCC1" w14:textId="77777777" w:rsidR="00AD4DC7" w:rsidRDefault="00CB521E">
      <w:pPr>
        <w:jc w:val="right"/>
      </w:pPr>
      <w:hyperlink r:id="rId167" w:anchor="i63d840d8a6434f9ea0b4b4bad0e8d3d6_22" w:history="1">
        <w:r>
          <w:rPr>
            <w:rStyle w:val="a5"/>
            <w:rFonts w:ascii="Arial" w:eastAsia="宋体" w:hAnsi="Arial" w:cs="Arial"/>
            <w:b/>
            <w:bCs/>
            <w:sz w:val="16"/>
            <w:szCs w:val="16"/>
          </w:rPr>
          <w:t>Table of Contents</w:t>
        </w:r>
      </w:hyperlink>
    </w:p>
    <w:p w14:paraId="4C52BCC2" w14:textId="77777777" w:rsidR="00AD4DC7" w:rsidRDefault="00AD4DC7">
      <w:pPr>
        <w:jc w:val="right"/>
      </w:pPr>
    </w:p>
    <w:p w14:paraId="4C52BCC3" w14:textId="77777777" w:rsidR="00AD4DC7" w:rsidRDefault="00CB521E">
      <w:pPr>
        <w:spacing w:after="60"/>
      </w:pPr>
      <w:r>
        <w:rPr>
          <w:rFonts w:ascii="Arial" w:eastAsia="宋体" w:hAnsi="Arial" w:cs="Arial"/>
          <w:color w:val="262626"/>
          <w:sz w:val="18"/>
          <w:szCs w:val="18"/>
        </w:rPr>
        <w:t>In October 2019, IMECAS filed second and third lawsuits in the Beijing IP Court, al</w:t>
      </w:r>
      <w:r>
        <w:rPr>
          <w:rFonts w:ascii="Arial" w:eastAsia="宋体" w:hAnsi="Arial" w:cs="Arial"/>
          <w:color w:val="262626"/>
          <w:sz w:val="18"/>
          <w:szCs w:val="18"/>
        </w:rPr>
        <w:t>leging infringement of Chinese Patent No. CN 102386226 ('226 Patent) based on the manufacturing and sale of Intel</w:t>
      </w:r>
      <w:r>
        <w:rPr>
          <w:rFonts w:ascii="Arial" w:eastAsia="宋体" w:hAnsi="Arial" w:cs="Arial"/>
          <w:color w:val="262626"/>
          <w:sz w:val="11"/>
          <w:szCs w:val="11"/>
        </w:rPr>
        <w:t>®</w:t>
      </w:r>
      <w:r>
        <w:rPr>
          <w:rFonts w:ascii="Arial" w:eastAsia="宋体" w:hAnsi="Arial" w:cs="Arial"/>
          <w:color w:val="262626"/>
          <w:sz w:val="18"/>
          <w:szCs w:val="18"/>
        </w:rPr>
        <w:t xml:space="preserve"> Core i3 microprocessors. Defendants in the second case are Lenovo (Beijing) Co., Ltd. (Lenovo) and Beijing Jiayun Huitong Technology Developm</w:t>
      </w:r>
      <w:r>
        <w:rPr>
          <w:rFonts w:ascii="Arial" w:eastAsia="宋体" w:hAnsi="Arial" w:cs="Arial"/>
          <w:color w:val="262626"/>
          <w:sz w:val="18"/>
          <w:szCs w:val="18"/>
        </w:rPr>
        <w:t>ent Co. Ltd. (BJHT). Defendants in the third case are Intel Corp., Intel China Co., Ltd., the Intel China Beijing Branch, Beijing Digital China Co., Ltd. (Digital China), and JD. Both complaints demand injunctions plus litigation costs and reserve the righ</w:t>
      </w:r>
      <w:r>
        <w:rPr>
          <w:rFonts w:ascii="Arial" w:eastAsia="宋体" w:hAnsi="Arial" w:cs="Arial"/>
          <w:color w:val="262626"/>
          <w:sz w:val="18"/>
          <w:szCs w:val="18"/>
        </w:rPr>
        <w:t xml:space="preserve">t to claim damages in unspecified amounts. No proceedings have occurred or are yet scheduled in these lawsuits. In December 2019, Lenovo tendered indemnity to Intel, which Intel granted in March 2020. In July 2020, Intel filed two invalidation requests on </w:t>
      </w:r>
      <w:r>
        <w:rPr>
          <w:rFonts w:ascii="Arial" w:eastAsia="宋体" w:hAnsi="Arial" w:cs="Arial"/>
          <w:color w:val="262626"/>
          <w:sz w:val="18"/>
          <w:szCs w:val="18"/>
        </w:rPr>
        <w:t>the '226 patent with the Chinese PRB. The PRB heard oral argument in December 2020.</w:t>
      </w:r>
    </w:p>
    <w:p w14:paraId="4C52BCC4" w14:textId="77777777" w:rsidR="00AD4DC7" w:rsidRDefault="00CB521E">
      <w:pPr>
        <w:spacing w:after="120"/>
      </w:pPr>
      <w:r>
        <w:rPr>
          <w:rFonts w:ascii="Arial" w:eastAsia="宋体" w:hAnsi="Arial" w:cs="Arial"/>
          <w:color w:val="262626"/>
          <w:sz w:val="18"/>
          <w:szCs w:val="18"/>
        </w:rPr>
        <w:t xml:space="preserve">Given the procedural posture and the nature of these cases, the unspecified nature and extent of damages claimed by IMECAS, and uncertainty regarding the </w:t>
      </w:r>
      <w:r>
        <w:rPr>
          <w:rFonts w:ascii="Arial" w:eastAsia="宋体" w:hAnsi="Arial" w:cs="Arial"/>
          <w:color w:val="262626"/>
          <w:sz w:val="18"/>
          <w:szCs w:val="18"/>
        </w:rPr>
        <w:t>availability of injunctive relief under applicable law, we are unable to make a reasonable estimate of the potential loss or range of losses, if any, arising from these matters. We dispute IMECAS's claims and intend to vigorously defend against them.</w:t>
      </w:r>
    </w:p>
    <w:p w14:paraId="4C52BCC5" w14:textId="77777777" w:rsidR="00AD4DC7" w:rsidRDefault="00CB521E">
      <w:pPr>
        <w:spacing w:after="60"/>
      </w:pPr>
      <w:r>
        <w:rPr>
          <w:rFonts w:ascii="Arial" w:eastAsia="宋体" w:hAnsi="Arial" w:cs="Arial"/>
          <w:color w:val="0068B5"/>
          <w:sz w:val="20"/>
          <w:szCs w:val="20"/>
        </w:rPr>
        <w:t xml:space="preserve">VLSI </w:t>
      </w:r>
      <w:r>
        <w:rPr>
          <w:rFonts w:ascii="Arial" w:eastAsia="宋体" w:hAnsi="Arial" w:cs="Arial"/>
          <w:color w:val="0068B5"/>
          <w:sz w:val="20"/>
          <w:szCs w:val="20"/>
        </w:rPr>
        <w:t>Technology LLC v. Intel</w:t>
      </w:r>
      <w:r>
        <w:rPr>
          <w:rFonts w:ascii="Arial" w:eastAsia="宋体" w:hAnsi="Arial" w:cs="Arial"/>
          <w:b/>
          <w:bCs/>
          <w:i/>
          <w:iCs/>
          <w:color w:val="262626"/>
          <w:sz w:val="18"/>
          <w:szCs w:val="18"/>
        </w:rPr>
        <w:t xml:space="preserve"> </w:t>
      </w:r>
    </w:p>
    <w:p w14:paraId="4C52BCC6" w14:textId="77777777" w:rsidR="00AD4DC7" w:rsidRDefault="00CB521E">
      <w:pPr>
        <w:spacing w:after="120"/>
      </w:pPr>
      <w:r>
        <w:rPr>
          <w:rFonts w:ascii="Arial" w:eastAsia="宋体" w:hAnsi="Arial" w:cs="Arial"/>
          <w:color w:val="262626"/>
          <w:sz w:val="18"/>
          <w:szCs w:val="18"/>
        </w:rPr>
        <w:t xml:space="preserve">In October 2017, VLSI Technology LLC (VLSI) filed a complaint against Intel in the U.S. District Court for the Northern District of California alleging infringement of eight patents acquired from NXP Semiconductors, N.V. </w:t>
      </w:r>
      <w:r>
        <w:rPr>
          <w:rFonts w:ascii="Arial" w:eastAsia="宋体" w:hAnsi="Arial" w:cs="Arial"/>
          <w:color w:val="262626"/>
          <w:sz w:val="18"/>
          <w:szCs w:val="18"/>
        </w:rPr>
        <w:t>(NXP). The patents, which originated at Freescale Semiconductor, Inc. and NXP B.V., are U.S. Patent Nos. 7,268,588; 7,675,806; 7,706,207; 7,709,303; 8,004,922; 8,020,014; 8,268,672; and 8,566,836. VLSI accuses various FPGA and processor products of infring</w:t>
      </w:r>
      <w:r>
        <w:rPr>
          <w:rFonts w:ascii="Arial" w:eastAsia="宋体" w:hAnsi="Arial" w:cs="Arial"/>
          <w:color w:val="262626"/>
          <w:sz w:val="18"/>
          <w:szCs w:val="18"/>
        </w:rPr>
        <w:t>ement. VLSI estimated its damages to be as high as $7.1 billion, and its complaint further sought enhanced damages, future royalties, attorneys' fees, costs, and interest. In May, June, September, and October 2018, Intel filed IPR petitions challenging the</w:t>
      </w:r>
      <w:r>
        <w:rPr>
          <w:rFonts w:ascii="Arial" w:eastAsia="宋体" w:hAnsi="Arial" w:cs="Arial"/>
          <w:color w:val="262626"/>
          <w:sz w:val="18"/>
          <w:szCs w:val="18"/>
        </w:rPr>
        <w:t xml:space="preserve"> patentability of claims in all eight of the patents in-suit. The PTAB instituted review of six patents and denied institution on two patents. As a result of the institution decisions, the parties stipulated to stay the District Court action in March 2019.</w:t>
      </w:r>
      <w:r>
        <w:rPr>
          <w:rFonts w:ascii="Arial" w:eastAsia="宋体" w:hAnsi="Arial" w:cs="Arial"/>
          <w:color w:val="262626"/>
          <w:sz w:val="18"/>
          <w:szCs w:val="18"/>
        </w:rPr>
        <w:t xml:space="preserve"> In December 2019 and February 2020, the PTAB found all claims of the '588 and '303 patents, and some claims of the '922 patent, to be unpatentable. The PTAB found the challenged claims of the '014, '672 and '207 patents to be patentable. Intel moved for a</w:t>
      </w:r>
      <w:r>
        <w:rPr>
          <w:rFonts w:ascii="Arial" w:eastAsia="宋体" w:hAnsi="Arial" w:cs="Arial"/>
          <w:color w:val="262626"/>
          <w:sz w:val="18"/>
          <w:szCs w:val="18"/>
        </w:rPr>
        <w:t xml:space="preserve"> continuation of the stay in March 2020 as it appealed certain rulings by the PTAB. In June 2020, the District Court issued an order continuing the stay through August 2021 and setting trial for December 2022.</w:t>
      </w:r>
    </w:p>
    <w:p w14:paraId="4C52BCC7" w14:textId="77777777" w:rsidR="00AD4DC7" w:rsidRDefault="00CB521E">
      <w:pPr>
        <w:spacing w:after="120"/>
      </w:pPr>
      <w:r>
        <w:rPr>
          <w:rFonts w:ascii="Arial" w:eastAsia="宋体" w:hAnsi="Arial" w:cs="Arial"/>
          <w:color w:val="262626"/>
          <w:sz w:val="18"/>
          <w:szCs w:val="18"/>
        </w:rPr>
        <w:t>In June 2018, VLSI filed a second suit against</w:t>
      </w:r>
      <w:r>
        <w:rPr>
          <w:rFonts w:ascii="Arial" w:eastAsia="宋体" w:hAnsi="Arial" w:cs="Arial"/>
          <w:color w:val="262626"/>
          <w:sz w:val="18"/>
          <w:szCs w:val="18"/>
        </w:rPr>
        <w:t xml:space="preserve"> Intel, in U.S. District Court for the District of Delaware, alleging infringement by various Intel processors of five additional patents acquired from NXP: U.S. Patent Nos. 6,212,663; 7,246,027; 7,247,552; 7,523,331; and 8,081,026. VLSI accused Intel of w</w:t>
      </w:r>
      <w:r>
        <w:rPr>
          <w:rFonts w:ascii="Arial" w:eastAsia="宋体" w:hAnsi="Arial" w:cs="Arial"/>
          <w:color w:val="262626"/>
          <w:sz w:val="18"/>
          <w:szCs w:val="18"/>
        </w:rPr>
        <w:t>illful infringement and seeks an injunction or, in the alternative, ongoing royalties, enhanced damages, attorneys' fees and costs, and interest. In March 2019, the District Court dismissed VLSI's claims for willful infringement as to all the patents-in-su</w:t>
      </w:r>
      <w:r>
        <w:rPr>
          <w:rFonts w:ascii="Arial" w:eastAsia="宋体" w:hAnsi="Arial" w:cs="Arial"/>
          <w:color w:val="262626"/>
          <w:sz w:val="18"/>
          <w:szCs w:val="18"/>
        </w:rPr>
        <w:t xml:space="preserve">it except the '027 patent, and also dismissed VLSI's allegations of indirect infringement as to the '633, '331, and '026 patents. In June 2019, Intel filed IPR petitions challenging the patentability of claims in all five patents-in-suit. In January 2020, </w:t>
      </w:r>
      <w:r>
        <w:rPr>
          <w:rFonts w:ascii="Arial" w:eastAsia="宋体" w:hAnsi="Arial" w:cs="Arial"/>
          <w:color w:val="262626"/>
          <w:sz w:val="18"/>
          <w:szCs w:val="18"/>
        </w:rPr>
        <w:t>the District Court vacated the November 2020 trial date based on agreement of the parties; no trial date is currently set. In January and February 2020, the PTAB instituted review of the '552, '633, '331 and '026 patents and as a result, Intel moved for st</w:t>
      </w:r>
      <w:r>
        <w:rPr>
          <w:rFonts w:ascii="Arial" w:eastAsia="宋体" w:hAnsi="Arial" w:cs="Arial"/>
          <w:color w:val="262626"/>
          <w:sz w:val="18"/>
          <w:szCs w:val="18"/>
        </w:rPr>
        <w:t>ay of the District Court proceedings. In May 2020, the District Court stayed the case as to the '026 and '552 patents but allowed the case to proceed on the '027 and '331 patents. For these two patents, VLSI is seeking damages of approximately $4.13 billio</w:t>
      </w:r>
      <w:r>
        <w:rPr>
          <w:rFonts w:ascii="Arial" w:eastAsia="宋体" w:hAnsi="Arial" w:cs="Arial"/>
          <w:color w:val="262626"/>
          <w:sz w:val="18"/>
          <w:szCs w:val="18"/>
        </w:rPr>
        <w:t xml:space="preserve">n plus enhanced damages for the '027 patent. VLSI is no longer asserting claims from the '633 patent. </w:t>
      </w:r>
    </w:p>
    <w:p w14:paraId="4C52BCC8" w14:textId="77777777" w:rsidR="00AD4DC7" w:rsidRDefault="00CB521E">
      <w:pPr>
        <w:spacing w:after="120"/>
      </w:pPr>
      <w:r>
        <w:rPr>
          <w:rFonts w:ascii="Arial" w:eastAsia="宋体" w:hAnsi="Arial" w:cs="Arial"/>
          <w:color w:val="262626"/>
          <w:sz w:val="18"/>
          <w:szCs w:val="18"/>
        </w:rPr>
        <w:t>In March 2019, VLSI filed a third suit against Intel, also in U.S. District Court for the District of Delaware, alleging infringement of six more patents</w:t>
      </w:r>
      <w:r>
        <w:rPr>
          <w:rFonts w:ascii="Arial" w:eastAsia="宋体" w:hAnsi="Arial" w:cs="Arial"/>
          <w:color w:val="262626"/>
          <w:sz w:val="18"/>
          <w:szCs w:val="18"/>
        </w:rPr>
        <w:t xml:space="preserve"> acquired from NXP: U.S. Patent Nos. 6,366,522; 6,663,187; 7,292,485; 7,606,983; 7,725,759; and 7,793,025. In April 2019, VLSI voluntarily dismissed this Delaware case without prejudice. In April 2019, VLSI filed three new infringement suits against Intel </w:t>
      </w:r>
      <w:r>
        <w:rPr>
          <w:rFonts w:ascii="Arial" w:eastAsia="宋体" w:hAnsi="Arial" w:cs="Arial"/>
          <w:color w:val="262626"/>
          <w:sz w:val="18"/>
          <w:szCs w:val="18"/>
        </w:rPr>
        <w:t>in the U.S. District Court for the Western District of Texas (WDTX) accusing various Intel processors of infringement. The three suits collectively assert the same six patents from the voluntarily dismissed Delaware case plus two additional patents acquire</w:t>
      </w:r>
      <w:r>
        <w:rPr>
          <w:rFonts w:ascii="Arial" w:eastAsia="宋体" w:hAnsi="Arial" w:cs="Arial"/>
          <w:color w:val="262626"/>
          <w:sz w:val="18"/>
          <w:szCs w:val="18"/>
        </w:rPr>
        <w:t>d from NXP, U.S. Patent Nos. 7,523,373 and 8,156,357. VLSI accuses Intel of willful infringement and seeks an injunction or, in the alternative, ongoing royalties, enhanced damages, attorneys' fees and costs, and interest. Specifically, VLSI is seeking dam</w:t>
      </w:r>
      <w:r>
        <w:rPr>
          <w:rFonts w:ascii="Arial" w:eastAsia="宋体" w:hAnsi="Arial" w:cs="Arial"/>
          <w:color w:val="262626"/>
          <w:sz w:val="18"/>
          <w:szCs w:val="18"/>
        </w:rPr>
        <w:t xml:space="preserve">ages of approximately $11 billion collectively in the Texas cases, plus enhanced damages for alleged willful infringement. In the first Texas case, VLSI is asserting the '373 and '759 patents. (In December 2020, the court granted Intel summary judgment of </w:t>
      </w:r>
      <w:r>
        <w:rPr>
          <w:rFonts w:ascii="Arial" w:eastAsia="宋体" w:hAnsi="Arial" w:cs="Arial"/>
          <w:color w:val="262626"/>
          <w:sz w:val="18"/>
          <w:szCs w:val="18"/>
        </w:rPr>
        <w:t>non-infringement on the '357 patent.)</w:t>
      </w:r>
      <w:r>
        <w:rPr>
          <w:rFonts w:ascii="Arial" w:eastAsia="宋体" w:hAnsi="Arial" w:cs="Arial"/>
          <w:color w:val="262626"/>
          <w:sz w:val="20"/>
          <w:szCs w:val="20"/>
        </w:rPr>
        <w:t xml:space="preserve"> </w:t>
      </w:r>
      <w:r>
        <w:rPr>
          <w:rFonts w:ascii="Arial" w:eastAsia="宋体" w:hAnsi="Arial" w:cs="Arial"/>
          <w:color w:val="262626"/>
          <w:sz w:val="18"/>
          <w:szCs w:val="18"/>
        </w:rPr>
        <w:t>VLSI seeks approximately $2.5 billion plus enhanced damages for alleged willful infringement in that case. That case was originally scheduled for trial in November 2020, but the court has now moved trial to February 20</w:t>
      </w:r>
      <w:r>
        <w:rPr>
          <w:rFonts w:ascii="Arial" w:eastAsia="宋体" w:hAnsi="Arial" w:cs="Arial"/>
          <w:color w:val="262626"/>
          <w:sz w:val="18"/>
          <w:szCs w:val="18"/>
        </w:rPr>
        <w:t>21. In October and November 2019 and in February 2020, Intel filed IPR petitions on certain asserted claims across six of the patents-in-suit in WDTX. Between May and October 2020, the PTAB denied all of these requests, and Intel has requested a rehearing,</w:t>
      </w:r>
      <w:r>
        <w:rPr>
          <w:rFonts w:ascii="Arial" w:eastAsia="宋体" w:hAnsi="Arial" w:cs="Arial"/>
          <w:color w:val="262626"/>
          <w:sz w:val="18"/>
          <w:szCs w:val="18"/>
        </w:rPr>
        <w:t xml:space="preserve"> as well as a review from the Precedential Opinion Panel (POP), as to all petitions. All requests for POP review were denied in October and December 2020, and in December 2020 requests for rehearing were denied as to petitions filed on the '373 and '759 pa</w:t>
      </w:r>
      <w:r>
        <w:rPr>
          <w:rFonts w:ascii="Arial" w:eastAsia="宋体" w:hAnsi="Arial" w:cs="Arial"/>
          <w:color w:val="262626"/>
          <w:sz w:val="18"/>
          <w:szCs w:val="18"/>
        </w:rPr>
        <w:t>tents.</w:t>
      </w:r>
    </w:p>
    <w:p w14:paraId="4C52BCC9" w14:textId="77777777" w:rsidR="00AD4DC7" w:rsidRDefault="00CB521E">
      <w:pPr>
        <w:spacing w:after="120"/>
      </w:pPr>
      <w:r>
        <w:rPr>
          <w:rFonts w:ascii="Arial" w:eastAsia="宋体" w:hAnsi="Arial" w:cs="Arial"/>
          <w:color w:val="262626"/>
          <w:sz w:val="18"/>
          <w:szCs w:val="18"/>
        </w:rPr>
        <w:t>In May 2019, VLSI filed a case in Shenzhen Intermediate People’s Court against Intel, Intel (China) Co., Ltd., Intel Trading (Shanghai) Co., Ltd., and Intel Products (Chengdu) Co., Ltd. VLSI asserts Chinese Patent 201410094015.9 accusing certain Int</w:t>
      </w:r>
      <w:r>
        <w:rPr>
          <w:rFonts w:ascii="Arial" w:eastAsia="宋体" w:hAnsi="Arial" w:cs="Arial"/>
          <w:color w:val="262626"/>
          <w:sz w:val="18"/>
          <w:szCs w:val="18"/>
        </w:rPr>
        <w:t xml:space="preserve">el Core processors of infringement. VLSI requests an injunction as well as RMB 1.3 million in damages. Defendants filed an invalidation petition in October 2019 with the PRB, but no hearing date has been set. In May 2020, defendants filed a motion to stay </w:t>
      </w:r>
      <w:r>
        <w:rPr>
          <w:rFonts w:ascii="Arial" w:eastAsia="宋体" w:hAnsi="Arial" w:cs="Arial"/>
          <w:color w:val="262626"/>
          <w:sz w:val="18"/>
          <w:szCs w:val="18"/>
        </w:rPr>
        <w:t>the trial court proceedings pending a determination on invalidity. The court has not yet ruled on the motion to stay. The court held the first evidentiary hearing in November 2020.</w:t>
      </w:r>
    </w:p>
    <w:p w14:paraId="4C52BCCA" w14:textId="77777777" w:rsidR="00AD4DC7" w:rsidRDefault="00CB521E">
      <w:pPr>
        <w:spacing w:after="120"/>
      </w:pPr>
      <w:r>
        <w:rPr>
          <w:rFonts w:ascii="Arial" w:eastAsia="宋体" w:hAnsi="Arial" w:cs="Arial"/>
          <w:color w:val="262626"/>
          <w:sz w:val="18"/>
          <w:szCs w:val="18"/>
        </w:rPr>
        <w:t>In May 2019, VLSI filed a second case in Shanghai Intellectual Property Cou</w:t>
      </w:r>
      <w:r>
        <w:rPr>
          <w:rFonts w:ascii="Arial" w:eastAsia="宋体" w:hAnsi="Arial" w:cs="Arial"/>
          <w:color w:val="262626"/>
          <w:sz w:val="18"/>
          <w:szCs w:val="18"/>
        </w:rPr>
        <w:t xml:space="preserve">rt against Intel (China) Co., Ltd., Intel Trading (Shanghai) Co., Ltd., and Intel Products (Chengdu) Co., Ltd. VLSI asserts Chinese Patent 201080024173.7. VLSI accuses certain Intel core processors and seeks an injunction. Defendants filed with the PRB an </w:t>
      </w:r>
      <w:r>
        <w:rPr>
          <w:rFonts w:ascii="Arial" w:eastAsia="宋体" w:hAnsi="Arial" w:cs="Arial"/>
          <w:color w:val="262626"/>
          <w:sz w:val="18"/>
          <w:szCs w:val="18"/>
        </w:rPr>
        <w:t>invalidation petition in October 2019. No hearing date has been set. In June 2020, defendants filed a motion to stay the trial court proceedings pending a determination on invalidity. The court has not yet ruled on the motion to stay. The court held its fi</w:t>
      </w:r>
      <w:r>
        <w:rPr>
          <w:rFonts w:ascii="Arial" w:eastAsia="宋体" w:hAnsi="Arial" w:cs="Arial"/>
          <w:color w:val="262626"/>
          <w:sz w:val="18"/>
          <w:szCs w:val="18"/>
        </w:rPr>
        <w:t>rst evidentiary hearing in September 2020. The Court held a second evidentiary hearing and trial in December 2020 and has not yet issued a ruling.</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BCD7" w14:textId="77777777">
        <w:tc>
          <w:tcPr>
            <w:tcW w:w="50" w:type="pct"/>
            <w:shd w:val="clear" w:color="auto" w:fill="auto"/>
            <w:vAlign w:val="bottom"/>
          </w:tcPr>
          <w:p w14:paraId="4C52BCCB" w14:textId="77777777" w:rsidR="00AD4DC7" w:rsidRDefault="00AD4DC7">
            <w:pPr>
              <w:rPr>
                <w:rFonts w:ascii="宋体"/>
              </w:rPr>
            </w:pPr>
          </w:p>
        </w:tc>
        <w:tc>
          <w:tcPr>
            <w:tcW w:w="276" w:type="pct"/>
            <w:shd w:val="clear" w:color="auto" w:fill="auto"/>
            <w:vAlign w:val="bottom"/>
          </w:tcPr>
          <w:p w14:paraId="4C52BCCC" w14:textId="77777777" w:rsidR="00AD4DC7" w:rsidRDefault="00AD4DC7">
            <w:pPr>
              <w:rPr>
                <w:rFonts w:ascii="宋体"/>
              </w:rPr>
            </w:pPr>
          </w:p>
        </w:tc>
        <w:tc>
          <w:tcPr>
            <w:tcW w:w="5" w:type="pct"/>
            <w:shd w:val="clear" w:color="auto" w:fill="auto"/>
            <w:vAlign w:val="bottom"/>
          </w:tcPr>
          <w:p w14:paraId="4C52BCCD" w14:textId="77777777" w:rsidR="00AD4DC7" w:rsidRDefault="00AD4DC7">
            <w:pPr>
              <w:rPr>
                <w:rFonts w:ascii="宋体"/>
              </w:rPr>
            </w:pPr>
          </w:p>
        </w:tc>
        <w:tc>
          <w:tcPr>
            <w:tcW w:w="50" w:type="pct"/>
            <w:shd w:val="clear" w:color="auto" w:fill="auto"/>
            <w:vAlign w:val="bottom"/>
          </w:tcPr>
          <w:p w14:paraId="4C52BCCE" w14:textId="77777777" w:rsidR="00AD4DC7" w:rsidRDefault="00AD4DC7">
            <w:pPr>
              <w:rPr>
                <w:rFonts w:ascii="宋体"/>
              </w:rPr>
            </w:pPr>
          </w:p>
        </w:tc>
        <w:tc>
          <w:tcPr>
            <w:tcW w:w="940" w:type="pct"/>
            <w:shd w:val="clear" w:color="auto" w:fill="auto"/>
            <w:vAlign w:val="bottom"/>
          </w:tcPr>
          <w:p w14:paraId="4C52BCCF" w14:textId="77777777" w:rsidR="00AD4DC7" w:rsidRDefault="00AD4DC7">
            <w:pPr>
              <w:rPr>
                <w:rFonts w:ascii="宋体"/>
              </w:rPr>
            </w:pPr>
          </w:p>
        </w:tc>
        <w:tc>
          <w:tcPr>
            <w:tcW w:w="5" w:type="pct"/>
            <w:shd w:val="clear" w:color="auto" w:fill="auto"/>
            <w:vAlign w:val="bottom"/>
          </w:tcPr>
          <w:p w14:paraId="4C52BCD0" w14:textId="77777777" w:rsidR="00AD4DC7" w:rsidRDefault="00AD4DC7">
            <w:pPr>
              <w:rPr>
                <w:rFonts w:ascii="宋体"/>
              </w:rPr>
            </w:pPr>
          </w:p>
        </w:tc>
        <w:tc>
          <w:tcPr>
            <w:tcW w:w="50" w:type="pct"/>
            <w:shd w:val="clear" w:color="auto" w:fill="auto"/>
            <w:vAlign w:val="bottom"/>
          </w:tcPr>
          <w:p w14:paraId="4C52BCD1" w14:textId="77777777" w:rsidR="00AD4DC7" w:rsidRDefault="00AD4DC7">
            <w:pPr>
              <w:rPr>
                <w:rFonts w:ascii="宋体"/>
              </w:rPr>
            </w:pPr>
          </w:p>
        </w:tc>
        <w:tc>
          <w:tcPr>
            <w:tcW w:w="1837" w:type="pct"/>
            <w:shd w:val="clear" w:color="auto" w:fill="auto"/>
            <w:vAlign w:val="bottom"/>
          </w:tcPr>
          <w:p w14:paraId="4C52BCD2" w14:textId="77777777" w:rsidR="00AD4DC7" w:rsidRDefault="00AD4DC7">
            <w:pPr>
              <w:rPr>
                <w:rFonts w:ascii="宋体"/>
              </w:rPr>
            </w:pPr>
          </w:p>
        </w:tc>
        <w:tc>
          <w:tcPr>
            <w:tcW w:w="5" w:type="pct"/>
            <w:shd w:val="clear" w:color="auto" w:fill="auto"/>
            <w:vAlign w:val="bottom"/>
          </w:tcPr>
          <w:p w14:paraId="4C52BCD3" w14:textId="77777777" w:rsidR="00AD4DC7" w:rsidRDefault="00AD4DC7">
            <w:pPr>
              <w:rPr>
                <w:rFonts w:ascii="宋体"/>
              </w:rPr>
            </w:pPr>
          </w:p>
        </w:tc>
        <w:tc>
          <w:tcPr>
            <w:tcW w:w="50" w:type="pct"/>
            <w:shd w:val="clear" w:color="auto" w:fill="auto"/>
            <w:vAlign w:val="bottom"/>
          </w:tcPr>
          <w:p w14:paraId="4C52BCD4" w14:textId="77777777" w:rsidR="00AD4DC7" w:rsidRDefault="00AD4DC7">
            <w:pPr>
              <w:rPr>
                <w:rFonts w:ascii="宋体"/>
              </w:rPr>
            </w:pPr>
          </w:p>
        </w:tc>
        <w:tc>
          <w:tcPr>
            <w:tcW w:w="1724" w:type="pct"/>
            <w:shd w:val="clear" w:color="auto" w:fill="auto"/>
            <w:vAlign w:val="bottom"/>
          </w:tcPr>
          <w:p w14:paraId="4C52BCD5" w14:textId="77777777" w:rsidR="00AD4DC7" w:rsidRDefault="00AD4DC7">
            <w:pPr>
              <w:rPr>
                <w:rFonts w:ascii="宋体"/>
              </w:rPr>
            </w:pPr>
          </w:p>
        </w:tc>
        <w:tc>
          <w:tcPr>
            <w:tcW w:w="5" w:type="pct"/>
            <w:shd w:val="clear" w:color="auto" w:fill="auto"/>
            <w:vAlign w:val="bottom"/>
          </w:tcPr>
          <w:p w14:paraId="4C52BCD6" w14:textId="77777777" w:rsidR="00AD4DC7" w:rsidRDefault="00AD4DC7">
            <w:pPr>
              <w:rPr>
                <w:rFonts w:ascii="宋体"/>
              </w:rPr>
            </w:pPr>
          </w:p>
        </w:tc>
      </w:tr>
      <w:tr w:rsidR="00AD4DC7" w14:paraId="4C52BCDC"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CD8"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A6" wp14:editId="4C52CAA7">
                  <wp:extent cx="304800" cy="304800"/>
                  <wp:effectExtent l="0" t="0" r="0" b="0"/>
                  <wp:docPr id="240" name="图片 353"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353"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CD9"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BCDA"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CDB"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108</w:t>
            </w:r>
          </w:p>
        </w:tc>
      </w:tr>
    </w:tbl>
    <w:p w14:paraId="4C52BCDD" w14:textId="77777777" w:rsidR="00AD4DC7" w:rsidRDefault="00CB521E">
      <w:r>
        <w:pict w14:anchorId="4C52CAA8">
          <v:rect id="_x0000_i1134" style="width:415.3pt;height:1.5pt" o:hralign="center" o:hrstd="t" o:hr="t" fillcolor="#a0a0a0" stroked="f"/>
        </w:pict>
      </w:r>
    </w:p>
    <w:p w14:paraId="4C52BCDE" w14:textId="77777777" w:rsidR="00AD4DC7" w:rsidRDefault="00CB521E">
      <w:pPr>
        <w:jc w:val="right"/>
      </w:pPr>
      <w:hyperlink r:id="rId168" w:anchor="i63d840d8a6434f9ea0b4b4bad0e8d3d6_22" w:history="1">
        <w:r>
          <w:rPr>
            <w:rStyle w:val="a5"/>
            <w:rFonts w:ascii="Arial" w:eastAsia="宋体" w:hAnsi="Arial" w:cs="Arial"/>
            <w:b/>
            <w:bCs/>
            <w:sz w:val="16"/>
            <w:szCs w:val="16"/>
          </w:rPr>
          <w:t>Table of Contents</w:t>
        </w:r>
      </w:hyperlink>
    </w:p>
    <w:p w14:paraId="4C52BCDF" w14:textId="77777777" w:rsidR="00AD4DC7" w:rsidRDefault="00AD4DC7">
      <w:pPr>
        <w:jc w:val="right"/>
      </w:pPr>
    </w:p>
    <w:p w14:paraId="4C52BCE0" w14:textId="77777777" w:rsidR="00AD4DC7" w:rsidRDefault="00CB521E">
      <w:pPr>
        <w:spacing w:after="120"/>
      </w:pPr>
      <w:r>
        <w:rPr>
          <w:rFonts w:ascii="Arial" w:eastAsia="宋体" w:hAnsi="Arial" w:cs="Arial"/>
          <w:color w:val="262626"/>
          <w:sz w:val="18"/>
          <w:szCs w:val="18"/>
        </w:rPr>
        <w:t xml:space="preserve">In November 2019, Intel, along with Apple Inc., filed a complaint against </w:t>
      </w:r>
      <w:r>
        <w:rPr>
          <w:rFonts w:ascii="Arial" w:eastAsia="宋体" w:hAnsi="Arial" w:cs="Arial"/>
          <w:color w:val="262626"/>
          <w:sz w:val="18"/>
          <w:szCs w:val="18"/>
        </w:rPr>
        <w:t>Fortress Investment Group LLC, Fortress Credit Co. LLC, Uniloc 2017 LLC, Uniloc USA, Inc., Uniloc Luxembourg S.A.R.L., VLSI, INVT SPE LLC, Inventergy Global, Inc., DSS Technology Management, Inc., IXI IP, LLC, and Seven Networks, LLC. Plaintiffs allege vio</w:t>
      </w:r>
      <w:r>
        <w:rPr>
          <w:rFonts w:ascii="Arial" w:eastAsia="宋体" w:hAnsi="Arial" w:cs="Arial"/>
          <w:color w:val="262626"/>
          <w:sz w:val="18"/>
          <w:szCs w:val="18"/>
        </w:rPr>
        <w:t>lations of Section 1 of the Sherman Act by certain defendants, Section 7 of the Clayton Act by certain defendants, and California Business and Professions Code section 17200 by all defendants based on defendants' unlawful aggregation of patents. In Februar</w:t>
      </w:r>
      <w:r>
        <w:rPr>
          <w:rFonts w:ascii="Arial" w:eastAsia="宋体" w:hAnsi="Arial" w:cs="Arial"/>
          <w:color w:val="262626"/>
          <w:sz w:val="18"/>
          <w:szCs w:val="18"/>
        </w:rPr>
        <w:t>y 2020, defendants moved to dismiss plaintiffs' complaint. In July 2020, the court granted defendants' motion to dismiss with leave to amend. The court dismissed antitrust claims related to two DSS patents with prejudice. The plaintiffs filed an amended co</w:t>
      </w:r>
      <w:r>
        <w:rPr>
          <w:rFonts w:ascii="Arial" w:eastAsia="宋体" w:hAnsi="Arial" w:cs="Arial"/>
          <w:color w:val="262626"/>
          <w:sz w:val="18"/>
          <w:szCs w:val="18"/>
        </w:rPr>
        <w:t>mplaint in August 2020, and defendants moved to dismiss in September 2020. The court heard defendants' motion to dismiss the amended complaint in December 2020 and granted the motion in January 2021, with leave to further amend</w:t>
      </w:r>
      <w:r>
        <w:rPr>
          <w:rFonts w:ascii="Arial" w:eastAsia="宋体" w:hAnsi="Arial" w:cs="Arial"/>
          <w:color w:val="262626"/>
          <w:sz w:val="20"/>
          <w:szCs w:val="20"/>
        </w:rPr>
        <w:t>.</w:t>
      </w:r>
    </w:p>
    <w:p w14:paraId="4C52BCE1" w14:textId="77777777" w:rsidR="00AD4DC7" w:rsidRDefault="00CB521E">
      <w:pPr>
        <w:spacing w:after="120"/>
      </w:pPr>
      <w:r>
        <w:rPr>
          <w:rFonts w:ascii="Arial" w:eastAsia="宋体" w:hAnsi="Arial" w:cs="Arial"/>
          <w:color w:val="262626"/>
          <w:sz w:val="18"/>
          <w:szCs w:val="18"/>
        </w:rPr>
        <w:t>In June 2020, affiliates co</w:t>
      </w:r>
      <w:r>
        <w:rPr>
          <w:rFonts w:ascii="Arial" w:eastAsia="宋体" w:hAnsi="Arial" w:cs="Arial"/>
          <w:color w:val="262626"/>
          <w:sz w:val="18"/>
          <w:szCs w:val="18"/>
        </w:rPr>
        <w:t>ntrolled by Fortress Investment Group, which also controls VLSI, acquired Finjan Holdings, Inc. Intel had signed a "Settlement, Release and Patent License Agreement" with Finjan in 2012, acquiring a license to the patents of Finjan and its affiliates, curr</w:t>
      </w:r>
      <w:r>
        <w:rPr>
          <w:rFonts w:ascii="Arial" w:eastAsia="宋体" w:hAnsi="Arial" w:cs="Arial"/>
          <w:color w:val="262626"/>
          <w:sz w:val="18"/>
          <w:szCs w:val="18"/>
        </w:rPr>
        <w:t>ent or future, through a capture period of November 20, 2022. The agreement also contains covenants wherein Finjan agrees to cause its affiliates to comply with the agreement. As such, Intel maintains that it now has a license to the patents of VLSI, which</w:t>
      </w:r>
      <w:r>
        <w:rPr>
          <w:rFonts w:ascii="Arial" w:eastAsia="宋体" w:hAnsi="Arial" w:cs="Arial"/>
          <w:color w:val="262626"/>
          <w:sz w:val="18"/>
          <w:szCs w:val="18"/>
        </w:rPr>
        <w:t xml:space="preserve"> has become a Finjan affiliate, and that Finjan must cause VLSI to dismiss its suits against Intel. In August 2020, Intel started dispute resolution proceedings under the agreement. As a part of this dispute resolution process, Intel and Finjan held a medi</w:t>
      </w:r>
      <w:r>
        <w:rPr>
          <w:rFonts w:ascii="Arial" w:eastAsia="宋体" w:hAnsi="Arial" w:cs="Arial"/>
          <w:color w:val="262626"/>
          <w:sz w:val="18"/>
          <w:szCs w:val="18"/>
        </w:rPr>
        <w:t>ation in December 2020, but failed to resolve their differences. Intel filed suit to enforce its rights under the License Agreement with Finjan in January 2021 in Delaware Chancery Court</w:t>
      </w:r>
      <w:r>
        <w:rPr>
          <w:rFonts w:ascii="Arial" w:eastAsia="宋体" w:hAnsi="Arial" w:cs="Arial"/>
          <w:color w:val="262626"/>
          <w:sz w:val="20"/>
          <w:szCs w:val="20"/>
        </w:rPr>
        <w:t xml:space="preserve">. </w:t>
      </w:r>
      <w:r>
        <w:rPr>
          <w:rFonts w:ascii="Arial" w:eastAsia="宋体" w:hAnsi="Arial" w:cs="Arial"/>
          <w:color w:val="262626"/>
          <w:sz w:val="18"/>
          <w:szCs w:val="18"/>
        </w:rPr>
        <w:t xml:space="preserve">In September 2020, Intel filed motions to stay the Texas, Delaware, </w:t>
      </w:r>
      <w:r>
        <w:rPr>
          <w:rFonts w:ascii="Arial" w:eastAsia="宋体" w:hAnsi="Arial" w:cs="Arial"/>
          <w:color w:val="262626"/>
          <w:sz w:val="18"/>
          <w:szCs w:val="18"/>
        </w:rPr>
        <w:t>and Shanghai matters pending resolution of its dispute with Finjan. In November 2020, Intel filed a motion to stay the Shenzhen matter pending resolution of its dispute with Finjan. In November 2020, the Delaware Court denied Intel's motion to stay. The ot</w:t>
      </w:r>
      <w:r>
        <w:rPr>
          <w:rFonts w:ascii="Arial" w:eastAsia="宋体" w:hAnsi="Arial" w:cs="Arial"/>
          <w:color w:val="262626"/>
          <w:sz w:val="18"/>
          <w:szCs w:val="18"/>
        </w:rPr>
        <w:t>her stay motions remain pending. Finally, Intel filed a motion to amend its answer in the Texas matters to add a license defense in November 2020. The Court has yet to rule on the motion.</w:t>
      </w:r>
    </w:p>
    <w:p w14:paraId="4C52BCE2" w14:textId="77777777" w:rsidR="00AD4DC7" w:rsidRDefault="00CB521E">
      <w:pPr>
        <w:spacing w:after="120"/>
      </w:pPr>
      <w:r>
        <w:rPr>
          <w:rFonts w:ascii="Arial" w:eastAsia="宋体" w:hAnsi="Arial" w:cs="Arial"/>
          <w:color w:val="262626"/>
          <w:sz w:val="18"/>
          <w:szCs w:val="18"/>
        </w:rPr>
        <w:t xml:space="preserve">Given the procedural posture and the nature of these cases and </w:t>
      </w:r>
      <w:r>
        <w:rPr>
          <w:rFonts w:ascii="Arial" w:eastAsia="宋体" w:hAnsi="Arial" w:cs="Arial"/>
          <w:color w:val="262626"/>
          <w:sz w:val="18"/>
          <w:szCs w:val="18"/>
        </w:rPr>
        <w:t>that there are significant factual and legal issues to be resolved, we are unable to make a reasonable estimate of the potential loss or range of losses, if any, arising from these matters. We dispute VLSI's claims and intend to vigorously defend against t</w:t>
      </w:r>
      <w:r>
        <w:rPr>
          <w:rFonts w:ascii="Arial" w:eastAsia="宋体" w:hAnsi="Arial" w:cs="Arial"/>
          <w:color w:val="262626"/>
          <w:sz w:val="18"/>
          <w:szCs w:val="18"/>
        </w:rPr>
        <w:t>hem.</w:t>
      </w:r>
    </w:p>
    <w:p w14:paraId="4C52BCE3" w14:textId="77777777" w:rsidR="00AD4DC7" w:rsidRDefault="00CB521E">
      <w:pPr>
        <w:spacing w:after="60"/>
      </w:pPr>
      <w:r>
        <w:rPr>
          <w:rFonts w:ascii="Arial" w:eastAsia="宋体" w:hAnsi="Arial" w:cs="Arial"/>
          <w:color w:val="0068B5"/>
          <w:sz w:val="20"/>
          <w:szCs w:val="20"/>
        </w:rPr>
        <w:t>Litigation Related to 7nm Product Delay Announcement</w:t>
      </w:r>
    </w:p>
    <w:p w14:paraId="4C52BCE4" w14:textId="77777777" w:rsidR="00AD4DC7" w:rsidRDefault="00CB521E">
      <w:pPr>
        <w:spacing w:after="120"/>
      </w:pPr>
      <w:r>
        <w:rPr>
          <w:rFonts w:ascii="Arial" w:eastAsia="宋体" w:hAnsi="Arial" w:cs="Arial"/>
          <w:color w:val="262626"/>
          <w:sz w:val="18"/>
          <w:szCs w:val="18"/>
        </w:rPr>
        <w:t>Starting in July 2020, five securities class action lawsuits were filed in the United States District Court for the Northern District of California against Intel and certain current and former offic</w:t>
      </w:r>
      <w:r>
        <w:rPr>
          <w:rFonts w:ascii="Arial" w:eastAsia="宋体" w:hAnsi="Arial" w:cs="Arial"/>
          <w:color w:val="262626"/>
          <w:sz w:val="18"/>
          <w:szCs w:val="18"/>
        </w:rPr>
        <w:t>ers based on Intel’s July 2020 announcement of 7nm product delays. The plaintiffs, who purport to represent classes of acquirers of Intel stock between October 2019 and July 2020, generally allege that the defendants violated securities laws by making fals</w:t>
      </w:r>
      <w:r>
        <w:rPr>
          <w:rFonts w:ascii="Arial" w:eastAsia="宋体" w:hAnsi="Arial" w:cs="Arial"/>
          <w:color w:val="262626"/>
          <w:sz w:val="18"/>
          <w:szCs w:val="18"/>
        </w:rPr>
        <w:t>e and misleading statements about the timeline for 7nm products in light of subsequently announced delays. In October 2020, the court consolidated the lawsuits and appointed lead plaintiffs, and in January 2021 the lead plaintiffs filed a consolidated comp</w:t>
      </w:r>
      <w:r>
        <w:rPr>
          <w:rFonts w:ascii="Arial" w:eastAsia="宋体" w:hAnsi="Arial" w:cs="Arial"/>
          <w:color w:val="262626"/>
          <w:sz w:val="18"/>
          <w:szCs w:val="18"/>
        </w:rPr>
        <w:t>laint. We dispute the claims described above and intend to defend the lawsuits vigorously. Given the procedural posture and the nature of these cases, including that the proceedings are in the early stages, that alleged damages have not been specified, tha</w:t>
      </w:r>
      <w:r>
        <w:rPr>
          <w:rFonts w:ascii="Arial" w:eastAsia="宋体" w:hAnsi="Arial" w:cs="Arial"/>
          <w:color w:val="262626"/>
          <w:sz w:val="18"/>
          <w:szCs w:val="18"/>
        </w:rPr>
        <w:t>t uncertainty exists as to the likelihood of a class or classes being certified or the ultimate size of any class or classes if certified, and that there are significant factual and legal issues to be resolved, we are unable to make a reasonable estimate o</w:t>
      </w:r>
      <w:r>
        <w:rPr>
          <w:rFonts w:ascii="Arial" w:eastAsia="宋体" w:hAnsi="Arial" w:cs="Arial"/>
          <w:color w:val="262626"/>
          <w:sz w:val="18"/>
          <w:szCs w:val="18"/>
        </w:rPr>
        <w:t>f the potential loss or range of losses, if any, that might arise from these matters.</w:t>
      </w:r>
    </w:p>
    <w:p w14:paraId="4C52BCE5" w14:textId="77777777" w:rsidR="00AD4DC7" w:rsidRDefault="00CB521E">
      <w:pPr>
        <w:spacing w:after="120"/>
      </w:pPr>
      <w:r>
        <w:rPr>
          <w:rFonts w:ascii="Arial" w:eastAsia="宋体" w:hAnsi="Arial" w:cs="Arial"/>
          <w:color w:val="262626"/>
          <w:sz w:val="18"/>
          <w:szCs w:val="18"/>
        </w:rPr>
        <w:t>In addition to the securities lawsuits, several Intel stockholders have filed derivative lawsuits against certain members of our Board of Directors and certain current an</w:t>
      </w:r>
      <w:r>
        <w:rPr>
          <w:rFonts w:ascii="Arial" w:eastAsia="宋体" w:hAnsi="Arial" w:cs="Arial"/>
          <w:color w:val="262626"/>
          <w:sz w:val="18"/>
          <w:szCs w:val="18"/>
        </w:rPr>
        <w:t>d former officers based on Intel’s July 2020 announcement of 7nm product delays. The complaints, which were filed in the United States District Court for the District of Delaware in December 2020, allege that defendants breached their fiduciary duties to I</w:t>
      </w:r>
      <w:r>
        <w:rPr>
          <w:rFonts w:ascii="Arial" w:eastAsia="宋体" w:hAnsi="Arial" w:cs="Arial"/>
          <w:color w:val="262626"/>
          <w:sz w:val="18"/>
          <w:szCs w:val="18"/>
        </w:rPr>
        <w:t>ntel by either making or allowing the company to make alleged misstatements about the timeline for 7nm products during the class period alleged in the securities litigation. Certain of the complaints also allege claims under Section 14(a) of the Securities</w:t>
      </w:r>
      <w:r>
        <w:rPr>
          <w:rFonts w:ascii="Arial" w:eastAsia="宋体" w:hAnsi="Arial" w:cs="Arial"/>
          <w:color w:val="262626"/>
          <w:sz w:val="18"/>
          <w:szCs w:val="18"/>
        </w:rPr>
        <w:t xml:space="preserve"> Exchange Act of 1934. The complaints seek to recover damages on behalf of Intel. Defendants have not yet responded. </w:t>
      </w:r>
    </w:p>
    <w:p w14:paraId="4C52BCE6" w14:textId="77777777" w:rsidR="00AD4DC7" w:rsidRDefault="00AD4DC7"/>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AD4DC7" w14:paraId="4C52BCF3" w14:textId="77777777">
        <w:tc>
          <w:tcPr>
            <w:tcW w:w="50" w:type="pct"/>
            <w:shd w:val="clear" w:color="auto" w:fill="auto"/>
            <w:vAlign w:val="bottom"/>
          </w:tcPr>
          <w:p w14:paraId="4C52BCE7" w14:textId="77777777" w:rsidR="00AD4DC7" w:rsidRDefault="00AD4DC7">
            <w:pPr>
              <w:rPr>
                <w:rFonts w:ascii="宋体"/>
              </w:rPr>
            </w:pPr>
          </w:p>
        </w:tc>
        <w:tc>
          <w:tcPr>
            <w:tcW w:w="276" w:type="pct"/>
            <w:shd w:val="clear" w:color="auto" w:fill="auto"/>
            <w:vAlign w:val="bottom"/>
          </w:tcPr>
          <w:p w14:paraId="4C52BCE8" w14:textId="77777777" w:rsidR="00AD4DC7" w:rsidRDefault="00AD4DC7">
            <w:pPr>
              <w:rPr>
                <w:rFonts w:ascii="宋体"/>
              </w:rPr>
            </w:pPr>
          </w:p>
        </w:tc>
        <w:tc>
          <w:tcPr>
            <w:tcW w:w="5" w:type="pct"/>
            <w:shd w:val="clear" w:color="auto" w:fill="auto"/>
            <w:vAlign w:val="bottom"/>
          </w:tcPr>
          <w:p w14:paraId="4C52BCE9" w14:textId="77777777" w:rsidR="00AD4DC7" w:rsidRDefault="00AD4DC7">
            <w:pPr>
              <w:rPr>
                <w:rFonts w:ascii="宋体"/>
              </w:rPr>
            </w:pPr>
          </w:p>
        </w:tc>
        <w:tc>
          <w:tcPr>
            <w:tcW w:w="50" w:type="pct"/>
            <w:shd w:val="clear" w:color="auto" w:fill="auto"/>
            <w:vAlign w:val="bottom"/>
          </w:tcPr>
          <w:p w14:paraId="4C52BCEA" w14:textId="77777777" w:rsidR="00AD4DC7" w:rsidRDefault="00AD4DC7">
            <w:pPr>
              <w:rPr>
                <w:rFonts w:ascii="宋体"/>
              </w:rPr>
            </w:pPr>
          </w:p>
        </w:tc>
        <w:tc>
          <w:tcPr>
            <w:tcW w:w="940" w:type="pct"/>
            <w:shd w:val="clear" w:color="auto" w:fill="auto"/>
            <w:vAlign w:val="bottom"/>
          </w:tcPr>
          <w:p w14:paraId="4C52BCEB" w14:textId="77777777" w:rsidR="00AD4DC7" w:rsidRDefault="00AD4DC7">
            <w:pPr>
              <w:rPr>
                <w:rFonts w:ascii="宋体"/>
              </w:rPr>
            </w:pPr>
          </w:p>
        </w:tc>
        <w:tc>
          <w:tcPr>
            <w:tcW w:w="5" w:type="pct"/>
            <w:shd w:val="clear" w:color="auto" w:fill="auto"/>
            <w:vAlign w:val="bottom"/>
          </w:tcPr>
          <w:p w14:paraId="4C52BCEC" w14:textId="77777777" w:rsidR="00AD4DC7" w:rsidRDefault="00AD4DC7">
            <w:pPr>
              <w:rPr>
                <w:rFonts w:ascii="宋体"/>
              </w:rPr>
            </w:pPr>
          </w:p>
        </w:tc>
        <w:tc>
          <w:tcPr>
            <w:tcW w:w="50" w:type="pct"/>
            <w:shd w:val="clear" w:color="auto" w:fill="auto"/>
            <w:vAlign w:val="bottom"/>
          </w:tcPr>
          <w:p w14:paraId="4C52BCED" w14:textId="77777777" w:rsidR="00AD4DC7" w:rsidRDefault="00AD4DC7">
            <w:pPr>
              <w:rPr>
                <w:rFonts w:ascii="宋体"/>
              </w:rPr>
            </w:pPr>
          </w:p>
        </w:tc>
        <w:tc>
          <w:tcPr>
            <w:tcW w:w="1837" w:type="pct"/>
            <w:shd w:val="clear" w:color="auto" w:fill="auto"/>
            <w:vAlign w:val="bottom"/>
          </w:tcPr>
          <w:p w14:paraId="4C52BCEE" w14:textId="77777777" w:rsidR="00AD4DC7" w:rsidRDefault="00AD4DC7">
            <w:pPr>
              <w:rPr>
                <w:rFonts w:ascii="宋体"/>
              </w:rPr>
            </w:pPr>
          </w:p>
        </w:tc>
        <w:tc>
          <w:tcPr>
            <w:tcW w:w="5" w:type="pct"/>
            <w:shd w:val="clear" w:color="auto" w:fill="auto"/>
            <w:vAlign w:val="bottom"/>
          </w:tcPr>
          <w:p w14:paraId="4C52BCEF" w14:textId="77777777" w:rsidR="00AD4DC7" w:rsidRDefault="00AD4DC7">
            <w:pPr>
              <w:rPr>
                <w:rFonts w:ascii="宋体"/>
              </w:rPr>
            </w:pPr>
          </w:p>
        </w:tc>
        <w:tc>
          <w:tcPr>
            <w:tcW w:w="50" w:type="pct"/>
            <w:shd w:val="clear" w:color="auto" w:fill="auto"/>
            <w:vAlign w:val="bottom"/>
          </w:tcPr>
          <w:p w14:paraId="4C52BCF0" w14:textId="77777777" w:rsidR="00AD4DC7" w:rsidRDefault="00AD4DC7">
            <w:pPr>
              <w:rPr>
                <w:rFonts w:ascii="宋体"/>
              </w:rPr>
            </w:pPr>
          </w:p>
        </w:tc>
        <w:tc>
          <w:tcPr>
            <w:tcW w:w="1724" w:type="pct"/>
            <w:shd w:val="clear" w:color="auto" w:fill="auto"/>
            <w:vAlign w:val="bottom"/>
          </w:tcPr>
          <w:p w14:paraId="4C52BCF1" w14:textId="77777777" w:rsidR="00AD4DC7" w:rsidRDefault="00AD4DC7">
            <w:pPr>
              <w:rPr>
                <w:rFonts w:ascii="宋体"/>
              </w:rPr>
            </w:pPr>
          </w:p>
        </w:tc>
        <w:tc>
          <w:tcPr>
            <w:tcW w:w="5" w:type="pct"/>
            <w:shd w:val="clear" w:color="auto" w:fill="auto"/>
            <w:vAlign w:val="bottom"/>
          </w:tcPr>
          <w:p w14:paraId="4C52BCF2" w14:textId="77777777" w:rsidR="00AD4DC7" w:rsidRDefault="00AD4DC7">
            <w:pPr>
              <w:rPr>
                <w:rFonts w:ascii="宋体"/>
              </w:rPr>
            </w:pPr>
          </w:p>
        </w:tc>
      </w:tr>
      <w:tr w:rsidR="00AD4DC7" w14:paraId="4C52BCF8"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CF4"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A9" wp14:editId="4C52CAAA">
                  <wp:extent cx="304800" cy="304800"/>
                  <wp:effectExtent l="0" t="0" r="0" b="0"/>
                  <wp:docPr id="239" name="图片 35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355"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CF5" w14:textId="77777777" w:rsidR="00AD4DC7" w:rsidRDefault="00CB521E">
            <w:pPr>
              <w:textAlignment w:val="center"/>
            </w:pPr>
            <w:r>
              <w:rPr>
                <w:rFonts w:ascii="Arial" w:eastAsia="宋体" w:hAnsi="Arial" w:cs="Arial"/>
                <w:color w:val="262626"/>
                <w:sz w:val="16"/>
                <w:szCs w:val="16"/>
              </w:rPr>
              <w:t>Financial Statements</w:t>
            </w:r>
          </w:p>
        </w:tc>
        <w:tc>
          <w:tcPr>
            <w:tcW w:w="0" w:type="auto"/>
            <w:gridSpan w:val="3"/>
            <w:tcBorders>
              <w:top w:val="single" w:sz="8" w:space="0" w:color="0068B5"/>
              <w:left w:val="single" w:sz="8" w:space="0" w:color="0068B5"/>
            </w:tcBorders>
            <w:shd w:val="clear" w:color="auto" w:fill="auto"/>
            <w:tcMar>
              <w:top w:w="40" w:type="dxa"/>
              <w:left w:w="20" w:type="dxa"/>
              <w:bottom w:w="40" w:type="dxa"/>
              <w:right w:w="20" w:type="dxa"/>
            </w:tcMar>
            <w:vAlign w:val="center"/>
          </w:tcPr>
          <w:p w14:paraId="4C52BCF6" w14:textId="77777777" w:rsidR="00AD4DC7" w:rsidRDefault="00CB521E">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CF7"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109</w:t>
            </w:r>
          </w:p>
        </w:tc>
      </w:tr>
    </w:tbl>
    <w:p w14:paraId="4C52BCF9" w14:textId="77777777" w:rsidR="00AD4DC7" w:rsidRDefault="00CB521E">
      <w:r>
        <w:pict w14:anchorId="4C52CAAB">
          <v:rect id="_x0000_i1135" style="width:415.3pt;height:1.5pt" o:hralign="center" o:hrstd="t" o:hr="t" fillcolor="#a0a0a0" stroked="f"/>
        </w:pict>
      </w:r>
    </w:p>
    <w:p w14:paraId="4C52BCFA" w14:textId="77777777" w:rsidR="00AD4DC7" w:rsidRDefault="00CB521E">
      <w:pPr>
        <w:jc w:val="right"/>
      </w:pPr>
      <w:hyperlink r:id="rId169" w:anchor="i63d840d8a6434f9ea0b4b4bad0e8d3d6_22" w:history="1">
        <w:r>
          <w:rPr>
            <w:rStyle w:val="a5"/>
            <w:rFonts w:ascii="Arial" w:eastAsia="宋体" w:hAnsi="Arial" w:cs="Arial"/>
            <w:b/>
            <w:bCs/>
            <w:sz w:val="16"/>
            <w:szCs w:val="16"/>
          </w:rPr>
          <w:t>Table of Contents</w:t>
        </w:r>
      </w:hyperlink>
    </w:p>
    <w:p w14:paraId="4C52BCFB"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AD4DC7" w14:paraId="4C52BD02" w14:textId="77777777">
        <w:tc>
          <w:tcPr>
            <w:tcW w:w="50" w:type="pct"/>
            <w:shd w:val="clear" w:color="auto" w:fill="auto"/>
          </w:tcPr>
          <w:p w14:paraId="4C52BCFC" w14:textId="77777777" w:rsidR="00AD4DC7" w:rsidRDefault="00AD4DC7">
            <w:pPr>
              <w:rPr>
                <w:rFonts w:ascii="宋体"/>
              </w:rPr>
            </w:pPr>
          </w:p>
        </w:tc>
        <w:tc>
          <w:tcPr>
            <w:tcW w:w="4870" w:type="pct"/>
            <w:shd w:val="clear" w:color="auto" w:fill="auto"/>
          </w:tcPr>
          <w:p w14:paraId="4C52BCFD" w14:textId="77777777" w:rsidR="00AD4DC7" w:rsidRDefault="00AD4DC7">
            <w:pPr>
              <w:rPr>
                <w:rFonts w:ascii="宋体"/>
              </w:rPr>
            </w:pPr>
          </w:p>
        </w:tc>
        <w:tc>
          <w:tcPr>
            <w:tcW w:w="5" w:type="pct"/>
            <w:shd w:val="clear" w:color="auto" w:fill="auto"/>
          </w:tcPr>
          <w:p w14:paraId="4C52BCFE" w14:textId="77777777" w:rsidR="00AD4DC7" w:rsidRDefault="00AD4DC7">
            <w:pPr>
              <w:rPr>
                <w:rFonts w:ascii="宋体"/>
              </w:rPr>
            </w:pPr>
          </w:p>
        </w:tc>
        <w:tc>
          <w:tcPr>
            <w:tcW w:w="5" w:type="pct"/>
            <w:shd w:val="clear" w:color="auto" w:fill="auto"/>
          </w:tcPr>
          <w:p w14:paraId="4C52BCFF" w14:textId="77777777" w:rsidR="00AD4DC7" w:rsidRDefault="00AD4DC7">
            <w:pPr>
              <w:rPr>
                <w:rFonts w:ascii="宋体"/>
              </w:rPr>
            </w:pPr>
          </w:p>
        </w:tc>
        <w:tc>
          <w:tcPr>
            <w:tcW w:w="64" w:type="pct"/>
            <w:shd w:val="clear" w:color="auto" w:fill="auto"/>
          </w:tcPr>
          <w:p w14:paraId="4C52BD00" w14:textId="77777777" w:rsidR="00AD4DC7" w:rsidRDefault="00AD4DC7">
            <w:pPr>
              <w:rPr>
                <w:rFonts w:ascii="宋体"/>
              </w:rPr>
            </w:pPr>
          </w:p>
        </w:tc>
        <w:tc>
          <w:tcPr>
            <w:tcW w:w="5" w:type="pct"/>
            <w:shd w:val="clear" w:color="auto" w:fill="auto"/>
          </w:tcPr>
          <w:p w14:paraId="4C52BD01" w14:textId="77777777" w:rsidR="00AD4DC7" w:rsidRDefault="00AD4DC7">
            <w:pPr>
              <w:rPr>
                <w:rFonts w:ascii="宋体"/>
              </w:rPr>
            </w:pPr>
          </w:p>
        </w:tc>
      </w:tr>
      <w:tr w:rsidR="00AD4DC7" w14:paraId="4C52BD05" w14:textId="77777777">
        <w:tc>
          <w:tcPr>
            <w:tcW w:w="0" w:type="auto"/>
            <w:gridSpan w:val="3"/>
            <w:shd w:val="clear" w:color="auto" w:fill="004A86"/>
            <w:tcMar>
              <w:top w:w="40" w:type="dxa"/>
              <w:left w:w="20" w:type="dxa"/>
              <w:bottom w:w="40" w:type="dxa"/>
              <w:right w:w="20" w:type="dxa"/>
            </w:tcMar>
            <w:vAlign w:val="center"/>
          </w:tcPr>
          <w:p w14:paraId="4C52BD03" w14:textId="77777777" w:rsidR="00AD4DC7" w:rsidRDefault="00CB521E">
            <w:pPr>
              <w:textAlignment w:val="center"/>
            </w:pPr>
            <w:r>
              <w:rPr>
                <w:rFonts w:ascii="Arial" w:eastAsia="宋体" w:hAnsi="Arial" w:cs="Arial"/>
                <w:color w:val="FFFFFF"/>
                <w:sz w:val="36"/>
                <w:szCs w:val="36"/>
              </w:rPr>
              <w:t>Key Terms</w:t>
            </w:r>
          </w:p>
        </w:tc>
        <w:tc>
          <w:tcPr>
            <w:tcW w:w="0" w:type="auto"/>
            <w:gridSpan w:val="3"/>
            <w:shd w:val="clear" w:color="auto" w:fill="auto"/>
            <w:tcMar>
              <w:top w:w="0" w:type="dxa"/>
              <w:left w:w="20" w:type="dxa"/>
              <w:bottom w:w="0" w:type="dxa"/>
              <w:right w:w="20" w:type="dxa"/>
            </w:tcMar>
          </w:tcPr>
          <w:p w14:paraId="4C52BD04" w14:textId="77777777" w:rsidR="00AD4DC7" w:rsidRDefault="00AD4DC7">
            <w:pPr>
              <w:rPr>
                <w:rFonts w:ascii="宋体"/>
              </w:rPr>
            </w:pPr>
          </w:p>
        </w:tc>
      </w:tr>
      <w:tr w:rsidR="00AD4DC7" w14:paraId="4C52BD08" w14:textId="77777777">
        <w:trPr>
          <w:trHeight w:val="160"/>
        </w:trPr>
        <w:tc>
          <w:tcPr>
            <w:tcW w:w="0" w:type="auto"/>
            <w:gridSpan w:val="3"/>
            <w:shd w:val="clear" w:color="auto" w:fill="auto"/>
            <w:tcMar>
              <w:top w:w="0" w:type="dxa"/>
              <w:left w:w="20" w:type="dxa"/>
              <w:bottom w:w="0" w:type="dxa"/>
              <w:right w:w="20" w:type="dxa"/>
            </w:tcMar>
          </w:tcPr>
          <w:p w14:paraId="4C52BD06" w14:textId="77777777" w:rsidR="00AD4DC7" w:rsidRDefault="00AD4DC7">
            <w:pPr>
              <w:rPr>
                <w:rFonts w:ascii="宋体"/>
              </w:rPr>
            </w:pPr>
          </w:p>
        </w:tc>
        <w:tc>
          <w:tcPr>
            <w:tcW w:w="0" w:type="auto"/>
            <w:gridSpan w:val="3"/>
            <w:shd w:val="clear" w:color="auto" w:fill="00A3F6"/>
            <w:tcMar>
              <w:top w:w="0" w:type="dxa"/>
              <w:left w:w="20" w:type="dxa"/>
              <w:bottom w:w="0" w:type="dxa"/>
              <w:right w:w="20" w:type="dxa"/>
            </w:tcMar>
          </w:tcPr>
          <w:p w14:paraId="4C52BD07" w14:textId="77777777" w:rsidR="00AD4DC7" w:rsidRDefault="00AD4DC7">
            <w:pPr>
              <w:rPr>
                <w:rFonts w:ascii="宋体"/>
              </w:rPr>
            </w:pPr>
          </w:p>
        </w:tc>
      </w:tr>
    </w:tbl>
    <w:p w14:paraId="4C52BD09" w14:textId="77777777" w:rsidR="00AD4DC7" w:rsidRDefault="00CB521E">
      <w:r>
        <w:rPr>
          <w:rFonts w:ascii="Arial" w:eastAsia="宋体" w:hAnsi="Arial" w:cs="Arial"/>
          <w:color w:val="262626"/>
          <w:sz w:val="18"/>
          <w:szCs w:val="18"/>
        </w:rPr>
        <w:t xml:space="preserve">We use terms throughout our document that are specific to Intel or that are abbreviations that may not be commonly known or used. Below is a list of these terms used in our document. </w:t>
      </w:r>
    </w:p>
    <w:tbl>
      <w:tblPr>
        <w:tblW w:w="5000" w:type="pct"/>
        <w:tblCellMar>
          <w:top w:w="15" w:type="dxa"/>
          <w:left w:w="15" w:type="dxa"/>
          <w:bottom w:w="15" w:type="dxa"/>
          <w:right w:w="15" w:type="dxa"/>
        </w:tblCellMar>
        <w:tblLook w:val="04A0" w:firstRow="1" w:lastRow="0" w:firstColumn="1" w:lastColumn="0" w:noHBand="0" w:noVBand="1"/>
      </w:tblPr>
      <w:tblGrid>
        <w:gridCol w:w="72"/>
        <w:gridCol w:w="1164"/>
        <w:gridCol w:w="39"/>
        <w:gridCol w:w="36"/>
        <w:gridCol w:w="36"/>
        <w:gridCol w:w="36"/>
        <w:gridCol w:w="51"/>
        <w:gridCol w:w="6860"/>
        <w:gridCol w:w="42"/>
      </w:tblGrid>
      <w:tr w:rsidR="00AD4DC7" w14:paraId="4C52BD13" w14:textId="77777777">
        <w:tc>
          <w:tcPr>
            <w:tcW w:w="50" w:type="pct"/>
            <w:shd w:val="clear" w:color="auto" w:fill="auto"/>
          </w:tcPr>
          <w:p w14:paraId="4C52BD0A" w14:textId="77777777" w:rsidR="00AD4DC7" w:rsidRDefault="00AD4DC7">
            <w:pPr>
              <w:rPr>
                <w:rFonts w:ascii="宋体"/>
              </w:rPr>
            </w:pPr>
          </w:p>
        </w:tc>
        <w:tc>
          <w:tcPr>
            <w:tcW w:w="730" w:type="pct"/>
            <w:shd w:val="clear" w:color="auto" w:fill="auto"/>
          </w:tcPr>
          <w:p w14:paraId="4C52BD0B" w14:textId="77777777" w:rsidR="00AD4DC7" w:rsidRDefault="00AD4DC7">
            <w:pPr>
              <w:rPr>
                <w:rFonts w:ascii="宋体"/>
              </w:rPr>
            </w:pPr>
          </w:p>
        </w:tc>
        <w:tc>
          <w:tcPr>
            <w:tcW w:w="5" w:type="pct"/>
            <w:shd w:val="clear" w:color="auto" w:fill="auto"/>
          </w:tcPr>
          <w:p w14:paraId="4C52BD0C" w14:textId="77777777" w:rsidR="00AD4DC7" w:rsidRDefault="00AD4DC7">
            <w:pPr>
              <w:rPr>
                <w:rFonts w:ascii="宋体"/>
              </w:rPr>
            </w:pPr>
          </w:p>
        </w:tc>
        <w:tc>
          <w:tcPr>
            <w:tcW w:w="5" w:type="pct"/>
            <w:shd w:val="clear" w:color="auto" w:fill="auto"/>
          </w:tcPr>
          <w:p w14:paraId="4C52BD0D" w14:textId="77777777" w:rsidR="00AD4DC7" w:rsidRDefault="00AD4DC7">
            <w:pPr>
              <w:rPr>
                <w:rFonts w:ascii="宋体"/>
              </w:rPr>
            </w:pPr>
          </w:p>
        </w:tc>
        <w:tc>
          <w:tcPr>
            <w:tcW w:w="17" w:type="pct"/>
            <w:shd w:val="clear" w:color="auto" w:fill="auto"/>
          </w:tcPr>
          <w:p w14:paraId="4C52BD0E" w14:textId="77777777" w:rsidR="00AD4DC7" w:rsidRDefault="00AD4DC7">
            <w:pPr>
              <w:rPr>
                <w:rFonts w:ascii="宋体"/>
              </w:rPr>
            </w:pPr>
          </w:p>
        </w:tc>
        <w:tc>
          <w:tcPr>
            <w:tcW w:w="5" w:type="pct"/>
            <w:shd w:val="clear" w:color="auto" w:fill="auto"/>
          </w:tcPr>
          <w:p w14:paraId="4C52BD0F" w14:textId="77777777" w:rsidR="00AD4DC7" w:rsidRDefault="00AD4DC7">
            <w:pPr>
              <w:rPr>
                <w:rFonts w:ascii="宋体"/>
              </w:rPr>
            </w:pPr>
          </w:p>
        </w:tc>
        <w:tc>
          <w:tcPr>
            <w:tcW w:w="50" w:type="pct"/>
            <w:shd w:val="clear" w:color="auto" w:fill="auto"/>
          </w:tcPr>
          <w:p w14:paraId="4C52BD10" w14:textId="77777777" w:rsidR="00AD4DC7" w:rsidRDefault="00AD4DC7">
            <w:pPr>
              <w:rPr>
                <w:rFonts w:ascii="宋体"/>
              </w:rPr>
            </w:pPr>
          </w:p>
        </w:tc>
        <w:tc>
          <w:tcPr>
            <w:tcW w:w="4132" w:type="pct"/>
            <w:shd w:val="clear" w:color="auto" w:fill="auto"/>
          </w:tcPr>
          <w:p w14:paraId="4C52BD11" w14:textId="77777777" w:rsidR="00AD4DC7" w:rsidRDefault="00AD4DC7">
            <w:pPr>
              <w:rPr>
                <w:rFonts w:ascii="宋体"/>
              </w:rPr>
            </w:pPr>
          </w:p>
        </w:tc>
        <w:tc>
          <w:tcPr>
            <w:tcW w:w="5" w:type="pct"/>
            <w:shd w:val="clear" w:color="auto" w:fill="auto"/>
          </w:tcPr>
          <w:p w14:paraId="4C52BD12" w14:textId="77777777" w:rsidR="00AD4DC7" w:rsidRDefault="00AD4DC7">
            <w:pPr>
              <w:rPr>
                <w:rFonts w:ascii="宋体"/>
              </w:rPr>
            </w:pPr>
          </w:p>
        </w:tc>
      </w:tr>
      <w:tr w:rsidR="00AD4DC7" w14:paraId="4C52BD17" w14:textId="77777777">
        <w:tc>
          <w:tcPr>
            <w:tcW w:w="0" w:type="auto"/>
            <w:gridSpan w:val="3"/>
            <w:shd w:val="clear" w:color="auto" w:fill="auto"/>
            <w:tcMar>
              <w:top w:w="40" w:type="dxa"/>
              <w:left w:w="20" w:type="dxa"/>
              <w:bottom w:w="40" w:type="dxa"/>
              <w:right w:w="20" w:type="dxa"/>
            </w:tcMar>
          </w:tcPr>
          <w:p w14:paraId="4C52BD14" w14:textId="77777777" w:rsidR="00AD4DC7" w:rsidRDefault="00CB521E">
            <w:pPr>
              <w:jc w:val="center"/>
              <w:textAlignment w:val="top"/>
            </w:pPr>
            <w:r>
              <w:rPr>
                <w:rFonts w:ascii="Arial" w:eastAsia="宋体" w:hAnsi="Arial" w:cs="Arial"/>
                <w:color w:val="0068B5"/>
                <w:sz w:val="18"/>
                <w:szCs w:val="18"/>
              </w:rPr>
              <w:t>Term</w:t>
            </w:r>
          </w:p>
        </w:tc>
        <w:tc>
          <w:tcPr>
            <w:tcW w:w="0" w:type="auto"/>
            <w:gridSpan w:val="3"/>
            <w:shd w:val="clear" w:color="auto" w:fill="auto"/>
            <w:tcMar>
              <w:top w:w="0" w:type="dxa"/>
              <w:left w:w="20" w:type="dxa"/>
              <w:bottom w:w="0" w:type="dxa"/>
              <w:right w:w="20" w:type="dxa"/>
            </w:tcMar>
          </w:tcPr>
          <w:p w14:paraId="4C52BD1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16" w14:textId="77777777" w:rsidR="00AD4DC7" w:rsidRDefault="00CB521E">
            <w:pPr>
              <w:jc w:val="center"/>
              <w:textAlignment w:val="top"/>
            </w:pPr>
            <w:r>
              <w:rPr>
                <w:rFonts w:ascii="Arial" w:eastAsia="宋体" w:hAnsi="Arial" w:cs="Arial"/>
                <w:color w:val="0068B5"/>
                <w:sz w:val="18"/>
                <w:szCs w:val="18"/>
              </w:rPr>
              <w:t>Definition</w:t>
            </w:r>
          </w:p>
        </w:tc>
      </w:tr>
      <w:tr w:rsidR="00AD4DC7" w14:paraId="4C52BD1B" w14:textId="77777777">
        <w:trPr>
          <w:hidden/>
        </w:trPr>
        <w:tc>
          <w:tcPr>
            <w:tcW w:w="0" w:type="auto"/>
            <w:gridSpan w:val="3"/>
            <w:shd w:val="clear" w:color="auto" w:fill="auto"/>
          </w:tcPr>
          <w:p w14:paraId="4C52BD18" w14:textId="77777777" w:rsidR="00AD4DC7" w:rsidRDefault="00AD4DC7">
            <w:pPr>
              <w:rPr>
                <w:rFonts w:ascii="宋体"/>
                <w:vanish/>
              </w:rPr>
            </w:pPr>
          </w:p>
        </w:tc>
        <w:tc>
          <w:tcPr>
            <w:tcW w:w="0" w:type="auto"/>
            <w:gridSpan w:val="3"/>
            <w:shd w:val="clear" w:color="auto" w:fill="auto"/>
          </w:tcPr>
          <w:p w14:paraId="4C52BD19" w14:textId="77777777" w:rsidR="00AD4DC7" w:rsidRDefault="00AD4DC7">
            <w:pPr>
              <w:rPr>
                <w:rFonts w:ascii="宋体"/>
                <w:vanish/>
              </w:rPr>
            </w:pPr>
          </w:p>
        </w:tc>
        <w:tc>
          <w:tcPr>
            <w:tcW w:w="0" w:type="auto"/>
            <w:gridSpan w:val="3"/>
            <w:shd w:val="clear" w:color="auto" w:fill="auto"/>
          </w:tcPr>
          <w:p w14:paraId="4C52BD1A" w14:textId="77777777" w:rsidR="00AD4DC7" w:rsidRDefault="00AD4DC7">
            <w:pPr>
              <w:rPr>
                <w:rFonts w:ascii="宋体"/>
                <w:vanish/>
              </w:rPr>
            </w:pPr>
          </w:p>
        </w:tc>
      </w:tr>
      <w:tr w:rsidR="00AD4DC7" w14:paraId="4C52BD1F" w14:textId="77777777">
        <w:tc>
          <w:tcPr>
            <w:tcW w:w="0" w:type="auto"/>
            <w:gridSpan w:val="3"/>
            <w:tcBorders>
              <w:top w:val="single" w:sz="8" w:space="0" w:color="0068B5"/>
            </w:tcBorders>
            <w:shd w:val="clear" w:color="auto" w:fill="auto"/>
            <w:tcMar>
              <w:top w:w="40" w:type="dxa"/>
              <w:left w:w="20" w:type="dxa"/>
              <w:bottom w:w="40" w:type="dxa"/>
              <w:right w:w="20" w:type="dxa"/>
            </w:tcMar>
          </w:tcPr>
          <w:p w14:paraId="4C52BD1C" w14:textId="77777777" w:rsidR="00AD4DC7" w:rsidRDefault="00CB521E">
            <w:pPr>
              <w:textAlignment w:val="top"/>
            </w:pPr>
            <w:r>
              <w:rPr>
                <w:rFonts w:ascii="Arial" w:eastAsia="宋体" w:hAnsi="Arial" w:cs="Arial"/>
                <w:color w:val="0068B5"/>
                <w:sz w:val="18"/>
                <w:szCs w:val="18"/>
              </w:rPr>
              <w:t>2006 Plan</w:t>
            </w:r>
          </w:p>
        </w:tc>
        <w:tc>
          <w:tcPr>
            <w:tcW w:w="0" w:type="auto"/>
            <w:gridSpan w:val="3"/>
            <w:shd w:val="clear" w:color="auto" w:fill="auto"/>
            <w:tcMar>
              <w:top w:w="0" w:type="dxa"/>
              <w:left w:w="20" w:type="dxa"/>
              <w:bottom w:w="0" w:type="dxa"/>
              <w:right w:w="20" w:type="dxa"/>
            </w:tcMar>
          </w:tcPr>
          <w:p w14:paraId="4C52BD1D"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4C52BD1E" w14:textId="77777777" w:rsidR="00AD4DC7" w:rsidRDefault="00CB521E">
            <w:pPr>
              <w:textAlignment w:val="top"/>
            </w:pPr>
            <w:r>
              <w:rPr>
                <w:rFonts w:ascii="Arial" w:eastAsia="宋体" w:hAnsi="Arial" w:cs="Arial"/>
                <w:color w:val="262626"/>
                <w:sz w:val="18"/>
                <w:szCs w:val="18"/>
              </w:rPr>
              <w:t xml:space="preserve">2006 Equity </w:t>
            </w:r>
            <w:r>
              <w:rPr>
                <w:rFonts w:ascii="Arial" w:eastAsia="宋体" w:hAnsi="Arial" w:cs="Arial"/>
                <w:color w:val="262626"/>
                <w:sz w:val="18"/>
                <w:szCs w:val="18"/>
              </w:rPr>
              <w:t>Incentive Plan</w:t>
            </w:r>
          </w:p>
        </w:tc>
      </w:tr>
      <w:tr w:rsidR="00AD4DC7" w14:paraId="4C52BD23" w14:textId="77777777">
        <w:tc>
          <w:tcPr>
            <w:tcW w:w="0" w:type="auto"/>
            <w:gridSpan w:val="3"/>
            <w:shd w:val="clear" w:color="auto" w:fill="auto"/>
            <w:tcMar>
              <w:top w:w="40" w:type="dxa"/>
              <w:left w:w="20" w:type="dxa"/>
              <w:bottom w:w="40" w:type="dxa"/>
              <w:right w:w="20" w:type="dxa"/>
            </w:tcMar>
          </w:tcPr>
          <w:p w14:paraId="4C52BD20" w14:textId="77777777" w:rsidR="00AD4DC7" w:rsidRDefault="00CB521E">
            <w:pPr>
              <w:textAlignment w:val="top"/>
            </w:pPr>
            <w:r>
              <w:rPr>
                <w:rFonts w:ascii="Arial" w:eastAsia="宋体" w:hAnsi="Arial" w:cs="Arial"/>
                <w:color w:val="0068B5"/>
                <w:sz w:val="18"/>
                <w:szCs w:val="18"/>
              </w:rPr>
              <w:t>2006 ESPP</w:t>
            </w:r>
          </w:p>
        </w:tc>
        <w:tc>
          <w:tcPr>
            <w:tcW w:w="0" w:type="auto"/>
            <w:gridSpan w:val="3"/>
            <w:shd w:val="clear" w:color="auto" w:fill="auto"/>
            <w:tcMar>
              <w:top w:w="0" w:type="dxa"/>
              <w:left w:w="20" w:type="dxa"/>
              <w:bottom w:w="0" w:type="dxa"/>
              <w:right w:w="20" w:type="dxa"/>
            </w:tcMar>
          </w:tcPr>
          <w:p w14:paraId="4C52BD2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22" w14:textId="77777777" w:rsidR="00AD4DC7" w:rsidRDefault="00CB521E">
            <w:pPr>
              <w:textAlignment w:val="top"/>
            </w:pPr>
            <w:r>
              <w:rPr>
                <w:rFonts w:ascii="Arial" w:eastAsia="宋体" w:hAnsi="Arial" w:cs="Arial"/>
                <w:color w:val="262626"/>
                <w:sz w:val="18"/>
                <w:szCs w:val="18"/>
              </w:rPr>
              <w:t>2006 Employee Stock Purchase Plan</w:t>
            </w:r>
          </w:p>
        </w:tc>
      </w:tr>
      <w:tr w:rsidR="00AD4DC7" w14:paraId="4C52BD27" w14:textId="77777777">
        <w:tc>
          <w:tcPr>
            <w:tcW w:w="0" w:type="auto"/>
            <w:gridSpan w:val="3"/>
            <w:shd w:val="clear" w:color="auto" w:fill="auto"/>
            <w:tcMar>
              <w:top w:w="40" w:type="dxa"/>
              <w:left w:w="20" w:type="dxa"/>
              <w:bottom w:w="40" w:type="dxa"/>
              <w:right w:w="20" w:type="dxa"/>
            </w:tcMar>
          </w:tcPr>
          <w:p w14:paraId="4C52BD24" w14:textId="77777777" w:rsidR="00AD4DC7" w:rsidRDefault="00CB521E">
            <w:pPr>
              <w:textAlignment w:val="top"/>
            </w:pPr>
            <w:r>
              <w:rPr>
                <w:rFonts w:ascii="Arial" w:eastAsia="宋体" w:hAnsi="Arial" w:cs="Arial"/>
                <w:color w:val="0068B5"/>
                <w:sz w:val="18"/>
                <w:szCs w:val="18"/>
              </w:rPr>
              <w:t>2009 Debentures</w:t>
            </w:r>
          </w:p>
        </w:tc>
        <w:tc>
          <w:tcPr>
            <w:tcW w:w="0" w:type="auto"/>
            <w:gridSpan w:val="3"/>
            <w:shd w:val="clear" w:color="auto" w:fill="auto"/>
            <w:tcMar>
              <w:top w:w="0" w:type="dxa"/>
              <w:left w:w="20" w:type="dxa"/>
              <w:bottom w:w="0" w:type="dxa"/>
              <w:right w:w="20" w:type="dxa"/>
            </w:tcMar>
          </w:tcPr>
          <w:p w14:paraId="4C52BD2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26" w14:textId="77777777" w:rsidR="00AD4DC7" w:rsidRDefault="00CB521E">
            <w:pPr>
              <w:textAlignment w:val="top"/>
            </w:pPr>
            <w:r>
              <w:rPr>
                <w:rFonts w:ascii="Arial" w:eastAsia="宋体" w:hAnsi="Arial" w:cs="Arial"/>
                <w:color w:val="262626"/>
                <w:sz w:val="18"/>
                <w:szCs w:val="18"/>
              </w:rPr>
              <w:t>3.25% junior subordinated convertible debentures due 2039</w:t>
            </w:r>
          </w:p>
        </w:tc>
      </w:tr>
      <w:tr w:rsidR="00AD4DC7" w14:paraId="4C52BD2B" w14:textId="77777777">
        <w:trPr>
          <w:hidden/>
        </w:trPr>
        <w:tc>
          <w:tcPr>
            <w:tcW w:w="0" w:type="auto"/>
            <w:gridSpan w:val="3"/>
            <w:shd w:val="clear" w:color="auto" w:fill="auto"/>
          </w:tcPr>
          <w:p w14:paraId="4C52BD28" w14:textId="77777777" w:rsidR="00AD4DC7" w:rsidRDefault="00AD4DC7">
            <w:pPr>
              <w:rPr>
                <w:rFonts w:ascii="宋体"/>
                <w:vanish/>
              </w:rPr>
            </w:pPr>
          </w:p>
        </w:tc>
        <w:tc>
          <w:tcPr>
            <w:tcW w:w="0" w:type="auto"/>
            <w:gridSpan w:val="3"/>
            <w:shd w:val="clear" w:color="auto" w:fill="auto"/>
          </w:tcPr>
          <w:p w14:paraId="4C52BD29" w14:textId="77777777" w:rsidR="00AD4DC7" w:rsidRDefault="00AD4DC7">
            <w:pPr>
              <w:rPr>
                <w:rFonts w:ascii="宋体"/>
                <w:vanish/>
              </w:rPr>
            </w:pPr>
          </w:p>
        </w:tc>
        <w:tc>
          <w:tcPr>
            <w:tcW w:w="0" w:type="auto"/>
            <w:gridSpan w:val="3"/>
            <w:shd w:val="clear" w:color="auto" w:fill="auto"/>
          </w:tcPr>
          <w:p w14:paraId="4C52BD2A" w14:textId="77777777" w:rsidR="00AD4DC7" w:rsidRDefault="00AD4DC7">
            <w:pPr>
              <w:rPr>
                <w:rFonts w:ascii="宋体"/>
                <w:vanish/>
              </w:rPr>
            </w:pPr>
          </w:p>
        </w:tc>
      </w:tr>
      <w:tr w:rsidR="00AD4DC7" w14:paraId="4C52BD2F" w14:textId="77777777">
        <w:trPr>
          <w:hidden/>
        </w:trPr>
        <w:tc>
          <w:tcPr>
            <w:tcW w:w="0" w:type="auto"/>
            <w:gridSpan w:val="3"/>
            <w:shd w:val="clear" w:color="auto" w:fill="auto"/>
          </w:tcPr>
          <w:p w14:paraId="4C52BD2C" w14:textId="77777777" w:rsidR="00AD4DC7" w:rsidRDefault="00AD4DC7">
            <w:pPr>
              <w:rPr>
                <w:rFonts w:ascii="宋体"/>
                <w:vanish/>
              </w:rPr>
            </w:pPr>
          </w:p>
        </w:tc>
        <w:tc>
          <w:tcPr>
            <w:tcW w:w="0" w:type="auto"/>
            <w:gridSpan w:val="3"/>
            <w:shd w:val="clear" w:color="auto" w:fill="auto"/>
          </w:tcPr>
          <w:p w14:paraId="4C52BD2D" w14:textId="77777777" w:rsidR="00AD4DC7" w:rsidRDefault="00AD4DC7">
            <w:pPr>
              <w:rPr>
                <w:rFonts w:ascii="宋体"/>
                <w:vanish/>
              </w:rPr>
            </w:pPr>
          </w:p>
        </w:tc>
        <w:tc>
          <w:tcPr>
            <w:tcW w:w="0" w:type="auto"/>
            <w:gridSpan w:val="3"/>
            <w:shd w:val="clear" w:color="auto" w:fill="auto"/>
          </w:tcPr>
          <w:p w14:paraId="4C52BD2E" w14:textId="77777777" w:rsidR="00AD4DC7" w:rsidRDefault="00AD4DC7">
            <w:pPr>
              <w:rPr>
                <w:rFonts w:ascii="宋体"/>
                <w:vanish/>
              </w:rPr>
            </w:pPr>
          </w:p>
        </w:tc>
      </w:tr>
      <w:tr w:rsidR="00AD4DC7" w14:paraId="4C52BD33" w14:textId="77777777">
        <w:tc>
          <w:tcPr>
            <w:tcW w:w="0" w:type="auto"/>
            <w:gridSpan w:val="3"/>
            <w:shd w:val="clear" w:color="auto" w:fill="auto"/>
            <w:tcMar>
              <w:top w:w="40" w:type="dxa"/>
              <w:left w:w="20" w:type="dxa"/>
              <w:bottom w:w="40" w:type="dxa"/>
              <w:right w:w="20" w:type="dxa"/>
            </w:tcMar>
          </w:tcPr>
          <w:p w14:paraId="4C52BD30" w14:textId="77777777" w:rsidR="00AD4DC7" w:rsidRDefault="00CB521E">
            <w:pPr>
              <w:textAlignment w:val="top"/>
            </w:pPr>
            <w:r>
              <w:rPr>
                <w:rFonts w:ascii="Arial" w:eastAsia="宋体" w:hAnsi="Arial" w:cs="Arial"/>
                <w:color w:val="0068B5"/>
                <w:sz w:val="18"/>
                <w:szCs w:val="18"/>
              </w:rPr>
              <w:t>2019 Arizona Bonds</w:t>
            </w:r>
          </w:p>
        </w:tc>
        <w:tc>
          <w:tcPr>
            <w:tcW w:w="0" w:type="auto"/>
            <w:gridSpan w:val="3"/>
            <w:shd w:val="clear" w:color="auto" w:fill="auto"/>
            <w:tcMar>
              <w:top w:w="0" w:type="dxa"/>
              <w:left w:w="20" w:type="dxa"/>
              <w:bottom w:w="0" w:type="dxa"/>
              <w:right w:w="20" w:type="dxa"/>
            </w:tcMar>
          </w:tcPr>
          <w:p w14:paraId="4C52BD3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32" w14:textId="77777777" w:rsidR="00AD4DC7" w:rsidRDefault="00CB521E">
            <w:pPr>
              <w:textAlignment w:val="top"/>
            </w:pPr>
            <w:r>
              <w:rPr>
                <w:rFonts w:ascii="Arial" w:eastAsia="宋体" w:hAnsi="Arial" w:cs="Arial"/>
                <w:color w:val="262626"/>
                <w:sz w:val="18"/>
                <w:szCs w:val="18"/>
              </w:rPr>
              <w:t xml:space="preserve">Bonds issued in 2019 by the Industrial Development Authority of the City of </w:t>
            </w:r>
            <w:r>
              <w:rPr>
                <w:rFonts w:ascii="Arial" w:eastAsia="宋体" w:hAnsi="Arial" w:cs="Arial"/>
                <w:color w:val="262626"/>
                <w:sz w:val="18"/>
                <w:szCs w:val="18"/>
              </w:rPr>
              <w:t>Chandler, Arizona that are our unsecured obligations</w:t>
            </w:r>
          </w:p>
        </w:tc>
      </w:tr>
      <w:tr w:rsidR="00AD4DC7" w14:paraId="4C52BD37" w14:textId="77777777">
        <w:tc>
          <w:tcPr>
            <w:tcW w:w="0" w:type="auto"/>
            <w:gridSpan w:val="3"/>
            <w:shd w:val="clear" w:color="auto" w:fill="auto"/>
            <w:tcMar>
              <w:top w:w="40" w:type="dxa"/>
              <w:left w:w="20" w:type="dxa"/>
              <w:bottom w:w="40" w:type="dxa"/>
              <w:right w:w="20" w:type="dxa"/>
            </w:tcMar>
          </w:tcPr>
          <w:p w14:paraId="4C52BD34" w14:textId="77777777" w:rsidR="00AD4DC7" w:rsidRDefault="00CB521E">
            <w:pPr>
              <w:textAlignment w:val="top"/>
            </w:pPr>
            <w:r>
              <w:rPr>
                <w:rFonts w:ascii="Arial" w:eastAsia="宋体" w:hAnsi="Arial" w:cs="Arial"/>
                <w:color w:val="0068B5"/>
                <w:sz w:val="18"/>
                <w:szCs w:val="18"/>
              </w:rPr>
              <w:t>2019 Oregon Bonds</w:t>
            </w:r>
          </w:p>
        </w:tc>
        <w:tc>
          <w:tcPr>
            <w:tcW w:w="0" w:type="auto"/>
            <w:gridSpan w:val="3"/>
            <w:shd w:val="clear" w:color="auto" w:fill="auto"/>
            <w:tcMar>
              <w:top w:w="0" w:type="dxa"/>
              <w:left w:w="20" w:type="dxa"/>
              <w:bottom w:w="0" w:type="dxa"/>
              <w:right w:w="20" w:type="dxa"/>
            </w:tcMar>
          </w:tcPr>
          <w:p w14:paraId="4C52BD3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36" w14:textId="77777777" w:rsidR="00AD4DC7" w:rsidRDefault="00CB521E">
            <w:pPr>
              <w:textAlignment w:val="top"/>
            </w:pPr>
            <w:r>
              <w:rPr>
                <w:rFonts w:ascii="Arial" w:eastAsia="宋体" w:hAnsi="Arial" w:cs="Arial"/>
                <w:color w:val="262626"/>
                <w:sz w:val="18"/>
                <w:szCs w:val="18"/>
              </w:rPr>
              <w:t>Bonds issued in 2019 by the State of Oregon Business Development Commission that are our unsecured obligations</w:t>
            </w:r>
          </w:p>
        </w:tc>
      </w:tr>
      <w:tr w:rsidR="00AD4DC7" w14:paraId="4C52BD3B" w14:textId="77777777">
        <w:trPr>
          <w:hidden/>
        </w:trPr>
        <w:tc>
          <w:tcPr>
            <w:tcW w:w="0" w:type="auto"/>
            <w:gridSpan w:val="3"/>
            <w:shd w:val="clear" w:color="auto" w:fill="auto"/>
          </w:tcPr>
          <w:p w14:paraId="4C52BD38" w14:textId="77777777" w:rsidR="00AD4DC7" w:rsidRDefault="00AD4DC7">
            <w:pPr>
              <w:rPr>
                <w:rFonts w:ascii="宋体"/>
                <w:vanish/>
              </w:rPr>
            </w:pPr>
          </w:p>
        </w:tc>
        <w:tc>
          <w:tcPr>
            <w:tcW w:w="0" w:type="auto"/>
            <w:gridSpan w:val="3"/>
            <w:shd w:val="clear" w:color="auto" w:fill="auto"/>
          </w:tcPr>
          <w:p w14:paraId="4C52BD39" w14:textId="77777777" w:rsidR="00AD4DC7" w:rsidRDefault="00AD4DC7">
            <w:pPr>
              <w:rPr>
                <w:rFonts w:ascii="宋体"/>
                <w:vanish/>
              </w:rPr>
            </w:pPr>
          </w:p>
        </w:tc>
        <w:tc>
          <w:tcPr>
            <w:tcW w:w="0" w:type="auto"/>
            <w:gridSpan w:val="3"/>
            <w:shd w:val="clear" w:color="auto" w:fill="auto"/>
          </w:tcPr>
          <w:p w14:paraId="4C52BD3A" w14:textId="77777777" w:rsidR="00AD4DC7" w:rsidRDefault="00AD4DC7">
            <w:pPr>
              <w:rPr>
                <w:rFonts w:ascii="宋体"/>
                <w:vanish/>
              </w:rPr>
            </w:pPr>
          </w:p>
        </w:tc>
      </w:tr>
      <w:tr w:rsidR="00AD4DC7" w14:paraId="4C52BD3F" w14:textId="77777777">
        <w:tc>
          <w:tcPr>
            <w:tcW w:w="0" w:type="auto"/>
            <w:gridSpan w:val="3"/>
            <w:shd w:val="clear" w:color="auto" w:fill="auto"/>
            <w:tcMar>
              <w:top w:w="40" w:type="dxa"/>
              <w:left w:w="20" w:type="dxa"/>
              <w:bottom w:w="40" w:type="dxa"/>
              <w:right w:w="20" w:type="dxa"/>
            </w:tcMar>
          </w:tcPr>
          <w:p w14:paraId="4C52BD3C" w14:textId="77777777" w:rsidR="00AD4DC7" w:rsidRDefault="00CB521E">
            <w:pPr>
              <w:textAlignment w:val="top"/>
            </w:pPr>
            <w:r>
              <w:rPr>
                <w:rFonts w:ascii="Arial" w:eastAsia="宋体" w:hAnsi="Arial" w:cs="Arial"/>
                <w:color w:val="0068B5"/>
                <w:sz w:val="18"/>
                <w:szCs w:val="18"/>
              </w:rPr>
              <w:t>5G</w:t>
            </w:r>
          </w:p>
        </w:tc>
        <w:tc>
          <w:tcPr>
            <w:tcW w:w="0" w:type="auto"/>
            <w:gridSpan w:val="3"/>
            <w:shd w:val="clear" w:color="auto" w:fill="auto"/>
            <w:tcMar>
              <w:top w:w="0" w:type="dxa"/>
              <w:left w:w="20" w:type="dxa"/>
              <w:bottom w:w="0" w:type="dxa"/>
              <w:right w:w="20" w:type="dxa"/>
            </w:tcMar>
          </w:tcPr>
          <w:p w14:paraId="4C52BD3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3E" w14:textId="77777777" w:rsidR="00AD4DC7" w:rsidRDefault="00CB521E">
            <w:pPr>
              <w:textAlignment w:val="top"/>
            </w:pPr>
            <w:r>
              <w:rPr>
                <w:rFonts w:ascii="Arial" w:eastAsia="宋体" w:hAnsi="Arial" w:cs="Arial"/>
                <w:color w:val="262626"/>
                <w:sz w:val="18"/>
                <w:szCs w:val="18"/>
              </w:rPr>
              <w:t xml:space="preserve">The fifth-generation mobile network, which is expected to </w:t>
            </w:r>
            <w:r>
              <w:rPr>
                <w:rFonts w:ascii="Arial" w:eastAsia="宋体" w:hAnsi="Arial" w:cs="Arial"/>
                <w:color w:val="262626"/>
                <w:sz w:val="18"/>
                <w:szCs w:val="18"/>
              </w:rPr>
              <w:t>bring dramatic improvements in network speeds and latency, and which we view as a transformative technology and opportunity for many industries</w:t>
            </w:r>
          </w:p>
        </w:tc>
      </w:tr>
      <w:tr w:rsidR="00AD4DC7" w14:paraId="4C52BD43" w14:textId="77777777">
        <w:trPr>
          <w:hidden/>
        </w:trPr>
        <w:tc>
          <w:tcPr>
            <w:tcW w:w="0" w:type="auto"/>
            <w:gridSpan w:val="3"/>
            <w:shd w:val="clear" w:color="auto" w:fill="auto"/>
          </w:tcPr>
          <w:p w14:paraId="4C52BD40" w14:textId="77777777" w:rsidR="00AD4DC7" w:rsidRDefault="00AD4DC7">
            <w:pPr>
              <w:rPr>
                <w:rFonts w:ascii="宋体"/>
                <w:vanish/>
              </w:rPr>
            </w:pPr>
          </w:p>
        </w:tc>
        <w:tc>
          <w:tcPr>
            <w:tcW w:w="0" w:type="auto"/>
            <w:gridSpan w:val="3"/>
            <w:shd w:val="clear" w:color="auto" w:fill="auto"/>
          </w:tcPr>
          <w:p w14:paraId="4C52BD41" w14:textId="77777777" w:rsidR="00AD4DC7" w:rsidRDefault="00AD4DC7">
            <w:pPr>
              <w:rPr>
                <w:rFonts w:ascii="宋体"/>
                <w:vanish/>
              </w:rPr>
            </w:pPr>
          </w:p>
        </w:tc>
        <w:tc>
          <w:tcPr>
            <w:tcW w:w="0" w:type="auto"/>
            <w:gridSpan w:val="3"/>
            <w:shd w:val="clear" w:color="auto" w:fill="auto"/>
          </w:tcPr>
          <w:p w14:paraId="4C52BD42" w14:textId="77777777" w:rsidR="00AD4DC7" w:rsidRDefault="00AD4DC7">
            <w:pPr>
              <w:rPr>
                <w:rFonts w:ascii="宋体"/>
                <w:vanish/>
              </w:rPr>
            </w:pPr>
          </w:p>
        </w:tc>
      </w:tr>
      <w:tr w:rsidR="00AD4DC7" w14:paraId="4C52BD47" w14:textId="77777777">
        <w:tc>
          <w:tcPr>
            <w:tcW w:w="0" w:type="auto"/>
            <w:gridSpan w:val="3"/>
            <w:shd w:val="clear" w:color="auto" w:fill="auto"/>
            <w:tcMar>
              <w:top w:w="40" w:type="dxa"/>
              <w:left w:w="20" w:type="dxa"/>
              <w:bottom w:w="40" w:type="dxa"/>
              <w:right w:w="20" w:type="dxa"/>
            </w:tcMar>
          </w:tcPr>
          <w:p w14:paraId="4C52BD44" w14:textId="77777777" w:rsidR="00AD4DC7" w:rsidRDefault="00CB521E">
            <w:pPr>
              <w:textAlignment w:val="top"/>
            </w:pPr>
            <w:r>
              <w:rPr>
                <w:rFonts w:ascii="Arial" w:eastAsia="宋体" w:hAnsi="Arial" w:cs="Arial"/>
                <w:color w:val="0068B5"/>
                <w:sz w:val="18"/>
                <w:szCs w:val="18"/>
              </w:rPr>
              <w:t>ADAS</w:t>
            </w:r>
          </w:p>
        </w:tc>
        <w:tc>
          <w:tcPr>
            <w:tcW w:w="0" w:type="auto"/>
            <w:gridSpan w:val="3"/>
            <w:shd w:val="clear" w:color="auto" w:fill="auto"/>
            <w:tcMar>
              <w:top w:w="0" w:type="dxa"/>
              <w:left w:w="20" w:type="dxa"/>
              <w:bottom w:w="0" w:type="dxa"/>
              <w:right w:w="20" w:type="dxa"/>
            </w:tcMar>
          </w:tcPr>
          <w:p w14:paraId="4C52BD4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46" w14:textId="77777777" w:rsidR="00AD4DC7" w:rsidRDefault="00CB521E">
            <w:pPr>
              <w:textAlignment w:val="top"/>
            </w:pPr>
            <w:r>
              <w:rPr>
                <w:rFonts w:ascii="Arial" w:eastAsia="宋体" w:hAnsi="Arial" w:cs="Arial"/>
                <w:color w:val="262626"/>
                <w:sz w:val="18"/>
                <w:szCs w:val="18"/>
              </w:rPr>
              <w:t>Advanced driver-assistance systems</w:t>
            </w:r>
          </w:p>
        </w:tc>
      </w:tr>
      <w:tr w:rsidR="00AD4DC7" w14:paraId="4C52BD4B" w14:textId="77777777">
        <w:tc>
          <w:tcPr>
            <w:tcW w:w="0" w:type="auto"/>
            <w:gridSpan w:val="3"/>
            <w:shd w:val="clear" w:color="auto" w:fill="auto"/>
            <w:tcMar>
              <w:top w:w="40" w:type="dxa"/>
              <w:left w:w="20" w:type="dxa"/>
              <w:bottom w:w="40" w:type="dxa"/>
              <w:right w:w="20" w:type="dxa"/>
            </w:tcMar>
          </w:tcPr>
          <w:p w14:paraId="4C52BD48" w14:textId="77777777" w:rsidR="00AD4DC7" w:rsidRDefault="00CB521E">
            <w:pPr>
              <w:textAlignment w:val="top"/>
            </w:pPr>
            <w:r>
              <w:rPr>
                <w:rFonts w:ascii="Arial" w:eastAsia="宋体" w:hAnsi="Arial" w:cs="Arial"/>
                <w:color w:val="0068B5"/>
                <w:sz w:val="18"/>
                <w:szCs w:val="18"/>
              </w:rPr>
              <w:t>Adjacent products</w:t>
            </w:r>
          </w:p>
        </w:tc>
        <w:tc>
          <w:tcPr>
            <w:tcW w:w="0" w:type="auto"/>
            <w:gridSpan w:val="3"/>
            <w:shd w:val="clear" w:color="auto" w:fill="auto"/>
            <w:tcMar>
              <w:top w:w="0" w:type="dxa"/>
              <w:left w:w="20" w:type="dxa"/>
              <w:bottom w:w="0" w:type="dxa"/>
              <w:right w:w="20" w:type="dxa"/>
            </w:tcMar>
          </w:tcPr>
          <w:p w14:paraId="4C52BD4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4A" w14:textId="77777777" w:rsidR="00AD4DC7" w:rsidRDefault="00CB521E">
            <w:pPr>
              <w:textAlignment w:val="top"/>
            </w:pPr>
            <w:r>
              <w:rPr>
                <w:rFonts w:ascii="Arial" w:eastAsia="宋体" w:hAnsi="Arial" w:cs="Arial"/>
                <w:color w:val="262626"/>
                <w:sz w:val="18"/>
                <w:szCs w:val="18"/>
              </w:rPr>
              <w:t xml:space="preserve">All of our non-platform products for CCG, </w:t>
            </w:r>
            <w:r>
              <w:rPr>
                <w:rFonts w:ascii="Arial" w:eastAsia="宋体" w:hAnsi="Arial" w:cs="Arial"/>
                <w:color w:val="262626"/>
                <w:sz w:val="18"/>
                <w:szCs w:val="18"/>
              </w:rPr>
              <w:t>DCG, and IOTG, such as modem, Ethernet and silicon photonics, as well as Mobileye, Non-Volatile Memory Solutions Group (NSG), and Programmable Solutions Group (PSG) products. Combined with our platform products, adjacent products form comprehensive platfor</w:t>
            </w:r>
            <w:r>
              <w:rPr>
                <w:rFonts w:ascii="Arial" w:eastAsia="宋体" w:hAnsi="Arial" w:cs="Arial"/>
                <w:color w:val="262626"/>
                <w:sz w:val="18"/>
                <w:szCs w:val="18"/>
              </w:rPr>
              <w:t>m solutions to meet customer needs</w:t>
            </w:r>
          </w:p>
        </w:tc>
      </w:tr>
      <w:tr w:rsidR="00AD4DC7" w14:paraId="4C52BD4F" w14:textId="77777777">
        <w:trPr>
          <w:hidden/>
        </w:trPr>
        <w:tc>
          <w:tcPr>
            <w:tcW w:w="0" w:type="auto"/>
            <w:gridSpan w:val="3"/>
            <w:shd w:val="clear" w:color="auto" w:fill="auto"/>
          </w:tcPr>
          <w:p w14:paraId="4C52BD4C" w14:textId="77777777" w:rsidR="00AD4DC7" w:rsidRDefault="00AD4DC7">
            <w:pPr>
              <w:rPr>
                <w:rFonts w:ascii="宋体"/>
                <w:vanish/>
              </w:rPr>
            </w:pPr>
          </w:p>
        </w:tc>
        <w:tc>
          <w:tcPr>
            <w:tcW w:w="0" w:type="auto"/>
            <w:gridSpan w:val="3"/>
            <w:shd w:val="clear" w:color="auto" w:fill="auto"/>
          </w:tcPr>
          <w:p w14:paraId="4C52BD4D" w14:textId="77777777" w:rsidR="00AD4DC7" w:rsidRDefault="00AD4DC7">
            <w:pPr>
              <w:rPr>
                <w:rFonts w:ascii="宋体"/>
                <w:vanish/>
              </w:rPr>
            </w:pPr>
          </w:p>
        </w:tc>
        <w:tc>
          <w:tcPr>
            <w:tcW w:w="0" w:type="auto"/>
            <w:gridSpan w:val="3"/>
            <w:shd w:val="clear" w:color="auto" w:fill="auto"/>
          </w:tcPr>
          <w:p w14:paraId="4C52BD4E" w14:textId="77777777" w:rsidR="00AD4DC7" w:rsidRDefault="00AD4DC7">
            <w:pPr>
              <w:rPr>
                <w:rFonts w:ascii="宋体"/>
                <w:vanish/>
              </w:rPr>
            </w:pPr>
          </w:p>
        </w:tc>
      </w:tr>
      <w:tr w:rsidR="00AD4DC7" w14:paraId="4C52BD53" w14:textId="77777777">
        <w:trPr>
          <w:hidden/>
        </w:trPr>
        <w:tc>
          <w:tcPr>
            <w:tcW w:w="0" w:type="auto"/>
            <w:gridSpan w:val="3"/>
            <w:shd w:val="clear" w:color="auto" w:fill="auto"/>
          </w:tcPr>
          <w:p w14:paraId="4C52BD50" w14:textId="77777777" w:rsidR="00AD4DC7" w:rsidRDefault="00AD4DC7">
            <w:pPr>
              <w:rPr>
                <w:rFonts w:ascii="宋体"/>
                <w:vanish/>
              </w:rPr>
            </w:pPr>
          </w:p>
        </w:tc>
        <w:tc>
          <w:tcPr>
            <w:tcW w:w="0" w:type="auto"/>
            <w:gridSpan w:val="3"/>
            <w:shd w:val="clear" w:color="auto" w:fill="auto"/>
          </w:tcPr>
          <w:p w14:paraId="4C52BD51" w14:textId="77777777" w:rsidR="00AD4DC7" w:rsidRDefault="00AD4DC7">
            <w:pPr>
              <w:rPr>
                <w:rFonts w:ascii="宋体"/>
                <w:vanish/>
              </w:rPr>
            </w:pPr>
          </w:p>
        </w:tc>
        <w:tc>
          <w:tcPr>
            <w:tcW w:w="0" w:type="auto"/>
            <w:gridSpan w:val="3"/>
            <w:shd w:val="clear" w:color="auto" w:fill="auto"/>
          </w:tcPr>
          <w:p w14:paraId="4C52BD52" w14:textId="77777777" w:rsidR="00AD4DC7" w:rsidRDefault="00AD4DC7">
            <w:pPr>
              <w:rPr>
                <w:rFonts w:ascii="宋体"/>
                <w:vanish/>
              </w:rPr>
            </w:pPr>
          </w:p>
        </w:tc>
      </w:tr>
      <w:tr w:rsidR="00AD4DC7" w14:paraId="4C52BD57" w14:textId="77777777">
        <w:tc>
          <w:tcPr>
            <w:tcW w:w="0" w:type="auto"/>
            <w:gridSpan w:val="3"/>
            <w:shd w:val="clear" w:color="auto" w:fill="auto"/>
            <w:tcMar>
              <w:top w:w="40" w:type="dxa"/>
              <w:left w:w="20" w:type="dxa"/>
              <w:bottom w:w="40" w:type="dxa"/>
              <w:right w:w="20" w:type="dxa"/>
            </w:tcMar>
          </w:tcPr>
          <w:p w14:paraId="4C52BD54" w14:textId="77777777" w:rsidR="00AD4DC7" w:rsidRDefault="00CB521E">
            <w:pPr>
              <w:textAlignment w:val="top"/>
            </w:pPr>
            <w:r>
              <w:rPr>
                <w:rFonts w:ascii="Arial" w:eastAsia="宋体" w:hAnsi="Arial" w:cs="Arial"/>
                <w:color w:val="0068B5"/>
                <w:sz w:val="18"/>
                <w:szCs w:val="18"/>
              </w:rPr>
              <w:t>ASIC</w:t>
            </w:r>
          </w:p>
        </w:tc>
        <w:tc>
          <w:tcPr>
            <w:tcW w:w="0" w:type="auto"/>
            <w:gridSpan w:val="3"/>
            <w:shd w:val="clear" w:color="auto" w:fill="auto"/>
            <w:tcMar>
              <w:top w:w="0" w:type="dxa"/>
              <w:left w:w="20" w:type="dxa"/>
              <w:bottom w:w="0" w:type="dxa"/>
              <w:right w:w="20" w:type="dxa"/>
            </w:tcMar>
          </w:tcPr>
          <w:p w14:paraId="4C52BD5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56" w14:textId="77777777" w:rsidR="00AD4DC7" w:rsidRDefault="00CB521E">
            <w:pPr>
              <w:textAlignment w:val="top"/>
            </w:pPr>
            <w:r>
              <w:rPr>
                <w:rFonts w:ascii="Arial" w:eastAsia="宋体" w:hAnsi="Arial" w:cs="Arial"/>
                <w:color w:val="262626"/>
                <w:sz w:val="18"/>
                <w:szCs w:val="18"/>
              </w:rPr>
              <w:t>Application-specific integrated circuit</w:t>
            </w:r>
          </w:p>
        </w:tc>
      </w:tr>
      <w:tr w:rsidR="00AD4DC7" w14:paraId="4C52BD5B" w14:textId="77777777">
        <w:tc>
          <w:tcPr>
            <w:tcW w:w="0" w:type="auto"/>
            <w:gridSpan w:val="3"/>
            <w:shd w:val="clear" w:color="auto" w:fill="auto"/>
            <w:tcMar>
              <w:top w:w="40" w:type="dxa"/>
              <w:left w:w="20" w:type="dxa"/>
              <w:bottom w:w="40" w:type="dxa"/>
              <w:right w:w="20" w:type="dxa"/>
            </w:tcMar>
          </w:tcPr>
          <w:p w14:paraId="4C52BD58" w14:textId="77777777" w:rsidR="00AD4DC7" w:rsidRDefault="00CB521E">
            <w:pPr>
              <w:textAlignment w:val="top"/>
            </w:pPr>
            <w:r>
              <w:rPr>
                <w:rFonts w:ascii="Arial" w:eastAsia="宋体" w:hAnsi="Arial" w:cs="Arial"/>
                <w:color w:val="0068B5"/>
                <w:sz w:val="18"/>
                <w:szCs w:val="18"/>
              </w:rPr>
              <w:t>ASR</w:t>
            </w:r>
          </w:p>
        </w:tc>
        <w:tc>
          <w:tcPr>
            <w:tcW w:w="0" w:type="auto"/>
            <w:gridSpan w:val="3"/>
            <w:shd w:val="clear" w:color="auto" w:fill="auto"/>
            <w:tcMar>
              <w:top w:w="0" w:type="dxa"/>
              <w:left w:w="20" w:type="dxa"/>
              <w:bottom w:w="0" w:type="dxa"/>
              <w:right w:w="20" w:type="dxa"/>
            </w:tcMar>
          </w:tcPr>
          <w:p w14:paraId="4C52BD5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D5A" w14:textId="77777777" w:rsidR="00AD4DC7" w:rsidRDefault="00CB521E">
            <w:pPr>
              <w:textAlignment w:val="bottom"/>
            </w:pPr>
            <w:r>
              <w:rPr>
                <w:rFonts w:ascii="Arial" w:eastAsia="宋体" w:hAnsi="Arial" w:cs="Arial"/>
                <w:color w:val="262626"/>
                <w:sz w:val="18"/>
                <w:szCs w:val="18"/>
              </w:rPr>
              <w:t>Accelerated share repurchase</w:t>
            </w:r>
          </w:p>
        </w:tc>
      </w:tr>
      <w:tr w:rsidR="00AD4DC7" w14:paraId="4C52BD5F" w14:textId="77777777">
        <w:tc>
          <w:tcPr>
            <w:tcW w:w="0" w:type="auto"/>
            <w:gridSpan w:val="3"/>
            <w:shd w:val="clear" w:color="auto" w:fill="auto"/>
            <w:tcMar>
              <w:top w:w="40" w:type="dxa"/>
              <w:left w:w="20" w:type="dxa"/>
              <w:bottom w:w="40" w:type="dxa"/>
              <w:right w:w="20" w:type="dxa"/>
            </w:tcMar>
          </w:tcPr>
          <w:p w14:paraId="4C52BD5C" w14:textId="77777777" w:rsidR="00AD4DC7" w:rsidRDefault="00CB521E">
            <w:pPr>
              <w:textAlignment w:val="top"/>
            </w:pPr>
            <w:r>
              <w:rPr>
                <w:rFonts w:ascii="Arial" w:eastAsia="宋体" w:hAnsi="Arial" w:cs="Arial"/>
                <w:color w:val="0068B5"/>
                <w:sz w:val="18"/>
                <w:szCs w:val="18"/>
              </w:rPr>
              <w:t>AV</w:t>
            </w:r>
          </w:p>
        </w:tc>
        <w:tc>
          <w:tcPr>
            <w:tcW w:w="0" w:type="auto"/>
            <w:gridSpan w:val="3"/>
            <w:shd w:val="clear" w:color="auto" w:fill="auto"/>
            <w:tcMar>
              <w:top w:w="0" w:type="dxa"/>
              <w:left w:w="20" w:type="dxa"/>
              <w:bottom w:w="0" w:type="dxa"/>
              <w:right w:w="20" w:type="dxa"/>
            </w:tcMar>
          </w:tcPr>
          <w:p w14:paraId="4C52BD5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D5E" w14:textId="77777777" w:rsidR="00AD4DC7" w:rsidRDefault="00CB521E">
            <w:pPr>
              <w:textAlignment w:val="bottom"/>
            </w:pPr>
            <w:r>
              <w:rPr>
                <w:rFonts w:ascii="Arial" w:eastAsia="宋体" w:hAnsi="Arial" w:cs="Arial"/>
                <w:color w:val="262626"/>
                <w:sz w:val="18"/>
                <w:szCs w:val="18"/>
              </w:rPr>
              <w:t>Autonomous vehicle</w:t>
            </w:r>
          </w:p>
        </w:tc>
      </w:tr>
      <w:tr w:rsidR="00AD4DC7" w14:paraId="4C52BD63" w14:textId="77777777">
        <w:trPr>
          <w:hidden/>
        </w:trPr>
        <w:tc>
          <w:tcPr>
            <w:tcW w:w="0" w:type="auto"/>
            <w:gridSpan w:val="3"/>
            <w:shd w:val="clear" w:color="auto" w:fill="auto"/>
          </w:tcPr>
          <w:p w14:paraId="4C52BD60" w14:textId="77777777" w:rsidR="00AD4DC7" w:rsidRDefault="00AD4DC7">
            <w:pPr>
              <w:rPr>
                <w:rFonts w:ascii="宋体"/>
                <w:vanish/>
              </w:rPr>
            </w:pPr>
          </w:p>
        </w:tc>
        <w:tc>
          <w:tcPr>
            <w:tcW w:w="0" w:type="auto"/>
            <w:gridSpan w:val="3"/>
            <w:shd w:val="clear" w:color="auto" w:fill="auto"/>
          </w:tcPr>
          <w:p w14:paraId="4C52BD61" w14:textId="77777777" w:rsidR="00AD4DC7" w:rsidRDefault="00AD4DC7">
            <w:pPr>
              <w:rPr>
                <w:rFonts w:ascii="宋体"/>
                <w:vanish/>
              </w:rPr>
            </w:pPr>
          </w:p>
        </w:tc>
        <w:tc>
          <w:tcPr>
            <w:tcW w:w="0" w:type="auto"/>
            <w:gridSpan w:val="3"/>
            <w:shd w:val="clear" w:color="auto" w:fill="auto"/>
          </w:tcPr>
          <w:p w14:paraId="4C52BD62" w14:textId="77777777" w:rsidR="00AD4DC7" w:rsidRDefault="00AD4DC7">
            <w:pPr>
              <w:rPr>
                <w:rFonts w:ascii="宋体"/>
                <w:vanish/>
              </w:rPr>
            </w:pPr>
          </w:p>
        </w:tc>
      </w:tr>
      <w:tr w:rsidR="00AD4DC7" w14:paraId="4C52BD67" w14:textId="77777777">
        <w:tc>
          <w:tcPr>
            <w:tcW w:w="0" w:type="auto"/>
            <w:gridSpan w:val="3"/>
            <w:shd w:val="clear" w:color="auto" w:fill="auto"/>
            <w:tcMar>
              <w:top w:w="40" w:type="dxa"/>
              <w:left w:w="20" w:type="dxa"/>
              <w:bottom w:w="40" w:type="dxa"/>
              <w:right w:w="20" w:type="dxa"/>
            </w:tcMar>
          </w:tcPr>
          <w:p w14:paraId="4C52BD64" w14:textId="77777777" w:rsidR="00AD4DC7" w:rsidRDefault="00CB521E">
            <w:pPr>
              <w:textAlignment w:val="top"/>
            </w:pPr>
            <w:r>
              <w:rPr>
                <w:rFonts w:ascii="Arial" w:eastAsia="宋体" w:hAnsi="Arial" w:cs="Arial"/>
                <w:color w:val="0068B5"/>
                <w:sz w:val="18"/>
                <w:szCs w:val="18"/>
              </w:rPr>
              <w:t>CAGR</w:t>
            </w:r>
          </w:p>
        </w:tc>
        <w:tc>
          <w:tcPr>
            <w:tcW w:w="0" w:type="auto"/>
            <w:gridSpan w:val="3"/>
            <w:shd w:val="clear" w:color="auto" w:fill="auto"/>
            <w:tcMar>
              <w:top w:w="0" w:type="dxa"/>
              <w:left w:w="20" w:type="dxa"/>
              <w:bottom w:w="0" w:type="dxa"/>
              <w:right w:w="20" w:type="dxa"/>
            </w:tcMar>
          </w:tcPr>
          <w:p w14:paraId="4C52BD6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66" w14:textId="77777777" w:rsidR="00AD4DC7" w:rsidRDefault="00CB521E">
            <w:pPr>
              <w:textAlignment w:val="top"/>
            </w:pPr>
            <w:r>
              <w:rPr>
                <w:rFonts w:ascii="Arial" w:eastAsia="宋体" w:hAnsi="Arial" w:cs="Arial"/>
                <w:color w:val="262626"/>
                <w:sz w:val="18"/>
                <w:szCs w:val="18"/>
              </w:rPr>
              <w:t>Compound annual growth rate</w:t>
            </w:r>
          </w:p>
        </w:tc>
      </w:tr>
      <w:tr w:rsidR="00AD4DC7" w14:paraId="4C52BD6B" w14:textId="77777777">
        <w:trPr>
          <w:hidden/>
        </w:trPr>
        <w:tc>
          <w:tcPr>
            <w:tcW w:w="0" w:type="auto"/>
            <w:gridSpan w:val="3"/>
            <w:shd w:val="clear" w:color="auto" w:fill="auto"/>
          </w:tcPr>
          <w:p w14:paraId="4C52BD68" w14:textId="77777777" w:rsidR="00AD4DC7" w:rsidRDefault="00AD4DC7">
            <w:pPr>
              <w:rPr>
                <w:rFonts w:ascii="宋体"/>
                <w:vanish/>
              </w:rPr>
            </w:pPr>
          </w:p>
        </w:tc>
        <w:tc>
          <w:tcPr>
            <w:tcW w:w="0" w:type="auto"/>
            <w:gridSpan w:val="3"/>
            <w:shd w:val="clear" w:color="auto" w:fill="auto"/>
          </w:tcPr>
          <w:p w14:paraId="4C52BD69" w14:textId="77777777" w:rsidR="00AD4DC7" w:rsidRDefault="00AD4DC7">
            <w:pPr>
              <w:rPr>
                <w:rFonts w:ascii="宋体"/>
                <w:vanish/>
              </w:rPr>
            </w:pPr>
          </w:p>
        </w:tc>
        <w:tc>
          <w:tcPr>
            <w:tcW w:w="0" w:type="auto"/>
            <w:gridSpan w:val="3"/>
            <w:shd w:val="clear" w:color="auto" w:fill="auto"/>
          </w:tcPr>
          <w:p w14:paraId="4C52BD6A" w14:textId="77777777" w:rsidR="00AD4DC7" w:rsidRDefault="00AD4DC7">
            <w:pPr>
              <w:rPr>
                <w:rFonts w:ascii="宋体"/>
                <w:vanish/>
              </w:rPr>
            </w:pPr>
          </w:p>
        </w:tc>
      </w:tr>
      <w:tr w:rsidR="00AD4DC7" w14:paraId="4C52BD6F" w14:textId="77777777">
        <w:tc>
          <w:tcPr>
            <w:tcW w:w="0" w:type="auto"/>
            <w:gridSpan w:val="3"/>
            <w:shd w:val="clear" w:color="auto" w:fill="auto"/>
            <w:tcMar>
              <w:top w:w="40" w:type="dxa"/>
              <w:left w:w="20" w:type="dxa"/>
              <w:bottom w:w="40" w:type="dxa"/>
              <w:right w:w="20" w:type="dxa"/>
            </w:tcMar>
          </w:tcPr>
          <w:p w14:paraId="4C52BD6C" w14:textId="77777777" w:rsidR="00AD4DC7" w:rsidRDefault="00CB521E">
            <w:pPr>
              <w:textAlignment w:val="top"/>
            </w:pPr>
            <w:r>
              <w:rPr>
                <w:rFonts w:ascii="Arial" w:eastAsia="宋体" w:hAnsi="Arial" w:cs="Arial"/>
                <w:color w:val="0068B5"/>
                <w:sz w:val="18"/>
                <w:szCs w:val="18"/>
              </w:rPr>
              <w:t>CDP</w:t>
            </w:r>
          </w:p>
        </w:tc>
        <w:tc>
          <w:tcPr>
            <w:tcW w:w="0" w:type="auto"/>
            <w:gridSpan w:val="3"/>
            <w:shd w:val="clear" w:color="auto" w:fill="auto"/>
            <w:tcMar>
              <w:top w:w="0" w:type="dxa"/>
              <w:left w:w="20" w:type="dxa"/>
              <w:bottom w:w="0" w:type="dxa"/>
              <w:right w:w="20" w:type="dxa"/>
            </w:tcMar>
          </w:tcPr>
          <w:p w14:paraId="4C52BD6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6E" w14:textId="77777777" w:rsidR="00AD4DC7" w:rsidRDefault="00CB521E">
            <w:pPr>
              <w:textAlignment w:val="top"/>
            </w:pPr>
            <w:r>
              <w:rPr>
                <w:rFonts w:ascii="Arial" w:eastAsia="宋体" w:hAnsi="Arial" w:cs="Arial"/>
                <w:color w:val="262626"/>
                <w:sz w:val="18"/>
                <w:szCs w:val="18"/>
              </w:rPr>
              <w:t xml:space="preserve">A nonprofit organization that runs a global </w:t>
            </w:r>
            <w:r>
              <w:rPr>
                <w:rFonts w:ascii="Arial" w:eastAsia="宋体" w:hAnsi="Arial" w:cs="Arial"/>
                <w:color w:val="262626"/>
                <w:sz w:val="18"/>
                <w:szCs w:val="18"/>
              </w:rPr>
              <w:t>disclosure system for investors, companies, cities, states, and regions to manage their environmental impacts</w:t>
            </w:r>
          </w:p>
        </w:tc>
      </w:tr>
      <w:tr w:rsidR="00AD4DC7" w14:paraId="4C52BD73" w14:textId="77777777">
        <w:trPr>
          <w:hidden/>
        </w:trPr>
        <w:tc>
          <w:tcPr>
            <w:tcW w:w="0" w:type="auto"/>
            <w:gridSpan w:val="3"/>
            <w:shd w:val="clear" w:color="auto" w:fill="auto"/>
          </w:tcPr>
          <w:p w14:paraId="4C52BD70" w14:textId="77777777" w:rsidR="00AD4DC7" w:rsidRDefault="00AD4DC7">
            <w:pPr>
              <w:rPr>
                <w:rFonts w:ascii="宋体"/>
                <w:vanish/>
              </w:rPr>
            </w:pPr>
          </w:p>
        </w:tc>
        <w:tc>
          <w:tcPr>
            <w:tcW w:w="0" w:type="auto"/>
            <w:gridSpan w:val="3"/>
            <w:shd w:val="clear" w:color="auto" w:fill="auto"/>
          </w:tcPr>
          <w:p w14:paraId="4C52BD71" w14:textId="77777777" w:rsidR="00AD4DC7" w:rsidRDefault="00AD4DC7">
            <w:pPr>
              <w:rPr>
                <w:rFonts w:ascii="宋体"/>
                <w:vanish/>
              </w:rPr>
            </w:pPr>
          </w:p>
        </w:tc>
        <w:tc>
          <w:tcPr>
            <w:tcW w:w="0" w:type="auto"/>
            <w:gridSpan w:val="3"/>
            <w:shd w:val="clear" w:color="auto" w:fill="auto"/>
          </w:tcPr>
          <w:p w14:paraId="4C52BD72" w14:textId="77777777" w:rsidR="00AD4DC7" w:rsidRDefault="00AD4DC7">
            <w:pPr>
              <w:rPr>
                <w:rFonts w:ascii="宋体"/>
                <w:vanish/>
              </w:rPr>
            </w:pPr>
          </w:p>
        </w:tc>
      </w:tr>
      <w:tr w:rsidR="00AD4DC7" w14:paraId="4C52BD77" w14:textId="77777777">
        <w:tc>
          <w:tcPr>
            <w:tcW w:w="0" w:type="auto"/>
            <w:gridSpan w:val="3"/>
            <w:shd w:val="clear" w:color="auto" w:fill="auto"/>
            <w:tcMar>
              <w:top w:w="40" w:type="dxa"/>
              <w:left w:w="20" w:type="dxa"/>
              <w:bottom w:w="40" w:type="dxa"/>
              <w:right w:w="20" w:type="dxa"/>
            </w:tcMar>
          </w:tcPr>
          <w:p w14:paraId="4C52BD74" w14:textId="77777777" w:rsidR="00AD4DC7" w:rsidRDefault="00CB521E">
            <w:pPr>
              <w:textAlignment w:val="top"/>
            </w:pPr>
            <w:r>
              <w:rPr>
                <w:rFonts w:ascii="Arial" w:eastAsia="宋体" w:hAnsi="Arial" w:cs="Arial"/>
                <w:color w:val="0068B5"/>
                <w:sz w:val="18"/>
                <w:szCs w:val="18"/>
              </w:rPr>
              <w:t>CODM</w:t>
            </w:r>
          </w:p>
        </w:tc>
        <w:tc>
          <w:tcPr>
            <w:tcW w:w="0" w:type="auto"/>
            <w:gridSpan w:val="3"/>
            <w:shd w:val="clear" w:color="auto" w:fill="auto"/>
            <w:tcMar>
              <w:top w:w="0" w:type="dxa"/>
              <w:left w:w="20" w:type="dxa"/>
              <w:bottom w:w="0" w:type="dxa"/>
              <w:right w:w="20" w:type="dxa"/>
            </w:tcMar>
          </w:tcPr>
          <w:p w14:paraId="4C52BD7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76" w14:textId="77777777" w:rsidR="00AD4DC7" w:rsidRDefault="00CB521E">
            <w:pPr>
              <w:textAlignment w:val="top"/>
            </w:pPr>
            <w:r>
              <w:rPr>
                <w:rFonts w:ascii="Arial" w:eastAsia="宋体" w:hAnsi="Arial" w:cs="Arial"/>
                <w:color w:val="262626"/>
                <w:sz w:val="18"/>
                <w:szCs w:val="18"/>
              </w:rPr>
              <w:t>Chief operating decision maker</w:t>
            </w:r>
          </w:p>
        </w:tc>
      </w:tr>
      <w:tr w:rsidR="00AD4DC7" w14:paraId="4C52BD7B" w14:textId="77777777">
        <w:trPr>
          <w:hidden/>
        </w:trPr>
        <w:tc>
          <w:tcPr>
            <w:tcW w:w="0" w:type="auto"/>
            <w:gridSpan w:val="3"/>
            <w:shd w:val="clear" w:color="auto" w:fill="auto"/>
          </w:tcPr>
          <w:p w14:paraId="4C52BD78" w14:textId="77777777" w:rsidR="00AD4DC7" w:rsidRDefault="00AD4DC7">
            <w:pPr>
              <w:rPr>
                <w:rFonts w:ascii="宋体"/>
                <w:vanish/>
              </w:rPr>
            </w:pPr>
          </w:p>
        </w:tc>
        <w:tc>
          <w:tcPr>
            <w:tcW w:w="0" w:type="auto"/>
            <w:gridSpan w:val="3"/>
            <w:shd w:val="clear" w:color="auto" w:fill="auto"/>
          </w:tcPr>
          <w:p w14:paraId="4C52BD79" w14:textId="77777777" w:rsidR="00AD4DC7" w:rsidRDefault="00AD4DC7">
            <w:pPr>
              <w:rPr>
                <w:rFonts w:ascii="宋体"/>
                <w:vanish/>
              </w:rPr>
            </w:pPr>
          </w:p>
        </w:tc>
        <w:tc>
          <w:tcPr>
            <w:tcW w:w="0" w:type="auto"/>
            <w:gridSpan w:val="3"/>
            <w:shd w:val="clear" w:color="auto" w:fill="auto"/>
          </w:tcPr>
          <w:p w14:paraId="4C52BD7A" w14:textId="77777777" w:rsidR="00AD4DC7" w:rsidRDefault="00AD4DC7">
            <w:pPr>
              <w:rPr>
                <w:rFonts w:ascii="宋体"/>
                <w:vanish/>
              </w:rPr>
            </w:pPr>
          </w:p>
        </w:tc>
      </w:tr>
      <w:tr w:rsidR="00AD4DC7" w14:paraId="4C52BD7F" w14:textId="77777777">
        <w:tc>
          <w:tcPr>
            <w:tcW w:w="0" w:type="auto"/>
            <w:gridSpan w:val="3"/>
            <w:shd w:val="clear" w:color="auto" w:fill="auto"/>
            <w:tcMar>
              <w:top w:w="40" w:type="dxa"/>
              <w:left w:w="20" w:type="dxa"/>
              <w:bottom w:w="40" w:type="dxa"/>
              <w:right w:w="20" w:type="dxa"/>
            </w:tcMar>
          </w:tcPr>
          <w:p w14:paraId="4C52BD7C" w14:textId="77777777" w:rsidR="00AD4DC7" w:rsidRDefault="00CB521E">
            <w:pPr>
              <w:textAlignment w:val="top"/>
            </w:pPr>
            <w:r>
              <w:rPr>
                <w:rFonts w:ascii="Arial" w:eastAsia="宋体" w:hAnsi="Arial" w:cs="Arial"/>
                <w:color w:val="0068B5"/>
                <w:sz w:val="18"/>
                <w:szCs w:val="18"/>
              </w:rPr>
              <w:t>Cloudification</w:t>
            </w:r>
          </w:p>
        </w:tc>
        <w:tc>
          <w:tcPr>
            <w:tcW w:w="0" w:type="auto"/>
            <w:gridSpan w:val="3"/>
            <w:shd w:val="clear" w:color="auto" w:fill="auto"/>
            <w:tcMar>
              <w:top w:w="0" w:type="dxa"/>
              <w:left w:w="20" w:type="dxa"/>
              <w:bottom w:w="0" w:type="dxa"/>
              <w:right w:w="20" w:type="dxa"/>
            </w:tcMar>
          </w:tcPr>
          <w:p w14:paraId="4C52BD7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7E" w14:textId="77777777" w:rsidR="00AD4DC7" w:rsidRDefault="00CB521E">
            <w:pPr>
              <w:textAlignment w:val="top"/>
            </w:pPr>
            <w:r>
              <w:rPr>
                <w:rFonts w:ascii="Arial" w:eastAsia="宋体" w:hAnsi="Arial" w:cs="Arial"/>
                <w:color w:val="262626"/>
                <w:sz w:val="18"/>
                <w:szCs w:val="18"/>
              </w:rPr>
              <w:t xml:space="preserve">Refers to the application of cloud technologies and business practices to </w:t>
            </w:r>
            <w:r>
              <w:rPr>
                <w:rFonts w:ascii="Arial" w:eastAsia="宋体" w:hAnsi="Arial" w:cs="Arial"/>
                <w:color w:val="262626"/>
                <w:sz w:val="18"/>
                <w:szCs w:val="18"/>
              </w:rPr>
              <w:t>infrastructure outside the centralized cloud data center—bringing the same programmability, flexibility, and economies of scale to the network and edge</w:t>
            </w:r>
          </w:p>
        </w:tc>
      </w:tr>
      <w:tr w:rsidR="00AD4DC7" w14:paraId="4C52BD83" w14:textId="77777777">
        <w:tc>
          <w:tcPr>
            <w:tcW w:w="0" w:type="auto"/>
            <w:gridSpan w:val="3"/>
            <w:shd w:val="clear" w:color="auto" w:fill="auto"/>
            <w:tcMar>
              <w:top w:w="40" w:type="dxa"/>
              <w:left w:w="20" w:type="dxa"/>
              <w:bottom w:w="40" w:type="dxa"/>
              <w:right w:w="20" w:type="dxa"/>
            </w:tcMar>
          </w:tcPr>
          <w:p w14:paraId="4C52BD80" w14:textId="77777777" w:rsidR="00AD4DC7" w:rsidRDefault="00CB521E">
            <w:pPr>
              <w:textAlignment w:val="top"/>
            </w:pPr>
            <w:r>
              <w:rPr>
                <w:rFonts w:ascii="Arial" w:eastAsia="宋体" w:hAnsi="Arial" w:cs="Arial"/>
                <w:color w:val="0068B5"/>
                <w:sz w:val="18"/>
                <w:szCs w:val="18"/>
              </w:rPr>
              <w:t>CPU</w:t>
            </w:r>
          </w:p>
        </w:tc>
        <w:tc>
          <w:tcPr>
            <w:tcW w:w="0" w:type="auto"/>
            <w:gridSpan w:val="3"/>
            <w:shd w:val="clear" w:color="auto" w:fill="auto"/>
            <w:tcMar>
              <w:top w:w="0" w:type="dxa"/>
              <w:left w:w="20" w:type="dxa"/>
              <w:bottom w:w="0" w:type="dxa"/>
              <w:right w:w="20" w:type="dxa"/>
            </w:tcMar>
          </w:tcPr>
          <w:p w14:paraId="4C52BD8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82" w14:textId="77777777" w:rsidR="00AD4DC7" w:rsidRDefault="00CB521E">
            <w:pPr>
              <w:textAlignment w:val="top"/>
            </w:pPr>
            <w:r>
              <w:rPr>
                <w:rFonts w:ascii="Arial" w:eastAsia="宋体" w:hAnsi="Arial" w:cs="Arial"/>
                <w:color w:val="262626"/>
                <w:sz w:val="18"/>
                <w:szCs w:val="18"/>
              </w:rPr>
              <w:t>Processor or central processing unit</w:t>
            </w:r>
          </w:p>
        </w:tc>
      </w:tr>
      <w:tr w:rsidR="00AD4DC7" w14:paraId="4C52BD87" w14:textId="77777777">
        <w:trPr>
          <w:hidden/>
        </w:trPr>
        <w:tc>
          <w:tcPr>
            <w:tcW w:w="0" w:type="auto"/>
            <w:gridSpan w:val="3"/>
            <w:shd w:val="clear" w:color="auto" w:fill="auto"/>
          </w:tcPr>
          <w:p w14:paraId="4C52BD84" w14:textId="77777777" w:rsidR="00AD4DC7" w:rsidRDefault="00AD4DC7">
            <w:pPr>
              <w:rPr>
                <w:rFonts w:ascii="宋体"/>
                <w:vanish/>
              </w:rPr>
            </w:pPr>
          </w:p>
        </w:tc>
        <w:tc>
          <w:tcPr>
            <w:tcW w:w="0" w:type="auto"/>
            <w:gridSpan w:val="3"/>
            <w:shd w:val="clear" w:color="auto" w:fill="auto"/>
          </w:tcPr>
          <w:p w14:paraId="4C52BD85" w14:textId="77777777" w:rsidR="00AD4DC7" w:rsidRDefault="00AD4DC7">
            <w:pPr>
              <w:rPr>
                <w:rFonts w:ascii="宋体"/>
                <w:vanish/>
              </w:rPr>
            </w:pPr>
          </w:p>
        </w:tc>
        <w:tc>
          <w:tcPr>
            <w:tcW w:w="0" w:type="auto"/>
            <w:gridSpan w:val="3"/>
            <w:shd w:val="clear" w:color="auto" w:fill="auto"/>
          </w:tcPr>
          <w:p w14:paraId="4C52BD86" w14:textId="77777777" w:rsidR="00AD4DC7" w:rsidRDefault="00AD4DC7">
            <w:pPr>
              <w:rPr>
                <w:rFonts w:ascii="宋体"/>
                <w:vanish/>
              </w:rPr>
            </w:pPr>
          </w:p>
        </w:tc>
      </w:tr>
      <w:tr w:rsidR="00AD4DC7" w14:paraId="4C52BD8B" w14:textId="77777777">
        <w:tc>
          <w:tcPr>
            <w:tcW w:w="0" w:type="auto"/>
            <w:gridSpan w:val="3"/>
            <w:shd w:val="clear" w:color="auto" w:fill="auto"/>
            <w:tcMar>
              <w:top w:w="40" w:type="dxa"/>
              <w:left w:w="20" w:type="dxa"/>
              <w:bottom w:w="40" w:type="dxa"/>
              <w:right w:w="20" w:type="dxa"/>
            </w:tcMar>
          </w:tcPr>
          <w:p w14:paraId="4C52BD88" w14:textId="77777777" w:rsidR="00AD4DC7" w:rsidRDefault="00CB521E">
            <w:pPr>
              <w:textAlignment w:val="top"/>
            </w:pPr>
            <w:r>
              <w:rPr>
                <w:rFonts w:ascii="Arial" w:eastAsia="宋体" w:hAnsi="Arial" w:cs="Arial"/>
                <w:color w:val="0068B5"/>
                <w:sz w:val="18"/>
                <w:szCs w:val="18"/>
              </w:rPr>
              <w:t>Data-centric businesses</w:t>
            </w:r>
          </w:p>
        </w:tc>
        <w:tc>
          <w:tcPr>
            <w:tcW w:w="0" w:type="auto"/>
            <w:gridSpan w:val="3"/>
            <w:shd w:val="clear" w:color="auto" w:fill="auto"/>
            <w:tcMar>
              <w:top w:w="0" w:type="dxa"/>
              <w:left w:w="20" w:type="dxa"/>
              <w:bottom w:w="0" w:type="dxa"/>
              <w:right w:w="20" w:type="dxa"/>
            </w:tcMar>
          </w:tcPr>
          <w:p w14:paraId="4C52BD8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8A" w14:textId="77777777" w:rsidR="00AD4DC7" w:rsidRDefault="00CB521E">
            <w:pPr>
              <w:textAlignment w:val="top"/>
            </w:pPr>
            <w:r>
              <w:rPr>
                <w:rFonts w:ascii="Arial" w:eastAsia="宋体" w:hAnsi="Arial" w:cs="Arial"/>
                <w:color w:val="262626"/>
                <w:sz w:val="18"/>
                <w:szCs w:val="18"/>
              </w:rPr>
              <w:t xml:space="preserve">Includes our Data Center </w:t>
            </w:r>
            <w:r>
              <w:rPr>
                <w:rFonts w:ascii="Arial" w:eastAsia="宋体" w:hAnsi="Arial" w:cs="Arial"/>
                <w:color w:val="262626"/>
                <w:sz w:val="18"/>
                <w:szCs w:val="18"/>
              </w:rPr>
              <w:t>Group (DCG), Internet of Things Group (IOTG), Mobileye, Non-Volatile Memory Solutions Group (NSG), Programmable Solutions Group (PSG), and all other businesses</w:t>
            </w:r>
          </w:p>
        </w:tc>
      </w:tr>
      <w:tr w:rsidR="00AD4DC7" w14:paraId="4C52BD8F" w14:textId="77777777">
        <w:trPr>
          <w:hidden/>
        </w:trPr>
        <w:tc>
          <w:tcPr>
            <w:tcW w:w="0" w:type="auto"/>
            <w:gridSpan w:val="3"/>
            <w:shd w:val="clear" w:color="auto" w:fill="auto"/>
          </w:tcPr>
          <w:p w14:paraId="4C52BD8C" w14:textId="77777777" w:rsidR="00AD4DC7" w:rsidRDefault="00AD4DC7">
            <w:pPr>
              <w:rPr>
                <w:rFonts w:ascii="宋体"/>
                <w:vanish/>
              </w:rPr>
            </w:pPr>
          </w:p>
        </w:tc>
        <w:tc>
          <w:tcPr>
            <w:tcW w:w="0" w:type="auto"/>
            <w:gridSpan w:val="3"/>
            <w:shd w:val="clear" w:color="auto" w:fill="auto"/>
          </w:tcPr>
          <w:p w14:paraId="4C52BD8D" w14:textId="77777777" w:rsidR="00AD4DC7" w:rsidRDefault="00AD4DC7">
            <w:pPr>
              <w:rPr>
                <w:rFonts w:ascii="宋体"/>
                <w:vanish/>
              </w:rPr>
            </w:pPr>
          </w:p>
        </w:tc>
        <w:tc>
          <w:tcPr>
            <w:tcW w:w="0" w:type="auto"/>
            <w:gridSpan w:val="3"/>
            <w:shd w:val="clear" w:color="auto" w:fill="auto"/>
          </w:tcPr>
          <w:p w14:paraId="4C52BD8E" w14:textId="77777777" w:rsidR="00AD4DC7" w:rsidRDefault="00AD4DC7">
            <w:pPr>
              <w:rPr>
                <w:rFonts w:ascii="宋体"/>
                <w:vanish/>
              </w:rPr>
            </w:pPr>
          </w:p>
        </w:tc>
      </w:tr>
      <w:tr w:rsidR="00AD4DC7" w14:paraId="4C52BD93" w14:textId="77777777">
        <w:trPr>
          <w:hidden/>
        </w:trPr>
        <w:tc>
          <w:tcPr>
            <w:tcW w:w="0" w:type="auto"/>
            <w:gridSpan w:val="3"/>
            <w:shd w:val="clear" w:color="auto" w:fill="auto"/>
          </w:tcPr>
          <w:p w14:paraId="4C52BD90" w14:textId="77777777" w:rsidR="00AD4DC7" w:rsidRDefault="00AD4DC7">
            <w:pPr>
              <w:rPr>
                <w:rFonts w:ascii="宋体"/>
                <w:vanish/>
              </w:rPr>
            </w:pPr>
          </w:p>
        </w:tc>
        <w:tc>
          <w:tcPr>
            <w:tcW w:w="0" w:type="auto"/>
            <w:gridSpan w:val="3"/>
            <w:shd w:val="clear" w:color="auto" w:fill="auto"/>
          </w:tcPr>
          <w:p w14:paraId="4C52BD91" w14:textId="77777777" w:rsidR="00AD4DC7" w:rsidRDefault="00AD4DC7">
            <w:pPr>
              <w:rPr>
                <w:rFonts w:ascii="宋体"/>
                <w:vanish/>
              </w:rPr>
            </w:pPr>
          </w:p>
        </w:tc>
        <w:tc>
          <w:tcPr>
            <w:tcW w:w="0" w:type="auto"/>
            <w:gridSpan w:val="3"/>
            <w:shd w:val="clear" w:color="auto" w:fill="auto"/>
          </w:tcPr>
          <w:p w14:paraId="4C52BD92" w14:textId="77777777" w:rsidR="00AD4DC7" w:rsidRDefault="00AD4DC7">
            <w:pPr>
              <w:rPr>
                <w:rFonts w:ascii="宋体"/>
                <w:vanish/>
              </w:rPr>
            </w:pPr>
          </w:p>
        </w:tc>
      </w:tr>
      <w:tr w:rsidR="00AD4DC7" w14:paraId="4C52BD97" w14:textId="77777777">
        <w:tc>
          <w:tcPr>
            <w:tcW w:w="0" w:type="auto"/>
            <w:gridSpan w:val="3"/>
            <w:shd w:val="clear" w:color="auto" w:fill="auto"/>
            <w:tcMar>
              <w:top w:w="40" w:type="dxa"/>
              <w:left w:w="20" w:type="dxa"/>
              <w:bottom w:w="40" w:type="dxa"/>
              <w:right w:w="20" w:type="dxa"/>
            </w:tcMar>
          </w:tcPr>
          <w:p w14:paraId="4C52BD94" w14:textId="77777777" w:rsidR="00AD4DC7" w:rsidRDefault="00CB521E">
            <w:pPr>
              <w:textAlignment w:val="top"/>
            </w:pPr>
            <w:r>
              <w:rPr>
                <w:rFonts w:ascii="Arial" w:eastAsia="宋体" w:hAnsi="Arial" w:cs="Arial"/>
                <w:color w:val="0068B5"/>
                <w:sz w:val="18"/>
                <w:szCs w:val="18"/>
              </w:rPr>
              <w:t>EC</w:t>
            </w:r>
          </w:p>
        </w:tc>
        <w:tc>
          <w:tcPr>
            <w:tcW w:w="0" w:type="auto"/>
            <w:gridSpan w:val="3"/>
            <w:shd w:val="clear" w:color="auto" w:fill="auto"/>
            <w:tcMar>
              <w:top w:w="0" w:type="dxa"/>
              <w:left w:w="20" w:type="dxa"/>
              <w:bottom w:w="0" w:type="dxa"/>
              <w:right w:w="20" w:type="dxa"/>
            </w:tcMar>
          </w:tcPr>
          <w:p w14:paraId="4C52BD9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96" w14:textId="77777777" w:rsidR="00AD4DC7" w:rsidRDefault="00CB521E">
            <w:pPr>
              <w:textAlignment w:val="top"/>
            </w:pPr>
            <w:r>
              <w:rPr>
                <w:rFonts w:ascii="Arial" w:eastAsia="宋体" w:hAnsi="Arial" w:cs="Arial"/>
                <w:color w:val="262626"/>
                <w:sz w:val="18"/>
                <w:szCs w:val="18"/>
              </w:rPr>
              <w:t>European Commission</w:t>
            </w:r>
          </w:p>
        </w:tc>
      </w:tr>
      <w:tr w:rsidR="00AD4DC7" w14:paraId="4C52BD9B" w14:textId="77777777">
        <w:tc>
          <w:tcPr>
            <w:tcW w:w="0" w:type="auto"/>
            <w:gridSpan w:val="3"/>
            <w:shd w:val="clear" w:color="auto" w:fill="auto"/>
            <w:tcMar>
              <w:top w:w="40" w:type="dxa"/>
              <w:left w:w="20" w:type="dxa"/>
              <w:bottom w:w="40" w:type="dxa"/>
              <w:right w:w="20" w:type="dxa"/>
            </w:tcMar>
          </w:tcPr>
          <w:p w14:paraId="4C52BD98" w14:textId="77777777" w:rsidR="00AD4DC7" w:rsidRDefault="00CB521E">
            <w:pPr>
              <w:textAlignment w:val="top"/>
            </w:pPr>
            <w:r>
              <w:rPr>
                <w:rFonts w:ascii="Arial" w:eastAsia="宋体" w:hAnsi="Arial" w:cs="Arial"/>
                <w:color w:val="0068B5"/>
                <w:sz w:val="18"/>
                <w:szCs w:val="18"/>
              </w:rPr>
              <w:t>EDA</w:t>
            </w:r>
          </w:p>
        </w:tc>
        <w:tc>
          <w:tcPr>
            <w:tcW w:w="0" w:type="auto"/>
            <w:gridSpan w:val="3"/>
            <w:shd w:val="clear" w:color="auto" w:fill="auto"/>
            <w:tcMar>
              <w:top w:w="0" w:type="dxa"/>
              <w:left w:w="20" w:type="dxa"/>
              <w:bottom w:w="0" w:type="dxa"/>
              <w:right w:w="20" w:type="dxa"/>
            </w:tcMar>
          </w:tcPr>
          <w:p w14:paraId="4C52BD9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9A" w14:textId="77777777" w:rsidR="00AD4DC7" w:rsidRDefault="00CB521E">
            <w:pPr>
              <w:textAlignment w:val="top"/>
            </w:pPr>
            <w:r>
              <w:rPr>
                <w:rFonts w:ascii="Arial" w:eastAsia="宋体" w:hAnsi="Arial" w:cs="Arial"/>
                <w:color w:val="262626"/>
                <w:sz w:val="18"/>
                <w:szCs w:val="18"/>
              </w:rPr>
              <w:t xml:space="preserve">Electronic design automation refers to tools used to </w:t>
            </w:r>
            <w:r>
              <w:rPr>
                <w:rFonts w:ascii="Arial" w:eastAsia="宋体" w:hAnsi="Arial" w:cs="Arial"/>
                <w:color w:val="262626"/>
                <w:sz w:val="18"/>
                <w:szCs w:val="18"/>
              </w:rPr>
              <w:t>design and verify electronic systems such as integrated circuits and printed circuit boards</w:t>
            </w:r>
          </w:p>
        </w:tc>
      </w:tr>
      <w:tr w:rsidR="00AD4DC7" w14:paraId="4C52BD9F" w14:textId="77777777">
        <w:tc>
          <w:tcPr>
            <w:tcW w:w="0" w:type="auto"/>
            <w:gridSpan w:val="3"/>
            <w:shd w:val="clear" w:color="auto" w:fill="auto"/>
            <w:tcMar>
              <w:top w:w="40" w:type="dxa"/>
              <w:left w:w="20" w:type="dxa"/>
              <w:bottom w:w="40" w:type="dxa"/>
              <w:right w:w="20" w:type="dxa"/>
            </w:tcMar>
          </w:tcPr>
          <w:p w14:paraId="4C52BD9C" w14:textId="77777777" w:rsidR="00AD4DC7" w:rsidRDefault="00CB521E">
            <w:pPr>
              <w:textAlignment w:val="top"/>
            </w:pPr>
            <w:r>
              <w:rPr>
                <w:rFonts w:ascii="Arial" w:eastAsia="宋体" w:hAnsi="Arial" w:cs="Arial"/>
                <w:color w:val="0068B5"/>
                <w:sz w:val="18"/>
                <w:szCs w:val="18"/>
              </w:rPr>
              <w:t>Edge computing or intelligent edge</w:t>
            </w:r>
          </w:p>
        </w:tc>
        <w:tc>
          <w:tcPr>
            <w:tcW w:w="0" w:type="auto"/>
            <w:gridSpan w:val="3"/>
            <w:shd w:val="clear" w:color="auto" w:fill="auto"/>
            <w:tcMar>
              <w:top w:w="0" w:type="dxa"/>
              <w:left w:w="20" w:type="dxa"/>
              <w:bottom w:w="0" w:type="dxa"/>
              <w:right w:w="20" w:type="dxa"/>
            </w:tcMar>
          </w:tcPr>
          <w:p w14:paraId="4C52BD9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9E"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Edge computing places resources to move, store, and process data closer to where data is generated and consumed</w:t>
            </w:r>
          </w:p>
        </w:tc>
      </w:tr>
      <w:tr w:rsidR="00AD4DC7" w14:paraId="4C52BDA3" w14:textId="77777777">
        <w:trPr>
          <w:hidden/>
        </w:trPr>
        <w:tc>
          <w:tcPr>
            <w:tcW w:w="0" w:type="auto"/>
            <w:gridSpan w:val="3"/>
            <w:shd w:val="clear" w:color="auto" w:fill="auto"/>
          </w:tcPr>
          <w:p w14:paraId="4C52BDA0" w14:textId="77777777" w:rsidR="00AD4DC7" w:rsidRDefault="00AD4DC7">
            <w:pPr>
              <w:rPr>
                <w:rFonts w:ascii="宋体"/>
                <w:vanish/>
              </w:rPr>
            </w:pPr>
          </w:p>
        </w:tc>
        <w:tc>
          <w:tcPr>
            <w:tcW w:w="0" w:type="auto"/>
            <w:gridSpan w:val="3"/>
            <w:shd w:val="clear" w:color="auto" w:fill="auto"/>
          </w:tcPr>
          <w:p w14:paraId="4C52BDA1" w14:textId="77777777" w:rsidR="00AD4DC7" w:rsidRDefault="00AD4DC7">
            <w:pPr>
              <w:rPr>
                <w:rFonts w:ascii="宋体"/>
                <w:vanish/>
              </w:rPr>
            </w:pPr>
          </w:p>
        </w:tc>
        <w:tc>
          <w:tcPr>
            <w:tcW w:w="0" w:type="auto"/>
            <w:gridSpan w:val="3"/>
            <w:shd w:val="clear" w:color="auto" w:fill="auto"/>
          </w:tcPr>
          <w:p w14:paraId="4C52BDA2" w14:textId="77777777" w:rsidR="00AD4DC7" w:rsidRDefault="00AD4DC7">
            <w:pPr>
              <w:rPr>
                <w:rFonts w:ascii="宋体"/>
                <w:vanish/>
              </w:rPr>
            </w:pPr>
          </w:p>
        </w:tc>
      </w:tr>
      <w:tr w:rsidR="00AD4DC7" w14:paraId="4C52BDA7" w14:textId="77777777">
        <w:tc>
          <w:tcPr>
            <w:tcW w:w="0" w:type="auto"/>
            <w:gridSpan w:val="3"/>
            <w:shd w:val="clear" w:color="auto" w:fill="auto"/>
            <w:tcMar>
              <w:top w:w="40" w:type="dxa"/>
              <w:left w:w="20" w:type="dxa"/>
              <w:bottom w:w="40" w:type="dxa"/>
              <w:right w:w="20" w:type="dxa"/>
            </w:tcMar>
          </w:tcPr>
          <w:p w14:paraId="4C52BDA4" w14:textId="77777777" w:rsidR="00AD4DC7" w:rsidRDefault="00CB521E">
            <w:pPr>
              <w:textAlignment w:val="top"/>
            </w:pPr>
            <w:r>
              <w:rPr>
                <w:rFonts w:ascii="Arial" w:eastAsia="宋体" w:hAnsi="Arial" w:cs="Arial"/>
                <w:color w:val="0068B5"/>
                <w:sz w:val="18"/>
                <w:szCs w:val="18"/>
              </w:rPr>
              <w:t>EMIB</w:t>
            </w:r>
          </w:p>
        </w:tc>
        <w:tc>
          <w:tcPr>
            <w:tcW w:w="0" w:type="auto"/>
            <w:gridSpan w:val="3"/>
            <w:shd w:val="clear" w:color="auto" w:fill="auto"/>
            <w:tcMar>
              <w:top w:w="0" w:type="dxa"/>
              <w:left w:w="20" w:type="dxa"/>
              <w:bottom w:w="0" w:type="dxa"/>
              <w:right w:w="20" w:type="dxa"/>
            </w:tcMar>
          </w:tcPr>
          <w:p w14:paraId="4C52BDA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A6"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Embedded multi-die interconnect bridge, a form of "2.5D" packaging technology developed by Intel that enables high-density interconnect of heterogeneous chips</w:t>
            </w:r>
          </w:p>
        </w:tc>
      </w:tr>
      <w:tr w:rsidR="00AD4DC7" w14:paraId="4C52BDAB" w14:textId="77777777">
        <w:trPr>
          <w:hidden/>
        </w:trPr>
        <w:tc>
          <w:tcPr>
            <w:tcW w:w="0" w:type="auto"/>
            <w:gridSpan w:val="3"/>
            <w:shd w:val="clear" w:color="auto" w:fill="auto"/>
          </w:tcPr>
          <w:p w14:paraId="4C52BDA8" w14:textId="77777777" w:rsidR="00AD4DC7" w:rsidRDefault="00AD4DC7">
            <w:pPr>
              <w:rPr>
                <w:rFonts w:ascii="宋体"/>
                <w:vanish/>
              </w:rPr>
            </w:pPr>
          </w:p>
        </w:tc>
        <w:tc>
          <w:tcPr>
            <w:tcW w:w="0" w:type="auto"/>
            <w:gridSpan w:val="3"/>
            <w:shd w:val="clear" w:color="auto" w:fill="auto"/>
          </w:tcPr>
          <w:p w14:paraId="4C52BDA9" w14:textId="77777777" w:rsidR="00AD4DC7" w:rsidRDefault="00AD4DC7">
            <w:pPr>
              <w:rPr>
                <w:rFonts w:ascii="宋体"/>
                <w:vanish/>
              </w:rPr>
            </w:pPr>
          </w:p>
        </w:tc>
        <w:tc>
          <w:tcPr>
            <w:tcW w:w="0" w:type="auto"/>
            <w:gridSpan w:val="3"/>
            <w:shd w:val="clear" w:color="auto" w:fill="auto"/>
          </w:tcPr>
          <w:p w14:paraId="4C52BDAA" w14:textId="77777777" w:rsidR="00AD4DC7" w:rsidRDefault="00AD4DC7">
            <w:pPr>
              <w:rPr>
                <w:rFonts w:ascii="宋体"/>
                <w:vanish/>
              </w:rPr>
            </w:pPr>
          </w:p>
        </w:tc>
      </w:tr>
      <w:tr w:rsidR="00AD4DC7" w14:paraId="4C52BDAF" w14:textId="77777777">
        <w:trPr>
          <w:hidden/>
        </w:trPr>
        <w:tc>
          <w:tcPr>
            <w:tcW w:w="0" w:type="auto"/>
            <w:gridSpan w:val="3"/>
            <w:shd w:val="clear" w:color="auto" w:fill="auto"/>
          </w:tcPr>
          <w:p w14:paraId="4C52BDAC" w14:textId="77777777" w:rsidR="00AD4DC7" w:rsidRDefault="00AD4DC7">
            <w:pPr>
              <w:rPr>
                <w:rFonts w:ascii="宋体"/>
                <w:vanish/>
              </w:rPr>
            </w:pPr>
          </w:p>
        </w:tc>
        <w:tc>
          <w:tcPr>
            <w:tcW w:w="0" w:type="auto"/>
            <w:gridSpan w:val="3"/>
            <w:shd w:val="clear" w:color="auto" w:fill="auto"/>
          </w:tcPr>
          <w:p w14:paraId="4C52BDAD" w14:textId="77777777" w:rsidR="00AD4DC7" w:rsidRDefault="00AD4DC7">
            <w:pPr>
              <w:rPr>
                <w:rFonts w:ascii="宋体"/>
                <w:vanish/>
              </w:rPr>
            </w:pPr>
          </w:p>
        </w:tc>
        <w:tc>
          <w:tcPr>
            <w:tcW w:w="0" w:type="auto"/>
            <w:gridSpan w:val="3"/>
            <w:shd w:val="clear" w:color="auto" w:fill="auto"/>
          </w:tcPr>
          <w:p w14:paraId="4C52BDAE" w14:textId="77777777" w:rsidR="00AD4DC7" w:rsidRDefault="00AD4DC7">
            <w:pPr>
              <w:rPr>
                <w:rFonts w:ascii="宋体"/>
                <w:vanish/>
              </w:rPr>
            </w:pPr>
          </w:p>
        </w:tc>
      </w:tr>
      <w:tr w:rsidR="00AD4DC7" w14:paraId="4C52BDB3" w14:textId="77777777">
        <w:tc>
          <w:tcPr>
            <w:tcW w:w="0" w:type="auto"/>
            <w:gridSpan w:val="3"/>
            <w:shd w:val="clear" w:color="auto" w:fill="auto"/>
            <w:tcMar>
              <w:top w:w="40" w:type="dxa"/>
              <w:left w:w="20" w:type="dxa"/>
              <w:bottom w:w="40" w:type="dxa"/>
              <w:right w:w="20" w:type="dxa"/>
            </w:tcMar>
          </w:tcPr>
          <w:p w14:paraId="4C52BDB0" w14:textId="77777777" w:rsidR="00AD4DC7" w:rsidRDefault="00CB521E">
            <w:pPr>
              <w:textAlignment w:val="top"/>
            </w:pPr>
            <w:r>
              <w:rPr>
                <w:rFonts w:ascii="Arial" w:eastAsia="宋体" w:hAnsi="Arial" w:cs="Arial"/>
                <w:color w:val="0068B5"/>
                <w:sz w:val="18"/>
                <w:szCs w:val="18"/>
              </w:rPr>
              <w:t>ERISA</w:t>
            </w:r>
          </w:p>
        </w:tc>
        <w:tc>
          <w:tcPr>
            <w:tcW w:w="0" w:type="auto"/>
            <w:gridSpan w:val="3"/>
            <w:shd w:val="clear" w:color="auto" w:fill="auto"/>
            <w:tcMar>
              <w:top w:w="0" w:type="dxa"/>
              <w:left w:w="20" w:type="dxa"/>
              <w:bottom w:w="0" w:type="dxa"/>
              <w:right w:w="20" w:type="dxa"/>
            </w:tcMar>
          </w:tcPr>
          <w:p w14:paraId="4C52BDB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DB2" w14:textId="77777777" w:rsidR="00AD4DC7" w:rsidRDefault="00CB521E">
            <w:pPr>
              <w:textAlignment w:val="bottom"/>
            </w:pPr>
            <w:r>
              <w:rPr>
                <w:rFonts w:ascii="Arial" w:eastAsia="宋体" w:hAnsi="Arial" w:cs="Arial"/>
                <w:color w:val="262626"/>
                <w:sz w:val="18"/>
                <w:szCs w:val="18"/>
              </w:rPr>
              <w:t>Employee Retirement Income Security Act</w:t>
            </w:r>
          </w:p>
        </w:tc>
      </w:tr>
      <w:tr w:rsidR="00AD4DC7" w14:paraId="4C52BDB7" w14:textId="77777777">
        <w:trPr>
          <w:hidden/>
        </w:trPr>
        <w:tc>
          <w:tcPr>
            <w:tcW w:w="0" w:type="auto"/>
            <w:gridSpan w:val="3"/>
            <w:shd w:val="clear" w:color="auto" w:fill="auto"/>
          </w:tcPr>
          <w:p w14:paraId="4C52BDB4" w14:textId="77777777" w:rsidR="00AD4DC7" w:rsidRDefault="00AD4DC7">
            <w:pPr>
              <w:rPr>
                <w:rFonts w:ascii="宋体"/>
                <w:vanish/>
              </w:rPr>
            </w:pPr>
          </w:p>
        </w:tc>
        <w:tc>
          <w:tcPr>
            <w:tcW w:w="0" w:type="auto"/>
            <w:gridSpan w:val="3"/>
            <w:shd w:val="clear" w:color="auto" w:fill="auto"/>
          </w:tcPr>
          <w:p w14:paraId="4C52BDB5" w14:textId="77777777" w:rsidR="00AD4DC7" w:rsidRDefault="00AD4DC7">
            <w:pPr>
              <w:rPr>
                <w:rFonts w:ascii="宋体"/>
                <w:vanish/>
              </w:rPr>
            </w:pPr>
          </w:p>
        </w:tc>
        <w:tc>
          <w:tcPr>
            <w:tcW w:w="0" w:type="auto"/>
            <w:gridSpan w:val="3"/>
            <w:shd w:val="clear" w:color="auto" w:fill="auto"/>
          </w:tcPr>
          <w:p w14:paraId="4C52BDB6" w14:textId="77777777" w:rsidR="00AD4DC7" w:rsidRDefault="00AD4DC7">
            <w:pPr>
              <w:rPr>
                <w:rFonts w:ascii="宋体"/>
                <w:vanish/>
              </w:rPr>
            </w:pPr>
          </w:p>
        </w:tc>
      </w:tr>
      <w:tr w:rsidR="00AD4DC7" w14:paraId="4C52BDBB" w14:textId="77777777">
        <w:tc>
          <w:tcPr>
            <w:tcW w:w="0" w:type="auto"/>
            <w:gridSpan w:val="3"/>
            <w:shd w:val="clear" w:color="auto" w:fill="auto"/>
            <w:tcMar>
              <w:top w:w="40" w:type="dxa"/>
              <w:left w:w="20" w:type="dxa"/>
              <w:bottom w:w="40" w:type="dxa"/>
              <w:right w:w="20" w:type="dxa"/>
            </w:tcMar>
          </w:tcPr>
          <w:p w14:paraId="4C52BDB8" w14:textId="77777777" w:rsidR="00AD4DC7" w:rsidRDefault="00CB521E">
            <w:pPr>
              <w:textAlignment w:val="top"/>
            </w:pPr>
            <w:r>
              <w:rPr>
                <w:rFonts w:ascii="Arial" w:eastAsia="宋体" w:hAnsi="Arial" w:cs="Arial"/>
                <w:color w:val="0068B5"/>
                <w:sz w:val="18"/>
                <w:szCs w:val="18"/>
              </w:rPr>
              <w:t>Form 10-K</w:t>
            </w:r>
          </w:p>
        </w:tc>
        <w:tc>
          <w:tcPr>
            <w:tcW w:w="0" w:type="auto"/>
            <w:gridSpan w:val="3"/>
            <w:shd w:val="clear" w:color="auto" w:fill="auto"/>
            <w:tcMar>
              <w:top w:w="0" w:type="dxa"/>
              <w:left w:w="20" w:type="dxa"/>
              <w:bottom w:w="0" w:type="dxa"/>
              <w:right w:w="20" w:type="dxa"/>
            </w:tcMar>
          </w:tcPr>
          <w:p w14:paraId="4C52BDB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BA" w14:textId="77777777" w:rsidR="00AD4DC7" w:rsidRDefault="00CB521E">
            <w:pPr>
              <w:textAlignment w:val="top"/>
            </w:pPr>
            <w:r>
              <w:rPr>
                <w:rFonts w:ascii="Arial" w:eastAsia="宋体" w:hAnsi="Arial" w:cs="Arial"/>
                <w:color w:val="262626"/>
                <w:sz w:val="18"/>
                <w:szCs w:val="18"/>
              </w:rPr>
              <w:t xml:space="preserve">Annual Report on Form </w:t>
            </w:r>
            <w:r>
              <w:rPr>
                <w:rFonts w:ascii="Arial" w:eastAsia="宋体" w:hAnsi="Arial" w:cs="Arial"/>
                <w:color w:val="262626"/>
                <w:sz w:val="18"/>
                <w:szCs w:val="18"/>
              </w:rPr>
              <w:t>10-K</w:t>
            </w:r>
          </w:p>
        </w:tc>
      </w:tr>
      <w:tr w:rsidR="00AD4DC7" w14:paraId="4C52BDBF" w14:textId="77777777">
        <w:tc>
          <w:tcPr>
            <w:tcW w:w="0" w:type="auto"/>
            <w:gridSpan w:val="3"/>
            <w:shd w:val="clear" w:color="auto" w:fill="auto"/>
            <w:tcMar>
              <w:top w:w="40" w:type="dxa"/>
              <w:left w:w="20" w:type="dxa"/>
              <w:bottom w:w="40" w:type="dxa"/>
              <w:right w:w="20" w:type="dxa"/>
            </w:tcMar>
          </w:tcPr>
          <w:p w14:paraId="4C52BDBC" w14:textId="77777777" w:rsidR="00AD4DC7" w:rsidRDefault="00CB521E">
            <w:pPr>
              <w:textAlignment w:val="top"/>
            </w:pPr>
            <w:r>
              <w:rPr>
                <w:rFonts w:ascii="Arial" w:eastAsia="宋体" w:hAnsi="Arial" w:cs="Arial"/>
                <w:color w:val="0068B5"/>
                <w:sz w:val="18"/>
                <w:szCs w:val="18"/>
              </w:rPr>
              <w:t>Foveros</w:t>
            </w:r>
          </w:p>
        </w:tc>
        <w:tc>
          <w:tcPr>
            <w:tcW w:w="0" w:type="auto"/>
            <w:gridSpan w:val="3"/>
            <w:shd w:val="clear" w:color="auto" w:fill="auto"/>
            <w:tcMar>
              <w:top w:w="0" w:type="dxa"/>
              <w:left w:w="20" w:type="dxa"/>
              <w:bottom w:w="0" w:type="dxa"/>
              <w:right w:w="20" w:type="dxa"/>
            </w:tcMar>
          </w:tcPr>
          <w:p w14:paraId="4C52BDB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DBE"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18"/>
                <w:szCs w:val="18"/>
              </w:rPr>
              <w:t>Intel's high-performance three-dimensional stacked chip architecture</w:t>
            </w:r>
          </w:p>
        </w:tc>
      </w:tr>
      <w:tr w:rsidR="00AD4DC7" w14:paraId="4C52BDC3" w14:textId="77777777">
        <w:tc>
          <w:tcPr>
            <w:tcW w:w="0" w:type="auto"/>
            <w:gridSpan w:val="3"/>
            <w:shd w:val="clear" w:color="auto" w:fill="auto"/>
            <w:tcMar>
              <w:top w:w="40" w:type="dxa"/>
              <w:left w:w="20" w:type="dxa"/>
              <w:bottom w:w="40" w:type="dxa"/>
              <w:right w:w="20" w:type="dxa"/>
            </w:tcMar>
          </w:tcPr>
          <w:p w14:paraId="4C52BDC0" w14:textId="77777777" w:rsidR="00AD4DC7" w:rsidRDefault="00CB521E">
            <w:pPr>
              <w:textAlignment w:val="top"/>
            </w:pPr>
            <w:r>
              <w:rPr>
                <w:rFonts w:ascii="Arial" w:eastAsia="宋体" w:hAnsi="Arial" w:cs="Arial"/>
                <w:color w:val="0068B5"/>
                <w:sz w:val="18"/>
                <w:szCs w:val="18"/>
              </w:rPr>
              <w:t>FPGA</w:t>
            </w:r>
          </w:p>
        </w:tc>
        <w:tc>
          <w:tcPr>
            <w:tcW w:w="0" w:type="auto"/>
            <w:gridSpan w:val="3"/>
            <w:shd w:val="clear" w:color="auto" w:fill="auto"/>
            <w:tcMar>
              <w:top w:w="0" w:type="dxa"/>
              <w:left w:w="20" w:type="dxa"/>
              <w:bottom w:w="0" w:type="dxa"/>
              <w:right w:w="20" w:type="dxa"/>
            </w:tcMar>
          </w:tcPr>
          <w:p w14:paraId="4C52BDC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C2" w14:textId="77777777" w:rsidR="00AD4DC7" w:rsidRDefault="00CB521E">
            <w:pPr>
              <w:textAlignment w:val="top"/>
            </w:pPr>
            <w:r>
              <w:rPr>
                <w:rFonts w:ascii="Arial" w:eastAsia="宋体" w:hAnsi="Arial" w:cs="Arial"/>
                <w:color w:val="262626"/>
                <w:sz w:val="18"/>
                <w:szCs w:val="18"/>
              </w:rPr>
              <w:t>Field-programmable gate array</w:t>
            </w:r>
          </w:p>
        </w:tc>
      </w:tr>
      <w:tr w:rsidR="00AD4DC7" w14:paraId="4C52BDC7" w14:textId="77777777">
        <w:trPr>
          <w:hidden/>
        </w:trPr>
        <w:tc>
          <w:tcPr>
            <w:tcW w:w="0" w:type="auto"/>
            <w:gridSpan w:val="3"/>
            <w:shd w:val="clear" w:color="auto" w:fill="auto"/>
          </w:tcPr>
          <w:p w14:paraId="4C52BDC4" w14:textId="77777777" w:rsidR="00AD4DC7" w:rsidRDefault="00AD4DC7">
            <w:pPr>
              <w:rPr>
                <w:rFonts w:ascii="宋体"/>
                <w:vanish/>
              </w:rPr>
            </w:pPr>
          </w:p>
        </w:tc>
        <w:tc>
          <w:tcPr>
            <w:tcW w:w="0" w:type="auto"/>
            <w:gridSpan w:val="3"/>
            <w:shd w:val="clear" w:color="auto" w:fill="auto"/>
          </w:tcPr>
          <w:p w14:paraId="4C52BDC5" w14:textId="77777777" w:rsidR="00AD4DC7" w:rsidRDefault="00AD4DC7">
            <w:pPr>
              <w:rPr>
                <w:rFonts w:ascii="宋体"/>
                <w:vanish/>
              </w:rPr>
            </w:pPr>
          </w:p>
        </w:tc>
        <w:tc>
          <w:tcPr>
            <w:tcW w:w="0" w:type="auto"/>
            <w:gridSpan w:val="3"/>
            <w:shd w:val="clear" w:color="auto" w:fill="auto"/>
          </w:tcPr>
          <w:p w14:paraId="4C52BDC6" w14:textId="77777777" w:rsidR="00AD4DC7" w:rsidRDefault="00AD4DC7">
            <w:pPr>
              <w:rPr>
                <w:rFonts w:ascii="宋体"/>
                <w:vanish/>
              </w:rPr>
            </w:pPr>
          </w:p>
        </w:tc>
      </w:tr>
      <w:tr w:rsidR="00AD4DC7" w14:paraId="4C52BDCB" w14:textId="77777777">
        <w:tc>
          <w:tcPr>
            <w:tcW w:w="0" w:type="auto"/>
            <w:gridSpan w:val="3"/>
            <w:shd w:val="clear" w:color="auto" w:fill="auto"/>
            <w:tcMar>
              <w:top w:w="40" w:type="dxa"/>
              <w:left w:w="20" w:type="dxa"/>
              <w:bottom w:w="40" w:type="dxa"/>
              <w:right w:w="20" w:type="dxa"/>
            </w:tcMar>
          </w:tcPr>
          <w:p w14:paraId="4C52BDC8" w14:textId="77777777" w:rsidR="00AD4DC7" w:rsidRDefault="00CB521E">
            <w:pPr>
              <w:textAlignment w:val="top"/>
            </w:pPr>
            <w:r>
              <w:rPr>
                <w:rFonts w:ascii="Arial" w:eastAsia="宋体" w:hAnsi="Arial" w:cs="Arial"/>
                <w:color w:val="0068B5"/>
                <w:sz w:val="18"/>
                <w:szCs w:val="18"/>
              </w:rPr>
              <w:t>GPU</w:t>
            </w:r>
          </w:p>
        </w:tc>
        <w:tc>
          <w:tcPr>
            <w:tcW w:w="0" w:type="auto"/>
            <w:gridSpan w:val="3"/>
            <w:shd w:val="clear" w:color="auto" w:fill="auto"/>
            <w:tcMar>
              <w:top w:w="0" w:type="dxa"/>
              <w:left w:w="20" w:type="dxa"/>
              <w:bottom w:w="0" w:type="dxa"/>
              <w:right w:w="20" w:type="dxa"/>
            </w:tcMar>
          </w:tcPr>
          <w:p w14:paraId="4C52BDC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CA" w14:textId="77777777" w:rsidR="00AD4DC7" w:rsidRDefault="00CB521E">
            <w:pPr>
              <w:textAlignment w:val="top"/>
            </w:pPr>
            <w:r>
              <w:rPr>
                <w:rFonts w:ascii="Arial" w:eastAsia="宋体" w:hAnsi="Arial" w:cs="Arial"/>
                <w:color w:val="262626"/>
                <w:sz w:val="18"/>
                <w:szCs w:val="18"/>
              </w:rPr>
              <w:t>Graphics processing unit</w:t>
            </w:r>
          </w:p>
        </w:tc>
      </w:tr>
      <w:tr w:rsidR="00AD4DC7" w14:paraId="4C52BDCF" w14:textId="77777777">
        <w:tc>
          <w:tcPr>
            <w:tcW w:w="0" w:type="auto"/>
            <w:gridSpan w:val="3"/>
            <w:shd w:val="clear" w:color="auto" w:fill="auto"/>
            <w:tcMar>
              <w:top w:w="40" w:type="dxa"/>
              <w:left w:w="20" w:type="dxa"/>
              <w:bottom w:w="40" w:type="dxa"/>
              <w:right w:w="20" w:type="dxa"/>
            </w:tcMar>
          </w:tcPr>
          <w:p w14:paraId="4C52BDCC" w14:textId="77777777" w:rsidR="00AD4DC7" w:rsidRDefault="00CB521E">
            <w:pPr>
              <w:textAlignment w:val="top"/>
            </w:pPr>
            <w:r>
              <w:rPr>
                <w:rFonts w:ascii="Arial" w:eastAsia="宋体" w:hAnsi="Arial" w:cs="Arial"/>
                <w:color w:val="0068B5"/>
                <w:sz w:val="18"/>
                <w:szCs w:val="18"/>
              </w:rPr>
              <w:t>IDM</w:t>
            </w:r>
          </w:p>
        </w:tc>
        <w:tc>
          <w:tcPr>
            <w:tcW w:w="0" w:type="auto"/>
            <w:gridSpan w:val="3"/>
            <w:shd w:val="clear" w:color="auto" w:fill="auto"/>
            <w:tcMar>
              <w:top w:w="0" w:type="dxa"/>
              <w:left w:w="20" w:type="dxa"/>
              <w:bottom w:w="0" w:type="dxa"/>
              <w:right w:w="20" w:type="dxa"/>
            </w:tcMar>
          </w:tcPr>
          <w:p w14:paraId="4C52BDC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CE" w14:textId="77777777" w:rsidR="00AD4DC7" w:rsidRDefault="00CB521E">
            <w:pPr>
              <w:textAlignment w:val="top"/>
            </w:pPr>
            <w:r>
              <w:rPr>
                <w:rFonts w:ascii="Arial" w:eastAsia="宋体" w:hAnsi="Arial" w:cs="Arial"/>
                <w:color w:val="262626"/>
                <w:sz w:val="18"/>
                <w:szCs w:val="18"/>
              </w:rPr>
              <w:t>Integrated device manufacturer</w:t>
            </w:r>
          </w:p>
        </w:tc>
      </w:tr>
      <w:tr w:rsidR="00AD4DC7" w14:paraId="4C52BDD3" w14:textId="77777777">
        <w:tc>
          <w:tcPr>
            <w:tcW w:w="0" w:type="auto"/>
            <w:gridSpan w:val="3"/>
            <w:shd w:val="clear" w:color="auto" w:fill="auto"/>
            <w:tcMar>
              <w:top w:w="40" w:type="dxa"/>
              <w:left w:w="20" w:type="dxa"/>
              <w:bottom w:w="40" w:type="dxa"/>
              <w:right w:w="20" w:type="dxa"/>
            </w:tcMar>
          </w:tcPr>
          <w:p w14:paraId="4C52BDD0" w14:textId="77777777" w:rsidR="00AD4DC7" w:rsidRDefault="00CB521E">
            <w:pPr>
              <w:textAlignment w:val="top"/>
            </w:pPr>
            <w:r>
              <w:rPr>
                <w:rFonts w:ascii="Arial" w:eastAsia="宋体" w:hAnsi="Arial" w:cs="Arial"/>
                <w:color w:val="0068B5"/>
                <w:sz w:val="18"/>
                <w:szCs w:val="18"/>
              </w:rPr>
              <w:t>IEEE</w:t>
            </w:r>
          </w:p>
        </w:tc>
        <w:tc>
          <w:tcPr>
            <w:tcW w:w="0" w:type="auto"/>
            <w:gridSpan w:val="3"/>
            <w:shd w:val="clear" w:color="auto" w:fill="auto"/>
            <w:tcMar>
              <w:top w:w="0" w:type="dxa"/>
              <w:left w:w="20" w:type="dxa"/>
              <w:bottom w:w="0" w:type="dxa"/>
              <w:right w:w="20" w:type="dxa"/>
            </w:tcMar>
          </w:tcPr>
          <w:p w14:paraId="4C52BDD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DD2" w14:textId="77777777" w:rsidR="00AD4DC7" w:rsidRDefault="00CB521E">
            <w:pPr>
              <w:textAlignment w:val="bottom"/>
            </w:pPr>
            <w:r>
              <w:rPr>
                <w:rFonts w:ascii="Arial" w:eastAsia="宋体" w:hAnsi="Arial" w:cs="Arial"/>
                <w:color w:val="262626"/>
                <w:sz w:val="18"/>
                <w:szCs w:val="18"/>
              </w:rPr>
              <w:t xml:space="preserve">Institute of Electrical and Electronics </w:t>
            </w:r>
            <w:r>
              <w:rPr>
                <w:rFonts w:ascii="Arial" w:eastAsia="宋体" w:hAnsi="Arial" w:cs="Arial"/>
                <w:color w:val="262626"/>
                <w:sz w:val="18"/>
                <w:szCs w:val="18"/>
              </w:rPr>
              <w:t>Engineers</w:t>
            </w:r>
          </w:p>
        </w:tc>
      </w:tr>
      <w:tr w:rsidR="00AD4DC7" w14:paraId="4C52BDD7" w14:textId="77777777">
        <w:tc>
          <w:tcPr>
            <w:tcW w:w="0" w:type="auto"/>
            <w:gridSpan w:val="3"/>
            <w:shd w:val="clear" w:color="auto" w:fill="auto"/>
            <w:tcMar>
              <w:top w:w="40" w:type="dxa"/>
              <w:left w:w="20" w:type="dxa"/>
              <w:bottom w:w="40" w:type="dxa"/>
              <w:right w:w="20" w:type="dxa"/>
            </w:tcMar>
          </w:tcPr>
          <w:p w14:paraId="4C52BDD4" w14:textId="77777777" w:rsidR="00AD4DC7" w:rsidRDefault="00CB521E">
            <w:pPr>
              <w:textAlignment w:val="top"/>
            </w:pPr>
            <w:r>
              <w:rPr>
                <w:rFonts w:ascii="Arial" w:eastAsia="宋体" w:hAnsi="Arial" w:cs="Arial"/>
                <w:color w:val="0068B5"/>
                <w:sz w:val="18"/>
                <w:szCs w:val="18"/>
              </w:rPr>
              <w:t>IMFT</w:t>
            </w:r>
          </w:p>
        </w:tc>
        <w:tc>
          <w:tcPr>
            <w:tcW w:w="0" w:type="auto"/>
            <w:gridSpan w:val="3"/>
            <w:shd w:val="clear" w:color="auto" w:fill="auto"/>
            <w:tcMar>
              <w:top w:w="0" w:type="dxa"/>
              <w:left w:w="20" w:type="dxa"/>
              <w:bottom w:w="0" w:type="dxa"/>
              <w:right w:w="20" w:type="dxa"/>
            </w:tcMar>
          </w:tcPr>
          <w:p w14:paraId="4C52BDD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D6" w14:textId="77777777" w:rsidR="00AD4DC7" w:rsidRDefault="00CB521E">
            <w:pPr>
              <w:textAlignment w:val="top"/>
            </w:pPr>
            <w:r>
              <w:rPr>
                <w:rFonts w:ascii="Arial" w:eastAsia="宋体" w:hAnsi="Arial" w:cs="Arial"/>
                <w:color w:val="262626"/>
                <w:sz w:val="18"/>
                <w:szCs w:val="18"/>
              </w:rPr>
              <w:t>IM Flash Technologies, LLC</w:t>
            </w:r>
          </w:p>
        </w:tc>
      </w:tr>
      <w:tr w:rsidR="00AD4DC7" w14:paraId="4C52BDDB" w14:textId="77777777">
        <w:trPr>
          <w:hidden/>
        </w:trPr>
        <w:tc>
          <w:tcPr>
            <w:tcW w:w="0" w:type="auto"/>
            <w:gridSpan w:val="3"/>
            <w:shd w:val="clear" w:color="auto" w:fill="auto"/>
          </w:tcPr>
          <w:p w14:paraId="4C52BDD8" w14:textId="77777777" w:rsidR="00AD4DC7" w:rsidRDefault="00AD4DC7">
            <w:pPr>
              <w:rPr>
                <w:rFonts w:ascii="宋体"/>
                <w:vanish/>
              </w:rPr>
            </w:pPr>
          </w:p>
        </w:tc>
        <w:tc>
          <w:tcPr>
            <w:tcW w:w="0" w:type="auto"/>
            <w:gridSpan w:val="3"/>
            <w:shd w:val="clear" w:color="auto" w:fill="auto"/>
          </w:tcPr>
          <w:p w14:paraId="4C52BDD9" w14:textId="77777777" w:rsidR="00AD4DC7" w:rsidRDefault="00AD4DC7">
            <w:pPr>
              <w:rPr>
                <w:rFonts w:ascii="宋体"/>
                <w:vanish/>
              </w:rPr>
            </w:pPr>
          </w:p>
        </w:tc>
        <w:tc>
          <w:tcPr>
            <w:tcW w:w="0" w:type="auto"/>
            <w:gridSpan w:val="3"/>
            <w:shd w:val="clear" w:color="auto" w:fill="auto"/>
          </w:tcPr>
          <w:p w14:paraId="4C52BDDA" w14:textId="77777777" w:rsidR="00AD4DC7" w:rsidRDefault="00AD4DC7">
            <w:pPr>
              <w:rPr>
                <w:rFonts w:ascii="宋体"/>
                <w:vanish/>
              </w:rPr>
            </w:pPr>
          </w:p>
        </w:tc>
      </w:tr>
      <w:tr w:rsidR="00AD4DC7" w14:paraId="4C52BDDF" w14:textId="77777777">
        <w:trPr>
          <w:hidden/>
        </w:trPr>
        <w:tc>
          <w:tcPr>
            <w:tcW w:w="0" w:type="auto"/>
            <w:gridSpan w:val="3"/>
            <w:shd w:val="clear" w:color="auto" w:fill="auto"/>
          </w:tcPr>
          <w:p w14:paraId="4C52BDDC" w14:textId="77777777" w:rsidR="00AD4DC7" w:rsidRDefault="00AD4DC7">
            <w:pPr>
              <w:rPr>
                <w:rFonts w:ascii="宋体"/>
                <w:vanish/>
              </w:rPr>
            </w:pPr>
          </w:p>
        </w:tc>
        <w:tc>
          <w:tcPr>
            <w:tcW w:w="0" w:type="auto"/>
            <w:gridSpan w:val="3"/>
            <w:shd w:val="clear" w:color="auto" w:fill="auto"/>
          </w:tcPr>
          <w:p w14:paraId="4C52BDDD" w14:textId="77777777" w:rsidR="00AD4DC7" w:rsidRDefault="00AD4DC7">
            <w:pPr>
              <w:rPr>
                <w:rFonts w:ascii="宋体"/>
                <w:vanish/>
              </w:rPr>
            </w:pPr>
          </w:p>
        </w:tc>
        <w:tc>
          <w:tcPr>
            <w:tcW w:w="0" w:type="auto"/>
            <w:gridSpan w:val="3"/>
            <w:shd w:val="clear" w:color="auto" w:fill="auto"/>
          </w:tcPr>
          <w:p w14:paraId="4C52BDDE" w14:textId="77777777" w:rsidR="00AD4DC7" w:rsidRDefault="00AD4DC7">
            <w:pPr>
              <w:rPr>
                <w:rFonts w:ascii="宋体"/>
                <w:vanish/>
              </w:rPr>
            </w:pPr>
          </w:p>
        </w:tc>
      </w:tr>
      <w:tr w:rsidR="00AD4DC7" w14:paraId="4C52BDE3" w14:textId="77777777">
        <w:trPr>
          <w:hidden/>
        </w:trPr>
        <w:tc>
          <w:tcPr>
            <w:tcW w:w="0" w:type="auto"/>
            <w:gridSpan w:val="3"/>
            <w:shd w:val="clear" w:color="auto" w:fill="auto"/>
          </w:tcPr>
          <w:p w14:paraId="4C52BDE0" w14:textId="77777777" w:rsidR="00AD4DC7" w:rsidRDefault="00AD4DC7">
            <w:pPr>
              <w:rPr>
                <w:rFonts w:ascii="宋体"/>
                <w:vanish/>
              </w:rPr>
            </w:pPr>
          </w:p>
        </w:tc>
        <w:tc>
          <w:tcPr>
            <w:tcW w:w="0" w:type="auto"/>
            <w:gridSpan w:val="3"/>
            <w:shd w:val="clear" w:color="auto" w:fill="auto"/>
          </w:tcPr>
          <w:p w14:paraId="4C52BDE1" w14:textId="77777777" w:rsidR="00AD4DC7" w:rsidRDefault="00AD4DC7">
            <w:pPr>
              <w:rPr>
                <w:rFonts w:ascii="宋体"/>
                <w:vanish/>
              </w:rPr>
            </w:pPr>
          </w:p>
        </w:tc>
        <w:tc>
          <w:tcPr>
            <w:tcW w:w="0" w:type="auto"/>
            <w:gridSpan w:val="3"/>
            <w:shd w:val="clear" w:color="auto" w:fill="auto"/>
          </w:tcPr>
          <w:p w14:paraId="4C52BDE2" w14:textId="77777777" w:rsidR="00AD4DC7" w:rsidRDefault="00AD4DC7">
            <w:pPr>
              <w:rPr>
                <w:rFonts w:ascii="宋体"/>
                <w:vanish/>
              </w:rPr>
            </w:pPr>
          </w:p>
        </w:tc>
      </w:tr>
      <w:tr w:rsidR="00AD4DC7" w14:paraId="4C52BDE7" w14:textId="77777777">
        <w:tc>
          <w:tcPr>
            <w:tcW w:w="0" w:type="auto"/>
            <w:gridSpan w:val="3"/>
            <w:shd w:val="clear" w:color="auto" w:fill="auto"/>
            <w:tcMar>
              <w:top w:w="40" w:type="dxa"/>
              <w:left w:w="20" w:type="dxa"/>
              <w:bottom w:w="40" w:type="dxa"/>
              <w:right w:w="20" w:type="dxa"/>
            </w:tcMar>
          </w:tcPr>
          <w:p w14:paraId="4C52BDE4" w14:textId="77777777" w:rsidR="00AD4DC7" w:rsidRDefault="00CB521E">
            <w:pPr>
              <w:textAlignment w:val="top"/>
            </w:pPr>
            <w:r>
              <w:rPr>
                <w:rFonts w:ascii="Arial" w:eastAsia="宋体" w:hAnsi="Arial" w:cs="Arial"/>
                <w:color w:val="0068B5"/>
                <w:sz w:val="18"/>
                <w:szCs w:val="18"/>
              </w:rPr>
              <w:t>Internet of Things</w:t>
            </w:r>
          </w:p>
        </w:tc>
        <w:tc>
          <w:tcPr>
            <w:tcW w:w="0" w:type="auto"/>
            <w:gridSpan w:val="3"/>
            <w:shd w:val="clear" w:color="auto" w:fill="auto"/>
            <w:tcMar>
              <w:top w:w="0" w:type="dxa"/>
              <w:left w:w="20" w:type="dxa"/>
              <w:bottom w:w="0" w:type="dxa"/>
              <w:right w:w="20" w:type="dxa"/>
            </w:tcMar>
          </w:tcPr>
          <w:p w14:paraId="4C52BDE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E6" w14:textId="77777777" w:rsidR="00AD4DC7" w:rsidRDefault="00CB521E">
            <w:pPr>
              <w:textAlignment w:val="top"/>
            </w:pPr>
            <w:r>
              <w:rPr>
                <w:rFonts w:ascii="Arial" w:eastAsia="宋体" w:hAnsi="Arial" w:cs="Arial"/>
                <w:color w:val="262626"/>
                <w:sz w:val="18"/>
                <w:szCs w:val="18"/>
              </w:rPr>
              <w:t>Refers to the Internet of Things market in which we sell our IOTG and Mobileye products</w:t>
            </w:r>
          </w:p>
        </w:tc>
      </w:tr>
      <w:tr w:rsidR="00AD4DC7" w14:paraId="4C52BDEB" w14:textId="77777777">
        <w:trPr>
          <w:hidden/>
        </w:trPr>
        <w:tc>
          <w:tcPr>
            <w:tcW w:w="0" w:type="auto"/>
            <w:gridSpan w:val="3"/>
            <w:shd w:val="clear" w:color="auto" w:fill="auto"/>
          </w:tcPr>
          <w:p w14:paraId="4C52BDE8" w14:textId="77777777" w:rsidR="00AD4DC7" w:rsidRDefault="00AD4DC7">
            <w:pPr>
              <w:rPr>
                <w:rFonts w:ascii="宋体"/>
                <w:vanish/>
              </w:rPr>
            </w:pPr>
          </w:p>
        </w:tc>
        <w:tc>
          <w:tcPr>
            <w:tcW w:w="0" w:type="auto"/>
            <w:gridSpan w:val="3"/>
            <w:shd w:val="clear" w:color="auto" w:fill="auto"/>
          </w:tcPr>
          <w:p w14:paraId="4C52BDE9" w14:textId="77777777" w:rsidR="00AD4DC7" w:rsidRDefault="00AD4DC7">
            <w:pPr>
              <w:rPr>
                <w:rFonts w:ascii="宋体"/>
                <w:vanish/>
              </w:rPr>
            </w:pPr>
          </w:p>
        </w:tc>
        <w:tc>
          <w:tcPr>
            <w:tcW w:w="0" w:type="auto"/>
            <w:gridSpan w:val="3"/>
            <w:shd w:val="clear" w:color="auto" w:fill="auto"/>
          </w:tcPr>
          <w:p w14:paraId="4C52BDEA" w14:textId="77777777" w:rsidR="00AD4DC7" w:rsidRDefault="00AD4DC7">
            <w:pPr>
              <w:rPr>
                <w:rFonts w:ascii="宋体"/>
                <w:vanish/>
              </w:rPr>
            </w:pPr>
          </w:p>
        </w:tc>
      </w:tr>
      <w:tr w:rsidR="00AD4DC7" w14:paraId="4C52BDEF" w14:textId="77777777">
        <w:trPr>
          <w:hidden/>
        </w:trPr>
        <w:tc>
          <w:tcPr>
            <w:tcW w:w="0" w:type="auto"/>
            <w:gridSpan w:val="3"/>
            <w:shd w:val="clear" w:color="auto" w:fill="auto"/>
          </w:tcPr>
          <w:p w14:paraId="4C52BDEC" w14:textId="77777777" w:rsidR="00AD4DC7" w:rsidRDefault="00AD4DC7">
            <w:pPr>
              <w:rPr>
                <w:rFonts w:ascii="宋体"/>
                <w:vanish/>
              </w:rPr>
            </w:pPr>
          </w:p>
        </w:tc>
        <w:tc>
          <w:tcPr>
            <w:tcW w:w="0" w:type="auto"/>
            <w:gridSpan w:val="3"/>
            <w:shd w:val="clear" w:color="auto" w:fill="auto"/>
          </w:tcPr>
          <w:p w14:paraId="4C52BDED" w14:textId="77777777" w:rsidR="00AD4DC7" w:rsidRDefault="00AD4DC7">
            <w:pPr>
              <w:rPr>
                <w:rFonts w:ascii="宋体"/>
                <w:vanish/>
              </w:rPr>
            </w:pPr>
          </w:p>
        </w:tc>
        <w:tc>
          <w:tcPr>
            <w:tcW w:w="0" w:type="auto"/>
            <w:gridSpan w:val="3"/>
            <w:shd w:val="clear" w:color="auto" w:fill="auto"/>
          </w:tcPr>
          <w:p w14:paraId="4C52BDEE" w14:textId="77777777" w:rsidR="00AD4DC7" w:rsidRDefault="00AD4DC7">
            <w:pPr>
              <w:rPr>
                <w:rFonts w:ascii="宋体"/>
                <w:vanish/>
              </w:rPr>
            </w:pPr>
          </w:p>
        </w:tc>
      </w:tr>
      <w:tr w:rsidR="00AD4DC7" w14:paraId="4C52BDF3" w14:textId="77777777">
        <w:tc>
          <w:tcPr>
            <w:tcW w:w="0" w:type="auto"/>
            <w:gridSpan w:val="3"/>
            <w:shd w:val="clear" w:color="auto" w:fill="auto"/>
            <w:tcMar>
              <w:top w:w="40" w:type="dxa"/>
              <w:left w:w="20" w:type="dxa"/>
              <w:bottom w:w="40" w:type="dxa"/>
              <w:right w:w="20" w:type="dxa"/>
            </w:tcMar>
          </w:tcPr>
          <w:p w14:paraId="4C52BDF0" w14:textId="77777777" w:rsidR="00AD4DC7" w:rsidRDefault="00CB521E">
            <w:pPr>
              <w:textAlignment w:val="top"/>
            </w:pPr>
            <w:r>
              <w:rPr>
                <w:rFonts w:ascii="Arial" w:eastAsia="宋体" w:hAnsi="Arial" w:cs="Arial"/>
                <w:color w:val="0068B5"/>
                <w:sz w:val="18"/>
                <w:szCs w:val="18"/>
              </w:rPr>
              <w:t>I/O</w:t>
            </w:r>
          </w:p>
        </w:tc>
        <w:tc>
          <w:tcPr>
            <w:tcW w:w="0" w:type="auto"/>
            <w:gridSpan w:val="3"/>
            <w:shd w:val="clear" w:color="auto" w:fill="auto"/>
            <w:tcMar>
              <w:top w:w="0" w:type="dxa"/>
              <w:left w:w="20" w:type="dxa"/>
              <w:bottom w:w="0" w:type="dxa"/>
              <w:right w:w="20" w:type="dxa"/>
            </w:tcMar>
          </w:tcPr>
          <w:p w14:paraId="4C52BDF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F2" w14:textId="77777777" w:rsidR="00AD4DC7" w:rsidRDefault="00CB521E">
            <w:pPr>
              <w:textAlignment w:val="top"/>
            </w:pPr>
            <w:r>
              <w:rPr>
                <w:rFonts w:ascii="Arial" w:eastAsia="宋体" w:hAnsi="Arial" w:cs="Arial"/>
                <w:color w:val="262626"/>
                <w:sz w:val="18"/>
                <w:szCs w:val="18"/>
              </w:rPr>
              <w:t>Input/output</w:t>
            </w:r>
          </w:p>
        </w:tc>
      </w:tr>
      <w:tr w:rsidR="00AD4DC7" w14:paraId="4C52BDF7" w14:textId="77777777">
        <w:tc>
          <w:tcPr>
            <w:tcW w:w="0" w:type="auto"/>
            <w:gridSpan w:val="3"/>
            <w:shd w:val="clear" w:color="auto" w:fill="auto"/>
            <w:tcMar>
              <w:top w:w="40" w:type="dxa"/>
              <w:left w:w="20" w:type="dxa"/>
              <w:bottom w:w="40" w:type="dxa"/>
              <w:right w:w="20" w:type="dxa"/>
            </w:tcMar>
          </w:tcPr>
          <w:p w14:paraId="4C52BDF4" w14:textId="77777777" w:rsidR="00AD4DC7" w:rsidRDefault="00CB521E">
            <w:pPr>
              <w:textAlignment w:val="top"/>
            </w:pPr>
            <w:r>
              <w:rPr>
                <w:rFonts w:ascii="Arial" w:eastAsia="宋体" w:hAnsi="Arial" w:cs="Arial"/>
                <w:color w:val="0068B5"/>
                <w:sz w:val="18"/>
                <w:szCs w:val="18"/>
              </w:rPr>
              <w:t>IP</w:t>
            </w:r>
          </w:p>
        </w:tc>
        <w:tc>
          <w:tcPr>
            <w:tcW w:w="0" w:type="auto"/>
            <w:gridSpan w:val="3"/>
            <w:shd w:val="clear" w:color="auto" w:fill="auto"/>
            <w:tcMar>
              <w:top w:w="0" w:type="dxa"/>
              <w:left w:w="20" w:type="dxa"/>
              <w:bottom w:w="0" w:type="dxa"/>
              <w:right w:w="20" w:type="dxa"/>
            </w:tcMar>
          </w:tcPr>
          <w:p w14:paraId="4C52BDF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DF6" w14:textId="77777777" w:rsidR="00AD4DC7" w:rsidRDefault="00CB521E">
            <w:pPr>
              <w:textAlignment w:val="top"/>
            </w:pPr>
            <w:r>
              <w:rPr>
                <w:rFonts w:ascii="Arial" w:eastAsia="宋体" w:hAnsi="Arial" w:cs="Arial"/>
                <w:color w:val="262626"/>
                <w:sz w:val="18"/>
                <w:szCs w:val="18"/>
              </w:rPr>
              <w:t>Intellectual property</w:t>
            </w:r>
          </w:p>
        </w:tc>
      </w:tr>
      <w:tr w:rsidR="00AD4DC7" w14:paraId="4C52BDFB" w14:textId="77777777">
        <w:trPr>
          <w:hidden/>
        </w:trPr>
        <w:tc>
          <w:tcPr>
            <w:tcW w:w="0" w:type="auto"/>
            <w:gridSpan w:val="3"/>
            <w:shd w:val="clear" w:color="auto" w:fill="auto"/>
          </w:tcPr>
          <w:p w14:paraId="4C52BDF8" w14:textId="77777777" w:rsidR="00AD4DC7" w:rsidRDefault="00AD4DC7">
            <w:pPr>
              <w:rPr>
                <w:rFonts w:ascii="宋体"/>
                <w:vanish/>
              </w:rPr>
            </w:pPr>
          </w:p>
        </w:tc>
        <w:tc>
          <w:tcPr>
            <w:tcW w:w="0" w:type="auto"/>
            <w:gridSpan w:val="3"/>
            <w:shd w:val="clear" w:color="auto" w:fill="auto"/>
          </w:tcPr>
          <w:p w14:paraId="4C52BDF9" w14:textId="77777777" w:rsidR="00AD4DC7" w:rsidRDefault="00AD4DC7">
            <w:pPr>
              <w:rPr>
                <w:rFonts w:ascii="宋体"/>
                <w:vanish/>
              </w:rPr>
            </w:pPr>
          </w:p>
        </w:tc>
        <w:tc>
          <w:tcPr>
            <w:tcW w:w="0" w:type="auto"/>
            <w:gridSpan w:val="3"/>
            <w:shd w:val="clear" w:color="auto" w:fill="auto"/>
          </w:tcPr>
          <w:p w14:paraId="4C52BDFA" w14:textId="77777777" w:rsidR="00AD4DC7" w:rsidRDefault="00AD4DC7">
            <w:pPr>
              <w:rPr>
                <w:rFonts w:ascii="宋体"/>
                <w:vanish/>
              </w:rPr>
            </w:pPr>
          </w:p>
        </w:tc>
      </w:tr>
      <w:tr w:rsidR="00AD4DC7" w14:paraId="4C52BDFF" w14:textId="77777777">
        <w:trPr>
          <w:hidden/>
        </w:trPr>
        <w:tc>
          <w:tcPr>
            <w:tcW w:w="0" w:type="auto"/>
            <w:gridSpan w:val="3"/>
            <w:shd w:val="clear" w:color="auto" w:fill="auto"/>
          </w:tcPr>
          <w:p w14:paraId="4C52BDFC" w14:textId="77777777" w:rsidR="00AD4DC7" w:rsidRDefault="00AD4DC7">
            <w:pPr>
              <w:rPr>
                <w:rFonts w:ascii="宋体"/>
                <w:vanish/>
              </w:rPr>
            </w:pPr>
          </w:p>
        </w:tc>
        <w:tc>
          <w:tcPr>
            <w:tcW w:w="0" w:type="auto"/>
            <w:gridSpan w:val="3"/>
            <w:shd w:val="clear" w:color="auto" w:fill="auto"/>
          </w:tcPr>
          <w:p w14:paraId="4C52BDFD" w14:textId="77777777" w:rsidR="00AD4DC7" w:rsidRDefault="00AD4DC7">
            <w:pPr>
              <w:rPr>
                <w:rFonts w:ascii="宋体"/>
                <w:vanish/>
              </w:rPr>
            </w:pPr>
          </w:p>
        </w:tc>
        <w:tc>
          <w:tcPr>
            <w:tcW w:w="0" w:type="auto"/>
            <w:gridSpan w:val="3"/>
            <w:shd w:val="clear" w:color="auto" w:fill="auto"/>
          </w:tcPr>
          <w:p w14:paraId="4C52BDFE" w14:textId="77777777" w:rsidR="00AD4DC7" w:rsidRDefault="00AD4DC7">
            <w:pPr>
              <w:rPr>
                <w:rFonts w:ascii="宋体"/>
                <w:vanish/>
              </w:rPr>
            </w:pPr>
          </w:p>
        </w:tc>
      </w:tr>
      <w:tr w:rsidR="00AD4DC7" w14:paraId="4C52BE07" w14:textId="77777777">
        <w:trPr>
          <w:hidden/>
        </w:trPr>
        <w:tc>
          <w:tcPr>
            <w:tcW w:w="0" w:type="auto"/>
            <w:gridSpan w:val="3"/>
            <w:shd w:val="clear" w:color="auto" w:fill="auto"/>
          </w:tcPr>
          <w:p w14:paraId="4C52BE00" w14:textId="77777777" w:rsidR="00AD4DC7" w:rsidRDefault="00AD4DC7">
            <w:pPr>
              <w:rPr>
                <w:rFonts w:ascii="宋体"/>
                <w:vanish/>
              </w:rPr>
            </w:pPr>
          </w:p>
        </w:tc>
        <w:tc>
          <w:tcPr>
            <w:tcW w:w="0" w:type="auto"/>
            <w:shd w:val="clear" w:color="auto" w:fill="auto"/>
          </w:tcPr>
          <w:p w14:paraId="4C52BE01" w14:textId="77777777" w:rsidR="00AD4DC7" w:rsidRDefault="00AD4DC7">
            <w:pPr>
              <w:rPr>
                <w:rFonts w:ascii="宋体"/>
              </w:rPr>
            </w:pPr>
          </w:p>
        </w:tc>
        <w:tc>
          <w:tcPr>
            <w:tcW w:w="0" w:type="auto"/>
            <w:shd w:val="clear" w:color="auto" w:fill="auto"/>
          </w:tcPr>
          <w:p w14:paraId="4C52BE02" w14:textId="77777777" w:rsidR="00AD4DC7" w:rsidRDefault="00AD4DC7">
            <w:pPr>
              <w:rPr>
                <w:rFonts w:ascii="宋体"/>
              </w:rPr>
            </w:pPr>
          </w:p>
        </w:tc>
        <w:tc>
          <w:tcPr>
            <w:tcW w:w="0" w:type="auto"/>
            <w:shd w:val="clear" w:color="auto" w:fill="auto"/>
          </w:tcPr>
          <w:p w14:paraId="4C52BE03" w14:textId="77777777" w:rsidR="00AD4DC7" w:rsidRDefault="00AD4DC7">
            <w:pPr>
              <w:rPr>
                <w:rFonts w:ascii="宋体"/>
              </w:rPr>
            </w:pPr>
          </w:p>
        </w:tc>
        <w:tc>
          <w:tcPr>
            <w:tcW w:w="0" w:type="auto"/>
            <w:shd w:val="clear" w:color="auto" w:fill="auto"/>
          </w:tcPr>
          <w:p w14:paraId="4C52BE04" w14:textId="77777777" w:rsidR="00AD4DC7" w:rsidRDefault="00AD4DC7">
            <w:pPr>
              <w:rPr>
                <w:rFonts w:ascii="宋体"/>
              </w:rPr>
            </w:pPr>
          </w:p>
        </w:tc>
        <w:tc>
          <w:tcPr>
            <w:tcW w:w="0" w:type="auto"/>
            <w:shd w:val="clear" w:color="auto" w:fill="auto"/>
          </w:tcPr>
          <w:p w14:paraId="4C52BE05" w14:textId="77777777" w:rsidR="00AD4DC7" w:rsidRDefault="00AD4DC7">
            <w:pPr>
              <w:rPr>
                <w:rFonts w:ascii="宋体"/>
              </w:rPr>
            </w:pPr>
          </w:p>
        </w:tc>
        <w:tc>
          <w:tcPr>
            <w:tcW w:w="0" w:type="auto"/>
            <w:shd w:val="clear" w:color="auto" w:fill="auto"/>
          </w:tcPr>
          <w:p w14:paraId="4C52BE06" w14:textId="77777777" w:rsidR="00AD4DC7" w:rsidRDefault="00AD4DC7">
            <w:pPr>
              <w:rPr>
                <w:rFonts w:ascii="宋体"/>
              </w:rPr>
            </w:pPr>
          </w:p>
        </w:tc>
      </w:tr>
      <w:tr w:rsidR="00AD4DC7" w14:paraId="4C52BE0B" w14:textId="77777777">
        <w:trPr>
          <w:hidden/>
        </w:trPr>
        <w:tc>
          <w:tcPr>
            <w:tcW w:w="0" w:type="auto"/>
            <w:gridSpan w:val="3"/>
            <w:shd w:val="clear" w:color="auto" w:fill="auto"/>
          </w:tcPr>
          <w:p w14:paraId="4C52BE08" w14:textId="77777777" w:rsidR="00AD4DC7" w:rsidRDefault="00AD4DC7">
            <w:pPr>
              <w:rPr>
                <w:rFonts w:ascii="宋体"/>
                <w:vanish/>
              </w:rPr>
            </w:pPr>
          </w:p>
        </w:tc>
        <w:tc>
          <w:tcPr>
            <w:tcW w:w="0" w:type="auto"/>
            <w:gridSpan w:val="3"/>
            <w:shd w:val="clear" w:color="auto" w:fill="auto"/>
          </w:tcPr>
          <w:p w14:paraId="4C52BE09" w14:textId="77777777" w:rsidR="00AD4DC7" w:rsidRDefault="00AD4DC7">
            <w:pPr>
              <w:rPr>
                <w:rFonts w:ascii="宋体"/>
                <w:vanish/>
              </w:rPr>
            </w:pPr>
          </w:p>
        </w:tc>
        <w:tc>
          <w:tcPr>
            <w:tcW w:w="0" w:type="auto"/>
            <w:gridSpan w:val="3"/>
            <w:shd w:val="clear" w:color="auto" w:fill="auto"/>
          </w:tcPr>
          <w:p w14:paraId="4C52BE0A" w14:textId="77777777" w:rsidR="00AD4DC7" w:rsidRDefault="00AD4DC7">
            <w:pPr>
              <w:rPr>
                <w:rFonts w:ascii="宋体"/>
                <w:vanish/>
              </w:rPr>
            </w:pPr>
          </w:p>
        </w:tc>
      </w:tr>
      <w:tr w:rsidR="00AD4DC7" w14:paraId="4C52BE0F" w14:textId="77777777">
        <w:trPr>
          <w:hidden/>
        </w:trPr>
        <w:tc>
          <w:tcPr>
            <w:tcW w:w="0" w:type="auto"/>
            <w:gridSpan w:val="3"/>
            <w:shd w:val="clear" w:color="auto" w:fill="auto"/>
          </w:tcPr>
          <w:p w14:paraId="4C52BE0C" w14:textId="77777777" w:rsidR="00AD4DC7" w:rsidRDefault="00AD4DC7">
            <w:pPr>
              <w:rPr>
                <w:rFonts w:ascii="宋体"/>
                <w:vanish/>
              </w:rPr>
            </w:pPr>
          </w:p>
        </w:tc>
        <w:tc>
          <w:tcPr>
            <w:tcW w:w="0" w:type="auto"/>
            <w:gridSpan w:val="3"/>
            <w:shd w:val="clear" w:color="auto" w:fill="auto"/>
          </w:tcPr>
          <w:p w14:paraId="4C52BE0D" w14:textId="77777777" w:rsidR="00AD4DC7" w:rsidRDefault="00AD4DC7">
            <w:pPr>
              <w:rPr>
                <w:rFonts w:ascii="宋体"/>
                <w:vanish/>
              </w:rPr>
            </w:pPr>
          </w:p>
        </w:tc>
        <w:tc>
          <w:tcPr>
            <w:tcW w:w="0" w:type="auto"/>
            <w:gridSpan w:val="3"/>
            <w:shd w:val="clear" w:color="auto" w:fill="auto"/>
          </w:tcPr>
          <w:p w14:paraId="4C52BE0E" w14:textId="77777777" w:rsidR="00AD4DC7" w:rsidRDefault="00AD4DC7">
            <w:pPr>
              <w:rPr>
                <w:rFonts w:ascii="宋体"/>
                <w:vanish/>
              </w:rPr>
            </w:pPr>
          </w:p>
        </w:tc>
      </w:tr>
      <w:tr w:rsidR="00AD4DC7" w14:paraId="4C52BE13" w14:textId="77777777">
        <w:tc>
          <w:tcPr>
            <w:tcW w:w="0" w:type="auto"/>
            <w:gridSpan w:val="3"/>
            <w:shd w:val="clear" w:color="auto" w:fill="auto"/>
            <w:tcMar>
              <w:top w:w="40" w:type="dxa"/>
              <w:left w:w="20" w:type="dxa"/>
              <w:bottom w:w="40" w:type="dxa"/>
              <w:right w:w="20" w:type="dxa"/>
            </w:tcMar>
          </w:tcPr>
          <w:p w14:paraId="4C52BE10" w14:textId="77777777" w:rsidR="00AD4DC7" w:rsidRDefault="00CB521E">
            <w:pPr>
              <w:textAlignment w:val="top"/>
            </w:pPr>
            <w:r>
              <w:rPr>
                <w:rFonts w:ascii="Arial" w:eastAsia="宋体" w:hAnsi="Arial" w:cs="Arial"/>
                <w:color w:val="0068B5"/>
                <w:sz w:val="18"/>
                <w:szCs w:val="18"/>
              </w:rPr>
              <w:t>L2+</w:t>
            </w:r>
          </w:p>
        </w:tc>
        <w:tc>
          <w:tcPr>
            <w:tcW w:w="0" w:type="auto"/>
            <w:gridSpan w:val="3"/>
            <w:shd w:val="clear" w:color="auto" w:fill="auto"/>
            <w:tcMar>
              <w:top w:w="0" w:type="dxa"/>
              <w:left w:w="20" w:type="dxa"/>
              <w:bottom w:w="0" w:type="dxa"/>
              <w:right w:w="20" w:type="dxa"/>
            </w:tcMar>
          </w:tcPr>
          <w:p w14:paraId="4C52BE1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12"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Level 2+ of autonomous driving; the system controls both steering and acceleration using a multi-camera sensor suite and/or high-definition maps to enhance and solidify L2 capabilities</w:t>
            </w:r>
          </w:p>
        </w:tc>
      </w:tr>
      <w:tr w:rsidR="00AD4DC7" w14:paraId="4C52BE17" w14:textId="77777777">
        <w:trPr>
          <w:hidden/>
        </w:trPr>
        <w:tc>
          <w:tcPr>
            <w:tcW w:w="0" w:type="auto"/>
            <w:gridSpan w:val="3"/>
            <w:shd w:val="clear" w:color="auto" w:fill="auto"/>
          </w:tcPr>
          <w:p w14:paraId="4C52BE14" w14:textId="77777777" w:rsidR="00AD4DC7" w:rsidRDefault="00AD4DC7">
            <w:pPr>
              <w:rPr>
                <w:rFonts w:ascii="宋体"/>
                <w:vanish/>
              </w:rPr>
            </w:pPr>
          </w:p>
        </w:tc>
        <w:tc>
          <w:tcPr>
            <w:tcW w:w="0" w:type="auto"/>
            <w:gridSpan w:val="3"/>
            <w:shd w:val="clear" w:color="auto" w:fill="auto"/>
          </w:tcPr>
          <w:p w14:paraId="4C52BE15" w14:textId="77777777" w:rsidR="00AD4DC7" w:rsidRDefault="00AD4DC7">
            <w:pPr>
              <w:rPr>
                <w:rFonts w:ascii="宋体"/>
                <w:vanish/>
              </w:rPr>
            </w:pPr>
          </w:p>
        </w:tc>
        <w:tc>
          <w:tcPr>
            <w:tcW w:w="0" w:type="auto"/>
            <w:gridSpan w:val="3"/>
            <w:shd w:val="clear" w:color="auto" w:fill="auto"/>
          </w:tcPr>
          <w:p w14:paraId="4C52BE16" w14:textId="77777777" w:rsidR="00AD4DC7" w:rsidRDefault="00AD4DC7">
            <w:pPr>
              <w:rPr>
                <w:rFonts w:ascii="宋体"/>
                <w:vanish/>
              </w:rPr>
            </w:pPr>
          </w:p>
        </w:tc>
      </w:tr>
      <w:tr w:rsidR="00AD4DC7" w14:paraId="4C52BE1B" w14:textId="77777777">
        <w:trPr>
          <w:hidden/>
        </w:trPr>
        <w:tc>
          <w:tcPr>
            <w:tcW w:w="0" w:type="auto"/>
            <w:gridSpan w:val="3"/>
            <w:shd w:val="clear" w:color="auto" w:fill="auto"/>
          </w:tcPr>
          <w:p w14:paraId="4C52BE18" w14:textId="77777777" w:rsidR="00AD4DC7" w:rsidRDefault="00AD4DC7">
            <w:pPr>
              <w:rPr>
                <w:rFonts w:ascii="宋体"/>
                <w:vanish/>
              </w:rPr>
            </w:pPr>
          </w:p>
        </w:tc>
        <w:tc>
          <w:tcPr>
            <w:tcW w:w="0" w:type="auto"/>
            <w:gridSpan w:val="3"/>
            <w:shd w:val="clear" w:color="auto" w:fill="auto"/>
          </w:tcPr>
          <w:p w14:paraId="4C52BE19" w14:textId="77777777" w:rsidR="00AD4DC7" w:rsidRDefault="00AD4DC7">
            <w:pPr>
              <w:rPr>
                <w:rFonts w:ascii="宋体"/>
                <w:vanish/>
              </w:rPr>
            </w:pPr>
          </w:p>
        </w:tc>
        <w:tc>
          <w:tcPr>
            <w:tcW w:w="0" w:type="auto"/>
            <w:gridSpan w:val="3"/>
            <w:shd w:val="clear" w:color="auto" w:fill="auto"/>
          </w:tcPr>
          <w:p w14:paraId="4C52BE1A" w14:textId="77777777" w:rsidR="00AD4DC7" w:rsidRDefault="00AD4DC7">
            <w:pPr>
              <w:rPr>
                <w:rFonts w:ascii="宋体"/>
                <w:vanish/>
              </w:rPr>
            </w:pPr>
          </w:p>
        </w:tc>
      </w:tr>
      <w:tr w:rsidR="00AD4DC7" w14:paraId="4C52BE1F" w14:textId="77777777">
        <w:trPr>
          <w:hidden/>
        </w:trPr>
        <w:tc>
          <w:tcPr>
            <w:tcW w:w="0" w:type="auto"/>
            <w:gridSpan w:val="3"/>
            <w:shd w:val="clear" w:color="auto" w:fill="auto"/>
          </w:tcPr>
          <w:p w14:paraId="4C52BE1C" w14:textId="77777777" w:rsidR="00AD4DC7" w:rsidRDefault="00AD4DC7">
            <w:pPr>
              <w:rPr>
                <w:rFonts w:ascii="宋体"/>
                <w:vanish/>
              </w:rPr>
            </w:pPr>
          </w:p>
        </w:tc>
        <w:tc>
          <w:tcPr>
            <w:tcW w:w="0" w:type="auto"/>
            <w:gridSpan w:val="3"/>
            <w:shd w:val="clear" w:color="auto" w:fill="auto"/>
          </w:tcPr>
          <w:p w14:paraId="4C52BE1D" w14:textId="77777777" w:rsidR="00AD4DC7" w:rsidRDefault="00AD4DC7">
            <w:pPr>
              <w:rPr>
                <w:rFonts w:ascii="宋体"/>
                <w:vanish/>
              </w:rPr>
            </w:pPr>
          </w:p>
        </w:tc>
        <w:tc>
          <w:tcPr>
            <w:tcW w:w="0" w:type="auto"/>
            <w:gridSpan w:val="3"/>
            <w:shd w:val="clear" w:color="auto" w:fill="auto"/>
          </w:tcPr>
          <w:p w14:paraId="4C52BE1E" w14:textId="77777777" w:rsidR="00AD4DC7" w:rsidRDefault="00AD4DC7">
            <w:pPr>
              <w:rPr>
                <w:rFonts w:ascii="宋体"/>
                <w:vanish/>
              </w:rPr>
            </w:pPr>
          </w:p>
        </w:tc>
      </w:tr>
      <w:tr w:rsidR="00AD4DC7" w14:paraId="4C52BE23" w14:textId="77777777">
        <w:tc>
          <w:tcPr>
            <w:tcW w:w="0" w:type="auto"/>
            <w:gridSpan w:val="3"/>
            <w:shd w:val="clear" w:color="auto" w:fill="auto"/>
            <w:tcMar>
              <w:top w:w="40" w:type="dxa"/>
              <w:left w:w="20" w:type="dxa"/>
              <w:bottom w:w="40" w:type="dxa"/>
              <w:right w:w="20" w:type="dxa"/>
            </w:tcMar>
          </w:tcPr>
          <w:p w14:paraId="4C52BE20" w14:textId="77777777" w:rsidR="00AD4DC7" w:rsidRDefault="00CB521E">
            <w:pPr>
              <w:textAlignment w:val="top"/>
            </w:pPr>
            <w:r>
              <w:rPr>
                <w:rFonts w:ascii="Arial" w:eastAsia="宋体" w:hAnsi="Arial" w:cs="Arial"/>
                <w:color w:val="0068B5"/>
                <w:sz w:val="18"/>
                <w:szCs w:val="18"/>
              </w:rPr>
              <w:t>MaaS</w:t>
            </w:r>
          </w:p>
        </w:tc>
        <w:tc>
          <w:tcPr>
            <w:tcW w:w="0" w:type="auto"/>
            <w:gridSpan w:val="3"/>
            <w:shd w:val="clear" w:color="auto" w:fill="auto"/>
            <w:tcMar>
              <w:top w:w="0" w:type="dxa"/>
              <w:left w:w="20" w:type="dxa"/>
              <w:bottom w:w="0" w:type="dxa"/>
              <w:right w:w="20" w:type="dxa"/>
            </w:tcMar>
          </w:tcPr>
          <w:p w14:paraId="4C52BE2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22" w14:textId="77777777" w:rsidR="00AD4DC7" w:rsidRDefault="00CB521E">
            <w:pPr>
              <w:textAlignment w:val="top"/>
            </w:pPr>
            <w:r>
              <w:rPr>
                <w:rFonts w:ascii="Arial" w:eastAsia="宋体" w:hAnsi="Arial" w:cs="Arial"/>
                <w:color w:val="262626"/>
                <w:sz w:val="18"/>
                <w:szCs w:val="18"/>
              </w:rPr>
              <w:t>Mobility-as-a-Service</w:t>
            </w:r>
          </w:p>
        </w:tc>
      </w:tr>
      <w:tr w:rsidR="00AD4DC7" w14:paraId="4C52BE27" w14:textId="77777777">
        <w:tc>
          <w:tcPr>
            <w:tcW w:w="0" w:type="auto"/>
            <w:gridSpan w:val="3"/>
            <w:shd w:val="clear" w:color="auto" w:fill="auto"/>
            <w:tcMar>
              <w:top w:w="40" w:type="dxa"/>
              <w:left w:w="20" w:type="dxa"/>
              <w:bottom w:w="40" w:type="dxa"/>
              <w:right w:w="20" w:type="dxa"/>
            </w:tcMar>
          </w:tcPr>
          <w:p w14:paraId="4C52BE24" w14:textId="77777777" w:rsidR="00AD4DC7" w:rsidRDefault="00CB521E">
            <w:pPr>
              <w:textAlignment w:val="top"/>
            </w:pPr>
            <w:r>
              <w:rPr>
                <w:rFonts w:ascii="Arial" w:eastAsia="宋体" w:hAnsi="Arial" w:cs="Arial"/>
                <w:color w:val="0068B5"/>
                <w:sz w:val="18"/>
                <w:szCs w:val="18"/>
              </w:rPr>
              <w:t>McAfee</w:t>
            </w:r>
          </w:p>
        </w:tc>
        <w:tc>
          <w:tcPr>
            <w:tcW w:w="0" w:type="auto"/>
            <w:gridSpan w:val="3"/>
            <w:shd w:val="clear" w:color="auto" w:fill="auto"/>
            <w:tcMar>
              <w:top w:w="0" w:type="dxa"/>
              <w:left w:w="20" w:type="dxa"/>
              <w:bottom w:w="0" w:type="dxa"/>
              <w:right w:w="20" w:type="dxa"/>
            </w:tcMar>
          </w:tcPr>
          <w:p w14:paraId="4C52BE2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26" w14:textId="77777777" w:rsidR="00AD4DC7" w:rsidRDefault="00CB521E">
            <w:pPr>
              <w:textAlignment w:val="top"/>
            </w:pPr>
            <w:r>
              <w:rPr>
                <w:rFonts w:ascii="Arial" w:eastAsia="宋体" w:hAnsi="Arial" w:cs="Arial"/>
                <w:color w:val="262626"/>
                <w:sz w:val="18"/>
                <w:szCs w:val="18"/>
              </w:rPr>
              <w:t xml:space="preserve">Business, post </w:t>
            </w:r>
            <w:r>
              <w:rPr>
                <w:rFonts w:ascii="Arial" w:eastAsia="宋体" w:hAnsi="Arial" w:cs="Arial"/>
                <w:color w:val="262626"/>
                <w:sz w:val="18"/>
                <w:szCs w:val="18"/>
              </w:rPr>
              <w:t>divestiture of Intel Security Group in Q2 2017, in which we retained an interest in as part of our investment strategy</w:t>
            </w:r>
          </w:p>
        </w:tc>
      </w:tr>
      <w:tr w:rsidR="00AD4DC7" w14:paraId="4C52BE2B" w14:textId="77777777">
        <w:tc>
          <w:tcPr>
            <w:tcW w:w="0" w:type="auto"/>
            <w:gridSpan w:val="3"/>
            <w:shd w:val="clear" w:color="auto" w:fill="auto"/>
            <w:tcMar>
              <w:top w:w="40" w:type="dxa"/>
              <w:left w:w="20" w:type="dxa"/>
              <w:bottom w:w="40" w:type="dxa"/>
              <w:right w:w="20" w:type="dxa"/>
            </w:tcMar>
          </w:tcPr>
          <w:p w14:paraId="4C52BE28" w14:textId="77777777" w:rsidR="00AD4DC7" w:rsidRDefault="00CB521E">
            <w:pPr>
              <w:textAlignment w:val="top"/>
            </w:pPr>
            <w:r>
              <w:rPr>
                <w:rFonts w:ascii="Arial" w:eastAsia="宋体" w:hAnsi="Arial" w:cs="Arial"/>
                <w:color w:val="0068B5"/>
                <w:sz w:val="18"/>
                <w:szCs w:val="18"/>
              </w:rPr>
              <w:t>MD&amp;A</w:t>
            </w:r>
          </w:p>
        </w:tc>
        <w:tc>
          <w:tcPr>
            <w:tcW w:w="0" w:type="auto"/>
            <w:gridSpan w:val="3"/>
            <w:shd w:val="clear" w:color="auto" w:fill="auto"/>
            <w:tcMar>
              <w:top w:w="0" w:type="dxa"/>
              <w:left w:w="20" w:type="dxa"/>
              <w:bottom w:w="0" w:type="dxa"/>
              <w:right w:w="20" w:type="dxa"/>
            </w:tcMar>
          </w:tcPr>
          <w:p w14:paraId="4C52BE2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2A" w14:textId="77777777" w:rsidR="00AD4DC7" w:rsidRDefault="00CB521E">
            <w:pPr>
              <w:textAlignment w:val="top"/>
            </w:pPr>
            <w:r>
              <w:rPr>
                <w:rFonts w:ascii="Arial" w:eastAsia="宋体" w:hAnsi="Arial" w:cs="Arial"/>
                <w:color w:val="262626"/>
                <w:sz w:val="18"/>
                <w:szCs w:val="18"/>
              </w:rPr>
              <w:t>Management's Discussion &amp; Analysis</w:t>
            </w:r>
          </w:p>
        </w:tc>
      </w:tr>
      <w:tr w:rsidR="00AD4DC7" w14:paraId="4C52BE2F" w14:textId="77777777">
        <w:trPr>
          <w:hidden/>
        </w:trPr>
        <w:tc>
          <w:tcPr>
            <w:tcW w:w="0" w:type="auto"/>
            <w:gridSpan w:val="3"/>
            <w:shd w:val="clear" w:color="auto" w:fill="auto"/>
          </w:tcPr>
          <w:p w14:paraId="4C52BE2C" w14:textId="77777777" w:rsidR="00AD4DC7" w:rsidRDefault="00AD4DC7">
            <w:pPr>
              <w:rPr>
                <w:rFonts w:ascii="宋体"/>
                <w:vanish/>
              </w:rPr>
            </w:pPr>
          </w:p>
        </w:tc>
        <w:tc>
          <w:tcPr>
            <w:tcW w:w="0" w:type="auto"/>
            <w:gridSpan w:val="3"/>
            <w:shd w:val="clear" w:color="auto" w:fill="auto"/>
          </w:tcPr>
          <w:p w14:paraId="4C52BE2D" w14:textId="77777777" w:rsidR="00AD4DC7" w:rsidRDefault="00AD4DC7">
            <w:pPr>
              <w:rPr>
                <w:rFonts w:ascii="宋体"/>
                <w:vanish/>
              </w:rPr>
            </w:pPr>
          </w:p>
        </w:tc>
        <w:tc>
          <w:tcPr>
            <w:tcW w:w="0" w:type="auto"/>
            <w:gridSpan w:val="3"/>
            <w:shd w:val="clear" w:color="auto" w:fill="auto"/>
          </w:tcPr>
          <w:p w14:paraId="4C52BE2E" w14:textId="77777777" w:rsidR="00AD4DC7" w:rsidRDefault="00AD4DC7">
            <w:pPr>
              <w:rPr>
                <w:rFonts w:ascii="宋体"/>
                <w:vanish/>
              </w:rPr>
            </w:pPr>
          </w:p>
        </w:tc>
      </w:tr>
      <w:tr w:rsidR="00AD4DC7" w14:paraId="4C52BE33" w14:textId="77777777">
        <w:tc>
          <w:tcPr>
            <w:tcW w:w="0" w:type="auto"/>
            <w:gridSpan w:val="3"/>
            <w:shd w:val="clear" w:color="auto" w:fill="auto"/>
            <w:tcMar>
              <w:top w:w="40" w:type="dxa"/>
              <w:left w:w="20" w:type="dxa"/>
              <w:bottom w:w="40" w:type="dxa"/>
              <w:right w:w="20" w:type="dxa"/>
            </w:tcMar>
          </w:tcPr>
          <w:p w14:paraId="4C52BE30" w14:textId="77777777" w:rsidR="00AD4DC7" w:rsidRDefault="00CB521E">
            <w:pPr>
              <w:textAlignment w:val="top"/>
            </w:pPr>
            <w:r>
              <w:rPr>
                <w:rFonts w:ascii="Arial" w:eastAsia="宋体" w:hAnsi="Arial" w:cs="Arial"/>
                <w:color w:val="0068B5"/>
                <w:sz w:val="18"/>
                <w:szCs w:val="18"/>
              </w:rPr>
              <w:t>MG&amp;A</w:t>
            </w:r>
          </w:p>
        </w:tc>
        <w:tc>
          <w:tcPr>
            <w:tcW w:w="0" w:type="auto"/>
            <w:gridSpan w:val="3"/>
            <w:shd w:val="clear" w:color="auto" w:fill="auto"/>
            <w:tcMar>
              <w:top w:w="0" w:type="dxa"/>
              <w:left w:w="20" w:type="dxa"/>
              <w:bottom w:w="0" w:type="dxa"/>
              <w:right w:w="20" w:type="dxa"/>
            </w:tcMar>
          </w:tcPr>
          <w:p w14:paraId="4C52BE3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32" w14:textId="77777777" w:rsidR="00AD4DC7" w:rsidRDefault="00CB521E">
            <w:pPr>
              <w:textAlignment w:val="top"/>
            </w:pPr>
            <w:r>
              <w:rPr>
                <w:rFonts w:ascii="Arial" w:eastAsia="宋体" w:hAnsi="Arial" w:cs="Arial"/>
                <w:color w:val="262626"/>
                <w:sz w:val="18"/>
                <w:szCs w:val="18"/>
              </w:rPr>
              <w:t>Marketing, general and administrative</w:t>
            </w:r>
          </w:p>
        </w:tc>
      </w:tr>
      <w:tr w:rsidR="00AD4DC7" w14:paraId="4C52BE37" w14:textId="77777777">
        <w:trPr>
          <w:hidden/>
        </w:trPr>
        <w:tc>
          <w:tcPr>
            <w:tcW w:w="0" w:type="auto"/>
            <w:gridSpan w:val="3"/>
            <w:shd w:val="clear" w:color="auto" w:fill="auto"/>
          </w:tcPr>
          <w:p w14:paraId="4C52BE34" w14:textId="77777777" w:rsidR="00AD4DC7" w:rsidRDefault="00AD4DC7">
            <w:pPr>
              <w:rPr>
                <w:rFonts w:ascii="宋体"/>
                <w:vanish/>
              </w:rPr>
            </w:pPr>
          </w:p>
        </w:tc>
        <w:tc>
          <w:tcPr>
            <w:tcW w:w="0" w:type="auto"/>
            <w:gridSpan w:val="3"/>
            <w:shd w:val="clear" w:color="auto" w:fill="auto"/>
          </w:tcPr>
          <w:p w14:paraId="4C52BE35" w14:textId="77777777" w:rsidR="00AD4DC7" w:rsidRDefault="00AD4DC7">
            <w:pPr>
              <w:rPr>
                <w:rFonts w:ascii="宋体"/>
                <w:vanish/>
              </w:rPr>
            </w:pPr>
          </w:p>
        </w:tc>
        <w:tc>
          <w:tcPr>
            <w:tcW w:w="0" w:type="auto"/>
            <w:gridSpan w:val="3"/>
            <w:shd w:val="clear" w:color="auto" w:fill="auto"/>
          </w:tcPr>
          <w:p w14:paraId="4C52BE36" w14:textId="77777777" w:rsidR="00AD4DC7" w:rsidRDefault="00AD4DC7">
            <w:pPr>
              <w:rPr>
                <w:rFonts w:ascii="宋体"/>
                <w:vanish/>
              </w:rPr>
            </w:pPr>
          </w:p>
        </w:tc>
      </w:tr>
      <w:tr w:rsidR="00AD4DC7" w14:paraId="4C52BE3B" w14:textId="77777777">
        <w:tc>
          <w:tcPr>
            <w:tcW w:w="0" w:type="auto"/>
            <w:gridSpan w:val="3"/>
            <w:shd w:val="clear" w:color="auto" w:fill="auto"/>
            <w:tcMar>
              <w:top w:w="40" w:type="dxa"/>
              <w:left w:w="20" w:type="dxa"/>
              <w:bottom w:w="40" w:type="dxa"/>
              <w:right w:w="20" w:type="dxa"/>
            </w:tcMar>
          </w:tcPr>
          <w:p w14:paraId="4C52BE38" w14:textId="77777777" w:rsidR="00AD4DC7" w:rsidRDefault="00CB521E">
            <w:pPr>
              <w:textAlignment w:val="top"/>
            </w:pPr>
            <w:r>
              <w:rPr>
                <w:rFonts w:ascii="Arial" w:eastAsia="宋体" w:hAnsi="Arial" w:cs="Arial"/>
                <w:color w:val="0068B5"/>
                <w:sz w:val="18"/>
                <w:szCs w:val="18"/>
              </w:rPr>
              <w:t>NAND</w:t>
            </w:r>
          </w:p>
        </w:tc>
        <w:tc>
          <w:tcPr>
            <w:tcW w:w="0" w:type="auto"/>
            <w:gridSpan w:val="3"/>
            <w:shd w:val="clear" w:color="auto" w:fill="auto"/>
            <w:tcMar>
              <w:top w:w="0" w:type="dxa"/>
              <w:left w:w="20" w:type="dxa"/>
              <w:bottom w:w="0" w:type="dxa"/>
              <w:right w:w="20" w:type="dxa"/>
            </w:tcMar>
          </w:tcPr>
          <w:p w14:paraId="4C52BE3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3A" w14:textId="77777777" w:rsidR="00AD4DC7" w:rsidRDefault="00CB521E">
            <w:pPr>
              <w:textAlignment w:val="top"/>
            </w:pPr>
            <w:r>
              <w:rPr>
                <w:rFonts w:ascii="Arial" w:eastAsia="宋体" w:hAnsi="Arial" w:cs="Arial"/>
                <w:color w:val="262626"/>
                <w:sz w:val="18"/>
                <w:szCs w:val="18"/>
              </w:rPr>
              <w:t>NAND flash memory</w:t>
            </w:r>
          </w:p>
        </w:tc>
      </w:tr>
    </w:tbl>
    <w:p w14:paraId="4C52BE3C"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BE46" w14:textId="77777777">
        <w:tc>
          <w:tcPr>
            <w:tcW w:w="50" w:type="pct"/>
            <w:shd w:val="clear" w:color="auto" w:fill="auto"/>
            <w:vAlign w:val="bottom"/>
          </w:tcPr>
          <w:p w14:paraId="4C52BE3D" w14:textId="77777777" w:rsidR="00AD4DC7" w:rsidRDefault="00AD4DC7">
            <w:pPr>
              <w:rPr>
                <w:rFonts w:ascii="宋体"/>
              </w:rPr>
            </w:pPr>
          </w:p>
        </w:tc>
        <w:tc>
          <w:tcPr>
            <w:tcW w:w="283" w:type="pct"/>
            <w:shd w:val="clear" w:color="auto" w:fill="auto"/>
            <w:vAlign w:val="bottom"/>
          </w:tcPr>
          <w:p w14:paraId="4C52BE3E" w14:textId="77777777" w:rsidR="00AD4DC7" w:rsidRDefault="00AD4DC7">
            <w:pPr>
              <w:rPr>
                <w:rFonts w:ascii="宋体"/>
              </w:rPr>
            </w:pPr>
          </w:p>
        </w:tc>
        <w:tc>
          <w:tcPr>
            <w:tcW w:w="5" w:type="pct"/>
            <w:shd w:val="clear" w:color="auto" w:fill="auto"/>
            <w:vAlign w:val="bottom"/>
          </w:tcPr>
          <w:p w14:paraId="4C52BE3F" w14:textId="77777777" w:rsidR="00AD4DC7" w:rsidRDefault="00AD4DC7">
            <w:pPr>
              <w:rPr>
                <w:rFonts w:ascii="宋体"/>
              </w:rPr>
            </w:pPr>
          </w:p>
        </w:tc>
        <w:tc>
          <w:tcPr>
            <w:tcW w:w="50" w:type="pct"/>
            <w:shd w:val="clear" w:color="auto" w:fill="auto"/>
            <w:vAlign w:val="bottom"/>
          </w:tcPr>
          <w:p w14:paraId="4C52BE40" w14:textId="77777777" w:rsidR="00AD4DC7" w:rsidRDefault="00AD4DC7">
            <w:pPr>
              <w:rPr>
                <w:rFonts w:ascii="宋体"/>
              </w:rPr>
            </w:pPr>
          </w:p>
        </w:tc>
        <w:tc>
          <w:tcPr>
            <w:tcW w:w="2656" w:type="pct"/>
            <w:shd w:val="clear" w:color="auto" w:fill="auto"/>
            <w:vAlign w:val="bottom"/>
          </w:tcPr>
          <w:p w14:paraId="4C52BE41" w14:textId="77777777" w:rsidR="00AD4DC7" w:rsidRDefault="00AD4DC7">
            <w:pPr>
              <w:rPr>
                <w:rFonts w:ascii="宋体"/>
              </w:rPr>
            </w:pPr>
          </w:p>
        </w:tc>
        <w:tc>
          <w:tcPr>
            <w:tcW w:w="5" w:type="pct"/>
            <w:shd w:val="clear" w:color="auto" w:fill="auto"/>
            <w:vAlign w:val="bottom"/>
          </w:tcPr>
          <w:p w14:paraId="4C52BE42" w14:textId="77777777" w:rsidR="00AD4DC7" w:rsidRDefault="00AD4DC7">
            <w:pPr>
              <w:rPr>
                <w:rFonts w:ascii="宋体"/>
              </w:rPr>
            </w:pPr>
          </w:p>
        </w:tc>
        <w:tc>
          <w:tcPr>
            <w:tcW w:w="50" w:type="pct"/>
            <w:shd w:val="clear" w:color="auto" w:fill="auto"/>
            <w:vAlign w:val="bottom"/>
          </w:tcPr>
          <w:p w14:paraId="4C52BE43" w14:textId="77777777" w:rsidR="00AD4DC7" w:rsidRDefault="00AD4DC7">
            <w:pPr>
              <w:rPr>
                <w:rFonts w:ascii="宋体"/>
              </w:rPr>
            </w:pPr>
          </w:p>
        </w:tc>
        <w:tc>
          <w:tcPr>
            <w:tcW w:w="1894" w:type="pct"/>
            <w:shd w:val="clear" w:color="auto" w:fill="auto"/>
            <w:vAlign w:val="bottom"/>
          </w:tcPr>
          <w:p w14:paraId="4C52BE44" w14:textId="77777777" w:rsidR="00AD4DC7" w:rsidRDefault="00AD4DC7">
            <w:pPr>
              <w:rPr>
                <w:rFonts w:ascii="宋体"/>
              </w:rPr>
            </w:pPr>
          </w:p>
        </w:tc>
        <w:tc>
          <w:tcPr>
            <w:tcW w:w="5" w:type="pct"/>
            <w:shd w:val="clear" w:color="auto" w:fill="auto"/>
            <w:vAlign w:val="bottom"/>
          </w:tcPr>
          <w:p w14:paraId="4C52BE45" w14:textId="77777777" w:rsidR="00AD4DC7" w:rsidRDefault="00AD4DC7">
            <w:pPr>
              <w:rPr>
                <w:rFonts w:ascii="宋体"/>
              </w:rPr>
            </w:pPr>
          </w:p>
        </w:tc>
      </w:tr>
      <w:tr w:rsidR="00AD4DC7" w14:paraId="4C52BE4A"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BE47"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AC" wp14:editId="4C52CAAD">
                  <wp:extent cx="304800" cy="304800"/>
                  <wp:effectExtent l="0" t="0" r="0" b="0"/>
                  <wp:docPr id="263" name="图片 35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357"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E48" w14:textId="77777777" w:rsidR="00AD4DC7" w:rsidRDefault="00CB521E">
            <w:pPr>
              <w:textAlignment w:val="center"/>
            </w:pPr>
            <w:r>
              <w:rPr>
                <w:rFonts w:ascii="Arial" w:eastAsia="宋体" w:hAnsi="Arial" w:cs="Arial"/>
                <w:color w:val="262626"/>
                <w:sz w:val="16"/>
                <w:szCs w:val="16"/>
              </w:rPr>
              <w:t>Supplemental Details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E49"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110</w:t>
            </w:r>
          </w:p>
        </w:tc>
      </w:tr>
    </w:tbl>
    <w:p w14:paraId="4C52BE4B" w14:textId="77777777" w:rsidR="00AD4DC7" w:rsidRDefault="00CB521E">
      <w:r>
        <w:pict w14:anchorId="4C52CAAE">
          <v:rect id="_x0000_i1136" style="width:415.3pt;height:1.5pt" o:hralign="center" o:hrstd="t" o:hr="t" fillcolor="#a0a0a0" stroked="f"/>
        </w:pict>
      </w:r>
    </w:p>
    <w:p w14:paraId="4C52BE4C" w14:textId="77777777" w:rsidR="00AD4DC7" w:rsidRDefault="00CB521E">
      <w:pPr>
        <w:jc w:val="right"/>
      </w:pPr>
      <w:hyperlink r:id="rId170" w:anchor="i63d840d8a6434f9ea0b4b4bad0e8d3d6_22" w:history="1">
        <w:r>
          <w:rPr>
            <w:rStyle w:val="a5"/>
            <w:rFonts w:ascii="Arial" w:eastAsia="宋体" w:hAnsi="Arial" w:cs="Arial"/>
            <w:b/>
            <w:bCs/>
            <w:sz w:val="16"/>
            <w:szCs w:val="16"/>
          </w:rPr>
          <w:t>Table of Contents</w:t>
        </w:r>
      </w:hyperlink>
    </w:p>
    <w:p w14:paraId="4C52BE4D"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7"/>
        <w:gridCol w:w="1182"/>
        <w:gridCol w:w="36"/>
        <w:gridCol w:w="36"/>
        <w:gridCol w:w="36"/>
        <w:gridCol w:w="36"/>
        <w:gridCol w:w="53"/>
        <w:gridCol w:w="6861"/>
        <w:gridCol w:w="39"/>
      </w:tblGrid>
      <w:tr w:rsidR="00AD4DC7" w14:paraId="4C52BE57" w14:textId="77777777">
        <w:tc>
          <w:tcPr>
            <w:tcW w:w="50" w:type="pct"/>
            <w:shd w:val="clear" w:color="auto" w:fill="auto"/>
          </w:tcPr>
          <w:p w14:paraId="4C52BE4E" w14:textId="77777777" w:rsidR="00AD4DC7" w:rsidRDefault="00AD4DC7">
            <w:pPr>
              <w:rPr>
                <w:rFonts w:ascii="宋体"/>
              </w:rPr>
            </w:pPr>
          </w:p>
        </w:tc>
        <w:tc>
          <w:tcPr>
            <w:tcW w:w="730" w:type="pct"/>
            <w:shd w:val="clear" w:color="auto" w:fill="auto"/>
          </w:tcPr>
          <w:p w14:paraId="4C52BE4F" w14:textId="77777777" w:rsidR="00AD4DC7" w:rsidRDefault="00AD4DC7">
            <w:pPr>
              <w:rPr>
                <w:rFonts w:ascii="宋体"/>
              </w:rPr>
            </w:pPr>
          </w:p>
        </w:tc>
        <w:tc>
          <w:tcPr>
            <w:tcW w:w="5" w:type="pct"/>
            <w:shd w:val="clear" w:color="auto" w:fill="auto"/>
          </w:tcPr>
          <w:p w14:paraId="4C52BE50" w14:textId="77777777" w:rsidR="00AD4DC7" w:rsidRDefault="00AD4DC7">
            <w:pPr>
              <w:rPr>
                <w:rFonts w:ascii="宋体"/>
              </w:rPr>
            </w:pPr>
          </w:p>
        </w:tc>
        <w:tc>
          <w:tcPr>
            <w:tcW w:w="5" w:type="pct"/>
            <w:shd w:val="clear" w:color="auto" w:fill="auto"/>
          </w:tcPr>
          <w:p w14:paraId="4C52BE51" w14:textId="77777777" w:rsidR="00AD4DC7" w:rsidRDefault="00AD4DC7">
            <w:pPr>
              <w:rPr>
                <w:rFonts w:ascii="宋体"/>
              </w:rPr>
            </w:pPr>
          </w:p>
        </w:tc>
        <w:tc>
          <w:tcPr>
            <w:tcW w:w="17" w:type="pct"/>
            <w:shd w:val="clear" w:color="auto" w:fill="auto"/>
          </w:tcPr>
          <w:p w14:paraId="4C52BE52" w14:textId="77777777" w:rsidR="00AD4DC7" w:rsidRDefault="00AD4DC7">
            <w:pPr>
              <w:rPr>
                <w:rFonts w:ascii="宋体"/>
              </w:rPr>
            </w:pPr>
          </w:p>
        </w:tc>
        <w:tc>
          <w:tcPr>
            <w:tcW w:w="5" w:type="pct"/>
            <w:shd w:val="clear" w:color="auto" w:fill="auto"/>
          </w:tcPr>
          <w:p w14:paraId="4C52BE53" w14:textId="77777777" w:rsidR="00AD4DC7" w:rsidRDefault="00AD4DC7">
            <w:pPr>
              <w:rPr>
                <w:rFonts w:ascii="宋体"/>
              </w:rPr>
            </w:pPr>
          </w:p>
        </w:tc>
        <w:tc>
          <w:tcPr>
            <w:tcW w:w="50" w:type="pct"/>
            <w:shd w:val="clear" w:color="auto" w:fill="auto"/>
          </w:tcPr>
          <w:p w14:paraId="4C52BE54" w14:textId="77777777" w:rsidR="00AD4DC7" w:rsidRDefault="00AD4DC7">
            <w:pPr>
              <w:rPr>
                <w:rFonts w:ascii="宋体"/>
              </w:rPr>
            </w:pPr>
          </w:p>
        </w:tc>
        <w:tc>
          <w:tcPr>
            <w:tcW w:w="4132" w:type="pct"/>
            <w:shd w:val="clear" w:color="auto" w:fill="auto"/>
          </w:tcPr>
          <w:p w14:paraId="4C52BE55" w14:textId="77777777" w:rsidR="00AD4DC7" w:rsidRDefault="00AD4DC7">
            <w:pPr>
              <w:rPr>
                <w:rFonts w:ascii="宋体"/>
              </w:rPr>
            </w:pPr>
          </w:p>
        </w:tc>
        <w:tc>
          <w:tcPr>
            <w:tcW w:w="5" w:type="pct"/>
            <w:shd w:val="clear" w:color="auto" w:fill="auto"/>
          </w:tcPr>
          <w:p w14:paraId="4C52BE56" w14:textId="77777777" w:rsidR="00AD4DC7" w:rsidRDefault="00AD4DC7">
            <w:pPr>
              <w:rPr>
                <w:rFonts w:ascii="宋体"/>
              </w:rPr>
            </w:pPr>
          </w:p>
        </w:tc>
      </w:tr>
      <w:tr w:rsidR="00AD4DC7" w14:paraId="4C52BE5B" w14:textId="77777777">
        <w:tc>
          <w:tcPr>
            <w:tcW w:w="0" w:type="auto"/>
            <w:gridSpan w:val="3"/>
            <w:shd w:val="clear" w:color="auto" w:fill="auto"/>
            <w:tcMar>
              <w:top w:w="40" w:type="dxa"/>
              <w:left w:w="20" w:type="dxa"/>
              <w:bottom w:w="40" w:type="dxa"/>
              <w:right w:w="20" w:type="dxa"/>
            </w:tcMar>
          </w:tcPr>
          <w:p w14:paraId="4C52BE58" w14:textId="77777777" w:rsidR="00AD4DC7" w:rsidRDefault="00CB521E">
            <w:pPr>
              <w:textAlignment w:val="top"/>
            </w:pPr>
            <w:r>
              <w:rPr>
                <w:rFonts w:ascii="Arial" w:eastAsia="宋体" w:hAnsi="Arial" w:cs="Arial"/>
                <w:color w:val="0068B5"/>
                <w:sz w:val="18"/>
                <w:szCs w:val="18"/>
              </w:rPr>
              <w:t>NIC</w:t>
            </w:r>
          </w:p>
        </w:tc>
        <w:tc>
          <w:tcPr>
            <w:tcW w:w="0" w:type="auto"/>
            <w:gridSpan w:val="3"/>
            <w:shd w:val="clear" w:color="auto" w:fill="auto"/>
            <w:tcMar>
              <w:top w:w="0" w:type="dxa"/>
              <w:left w:w="20" w:type="dxa"/>
              <w:bottom w:w="0" w:type="dxa"/>
              <w:right w:w="20" w:type="dxa"/>
            </w:tcMar>
          </w:tcPr>
          <w:p w14:paraId="4C52BE5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E5A" w14:textId="77777777" w:rsidR="00AD4DC7" w:rsidRDefault="00CB521E">
            <w:pPr>
              <w:textAlignment w:val="bottom"/>
            </w:pPr>
            <w:r>
              <w:rPr>
                <w:rFonts w:ascii="Arial" w:eastAsia="宋体" w:hAnsi="Arial" w:cs="Arial"/>
                <w:color w:val="262626"/>
                <w:sz w:val="18"/>
                <w:szCs w:val="18"/>
              </w:rPr>
              <w:t>Network interface controller</w:t>
            </w:r>
          </w:p>
        </w:tc>
      </w:tr>
      <w:tr w:rsidR="00AD4DC7" w14:paraId="4C52BE5F" w14:textId="77777777">
        <w:tc>
          <w:tcPr>
            <w:tcW w:w="0" w:type="auto"/>
            <w:gridSpan w:val="3"/>
            <w:shd w:val="clear" w:color="auto" w:fill="auto"/>
            <w:tcMar>
              <w:top w:w="40" w:type="dxa"/>
              <w:left w:w="20" w:type="dxa"/>
              <w:bottom w:w="40" w:type="dxa"/>
              <w:right w:w="20" w:type="dxa"/>
            </w:tcMar>
          </w:tcPr>
          <w:p w14:paraId="4C52BE5C" w14:textId="77777777" w:rsidR="00AD4DC7" w:rsidRDefault="00CB521E">
            <w:pPr>
              <w:textAlignment w:val="top"/>
            </w:pPr>
            <w:r>
              <w:rPr>
                <w:rFonts w:ascii="Arial" w:eastAsia="宋体" w:hAnsi="Arial" w:cs="Arial"/>
                <w:color w:val="0068B5"/>
                <w:sz w:val="18"/>
                <w:szCs w:val="18"/>
              </w:rPr>
              <w:t>nm</w:t>
            </w:r>
          </w:p>
        </w:tc>
        <w:tc>
          <w:tcPr>
            <w:tcW w:w="0" w:type="auto"/>
            <w:gridSpan w:val="3"/>
            <w:shd w:val="clear" w:color="auto" w:fill="auto"/>
            <w:tcMar>
              <w:top w:w="0" w:type="dxa"/>
              <w:left w:w="20" w:type="dxa"/>
              <w:bottom w:w="0" w:type="dxa"/>
              <w:right w:w="20" w:type="dxa"/>
            </w:tcMar>
          </w:tcPr>
          <w:p w14:paraId="4C52BE5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5E" w14:textId="77777777" w:rsidR="00AD4DC7" w:rsidRDefault="00CB521E">
            <w:pPr>
              <w:textAlignment w:val="top"/>
            </w:pPr>
            <w:r>
              <w:rPr>
                <w:rFonts w:ascii="Arial" w:eastAsia="宋体" w:hAnsi="Arial" w:cs="Arial"/>
                <w:color w:val="262626"/>
                <w:sz w:val="18"/>
                <w:szCs w:val="18"/>
              </w:rPr>
              <w:t>Nanometer</w:t>
            </w:r>
          </w:p>
        </w:tc>
      </w:tr>
      <w:tr w:rsidR="00AD4DC7" w14:paraId="4C52BE63" w14:textId="77777777">
        <w:trPr>
          <w:hidden/>
        </w:trPr>
        <w:tc>
          <w:tcPr>
            <w:tcW w:w="0" w:type="auto"/>
            <w:gridSpan w:val="3"/>
            <w:shd w:val="clear" w:color="auto" w:fill="auto"/>
          </w:tcPr>
          <w:p w14:paraId="4C52BE60" w14:textId="77777777" w:rsidR="00AD4DC7" w:rsidRDefault="00AD4DC7">
            <w:pPr>
              <w:rPr>
                <w:rFonts w:ascii="宋体"/>
                <w:vanish/>
              </w:rPr>
            </w:pPr>
          </w:p>
        </w:tc>
        <w:tc>
          <w:tcPr>
            <w:tcW w:w="0" w:type="auto"/>
            <w:gridSpan w:val="3"/>
            <w:shd w:val="clear" w:color="auto" w:fill="auto"/>
          </w:tcPr>
          <w:p w14:paraId="4C52BE61" w14:textId="77777777" w:rsidR="00AD4DC7" w:rsidRDefault="00AD4DC7">
            <w:pPr>
              <w:rPr>
                <w:rFonts w:ascii="宋体"/>
                <w:vanish/>
              </w:rPr>
            </w:pPr>
          </w:p>
        </w:tc>
        <w:tc>
          <w:tcPr>
            <w:tcW w:w="0" w:type="auto"/>
            <w:gridSpan w:val="3"/>
            <w:shd w:val="clear" w:color="auto" w:fill="auto"/>
          </w:tcPr>
          <w:p w14:paraId="4C52BE62" w14:textId="77777777" w:rsidR="00AD4DC7" w:rsidRDefault="00AD4DC7">
            <w:pPr>
              <w:rPr>
                <w:rFonts w:ascii="宋体"/>
                <w:vanish/>
              </w:rPr>
            </w:pPr>
          </w:p>
        </w:tc>
      </w:tr>
      <w:tr w:rsidR="00AD4DC7" w14:paraId="4C52BE67" w14:textId="77777777">
        <w:trPr>
          <w:hidden/>
        </w:trPr>
        <w:tc>
          <w:tcPr>
            <w:tcW w:w="0" w:type="auto"/>
            <w:gridSpan w:val="3"/>
            <w:shd w:val="clear" w:color="auto" w:fill="auto"/>
          </w:tcPr>
          <w:p w14:paraId="4C52BE64" w14:textId="77777777" w:rsidR="00AD4DC7" w:rsidRDefault="00AD4DC7">
            <w:pPr>
              <w:rPr>
                <w:rFonts w:ascii="宋体"/>
                <w:vanish/>
              </w:rPr>
            </w:pPr>
          </w:p>
        </w:tc>
        <w:tc>
          <w:tcPr>
            <w:tcW w:w="0" w:type="auto"/>
            <w:gridSpan w:val="3"/>
            <w:shd w:val="clear" w:color="auto" w:fill="auto"/>
          </w:tcPr>
          <w:p w14:paraId="4C52BE65" w14:textId="77777777" w:rsidR="00AD4DC7" w:rsidRDefault="00AD4DC7">
            <w:pPr>
              <w:rPr>
                <w:rFonts w:ascii="宋体"/>
                <w:vanish/>
              </w:rPr>
            </w:pPr>
          </w:p>
        </w:tc>
        <w:tc>
          <w:tcPr>
            <w:tcW w:w="0" w:type="auto"/>
            <w:gridSpan w:val="3"/>
            <w:shd w:val="clear" w:color="auto" w:fill="auto"/>
          </w:tcPr>
          <w:p w14:paraId="4C52BE66" w14:textId="77777777" w:rsidR="00AD4DC7" w:rsidRDefault="00AD4DC7">
            <w:pPr>
              <w:rPr>
                <w:rFonts w:ascii="宋体"/>
                <w:vanish/>
              </w:rPr>
            </w:pPr>
          </w:p>
        </w:tc>
      </w:tr>
      <w:tr w:rsidR="00AD4DC7" w14:paraId="4C52BE6B" w14:textId="77777777">
        <w:tc>
          <w:tcPr>
            <w:tcW w:w="0" w:type="auto"/>
            <w:gridSpan w:val="3"/>
            <w:shd w:val="clear" w:color="auto" w:fill="auto"/>
            <w:tcMar>
              <w:top w:w="40" w:type="dxa"/>
              <w:left w:w="20" w:type="dxa"/>
              <w:bottom w:w="40" w:type="dxa"/>
              <w:right w:w="20" w:type="dxa"/>
            </w:tcMar>
          </w:tcPr>
          <w:p w14:paraId="4C52BE68" w14:textId="77777777" w:rsidR="00AD4DC7" w:rsidRDefault="00CB521E">
            <w:pPr>
              <w:textAlignment w:val="top"/>
            </w:pPr>
            <w:r>
              <w:rPr>
                <w:rFonts w:ascii="Arial" w:eastAsia="宋体" w:hAnsi="Arial" w:cs="Arial"/>
                <w:color w:val="0068B5"/>
                <w:sz w:val="18"/>
                <w:szCs w:val="18"/>
              </w:rPr>
              <w:t>ODM</w:t>
            </w:r>
          </w:p>
        </w:tc>
        <w:tc>
          <w:tcPr>
            <w:tcW w:w="0" w:type="auto"/>
            <w:gridSpan w:val="3"/>
            <w:shd w:val="clear" w:color="auto" w:fill="auto"/>
            <w:tcMar>
              <w:top w:w="0" w:type="dxa"/>
              <w:left w:w="20" w:type="dxa"/>
              <w:bottom w:w="0" w:type="dxa"/>
              <w:right w:w="20" w:type="dxa"/>
            </w:tcMar>
          </w:tcPr>
          <w:p w14:paraId="4C52BE6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6A" w14:textId="77777777" w:rsidR="00AD4DC7" w:rsidRDefault="00CB521E">
            <w:pPr>
              <w:textAlignment w:val="top"/>
            </w:pPr>
            <w:r>
              <w:rPr>
                <w:rFonts w:ascii="Arial" w:eastAsia="宋体" w:hAnsi="Arial" w:cs="Arial"/>
                <w:color w:val="262626"/>
                <w:sz w:val="18"/>
                <w:szCs w:val="18"/>
              </w:rPr>
              <w:t>Original design manufacturer</w:t>
            </w:r>
          </w:p>
        </w:tc>
      </w:tr>
      <w:tr w:rsidR="00AD4DC7" w14:paraId="4C52BE6F" w14:textId="77777777">
        <w:tc>
          <w:tcPr>
            <w:tcW w:w="0" w:type="auto"/>
            <w:gridSpan w:val="3"/>
            <w:shd w:val="clear" w:color="auto" w:fill="auto"/>
            <w:tcMar>
              <w:top w:w="40" w:type="dxa"/>
              <w:left w:w="20" w:type="dxa"/>
              <w:bottom w:w="40" w:type="dxa"/>
              <w:right w:w="20" w:type="dxa"/>
            </w:tcMar>
          </w:tcPr>
          <w:p w14:paraId="4C52BE6C" w14:textId="77777777" w:rsidR="00AD4DC7" w:rsidRDefault="00CB521E">
            <w:pPr>
              <w:textAlignment w:val="top"/>
            </w:pPr>
            <w:r>
              <w:rPr>
                <w:rFonts w:ascii="Arial" w:eastAsia="宋体" w:hAnsi="Arial" w:cs="Arial"/>
                <w:color w:val="0068B5"/>
                <w:sz w:val="18"/>
                <w:szCs w:val="18"/>
              </w:rPr>
              <w:t>OEM</w:t>
            </w:r>
          </w:p>
        </w:tc>
        <w:tc>
          <w:tcPr>
            <w:tcW w:w="0" w:type="auto"/>
            <w:gridSpan w:val="3"/>
            <w:shd w:val="clear" w:color="auto" w:fill="auto"/>
            <w:tcMar>
              <w:top w:w="0" w:type="dxa"/>
              <w:left w:w="20" w:type="dxa"/>
              <w:bottom w:w="0" w:type="dxa"/>
              <w:right w:w="20" w:type="dxa"/>
            </w:tcMar>
          </w:tcPr>
          <w:p w14:paraId="4C52BE6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6E" w14:textId="77777777" w:rsidR="00AD4DC7" w:rsidRDefault="00CB521E">
            <w:pPr>
              <w:textAlignment w:val="top"/>
            </w:pPr>
            <w:r>
              <w:rPr>
                <w:rFonts w:ascii="Arial" w:eastAsia="宋体" w:hAnsi="Arial" w:cs="Arial"/>
                <w:color w:val="262626"/>
                <w:sz w:val="18"/>
                <w:szCs w:val="18"/>
              </w:rPr>
              <w:t>Original equipment manufacturer</w:t>
            </w:r>
          </w:p>
        </w:tc>
      </w:tr>
      <w:tr w:rsidR="00AD4DC7" w14:paraId="4C52BE73" w14:textId="77777777">
        <w:trPr>
          <w:hidden/>
        </w:trPr>
        <w:tc>
          <w:tcPr>
            <w:tcW w:w="0" w:type="auto"/>
            <w:gridSpan w:val="3"/>
            <w:shd w:val="clear" w:color="auto" w:fill="auto"/>
          </w:tcPr>
          <w:p w14:paraId="4C52BE70" w14:textId="77777777" w:rsidR="00AD4DC7" w:rsidRDefault="00AD4DC7">
            <w:pPr>
              <w:rPr>
                <w:rFonts w:ascii="宋体"/>
                <w:vanish/>
              </w:rPr>
            </w:pPr>
          </w:p>
        </w:tc>
        <w:tc>
          <w:tcPr>
            <w:tcW w:w="0" w:type="auto"/>
            <w:gridSpan w:val="3"/>
            <w:shd w:val="clear" w:color="auto" w:fill="auto"/>
          </w:tcPr>
          <w:p w14:paraId="4C52BE71" w14:textId="77777777" w:rsidR="00AD4DC7" w:rsidRDefault="00AD4DC7">
            <w:pPr>
              <w:rPr>
                <w:rFonts w:ascii="宋体"/>
                <w:vanish/>
              </w:rPr>
            </w:pPr>
          </w:p>
        </w:tc>
        <w:tc>
          <w:tcPr>
            <w:tcW w:w="0" w:type="auto"/>
            <w:gridSpan w:val="3"/>
            <w:shd w:val="clear" w:color="auto" w:fill="auto"/>
          </w:tcPr>
          <w:p w14:paraId="4C52BE72" w14:textId="77777777" w:rsidR="00AD4DC7" w:rsidRDefault="00AD4DC7">
            <w:pPr>
              <w:rPr>
                <w:rFonts w:ascii="宋体"/>
                <w:vanish/>
              </w:rPr>
            </w:pPr>
          </w:p>
        </w:tc>
      </w:tr>
      <w:tr w:rsidR="00AD4DC7" w14:paraId="4C52BE77" w14:textId="77777777">
        <w:trPr>
          <w:hidden/>
        </w:trPr>
        <w:tc>
          <w:tcPr>
            <w:tcW w:w="0" w:type="auto"/>
            <w:gridSpan w:val="3"/>
            <w:shd w:val="clear" w:color="auto" w:fill="auto"/>
          </w:tcPr>
          <w:p w14:paraId="4C52BE74" w14:textId="77777777" w:rsidR="00AD4DC7" w:rsidRDefault="00AD4DC7">
            <w:pPr>
              <w:rPr>
                <w:rFonts w:ascii="宋体"/>
                <w:vanish/>
              </w:rPr>
            </w:pPr>
          </w:p>
        </w:tc>
        <w:tc>
          <w:tcPr>
            <w:tcW w:w="0" w:type="auto"/>
            <w:gridSpan w:val="3"/>
            <w:shd w:val="clear" w:color="auto" w:fill="auto"/>
          </w:tcPr>
          <w:p w14:paraId="4C52BE75" w14:textId="77777777" w:rsidR="00AD4DC7" w:rsidRDefault="00AD4DC7">
            <w:pPr>
              <w:rPr>
                <w:rFonts w:ascii="宋体"/>
                <w:vanish/>
              </w:rPr>
            </w:pPr>
          </w:p>
        </w:tc>
        <w:tc>
          <w:tcPr>
            <w:tcW w:w="0" w:type="auto"/>
            <w:gridSpan w:val="3"/>
            <w:shd w:val="clear" w:color="auto" w:fill="auto"/>
          </w:tcPr>
          <w:p w14:paraId="4C52BE76" w14:textId="77777777" w:rsidR="00AD4DC7" w:rsidRDefault="00AD4DC7">
            <w:pPr>
              <w:rPr>
                <w:rFonts w:ascii="宋体"/>
                <w:vanish/>
              </w:rPr>
            </w:pPr>
          </w:p>
        </w:tc>
      </w:tr>
      <w:tr w:rsidR="00AD4DC7" w14:paraId="4C52BE7B" w14:textId="77777777">
        <w:trPr>
          <w:hidden/>
        </w:trPr>
        <w:tc>
          <w:tcPr>
            <w:tcW w:w="0" w:type="auto"/>
            <w:gridSpan w:val="3"/>
            <w:shd w:val="clear" w:color="auto" w:fill="auto"/>
          </w:tcPr>
          <w:p w14:paraId="4C52BE78" w14:textId="77777777" w:rsidR="00AD4DC7" w:rsidRDefault="00AD4DC7">
            <w:pPr>
              <w:rPr>
                <w:rFonts w:ascii="宋体"/>
                <w:vanish/>
              </w:rPr>
            </w:pPr>
          </w:p>
        </w:tc>
        <w:tc>
          <w:tcPr>
            <w:tcW w:w="0" w:type="auto"/>
            <w:gridSpan w:val="3"/>
            <w:shd w:val="clear" w:color="auto" w:fill="auto"/>
          </w:tcPr>
          <w:p w14:paraId="4C52BE79" w14:textId="77777777" w:rsidR="00AD4DC7" w:rsidRDefault="00AD4DC7">
            <w:pPr>
              <w:rPr>
                <w:rFonts w:ascii="宋体"/>
                <w:vanish/>
              </w:rPr>
            </w:pPr>
          </w:p>
        </w:tc>
        <w:tc>
          <w:tcPr>
            <w:tcW w:w="0" w:type="auto"/>
            <w:gridSpan w:val="3"/>
            <w:shd w:val="clear" w:color="auto" w:fill="auto"/>
          </w:tcPr>
          <w:p w14:paraId="4C52BE7A" w14:textId="77777777" w:rsidR="00AD4DC7" w:rsidRDefault="00AD4DC7">
            <w:pPr>
              <w:rPr>
                <w:rFonts w:ascii="宋体"/>
                <w:vanish/>
              </w:rPr>
            </w:pPr>
          </w:p>
        </w:tc>
      </w:tr>
      <w:tr w:rsidR="00AD4DC7" w14:paraId="4C52BE7F" w14:textId="77777777">
        <w:trPr>
          <w:hidden/>
        </w:trPr>
        <w:tc>
          <w:tcPr>
            <w:tcW w:w="0" w:type="auto"/>
            <w:gridSpan w:val="3"/>
            <w:shd w:val="clear" w:color="auto" w:fill="auto"/>
          </w:tcPr>
          <w:p w14:paraId="4C52BE7C" w14:textId="77777777" w:rsidR="00AD4DC7" w:rsidRDefault="00AD4DC7">
            <w:pPr>
              <w:rPr>
                <w:rFonts w:ascii="宋体"/>
                <w:vanish/>
              </w:rPr>
            </w:pPr>
          </w:p>
        </w:tc>
        <w:tc>
          <w:tcPr>
            <w:tcW w:w="0" w:type="auto"/>
            <w:gridSpan w:val="3"/>
            <w:shd w:val="clear" w:color="auto" w:fill="auto"/>
          </w:tcPr>
          <w:p w14:paraId="4C52BE7D" w14:textId="77777777" w:rsidR="00AD4DC7" w:rsidRDefault="00AD4DC7">
            <w:pPr>
              <w:rPr>
                <w:rFonts w:ascii="宋体"/>
                <w:vanish/>
              </w:rPr>
            </w:pPr>
          </w:p>
        </w:tc>
        <w:tc>
          <w:tcPr>
            <w:tcW w:w="0" w:type="auto"/>
            <w:gridSpan w:val="3"/>
            <w:shd w:val="clear" w:color="auto" w:fill="auto"/>
          </w:tcPr>
          <w:p w14:paraId="4C52BE7E" w14:textId="77777777" w:rsidR="00AD4DC7" w:rsidRDefault="00AD4DC7">
            <w:pPr>
              <w:rPr>
                <w:rFonts w:ascii="宋体"/>
                <w:vanish/>
              </w:rPr>
            </w:pPr>
          </w:p>
        </w:tc>
      </w:tr>
      <w:tr w:rsidR="00AD4DC7" w14:paraId="4C52BE83" w14:textId="77777777">
        <w:tc>
          <w:tcPr>
            <w:tcW w:w="0" w:type="auto"/>
            <w:gridSpan w:val="3"/>
            <w:shd w:val="clear" w:color="auto" w:fill="auto"/>
            <w:tcMar>
              <w:top w:w="40" w:type="dxa"/>
              <w:left w:w="20" w:type="dxa"/>
              <w:bottom w:w="40" w:type="dxa"/>
              <w:right w:w="20" w:type="dxa"/>
            </w:tcMar>
          </w:tcPr>
          <w:p w14:paraId="4C52BE80" w14:textId="77777777" w:rsidR="00AD4DC7" w:rsidRDefault="00CB521E">
            <w:pPr>
              <w:textAlignment w:val="top"/>
            </w:pPr>
            <w:r>
              <w:rPr>
                <w:rFonts w:ascii="Arial" w:eastAsia="宋体" w:hAnsi="Arial" w:cs="Arial"/>
                <w:color w:val="0068B5"/>
                <w:sz w:val="18"/>
                <w:szCs w:val="18"/>
              </w:rPr>
              <w:t>PC-centric business</w:t>
            </w:r>
          </w:p>
        </w:tc>
        <w:tc>
          <w:tcPr>
            <w:tcW w:w="0" w:type="auto"/>
            <w:gridSpan w:val="3"/>
            <w:shd w:val="clear" w:color="auto" w:fill="auto"/>
            <w:tcMar>
              <w:top w:w="0" w:type="dxa"/>
              <w:left w:w="20" w:type="dxa"/>
              <w:bottom w:w="0" w:type="dxa"/>
              <w:right w:w="20" w:type="dxa"/>
            </w:tcMar>
          </w:tcPr>
          <w:p w14:paraId="4C52BE8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82" w14:textId="77777777" w:rsidR="00AD4DC7" w:rsidRDefault="00CB521E">
            <w:pPr>
              <w:textAlignment w:val="top"/>
            </w:pPr>
            <w:r>
              <w:rPr>
                <w:rFonts w:ascii="Arial" w:eastAsia="宋体" w:hAnsi="Arial" w:cs="Arial"/>
                <w:color w:val="262626"/>
                <w:sz w:val="18"/>
                <w:szCs w:val="18"/>
              </w:rPr>
              <w:t>Our Client Computing Group (CCG) business, including both platform and adjacent products</w:t>
            </w:r>
          </w:p>
        </w:tc>
      </w:tr>
      <w:tr w:rsidR="00AD4DC7" w14:paraId="4C52BE87" w14:textId="77777777">
        <w:tc>
          <w:tcPr>
            <w:tcW w:w="0" w:type="auto"/>
            <w:gridSpan w:val="3"/>
            <w:shd w:val="clear" w:color="auto" w:fill="auto"/>
            <w:tcMar>
              <w:top w:w="40" w:type="dxa"/>
              <w:left w:w="20" w:type="dxa"/>
              <w:bottom w:w="40" w:type="dxa"/>
              <w:right w:w="20" w:type="dxa"/>
            </w:tcMar>
          </w:tcPr>
          <w:p w14:paraId="4C52BE84" w14:textId="77777777" w:rsidR="00AD4DC7" w:rsidRDefault="00CB521E">
            <w:pPr>
              <w:textAlignment w:val="top"/>
            </w:pPr>
            <w:r>
              <w:rPr>
                <w:rFonts w:ascii="Arial" w:eastAsia="宋体" w:hAnsi="Arial" w:cs="Arial"/>
                <w:color w:val="0068B5"/>
                <w:sz w:val="18"/>
                <w:szCs w:val="18"/>
              </w:rPr>
              <w:t>Platform products</w:t>
            </w:r>
          </w:p>
        </w:tc>
        <w:tc>
          <w:tcPr>
            <w:tcW w:w="0" w:type="auto"/>
            <w:gridSpan w:val="3"/>
            <w:shd w:val="clear" w:color="auto" w:fill="auto"/>
            <w:tcMar>
              <w:top w:w="0" w:type="dxa"/>
              <w:left w:w="20" w:type="dxa"/>
              <w:bottom w:w="0" w:type="dxa"/>
              <w:right w:w="20" w:type="dxa"/>
            </w:tcMar>
          </w:tcPr>
          <w:p w14:paraId="4C52BE8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86" w14:textId="77777777" w:rsidR="00AD4DC7" w:rsidRDefault="00CB521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262626"/>
                <w:sz w:val="18"/>
                <w:szCs w:val="18"/>
              </w:rPr>
              <w:t xml:space="preserve">A microprocessor (CPU) and </w:t>
            </w:r>
            <w:r>
              <w:rPr>
                <w:rFonts w:ascii="Arial" w:eastAsia="宋体" w:hAnsi="Arial" w:cs="Arial"/>
                <w:color w:val="262626"/>
                <w:sz w:val="18"/>
                <w:szCs w:val="18"/>
              </w:rPr>
              <w:t>chipset, a stand-alone SoC, or a multichip package, based on Intel</w:t>
            </w:r>
            <w:r>
              <w:rPr>
                <w:rFonts w:ascii="Arial" w:eastAsia="宋体" w:hAnsi="Arial" w:cs="Arial"/>
                <w:color w:val="262626"/>
                <w:sz w:val="11"/>
                <w:szCs w:val="11"/>
              </w:rPr>
              <w:t>®</w:t>
            </w:r>
            <w:r>
              <w:rPr>
                <w:rFonts w:ascii="Arial" w:eastAsia="宋体" w:hAnsi="Arial" w:cs="Arial"/>
                <w:color w:val="262626"/>
                <w:sz w:val="18"/>
                <w:szCs w:val="18"/>
              </w:rPr>
              <w:t> architecture. Platform products are primarily used in solutions sold through the CCG, DCG, and IOTG segments</w:t>
            </w:r>
          </w:p>
        </w:tc>
      </w:tr>
      <w:tr w:rsidR="00AD4DC7" w14:paraId="4C52BE8B" w14:textId="77777777">
        <w:tc>
          <w:tcPr>
            <w:tcW w:w="0" w:type="auto"/>
            <w:gridSpan w:val="3"/>
            <w:shd w:val="clear" w:color="auto" w:fill="auto"/>
            <w:tcMar>
              <w:top w:w="40" w:type="dxa"/>
              <w:left w:w="20" w:type="dxa"/>
              <w:bottom w:w="40" w:type="dxa"/>
              <w:right w:w="20" w:type="dxa"/>
            </w:tcMar>
          </w:tcPr>
          <w:p w14:paraId="4C52BE88" w14:textId="77777777" w:rsidR="00AD4DC7" w:rsidRDefault="00CB521E">
            <w:pPr>
              <w:textAlignment w:val="top"/>
            </w:pPr>
            <w:r>
              <w:rPr>
                <w:rFonts w:ascii="Arial" w:eastAsia="宋体" w:hAnsi="Arial" w:cs="Arial"/>
                <w:color w:val="0068B5"/>
                <w:sz w:val="18"/>
                <w:szCs w:val="18"/>
              </w:rPr>
              <w:t>PLD</w:t>
            </w:r>
          </w:p>
        </w:tc>
        <w:tc>
          <w:tcPr>
            <w:tcW w:w="0" w:type="auto"/>
            <w:gridSpan w:val="3"/>
            <w:shd w:val="clear" w:color="auto" w:fill="auto"/>
            <w:tcMar>
              <w:top w:w="0" w:type="dxa"/>
              <w:left w:w="20" w:type="dxa"/>
              <w:bottom w:w="0" w:type="dxa"/>
              <w:right w:w="20" w:type="dxa"/>
            </w:tcMar>
          </w:tcPr>
          <w:p w14:paraId="4C52BE8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8A" w14:textId="77777777" w:rsidR="00AD4DC7" w:rsidRDefault="00CB521E">
            <w:pPr>
              <w:textAlignment w:val="top"/>
            </w:pPr>
            <w:r>
              <w:rPr>
                <w:rFonts w:ascii="Arial" w:eastAsia="宋体" w:hAnsi="Arial" w:cs="Arial"/>
                <w:color w:val="262626"/>
                <w:sz w:val="18"/>
                <w:szCs w:val="18"/>
              </w:rPr>
              <w:t>Programmable logic device</w:t>
            </w:r>
          </w:p>
        </w:tc>
      </w:tr>
      <w:tr w:rsidR="00AD4DC7" w14:paraId="4C52BE8F" w14:textId="77777777">
        <w:tc>
          <w:tcPr>
            <w:tcW w:w="0" w:type="auto"/>
            <w:gridSpan w:val="3"/>
            <w:shd w:val="clear" w:color="auto" w:fill="auto"/>
            <w:tcMar>
              <w:top w:w="40" w:type="dxa"/>
              <w:left w:w="20" w:type="dxa"/>
              <w:bottom w:w="40" w:type="dxa"/>
              <w:right w:w="20" w:type="dxa"/>
            </w:tcMar>
          </w:tcPr>
          <w:p w14:paraId="4C52BE8C" w14:textId="77777777" w:rsidR="00AD4DC7" w:rsidRDefault="00CB521E">
            <w:pPr>
              <w:textAlignment w:val="top"/>
            </w:pPr>
            <w:r>
              <w:rPr>
                <w:rFonts w:ascii="Arial" w:eastAsia="宋体" w:hAnsi="Arial" w:cs="Arial"/>
                <w:color w:val="0068B5"/>
                <w:sz w:val="18"/>
                <w:szCs w:val="18"/>
              </w:rPr>
              <w:t>Program (specific to Mobileye business)</w:t>
            </w:r>
          </w:p>
        </w:tc>
        <w:tc>
          <w:tcPr>
            <w:tcW w:w="0" w:type="auto"/>
            <w:gridSpan w:val="3"/>
            <w:shd w:val="clear" w:color="auto" w:fill="auto"/>
            <w:tcMar>
              <w:top w:w="0" w:type="dxa"/>
              <w:left w:w="20" w:type="dxa"/>
              <w:bottom w:w="0" w:type="dxa"/>
              <w:right w:w="20" w:type="dxa"/>
            </w:tcMar>
          </w:tcPr>
          <w:p w14:paraId="4C52BE8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E8E" w14:textId="77777777" w:rsidR="00AD4DC7" w:rsidRDefault="00CB521E">
            <w:pPr>
              <w:textAlignment w:val="bottom"/>
            </w:pPr>
            <w:r>
              <w:rPr>
                <w:rFonts w:ascii="Arial" w:eastAsia="宋体" w:hAnsi="Arial" w:cs="Arial"/>
                <w:color w:val="262626"/>
                <w:sz w:val="18"/>
                <w:szCs w:val="18"/>
              </w:rPr>
              <w:t xml:space="preserve">A </w:t>
            </w:r>
            <w:r>
              <w:rPr>
                <w:rFonts w:ascii="Arial" w:eastAsia="宋体" w:hAnsi="Arial" w:cs="Arial"/>
                <w:color w:val="262626"/>
                <w:sz w:val="18"/>
                <w:szCs w:val="18"/>
              </w:rPr>
              <w:t>process that takes two to three years of intense activity with the carmaker and Tier 1 after a design win until Mobileye technology is launched into production</w:t>
            </w:r>
          </w:p>
        </w:tc>
      </w:tr>
      <w:tr w:rsidR="00AD4DC7" w14:paraId="4C52BE93" w14:textId="77777777">
        <w:tc>
          <w:tcPr>
            <w:tcW w:w="0" w:type="auto"/>
            <w:gridSpan w:val="3"/>
            <w:shd w:val="clear" w:color="auto" w:fill="auto"/>
            <w:tcMar>
              <w:top w:w="40" w:type="dxa"/>
              <w:left w:w="20" w:type="dxa"/>
              <w:bottom w:w="40" w:type="dxa"/>
              <w:right w:w="20" w:type="dxa"/>
            </w:tcMar>
          </w:tcPr>
          <w:p w14:paraId="4C52BE90" w14:textId="77777777" w:rsidR="00AD4DC7" w:rsidRDefault="00CB521E">
            <w:pPr>
              <w:textAlignment w:val="top"/>
            </w:pPr>
            <w:r>
              <w:rPr>
                <w:rFonts w:ascii="Arial" w:eastAsia="宋体" w:hAnsi="Arial" w:cs="Arial"/>
                <w:color w:val="0068B5"/>
                <w:sz w:val="18"/>
                <w:szCs w:val="18"/>
              </w:rPr>
              <w:t>PRQ</w:t>
            </w:r>
          </w:p>
        </w:tc>
        <w:tc>
          <w:tcPr>
            <w:tcW w:w="0" w:type="auto"/>
            <w:gridSpan w:val="3"/>
            <w:shd w:val="clear" w:color="auto" w:fill="auto"/>
            <w:tcMar>
              <w:top w:w="0" w:type="dxa"/>
              <w:left w:w="20" w:type="dxa"/>
              <w:bottom w:w="0" w:type="dxa"/>
              <w:right w:w="20" w:type="dxa"/>
            </w:tcMar>
          </w:tcPr>
          <w:p w14:paraId="4C52BE9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92" w14:textId="77777777" w:rsidR="00AD4DC7" w:rsidRDefault="00CB521E">
            <w:pPr>
              <w:textAlignment w:val="top"/>
            </w:pPr>
            <w:r>
              <w:rPr>
                <w:rFonts w:ascii="Arial" w:eastAsia="宋体" w:hAnsi="Arial" w:cs="Arial"/>
                <w:color w:val="262626"/>
                <w:sz w:val="18"/>
                <w:szCs w:val="18"/>
              </w:rPr>
              <w:t xml:space="preserve">Product release qualification, which is the milestone when costs to manufacture a product </w:t>
            </w:r>
            <w:r>
              <w:rPr>
                <w:rFonts w:ascii="Arial" w:eastAsia="宋体" w:hAnsi="Arial" w:cs="Arial"/>
                <w:color w:val="262626"/>
                <w:sz w:val="18"/>
                <w:szCs w:val="18"/>
              </w:rPr>
              <w:t>are included in inventory valuation</w:t>
            </w:r>
          </w:p>
        </w:tc>
      </w:tr>
      <w:tr w:rsidR="00AD4DC7" w14:paraId="4C52BE97" w14:textId="77777777">
        <w:trPr>
          <w:hidden/>
        </w:trPr>
        <w:tc>
          <w:tcPr>
            <w:tcW w:w="0" w:type="auto"/>
            <w:gridSpan w:val="3"/>
            <w:shd w:val="clear" w:color="auto" w:fill="auto"/>
          </w:tcPr>
          <w:p w14:paraId="4C52BE94" w14:textId="77777777" w:rsidR="00AD4DC7" w:rsidRDefault="00AD4DC7">
            <w:pPr>
              <w:rPr>
                <w:rFonts w:ascii="宋体"/>
                <w:vanish/>
              </w:rPr>
            </w:pPr>
          </w:p>
        </w:tc>
        <w:tc>
          <w:tcPr>
            <w:tcW w:w="0" w:type="auto"/>
            <w:gridSpan w:val="3"/>
            <w:shd w:val="clear" w:color="auto" w:fill="auto"/>
          </w:tcPr>
          <w:p w14:paraId="4C52BE95" w14:textId="77777777" w:rsidR="00AD4DC7" w:rsidRDefault="00AD4DC7">
            <w:pPr>
              <w:rPr>
                <w:rFonts w:ascii="宋体"/>
                <w:vanish/>
              </w:rPr>
            </w:pPr>
          </w:p>
        </w:tc>
        <w:tc>
          <w:tcPr>
            <w:tcW w:w="0" w:type="auto"/>
            <w:gridSpan w:val="3"/>
            <w:shd w:val="clear" w:color="auto" w:fill="auto"/>
          </w:tcPr>
          <w:p w14:paraId="4C52BE96" w14:textId="77777777" w:rsidR="00AD4DC7" w:rsidRDefault="00AD4DC7">
            <w:pPr>
              <w:rPr>
                <w:rFonts w:ascii="宋体"/>
                <w:vanish/>
              </w:rPr>
            </w:pPr>
          </w:p>
        </w:tc>
      </w:tr>
      <w:tr w:rsidR="00AD4DC7" w14:paraId="4C52BE9B" w14:textId="77777777">
        <w:trPr>
          <w:hidden/>
        </w:trPr>
        <w:tc>
          <w:tcPr>
            <w:tcW w:w="0" w:type="auto"/>
            <w:gridSpan w:val="3"/>
            <w:shd w:val="clear" w:color="auto" w:fill="auto"/>
          </w:tcPr>
          <w:p w14:paraId="4C52BE98" w14:textId="77777777" w:rsidR="00AD4DC7" w:rsidRDefault="00AD4DC7">
            <w:pPr>
              <w:rPr>
                <w:rFonts w:ascii="宋体"/>
                <w:vanish/>
              </w:rPr>
            </w:pPr>
          </w:p>
        </w:tc>
        <w:tc>
          <w:tcPr>
            <w:tcW w:w="0" w:type="auto"/>
            <w:gridSpan w:val="3"/>
            <w:shd w:val="clear" w:color="auto" w:fill="auto"/>
          </w:tcPr>
          <w:p w14:paraId="4C52BE99" w14:textId="77777777" w:rsidR="00AD4DC7" w:rsidRDefault="00AD4DC7">
            <w:pPr>
              <w:rPr>
                <w:rFonts w:ascii="宋体"/>
                <w:vanish/>
              </w:rPr>
            </w:pPr>
          </w:p>
        </w:tc>
        <w:tc>
          <w:tcPr>
            <w:tcW w:w="0" w:type="auto"/>
            <w:gridSpan w:val="3"/>
            <w:shd w:val="clear" w:color="auto" w:fill="auto"/>
          </w:tcPr>
          <w:p w14:paraId="4C52BE9A" w14:textId="77777777" w:rsidR="00AD4DC7" w:rsidRDefault="00AD4DC7">
            <w:pPr>
              <w:rPr>
                <w:rFonts w:ascii="宋体"/>
                <w:vanish/>
              </w:rPr>
            </w:pPr>
          </w:p>
        </w:tc>
      </w:tr>
      <w:tr w:rsidR="00AD4DC7" w14:paraId="4C52BE9F" w14:textId="77777777">
        <w:tc>
          <w:tcPr>
            <w:tcW w:w="0" w:type="auto"/>
            <w:gridSpan w:val="3"/>
            <w:shd w:val="clear" w:color="auto" w:fill="auto"/>
            <w:tcMar>
              <w:top w:w="40" w:type="dxa"/>
              <w:left w:w="20" w:type="dxa"/>
              <w:bottom w:w="40" w:type="dxa"/>
              <w:right w:w="20" w:type="dxa"/>
            </w:tcMar>
          </w:tcPr>
          <w:p w14:paraId="4C52BE9C" w14:textId="77777777" w:rsidR="00AD4DC7" w:rsidRDefault="00CB521E">
            <w:pPr>
              <w:textAlignment w:val="top"/>
            </w:pPr>
            <w:r>
              <w:rPr>
                <w:rFonts w:ascii="Arial" w:eastAsia="宋体" w:hAnsi="Arial" w:cs="Arial"/>
                <w:color w:val="0068B5"/>
                <w:sz w:val="18"/>
                <w:szCs w:val="18"/>
              </w:rPr>
              <w:t>QLC</w:t>
            </w:r>
          </w:p>
        </w:tc>
        <w:tc>
          <w:tcPr>
            <w:tcW w:w="0" w:type="auto"/>
            <w:gridSpan w:val="3"/>
            <w:shd w:val="clear" w:color="auto" w:fill="auto"/>
            <w:tcMar>
              <w:top w:w="0" w:type="dxa"/>
              <w:left w:w="20" w:type="dxa"/>
              <w:bottom w:w="0" w:type="dxa"/>
              <w:right w:w="20" w:type="dxa"/>
            </w:tcMar>
          </w:tcPr>
          <w:p w14:paraId="4C52BE9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9E" w14:textId="77777777" w:rsidR="00AD4DC7" w:rsidRDefault="00CB521E">
            <w:pPr>
              <w:textAlignment w:val="top"/>
            </w:pPr>
            <w:r>
              <w:rPr>
                <w:rFonts w:ascii="Arial" w:eastAsia="宋体" w:hAnsi="Arial" w:cs="Arial"/>
                <w:color w:val="262626"/>
                <w:sz w:val="18"/>
                <w:szCs w:val="18"/>
              </w:rPr>
              <w:t xml:space="preserve">Quad-level cell </w:t>
            </w:r>
          </w:p>
        </w:tc>
      </w:tr>
      <w:tr w:rsidR="00AD4DC7" w14:paraId="4C52BEA3" w14:textId="77777777">
        <w:tc>
          <w:tcPr>
            <w:tcW w:w="0" w:type="auto"/>
            <w:gridSpan w:val="3"/>
            <w:shd w:val="clear" w:color="auto" w:fill="auto"/>
            <w:tcMar>
              <w:top w:w="40" w:type="dxa"/>
              <w:left w:w="20" w:type="dxa"/>
              <w:bottom w:w="40" w:type="dxa"/>
              <w:right w:w="20" w:type="dxa"/>
            </w:tcMar>
          </w:tcPr>
          <w:p w14:paraId="4C52BEA0" w14:textId="77777777" w:rsidR="00AD4DC7" w:rsidRDefault="00CB521E">
            <w:pPr>
              <w:textAlignment w:val="top"/>
            </w:pPr>
            <w:r>
              <w:rPr>
                <w:rFonts w:ascii="Arial" w:eastAsia="宋体" w:hAnsi="Arial" w:cs="Arial"/>
                <w:color w:val="0068B5"/>
                <w:sz w:val="18"/>
                <w:szCs w:val="18"/>
              </w:rPr>
              <w:t>R&amp;D</w:t>
            </w:r>
          </w:p>
        </w:tc>
        <w:tc>
          <w:tcPr>
            <w:tcW w:w="0" w:type="auto"/>
            <w:gridSpan w:val="3"/>
            <w:shd w:val="clear" w:color="auto" w:fill="auto"/>
            <w:tcMar>
              <w:top w:w="0" w:type="dxa"/>
              <w:left w:w="20" w:type="dxa"/>
              <w:bottom w:w="0" w:type="dxa"/>
              <w:right w:w="20" w:type="dxa"/>
            </w:tcMar>
          </w:tcPr>
          <w:p w14:paraId="4C52BEA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A2" w14:textId="77777777" w:rsidR="00AD4DC7" w:rsidRDefault="00CB521E">
            <w:pPr>
              <w:textAlignment w:val="top"/>
            </w:pPr>
            <w:r>
              <w:rPr>
                <w:rFonts w:ascii="Arial" w:eastAsia="宋体" w:hAnsi="Arial" w:cs="Arial"/>
                <w:color w:val="262626"/>
                <w:sz w:val="18"/>
                <w:szCs w:val="18"/>
              </w:rPr>
              <w:t>Research and development</w:t>
            </w:r>
          </w:p>
        </w:tc>
      </w:tr>
      <w:tr w:rsidR="00AD4DC7" w14:paraId="4C52BEA7" w14:textId="77777777">
        <w:tc>
          <w:tcPr>
            <w:tcW w:w="0" w:type="auto"/>
            <w:gridSpan w:val="3"/>
            <w:shd w:val="clear" w:color="auto" w:fill="auto"/>
            <w:tcMar>
              <w:top w:w="40" w:type="dxa"/>
              <w:left w:w="20" w:type="dxa"/>
              <w:bottom w:w="40" w:type="dxa"/>
              <w:right w:w="20" w:type="dxa"/>
            </w:tcMar>
          </w:tcPr>
          <w:p w14:paraId="4C52BEA4" w14:textId="77777777" w:rsidR="00AD4DC7" w:rsidRDefault="00CB521E">
            <w:pPr>
              <w:textAlignment w:val="top"/>
            </w:pPr>
            <w:r>
              <w:rPr>
                <w:rFonts w:ascii="Arial" w:eastAsia="宋体" w:hAnsi="Arial" w:cs="Arial"/>
                <w:color w:val="0068B5"/>
                <w:sz w:val="18"/>
                <w:szCs w:val="18"/>
              </w:rPr>
              <w:t>RDFV</w:t>
            </w:r>
          </w:p>
        </w:tc>
        <w:tc>
          <w:tcPr>
            <w:tcW w:w="0" w:type="auto"/>
            <w:gridSpan w:val="3"/>
            <w:shd w:val="clear" w:color="auto" w:fill="auto"/>
            <w:tcMar>
              <w:top w:w="0" w:type="dxa"/>
              <w:left w:w="20" w:type="dxa"/>
              <w:bottom w:w="0" w:type="dxa"/>
              <w:right w:w="20" w:type="dxa"/>
            </w:tcMar>
          </w:tcPr>
          <w:p w14:paraId="4C52BEA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A6" w14:textId="77777777" w:rsidR="00AD4DC7" w:rsidRDefault="00CB521E">
            <w:pPr>
              <w:textAlignment w:val="top"/>
            </w:pPr>
            <w:r>
              <w:rPr>
                <w:rFonts w:ascii="Arial" w:eastAsia="宋体" w:hAnsi="Arial" w:cs="Arial"/>
                <w:color w:val="262626"/>
                <w:sz w:val="18"/>
                <w:szCs w:val="18"/>
              </w:rPr>
              <w:t>Readily determinable fair value</w:t>
            </w:r>
          </w:p>
        </w:tc>
      </w:tr>
      <w:tr w:rsidR="00AD4DC7" w14:paraId="4C52BEAB" w14:textId="77777777">
        <w:tc>
          <w:tcPr>
            <w:tcW w:w="0" w:type="auto"/>
            <w:gridSpan w:val="3"/>
            <w:shd w:val="clear" w:color="auto" w:fill="auto"/>
            <w:tcMar>
              <w:top w:w="40" w:type="dxa"/>
              <w:left w:w="20" w:type="dxa"/>
              <w:bottom w:w="40" w:type="dxa"/>
              <w:right w:w="20" w:type="dxa"/>
            </w:tcMar>
          </w:tcPr>
          <w:p w14:paraId="4C52BEA8" w14:textId="77777777" w:rsidR="00AD4DC7" w:rsidRDefault="00CB521E">
            <w:pPr>
              <w:textAlignment w:val="top"/>
            </w:pPr>
            <w:r>
              <w:rPr>
                <w:rFonts w:ascii="Arial" w:eastAsia="宋体" w:hAnsi="Arial" w:cs="Arial"/>
                <w:color w:val="0068B5"/>
                <w:sz w:val="18"/>
                <w:szCs w:val="18"/>
              </w:rPr>
              <w:t>REM</w:t>
            </w:r>
          </w:p>
        </w:tc>
        <w:tc>
          <w:tcPr>
            <w:tcW w:w="0" w:type="auto"/>
            <w:gridSpan w:val="3"/>
            <w:shd w:val="clear" w:color="auto" w:fill="auto"/>
            <w:tcMar>
              <w:top w:w="0" w:type="dxa"/>
              <w:left w:w="20" w:type="dxa"/>
              <w:bottom w:w="0" w:type="dxa"/>
              <w:right w:w="20" w:type="dxa"/>
            </w:tcMar>
          </w:tcPr>
          <w:p w14:paraId="4C52BEA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AA" w14:textId="77777777" w:rsidR="00AD4DC7" w:rsidRDefault="00CB521E">
            <w:pPr>
              <w:textAlignment w:val="top"/>
            </w:pPr>
            <w:r>
              <w:rPr>
                <w:rFonts w:ascii="Arial" w:eastAsia="宋体" w:hAnsi="Arial" w:cs="Arial"/>
                <w:color w:val="262626"/>
                <w:sz w:val="18"/>
                <w:szCs w:val="18"/>
              </w:rPr>
              <w:t>Road Experience Management</w:t>
            </w:r>
          </w:p>
        </w:tc>
      </w:tr>
      <w:tr w:rsidR="00AD4DC7" w14:paraId="4C52BEAF" w14:textId="77777777">
        <w:trPr>
          <w:hidden/>
        </w:trPr>
        <w:tc>
          <w:tcPr>
            <w:tcW w:w="0" w:type="auto"/>
            <w:gridSpan w:val="3"/>
            <w:shd w:val="clear" w:color="auto" w:fill="auto"/>
          </w:tcPr>
          <w:p w14:paraId="4C52BEAC" w14:textId="77777777" w:rsidR="00AD4DC7" w:rsidRDefault="00AD4DC7">
            <w:pPr>
              <w:rPr>
                <w:rFonts w:ascii="宋体"/>
                <w:vanish/>
              </w:rPr>
            </w:pPr>
          </w:p>
        </w:tc>
        <w:tc>
          <w:tcPr>
            <w:tcW w:w="0" w:type="auto"/>
            <w:gridSpan w:val="3"/>
            <w:shd w:val="clear" w:color="auto" w:fill="auto"/>
          </w:tcPr>
          <w:p w14:paraId="4C52BEAD" w14:textId="77777777" w:rsidR="00AD4DC7" w:rsidRDefault="00AD4DC7">
            <w:pPr>
              <w:rPr>
                <w:rFonts w:ascii="宋体"/>
                <w:vanish/>
              </w:rPr>
            </w:pPr>
          </w:p>
        </w:tc>
        <w:tc>
          <w:tcPr>
            <w:tcW w:w="0" w:type="auto"/>
            <w:gridSpan w:val="3"/>
            <w:shd w:val="clear" w:color="auto" w:fill="auto"/>
          </w:tcPr>
          <w:p w14:paraId="4C52BEAE" w14:textId="77777777" w:rsidR="00AD4DC7" w:rsidRDefault="00AD4DC7">
            <w:pPr>
              <w:rPr>
                <w:rFonts w:ascii="宋体"/>
                <w:vanish/>
              </w:rPr>
            </w:pPr>
          </w:p>
        </w:tc>
      </w:tr>
      <w:tr w:rsidR="00AD4DC7" w14:paraId="4C52BEB3" w14:textId="77777777">
        <w:tc>
          <w:tcPr>
            <w:tcW w:w="0" w:type="auto"/>
            <w:gridSpan w:val="3"/>
            <w:shd w:val="clear" w:color="auto" w:fill="auto"/>
            <w:tcMar>
              <w:top w:w="40" w:type="dxa"/>
              <w:left w:w="20" w:type="dxa"/>
              <w:bottom w:w="40" w:type="dxa"/>
              <w:right w:w="20" w:type="dxa"/>
            </w:tcMar>
          </w:tcPr>
          <w:p w14:paraId="4C52BEB0" w14:textId="77777777" w:rsidR="00AD4DC7" w:rsidRDefault="00CB521E">
            <w:pPr>
              <w:textAlignment w:val="top"/>
            </w:pPr>
            <w:r>
              <w:rPr>
                <w:rFonts w:ascii="Arial" w:eastAsia="宋体" w:hAnsi="Arial" w:cs="Arial"/>
                <w:color w:val="0068B5"/>
                <w:sz w:val="18"/>
                <w:szCs w:val="18"/>
              </w:rPr>
              <w:t xml:space="preserve">RSU </w:t>
            </w:r>
          </w:p>
        </w:tc>
        <w:tc>
          <w:tcPr>
            <w:tcW w:w="0" w:type="auto"/>
            <w:gridSpan w:val="3"/>
            <w:shd w:val="clear" w:color="auto" w:fill="auto"/>
            <w:tcMar>
              <w:top w:w="0" w:type="dxa"/>
              <w:left w:w="20" w:type="dxa"/>
              <w:bottom w:w="0" w:type="dxa"/>
              <w:right w:w="20" w:type="dxa"/>
            </w:tcMar>
          </w:tcPr>
          <w:p w14:paraId="4C52BEB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B2" w14:textId="77777777" w:rsidR="00AD4DC7" w:rsidRDefault="00CB521E">
            <w:pPr>
              <w:textAlignment w:val="top"/>
            </w:pPr>
            <w:r>
              <w:rPr>
                <w:rFonts w:ascii="Arial" w:eastAsia="宋体" w:hAnsi="Arial" w:cs="Arial"/>
                <w:color w:val="262626"/>
                <w:sz w:val="18"/>
                <w:szCs w:val="18"/>
              </w:rPr>
              <w:t>Restricted stock unit</w:t>
            </w:r>
          </w:p>
        </w:tc>
      </w:tr>
      <w:tr w:rsidR="00AD4DC7" w14:paraId="4C52BEB7" w14:textId="77777777">
        <w:trPr>
          <w:hidden/>
        </w:trPr>
        <w:tc>
          <w:tcPr>
            <w:tcW w:w="0" w:type="auto"/>
            <w:gridSpan w:val="3"/>
            <w:shd w:val="clear" w:color="auto" w:fill="auto"/>
          </w:tcPr>
          <w:p w14:paraId="4C52BEB4" w14:textId="77777777" w:rsidR="00AD4DC7" w:rsidRDefault="00AD4DC7">
            <w:pPr>
              <w:rPr>
                <w:rFonts w:ascii="宋体"/>
                <w:vanish/>
              </w:rPr>
            </w:pPr>
          </w:p>
        </w:tc>
        <w:tc>
          <w:tcPr>
            <w:tcW w:w="0" w:type="auto"/>
            <w:gridSpan w:val="3"/>
            <w:shd w:val="clear" w:color="auto" w:fill="auto"/>
          </w:tcPr>
          <w:p w14:paraId="4C52BEB5" w14:textId="77777777" w:rsidR="00AD4DC7" w:rsidRDefault="00AD4DC7">
            <w:pPr>
              <w:rPr>
                <w:rFonts w:ascii="宋体"/>
                <w:vanish/>
              </w:rPr>
            </w:pPr>
          </w:p>
        </w:tc>
        <w:tc>
          <w:tcPr>
            <w:tcW w:w="0" w:type="auto"/>
            <w:gridSpan w:val="3"/>
            <w:shd w:val="clear" w:color="auto" w:fill="auto"/>
          </w:tcPr>
          <w:p w14:paraId="4C52BEB6" w14:textId="77777777" w:rsidR="00AD4DC7" w:rsidRDefault="00AD4DC7">
            <w:pPr>
              <w:rPr>
                <w:rFonts w:ascii="宋体"/>
                <w:vanish/>
              </w:rPr>
            </w:pPr>
          </w:p>
        </w:tc>
      </w:tr>
      <w:tr w:rsidR="00AD4DC7" w14:paraId="4C52BEBB" w14:textId="77777777">
        <w:trPr>
          <w:hidden/>
        </w:trPr>
        <w:tc>
          <w:tcPr>
            <w:tcW w:w="0" w:type="auto"/>
            <w:gridSpan w:val="3"/>
            <w:shd w:val="clear" w:color="auto" w:fill="auto"/>
          </w:tcPr>
          <w:p w14:paraId="4C52BEB8" w14:textId="77777777" w:rsidR="00AD4DC7" w:rsidRDefault="00AD4DC7">
            <w:pPr>
              <w:rPr>
                <w:rFonts w:ascii="宋体"/>
                <w:vanish/>
              </w:rPr>
            </w:pPr>
          </w:p>
        </w:tc>
        <w:tc>
          <w:tcPr>
            <w:tcW w:w="0" w:type="auto"/>
            <w:gridSpan w:val="3"/>
            <w:shd w:val="clear" w:color="auto" w:fill="auto"/>
          </w:tcPr>
          <w:p w14:paraId="4C52BEB9" w14:textId="77777777" w:rsidR="00AD4DC7" w:rsidRDefault="00AD4DC7">
            <w:pPr>
              <w:rPr>
                <w:rFonts w:ascii="宋体"/>
                <w:vanish/>
              </w:rPr>
            </w:pPr>
          </w:p>
        </w:tc>
        <w:tc>
          <w:tcPr>
            <w:tcW w:w="0" w:type="auto"/>
            <w:gridSpan w:val="3"/>
            <w:shd w:val="clear" w:color="auto" w:fill="auto"/>
          </w:tcPr>
          <w:p w14:paraId="4C52BEBA" w14:textId="77777777" w:rsidR="00AD4DC7" w:rsidRDefault="00AD4DC7">
            <w:pPr>
              <w:rPr>
                <w:rFonts w:ascii="宋体"/>
                <w:vanish/>
              </w:rPr>
            </w:pPr>
          </w:p>
        </w:tc>
      </w:tr>
      <w:tr w:rsidR="00AD4DC7" w14:paraId="4C52BEBF" w14:textId="77777777">
        <w:trPr>
          <w:hidden/>
        </w:trPr>
        <w:tc>
          <w:tcPr>
            <w:tcW w:w="0" w:type="auto"/>
            <w:gridSpan w:val="3"/>
            <w:shd w:val="clear" w:color="auto" w:fill="auto"/>
          </w:tcPr>
          <w:p w14:paraId="4C52BEBC" w14:textId="77777777" w:rsidR="00AD4DC7" w:rsidRDefault="00AD4DC7">
            <w:pPr>
              <w:rPr>
                <w:rFonts w:ascii="宋体"/>
                <w:vanish/>
              </w:rPr>
            </w:pPr>
          </w:p>
        </w:tc>
        <w:tc>
          <w:tcPr>
            <w:tcW w:w="0" w:type="auto"/>
            <w:gridSpan w:val="3"/>
            <w:shd w:val="clear" w:color="auto" w:fill="auto"/>
          </w:tcPr>
          <w:p w14:paraId="4C52BEBD" w14:textId="77777777" w:rsidR="00AD4DC7" w:rsidRDefault="00AD4DC7">
            <w:pPr>
              <w:rPr>
                <w:rFonts w:ascii="宋体"/>
                <w:vanish/>
              </w:rPr>
            </w:pPr>
          </w:p>
        </w:tc>
        <w:tc>
          <w:tcPr>
            <w:tcW w:w="0" w:type="auto"/>
            <w:gridSpan w:val="3"/>
            <w:shd w:val="clear" w:color="auto" w:fill="auto"/>
          </w:tcPr>
          <w:p w14:paraId="4C52BEBE" w14:textId="77777777" w:rsidR="00AD4DC7" w:rsidRDefault="00AD4DC7">
            <w:pPr>
              <w:rPr>
                <w:rFonts w:ascii="宋体"/>
                <w:vanish/>
              </w:rPr>
            </w:pPr>
          </w:p>
        </w:tc>
      </w:tr>
      <w:tr w:rsidR="00AD4DC7" w14:paraId="4C52BEC3" w14:textId="77777777">
        <w:trPr>
          <w:hidden/>
        </w:trPr>
        <w:tc>
          <w:tcPr>
            <w:tcW w:w="0" w:type="auto"/>
            <w:gridSpan w:val="3"/>
            <w:shd w:val="clear" w:color="auto" w:fill="auto"/>
          </w:tcPr>
          <w:p w14:paraId="4C52BEC0" w14:textId="77777777" w:rsidR="00AD4DC7" w:rsidRDefault="00AD4DC7">
            <w:pPr>
              <w:rPr>
                <w:rFonts w:ascii="宋体"/>
                <w:vanish/>
              </w:rPr>
            </w:pPr>
          </w:p>
        </w:tc>
        <w:tc>
          <w:tcPr>
            <w:tcW w:w="0" w:type="auto"/>
            <w:gridSpan w:val="3"/>
            <w:shd w:val="clear" w:color="auto" w:fill="auto"/>
          </w:tcPr>
          <w:p w14:paraId="4C52BEC1" w14:textId="77777777" w:rsidR="00AD4DC7" w:rsidRDefault="00AD4DC7">
            <w:pPr>
              <w:rPr>
                <w:rFonts w:ascii="宋体"/>
                <w:vanish/>
              </w:rPr>
            </w:pPr>
          </w:p>
        </w:tc>
        <w:tc>
          <w:tcPr>
            <w:tcW w:w="0" w:type="auto"/>
            <w:gridSpan w:val="3"/>
            <w:shd w:val="clear" w:color="auto" w:fill="auto"/>
          </w:tcPr>
          <w:p w14:paraId="4C52BEC2" w14:textId="77777777" w:rsidR="00AD4DC7" w:rsidRDefault="00AD4DC7">
            <w:pPr>
              <w:rPr>
                <w:rFonts w:ascii="宋体"/>
                <w:vanish/>
              </w:rPr>
            </w:pPr>
          </w:p>
        </w:tc>
      </w:tr>
      <w:tr w:rsidR="00AD4DC7" w14:paraId="4C52BEC7" w14:textId="77777777">
        <w:tc>
          <w:tcPr>
            <w:tcW w:w="0" w:type="auto"/>
            <w:gridSpan w:val="3"/>
            <w:shd w:val="clear" w:color="auto" w:fill="auto"/>
            <w:tcMar>
              <w:top w:w="40" w:type="dxa"/>
              <w:left w:w="20" w:type="dxa"/>
              <w:bottom w:w="40" w:type="dxa"/>
              <w:right w:w="20" w:type="dxa"/>
            </w:tcMar>
          </w:tcPr>
          <w:p w14:paraId="4C52BEC4" w14:textId="77777777" w:rsidR="00AD4DC7" w:rsidRDefault="00CB521E">
            <w:pPr>
              <w:textAlignment w:val="top"/>
            </w:pPr>
            <w:r>
              <w:rPr>
                <w:rFonts w:ascii="Arial" w:eastAsia="宋体" w:hAnsi="Arial" w:cs="Arial"/>
                <w:color w:val="0068B5"/>
                <w:sz w:val="18"/>
                <w:szCs w:val="18"/>
              </w:rPr>
              <w:t>SEC</w:t>
            </w:r>
          </w:p>
        </w:tc>
        <w:tc>
          <w:tcPr>
            <w:tcW w:w="0" w:type="auto"/>
            <w:gridSpan w:val="3"/>
            <w:shd w:val="clear" w:color="auto" w:fill="auto"/>
            <w:tcMar>
              <w:top w:w="0" w:type="dxa"/>
              <w:left w:w="20" w:type="dxa"/>
              <w:bottom w:w="0" w:type="dxa"/>
              <w:right w:w="20" w:type="dxa"/>
            </w:tcMar>
          </w:tcPr>
          <w:p w14:paraId="4C52BEC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C6" w14:textId="77777777" w:rsidR="00AD4DC7" w:rsidRDefault="00CB521E">
            <w:pPr>
              <w:textAlignment w:val="top"/>
            </w:pPr>
            <w:r>
              <w:rPr>
                <w:rFonts w:ascii="Arial" w:eastAsia="宋体" w:hAnsi="Arial" w:cs="Arial"/>
                <w:color w:val="262626"/>
                <w:sz w:val="18"/>
                <w:szCs w:val="18"/>
              </w:rPr>
              <w:t xml:space="preserve">U.S. Securities and </w:t>
            </w:r>
            <w:r>
              <w:rPr>
                <w:rFonts w:ascii="Arial" w:eastAsia="宋体" w:hAnsi="Arial" w:cs="Arial"/>
                <w:color w:val="262626"/>
                <w:sz w:val="18"/>
                <w:szCs w:val="18"/>
              </w:rPr>
              <w:t>Exchange Commission</w:t>
            </w:r>
          </w:p>
        </w:tc>
      </w:tr>
      <w:tr w:rsidR="00AD4DC7" w14:paraId="4C52BECB" w14:textId="77777777">
        <w:trPr>
          <w:hidden/>
        </w:trPr>
        <w:tc>
          <w:tcPr>
            <w:tcW w:w="0" w:type="auto"/>
            <w:gridSpan w:val="3"/>
            <w:shd w:val="clear" w:color="auto" w:fill="auto"/>
          </w:tcPr>
          <w:p w14:paraId="4C52BEC8" w14:textId="77777777" w:rsidR="00AD4DC7" w:rsidRDefault="00AD4DC7">
            <w:pPr>
              <w:rPr>
                <w:rFonts w:ascii="宋体"/>
                <w:vanish/>
              </w:rPr>
            </w:pPr>
          </w:p>
        </w:tc>
        <w:tc>
          <w:tcPr>
            <w:tcW w:w="0" w:type="auto"/>
            <w:gridSpan w:val="3"/>
            <w:shd w:val="clear" w:color="auto" w:fill="auto"/>
          </w:tcPr>
          <w:p w14:paraId="4C52BEC9" w14:textId="77777777" w:rsidR="00AD4DC7" w:rsidRDefault="00AD4DC7">
            <w:pPr>
              <w:rPr>
                <w:rFonts w:ascii="宋体"/>
                <w:vanish/>
              </w:rPr>
            </w:pPr>
          </w:p>
        </w:tc>
        <w:tc>
          <w:tcPr>
            <w:tcW w:w="0" w:type="auto"/>
            <w:gridSpan w:val="3"/>
            <w:shd w:val="clear" w:color="auto" w:fill="auto"/>
          </w:tcPr>
          <w:p w14:paraId="4C52BECA" w14:textId="77777777" w:rsidR="00AD4DC7" w:rsidRDefault="00AD4DC7">
            <w:pPr>
              <w:rPr>
                <w:rFonts w:ascii="宋体"/>
                <w:vanish/>
              </w:rPr>
            </w:pPr>
          </w:p>
        </w:tc>
      </w:tr>
      <w:tr w:rsidR="00AD4DC7" w14:paraId="4C52BECF" w14:textId="77777777">
        <w:tc>
          <w:tcPr>
            <w:tcW w:w="0" w:type="auto"/>
            <w:gridSpan w:val="3"/>
            <w:shd w:val="clear" w:color="auto" w:fill="auto"/>
            <w:tcMar>
              <w:top w:w="40" w:type="dxa"/>
              <w:left w:w="20" w:type="dxa"/>
              <w:bottom w:w="40" w:type="dxa"/>
              <w:right w:w="20" w:type="dxa"/>
            </w:tcMar>
          </w:tcPr>
          <w:p w14:paraId="4C52BECC" w14:textId="77777777" w:rsidR="00AD4DC7" w:rsidRDefault="00CB521E">
            <w:pPr>
              <w:textAlignment w:val="top"/>
            </w:pPr>
            <w:r>
              <w:rPr>
                <w:rFonts w:ascii="Arial" w:eastAsia="宋体" w:hAnsi="Arial" w:cs="Arial"/>
                <w:color w:val="0068B5"/>
                <w:sz w:val="18"/>
                <w:szCs w:val="18"/>
              </w:rPr>
              <w:t>SoC</w:t>
            </w:r>
          </w:p>
        </w:tc>
        <w:tc>
          <w:tcPr>
            <w:tcW w:w="0" w:type="auto"/>
            <w:gridSpan w:val="3"/>
            <w:shd w:val="clear" w:color="auto" w:fill="auto"/>
            <w:tcMar>
              <w:top w:w="0" w:type="dxa"/>
              <w:left w:w="20" w:type="dxa"/>
              <w:bottom w:w="0" w:type="dxa"/>
              <w:right w:w="20" w:type="dxa"/>
            </w:tcMar>
          </w:tcPr>
          <w:p w14:paraId="4C52BEC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CE" w14:textId="77777777" w:rsidR="00AD4DC7" w:rsidRDefault="00CB521E">
            <w:pPr>
              <w:textAlignment w:val="top"/>
            </w:pPr>
            <w:r>
              <w:rPr>
                <w:rFonts w:ascii="Arial" w:eastAsia="宋体" w:hAnsi="Arial" w:cs="Arial"/>
                <w:color w:val="262626"/>
                <w:sz w:val="18"/>
                <w:szCs w:val="18"/>
              </w:rPr>
              <w:t xml:space="preserve">A System-on-a-Chip, integrates most of the components of a computer or other electronic system into a single silicon chip. We offer a range of SoC platform products in DCG, IOTG, and CCG. In our DCG business, we offer SoCs </w:t>
            </w:r>
            <w:r>
              <w:rPr>
                <w:rFonts w:ascii="Arial" w:eastAsia="宋体" w:hAnsi="Arial" w:cs="Arial"/>
                <w:color w:val="262626"/>
                <w:sz w:val="18"/>
                <w:szCs w:val="18"/>
              </w:rPr>
              <w:t>across many market segments for a variety of applications, including products targeted for 5G base stations and network infrastructure.</w:t>
            </w:r>
          </w:p>
        </w:tc>
      </w:tr>
      <w:tr w:rsidR="00AD4DC7" w14:paraId="4C52BED3" w14:textId="77777777">
        <w:trPr>
          <w:hidden/>
        </w:trPr>
        <w:tc>
          <w:tcPr>
            <w:tcW w:w="0" w:type="auto"/>
            <w:gridSpan w:val="3"/>
            <w:shd w:val="clear" w:color="auto" w:fill="auto"/>
          </w:tcPr>
          <w:p w14:paraId="4C52BED0" w14:textId="77777777" w:rsidR="00AD4DC7" w:rsidRDefault="00AD4DC7">
            <w:pPr>
              <w:rPr>
                <w:rFonts w:ascii="宋体"/>
                <w:vanish/>
              </w:rPr>
            </w:pPr>
          </w:p>
        </w:tc>
        <w:tc>
          <w:tcPr>
            <w:tcW w:w="0" w:type="auto"/>
            <w:gridSpan w:val="3"/>
            <w:shd w:val="clear" w:color="auto" w:fill="auto"/>
          </w:tcPr>
          <w:p w14:paraId="4C52BED1" w14:textId="77777777" w:rsidR="00AD4DC7" w:rsidRDefault="00AD4DC7">
            <w:pPr>
              <w:rPr>
                <w:rFonts w:ascii="宋体"/>
                <w:vanish/>
              </w:rPr>
            </w:pPr>
          </w:p>
        </w:tc>
        <w:tc>
          <w:tcPr>
            <w:tcW w:w="0" w:type="auto"/>
            <w:gridSpan w:val="3"/>
            <w:shd w:val="clear" w:color="auto" w:fill="auto"/>
          </w:tcPr>
          <w:p w14:paraId="4C52BED2" w14:textId="77777777" w:rsidR="00AD4DC7" w:rsidRDefault="00AD4DC7">
            <w:pPr>
              <w:rPr>
                <w:rFonts w:ascii="宋体"/>
                <w:vanish/>
              </w:rPr>
            </w:pPr>
          </w:p>
        </w:tc>
      </w:tr>
      <w:tr w:rsidR="00AD4DC7" w14:paraId="4C52BED7" w14:textId="77777777">
        <w:trPr>
          <w:hidden/>
        </w:trPr>
        <w:tc>
          <w:tcPr>
            <w:tcW w:w="0" w:type="auto"/>
            <w:gridSpan w:val="3"/>
            <w:shd w:val="clear" w:color="auto" w:fill="auto"/>
          </w:tcPr>
          <w:p w14:paraId="4C52BED4" w14:textId="77777777" w:rsidR="00AD4DC7" w:rsidRDefault="00AD4DC7">
            <w:pPr>
              <w:rPr>
                <w:rFonts w:ascii="宋体"/>
                <w:vanish/>
              </w:rPr>
            </w:pPr>
          </w:p>
        </w:tc>
        <w:tc>
          <w:tcPr>
            <w:tcW w:w="0" w:type="auto"/>
            <w:gridSpan w:val="3"/>
            <w:shd w:val="clear" w:color="auto" w:fill="auto"/>
          </w:tcPr>
          <w:p w14:paraId="4C52BED5" w14:textId="77777777" w:rsidR="00AD4DC7" w:rsidRDefault="00AD4DC7">
            <w:pPr>
              <w:rPr>
                <w:rFonts w:ascii="宋体"/>
                <w:vanish/>
              </w:rPr>
            </w:pPr>
          </w:p>
        </w:tc>
        <w:tc>
          <w:tcPr>
            <w:tcW w:w="0" w:type="auto"/>
            <w:gridSpan w:val="3"/>
            <w:shd w:val="clear" w:color="auto" w:fill="auto"/>
          </w:tcPr>
          <w:p w14:paraId="4C52BED6" w14:textId="77777777" w:rsidR="00AD4DC7" w:rsidRDefault="00AD4DC7">
            <w:pPr>
              <w:rPr>
                <w:rFonts w:ascii="宋体"/>
                <w:vanish/>
              </w:rPr>
            </w:pPr>
          </w:p>
        </w:tc>
      </w:tr>
      <w:tr w:rsidR="00AD4DC7" w14:paraId="4C52BEDB" w14:textId="77777777">
        <w:tc>
          <w:tcPr>
            <w:tcW w:w="0" w:type="auto"/>
            <w:gridSpan w:val="3"/>
            <w:shd w:val="clear" w:color="auto" w:fill="auto"/>
            <w:tcMar>
              <w:top w:w="40" w:type="dxa"/>
              <w:left w:w="20" w:type="dxa"/>
              <w:bottom w:w="40" w:type="dxa"/>
              <w:right w:w="20" w:type="dxa"/>
            </w:tcMar>
          </w:tcPr>
          <w:p w14:paraId="4C52BED8" w14:textId="77777777" w:rsidR="00AD4DC7" w:rsidRDefault="00CB521E">
            <w:pPr>
              <w:textAlignment w:val="top"/>
            </w:pPr>
            <w:r>
              <w:rPr>
                <w:rFonts w:ascii="Arial" w:eastAsia="宋体" w:hAnsi="Arial" w:cs="Arial"/>
                <w:color w:val="0068B5"/>
                <w:sz w:val="18"/>
                <w:szCs w:val="18"/>
              </w:rPr>
              <w:t>SSD</w:t>
            </w:r>
          </w:p>
        </w:tc>
        <w:tc>
          <w:tcPr>
            <w:tcW w:w="0" w:type="auto"/>
            <w:gridSpan w:val="3"/>
            <w:shd w:val="clear" w:color="auto" w:fill="auto"/>
            <w:tcMar>
              <w:top w:w="0" w:type="dxa"/>
              <w:left w:w="20" w:type="dxa"/>
              <w:bottom w:w="0" w:type="dxa"/>
              <w:right w:w="20" w:type="dxa"/>
            </w:tcMar>
          </w:tcPr>
          <w:p w14:paraId="4C52BED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DA" w14:textId="77777777" w:rsidR="00AD4DC7" w:rsidRDefault="00CB521E">
            <w:pPr>
              <w:textAlignment w:val="top"/>
            </w:pPr>
            <w:r>
              <w:rPr>
                <w:rFonts w:ascii="Arial" w:eastAsia="宋体" w:hAnsi="Arial" w:cs="Arial"/>
                <w:color w:val="262626"/>
                <w:sz w:val="18"/>
                <w:szCs w:val="18"/>
              </w:rPr>
              <w:t>Solid-state drive</w:t>
            </w:r>
          </w:p>
        </w:tc>
      </w:tr>
      <w:tr w:rsidR="00AD4DC7" w14:paraId="4C52BEDF" w14:textId="77777777">
        <w:tc>
          <w:tcPr>
            <w:tcW w:w="0" w:type="auto"/>
            <w:gridSpan w:val="3"/>
            <w:shd w:val="clear" w:color="auto" w:fill="auto"/>
            <w:tcMar>
              <w:top w:w="40" w:type="dxa"/>
              <w:left w:w="20" w:type="dxa"/>
              <w:bottom w:w="40" w:type="dxa"/>
              <w:right w:w="20" w:type="dxa"/>
            </w:tcMar>
          </w:tcPr>
          <w:p w14:paraId="4C52BEDC" w14:textId="77777777" w:rsidR="00AD4DC7" w:rsidRDefault="00CB521E">
            <w:pPr>
              <w:textAlignment w:val="top"/>
            </w:pPr>
            <w:r>
              <w:rPr>
                <w:rFonts w:ascii="Arial" w:eastAsia="宋体" w:hAnsi="Arial" w:cs="Arial"/>
                <w:color w:val="0068B5"/>
                <w:sz w:val="18"/>
                <w:szCs w:val="18"/>
              </w:rPr>
              <w:t>TAM</w:t>
            </w:r>
          </w:p>
        </w:tc>
        <w:tc>
          <w:tcPr>
            <w:tcW w:w="0" w:type="auto"/>
            <w:gridSpan w:val="3"/>
            <w:shd w:val="clear" w:color="auto" w:fill="auto"/>
            <w:tcMar>
              <w:top w:w="0" w:type="dxa"/>
              <w:left w:w="20" w:type="dxa"/>
              <w:bottom w:w="0" w:type="dxa"/>
              <w:right w:w="20" w:type="dxa"/>
            </w:tcMar>
          </w:tcPr>
          <w:p w14:paraId="4C52BED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DE" w14:textId="77777777" w:rsidR="00AD4DC7" w:rsidRDefault="00CB521E">
            <w:pPr>
              <w:textAlignment w:val="top"/>
            </w:pPr>
            <w:r>
              <w:rPr>
                <w:rFonts w:ascii="Arial" w:eastAsia="宋体" w:hAnsi="Arial" w:cs="Arial"/>
                <w:color w:val="262626"/>
                <w:sz w:val="18"/>
                <w:szCs w:val="18"/>
              </w:rPr>
              <w:t>Total addressable market</w:t>
            </w:r>
          </w:p>
        </w:tc>
      </w:tr>
      <w:tr w:rsidR="00AD4DC7" w14:paraId="4C52BEE3" w14:textId="77777777">
        <w:tc>
          <w:tcPr>
            <w:tcW w:w="0" w:type="auto"/>
            <w:gridSpan w:val="3"/>
            <w:shd w:val="clear" w:color="auto" w:fill="auto"/>
            <w:tcMar>
              <w:top w:w="40" w:type="dxa"/>
              <w:left w:w="20" w:type="dxa"/>
              <w:bottom w:w="40" w:type="dxa"/>
              <w:right w:w="20" w:type="dxa"/>
            </w:tcMar>
          </w:tcPr>
          <w:p w14:paraId="4C52BEE0" w14:textId="77777777" w:rsidR="00AD4DC7" w:rsidRDefault="00CB521E">
            <w:pPr>
              <w:textAlignment w:val="top"/>
            </w:pPr>
            <w:r>
              <w:rPr>
                <w:rFonts w:ascii="Arial" w:eastAsia="宋体" w:hAnsi="Arial" w:cs="Arial"/>
                <w:color w:val="0068B5"/>
                <w:sz w:val="18"/>
                <w:szCs w:val="18"/>
              </w:rPr>
              <w:t>Tax Reform</w:t>
            </w:r>
          </w:p>
        </w:tc>
        <w:tc>
          <w:tcPr>
            <w:tcW w:w="0" w:type="auto"/>
            <w:gridSpan w:val="3"/>
            <w:shd w:val="clear" w:color="auto" w:fill="auto"/>
            <w:tcMar>
              <w:top w:w="0" w:type="dxa"/>
              <w:left w:w="20" w:type="dxa"/>
              <w:bottom w:w="0" w:type="dxa"/>
              <w:right w:w="20" w:type="dxa"/>
            </w:tcMar>
          </w:tcPr>
          <w:p w14:paraId="4C52BEE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E2" w14:textId="77777777" w:rsidR="00AD4DC7" w:rsidRDefault="00CB521E">
            <w:pPr>
              <w:textAlignment w:val="top"/>
            </w:pPr>
            <w:r>
              <w:rPr>
                <w:rFonts w:ascii="Arial" w:eastAsia="宋体" w:hAnsi="Arial" w:cs="Arial"/>
                <w:color w:val="262626"/>
                <w:sz w:val="18"/>
                <w:szCs w:val="18"/>
              </w:rPr>
              <w:t xml:space="preserve">U.S. Tax Cuts and Jobs Act </w:t>
            </w:r>
          </w:p>
        </w:tc>
      </w:tr>
      <w:tr w:rsidR="00AD4DC7" w14:paraId="4C52BEE7" w14:textId="77777777">
        <w:tc>
          <w:tcPr>
            <w:tcW w:w="0" w:type="auto"/>
            <w:gridSpan w:val="3"/>
            <w:shd w:val="clear" w:color="auto" w:fill="auto"/>
            <w:tcMar>
              <w:top w:w="40" w:type="dxa"/>
              <w:left w:w="20" w:type="dxa"/>
              <w:bottom w:w="40" w:type="dxa"/>
              <w:right w:w="20" w:type="dxa"/>
            </w:tcMar>
          </w:tcPr>
          <w:p w14:paraId="4C52BEE4" w14:textId="77777777" w:rsidR="00AD4DC7" w:rsidRDefault="00CB521E">
            <w:pPr>
              <w:textAlignment w:val="top"/>
            </w:pPr>
            <w:r>
              <w:rPr>
                <w:rFonts w:ascii="Arial" w:eastAsia="宋体" w:hAnsi="Arial" w:cs="Arial"/>
                <w:color w:val="0068B5"/>
                <w:sz w:val="18"/>
                <w:szCs w:val="18"/>
              </w:rPr>
              <w:t>TCFD</w:t>
            </w:r>
          </w:p>
        </w:tc>
        <w:tc>
          <w:tcPr>
            <w:tcW w:w="0" w:type="auto"/>
            <w:gridSpan w:val="3"/>
            <w:shd w:val="clear" w:color="auto" w:fill="auto"/>
            <w:tcMar>
              <w:top w:w="0" w:type="dxa"/>
              <w:left w:w="20" w:type="dxa"/>
              <w:bottom w:w="0" w:type="dxa"/>
              <w:right w:w="20" w:type="dxa"/>
            </w:tcMar>
          </w:tcPr>
          <w:p w14:paraId="4C52BEE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E6" w14:textId="77777777" w:rsidR="00AD4DC7" w:rsidRDefault="00CB521E">
            <w:pPr>
              <w:textAlignment w:val="top"/>
            </w:pPr>
            <w:r>
              <w:rPr>
                <w:rFonts w:ascii="Arial" w:eastAsia="宋体" w:hAnsi="Arial" w:cs="Arial"/>
                <w:color w:val="262626"/>
                <w:sz w:val="18"/>
                <w:szCs w:val="18"/>
              </w:rPr>
              <w:t>Task Force on Climate-Related Financial Disclosures</w:t>
            </w:r>
          </w:p>
        </w:tc>
      </w:tr>
      <w:tr w:rsidR="00AD4DC7" w14:paraId="4C52BEEB" w14:textId="77777777">
        <w:tc>
          <w:tcPr>
            <w:tcW w:w="0" w:type="auto"/>
            <w:gridSpan w:val="3"/>
            <w:shd w:val="clear" w:color="auto" w:fill="auto"/>
            <w:tcMar>
              <w:top w:w="40" w:type="dxa"/>
              <w:left w:w="20" w:type="dxa"/>
              <w:bottom w:w="40" w:type="dxa"/>
              <w:right w:w="20" w:type="dxa"/>
            </w:tcMar>
          </w:tcPr>
          <w:p w14:paraId="4C52BEE8" w14:textId="77777777" w:rsidR="00AD4DC7" w:rsidRDefault="00CB521E">
            <w:pPr>
              <w:textAlignment w:val="top"/>
            </w:pPr>
            <w:r>
              <w:rPr>
                <w:rFonts w:ascii="Arial" w:eastAsia="宋体" w:hAnsi="Arial" w:cs="Arial"/>
                <w:color w:val="0068B5"/>
                <w:sz w:val="18"/>
                <w:szCs w:val="18"/>
              </w:rPr>
              <w:t>TLC</w:t>
            </w:r>
          </w:p>
        </w:tc>
        <w:tc>
          <w:tcPr>
            <w:tcW w:w="0" w:type="auto"/>
            <w:gridSpan w:val="3"/>
            <w:shd w:val="clear" w:color="auto" w:fill="auto"/>
            <w:tcMar>
              <w:top w:w="0" w:type="dxa"/>
              <w:left w:w="20" w:type="dxa"/>
              <w:bottom w:w="0" w:type="dxa"/>
              <w:right w:w="20" w:type="dxa"/>
            </w:tcMar>
          </w:tcPr>
          <w:p w14:paraId="4C52BEE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EA" w14:textId="77777777" w:rsidR="00AD4DC7" w:rsidRDefault="00CB521E">
            <w:pPr>
              <w:textAlignment w:val="top"/>
            </w:pPr>
            <w:r>
              <w:rPr>
                <w:rFonts w:ascii="Arial" w:eastAsia="宋体" w:hAnsi="Arial" w:cs="Arial"/>
                <w:color w:val="262626"/>
                <w:sz w:val="18"/>
                <w:szCs w:val="18"/>
              </w:rPr>
              <w:t>Triple-level cell</w:t>
            </w:r>
          </w:p>
        </w:tc>
      </w:tr>
      <w:tr w:rsidR="00AD4DC7" w14:paraId="4C52BEEF" w14:textId="77777777">
        <w:trPr>
          <w:hidden/>
        </w:trPr>
        <w:tc>
          <w:tcPr>
            <w:tcW w:w="0" w:type="auto"/>
            <w:gridSpan w:val="3"/>
            <w:shd w:val="clear" w:color="auto" w:fill="auto"/>
          </w:tcPr>
          <w:p w14:paraId="4C52BEEC" w14:textId="77777777" w:rsidR="00AD4DC7" w:rsidRDefault="00AD4DC7">
            <w:pPr>
              <w:rPr>
                <w:rFonts w:ascii="宋体"/>
                <w:vanish/>
              </w:rPr>
            </w:pPr>
          </w:p>
        </w:tc>
        <w:tc>
          <w:tcPr>
            <w:tcW w:w="0" w:type="auto"/>
            <w:gridSpan w:val="3"/>
            <w:shd w:val="clear" w:color="auto" w:fill="auto"/>
          </w:tcPr>
          <w:p w14:paraId="4C52BEED" w14:textId="77777777" w:rsidR="00AD4DC7" w:rsidRDefault="00AD4DC7">
            <w:pPr>
              <w:rPr>
                <w:rFonts w:ascii="宋体"/>
                <w:vanish/>
              </w:rPr>
            </w:pPr>
          </w:p>
        </w:tc>
        <w:tc>
          <w:tcPr>
            <w:tcW w:w="0" w:type="auto"/>
            <w:gridSpan w:val="3"/>
            <w:shd w:val="clear" w:color="auto" w:fill="auto"/>
          </w:tcPr>
          <w:p w14:paraId="4C52BEEE" w14:textId="77777777" w:rsidR="00AD4DC7" w:rsidRDefault="00AD4DC7">
            <w:pPr>
              <w:rPr>
                <w:rFonts w:ascii="宋体"/>
                <w:vanish/>
              </w:rPr>
            </w:pPr>
          </w:p>
        </w:tc>
      </w:tr>
      <w:tr w:rsidR="00AD4DC7" w14:paraId="4C52BEF3" w14:textId="77777777">
        <w:trPr>
          <w:hidden/>
        </w:trPr>
        <w:tc>
          <w:tcPr>
            <w:tcW w:w="0" w:type="auto"/>
            <w:gridSpan w:val="3"/>
            <w:shd w:val="clear" w:color="auto" w:fill="auto"/>
          </w:tcPr>
          <w:p w14:paraId="4C52BEF0" w14:textId="77777777" w:rsidR="00AD4DC7" w:rsidRDefault="00AD4DC7">
            <w:pPr>
              <w:rPr>
                <w:rFonts w:ascii="宋体"/>
                <w:vanish/>
              </w:rPr>
            </w:pPr>
          </w:p>
        </w:tc>
        <w:tc>
          <w:tcPr>
            <w:tcW w:w="0" w:type="auto"/>
            <w:gridSpan w:val="3"/>
            <w:shd w:val="clear" w:color="auto" w:fill="auto"/>
          </w:tcPr>
          <w:p w14:paraId="4C52BEF1" w14:textId="77777777" w:rsidR="00AD4DC7" w:rsidRDefault="00AD4DC7">
            <w:pPr>
              <w:rPr>
                <w:rFonts w:ascii="宋体"/>
                <w:vanish/>
              </w:rPr>
            </w:pPr>
          </w:p>
        </w:tc>
        <w:tc>
          <w:tcPr>
            <w:tcW w:w="0" w:type="auto"/>
            <w:gridSpan w:val="3"/>
            <w:shd w:val="clear" w:color="auto" w:fill="auto"/>
          </w:tcPr>
          <w:p w14:paraId="4C52BEF2" w14:textId="77777777" w:rsidR="00AD4DC7" w:rsidRDefault="00AD4DC7">
            <w:pPr>
              <w:rPr>
                <w:rFonts w:ascii="宋体"/>
                <w:vanish/>
              </w:rPr>
            </w:pPr>
          </w:p>
        </w:tc>
      </w:tr>
      <w:tr w:rsidR="00AD4DC7" w14:paraId="4C52BEF7" w14:textId="77777777">
        <w:tc>
          <w:tcPr>
            <w:tcW w:w="0" w:type="auto"/>
            <w:gridSpan w:val="3"/>
            <w:shd w:val="clear" w:color="auto" w:fill="auto"/>
            <w:tcMar>
              <w:top w:w="40" w:type="dxa"/>
              <w:left w:w="20" w:type="dxa"/>
              <w:bottom w:w="40" w:type="dxa"/>
              <w:right w:w="20" w:type="dxa"/>
            </w:tcMar>
          </w:tcPr>
          <w:p w14:paraId="4C52BEF4" w14:textId="77777777" w:rsidR="00AD4DC7" w:rsidRDefault="00CB521E">
            <w:pPr>
              <w:textAlignment w:val="top"/>
            </w:pPr>
            <w:r>
              <w:rPr>
                <w:rFonts w:ascii="Arial" w:eastAsia="宋体" w:hAnsi="Arial" w:cs="Arial"/>
                <w:color w:val="0068B5"/>
                <w:sz w:val="18"/>
                <w:szCs w:val="18"/>
              </w:rPr>
              <w:t>TME</w:t>
            </w:r>
          </w:p>
        </w:tc>
        <w:tc>
          <w:tcPr>
            <w:tcW w:w="0" w:type="auto"/>
            <w:gridSpan w:val="3"/>
            <w:shd w:val="clear" w:color="auto" w:fill="auto"/>
            <w:tcMar>
              <w:top w:w="0" w:type="dxa"/>
              <w:left w:w="20" w:type="dxa"/>
              <w:bottom w:w="0" w:type="dxa"/>
              <w:right w:w="20" w:type="dxa"/>
            </w:tcMar>
          </w:tcPr>
          <w:p w14:paraId="4C52BEF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F6" w14:textId="77777777" w:rsidR="00AD4DC7" w:rsidRDefault="00CB521E">
            <w:pPr>
              <w:textAlignment w:val="top"/>
            </w:pPr>
            <w:r>
              <w:rPr>
                <w:rFonts w:ascii="Arial" w:eastAsia="宋体" w:hAnsi="Arial" w:cs="Arial"/>
                <w:color w:val="262626"/>
                <w:sz w:val="18"/>
                <w:szCs w:val="18"/>
              </w:rPr>
              <w:t xml:space="preserve">Total Memory Encryption, the baseline capability for memory encryption with a single ephemeral key. Provides the </w:t>
            </w:r>
            <w:r>
              <w:rPr>
                <w:rFonts w:ascii="Arial" w:eastAsia="宋体" w:hAnsi="Arial" w:cs="Arial"/>
                <w:color w:val="262626"/>
                <w:sz w:val="18"/>
                <w:szCs w:val="18"/>
              </w:rPr>
              <w:t>capability to encrypt the entirety of the physical memory of a system.</w:t>
            </w:r>
          </w:p>
        </w:tc>
      </w:tr>
      <w:tr w:rsidR="00AD4DC7" w14:paraId="4C52BEFB" w14:textId="77777777">
        <w:tc>
          <w:tcPr>
            <w:tcW w:w="0" w:type="auto"/>
            <w:gridSpan w:val="3"/>
            <w:shd w:val="clear" w:color="auto" w:fill="auto"/>
            <w:tcMar>
              <w:top w:w="40" w:type="dxa"/>
              <w:left w:w="20" w:type="dxa"/>
              <w:bottom w:w="40" w:type="dxa"/>
              <w:right w:w="20" w:type="dxa"/>
            </w:tcMar>
          </w:tcPr>
          <w:p w14:paraId="4C52BEF8" w14:textId="77777777" w:rsidR="00AD4DC7" w:rsidRDefault="00CB521E">
            <w:pPr>
              <w:textAlignment w:val="top"/>
            </w:pPr>
            <w:r>
              <w:rPr>
                <w:rFonts w:ascii="Arial" w:eastAsia="宋体" w:hAnsi="Arial" w:cs="Arial"/>
                <w:color w:val="0068B5"/>
                <w:sz w:val="18"/>
                <w:szCs w:val="18"/>
              </w:rPr>
              <w:t>TSR</w:t>
            </w:r>
          </w:p>
        </w:tc>
        <w:tc>
          <w:tcPr>
            <w:tcW w:w="0" w:type="auto"/>
            <w:gridSpan w:val="3"/>
            <w:shd w:val="clear" w:color="auto" w:fill="auto"/>
            <w:tcMar>
              <w:top w:w="0" w:type="dxa"/>
              <w:left w:w="20" w:type="dxa"/>
              <w:bottom w:w="0" w:type="dxa"/>
              <w:right w:w="20" w:type="dxa"/>
            </w:tcMar>
          </w:tcPr>
          <w:p w14:paraId="4C52BEF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EFA" w14:textId="77777777" w:rsidR="00AD4DC7" w:rsidRDefault="00CB521E">
            <w:pPr>
              <w:textAlignment w:val="top"/>
            </w:pPr>
            <w:r>
              <w:rPr>
                <w:rFonts w:ascii="Arial" w:eastAsia="宋体" w:hAnsi="Arial" w:cs="Arial"/>
                <w:color w:val="262626"/>
                <w:sz w:val="18"/>
                <w:szCs w:val="18"/>
              </w:rPr>
              <w:t>Total stockholder return</w:t>
            </w:r>
          </w:p>
        </w:tc>
      </w:tr>
      <w:tr w:rsidR="00AD4DC7" w14:paraId="4C52BEFF" w14:textId="77777777">
        <w:tc>
          <w:tcPr>
            <w:tcW w:w="0" w:type="auto"/>
            <w:gridSpan w:val="3"/>
            <w:shd w:val="clear" w:color="auto" w:fill="auto"/>
            <w:tcMar>
              <w:top w:w="40" w:type="dxa"/>
              <w:left w:w="20" w:type="dxa"/>
              <w:bottom w:w="40" w:type="dxa"/>
              <w:right w:w="20" w:type="dxa"/>
            </w:tcMar>
          </w:tcPr>
          <w:p w14:paraId="4C52BEFC" w14:textId="77777777" w:rsidR="00AD4DC7" w:rsidRDefault="00CB521E">
            <w:pPr>
              <w:textAlignment w:val="top"/>
            </w:pPr>
            <w:r>
              <w:rPr>
                <w:rFonts w:ascii="Arial" w:eastAsia="宋体" w:hAnsi="Arial" w:cs="Arial"/>
                <w:color w:val="0068B5"/>
                <w:sz w:val="18"/>
                <w:szCs w:val="18"/>
              </w:rPr>
              <w:t>UNECE</w:t>
            </w:r>
          </w:p>
        </w:tc>
        <w:tc>
          <w:tcPr>
            <w:tcW w:w="0" w:type="auto"/>
            <w:gridSpan w:val="3"/>
            <w:shd w:val="clear" w:color="auto" w:fill="auto"/>
            <w:tcMar>
              <w:top w:w="0" w:type="dxa"/>
              <w:left w:w="20" w:type="dxa"/>
              <w:bottom w:w="0" w:type="dxa"/>
              <w:right w:w="20" w:type="dxa"/>
            </w:tcMar>
          </w:tcPr>
          <w:p w14:paraId="4C52BEF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EFE" w14:textId="77777777" w:rsidR="00AD4DC7" w:rsidRDefault="00CB521E">
            <w:pPr>
              <w:textAlignment w:val="bottom"/>
            </w:pPr>
            <w:r>
              <w:rPr>
                <w:rFonts w:ascii="Arial" w:eastAsia="宋体" w:hAnsi="Arial" w:cs="Arial"/>
                <w:color w:val="262626"/>
                <w:sz w:val="18"/>
                <w:szCs w:val="18"/>
              </w:rPr>
              <w:t>United Nations Economic Commission for Europe</w:t>
            </w:r>
          </w:p>
        </w:tc>
      </w:tr>
      <w:tr w:rsidR="00AD4DC7" w14:paraId="4C52BF03" w14:textId="77777777">
        <w:trPr>
          <w:hidden/>
        </w:trPr>
        <w:tc>
          <w:tcPr>
            <w:tcW w:w="0" w:type="auto"/>
            <w:gridSpan w:val="3"/>
            <w:shd w:val="clear" w:color="auto" w:fill="auto"/>
          </w:tcPr>
          <w:p w14:paraId="4C52BF00" w14:textId="77777777" w:rsidR="00AD4DC7" w:rsidRDefault="00AD4DC7">
            <w:pPr>
              <w:rPr>
                <w:rFonts w:ascii="宋体"/>
                <w:vanish/>
              </w:rPr>
            </w:pPr>
          </w:p>
        </w:tc>
        <w:tc>
          <w:tcPr>
            <w:tcW w:w="0" w:type="auto"/>
            <w:gridSpan w:val="3"/>
            <w:shd w:val="clear" w:color="auto" w:fill="auto"/>
          </w:tcPr>
          <w:p w14:paraId="4C52BF01" w14:textId="77777777" w:rsidR="00AD4DC7" w:rsidRDefault="00AD4DC7">
            <w:pPr>
              <w:rPr>
                <w:rFonts w:ascii="宋体"/>
                <w:vanish/>
              </w:rPr>
            </w:pPr>
          </w:p>
        </w:tc>
        <w:tc>
          <w:tcPr>
            <w:tcW w:w="0" w:type="auto"/>
            <w:gridSpan w:val="3"/>
            <w:shd w:val="clear" w:color="auto" w:fill="auto"/>
          </w:tcPr>
          <w:p w14:paraId="4C52BF02" w14:textId="77777777" w:rsidR="00AD4DC7" w:rsidRDefault="00AD4DC7">
            <w:pPr>
              <w:rPr>
                <w:rFonts w:ascii="宋体"/>
                <w:vanish/>
              </w:rPr>
            </w:pPr>
          </w:p>
        </w:tc>
      </w:tr>
      <w:tr w:rsidR="00AD4DC7" w14:paraId="4C52BF07" w14:textId="77777777">
        <w:trPr>
          <w:hidden/>
        </w:trPr>
        <w:tc>
          <w:tcPr>
            <w:tcW w:w="0" w:type="auto"/>
            <w:gridSpan w:val="3"/>
            <w:shd w:val="clear" w:color="auto" w:fill="auto"/>
          </w:tcPr>
          <w:p w14:paraId="4C52BF04" w14:textId="77777777" w:rsidR="00AD4DC7" w:rsidRDefault="00AD4DC7">
            <w:pPr>
              <w:rPr>
                <w:rFonts w:ascii="宋体"/>
                <w:vanish/>
              </w:rPr>
            </w:pPr>
          </w:p>
        </w:tc>
        <w:tc>
          <w:tcPr>
            <w:tcW w:w="0" w:type="auto"/>
            <w:gridSpan w:val="3"/>
            <w:shd w:val="clear" w:color="auto" w:fill="auto"/>
          </w:tcPr>
          <w:p w14:paraId="4C52BF05" w14:textId="77777777" w:rsidR="00AD4DC7" w:rsidRDefault="00AD4DC7">
            <w:pPr>
              <w:rPr>
                <w:rFonts w:ascii="宋体"/>
                <w:vanish/>
              </w:rPr>
            </w:pPr>
          </w:p>
        </w:tc>
        <w:tc>
          <w:tcPr>
            <w:tcW w:w="0" w:type="auto"/>
            <w:gridSpan w:val="3"/>
            <w:shd w:val="clear" w:color="auto" w:fill="auto"/>
          </w:tcPr>
          <w:p w14:paraId="4C52BF06" w14:textId="77777777" w:rsidR="00AD4DC7" w:rsidRDefault="00AD4DC7">
            <w:pPr>
              <w:rPr>
                <w:rFonts w:ascii="宋体"/>
                <w:vanish/>
              </w:rPr>
            </w:pPr>
          </w:p>
        </w:tc>
      </w:tr>
      <w:tr w:rsidR="00AD4DC7" w14:paraId="4C52BF0B" w14:textId="77777777">
        <w:tc>
          <w:tcPr>
            <w:tcW w:w="0" w:type="auto"/>
            <w:gridSpan w:val="3"/>
            <w:shd w:val="clear" w:color="auto" w:fill="auto"/>
            <w:tcMar>
              <w:top w:w="40" w:type="dxa"/>
              <w:left w:w="20" w:type="dxa"/>
              <w:bottom w:w="40" w:type="dxa"/>
              <w:right w:w="20" w:type="dxa"/>
            </w:tcMar>
          </w:tcPr>
          <w:p w14:paraId="4C52BF08" w14:textId="77777777" w:rsidR="00AD4DC7" w:rsidRDefault="00CB521E">
            <w:pPr>
              <w:textAlignment w:val="top"/>
            </w:pPr>
            <w:r>
              <w:rPr>
                <w:rFonts w:ascii="Arial" w:eastAsia="宋体" w:hAnsi="Arial" w:cs="Arial"/>
                <w:color w:val="0068B5"/>
                <w:sz w:val="18"/>
                <w:szCs w:val="18"/>
              </w:rPr>
              <w:t>U.S. GAAP</w:t>
            </w:r>
          </w:p>
        </w:tc>
        <w:tc>
          <w:tcPr>
            <w:tcW w:w="0" w:type="auto"/>
            <w:gridSpan w:val="3"/>
            <w:shd w:val="clear" w:color="auto" w:fill="auto"/>
            <w:tcMar>
              <w:top w:w="0" w:type="dxa"/>
              <w:left w:w="20" w:type="dxa"/>
              <w:bottom w:w="0" w:type="dxa"/>
              <w:right w:w="20" w:type="dxa"/>
            </w:tcMar>
          </w:tcPr>
          <w:p w14:paraId="4C52BF0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F0A" w14:textId="77777777" w:rsidR="00AD4DC7" w:rsidRDefault="00CB521E">
            <w:pPr>
              <w:textAlignment w:val="top"/>
            </w:pPr>
            <w:r>
              <w:rPr>
                <w:rFonts w:ascii="Arial" w:eastAsia="宋体" w:hAnsi="Arial" w:cs="Arial"/>
                <w:color w:val="262626"/>
                <w:sz w:val="18"/>
                <w:szCs w:val="18"/>
              </w:rPr>
              <w:t>U.S. Generally Accepted Accounting Principles</w:t>
            </w:r>
          </w:p>
        </w:tc>
      </w:tr>
      <w:tr w:rsidR="00AD4DC7" w14:paraId="4C52BF0F" w14:textId="77777777">
        <w:tc>
          <w:tcPr>
            <w:tcW w:w="0" w:type="auto"/>
            <w:gridSpan w:val="3"/>
            <w:shd w:val="clear" w:color="auto" w:fill="auto"/>
            <w:tcMar>
              <w:top w:w="40" w:type="dxa"/>
              <w:left w:w="20" w:type="dxa"/>
              <w:bottom w:w="40" w:type="dxa"/>
              <w:right w:w="20" w:type="dxa"/>
            </w:tcMar>
          </w:tcPr>
          <w:p w14:paraId="4C52BF0C" w14:textId="77777777" w:rsidR="00AD4DC7" w:rsidRDefault="00CB521E">
            <w:pPr>
              <w:textAlignment w:val="top"/>
            </w:pPr>
            <w:r>
              <w:rPr>
                <w:rFonts w:ascii="Arial" w:eastAsia="宋体" w:hAnsi="Arial" w:cs="Arial"/>
                <w:color w:val="0068B5"/>
                <w:sz w:val="18"/>
                <w:szCs w:val="18"/>
              </w:rPr>
              <w:t>U.S. Pension Plan</w:t>
            </w:r>
          </w:p>
        </w:tc>
        <w:tc>
          <w:tcPr>
            <w:tcW w:w="0" w:type="auto"/>
            <w:gridSpan w:val="3"/>
            <w:shd w:val="clear" w:color="auto" w:fill="auto"/>
            <w:tcMar>
              <w:top w:w="0" w:type="dxa"/>
              <w:left w:w="20" w:type="dxa"/>
              <w:bottom w:w="0" w:type="dxa"/>
              <w:right w:w="20" w:type="dxa"/>
            </w:tcMar>
          </w:tcPr>
          <w:p w14:paraId="4C52BF0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F0E" w14:textId="77777777" w:rsidR="00AD4DC7" w:rsidRDefault="00CB521E">
            <w:pPr>
              <w:textAlignment w:val="top"/>
            </w:pPr>
            <w:r>
              <w:rPr>
                <w:rFonts w:ascii="Arial" w:eastAsia="宋体" w:hAnsi="Arial" w:cs="Arial"/>
                <w:color w:val="262626"/>
                <w:sz w:val="18"/>
                <w:szCs w:val="18"/>
              </w:rPr>
              <w:t xml:space="preserve">U.S. </w:t>
            </w:r>
            <w:r>
              <w:rPr>
                <w:rFonts w:ascii="Arial" w:eastAsia="宋体" w:hAnsi="Arial" w:cs="Arial"/>
                <w:color w:val="262626"/>
                <w:sz w:val="18"/>
                <w:szCs w:val="18"/>
              </w:rPr>
              <w:t>Intel Minimum Pension Plan</w:t>
            </w:r>
          </w:p>
        </w:tc>
      </w:tr>
      <w:tr w:rsidR="00AD4DC7" w14:paraId="4C52BF13" w14:textId="77777777">
        <w:tc>
          <w:tcPr>
            <w:tcW w:w="0" w:type="auto"/>
            <w:gridSpan w:val="3"/>
            <w:shd w:val="clear" w:color="auto" w:fill="auto"/>
            <w:tcMar>
              <w:top w:w="40" w:type="dxa"/>
              <w:left w:w="20" w:type="dxa"/>
              <w:bottom w:w="40" w:type="dxa"/>
              <w:right w:w="20" w:type="dxa"/>
            </w:tcMar>
          </w:tcPr>
          <w:p w14:paraId="4C52BF10" w14:textId="77777777" w:rsidR="00AD4DC7" w:rsidRDefault="00CB521E">
            <w:pPr>
              <w:textAlignment w:val="top"/>
            </w:pPr>
            <w:r>
              <w:rPr>
                <w:rFonts w:ascii="Arial" w:eastAsia="宋体" w:hAnsi="Arial" w:cs="Arial"/>
                <w:color w:val="0068B5"/>
                <w:sz w:val="18"/>
                <w:szCs w:val="18"/>
              </w:rPr>
              <w:t>U.S. Retiree Medical Plan</w:t>
            </w:r>
          </w:p>
        </w:tc>
        <w:tc>
          <w:tcPr>
            <w:tcW w:w="0" w:type="auto"/>
            <w:gridSpan w:val="3"/>
            <w:shd w:val="clear" w:color="auto" w:fill="auto"/>
            <w:tcMar>
              <w:top w:w="0" w:type="dxa"/>
              <w:left w:w="20" w:type="dxa"/>
              <w:bottom w:w="0" w:type="dxa"/>
              <w:right w:w="20" w:type="dxa"/>
            </w:tcMar>
          </w:tcPr>
          <w:p w14:paraId="4C52BF1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F12" w14:textId="77777777" w:rsidR="00AD4DC7" w:rsidRDefault="00CB521E">
            <w:pPr>
              <w:textAlignment w:val="top"/>
            </w:pPr>
            <w:r>
              <w:rPr>
                <w:rFonts w:ascii="Arial" w:eastAsia="宋体" w:hAnsi="Arial" w:cs="Arial"/>
                <w:color w:val="262626"/>
                <w:sz w:val="18"/>
                <w:szCs w:val="18"/>
              </w:rPr>
              <w:t>U.S. Postretirement Medical Benefits Plan</w:t>
            </w:r>
          </w:p>
        </w:tc>
      </w:tr>
      <w:tr w:rsidR="00AD4DC7" w14:paraId="4C52BF17" w14:textId="77777777">
        <w:tc>
          <w:tcPr>
            <w:tcW w:w="0" w:type="auto"/>
            <w:gridSpan w:val="3"/>
            <w:shd w:val="clear" w:color="auto" w:fill="auto"/>
            <w:tcMar>
              <w:top w:w="40" w:type="dxa"/>
              <w:left w:w="20" w:type="dxa"/>
              <w:bottom w:w="40" w:type="dxa"/>
              <w:right w:w="20" w:type="dxa"/>
            </w:tcMar>
          </w:tcPr>
          <w:p w14:paraId="4C52BF14" w14:textId="77777777" w:rsidR="00AD4DC7" w:rsidRDefault="00CB521E">
            <w:pPr>
              <w:textAlignment w:val="top"/>
            </w:pPr>
            <w:r>
              <w:rPr>
                <w:rFonts w:ascii="Arial" w:eastAsia="宋体" w:hAnsi="Arial" w:cs="Arial"/>
                <w:color w:val="0068B5"/>
                <w:sz w:val="18"/>
                <w:szCs w:val="18"/>
              </w:rPr>
              <w:t>VPU</w:t>
            </w:r>
          </w:p>
        </w:tc>
        <w:tc>
          <w:tcPr>
            <w:tcW w:w="0" w:type="auto"/>
            <w:gridSpan w:val="3"/>
            <w:shd w:val="clear" w:color="auto" w:fill="auto"/>
            <w:tcMar>
              <w:top w:w="0" w:type="dxa"/>
              <w:left w:w="20" w:type="dxa"/>
              <w:bottom w:w="0" w:type="dxa"/>
              <w:right w:w="20" w:type="dxa"/>
            </w:tcMar>
          </w:tcPr>
          <w:p w14:paraId="4C52BF1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F16" w14:textId="77777777" w:rsidR="00AD4DC7" w:rsidRDefault="00CB521E">
            <w:pPr>
              <w:textAlignment w:val="top"/>
            </w:pPr>
            <w:r>
              <w:rPr>
                <w:rFonts w:ascii="Arial" w:eastAsia="宋体" w:hAnsi="Arial" w:cs="Arial"/>
                <w:color w:val="262626"/>
                <w:sz w:val="18"/>
                <w:szCs w:val="18"/>
              </w:rPr>
              <w:t>Vision processing unit</w:t>
            </w:r>
          </w:p>
        </w:tc>
      </w:tr>
      <w:tr w:rsidR="00AD4DC7" w14:paraId="4C52BF1B" w14:textId="77777777">
        <w:tc>
          <w:tcPr>
            <w:tcW w:w="0" w:type="auto"/>
            <w:gridSpan w:val="3"/>
            <w:shd w:val="clear" w:color="auto" w:fill="auto"/>
            <w:tcMar>
              <w:top w:w="40" w:type="dxa"/>
              <w:left w:w="20" w:type="dxa"/>
              <w:bottom w:w="40" w:type="dxa"/>
              <w:right w:w="20" w:type="dxa"/>
            </w:tcMar>
          </w:tcPr>
          <w:p w14:paraId="4C52BF18" w14:textId="77777777" w:rsidR="00AD4DC7" w:rsidRDefault="00CB521E">
            <w:pPr>
              <w:textAlignment w:val="top"/>
            </w:pPr>
            <w:r>
              <w:rPr>
                <w:rFonts w:ascii="Arial" w:eastAsia="宋体" w:hAnsi="Arial" w:cs="Arial"/>
                <w:color w:val="0068B5"/>
                <w:sz w:val="18"/>
                <w:szCs w:val="18"/>
              </w:rPr>
              <w:t>Wind River</w:t>
            </w:r>
          </w:p>
        </w:tc>
        <w:tc>
          <w:tcPr>
            <w:tcW w:w="0" w:type="auto"/>
            <w:gridSpan w:val="3"/>
            <w:shd w:val="clear" w:color="auto" w:fill="auto"/>
            <w:tcMar>
              <w:top w:w="0" w:type="dxa"/>
              <w:left w:w="20" w:type="dxa"/>
              <w:bottom w:w="0" w:type="dxa"/>
              <w:right w:w="20" w:type="dxa"/>
            </w:tcMar>
          </w:tcPr>
          <w:p w14:paraId="4C52BF1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F1A" w14:textId="77777777" w:rsidR="00AD4DC7" w:rsidRDefault="00CB521E">
            <w:pPr>
              <w:textAlignment w:val="top"/>
            </w:pPr>
            <w:r>
              <w:rPr>
                <w:rFonts w:ascii="Arial" w:eastAsia="宋体" w:hAnsi="Arial" w:cs="Arial"/>
                <w:color w:val="262626"/>
                <w:sz w:val="18"/>
                <w:szCs w:val="18"/>
              </w:rPr>
              <w:t>Wind River Systems, Inc. (divested in Q2 2018)</w:t>
            </w:r>
          </w:p>
        </w:tc>
      </w:tr>
      <w:tr w:rsidR="00AD4DC7" w14:paraId="4C52BF1F" w14:textId="77777777">
        <w:trPr>
          <w:hidden/>
        </w:trPr>
        <w:tc>
          <w:tcPr>
            <w:tcW w:w="0" w:type="auto"/>
            <w:gridSpan w:val="3"/>
            <w:shd w:val="clear" w:color="auto" w:fill="auto"/>
          </w:tcPr>
          <w:p w14:paraId="4C52BF1C" w14:textId="77777777" w:rsidR="00AD4DC7" w:rsidRDefault="00AD4DC7">
            <w:pPr>
              <w:rPr>
                <w:rFonts w:ascii="宋体"/>
                <w:vanish/>
              </w:rPr>
            </w:pPr>
          </w:p>
        </w:tc>
        <w:tc>
          <w:tcPr>
            <w:tcW w:w="0" w:type="auto"/>
            <w:gridSpan w:val="3"/>
            <w:shd w:val="clear" w:color="auto" w:fill="auto"/>
          </w:tcPr>
          <w:p w14:paraId="4C52BF1D" w14:textId="77777777" w:rsidR="00AD4DC7" w:rsidRDefault="00AD4DC7">
            <w:pPr>
              <w:rPr>
                <w:rFonts w:ascii="宋体"/>
                <w:vanish/>
              </w:rPr>
            </w:pPr>
          </w:p>
        </w:tc>
        <w:tc>
          <w:tcPr>
            <w:tcW w:w="0" w:type="auto"/>
            <w:gridSpan w:val="3"/>
            <w:shd w:val="clear" w:color="auto" w:fill="auto"/>
          </w:tcPr>
          <w:p w14:paraId="4C52BF1E" w14:textId="77777777" w:rsidR="00AD4DC7" w:rsidRDefault="00AD4DC7">
            <w:pPr>
              <w:rPr>
                <w:rFonts w:ascii="宋体"/>
                <w:vanish/>
              </w:rPr>
            </w:pPr>
          </w:p>
        </w:tc>
      </w:tr>
      <w:tr w:rsidR="00AD4DC7" w14:paraId="4C52BF23" w14:textId="77777777">
        <w:tc>
          <w:tcPr>
            <w:tcW w:w="0" w:type="auto"/>
            <w:gridSpan w:val="3"/>
            <w:shd w:val="clear" w:color="auto" w:fill="auto"/>
            <w:tcMar>
              <w:top w:w="40" w:type="dxa"/>
              <w:left w:w="20" w:type="dxa"/>
              <w:bottom w:w="40" w:type="dxa"/>
              <w:right w:w="20" w:type="dxa"/>
            </w:tcMar>
          </w:tcPr>
          <w:p w14:paraId="4C52BF20" w14:textId="77777777" w:rsidR="00AD4DC7" w:rsidRDefault="00CB521E">
            <w:pPr>
              <w:textAlignment w:val="top"/>
            </w:pPr>
            <w:r>
              <w:rPr>
                <w:rFonts w:ascii="Arial" w:eastAsia="宋体" w:hAnsi="Arial" w:cs="Arial"/>
                <w:color w:val="0068B5"/>
                <w:sz w:val="18"/>
                <w:szCs w:val="18"/>
              </w:rPr>
              <w:t>xPU</w:t>
            </w:r>
          </w:p>
        </w:tc>
        <w:tc>
          <w:tcPr>
            <w:tcW w:w="0" w:type="auto"/>
            <w:gridSpan w:val="3"/>
            <w:shd w:val="clear" w:color="auto" w:fill="auto"/>
            <w:tcMar>
              <w:top w:w="0" w:type="dxa"/>
              <w:left w:w="20" w:type="dxa"/>
              <w:bottom w:w="0" w:type="dxa"/>
              <w:right w:w="20" w:type="dxa"/>
            </w:tcMar>
          </w:tcPr>
          <w:p w14:paraId="4C52BF2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BF22" w14:textId="77777777" w:rsidR="00AD4DC7" w:rsidRDefault="00CB521E">
            <w:pPr>
              <w:textAlignment w:val="top"/>
            </w:pPr>
            <w:r>
              <w:rPr>
                <w:rFonts w:ascii="Arial" w:eastAsia="宋体" w:hAnsi="Arial" w:cs="Arial"/>
                <w:color w:val="262626"/>
                <w:sz w:val="18"/>
                <w:szCs w:val="18"/>
              </w:rPr>
              <w:t xml:space="preserve">A term for processors that are designed for one of four </w:t>
            </w:r>
            <w:r>
              <w:rPr>
                <w:rFonts w:ascii="Arial" w:eastAsia="宋体" w:hAnsi="Arial" w:cs="Arial"/>
                <w:color w:val="262626"/>
                <w:sz w:val="18"/>
                <w:szCs w:val="18"/>
              </w:rPr>
              <w:t>major computing architectures: CPU, GPU, AI accelerator, and FPGA</w:t>
            </w:r>
          </w:p>
        </w:tc>
      </w:tr>
    </w:tbl>
    <w:p w14:paraId="4C52BF24"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BF2E" w14:textId="77777777">
        <w:tc>
          <w:tcPr>
            <w:tcW w:w="50" w:type="pct"/>
            <w:shd w:val="clear" w:color="auto" w:fill="auto"/>
            <w:vAlign w:val="bottom"/>
          </w:tcPr>
          <w:p w14:paraId="4C52BF25" w14:textId="77777777" w:rsidR="00AD4DC7" w:rsidRDefault="00AD4DC7">
            <w:pPr>
              <w:rPr>
                <w:rFonts w:ascii="宋体"/>
              </w:rPr>
            </w:pPr>
          </w:p>
        </w:tc>
        <w:tc>
          <w:tcPr>
            <w:tcW w:w="283" w:type="pct"/>
            <w:shd w:val="clear" w:color="auto" w:fill="auto"/>
            <w:vAlign w:val="bottom"/>
          </w:tcPr>
          <w:p w14:paraId="4C52BF26" w14:textId="77777777" w:rsidR="00AD4DC7" w:rsidRDefault="00AD4DC7">
            <w:pPr>
              <w:rPr>
                <w:rFonts w:ascii="宋体"/>
              </w:rPr>
            </w:pPr>
          </w:p>
        </w:tc>
        <w:tc>
          <w:tcPr>
            <w:tcW w:w="5" w:type="pct"/>
            <w:shd w:val="clear" w:color="auto" w:fill="auto"/>
            <w:vAlign w:val="bottom"/>
          </w:tcPr>
          <w:p w14:paraId="4C52BF27" w14:textId="77777777" w:rsidR="00AD4DC7" w:rsidRDefault="00AD4DC7">
            <w:pPr>
              <w:rPr>
                <w:rFonts w:ascii="宋体"/>
              </w:rPr>
            </w:pPr>
          </w:p>
        </w:tc>
        <w:tc>
          <w:tcPr>
            <w:tcW w:w="50" w:type="pct"/>
            <w:shd w:val="clear" w:color="auto" w:fill="auto"/>
            <w:vAlign w:val="bottom"/>
          </w:tcPr>
          <w:p w14:paraId="4C52BF28" w14:textId="77777777" w:rsidR="00AD4DC7" w:rsidRDefault="00AD4DC7">
            <w:pPr>
              <w:rPr>
                <w:rFonts w:ascii="宋体"/>
              </w:rPr>
            </w:pPr>
          </w:p>
        </w:tc>
        <w:tc>
          <w:tcPr>
            <w:tcW w:w="2656" w:type="pct"/>
            <w:shd w:val="clear" w:color="auto" w:fill="auto"/>
            <w:vAlign w:val="bottom"/>
          </w:tcPr>
          <w:p w14:paraId="4C52BF29" w14:textId="77777777" w:rsidR="00AD4DC7" w:rsidRDefault="00AD4DC7">
            <w:pPr>
              <w:rPr>
                <w:rFonts w:ascii="宋体"/>
              </w:rPr>
            </w:pPr>
          </w:p>
        </w:tc>
        <w:tc>
          <w:tcPr>
            <w:tcW w:w="5" w:type="pct"/>
            <w:shd w:val="clear" w:color="auto" w:fill="auto"/>
            <w:vAlign w:val="bottom"/>
          </w:tcPr>
          <w:p w14:paraId="4C52BF2A" w14:textId="77777777" w:rsidR="00AD4DC7" w:rsidRDefault="00AD4DC7">
            <w:pPr>
              <w:rPr>
                <w:rFonts w:ascii="宋体"/>
              </w:rPr>
            </w:pPr>
          </w:p>
        </w:tc>
        <w:tc>
          <w:tcPr>
            <w:tcW w:w="50" w:type="pct"/>
            <w:shd w:val="clear" w:color="auto" w:fill="auto"/>
            <w:vAlign w:val="bottom"/>
          </w:tcPr>
          <w:p w14:paraId="4C52BF2B" w14:textId="77777777" w:rsidR="00AD4DC7" w:rsidRDefault="00AD4DC7">
            <w:pPr>
              <w:rPr>
                <w:rFonts w:ascii="宋体"/>
              </w:rPr>
            </w:pPr>
          </w:p>
        </w:tc>
        <w:tc>
          <w:tcPr>
            <w:tcW w:w="1894" w:type="pct"/>
            <w:shd w:val="clear" w:color="auto" w:fill="auto"/>
            <w:vAlign w:val="bottom"/>
          </w:tcPr>
          <w:p w14:paraId="4C52BF2C" w14:textId="77777777" w:rsidR="00AD4DC7" w:rsidRDefault="00AD4DC7">
            <w:pPr>
              <w:rPr>
                <w:rFonts w:ascii="宋体"/>
              </w:rPr>
            </w:pPr>
          </w:p>
        </w:tc>
        <w:tc>
          <w:tcPr>
            <w:tcW w:w="5" w:type="pct"/>
            <w:shd w:val="clear" w:color="auto" w:fill="auto"/>
            <w:vAlign w:val="bottom"/>
          </w:tcPr>
          <w:p w14:paraId="4C52BF2D" w14:textId="77777777" w:rsidR="00AD4DC7" w:rsidRDefault="00AD4DC7">
            <w:pPr>
              <w:rPr>
                <w:rFonts w:ascii="宋体"/>
              </w:rPr>
            </w:pPr>
          </w:p>
        </w:tc>
      </w:tr>
      <w:tr w:rsidR="00AD4DC7" w14:paraId="4C52BF32"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BF2F"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AF" wp14:editId="4C52CAB0">
                  <wp:extent cx="304800" cy="304800"/>
                  <wp:effectExtent l="0" t="0" r="0" b="0"/>
                  <wp:docPr id="242" name="图片 359"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359"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F30" w14:textId="77777777" w:rsidR="00AD4DC7" w:rsidRDefault="00CB521E">
            <w:pPr>
              <w:textAlignment w:val="center"/>
            </w:pPr>
            <w:r>
              <w:rPr>
                <w:rFonts w:ascii="Arial" w:eastAsia="宋体" w:hAnsi="Arial" w:cs="Arial"/>
                <w:color w:val="262626"/>
                <w:sz w:val="16"/>
                <w:szCs w:val="16"/>
              </w:rPr>
              <w:t>Supplemental Details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BF31"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111</w:t>
            </w:r>
          </w:p>
        </w:tc>
      </w:tr>
    </w:tbl>
    <w:p w14:paraId="4C52BF33" w14:textId="77777777" w:rsidR="00AD4DC7" w:rsidRDefault="00CB521E">
      <w:r>
        <w:pict w14:anchorId="4C52CAB1">
          <v:rect id="_x0000_i1137" style="width:415.3pt;height:1.5pt" o:hralign="center" o:hrstd="t" o:hr="t" fillcolor="#a0a0a0" stroked="f"/>
        </w:pict>
      </w:r>
    </w:p>
    <w:p w14:paraId="4C52BF34" w14:textId="77777777" w:rsidR="00AD4DC7" w:rsidRDefault="00CB521E">
      <w:pPr>
        <w:jc w:val="right"/>
      </w:pPr>
      <w:hyperlink r:id="rId171" w:anchor="i63d840d8a6434f9ea0b4b4bad0e8d3d6_22" w:history="1">
        <w:r>
          <w:rPr>
            <w:rStyle w:val="a5"/>
            <w:rFonts w:ascii="Arial" w:eastAsia="宋体" w:hAnsi="Arial" w:cs="Arial"/>
            <w:b/>
            <w:bCs/>
            <w:sz w:val="16"/>
            <w:szCs w:val="16"/>
          </w:rPr>
          <w:t>Table of Contents</w:t>
        </w:r>
      </w:hyperlink>
    </w:p>
    <w:p w14:paraId="4C52BF35"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AD4DC7" w14:paraId="4C52BF3C" w14:textId="77777777">
        <w:tc>
          <w:tcPr>
            <w:tcW w:w="50" w:type="pct"/>
            <w:shd w:val="clear" w:color="auto" w:fill="auto"/>
          </w:tcPr>
          <w:p w14:paraId="4C52BF36" w14:textId="77777777" w:rsidR="00AD4DC7" w:rsidRDefault="00AD4DC7">
            <w:pPr>
              <w:rPr>
                <w:rFonts w:ascii="宋体"/>
              </w:rPr>
            </w:pPr>
          </w:p>
        </w:tc>
        <w:tc>
          <w:tcPr>
            <w:tcW w:w="4870" w:type="pct"/>
            <w:shd w:val="clear" w:color="auto" w:fill="auto"/>
          </w:tcPr>
          <w:p w14:paraId="4C52BF37" w14:textId="77777777" w:rsidR="00AD4DC7" w:rsidRDefault="00AD4DC7">
            <w:pPr>
              <w:rPr>
                <w:rFonts w:ascii="宋体"/>
              </w:rPr>
            </w:pPr>
          </w:p>
        </w:tc>
        <w:tc>
          <w:tcPr>
            <w:tcW w:w="5" w:type="pct"/>
            <w:shd w:val="clear" w:color="auto" w:fill="auto"/>
          </w:tcPr>
          <w:p w14:paraId="4C52BF38" w14:textId="77777777" w:rsidR="00AD4DC7" w:rsidRDefault="00AD4DC7">
            <w:pPr>
              <w:rPr>
                <w:rFonts w:ascii="宋体"/>
              </w:rPr>
            </w:pPr>
          </w:p>
        </w:tc>
        <w:tc>
          <w:tcPr>
            <w:tcW w:w="5" w:type="pct"/>
            <w:shd w:val="clear" w:color="auto" w:fill="auto"/>
          </w:tcPr>
          <w:p w14:paraId="4C52BF39" w14:textId="77777777" w:rsidR="00AD4DC7" w:rsidRDefault="00AD4DC7">
            <w:pPr>
              <w:rPr>
                <w:rFonts w:ascii="宋体"/>
              </w:rPr>
            </w:pPr>
          </w:p>
        </w:tc>
        <w:tc>
          <w:tcPr>
            <w:tcW w:w="64" w:type="pct"/>
            <w:shd w:val="clear" w:color="auto" w:fill="auto"/>
          </w:tcPr>
          <w:p w14:paraId="4C52BF3A" w14:textId="77777777" w:rsidR="00AD4DC7" w:rsidRDefault="00AD4DC7">
            <w:pPr>
              <w:rPr>
                <w:rFonts w:ascii="宋体"/>
              </w:rPr>
            </w:pPr>
          </w:p>
        </w:tc>
        <w:tc>
          <w:tcPr>
            <w:tcW w:w="5" w:type="pct"/>
            <w:shd w:val="clear" w:color="auto" w:fill="auto"/>
          </w:tcPr>
          <w:p w14:paraId="4C52BF3B" w14:textId="77777777" w:rsidR="00AD4DC7" w:rsidRDefault="00AD4DC7">
            <w:pPr>
              <w:rPr>
                <w:rFonts w:ascii="宋体"/>
              </w:rPr>
            </w:pPr>
          </w:p>
        </w:tc>
      </w:tr>
      <w:tr w:rsidR="00AD4DC7" w14:paraId="4C52BF3F" w14:textId="77777777">
        <w:tc>
          <w:tcPr>
            <w:tcW w:w="0" w:type="auto"/>
            <w:gridSpan w:val="3"/>
            <w:shd w:val="clear" w:color="auto" w:fill="004A86"/>
            <w:tcMar>
              <w:top w:w="40" w:type="dxa"/>
              <w:left w:w="20" w:type="dxa"/>
              <w:bottom w:w="40" w:type="dxa"/>
              <w:right w:w="20" w:type="dxa"/>
            </w:tcMar>
            <w:vAlign w:val="center"/>
          </w:tcPr>
          <w:p w14:paraId="4C52BF3D" w14:textId="77777777" w:rsidR="00AD4DC7" w:rsidRDefault="00CB521E">
            <w:pPr>
              <w:textAlignment w:val="center"/>
            </w:pPr>
            <w:r>
              <w:rPr>
                <w:rFonts w:ascii="Arial" w:eastAsia="宋体" w:hAnsi="Arial" w:cs="Arial"/>
                <w:color w:val="FFFFFF"/>
                <w:sz w:val="36"/>
                <w:szCs w:val="36"/>
              </w:rPr>
              <w:t>Financial Information by Quarter (Unaudited)</w:t>
            </w:r>
          </w:p>
        </w:tc>
        <w:tc>
          <w:tcPr>
            <w:tcW w:w="0" w:type="auto"/>
            <w:gridSpan w:val="3"/>
            <w:shd w:val="clear" w:color="auto" w:fill="auto"/>
            <w:tcMar>
              <w:top w:w="0" w:type="dxa"/>
              <w:left w:w="20" w:type="dxa"/>
              <w:bottom w:w="0" w:type="dxa"/>
              <w:right w:w="20" w:type="dxa"/>
            </w:tcMar>
          </w:tcPr>
          <w:p w14:paraId="4C52BF3E" w14:textId="77777777" w:rsidR="00AD4DC7" w:rsidRDefault="00AD4DC7">
            <w:pPr>
              <w:rPr>
                <w:rFonts w:ascii="宋体"/>
              </w:rPr>
            </w:pPr>
          </w:p>
        </w:tc>
      </w:tr>
      <w:tr w:rsidR="00AD4DC7" w14:paraId="4C52BF42" w14:textId="77777777">
        <w:trPr>
          <w:trHeight w:val="160"/>
        </w:trPr>
        <w:tc>
          <w:tcPr>
            <w:tcW w:w="0" w:type="auto"/>
            <w:gridSpan w:val="3"/>
            <w:shd w:val="clear" w:color="auto" w:fill="auto"/>
            <w:tcMar>
              <w:top w:w="0" w:type="dxa"/>
              <w:left w:w="20" w:type="dxa"/>
              <w:bottom w:w="0" w:type="dxa"/>
              <w:right w:w="20" w:type="dxa"/>
            </w:tcMar>
          </w:tcPr>
          <w:p w14:paraId="4C52BF40" w14:textId="77777777" w:rsidR="00AD4DC7" w:rsidRDefault="00AD4DC7">
            <w:pPr>
              <w:rPr>
                <w:rFonts w:ascii="宋体"/>
              </w:rPr>
            </w:pPr>
          </w:p>
        </w:tc>
        <w:tc>
          <w:tcPr>
            <w:tcW w:w="0" w:type="auto"/>
            <w:gridSpan w:val="3"/>
            <w:shd w:val="clear" w:color="auto" w:fill="00A3F6"/>
            <w:tcMar>
              <w:top w:w="0" w:type="dxa"/>
              <w:left w:w="20" w:type="dxa"/>
              <w:bottom w:w="0" w:type="dxa"/>
              <w:right w:w="20" w:type="dxa"/>
            </w:tcMar>
          </w:tcPr>
          <w:p w14:paraId="4C52BF41" w14:textId="77777777" w:rsidR="00AD4DC7" w:rsidRDefault="00AD4DC7">
            <w:pPr>
              <w:rPr>
                <w:rFonts w:ascii="宋体"/>
              </w:rPr>
            </w:pPr>
          </w:p>
        </w:tc>
      </w:tr>
    </w:tbl>
    <w:p w14:paraId="4C52BF43" w14:textId="77777777" w:rsidR="00AD4DC7" w:rsidRDefault="00AD4DC7">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39"/>
        <w:gridCol w:w="3914"/>
        <w:gridCol w:w="38"/>
        <w:gridCol w:w="36"/>
        <w:gridCol w:w="36"/>
        <w:gridCol w:w="36"/>
        <w:gridCol w:w="122"/>
        <w:gridCol w:w="827"/>
        <w:gridCol w:w="36"/>
        <w:gridCol w:w="36"/>
        <w:gridCol w:w="36"/>
        <w:gridCol w:w="36"/>
        <w:gridCol w:w="122"/>
        <w:gridCol w:w="887"/>
        <w:gridCol w:w="36"/>
        <w:gridCol w:w="36"/>
        <w:gridCol w:w="36"/>
        <w:gridCol w:w="36"/>
        <w:gridCol w:w="121"/>
        <w:gridCol w:w="756"/>
        <w:gridCol w:w="36"/>
        <w:gridCol w:w="36"/>
        <w:gridCol w:w="36"/>
        <w:gridCol w:w="36"/>
        <w:gridCol w:w="121"/>
        <w:gridCol w:w="801"/>
        <w:gridCol w:w="36"/>
      </w:tblGrid>
      <w:tr w:rsidR="00AD4DC7" w14:paraId="4C52BF5F" w14:textId="77777777">
        <w:tc>
          <w:tcPr>
            <w:tcW w:w="50" w:type="pct"/>
            <w:shd w:val="clear" w:color="auto" w:fill="auto"/>
          </w:tcPr>
          <w:p w14:paraId="4C52BF44" w14:textId="77777777" w:rsidR="00AD4DC7" w:rsidRDefault="00AD4DC7">
            <w:pPr>
              <w:rPr>
                <w:rFonts w:ascii="宋体"/>
              </w:rPr>
            </w:pPr>
          </w:p>
        </w:tc>
        <w:tc>
          <w:tcPr>
            <w:tcW w:w="2386" w:type="pct"/>
            <w:shd w:val="clear" w:color="auto" w:fill="auto"/>
          </w:tcPr>
          <w:p w14:paraId="4C52BF45" w14:textId="77777777" w:rsidR="00AD4DC7" w:rsidRDefault="00AD4DC7">
            <w:pPr>
              <w:rPr>
                <w:rFonts w:ascii="宋体"/>
              </w:rPr>
            </w:pPr>
          </w:p>
        </w:tc>
        <w:tc>
          <w:tcPr>
            <w:tcW w:w="5" w:type="pct"/>
            <w:shd w:val="clear" w:color="auto" w:fill="auto"/>
          </w:tcPr>
          <w:p w14:paraId="4C52BF46" w14:textId="77777777" w:rsidR="00AD4DC7" w:rsidRDefault="00AD4DC7">
            <w:pPr>
              <w:rPr>
                <w:rFonts w:ascii="宋体"/>
              </w:rPr>
            </w:pPr>
          </w:p>
        </w:tc>
        <w:tc>
          <w:tcPr>
            <w:tcW w:w="5" w:type="pct"/>
            <w:shd w:val="clear" w:color="auto" w:fill="auto"/>
          </w:tcPr>
          <w:p w14:paraId="4C52BF47" w14:textId="77777777" w:rsidR="00AD4DC7" w:rsidRDefault="00AD4DC7">
            <w:pPr>
              <w:rPr>
                <w:rFonts w:ascii="宋体"/>
              </w:rPr>
            </w:pPr>
          </w:p>
        </w:tc>
        <w:tc>
          <w:tcPr>
            <w:tcW w:w="24" w:type="pct"/>
            <w:shd w:val="clear" w:color="auto" w:fill="auto"/>
          </w:tcPr>
          <w:p w14:paraId="4C52BF48" w14:textId="77777777" w:rsidR="00AD4DC7" w:rsidRDefault="00AD4DC7">
            <w:pPr>
              <w:rPr>
                <w:rFonts w:ascii="宋体"/>
              </w:rPr>
            </w:pPr>
          </w:p>
        </w:tc>
        <w:tc>
          <w:tcPr>
            <w:tcW w:w="5" w:type="pct"/>
            <w:shd w:val="clear" w:color="auto" w:fill="auto"/>
          </w:tcPr>
          <w:p w14:paraId="4C52BF49" w14:textId="77777777" w:rsidR="00AD4DC7" w:rsidRDefault="00AD4DC7">
            <w:pPr>
              <w:rPr>
                <w:rFonts w:ascii="宋体"/>
              </w:rPr>
            </w:pPr>
          </w:p>
        </w:tc>
        <w:tc>
          <w:tcPr>
            <w:tcW w:w="50" w:type="pct"/>
            <w:shd w:val="clear" w:color="auto" w:fill="auto"/>
          </w:tcPr>
          <w:p w14:paraId="4C52BF4A" w14:textId="77777777" w:rsidR="00AD4DC7" w:rsidRDefault="00AD4DC7">
            <w:pPr>
              <w:rPr>
                <w:rFonts w:ascii="宋体"/>
              </w:rPr>
            </w:pPr>
          </w:p>
        </w:tc>
        <w:tc>
          <w:tcPr>
            <w:tcW w:w="540" w:type="pct"/>
            <w:shd w:val="clear" w:color="auto" w:fill="auto"/>
          </w:tcPr>
          <w:p w14:paraId="4C52BF4B" w14:textId="77777777" w:rsidR="00AD4DC7" w:rsidRDefault="00AD4DC7">
            <w:pPr>
              <w:rPr>
                <w:rFonts w:ascii="宋体"/>
              </w:rPr>
            </w:pPr>
          </w:p>
        </w:tc>
        <w:tc>
          <w:tcPr>
            <w:tcW w:w="5" w:type="pct"/>
            <w:shd w:val="clear" w:color="auto" w:fill="auto"/>
          </w:tcPr>
          <w:p w14:paraId="4C52BF4C" w14:textId="77777777" w:rsidR="00AD4DC7" w:rsidRDefault="00AD4DC7">
            <w:pPr>
              <w:rPr>
                <w:rFonts w:ascii="宋体"/>
              </w:rPr>
            </w:pPr>
          </w:p>
        </w:tc>
        <w:tc>
          <w:tcPr>
            <w:tcW w:w="5" w:type="pct"/>
            <w:shd w:val="clear" w:color="auto" w:fill="auto"/>
          </w:tcPr>
          <w:p w14:paraId="4C52BF4D" w14:textId="77777777" w:rsidR="00AD4DC7" w:rsidRDefault="00AD4DC7">
            <w:pPr>
              <w:rPr>
                <w:rFonts w:ascii="宋体"/>
              </w:rPr>
            </w:pPr>
          </w:p>
        </w:tc>
        <w:tc>
          <w:tcPr>
            <w:tcW w:w="24" w:type="pct"/>
            <w:shd w:val="clear" w:color="auto" w:fill="auto"/>
          </w:tcPr>
          <w:p w14:paraId="4C52BF4E" w14:textId="77777777" w:rsidR="00AD4DC7" w:rsidRDefault="00AD4DC7">
            <w:pPr>
              <w:rPr>
                <w:rFonts w:ascii="宋体"/>
              </w:rPr>
            </w:pPr>
          </w:p>
        </w:tc>
        <w:tc>
          <w:tcPr>
            <w:tcW w:w="5" w:type="pct"/>
            <w:shd w:val="clear" w:color="auto" w:fill="auto"/>
          </w:tcPr>
          <w:p w14:paraId="4C52BF4F" w14:textId="77777777" w:rsidR="00AD4DC7" w:rsidRDefault="00AD4DC7">
            <w:pPr>
              <w:rPr>
                <w:rFonts w:ascii="宋体"/>
              </w:rPr>
            </w:pPr>
          </w:p>
        </w:tc>
        <w:tc>
          <w:tcPr>
            <w:tcW w:w="50" w:type="pct"/>
            <w:shd w:val="clear" w:color="auto" w:fill="auto"/>
          </w:tcPr>
          <w:p w14:paraId="4C52BF50" w14:textId="77777777" w:rsidR="00AD4DC7" w:rsidRDefault="00AD4DC7">
            <w:pPr>
              <w:rPr>
                <w:rFonts w:ascii="宋体"/>
              </w:rPr>
            </w:pPr>
          </w:p>
        </w:tc>
        <w:tc>
          <w:tcPr>
            <w:tcW w:w="581" w:type="pct"/>
            <w:shd w:val="clear" w:color="auto" w:fill="auto"/>
          </w:tcPr>
          <w:p w14:paraId="4C52BF51" w14:textId="77777777" w:rsidR="00AD4DC7" w:rsidRDefault="00AD4DC7">
            <w:pPr>
              <w:rPr>
                <w:rFonts w:ascii="宋体"/>
              </w:rPr>
            </w:pPr>
          </w:p>
        </w:tc>
        <w:tc>
          <w:tcPr>
            <w:tcW w:w="5" w:type="pct"/>
            <w:shd w:val="clear" w:color="auto" w:fill="auto"/>
          </w:tcPr>
          <w:p w14:paraId="4C52BF52" w14:textId="77777777" w:rsidR="00AD4DC7" w:rsidRDefault="00AD4DC7">
            <w:pPr>
              <w:rPr>
                <w:rFonts w:ascii="宋体"/>
              </w:rPr>
            </w:pPr>
          </w:p>
        </w:tc>
        <w:tc>
          <w:tcPr>
            <w:tcW w:w="5" w:type="pct"/>
            <w:shd w:val="clear" w:color="auto" w:fill="auto"/>
          </w:tcPr>
          <w:p w14:paraId="4C52BF53" w14:textId="77777777" w:rsidR="00AD4DC7" w:rsidRDefault="00AD4DC7">
            <w:pPr>
              <w:rPr>
                <w:rFonts w:ascii="宋体"/>
              </w:rPr>
            </w:pPr>
          </w:p>
        </w:tc>
        <w:tc>
          <w:tcPr>
            <w:tcW w:w="24" w:type="pct"/>
            <w:shd w:val="clear" w:color="auto" w:fill="auto"/>
          </w:tcPr>
          <w:p w14:paraId="4C52BF54" w14:textId="77777777" w:rsidR="00AD4DC7" w:rsidRDefault="00AD4DC7">
            <w:pPr>
              <w:rPr>
                <w:rFonts w:ascii="宋体"/>
              </w:rPr>
            </w:pPr>
          </w:p>
        </w:tc>
        <w:tc>
          <w:tcPr>
            <w:tcW w:w="5" w:type="pct"/>
            <w:shd w:val="clear" w:color="auto" w:fill="auto"/>
          </w:tcPr>
          <w:p w14:paraId="4C52BF55" w14:textId="77777777" w:rsidR="00AD4DC7" w:rsidRDefault="00AD4DC7">
            <w:pPr>
              <w:rPr>
                <w:rFonts w:ascii="宋体"/>
              </w:rPr>
            </w:pPr>
          </w:p>
        </w:tc>
        <w:tc>
          <w:tcPr>
            <w:tcW w:w="50" w:type="pct"/>
            <w:shd w:val="clear" w:color="auto" w:fill="auto"/>
          </w:tcPr>
          <w:p w14:paraId="4C52BF56" w14:textId="77777777" w:rsidR="00AD4DC7" w:rsidRDefault="00AD4DC7">
            <w:pPr>
              <w:rPr>
                <w:rFonts w:ascii="宋体"/>
              </w:rPr>
            </w:pPr>
          </w:p>
        </w:tc>
        <w:tc>
          <w:tcPr>
            <w:tcW w:w="540" w:type="pct"/>
            <w:shd w:val="clear" w:color="auto" w:fill="auto"/>
          </w:tcPr>
          <w:p w14:paraId="4C52BF57" w14:textId="77777777" w:rsidR="00AD4DC7" w:rsidRDefault="00AD4DC7">
            <w:pPr>
              <w:rPr>
                <w:rFonts w:ascii="宋体"/>
              </w:rPr>
            </w:pPr>
          </w:p>
        </w:tc>
        <w:tc>
          <w:tcPr>
            <w:tcW w:w="5" w:type="pct"/>
            <w:shd w:val="clear" w:color="auto" w:fill="auto"/>
          </w:tcPr>
          <w:p w14:paraId="4C52BF58" w14:textId="77777777" w:rsidR="00AD4DC7" w:rsidRDefault="00AD4DC7">
            <w:pPr>
              <w:rPr>
                <w:rFonts w:ascii="宋体"/>
              </w:rPr>
            </w:pPr>
          </w:p>
        </w:tc>
        <w:tc>
          <w:tcPr>
            <w:tcW w:w="5" w:type="pct"/>
            <w:shd w:val="clear" w:color="auto" w:fill="auto"/>
          </w:tcPr>
          <w:p w14:paraId="4C52BF59" w14:textId="77777777" w:rsidR="00AD4DC7" w:rsidRDefault="00AD4DC7">
            <w:pPr>
              <w:rPr>
                <w:rFonts w:ascii="宋体"/>
              </w:rPr>
            </w:pPr>
          </w:p>
        </w:tc>
        <w:tc>
          <w:tcPr>
            <w:tcW w:w="24" w:type="pct"/>
            <w:shd w:val="clear" w:color="auto" w:fill="auto"/>
          </w:tcPr>
          <w:p w14:paraId="4C52BF5A" w14:textId="77777777" w:rsidR="00AD4DC7" w:rsidRDefault="00AD4DC7">
            <w:pPr>
              <w:rPr>
                <w:rFonts w:ascii="宋体"/>
              </w:rPr>
            </w:pPr>
          </w:p>
        </w:tc>
        <w:tc>
          <w:tcPr>
            <w:tcW w:w="5" w:type="pct"/>
            <w:shd w:val="clear" w:color="auto" w:fill="auto"/>
          </w:tcPr>
          <w:p w14:paraId="4C52BF5B" w14:textId="77777777" w:rsidR="00AD4DC7" w:rsidRDefault="00AD4DC7">
            <w:pPr>
              <w:rPr>
                <w:rFonts w:ascii="宋体"/>
              </w:rPr>
            </w:pPr>
          </w:p>
        </w:tc>
        <w:tc>
          <w:tcPr>
            <w:tcW w:w="50" w:type="pct"/>
            <w:shd w:val="clear" w:color="auto" w:fill="auto"/>
          </w:tcPr>
          <w:p w14:paraId="4C52BF5C" w14:textId="77777777" w:rsidR="00AD4DC7" w:rsidRDefault="00AD4DC7">
            <w:pPr>
              <w:rPr>
                <w:rFonts w:ascii="宋体"/>
              </w:rPr>
            </w:pPr>
          </w:p>
        </w:tc>
        <w:tc>
          <w:tcPr>
            <w:tcW w:w="540" w:type="pct"/>
            <w:shd w:val="clear" w:color="auto" w:fill="auto"/>
          </w:tcPr>
          <w:p w14:paraId="4C52BF5D" w14:textId="77777777" w:rsidR="00AD4DC7" w:rsidRDefault="00AD4DC7">
            <w:pPr>
              <w:rPr>
                <w:rFonts w:ascii="宋体"/>
              </w:rPr>
            </w:pPr>
          </w:p>
        </w:tc>
        <w:tc>
          <w:tcPr>
            <w:tcW w:w="5" w:type="pct"/>
            <w:shd w:val="clear" w:color="auto" w:fill="auto"/>
          </w:tcPr>
          <w:p w14:paraId="4C52BF5E" w14:textId="77777777" w:rsidR="00AD4DC7" w:rsidRDefault="00AD4DC7">
            <w:pPr>
              <w:rPr>
                <w:rFonts w:ascii="宋体"/>
              </w:rPr>
            </w:pPr>
          </w:p>
        </w:tc>
      </w:tr>
      <w:tr w:rsidR="00AD4DC7" w14:paraId="4C52BF69" w14:textId="77777777">
        <w:tc>
          <w:tcPr>
            <w:tcW w:w="0" w:type="auto"/>
            <w:gridSpan w:val="3"/>
            <w:shd w:val="clear" w:color="auto" w:fill="auto"/>
            <w:tcMar>
              <w:top w:w="40" w:type="dxa"/>
              <w:left w:w="20" w:type="dxa"/>
              <w:bottom w:w="40" w:type="dxa"/>
              <w:right w:w="20" w:type="dxa"/>
            </w:tcMar>
            <w:vAlign w:val="bottom"/>
          </w:tcPr>
          <w:p w14:paraId="4C52BF60" w14:textId="77777777" w:rsidR="00AD4DC7" w:rsidRDefault="00CB521E">
            <w:pPr>
              <w:textAlignment w:val="bottom"/>
            </w:pPr>
            <w:r>
              <w:rPr>
                <w:rFonts w:ascii="Arial" w:eastAsia="宋体" w:hAnsi="Arial" w:cs="Arial"/>
                <w:b/>
                <w:bCs/>
                <w:color w:val="262626"/>
                <w:sz w:val="18"/>
                <w:szCs w:val="18"/>
              </w:rPr>
              <w:t>2020 for Quarter Ended</w:t>
            </w:r>
            <w:r>
              <w:rPr>
                <w:rFonts w:ascii="Arial" w:eastAsia="宋体" w:hAnsi="Arial" w:cs="Arial"/>
                <w:b/>
                <w:bCs/>
                <w:color w:val="262626"/>
                <w:sz w:val="18"/>
                <w:szCs w:val="18"/>
              </w:rPr>
              <w:br/>
              <w:t>(In Millions, Except Per Share Amounts)</w:t>
            </w:r>
          </w:p>
        </w:tc>
        <w:tc>
          <w:tcPr>
            <w:tcW w:w="0" w:type="auto"/>
            <w:gridSpan w:val="3"/>
            <w:shd w:val="clear" w:color="auto" w:fill="auto"/>
            <w:tcMar>
              <w:top w:w="0" w:type="dxa"/>
              <w:left w:w="20" w:type="dxa"/>
              <w:bottom w:w="0" w:type="dxa"/>
              <w:right w:w="20" w:type="dxa"/>
            </w:tcMar>
          </w:tcPr>
          <w:p w14:paraId="4C52BF6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F62" w14:textId="77777777" w:rsidR="00AD4DC7" w:rsidRDefault="00CB521E">
            <w:pPr>
              <w:jc w:val="center"/>
              <w:textAlignment w:val="bottom"/>
            </w:pPr>
            <w:r>
              <w:rPr>
                <w:rFonts w:ascii="Arial" w:eastAsia="宋体" w:hAnsi="Arial" w:cs="Arial"/>
                <w:b/>
                <w:bCs/>
                <w:color w:val="262626"/>
                <w:sz w:val="18"/>
                <w:szCs w:val="18"/>
              </w:rPr>
              <w:t>December 26</w:t>
            </w:r>
          </w:p>
        </w:tc>
        <w:tc>
          <w:tcPr>
            <w:tcW w:w="0" w:type="auto"/>
            <w:gridSpan w:val="3"/>
            <w:shd w:val="clear" w:color="auto" w:fill="auto"/>
            <w:tcMar>
              <w:top w:w="0" w:type="dxa"/>
              <w:left w:w="20" w:type="dxa"/>
              <w:bottom w:w="0" w:type="dxa"/>
              <w:right w:w="20" w:type="dxa"/>
            </w:tcMar>
          </w:tcPr>
          <w:p w14:paraId="4C52BF6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F64" w14:textId="77777777" w:rsidR="00AD4DC7" w:rsidRDefault="00CB521E">
            <w:pPr>
              <w:jc w:val="center"/>
              <w:textAlignment w:val="bottom"/>
            </w:pPr>
            <w:r>
              <w:rPr>
                <w:rFonts w:ascii="Arial" w:eastAsia="宋体" w:hAnsi="Arial" w:cs="Arial"/>
                <w:b/>
                <w:bCs/>
                <w:color w:val="262626"/>
                <w:sz w:val="18"/>
                <w:szCs w:val="18"/>
              </w:rPr>
              <w:t>September 26</w:t>
            </w:r>
          </w:p>
        </w:tc>
        <w:tc>
          <w:tcPr>
            <w:tcW w:w="0" w:type="auto"/>
            <w:gridSpan w:val="3"/>
            <w:shd w:val="clear" w:color="auto" w:fill="auto"/>
            <w:tcMar>
              <w:top w:w="0" w:type="dxa"/>
              <w:left w:w="20" w:type="dxa"/>
              <w:bottom w:w="0" w:type="dxa"/>
              <w:right w:w="20" w:type="dxa"/>
            </w:tcMar>
          </w:tcPr>
          <w:p w14:paraId="4C52BF6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F66" w14:textId="77777777" w:rsidR="00AD4DC7" w:rsidRDefault="00CB521E">
            <w:pPr>
              <w:jc w:val="center"/>
              <w:textAlignment w:val="bottom"/>
            </w:pPr>
            <w:r>
              <w:rPr>
                <w:rFonts w:ascii="Arial" w:eastAsia="宋体" w:hAnsi="Arial" w:cs="Arial"/>
                <w:b/>
                <w:bCs/>
                <w:color w:val="262626"/>
                <w:sz w:val="18"/>
                <w:szCs w:val="18"/>
              </w:rPr>
              <w:t>June 27</w:t>
            </w:r>
          </w:p>
        </w:tc>
        <w:tc>
          <w:tcPr>
            <w:tcW w:w="0" w:type="auto"/>
            <w:gridSpan w:val="3"/>
            <w:shd w:val="clear" w:color="auto" w:fill="auto"/>
            <w:tcMar>
              <w:top w:w="0" w:type="dxa"/>
              <w:left w:w="20" w:type="dxa"/>
              <w:bottom w:w="0" w:type="dxa"/>
              <w:right w:w="20" w:type="dxa"/>
            </w:tcMar>
          </w:tcPr>
          <w:p w14:paraId="4C52BF6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BF68" w14:textId="77777777" w:rsidR="00AD4DC7" w:rsidRDefault="00CB521E">
            <w:pPr>
              <w:jc w:val="center"/>
              <w:textAlignment w:val="bottom"/>
            </w:pPr>
            <w:r>
              <w:rPr>
                <w:rFonts w:ascii="Arial" w:eastAsia="宋体" w:hAnsi="Arial" w:cs="Arial"/>
                <w:b/>
                <w:bCs/>
                <w:color w:val="262626"/>
                <w:sz w:val="18"/>
                <w:szCs w:val="18"/>
              </w:rPr>
              <w:t>March 28</w:t>
            </w:r>
          </w:p>
        </w:tc>
      </w:tr>
      <w:tr w:rsidR="00AD4DC7" w14:paraId="4C52BF7B"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BF6A" w14:textId="77777777" w:rsidR="00AD4DC7" w:rsidRDefault="00CB521E">
            <w:pPr>
              <w:textAlignment w:val="bottom"/>
            </w:pPr>
            <w:r>
              <w:rPr>
                <w:rFonts w:ascii="Arial" w:eastAsia="宋体" w:hAnsi="Arial" w:cs="Arial"/>
                <w:color w:val="262626"/>
                <w:sz w:val="18"/>
                <w:szCs w:val="18"/>
              </w:rPr>
              <w:t>Net revenue</w:t>
            </w:r>
          </w:p>
        </w:tc>
        <w:tc>
          <w:tcPr>
            <w:tcW w:w="0" w:type="auto"/>
            <w:gridSpan w:val="3"/>
            <w:shd w:val="clear" w:color="auto" w:fill="auto"/>
            <w:tcMar>
              <w:top w:w="0" w:type="dxa"/>
              <w:left w:w="20" w:type="dxa"/>
              <w:bottom w:w="0" w:type="dxa"/>
              <w:right w:w="20" w:type="dxa"/>
            </w:tcMar>
          </w:tcPr>
          <w:p w14:paraId="4C52BF6B"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F6C"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F6D" w14:textId="77777777" w:rsidR="00AD4DC7" w:rsidRDefault="00CB521E">
            <w:pPr>
              <w:jc w:val="right"/>
              <w:textAlignment w:val="bottom"/>
            </w:pPr>
            <w:r>
              <w:rPr>
                <w:rFonts w:ascii="Arial" w:eastAsia="宋体" w:hAnsi="Arial" w:cs="Arial"/>
                <w:color w:val="0068B5"/>
                <w:sz w:val="18"/>
                <w:szCs w:val="18"/>
              </w:rPr>
              <w:t>19,978 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F6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F6F"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F70"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F71" w14:textId="77777777" w:rsidR="00AD4DC7" w:rsidRDefault="00CB521E">
            <w:pPr>
              <w:jc w:val="right"/>
              <w:textAlignment w:val="bottom"/>
            </w:pPr>
            <w:r>
              <w:rPr>
                <w:rFonts w:ascii="Arial" w:eastAsia="宋体" w:hAnsi="Arial" w:cs="Arial"/>
                <w:color w:val="0068B5"/>
                <w:sz w:val="18"/>
                <w:szCs w:val="18"/>
              </w:rPr>
              <w:t>18,333 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F7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F73"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F74"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F75" w14:textId="77777777" w:rsidR="00AD4DC7" w:rsidRDefault="00CB521E">
            <w:pPr>
              <w:jc w:val="right"/>
              <w:textAlignment w:val="bottom"/>
            </w:pPr>
            <w:r>
              <w:rPr>
                <w:rFonts w:ascii="Arial" w:eastAsia="宋体" w:hAnsi="Arial" w:cs="Arial"/>
                <w:color w:val="0068B5"/>
                <w:sz w:val="18"/>
                <w:szCs w:val="18"/>
              </w:rPr>
              <w:t>19,728 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F7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F77"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BF78" w14:textId="77777777" w:rsidR="00AD4DC7" w:rsidRDefault="00CB521E">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BF79" w14:textId="77777777" w:rsidR="00AD4DC7" w:rsidRDefault="00CB521E">
            <w:pPr>
              <w:jc w:val="right"/>
              <w:textAlignment w:val="bottom"/>
            </w:pPr>
            <w:r>
              <w:rPr>
                <w:rFonts w:ascii="Arial" w:eastAsia="宋体" w:hAnsi="Arial" w:cs="Arial"/>
                <w:color w:val="0068B5"/>
                <w:sz w:val="18"/>
                <w:szCs w:val="18"/>
              </w:rPr>
              <w:t>19,828 </w:t>
            </w:r>
          </w:p>
        </w:tc>
        <w:tc>
          <w:tcPr>
            <w:tcW w:w="0" w:type="auto"/>
            <w:tcBorders>
              <w:top w:val="single" w:sz="8" w:space="0" w:color="0068B5"/>
            </w:tcBorders>
            <w:shd w:val="clear" w:color="auto" w:fill="auto"/>
            <w:tcMar>
              <w:top w:w="40" w:type="dxa"/>
              <w:left w:w="0" w:type="dxa"/>
              <w:bottom w:w="40" w:type="dxa"/>
              <w:right w:w="20" w:type="dxa"/>
            </w:tcMar>
            <w:vAlign w:val="bottom"/>
          </w:tcPr>
          <w:p w14:paraId="4C52BF7A" w14:textId="77777777" w:rsidR="00AD4DC7" w:rsidRDefault="00AD4DC7">
            <w:pPr>
              <w:jc w:val="right"/>
              <w:rPr>
                <w:rFonts w:ascii="宋体"/>
              </w:rPr>
            </w:pPr>
          </w:p>
        </w:tc>
      </w:tr>
      <w:tr w:rsidR="00AD4DC7" w14:paraId="4C52BF8D" w14:textId="77777777">
        <w:tc>
          <w:tcPr>
            <w:tcW w:w="0" w:type="auto"/>
            <w:gridSpan w:val="3"/>
            <w:shd w:val="clear" w:color="auto" w:fill="auto"/>
            <w:tcMar>
              <w:top w:w="40" w:type="dxa"/>
              <w:left w:w="20" w:type="dxa"/>
              <w:bottom w:w="40" w:type="dxa"/>
              <w:right w:w="20" w:type="dxa"/>
            </w:tcMar>
            <w:vAlign w:val="bottom"/>
          </w:tcPr>
          <w:p w14:paraId="4C52BF7C" w14:textId="77777777" w:rsidR="00AD4DC7" w:rsidRDefault="00CB521E">
            <w:pPr>
              <w:textAlignment w:val="bottom"/>
            </w:pPr>
            <w:r>
              <w:rPr>
                <w:rFonts w:ascii="Arial" w:eastAsia="宋体" w:hAnsi="Arial" w:cs="Arial"/>
                <w:color w:val="262626"/>
                <w:sz w:val="18"/>
                <w:szCs w:val="18"/>
              </w:rPr>
              <w:t>Gross margin</w:t>
            </w:r>
          </w:p>
        </w:tc>
        <w:tc>
          <w:tcPr>
            <w:tcW w:w="0" w:type="auto"/>
            <w:gridSpan w:val="3"/>
            <w:shd w:val="clear" w:color="auto" w:fill="auto"/>
            <w:tcMar>
              <w:top w:w="0" w:type="dxa"/>
              <w:left w:w="20" w:type="dxa"/>
              <w:bottom w:w="0" w:type="dxa"/>
              <w:right w:w="20" w:type="dxa"/>
            </w:tcMar>
          </w:tcPr>
          <w:p w14:paraId="4C52BF7D"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7E"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7F" w14:textId="77777777" w:rsidR="00AD4DC7" w:rsidRDefault="00CB521E">
            <w:pPr>
              <w:jc w:val="right"/>
              <w:textAlignment w:val="bottom"/>
            </w:pPr>
            <w:r>
              <w:rPr>
                <w:rFonts w:ascii="Arial" w:eastAsia="宋体" w:hAnsi="Arial" w:cs="Arial"/>
                <w:color w:val="0068B5"/>
                <w:sz w:val="18"/>
                <w:szCs w:val="18"/>
              </w:rPr>
              <w:t>11,348 </w:t>
            </w:r>
          </w:p>
        </w:tc>
        <w:tc>
          <w:tcPr>
            <w:tcW w:w="0" w:type="auto"/>
            <w:shd w:val="clear" w:color="auto" w:fill="auto"/>
            <w:tcMar>
              <w:top w:w="40" w:type="dxa"/>
              <w:left w:w="0" w:type="dxa"/>
              <w:bottom w:w="40" w:type="dxa"/>
              <w:right w:w="20" w:type="dxa"/>
            </w:tcMar>
            <w:vAlign w:val="bottom"/>
          </w:tcPr>
          <w:p w14:paraId="4C52BF8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F81"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82"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83" w14:textId="77777777" w:rsidR="00AD4DC7" w:rsidRDefault="00CB521E">
            <w:pPr>
              <w:jc w:val="right"/>
              <w:textAlignment w:val="bottom"/>
            </w:pPr>
            <w:r>
              <w:rPr>
                <w:rFonts w:ascii="Arial" w:eastAsia="宋体" w:hAnsi="Arial" w:cs="Arial"/>
                <w:color w:val="0068B5"/>
                <w:sz w:val="18"/>
                <w:szCs w:val="18"/>
              </w:rPr>
              <w:t>9,741 </w:t>
            </w:r>
          </w:p>
        </w:tc>
        <w:tc>
          <w:tcPr>
            <w:tcW w:w="0" w:type="auto"/>
            <w:shd w:val="clear" w:color="auto" w:fill="auto"/>
            <w:tcMar>
              <w:top w:w="40" w:type="dxa"/>
              <w:left w:w="0" w:type="dxa"/>
              <w:bottom w:w="40" w:type="dxa"/>
              <w:right w:w="20" w:type="dxa"/>
            </w:tcMar>
            <w:vAlign w:val="bottom"/>
          </w:tcPr>
          <w:p w14:paraId="4C52BF8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F85"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86"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87" w14:textId="77777777" w:rsidR="00AD4DC7" w:rsidRDefault="00CB521E">
            <w:pPr>
              <w:jc w:val="right"/>
              <w:textAlignment w:val="bottom"/>
            </w:pPr>
            <w:r>
              <w:rPr>
                <w:rFonts w:ascii="Arial" w:eastAsia="宋体" w:hAnsi="Arial" w:cs="Arial"/>
                <w:color w:val="0068B5"/>
                <w:sz w:val="18"/>
                <w:szCs w:val="18"/>
              </w:rPr>
              <w:t>10,507 </w:t>
            </w:r>
          </w:p>
        </w:tc>
        <w:tc>
          <w:tcPr>
            <w:tcW w:w="0" w:type="auto"/>
            <w:shd w:val="clear" w:color="auto" w:fill="auto"/>
            <w:tcMar>
              <w:top w:w="40" w:type="dxa"/>
              <w:left w:w="0" w:type="dxa"/>
              <w:bottom w:w="40" w:type="dxa"/>
              <w:right w:w="20" w:type="dxa"/>
            </w:tcMar>
            <w:vAlign w:val="bottom"/>
          </w:tcPr>
          <w:p w14:paraId="4C52BF8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F89"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8A"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8B" w14:textId="77777777" w:rsidR="00AD4DC7" w:rsidRDefault="00CB521E">
            <w:pPr>
              <w:jc w:val="right"/>
              <w:textAlignment w:val="bottom"/>
            </w:pPr>
            <w:r>
              <w:rPr>
                <w:rFonts w:ascii="Arial" w:eastAsia="宋体" w:hAnsi="Arial" w:cs="Arial"/>
                <w:color w:val="0068B5"/>
                <w:sz w:val="18"/>
                <w:szCs w:val="18"/>
              </w:rPr>
              <w:t>12,016 </w:t>
            </w:r>
          </w:p>
        </w:tc>
        <w:tc>
          <w:tcPr>
            <w:tcW w:w="0" w:type="auto"/>
            <w:shd w:val="clear" w:color="auto" w:fill="auto"/>
            <w:tcMar>
              <w:top w:w="40" w:type="dxa"/>
              <w:left w:w="0" w:type="dxa"/>
              <w:bottom w:w="40" w:type="dxa"/>
              <w:right w:w="20" w:type="dxa"/>
            </w:tcMar>
            <w:vAlign w:val="bottom"/>
          </w:tcPr>
          <w:p w14:paraId="4C52BF8C" w14:textId="77777777" w:rsidR="00AD4DC7" w:rsidRDefault="00AD4DC7">
            <w:pPr>
              <w:jc w:val="right"/>
              <w:rPr>
                <w:rFonts w:ascii="宋体"/>
              </w:rPr>
            </w:pPr>
          </w:p>
        </w:tc>
      </w:tr>
      <w:tr w:rsidR="00AD4DC7" w14:paraId="4C52BF9F" w14:textId="77777777">
        <w:tc>
          <w:tcPr>
            <w:tcW w:w="0" w:type="auto"/>
            <w:gridSpan w:val="3"/>
            <w:shd w:val="clear" w:color="auto" w:fill="auto"/>
            <w:tcMar>
              <w:top w:w="40" w:type="dxa"/>
              <w:left w:w="20" w:type="dxa"/>
              <w:bottom w:w="40" w:type="dxa"/>
              <w:right w:w="20" w:type="dxa"/>
            </w:tcMar>
            <w:vAlign w:val="bottom"/>
          </w:tcPr>
          <w:p w14:paraId="4C52BF8E" w14:textId="77777777" w:rsidR="00AD4DC7" w:rsidRDefault="00CB521E">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tcPr>
          <w:p w14:paraId="4C52BF8F"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90"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91" w14:textId="77777777" w:rsidR="00AD4DC7" w:rsidRDefault="00CB521E">
            <w:pPr>
              <w:jc w:val="right"/>
              <w:textAlignment w:val="bottom"/>
            </w:pPr>
            <w:r>
              <w:rPr>
                <w:rFonts w:ascii="Arial" w:eastAsia="宋体" w:hAnsi="Arial" w:cs="Arial"/>
                <w:color w:val="0068B5"/>
                <w:sz w:val="18"/>
                <w:szCs w:val="18"/>
              </w:rPr>
              <w:t>5,857 </w:t>
            </w:r>
          </w:p>
        </w:tc>
        <w:tc>
          <w:tcPr>
            <w:tcW w:w="0" w:type="auto"/>
            <w:shd w:val="clear" w:color="auto" w:fill="auto"/>
            <w:tcMar>
              <w:top w:w="40" w:type="dxa"/>
              <w:left w:w="0" w:type="dxa"/>
              <w:bottom w:w="40" w:type="dxa"/>
              <w:right w:w="20" w:type="dxa"/>
            </w:tcMar>
            <w:vAlign w:val="bottom"/>
          </w:tcPr>
          <w:p w14:paraId="4C52BF9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F93"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94"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95" w14:textId="77777777" w:rsidR="00AD4DC7" w:rsidRDefault="00CB521E">
            <w:pPr>
              <w:jc w:val="right"/>
              <w:textAlignment w:val="bottom"/>
            </w:pPr>
            <w:r>
              <w:rPr>
                <w:rFonts w:ascii="Arial" w:eastAsia="宋体" w:hAnsi="Arial" w:cs="Arial"/>
                <w:color w:val="0068B5"/>
                <w:sz w:val="18"/>
                <w:szCs w:val="18"/>
              </w:rPr>
              <w:t>4,276 </w:t>
            </w:r>
          </w:p>
        </w:tc>
        <w:tc>
          <w:tcPr>
            <w:tcW w:w="0" w:type="auto"/>
            <w:shd w:val="clear" w:color="auto" w:fill="auto"/>
            <w:tcMar>
              <w:top w:w="40" w:type="dxa"/>
              <w:left w:w="0" w:type="dxa"/>
              <w:bottom w:w="40" w:type="dxa"/>
              <w:right w:w="20" w:type="dxa"/>
            </w:tcMar>
            <w:vAlign w:val="bottom"/>
          </w:tcPr>
          <w:p w14:paraId="4C52BF9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F97"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98"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99" w14:textId="77777777" w:rsidR="00AD4DC7" w:rsidRDefault="00CB521E">
            <w:pPr>
              <w:jc w:val="right"/>
              <w:textAlignment w:val="bottom"/>
            </w:pPr>
            <w:r>
              <w:rPr>
                <w:rFonts w:ascii="Arial" w:eastAsia="宋体" w:hAnsi="Arial" w:cs="Arial"/>
                <w:color w:val="0068B5"/>
                <w:sz w:val="18"/>
                <w:szCs w:val="18"/>
              </w:rPr>
              <w:t>5,105 </w:t>
            </w:r>
          </w:p>
        </w:tc>
        <w:tc>
          <w:tcPr>
            <w:tcW w:w="0" w:type="auto"/>
            <w:shd w:val="clear" w:color="auto" w:fill="auto"/>
            <w:tcMar>
              <w:top w:w="40" w:type="dxa"/>
              <w:left w:w="0" w:type="dxa"/>
              <w:bottom w:w="40" w:type="dxa"/>
              <w:right w:w="20" w:type="dxa"/>
            </w:tcMar>
            <w:vAlign w:val="bottom"/>
          </w:tcPr>
          <w:p w14:paraId="4C52BF9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F9B"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9C"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9D" w14:textId="77777777" w:rsidR="00AD4DC7" w:rsidRDefault="00CB521E">
            <w:pPr>
              <w:jc w:val="right"/>
              <w:textAlignment w:val="bottom"/>
            </w:pPr>
            <w:r>
              <w:rPr>
                <w:rFonts w:ascii="Arial" w:eastAsia="宋体" w:hAnsi="Arial" w:cs="Arial"/>
                <w:color w:val="0068B5"/>
                <w:sz w:val="18"/>
                <w:szCs w:val="18"/>
              </w:rPr>
              <w:t>5,661 </w:t>
            </w:r>
          </w:p>
        </w:tc>
        <w:tc>
          <w:tcPr>
            <w:tcW w:w="0" w:type="auto"/>
            <w:shd w:val="clear" w:color="auto" w:fill="auto"/>
            <w:tcMar>
              <w:top w:w="40" w:type="dxa"/>
              <w:left w:w="0" w:type="dxa"/>
              <w:bottom w:w="40" w:type="dxa"/>
              <w:right w:w="20" w:type="dxa"/>
            </w:tcMar>
            <w:vAlign w:val="bottom"/>
          </w:tcPr>
          <w:p w14:paraId="4C52BF9E" w14:textId="77777777" w:rsidR="00AD4DC7" w:rsidRDefault="00AD4DC7">
            <w:pPr>
              <w:jc w:val="right"/>
              <w:rPr>
                <w:rFonts w:ascii="宋体"/>
              </w:rPr>
            </w:pPr>
          </w:p>
        </w:tc>
      </w:tr>
      <w:tr w:rsidR="00AD4DC7" w14:paraId="4C52BFB1" w14:textId="77777777">
        <w:tc>
          <w:tcPr>
            <w:tcW w:w="0" w:type="auto"/>
            <w:gridSpan w:val="3"/>
            <w:shd w:val="clear" w:color="auto" w:fill="auto"/>
            <w:tcMar>
              <w:top w:w="40" w:type="dxa"/>
              <w:left w:w="20" w:type="dxa"/>
              <w:bottom w:w="40" w:type="dxa"/>
              <w:right w:w="20" w:type="dxa"/>
            </w:tcMar>
            <w:vAlign w:val="bottom"/>
          </w:tcPr>
          <w:p w14:paraId="4C52BFA0" w14:textId="77777777" w:rsidR="00AD4DC7" w:rsidRDefault="00CB521E">
            <w:pPr>
              <w:textAlignment w:val="bottom"/>
            </w:pPr>
            <w:r>
              <w:rPr>
                <w:rFonts w:ascii="Arial" w:eastAsia="宋体" w:hAnsi="Arial" w:cs="Arial"/>
                <w:color w:val="262626"/>
                <w:sz w:val="18"/>
                <w:szCs w:val="18"/>
              </w:rPr>
              <w:t>Earnings per share—basic</w:t>
            </w:r>
          </w:p>
        </w:tc>
        <w:tc>
          <w:tcPr>
            <w:tcW w:w="0" w:type="auto"/>
            <w:gridSpan w:val="3"/>
            <w:shd w:val="clear" w:color="auto" w:fill="auto"/>
            <w:tcMar>
              <w:top w:w="0" w:type="dxa"/>
              <w:left w:w="20" w:type="dxa"/>
              <w:bottom w:w="0" w:type="dxa"/>
              <w:right w:w="20" w:type="dxa"/>
            </w:tcMar>
          </w:tcPr>
          <w:p w14:paraId="4C52BFA1"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A2"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A3" w14:textId="77777777" w:rsidR="00AD4DC7" w:rsidRDefault="00CB521E">
            <w:pPr>
              <w:jc w:val="right"/>
              <w:textAlignment w:val="bottom"/>
            </w:pPr>
            <w:r>
              <w:rPr>
                <w:rFonts w:ascii="Arial" w:eastAsia="宋体" w:hAnsi="Arial" w:cs="Arial"/>
                <w:color w:val="0068B5"/>
                <w:sz w:val="18"/>
                <w:szCs w:val="18"/>
              </w:rPr>
              <w:t>1.43 </w:t>
            </w:r>
          </w:p>
        </w:tc>
        <w:tc>
          <w:tcPr>
            <w:tcW w:w="0" w:type="auto"/>
            <w:shd w:val="clear" w:color="auto" w:fill="auto"/>
            <w:tcMar>
              <w:top w:w="40" w:type="dxa"/>
              <w:left w:w="0" w:type="dxa"/>
              <w:bottom w:w="40" w:type="dxa"/>
              <w:right w:w="20" w:type="dxa"/>
            </w:tcMar>
            <w:vAlign w:val="bottom"/>
          </w:tcPr>
          <w:p w14:paraId="4C52BFA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FA5"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A6"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A7" w14:textId="77777777" w:rsidR="00AD4DC7" w:rsidRDefault="00CB521E">
            <w:pPr>
              <w:jc w:val="right"/>
              <w:textAlignment w:val="bottom"/>
            </w:pPr>
            <w:r>
              <w:rPr>
                <w:rFonts w:ascii="Arial" w:eastAsia="宋体" w:hAnsi="Arial" w:cs="Arial"/>
                <w:color w:val="0068B5"/>
                <w:sz w:val="18"/>
                <w:szCs w:val="18"/>
              </w:rPr>
              <w:t>1.02 </w:t>
            </w:r>
          </w:p>
        </w:tc>
        <w:tc>
          <w:tcPr>
            <w:tcW w:w="0" w:type="auto"/>
            <w:shd w:val="clear" w:color="auto" w:fill="auto"/>
            <w:tcMar>
              <w:top w:w="40" w:type="dxa"/>
              <w:left w:w="0" w:type="dxa"/>
              <w:bottom w:w="40" w:type="dxa"/>
              <w:right w:w="20" w:type="dxa"/>
            </w:tcMar>
            <w:vAlign w:val="bottom"/>
          </w:tcPr>
          <w:p w14:paraId="4C52BFA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FA9"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AA"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AB" w14:textId="77777777" w:rsidR="00AD4DC7" w:rsidRDefault="00CB521E">
            <w:pPr>
              <w:jc w:val="right"/>
              <w:textAlignment w:val="bottom"/>
            </w:pPr>
            <w:r>
              <w:rPr>
                <w:rFonts w:ascii="Arial" w:eastAsia="宋体" w:hAnsi="Arial" w:cs="Arial"/>
                <w:color w:val="0068B5"/>
                <w:sz w:val="18"/>
                <w:szCs w:val="18"/>
              </w:rPr>
              <w:t>1.20 </w:t>
            </w:r>
          </w:p>
        </w:tc>
        <w:tc>
          <w:tcPr>
            <w:tcW w:w="0" w:type="auto"/>
            <w:shd w:val="clear" w:color="auto" w:fill="auto"/>
            <w:tcMar>
              <w:top w:w="40" w:type="dxa"/>
              <w:left w:w="0" w:type="dxa"/>
              <w:bottom w:w="40" w:type="dxa"/>
              <w:right w:w="20" w:type="dxa"/>
            </w:tcMar>
            <w:vAlign w:val="bottom"/>
          </w:tcPr>
          <w:p w14:paraId="4C52BFA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FAD"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AE"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AF" w14:textId="77777777" w:rsidR="00AD4DC7" w:rsidRDefault="00CB521E">
            <w:pPr>
              <w:jc w:val="right"/>
              <w:textAlignment w:val="bottom"/>
            </w:pPr>
            <w:r>
              <w:rPr>
                <w:rFonts w:ascii="Arial" w:eastAsia="宋体" w:hAnsi="Arial" w:cs="Arial"/>
                <w:color w:val="0068B5"/>
                <w:sz w:val="18"/>
                <w:szCs w:val="18"/>
              </w:rPr>
              <w:t>1.33 </w:t>
            </w:r>
          </w:p>
        </w:tc>
        <w:tc>
          <w:tcPr>
            <w:tcW w:w="0" w:type="auto"/>
            <w:shd w:val="clear" w:color="auto" w:fill="auto"/>
            <w:tcMar>
              <w:top w:w="40" w:type="dxa"/>
              <w:left w:w="0" w:type="dxa"/>
              <w:bottom w:w="40" w:type="dxa"/>
              <w:right w:w="20" w:type="dxa"/>
            </w:tcMar>
            <w:vAlign w:val="bottom"/>
          </w:tcPr>
          <w:p w14:paraId="4C52BFB0" w14:textId="77777777" w:rsidR="00AD4DC7" w:rsidRDefault="00AD4DC7">
            <w:pPr>
              <w:jc w:val="right"/>
              <w:rPr>
                <w:rFonts w:ascii="宋体"/>
              </w:rPr>
            </w:pPr>
          </w:p>
        </w:tc>
      </w:tr>
      <w:tr w:rsidR="00AD4DC7" w14:paraId="4C52BFC3" w14:textId="77777777">
        <w:tc>
          <w:tcPr>
            <w:tcW w:w="0" w:type="auto"/>
            <w:gridSpan w:val="3"/>
            <w:shd w:val="clear" w:color="auto" w:fill="auto"/>
            <w:tcMar>
              <w:top w:w="40" w:type="dxa"/>
              <w:left w:w="20" w:type="dxa"/>
              <w:bottom w:w="40" w:type="dxa"/>
              <w:right w:w="20" w:type="dxa"/>
            </w:tcMar>
            <w:vAlign w:val="bottom"/>
          </w:tcPr>
          <w:p w14:paraId="4C52BFB2" w14:textId="77777777" w:rsidR="00AD4DC7" w:rsidRDefault="00CB521E">
            <w:pPr>
              <w:textAlignment w:val="bottom"/>
            </w:pPr>
            <w:r>
              <w:rPr>
                <w:rFonts w:ascii="Arial" w:eastAsia="宋体" w:hAnsi="Arial" w:cs="Arial"/>
                <w:color w:val="262626"/>
                <w:sz w:val="18"/>
                <w:szCs w:val="18"/>
              </w:rPr>
              <w:t>Earnings per share—diluted</w:t>
            </w:r>
          </w:p>
        </w:tc>
        <w:tc>
          <w:tcPr>
            <w:tcW w:w="0" w:type="auto"/>
            <w:gridSpan w:val="3"/>
            <w:shd w:val="clear" w:color="auto" w:fill="auto"/>
            <w:tcMar>
              <w:top w:w="0" w:type="dxa"/>
              <w:left w:w="20" w:type="dxa"/>
              <w:bottom w:w="0" w:type="dxa"/>
              <w:right w:w="20" w:type="dxa"/>
            </w:tcMar>
          </w:tcPr>
          <w:p w14:paraId="4C52BFB3"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B4"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B5" w14:textId="77777777" w:rsidR="00AD4DC7" w:rsidRDefault="00CB521E">
            <w:pPr>
              <w:jc w:val="right"/>
              <w:textAlignment w:val="bottom"/>
            </w:pPr>
            <w:r>
              <w:rPr>
                <w:rFonts w:ascii="Arial" w:eastAsia="宋体" w:hAnsi="Arial" w:cs="Arial"/>
                <w:color w:val="0068B5"/>
                <w:sz w:val="18"/>
                <w:szCs w:val="18"/>
              </w:rPr>
              <w:t>1.42 </w:t>
            </w:r>
          </w:p>
        </w:tc>
        <w:tc>
          <w:tcPr>
            <w:tcW w:w="0" w:type="auto"/>
            <w:shd w:val="clear" w:color="auto" w:fill="auto"/>
            <w:tcMar>
              <w:top w:w="40" w:type="dxa"/>
              <w:left w:w="0" w:type="dxa"/>
              <w:bottom w:w="40" w:type="dxa"/>
              <w:right w:w="20" w:type="dxa"/>
            </w:tcMar>
            <w:vAlign w:val="bottom"/>
          </w:tcPr>
          <w:p w14:paraId="4C52BFB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FB7"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B8"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B9" w14:textId="77777777" w:rsidR="00AD4DC7" w:rsidRDefault="00CB521E">
            <w:pPr>
              <w:jc w:val="right"/>
              <w:textAlignment w:val="bottom"/>
            </w:pPr>
            <w:r>
              <w:rPr>
                <w:rFonts w:ascii="Arial" w:eastAsia="宋体" w:hAnsi="Arial" w:cs="Arial"/>
                <w:color w:val="0068B5"/>
                <w:sz w:val="18"/>
                <w:szCs w:val="18"/>
              </w:rPr>
              <w:t>1.02 </w:t>
            </w:r>
          </w:p>
        </w:tc>
        <w:tc>
          <w:tcPr>
            <w:tcW w:w="0" w:type="auto"/>
            <w:shd w:val="clear" w:color="auto" w:fill="auto"/>
            <w:tcMar>
              <w:top w:w="40" w:type="dxa"/>
              <w:left w:w="0" w:type="dxa"/>
              <w:bottom w:w="40" w:type="dxa"/>
              <w:right w:w="20" w:type="dxa"/>
            </w:tcMar>
            <w:vAlign w:val="bottom"/>
          </w:tcPr>
          <w:p w14:paraId="4C52BFB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FBB"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BC"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BD" w14:textId="77777777" w:rsidR="00AD4DC7" w:rsidRDefault="00CB521E">
            <w:pPr>
              <w:jc w:val="right"/>
              <w:textAlignment w:val="bottom"/>
            </w:pPr>
            <w:r>
              <w:rPr>
                <w:rFonts w:ascii="Arial" w:eastAsia="宋体" w:hAnsi="Arial" w:cs="Arial"/>
                <w:color w:val="0068B5"/>
                <w:sz w:val="18"/>
                <w:szCs w:val="18"/>
              </w:rPr>
              <w:t>1.19 </w:t>
            </w:r>
          </w:p>
        </w:tc>
        <w:tc>
          <w:tcPr>
            <w:tcW w:w="0" w:type="auto"/>
            <w:shd w:val="clear" w:color="auto" w:fill="auto"/>
            <w:tcMar>
              <w:top w:w="40" w:type="dxa"/>
              <w:left w:w="0" w:type="dxa"/>
              <w:bottom w:w="40" w:type="dxa"/>
              <w:right w:w="20" w:type="dxa"/>
            </w:tcMar>
            <w:vAlign w:val="bottom"/>
          </w:tcPr>
          <w:p w14:paraId="4C52BFB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FBF"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C0"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C1" w14:textId="77777777" w:rsidR="00AD4DC7" w:rsidRDefault="00CB521E">
            <w:pPr>
              <w:jc w:val="right"/>
              <w:textAlignment w:val="bottom"/>
            </w:pPr>
            <w:r>
              <w:rPr>
                <w:rFonts w:ascii="Arial" w:eastAsia="宋体" w:hAnsi="Arial" w:cs="Arial"/>
                <w:color w:val="0068B5"/>
                <w:sz w:val="18"/>
                <w:szCs w:val="18"/>
              </w:rPr>
              <w:t>1.31 </w:t>
            </w:r>
          </w:p>
        </w:tc>
        <w:tc>
          <w:tcPr>
            <w:tcW w:w="0" w:type="auto"/>
            <w:shd w:val="clear" w:color="auto" w:fill="auto"/>
            <w:tcMar>
              <w:top w:w="40" w:type="dxa"/>
              <w:left w:w="0" w:type="dxa"/>
              <w:bottom w:w="40" w:type="dxa"/>
              <w:right w:w="20" w:type="dxa"/>
            </w:tcMar>
            <w:vAlign w:val="bottom"/>
          </w:tcPr>
          <w:p w14:paraId="4C52BFC2" w14:textId="77777777" w:rsidR="00AD4DC7" w:rsidRDefault="00AD4DC7">
            <w:pPr>
              <w:jc w:val="right"/>
              <w:rPr>
                <w:rFonts w:ascii="宋体"/>
              </w:rPr>
            </w:pPr>
          </w:p>
        </w:tc>
      </w:tr>
      <w:tr w:rsidR="00AD4DC7" w14:paraId="4C52BFCD" w14:textId="77777777">
        <w:tc>
          <w:tcPr>
            <w:tcW w:w="0" w:type="auto"/>
            <w:gridSpan w:val="3"/>
            <w:shd w:val="clear" w:color="auto" w:fill="auto"/>
            <w:tcMar>
              <w:top w:w="40" w:type="dxa"/>
              <w:left w:w="20" w:type="dxa"/>
              <w:bottom w:w="40" w:type="dxa"/>
              <w:right w:w="20" w:type="dxa"/>
            </w:tcMar>
            <w:vAlign w:val="bottom"/>
          </w:tcPr>
          <w:p w14:paraId="4C52BFC4" w14:textId="77777777" w:rsidR="00AD4DC7" w:rsidRDefault="00CB521E">
            <w:pPr>
              <w:textAlignment w:val="bottom"/>
            </w:pPr>
            <w:r>
              <w:rPr>
                <w:rFonts w:ascii="Arial" w:eastAsia="宋体" w:hAnsi="Arial" w:cs="Arial"/>
                <w:color w:val="262626"/>
                <w:sz w:val="18"/>
                <w:szCs w:val="18"/>
              </w:rPr>
              <w:t>Dividends per share of common stock:</w:t>
            </w:r>
          </w:p>
        </w:tc>
        <w:tc>
          <w:tcPr>
            <w:tcW w:w="0" w:type="auto"/>
            <w:gridSpan w:val="3"/>
            <w:shd w:val="clear" w:color="auto" w:fill="auto"/>
            <w:tcMar>
              <w:top w:w="0" w:type="dxa"/>
              <w:left w:w="20" w:type="dxa"/>
              <w:bottom w:w="0" w:type="dxa"/>
              <w:right w:w="20" w:type="dxa"/>
            </w:tcMar>
          </w:tcPr>
          <w:p w14:paraId="4C52BFC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FC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FC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FC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FC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FC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FC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BFCC" w14:textId="77777777" w:rsidR="00AD4DC7" w:rsidRDefault="00AD4DC7">
            <w:pPr>
              <w:rPr>
                <w:rFonts w:ascii="宋体"/>
              </w:rPr>
            </w:pPr>
          </w:p>
        </w:tc>
      </w:tr>
      <w:tr w:rsidR="00AD4DC7" w14:paraId="4C52BFDF" w14:textId="77777777">
        <w:tc>
          <w:tcPr>
            <w:tcW w:w="0" w:type="auto"/>
            <w:gridSpan w:val="3"/>
            <w:shd w:val="clear" w:color="auto" w:fill="auto"/>
            <w:tcMar>
              <w:top w:w="40" w:type="dxa"/>
              <w:left w:w="155" w:type="dxa"/>
              <w:bottom w:w="40" w:type="dxa"/>
              <w:right w:w="20" w:type="dxa"/>
            </w:tcMar>
            <w:vAlign w:val="bottom"/>
          </w:tcPr>
          <w:p w14:paraId="4C52BFCE" w14:textId="77777777" w:rsidR="00AD4DC7" w:rsidRDefault="00CB521E">
            <w:pPr>
              <w:textAlignment w:val="bottom"/>
            </w:pPr>
            <w:r>
              <w:rPr>
                <w:rFonts w:ascii="Arial" w:eastAsia="宋体" w:hAnsi="Arial" w:cs="Arial"/>
                <w:color w:val="262626"/>
                <w:sz w:val="18"/>
                <w:szCs w:val="18"/>
              </w:rPr>
              <w:t>Declared</w:t>
            </w:r>
          </w:p>
        </w:tc>
        <w:tc>
          <w:tcPr>
            <w:tcW w:w="0" w:type="auto"/>
            <w:gridSpan w:val="3"/>
            <w:shd w:val="clear" w:color="auto" w:fill="auto"/>
            <w:tcMar>
              <w:top w:w="0" w:type="dxa"/>
              <w:left w:w="20" w:type="dxa"/>
              <w:bottom w:w="0" w:type="dxa"/>
              <w:right w:w="20" w:type="dxa"/>
            </w:tcMar>
          </w:tcPr>
          <w:p w14:paraId="4C52BFCF"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D0"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D1"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BFD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FD3"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D4"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D5" w14:textId="77777777" w:rsidR="00AD4DC7" w:rsidRDefault="00CB521E">
            <w:pPr>
              <w:jc w:val="right"/>
              <w:textAlignment w:val="bottom"/>
            </w:pPr>
            <w:r>
              <w:rPr>
                <w:rFonts w:ascii="Arial" w:eastAsia="宋体" w:hAnsi="Arial" w:cs="Arial"/>
                <w:color w:val="0068B5"/>
                <w:sz w:val="18"/>
                <w:szCs w:val="18"/>
              </w:rPr>
              <w:t>0.66 </w:t>
            </w:r>
          </w:p>
        </w:tc>
        <w:tc>
          <w:tcPr>
            <w:tcW w:w="0" w:type="auto"/>
            <w:shd w:val="clear" w:color="auto" w:fill="auto"/>
            <w:tcMar>
              <w:top w:w="40" w:type="dxa"/>
              <w:left w:w="0" w:type="dxa"/>
              <w:bottom w:w="40" w:type="dxa"/>
              <w:right w:w="20" w:type="dxa"/>
            </w:tcMar>
            <w:vAlign w:val="bottom"/>
          </w:tcPr>
          <w:p w14:paraId="4C52BFD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FD7"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D8"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D9" w14:textId="77777777" w:rsidR="00AD4DC7" w:rsidRDefault="00CB521E">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C52BFD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FDB"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DC"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DD" w14:textId="77777777" w:rsidR="00AD4DC7" w:rsidRDefault="00CB521E">
            <w:pPr>
              <w:jc w:val="right"/>
              <w:textAlignment w:val="bottom"/>
            </w:pPr>
            <w:r>
              <w:rPr>
                <w:rFonts w:ascii="Arial" w:eastAsia="宋体" w:hAnsi="Arial" w:cs="Arial"/>
                <w:color w:val="0068B5"/>
                <w:sz w:val="18"/>
                <w:szCs w:val="18"/>
              </w:rPr>
              <w:t>0.66 </w:t>
            </w:r>
          </w:p>
        </w:tc>
        <w:tc>
          <w:tcPr>
            <w:tcW w:w="0" w:type="auto"/>
            <w:shd w:val="clear" w:color="auto" w:fill="auto"/>
            <w:tcMar>
              <w:top w:w="40" w:type="dxa"/>
              <w:left w:w="0" w:type="dxa"/>
              <w:bottom w:w="40" w:type="dxa"/>
              <w:right w:w="20" w:type="dxa"/>
            </w:tcMar>
            <w:vAlign w:val="bottom"/>
          </w:tcPr>
          <w:p w14:paraId="4C52BFDE" w14:textId="77777777" w:rsidR="00AD4DC7" w:rsidRDefault="00AD4DC7">
            <w:pPr>
              <w:jc w:val="right"/>
              <w:rPr>
                <w:rFonts w:ascii="宋体"/>
              </w:rPr>
            </w:pPr>
          </w:p>
        </w:tc>
      </w:tr>
      <w:tr w:rsidR="00AD4DC7" w14:paraId="4C52BFF1" w14:textId="77777777">
        <w:tc>
          <w:tcPr>
            <w:tcW w:w="0" w:type="auto"/>
            <w:gridSpan w:val="3"/>
            <w:shd w:val="clear" w:color="auto" w:fill="auto"/>
            <w:tcMar>
              <w:top w:w="40" w:type="dxa"/>
              <w:left w:w="155" w:type="dxa"/>
              <w:bottom w:w="40" w:type="dxa"/>
              <w:right w:w="20" w:type="dxa"/>
            </w:tcMar>
            <w:vAlign w:val="bottom"/>
          </w:tcPr>
          <w:p w14:paraId="4C52BFE0" w14:textId="77777777" w:rsidR="00AD4DC7" w:rsidRDefault="00CB521E">
            <w:pPr>
              <w:textAlignment w:val="bottom"/>
            </w:pPr>
            <w:r>
              <w:rPr>
                <w:rFonts w:ascii="Arial" w:eastAsia="宋体" w:hAnsi="Arial" w:cs="Arial"/>
                <w:color w:val="262626"/>
                <w:sz w:val="18"/>
                <w:szCs w:val="18"/>
              </w:rPr>
              <w:t>Paid</w:t>
            </w:r>
          </w:p>
        </w:tc>
        <w:tc>
          <w:tcPr>
            <w:tcW w:w="0" w:type="auto"/>
            <w:gridSpan w:val="3"/>
            <w:shd w:val="clear" w:color="auto" w:fill="auto"/>
            <w:tcMar>
              <w:top w:w="0" w:type="dxa"/>
              <w:left w:w="20" w:type="dxa"/>
              <w:bottom w:w="0" w:type="dxa"/>
              <w:right w:w="20" w:type="dxa"/>
            </w:tcMar>
          </w:tcPr>
          <w:p w14:paraId="4C52BFE1"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E2"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E3" w14:textId="77777777" w:rsidR="00AD4DC7" w:rsidRDefault="00CB521E">
            <w:pPr>
              <w:jc w:val="right"/>
              <w:textAlignment w:val="bottom"/>
            </w:pPr>
            <w:r>
              <w:rPr>
                <w:rFonts w:ascii="Arial" w:eastAsia="宋体" w:hAnsi="Arial" w:cs="Arial"/>
                <w:color w:val="0068B5"/>
                <w:sz w:val="18"/>
                <w:szCs w:val="18"/>
              </w:rPr>
              <w:t>0.33 </w:t>
            </w:r>
          </w:p>
        </w:tc>
        <w:tc>
          <w:tcPr>
            <w:tcW w:w="0" w:type="auto"/>
            <w:shd w:val="clear" w:color="auto" w:fill="auto"/>
            <w:tcMar>
              <w:top w:w="40" w:type="dxa"/>
              <w:left w:w="0" w:type="dxa"/>
              <w:bottom w:w="40" w:type="dxa"/>
              <w:right w:w="20" w:type="dxa"/>
            </w:tcMar>
            <w:vAlign w:val="bottom"/>
          </w:tcPr>
          <w:p w14:paraId="4C52BFE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FE5"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E6"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E7" w14:textId="77777777" w:rsidR="00AD4DC7" w:rsidRDefault="00CB521E">
            <w:pPr>
              <w:jc w:val="right"/>
              <w:textAlignment w:val="bottom"/>
            </w:pPr>
            <w:r>
              <w:rPr>
                <w:rFonts w:ascii="Arial" w:eastAsia="宋体" w:hAnsi="Arial" w:cs="Arial"/>
                <w:color w:val="0068B5"/>
                <w:sz w:val="18"/>
                <w:szCs w:val="18"/>
              </w:rPr>
              <w:t>0.33 </w:t>
            </w:r>
          </w:p>
        </w:tc>
        <w:tc>
          <w:tcPr>
            <w:tcW w:w="0" w:type="auto"/>
            <w:shd w:val="clear" w:color="auto" w:fill="auto"/>
            <w:tcMar>
              <w:top w:w="40" w:type="dxa"/>
              <w:left w:w="0" w:type="dxa"/>
              <w:bottom w:w="40" w:type="dxa"/>
              <w:right w:w="20" w:type="dxa"/>
            </w:tcMar>
            <w:vAlign w:val="bottom"/>
          </w:tcPr>
          <w:p w14:paraId="4C52BFE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FE9"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EA"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EB" w14:textId="77777777" w:rsidR="00AD4DC7" w:rsidRDefault="00CB521E">
            <w:pPr>
              <w:jc w:val="right"/>
              <w:textAlignment w:val="bottom"/>
            </w:pPr>
            <w:r>
              <w:rPr>
                <w:rFonts w:ascii="Arial" w:eastAsia="宋体" w:hAnsi="Arial" w:cs="Arial"/>
                <w:color w:val="0068B5"/>
                <w:sz w:val="18"/>
                <w:szCs w:val="18"/>
              </w:rPr>
              <w:t>0.33 </w:t>
            </w:r>
          </w:p>
        </w:tc>
        <w:tc>
          <w:tcPr>
            <w:tcW w:w="0" w:type="auto"/>
            <w:shd w:val="clear" w:color="auto" w:fill="auto"/>
            <w:tcMar>
              <w:top w:w="40" w:type="dxa"/>
              <w:left w:w="0" w:type="dxa"/>
              <w:bottom w:w="40" w:type="dxa"/>
              <w:right w:w="20" w:type="dxa"/>
            </w:tcMar>
            <w:vAlign w:val="bottom"/>
          </w:tcPr>
          <w:p w14:paraId="4C52BFE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BFED"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BFEE" w14:textId="77777777" w:rsidR="00AD4DC7" w:rsidRDefault="00CB521E">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C52BFEF" w14:textId="77777777" w:rsidR="00AD4DC7" w:rsidRDefault="00CB521E">
            <w:pPr>
              <w:jc w:val="right"/>
              <w:textAlignment w:val="bottom"/>
            </w:pPr>
            <w:r>
              <w:rPr>
                <w:rFonts w:ascii="Arial" w:eastAsia="宋体" w:hAnsi="Arial" w:cs="Arial"/>
                <w:color w:val="0068B5"/>
                <w:sz w:val="18"/>
                <w:szCs w:val="18"/>
              </w:rPr>
              <w:t>0.33 </w:t>
            </w:r>
          </w:p>
        </w:tc>
        <w:tc>
          <w:tcPr>
            <w:tcW w:w="0" w:type="auto"/>
            <w:shd w:val="clear" w:color="auto" w:fill="auto"/>
            <w:tcMar>
              <w:top w:w="40" w:type="dxa"/>
              <w:left w:w="0" w:type="dxa"/>
              <w:bottom w:w="40" w:type="dxa"/>
              <w:right w:w="20" w:type="dxa"/>
            </w:tcMar>
            <w:vAlign w:val="bottom"/>
          </w:tcPr>
          <w:p w14:paraId="4C52BFF0" w14:textId="77777777" w:rsidR="00AD4DC7" w:rsidRDefault="00AD4DC7">
            <w:pPr>
              <w:jc w:val="right"/>
              <w:rPr>
                <w:rFonts w:ascii="宋体"/>
              </w:rPr>
            </w:pPr>
          </w:p>
        </w:tc>
      </w:tr>
    </w:tbl>
    <w:p w14:paraId="4C52BFF2" w14:textId="77777777" w:rsidR="00AD4DC7" w:rsidRDefault="00AD4DC7">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39"/>
        <w:gridCol w:w="3914"/>
        <w:gridCol w:w="38"/>
        <w:gridCol w:w="36"/>
        <w:gridCol w:w="36"/>
        <w:gridCol w:w="36"/>
        <w:gridCol w:w="122"/>
        <w:gridCol w:w="827"/>
        <w:gridCol w:w="36"/>
        <w:gridCol w:w="36"/>
        <w:gridCol w:w="36"/>
        <w:gridCol w:w="36"/>
        <w:gridCol w:w="122"/>
        <w:gridCol w:w="887"/>
        <w:gridCol w:w="36"/>
        <w:gridCol w:w="36"/>
        <w:gridCol w:w="36"/>
        <w:gridCol w:w="36"/>
        <w:gridCol w:w="121"/>
        <w:gridCol w:w="756"/>
        <w:gridCol w:w="36"/>
        <w:gridCol w:w="36"/>
        <w:gridCol w:w="36"/>
        <w:gridCol w:w="36"/>
        <w:gridCol w:w="121"/>
        <w:gridCol w:w="801"/>
        <w:gridCol w:w="36"/>
      </w:tblGrid>
      <w:tr w:rsidR="00AD4DC7" w14:paraId="4C52C00E" w14:textId="77777777">
        <w:tc>
          <w:tcPr>
            <w:tcW w:w="50" w:type="pct"/>
            <w:shd w:val="clear" w:color="auto" w:fill="auto"/>
          </w:tcPr>
          <w:p w14:paraId="4C52BFF3" w14:textId="77777777" w:rsidR="00AD4DC7" w:rsidRDefault="00AD4DC7">
            <w:pPr>
              <w:rPr>
                <w:rFonts w:ascii="宋体"/>
              </w:rPr>
            </w:pPr>
          </w:p>
        </w:tc>
        <w:tc>
          <w:tcPr>
            <w:tcW w:w="2386" w:type="pct"/>
            <w:shd w:val="clear" w:color="auto" w:fill="auto"/>
          </w:tcPr>
          <w:p w14:paraId="4C52BFF4" w14:textId="77777777" w:rsidR="00AD4DC7" w:rsidRDefault="00AD4DC7">
            <w:pPr>
              <w:rPr>
                <w:rFonts w:ascii="宋体"/>
              </w:rPr>
            </w:pPr>
          </w:p>
        </w:tc>
        <w:tc>
          <w:tcPr>
            <w:tcW w:w="5" w:type="pct"/>
            <w:shd w:val="clear" w:color="auto" w:fill="auto"/>
          </w:tcPr>
          <w:p w14:paraId="4C52BFF5" w14:textId="77777777" w:rsidR="00AD4DC7" w:rsidRDefault="00AD4DC7">
            <w:pPr>
              <w:rPr>
                <w:rFonts w:ascii="宋体"/>
              </w:rPr>
            </w:pPr>
          </w:p>
        </w:tc>
        <w:tc>
          <w:tcPr>
            <w:tcW w:w="5" w:type="pct"/>
            <w:shd w:val="clear" w:color="auto" w:fill="auto"/>
          </w:tcPr>
          <w:p w14:paraId="4C52BFF6" w14:textId="77777777" w:rsidR="00AD4DC7" w:rsidRDefault="00AD4DC7">
            <w:pPr>
              <w:rPr>
                <w:rFonts w:ascii="宋体"/>
              </w:rPr>
            </w:pPr>
          </w:p>
        </w:tc>
        <w:tc>
          <w:tcPr>
            <w:tcW w:w="24" w:type="pct"/>
            <w:shd w:val="clear" w:color="auto" w:fill="auto"/>
          </w:tcPr>
          <w:p w14:paraId="4C52BFF7" w14:textId="77777777" w:rsidR="00AD4DC7" w:rsidRDefault="00AD4DC7">
            <w:pPr>
              <w:rPr>
                <w:rFonts w:ascii="宋体"/>
              </w:rPr>
            </w:pPr>
          </w:p>
        </w:tc>
        <w:tc>
          <w:tcPr>
            <w:tcW w:w="5" w:type="pct"/>
            <w:shd w:val="clear" w:color="auto" w:fill="auto"/>
          </w:tcPr>
          <w:p w14:paraId="4C52BFF8" w14:textId="77777777" w:rsidR="00AD4DC7" w:rsidRDefault="00AD4DC7">
            <w:pPr>
              <w:rPr>
                <w:rFonts w:ascii="宋体"/>
              </w:rPr>
            </w:pPr>
          </w:p>
        </w:tc>
        <w:tc>
          <w:tcPr>
            <w:tcW w:w="50" w:type="pct"/>
            <w:shd w:val="clear" w:color="auto" w:fill="auto"/>
          </w:tcPr>
          <w:p w14:paraId="4C52BFF9" w14:textId="77777777" w:rsidR="00AD4DC7" w:rsidRDefault="00AD4DC7">
            <w:pPr>
              <w:rPr>
                <w:rFonts w:ascii="宋体"/>
              </w:rPr>
            </w:pPr>
          </w:p>
        </w:tc>
        <w:tc>
          <w:tcPr>
            <w:tcW w:w="540" w:type="pct"/>
            <w:shd w:val="clear" w:color="auto" w:fill="auto"/>
          </w:tcPr>
          <w:p w14:paraId="4C52BFFA" w14:textId="77777777" w:rsidR="00AD4DC7" w:rsidRDefault="00AD4DC7">
            <w:pPr>
              <w:rPr>
                <w:rFonts w:ascii="宋体"/>
              </w:rPr>
            </w:pPr>
          </w:p>
        </w:tc>
        <w:tc>
          <w:tcPr>
            <w:tcW w:w="5" w:type="pct"/>
            <w:shd w:val="clear" w:color="auto" w:fill="auto"/>
          </w:tcPr>
          <w:p w14:paraId="4C52BFFB" w14:textId="77777777" w:rsidR="00AD4DC7" w:rsidRDefault="00AD4DC7">
            <w:pPr>
              <w:rPr>
                <w:rFonts w:ascii="宋体"/>
              </w:rPr>
            </w:pPr>
          </w:p>
        </w:tc>
        <w:tc>
          <w:tcPr>
            <w:tcW w:w="5" w:type="pct"/>
            <w:shd w:val="clear" w:color="auto" w:fill="auto"/>
          </w:tcPr>
          <w:p w14:paraId="4C52BFFC" w14:textId="77777777" w:rsidR="00AD4DC7" w:rsidRDefault="00AD4DC7">
            <w:pPr>
              <w:rPr>
                <w:rFonts w:ascii="宋体"/>
              </w:rPr>
            </w:pPr>
          </w:p>
        </w:tc>
        <w:tc>
          <w:tcPr>
            <w:tcW w:w="24" w:type="pct"/>
            <w:shd w:val="clear" w:color="auto" w:fill="auto"/>
          </w:tcPr>
          <w:p w14:paraId="4C52BFFD" w14:textId="77777777" w:rsidR="00AD4DC7" w:rsidRDefault="00AD4DC7">
            <w:pPr>
              <w:rPr>
                <w:rFonts w:ascii="宋体"/>
              </w:rPr>
            </w:pPr>
          </w:p>
        </w:tc>
        <w:tc>
          <w:tcPr>
            <w:tcW w:w="5" w:type="pct"/>
            <w:shd w:val="clear" w:color="auto" w:fill="auto"/>
          </w:tcPr>
          <w:p w14:paraId="4C52BFFE" w14:textId="77777777" w:rsidR="00AD4DC7" w:rsidRDefault="00AD4DC7">
            <w:pPr>
              <w:rPr>
                <w:rFonts w:ascii="宋体"/>
              </w:rPr>
            </w:pPr>
          </w:p>
        </w:tc>
        <w:tc>
          <w:tcPr>
            <w:tcW w:w="50" w:type="pct"/>
            <w:shd w:val="clear" w:color="auto" w:fill="auto"/>
          </w:tcPr>
          <w:p w14:paraId="4C52BFFF" w14:textId="77777777" w:rsidR="00AD4DC7" w:rsidRDefault="00AD4DC7">
            <w:pPr>
              <w:rPr>
                <w:rFonts w:ascii="宋体"/>
              </w:rPr>
            </w:pPr>
          </w:p>
        </w:tc>
        <w:tc>
          <w:tcPr>
            <w:tcW w:w="581" w:type="pct"/>
            <w:shd w:val="clear" w:color="auto" w:fill="auto"/>
          </w:tcPr>
          <w:p w14:paraId="4C52C000" w14:textId="77777777" w:rsidR="00AD4DC7" w:rsidRDefault="00AD4DC7">
            <w:pPr>
              <w:rPr>
                <w:rFonts w:ascii="宋体"/>
              </w:rPr>
            </w:pPr>
          </w:p>
        </w:tc>
        <w:tc>
          <w:tcPr>
            <w:tcW w:w="5" w:type="pct"/>
            <w:shd w:val="clear" w:color="auto" w:fill="auto"/>
          </w:tcPr>
          <w:p w14:paraId="4C52C001" w14:textId="77777777" w:rsidR="00AD4DC7" w:rsidRDefault="00AD4DC7">
            <w:pPr>
              <w:rPr>
                <w:rFonts w:ascii="宋体"/>
              </w:rPr>
            </w:pPr>
          </w:p>
        </w:tc>
        <w:tc>
          <w:tcPr>
            <w:tcW w:w="5" w:type="pct"/>
            <w:shd w:val="clear" w:color="auto" w:fill="auto"/>
          </w:tcPr>
          <w:p w14:paraId="4C52C002" w14:textId="77777777" w:rsidR="00AD4DC7" w:rsidRDefault="00AD4DC7">
            <w:pPr>
              <w:rPr>
                <w:rFonts w:ascii="宋体"/>
              </w:rPr>
            </w:pPr>
          </w:p>
        </w:tc>
        <w:tc>
          <w:tcPr>
            <w:tcW w:w="24" w:type="pct"/>
            <w:shd w:val="clear" w:color="auto" w:fill="auto"/>
          </w:tcPr>
          <w:p w14:paraId="4C52C003" w14:textId="77777777" w:rsidR="00AD4DC7" w:rsidRDefault="00AD4DC7">
            <w:pPr>
              <w:rPr>
                <w:rFonts w:ascii="宋体"/>
              </w:rPr>
            </w:pPr>
          </w:p>
        </w:tc>
        <w:tc>
          <w:tcPr>
            <w:tcW w:w="5" w:type="pct"/>
            <w:shd w:val="clear" w:color="auto" w:fill="auto"/>
          </w:tcPr>
          <w:p w14:paraId="4C52C004" w14:textId="77777777" w:rsidR="00AD4DC7" w:rsidRDefault="00AD4DC7">
            <w:pPr>
              <w:rPr>
                <w:rFonts w:ascii="宋体"/>
              </w:rPr>
            </w:pPr>
          </w:p>
        </w:tc>
        <w:tc>
          <w:tcPr>
            <w:tcW w:w="50" w:type="pct"/>
            <w:shd w:val="clear" w:color="auto" w:fill="auto"/>
          </w:tcPr>
          <w:p w14:paraId="4C52C005" w14:textId="77777777" w:rsidR="00AD4DC7" w:rsidRDefault="00AD4DC7">
            <w:pPr>
              <w:rPr>
                <w:rFonts w:ascii="宋体"/>
              </w:rPr>
            </w:pPr>
          </w:p>
        </w:tc>
        <w:tc>
          <w:tcPr>
            <w:tcW w:w="540" w:type="pct"/>
            <w:shd w:val="clear" w:color="auto" w:fill="auto"/>
          </w:tcPr>
          <w:p w14:paraId="4C52C006" w14:textId="77777777" w:rsidR="00AD4DC7" w:rsidRDefault="00AD4DC7">
            <w:pPr>
              <w:rPr>
                <w:rFonts w:ascii="宋体"/>
              </w:rPr>
            </w:pPr>
          </w:p>
        </w:tc>
        <w:tc>
          <w:tcPr>
            <w:tcW w:w="5" w:type="pct"/>
            <w:shd w:val="clear" w:color="auto" w:fill="auto"/>
          </w:tcPr>
          <w:p w14:paraId="4C52C007" w14:textId="77777777" w:rsidR="00AD4DC7" w:rsidRDefault="00AD4DC7">
            <w:pPr>
              <w:rPr>
                <w:rFonts w:ascii="宋体"/>
              </w:rPr>
            </w:pPr>
          </w:p>
        </w:tc>
        <w:tc>
          <w:tcPr>
            <w:tcW w:w="5" w:type="pct"/>
            <w:shd w:val="clear" w:color="auto" w:fill="auto"/>
          </w:tcPr>
          <w:p w14:paraId="4C52C008" w14:textId="77777777" w:rsidR="00AD4DC7" w:rsidRDefault="00AD4DC7">
            <w:pPr>
              <w:rPr>
                <w:rFonts w:ascii="宋体"/>
              </w:rPr>
            </w:pPr>
          </w:p>
        </w:tc>
        <w:tc>
          <w:tcPr>
            <w:tcW w:w="24" w:type="pct"/>
            <w:shd w:val="clear" w:color="auto" w:fill="auto"/>
          </w:tcPr>
          <w:p w14:paraId="4C52C009" w14:textId="77777777" w:rsidR="00AD4DC7" w:rsidRDefault="00AD4DC7">
            <w:pPr>
              <w:rPr>
                <w:rFonts w:ascii="宋体"/>
              </w:rPr>
            </w:pPr>
          </w:p>
        </w:tc>
        <w:tc>
          <w:tcPr>
            <w:tcW w:w="5" w:type="pct"/>
            <w:shd w:val="clear" w:color="auto" w:fill="auto"/>
          </w:tcPr>
          <w:p w14:paraId="4C52C00A" w14:textId="77777777" w:rsidR="00AD4DC7" w:rsidRDefault="00AD4DC7">
            <w:pPr>
              <w:rPr>
                <w:rFonts w:ascii="宋体"/>
              </w:rPr>
            </w:pPr>
          </w:p>
        </w:tc>
        <w:tc>
          <w:tcPr>
            <w:tcW w:w="50" w:type="pct"/>
            <w:shd w:val="clear" w:color="auto" w:fill="auto"/>
          </w:tcPr>
          <w:p w14:paraId="4C52C00B" w14:textId="77777777" w:rsidR="00AD4DC7" w:rsidRDefault="00AD4DC7">
            <w:pPr>
              <w:rPr>
                <w:rFonts w:ascii="宋体"/>
              </w:rPr>
            </w:pPr>
          </w:p>
        </w:tc>
        <w:tc>
          <w:tcPr>
            <w:tcW w:w="540" w:type="pct"/>
            <w:shd w:val="clear" w:color="auto" w:fill="auto"/>
          </w:tcPr>
          <w:p w14:paraId="4C52C00C" w14:textId="77777777" w:rsidR="00AD4DC7" w:rsidRDefault="00AD4DC7">
            <w:pPr>
              <w:rPr>
                <w:rFonts w:ascii="宋体"/>
              </w:rPr>
            </w:pPr>
          </w:p>
        </w:tc>
        <w:tc>
          <w:tcPr>
            <w:tcW w:w="5" w:type="pct"/>
            <w:shd w:val="clear" w:color="auto" w:fill="auto"/>
          </w:tcPr>
          <w:p w14:paraId="4C52C00D" w14:textId="77777777" w:rsidR="00AD4DC7" w:rsidRDefault="00AD4DC7">
            <w:pPr>
              <w:rPr>
                <w:rFonts w:ascii="宋体"/>
              </w:rPr>
            </w:pPr>
          </w:p>
        </w:tc>
      </w:tr>
      <w:tr w:rsidR="00AD4DC7" w14:paraId="4C52C018" w14:textId="77777777">
        <w:tc>
          <w:tcPr>
            <w:tcW w:w="0" w:type="auto"/>
            <w:gridSpan w:val="3"/>
            <w:shd w:val="clear" w:color="auto" w:fill="auto"/>
            <w:tcMar>
              <w:top w:w="40" w:type="dxa"/>
              <w:left w:w="20" w:type="dxa"/>
              <w:bottom w:w="40" w:type="dxa"/>
              <w:right w:w="20" w:type="dxa"/>
            </w:tcMar>
            <w:vAlign w:val="bottom"/>
          </w:tcPr>
          <w:p w14:paraId="4C52C00F" w14:textId="77777777" w:rsidR="00AD4DC7" w:rsidRDefault="00CB521E">
            <w:pPr>
              <w:textAlignment w:val="bottom"/>
            </w:pPr>
            <w:r>
              <w:rPr>
                <w:rFonts w:ascii="Arial" w:eastAsia="宋体" w:hAnsi="Arial" w:cs="Arial"/>
                <w:b/>
                <w:bCs/>
                <w:color w:val="262626"/>
                <w:sz w:val="18"/>
                <w:szCs w:val="18"/>
              </w:rPr>
              <w:t>2019 for Quarter Ended</w:t>
            </w:r>
            <w:r>
              <w:rPr>
                <w:rFonts w:ascii="Arial" w:eastAsia="宋体" w:hAnsi="Arial" w:cs="Arial"/>
                <w:b/>
                <w:bCs/>
                <w:color w:val="262626"/>
                <w:sz w:val="18"/>
                <w:szCs w:val="18"/>
              </w:rPr>
              <w:br/>
              <w:t>(In Millions, Except Per Share Amounts)</w:t>
            </w:r>
          </w:p>
        </w:tc>
        <w:tc>
          <w:tcPr>
            <w:tcW w:w="0" w:type="auto"/>
            <w:gridSpan w:val="3"/>
            <w:shd w:val="clear" w:color="auto" w:fill="auto"/>
            <w:tcMar>
              <w:top w:w="0" w:type="dxa"/>
              <w:left w:w="20" w:type="dxa"/>
              <w:bottom w:w="0" w:type="dxa"/>
              <w:right w:w="20" w:type="dxa"/>
            </w:tcMar>
          </w:tcPr>
          <w:p w14:paraId="4C52C01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011" w14:textId="77777777" w:rsidR="00AD4DC7" w:rsidRDefault="00CB521E">
            <w:pPr>
              <w:jc w:val="center"/>
              <w:textAlignment w:val="bottom"/>
            </w:pPr>
            <w:r>
              <w:rPr>
                <w:rFonts w:ascii="Arial" w:eastAsia="宋体" w:hAnsi="Arial" w:cs="Arial"/>
                <w:b/>
                <w:bCs/>
                <w:color w:val="262626"/>
                <w:sz w:val="18"/>
                <w:szCs w:val="18"/>
              </w:rPr>
              <w:t>December 28</w:t>
            </w:r>
          </w:p>
        </w:tc>
        <w:tc>
          <w:tcPr>
            <w:tcW w:w="0" w:type="auto"/>
            <w:gridSpan w:val="3"/>
            <w:shd w:val="clear" w:color="auto" w:fill="auto"/>
            <w:tcMar>
              <w:top w:w="0" w:type="dxa"/>
              <w:left w:w="20" w:type="dxa"/>
              <w:bottom w:w="0" w:type="dxa"/>
              <w:right w:w="20" w:type="dxa"/>
            </w:tcMar>
          </w:tcPr>
          <w:p w14:paraId="4C52C01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013" w14:textId="77777777" w:rsidR="00AD4DC7" w:rsidRDefault="00CB521E">
            <w:pPr>
              <w:jc w:val="center"/>
              <w:textAlignment w:val="bottom"/>
            </w:pPr>
            <w:r>
              <w:rPr>
                <w:rFonts w:ascii="Arial" w:eastAsia="宋体" w:hAnsi="Arial" w:cs="Arial"/>
                <w:b/>
                <w:bCs/>
                <w:color w:val="262626"/>
                <w:sz w:val="18"/>
                <w:szCs w:val="18"/>
              </w:rPr>
              <w:t>September 28</w:t>
            </w:r>
          </w:p>
        </w:tc>
        <w:tc>
          <w:tcPr>
            <w:tcW w:w="0" w:type="auto"/>
            <w:gridSpan w:val="3"/>
            <w:shd w:val="clear" w:color="auto" w:fill="auto"/>
            <w:tcMar>
              <w:top w:w="0" w:type="dxa"/>
              <w:left w:w="20" w:type="dxa"/>
              <w:bottom w:w="0" w:type="dxa"/>
              <w:right w:w="20" w:type="dxa"/>
            </w:tcMar>
          </w:tcPr>
          <w:p w14:paraId="4C52C01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015" w14:textId="77777777" w:rsidR="00AD4DC7" w:rsidRDefault="00CB521E">
            <w:pPr>
              <w:jc w:val="center"/>
              <w:textAlignment w:val="bottom"/>
            </w:pPr>
            <w:r>
              <w:rPr>
                <w:rFonts w:ascii="Arial" w:eastAsia="宋体" w:hAnsi="Arial" w:cs="Arial"/>
                <w:b/>
                <w:bCs/>
                <w:color w:val="262626"/>
                <w:sz w:val="18"/>
                <w:szCs w:val="18"/>
              </w:rPr>
              <w:t>June 29</w:t>
            </w:r>
          </w:p>
        </w:tc>
        <w:tc>
          <w:tcPr>
            <w:tcW w:w="0" w:type="auto"/>
            <w:gridSpan w:val="3"/>
            <w:shd w:val="clear" w:color="auto" w:fill="auto"/>
            <w:tcMar>
              <w:top w:w="0" w:type="dxa"/>
              <w:left w:w="20" w:type="dxa"/>
              <w:bottom w:w="0" w:type="dxa"/>
              <w:right w:w="20" w:type="dxa"/>
            </w:tcMar>
          </w:tcPr>
          <w:p w14:paraId="4C52C01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017" w14:textId="77777777" w:rsidR="00AD4DC7" w:rsidRDefault="00CB521E">
            <w:pPr>
              <w:jc w:val="center"/>
              <w:textAlignment w:val="bottom"/>
            </w:pPr>
            <w:r>
              <w:rPr>
                <w:rFonts w:ascii="Arial" w:eastAsia="宋体" w:hAnsi="Arial" w:cs="Arial"/>
                <w:b/>
                <w:bCs/>
                <w:color w:val="262626"/>
                <w:sz w:val="18"/>
                <w:szCs w:val="18"/>
              </w:rPr>
              <w:t>March 30</w:t>
            </w:r>
          </w:p>
        </w:tc>
      </w:tr>
      <w:tr w:rsidR="00AD4DC7" w14:paraId="4C52C02A"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C52C019" w14:textId="77777777" w:rsidR="00AD4DC7" w:rsidRDefault="00CB521E">
            <w:pPr>
              <w:textAlignment w:val="bottom"/>
            </w:pPr>
            <w:r>
              <w:rPr>
                <w:rFonts w:ascii="Arial" w:eastAsia="宋体" w:hAnsi="Arial" w:cs="Arial"/>
                <w:color w:val="262626"/>
                <w:sz w:val="18"/>
                <w:szCs w:val="18"/>
              </w:rPr>
              <w:t>Net revenue</w:t>
            </w:r>
          </w:p>
        </w:tc>
        <w:tc>
          <w:tcPr>
            <w:tcW w:w="0" w:type="auto"/>
            <w:gridSpan w:val="3"/>
            <w:shd w:val="clear" w:color="auto" w:fill="auto"/>
            <w:tcMar>
              <w:top w:w="0" w:type="dxa"/>
              <w:left w:w="20" w:type="dxa"/>
              <w:bottom w:w="0" w:type="dxa"/>
              <w:right w:w="20" w:type="dxa"/>
            </w:tcMar>
          </w:tcPr>
          <w:p w14:paraId="4C52C01A"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C01B"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C01C" w14:textId="77777777" w:rsidR="00AD4DC7" w:rsidRDefault="00CB521E">
            <w:pPr>
              <w:jc w:val="right"/>
              <w:textAlignment w:val="bottom"/>
            </w:pPr>
            <w:r>
              <w:rPr>
                <w:rFonts w:ascii="Arial" w:eastAsia="宋体" w:hAnsi="Arial" w:cs="Arial"/>
                <w:color w:val="262626"/>
                <w:sz w:val="18"/>
                <w:szCs w:val="18"/>
              </w:rPr>
              <w:t>20,209 </w:t>
            </w:r>
          </w:p>
        </w:tc>
        <w:tc>
          <w:tcPr>
            <w:tcW w:w="0" w:type="auto"/>
            <w:tcBorders>
              <w:top w:val="single" w:sz="8" w:space="0" w:color="0068B5"/>
            </w:tcBorders>
            <w:shd w:val="clear" w:color="auto" w:fill="auto"/>
            <w:tcMar>
              <w:top w:w="40" w:type="dxa"/>
              <w:left w:w="0" w:type="dxa"/>
              <w:bottom w:w="40" w:type="dxa"/>
              <w:right w:w="20" w:type="dxa"/>
            </w:tcMar>
            <w:vAlign w:val="bottom"/>
          </w:tcPr>
          <w:p w14:paraId="4C52C01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01E"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C01F"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C020" w14:textId="77777777" w:rsidR="00AD4DC7" w:rsidRDefault="00CB521E">
            <w:pPr>
              <w:jc w:val="right"/>
              <w:textAlignment w:val="bottom"/>
            </w:pPr>
            <w:r>
              <w:rPr>
                <w:rFonts w:ascii="Arial" w:eastAsia="宋体" w:hAnsi="Arial" w:cs="Arial"/>
                <w:color w:val="262626"/>
                <w:sz w:val="18"/>
                <w:szCs w:val="18"/>
              </w:rPr>
              <w:t>19,190 </w:t>
            </w:r>
          </w:p>
        </w:tc>
        <w:tc>
          <w:tcPr>
            <w:tcW w:w="0" w:type="auto"/>
            <w:tcBorders>
              <w:top w:val="single" w:sz="8" w:space="0" w:color="0068B5"/>
            </w:tcBorders>
            <w:shd w:val="clear" w:color="auto" w:fill="auto"/>
            <w:tcMar>
              <w:top w:w="40" w:type="dxa"/>
              <w:left w:w="0" w:type="dxa"/>
              <w:bottom w:w="40" w:type="dxa"/>
              <w:right w:w="20" w:type="dxa"/>
            </w:tcMar>
            <w:vAlign w:val="bottom"/>
          </w:tcPr>
          <w:p w14:paraId="4C52C02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022"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C023"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C024" w14:textId="77777777" w:rsidR="00AD4DC7" w:rsidRDefault="00CB521E">
            <w:pPr>
              <w:jc w:val="right"/>
              <w:textAlignment w:val="bottom"/>
            </w:pPr>
            <w:r>
              <w:rPr>
                <w:rFonts w:ascii="Arial" w:eastAsia="宋体" w:hAnsi="Arial" w:cs="Arial"/>
                <w:color w:val="262626"/>
                <w:sz w:val="18"/>
                <w:szCs w:val="18"/>
              </w:rPr>
              <w:t>16,505 </w:t>
            </w:r>
          </w:p>
        </w:tc>
        <w:tc>
          <w:tcPr>
            <w:tcW w:w="0" w:type="auto"/>
            <w:tcBorders>
              <w:top w:val="single" w:sz="8" w:space="0" w:color="0068B5"/>
            </w:tcBorders>
            <w:shd w:val="clear" w:color="auto" w:fill="auto"/>
            <w:tcMar>
              <w:top w:w="40" w:type="dxa"/>
              <w:left w:w="0" w:type="dxa"/>
              <w:bottom w:w="40" w:type="dxa"/>
              <w:right w:w="20" w:type="dxa"/>
            </w:tcMar>
            <w:vAlign w:val="bottom"/>
          </w:tcPr>
          <w:p w14:paraId="4C52C02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026" w14:textId="77777777" w:rsidR="00AD4DC7" w:rsidRDefault="00AD4DC7">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C52C027" w14:textId="77777777" w:rsidR="00AD4DC7" w:rsidRDefault="00CB521E">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C52C028" w14:textId="77777777" w:rsidR="00AD4DC7" w:rsidRDefault="00CB521E">
            <w:pPr>
              <w:jc w:val="right"/>
              <w:textAlignment w:val="bottom"/>
            </w:pPr>
            <w:r>
              <w:rPr>
                <w:rFonts w:ascii="Arial" w:eastAsia="宋体" w:hAnsi="Arial" w:cs="Arial"/>
                <w:color w:val="262626"/>
                <w:sz w:val="18"/>
                <w:szCs w:val="18"/>
              </w:rPr>
              <w:t>16,061 </w:t>
            </w:r>
          </w:p>
        </w:tc>
        <w:tc>
          <w:tcPr>
            <w:tcW w:w="0" w:type="auto"/>
            <w:tcBorders>
              <w:top w:val="single" w:sz="8" w:space="0" w:color="0068B5"/>
            </w:tcBorders>
            <w:shd w:val="clear" w:color="auto" w:fill="auto"/>
            <w:tcMar>
              <w:top w:w="40" w:type="dxa"/>
              <w:left w:w="0" w:type="dxa"/>
              <w:bottom w:w="40" w:type="dxa"/>
              <w:right w:w="20" w:type="dxa"/>
            </w:tcMar>
            <w:vAlign w:val="bottom"/>
          </w:tcPr>
          <w:p w14:paraId="4C52C029" w14:textId="77777777" w:rsidR="00AD4DC7" w:rsidRDefault="00AD4DC7">
            <w:pPr>
              <w:jc w:val="right"/>
              <w:rPr>
                <w:rFonts w:ascii="宋体"/>
              </w:rPr>
            </w:pPr>
          </w:p>
        </w:tc>
      </w:tr>
      <w:tr w:rsidR="00AD4DC7" w14:paraId="4C52C03C" w14:textId="77777777">
        <w:tc>
          <w:tcPr>
            <w:tcW w:w="0" w:type="auto"/>
            <w:gridSpan w:val="3"/>
            <w:shd w:val="clear" w:color="auto" w:fill="auto"/>
            <w:tcMar>
              <w:top w:w="40" w:type="dxa"/>
              <w:left w:w="20" w:type="dxa"/>
              <w:bottom w:w="40" w:type="dxa"/>
              <w:right w:w="20" w:type="dxa"/>
            </w:tcMar>
            <w:vAlign w:val="bottom"/>
          </w:tcPr>
          <w:p w14:paraId="4C52C02B" w14:textId="77777777" w:rsidR="00AD4DC7" w:rsidRDefault="00CB521E">
            <w:pPr>
              <w:textAlignment w:val="bottom"/>
            </w:pPr>
            <w:r>
              <w:rPr>
                <w:rFonts w:ascii="Arial" w:eastAsia="宋体" w:hAnsi="Arial" w:cs="Arial"/>
                <w:color w:val="262626"/>
                <w:sz w:val="18"/>
                <w:szCs w:val="18"/>
              </w:rPr>
              <w:t>Gross margin</w:t>
            </w:r>
          </w:p>
        </w:tc>
        <w:tc>
          <w:tcPr>
            <w:tcW w:w="0" w:type="auto"/>
            <w:gridSpan w:val="3"/>
            <w:shd w:val="clear" w:color="auto" w:fill="auto"/>
            <w:tcMar>
              <w:top w:w="0" w:type="dxa"/>
              <w:left w:w="20" w:type="dxa"/>
              <w:bottom w:w="0" w:type="dxa"/>
              <w:right w:w="20" w:type="dxa"/>
            </w:tcMar>
          </w:tcPr>
          <w:p w14:paraId="4C52C02C"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2D"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2E" w14:textId="77777777" w:rsidR="00AD4DC7" w:rsidRDefault="00CB521E">
            <w:pPr>
              <w:jc w:val="right"/>
              <w:textAlignment w:val="bottom"/>
            </w:pPr>
            <w:r>
              <w:rPr>
                <w:rFonts w:ascii="Arial" w:eastAsia="宋体" w:hAnsi="Arial" w:cs="Arial"/>
                <w:color w:val="262626"/>
                <w:sz w:val="18"/>
                <w:szCs w:val="18"/>
              </w:rPr>
              <w:t>11,878 </w:t>
            </w:r>
          </w:p>
        </w:tc>
        <w:tc>
          <w:tcPr>
            <w:tcW w:w="0" w:type="auto"/>
            <w:shd w:val="clear" w:color="auto" w:fill="auto"/>
            <w:tcMar>
              <w:top w:w="40" w:type="dxa"/>
              <w:left w:w="0" w:type="dxa"/>
              <w:bottom w:w="40" w:type="dxa"/>
              <w:right w:w="20" w:type="dxa"/>
            </w:tcMar>
            <w:vAlign w:val="bottom"/>
          </w:tcPr>
          <w:p w14:paraId="4C52C02F"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030"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31"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32" w14:textId="77777777" w:rsidR="00AD4DC7" w:rsidRDefault="00CB521E">
            <w:pPr>
              <w:jc w:val="right"/>
              <w:textAlignment w:val="bottom"/>
            </w:pPr>
            <w:r>
              <w:rPr>
                <w:rFonts w:ascii="Arial" w:eastAsia="宋体" w:hAnsi="Arial" w:cs="Arial"/>
                <w:color w:val="262626"/>
                <w:sz w:val="18"/>
                <w:szCs w:val="18"/>
              </w:rPr>
              <w:t>11,295 </w:t>
            </w:r>
          </w:p>
        </w:tc>
        <w:tc>
          <w:tcPr>
            <w:tcW w:w="0" w:type="auto"/>
            <w:shd w:val="clear" w:color="auto" w:fill="auto"/>
            <w:tcMar>
              <w:top w:w="40" w:type="dxa"/>
              <w:left w:w="0" w:type="dxa"/>
              <w:bottom w:w="40" w:type="dxa"/>
              <w:right w:w="20" w:type="dxa"/>
            </w:tcMar>
            <w:vAlign w:val="bottom"/>
          </w:tcPr>
          <w:p w14:paraId="4C52C03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034"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35"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36" w14:textId="77777777" w:rsidR="00AD4DC7" w:rsidRDefault="00CB521E">
            <w:pPr>
              <w:jc w:val="right"/>
              <w:textAlignment w:val="bottom"/>
            </w:pPr>
            <w:r>
              <w:rPr>
                <w:rFonts w:ascii="Arial" w:eastAsia="宋体" w:hAnsi="Arial" w:cs="Arial"/>
                <w:color w:val="262626"/>
                <w:sz w:val="18"/>
                <w:szCs w:val="18"/>
              </w:rPr>
              <w:t>9,878 </w:t>
            </w:r>
          </w:p>
        </w:tc>
        <w:tc>
          <w:tcPr>
            <w:tcW w:w="0" w:type="auto"/>
            <w:shd w:val="clear" w:color="auto" w:fill="auto"/>
            <w:tcMar>
              <w:top w:w="40" w:type="dxa"/>
              <w:left w:w="0" w:type="dxa"/>
              <w:bottom w:w="40" w:type="dxa"/>
              <w:right w:w="20" w:type="dxa"/>
            </w:tcMar>
            <w:vAlign w:val="bottom"/>
          </w:tcPr>
          <w:p w14:paraId="4C52C03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038"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39"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3A" w14:textId="77777777" w:rsidR="00AD4DC7" w:rsidRDefault="00CB521E">
            <w:pPr>
              <w:jc w:val="right"/>
              <w:textAlignment w:val="bottom"/>
            </w:pPr>
            <w:r>
              <w:rPr>
                <w:rFonts w:ascii="Arial" w:eastAsia="宋体" w:hAnsi="Arial" w:cs="Arial"/>
                <w:color w:val="262626"/>
                <w:sz w:val="18"/>
                <w:szCs w:val="18"/>
              </w:rPr>
              <w:t>9,089 </w:t>
            </w:r>
          </w:p>
        </w:tc>
        <w:tc>
          <w:tcPr>
            <w:tcW w:w="0" w:type="auto"/>
            <w:shd w:val="clear" w:color="auto" w:fill="auto"/>
            <w:tcMar>
              <w:top w:w="40" w:type="dxa"/>
              <w:left w:w="0" w:type="dxa"/>
              <w:bottom w:w="40" w:type="dxa"/>
              <w:right w:w="20" w:type="dxa"/>
            </w:tcMar>
            <w:vAlign w:val="bottom"/>
          </w:tcPr>
          <w:p w14:paraId="4C52C03B" w14:textId="77777777" w:rsidR="00AD4DC7" w:rsidRDefault="00AD4DC7">
            <w:pPr>
              <w:jc w:val="right"/>
              <w:rPr>
                <w:rFonts w:ascii="宋体"/>
              </w:rPr>
            </w:pPr>
          </w:p>
        </w:tc>
      </w:tr>
      <w:tr w:rsidR="00AD4DC7" w14:paraId="4C52C04E" w14:textId="77777777">
        <w:tc>
          <w:tcPr>
            <w:tcW w:w="0" w:type="auto"/>
            <w:gridSpan w:val="3"/>
            <w:shd w:val="clear" w:color="auto" w:fill="auto"/>
            <w:tcMar>
              <w:top w:w="40" w:type="dxa"/>
              <w:left w:w="20" w:type="dxa"/>
              <w:bottom w:w="40" w:type="dxa"/>
              <w:right w:w="20" w:type="dxa"/>
            </w:tcMar>
            <w:vAlign w:val="bottom"/>
          </w:tcPr>
          <w:p w14:paraId="4C52C03D" w14:textId="77777777" w:rsidR="00AD4DC7" w:rsidRDefault="00CB521E">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tcPr>
          <w:p w14:paraId="4C52C03E"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3F"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40" w14:textId="77777777" w:rsidR="00AD4DC7" w:rsidRDefault="00CB521E">
            <w:pPr>
              <w:jc w:val="right"/>
              <w:textAlignment w:val="bottom"/>
            </w:pPr>
            <w:r>
              <w:rPr>
                <w:rFonts w:ascii="Arial" w:eastAsia="宋体" w:hAnsi="Arial" w:cs="Arial"/>
                <w:color w:val="262626"/>
                <w:sz w:val="18"/>
                <w:szCs w:val="18"/>
              </w:rPr>
              <w:t>6,905 </w:t>
            </w:r>
          </w:p>
        </w:tc>
        <w:tc>
          <w:tcPr>
            <w:tcW w:w="0" w:type="auto"/>
            <w:shd w:val="clear" w:color="auto" w:fill="auto"/>
            <w:tcMar>
              <w:top w:w="40" w:type="dxa"/>
              <w:left w:w="0" w:type="dxa"/>
              <w:bottom w:w="40" w:type="dxa"/>
              <w:right w:w="20" w:type="dxa"/>
            </w:tcMar>
            <w:vAlign w:val="bottom"/>
          </w:tcPr>
          <w:p w14:paraId="4C52C04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042"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43"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44" w14:textId="77777777" w:rsidR="00AD4DC7" w:rsidRDefault="00CB521E">
            <w:pPr>
              <w:jc w:val="right"/>
              <w:textAlignment w:val="bottom"/>
            </w:pPr>
            <w:r>
              <w:rPr>
                <w:rFonts w:ascii="Arial" w:eastAsia="宋体" w:hAnsi="Arial" w:cs="Arial"/>
                <w:color w:val="262626"/>
                <w:sz w:val="18"/>
                <w:szCs w:val="18"/>
              </w:rPr>
              <w:t>5,990 </w:t>
            </w:r>
          </w:p>
        </w:tc>
        <w:tc>
          <w:tcPr>
            <w:tcW w:w="0" w:type="auto"/>
            <w:shd w:val="clear" w:color="auto" w:fill="auto"/>
            <w:tcMar>
              <w:top w:w="40" w:type="dxa"/>
              <w:left w:w="0" w:type="dxa"/>
              <w:bottom w:w="40" w:type="dxa"/>
              <w:right w:w="20" w:type="dxa"/>
            </w:tcMar>
            <w:vAlign w:val="bottom"/>
          </w:tcPr>
          <w:p w14:paraId="4C52C04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046"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47"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48" w14:textId="77777777" w:rsidR="00AD4DC7" w:rsidRDefault="00CB521E">
            <w:pPr>
              <w:jc w:val="right"/>
              <w:textAlignment w:val="bottom"/>
            </w:pPr>
            <w:r>
              <w:rPr>
                <w:rFonts w:ascii="Arial" w:eastAsia="宋体" w:hAnsi="Arial" w:cs="Arial"/>
                <w:color w:val="262626"/>
                <w:sz w:val="18"/>
                <w:szCs w:val="18"/>
              </w:rPr>
              <w:t>4,179 </w:t>
            </w:r>
          </w:p>
        </w:tc>
        <w:tc>
          <w:tcPr>
            <w:tcW w:w="0" w:type="auto"/>
            <w:shd w:val="clear" w:color="auto" w:fill="auto"/>
            <w:tcMar>
              <w:top w:w="40" w:type="dxa"/>
              <w:left w:w="0" w:type="dxa"/>
              <w:bottom w:w="40" w:type="dxa"/>
              <w:right w:w="20" w:type="dxa"/>
            </w:tcMar>
            <w:vAlign w:val="bottom"/>
          </w:tcPr>
          <w:p w14:paraId="4C52C04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04A"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4B"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4C" w14:textId="77777777" w:rsidR="00AD4DC7" w:rsidRDefault="00CB521E">
            <w:pPr>
              <w:jc w:val="right"/>
              <w:textAlignment w:val="bottom"/>
            </w:pPr>
            <w:r>
              <w:rPr>
                <w:rFonts w:ascii="Arial" w:eastAsia="宋体" w:hAnsi="Arial" w:cs="Arial"/>
                <w:color w:val="262626"/>
                <w:sz w:val="18"/>
                <w:szCs w:val="18"/>
              </w:rPr>
              <w:t>3,974 </w:t>
            </w:r>
          </w:p>
        </w:tc>
        <w:tc>
          <w:tcPr>
            <w:tcW w:w="0" w:type="auto"/>
            <w:shd w:val="clear" w:color="auto" w:fill="auto"/>
            <w:tcMar>
              <w:top w:w="40" w:type="dxa"/>
              <w:left w:w="0" w:type="dxa"/>
              <w:bottom w:w="40" w:type="dxa"/>
              <w:right w:w="20" w:type="dxa"/>
            </w:tcMar>
            <w:vAlign w:val="bottom"/>
          </w:tcPr>
          <w:p w14:paraId="4C52C04D" w14:textId="77777777" w:rsidR="00AD4DC7" w:rsidRDefault="00AD4DC7">
            <w:pPr>
              <w:jc w:val="right"/>
              <w:rPr>
                <w:rFonts w:ascii="宋体"/>
              </w:rPr>
            </w:pPr>
          </w:p>
        </w:tc>
      </w:tr>
      <w:tr w:rsidR="00AD4DC7" w14:paraId="4C52C060" w14:textId="77777777">
        <w:tc>
          <w:tcPr>
            <w:tcW w:w="0" w:type="auto"/>
            <w:gridSpan w:val="3"/>
            <w:shd w:val="clear" w:color="auto" w:fill="auto"/>
            <w:tcMar>
              <w:top w:w="40" w:type="dxa"/>
              <w:left w:w="20" w:type="dxa"/>
              <w:bottom w:w="40" w:type="dxa"/>
              <w:right w:w="20" w:type="dxa"/>
            </w:tcMar>
            <w:vAlign w:val="bottom"/>
          </w:tcPr>
          <w:p w14:paraId="4C52C04F" w14:textId="77777777" w:rsidR="00AD4DC7" w:rsidRDefault="00CB521E">
            <w:pPr>
              <w:textAlignment w:val="bottom"/>
            </w:pPr>
            <w:r>
              <w:rPr>
                <w:rFonts w:ascii="Arial" w:eastAsia="宋体" w:hAnsi="Arial" w:cs="Arial"/>
                <w:color w:val="262626"/>
                <w:sz w:val="18"/>
                <w:szCs w:val="18"/>
              </w:rPr>
              <w:t>Earnings per share—basic</w:t>
            </w:r>
          </w:p>
        </w:tc>
        <w:tc>
          <w:tcPr>
            <w:tcW w:w="0" w:type="auto"/>
            <w:gridSpan w:val="3"/>
            <w:shd w:val="clear" w:color="auto" w:fill="auto"/>
            <w:tcMar>
              <w:top w:w="0" w:type="dxa"/>
              <w:left w:w="20" w:type="dxa"/>
              <w:bottom w:w="0" w:type="dxa"/>
              <w:right w:w="20" w:type="dxa"/>
            </w:tcMar>
          </w:tcPr>
          <w:p w14:paraId="4C52C050"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51"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52" w14:textId="77777777" w:rsidR="00AD4DC7" w:rsidRDefault="00CB521E">
            <w:pPr>
              <w:jc w:val="right"/>
              <w:textAlignment w:val="bottom"/>
            </w:pPr>
            <w:r>
              <w:rPr>
                <w:rFonts w:ascii="Arial" w:eastAsia="宋体" w:hAnsi="Arial" w:cs="Arial"/>
                <w:color w:val="262626"/>
                <w:sz w:val="18"/>
                <w:szCs w:val="18"/>
              </w:rPr>
              <w:t>1.60 </w:t>
            </w:r>
          </w:p>
        </w:tc>
        <w:tc>
          <w:tcPr>
            <w:tcW w:w="0" w:type="auto"/>
            <w:shd w:val="clear" w:color="auto" w:fill="auto"/>
            <w:tcMar>
              <w:top w:w="40" w:type="dxa"/>
              <w:left w:w="0" w:type="dxa"/>
              <w:bottom w:w="40" w:type="dxa"/>
              <w:right w:w="20" w:type="dxa"/>
            </w:tcMar>
            <w:vAlign w:val="bottom"/>
          </w:tcPr>
          <w:p w14:paraId="4C52C05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054"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55"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56" w14:textId="77777777" w:rsidR="00AD4DC7" w:rsidRDefault="00CB521E">
            <w:pPr>
              <w:jc w:val="right"/>
              <w:textAlignment w:val="bottom"/>
            </w:pPr>
            <w:r>
              <w:rPr>
                <w:rFonts w:ascii="Arial" w:eastAsia="宋体" w:hAnsi="Arial" w:cs="Arial"/>
                <w:color w:val="262626"/>
                <w:sz w:val="18"/>
                <w:szCs w:val="18"/>
              </w:rPr>
              <w:t>1.36 </w:t>
            </w:r>
          </w:p>
        </w:tc>
        <w:tc>
          <w:tcPr>
            <w:tcW w:w="0" w:type="auto"/>
            <w:shd w:val="clear" w:color="auto" w:fill="auto"/>
            <w:tcMar>
              <w:top w:w="40" w:type="dxa"/>
              <w:left w:w="0" w:type="dxa"/>
              <w:bottom w:w="40" w:type="dxa"/>
              <w:right w:w="20" w:type="dxa"/>
            </w:tcMar>
            <w:vAlign w:val="bottom"/>
          </w:tcPr>
          <w:p w14:paraId="4C52C05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058"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59"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5A" w14:textId="77777777" w:rsidR="00AD4DC7" w:rsidRDefault="00CB521E">
            <w:pPr>
              <w:jc w:val="right"/>
              <w:textAlignment w:val="bottom"/>
            </w:pPr>
            <w:r>
              <w:rPr>
                <w:rFonts w:ascii="Arial" w:eastAsia="宋体" w:hAnsi="Arial" w:cs="Arial"/>
                <w:color w:val="262626"/>
                <w:sz w:val="18"/>
                <w:szCs w:val="18"/>
              </w:rPr>
              <w:t>0.94 </w:t>
            </w:r>
          </w:p>
        </w:tc>
        <w:tc>
          <w:tcPr>
            <w:tcW w:w="0" w:type="auto"/>
            <w:shd w:val="clear" w:color="auto" w:fill="auto"/>
            <w:tcMar>
              <w:top w:w="40" w:type="dxa"/>
              <w:left w:w="0" w:type="dxa"/>
              <w:bottom w:w="40" w:type="dxa"/>
              <w:right w:w="20" w:type="dxa"/>
            </w:tcMar>
            <w:vAlign w:val="bottom"/>
          </w:tcPr>
          <w:p w14:paraId="4C52C05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05C"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5D"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5E" w14:textId="77777777" w:rsidR="00AD4DC7" w:rsidRDefault="00CB521E">
            <w:pPr>
              <w:jc w:val="right"/>
              <w:textAlignment w:val="bottom"/>
            </w:pPr>
            <w:r>
              <w:rPr>
                <w:rFonts w:ascii="Arial" w:eastAsia="宋体" w:hAnsi="Arial" w:cs="Arial"/>
                <w:color w:val="262626"/>
                <w:sz w:val="18"/>
                <w:szCs w:val="18"/>
              </w:rPr>
              <w:t>0.88 </w:t>
            </w:r>
          </w:p>
        </w:tc>
        <w:tc>
          <w:tcPr>
            <w:tcW w:w="0" w:type="auto"/>
            <w:shd w:val="clear" w:color="auto" w:fill="auto"/>
            <w:tcMar>
              <w:top w:w="40" w:type="dxa"/>
              <w:left w:w="0" w:type="dxa"/>
              <w:bottom w:w="40" w:type="dxa"/>
              <w:right w:w="20" w:type="dxa"/>
            </w:tcMar>
            <w:vAlign w:val="bottom"/>
          </w:tcPr>
          <w:p w14:paraId="4C52C05F" w14:textId="77777777" w:rsidR="00AD4DC7" w:rsidRDefault="00AD4DC7">
            <w:pPr>
              <w:jc w:val="right"/>
              <w:rPr>
                <w:rFonts w:ascii="宋体"/>
              </w:rPr>
            </w:pPr>
          </w:p>
        </w:tc>
      </w:tr>
      <w:tr w:rsidR="00AD4DC7" w14:paraId="4C52C072" w14:textId="77777777">
        <w:tc>
          <w:tcPr>
            <w:tcW w:w="0" w:type="auto"/>
            <w:gridSpan w:val="3"/>
            <w:shd w:val="clear" w:color="auto" w:fill="auto"/>
            <w:tcMar>
              <w:top w:w="40" w:type="dxa"/>
              <w:left w:w="20" w:type="dxa"/>
              <w:bottom w:w="40" w:type="dxa"/>
              <w:right w:w="20" w:type="dxa"/>
            </w:tcMar>
            <w:vAlign w:val="bottom"/>
          </w:tcPr>
          <w:p w14:paraId="4C52C061" w14:textId="77777777" w:rsidR="00AD4DC7" w:rsidRDefault="00CB521E">
            <w:pPr>
              <w:textAlignment w:val="bottom"/>
            </w:pPr>
            <w:r>
              <w:rPr>
                <w:rFonts w:ascii="Arial" w:eastAsia="宋体" w:hAnsi="Arial" w:cs="Arial"/>
                <w:color w:val="262626"/>
                <w:sz w:val="18"/>
                <w:szCs w:val="18"/>
              </w:rPr>
              <w:t>Earnings per share—diluted</w:t>
            </w:r>
          </w:p>
        </w:tc>
        <w:tc>
          <w:tcPr>
            <w:tcW w:w="0" w:type="auto"/>
            <w:gridSpan w:val="3"/>
            <w:shd w:val="clear" w:color="auto" w:fill="auto"/>
            <w:tcMar>
              <w:top w:w="0" w:type="dxa"/>
              <w:left w:w="20" w:type="dxa"/>
              <w:bottom w:w="0" w:type="dxa"/>
              <w:right w:w="20" w:type="dxa"/>
            </w:tcMar>
          </w:tcPr>
          <w:p w14:paraId="4C52C062"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63"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64" w14:textId="77777777" w:rsidR="00AD4DC7" w:rsidRDefault="00CB521E">
            <w:pPr>
              <w:jc w:val="right"/>
              <w:textAlignment w:val="bottom"/>
            </w:pPr>
            <w:r>
              <w:rPr>
                <w:rFonts w:ascii="Arial" w:eastAsia="宋体" w:hAnsi="Arial" w:cs="Arial"/>
                <w:color w:val="262626"/>
                <w:sz w:val="18"/>
                <w:szCs w:val="18"/>
              </w:rPr>
              <w:t>1.58 </w:t>
            </w:r>
          </w:p>
        </w:tc>
        <w:tc>
          <w:tcPr>
            <w:tcW w:w="0" w:type="auto"/>
            <w:shd w:val="clear" w:color="auto" w:fill="auto"/>
            <w:tcMar>
              <w:top w:w="40" w:type="dxa"/>
              <w:left w:w="0" w:type="dxa"/>
              <w:bottom w:w="40" w:type="dxa"/>
              <w:right w:w="20" w:type="dxa"/>
            </w:tcMar>
            <w:vAlign w:val="bottom"/>
          </w:tcPr>
          <w:p w14:paraId="4C52C06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066"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67"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68" w14:textId="77777777" w:rsidR="00AD4DC7" w:rsidRDefault="00CB521E">
            <w:pPr>
              <w:jc w:val="right"/>
              <w:textAlignment w:val="bottom"/>
            </w:pPr>
            <w:r>
              <w:rPr>
                <w:rFonts w:ascii="Arial" w:eastAsia="宋体" w:hAnsi="Arial" w:cs="Arial"/>
                <w:color w:val="262626"/>
                <w:sz w:val="18"/>
                <w:szCs w:val="18"/>
              </w:rPr>
              <w:t>1.35 </w:t>
            </w:r>
          </w:p>
        </w:tc>
        <w:tc>
          <w:tcPr>
            <w:tcW w:w="0" w:type="auto"/>
            <w:shd w:val="clear" w:color="auto" w:fill="auto"/>
            <w:tcMar>
              <w:top w:w="40" w:type="dxa"/>
              <w:left w:w="0" w:type="dxa"/>
              <w:bottom w:w="40" w:type="dxa"/>
              <w:right w:w="20" w:type="dxa"/>
            </w:tcMar>
            <w:vAlign w:val="bottom"/>
          </w:tcPr>
          <w:p w14:paraId="4C52C06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06A"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6B"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6C" w14:textId="77777777" w:rsidR="00AD4DC7" w:rsidRDefault="00CB521E">
            <w:pPr>
              <w:jc w:val="right"/>
              <w:textAlignment w:val="bottom"/>
            </w:pPr>
            <w:r>
              <w:rPr>
                <w:rFonts w:ascii="Arial" w:eastAsia="宋体" w:hAnsi="Arial" w:cs="Arial"/>
                <w:color w:val="262626"/>
                <w:sz w:val="18"/>
                <w:szCs w:val="18"/>
              </w:rPr>
              <w:t>0.92 </w:t>
            </w:r>
          </w:p>
        </w:tc>
        <w:tc>
          <w:tcPr>
            <w:tcW w:w="0" w:type="auto"/>
            <w:shd w:val="clear" w:color="auto" w:fill="auto"/>
            <w:tcMar>
              <w:top w:w="40" w:type="dxa"/>
              <w:left w:w="0" w:type="dxa"/>
              <w:bottom w:w="40" w:type="dxa"/>
              <w:right w:w="20" w:type="dxa"/>
            </w:tcMar>
            <w:vAlign w:val="bottom"/>
          </w:tcPr>
          <w:p w14:paraId="4C52C06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06E"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6F"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70" w14:textId="77777777" w:rsidR="00AD4DC7" w:rsidRDefault="00CB521E">
            <w:pPr>
              <w:jc w:val="right"/>
              <w:textAlignment w:val="bottom"/>
            </w:pPr>
            <w:r>
              <w:rPr>
                <w:rFonts w:ascii="Arial" w:eastAsia="宋体" w:hAnsi="Arial" w:cs="Arial"/>
                <w:color w:val="262626"/>
                <w:sz w:val="18"/>
                <w:szCs w:val="18"/>
              </w:rPr>
              <w:t>0.87 </w:t>
            </w:r>
          </w:p>
        </w:tc>
        <w:tc>
          <w:tcPr>
            <w:tcW w:w="0" w:type="auto"/>
            <w:shd w:val="clear" w:color="auto" w:fill="auto"/>
            <w:tcMar>
              <w:top w:w="40" w:type="dxa"/>
              <w:left w:w="0" w:type="dxa"/>
              <w:bottom w:w="40" w:type="dxa"/>
              <w:right w:w="20" w:type="dxa"/>
            </w:tcMar>
            <w:vAlign w:val="bottom"/>
          </w:tcPr>
          <w:p w14:paraId="4C52C071" w14:textId="77777777" w:rsidR="00AD4DC7" w:rsidRDefault="00AD4DC7">
            <w:pPr>
              <w:jc w:val="right"/>
              <w:rPr>
                <w:rFonts w:ascii="宋体"/>
              </w:rPr>
            </w:pPr>
          </w:p>
        </w:tc>
      </w:tr>
      <w:tr w:rsidR="00AD4DC7" w14:paraId="4C52C07C" w14:textId="77777777">
        <w:tc>
          <w:tcPr>
            <w:tcW w:w="0" w:type="auto"/>
            <w:gridSpan w:val="3"/>
            <w:shd w:val="clear" w:color="auto" w:fill="auto"/>
            <w:tcMar>
              <w:top w:w="40" w:type="dxa"/>
              <w:left w:w="20" w:type="dxa"/>
              <w:bottom w:w="40" w:type="dxa"/>
              <w:right w:w="20" w:type="dxa"/>
            </w:tcMar>
            <w:vAlign w:val="bottom"/>
          </w:tcPr>
          <w:p w14:paraId="4C52C073" w14:textId="77777777" w:rsidR="00AD4DC7" w:rsidRDefault="00CB521E">
            <w:pPr>
              <w:textAlignment w:val="bottom"/>
            </w:pPr>
            <w:r>
              <w:rPr>
                <w:rFonts w:ascii="Arial" w:eastAsia="宋体" w:hAnsi="Arial" w:cs="Arial"/>
                <w:color w:val="262626"/>
                <w:sz w:val="18"/>
                <w:szCs w:val="18"/>
              </w:rPr>
              <w:t>Dividends per share of common stock:</w:t>
            </w:r>
          </w:p>
        </w:tc>
        <w:tc>
          <w:tcPr>
            <w:tcW w:w="0" w:type="auto"/>
            <w:gridSpan w:val="3"/>
            <w:shd w:val="clear" w:color="auto" w:fill="auto"/>
            <w:tcMar>
              <w:top w:w="0" w:type="dxa"/>
              <w:left w:w="20" w:type="dxa"/>
              <w:bottom w:w="0" w:type="dxa"/>
              <w:right w:w="20" w:type="dxa"/>
            </w:tcMar>
          </w:tcPr>
          <w:p w14:paraId="4C52C07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07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07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07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07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07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07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07B" w14:textId="77777777" w:rsidR="00AD4DC7" w:rsidRDefault="00AD4DC7">
            <w:pPr>
              <w:rPr>
                <w:rFonts w:ascii="宋体"/>
              </w:rPr>
            </w:pPr>
          </w:p>
        </w:tc>
      </w:tr>
      <w:tr w:rsidR="00AD4DC7" w14:paraId="4C52C08E" w14:textId="77777777">
        <w:tc>
          <w:tcPr>
            <w:tcW w:w="0" w:type="auto"/>
            <w:gridSpan w:val="3"/>
            <w:shd w:val="clear" w:color="auto" w:fill="auto"/>
            <w:tcMar>
              <w:top w:w="40" w:type="dxa"/>
              <w:left w:w="155" w:type="dxa"/>
              <w:bottom w:w="40" w:type="dxa"/>
              <w:right w:w="20" w:type="dxa"/>
            </w:tcMar>
            <w:vAlign w:val="bottom"/>
          </w:tcPr>
          <w:p w14:paraId="4C52C07D" w14:textId="77777777" w:rsidR="00AD4DC7" w:rsidRDefault="00CB521E">
            <w:pPr>
              <w:textAlignment w:val="bottom"/>
            </w:pPr>
            <w:r>
              <w:rPr>
                <w:rFonts w:ascii="Arial" w:eastAsia="宋体" w:hAnsi="Arial" w:cs="Arial"/>
                <w:color w:val="262626"/>
                <w:sz w:val="18"/>
                <w:szCs w:val="18"/>
              </w:rPr>
              <w:t>Declared</w:t>
            </w:r>
          </w:p>
        </w:tc>
        <w:tc>
          <w:tcPr>
            <w:tcW w:w="0" w:type="auto"/>
            <w:gridSpan w:val="3"/>
            <w:shd w:val="clear" w:color="auto" w:fill="auto"/>
            <w:tcMar>
              <w:top w:w="0" w:type="dxa"/>
              <w:left w:w="20" w:type="dxa"/>
              <w:bottom w:w="0" w:type="dxa"/>
              <w:right w:w="20" w:type="dxa"/>
            </w:tcMar>
          </w:tcPr>
          <w:p w14:paraId="4C52C07E"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7F"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80"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C08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082"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83"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84" w14:textId="77777777" w:rsidR="00AD4DC7" w:rsidRDefault="00CB521E">
            <w:pPr>
              <w:jc w:val="right"/>
              <w:textAlignment w:val="bottom"/>
            </w:pPr>
            <w:r>
              <w:rPr>
                <w:rFonts w:ascii="Arial" w:eastAsia="宋体" w:hAnsi="Arial" w:cs="Arial"/>
                <w:color w:val="262626"/>
                <w:sz w:val="18"/>
                <w:szCs w:val="18"/>
              </w:rPr>
              <w:t>0.63 </w:t>
            </w:r>
          </w:p>
        </w:tc>
        <w:tc>
          <w:tcPr>
            <w:tcW w:w="0" w:type="auto"/>
            <w:shd w:val="clear" w:color="auto" w:fill="auto"/>
            <w:tcMar>
              <w:top w:w="40" w:type="dxa"/>
              <w:left w:w="0" w:type="dxa"/>
              <w:bottom w:w="40" w:type="dxa"/>
              <w:right w:w="20" w:type="dxa"/>
            </w:tcMar>
            <w:vAlign w:val="bottom"/>
          </w:tcPr>
          <w:p w14:paraId="4C52C08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086"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87"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88" w14:textId="77777777" w:rsidR="00AD4DC7" w:rsidRDefault="00CB521E">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C52C08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08A"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8B"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8C" w14:textId="77777777" w:rsidR="00AD4DC7" w:rsidRDefault="00CB521E">
            <w:pPr>
              <w:jc w:val="right"/>
              <w:textAlignment w:val="bottom"/>
            </w:pPr>
            <w:r>
              <w:rPr>
                <w:rFonts w:ascii="Arial" w:eastAsia="宋体" w:hAnsi="Arial" w:cs="Arial"/>
                <w:color w:val="262626"/>
                <w:sz w:val="18"/>
                <w:szCs w:val="18"/>
              </w:rPr>
              <w:t>0.63 </w:t>
            </w:r>
          </w:p>
        </w:tc>
        <w:tc>
          <w:tcPr>
            <w:tcW w:w="0" w:type="auto"/>
            <w:shd w:val="clear" w:color="auto" w:fill="auto"/>
            <w:tcMar>
              <w:top w:w="40" w:type="dxa"/>
              <w:left w:w="0" w:type="dxa"/>
              <w:bottom w:w="40" w:type="dxa"/>
              <w:right w:w="20" w:type="dxa"/>
            </w:tcMar>
            <w:vAlign w:val="bottom"/>
          </w:tcPr>
          <w:p w14:paraId="4C52C08D" w14:textId="77777777" w:rsidR="00AD4DC7" w:rsidRDefault="00AD4DC7">
            <w:pPr>
              <w:jc w:val="right"/>
              <w:rPr>
                <w:rFonts w:ascii="宋体"/>
              </w:rPr>
            </w:pPr>
          </w:p>
        </w:tc>
      </w:tr>
      <w:tr w:rsidR="00AD4DC7" w14:paraId="4C52C0A0" w14:textId="77777777">
        <w:tc>
          <w:tcPr>
            <w:tcW w:w="0" w:type="auto"/>
            <w:gridSpan w:val="3"/>
            <w:shd w:val="clear" w:color="auto" w:fill="auto"/>
            <w:tcMar>
              <w:top w:w="40" w:type="dxa"/>
              <w:left w:w="155" w:type="dxa"/>
              <w:bottom w:w="40" w:type="dxa"/>
              <w:right w:w="20" w:type="dxa"/>
            </w:tcMar>
            <w:vAlign w:val="bottom"/>
          </w:tcPr>
          <w:p w14:paraId="4C52C08F" w14:textId="77777777" w:rsidR="00AD4DC7" w:rsidRDefault="00CB521E">
            <w:pPr>
              <w:textAlignment w:val="bottom"/>
            </w:pPr>
            <w:r>
              <w:rPr>
                <w:rFonts w:ascii="Arial" w:eastAsia="宋体" w:hAnsi="Arial" w:cs="Arial"/>
                <w:color w:val="262626"/>
                <w:sz w:val="18"/>
                <w:szCs w:val="18"/>
              </w:rPr>
              <w:t>Paid</w:t>
            </w:r>
          </w:p>
        </w:tc>
        <w:tc>
          <w:tcPr>
            <w:tcW w:w="0" w:type="auto"/>
            <w:gridSpan w:val="3"/>
            <w:shd w:val="clear" w:color="auto" w:fill="auto"/>
            <w:tcMar>
              <w:top w:w="0" w:type="dxa"/>
              <w:left w:w="20" w:type="dxa"/>
              <w:bottom w:w="0" w:type="dxa"/>
              <w:right w:w="20" w:type="dxa"/>
            </w:tcMar>
          </w:tcPr>
          <w:p w14:paraId="4C52C090"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91"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92" w14:textId="77777777" w:rsidR="00AD4DC7" w:rsidRDefault="00CB521E">
            <w:pPr>
              <w:jc w:val="right"/>
              <w:textAlignment w:val="bottom"/>
            </w:pPr>
            <w:r>
              <w:rPr>
                <w:rFonts w:ascii="Arial" w:eastAsia="宋体" w:hAnsi="Arial" w:cs="Arial"/>
                <w:color w:val="262626"/>
                <w:sz w:val="18"/>
                <w:szCs w:val="18"/>
              </w:rPr>
              <w:t>0.315 </w:t>
            </w:r>
          </w:p>
        </w:tc>
        <w:tc>
          <w:tcPr>
            <w:tcW w:w="0" w:type="auto"/>
            <w:shd w:val="clear" w:color="auto" w:fill="auto"/>
            <w:tcMar>
              <w:top w:w="40" w:type="dxa"/>
              <w:left w:w="0" w:type="dxa"/>
              <w:bottom w:w="40" w:type="dxa"/>
              <w:right w:w="20" w:type="dxa"/>
            </w:tcMar>
            <w:vAlign w:val="bottom"/>
          </w:tcPr>
          <w:p w14:paraId="4C52C09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094"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95"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96" w14:textId="77777777" w:rsidR="00AD4DC7" w:rsidRDefault="00CB521E">
            <w:pPr>
              <w:jc w:val="right"/>
              <w:textAlignment w:val="bottom"/>
            </w:pPr>
            <w:r>
              <w:rPr>
                <w:rFonts w:ascii="Arial" w:eastAsia="宋体" w:hAnsi="Arial" w:cs="Arial"/>
                <w:color w:val="262626"/>
                <w:sz w:val="18"/>
                <w:szCs w:val="18"/>
              </w:rPr>
              <w:t>0.315 </w:t>
            </w:r>
          </w:p>
        </w:tc>
        <w:tc>
          <w:tcPr>
            <w:tcW w:w="0" w:type="auto"/>
            <w:shd w:val="clear" w:color="auto" w:fill="auto"/>
            <w:tcMar>
              <w:top w:w="40" w:type="dxa"/>
              <w:left w:w="0" w:type="dxa"/>
              <w:bottom w:w="40" w:type="dxa"/>
              <w:right w:w="20" w:type="dxa"/>
            </w:tcMar>
            <w:vAlign w:val="bottom"/>
          </w:tcPr>
          <w:p w14:paraId="4C52C09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098"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99"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9A" w14:textId="77777777" w:rsidR="00AD4DC7" w:rsidRDefault="00CB521E">
            <w:pPr>
              <w:jc w:val="right"/>
              <w:textAlignment w:val="bottom"/>
            </w:pPr>
            <w:r>
              <w:rPr>
                <w:rFonts w:ascii="Arial" w:eastAsia="宋体" w:hAnsi="Arial" w:cs="Arial"/>
                <w:color w:val="262626"/>
                <w:sz w:val="18"/>
                <w:szCs w:val="18"/>
              </w:rPr>
              <w:t>0.315 </w:t>
            </w:r>
          </w:p>
        </w:tc>
        <w:tc>
          <w:tcPr>
            <w:tcW w:w="0" w:type="auto"/>
            <w:shd w:val="clear" w:color="auto" w:fill="auto"/>
            <w:tcMar>
              <w:top w:w="40" w:type="dxa"/>
              <w:left w:w="0" w:type="dxa"/>
              <w:bottom w:w="40" w:type="dxa"/>
              <w:right w:w="20" w:type="dxa"/>
            </w:tcMar>
            <w:vAlign w:val="bottom"/>
          </w:tcPr>
          <w:p w14:paraId="4C52C09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09C" w14:textId="77777777" w:rsidR="00AD4DC7" w:rsidRDefault="00AD4DC7">
            <w:pPr>
              <w:rPr>
                <w:rFonts w:ascii="宋体"/>
              </w:rPr>
            </w:pPr>
          </w:p>
        </w:tc>
        <w:tc>
          <w:tcPr>
            <w:tcW w:w="0" w:type="auto"/>
            <w:shd w:val="clear" w:color="auto" w:fill="auto"/>
            <w:tcMar>
              <w:top w:w="40" w:type="dxa"/>
              <w:left w:w="20" w:type="dxa"/>
              <w:bottom w:w="40" w:type="dxa"/>
              <w:right w:w="0" w:type="dxa"/>
            </w:tcMar>
            <w:vAlign w:val="bottom"/>
          </w:tcPr>
          <w:p w14:paraId="4C52C09D" w14:textId="77777777" w:rsidR="00AD4DC7" w:rsidRDefault="00CB521E">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C52C09E" w14:textId="77777777" w:rsidR="00AD4DC7" w:rsidRDefault="00CB521E">
            <w:pPr>
              <w:jc w:val="right"/>
              <w:textAlignment w:val="bottom"/>
            </w:pPr>
            <w:r>
              <w:rPr>
                <w:rFonts w:ascii="Arial" w:eastAsia="宋体" w:hAnsi="Arial" w:cs="Arial"/>
                <w:color w:val="262626"/>
                <w:sz w:val="18"/>
                <w:szCs w:val="18"/>
              </w:rPr>
              <w:t>0.315 </w:t>
            </w:r>
          </w:p>
        </w:tc>
        <w:tc>
          <w:tcPr>
            <w:tcW w:w="0" w:type="auto"/>
            <w:shd w:val="clear" w:color="auto" w:fill="auto"/>
            <w:tcMar>
              <w:top w:w="40" w:type="dxa"/>
              <w:left w:w="0" w:type="dxa"/>
              <w:bottom w:w="40" w:type="dxa"/>
              <w:right w:w="20" w:type="dxa"/>
            </w:tcMar>
            <w:vAlign w:val="bottom"/>
          </w:tcPr>
          <w:p w14:paraId="4C52C09F" w14:textId="77777777" w:rsidR="00AD4DC7" w:rsidRDefault="00AD4DC7">
            <w:pPr>
              <w:jc w:val="right"/>
              <w:rPr>
                <w:rFonts w:ascii="宋体"/>
              </w:rPr>
            </w:pPr>
          </w:p>
        </w:tc>
      </w:tr>
    </w:tbl>
    <w:p w14:paraId="4C52C0A1"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C0AB" w14:textId="77777777">
        <w:tc>
          <w:tcPr>
            <w:tcW w:w="50" w:type="pct"/>
            <w:shd w:val="clear" w:color="auto" w:fill="auto"/>
            <w:vAlign w:val="bottom"/>
          </w:tcPr>
          <w:p w14:paraId="4C52C0A2" w14:textId="77777777" w:rsidR="00AD4DC7" w:rsidRDefault="00AD4DC7">
            <w:pPr>
              <w:rPr>
                <w:rFonts w:ascii="宋体"/>
              </w:rPr>
            </w:pPr>
          </w:p>
        </w:tc>
        <w:tc>
          <w:tcPr>
            <w:tcW w:w="283" w:type="pct"/>
            <w:shd w:val="clear" w:color="auto" w:fill="auto"/>
            <w:vAlign w:val="bottom"/>
          </w:tcPr>
          <w:p w14:paraId="4C52C0A3" w14:textId="77777777" w:rsidR="00AD4DC7" w:rsidRDefault="00AD4DC7">
            <w:pPr>
              <w:rPr>
                <w:rFonts w:ascii="宋体"/>
              </w:rPr>
            </w:pPr>
          </w:p>
        </w:tc>
        <w:tc>
          <w:tcPr>
            <w:tcW w:w="5" w:type="pct"/>
            <w:shd w:val="clear" w:color="auto" w:fill="auto"/>
            <w:vAlign w:val="bottom"/>
          </w:tcPr>
          <w:p w14:paraId="4C52C0A4" w14:textId="77777777" w:rsidR="00AD4DC7" w:rsidRDefault="00AD4DC7">
            <w:pPr>
              <w:rPr>
                <w:rFonts w:ascii="宋体"/>
              </w:rPr>
            </w:pPr>
          </w:p>
        </w:tc>
        <w:tc>
          <w:tcPr>
            <w:tcW w:w="50" w:type="pct"/>
            <w:shd w:val="clear" w:color="auto" w:fill="auto"/>
            <w:vAlign w:val="bottom"/>
          </w:tcPr>
          <w:p w14:paraId="4C52C0A5" w14:textId="77777777" w:rsidR="00AD4DC7" w:rsidRDefault="00AD4DC7">
            <w:pPr>
              <w:rPr>
                <w:rFonts w:ascii="宋体"/>
              </w:rPr>
            </w:pPr>
          </w:p>
        </w:tc>
        <w:tc>
          <w:tcPr>
            <w:tcW w:w="2656" w:type="pct"/>
            <w:shd w:val="clear" w:color="auto" w:fill="auto"/>
            <w:vAlign w:val="bottom"/>
          </w:tcPr>
          <w:p w14:paraId="4C52C0A6" w14:textId="77777777" w:rsidR="00AD4DC7" w:rsidRDefault="00AD4DC7">
            <w:pPr>
              <w:rPr>
                <w:rFonts w:ascii="宋体"/>
              </w:rPr>
            </w:pPr>
          </w:p>
        </w:tc>
        <w:tc>
          <w:tcPr>
            <w:tcW w:w="5" w:type="pct"/>
            <w:shd w:val="clear" w:color="auto" w:fill="auto"/>
            <w:vAlign w:val="bottom"/>
          </w:tcPr>
          <w:p w14:paraId="4C52C0A7" w14:textId="77777777" w:rsidR="00AD4DC7" w:rsidRDefault="00AD4DC7">
            <w:pPr>
              <w:rPr>
                <w:rFonts w:ascii="宋体"/>
              </w:rPr>
            </w:pPr>
          </w:p>
        </w:tc>
        <w:tc>
          <w:tcPr>
            <w:tcW w:w="50" w:type="pct"/>
            <w:shd w:val="clear" w:color="auto" w:fill="auto"/>
            <w:vAlign w:val="bottom"/>
          </w:tcPr>
          <w:p w14:paraId="4C52C0A8" w14:textId="77777777" w:rsidR="00AD4DC7" w:rsidRDefault="00AD4DC7">
            <w:pPr>
              <w:rPr>
                <w:rFonts w:ascii="宋体"/>
              </w:rPr>
            </w:pPr>
          </w:p>
        </w:tc>
        <w:tc>
          <w:tcPr>
            <w:tcW w:w="1894" w:type="pct"/>
            <w:shd w:val="clear" w:color="auto" w:fill="auto"/>
            <w:vAlign w:val="bottom"/>
          </w:tcPr>
          <w:p w14:paraId="4C52C0A9" w14:textId="77777777" w:rsidR="00AD4DC7" w:rsidRDefault="00AD4DC7">
            <w:pPr>
              <w:rPr>
                <w:rFonts w:ascii="宋体"/>
              </w:rPr>
            </w:pPr>
          </w:p>
        </w:tc>
        <w:tc>
          <w:tcPr>
            <w:tcW w:w="5" w:type="pct"/>
            <w:shd w:val="clear" w:color="auto" w:fill="auto"/>
            <w:vAlign w:val="bottom"/>
          </w:tcPr>
          <w:p w14:paraId="4C52C0AA" w14:textId="77777777" w:rsidR="00AD4DC7" w:rsidRDefault="00AD4DC7">
            <w:pPr>
              <w:rPr>
                <w:rFonts w:ascii="宋体"/>
              </w:rPr>
            </w:pPr>
          </w:p>
        </w:tc>
      </w:tr>
      <w:tr w:rsidR="00AD4DC7" w14:paraId="4C52C0AF"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C0AC"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B2" wp14:editId="4C52CAB3">
                  <wp:extent cx="304800" cy="304800"/>
                  <wp:effectExtent l="0" t="0" r="0" b="0"/>
                  <wp:docPr id="243" name="图片 361"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361"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C0AD" w14:textId="77777777" w:rsidR="00AD4DC7" w:rsidRDefault="00CB521E">
            <w:pPr>
              <w:textAlignment w:val="center"/>
            </w:pPr>
            <w:r>
              <w:rPr>
                <w:rFonts w:ascii="Arial" w:eastAsia="宋体" w:hAnsi="Arial" w:cs="Arial"/>
                <w:color w:val="262626"/>
                <w:sz w:val="16"/>
                <w:szCs w:val="16"/>
              </w:rPr>
              <w:t>Supplemental Details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C0AE"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112</w:t>
            </w:r>
          </w:p>
        </w:tc>
      </w:tr>
    </w:tbl>
    <w:p w14:paraId="4C52C0B0" w14:textId="77777777" w:rsidR="00AD4DC7" w:rsidRDefault="00CB521E">
      <w:r>
        <w:pict w14:anchorId="4C52CAB4">
          <v:rect id="_x0000_i1138" style="width:415.3pt;height:1.5pt" o:hralign="center" o:hrstd="t" o:hr="t" fillcolor="#a0a0a0" stroked="f"/>
        </w:pict>
      </w:r>
    </w:p>
    <w:p w14:paraId="4C52C0B1" w14:textId="77777777" w:rsidR="00AD4DC7" w:rsidRDefault="00CB521E">
      <w:pPr>
        <w:jc w:val="right"/>
      </w:pPr>
      <w:hyperlink r:id="rId172" w:anchor="i63d840d8a6434f9ea0b4b4bad0e8d3d6_22" w:history="1">
        <w:r>
          <w:rPr>
            <w:rStyle w:val="a5"/>
            <w:rFonts w:ascii="Arial" w:eastAsia="宋体" w:hAnsi="Arial" w:cs="Arial"/>
            <w:b/>
            <w:bCs/>
            <w:sz w:val="16"/>
            <w:szCs w:val="16"/>
          </w:rPr>
          <w:t>Table of Contents</w:t>
        </w:r>
      </w:hyperlink>
    </w:p>
    <w:p w14:paraId="4C52C0B2"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AD4DC7" w14:paraId="4C52C0B9" w14:textId="77777777">
        <w:tc>
          <w:tcPr>
            <w:tcW w:w="50" w:type="pct"/>
            <w:shd w:val="clear" w:color="auto" w:fill="auto"/>
          </w:tcPr>
          <w:p w14:paraId="4C52C0B3" w14:textId="77777777" w:rsidR="00AD4DC7" w:rsidRDefault="00AD4DC7">
            <w:pPr>
              <w:rPr>
                <w:rFonts w:ascii="宋体"/>
              </w:rPr>
            </w:pPr>
          </w:p>
        </w:tc>
        <w:tc>
          <w:tcPr>
            <w:tcW w:w="4870" w:type="pct"/>
            <w:shd w:val="clear" w:color="auto" w:fill="auto"/>
          </w:tcPr>
          <w:p w14:paraId="4C52C0B4" w14:textId="77777777" w:rsidR="00AD4DC7" w:rsidRDefault="00AD4DC7">
            <w:pPr>
              <w:rPr>
                <w:rFonts w:ascii="宋体"/>
              </w:rPr>
            </w:pPr>
          </w:p>
        </w:tc>
        <w:tc>
          <w:tcPr>
            <w:tcW w:w="5" w:type="pct"/>
            <w:shd w:val="clear" w:color="auto" w:fill="auto"/>
          </w:tcPr>
          <w:p w14:paraId="4C52C0B5" w14:textId="77777777" w:rsidR="00AD4DC7" w:rsidRDefault="00AD4DC7">
            <w:pPr>
              <w:rPr>
                <w:rFonts w:ascii="宋体"/>
              </w:rPr>
            </w:pPr>
          </w:p>
        </w:tc>
        <w:tc>
          <w:tcPr>
            <w:tcW w:w="5" w:type="pct"/>
            <w:shd w:val="clear" w:color="auto" w:fill="auto"/>
          </w:tcPr>
          <w:p w14:paraId="4C52C0B6" w14:textId="77777777" w:rsidR="00AD4DC7" w:rsidRDefault="00AD4DC7">
            <w:pPr>
              <w:rPr>
                <w:rFonts w:ascii="宋体"/>
              </w:rPr>
            </w:pPr>
          </w:p>
        </w:tc>
        <w:tc>
          <w:tcPr>
            <w:tcW w:w="64" w:type="pct"/>
            <w:shd w:val="clear" w:color="auto" w:fill="auto"/>
          </w:tcPr>
          <w:p w14:paraId="4C52C0B7" w14:textId="77777777" w:rsidR="00AD4DC7" w:rsidRDefault="00AD4DC7">
            <w:pPr>
              <w:rPr>
                <w:rFonts w:ascii="宋体"/>
              </w:rPr>
            </w:pPr>
          </w:p>
        </w:tc>
        <w:tc>
          <w:tcPr>
            <w:tcW w:w="5" w:type="pct"/>
            <w:shd w:val="clear" w:color="auto" w:fill="auto"/>
          </w:tcPr>
          <w:p w14:paraId="4C52C0B8" w14:textId="77777777" w:rsidR="00AD4DC7" w:rsidRDefault="00AD4DC7">
            <w:pPr>
              <w:rPr>
                <w:rFonts w:ascii="宋体"/>
              </w:rPr>
            </w:pPr>
          </w:p>
        </w:tc>
      </w:tr>
      <w:tr w:rsidR="00AD4DC7" w14:paraId="4C52C0BC" w14:textId="77777777">
        <w:tc>
          <w:tcPr>
            <w:tcW w:w="0" w:type="auto"/>
            <w:gridSpan w:val="3"/>
            <w:shd w:val="clear" w:color="auto" w:fill="004A86"/>
            <w:tcMar>
              <w:top w:w="40" w:type="dxa"/>
              <w:left w:w="20" w:type="dxa"/>
              <w:bottom w:w="40" w:type="dxa"/>
              <w:right w:w="20" w:type="dxa"/>
            </w:tcMar>
            <w:vAlign w:val="center"/>
          </w:tcPr>
          <w:p w14:paraId="4C52C0BA" w14:textId="77777777" w:rsidR="00AD4DC7" w:rsidRDefault="00CB521E">
            <w:pPr>
              <w:textAlignment w:val="center"/>
            </w:pPr>
            <w:r>
              <w:rPr>
                <w:rFonts w:ascii="Arial" w:eastAsia="宋体" w:hAnsi="Arial" w:cs="Arial"/>
                <w:color w:val="FFFFFF"/>
                <w:sz w:val="36"/>
                <w:szCs w:val="36"/>
              </w:rPr>
              <w:t>Controls and Procedures</w:t>
            </w:r>
          </w:p>
        </w:tc>
        <w:tc>
          <w:tcPr>
            <w:tcW w:w="0" w:type="auto"/>
            <w:gridSpan w:val="3"/>
            <w:shd w:val="clear" w:color="auto" w:fill="auto"/>
            <w:tcMar>
              <w:top w:w="0" w:type="dxa"/>
              <w:left w:w="20" w:type="dxa"/>
              <w:bottom w:w="0" w:type="dxa"/>
              <w:right w:w="20" w:type="dxa"/>
            </w:tcMar>
          </w:tcPr>
          <w:p w14:paraId="4C52C0BB" w14:textId="77777777" w:rsidR="00AD4DC7" w:rsidRDefault="00AD4DC7">
            <w:pPr>
              <w:rPr>
                <w:rFonts w:ascii="宋体"/>
              </w:rPr>
            </w:pPr>
          </w:p>
        </w:tc>
      </w:tr>
      <w:tr w:rsidR="00AD4DC7" w14:paraId="4C52C0BF" w14:textId="77777777">
        <w:trPr>
          <w:trHeight w:val="160"/>
        </w:trPr>
        <w:tc>
          <w:tcPr>
            <w:tcW w:w="0" w:type="auto"/>
            <w:gridSpan w:val="3"/>
            <w:shd w:val="clear" w:color="auto" w:fill="auto"/>
            <w:tcMar>
              <w:top w:w="0" w:type="dxa"/>
              <w:left w:w="20" w:type="dxa"/>
              <w:bottom w:w="0" w:type="dxa"/>
              <w:right w:w="20" w:type="dxa"/>
            </w:tcMar>
          </w:tcPr>
          <w:p w14:paraId="4C52C0BD" w14:textId="77777777" w:rsidR="00AD4DC7" w:rsidRDefault="00AD4DC7">
            <w:pPr>
              <w:rPr>
                <w:rFonts w:ascii="宋体"/>
              </w:rPr>
            </w:pPr>
          </w:p>
        </w:tc>
        <w:tc>
          <w:tcPr>
            <w:tcW w:w="0" w:type="auto"/>
            <w:gridSpan w:val="3"/>
            <w:shd w:val="clear" w:color="auto" w:fill="00A3F6"/>
            <w:tcMar>
              <w:top w:w="0" w:type="dxa"/>
              <w:left w:w="20" w:type="dxa"/>
              <w:bottom w:w="0" w:type="dxa"/>
              <w:right w:w="20" w:type="dxa"/>
            </w:tcMar>
          </w:tcPr>
          <w:p w14:paraId="4C52C0BE" w14:textId="77777777" w:rsidR="00AD4DC7" w:rsidRDefault="00AD4DC7">
            <w:pPr>
              <w:rPr>
                <w:rFonts w:ascii="宋体"/>
              </w:rPr>
            </w:pPr>
          </w:p>
        </w:tc>
      </w:tr>
    </w:tbl>
    <w:p w14:paraId="4C52C0C0" w14:textId="77777777" w:rsidR="00AD4DC7" w:rsidRDefault="00CB521E">
      <w:pPr>
        <w:spacing w:after="180"/>
      </w:pPr>
      <w:r>
        <w:rPr>
          <w:rFonts w:ascii="Arial" w:eastAsia="宋体" w:hAnsi="Arial" w:cs="Arial"/>
          <w:color w:val="0068B5"/>
          <w:sz w:val="28"/>
          <w:szCs w:val="28"/>
        </w:rPr>
        <w:t xml:space="preserve">Inherent Limitations on </w:t>
      </w:r>
      <w:r>
        <w:rPr>
          <w:rFonts w:ascii="Arial" w:eastAsia="宋体" w:hAnsi="Arial" w:cs="Arial"/>
          <w:color w:val="0068B5"/>
          <w:sz w:val="28"/>
          <w:szCs w:val="28"/>
        </w:rPr>
        <w:t>Effectiveness of Controls</w:t>
      </w:r>
    </w:p>
    <w:p w14:paraId="4C52C0C1" w14:textId="77777777" w:rsidR="00AD4DC7" w:rsidRDefault="00CB521E">
      <w:pPr>
        <w:spacing w:after="180"/>
      </w:pPr>
      <w:r>
        <w:rPr>
          <w:rFonts w:ascii="Arial" w:eastAsia="宋体" w:hAnsi="Arial" w:cs="Arial"/>
          <w:color w:val="262626"/>
          <w:sz w:val="18"/>
          <w:szCs w:val="18"/>
        </w:rPr>
        <w:t>Our management, including the principal executive officer and principal financial officer, does not expect that our disclosure controls and procedures or our internal control over financial reporting will prevent or detect all err</w:t>
      </w:r>
      <w:r>
        <w:rPr>
          <w:rFonts w:ascii="Arial" w:eastAsia="宋体" w:hAnsi="Arial" w:cs="Arial"/>
          <w:color w:val="262626"/>
          <w:sz w:val="18"/>
          <w:szCs w:val="18"/>
        </w:rPr>
        <w:t>ors and all fraud. A control system, no matter how well-designed and operated, can provide only reasonable, not absolute, assurance that the control system's objectives will be met. The design of a control system must reflect the fact that there are resour</w:t>
      </w:r>
      <w:r>
        <w:rPr>
          <w:rFonts w:ascii="Arial" w:eastAsia="宋体" w:hAnsi="Arial" w:cs="Arial"/>
          <w:color w:val="262626"/>
          <w:sz w:val="18"/>
          <w:szCs w:val="18"/>
        </w:rPr>
        <w:t xml:space="preserve">ce constraints, and the benefits of controls must be considered relative to their costs. Further, because of the inherent limitations in all control systems, no evaluation of controls can provide absolute assurance that misstatements due to error or fraud </w:t>
      </w:r>
      <w:r>
        <w:rPr>
          <w:rFonts w:ascii="Arial" w:eastAsia="宋体" w:hAnsi="Arial" w:cs="Arial"/>
          <w:color w:val="262626"/>
          <w:sz w:val="18"/>
          <w:szCs w:val="18"/>
        </w:rPr>
        <w:t>will not occur or that all control issues and instances of fraud, if any, have been detected.</w:t>
      </w:r>
    </w:p>
    <w:p w14:paraId="4C52C0C2" w14:textId="77777777" w:rsidR="00AD4DC7" w:rsidRDefault="00CB521E">
      <w:pPr>
        <w:spacing w:after="180"/>
      </w:pPr>
      <w:r>
        <w:rPr>
          <w:rFonts w:ascii="Arial" w:eastAsia="宋体" w:hAnsi="Arial" w:cs="Arial"/>
          <w:color w:val="262626"/>
          <w:sz w:val="18"/>
          <w:szCs w:val="18"/>
        </w:rPr>
        <w:t>Due to the COVID-19 pandemic, a significant portion of our employees are working from home. Established business continuity plans remain activated to mitigate the</w:t>
      </w:r>
      <w:r>
        <w:rPr>
          <w:rFonts w:ascii="Arial" w:eastAsia="宋体" w:hAnsi="Arial" w:cs="Arial"/>
          <w:color w:val="262626"/>
          <w:sz w:val="18"/>
          <w:szCs w:val="18"/>
        </w:rPr>
        <w:t xml:space="preserve"> impact to our control environment, operating procedures, data, and internal controls. The design of our processes and controls allows for remote execution with accessibility to secure data.</w:t>
      </w:r>
    </w:p>
    <w:p w14:paraId="4C52C0C3" w14:textId="77777777" w:rsidR="00AD4DC7" w:rsidRDefault="00CB521E">
      <w:pPr>
        <w:spacing w:after="180"/>
      </w:pPr>
      <w:r>
        <w:rPr>
          <w:rFonts w:ascii="Arial" w:eastAsia="宋体" w:hAnsi="Arial" w:cs="Arial"/>
          <w:color w:val="0068B5"/>
          <w:sz w:val="28"/>
          <w:szCs w:val="28"/>
        </w:rPr>
        <w:t>Evaluation of Disclosure Controls and Procedures</w:t>
      </w:r>
    </w:p>
    <w:p w14:paraId="4C52C0C4" w14:textId="77777777" w:rsidR="00AD4DC7" w:rsidRDefault="00CB521E">
      <w:pPr>
        <w:spacing w:after="180"/>
      </w:pPr>
      <w:r>
        <w:rPr>
          <w:rFonts w:ascii="Arial" w:eastAsia="宋体" w:hAnsi="Arial" w:cs="Arial"/>
          <w:color w:val="262626"/>
          <w:sz w:val="18"/>
          <w:szCs w:val="18"/>
        </w:rPr>
        <w:t>Based on managem</w:t>
      </w:r>
      <w:r>
        <w:rPr>
          <w:rFonts w:ascii="Arial" w:eastAsia="宋体" w:hAnsi="Arial" w:cs="Arial"/>
          <w:color w:val="262626"/>
          <w:sz w:val="18"/>
          <w:szCs w:val="18"/>
        </w:rPr>
        <w:t>ent's evaluation (with the participation of our principal executive officer and principal financial officer), as of the end of the period covered by this report, our principal executive officer and principal financial officer have concluded that our disclo</w:t>
      </w:r>
      <w:r>
        <w:rPr>
          <w:rFonts w:ascii="Arial" w:eastAsia="宋体" w:hAnsi="Arial" w:cs="Arial"/>
          <w:color w:val="262626"/>
          <w:sz w:val="18"/>
          <w:szCs w:val="18"/>
        </w:rPr>
        <w:t>sure controls and procedures (as defined in Rules 13a-15(e) and 15d-15(e) under the Securities Exchange Act of 1934, as amended (the Exchange Act)), are effective to provide reasonable assurance that information required to be disclosed by us in reports th</w:t>
      </w:r>
      <w:r>
        <w:rPr>
          <w:rFonts w:ascii="Arial" w:eastAsia="宋体" w:hAnsi="Arial" w:cs="Arial"/>
          <w:color w:val="262626"/>
          <w:sz w:val="18"/>
          <w:szCs w:val="18"/>
        </w:rPr>
        <w:t>at we file or submit under the Exchange Act is recorded, processed, summarized, and reported within the time periods specified in SEC rules and forms, and is accumulated and communicated to management, including our principal executive officer and principa</w:t>
      </w:r>
      <w:r>
        <w:rPr>
          <w:rFonts w:ascii="Arial" w:eastAsia="宋体" w:hAnsi="Arial" w:cs="Arial"/>
          <w:color w:val="262626"/>
          <w:sz w:val="18"/>
          <w:szCs w:val="18"/>
        </w:rPr>
        <w:t>l financial officer, as appropriate, to allow timely decisions regarding required disclosure.</w:t>
      </w:r>
    </w:p>
    <w:p w14:paraId="4C52C0C5" w14:textId="77777777" w:rsidR="00AD4DC7" w:rsidRDefault="00CB521E">
      <w:pPr>
        <w:spacing w:after="180"/>
      </w:pPr>
      <w:r>
        <w:rPr>
          <w:rFonts w:ascii="Arial" w:eastAsia="宋体" w:hAnsi="Arial" w:cs="Arial"/>
          <w:color w:val="0068B5"/>
          <w:sz w:val="28"/>
          <w:szCs w:val="28"/>
        </w:rPr>
        <w:t>Changes in Internal Control Over Financial Reporting</w:t>
      </w:r>
    </w:p>
    <w:p w14:paraId="4C52C0C6" w14:textId="77777777" w:rsidR="00AD4DC7" w:rsidRDefault="00CB521E">
      <w:pPr>
        <w:spacing w:after="180"/>
      </w:pPr>
      <w:r>
        <w:rPr>
          <w:rFonts w:ascii="Arial" w:eastAsia="宋体" w:hAnsi="Arial" w:cs="Arial"/>
          <w:color w:val="262626"/>
          <w:sz w:val="18"/>
          <w:szCs w:val="18"/>
        </w:rPr>
        <w:t>There were no changes to our internal control over financial reporting (as defined in Rules 13a-15(f) and 15d</w:t>
      </w:r>
      <w:r>
        <w:rPr>
          <w:rFonts w:ascii="Arial" w:eastAsia="宋体" w:hAnsi="Arial" w:cs="Arial"/>
          <w:color w:val="262626"/>
          <w:sz w:val="18"/>
          <w:szCs w:val="18"/>
        </w:rPr>
        <w:t>-15(f) under the Exchange Act) that occurred during the quarter ended December 26, 2020 that have materially affected, or are reasonably likely to materially affect, our internal control over financial reporting.</w:t>
      </w:r>
    </w:p>
    <w:p w14:paraId="4C52C0C7" w14:textId="77777777" w:rsidR="00AD4DC7" w:rsidRDefault="00CB521E">
      <w:pPr>
        <w:spacing w:after="180"/>
      </w:pPr>
      <w:r>
        <w:rPr>
          <w:rFonts w:ascii="Arial" w:eastAsia="宋体" w:hAnsi="Arial" w:cs="Arial"/>
          <w:color w:val="0068B5"/>
          <w:sz w:val="28"/>
          <w:szCs w:val="28"/>
        </w:rPr>
        <w:t xml:space="preserve">Management Report on Internal Control Over </w:t>
      </w:r>
      <w:r>
        <w:rPr>
          <w:rFonts w:ascii="Arial" w:eastAsia="宋体" w:hAnsi="Arial" w:cs="Arial"/>
          <w:color w:val="0068B5"/>
          <w:sz w:val="28"/>
          <w:szCs w:val="28"/>
        </w:rPr>
        <w:t xml:space="preserve">Financial Reporting </w:t>
      </w:r>
    </w:p>
    <w:p w14:paraId="4C52C0C8" w14:textId="77777777" w:rsidR="00AD4DC7" w:rsidRDefault="00CB521E">
      <w:pPr>
        <w:spacing w:after="180"/>
      </w:pPr>
      <w:r>
        <w:rPr>
          <w:rFonts w:ascii="Arial" w:eastAsia="宋体" w:hAnsi="Arial" w:cs="Arial"/>
          <w:color w:val="262626"/>
          <w:sz w:val="18"/>
          <w:szCs w:val="18"/>
        </w:rPr>
        <w:t>Our management is responsible for establishing and maintaining adequate internal control over financial reporting (as defined in Rules 13a-15(f) and 15d-15(f) under the Exchange Act) to provide reasonable assurance regarding the reliab</w:t>
      </w:r>
      <w:r>
        <w:rPr>
          <w:rFonts w:ascii="Arial" w:eastAsia="宋体" w:hAnsi="Arial" w:cs="Arial"/>
          <w:color w:val="262626"/>
          <w:sz w:val="18"/>
          <w:szCs w:val="18"/>
        </w:rPr>
        <w:t>ility of our financial reporting and the preparation of Consolidated Financial Statements for external purposes in accordance with U.S. GAAP.</w:t>
      </w:r>
    </w:p>
    <w:p w14:paraId="4C52C0C9" w14:textId="77777777" w:rsidR="00AD4DC7" w:rsidRDefault="00CB521E">
      <w:pPr>
        <w:spacing w:after="180"/>
      </w:pPr>
      <w:r>
        <w:rPr>
          <w:rFonts w:ascii="Arial" w:eastAsia="宋体" w:hAnsi="Arial" w:cs="Arial"/>
          <w:color w:val="262626"/>
          <w:sz w:val="18"/>
          <w:szCs w:val="18"/>
        </w:rPr>
        <w:t>Management assessed our internal control over financial reporting as of December 26, 2020. Management based its as</w:t>
      </w:r>
      <w:r>
        <w:rPr>
          <w:rFonts w:ascii="Arial" w:eastAsia="宋体" w:hAnsi="Arial" w:cs="Arial"/>
          <w:color w:val="262626"/>
          <w:sz w:val="18"/>
          <w:szCs w:val="18"/>
        </w:rPr>
        <w:t>sessment on criteria established in Internal Control—Integrated Framework issued by the Committee of Sponsoring Organizations of the Treadway Commission (2013 framework). Management’s assessment included evaluation of elements such as the design and operat</w:t>
      </w:r>
      <w:r>
        <w:rPr>
          <w:rFonts w:ascii="Arial" w:eastAsia="宋体" w:hAnsi="Arial" w:cs="Arial"/>
          <w:color w:val="262626"/>
          <w:sz w:val="18"/>
          <w:szCs w:val="18"/>
        </w:rPr>
        <w:t>ing effectiveness of key financial reporting controls, process documentation, accounting policies, and our overall control environment.</w:t>
      </w:r>
    </w:p>
    <w:p w14:paraId="4C52C0CA" w14:textId="77777777" w:rsidR="00AD4DC7" w:rsidRDefault="00CB521E">
      <w:pPr>
        <w:spacing w:after="180"/>
      </w:pPr>
      <w:r>
        <w:rPr>
          <w:rFonts w:ascii="Arial" w:eastAsia="宋体" w:hAnsi="Arial" w:cs="Arial"/>
          <w:color w:val="262626"/>
          <w:sz w:val="18"/>
          <w:szCs w:val="18"/>
        </w:rPr>
        <w:t>Based on this assessment, management has concluded that our internal control over financial reporting was effective as o</w:t>
      </w:r>
      <w:r>
        <w:rPr>
          <w:rFonts w:ascii="Arial" w:eastAsia="宋体" w:hAnsi="Arial" w:cs="Arial"/>
          <w:color w:val="262626"/>
          <w:sz w:val="18"/>
          <w:szCs w:val="18"/>
        </w:rPr>
        <w:t xml:space="preserve">f the end of the fiscal year to provide reasonable assurance regarding the reliability of financial reporting and the preparation of Consolidated Financial Statements for external reporting purposes in accordance with U.S. GAAP. We reviewed the results of </w:t>
      </w:r>
      <w:r>
        <w:rPr>
          <w:rFonts w:ascii="Arial" w:eastAsia="宋体" w:hAnsi="Arial" w:cs="Arial"/>
          <w:color w:val="262626"/>
          <w:sz w:val="18"/>
          <w:szCs w:val="18"/>
        </w:rPr>
        <w:t>management’s assessment with the Audit Committee of our Board of Directors.</w:t>
      </w:r>
    </w:p>
    <w:p w14:paraId="4C52C0CB" w14:textId="77777777" w:rsidR="00AD4DC7" w:rsidRDefault="00CB521E">
      <w:pPr>
        <w:spacing w:after="180"/>
      </w:pPr>
      <w:r>
        <w:rPr>
          <w:rFonts w:ascii="Arial" w:eastAsia="宋体" w:hAnsi="Arial" w:cs="Arial"/>
          <w:color w:val="262626"/>
          <w:sz w:val="18"/>
          <w:szCs w:val="18"/>
        </w:rPr>
        <w:t>Our independent registered public accounting firm, Ernst &amp; Young LLP, independently assessed the effectiveness of the company's internal control over financial reporting, as stated</w:t>
      </w:r>
      <w:r>
        <w:rPr>
          <w:rFonts w:ascii="Arial" w:eastAsia="宋体" w:hAnsi="Arial" w:cs="Arial"/>
          <w:color w:val="262626"/>
          <w:sz w:val="18"/>
          <w:szCs w:val="18"/>
        </w:rPr>
        <w:t xml:space="preserve"> in the firm's attestation report, which is included within Financial Statements and Supplemental Details. </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C0D5" w14:textId="77777777">
        <w:tc>
          <w:tcPr>
            <w:tcW w:w="50" w:type="pct"/>
            <w:shd w:val="clear" w:color="auto" w:fill="auto"/>
            <w:vAlign w:val="bottom"/>
          </w:tcPr>
          <w:p w14:paraId="4C52C0CC" w14:textId="77777777" w:rsidR="00AD4DC7" w:rsidRDefault="00AD4DC7">
            <w:pPr>
              <w:rPr>
                <w:rFonts w:ascii="宋体"/>
              </w:rPr>
            </w:pPr>
          </w:p>
        </w:tc>
        <w:tc>
          <w:tcPr>
            <w:tcW w:w="283" w:type="pct"/>
            <w:shd w:val="clear" w:color="auto" w:fill="auto"/>
            <w:vAlign w:val="bottom"/>
          </w:tcPr>
          <w:p w14:paraId="4C52C0CD" w14:textId="77777777" w:rsidR="00AD4DC7" w:rsidRDefault="00AD4DC7">
            <w:pPr>
              <w:rPr>
                <w:rFonts w:ascii="宋体"/>
              </w:rPr>
            </w:pPr>
          </w:p>
        </w:tc>
        <w:tc>
          <w:tcPr>
            <w:tcW w:w="5" w:type="pct"/>
            <w:shd w:val="clear" w:color="auto" w:fill="auto"/>
            <w:vAlign w:val="bottom"/>
          </w:tcPr>
          <w:p w14:paraId="4C52C0CE" w14:textId="77777777" w:rsidR="00AD4DC7" w:rsidRDefault="00AD4DC7">
            <w:pPr>
              <w:rPr>
                <w:rFonts w:ascii="宋体"/>
              </w:rPr>
            </w:pPr>
          </w:p>
        </w:tc>
        <w:tc>
          <w:tcPr>
            <w:tcW w:w="50" w:type="pct"/>
            <w:shd w:val="clear" w:color="auto" w:fill="auto"/>
            <w:vAlign w:val="bottom"/>
          </w:tcPr>
          <w:p w14:paraId="4C52C0CF" w14:textId="77777777" w:rsidR="00AD4DC7" w:rsidRDefault="00AD4DC7">
            <w:pPr>
              <w:rPr>
                <w:rFonts w:ascii="宋体"/>
              </w:rPr>
            </w:pPr>
          </w:p>
        </w:tc>
        <w:tc>
          <w:tcPr>
            <w:tcW w:w="2656" w:type="pct"/>
            <w:shd w:val="clear" w:color="auto" w:fill="auto"/>
            <w:vAlign w:val="bottom"/>
          </w:tcPr>
          <w:p w14:paraId="4C52C0D0" w14:textId="77777777" w:rsidR="00AD4DC7" w:rsidRDefault="00AD4DC7">
            <w:pPr>
              <w:rPr>
                <w:rFonts w:ascii="宋体"/>
              </w:rPr>
            </w:pPr>
          </w:p>
        </w:tc>
        <w:tc>
          <w:tcPr>
            <w:tcW w:w="5" w:type="pct"/>
            <w:shd w:val="clear" w:color="auto" w:fill="auto"/>
            <w:vAlign w:val="bottom"/>
          </w:tcPr>
          <w:p w14:paraId="4C52C0D1" w14:textId="77777777" w:rsidR="00AD4DC7" w:rsidRDefault="00AD4DC7">
            <w:pPr>
              <w:rPr>
                <w:rFonts w:ascii="宋体"/>
              </w:rPr>
            </w:pPr>
          </w:p>
        </w:tc>
        <w:tc>
          <w:tcPr>
            <w:tcW w:w="50" w:type="pct"/>
            <w:shd w:val="clear" w:color="auto" w:fill="auto"/>
            <w:vAlign w:val="bottom"/>
          </w:tcPr>
          <w:p w14:paraId="4C52C0D2" w14:textId="77777777" w:rsidR="00AD4DC7" w:rsidRDefault="00AD4DC7">
            <w:pPr>
              <w:rPr>
                <w:rFonts w:ascii="宋体"/>
              </w:rPr>
            </w:pPr>
          </w:p>
        </w:tc>
        <w:tc>
          <w:tcPr>
            <w:tcW w:w="1894" w:type="pct"/>
            <w:shd w:val="clear" w:color="auto" w:fill="auto"/>
            <w:vAlign w:val="bottom"/>
          </w:tcPr>
          <w:p w14:paraId="4C52C0D3" w14:textId="77777777" w:rsidR="00AD4DC7" w:rsidRDefault="00AD4DC7">
            <w:pPr>
              <w:rPr>
                <w:rFonts w:ascii="宋体"/>
              </w:rPr>
            </w:pPr>
          </w:p>
        </w:tc>
        <w:tc>
          <w:tcPr>
            <w:tcW w:w="5" w:type="pct"/>
            <w:shd w:val="clear" w:color="auto" w:fill="auto"/>
            <w:vAlign w:val="bottom"/>
          </w:tcPr>
          <w:p w14:paraId="4C52C0D4" w14:textId="77777777" w:rsidR="00AD4DC7" w:rsidRDefault="00AD4DC7">
            <w:pPr>
              <w:rPr>
                <w:rFonts w:ascii="宋体"/>
              </w:rPr>
            </w:pPr>
          </w:p>
        </w:tc>
      </w:tr>
      <w:tr w:rsidR="00AD4DC7" w14:paraId="4C52C0D9"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C0D6"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B5" wp14:editId="4C52CAB6">
                  <wp:extent cx="304800" cy="304800"/>
                  <wp:effectExtent l="0" t="0" r="0" b="0"/>
                  <wp:docPr id="245" name="图片 363"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363"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C0D7" w14:textId="77777777" w:rsidR="00AD4DC7" w:rsidRDefault="00CB521E">
            <w:pPr>
              <w:textAlignment w:val="center"/>
            </w:pPr>
            <w:r>
              <w:rPr>
                <w:rFonts w:ascii="Arial" w:eastAsia="宋体" w:hAnsi="Arial" w:cs="Arial"/>
                <w:color w:val="262626"/>
                <w:sz w:val="16"/>
                <w:szCs w:val="16"/>
              </w:rPr>
              <w:t>Supplemental Details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C0D8"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113</w:t>
            </w:r>
          </w:p>
        </w:tc>
      </w:tr>
    </w:tbl>
    <w:p w14:paraId="4C52C0DA" w14:textId="77777777" w:rsidR="00AD4DC7" w:rsidRDefault="00CB521E">
      <w:r>
        <w:pict w14:anchorId="4C52CAB7">
          <v:rect id="_x0000_i1139" style="width:415.3pt;height:1.5pt" o:hralign="center" o:hrstd="t" o:hr="t" fillcolor="#a0a0a0" stroked="f"/>
        </w:pict>
      </w:r>
    </w:p>
    <w:p w14:paraId="4C52C0DB" w14:textId="77777777" w:rsidR="00AD4DC7" w:rsidRDefault="00CB521E">
      <w:pPr>
        <w:jc w:val="right"/>
      </w:pPr>
      <w:hyperlink r:id="rId173" w:anchor="i63d840d8a6434f9ea0b4b4bad0e8d3d6_22" w:history="1">
        <w:r>
          <w:rPr>
            <w:rStyle w:val="a5"/>
            <w:rFonts w:ascii="Arial" w:eastAsia="宋体" w:hAnsi="Arial" w:cs="Arial"/>
            <w:b/>
            <w:bCs/>
            <w:sz w:val="16"/>
            <w:szCs w:val="16"/>
          </w:rPr>
          <w:t>Table of Contents</w:t>
        </w:r>
      </w:hyperlink>
    </w:p>
    <w:p w14:paraId="4C52C0DC"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AD4DC7" w14:paraId="4C52C0E3" w14:textId="77777777">
        <w:tc>
          <w:tcPr>
            <w:tcW w:w="50" w:type="pct"/>
            <w:shd w:val="clear" w:color="auto" w:fill="auto"/>
          </w:tcPr>
          <w:p w14:paraId="4C52C0DD" w14:textId="77777777" w:rsidR="00AD4DC7" w:rsidRDefault="00AD4DC7">
            <w:pPr>
              <w:rPr>
                <w:rFonts w:ascii="宋体"/>
              </w:rPr>
            </w:pPr>
          </w:p>
        </w:tc>
        <w:tc>
          <w:tcPr>
            <w:tcW w:w="4870" w:type="pct"/>
            <w:shd w:val="clear" w:color="auto" w:fill="auto"/>
          </w:tcPr>
          <w:p w14:paraId="4C52C0DE" w14:textId="77777777" w:rsidR="00AD4DC7" w:rsidRDefault="00AD4DC7">
            <w:pPr>
              <w:rPr>
                <w:rFonts w:ascii="宋体"/>
              </w:rPr>
            </w:pPr>
          </w:p>
        </w:tc>
        <w:tc>
          <w:tcPr>
            <w:tcW w:w="5" w:type="pct"/>
            <w:shd w:val="clear" w:color="auto" w:fill="auto"/>
          </w:tcPr>
          <w:p w14:paraId="4C52C0DF" w14:textId="77777777" w:rsidR="00AD4DC7" w:rsidRDefault="00AD4DC7">
            <w:pPr>
              <w:rPr>
                <w:rFonts w:ascii="宋体"/>
              </w:rPr>
            </w:pPr>
          </w:p>
        </w:tc>
        <w:tc>
          <w:tcPr>
            <w:tcW w:w="5" w:type="pct"/>
            <w:shd w:val="clear" w:color="auto" w:fill="auto"/>
          </w:tcPr>
          <w:p w14:paraId="4C52C0E0" w14:textId="77777777" w:rsidR="00AD4DC7" w:rsidRDefault="00AD4DC7">
            <w:pPr>
              <w:rPr>
                <w:rFonts w:ascii="宋体"/>
              </w:rPr>
            </w:pPr>
          </w:p>
        </w:tc>
        <w:tc>
          <w:tcPr>
            <w:tcW w:w="64" w:type="pct"/>
            <w:shd w:val="clear" w:color="auto" w:fill="auto"/>
          </w:tcPr>
          <w:p w14:paraId="4C52C0E1" w14:textId="77777777" w:rsidR="00AD4DC7" w:rsidRDefault="00AD4DC7">
            <w:pPr>
              <w:rPr>
                <w:rFonts w:ascii="宋体"/>
              </w:rPr>
            </w:pPr>
          </w:p>
        </w:tc>
        <w:tc>
          <w:tcPr>
            <w:tcW w:w="5" w:type="pct"/>
            <w:shd w:val="clear" w:color="auto" w:fill="auto"/>
          </w:tcPr>
          <w:p w14:paraId="4C52C0E2" w14:textId="77777777" w:rsidR="00AD4DC7" w:rsidRDefault="00AD4DC7">
            <w:pPr>
              <w:rPr>
                <w:rFonts w:ascii="宋体"/>
              </w:rPr>
            </w:pPr>
          </w:p>
        </w:tc>
      </w:tr>
      <w:tr w:rsidR="00AD4DC7" w14:paraId="4C52C0E6" w14:textId="77777777">
        <w:tc>
          <w:tcPr>
            <w:tcW w:w="0" w:type="auto"/>
            <w:gridSpan w:val="3"/>
            <w:shd w:val="clear" w:color="auto" w:fill="004A86"/>
            <w:tcMar>
              <w:top w:w="40" w:type="dxa"/>
              <w:left w:w="20" w:type="dxa"/>
              <w:bottom w:w="40" w:type="dxa"/>
              <w:right w:w="20" w:type="dxa"/>
            </w:tcMar>
            <w:vAlign w:val="center"/>
          </w:tcPr>
          <w:p w14:paraId="4C52C0E4" w14:textId="77777777" w:rsidR="00AD4DC7" w:rsidRDefault="00CB521E">
            <w:pPr>
              <w:textAlignment w:val="center"/>
            </w:pPr>
            <w:r>
              <w:rPr>
                <w:rFonts w:ascii="Arial" w:eastAsia="宋体" w:hAnsi="Arial" w:cs="Arial"/>
                <w:color w:val="FFFFFF"/>
                <w:sz w:val="36"/>
                <w:szCs w:val="36"/>
              </w:rPr>
              <w:t>Exhibits</w:t>
            </w:r>
          </w:p>
        </w:tc>
        <w:tc>
          <w:tcPr>
            <w:tcW w:w="0" w:type="auto"/>
            <w:gridSpan w:val="3"/>
            <w:shd w:val="clear" w:color="auto" w:fill="auto"/>
            <w:tcMar>
              <w:top w:w="0" w:type="dxa"/>
              <w:left w:w="20" w:type="dxa"/>
              <w:bottom w:w="0" w:type="dxa"/>
              <w:right w:w="20" w:type="dxa"/>
            </w:tcMar>
          </w:tcPr>
          <w:p w14:paraId="4C52C0E5" w14:textId="77777777" w:rsidR="00AD4DC7" w:rsidRDefault="00AD4DC7">
            <w:pPr>
              <w:rPr>
                <w:rFonts w:ascii="宋体"/>
              </w:rPr>
            </w:pPr>
          </w:p>
        </w:tc>
      </w:tr>
      <w:tr w:rsidR="00AD4DC7" w14:paraId="4C52C0E9" w14:textId="77777777">
        <w:trPr>
          <w:trHeight w:val="160"/>
        </w:trPr>
        <w:tc>
          <w:tcPr>
            <w:tcW w:w="0" w:type="auto"/>
            <w:gridSpan w:val="3"/>
            <w:shd w:val="clear" w:color="auto" w:fill="auto"/>
            <w:tcMar>
              <w:top w:w="0" w:type="dxa"/>
              <w:left w:w="20" w:type="dxa"/>
              <w:bottom w:w="0" w:type="dxa"/>
              <w:right w:w="20" w:type="dxa"/>
            </w:tcMar>
          </w:tcPr>
          <w:p w14:paraId="4C52C0E7" w14:textId="77777777" w:rsidR="00AD4DC7" w:rsidRDefault="00AD4DC7">
            <w:pPr>
              <w:rPr>
                <w:rFonts w:ascii="宋体"/>
              </w:rPr>
            </w:pPr>
          </w:p>
        </w:tc>
        <w:tc>
          <w:tcPr>
            <w:tcW w:w="0" w:type="auto"/>
            <w:gridSpan w:val="3"/>
            <w:shd w:val="clear" w:color="auto" w:fill="00A3F6"/>
            <w:tcMar>
              <w:top w:w="0" w:type="dxa"/>
              <w:left w:w="20" w:type="dxa"/>
              <w:bottom w:w="0" w:type="dxa"/>
              <w:right w:w="20" w:type="dxa"/>
            </w:tcMar>
          </w:tcPr>
          <w:p w14:paraId="4C52C0E8" w14:textId="77777777" w:rsidR="00AD4DC7" w:rsidRDefault="00AD4DC7">
            <w:pPr>
              <w:rPr>
                <w:rFonts w:ascii="宋体"/>
              </w:rPr>
            </w:pPr>
          </w:p>
        </w:tc>
      </w:tr>
    </w:tbl>
    <w:p w14:paraId="4C52C0EA" w14:textId="77777777" w:rsidR="00AD4DC7" w:rsidRDefault="00CB521E">
      <w:pPr>
        <w:pBdr>
          <w:left w:val="none" w:sz="0" w:space="0" w:color="auto"/>
        </w:pBdr>
        <w:spacing w:before="180" w:after="180"/>
        <w:ind w:hanging="360"/>
      </w:pPr>
      <w:r>
        <w:rPr>
          <w:rFonts w:ascii="Arial" w:eastAsia="宋体" w:hAnsi="Arial" w:cs="Arial"/>
          <w:color w:val="262626"/>
          <w:sz w:val="18"/>
          <w:szCs w:val="18"/>
        </w:rPr>
        <w:t xml:space="preserve">1.Financial Statements: See "Index to Consolidated </w:t>
      </w:r>
      <w:r>
        <w:rPr>
          <w:rFonts w:ascii="Arial" w:eastAsia="宋体" w:hAnsi="Arial" w:cs="Arial"/>
          <w:color w:val="262626"/>
          <w:sz w:val="18"/>
          <w:szCs w:val="18"/>
        </w:rPr>
        <w:t>Financial Statements" within the Consolidated Financial Statements.</w:t>
      </w:r>
    </w:p>
    <w:p w14:paraId="4C52C0EB" w14:textId="77777777" w:rsidR="00AD4DC7" w:rsidRDefault="00CB521E">
      <w:pPr>
        <w:pBdr>
          <w:left w:val="none" w:sz="0" w:space="0" w:color="auto"/>
        </w:pBdr>
        <w:spacing w:after="180"/>
        <w:ind w:hanging="360"/>
      </w:pPr>
      <w:r>
        <w:rPr>
          <w:rFonts w:ascii="Arial" w:eastAsia="宋体" w:hAnsi="Arial" w:cs="Arial"/>
          <w:color w:val="262626"/>
          <w:sz w:val="18"/>
          <w:szCs w:val="18"/>
        </w:rPr>
        <w:t>2.Financial Statement Schedules; not applicable or the required information is otherwise included in the Consolidated Financial Statements and accompanying notes.</w:t>
      </w:r>
    </w:p>
    <w:p w14:paraId="4C52C0EC" w14:textId="77777777" w:rsidR="00AD4DC7" w:rsidRDefault="00CB521E">
      <w:pPr>
        <w:pBdr>
          <w:left w:val="none" w:sz="0" w:space="0" w:color="auto"/>
        </w:pBdr>
        <w:spacing w:after="180"/>
        <w:ind w:hanging="360"/>
      </w:pPr>
      <w:r>
        <w:rPr>
          <w:rFonts w:ascii="Arial" w:eastAsia="宋体" w:hAnsi="Arial" w:cs="Arial"/>
          <w:color w:val="262626"/>
          <w:sz w:val="18"/>
          <w:szCs w:val="18"/>
        </w:rPr>
        <w:t xml:space="preserve">3.Exhibits: The exhibits </w:t>
      </w:r>
      <w:r>
        <w:rPr>
          <w:rFonts w:ascii="Arial" w:eastAsia="宋体" w:hAnsi="Arial" w:cs="Arial"/>
          <w:color w:val="262626"/>
          <w:sz w:val="18"/>
          <w:szCs w:val="18"/>
        </w:rPr>
        <w:t>listed in the accompanying index to exhibits are filed, furnished, or incorporated by reference as part of this Form 10-K.</w:t>
      </w:r>
    </w:p>
    <w:p w14:paraId="4C52C0ED" w14:textId="77777777" w:rsidR="00AD4DC7" w:rsidRDefault="00CB521E">
      <w:pPr>
        <w:spacing w:after="120"/>
      </w:pPr>
      <w:r>
        <w:rPr>
          <w:rFonts w:ascii="Arial" w:eastAsia="宋体" w:hAnsi="Arial" w:cs="Arial"/>
          <w:color w:val="262626"/>
          <w:sz w:val="18"/>
          <w:szCs w:val="18"/>
        </w:rPr>
        <w:t>Certain of the agreements filed as exhibits to this Form 10-K contain representations and warranties by the parties to the agreements</w:t>
      </w:r>
      <w:r>
        <w:rPr>
          <w:rFonts w:ascii="Arial" w:eastAsia="宋体" w:hAnsi="Arial" w:cs="Arial"/>
          <w:color w:val="262626"/>
          <w:sz w:val="18"/>
          <w:szCs w:val="18"/>
        </w:rPr>
        <w:t xml:space="preserve"> that have been made solely for the benefit of the parties to the agreement. These representations and warranties:</w:t>
      </w:r>
    </w:p>
    <w:p w14:paraId="4C52C0EE"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may have been qualified by disclosures that were made to the other parties in connection with the negotiation of the agreements, which </w:t>
      </w:r>
      <w:r>
        <w:rPr>
          <w:rFonts w:ascii="Arial" w:eastAsia="宋体" w:hAnsi="Arial" w:cs="Arial"/>
          <w:color w:val="262626"/>
          <w:sz w:val="18"/>
          <w:szCs w:val="18"/>
        </w:rPr>
        <w:t>disclosures are not necessarily reflected in the agreements;</w:t>
      </w:r>
    </w:p>
    <w:p w14:paraId="4C52C0EF" w14:textId="77777777" w:rsidR="00AD4DC7" w:rsidRDefault="00CB521E">
      <w:pPr>
        <w:pBdr>
          <w:left w:val="none" w:sz="0" w:space="0" w:color="auto"/>
        </w:pBd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may apply standards of materiality that differ from those of a reasonable investor; and</w:t>
      </w:r>
    </w:p>
    <w:p w14:paraId="4C52C0F0" w14:textId="77777777" w:rsidR="00AD4DC7" w:rsidRDefault="00CB521E">
      <w:pPr>
        <w:pBdr>
          <w:left w:val="none" w:sz="0" w:space="0" w:color="auto"/>
        </w:pBd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were made only as of specified dates contained in the agreements and are subject to subsequent developmen</w:t>
      </w:r>
      <w:r>
        <w:rPr>
          <w:rFonts w:ascii="Arial" w:eastAsia="宋体" w:hAnsi="Arial" w:cs="Arial"/>
          <w:color w:val="262626"/>
          <w:sz w:val="18"/>
          <w:szCs w:val="18"/>
        </w:rPr>
        <w:t>ts and changed circumstances.</w:t>
      </w:r>
    </w:p>
    <w:p w14:paraId="4C52C0F1" w14:textId="77777777" w:rsidR="00AD4DC7" w:rsidRDefault="00CB521E">
      <w:pPr>
        <w:spacing w:after="180"/>
      </w:pPr>
      <w:r>
        <w:rPr>
          <w:rFonts w:ascii="Arial" w:eastAsia="宋体" w:hAnsi="Arial" w:cs="Arial"/>
          <w:color w:val="262626"/>
          <w:sz w:val="18"/>
          <w:szCs w:val="18"/>
        </w:rPr>
        <w:t>Accordingly, these representations and warranties may not describe the actual state of affairs as of the date that these representations and warranties were made or at any other time. Investors should not rely on them as state</w:t>
      </w:r>
      <w:r>
        <w:rPr>
          <w:rFonts w:ascii="Arial" w:eastAsia="宋体" w:hAnsi="Arial" w:cs="Arial"/>
          <w:color w:val="262626"/>
          <w:sz w:val="18"/>
          <w:szCs w:val="18"/>
        </w:rPr>
        <w:t>ments of fact.</w:t>
      </w:r>
    </w:p>
    <w:p w14:paraId="4C52C0F2" w14:textId="77777777" w:rsidR="00AD4DC7" w:rsidRDefault="00AD4DC7"/>
    <w:p w14:paraId="4C52C0F3" w14:textId="77777777" w:rsidR="00AD4DC7" w:rsidRDefault="00AD4DC7"/>
    <w:p w14:paraId="4C52C0F4" w14:textId="77777777" w:rsidR="00AD4DC7" w:rsidRDefault="00AD4DC7"/>
    <w:p w14:paraId="4C52C0F5" w14:textId="77777777" w:rsidR="00AD4DC7" w:rsidRDefault="00AD4DC7"/>
    <w:p w14:paraId="4C52C0F6" w14:textId="77777777" w:rsidR="00AD4DC7" w:rsidRDefault="00AD4DC7"/>
    <w:p w14:paraId="4C52C0F7" w14:textId="77777777" w:rsidR="00AD4DC7" w:rsidRDefault="00AD4DC7"/>
    <w:p w14:paraId="4C52C0F8" w14:textId="77777777" w:rsidR="00AD4DC7" w:rsidRDefault="00AD4DC7"/>
    <w:p w14:paraId="4C52C0F9" w14:textId="77777777" w:rsidR="00AD4DC7" w:rsidRDefault="00AD4DC7"/>
    <w:p w14:paraId="4C52C0FA" w14:textId="77777777" w:rsidR="00AD4DC7" w:rsidRDefault="00AD4DC7"/>
    <w:p w14:paraId="4C52C0FB" w14:textId="77777777" w:rsidR="00AD4DC7" w:rsidRDefault="00AD4DC7"/>
    <w:p w14:paraId="4C52C0FC" w14:textId="77777777" w:rsidR="00AD4DC7" w:rsidRDefault="00AD4DC7"/>
    <w:p w14:paraId="4C52C0FD" w14:textId="77777777" w:rsidR="00AD4DC7" w:rsidRDefault="00AD4DC7"/>
    <w:p w14:paraId="4C52C0FE" w14:textId="77777777" w:rsidR="00AD4DC7" w:rsidRDefault="00AD4DC7"/>
    <w:p w14:paraId="4C52C0FF" w14:textId="77777777" w:rsidR="00AD4DC7" w:rsidRDefault="00AD4DC7"/>
    <w:p w14:paraId="4C52C100" w14:textId="77777777" w:rsidR="00AD4DC7" w:rsidRDefault="00AD4DC7"/>
    <w:p w14:paraId="4C52C101" w14:textId="77777777" w:rsidR="00AD4DC7" w:rsidRDefault="00AD4DC7"/>
    <w:p w14:paraId="4C52C102" w14:textId="77777777" w:rsidR="00AD4DC7" w:rsidRDefault="00AD4DC7"/>
    <w:p w14:paraId="4C52C103" w14:textId="77777777" w:rsidR="00AD4DC7" w:rsidRDefault="00AD4DC7"/>
    <w:p w14:paraId="4C52C104" w14:textId="77777777" w:rsidR="00AD4DC7" w:rsidRDefault="00AD4DC7"/>
    <w:p w14:paraId="4C52C105" w14:textId="77777777" w:rsidR="00AD4DC7" w:rsidRDefault="00AD4DC7"/>
    <w:p w14:paraId="4C52C106" w14:textId="77777777" w:rsidR="00AD4DC7" w:rsidRDefault="00AD4DC7"/>
    <w:p w14:paraId="4C52C107" w14:textId="77777777" w:rsidR="00AD4DC7" w:rsidRDefault="00AD4DC7"/>
    <w:p w14:paraId="4C52C108" w14:textId="77777777" w:rsidR="00AD4DC7" w:rsidRDefault="00AD4DC7"/>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C112" w14:textId="77777777">
        <w:tc>
          <w:tcPr>
            <w:tcW w:w="50" w:type="pct"/>
            <w:shd w:val="clear" w:color="auto" w:fill="auto"/>
            <w:vAlign w:val="bottom"/>
          </w:tcPr>
          <w:p w14:paraId="4C52C109" w14:textId="77777777" w:rsidR="00AD4DC7" w:rsidRDefault="00AD4DC7">
            <w:pPr>
              <w:rPr>
                <w:rFonts w:ascii="宋体"/>
              </w:rPr>
            </w:pPr>
          </w:p>
        </w:tc>
        <w:tc>
          <w:tcPr>
            <w:tcW w:w="283" w:type="pct"/>
            <w:shd w:val="clear" w:color="auto" w:fill="auto"/>
            <w:vAlign w:val="bottom"/>
          </w:tcPr>
          <w:p w14:paraId="4C52C10A" w14:textId="77777777" w:rsidR="00AD4DC7" w:rsidRDefault="00AD4DC7">
            <w:pPr>
              <w:rPr>
                <w:rFonts w:ascii="宋体"/>
              </w:rPr>
            </w:pPr>
          </w:p>
        </w:tc>
        <w:tc>
          <w:tcPr>
            <w:tcW w:w="5" w:type="pct"/>
            <w:shd w:val="clear" w:color="auto" w:fill="auto"/>
            <w:vAlign w:val="bottom"/>
          </w:tcPr>
          <w:p w14:paraId="4C52C10B" w14:textId="77777777" w:rsidR="00AD4DC7" w:rsidRDefault="00AD4DC7">
            <w:pPr>
              <w:rPr>
                <w:rFonts w:ascii="宋体"/>
              </w:rPr>
            </w:pPr>
          </w:p>
        </w:tc>
        <w:tc>
          <w:tcPr>
            <w:tcW w:w="50" w:type="pct"/>
            <w:shd w:val="clear" w:color="auto" w:fill="auto"/>
            <w:vAlign w:val="bottom"/>
          </w:tcPr>
          <w:p w14:paraId="4C52C10C" w14:textId="77777777" w:rsidR="00AD4DC7" w:rsidRDefault="00AD4DC7">
            <w:pPr>
              <w:rPr>
                <w:rFonts w:ascii="宋体"/>
              </w:rPr>
            </w:pPr>
          </w:p>
        </w:tc>
        <w:tc>
          <w:tcPr>
            <w:tcW w:w="2656" w:type="pct"/>
            <w:shd w:val="clear" w:color="auto" w:fill="auto"/>
            <w:vAlign w:val="bottom"/>
          </w:tcPr>
          <w:p w14:paraId="4C52C10D" w14:textId="77777777" w:rsidR="00AD4DC7" w:rsidRDefault="00AD4DC7">
            <w:pPr>
              <w:rPr>
                <w:rFonts w:ascii="宋体"/>
              </w:rPr>
            </w:pPr>
          </w:p>
        </w:tc>
        <w:tc>
          <w:tcPr>
            <w:tcW w:w="5" w:type="pct"/>
            <w:shd w:val="clear" w:color="auto" w:fill="auto"/>
            <w:vAlign w:val="bottom"/>
          </w:tcPr>
          <w:p w14:paraId="4C52C10E" w14:textId="77777777" w:rsidR="00AD4DC7" w:rsidRDefault="00AD4DC7">
            <w:pPr>
              <w:rPr>
                <w:rFonts w:ascii="宋体"/>
              </w:rPr>
            </w:pPr>
          </w:p>
        </w:tc>
        <w:tc>
          <w:tcPr>
            <w:tcW w:w="50" w:type="pct"/>
            <w:shd w:val="clear" w:color="auto" w:fill="auto"/>
            <w:vAlign w:val="bottom"/>
          </w:tcPr>
          <w:p w14:paraId="4C52C10F" w14:textId="77777777" w:rsidR="00AD4DC7" w:rsidRDefault="00AD4DC7">
            <w:pPr>
              <w:rPr>
                <w:rFonts w:ascii="宋体"/>
              </w:rPr>
            </w:pPr>
          </w:p>
        </w:tc>
        <w:tc>
          <w:tcPr>
            <w:tcW w:w="1894" w:type="pct"/>
            <w:shd w:val="clear" w:color="auto" w:fill="auto"/>
            <w:vAlign w:val="bottom"/>
          </w:tcPr>
          <w:p w14:paraId="4C52C110" w14:textId="77777777" w:rsidR="00AD4DC7" w:rsidRDefault="00AD4DC7">
            <w:pPr>
              <w:rPr>
                <w:rFonts w:ascii="宋体"/>
              </w:rPr>
            </w:pPr>
          </w:p>
        </w:tc>
        <w:tc>
          <w:tcPr>
            <w:tcW w:w="5" w:type="pct"/>
            <w:shd w:val="clear" w:color="auto" w:fill="auto"/>
            <w:vAlign w:val="bottom"/>
          </w:tcPr>
          <w:p w14:paraId="4C52C111" w14:textId="77777777" w:rsidR="00AD4DC7" w:rsidRDefault="00AD4DC7">
            <w:pPr>
              <w:rPr>
                <w:rFonts w:ascii="宋体"/>
              </w:rPr>
            </w:pPr>
          </w:p>
        </w:tc>
      </w:tr>
      <w:tr w:rsidR="00AD4DC7" w14:paraId="4C52C116"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C113"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B8" wp14:editId="4C52CAB9">
                  <wp:extent cx="304800" cy="304800"/>
                  <wp:effectExtent l="0" t="0" r="0" b="0"/>
                  <wp:docPr id="244" name="图片 36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365"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C114" w14:textId="77777777" w:rsidR="00AD4DC7" w:rsidRDefault="00CB521E">
            <w:pPr>
              <w:textAlignment w:val="center"/>
            </w:pPr>
            <w:r>
              <w:rPr>
                <w:rFonts w:ascii="Arial" w:eastAsia="宋体" w:hAnsi="Arial" w:cs="Arial"/>
                <w:color w:val="262626"/>
                <w:sz w:val="16"/>
                <w:szCs w:val="16"/>
              </w:rPr>
              <w:t>Supplemental Details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C115"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114</w:t>
            </w:r>
          </w:p>
        </w:tc>
      </w:tr>
    </w:tbl>
    <w:p w14:paraId="4C52C117" w14:textId="77777777" w:rsidR="00AD4DC7" w:rsidRDefault="00CB521E">
      <w:r>
        <w:pict w14:anchorId="4C52CABA">
          <v:rect id="_x0000_i1140" style="width:415.3pt;height:1.5pt" o:hralign="center" o:hrstd="t" o:hr="t" fillcolor="#a0a0a0" stroked="f"/>
        </w:pict>
      </w:r>
    </w:p>
    <w:p w14:paraId="4C52C118" w14:textId="77777777" w:rsidR="00AD4DC7" w:rsidRDefault="00CB521E">
      <w:pPr>
        <w:jc w:val="right"/>
      </w:pPr>
      <w:hyperlink r:id="rId174" w:anchor="i63d840d8a6434f9ea0b4b4bad0e8d3d6_22" w:history="1">
        <w:r>
          <w:rPr>
            <w:rStyle w:val="a5"/>
            <w:rFonts w:ascii="Arial" w:eastAsia="宋体" w:hAnsi="Arial" w:cs="Arial"/>
            <w:b/>
            <w:bCs/>
            <w:sz w:val="16"/>
            <w:szCs w:val="16"/>
          </w:rPr>
          <w:t>Table of Contents</w:t>
        </w:r>
      </w:hyperlink>
    </w:p>
    <w:p w14:paraId="4C52C119" w14:textId="77777777" w:rsidR="00AD4DC7" w:rsidRDefault="00AD4DC7">
      <w:pPr>
        <w:jc w:val="right"/>
      </w:pPr>
    </w:p>
    <w:p w14:paraId="4C52C11A" w14:textId="77777777" w:rsidR="00AD4DC7" w:rsidRDefault="00CB521E">
      <w:pPr>
        <w:spacing w:after="180"/>
      </w:pPr>
      <w:r>
        <w:rPr>
          <w:rFonts w:ascii="Arial" w:eastAsia="宋体" w:hAnsi="Arial" w:cs="Arial"/>
          <w:color w:val="0068B5"/>
          <w:sz w:val="28"/>
          <w:szCs w:val="28"/>
        </w:rPr>
        <w:t>Exhibit Index</w:t>
      </w:r>
    </w:p>
    <w:tbl>
      <w:tblPr>
        <w:tblW w:w="4973" w:type="pct"/>
        <w:tblCellMar>
          <w:top w:w="15" w:type="dxa"/>
          <w:left w:w="15" w:type="dxa"/>
          <w:bottom w:w="15" w:type="dxa"/>
          <w:right w:w="15" w:type="dxa"/>
        </w:tblCellMar>
        <w:tblLook w:val="04A0" w:firstRow="1" w:lastRow="0" w:firstColumn="1" w:lastColumn="0" w:noHBand="0" w:noVBand="1"/>
      </w:tblPr>
      <w:tblGrid>
        <w:gridCol w:w="83"/>
        <w:gridCol w:w="630"/>
        <w:gridCol w:w="36"/>
        <w:gridCol w:w="36"/>
        <w:gridCol w:w="36"/>
        <w:gridCol w:w="36"/>
        <w:gridCol w:w="39"/>
        <w:gridCol w:w="2403"/>
        <w:gridCol w:w="38"/>
        <w:gridCol w:w="36"/>
        <w:gridCol w:w="36"/>
        <w:gridCol w:w="36"/>
        <w:gridCol w:w="97"/>
        <w:gridCol w:w="585"/>
        <w:gridCol w:w="37"/>
        <w:gridCol w:w="37"/>
        <w:gridCol w:w="37"/>
        <w:gridCol w:w="37"/>
        <w:gridCol w:w="86"/>
        <w:gridCol w:w="987"/>
        <w:gridCol w:w="37"/>
        <w:gridCol w:w="37"/>
        <w:gridCol w:w="37"/>
        <w:gridCol w:w="37"/>
        <w:gridCol w:w="89"/>
        <w:gridCol w:w="544"/>
        <w:gridCol w:w="37"/>
        <w:gridCol w:w="37"/>
        <w:gridCol w:w="37"/>
        <w:gridCol w:w="36"/>
        <w:gridCol w:w="91"/>
        <w:gridCol w:w="841"/>
        <w:gridCol w:w="36"/>
        <w:gridCol w:w="36"/>
        <w:gridCol w:w="36"/>
        <w:gridCol w:w="36"/>
        <w:gridCol w:w="87"/>
        <w:gridCol w:w="816"/>
        <w:gridCol w:w="36"/>
      </w:tblGrid>
      <w:tr w:rsidR="00AD4DC7" w14:paraId="4C52C142" w14:textId="77777777">
        <w:tc>
          <w:tcPr>
            <w:tcW w:w="50" w:type="pct"/>
            <w:shd w:val="clear" w:color="auto" w:fill="auto"/>
          </w:tcPr>
          <w:p w14:paraId="4C52C11B" w14:textId="77777777" w:rsidR="00AD4DC7" w:rsidRDefault="00AD4DC7">
            <w:pPr>
              <w:rPr>
                <w:rFonts w:ascii="宋体"/>
              </w:rPr>
            </w:pPr>
          </w:p>
        </w:tc>
        <w:tc>
          <w:tcPr>
            <w:tcW w:w="384" w:type="pct"/>
            <w:shd w:val="clear" w:color="auto" w:fill="auto"/>
          </w:tcPr>
          <w:p w14:paraId="4C52C11C" w14:textId="77777777" w:rsidR="00AD4DC7" w:rsidRDefault="00AD4DC7">
            <w:pPr>
              <w:rPr>
                <w:rFonts w:ascii="宋体"/>
              </w:rPr>
            </w:pPr>
          </w:p>
        </w:tc>
        <w:tc>
          <w:tcPr>
            <w:tcW w:w="5" w:type="pct"/>
            <w:shd w:val="clear" w:color="auto" w:fill="auto"/>
          </w:tcPr>
          <w:p w14:paraId="4C52C11D" w14:textId="77777777" w:rsidR="00AD4DC7" w:rsidRDefault="00AD4DC7">
            <w:pPr>
              <w:rPr>
                <w:rFonts w:ascii="宋体"/>
              </w:rPr>
            </w:pPr>
          </w:p>
        </w:tc>
        <w:tc>
          <w:tcPr>
            <w:tcW w:w="5" w:type="pct"/>
            <w:shd w:val="clear" w:color="auto" w:fill="auto"/>
          </w:tcPr>
          <w:p w14:paraId="4C52C11E" w14:textId="77777777" w:rsidR="00AD4DC7" w:rsidRDefault="00AD4DC7">
            <w:pPr>
              <w:rPr>
                <w:rFonts w:ascii="宋体"/>
              </w:rPr>
            </w:pPr>
          </w:p>
        </w:tc>
        <w:tc>
          <w:tcPr>
            <w:tcW w:w="24" w:type="pct"/>
            <w:shd w:val="clear" w:color="auto" w:fill="auto"/>
          </w:tcPr>
          <w:p w14:paraId="4C52C11F" w14:textId="77777777" w:rsidR="00AD4DC7" w:rsidRDefault="00AD4DC7">
            <w:pPr>
              <w:rPr>
                <w:rFonts w:ascii="宋体"/>
              </w:rPr>
            </w:pPr>
          </w:p>
        </w:tc>
        <w:tc>
          <w:tcPr>
            <w:tcW w:w="5" w:type="pct"/>
            <w:shd w:val="clear" w:color="auto" w:fill="auto"/>
          </w:tcPr>
          <w:p w14:paraId="4C52C120" w14:textId="77777777" w:rsidR="00AD4DC7" w:rsidRDefault="00AD4DC7">
            <w:pPr>
              <w:rPr>
                <w:rFonts w:ascii="宋体"/>
              </w:rPr>
            </w:pPr>
          </w:p>
        </w:tc>
        <w:tc>
          <w:tcPr>
            <w:tcW w:w="50" w:type="pct"/>
            <w:shd w:val="clear" w:color="auto" w:fill="auto"/>
          </w:tcPr>
          <w:p w14:paraId="4C52C121" w14:textId="77777777" w:rsidR="00AD4DC7" w:rsidRDefault="00AD4DC7">
            <w:pPr>
              <w:rPr>
                <w:rFonts w:ascii="宋体"/>
              </w:rPr>
            </w:pPr>
          </w:p>
        </w:tc>
        <w:tc>
          <w:tcPr>
            <w:tcW w:w="1895" w:type="pct"/>
            <w:shd w:val="clear" w:color="auto" w:fill="auto"/>
          </w:tcPr>
          <w:p w14:paraId="4C52C122" w14:textId="77777777" w:rsidR="00AD4DC7" w:rsidRDefault="00AD4DC7">
            <w:pPr>
              <w:rPr>
                <w:rFonts w:ascii="宋体"/>
              </w:rPr>
            </w:pPr>
          </w:p>
        </w:tc>
        <w:tc>
          <w:tcPr>
            <w:tcW w:w="5" w:type="pct"/>
            <w:shd w:val="clear" w:color="auto" w:fill="auto"/>
          </w:tcPr>
          <w:p w14:paraId="4C52C123" w14:textId="77777777" w:rsidR="00AD4DC7" w:rsidRDefault="00AD4DC7">
            <w:pPr>
              <w:rPr>
                <w:rFonts w:ascii="宋体"/>
              </w:rPr>
            </w:pPr>
          </w:p>
        </w:tc>
        <w:tc>
          <w:tcPr>
            <w:tcW w:w="5" w:type="pct"/>
            <w:shd w:val="clear" w:color="auto" w:fill="auto"/>
          </w:tcPr>
          <w:p w14:paraId="4C52C124" w14:textId="77777777" w:rsidR="00AD4DC7" w:rsidRDefault="00AD4DC7">
            <w:pPr>
              <w:rPr>
                <w:rFonts w:ascii="宋体"/>
              </w:rPr>
            </w:pPr>
          </w:p>
        </w:tc>
        <w:tc>
          <w:tcPr>
            <w:tcW w:w="24" w:type="pct"/>
            <w:shd w:val="clear" w:color="auto" w:fill="auto"/>
          </w:tcPr>
          <w:p w14:paraId="4C52C125" w14:textId="77777777" w:rsidR="00AD4DC7" w:rsidRDefault="00AD4DC7">
            <w:pPr>
              <w:rPr>
                <w:rFonts w:ascii="宋体"/>
              </w:rPr>
            </w:pPr>
          </w:p>
        </w:tc>
        <w:tc>
          <w:tcPr>
            <w:tcW w:w="5" w:type="pct"/>
            <w:shd w:val="clear" w:color="auto" w:fill="auto"/>
          </w:tcPr>
          <w:p w14:paraId="4C52C126" w14:textId="77777777" w:rsidR="00AD4DC7" w:rsidRDefault="00AD4DC7">
            <w:pPr>
              <w:rPr>
                <w:rFonts w:ascii="宋体"/>
              </w:rPr>
            </w:pPr>
          </w:p>
        </w:tc>
        <w:tc>
          <w:tcPr>
            <w:tcW w:w="50" w:type="pct"/>
            <w:shd w:val="clear" w:color="auto" w:fill="auto"/>
          </w:tcPr>
          <w:p w14:paraId="4C52C127" w14:textId="77777777" w:rsidR="00AD4DC7" w:rsidRDefault="00AD4DC7">
            <w:pPr>
              <w:rPr>
                <w:rFonts w:ascii="宋体"/>
              </w:rPr>
            </w:pPr>
          </w:p>
        </w:tc>
        <w:tc>
          <w:tcPr>
            <w:tcW w:w="302" w:type="pct"/>
            <w:shd w:val="clear" w:color="auto" w:fill="auto"/>
          </w:tcPr>
          <w:p w14:paraId="4C52C128" w14:textId="77777777" w:rsidR="00AD4DC7" w:rsidRDefault="00AD4DC7">
            <w:pPr>
              <w:rPr>
                <w:rFonts w:ascii="宋体"/>
              </w:rPr>
            </w:pPr>
          </w:p>
        </w:tc>
        <w:tc>
          <w:tcPr>
            <w:tcW w:w="5" w:type="pct"/>
            <w:shd w:val="clear" w:color="auto" w:fill="auto"/>
          </w:tcPr>
          <w:p w14:paraId="4C52C129" w14:textId="77777777" w:rsidR="00AD4DC7" w:rsidRDefault="00AD4DC7">
            <w:pPr>
              <w:rPr>
                <w:rFonts w:ascii="宋体"/>
              </w:rPr>
            </w:pPr>
          </w:p>
        </w:tc>
        <w:tc>
          <w:tcPr>
            <w:tcW w:w="5" w:type="pct"/>
            <w:shd w:val="clear" w:color="auto" w:fill="auto"/>
          </w:tcPr>
          <w:p w14:paraId="4C52C12A" w14:textId="77777777" w:rsidR="00AD4DC7" w:rsidRDefault="00AD4DC7">
            <w:pPr>
              <w:rPr>
                <w:rFonts w:ascii="宋体"/>
              </w:rPr>
            </w:pPr>
          </w:p>
        </w:tc>
        <w:tc>
          <w:tcPr>
            <w:tcW w:w="24" w:type="pct"/>
            <w:shd w:val="clear" w:color="auto" w:fill="auto"/>
          </w:tcPr>
          <w:p w14:paraId="4C52C12B" w14:textId="77777777" w:rsidR="00AD4DC7" w:rsidRDefault="00AD4DC7">
            <w:pPr>
              <w:rPr>
                <w:rFonts w:ascii="宋体"/>
              </w:rPr>
            </w:pPr>
          </w:p>
        </w:tc>
        <w:tc>
          <w:tcPr>
            <w:tcW w:w="5" w:type="pct"/>
            <w:shd w:val="clear" w:color="auto" w:fill="auto"/>
          </w:tcPr>
          <w:p w14:paraId="4C52C12C" w14:textId="77777777" w:rsidR="00AD4DC7" w:rsidRDefault="00AD4DC7">
            <w:pPr>
              <w:rPr>
                <w:rFonts w:ascii="宋体"/>
              </w:rPr>
            </w:pPr>
          </w:p>
        </w:tc>
        <w:tc>
          <w:tcPr>
            <w:tcW w:w="50" w:type="pct"/>
            <w:shd w:val="clear" w:color="auto" w:fill="auto"/>
          </w:tcPr>
          <w:p w14:paraId="4C52C12D" w14:textId="77777777" w:rsidR="00AD4DC7" w:rsidRDefault="00AD4DC7">
            <w:pPr>
              <w:rPr>
                <w:rFonts w:ascii="宋体"/>
              </w:rPr>
            </w:pPr>
          </w:p>
        </w:tc>
        <w:tc>
          <w:tcPr>
            <w:tcW w:w="576" w:type="pct"/>
            <w:shd w:val="clear" w:color="auto" w:fill="auto"/>
          </w:tcPr>
          <w:p w14:paraId="4C52C12E" w14:textId="77777777" w:rsidR="00AD4DC7" w:rsidRDefault="00AD4DC7">
            <w:pPr>
              <w:rPr>
                <w:rFonts w:ascii="宋体"/>
              </w:rPr>
            </w:pPr>
          </w:p>
        </w:tc>
        <w:tc>
          <w:tcPr>
            <w:tcW w:w="5" w:type="pct"/>
            <w:shd w:val="clear" w:color="auto" w:fill="auto"/>
          </w:tcPr>
          <w:p w14:paraId="4C52C12F" w14:textId="77777777" w:rsidR="00AD4DC7" w:rsidRDefault="00AD4DC7">
            <w:pPr>
              <w:rPr>
                <w:rFonts w:ascii="宋体"/>
              </w:rPr>
            </w:pPr>
          </w:p>
        </w:tc>
        <w:tc>
          <w:tcPr>
            <w:tcW w:w="5" w:type="pct"/>
            <w:shd w:val="clear" w:color="auto" w:fill="auto"/>
          </w:tcPr>
          <w:p w14:paraId="4C52C130" w14:textId="77777777" w:rsidR="00AD4DC7" w:rsidRDefault="00AD4DC7">
            <w:pPr>
              <w:rPr>
                <w:rFonts w:ascii="宋体"/>
              </w:rPr>
            </w:pPr>
          </w:p>
        </w:tc>
        <w:tc>
          <w:tcPr>
            <w:tcW w:w="24" w:type="pct"/>
            <w:shd w:val="clear" w:color="auto" w:fill="auto"/>
          </w:tcPr>
          <w:p w14:paraId="4C52C131" w14:textId="77777777" w:rsidR="00AD4DC7" w:rsidRDefault="00AD4DC7">
            <w:pPr>
              <w:rPr>
                <w:rFonts w:ascii="宋体"/>
              </w:rPr>
            </w:pPr>
          </w:p>
        </w:tc>
        <w:tc>
          <w:tcPr>
            <w:tcW w:w="5" w:type="pct"/>
            <w:shd w:val="clear" w:color="auto" w:fill="auto"/>
          </w:tcPr>
          <w:p w14:paraId="4C52C132" w14:textId="77777777" w:rsidR="00AD4DC7" w:rsidRDefault="00AD4DC7">
            <w:pPr>
              <w:rPr>
                <w:rFonts w:ascii="宋体"/>
              </w:rPr>
            </w:pPr>
          </w:p>
        </w:tc>
        <w:tc>
          <w:tcPr>
            <w:tcW w:w="50" w:type="pct"/>
            <w:shd w:val="clear" w:color="auto" w:fill="auto"/>
          </w:tcPr>
          <w:p w14:paraId="4C52C133" w14:textId="77777777" w:rsidR="00AD4DC7" w:rsidRDefault="00AD4DC7">
            <w:pPr>
              <w:rPr>
                <w:rFonts w:ascii="宋体"/>
              </w:rPr>
            </w:pPr>
          </w:p>
        </w:tc>
        <w:tc>
          <w:tcPr>
            <w:tcW w:w="308" w:type="pct"/>
            <w:shd w:val="clear" w:color="auto" w:fill="auto"/>
          </w:tcPr>
          <w:p w14:paraId="4C52C134" w14:textId="77777777" w:rsidR="00AD4DC7" w:rsidRDefault="00AD4DC7">
            <w:pPr>
              <w:rPr>
                <w:rFonts w:ascii="宋体"/>
              </w:rPr>
            </w:pPr>
          </w:p>
        </w:tc>
        <w:tc>
          <w:tcPr>
            <w:tcW w:w="5" w:type="pct"/>
            <w:shd w:val="clear" w:color="auto" w:fill="auto"/>
          </w:tcPr>
          <w:p w14:paraId="4C52C135" w14:textId="77777777" w:rsidR="00AD4DC7" w:rsidRDefault="00AD4DC7">
            <w:pPr>
              <w:rPr>
                <w:rFonts w:ascii="宋体"/>
              </w:rPr>
            </w:pPr>
          </w:p>
        </w:tc>
        <w:tc>
          <w:tcPr>
            <w:tcW w:w="5" w:type="pct"/>
            <w:shd w:val="clear" w:color="auto" w:fill="auto"/>
          </w:tcPr>
          <w:p w14:paraId="4C52C136" w14:textId="77777777" w:rsidR="00AD4DC7" w:rsidRDefault="00AD4DC7">
            <w:pPr>
              <w:rPr>
                <w:rFonts w:ascii="宋体"/>
              </w:rPr>
            </w:pPr>
          </w:p>
        </w:tc>
        <w:tc>
          <w:tcPr>
            <w:tcW w:w="24" w:type="pct"/>
            <w:shd w:val="clear" w:color="auto" w:fill="auto"/>
          </w:tcPr>
          <w:p w14:paraId="4C52C137" w14:textId="77777777" w:rsidR="00AD4DC7" w:rsidRDefault="00AD4DC7">
            <w:pPr>
              <w:rPr>
                <w:rFonts w:ascii="宋体"/>
              </w:rPr>
            </w:pPr>
          </w:p>
        </w:tc>
        <w:tc>
          <w:tcPr>
            <w:tcW w:w="5" w:type="pct"/>
            <w:shd w:val="clear" w:color="auto" w:fill="auto"/>
          </w:tcPr>
          <w:p w14:paraId="4C52C138" w14:textId="77777777" w:rsidR="00AD4DC7" w:rsidRDefault="00AD4DC7">
            <w:pPr>
              <w:rPr>
                <w:rFonts w:ascii="宋体"/>
              </w:rPr>
            </w:pPr>
          </w:p>
        </w:tc>
        <w:tc>
          <w:tcPr>
            <w:tcW w:w="50" w:type="pct"/>
            <w:shd w:val="clear" w:color="auto" w:fill="auto"/>
          </w:tcPr>
          <w:p w14:paraId="4C52C139" w14:textId="77777777" w:rsidR="00AD4DC7" w:rsidRDefault="00AD4DC7">
            <w:pPr>
              <w:rPr>
                <w:rFonts w:ascii="宋体"/>
              </w:rPr>
            </w:pPr>
          </w:p>
        </w:tc>
        <w:tc>
          <w:tcPr>
            <w:tcW w:w="466" w:type="pct"/>
            <w:shd w:val="clear" w:color="auto" w:fill="auto"/>
          </w:tcPr>
          <w:p w14:paraId="4C52C13A" w14:textId="77777777" w:rsidR="00AD4DC7" w:rsidRDefault="00AD4DC7">
            <w:pPr>
              <w:rPr>
                <w:rFonts w:ascii="宋体"/>
              </w:rPr>
            </w:pPr>
          </w:p>
        </w:tc>
        <w:tc>
          <w:tcPr>
            <w:tcW w:w="5" w:type="pct"/>
            <w:shd w:val="clear" w:color="auto" w:fill="auto"/>
          </w:tcPr>
          <w:p w14:paraId="4C52C13B" w14:textId="77777777" w:rsidR="00AD4DC7" w:rsidRDefault="00AD4DC7">
            <w:pPr>
              <w:rPr>
                <w:rFonts w:ascii="宋体"/>
              </w:rPr>
            </w:pPr>
          </w:p>
        </w:tc>
        <w:tc>
          <w:tcPr>
            <w:tcW w:w="5" w:type="pct"/>
            <w:shd w:val="clear" w:color="auto" w:fill="auto"/>
          </w:tcPr>
          <w:p w14:paraId="4C52C13C" w14:textId="77777777" w:rsidR="00AD4DC7" w:rsidRDefault="00AD4DC7">
            <w:pPr>
              <w:rPr>
                <w:rFonts w:ascii="宋体"/>
              </w:rPr>
            </w:pPr>
          </w:p>
        </w:tc>
        <w:tc>
          <w:tcPr>
            <w:tcW w:w="24" w:type="pct"/>
            <w:shd w:val="clear" w:color="auto" w:fill="auto"/>
          </w:tcPr>
          <w:p w14:paraId="4C52C13D" w14:textId="77777777" w:rsidR="00AD4DC7" w:rsidRDefault="00AD4DC7">
            <w:pPr>
              <w:rPr>
                <w:rFonts w:ascii="宋体"/>
              </w:rPr>
            </w:pPr>
          </w:p>
        </w:tc>
        <w:tc>
          <w:tcPr>
            <w:tcW w:w="5" w:type="pct"/>
            <w:shd w:val="clear" w:color="auto" w:fill="auto"/>
          </w:tcPr>
          <w:p w14:paraId="4C52C13E" w14:textId="77777777" w:rsidR="00AD4DC7" w:rsidRDefault="00AD4DC7">
            <w:pPr>
              <w:rPr>
                <w:rFonts w:ascii="宋体"/>
              </w:rPr>
            </w:pPr>
          </w:p>
        </w:tc>
        <w:tc>
          <w:tcPr>
            <w:tcW w:w="50" w:type="pct"/>
            <w:shd w:val="clear" w:color="auto" w:fill="auto"/>
          </w:tcPr>
          <w:p w14:paraId="4C52C13F" w14:textId="77777777" w:rsidR="00AD4DC7" w:rsidRDefault="00AD4DC7">
            <w:pPr>
              <w:rPr>
                <w:rFonts w:ascii="宋体"/>
              </w:rPr>
            </w:pPr>
          </w:p>
        </w:tc>
        <w:tc>
          <w:tcPr>
            <w:tcW w:w="474" w:type="pct"/>
            <w:shd w:val="clear" w:color="auto" w:fill="auto"/>
          </w:tcPr>
          <w:p w14:paraId="4C52C140" w14:textId="77777777" w:rsidR="00AD4DC7" w:rsidRDefault="00AD4DC7">
            <w:pPr>
              <w:rPr>
                <w:rFonts w:ascii="宋体"/>
              </w:rPr>
            </w:pPr>
          </w:p>
        </w:tc>
        <w:tc>
          <w:tcPr>
            <w:tcW w:w="5" w:type="pct"/>
            <w:shd w:val="clear" w:color="auto" w:fill="auto"/>
          </w:tcPr>
          <w:p w14:paraId="4C52C141" w14:textId="77777777" w:rsidR="00AD4DC7" w:rsidRDefault="00AD4DC7">
            <w:pPr>
              <w:rPr>
                <w:rFonts w:ascii="宋体"/>
              </w:rPr>
            </w:pPr>
          </w:p>
        </w:tc>
      </w:tr>
      <w:tr w:rsidR="00AD4DC7" w14:paraId="4C52C14B" w14:textId="77777777">
        <w:trPr>
          <w:trHeight w:val="240"/>
        </w:trPr>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4C52C143"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Exhibit</w:t>
            </w:r>
          </w:p>
          <w:p w14:paraId="4C52C144"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Number</w:t>
            </w:r>
          </w:p>
        </w:tc>
        <w:tc>
          <w:tcPr>
            <w:tcW w:w="0" w:type="auto"/>
            <w:gridSpan w:val="3"/>
            <w:vMerge w:val="restart"/>
            <w:shd w:val="clear" w:color="auto" w:fill="auto"/>
            <w:tcMar>
              <w:top w:w="0" w:type="dxa"/>
              <w:left w:w="20" w:type="dxa"/>
              <w:bottom w:w="0" w:type="dxa"/>
              <w:right w:w="20" w:type="dxa"/>
            </w:tcMar>
          </w:tcPr>
          <w:p w14:paraId="4C52C14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14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147" w14:textId="77777777" w:rsidR="00AD4DC7" w:rsidRDefault="00AD4DC7">
            <w:pPr>
              <w:rPr>
                <w:rFonts w:ascii="宋体"/>
              </w:rPr>
            </w:pPr>
          </w:p>
        </w:tc>
        <w:tc>
          <w:tcPr>
            <w:tcW w:w="0" w:type="auto"/>
            <w:gridSpan w:val="21"/>
            <w:shd w:val="clear" w:color="auto" w:fill="auto"/>
            <w:tcMar>
              <w:top w:w="40" w:type="dxa"/>
              <w:left w:w="20" w:type="dxa"/>
              <w:bottom w:w="40" w:type="dxa"/>
              <w:right w:w="20" w:type="dxa"/>
            </w:tcMar>
            <w:vAlign w:val="bottom"/>
          </w:tcPr>
          <w:p w14:paraId="4C52C148"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Incorporated by Reference</w:t>
            </w:r>
          </w:p>
        </w:tc>
        <w:tc>
          <w:tcPr>
            <w:tcW w:w="0" w:type="auto"/>
            <w:gridSpan w:val="3"/>
            <w:shd w:val="clear" w:color="auto" w:fill="auto"/>
            <w:tcMar>
              <w:top w:w="0" w:type="dxa"/>
              <w:left w:w="20" w:type="dxa"/>
              <w:bottom w:w="0" w:type="dxa"/>
              <w:right w:w="20" w:type="dxa"/>
            </w:tcMar>
          </w:tcPr>
          <w:p w14:paraId="4C52C149" w14:textId="77777777" w:rsidR="00AD4DC7" w:rsidRDefault="00AD4DC7">
            <w:pPr>
              <w:rPr>
                <w:rFonts w:ascii="宋体"/>
              </w:rPr>
            </w:pPr>
          </w:p>
        </w:tc>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4C52C14A" w14:textId="77777777" w:rsidR="00AD4DC7" w:rsidRDefault="00CB521E">
            <w:pPr>
              <w:jc w:val="center"/>
              <w:textAlignment w:val="bottom"/>
            </w:pPr>
            <w:r>
              <w:rPr>
                <w:rFonts w:ascii="Arial" w:eastAsia="宋体" w:hAnsi="Arial" w:cs="Arial"/>
                <w:b/>
                <w:bCs/>
                <w:color w:val="262626"/>
                <w:sz w:val="18"/>
                <w:szCs w:val="18"/>
              </w:rPr>
              <w:t>Filed or</w:t>
            </w:r>
            <w:r>
              <w:rPr>
                <w:rFonts w:ascii="Arial" w:eastAsia="宋体" w:hAnsi="Arial" w:cs="Arial"/>
                <w:b/>
                <w:bCs/>
                <w:color w:val="262626"/>
                <w:sz w:val="18"/>
                <w:szCs w:val="18"/>
              </w:rPr>
              <w:br/>
              <w:t>Furnished</w:t>
            </w:r>
            <w:r>
              <w:rPr>
                <w:rFonts w:ascii="Arial" w:eastAsia="宋体" w:hAnsi="Arial" w:cs="Arial"/>
                <w:b/>
                <w:bCs/>
                <w:color w:val="262626"/>
                <w:sz w:val="18"/>
                <w:szCs w:val="18"/>
              </w:rPr>
              <w:br/>
              <w:t>Herewith</w:t>
            </w:r>
          </w:p>
        </w:tc>
      </w:tr>
      <w:tr w:rsidR="00AD4DC7" w14:paraId="4C52C159" w14:textId="77777777">
        <w:trPr>
          <w:trHeight w:val="460"/>
        </w:trPr>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4C52C14C"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C14D" w14:textId="77777777" w:rsidR="00AD4DC7" w:rsidRDefault="00AD4DC7">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C14E"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262626"/>
                <w:sz w:val="18"/>
                <w:szCs w:val="18"/>
              </w:rPr>
              <w:t xml:space="preserve">Exhibit </w:t>
            </w:r>
            <w:r>
              <w:rPr>
                <w:rFonts w:ascii="Arial" w:eastAsia="宋体" w:hAnsi="Arial" w:cs="Arial"/>
                <w:b/>
                <w:bCs/>
                <w:color w:val="262626"/>
                <w:sz w:val="18"/>
                <w:szCs w:val="18"/>
              </w:rPr>
              <w:t>Description</w:t>
            </w:r>
          </w:p>
        </w:tc>
        <w:tc>
          <w:tcPr>
            <w:tcW w:w="0" w:type="auto"/>
            <w:gridSpan w:val="3"/>
            <w:shd w:val="clear" w:color="auto" w:fill="auto"/>
            <w:tcMar>
              <w:top w:w="0" w:type="dxa"/>
              <w:left w:w="20" w:type="dxa"/>
              <w:bottom w:w="0" w:type="dxa"/>
              <w:right w:w="20" w:type="dxa"/>
            </w:tcMar>
          </w:tcPr>
          <w:p w14:paraId="4C52C14F" w14:textId="77777777" w:rsidR="00AD4DC7" w:rsidRDefault="00AD4DC7">
            <w:pPr>
              <w:rPr>
                <w:rFonts w:ascii="宋体"/>
              </w:rPr>
            </w:pPr>
          </w:p>
        </w:tc>
        <w:tc>
          <w:tcPr>
            <w:tcW w:w="0" w:type="auto"/>
            <w:gridSpan w:val="3"/>
            <w:tcBorders>
              <w:top w:val="single" w:sz="8" w:space="0" w:color="0068B5"/>
              <w:bottom w:val="single" w:sz="8" w:space="0" w:color="0068B5"/>
            </w:tcBorders>
            <w:shd w:val="clear" w:color="auto" w:fill="auto"/>
            <w:tcMar>
              <w:top w:w="40" w:type="dxa"/>
              <w:left w:w="20" w:type="dxa"/>
              <w:bottom w:w="40" w:type="dxa"/>
              <w:right w:w="20" w:type="dxa"/>
            </w:tcMar>
            <w:vAlign w:val="bottom"/>
          </w:tcPr>
          <w:p w14:paraId="4C52C150"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Form</w:t>
            </w:r>
          </w:p>
        </w:tc>
        <w:tc>
          <w:tcPr>
            <w:tcW w:w="0" w:type="auto"/>
            <w:gridSpan w:val="3"/>
            <w:tcBorders>
              <w:top w:val="single" w:sz="8" w:space="0" w:color="0068B5"/>
            </w:tcBorders>
            <w:shd w:val="clear" w:color="auto" w:fill="auto"/>
            <w:tcMar>
              <w:top w:w="0" w:type="dxa"/>
              <w:left w:w="20" w:type="dxa"/>
              <w:bottom w:w="0" w:type="dxa"/>
              <w:right w:w="20" w:type="dxa"/>
            </w:tcMar>
          </w:tcPr>
          <w:p w14:paraId="4C52C151" w14:textId="77777777" w:rsidR="00AD4DC7" w:rsidRDefault="00AD4DC7">
            <w:pPr>
              <w:rPr>
                <w:rFonts w:ascii="宋体"/>
              </w:rPr>
            </w:pPr>
          </w:p>
        </w:tc>
        <w:tc>
          <w:tcPr>
            <w:tcW w:w="0" w:type="auto"/>
            <w:gridSpan w:val="3"/>
            <w:tcBorders>
              <w:top w:val="single" w:sz="8" w:space="0" w:color="0068B5"/>
              <w:bottom w:val="single" w:sz="8" w:space="0" w:color="0068B5"/>
            </w:tcBorders>
            <w:shd w:val="clear" w:color="auto" w:fill="auto"/>
            <w:tcMar>
              <w:top w:w="40" w:type="dxa"/>
              <w:left w:w="20" w:type="dxa"/>
              <w:bottom w:w="40" w:type="dxa"/>
              <w:right w:w="20" w:type="dxa"/>
            </w:tcMar>
            <w:vAlign w:val="bottom"/>
          </w:tcPr>
          <w:p w14:paraId="4C52C152" w14:textId="77777777" w:rsidR="00AD4DC7" w:rsidRDefault="00CB521E">
            <w:pPr>
              <w:jc w:val="center"/>
              <w:textAlignment w:val="bottom"/>
            </w:pPr>
            <w:r>
              <w:rPr>
                <w:rFonts w:ascii="Arial" w:eastAsia="宋体" w:hAnsi="Arial" w:cs="Arial"/>
                <w:b/>
                <w:bCs/>
                <w:color w:val="262626"/>
                <w:sz w:val="18"/>
                <w:szCs w:val="18"/>
              </w:rPr>
              <w:t>File Number</w:t>
            </w:r>
          </w:p>
        </w:tc>
        <w:tc>
          <w:tcPr>
            <w:tcW w:w="0" w:type="auto"/>
            <w:gridSpan w:val="3"/>
            <w:tcBorders>
              <w:top w:val="single" w:sz="8" w:space="0" w:color="0068B5"/>
            </w:tcBorders>
            <w:shd w:val="clear" w:color="auto" w:fill="auto"/>
            <w:tcMar>
              <w:top w:w="0" w:type="dxa"/>
              <w:left w:w="20" w:type="dxa"/>
              <w:bottom w:w="0" w:type="dxa"/>
              <w:right w:w="20" w:type="dxa"/>
            </w:tcMar>
          </w:tcPr>
          <w:p w14:paraId="4C52C153" w14:textId="77777777" w:rsidR="00AD4DC7" w:rsidRDefault="00AD4DC7">
            <w:pPr>
              <w:rPr>
                <w:rFonts w:ascii="宋体"/>
              </w:rPr>
            </w:pPr>
          </w:p>
        </w:tc>
        <w:tc>
          <w:tcPr>
            <w:tcW w:w="0" w:type="auto"/>
            <w:gridSpan w:val="3"/>
            <w:tcBorders>
              <w:top w:val="single" w:sz="8" w:space="0" w:color="0068B5"/>
              <w:bottom w:val="single" w:sz="8" w:space="0" w:color="0068B5"/>
            </w:tcBorders>
            <w:shd w:val="clear" w:color="auto" w:fill="auto"/>
            <w:tcMar>
              <w:top w:w="40" w:type="dxa"/>
              <w:left w:w="20" w:type="dxa"/>
              <w:bottom w:w="40" w:type="dxa"/>
              <w:right w:w="20" w:type="dxa"/>
            </w:tcMar>
            <w:vAlign w:val="bottom"/>
          </w:tcPr>
          <w:p w14:paraId="4C52C154" w14:textId="77777777" w:rsidR="00AD4DC7" w:rsidRDefault="00CB521E">
            <w:pPr>
              <w:jc w:val="center"/>
              <w:textAlignment w:val="bottom"/>
            </w:pPr>
            <w:r>
              <w:rPr>
                <w:rFonts w:ascii="Arial" w:eastAsia="宋体" w:hAnsi="Arial" w:cs="Arial"/>
                <w:b/>
                <w:bCs/>
                <w:color w:val="262626"/>
                <w:sz w:val="18"/>
                <w:szCs w:val="18"/>
              </w:rPr>
              <w:t>Exhibit</w:t>
            </w:r>
          </w:p>
        </w:tc>
        <w:tc>
          <w:tcPr>
            <w:tcW w:w="0" w:type="auto"/>
            <w:gridSpan w:val="3"/>
            <w:tcBorders>
              <w:top w:val="single" w:sz="8" w:space="0" w:color="0068B5"/>
            </w:tcBorders>
            <w:shd w:val="clear" w:color="auto" w:fill="auto"/>
            <w:tcMar>
              <w:top w:w="0" w:type="dxa"/>
              <w:left w:w="20" w:type="dxa"/>
              <w:bottom w:w="0" w:type="dxa"/>
              <w:right w:w="20" w:type="dxa"/>
            </w:tcMar>
          </w:tcPr>
          <w:p w14:paraId="4C52C155" w14:textId="77777777" w:rsidR="00AD4DC7" w:rsidRDefault="00AD4DC7">
            <w:pPr>
              <w:rPr>
                <w:rFonts w:ascii="宋体"/>
              </w:rPr>
            </w:pPr>
          </w:p>
        </w:tc>
        <w:tc>
          <w:tcPr>
            <w:tcW w:w="0" w:type="auto"/>
            <w:gridSpan w:val="3"/>
            <w:tcBorders>
              <w:top w:val="single" w:sz="8" w:space="0" w:color="0068B5"/>
              <w:bottom w:val="single" w:sz="8" w:space="0" w:color="0068B5"/>
            </w:tcBorders>
            <w:shd w:val="clear" w:color="auto" w:fill="auto"/>
            <w:tcMar>
              <w:top w:w="40" w:type="dxa"/>
              <w:left w:w="20" w:type="dxa"/>
              <w:bottom w:w="40" w:type="dxa"/>
              <w:right w:w="20" w:type="dxa"/>
            </w:tcMar>
            <w:vAlign w:val="bottom"/>
          </w:tcPr>
          <w:p w14:paraId="4C52C156" w14:textId="77777777" w:rsidR="00AD4DC7" w:rsidRDefault="00CB521E">
            <w:pPr>
              <w:jc w:val="center"/>
              <w:textAlignment w:val="bottom"/>
            </w:pPr>
            <w:r>
              <w:rPr>
                <w:rFonts w:ascii="Arial" w:eastAsia="宋体" w:hAnsi="Arial" w:cs="Arial"/>
                <w:b/>
                <w:bCs/>
                <w:color w:val="262626"/>
                <w:sz w:val="18"/>
                <w:szCs w:val="18"/>
              </w:rPr>
              <w:t>Filing</w:t>
            </w:r>
            <w:r>
              <w:rPr>
                <w:rFonts w:ascii="Arial" w:eastAsia="宋体" w:hAnsi="Arial" w:cs="Arial"/>
                <w:b/>
                <w:bCs/>
                <w:color w:val="262626"/>
                <w:sz w:val="18"/>
                <w:szCs w:val="18"/>
              </w:rPr>
              <w:br/>
              <w:t>Date</w:t>
            </w:r>
          </w:p>
        </w:tc>
        <w:tc>
          <w:tcPr>
            <w:tcW w:w="0" w:type="auto"/>
            <w:gridSpan w:val="3"/>
            <w:shd w:val="clear" w:color="auto" w:fill="auto"/>
            <w:tcMar>
              <w:top w:w="0" w:type="dxa"/>
              <w:left w:w="20" w:type="dxa"/>
              <w:bottom w:w="0" w:type="dxa"/>
              <w:right w:w="20" w:type="dxa"/>
            </w:tcMar>
          </w:tcPr>
          <w:p w14:paraId="4C52C157" w14:textId="77777777" w:rsidR="00AD4DC7" w:rsidRDefault="00AD4DC7">
            <w:pPr>
              <w:rPr>
                <w:rFonts w:ascii="宋体"/>
              </w:rPr>
            </w:pPr>
          </w:p>
        </w:tc>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4C52C158" w14:textId="77777777" w:rsidR="00AD4DC7" w:rsidRDefault="00AD4DC7">
            <w:pPr>
              <w:jc w:val="center"/>
              <w:rPr>
                <w:rFonts w:ascii="宋体"/>
              </w:rPr>
            </w:pPr>
          </w:p>
        </w:tc>
      </w:tr>
      <w:tr w:rsidR="00AD4DC7" w14:paraId="4C52C169" w14:textId="77777777">
        <w:tc>
          <w:tcPr>
            <w:tcW w:w="0" w:type="auto"/>
            <w:gridSpan w:val="3"/>
            <w:tcBorders>
              <w:top w:val="single" w:sz="8" w:space="0" w:color="0068B5"/>
            </w:tcBorders>
            <w:shd w:val="clear" w:color="auto" w:fill="auto"/>
            <w:tcMar>
              <w:top w:w="40" w:type="dxa"/>
              <w:left w:w="20" w:type="dxa"/>
              <w:bottom w:w="40" w:type="dxa"/>
              <w:right w:w="20" w:type="dxa"/>
            </w:tcMar>
          </w:tcPr>
          <w:p w14:paraId="4C52C15A" w14:textId="77777777" w:rsidR="00AD4DC7" w:rsidRDefault="00CB521E">
            <w:pPr>
              <w:jc w:val="center"/>
              <w:textAlignment w:val="top"/>
            </w:pPr>
            <w:r>
              <w:rPr>
                <w:rFonts w:ascii="Arial" w:eastAsia="宋体" w:hAnsi="Arial" w:cs="Arial"/>
                <w:color w:val="262626"/>
                <w:sz w:val="18"/>
                <w:szCs w:val="18"/>
              </w:rPr>
              <w:t>2.1</w:t>
            </w:r>
          </w:p>
        </w:tc>
        <w:tc>
          <w:tcPr>
            <w:tcW w:w="0" w:type="auto"/>
            <w:gridSpan w:val="3"/>
            <w:shd w:val="clear" w:color="auto" w:fill="auto"/>
            <w:tcMar>
              <w:top w:w="0" w:type="dxa"/>
              <w:left w:w="20" w:type="dxa"/>
              <w:bottom w:w="0" w:type="dxa"/>
              <w:right w:w="20" w:type="dxa"/>
            </w:tcMar>
          </w:tcPr>
          <w:p w14:paraId="4C52C15B"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4C52C15C" w14:textId="77777777" w:rsidR="00AD4DC7" w:rsidRDefault="00CB521E">
            <w:pPr>
              <w:pBdr>
                <w:top w:val="none" w:sz="0" w:space="0" w:color="auto"/>
                <w:left w:val="none" w:sz="0" w:space="0" w:color="auto"/>
                <w:bottom w:val="none" w:sz="0" w:space="0" w:color="auto"/>
                <w:right w:val="none" w:sz="0" w:space="0" w:color="auto"/>
              </w:pBdr>
              <w:textAlignment w:val="top"/>
            </w:pPr>
            <w:hyperlink r:id="rId175" w:history="1">
              <w:r>
                <w:rPr>
                  <w:rStyle w:val="a5"/>
                  <w:rFonts w:ascii="Arial" w:eastAsia="宋体" w:hAnsi="Arial" w:cs="Arial"/>
                  <w:color w:val="262626"/>
                  <w:sz w:val="18"/>
                  <w:szCs w:val="18"/>
                </w:rPr>
                <w:t>Master</w:t>
              </w:r>
            </w:hyperlink>
            <w:hyperlink r:id="rId176" w:history="1">
              <w:r>
                <w:rPr>
                  <w:rStyle w:val="a5"/>
                  <w:rFonts w:ascii="Arial" w:eastAsia="宋体" w:hAnsi="Arial" w:cs="Arial"/>
                  <w:color w:val="262626"/>
                  <w:sz w:val="18"/>
                  <w:szCs w:val="18"/>
                </w:rPr>
                <w:t xml:space="preserve"> </w:t>
              </w:r>
            </w:hyperlink>
            <w:hyperlink r:id="rId177" w:history="1">
              <w:r>
                <w:rPr>
                  <w:rStyle w:val="a5"/>
                  <w:rFonts w:ascii="Arial" w:eastAsia="宋体" w:hAnsi="Arial" w:cs="Arial"/>
                  <w:color w:val="262626"/>
                  <w:sz w:val="18"/>
                  <w:szCs w:val="18"/>
                </w:rPr>
                <w:t>Purchase</w:t>
              </w:r>
            </w:hyperlink>
            <w:hyperlink r:id="rId178" w:history="1">
              <w:r>
                <w:rPr>
                  <w:rStyle w:val="a5"/>
                  <w:rFonts w:ascii="Arial" w:eastAsia="宋体" w:hAnsi="Arial" w:cs="Arial"/>
                  <w:color w:val="262626"/>
                  <w:sz w:val="18"/>
                  <w:szCs w:val="18"/>
                </w:rPr>
                <w:t xml:space="preserve"> </w:t>
              </w:r>
            </w:hyperlink>
            <w:hyperlink r:id="rId179" w:history="1">
              <w:r>
                <w:rPr>
                  <w:rStyle w:val="a5"/>
                  <w:rFonts w:ascii="Arial" w:eastAsia="宋体" w:hAnsi="Arial" w:cs="Arial"/>
                  <w:color w:val="262626"/>
                  <w:sz w:val="18"/>
                  <w:szCs w:val="18"/>
                </w:rPr>
                <w:t>Agreement</w:t>
              </w:r>
            </w:hyperlink>
            <w:hyperlink r:id="rId180" w:history="1">
              <w:r>
                <w:rPr>
                  <w:rStyle w:val="a5"/>
                  <w:rFonts w:ascii="Arial" w:eastAsia="宋体" w:hAnsi="Arial" w:cs="Arial"/>
                  <w:color w:val="262626"/>
                  <w:sz w:val="18"/>
                  <w:szCs w:val="18"/>
                </w:rPr>
                <w:t xml:space="preserve"> </w:t>
              </w:r>
            </w:hyperlink>
            <w:hyperlink r:id="rId181" w:history="1">
              <w:r>
                <w:rPr>
                  <w:rStyle w:val="a5"/>
                  <w:rFonts w:ascii="Arial" w:eastAsia="宋体" w:hAnsi="Arial" w:cs="Arial"/>
                  <w:color w:val="262626"/>
                  <w:sz w:val="18"/>
                  <w:szCs w:val="18"/>
                </w:rPr>
                <w:t>between</w:t>
              </w:r>
            </w:hyperlink>
            <w:hyperlink r:id="rId182" w:history="1">
              <w:r>
                <w:rPr>
                  <w:rStyle w:val="a5"/>
                  <w:rFonts w:ascii="Arial" w:eastAsia="宋体" w:hAnsi="Arial" w:cs="Arial"/>
                  <w:color w:val="262626"/>
                  <w:sz w:val="18"/>
                  <w:szCs w:val="18"/>
                </w:rPr>
                <w:t xml:space="preserve"> </w:t>
              </w:r>
            </w:hyperlink>
            <w:hyperlink r:id="rId183" w:history="1">
              <w:r>
                <w:rPr>
                  <w:rStyle w:val="a5"/>
                  <w:rFonts w:ascii="Arial" w:eastAsia="宋体" w:hAnsi="Arial" w:cs="Arial"/>
                  <w:color w:val="262626"/>
                  <w:sz w:val="18"/>
                  <w:szCs w:val="18"/>
                </w:rPr>
                <w:t>Intel</w:t>
              </w:r>
            </w:hyperlink>
            <w:hyperlink r:id="rId184" w:history="1">
              <w:r>
                <w:rPr>
                  <w:rStyle w:val="a5"/>
                  <w:rFonts w:ascii="Arial" w:eastAsia="宋体" w:hAnsi="Arial" w:cs="Arial"/>
                  <w:color w:val="262626"/>
                  <w:sz w:val="18"/>
                  <w:szCs w:val="18"/>
                </w:rPr>
                <w:t xml:space="preserve"> </w:t>
              </w:r>
            </w:hyperlink>
            <w:hyperlink r:id="rId185" w:history="1">
              <w:r>
                <w:rPr>
                  <w:rStyle w:val="a5"/>
                  <w:rFonts w:ascii="Arial" w:eastAsia="宋体" w:hAnsi="Arial" w:cs="Arial"/>
                  <w:color w:val="262626"/>
                  <w:sz w:val="18"/>
                  <w:szCs w:val="18"/>
                </w:rPr>
                <w:t>Corporation</w:t>
              </w:r>
            </w:hyperlink>
            <w:hyperlink r:id="rId186" w:history="1">
              <w:r>
                <w:rPr>
                  <w:rStyle w:val="a5"/>
                  <w:rFonts w:ascii="Arial" w:eastAsia="宋体" w:hAnsi="Arial" w:cs="Arial"/>
                  <w:color w:val="262626"/>
                  <w:sz w:val="18"/>
                  <w:szCs w:val="18"/>
                </w:rPr>
                <w:t xml:space="preserve"> and </w:t>
              </w:r>
            </w:hyperlink>
            <w:hyperlink r:id="rId187" w:history="1">
              <w:r>
                <w:rPr>
                  <w:rStyle w:val="a5"/>
                  <w:rFonts w:ascii="Arial" w:eastAsia="宋体" w:hAnsi="Arial" w:cs="Arial"/>
                  <w:color w:val="262626"/>
                  <w:sz w:val="18"/>
                  <w:szCs w:val="18"/>
                </w:rPr>
                <w:t>SK</w:t>
              </w:r>
            </w:hyperlink>
            <w:hyperlink r:id="rId188" w:history="1">
              <w:r>
                <w:rPr>
                  <w:rStyle w:val="a5"/>
                  <w:rFonts w:ascii="Arial" w:eastAsia="宋体" w:hAnsi="Arial" w:cs="Arial"/>
                  <w:color w:val="262626"/>
                  <w:sz w:val="18"/>
                  <w:szCs w:val="18"/>
                </w:rPr>
                <w:t xml:space="preserve"> </w:t>
              </w:r>
            </w:hyperlink>
            <w:hyperlink r:id="rId189" w:history="1">
              <w:r>
                <w:rPr>
                  <w:rStyle w:val="a5"/>
                  <w:rFonts w:ascii="Arial" w:eastAsia="宋体" w:hAnsi="Arial" w:cs="Arial"/>
                  <w:color w:val="262626"/>
                  <w:sz w:val="18"/>
                  <w:szCs w:val="18"/>
                </w:rPr>
                <w:t>hynix</w:t>
              </w:r>
            </w:hyperlink>
            <w:hyperlink r:id="rId190" w:history="1">
              <w:r>
                <w:rPr>
                  <w:rStyle w:val="a5"/>
                  <w:rFonts w:ascii="Arial" w:eastAsia="宋体" w:hAnsi="Arial" w:cs="Arial"/>
                  <w:color w:val="262626"/>
                  <w:sz w:val="18"/>
                  <w:szCs w:val="18"/>
                </w:rPr>
                <w:t xml:space="preserve"> </w:t>
              </w:r>
            </w:hyperlink>
            <w:hyperlink r:id="rId191" w:history="1">
              <w:r>
                <w:rPr>
                  <w:rStyle w:val="a5"/>
                  <w:rFonts w:ascii="Arial" w:eastAsia="宋体" w:hAnsi="Arial" w:cs="Arial"/>
                  <w:color w:val="262626"/>
                  <w:sz w:val="18"/>
                  <w:szCs w:val="18"/>
                </w:rPr>
                <w:t>Inc.,</w:t>
              </w:r>
            </w:hyperlink>
            <w:hyperlink r:id="rId192" w:history="1">
              <w:r>
                <w:rPr>
                  <w:rStyle w:val="a5"/>
                  <w:rFonts w:ascii="Arial" w:eastAsia="宋体" w:hAnsi="Arial" w:cs="Arial"/>
                  <w:color w:val="262626"/>
                  <w:sz w:val="18"/>
                  <w:szCs w:val="18"/>
                </w:rPr>
                <w:t xml:space="preserve"> </w:t>
              </w:r>
            </w:hyperlink>
            <w:hyperlink r:id="rId193" w:history="1">
              <w:r>
                <w:rPr>
                  <w:rStyle w:val="a5"/>
                  <w:rFonts w:ascii="Arial" w:eastAsia="宋体" w:hAnsi="Arial" w:cs="Arial"/>
                  <w:color w:val="262626"/>
                  <w:sz w:val="18"/>
                  <w:szCs w:val="18"/>
                </w:rPr>
                <w:t>dated</w:t>
              </w:r>
            </w:hyperlink>
            <w:hyperlink r:id="rId194" w:history="1">
              <w:r>
                <w:rPr>
                  <w:rStyle w:val="a5"/>
                  <w:rFonts w:ascii="Arial" w:eastAsia="宋体" w:hAnsi="Arial" w:cs="Arial"/>
                  <w:color w:val="262626"/>
                  <w:sz w:val="18"/>
                  <w:szCs w:val="18"/>
                </w:rPr>
                <w:t xml:space="preserve"> </w:t>
              </w:r>
            </w:hyperlink>
            <w:hyperlink r:id="rId195" w:history="1">
              <w:r>
                <w:rPr>
                  <w:rStyle w:val="a5"/>
                  <w:rFonts w:ascii="Arial" w:eastAsia="宋体" w:hAnsi="Arial" w:cs="Arial"/>
                  <w:color w:val="262626"/>
                  <w:sz w:val="18"/>
                  <w:szCs w:val="18"/>
                </w:rPr>
                <w:t>as</w:t>
              </w:r>
            </w:hyperlink>
            <w:hyperlink r:id="rId196" w:history="1">
              <w:r>
                <w:rPr>
                  <w:rStyle w:val="a5"/>
                  <w:rFonts w:ascii="Arial" w:eastAsia="宋体" w:hAnsi="Arial" w:cs="Arial"/>
                  <w:color w:val="262626"/>
                  <w:sz w:val="18"/>
                  <w:szCs w:val="18"/>
                </w:rPr>
                <w:t xml:space="preserve"> </w:t>
              </w:r>
            </w:hyperlink>
            <w:hyperlink r:id="rId197" w:history="1">
              <w:r>
                <w:rPr>
                  <w:rStyle w:val="a5"/>
                  <w:rFonts w:ascii="Arial" w:eastAsia="宋体" w:hAnsi="Arial" w:cs="Arial"/>
                  <w:color w:val="262626"/>
                  <w:sz w:val="18"/>
                  <w:szCs w:val="18"/>
                </w:rPr>
                <w:t>of</w:t>
              </w:r>
            </w:hyperlink>
            <w:hyperlink r:id="rId198" w:history="1">
              <w:r>
                <w:rPr>
                  <w:rStyle w:val="a5"/>
                  <w:rFonts w:ascii="Arial" w:eastAsia="宋体" w:hAnsi="Arial" w:cs="Arial"/>
                  <w:color w:val="262626"/>
                  <w:sz w:val="18"/>
                  <w:szCs w:val="18"/>
                </w:rPr>
                <w:t xml:space="preserve"> </w:t>
              </w:r>
            </w:hyperlink>
            <w:hyperlink r:id="rId199" w:history="1">
              <w:r>
                <w:rPr>
                  <w:rStyle w:val="a5"/>
                  <w:rFonts w:ascii="Arial" w:eastAsia="宋体" w:hAnsi="Arial" w:cs="Arial"/>
                  <w:color w:val="262626"/>
                  <w:sz w:val="18"/>
                  <w:szCs w:val="18"/>
                </w:rPr>
                <w:t>October</w:t>
              </w:r>
            </w:hyperlink>
            <w:hyperlink r:id="rId200" w:history="1">
              <w:r>
                <w:rPr>
                  <w:rStyle w:val="a5"/>
                  <w:rFonts w:ascii="Arial" w:eastAsia="宋体" w:hAnsi="Arial" w:cs="Arial"/>
                  <w:color w:val="262626"/>
                  <w:sz w:val="18"/>
                  <w:szCs w:val="18"/>
                </w:rPr>
                <w:t xml:space="preserve"> </w:t>
              </w:r>
            </w:hyperlink>
            <w:hyperlink r:id="rId201" w:history="1">
              <w:r>
                <w:rPr>
                  <w:rStyle w:val="a5"/>
                  <w:rFonts w:ascii="Arial" w:eastAsia="宋体" w:hAnsi="Arial" w:cs="Arial"/>
                  <w:color w:val="262626"/>
                  <w:sz w:val="18"/>
                  <w:szCs w:val="18"/>
                </w:rPr>
                <w:t>19,</w:t>
              </w:r>
            </w:hyperlink>
            <w:hyperlink r:id="rId202" w:history="1">
              <w:r>
                <w:rPr>
                  <w:rStyle w:val="a5"/>
                  <w:rFonts w:ascii="Arial" w:eastAsia="宋体" w:hAnsi="Arial" w:cs="Arial"/>
                  <w:color w:val="262626"/>
                  <w:sz w:val="18"/>
                  <w:szCs w:val="18"/>
                </w:rPr>
                <w:t xml:space="preserve"> </w:t>
              </w:r>
            </w:hyperlink>
            <w:hyperlink r:id="rId203" w:history="1">
              <w:r>
                <w:rPr>
                  <w:rStyle w:val="a5"/>
                  <w:rFonts w:ascii="Arial" w:eastAsia="宋体" w:hAnsi="Arial" w:cs="Arial"/>
                  <w:color w:val="262626"/>
                  <w:sz w:val="18"/>
                  <w:szCs w:val="18"/>
                </w:rPr>
                <w:t>2020</w:t>
              </w:r>
            </w:hyperlink>
          </w:p>
          <w:p w14:paraId="4C52C15D"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gridSpan w:val="3"/>
            <w:shd w:val="clear" w:color="auto" w:fill="auto"/>
            <w:tcMar>
              <w:top w:w="0" w:type="dxa"/>
              <w:left w:w="20" w:type="dxa"/>
              <w:bottom w:w="0" w:type="dxa"/>
              <w:right w:w="20" w:type="dxa"/>
            </w:tcMar>
          </w:tcPr>
          <w:p w14:paraId="4C52C15E"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4C52C15F" w14:textId="77777777" w:rsidR="00AD4DC7" w:rsidRDefault="00CB521E">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tcPr>
          <w:p w14:paraId="4C52C160"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4C52C161"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162" w14:textId="77777777" w:rsidR="00AD4DC7" w:rsidRDefault="00AD4DC7">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tcPr>
          <w:p w14:paraId="4C52C163" w14:textId="77777777" w:rsidR="00AD4DC7" w:rsidRDefault="00CB521E">
            <w:pPr>
              <w:jc w:val="right"/>
              <w:textAlignment w:val="top"/>
            </w:pPr>
            <w:r>
              <w:rPr>
                <w:rFonts w:ascii="Arial" w:eastAsia="宋体" w:hAnsi="Arial" w:cs="Arial"/>
                <w:color w:val="262626"/>
                <w:sz w:val="18"/>
                <w:szCs w:val="18"/>
              </w:rPr>
              <w:t>2.1 </w:t>
            </w:r>
          </w:p>
        </w:tc>
        <w:tc>
          <w:tcPr>
            <w:tcW w:w="0" w:type="auto"/>
            <w:tcBorders>
              <w:top w:val="single" w:sz="8" w:space="0" w:color="0068B5"/>
            </w:tcBorders>
            <w:shd w:val="clear" w:color="auto" w:fill="auto"/>
            <w:tcMar>
              <w:top w:w="40" w:type="dxa"/>
              <w:left w:w="0" w:type="dxa"/>
              <w:bottom w:w="40" w:type="dxa"/>
              <w:right w:w="20" w:type="dxa"/>
            </w:tcMar>
          </w:tcPr>
          <w:p w14:paraId="4C52C16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165" w14:textId="77777777" w:rsidR="00AD4DC7" w:rsidRDefault="00AD4DC7">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4C52C166" w14:textId="77777777" w:rsidR="00AD4DC7" w:rsidRDefault="00CB521E">
            <w:pPr>
              <w:jc w:val="right"/>
              <w:textAlignment w:val="top"/>
            </w:pPr>
            <w:r>
              <w:rPr>
                <w:rFonts w:ascii="Arial" w:eastAsia="宋体" w:hAnsi="Arial" w:cs="Arial"/>
                <w:color w:val="262626"/>
                <w:sz w:val="18"/>
                <w:szCs w:val="18"/>
              </w:rPr>
              <w:t>10/20/2020</w:t>
            </w:r>
          </w:p>
        </w:tc>
        <w:tc>
          <w:tcPr>
            <w:tcW w:w="0" w:type="auto"/>
            <w:gridSpan w:val="3"/>
            <w:shd w:val="clear" w:color="auto" w:fill="auto"/>
            <w:tcMar>
              <w:top w:w="0" w:type="dxa"/>
              <w:left w:w="20" w:type="dxa"/>
              <w:bottom w:w="0" w:type="dxa"/>
              <w:right w:w="20" w:type="dxa"/>
            </w:tcMar>
          </w:tcPr>
          <w:p w14:paraId="4C52C167"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C168" w14:textId="77777777" w:rsidR="00AD4DC7" w:rsidRDefault="00AD4DC7">
            <w:pPr>
              <w:rPr>
                <w:rFonts w:ascii="宋体"/>
              </w:rPr>
            </w:pPr>
          </w:p>
        </w:tc>
      </w:tr>
      <w:tr w:rsidR="00AD4DC7" w14:paraId="4C52C178" w14:textId="77777777">
        <w:tc>
          <w:tcPr>
            <w:tcW w:w="0" w:type="auto"/>
            <w:gridSpan w:val="3"/>
            <w:shd w:val="clear" w:color="auto" w:fill="auto"/>
            <w:tcMar>
              <w:top w:w="40" w:type="dxa"/>
              <w:left w:w="20" w:type="dxa"/>
              <w:bottom w:w="40" w:type="dxa"/>
              <w:right w:w="20" w:type="dxa"/>
            </w:tcMar>
          </w:tcPr>
          <w:p w14:paraId="4C52C16A" w14:textId="77777777" w:rsidR="00AD4DC7" w:rsidRDefault="00CB521E">
            <w:pPr>
              <w:jc w:val="center"/>
              <w:textAlignment w:val="top"/>
            </w:pPr>
            <w:r>
              <w:rPr>
                <w:rFonts w:ascii="Arial" w:eastAsia="宋体" w:hAnsi="Arial" w:cs="Arial"/>
                <w:color w:val="262626"/>
                <w:sz w:val="18"/>
                <w:szCs w:val="18"/>
              </w:rPr>
              <w:t>3.1</w:t>
            </w:r>
          </w:p>
        </w:tc>
        <w:tc>
          <w:tcPr>
            <w:tcW w:w="0" w:type="auto"/>
            <w:gridSpan w:val="3"/>
            <w:shd w:val="clear" w:color="auto" w:fill="auto"/>
            <w:tcMar>
              <w:top w:w="0" w:type="dxa"/>
              <w:left w:w="20" w:type="dxa"/>
              <w:bottom w:w="0" w:type="dxa"/>
              <w:right w:w="20" w:type="dxa"/>
            </w:tcMar>
          </w:tcPr>
          <w:p w14:paraId="4C52C16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6C" w14:textId="77777777" w:rsidR="00AD4DC7" w:rsidRDefault="00CB521E">
            <w:pPr>
              <w:pBdr>
                <w:top w:val="none" w:sz="0" w:space="0" w:color="auto"/>
                <w:left w:val="none" w:sz="0" w:space="0" w:color="auto"/>
                <w:bottom w:val="none" w:sz="0" w:space="0" w:color="auto"/>
                <w:right w:val="none" w:sz="0" w:space="0" w:color="auto"/>
              </w:pBdr>
              <w:textAlignment w:val="top"/>
            </w:pPr>
            <w:hyperlink r:id="rId204" w:history="1">
              <w:r>
                <w:rPr>
                  <w:rStyle w:val="a5"/>
                  <w:rFonts w:ascii="Arial" w:eastAsia="宋体" w:hAnsi="Arial" w:cs="Arial"/>
                  <w:color w:val="262626"/>
                  <w:sz w:val="18"/>
                  <w:szCs w:val="18"/>
                </w:rPr>
                <w:t>Intel Corporation Third Restated Certificate of Incorporation of Intel Corporation dated May 17, 2006</w:t>
              </w:r>
            </w:hyperlink>
          </w:p>
        </w:tc>
        <w:tc>
          <w:tcPr>
            <w:tcW w:w="0" w:type="auto"/>
            <w:gridSpan w:val="3"/>
            <w:shd w:val="clear" w:color="auto" w:fill="auto"/>
            <w:tcMar>
              <w:top w:w="0" w:type="dxa"/>
              <w:left w:w="20" w:type="dxa"/>
              <w:bottom w:w="0" w:type="dxa"/>
              <w:right w:w="20" w:type="dxa"/>
            </w:tcMar>
          </w:tcPr>
          <w:p w14:paraId="4C52C16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6E" w14:textId="77777777" w:rsidR="00AD4DC7" w:rsidRDefault="00CB521E">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tcPr>
          <w:p w14:paraId="4C52C16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70"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17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172" w14:textId="77777777" w:rsidR="00AD4DC7" w:rsidRDefault="00CB521E">
            <w:pPr>
              <w:jc w:val="right"/>
              <w:textAlignment w:val="top"/>
            </w:pPr>
            <w:r>
              <w:rPr>
                <w:rFonts w:ascii="Arial" w:eastAsia="宋体" w:hAnsi="Arial" w:cs="Arial"/>
                <w:color w:val="262626"/>
                <w:sz w:val="18"/>
                <w:szCs w:val="18"/>
              </w:rPr>
              <w:t>3.1 </w:t>
            </w:r>
          </w:p>
        </w:tc>
        <w:tc>
          <w:tcPr>
            <w:tcW w:w="0" w:type="auto"/>
            <w:shd w:val="clear" w:color="auto" w:fill="auto"/>
            <w:tcMar>
              <w:top w:w="40" w:type="dxa"/>
              <w:left w:w="0" w:type="dxa"/>
              <w:bottom w:w="40" w:type="dxa"/>
              <w:right w:w="20" w:type="dxa"/>
            </w:tcMar>
          </w:tcPr>
          <w:p w14:paraId="4C52C17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17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75" w14:textId="77777777" w:rsidR="00AD4DC7" w:rsidRDefault="00CB521E">
            <w:pPr>
              <w:jc w:val="right"/>
              <w:textAlignment w:val="top"/>
            </w:pPr>
            <w:r>
              <w:rPr>
                <w:rFonts w:ascii="Arial" w:eastAsia="宋体" w:hAnsi="Arial" w:cs="Arial"/>
                <w:color w:val="262626"/>
                <w:sz w:val="18"/>
                <w:szCs w:val="18"/>
              </w:rPr>
              <w:t>5/22/2006</w:t>
            </w:r>
          </w:p>
        </w:tc>
        <w:tc>
          <w:tcPr>
            <w:tcW w:w="0" w:type="auto"/>
            <w:gridSpan w:val="3"/>
            <w:shd w:val="clear" w:color="auto" w:fill="auto"/>
            <w:tcMar>
              <w:top w:w="0" w:type="dxa"/>
              <w:left w:w="20" w:type="dxa"/>
              <w:bottom w:w="0" w:type="dxa"/>
              <w:right w:w="20" w:type="dxa"/>
            </w:tcMar>
          </w:tcPr>
          <w:p w14:paraId="4C52C17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177" w14:textId="77777777" w:rsidR="00AD4DC7" w:rsidRDefault="00AD4DC7">
            <w:pPr>
              <w:rPr>
                <w:rFonts w:ascii="宋体"/>
              </w:rPr>
            </w:pPr>
          </w:p>
        </w:tc>
      </w:tr>
      <w:tr w:rsidR="00AD4DC7" w14:paraId="4C52C187" w14:textId="77777777">
        <w:tc>
          <w:tcPr>
            <w:tcW w:w="0" w:type="auto"/>
            <w:gridSpan w:val="3"/>
            <w:shd w:val="clear" w:color="auto" w:fill="auto"/>
            <w:tcMar>
              <w:top w:w="40" w:type="dxa"/>
              <w:left w:w="20" w:type="dxa"/>
              <w:bottom w:w="40" w:type="dxa"/>
              <w:right w:w="20" w:type="dxa"/>
            </w:tcMar>
          </w:tcPr>
          <w:p w14:paraId="4C52C179" w14:textId="77777777" w:rsidR="00AD4DC7" w:rsidRDefault="00CB521E">
            <w:pPr>
              <w:jc w:val="center"/>
              <w:textAlignment w:val="top"/>
            </w:pPr>
            <w:r>
              <w:rPr>
                <w:rFonts w:ascii="Arial" w:eastAsia="宋体" w:hAnsi="Arial" w:cs="Arial"/>
                <w:color w:val="262626"/>
                <w:sz w:val="18"/>
                <w:szCs w:val="18"/>
              </w:rPr>
              <w:t>3.2</w:t>
            </w:r>
          </w:p>
        </w:tc>
        <w:tc>
          <w:tcPr>
            <w:tcW w:w="0" w:type="auto"/>
            <w:gridSpan w:val="3"/>
            <w:shd w:val="clear" w:color="auto" w:fill="auto"/>
            <w:tcMar>
              <w:top w:w="0" w:type="dxa"/>
              <w:left w:w="20" w:type="dxa"/>
              <w:bottom w:w="0" w:type="dxa"/>
              <w:right w:w="20" w:type="dxa"/>
            </w:tcMar>
          </w:tcPr>
          <w:p w14:paraId="4C52C17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7B" w14:textId="77777777" w:rsidR="00AD4DC7" w:rsidRDefault="00CB521E">
            <w:pPr>
              <w:pBdr>
                <w:top w:val="none" w:sz="0" w:space="0" w:color="auto"/>
                <w:left w:val="none" w:sz="0" w:space="0" w:color="auto"/>
                <w:bottom w:val="none" w:sz="0" w:space="0" w:color="auto"/>
                <w:right w:val="none" w:sz="0" w:space="0" w:color="auto"/>
              </w:pBdr>
              <w:textAlignment w:val="top"/>
            </w:pPr>
            <w:hyperlink r:id="rId205" w:history="1">
              <w:r>
                <w:rPr>
                  <w:rStyle w:val="a5"/>
                  <w:rFonts w:ascii="Arial" w:eastAsia="宋体" w:hAnsi="Arial" w:cs="Arial"/>
                  <w:color w:val="262626"/>
                  <w:sz w:val="18"/>
                  <w:szCs w:val="18"/>
                </w:rPr>
                <w:t>Intel Corporation Bylaws, as amended and restated on January 16, 2019</w:t>
              </w:r>
            </w:hyperlink>
          </w:p>
        </w:tc>
        <w:tc>
          <w:tcPr>
            <w:tcW w:w="0" w:type="auto"/>
            <w:gridSpan w:val="3"/>
            <w:shd w:val="clear" w:color="auto" w:fill="auto"/>
            <w:tcMar>
              <w:top w:w="0" w:type="dxa"/>
              <w:left w:w="20" w:type="dxa"/>
              <w:bottom w:w="0" w:type="dxa"/>
              <w:right w:w="20" w:type="dxa"/>
            </w:tcMar>
          </w:tcPr>
          <w:p w14:paraId="4C52C17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7D" w14:textId="77777777" w:rsidR="00AD4DC7" w:rsidRDefault="00CB521E">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tcPr>
          <w:p w14:paraId="4C52C17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7F"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18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181" w14:textId="77777777" w:rsidR="00AD4DC7" w:rsidRDefault="00CB521E">
            <w:pPr>
              <w:jc w:val="right"/>
              <w:textAlignment w:val="top"/>
            </w:pPr>
            <w:r>
              <w:rPr>
                <w:rFonts w:ascii="Arial" w:eastAsia="宋体" w:hAnsi="Arial" w:cs="Arial"/>
                <w:color w:val="262626"/>
                <w:sz w:val="18"/>
                <w:szCs w:val="18"/>
              </w:rPr>
              <w:t>3.2 </w:t>
            </w:r>
          </w:p>
        </w:tc>
        <w:tc>
          <w:tcPr>
            <w:tcW w:w="0" w:type="auto"/>
            <w:shd w:val="clear" w:color="auto" w:fill="auto"/>
            <w:tcMar>
              <w:top w:w="40" w:type="dxa"/>
              <w:left w:w="0" w:type="dxa"/>
              <w:bottom w:w="40" w:type="dxa"/>
              <w:right w:w="20" w:type="dxa"/>
            </w:tcMar>
          </w:tcPr>
          <w:p w14:paraId="4C52C18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18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84" w14:textId="77777777" w:rsidR="00AD4DC7" w:rsidRDefault="00CB521E">
            <w:pPr>
              <w:jc w:val="right"/>
              <w:textAlignment w:val="top"/>
            </w:pPr>
            <w:r>
              <w:rPr>
                <w:rFonts w:ascii="Arial" w:eastAsia="宋体" w:hAnsi="Arial" w:cs="Arial"/>
                <w:color w:val="262626"/>
                <w:sz w:val="18"/>
                <w:szCs w:val="18"/>
              </w:rPr>
              <w:t>1/17/2019</w:t>
            </w:r>
          </w:p>
        </w:tc>
        <w:tc>
          <w:tcPr>
            <w:tcW w:w="0" w:type="auto"/>
            <w:gridSpan w:val="3"/>
            <w:shd w:val="clear" w:color="auto" w:fill="auto"/>
            <w:tcMar>
              <w:top w:w="0" w:type="dxa"/>
              <w:left w:w="20" w:type="dxa"/>
              <w:bottom w:w="0" w:type="dxa"/>
              <w:right w:w="20" w:type="dxa"/>
            </w:tcMar>
          </w:tcPr>
          <w:p w14:paraId="4C52C18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186" w14:textId="77777777" w:rsidR="00AD4DC7" w:rsidRDefault="00AD4DC7">
            <w:pPr>
              <w:rPr>
                <w:rFonts w:ascii="宋体"/>
              </w:rPr>
            </w:pPr>
          </w:p>
        </w:tc>
      </w:tr>
      <w:tr w:rsidR="00AD4DC7" w14:paraId="4C52C196" w14:textId="77777777">
        <w:tc>
          <w:tcPr>
            <w:tcW w:w="0" w:type="auto"/>
            <w:gridSpan w:val="3"/>
            <w:shd w:val="clear" w:color="auto" w:fill="auto"/>
            <w:tcMar>
              <w:top w:w="40" w:type="dxa"/>
              <w:left w:w="20" w:type="dxa"/>
              <w:bottom w:w="40" w:type="dxa"/>
              <w:right w:w="20" w:type="dxa"/>
            </w:tcMar>
          </w:tcPr>
          <w:p w14:paraId="4C52C188" w14:textId="77777777" w:rsidR="00AD4DC7" w:rsidRDefault="00CB521E">
            <w:pPr>
              <w:jc w:val="center"/>
              <w:textAlignment w:val="top"/>
            </w:pPr>
            <w:r>
              <w:rPr>
                <w:rFonts w:ascii="Arial" w:eastAsia="宋体" w:hAnsi="Arial" w:cs="Arial"/>
                <w:color w:val="262626"/>
                <w:sz w:val="18"/>
                <w:szCs w:val="18"/>
              </w:rPr>
              <w:t>4.1</w:t>
            </w:r>
          </w:p>
        </w:tc>
        <w:tc>
          <w:tcPr>
            <w:tcW w:w="0" w:type="auto"/>
            <w:gridSpan w:val="3"/>
            <w:shd w:val="clear" w:color="auto" w:fill="auto"/>
            <w:tcMar>
              <w:top w:w="0" w:type="dxa"/>
              <w:left w:w="20" w:type="dxa"/>
              <w:bottom w:w="0" w:type="dxa"/>
              <w:right w:w="20" w:type="dxa"/>
            </w:tcMar>
          </w:tcPr>
          <w:p w14:paraId="4C52C18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8A" w14:textId="77777777" w:rsidR="00AD4DC7" w:rsidRDefault="00CB521E">
            <w:pPr>
              <w:pBdr>
                <w:top w:val="none" w:sz="0" w:space="0" w:color="auto"/>
                <w:left w:val="none" w:sz="0" w:space="0" w:color="auto"/>
                <w:bottom w:val="none" w:sz="0" w:space="0" w:color="auto"/>
                <w:right w:val="none" w:sz="0" w:space="0" w:color="auto"/>
              </w:pBdr>
              <w:textAlignment w:val="top"/>
            </w:pPr>
            <w:hyperlink r:id="rId206" w:history="1">
              <w:r>
                <w:rPr>
                  <w:rStyle w:val="a5"/>
                  <w:rFonts w:ascii="Arial" w:eastAsia="宋体" w:hAnsi="Arial" w:cs="Arial"/>
                  <w:color w:val="262626"/>
                  <w:sz w:val="18"/>
                  <w:szCs w:val="18"/>
                </w:rPr>
                <w:t xml:space="preserve">Indenture dated as of March 29, 2006 between Intel Corporation and Wells Fargo Bank, National Association (as successor to Citibank </w:t>
              </w:r>
              <w:r>
                <w:rPr>
                  <w:rStyle w:val="a5"/>
                  <w:rFonts w:ascii="Arial" w:eastAsia="宋体" w:hAnsi="Arial" w:cs="Arial"/>
                  <w:color w:val="262626"/>
                  <w:sz w:val="18"/>
                  <w:szCs w:val="18"/>
                </w:rPr>
                <w:t>N.A.) (the "Open-Ended Indenture")</w:t>
              </w:r>
            </w:hyperlink>
          </w:p>
        </w:tc>
        <w:tc>
          <w:tcPr>
            <w:tcW w:w="0" w:type="auto"/>
            <w:gridSpan w:val="3"/>
            <w:shd w:val="clear" w:color="auto" w:fill="auto"/>
            <w:tcMar>
              <w:top w:w="0" w:type="dxa"/>
              <w:left w:w="20" w:type="dxa"/>
              <w:bottom w:w="0" w:type="dxa"/>
              <w:right w:w="20" w:type="dxa"/>
            </w:tcMar>
          </w:tcPr>
          <w:p w14:paraId="4C52C18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8C" w14:textId="77777777" w:rsidR="00AD4DC7" w:rsidRDefault="00CB521E">
            <w:pPr>
              <w:jc w:val="right"/>
              <w:textAlignment w:val="top"/>
            </w:pPr>
            <w:r>
              <w:rPr>
                <w:rFonts w:ascii="Arial" w:eastAsia="宋体" w:hAnsi="Arial" w:cs="Arial"/>
                <w:color w:val="262626"/>
                <w:sz w:val="18"/>
                <w:szCs w:val="18"/>
              </w:rPr>
              <w:t>S-3ASR</w:t>
            </w:r>
          </w:p>
        </w:tc>
        <w:tc>
          <w:tcPr>
            <w:tcW w:w="0" w:type="auto"/>
            <w:gridSpan w:val="3"/>
            <w:shd w:val="clear" w:color="auto" w:fill="auto"/>
            <w:tcMar>
              <w:top w:w="0" w:type="dxa"/>
              <w:left w:w="20" w:type="dxa"/>
              <w:bottom w:w="0" w:type="dxa"/>
              <w:right w:w="20" w:type="dxa"/>
            </w:tcMar>
          </w:tcPr>
          <w:p w14:paraId="4C52C18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8E" w14:textId="77777777" w:rsidR="00AD4DC7" w:rsidRDefault="00CB521E">
            <w:pPr>
              <w:jc w:val="right"/>
              <w:textAlignment w:val="top"/>
            </w:pPr>
            <w:r>
              <w:rPr>
                <w:rFonts w:ascii="Arial" w:eastAsia="宋体" w:hAnsi="Arial" w:cs="Arial"/>
                <w:color w:val="262626"/>
                <w:sz w:val="18"/>
                <w:szCs w:val="18"/>
              </w:rPr>
              <w:t>333-132865</w:t>
            </w:r>
          </w:p>
        </w:tc>
        <w:tc>
          <w:tcPr>
            <w:tcW w:w="0" w:type="auto"/>
            <w:gridSpan w:val="3"/>
            <w:shd w:val="clear" w:color="auto" w:fill="auto"/>
            <w:tcMar>
              <w:top w:w="0" w:type="dxa"/>
              <w:left w:w="20" w:type="dxa"/>
              <w:bottom w:w="0" w:type="dxa"/>
              <w:right w:w="20" w:type="dxa"/>
            </w:tcMar>
          </w:tcPr>
          <w:p w14:paraId="4C52C18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190" w14:textId="77777777" w:rsidR="00AD4DC7" w:rsidRDefault="00CB521E">
            <w:pPr>
              <w:jc w:val="right"/>
              <w:textAlignment w:val="top"/>
            </w:pPr>
            <w:r>
              <w:rPr>
                <w:rFonts w:ascii="Arial" w:eastAsia="宋体" w:hAnsi="Arial" w:cs="Arial"/>
                <w:color w:val="262626"/>
                <w:sz w:val="18"/>
                <w:szCs w:val="18"/>
              </w:rPr>
              <w:t>4.4 </w:t>
            </w:r>
          </w:p>
        </w:tc>
        <w:tc>
          <w:tcPr>
            <w:tcW w:w="0" w:type="auto"/>
            <w:shd w:val="clear" w:color="auto" w:fill="auto"/>
            <w:tcMar>
              <w:top w:w="40" w:type="dxa"/>
              <w:left w:w="0" w:type="dxa"/>
              <w:bottom w:w="40" w:type="dxa"/>
              <w:right w:w="20" w:type="dxa"/>
            </w:tcMar>
          </w:tcPr>
          <w:p w14:paraId="4C52C19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19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93" w14:textId="77777777" w:rsidR="00AD4DC7" w:rsidRDefault="00CB521E">
            <w:pPr>
              <w:jc w:val="right"/>
              <w:textAlignment w:val="top"/>
            </w:pPr>
            <w:r>
              <w:rPr>
                <w:rFonts w:ascii="Arial" w:eastAsia="宋体" w:hAnsi="Arial" w:cs="Arial"/>
                <w:color w:val="262626"/>
                <w:sz w:val="18"/>
                <w:szCs w:val="18"/>
              </w:rPr>
              <w:t>3/30/2006</w:t>
            </w:r>
          </w:p>
        </w:tc>
        <w:tc>
          <w:tcPr>
            <w:tcW w:w="0" w:type="auto"/>
            <w:gridSpan w:val="3"/>
            <w:shd w:val="clear" w:color="auto" w:fill="auto"/>
            <w:tcMar>
              <w:top w:w="0" w:type="dxa"/>
              <w:left w:w="20" w:type="dxa"/>
              <w:bottom w:w="0" w:type="dxa"/>
              <w:right w:w="20" w:type="dxa"/>
            </w:tcMar>
          </w:tcPr>
          <w:p w14:paraId="4C52C19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195" w14:textId="77777777" w:rsidR="00AD4DC7" w:rsidRDefault="00AD4DC7">
            <w:pPr>
              <w:rPr>
                <w:rFonts w:ascii="宋体"/>
              </w:rPr>
            </w:pPr>
          </w:p>
        </w:tc>
      </w:tr>
      <w:tr w:rsidR="00AD4DC7" w14:paraId="4C52C1A4" w14:textId="77777777">
        <w:tc>
          <w:tcPr>
            <w:tcW w:w="0" w:type="auto"/>
            <w:gridSpan w:val="3"/>
            <w:shd w:val="clear" w:color="auto" w:fill="auto"/>
            <w:tcMar>
              <w:top w:w="40" w:type="dxa"/>
              <w:left w:w="20" w:type="dxa"/>
              <w:bottom w:w="40" w:type="dxa"/>
              <w:right w:w="20" w:type="dxa"/>
            </w:tcMar>
          </w:tcPr>
          <w:p w14:paraId="4C52C197" w14:textId="77777777" w:rsidR="00AD4DC7" w:rsidRDefault="00CB521E">
            <w:pPr>
              <w:jc w:val="center"/>
              <w:textAlignment w:val="top"/>
            </w:pPr>
            <w:r>
              <w:rPr>
                <w:rFonts w:ascii="Arial" w:eastAsia="宋体" w:hAnsi="Arial" w:cs="Arial"/>
                <w:color w:val="262626"/>
                <w:sz w:val="18"/>
                <w:szCs w:val="18"/>
              </w:rPr>
              <w:t>4.2</w:t>
            </w:r>
          </w:p>
        </w:tc>
        <w:tc>
          <w:tcPr>
            <w:tcW w:w="0" w:type="auto"/>
            <w:gridSpan w:val="3"/>
            <w:shd w:val="clear" w:color="auto" w:fill="auto"/>
            <w:tcMar>
              <w:top w:w="0" w:type="dxa"/>
              <w:left w:w="20" w:type="dxa"/>
              <w:bottom w:w="0" w:type="dxa"/>
              <w:right w:w="20" w:type="dxa"/>
            </w:tcMar>
          </w:tcPr>
          <w:p w14:paraId="4C52C19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99" w14:textId="77777777" w:rsidR="00AD4DC7" w:rsidRDefault="00CB521E">
            <w:pPr>
              <w:pBdr>
                <w:top w:val="none" w:sz="0" w:space="0" w:color="auto"/>
                <w:left w:val="none" w:sz="0" w:space="0" w:color="auto"/>
                <w:bottom w:val="none" w:sz="0" w:space="0" w:color="auto"/>
                <w:right w:val="none" w:sz="0" w:space="0" w:color="auto"/>
              </w:pBdr>
              <w:textAlignment w:val="top"/>
            </w:pPr>
            <w:hyperlink r:id="rId207" w:history="1">
              <w:r>
                <w:rPr>
                  <w:rStyle w:val="a5"/>
                  <w:rFonts w:ascii="Arial" w:eastAsia="宋体" w:hAnsi="Arial" w:cs="Arial"/>
                  <w:color w:val="262626"/>
                  <w:sz w:val="18"/>
                  <w:szCs w:val="18"/>
                </w:rPr>
                <w:t>First Supplemental Indenture to Open-Ended Indenture, dated a</w:t>
              </w:r>
              <w:r>
                <w:rPr>
                  <w:rStyle w:val="a5"/>
                  <w:rFonts w:ascii="Arial" w:eastAsia="宋体" w:hAnsi="Arial" w:cs="Arial"/>
                  <w:color w:val="262626"/>
                  <w:sz w:val="18"/>
                  <w:szCs w:val="18"/>
                </w:rPr>
                <w:t>s of December 3, 2007</w:t>
              </w:r>
            </w:hyperlink>
          </w:p>
        </w:tc>
        <w:tc>
          <w:tcPr>
            <w:tcW w:w="0" w:type="auto"/>
            <w:gridSpan w:val="3"/>
            <w:shd w:val="clear" w:color="auto" w:fill="auto"/>
            <w:tcMar>
              <w:top w:w="0" w:type="dxa"/>
              <w:left w:w="20" w:type="dxa"/>
              <w:bottom w:w="0" w:type="dxa"/>
              <w:right w:w="20" w:type="dxa"/>
            </w:tcMar>
          </w:tcPr>
          <w:p w14:paraId="4C52C19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9B" w14:textId="77777777" w:rsidR="00AD4DC7" w:rsidRDefault="00CB521E">
            <w:pPr>
              <w:jc w:val="right"/>
              <w:textAlignment w:val="top"/>
            </w:pPr>
            <w:r>
              <w:rPr>
                <w:rFonts w:ascii="Arial" w:eastAsia="宋体" w:hAnsi="Arial" w:cs="Arial"/>
                <w:color w:val="262626"/>
                <w:sz w:val="18"/>
                <w:szCs w:val="18"/>
              </w:rPr>
              <w:t>10-K</w:t>
            </w:r>
          </w:p>
        </w:tc>
        <w:tc>
          <w:tcPr>
            <w:tcW w:w="0" w:type="auto"/>
            <w:gridSpan w:val="3"/>
            <w:shd w:val="clear" w:color="auto" w:fill="auto"/>
            <w:tcMar>
              <w:top w:w="0" w:type="dxa"/>
              <w:left w:w="20" w:type="dxa"/>
              <w:bottom w:w="0" w:type="dxa"/>
              <w:right w:w="20" w:type="dxa"/>
            </w:tcMar>
          </w:tcPr>
          <w:p w14:paraId="4C52C19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9D"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19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9F" w14:textId="77777777" w:rsidR="00AD4DC7" w:rsidRDefault="00CB521E">
            <w:pPr>
              <w:jc w:val="right"/>
              <w:textAlignment w:val="top"/>
            </w:pPr>
            <w:r>
              <w:rPr>
                <w:rFonts w:ascii="Arial" w:eastAsia="宋体" w:hAnsi="Arial" w:cs="Arial"/>
                <w:color w:val="262626"/>
                <w:sz w:val="18"/>
                <w:szCs w:val="18"/>
              </w:rPr>
              <w:t>4.2.4</w:t>
            </w:r>
          </w:p>
        </w:tc>
        <w:tc>
          <w:tcPr>
            <w:tcW w:w="0" w:type="auto"/>
            <w:gridSpan w:val="3"/>
            <w:shd w:val="clear" w:color="auto" w:fill="auto"/>
            <w:tcMar>
              <w:top w:w="0" w:type="dxa"/>
              <w:left w:w="20" w:type="dxa"/>
              <w:bottom w:w="0" w:type="dxa"/>
              <w:right w:w="20" w:type="dxa"/>
            </w:tcMar>
          </w:tcPr>
          <w:p w14:paraId="4C52C1A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A1" w14:textId="77777777" w:rsidR="00AD4DC7" w:rsidRDefault="00CB521E">
            <w:pPr>
              <w:jc w:val="right"/>
              <w:textAlignment w:val="top"/>
            </w:pPr>
            <w:r>
              <w:rPr>
                <w:rFonts w:ascii="Arial" w:eastAsia="宋体" w:hAnsi="Arial" w:cs="Arial"/>
                <w:color w:val="262626"/>
                <w:sz w:val="18"/>
                <w:szCs w:val="18"/>
              </w:rPr>
              <w:t>2/20/2008</w:t>
            </w:r>
          </w:p>
        </w:tc>
        <w:tc>
          <w:tcPr>
            <w:tcW w:w="0" w:type="auto"/>
            <w:gridSpan w:val="3"/>
            <w:shd w:val="clear" w:color="auto" w:fill="auto"/>
            <w:tcMar>
              <w:top w:w="0" w:type="dxa"/>
              <w:left w:w="20" w:type="dxa"/>
              <w:bottom w:w="0" w:type="dxa"/>
              <w:right w:w="20" w:type="dxa"/>
            </w:tcMar>
          </w:tcPr>
          <w:p w14:paraId="4C52C1A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1A3" w14:textId="77777777" w:rsidR="00AD4DC7" w:rsidRDefault="00AD4DC7">
            <w:pPr>
              <w:rPr>
                <w:rFonts w:ascii="宋体"/>
              </w:rPr>
            </w:pPr>
          </w:p>
        </w:tc>
      </w:tr>
      <w:tr w:rsidR="00AD4DC7" w14:paraId="4C52C1B3" w14:textId="77777777">
        <w:tc>
          <w:tcPr>
            <w:tcW w:w="0" w:type="auto"/>
            <w:gridSpan w:val="3"/>
            <w:shd w:val="clear" w:color="auto" w:fill="auto"/>
            <w:tcMar>
              <w:top w:w="40" w:type="dxa"/>
              <w:left w:w="20" w:type="dxa"/>
              <w:bottom w:w="40" w:type="dxa"/>
              <w:right w:w="20" w:type="dxa"/>
            </w:tcMar>
          </w:tcPr>
          <w:p w14:paraId="4C52C1A5" w14:textId="77777777" w:rsidR="00AD4DC7" w:rsidRDefault="00CB521E">
            <w:pPr>
              <w:jc w:val="center"/>
              <w:textAlignment w:val="top"/>
            </w:pPr>
            <w:r>
              <w:rPr>
                <w:rFonts w:ascii="Arial" w:eastAsia="宋体" w:hAnsi="Arial" w:cs="Arial"/>
                <w:color w:val="262626"/>
                <w:sz w:val="18"/>
                <w:szCs w:val="18"/>
              </w:rPr>
              <w:t>4.3</w:t>
            </w:r>
          </w:p>
        </w:tc>
        <w:tc>
          <w:tcPr>
            <w:tcW w:w="0" w:type="auto"/>
            <w:gridSpan w:val="3"/>
            <w:shd w:val="clear" w:color="auto" w:fill="auto"/>
            <w:tcMar>
              <w:top w:w="0" w:type="dxa"/>
              <w:left w:w="20" w:type="dxa"/>
              <w:bottom w:w="0" w:type="dxa"/>
              <w:right w:w="20" w:type="dxa"/>
            </w:tcMar>
          </w:tcPr>
          <w:p w14:paraId="4C52C1A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A7" w14:textId="77777777" w:rsidR="00AD4DC7" w:rsidRDefault="00CB521E">
            <w:pPr>
              <w:pBdr>
                <w:top w:val="none" w:sz="0" w:space="0" w:color="auto"/>
                <w:left w:val="none" w:sz="0" w:space="0" w:color="auto"/>
                <w:bottom w:val="none" w:sz="0" w:space="0" w:color="auto"/>
                <w:right w:val="none" w:sz="0" w:space="0" w:color="auto"/>
              </w:pBdr>
              <w:textAlignment w:val="top"/>
            </w:pPr>
            <w:hyperlink r:id="rId208" w:history="1">
              <w:r>
                <w:rPr>
                  <w:rStyle w:val="a5"/>
                  <w:rFonts w:ascii="Arial" w:eastAsia="宋体" w:hAnsi="Arial" w:cs="Arial"/>
                  <w:color w:val="262626"/>
                  <w:sz w:val="18"/>
                  <w:szCs w:val="18"/>
                </w:rPr>
                <w:t>Second Supplemental Indenture to Open-Ended Indenture for the Registrant’s 1.95% Senior Notes due 2016, 3.30% Senior Notes due 2021, and 4.80% Senior Notes due 20</w:t>
              </w:r>
              <w:r>
                <w:rPr>
                  <w:rStyle w:val="a5"/>
                  <w:rFonts w:ascii="Arial" w:eastAsia="宋体" w:hAnsi="Arial" w:cs="Arial"/>
                  <w:color w:val="262626"/>
                  <w:sz w:val="18"/>
                  <w:szCs w:val="18"/>
                </w:rPr>
                <w:t>41, dated as of September 19, 2011</w:t>
              </w:r>
            </w:hyperlink>
          </w:p>
        </w:tc>
        <w:tc>
          <w:tcPr>
            <w:tcW w:w="0" w:type="auto"/>
            <w:gridSpan w:val="3"/>
            <w:shd w:val="clear" w:color="auto" w:fill="auto"/>
            <w:tcMar>
              <w:top w:w="0" w:type="dxa"/>
              <w:left w:w="20" w:type="dxa"/>
              <w:bottom w:w="0" w:type="dxa"/>
              <w:right w:w="20" w:type="dxa"/>
            </w:tcMar>
          </w:tcPr>
          <w:p w14:paraId="4C52C1A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A9" w14:textId="77777777" w:rsidR="00AD4DC7" w:rsidRDefault="00CB521E">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tcPr>
          <w:p w14:paraId="4C52C1A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AB"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1A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1AD" w14:textId="77777777" w:rsidR="00AD4DC7" w:rsidRDefault="00CB521E">
            <w:pPr>
              <w:jc w:val="right"/>
              <w:textAlignment w:val="top"/>
            </w:pPr>
            <w:r>
              <w:rPr>
                <w:rFonts w:ascii="Arial" w:eastAsia="宋体" w:hAnsi="Arial" w:cs="Arial"/>
                <w:color w:val="262626"/>
                <w:sz w:val="18"/>
                <w:szCs w:val="18"/>
              </w:rPr>
              <w:t>4.01 </w:t>
            </w:r>
          </w:p>
        </w:tc>
        <w:tc>
          <w:tcPr>
            <w:tcW w:w="0" w:type="auto"/>
            <w:shd w:val="clear" w:color="auto" w:fill="auto"/>
            <w:tcMar>
              <w:top w:w="40" w:type="dxa"/>
              <w:left w:w="0" w:type="dxa"/>
              <w:bottom w:w="40" w:type="dxa"/>
              <w:right w:w="20" w:type="dxa"/>
            </w:tcMar>
          </w:tcPr>
          <w:p w14:paraId="4C52C1A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1A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B0" w14:textId="77777777" w:rsidR="00AD4DC7" w:rsidRDefault="00CB521E">
            <w:pPr>
              <w:jc w:val="right"/>
              <w:textAlignment w:val="top"/>
            </w:pPr>
            <w:r>
              <w:rPr>
                <w:rFonts w:ascii="Arial" w:eastAsia="宋体" w:hAnsi="Arial" w:cs="Arial"/>
                <w:color w:val="262626"/>
                <w:sz w:val="18"/>
                <w:szCs w:val="18"/>
              </w:rPr>
              <w:t>9/19/2011</w:t>
            </w:r>
          </w:p>
        </w:tc>
        <w:tc>
          <w:tcPr>
            <w:tcW w:w="0" w:type="auto"/>
            <w:gridSpan w:val="3"/>
            <w:shd w:val="clear" w:color="auto" w:fill="auto"/>
            <w:tcMar>
              <w:top w:w="0" w:type="dxa"/>
              <w:left w:w="20" w:type="dxa"/>
              <w:bottom w:w="0" w:type="dxa"/>
              <w:right w:w="20" w:type="dxa"/>
            </w:tcMar>
          </w:tcPr>
          <w:p w14:paraId="4C52C1B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1B2" w14:textId="77777777" w:rsidR="00AD4DC7" w:rsidRDefault="00AD4DC7">
            <w:pPr>
              <w:rPr>
                <w:rFonts w:ascii="宋体"/>
              </w:rPr>
            </w:pPr>
          </w:p>
        </w:tc>
      </w:tr>
      <w:tr w:rsidR="00AD4DC7" w14:paraId="4C52C1C2" w14:textId="77777777">
        <w:tc>
          <w:tcPr>
            <w:tcW w:w="0" w:type="auto"/>
            <w:gridSpan w:val="3"/>
            <w:shd w:val="clear" w:color="auto" w:fill="auto"/>
            <w:tcMar>
              <w:top w:w="40" w:type="dxa"/>
              <w:left w:w="20" w:type="dxa"/>
              <w:bottom w:w="40" w:type="dxa"/>
              <w:right w:w="20" w:type="dxa"/>
            </w:tcMar>
          </w:tcPr>
          <w:p w14:paraId="4C52C1B4" w14:textId="77777777" w:rsidR="00AD4DC7" w:rsidRDefault="00CB521E">
            <w:pPr>
              <w:jc w:val="center"/>
              <w:textAlignment w:val="top"/>
            </w:pPr>
            <w:r>
              <w:rPr>
                <w:rFonts w:ascii="Arial" w:eastAsia="宋体" w:hAnsi="Arial" w:cs="Arial"/>
                <w:color w:val="262626"/>
                <w:sz w:val="18"/>
                <w:szCs w:val="18"/>
              </w:rPr>
              <w:t>4.4</w:t>
            </w:r>
          </w:p>
        </w:tc>
        <w:tc>
          <w:tcPr>
            <w:tcW w:w="0" w:type="auto"/>
            <w:gridSpan w:val="3"/>
            <w:shd w:val="clear" w:color="auto" w:fill="auto"/>
            <w:tcMar>
              <w:top w:w="0" w:type="dxa"/>
              <w:left w:w="20" w:type="dxa"/>
              <w:bottom w:w="0" w:type="dxa"/>
              <w:right w:w="20" w:type="dxa"/>
            </w:tcMar>
          </w:tcPr>
          <w:p w14:paraId="4C52C1B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B6" w14:textId="77777777" w:rsidR="00AD4DC7" w:rsidRDefault="00CB521E">
            <w:pPr>
              <w:pBdr>
                <w:top w:val="none" w:sz="0" w:space="0" w:color="auto"/>
                <w:left w:val="none" w:sz="0" w:space="0" w:color="auto"/>
                <w:bottom w:val="none" w:sz="0" w:space="0" w:color="auto"/>
                <w:right w:val="none" w:sz="0" w:space="0" w:color="auto"/>
              </w:pBdr>
              <w:textAlignment w:val="top"/>
            </w:pPr>
            <w:hyperlink r:id="rId209" w:history="1">
              <w:r>
                <w:rPr>
                  <w:rStyle w:val="a5"/>
                  <w:rFonts w:ascii="Arial" w:eastAsia="宋体" w:hAnsi="Arial" w:cs="Arial"/>
                  <w:color w:val="262626"/>
                  <w:sz w:val="18"/>
                  <w:szCs w:val="18"/>
                </w:rPr>
                <w:t xml:space="preserve">Third Supplemental Indenture to Open-Ended Indenture for the Registrant’s 1.35% Senior Notes due 2017, 2.70% Senior Notes due </w:t>
              </w:r>
              <w:r>
                <w:rPr>
                  <w:rStyle w:val="a5"/>
                  <w:rFonts w:ascii="Arial" w:eastAsia="宋体" w:hAnsi="Arial" w:cs="Arial"/>
                  <w:color w:val="262626"/>
                  <w:sz w:val="18"/>
                  <w:szCs w:val="18"/>
                </w:rPr>
                <w:t>2022, 4.00% Senior Notes due 2032, and 4.25% Senior Notes due 2042, dated as of December 11, 2012</w:t>
              </w:r>
            </w:hyperlink>
          </w:p>
        </w:tc>
        <w:tc>
          <w:tcPr>
            <w:tcW w:w="0" w:type="auto"/>
            <w:gridSpan w:val="3"/>
            <w:shd w:val="clear" w:color="auto" w:fill="auto"/>
            <w:tcMar>
              <w:top w:w="0" w:type="dxa"/>
              <w:left w:w="20" w:type="dxa"/>
              <w:bottom w:w="0" w:type="dxa"/>
              <w:right w:w="20" w:type="dxa"/>
            </w:tcMar>
          </w:tcPr>
          <w:p w14:paraId="4C52C1B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B8" w14:textId="77777777" w:rsidR="00AD4DC7" w:rsidRDefault="00CB521E">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tcPr>
          <w:p w14:paraId="4C52C1B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BA"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1B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1BC" w14:textId="77777777" w:rsidR="00AD4DC7" w:rsidRDefault="00CB521E">
            <w:pPr>
              <w:jc w:val="right"/>
              <w:textAlignment w:val="top"/>
            </w:pPr>
            <w:r>
              <w:rPr>
                <w:rFonts w:ascii="Arial" w:eastAsia="宋体" w:hAnsi="Arial" w:cs="Arial"/>
                <w:color w:val="262626"/>
                <w:sz w:val="18"/>
                <w:szCs w:val="18"/>
              </w:rPr>
              <w:t>4.01 </w:t>
            </w:r>
          </w:p>
        </w:tc>
        <w:tc>
          <w:tcPr>
            <w:tcW w:w="0" w:type="auto"/>
            <w:shd w:val="clear" w:color="auto" w:fill="auto"/>
            <w:tcMar>
              <w:top w:w="40" w:type="dxa"/>
              <w:left w:w="0" w:type="dxa"/>
              <w:bottom w:w="40" w:type="dxa"/>
              <w:right w:w="20" w:type="dxa"/>
            </w:tcMar>
          </w:tcPr>
          <w:p w14:paraId="4C52C1B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1B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BF" w14:textId="77777777" w:rsidR="00AD4DC7" w:rsidRDefault="00CB521E">
            <w:pPr>
              <w:jc w:val="right"/>
              <w:textAlignment w:val="top"/>
            </w:pPr>
            <w:r>
              <w:rPr>
                <w:rFonts w:ascii="Arial" w:eastAsia="宋体" w:hAnsi="Arial" w:cs="Arial"/>
                <w:color w:val="262626"/>
                <w:sz w:val="18"/>
                <w:szCs w:val="18"/>
              </w:rPr>
              <w:t>12/11/2012</w:t>
            </w:r>
          </w:p>
        </w:tc>
        <w:tc>
          <w:tcPr>
            <w:tcW w:w="0" w:type="auto"/>
            <w:gridSpan w:val="3"/>
            <w:shd w:val="clear" w:color="auto" w:fill="auto"/>
            <w:tcMar>
              <w:top w:w="0" w:type="dxa"/>
              <w:left w:w="20" w:type="dxa"/>
              <w:bottom w:w="0" w:type="dxa"/>
              <w:right w:w="20" w:type="dxa"/>
            </w:tcMar>
          </w:tcPr>
          <w:p w14:paraId="4C52C1C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1C1" w14:textId="77777777" w:rsidR="00AD4DC7" w:rsidRDefault="00AD4DC7">
            <w:pPr>
              <w:rPr>
                <w:rFonts w:ascii="宋体"/>
              </w:rPr>
            </w:pPr>
          </w:p>
        </w:tc>
      </w:tr>
      <w:tr w:rsidR="00AD4DC7" w14:paraId="4C52C1D1" w14:textId="77777777">
        <w:tc>
          <w:tcPr>
            <w:tcW w:w="0" w:type="auto"/>
            <w:gridSpan w:val="3"/>
            <w:shd w:val="clear" w:color="auto" w:fill="auto"/>
            <w:tcMar>
              <w:top w:w="40" w:type="dxa"/>
              <w:left w:w="20" w:type="dxa"/>
              <w:bottom w:w="40" w:type="dxa"/>
              <w:right w:w="20" w:type="dxa"/>
            </w:tcMar>
          </w:tcPr>
          <w:p w14:paraId="4C52C1C3" w14:textId="77777777" w:rsidR="00AD4DC7" w:rsidRDefault="00CB521E">
            <w:pPr>
              <w:jc w:val="center"/>
              <w:textAlignment w:val="top"/>
            </w:pPr>
            <w:r>
              <w:rPr>
                <w:rFonts w:ascii="Arial" w:eastAsia="宋体" w:hAnsi="Arial" w:cs="Arial"/>
                <w:color w:val="262626"/>
                <w:sz w:val="18"/>
                <w:szCs w:val="18"/>
              </w:rPr>
              <w:t>4.5</w:t>
            </w:r>
          </w:p>
        </w:tc>
        <w:tc>
          <w:tcPr>
            <w:tcW w:w="0" w:type="auto"/>
            <w:gridSpan w:val="3"/>
            <w:shd w:val="clear" w:color="auto" w:fill="auto"/>
            <w:tcMar>
              <w:top w:w="0" w:type="dxa"/>
              <w:left w:w="20" w:type="dxa"/>
              <w:bottom w:w="0" w:type="dxa"/>
              <w:right w:w="20" w:type="dxa"/>
            </w:tcMar>
          </w:tcPr>
          <w:p w14:paraId="4C52C1C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C5" w14:textId="77777777" w:rsidR="00AD4DC7" w:rsidRDefault="00CB521E">
            <w:pPr>
              <w:pBdr>
                <w:top w:val="none" w:sz="0" w:space="0" w:color="auto"/>
                <w:left w:val="none" w:sz="0" w:space="0" w:color="auto"/>
                <w:bottom w:val="none" w:sz="0" w:space="0" w:color="auto"/>
                <w:right w:val="none" w:sz="0" w:space="0" w:color="auto"/>
              </w:pBdr>
              <w:textAlignment w:val="top"/>
            </w:pPr>
            <w:hyperlink r:id="rId210" w:history="1">
              <w:r>
                <w:rPr>
                  <w:rStyle w:val="a5"/>
                  <w:rFonts w:ascii="Arial" w:eastAsia="宋体" w:hAnsi="Arial" w:cs="Arial"/>
                  <w:color w:val="262626"/>
                  <w:sz w:val="18"/>
                  <w:szCs w:val="18"/>
                </w:rPr>
                <w:t>Fourth Supplemental Indenture to Open-Ended Indenture for the Registrant’s 4.25% Senior Notes due 2042, dated as of December 14, 2012</w:t>
              </w:r>
            </w:hyperlink>
          </w:p>
        </w:tc>
        <w:tc>
          <w:tcPr>
            <w:tcW w:w="0" w:type="auto"/>
            <w:gridSpan w:val="3"/>
            <w:shd w:val="clear" w:color="auto" w:fill="auto"/>
            <w:tcMar>
              <w:top w:w="0" w:type="dxa"/>
              <w:left w:w="20" w:type="dxa"/>
              <w:bottom w:w="0" w:type="dxa"/>
              <w:right w:w="20" w:type="dxa"/>
            </w:tcMar>
          </w:tcPr>
          <w:p w14:paraId="4C52C1C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C7" w14:textId="77777777" w:rsidR="00AD4DC7" w:rsidRDefault="00CB521E">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tcPr>
          <w:p w14:paraId="4C52C1C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C9"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1C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1CB" w14:textId="77777777" w:rsidR="00AD4DC7" w:rsidRDefault="00CB521E">
            <w:pPr>
              <w:jc w:val="right"/>
              <w:textAlignment w:val="top"/>
            </w:pPr>
            <w:r>
              <w:rPr>
                <w:rFonts w:ascii="Arial" w:eastAsia="宋体" w:hAnsi="Arial" w:cs="Arial"/>
                <w:color w:val="262626"/>
                <w:sz w:val="18"/>
                <w:szCs w:val="18"/>
              </w:rPr>
              <w:t>4.01 </w:t>
            </w:r>
          </w:p>
        </w:tc>
        <w:tc>
          <w:tcPr>
            <w:tcW w:w="0" w:type="auto"/>
            <w:shd w:val="clear" w:color="auto" w:fill="auto"/>
            <w:tcMar>
              <w:top w:w="40" w:type="dxa"/>
              <w:left w:w="0" w:type="dxa"/>
              <w:bottom w:w="40" w:type="dxa"/>
              <w:right w:w="20" w:type="dxa"/>
            </w:tcMar>
          </w:tcPr>
          <w:p w14:paraId="4C52C1C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1C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CE" w14:textId="77777777" w:rsidR="00AD4DC7" w:rsidRDefault="00CB521E">
            <w:pPr>
              <w:jc w:val="right"/>
              <w:textAlignment w:val="top"/>
            </w:pPr>
            <w:r>
              <w:rPr>
                <w:rFonts w:ascii="Arial" w:eastAsia="宋体" w:hAnsi="Arial" w:cs="Arial"/>
                <w:color w:val="262626"/>
                <w:sz w:val="18"/>
                <w:szCs w:val="18"/>
              </w:rPr>
              <w:t>12/14/2012</w:t>
            </w:r>
          </w:p>
        </w:tc>
        <w:tc>
          <w:tcPr>
            <w:tcW w:w="0" w:type="auto"/>
            <w:gridSpan w:val="3"/>
            <w:shd w:val="clear" w:color="auto" w:fill="auto"/>
            <w:tcMar>
              <w:top w:w="0" w:type="dxa"/>
              <w:left w:w="20" w:type="dxa"/>
              <w:bottom w:w="0" w:type="dxa"/>
              <w:right w:w="20" w:type="dxa"/>
            </w:tcMar>
          </w:tcPr>
          <w:p w14:paraId="4C52C1C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1D0" w14:textId="77777777" w:rsidR="00AD4DC7" w:rsidRDefault="00AD4DC7">
            <w:pPr>
              <w:rPr>
                <w:rFonts w:ascii="宋体"/>
              </w:rPr>
            </w:pPr>
          </w:p>
        </w:tc>
      </w:tr>
      <w:tr w:rsidR="00AD4DC7" w14:paraId="4C52C1E0" w14:textId="77777777">
        <w:tc>
          <w:tcPr>
            <w:tcW w:w="0" w:type="auto"/>
            <w:gridSpan w:val="3"/>
            <w:shd w:val="clear" w:color="auto" w:fill="auto"/>
            <w:tcMar>
              <w:top w:w="40" w:type="dxa"/>
              <w:left w:w="20" w:type="dxa"/>
              <w:bottom w:w="40" w:type="dxa"/>
              <w:right w:w="20" w:type="dxa"/>
            </w:tcMar>
          </w:tcPr>
          <w:p w14:paraId="4C52C1D2" w14:textId="77777777" w:rsidR="00AD4DC7" w:rsidRDefault="00CB521E">
            <w:pPr>
              <w:jc w:val="center"/>
              <w:textAlignment w:val="top"/>
            </w:pPr>
            <w:r>
              <w:rPr>
                <w:rFonts w:ascii="Arial" w:eastAsia="宋体" w:hAnsi="Arial" w:cs="Arial"/>
                <w:color w:val="262626"/>
                <w:sz w:val="18"/>
                <w:szCs w:val="18"/>
              </w:rPr>
              <w:t>4.6</w:t>
            </w:r>
          </w:p>
        </w:tc>
        <w:tc>
          <w:tcPr>
            <w:tcW w:w="0" w:type="auto"/>
            <w:gridSpan w:val="3"/>
            <w:shd w:val="clear" w:color="auto" w:fill="auto"/>
            <w:tcMar>
              <w:top w:w="0" w:type="dxa"/>
              <w:left w:w="20" w:type="dxa"/>
              <w:bottom w:w="0" w:type="dxa"/>
              <w:right w:w="20" w:type="dxa"/>
            </w:tcMar>
          </w:tcPr>
          <w:p w14:paraId="4C52C1D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D4" w14:textId="77777777" w:rsidR="00AD4DC7" w:rsidRDefault="00CB521E">
            <w:pPr>
              <w:pBdr>
                <w:top w:val="none" w:sz="0" w:space="0" w:color="auto"/>
                <w:left w:val="none" w:sz="0" w:space="0" w:color="auto"/>
                <w:bottom w:val="none" w:sz="0" w:space="0" w:color="auto"/>
                <w:right w:val="none" w:sz="0" w:space="0" w:color="auto"/>
              </w:pBdr>
              <w:textAlignment w:val="top"/>
            </w:pPr>
            <w:hyperlink r:id="rId211" w:history="1">
              <w:r>
                <w:rPr>
                  <w:rStyle w:val="a5"/>
                  <w:rFonts w:ascii="Arial" w:eastAsia="宋体" w:hAnsi="Arial" w:cs="Arial"/>
                  <w:color w:val="262626"/>
                  <w:sz w:val="18"/>
                  <w:szCs w:val="18"/>
                </w:rPr>
                <w:t>Fifth Supplemental Indenture to Open-Ended Indenture, dated as of July 29, 2015, between Intel Corporation and Wells Fargo Bank, National</w:t>
              </w:r>
              <w:r>
                <w:rPr>
                  <w:rStyle w:val="a5"/>
                  <w:rFonts w:ascii="Arial" w:eastAsia="宋体" w:hAnsi="Arial" w:cs="Arial"/>
                  <w:color w:val="262626"/>
                  <w:sz w:val="18"/>
                  <w:szCs w:val="18"/>
                </w:rPr>
                <w:t xml:space="preserve"> Association, as successor trustee</w:t>
              </w:r>
            </w:hyperlink>
          </w:p>
        </w:tc>
        <w:tc>
          <w:tcPr>
            <w:tcW w:w="0" w:type="auto"/>
            <w:gridSpan w:val="3"/>
            <w:shd w:val="clear" w:color="auto" w:fill="auto"/>
            <w:tcMar>
              <w:top w:w="0" w:type="dxa"/>
              <w:left w:w="20" w:type="dxa"/>
              <w:bottom w:w="0" w:type="dxa"/>
              <w:right w:w="20" w:type="dxa"/>
            </w:tcMar>
          </w:tcPr>
          <w:p w14:paraId="4C52C1D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D6" w14:textId="77777777" w:rsidR="00AD4DC7" w:rsidRDefault="00CB521E">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tcPr>
          <w:p w14:paraId="4C52C1D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D8" w14:textId="77777777" w:rsidR="00AD4DC7" w:rsidRDefault="00CB521E">
            <w:pPr>
              <w:spacing w:after="240"/>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1D9"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1DA" w14:textId="77777777" w:rsidR="00AD4DC7" w:rsidRDefault="00CB521E">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4C52C1DB"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1D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DD" w14:textId="77777777" w:rsidR="00AD4DC7" w:rsidRDefault="00CB521E">
            <w:pPr>
              <w:jc w:val="right"/>
              <w:textAlignment w:val="top"/>
            </w:pPr>
            <w:r>
              <w:rPr>
                <w:rFonts w:ascii="Arial" w:eastAsia="宋体" w:hAnsi="Arial" w:cs="Arial"/>
                <w:color w:val="262626"/>
                <w:sz w:val="18"/>
                <w:szCs w:val="18"/>
              </w:rPr>
              <w:t>7/29/2015</w:t>
            </w:r>
          </w:p>
        </w:tc>
        <w:tc>
          <w:tcPr>
            <w:tcW w:w="0" w:type="auto"/>
            <w:gridSpan w:val="3"/>
            <w:shd w:val="clear" w:color="auto" w:fill="auto"/>
            <w:tcMar>
              <w:top w:w="0" w:type="dxa"/>
              <w:left w:w="20" w:type="dxa"/>
              <w:bottom w:w="0" w:type="dxa"/>
              <w:right w:w="20" w:type="dxa"/>
            </w:tcMar>
          </w:tcPr>
          <w:p w14:paraId="4C52C1D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1DF" w14:textId="77777777" w:rsidR="00AD4DC7" w:rsidRDefault="00AD4DC7">
            <w:pPr>
              <w:rPr>
                <w:rFonts w:ascii="宋体"/>
              </w:rPr>
            </w:pPr>
          </w:p>
        </w:tc>
      </w:tr>
      <w:tr w:rsidR="00AD4DC7" w14:paraId="4C52C1EF" w14:textId="77777777">
        <w:tc>
          <w:tcPr>
            <w:tcW w:w="0" w:type="auto"/>
            <w:gridSpan w:val="3"/>
            <w:shd w:val="clear" w:color="auto" w:fill="auto"/>
            <w:tcMar>
              <w:top w:w="40" w:type="dxa"/>
              <w:left w:w="20" w:type="dxa"/>
              <w:bottom w:w="40" w:type="dxa"/>
              <w:right w:w="20" w:type="dxa"/>
            </w:tcMar>
          </w:tcPr>
          <w:p w14:paraId="4C52C1E1" w14:textId="77777777" w:rsidR="00AD4DC7" w:rsidRDefault="00CB521E">
            <w:pPr>
              <w:jc w:val="center"/>
              <w:textAlignment w:val="top"/>
            </w:pPr>
            <w:r>
              <w:rPr>
                <w:rFonts w:ascii="Arial" w:eastAsia="宋体" w:hAnsi="Arial" w:cs="Arial"/>
                <w:color w:val="262626"/>
                <w:sz w:val="18"/>
                <w:szCs w:val="18"/>
              </w:rPr>
              <w:t>4.7</w:t>
            </w:r>
          </w:p>
        </w:tc>
        <w:tc>
          <w:tcPr>
            <w:tcW w:w="0" w:type="auto"/>
            <w:gridSpan w:val="3"/>
            <w:shd w:val="clear" w:color="auto" w:fill="auto"/>
            <w:tcMar>
              <w:top w:w="0" w:type="dxa"/>
              <w:left w:w="20" w:type="dxa"/>
              <w:bottom w:w="0" w:type="dxa"/>
              <w:right w:w="20" w:type="dxa"/>
            </w:tcMar>
          </w:tcPr>
          <w:p w14:paraId="4C52C1E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E3" w14:textId="77777777" w:rsidR="00AD4DC7" w:rsidRDefault="00CB521E">
            <w:pPr>
              <w:pBdr>
                <w:top w:val="none" w:sz="0" w:space="0" w:color="auto"/>
                <w:left w:val="none" w:sz="0" w:space="0" w:color="auto"/>
                <w:bottom w:val="none" w:sz="0" w:space="0" w:color="auto"/>
                <w:right w:val="none" w:sz="0" w:space="0" w:color="auto"/>
              </w:pBdr>
              <w:textAlignment w:val="top"/>
            </w:pPr>
            <w:hyperlink r:id="rId212" w:history="1">
              <w:r>
                <w:rPr>
                  <w:rStyle w:val="a5"/>
                  <w:rFonts w:ascii="Arial" w:eastAsia="宋体" w:hAnsi="Arial" w:cs="Arial"/>
                  <w:color w:val="262626"/>
                  <w:sz w:val="18"/>
                  <w:szCs w:val="18"/>
                </w:rPr>
                <w:t>Eighth Supplemental Indenture to Open-Ended Indenture, dated as of May 19, 2016, between Intel Corporation and Wells Fargo Bank, National</w:t>
              </w:r>
              <w:r>
                <w:rPr>
                  <w:rStyle w:val="a5"/>
                  <w:rFonts w:ascii="Arial" w:eastAsia="宋体" w:hAnsi="Arial" w:cs="Arial"/>
                  <w:color w:val="262626"/>
                  <w:sz w:val="18"/>
                  <w:szCs w:val="18"/>
                </w:rPr>
                <w:t xml:space="preserve"> Association, as successor trustee</w:t>
              </w:r>
            </w:hyperlink>
          </w:p>
        </w:tc>
        <w:tc>
          <w:tcPr>
            <w:tcW w:w="0" w:type="auto"/>
            <w:gridSpan w:val="3"/>
            <w:shd w:val="clear" w:color="auto" w:fill="auto"/>
            <w:tcMar>
              <w:top w:w="0" w:type="dxa"/>
              <w:left w:w="20" w:type="dxa"/>
              <w:bottom w:w="0" w:type="dxa"/>
              <w:right w:w="20" w:type="dxa"/>
            </w:tcMar>
          </w:tcPr>
          <w:p w14:paraId="4C52C1E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E5" w14:textId="77777777" w:rsidR="00AD4DC7" w:rsidRDefault="00CB521E">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tcPr>
          <w:p w14:paraId="4C52C1E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E7"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1E8"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1E9" w14:textId="77777777" w:rsidR="00AD4DC7" w:rsidRDefault="00CB521E">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4C52C1EA"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1E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EC" w14:textId="77777777" w:rsidR="00AD4DC7" w:rsidRDefault="00CB521E">
            <w:pPr>
              <w:jc w:val="right"/>
              <w:textAlignment w:val="top"/>
            </w:pPr>
            <w:r>
              <w:rPr>
                <w:rFonts w:ascii="Arial" w:eastAsia="宋体" w:hAnsi="Arial" w:cs="Arial"/>
                <w:color w:val="262626"/>
                <w:sz w:val="18"/>
                <w:szCs w:val="18"/>
              </w:rPr>
              <w:t>5/19/2016</w:t>
            </w:r>
          </w:p>
        </w:tc>
        <w:tc>
          <w:tcPr>
            <w:tcW w:w="0" w:type="auto"/>
            <w:gridSpan w:val="3"/>
            <w:shd w:val="clear" w:color="auto" w:fill="auto"/>
            <w:tcMar>
              <w:top w:w="0" w:type="dxa"/>
              <w:left w:w="20" w:type="dxa"/>
              <w:bottom w:w="0" w:type="dxa"/>
              <w:right w:w="20" w:type="dxa"/>
            </w:tcMar>
          </w:tcPr>
          <w:p w14:paraId="4C52C1E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1EE" w14:textId="77777777" w:rsidR="00AD4DC7" w:rsidRDefault="00AD4DC7">
            <w:pPr>
              <w:rPr>
                <w:rFonts w:ascii="宋体"/>
              </w:rPr>
            </w:pPr>
          </w:p>
        </w:tc>
      </w:tr>
      <w:tr w:rsidR="00AD4DC7" w14:paraId="4C52C1FE" w14:textId="77777777">
        <w:tc>
          <w:tcPr>
            <w:tcW w:w="0" w:type="auto"/>
            <w:gridSpan w:val="3"/>
            <w:shd w:val="clear" w:color="auto" w:fill="auto"/>
            <w:tcMar>
              <w:top w:w="40" w:type="dxa"/>
              <w:left w:w="20" w:type="dxa"/>
              <w:bottom w:w="40" w:type="dxa"/>
              <w:right w:w="20" w:type="dxa"/>
            </w:tcMar>
          </w:tcPr>
          <w:p w14:paraId="4C52C1F0" w14:textId="77777777" w:rsidR="00AD4DC7" w:rsidRDefault="00CB521E">
            <w:pPr>
              <w:jc w:val="center"/>
              <w:textAlignment w:val="top"/>
            </w:pPr>
            <w:r>
              <w:rPr>
                <w:rFonts w:ascii="Arial" w:eastAsia="宋体" w:hAnsi="Arial" w:cs="Arial"/>
                <w:color w:val="262626"/>
                <w:sz w:val="18"/>
                <w:szCs w:val="18"/>
              </w:rPr>
              <w:t>4.8</w:t>
            </w:r>
          </w:p>
        </w:tc>
        <w:tc>
          <w:tcPr>
            <w:tcW w:w="0" w:type="auto"/>
            <w:gridSpan w:val="3"/>
            <w:shd w:val="clear" w:color="auto" w:fill="auto"/>
            <w:tcMar>
              <w:top w:w="0" w:type="dxa"/>
              <w:left w:w="20" w:type="dxa"/>
              <w:bottom w:w="0" w:type="dxa"/>
              <w:right w:w="20" w:type="dxa"/>
            </w:tcMar>
          </w:tcPr>
          <w:p w14:paraId="4C52C1F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F2" w14:textId="77777777" w:rsidR="00AD4DC7" w:rsidRDefault="00CB521E">
            <w:pPr>
              <w:pBdr>
                <w:top w:val="none" w:sz="0" w:space="0" w:color="auto"/>
                <w:left w:val="none" w:sz="0" w:space="0" w:color="auto"/>
                <w:bottom w:val="none" w:sz="0" w:space="0" w:color="auto"/>
                <w:right w:val="none" w:sz="0" w:space="0" w:color="auto"/>
              </w:pBdr>
              <w:spacing w:before="30" w:after="160"/>
              <w:textAlignment w:val="top"/>
            </w:pPr>
            <w:hyperlink r:id="rId213" w:history="1">
              <w:r>
                <w:rPr>
                  <w:rStyle w:val="a5"/>
                  <w:rFonts w:ascii="Arial" w:eastAsia="宋体" w:hAnsi="Arial" w:cs="Arial"/>
                  <w:color w:val="262626"/>
                  <w:sz w:val="18"/>
                  <w:szCs w:val="18"/>
                </w:rPr>
                <w:t>Ninth Supplemental Indenture to Open-Ended Indenture, dated as of May 11, 2017, between Intel Corporation and Wells Fargo Bank, National Asso</w:t>
              </w:r>
              <w:r>
                <w:rPr>
                  <w:rStyle w:val="a5"/>
                  <w:rFonts w:ascii="Arial" w:eastAsia="宋体" w:hAnsi="Arial" w:cs="Arial"/>
                  <w:color w:val="262626"/>
                  <w:sz w:val="18"/>
                  <w:szCs w:val="18"/>
                </w:rPr>
                <w:t>ciation, as successor trustee</w:t>
              </w:r>
            </w:hyperlink>
          </w:p>
        </w:tc>
        <w:tc>
          <w:tcPr>
            <w:tcW w:w="0" w:type="auto"/>
            <w:gridSpan w:val="3"/>
            <w:shd w:val="clear" w:color="auto" w:fill="auto"/>
            <w:tcMar>
              <w:top w:w="0" w:type="dxa"/>
              <w:left w:w="20" w:type="dxa"/>
              <w:bottom w:w="0" w:type="dxa"/>
              <w:right w:w="20" w:type="dxa"/>
            </w:tcMar>
          </w:tcPr>
          <w:p w14:paraId="4C52C1F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F4" w14:textId="77777777" w:rsidR="00AD4DC7" w:rsidRDefault="00CB521E">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tcPr>
          <w:p w14:paraId="4C52C1F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F6"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1F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1F8" w14:textId="77777777" w:rsidR="00AD4DC7" w:rsidRDefault="00CB521E">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4C52C1F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1F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1FB" w14:textId="77777777" w:rsidR="00AD4DC7" w:rsidRDefault="00CB521E">
            <w:pPr>
              <w:jc w:val="right"/>
              <w:textAlignment w:val="top"/>
            </w:pPr>
            <w:r>
              <w:rPr>
                <w:rFonts w:ascii="Arial" w:eastAsia="宋体" w:hAnsi="Arial" w:cs="Arial"/>
                <w:color w:val="262626"/>
                <w:sz w:val="18"/>
                <w:szCs w:val="18"/>
              </w:rPr>
              <w:t>5/11/2017</w:t>
            </w:r>
          </w:p>
        </w:tc>
        <w:tc>
          <w:tcPr>
            <w:tcW w:w="0" w:type="auto"/>
            <w:gridSpan w:val="3"/>
            <w:shd w:val="clear" w:color="auto" w:fill="auto"/>
            <w:tcMar>
              <w:top w:w="0" w:type="dxa"/>
              <w:left w:w="20" w:type="dxa"/>
              <w:bottom w:w="0" w:type="dxa"/>
              <w:right w:w="20" w:type="dxa"/>
            </w:tcMar>
          </w:tcPr>
          <w:p w14:paraId="4C52C1F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1FD" w14:textId="77777777" w:rsidR="00AD4DC7" w:rsidRDefault="00AD4DC7">
            <w:pPr>
              <w:rPr>
                <w:rFonts w:ascii="宋体"/>
              </w:rPr>
            </w:pPr>
          </w:p>
        </w:tc>
      </w:tr>
      <w:tr w:rsidR="00AD4DC7" w14:paraId="4C52C20D" w14:textId="77777777">
        <w:tc>
          <w:tcPr>
            <w:tcW w:w="0" w:type="auto"/>
            <w:gridSpan w:val="3"/>
            <w:shd w:val="clear" w:color="auto" w:fill="auto"/>
            <w:tcMar>
              <w:top w:w="40" w:type="dxa"/>
              <w:left w:w="20" w:type="dxa"/>
              <w:bottom w:w="40" w:type="dxa"/>
              <w:right w:w="20" w:type="dxa"/>
            </w:tcMar>
          </w:tcPr>
          <w:p w14:paraId="4C52C1FF" w14:textId="77777777" w:rsidR="00AD4DC7" w:rsidRDefault="00CB521E">
            <w:pPr>
              <w:jc w:val="center"/>
              <w:textAlignment w:val="top"/>
            </w:pPr>
            <w:r>
              <w:rPr>
                <w:rFonts w:ascii="Arial" w:eastAsia="宋体" w:hAnsi="Arial" w:cs="Arial"/>
                <w:color w:val="262626"/>
                <w:sz w:val="18"/>
                <w:szCs w:val="18"/>
              </w:rPr>
              <w:t>4.9</w:t>
            </w:r>
          </w:p>
        </w:tc>
        <w:tc>
          <w:tcPr>
            <w:tcW w:w="0" w:type="auto"/>
            <w:gridSpan w:val="3"/>
            <w:shd w:val="clear" w:color="auto" w:fill="auto"/>
            <w:tcMar>
              <w:top w:w="0" w:type="dxa"/>
              <w:left w:w="20" w:type="dxa"/>
              <w:bottom w:w="0" w:type="dxa"/>
              <w:right w:w="20" w:type="dxa"/>
            </w:tcMar>
          </w:tcPr>
          <w:p w14:paraId="4C52C20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01" w14:textId="77777777" w:rsidR="00AD4DC7" w:rsidRDefault="00CB521E">
            <w:pPr>
              <w:pBdr>
                <w:top w:val="none" w:sz="0" w:space="0" w:color="auto"/>
                <w:left w:val="none" w:sz="0" w:space="0" w:color="auto"/>
                <w:bottom w:val="none" w:sz="0" w:space="0" w:color="auto"/>
                <w:right w:val="none" w:sz="0" w:space="0" w:color="auto"/>
              </w:pBdr>
              <w:spacing w:before="30" w:after="160"/>
              <w:textAlignment w:val="top"/>
            </w:pPr>
            <w:hyperlink r:id="rId214" w:history="1">
              <w:r>
                <w:rPr>
                  <w:rStyle w:val="a5"/>
                  <w:rFonts w:ascii="Arial" w:eastAsia="宋体" w:hAnsi="Arial" w:cs="Arial"/>
                  <w:color w:val="262626"/>
                  <w:sz w:val="18"/>
                  <w:szCs w:val="18"/>
                </w:rPr>
                <w:t>Tenth Supplemental Indenture to Open-Ended Indenture, dated as of June 16, 2017, between Intel Corporation and Wells Fargo Bank, National Ass</w:t>
              </w:r>
              <w:r>
                <w:rPr>
                  <w:rStyle w:val="a5"/>
                  <w:rFonts w:ascii="Arial" w:eastAsia="宋体" w:hAnsi="Arial" w:cs="Arial"/>
                  <w:color w:val="262626"/>
                  <w:sz w:val="18"/>
                  <w:szCs w:val="18"/>
                </w:rPr>
                <w:t>ociation, as successor trustee</w:t>
              </w:r>
            </w:hyperlink>
          </w:p>
        </w:tc>
        <w:tc>
          <w:tcPr>
            <w:tcW w:w="0" w:type="auto"/>
            <w:gridSpan w:val="3"/>
            <w:shd w:val="clear" w:color="auto" w:fill="auto"/>
            <w:tcMar>
              <w:top w:w="0" w:type="dxa"/>
              <w:left w:w="20" w:type="dxa"/>
              <w:bottom w:w="0" w:type="dxa"/>
              <w:right w:w="20" w:type="dxa"/>
            </w:tcMar>
          </w:tcPr>
          <w:p w14:paraId="4C52C20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03" w14:textId="77777777" w:rsidR="00AD4DC7" w:rsidRDefault="00CB521E">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tcPr>
          <w:p w14:paraId="4C52C20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05"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20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207" w14:textId="77777777" w:rsidR="00AD4DC7" w:rsidRDefault="00CB521E">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4C52C20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20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0A" w14:textId="77777777" w:rsidR="00AD4DC7" w:rsidRDefault="00CB521E">
            <w:pPr>
              <w:jc w:val="right"/>
              <w:textAlignment w:val="top"/>
            </w:pPr>
            <w:r>
              <w:rPr>
                <w:rFonts w:ascii="Arial" w:eastAsia="宋体" w:hAnsi="Arial" w:cs="Arial"/>
                <w:color w:val="262626"/>
                <w:sz w:val="18"/>
                <w:szCs w:val="18"/>
              </w:rPr>
              <w:t>6/16/2017</w:t>
            </w:r>
          </w:p>
        </w:tc>
        <w:tc>
          <w:tcPr>
            <w:tcW w:w="0" w:type="auto"/>
            <w:gridSpan w:val="3"/>
            <w:shd w:val="clear" w:color="auto" w:fill="auto"/>
            <w:tcMar>
              <w:top w:w="0" w:type="dxa"/>
              <w:left w:w="20" w:type="dxa"/>
              <w:bottom w:w="0" w:type="dxa"/>
              <w:right w:w="20" w:type="dxa"/>
            </w:tcMar>
          </w:tcPr>
          <w:p w14:paraId="4C52C20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20C" w14:textId="77777777" w:rsidR="00AD4DC7" w:rsidRDefault="00AD4DC7">
            <w:pPr>
              <w:rPr>
                <w:rFonts w:ascii="宋体"/>
              </w:rPr>
            </w:pPr>
          </w:p>
        </w:tc>
      </w:tr>
      <w:tr w:rsidR="00AD4DC7" w14:paraId="4C52C21C" w14:textId="77777777">
        <w:tc>
          <w:tcPr>
            <w:tcW w:w="0" w:type="auto"/>
            <w:gridSpan w:val="3"/>
            <w:shd w:val="clear" w:color="auto" w:fill="auto"/>
            <w:tcMar>
              <w:top w:w="40" w:type="dxa"/>
              <w:left w:w="20" w:type="dxa"/>
              <w:bottom w:w="40" w:type="dxa"/>
              <w:right w:w="20" w:type="dxa"/>
            </w:tcMar>
          </w:tcPr>
          <w:p w14:paraId="4C52C20E" w14:textId="77777777" w:rsidR="00AD4DC7" w:rsidRDefault="00CB521E">
            <w:pPr>
              <w:jc w:val="center"/>
              <w:textAlignment w:val="top"/>
            </w:pPr>
            <w:r>
              <w:rPr>
                <w:rFonts w:ascii="Arial" w:eastAsia="宋体" w:hAnsi="Arial" w:cs="Arial"/>
                <w:color w:val="262626"/>
                <w:sz w:val="18"/>
                <w:szCs w:val="18"/>
              </w:rPr>
              <w:t>4.10</w:t>
            </w:r>
          </w:p>
        </w:tc>
        <w:tc>
          <w:tcPr>
            <w:tcW w:w="0" w:type="auto"/>
            <w:gridSpan w:val="3"/>
            <w:shd w:val="clear" w:color="auto" w:fill="auto"/>
            <w:tcMar>
              <w:top w:w="0" w:type="dxa"/>
              <w:left w:w="20" w:type="dxa"/>
              <w:bottom w:w="0" w:type="dxa"/>
              <w:right w:w="20" w:type="dxa"/>
            </w:tcMar>
          </w:tcPr>
          <w:p w14:paraId="4C52C20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10" w14:textId="77777777" w:rsidR="00AD4DC7" w:rsidRDefault="00CB521E">
            <w:pPr>
              <w:pBdr>
                <w:top w:val="none" w:sz="0" w:space="0" w:color="auto"/>
                <w:left w:val="none" w:sz="0" w:space="0" w:color="auto"/>
                <w:bottom w:val="none" w:sz="0" w:space="0" w:color="auto"/>
                <w:right w:val="none" w:sz="0" w:space="0" w:color="auto"/>
              </w:pBdr>
              <w:textAlignment w:val="top"/>
            </w:pPr>
            <w:hyperlink r:id="rId215" w:history="1">
              <w:r>
                <w:rPr>
                  <w:rStyle w:val="a5"/>
                  <w:rFonts w:ascii="Arial" w:eastAsia="宋体" w:hAnsi="Arial" w:cs="Arial"/>
                  <w:color w:val="262626"/>
                  <w:sz w:val="18"/>
                  <w:szCs w:val="18"/>
                </w:rPr>
                <w:t>Eleventh Supplemental Indenture to Open-Ended Indenture, dated as of August 14, 2017, among Intel Corporation, Wells Fargo Bank, National As</w:t>
              </w:r>
              <w:r>
                <w:rPr>
                  <w:rStyle w:val="a5"/>
                  <w:rFonts w:ascii="Arial" w:eastAsia="宋体" w:hAnsi="Arial" w:cs="Arial"/>
                  <w:color w:val="262626"/>
                  <w:sz w:val="18"/>
                  <w:szCs w:val="18"/>
                </w:rPr>
                <w:t>sociation, as successor trustee, and Elavon Financial Services DAC, UK Branch, as paying agent</w:t>
              </w:r>
            </w:hyperlink>
          </w:p>
        </w:tc>
        <w:tc>
          <w:tcPr>
            <w:tcW w:w="0" w:type="auto"/>
            <w:gridSpan w:val="3"/>
            <w:shd w:val="clear" w:color="auto" w:fill="auto"/>
            <w:tcMar>
              <w:top w:w="0" w:type="dxa"/>
              <w:left w:w="20" w:type="dxa"/>
              <w:bottom w:w="0" w:type="dxa"/>
              <w:right w:w="20" w:type="dxa"/>
            </w:tcMar>
          </w:tcPr>
          <w:p w14:paraId="4C52C21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12" w14:textId="77777777" w:rsidR="00AD4DC7" w:rsidRDefault="00CB521E">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tcPr>
          <w:p w14:paraId="4C52C21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14"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21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216" w14:textId="77777777" w:rsidR="00AD4DC7" w:rsidRDefault="00CB521E">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4C52C21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21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19" w14:textId="77777777" w:rsidR="00AD4DC7" w:rsidRDefault="00CB521E">
            <w:pPr>
              <w:jc w:val="right"/>
              <w:textAlignment w:val="top"/>
            </w:pPr>
            <w:r>
              <w:rPr>
                <w:rFonts w:ascii="Arial" w:eastAsia="宋体" w:hAnsi="Arial" w:cs="Arial"/>
                <w:color w:val="262626"/>
                <w:sz w:val="18"/>
                <w:szCs w:val="18"/>
              </w:rPr>
              <w:t>8/14/2017</w:t>
            </w:r>
          </w:p>
        </w:tc>
        <w:tc>
          <w:tcPr>
            <w:tcW w:w="0" w:type="auto"/>
            <w:gridSpan w:val="3"/>
            <w:shd w:val="clear" w:color="auto" w:fill="auto"/>
            <w:tcMar>
              <w:top w:w="0" w:type="dxa"/>
              <w:left w:w="20" w:type="dxa"/>
              <w:bottom w:w="0" w:type="dxa"/>
              <w:right w:w="20" w:type="dxa"/>
            </w:tcMar>
          </w:tcPr>
          <w:p w14:paraId="4C52C21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21B" w14:textId="77777777" w:rsidR="00AD4DC7" w:rsidRDefault="00AD4DC7">
            <w:pPr>
              <w:rPr>
                <w:rFonts w:ascii="宋体"/>
              </w:rPr>
            </w:pPr>
          </w:p>
        </w:tc>
      </w:tr>
      <w:tr w:rsidR="00AD4DC7" w14:paraId="4C52C22A" w14:textId="77777777">
        <w:tc>
          <w:tcPr>
            <w:tcW w:w="0" w:type="auto"/>
            <w:gridSpan w:val="3"/>
            <w:shd w:val="clear" w:color="auto" w:fill="auto"/>
            <w:tcMar>
              <w:top w:w="40" w:type="dxa"/>
              <w:left w:w="20" w:type="dxa"/>
              <w:bottom w:w="40" w:type="dxa"/>
              <w:right w:w="20" w:type="dxa"/>
            </w:tcMar>
          </w:tcPr>
          <w:p w14:paraId="4C52C21D" w14:textId="77777777" w:rsidR="00AD4DC7" w:rsidRDefault="00CB521E">
            <w:pPr>
              <w:jc w:val="center"/>
              <w:textAlignment w:val="top"/>
            </w:pPr>
            <w:r>
              <w:rPr>
                <w:rFonts w:ascii="Arial" w:eastAsia="宋体" w:hAnsi="Arial" w:cs="Arial"/>
                <w:color w:val="262626"/>
                <w:sz w:val="18"/>
                <w:szCs w:val="18"/>
              </w:rPr>
              <w:t>4.11</w:t>
            </w:r>
          </w:p>
        </w:tc>
        <w:tc>
          <w:tcPr>
            <w:tcW w:w="0" w:type="auto"/>
            <w:gridSpan w:val="3"/>
            <w:shd w:val="clear" w:color="auto" w:fill="auto"/>
            <w:tcMar>
              <w:top w:w="0" w:type="dxa"/>
              <w:left w:w="20" w:type="dxa"/>
              <w:bottom w:w="0" w:type="dxa"/>
              <w:right w:w="20" w:type="dxa"/>
            </w:tcMar>
          </w:tcPr>
          <w:p w14:paraId="4C52C21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1F" w14:textId="77777777" w:rsidR="00AD4DC7" w:rsidRDefault="00CB521E">
            <w:pPr>
              <w:pBdr>
                <w:top w:val="none" w:sz="0" w:space="0" w:color="auto"/>
                <w:left w:val="none" w:sz="0" w:space="0" w:color="auto"/>
                <w:bottom w:val="none" w:sz="0" w:space="0" w:color="auto"/>
                <w:right w:val="none" w:sz="0" w:space="0" w:color="auto"/>
              </w:pBdr>
              <w:spacing w:before="40"/>
              <w:textAlignment w:val="top"/>
            </w:pPr>
            <w:hyperlink r:id="rId216" w:history="1">
              <w:r>
                <w:rPr>
                  <w:rStyle w:val="a5"/>
                  <w:rFonts w:ascii="Arial" w:eastAsia="宋体" w:hAnsi="Arial" w:cs="Arial"/>
                  <w:color w:val="262626"/>
                  <w:sz w:val="18"/>
                  <w:szCs w:val="18"/>
                </w:rPr>
                <w:t xml:space="preserve">Twelfth Supplemental Indenture to Open-Ended Indenture, dated as of December 8, 2017, between Intel Corporation and Wells Fargo Bank, </w:t>
              </w:r>
              <w:r>
                <w:rPr>
                  <w:rStyle w:val="a5"/>
                  <w:rFonts w:ascii="Arial" w:eastAsia="宋体" w:hAnsi="Arial" w:cs="Arial"/>
                  <w:color w:val="262626"/>
                  <w:sz w:val="18"/>
                  <w:szCs w:val="18"/>
                </w:rPr>
                <w:t>National Association, as successor trustee</w:t>
              </w:r>
            </w:hyperlink>
          </w:p>
        </w:tc>
        <w:tc>
          <w:tcPr>
            <w:tcW w:w="0" w:type="auto"/>
            <w:gridSpan w:val="3"/>
            <w:shd w:val="clear" w:color="auto" w:fill="auto"/>
            <w:tcMar>
              <w:top w:w="0" w:type="dxa"/>
              <w:left w:w="20" w:type="dxa"/>
              <w:bottom w:w="0" w:type="dxa"/>
              <w:right w:w="20" w:type="dxa"/>
            </w:tcMar>
          </w:tcPr>
          <w:p w14:paraId="4C52C22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21" w14:textId="77777777" w:rsidR="00AD4DC7" w:rsidRDefault="00CB521E">
            <w:pPr>
              <w:jc w:val="right"/>
              <w:textAlignment w:val="top"/>
            </w:pPr>
            <w:r>
              <w:rPr>
                <w:rFonts w:ascii="Arial" w:eastAsia="宋体" w:hAnsi="Arial" w:cs="Arial"/>
                <w:color w:val="262626"/>
                <w:sz w:val="18"/>
                <w:szCs w:val="18"/>
              </w:rPr>
              <w:t>10-K</w:t>
            </w:r>
          </w:p>
        </w:tc>
        <w:tc>
          <w:tcPr>
            <w:tcW w:w="0" w:type="auto"/>
            <w:gridSpan w:val="3"/>
            <w:shd w:val="clear" w:color="auto" w:fill="auto"/>
            <w:tcMar>
              <w:top w:w="0" w:type="dxa"/>
              <w:left w:w="20" w:type="dxa"/>
              <w:bottom w:w="0" w:type="dxa"/>
              <w:right w:w="20" w:type="dxa"/>
            </w:tcMar>
          </w:tcPr>
          <w:p w14:paraId="4C52C22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23"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22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25" w14:textId="77777777" w:rsidR="00AD4DC7" w:rsidRDefault="00CB521E">
            <w:pPr>
              <w:jc w:val="right"/>
              <w:textAlignment w:val="top"/>
            </w:pPr>
            <w:r>
              <w:rPr>
                <w:rFonts w:ascii="Arial" w:eastAsia="宋体" w:hAnsi="Arial" w:cs="Arial"/>
                <w:color w:val="262626"/>
                <w:sz w:val="18"/>
                <w:szCs w:val="18"/>
              </w:rPr>
              <w:t>4.2.13</w:t>
            </w:r>
          </w:p>
        </w:tc>
        <w:tc>
          <w:tcPr>
            <w:tcW w:w="0" w:type="auto"/>
            <w:gridSpan w:val="3"/>
            <w:shd w:val="clear" w:color="auto" w:fill="auto"/>
            <w:tcMar>
              <w:top w:w="0" w:type="dxa"/>
              <w:left w:w="20" w:type="dxa"/>
              <w:bottom w:w="0" w:type="dxa"/>
              <w:right w:w="20" w:type="dxa"/>
            </w:tcMar>
          </w:tcPr>
          <w:p w14:paraId="4C52C22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27" w14:textId="77777777" w:rsidR="00AD4DC7" w:rsidRDefault="00CB521E">
            <w:pPr>
              <w:jc w:val="right"/>
              <w:textAlignment w:val="top"/>
            </w:pPr>
            <w:r>
              <w:rPr>
                <w:rFonts w:ascii="Arial" w:eastAsia="宋体" w:hAnsi="Arial" w:cs="Arial"/>
                <w:color w:val="262626"/>
                <w:sz w:val="18"/>
                <w:szCs w:val="18"/>
              </w:rPr>
              <w:t>2/16/2018</w:t>
            </w:r>
          </w:p>
        </w:tc>
        <w:tc>
          <w:tcPr>
            <w:tcW w:w="0" w:type="auto"/>
            <w:gridSpan w:val="3"/>
            <w:shd w:val="clear" w:color="auto" w:fill="auto"/>
            <w:tcMar>
              <w:top w:w="0" w:type="dxa"/>
              <w:left w:w="20" w:type="dxa"/>
              <w:bottom w:w="0" w:type="dxa"/>
              <w:right w:w="20" w:type="dxa"/>
            </w:tcMar>
          </w:tcPr>
          <w:p w14:paraId="4C52C22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229" w14:textId="77777777" w:rsidR="00AD4DC7" w:rsidRDefault="00AD4DC7">
            <w:pPr>
              <w:rPr>
                <w:rFonts w:ascii="宋体"/>
              </w:rPr>
            </w:pPr>
          </w:p>
        </w:tc>
      </w:tr>
    </w:tbl>
    <w:p w14:paraId="4C52C22B"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C235" w14:textId="77777777">
        <w:tc>
          <w:tcPr>
            <w:tcW w:w="50" w:type="pct"/>
            <w:shd w:val="clear" w:color="auto" w:fill="auto"/>
            <w:vAlign w:val="bottom"/>
          </w:tcPr>
          <w:p w14:paraId="4C52C22C" w14:textId="77777777" w:rsidR="00AD4DC7" w:rsidRDefault="00AD4DC7">
            <w:pPr>
              <w:rPr>
                <w:rFonts w:ascii="宋体"/>
              </w:rPr>
            </w:pPr>
          </w:p>
        </w:tc>
        <w:tc>
          <w:tcPr>
            <w:tcW w:w="283" w:type="pct"/>
            <w:shd w:val="clear" w:color="auto" w:fill="auto"/>
            <w:vAlign w:val="bottom"/>
          </w:tcPr>
          <w:p w14:paraId="4C52C22D" w14:textId="77777777" w:rsidR="00AD4DC7" w:rsidRDefault="00AD4DC7">
            <w:pPr>
              <w:rPr>
                <w:rFonts w:ascii="宋体"/>
              </w:rPr>
            </w:pPr>
          </w:p>
        </w:tc>
        <w:tc>
          <w:tcPr>
            <w:tcW w:w="5" w:type="pct"/>
            <w:shd w:val="clear" w:color="auto" w:fill="auto"/>
            <w:vAlign w:val="bottom"/>
          </w:tcPr>
          <w:p w14:paraId="4C52C22E" w14:textId="77777777" w:rsidR="00AD4DC7" w:rsidRDefault="00AD4DC7">
            <w:pPr>
              <w:rPr>
                <w:rFonts w:ascii="宋体"/>
              </w:rPr>
            </w:pPr>
          </w:p>
        </w:tc>
        <w:tc>
          <w:tcPr>
            <w:tcW w:w="50" w:type="pct"/>
            <w:shd w:val="clear" w:color="auto" w:fill="auto"/>
            <w:vAlign w:val="bottom"/>
          </w:tcPr>
          <w:p w14:paraId="4C52C22F" w14:textId="77777777" w:rsidR="00AD4DC7" w:rsidRDefault="00AD4DC7">
            <w:pPr>
              <w:rPr>
                <w:rFonts w:ascii="宋体"/>
              </w:rPr>
            </w:pPr>
          </w:p>
        </w:tc>
        <w:tc>
          <w:tcPr>
            <w:tcW w:w="2656" w:type="pct"/>
            <w:shd w:val="clear" w:color="auto" w:fill="auto"/>
            <w:vAlign w:val="bottom"/>
          </w:tcPr>
          <w:p w14:paraId="4C52C230" w14:textId="77777777" w:rsidR="00AD4DC7" w:rsidRDefault="00AD4DC7">
            <w:pPr>
              <w:rPr>
                <w:rFonts w:ascii="宋体"/>
              </w:rPr>
            </w:pPr>
          </w:p>
        </w:tc>
        <w:tc>
          <w:tcPr>
            <w:tcW w:w="5" w:type="pct"/>
            <w:shd w:val="clear" w:color="auto" w:fill="auto"/>
            <w:vAlign w:val="bottom"/>
          </w:tcPr>
          <w:p w14:paraId="4C52C231" w14:textId="77777777" w:rsidR="00AD4DC7" w:rsidRDefault="00AD4DC7">
            <w:pPr>
              <w:rPr>
                <w:rFonts w:ascii="宋体"/>
              </w:rPr>
            </w:pPr>
          </w:p>
        </w:tc>
        <w:tc>
          <w:tcPr>
            <w:tcW w:w="50" w:type="pct"/>
            <w:shd w:val="clear" w:color="auto" w:fill="auto"/>
            <w:vAlign w:val="bottom"/>
          </w:tcPr>
          <w:p w14:paraId="4C52C232" w14:textId="77777777" w:rsidR="00AD4DC7" w:rsidRDefault="00AD4DC7">
            <w:pPr>
              <w:rPr>
                <w:rFonts w:ascii="宋体"/>
              </w:rPr>
            </w:pPr>
          </w:p>
        </w:tc>
        <w:tc>
          <w:tcPr>
            <w:tcW w:w="1894" w:type="pct"/>
            <w:shd w:val="clear" w:color="auto" w:fill="auto"/>
            <w:vAlign w:val="bottom"/>
          </w:tcPr>
          <w:p w14:paraId="4C52C233" w14:textId="77777777" w:rsidR="00AD4DC7" w:rsidRDefault="00AD4DC7">
            <w:pPr>
              <w:rPr>
                <w:rFonts w:ascii="宋体"/>
              </w:rPr>
            </w:pPr>
          </w:p>
        </w:tc>
        <w:tc>
          <w:tcPr>
            <w:tcW w:w="5" w:type="pct"/>
            <w:shd w:val="clear" w:color="auto" w:fill="auto"/>
            <w:vAlign w:val="bottom"/>
          </w:tcPr>
          <w:p w14:paraId="4C52C234" w14:textId="77777777" w:rsidR="00AD4DC7" w:rsidRDefault="00AD4DC7">
            <w:pPr>
              <w:rPr>
                <w:rFonts w:ascii="宋体"/>
              </w:rPr>
            </w:pPr>
          </w:p>
        </w:tc>
      </w:tr>
      <w:tr w:rsidR="00AD4DC7" w14:paraId="4C52C239"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C236"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BB" wp14:editId="4C52CABC">
                  <wp:extent cx="304800" cy="304800"/>
                  <wp:effectExtent l="0" t="0" r="0" b="0"/>
                  <wp:docPr id="246" name="图片 36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367"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C237" w14:textId="77777777" w:rsidR="00AD4DC7" w:rsidRDefault="00CB521E">
            <w:pPr>
              <w:textAlignment w:val="center"/>
            </w:pPr>
            <w:r>
              <w:rPr>
                <w:rFonts w:ascii="Arial" w:eastAsia="宋体" w:hAnsi="Arial" w:cs="Arial"/>
                <w:color w:val="262626"/>
                <w:sz w:val="16"/>
                <w:szCs w:val="16"/>
              </w:rPr>
              <w:t>Supplemental Details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C238"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115</w:t>
            </w:r>
          </w:p>
        </w:tc>
      </w:tr>
    </w:tbl>
    <w:p w14:paraId="4C52C23A" w14:textId="77777777" w:rsidR="00AD4DC7" w:rsidRDefault="00CB521E">
      <w:r>
        <w:pict w14:anchorId="4C52CABD">
          <v:rect id="_x0000_i1141" style="width:415.3pt;height:1.5pt" o:hralign="center" o:hrstd="t" o:hr="t" fillcolor="#a0a0a0" stroked="f"/>
        </w:pict>
      </w:r>
    </w:p>
    <w:p w14:paraId="4C52C23B" w14:textId="77777777" w:rsidR="00AD4DC7" w:rsidRDefault="00CB521E">
      <w:pPr>
        <w:jc w:val="right"/>
      </w:pPr>
      <w:hyperlink r:id="rId217" w:anchor="i63d840d8a6434f9ea0b4b4bad0e8d3d6_22" w:history="1">
        <w:r>
          <w:rPr>
            <w:rStyle w:val="a5"/>
            <w:rFonts w:ascii="Arial" w:eastAsia="宋体" w:hAnsi="Arial" w:cs="Arial"/>
            <w:b/>
            <w:bCs/>
            <w:sz w:val="16"/>
            <w:szCs w:val="16"/>
          </w:rPr>
          <w:t>Table of Contents</w:t>
        </w:r>
      </w:hyperlink>
    </w:p>
    <w:p w14:paraId="4C52C23C" w14:textId="77777777" w:rsidR="00AD4DC7" w:rsidRDefault="00AD4DC7">
      <w:pPr>
        <w:jc w:val="right"/>
      </w:pPr>
    </w:p>
    <w:tbl>
      <w:tblPr>
        <w:tblW w:w="4973" w:type="pct"/>
        <w:tblCellMar>
          <w:top w:w="15" w:type="dxa"/>
          <w:left w:w="15" w:type="dxa"/>
          <w:bottom w:w="15" w:type="dxa"/>
          <w:right w:w="15" w:type="dxa"/>
        </w:tblCellMar>
        <w:tblLook w:val="04A0" w:firstRow="1" w:lastRow="0" w:firstColumn="1" w:lastColumn="0" w:noHBand="0" w:noVBand="1"/>
      </w:tblPr>
      <w:tblGrid>
        <w:gridCol w:w="83"/>
        <w:gridCol w:w="630"/>
        <w:gridCol w:w="36"/>
        <w:gridCol w:w="36"/>
        <w:gridCol w:w="36"/>
        <w:gridCol w:w="36"/>
        <w:gridCol w:w="38"/>
        <w:gridCol w:w="2603"/>
        <w:gridCol w:w="37"/>
        <w:gridCol w:w="36"/>
        <w:gridCol w:w="36"/>
        <w:gridCol w:w="36"/>
        <w:gridCol w:w="69"/>
        <w:gridCol w:w="415"/>
        <w:gridCol w:w="37"/>
        <w:gridCol w:w="37"/>
        <w:gridCol w:w="37"/>
        <w:gridCol w:w="37"/>
        <w:gridCol w:w="86"/>
        <w:gridCol w:w="987"/>
        <w:gridCol w:w="37"/>
        <w:gridCol w:w="37"/>
        <w:gridCol w:w="37"/>
        <w:gridCol w:w="37"/>
        <w:gridCol w:w="89"/>
        <w:gridCol w:w="544"/>
        <w:gridCol w:w="37"/>
        <w:gridCol w:w="37"/>
        <w:gridCol w:w="37"/>
        <w:gridCol w:w="36"/>
        <w:gridCol w:w="91"/>
        <w:gridCol w:w="841"/>
        <w:gridCol w:w="36"/>
        <w:gridCol w:w="36"/>
        <w:gridCol w:w="36"/>
        <w:gridCol w:w="36"/>
        <w:gridCol w:w="87"/>
        <w:gridCol w:w="816"/>
        <w:gridCol w:w="36"/>
      </w:tblGrid>
      <w:tr w:rsidR="00AD4DC7" w14:paraId="4C52C264" w14:textId="77777777">
        <w:tc>
          <w:tcPr>
            <w:tcW w:w="50" w:type="pct"/>
            <w:shd w:val="clear" w:color="auto" w:fill="auto"/>
          </w:tcPr>
          <w:p w14:paraId="4C52C23D" w14:textId="77777777" w:rsidR="00AD4DC7" w:rsidRDefault="00AD4DC7">
            <w:pPr>
              <w:rPr>
                <w:rFonts w:ascii="宋体"/>
              </w:rPr>
            </w:pPr>
          </w:p>
        </w:tc>
        <w:tc>
          <w:tcPr>
            <w:tcW w:w="384" w:type="pct"/>
            <w:shd w:val="clear" w:color="auto" w:fill="auto"/>
          </w:tcPr>
          <w:p w14:paraId="4C52C23E" w14:textId="77777777" w:rsidR="00AD4DC7" w:rsidRDefault="00AD4DC7">
            <w:pPr>
              <w:rPr>
                <w:rFonts w:ascii="宋体"/>
              </w:rPr>
            </w:pPr>
          </w:p>
        </w:tc>
        <w:tc>
          <w:tcPr>
            <w:tcW w:w="5" w:type="pct"/>
            <w:shd w:val="clear" w:color="auto" w:fill="auto"/>
          </w:tcPr>
          <w:p w14:paraId="4C52C23F" w14:textId="77777777" w:rsidR="00AD4DC7" w:rsidRDefault="00AD4DC7">
            <w:pPr>
              <w:rPr>
                <w:rFonts w:ascii="宋体"/>
              </w:rPr>
            </w:pPr>
          </w:p>
        </w:tc>
        <w:tc>
          <w:tcPr>
            <w:tcW w:w="5" w:type="pct"/>
            <w:shd w:val="clear" w:color="auto" w:fill="auto"/>
          </w:tcPr>
          <w:p w14:paraId="4C52C240" w14:textId="77777777" w:rsidR="00AD4DC7" w:rsidRDefault="00AD4DC7">
            <w:pPr>
              <w:rPr>
                <w:rFonts w:ascii="宋体"/>
              </w:rPr>
            </w:pPr>
          </w:p>
        </w:tc>
        <w:tc>
          <w:tcPr>
            <w:tcW w:w="24" w:type="pct"/>
            <w:shd w:val="clear" w:color="auto" w:fill="auto"/>
          </w:tcPr>
          <w:p w14:paraId="4C52C241" w14:textId="77777777" w:rsidR="00AD4DC7" w:rsidRDefault="00AD4DC7">
            <w:pPr>
              <w:rPr>
                <w:rFonts w:ascii="宋体"/>
              </w:rPr>
            </w:pPr>
          </w:p>
        </w:tc>
        <w:tc>
          <w:tcPr>
            <w:tcW w:w="5" w:type="pct"/>
            <w:shd w:val="clear" w:color="auto" w:fill="auto"/>
          </w:tcPr>
          <w:p w14:paraId="4C52C242" w14:textId="77777777" w:rsidR="00AD4DC7" w:rsidRDefault="00AD4DC7">
            <w:pPr>
              <w:rPr>
                <w:rFonts w:ascii="宋体"/>
              </w:rPr>
            </w:pPr>
          </w:p>
        </w:tc>
        <w:tc>
          <w:tcPr>
            <w:tcW w:w="50" w:type="pct"/>
            <w:shd w:val="clear" w:color="auto" w:fill="auto"/>
          </w:tcPr>
          <w:p w14:paraId="4C52C243" w14:textId="77777777" w:rsidR="00AD4DC7" w:rsidRDefault="00AD4DC7">
            <w:pPr>
              <w:rPr>
                <w:rFonts w:ascii="宋体"/>
              </w:rPr>
            </w:pPr>
          </w:p>
        </w:tc>
        <w:tc>
          <w:tcPr>
            <w:tcW w:w="1895" w:type="pct"/>
            <w:shd w:val="clear" w:color="auto" w:fill="auto"/>
          </w:tcPr>
          <w:p w14:paraId="4C52C244" w14:textId="77777777" w:rsidR="00AD4DC7" w:rsidRDefault="00AD4DC7">
            <w:pPr>
              <w:rPr>
                <w:rFonts w:ascii="宋体"/>
              </w:rPr>
            </w:pPr>
          </w:p>
        </w:tc>
        <w:tc>
          <w:tcPr>
            <w:tcW w:w="5" w:type="pct"/>
            <w:shd w:val="clear" w:color="auto" w:fill="auto"/>
          </w:tcPr>
          <w:p w14:paraId="4C52C245" w14:textId="77777777" w:rsidR="00AD4DC7" w:rsidRDefault="00AD4DC7">
            <w:pPr>
              <w:rPr>
                <w:rFonts w:ascii="宋体"/>
              </w:rPr>
            </w:pPr>
          </w:p>
        </w:tc>
        <w:tc>
          <w:tcPr>
            <w:tcW w:w="5" w:type="pct"/>
            <w:shd w:val="clear" w:color="auto" w:fill="auto"/>
          </w:tcPr>
          <w:p w14:paraId="4C52C246" w14:textId="77777777" w:rsidR="00AD4DC7" w:rsidRDefault="00AD4DC7">
            <w:pPr>
              <w:rPr>
                <w:rFonts w:ascii="宋体"/>
              </w:rPr>
            </w:pPr>
          </w:p>
        </w:tc>
        <w:tc>
          <w:tcPr>
            <w:tcW w:w="24" w:type="pct"/>
            <w:shd w:val="clear" w:color="auto" w:fill="auto"/>
          </w:tcPr>
          <w:p w14:paraId="4C52C247" w14:textId="77777777" w:rsidR="00AD4DC7" w:rsidRDefault="00AD4DC7">
            <w:pPr>
              <w:rPr>
                <w:rFonts w:ascii="宋体"/>
              </w:rPr>
            </w:pPr>
          </w:p>
        </w:tc>
        <w:tc>
          <w:tcPr>
            <w:tcW w:w="5" w:type="pct"/>
            <w:shd w:val="clear" w:color="auto" w:fill="auto"/>
          </w:tcPr>
          <w:p w14:paraId="4C52C248" w14:textId="77777777" w:rsidR="00AD4DC7" w:rsidRDefault="00AD4DC7">
            <w:pPr>
              <w:rPr>
                <w:rFonts w:ascii="宋体"/>
              </w:rPr>
            </w:pPr>
          </w:p>
        </w:tc>
        <w:tc>
          <w:tcPr>
            <w:tcW w:w="50" w:type="pct"/>
            <w:shd w:val="clear" w:color="auto" w:fill="auto"/>
          </w:tcPr>
          <w:p w14:paraId="4C52C249" w14:textId="77777777" w:rsidR="00AD4DC7" w:rsidRDefault="00AD4DC7">
            <w:pPr>
              <w:rPr>
                <w:rFonts w:ascii="宋体"/>
              </w:rPr>
            </w:pPr>
          </w:p>
        </w:tc>
        <w:tc>
          <w:tcPr>
            <w:tcW w:w="302" w:type="pct"/>
            <w:shd w:val="clear" w:color="auto" w:fill="auto"/>
          </w:tcPr>
          <w:p w14:paraId="4C52C24A" w14:textId="77777777" w:rsidR="00AD4DC7" w:rsidRDefault="00AD4DC7">
            <w:pPr>
              <w:rPr>
                <w:rFonts w:ascii="宋体"/>
              </w:rPr>
            </w:pPr>
          </w:p>
        </w:tc>
        <w:tc>
          <w:tcPr>
            <w:tcW w:w="5" w:type="pct"/>
            <w:shd w:val="clear" w:color="auto" w:fill="auto"/>
          </w:tcPr>
          <w:p w14:paraId="4C52C24B" w14:textId="77777777" w:rsidR="00AD4DC7" w:rsidRDefault="00AD4DC7">
            <w:pPr>
              <w:rPr>
                <w:rFonts w:ascii="宋体"/>
              </w:rPr>
            </w:pPr>
          </w:p>
        </w:tc>
        <w:tc>
          <w:tcPr>
            <w:tcW w:w="5" w:type="pct"/>
            <w:shd w:val="clear" w:color="auto" w:fill="auto"/>
          </w:tcPr>
          <w:p w14:paraId="4C52C24C" w14:textId="77777777" w:rsidR="00AD4DC7" w:rsidRDefault="00AD4DC7">
            <w:pPr>
              <w:rPr>
                <w:rFonts w:ascii="宋体"/>
              </w:rPr>
            </w:pPr>
          </w:p>
        </w:tc>
        <w:tc>
          <w:tcPr>
            <w:tcW w:w="24" w:type="pct"/>
            <w:shd w:val="clear" w:color="auto" w:fill="auto"/>
          </w:tcPr>
          <w:p w14:paraId="4C52C24D" w14:textId="77777777" w:rsidR="00AD4DC7" w:rsidRDefault="00AD4DC7">
            <w:pPr>
              <w:rPr>
                <w:rFonts w:ascii="宋体"/>
              </w:rPr>
            </w:pPr>
          </w:p>
        </w:tc>
        <w:tc>
          <w:tcPr>
            <w:tcW w:w="5" w:type="pct"/>
            <w:shd w:val="clear" w:color="auto" w:fill="auto"/>
          </w:tcPr>
          <w:p w14:paraId="4C52C24E" w14:textId="77777777" w:rsidR="00AD4DC7" w:rsidRDefault="00AD4DC7">
            <w:pPr>
              <w:rPr>
                <w:rFonts w:ascii="宋体"/>
              </w:rPr>
            </w:pPr>
          </w:p>
        </w:tc>
        <w:tc>
          <w:tcPr>
            <w:tcW w:w="50" w:type="pct"/>
            <w:shd w:val="clear" w:color="auto" w:fill="auto"/>
          </w:tcPr>
          <w:p w14:paraId="4C52C24F" w14:textId="77777777" w:rsidR="00AD4DC7" w:rsidRDefault="00AD4DC7">
            <w:pPr>
              <w:rPr>
                <w:rFonts w:ascii="宋体"/>
              </w:rPr>
            </w:pPr>
          </w:p>
        </w:tc>
        <w:tc>
          <w:tcPr>
            <w:tcW w:w="576" w:type="pct"/>
            <w:shd w:val="clear" w:color="auto" w:fill="auto"/>
          </w:tcPr>
          <w:p w14:paraId="4C52C250" w14:textId="77777777" w:rsidR="00AD4DC7" w:rsidRDefault="00AD4DC7">
            <w:pPr>
              <w:rPr>
                <w:rFonts w:ascii="宋体"/>
              </w:rPr>
            </w:pPr>
          </w:p>
        </w:tc>
        <w:tc>
          <w:tcPr>
            <w:tcW w:w="5" w:type="pct"/>
            <w:shd w:val="clear" w:color="auto" w:fill="auto"/>
          </w:tcPr>
          <w:p w14:paraId="4C52C251" w14:textId="77777777" w:rsidR="00AD4DC7" w:rsidRDefault="00AD4DC7">
            <w:pPr>
              <w:rPr>
                <w:rFonts w:ascii="宋体"/>
              </w:rPr>
            </w:pPr>
          </w:p>
        </w:tc>
        <w:tc>
          <w:tcPr>
            <w:tcW w:w="5" w:type="pct"/>
            <w:shd w:val="clear" w:color="auto" w:fill="auto"/>
          </w:tcPr>
          <w:p w14:paraId="4C52C252" w14:textId="77777777" w:rsidR="00AD4DC7" w:rsidRDefault="00AD4DC7">
            <w:pPr>
              <w:rPr>
                <w:rFonts w:ascii="宋体"/>
              </w:rPr>
            </w:pPr>
          </w:p>
        </w:tc>
        <w:tc>
          <w:tcPr>
            <w:tcW w:w="24" w:type="pct"/>
            <w:shd w:val="clear" w:color="auto" w:fill="auto"/>
          </w:tcPr>
          <w:p w14:paraId="4C52C253" w14:textId="77777777" w:rsidR="00AD4DC7" w:rsidRDefault="00AD4DC7">
            <w:pPr>
              <w:rPr>
                <w:rFonts w:ascii="宋体"/>
              </w:rPr>
            </w:pPr>
          </w:p>
        </w:tc>
        <w:tc>
          <w:tcPr>
            <w:tcW w:w="5" w:type="pct"/>
            <w:shd w:val="clear" w:color="auto" w:fill="auto"/>
          </w:tcPr>
          <w:p w14:paraId="4C52C254" w14:textId="77777777" w:rsidR="00AD4DC7" w:rsidRDefault="00AD4DC7">
            <w:pPr>
              <w:rPr>
                <w:rFonts w:ascii="宋体"/>
              </w:rPr>
            </w:pPr>
          </w:p>
        </w:tc>
        <w:tc>
          <w:tcPr>
            <w:tcW w:w="50" w:type="pct"/>
            <w:shd w:val="clear" w:color="auto" w:fill="auto"/>
          </w:tcPr>
          <w:p w14:paraId="4C52C255" w14:textId="77777777" w:rsidR="00AD4DC7" w:rsidRDefault="00AD4DC7">
            <w:pPr>
              <w:rPr>
                <w:rFonts w:ascii="宋体"/>
              </w:rPr>
            </w:pPr>
          </w:p>
        </w:tc>
        <w:tc>
          <w:tcPr>
            <w:tcW w:w="308" w:type="pct"/>
            <w:shd w:val="clear" w:color="auto" w:fill="auto"/>
          </w:tcPr>
          <w:p w14:paraId="4C52C256" w14:textId="77777777" w:rsidR="00AD4DC7" w:rsidRDefault="00AD4DC7">
            <w:pPr>
              <w:rPr>
                <w:rFonts w:ascii="宋体"/>
              </w:rPr>
            </w:pPr>
          </w:p>
        </w:tc>
        <w:tc>
          <w:tcPr>
            <w:tcW w:w="5" w:type="pct"/>
            <w:shd w:val="clear" w:color="auto" w:fill="auto"/>
          </w:tcPr>
          <w:p w14:paraId="4C52C257" w14:textId="77777777" w:rsidR="00AD4DC7" w:rsidRDefault="00AD4DC7">
            <w:pPr>
              <w:rPr>
                <w:rFonts w:ascii="宋体"/>
              </w:rPr>
            </w:pPr>
          </w:p>
        </w:tc>
        <w:tc>
          <w:tcPr>
            <w:tcW w:w="5" w:type="pct"/>
            <w:shd w:val="clear" w:color="auto" w:fill="auto"/>
          </w:tcPr>
          <w:p w14:paraId="4C52C258" w14:textId="77777777" w:rsidR="00AD4DC7" w:rsidRDefault="00AD4DC7">
            <w:pPr>
              <w:rPr>
                <w:rFonts w:ascii="宋体"/>
              </w:rPr>
            </w:pPr>
          </w:p>
        </w:tc>
        <w:tc>
          <w:tcPr>
            <w:tcW w:w="24" w:type="pct"/>
            <w:shd w:val="clear" w:color="auto" w:fill="auto"/>
          </w:tcPr>
          <w:p w14:paraId="4C52C259" w14:textId="77777777" w:rsidR="00AD4DC7" w:rsidRDefault="00AD4DC7">
            <w:pPr>
              <w:rPr>
                <w:rFonts w:ascii="宋体"/>
              </w:rPr>
            </w:pPr>
          </w:p>
        </w:tc>
        <w:tc>
          <w:tcPr>
            <w:tcW w:w="5" w:type="pct"/>
            <w:shd w:val="clear" w:color="auto" w:fill="auto"/>
          </w:tcPr>
          <w:p w14:paraId="4C52C25A" w14:textId="77777777" w:rsidR="00AD4DC7" w:rsidRDefault="00AD4DC7">
            <w:pPr>
              <w:rPr>
                <w:rFonts w:ascii="宋体"/>
              </w:rPr>
            </w:pPr>
          </w:p>
        </w:tc>
        <w:tc>
          <w:tcPr>
            <w:tcW w:w="50" w:type="pct"/>
            <w:shd w:val="clear" w:color="auto" w:fill="auto"/>
          </w:tcPr>
          <w:p w14:paraId="4C52C25B" w14:textId="77777777" w:rsidR="00AD4DC7" w:rsidRDefault="00AD4DC7">
            <w:pPr>
              <w:rPr>
                <w:rFonts w:ascii="宋体"/>
              </w:rPr>
            </w:pPr>
          </w:p>
        </w:tc>
        <w:tc>
          <w:tcPr>
            <w:tcW w:w="466" w:type="pct"/>
            <w:shd w:val="clear" w:color="auto" w:fill="auto"/>
          </w:tcPr>
          <w:p w14:paraId="4C52C25C" w14:textId="77777777" w:rsidR="00AD4DC7" w:rsidRDefault="00AD4DC7">
            <w:pPr>
              <w:rPr>
                <w:rFonts w:ascii="宋体"/>
              </w:rPr>
            </w:pPr>
          </w:p>
        </w:tc>
        <w:tc>
          <w:tcPr>
            <w:tcW w:w="5" w:type="pct"/>
            <w:shd w:val="clear" w:color="auto" w:fill="auto"/>
          </w:tcPr>
          <w:p w14:paraId="4C52C25D" w14:textId="77777777" w:rsidR="00AD4DC7" w:rsidRDefault="00AD4DC7">
            <w:pPr>
              <w:rPr>
                <w:rFonts w:ascii="宋体"/>
              </w:rPr>
            </w:pPr>
          </w:p>
        </w:tc>
        <w:tc>
          <w:tcPr>
            <w:tcW w:w="5" w:type="pct"/>
            <w:shd w:val="clear" w:color="auto" w:fill="auto"/>
          </w:tcPr>
          <w:p w14:paraId="4C52C25E" w14:textId="77777777" w:rsidR="00AD4DC7" w:rsidRDefault="00AD4DC7">
            <w:pPr>
              <w:rPr>
                <w:rFonts w:ascii="宋体"/>
              </w:rPr>
            </w:pPr>
          </w:p>
        </w:tc>
        <w:tc>
          <w:tcPr>
            <w:tcW w:w="24" w:type="pct"/>
            <w:shd w:val="clear" w:color="auto" w:fill="auto"/>
          </w:tcPr>
          <w:p w14:paraId="4C52C25F" w14:textId="77777777" w:rsidR="00AD4DC7" w:rsidRDefault="00AD4DC7">
            <w:pPr>
              <w:rPr>
                <w:rFonts w:ascii="宋体"/>
              </w:rPr>
            </w:pPr>
          </w:p>
        </w:tc>
        <w:tc>
          <w:tcPr>
            <w:tcW w:w="5" w:type="pct"/>
            <w:shd w:val="clear" w:color="auto" w:fill="auto"/>
          </w:tcPr>
          <w:p w14:paraId="4C52C260" w14:textId="77777777" w:rsidR="00AD4DC7" w:rsidRDefault="00AD4DC7">
            <w:pPr>
              <w:rPr>
                <w:rFonts w:ascii="宋体"/>
              </w:rPr>
            </w:pPr>
          </w:p>
        </w:tc>
        <w:tc>
          <w:tcPr>
            <w:tcW w:w="50" w:type="pct"/>
            <w:shd w:val="clear" w:color="auto" w:fill="auto"/>
          </w:tcPr>
          <w:p w14:paraId="4C52C261" w14:textId="77777777" w:rsidR="00AD4DC7" w:rsidRDefault="00AD4DC7">
            <w:pPr>
              <w:rPr>
                <w:rFonts w:ascii="宋体"/>
              </w:rPr>
            </w:pPr>
          </w:p>
        </w:tc>
        <w:tc>
          <w:tcPr>
            <w:tcW w:w="474" w:type="pct"/>
            <w:shd w:val="clear" w:color="auto" w:fill="auto"/>
          </w:tcPr>
          <w:p w14:paraId="4C52C262" w14:textId="77777777" w:rsidR="00AD4DC7" w:rsidRDefault="00AD4DC7">
            <w:pPr>
              <w:rPr>
                <w:rFonts w:ascii="宋体"/>
              </w:rPr>
            </w:pPr>
          </w:p>
        </w:tc>
        <w:tc>
          <w:tcPr>
            <w:tcW w:w="5" w:type="pct"/>
            <w:shd w:val="clear" w:color="auto" w:fill="auto"/>
          </w:tcPr>
          <w:p w14:paraId="4C52C263" w14:textId="77777777" w:rsidR="00AD4DC7" w:rsidRDefault="00AD4DC7">
            <w:pPr>
              <w:rPr>
                <w:rFonts w:ascii="宋体"/>
              </w:rPr>
            </w:pPr>
          </w:p>
        </w:tc>
      </w:tr>
      <w:tr w:rsidR="00AD4DC7" w14:paraId="4C52C26D" w14:textId="77777777">
        <w:trPr>
          <w:trHeight w:val="240"/>
        </w:trPr>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4C52C265"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Exhibit</w:t>
            </w:r>
          </w:p>
          <w:p w14:paraId="4C52C266"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Number</w:t>
            </w:r>
          </w:p>
        </w:tc>
        <w:tc>
          <w:tcPr>
            <w:tcW w:w="0" w:type="auto"/>
            <w:gridSpan w:val="3"/>
            <w:vMerge w:val="restart"/>
            <w:shd w:val="clear" w:color="auto" w:fill="auto"/>
            <w:tcMar>
              <w:top w:w="0" w:type="dxa"/>
              <w:left w:w="20" w:type="dxa"/>
              <w:bottom w:w="0" w:type="dxa"/>
              <w:right w:w="20" w:type="dxa"/>
            </w:tcMar>
          </w:tcPr>
          <w:p w14:paraId="4C52C26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26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269" w14:textId="77777777" w:rsidR="00AD4DC7" w:rsidRDefault="00AD4DC7">
            <w:pPr>
              <w:rPr>
                <w:rFonts w:ascii="宋体"/>
              </w:rPr>
            </w:pPr>
          </w:p>
        </w:tc>
        <w:tc>
          <w:tcPr>
            <w:tcW w:w="0" w:type="auto"/>
            <w:gridSpan w:val="21"/>
            <w:shd w:val="clear" w:color="auto" w:fill="auto"/>
            <w:tcMar>
              <w:top w:w="40" w:type="dxa"/>
              <w:left w:w="20" w:type="dxa"/>
              <w:bottom w:w="40" w:type="dxa"/>
              <w:right w:w="20" w:type="dxa"/>
            </w:tcMar>
            <w:vAlign w:val="bottom"/>
          </w:tcPr>
          <w:p w14:paraId="4C52C26A"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Incorporated by Reference</w:t>
            </w:r>
          </w:p>
        </w:tc>
        <w:tc>
          <w:tcPr>
            <w:tcW w:w="0" w:type="auto"/>
            <w:gridSpan w:val="3"/>
            <w:shd w:val="clear" w:color="auto" w:fill="auto"/>
            <w:tcMar>
              <w:top w:w="0" w:type="dxa"/>
              <w:left w:w="20" w:type="dxa"/>
              <w:bottom w:w="0" w:type="dxa"/>
              <w:right w:w="20" w:type="dxa"/>
            </w:tcMar>
          </w:tcPr>
          <w:p w14:paraId="4C52C26B" w14:textId="77777777" w:rsidR="00AD4DC7" w:rsidRDefault="00AD4DC7">
            <w:pPr>
              <w:rPr>
                <w:rFonts w:ascii="宋体"/>
              </w:rPr>
            </w:pPr>
          </w:p>
        </w:tc>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4C52C26C" w14:textId="77777777" w:rsidR="00AD4DC7" w:rsidRDefault="00CB521E">
            <w:pPr>
              <w:jc w:val="center"/>
              <w:textAlignment w:val="bottom"/>
            </w:pPr>
            <w:r>
              <w:rPr>
                <w:rFonts w:ascii="Arial" w:eastAsia="宋体" w:hAnsi="Arial" w:cs="Arial"/>
                <w:b/>
                <w:bCs/>
                <w:color w:val="262626"/>
                <w:sz w:val="18"/>
                <w:szCs w:val="18"/>
              </w:rPr>
              <w:t>Filed or</w:t>
            </w:r>
            <w:r>
              <w:rPr>
                <w:rFonts w:ascii="Arial" w:eastAsia="宋体" w:hAnsi="Arial" w:cs="Arial"/>
                <w:b/>
                <w:bCs/>
                <w:color w:val="262626"/>
                <w:sz w:val="18"/>
                <w:szCs w:val="18"/>
              </w:rPr>
              <w:br/>
              <w:t>Furnished</w:t>
            </w:r>
            <w:r>
              <w:rPr>
                <w:rFonts w:ascii="Arial" w:eastAsia="宋体" w:hAnsi="Arial" w:cs="Arial"/>
                <w:b/>
                <w:bCs/>
                <w:color w:val="262626"/>
                <w:sz w:val="18"/>
                <w:szCs w:val="18"/>
              </w:rPr>
              <w:br/>
              <w:t>Herewith</w:t>
            </w:r>
          </w:p>
        </w:tc>
      </w:tr>
      <w:tr w:rsidR="00AD4DC7" w14:paraId="4C52C27B" w14:textId="77777777">
        <w:trPr>
          <w:trHeight w:val="460"/>
        </w:trPr>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4C52C26E"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C26F" w14:textId="77777777" w:rsidR="00AD4DC7" w:rsidRDefault="00AD4DC7">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C270"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262626"/>
                <w:sz w:val="18"/>
                <w:szCs w:val="18"/>
              </w:rPr>
              <w:t xml:space="preserve">Exhibit </w:t>
            </w:r>
            <w:r>
              <w:rPr>
                <w:rFonts w:ascii="Arial" w:eastAsia="宋体" w:hAnsi="Arial" w:cs="Arial"/>
                <w:b/>
                <w:bCs/>
                <w:color w:val="262626"/>
                <w:sz w:val="18"/>
                <w:szCs w:val="18"/>
              </w:rPr>
              <w:t>Description</w:t>
            </w:r>
          </w:p>
        </w:tc>
        <w:tc>
          <w:tcPr>
            <w:tcW w:w="0" w:type="auto"/>
            <w:gridSpan w:val="3"/>
            <w:shd w:val="clear" w:color="auto" w:fill="auto"/>
            <w:tcMar>
              <w:top w:w="0" w:type="dxa"/>
              <w:left w:w="20" w:type="dxa"/>
              <w:bottom w:w="0" w:type="dxa"/>
              <w:right w:w="20" w:type="dxa"/>
            </w:tcMar>
          </w:tcPr>
          <w:p w14:paraId="4C52C271" w14:textId="77777777" w:rsidR="00AD4DC7" w:rsidRDefault="00AD4DC7">
            <w:pPr>
              <w:rPr>
                <w:rFonts w:ascii="宋体"/>
              </w:rPr>
            </w:pPr>
          </w:p>
        </w:tc>
        <w:tc>
          <w:tcPr>
            <w:tcW w:w="0" w:type="auto"/>
            <w:gridSpan w:val="3"/>
            <w:tcBorders>
              <w:top w:val="single" w:sz="8" w:space="0" w:color="0068B5"/>
              <w:bottom w:val="single" w:sz="8" w:space="0" w:color="0068B5"/>
            </w:tcBorders>
            <w:shd w:val="clear" w:color="auto" w:fill="auto"/>
            <w:tcMar>
              <w:top w:w="40" w:type="dxa"/>
              <w:left w:w="20" w:type="dxa"/>
              <w:bottom w:w="40" w:type="dxa"/>
              <w:right w:w="20" w:type="dxa"/>
            </w:tcMar>
            <w:vAlign w:val="bottom"/>
          </w:tcPr>
          <w:p w14:paraId="4C52C272"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Form</w:t>
            </w:r>
          </w:p>
        </w:tc>
        <w:tc>
          <w:tcPr>
            <w:tcW w:w="0" w:type="auto"/>
            <w:gridSpan w:val="3"/>
            <w:tcBorders>
              <w:top w:val="single" w:sz="8" w:space="0" w:color="0068B5"/>
            </w:tcBorders>
            <w:shd w:val="clear" w:color="auto" w:fill="auto"/>
            <w:tcMar>
              <w:top w:w="0" w:type="dxa"/>
              <w:left w:w="20" w:type="dxa"/>
              <w:bottom w:w="0" w:type="dxa"/>
              <w:right w:w="20" w:type="dxa"/>
            </w:tcMar>
          </w:tcPr>
          <w:p w14:paraId="4C52C273" w14:textId="77777777" w:rsidR="00AD4DC7" w:rsidRDefault="00AD4DC7">
            <w:pPr>
              <w:rPr>
                <w:rFonts w:ascii="宋体"/>
              </w:rPr>
            </w:pPr>
          </w:p>
        </w:tc>
        <w:tc>
          <w:tcPr>
            <w:tcW w:w="0" w:type="auto"/>
            <w:gridSpan w:val="3"/>
            <w:tcBorders>
              <w:top w:val="single" w:sz="8" w:space="0" w:color="0068B5"/>
              <w:bottom w:val="single" w:sz="8" w:space="0" w:color="0068B5"/>
            </w:tcBorders>
            <w:shd w:val="clear" w:color="auto" w:fill="auto"/>
            <w:tcMar>
              <w:top w:w="40" w:type="dxa"/>
              <w:left w:w="20" w:type="dxa"/>
              <w:bottom w:w="40" w:type="dxa"/>
              <w:right w:w="20" w:type="dxa"/>
            </w:tcMar>
            <w:vAlign w:val="bottom"/>
          </w:tcPr>
          <w:p w14:paraId="4C52C274" w14:textId="77777777" w:rsidR="00AD4DC7" w:rsidRDefault="00CB521E">
            <w:pPr>
              <w:jc w:val="center"/>
              <w:textAlignment w:val="bottom"/>
            </w:pPr>
            <w:r>
              <w:rPr>
                <w:rFonts w:ascii="Arial" w:eastAsia="宋体" w:hAnsi="Arial" w:cs="Arial"/>
                <w:b/>
                <w:bCs/>
                <w:color w:val="262626"/>
                <w:sz w:val="18"/>
                <w:szCs w:val="18"/>
              </w:rPr>
              <w:t>File Number</w:t>
            </w:r>
          </w:p>
        </w:tc>
        <w:tc>
          <w:tcPr>
            <w:tcW w:w="0" w:type="auto"/>
            <w:gridSpan w:val="3"/>
            <w:tcBorders>
              <w:top w:val="single" w:sz="8" w:space="0" w:color="0068B5"/>
            </w:tcBorders>
            <w:shd w:val="clear" w:color="auto" w:fill="auto"/>
            <w:tcMar>
              <w:top w:w="0" w:type="dxa"/>
              <w:left w:w="20" w:type="dxa"/>
              <w:bottom w:w="0" w:type="dxa"/>
              <w:right w:w="20" w:type="dxa"/>
            </w:tcMar>
          </w:tcPr>
          <w:p w14:paraId="4C52C275" w14:textId="77777777" w:rsidR="00AD4DC7" w:rsidRDefault="00AD4DC7">
            <w:pPr>
              <w:rPr>
                <w:rFonts w:ascii="宋体"/>
              </w:rPr>
            </w:pPr>
          </w:p>
        </w:tc>
        <w:tc>
          <w:tcPr>
            <w:tcW w:w="0" w:type="auto"/>
            <w:gridSpan w:val="3"/>
            <w:tcBorders>
              <w:top w:val="single" w:sz="8" w:space="0" w:color="0068B5"/>
              <w:bottom w:val="single" w:sz="8" w:space="0" w:color="0068B5"/>
            </w:tcBorders>
            <w:shd w:val="clear" w:color="auto" w:fill="auto"/>
            <w:tcMar>
              <w:top w:w="40" w:type="dxa"/>
              <w:left w:w="20" w:type="dxa"/>
              <w:bottom w:w="40" w:type="dxa"/>
              <w:right w:w="20" w:type="dxa"/>
            </w:tcMar>
            <w:vAlign w:val="bottom"/>
          </w:tcPr>
          <w:p w14:paraId="4C52C276" w14:textId="77777777" w:rsidR="00AD4DC7" w:rsidRDefault="00CB521E">
            <w:pPr>
              <w:jc w:val="center"/>
              <w:textAlignment w:val="bottom"/>
            </w:pPr>
            <w:r>
              <w:rPr>
                <w:rFonts w:ascii="Arial" w:eastAsia="宋体" w:hAnsi="Arial" w:cs="Arial"/>
                <w:b/>
                <w:bCs/>
                <w:color w:val="262626"/>
                <w:sz w:val="18"/>
                <w:szCs w:val="18"/>
              </w:rPr>
              <w:t>Exhibit</w:t>
            </w:r>
          </w:p>
        </w:tc>
        <w:tc>
          <w:tcPr>
            <w:tcW w:w="0" w:type="auto"/>
            <w:gridSpan w:val="3"/>
            <w:tcBorders>
              <w:top w:val="single" w:sz="8" w:space="0" w:color="0068B5"/>
            </w:tcBorders>
            <w:shd w:val="clear" w:color="auto" w:fill="auto"/>
            <w:tcMar>
              <w:top w:w="0" w:type="dxa"/>
              <w:left w:w="20" w:type="dxa"/>
              <w:bottom w:w="0" w:type="dxa"/>
              <w:right w:w="20" w:type="dxa"/>
            </w:tcMar>
          </w:tcPr>
          <w:p w14:paraId="4C52C277" w14:textId="77777777" w:rsidR="00AD4DC7" w:rsidRDefault="00AD4DC7">
            <w:pPr>
              <w:rPr>
                <w:rFonts w:ascii="宋体"/>
              </w:rPr>
            </w:pPr>
          </w:p>
        </w:tc>
        <w:tc>
          <w:tcPr>
            <w:tcW w:w="0" w:type="auto"/>
            <w:gridSpan w:val="3"/>
            <w:tcBorders>
              <w:top w:val="single" w:sz="8" w:space="0" w:color="0068B5"/>
              <w:bottom w:val="single" w:sz="8" w:space="0" w:color="0068B5"/>
            </w:tcBorders>
            <w:shd w:val="clear" w:color="auto" w:fill="auto"/>
            <w:tcMar>
              <w:top w:w="40" w:type="dxa"/>
              <w:left w:w="20" w:type="dxa"/>
              <w:bottom w:w="40" w:type="dxa"/>
              <w:right w:w="20" w:type="dxa"/>
            </w:tcMar>
            <w:vAlign w:val="bottom"/>
          </w:tcPr>
          <w:p w14:paraId="4C52C278" w14:textId="77777777" w:rsidR="00AD4DC7" w:rsidRDefault="00CB521E">
            <w:pPr>
              <w:jc w:val="center"/>
              <w:textAlignment w:val="bottom"/>
            </w:pPr>
            <w:r>
              <w:rPr>
                <w:rFonts w:ascii="Arial" w:eastAsia="宋体" w:hAnsi="Arial" w:cs="Arial"/>
                <w:b/>
                <w:bCs/>
                <w:color w:val="262626"/>
                <w:sz w:val="18"/>
                <w:szCs w:val="18"/>
              </w:rPr>
              <w:t>Filing</w:t>
            </w:r>
            <w:r>
              <w:rPr>
                <w:rFonts w:ascii="Arial" w:eastAsia="宋体" w:hAnsi="Arial" w:cs="Arial"/>
                <w:b/>
                <w:bCs/>
                <w:color w:val="262626"/>
                <w:sz w:val="18"/>
                <w:szCs w:val="18"/>
              </w:rPr>
              <w:br/>
              <w:t>Date</w:t>
            </w:r>
          </w:p>
        </w:tc>
        <w:tc>
          <w:tcPr>
            <w:tcW w:w="0" w:type="auto"/>
            <w:gridSpan w:val="3"/>
            <w:shd w:val="clear" w:color="auto" w:fill="auto"/>
            <w:tcMar>
              <w:top w:w="0" w:type="dxa"/>
              <w:left w:w="20" w:type="dxa"/>
              <w:bottom w:w="0" w:type="dxa"/>
              <w:right w:w="20" w:type="dxa"/>
            </w:tcMar>
          </w:tcPr>
          <w:p w14:paraId="4C52C279" w14:textId="77777777" w:rsidR="00AD4DC7" w:rsidRDefault="00AD4DC7">
            <w:pPr>
              <w:rPr>
                <w:rFonts w:ascii="宋体"/>
              </w:rPr>
            </w:pPr>
          </w:p>
        </w:tc>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4C52C27A" w14:textId="77777777" w:rsidR="00AD4DC7" w:rsidRDefault="00AD4DC7">
            <w:pPr>
              <w:jc w:val="center"/>
              <w:rPr>
                <w:rFonts w:ascii="宋体"/>
              </w:rPr>
            </w:pPr>
          </w:p>
        </w:tc>
      </w:tr>
      <w:tr w:rsidR="00AD4DC7" w14:paraId="4C52C28A" w14:textId="77777777">
        <w:tc>
          <w:tcPr>
            <w:tcW w:w="0" w:type="auto"/>
            <w:gridSpan w:val="3"/>
            <w:shd w:val="clear" w:color="auto" w:fill="auto"/>
            <w:tcMar>
              <w:top w:w="40" w:type="dxa"/>
              <w:left w:w="20" w:type="dxa"/>
              <w:bottom w:w="40" w:type="dxa"/>
              <w:right w:w="20" w:type="dxa"/>
            </w:tcMar>
          </w:tcPr>
          <w:p w14:paraId="4C52C27C" w14:textId="77777777" w:rsidR="00AD4DC7" w:rsidRDefault="00CB521E">
            <w:pPr>
              <w:jc w:val="center"/>
              <w:textAlignment w:val="top"/>
            </w:pPr>
            <w:r>
              <w:rPr>
                <w:rFonts w:ascii="Arial" w:eastAsia="宋体" w:hAnsi="Arial" w:cs="Arial"/>
                <w:color w:val="262626"/>
                <w:sz w:val="18"/>
                <w:szCs w:val="18"/>
              </w:rPr>
              <w:t>4.12</w:t>
            </w:r>
          </w:p>
        </w:tc>
        <w:tc>
          <w:tcPr>
            <w:tcW w:w="0" w:type="auto"/>
            <w:gridSpan w:val="3"/>
            <w:shd w:val="clear" w:color="auto" w:fill="auto"/>
            <w:tcMar>
              <w:top w:w="0" w:type="dxa"/>
              <w:left w:w="20" w:type="dxa"/>
              <w:bottom w:w="0" w:type="dxa"/>
              <w:right w:w="20" w:type="dxa"/>
            </w:tcMar>
          </w:tcPr>
          <w:p w14:paraId="4C52C27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27E" w14:textId="77777777" w:rsidR="00AD4DC7" w:rsidRDefault="00CB521E">
            <w:pPr>
              <w:pBdr>
                <w:top w:val="none" w:sz="0" w:space="0" w:color="auto"/>
                <w:left w:val="none" w:sz="0" w:space="0" w:color="auto"/>
                <w:bottom w:val="none" w:sz="0" w:space="0" w:color="auto"/>
                <w:right w:val="none" w:sz="0" w:space="0" w:color="auto"/>
              </w:pBdr>
              <w:textAlignment w:val="bottom"/>
            </w:pPr>
            <w:hyperlink r:id="rId218" w:history="1">
              <w:r>
                <w:rPr>
                  <w:rStyle w:val="a5"/>
                  <w:rFonts w:ascii="Arial" w:eastAsia="宋体" w:hAnsi="Arial" w:cs="Arial"/>
                  <w:color w:val="262626"/>
                  <w:sz w:val="18"/>
                  <w:szCs w:val="18"/>
                </w:rPr>
                <w:t>Thirteenth Supplemental Indenture, dated as of November 21, 2019, between Intel Corporation and Wells Fargo Bank, National Association, as successor trustee</w:t>
              </w:r>
            </w:hyperlink>
          </w:p>
        </w:tc>
        <w:tc>
          <w:tcPr>
            <w:tcW w:w="0" w:type="auto"/>
            <w:gridSpan w:val="3"/>
            <w:shd w:val="clear" w:color="auto" w:fill="auto"/>
            <w:tcMar>
              <w:top w:w="0" w:type="dxa"/>
              <w:left w:w="20" w:type="dxa"/>
              <w:bottom w:w="0" w:type="dxa"/>
              <w:right w:w="20" w:type="dxa"/>
            </w:tcMar>
          </w:tcPr>
          <w:p w14:paraId="4C52C27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80" w14:textId="77777777" w:rsidR="00AD4DC7" w:rsidRDefault="00CB521E">
            <w:pPr>
              <w:jc w:val="right"/>
              <w:textAlignment w:val="top"/>
            </w:pPr>
            <w:r>
              <w:rPr>
                <w:rFonts w:ascii="Arial" w:eastAsia="宋体" w:hAnsi="Arial" w:cs="Arial"/>
                <w:color w:val="262626"/>
                <w:sz w:val="18"/>
                <w:szCs w:val="18"/>
              </w:rPr>
              <w:t>8</w:t>
            </w:r>
            <w:r>
              <w:rPr>
                <w:rFonts w:ascii="Arial" w:eastAsia="宋体" w:hAnsi="Arial" w:cs="Arial"/>
                <w:color w:val="262626"/>
                <w:sz w:val="18"/>
                <w:szCs w:val="18"/>
              </w:rPr>
              <w:t>-K</w:t>
            </w:r>
          </w:p>
        </w:tc>
        <w:tc>
          <w:tcPr>
            <w:tcW w:w="0" w:type="auto"/>
            <w:gridSpan w:val="3"/>
            <w:shd w:val="clear" w:color="auto" w:fill="auto"/>
            <w:tcMar>
              <w:top w:w="0" w:type="dxa"/>
              <w:left w:w="20" w:type="dxa"/>
              <w:bottom w:w="0" w:type="dxa"/>
              <w:right w:w="20" w:type="dxa"/>
            </w:tcMar>
          </w:tcPr>
          <w:p w14:paraId="4C52C28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82"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28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284" w14:textId="77777777" w:rsidR="00AD4DC7" w:rsidRDefault="00CB521E">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4C52C28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28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87" w14:textId="77777777" w:rsidR="00AD4DC7" w:rsidRDefault="00CB521E">
            <w:pPr>
              <w:jc w:val="right"/>
              <w:textAlignment w:val="top"/>
            </w:pPr>
            <w:r>
              <w:rPr>
                <w:rFonts w:ascii="Arial" w:eastAsia="宋体" w:hAnsi="Arial" w:cs="Arial"/>
                <w:color w:val="262626"/>
                <w:sz w:val="18"/>
                <w:szCs w:val="18"/>
              </w:rPr>
              <w:t>11/21/2019</w:t>
            </w:r>
          </w:p>
        </w:tc>
        <w:tc>
          <w:tcPr>
            <w:tcW w:w="0" w:type="auto"/>
            <w:gridSpan w:val="3"/>
            <w:shd w:val="clear" w:color="auto" w:fill="auto"/>
            <w:tcMar>
              <w:top w:w="0" w:type="dxa"/>
              <w:left w:w="20" w:type="dxa"/>
              <w:bottom w:w="0" w:type="dxa"/>
              <w:right w:w="20" w:type="dxa"/>
            </w:tcMar>
          </w:tcPr>
          <w:p w14:paraId="4C52C28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289" w14:textId="77777777" w:rsidR="00AD4DC7" w:rsidRDefault="00AD4DC7">
            <w:pPr>
              <w:rPr>
                <w:rFonts w:ascii="宋体"/>
              </w:rPr>
            </w:pPr>
          </w:p>
        </w:tc>
      </w:tr>
      <w:tr w:rsidR="00AD4DC7" w14:paraId="4C52C298" w14:textId="77777777">
        <w:tc>
          <w:tcPr>
            <w:tcW w:w="0" w:type="auto"/>
            <w:gridSpan w:val="3"/>
            <w:shd w:val="clear" w:color="auto" w:fill="auto"/>
            <w:tcMar>
              <w:top w:w="40" w:type="dxa"/>
              <w:left w:w="20" w:type="dxa"/>
              <w:bottom w:w="40" w:type="dxa"/>
              <w:right w:w="20" w:type="dxa"/>
            </w:tcMar>
          </w:tcPr>
          <w:p w14:paraId="4C52C28B" w14:textId="77777777" w:rsidR="00AD4DC7" w:rsidRDefault="00CB521E">
            <w:pPr>
              <w:jc w:val="center"/>
              <w:textAlignment w:val="top"/>
            </w:pPr>
            <w:r>
              <w:rPr>
                <w:rFonts w:ascii="Arial" w:eastAsia="宋体" w:hAnsi="Arial" w:cs="Arial"/>
                <w:color w:val="262626"/>
                <w:sz w:val="18"/>
                <w:szCs w:val="18"/>
              </w:rPr>
              <w:t>4.13</w:t>
            </w:r>
          </w:p>
        </w:tc>
        <w:tc>
          <w:tcPr>
            <w:tcW w:w="0" w:type="auto"/>
            <w:gridSpan w:val="3"/>
            <w:shd w:val="clear" w:color="auto" w:fill="auto"/>
            <w:tcMar>
              <w:top w:w="0" w:type="dxa"/>
              <w:left w:w="20" w:type="dxa"/>
              <w:bottom w:w="0" w:type="dxa"/>
              <w:right w:w="20" w:type="dxa"/>
            </w:tcMar>
          </w:tcPr>
          <w:p w14:paraId="4C52C28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28D" w14:textId="77777777" w:rsidR="00AD4DC7" w:rsidRDefault="00CB521E">
            <w:pPr>
              <w:pBdr>
                <w:top w:val="none" w:sz="0" w:space="0" w:color="auto"/>
                <w:left w:val="none" w:sz="0" w:space="0" w:color="auto"/>
                <w:bottom w:val="none" w:sz="0" w:space="0" w:color="auto"/>
                <w:right w:val="none" w:sz="0" w:space="0" w:color="auto"/>
              </w:pBdr>
              <w:textAlignment w:val="bottom"/>
            </w:pPr>
            <w:hyperlink r:id="rId219" w:history="1">
              <w:r>
                <w:rPr>
                  <w:rStyle w:val="a5"/>
                  <w:rFonts w:ascii="Arial" w:eastAsia="宋体" w:hAnsi="Arial" w:cs="Arial"/>
                  <w:color w:val="262626"/>
                  <w:sz w:val="18"/>
                  <w:szCs w:val="18"/>
                </w:rPr>
                <w:t>Fourteenth</w:t>
              </w:r>
            </w:hyperlink>
            <w:hyperlink r:id="rId220" w:history="1">
              <w:r>
                <w:rPr>
                  <w:rStyle w:val="a5"/>
                  <w:rFonts w:ascii="Arial" w:eastAsia="宋体" w:hAnsi="Arial" w:cs="Arial"/>
                  <w:color w:val="262626"/>
                  <w:sz w:val="18"/>
                  <w:szCs w:val="18"/>
                </w:rPr>
                <w:t xml:space="preserve"> Supplemental Indenture, dated as of </w:t>
              </w:r>
            </w:hyperlink>
            <w:hyperlink r:id="rId221" w:history="1">
              <w:r>
                <w:rPr>
                  <w:rStyle w:val="a5"/>
                  <w:rFonts w:ascii="Arial" w:eastAsia="宋体" w:hAnsi="Arial" w:cs="Arial"/>
                  <w:color w:val="262626"/>
                  <w:sz w:val="18"/>
                  <w:szCs w:val="18"/>
                </w:rPr>
                <w:t>February</w:t>
              </w:r>
            </w:hyperlink>
            <w:hyperlink r:id="rId222" w:history="1">
              <w:r>
                <w:rPr>
                  <w:rStyle w:val="a5"/>
                  <w:rFonts w:ascii="Arial" w:eastAsia="宋体" w:hAnsi="Arial" w:cs="Arial"/>
                  <w:color w:val="262626"/>
                  <w:sz w:val="18"/>
                  <w:szCs w:val="18"/>
                </w:rPr>
                <w:t xml:space="preserve"> </w:t>
              </w:r>
            </w:hyperlink>
            <w:hyperlink r:id="rId223" w:history="1">
              <w:r>
                <w:rPr>
                  <w:rStyle w:val="a5"/>
                  <w:rFonts w:ascii="Arial" w:eastAsia="宋体" w:hAnsi="Arial" w:cs="Arial"/>
                  <w:color w:val="262626"/>
                  <w:sz w:val="18"/>
                  <w:szCs w:val="18"/>
                </w:rPr>
                <w:t>13, 2020,</w:t>
              </w:r>
            </w:hyperlink>
            <w:hyperlink r:id="rId224" w:history="1">
              <w:r>
                <w:rPr>
                  <w:rStyle w:val="a5"/>
                  <w:rFonts w:ascii="Arial" w:eastAsia="宋体" w:hAnsi="Arial" w:cs="Arial"/>
                  <w:color w:val="262626"/>
                  <w:sz w:val="18"/>
                  <w:szCs w:val="18"/>
                </w:rPr>
                <w:t xml:space="preserve"> between Intel Corporation and Wells Fargo Bank, National Association, as successor trustee</w:t>
              </w:r>
            </w:hyperlink>
          </w:p>
        </w:tc>
        <w:tc>
          <w:tcPr>
            <w:tcW w:w="0" w:type="auto"/>
            <w:gridSpan w:val="3"/>
            <w:shd w:val="clear" w:color="auto" w:fill="auto"/>
            <w:tcMar>
              <w:top w:w="0" w:type="dxa"/>
              <w:left w:w="20" w:type="dxa"/>
              <w:bottom w:w="0" w:type="dxa"/>
              <w:right w:w="20" w:type="dxa"/>
            </w:tcMar>
          </w:tcPr>
          <w:p w14:paraId="4C52C28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8F" w14:textId="77777777" w:rsidR="00AD4DC7" w:rsidRDefault="00CB521E">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tcPr>
          <w:p w14:paraId="4C52C29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91"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29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93" w14:textId="77777777" w:rsidR="00AD4DC7" w:rsidRDefault="00CB521E">
            <w:pPr>
              <w:jc w:val="right"/>
              <w:textAlignment w:val="top"/>
            </w:pPr>
            <w:r>
              <w:rPr>
                <w:rFonts w:ascii="Arial" w:eastAsia="宋体" w:hAnsi="Arial" w:cs="Arial"/>
                <w:color w:val="262626"/>
                <w:sz w:val="18"/>
                <w:szCs w:val="18"/>
              </w:rPr>
              <w:t>4.1</w:t>
            </w:r>
          </w:p>
        </w:tc>
        <w:tc>
          <w:tcPr>
            <w:tcW w:w="0" w:type="auto"/>
            <w:gridSpan w:val="3"/>
            <w:shd w:val="clear" w:color="auto" w:fill="auto"/>
            <w:tcMar>
              <w:top w:w="0" w:type="dxa"/>
              <w:left w:w="20" w:type="dxa"/>
              <w:bottom w:w="0" w:type="dxa"/>
              <w:right w:w="20" w:type="dxa"/>
            </w:tcMar>
          </w:tcPr>
          <w:p w14:paraId="4C52C29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95" w14:textId="77777777" w:rsidR="00AD4DC7" w:rsidRDefault="00CB521E">
            <w:pPr>
              <w:jc w:val="right"/>
              <w:textAlignment w:val="top"/>
            </w:pPr>
            <w:r>
              <w:rPr>
                <w:rFonts w:ascii="Arial" w:eastAsia="宋体" w:hAnsi="Arial" w:cs="Arial"/>
                <w:color w:val="262626"/>
                <w:sz w:val="18"/>
                <w:szCs w:val="18"/>
              </w:rPr>
              <w:t>2/13/2020</w:t>
            </w:r>
          </w:p>
        </w:tc>
        <w:tc>
          <w:tcPr>
            <w:tcW w:w="0" w:type="auto"/>
            <w:gridSpan w:val="3"/>
            <w:shd w:val="clear" w:color="auto" w:fill="auto"/>
            <w:tcMar>
              <w:top w:w="0" w:type="dxa"/>
              <w:left w:w="20" w:type="dxa"/>
              <w:bottom w:w="0" w:type="dxa"/>
              <w:right w:w="20" w:type="dxa"/>
            </w:tcMar>
          </w:tcPr>
          <w:p w14:paraId="4C52C29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297" w14:textId="77777777" w:rsidR="00AD4DC7" w:rsidRDefault="00AD4DC7">
            <w:pPr>
              <w:rPr>
                <w:rFonts w:ascii="宋体"/>
              </w:rPr>
            </w:pPr>
          </w:p>
        </w:tc>
      </w:tr>
      <w:tr w:rsidR="00AD4DC7" w14:paraId="4C52C2A7" w14:textId="77777777">
        <w:tc>
          <w:tcPr>
            <w:tcW w:w="0" w:type="auto"/>
            <w:gridSpan w:val="3"/>
            <w:shd w:val="clear" w:color="auto" w:fill="auto"/>
            <w:tcMar>
              <w:top w:w="40" w:type="dxa"/>
              <w:left w:w="20" w:type="dxa"/>
              <w:bottom w:w="40" w:type="dxa"/>
              <w:right w:w="20" w:type="dxa"/>
            </w:tcMar>
          </w:tcPr>
          <w:p w14:paraId="4C52C299" w14:textId="77777777" w:rsidR="00AD4DC7" w:rsidRDefault="00CB521E">
            <w:pPr>
              <w:jc w:val="center"/>
              <w:textAlignment w:val="top"/>
            </w:pPr>
            <w:r>
              <w:rPr>
                <w:rFonts w:ascii="Arial" w:eastAsia="宋体" w:hAnsi="Arial" w:cs="Arial"/>
                <w:color w:val="262626"/>
                <w:sz w:val="18"/>
                <w:szCs w:val="18"/>
              </w:rPr>
              <w:t>4.14</w:t>
            </w:r>
          </w:p>
        </w:tc>
        <w:tc>
          <w:tcPr>
            <w:tcW w:w="0" w:type="auto"/>
            <w:gridSpan w:val="3"/>
            <w:shd w:val="clear" w:color="auto" w:fill="auto"/>
            <w:tcMar>
              <w:top w:w="0" w:type="dxa"/>
              <w:left w:w="20" w:type="dxa"/>
              <w:bottom w:w="0" w:type="dxa"/>
              <w:right w:w="20" w:type="dxa"/>
            </w:tcMar>
          </w:tcPr>
          <w:p w14:paraId="4C52C29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9B" w14:textId="77777777" w:rsidR="00AD4DC7" w:rsidRDefault="00CB521E">
            <w:pPr>
              <w:pBdr>
                <w:top w:val="none" w:sz="0" w:space="0" w:color="auto"/>
                <w:left w:val="none" w:sz="0" w:space="0" w:color="auto"/>
                <w:bottom w:val="none" w:sz="0" w:space="0" w:color="auto"/>
                <w:right w:val="none" w:sz="0" w:space="0" w:color="auto"/>
              </w:pBdr>
              <w:textAlignment w:val="top"/>
            </w:pPr>
            <w:hyperlink r:id="rId225" w:history="1">
              <w:r>
                <w:rPr>
                  <w:rStyle w:val="a5"/>
                  <w:rFonts w:ascii="Arial" w:eastAsia="宋体" w:hAnsi="Arial" w:cs="Arial"/>
                  <w:color w:val="262626"/>
                  <w:sz w:val="18"/>
                  <w:szCs w:val="18"/>
                </w:rPr>
                <w:t xml:space="preserve">Fifteenth </w:t>
              </w:r>
            </w:hyperlink>
            <w:hyperlink r:id="rId226" w:history="1">
              <w:r>
                <w:rPr>
                  <w:rStyle w:val="a5"/>
                  <w:rFonts w:ascii="Arial" w:eastAsia="宋体" w:hAnsi="Arial" w:cs="Arial"/>
                  <w:color w:val="262626"/>
                  <w:sz w:val="18"/>
                  <w:szCs w:val="18"/>
                </w:rPr>
                <w:t xml:space="preserve">Supplemental </w:t>
              </w:r>
            </w:hyperlink>
            <w:hyperlink r:id="rId227" w:history="1">
              <w:r>
                <w:rPr>
                  <w:rStyle w:val="a5"/>
                  <w:rFonts w:ascii="Arial" w:eastAsia="宋体" w:hAnsi="Arial" w:cs="Arial"/>
                  <w:color w:val="262626"/>
                  <w:sz w:val="18"/>
                  <w:szCs w:val="18"/>
                </w:rPr>
                <w:t>Indenture,</w:t>
              </w:r>
            </w:hyperlink>
            <w:hyperlink r:id="rId228" w:history="1">
              <w:r>
                <w:rPr>
                  <w:rStyle w:val="a5"/>
                  <w:rFonts w:ascii="Arial" w:eastAsia="宋体" w:hAnsi="Arial" w:cs="Arial"/>
                  <w:color w:val="262626"/>
                  <w:sz w:val="18"/>
                  <w:szCs w:val="18"/>
                </w:rPr>
                <w:t xml:space="preserve"> dated as of </w:t>
              </w:r>
            </w:hyperlink>
            <w:hyperlink r:id="rId229" w:history="1">
              <w:r>
                <w:rPr>
                  <w:rStyle w:val="a5"/>
                  <w:rFonts w:ascii="Arial" w:eastAsia="宋体" w:hAnsi="Arial" w:cs="Arial"/>
                  <w:color w:val="262626"/>
                  <w:sz w:val="18"/>
                  <w:szCs w:val="18"/>
                </w:rPr>
                <w:t>February</w:t>
              </w:r>
            </w:hyperlink>
            <w:hyperlink r:id="rId230" w:history="1">
              <w:r>
                <w:rPr>
                  <w:rStyle w:val="a5"/>
                  <w:rFonts w:ascii="Arial" w:eastAsia="宋体" w:hAnsi="Arial" w:cs="Arial"/>
                  <w:color w:val="262626"/>
                  <w:sz w:val="18"/>
                  <w:szCs w:val="18"/>
                </w:rPr>
                <w:t xml:space="preserve"> </w:t>
              </w:r>
            </w:hyperlink>
            <w:hyperlink r:id="rId231" w:history="1">
              <w:r>
                <w:rPr>
                  <w:rStyle w:val="a5"/>
                  <w:rFonts w:ascii="Arial" w:eastAsia="宋体" w:hAnsi="Arial" w:cs="Arial"/>
                  <w:color w:val="262626"/>
                  <w:sz w:val="18"/>
                  <w:szCs w:val="18"/>
                </w:rPr>
                <w:t>13,</w:t>
              </w:r>
            </w:hyperlink>
            <w:hyperlink r:id="rId232" w:history="1">
              <w:r>
                <w:rPr>
                  <w:rStyle w:val="a5"/>
                  <w:rFonts w:ascii="Arial" w:eastAsia="宋体" w:hAnsi="Arial" w:cs="Arial"/>
                  <w:color w:val="262626"/>
                  <w:sz w:val="18"/>
                  <w:szCs w:val="18"/>
                </w:rPr>
                <w:t xml:space="preserve"> </w:t>
              </w:r>
            </w:hyperlink>
            <w:hyperlink r:id="rId233" w:history="1">
              <w:r>
                <w:rPr>
                  <w:rStyle w:val="a5"/>
                  <w:rFonts w:ascii="Arial" w:eastAsia="宋体" w:hAnsi="Arial" w:cs="Arial"/>
                  <w:color w:val="262626"/>
                  <w:sz w:val="18"/>
                  <w:szCs w:val="18"/>
                </w:rPr>
                <w:t>2020,</w:t>
              </w:r>
            </w:hyperlink>
            <w:hyperlink r:id="rId234" w:history="1">
              <w:r>
                <w:rPr>
                  <w:rStyle w:val="a5"/>
                  <w:rFonts w:ascii="Arial" w:eastAsia="宋体" w:hAnsi="Arial" w:cs="Arial"/>
                  <w:color w:val="262626"/>
                  <w:sz w:val="18"/>
                  <w:szCs w:val="18"/>
                </w:rPr>
                <w:t xml:space="preserve"> between Intel Corporation and Wells Fargo Bank, National Association, </w:t>
              </w:r>
            </w:hyperlink>
            <w:hyperlink r:id="rId235" w:history="1">
              <w:r>
                <w:rPr>
                  <w:rStyle w:val="a5"/>
                  <w:rFonts w:ascii="Arial" w:eastAsia="宋体" w:hAnsi="Arial" w:cs="Arial"/>
                  <w:color w:val="262626"/>
                  <w:sz w:val="18"/>
                  <w:szCs w:val="18"/>
                </w:rPr>
                <w:t xml:space="preserve">as </w:t>
              </w:r>
            </w:hyperlink>
            <w:hyperlink r:id="rId236" w:history="1">
              <w:r>
                <w:rPr>
                  <w:rStyle w:val="a5"/>
                  <w:rFonts w:ascii="Arial" w:eastAsia="宋体" w:hAnsi="Arial" w:cs="Arial"/>
                  <w:color w:val="262626"/>
                  <w:sz w:val="18"/>
                  <w:szCs w:val="18"/>
                </w:rPr>
                <w:t>successor</w:t>
              </w:r>
            </w:hyperlink>
            <w:hyperlink r:id="rId237" w:history="1">
              <w:r>
                <w:rPr>
                  <w:rStyle w:val="a5"/>
                  <w:rFonts w:ascii="Arial" w:eastAsia="宋体" w:hAnsi="Arial" w:cs="Arial"/>
                  <w:color w:val="262626"/>
                  <w:sz w:val="18"/>
                  <w:szCs w:val="18"/>
                </w:rPr>
                <w:t xml:space="preserve"> </w:t>
              </w:r>
            </w:hyperlink>
            <w:hyperlink r:id="rId238" w:history="1">
              <w:r>
                <w:rPr>
                  <w:rStyle w:val="a5"/>
                  <w:rFonts w:ascii="Arial" w:eastAsia="宋体" w:hAnsi="Arial" w:cs="Arial"/>
                  <w:color w:val="262626"/>
                  <w:sz w:val="18"/>
                  <w:szCs w:val="18"/>
                </w:rPr>
                <w:t>trustee</w:t>
              </w:r>
            </w:hyperlink>
          </w:p>
        </w:tc>
        <w:tc>
          <w:tcPr>
            <w:tcW w:w="0" w:type="auto"/>
            <w:gridSpan w:val="3"/>
            <w:shd w:val="clear" w:color="auto" w:fill="auto"/>
            <w:tcMar>
              <w:top w:w="0" w:type="dxa"/>
              <w:left w:w="20" w:type="dxa"/>
              <w:bottom w:w="0" w:type="dxa"/>
              <w:right w:w="20" w:type="dxa"/>
            </w:tcMar>
          </w:tcPr>
          <w:p w14:paraId="4C52C29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9D" w14:textId="77777777" w:rsidR="00AD4DC7" w:rsidRDefault="00CB521E">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tcPr>
          <w:p w14:paraId="4C52C29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9F"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2A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2A1" w14:textId="77777777" w:rsidR="00AD4DC7" w:rsidRDefault="00CB521E">
            <w:pPr>
              <w:jc w:val="right"/>
              <w:textAlignment w:val="top"/>
            </w:pPr>
            <w:r>
              <w:rPr>
                <w:rFonts w:ascii="Arial" w:eastAsia="宋体" w:hAnsi="Arial" w:cs="Arial"/>
                <w:color w:val="262626"/>
                <w:sz w:val="18"/>
                <w:szCs w:val="18"/>
              </w:rPr>
              <w:t>4.2 </w:t>
            </w:r>
          </w:p>
        </w:tc>
        <w:tc>
          <w:tcPr>
            <w:tcW w:w="0" w:type="auto"/>
            <w:shd w:val="clear" w:color="auto" w:fill="auto"/>
            <w:tcMar>
              <w:top w:w="40" w:type="dxa"/>
              <w:left w:w="0" w:type="dxa"/>
              <w:bottom w:w="40" w:type="dxa"/>
              <w:right w:w="20" w:type="dxa"/>
            </w:tcMar>
          </w:tcPr>
          <w:p w14:paraId="4C52C2A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2A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A4" w14:textId="77777777" w:rsidR="00AD4DC7" w:rsidRDefault="00CB521E">
            <w:pPr>
              <w:jc w:val="right"/>
              <w:textAlignment w:val="top"/>
            </w:pPr>
            <w:r>
              <w:rPr>
                <w:rFonts w:ascii="Arial" w:eastAsia="宋体" w:hAnsi="Arial" w:cs="Arial"/>
                <w:color w:val="262626"/>
                <w:sz w:val="18"/>
                <w:szCs w:val="18"/>
              </w:rPr>
              <w:t>2/13/2020</w:t>
            </w:r>
          </w:p>
        </w:tc>
        <w:tc>
          <w:tcPr>
            <w:tcW w:w="0" w:type="auto"/>
            <w:gridSpan w:val="3"/>
            <w:shd w:val="clear" w:color="auto" w:fill="auto"/>
            <w:tcMar>
              <w:top w:w="0" w:type="dxa"/>
              <w:left w:w="20" w:type="dxa"/>
              <w:bottom w:w="0" w:type="dxa"/>
              <w:right w:w="20" w:type="dxa"/>
            </w:tcMar>
          </w:tcPr>
          <w:p w14:paraId="4C52C2A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2A6" w14:textId="77777777" w:rsidR="00AD4DC7" w:rsidRDefault="00AD4DC7">
            <w:pPr>
              <w:rPr>
                <w:rFonts w:ascii="宋体"/>
              </w:rPr>
            </w:pPr>
          </w:p>
        </w:tc>
      </w:tr>
      <w:tr w:rsidR="00AD4DC7" w14:paraId="4C52C2B6" w14:textId="77777777">
        <w:tc>
          <w:tcPr>
            <w:tcW w:w="0" w:type="auto"/>
            <w:gridSpan w:val="3"/>
            <w:shd w:val="clear" w:color="auto" w:fill="auto"/>
            <w:tcMar>
              <w:top w:w="40" w:type="dxa"/>
              <w:left w:w="20" w:type="dxa"/>
              <w:bottom w:w="40" w:type="dxa"/>
              <w:right w:w="20" w:type="dxa"/>
            </w:tcMar>
          </w:tcPr>
          <w:p w14:paraId="4C52C2A8" w14:textId="77777777" w:rsidR="00AD4DC7" w:rsidRDefault="00CB521E">
            <w:pPr>
              <w:jc w:val="center"/>
              <w:textAlignment w:val="top"/>
            </w:pPr>
            <w:r>
              <w:rPr>
                <w:rFonts w:ascii="Arial" w:eastAsia="宋体" w:hAnsi="Arial" w:cs="Arial"/>
                <w:color w:val="262626"/>
                <w:sz w:val="18"/>
                <w:szCs w:val="18"/>
              </w:rPr>
              <w:t>4.15</w:t>
            </w:r>
          </w:p>
        </w:tc>
        <w:tc>
          <w:tcPr>
            <w:tcW w:w="0" w:type="auto"/>
            <w:gridSpan w:val="3"/>
            <w:shd w:val="clear" w:color="auto" w:fill="auto"/>
            <w:tcMar>
              <w:top w:w="0" w:type="dxa"/>
              <w:left w:w="20" w:type="dxa"/>
              <w:bottom w:w="0" w:type="dxa"/>
              <w:right w:w="20" w:type="dxa"/>
            </w:tcMar>
          </w:tcPr>
          <w:p w14:paraId="4C52C2A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2AA" w14:textId="77777777" w:rsidR="00AD4DC7" w:rsidRDefault="00CB521E">
            <w:pPr>
              <w:pBdr>
                <w:top w:val="none" w:sz="0" w:space="0" w:color="auto"/>
                <w:left w:val="none" w:sz="0" w:space="0" w:color="auto"/>
                <w:bottom w:val="none" w:sz="0" w:space="0" w:color="auto"/>
                <w:right w:val="none" w:sz="0" w:space="0" w:color="auto"/>
              </w:pBdr>
              <w:textAlignment w:val="bottom"/>
            </w:pPr>
            <w:hyperlink r:id="rId239" w:history="1">
              <w:r>
                <w:rPr>
                  <w:rStyle w:val="a5"/>
                  <w:rFonts w:ascii="Arial" w:eastAsia="宋体" w:hAnsi="Arial" w:cs="Arial"/>
                  <w:color w:val="262626"/>
                  <w:sz w:val="18"/>
                  <w:szCs w:val="18"/>
                </w:rPr>
                <w:t>Sixteenth Supplemental Indenture, dated as of March 25, 2020, between Intel Corporation and Wells Fargo Bank, National Association, as successor trustee</w:t>
              </w:r>
            </w:hyperlink>
          </w:p>
        </w:tc>
        <w:tc>
          <w:tcPr>
            <w:tcW w:w="0" w:type="auto"/>
            <w:gridSpan w:val="3"/>
            <w:shd w:val="clear" w:color="auto" w:fill="auto"/>
            <w:tcMar>
              <w:top w:w="0" w:type="dxa"/>
              <w:left w:w="20" w:type="dxa"/>
              <w:bottom w:w="0" w:type="dxa"/>
              <w:right w:w="20" w:type="dxa"/>
            </w:tcMar>
          </w:tcPr>
          <w:p w14:paraId="4C52C2A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AC" w14:textId="77777777" w:rsidR="00AD4DC7" w:rsidRDefault="00CB521E">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tcPr>
          <w:p w14:paraId="4C52C2A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AE"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2AF"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2B0" w14:textId="77777777" w:rsidR="00AD4DC7" w:rsidRDefault="00CB521E">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4C52C2B1"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2B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B3" w14:textId="77777777" w:rsidR="00AD4DC7" w:rsidRDefault="00CB521E">
            <w:pPr>
              <w:jc w:val="right"/>
              <w:textAlignment w:val="top"/>
            </w:pPr>
            <w:r>
              <w:rPr>
                <w:rFonts w:ascii="Arial" w:eastAsia="宋体" w:hAnsi="Arial" w:cs="Arial"/>
                <w:color w:val="262626"/>
                <w:sz w:val="18"/>
                <w:szCs w:val="18"/>
              </w:rPr>
              <w:t>3/25/2020</w:t>
            </w:r>
          </w:p>
        </w:tc>
        <w:tc>
          <w:tcPr>
            <w:tcW w:w="0" w:type="auto"/>
            <w:gridSpan w:val="3"/>
            <w:shd w:val="clear" w:color="auto" w:fill="auto"/>
            <w:tcMar>
              <w:top w:w="0" w:type="dxa"/>
              <w:left w:w="20" w:type="dxa"/>
              <w:bottom w:w="0" w:type="dxa"/>
              <w:right w:w="20" w:type="dxa"/>
            </w:tcMar>
          </w:tcPr>
          <w:p w14:paraId="4C52C2B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2B5" w14:textId="77777777" w:rsidR="00AD4DC7" w:rsidRDefault="00AD4DC7">
            <w:pPr>
              <w:rPr>
                <w:rFonts w:ascii="宋体"/>
              </w:rPr>
            </w:pPr>
          </w:p>
        </w:tc>
      </w:tr>
      <w:tr w:rsidR="00AD4DC7" w14:paraId="4C52C2C5" w14:textId="77777777">
        <w:tc>
          <w:tcPr>
            <w:tcW w:w="0" w:type="auto"/>
            <w:gridSpan w:val="3"/>
            <w:shd w:val="clear" w:color="auto" w:fill="auto"/>
            <w:tcMar>
              <w:top w:w="40" w:type="dxa"/>
              <w:left w:w="20" w:type="dxa"/>
              <w:bottom w:w="40" w:type="dxa"/>
              <w:right w:w="20" w:type="dxa"/>
            </w:tcMar>
          </w:tcPr>
          <w:p w14:paraId="4C52C2B7" w14:textId="77777777" w:rsidR="00AD4DC7" w:rsidRDefault="00CB521E">
            <w:pPr>
              <w:jc w:val="center"/>
              <w:textAlignment w:val="top"/>
            </w:pPr>
            <w:r>
              <w:rPr>
                <w:rFonts w:ascii="Arial" w:eastAsia="宋体" w:hAnsi="Arial" w:cs="Arial"/>
                <w:color w:val="262626"/>
                <w:sz w:val="18"/>
                <w:szCs w:val="18"/>
              </w:rPr>
              <w:t>4.16</w:t>
            </w:r>
          </w:p>
        </w:tc>
        <w:tc>
          <w:tcPr>
            <w:tcW w:w="0" w:type="auto"/>
            <w:gridSpan w:val="3"/>
            <w:shd w:val="clear" w:color="auto" w:fill="auto"/>
            <w:tcMar>
              <w:top w:w="0" w:type="dxa"/>
              <w:left w:w="20" w:type="dxa"/>
              <w:bottom w:w="0" w:type="dxa"/>
              <w:right w:w="20" w:type="dxa"/>
            </w:tcMar>
          </w:tcPr>
          <w:p w14:paraId="4C52C2B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B9" w14:textId="77777777" w:rsidR="00AD4DC7" w:rsidRDefault="00CB521E">
            <w:pPr>
              <w:pBdr>
                <w:top w:val="none" w:sz="0" w:space="0" w:color="auto"/>
                <w:left w:val="none" w:sz="0" w:space="0" w:color="auto"/>
                <w:bottom w:val="none" w:sz="0" w:space="0" w:color="auto"/>
                <w:right w:val="none" w:sz="0" w:space="0" w:color="auto"/>
              </w:pBdr>
              <w:textAlignment w:val="top"/>
            </w:pPr>
            <w:hyperlink r:id="rId240" w:history="1">
              <w:r>
                <w:rPr>
                  <w:rStyle w:val="a5"/>
                  <w:rFonts w:ascii="Arial" w:eastAsia="宋体" w:hAnsi="Arial" w:cs="Arial"/>
                  <w:color w:val="262626"/>
                  <w:sz w:val="18"/>
                  <w:szCs w:val="18"/>
                </w:rPr>
                <w:t xml:space="preserve">Guarantee dated December 28, 2015 by Intel Corporation in favor of U.S. Bank, National Association, as Trustee for the holders of </w:t>
              </w:r>
              <w:r>
                <w:rPr>
                  <w:rStyle w:val="a5"/>
                  <w:rFonts w:ascii="Arial" w:eastAsia="宋体" w:hAnsi="Arial" w:cs="Arial"/>
                  <w:color w:val="262626"/>
                  <w:sz w:val="18"/>
                  <w:szCs w:val="18"/>
                </w:rPr>
                <w:t>Altera’s 1.750% Senior Notes due 2017, 2.500% Senior Notes due 2018 and 4.100% Senior Notes due 2023</w:t>
              </w:r>
            </w:hyperlink>
            <w:r>
              <w:rPr>
                <w:rFonts w:ascii="Arial" w:eastAsia="宋体" w:hAnsi="Arial" w:cs="Arial"/>
                <w:color w:val="262626"/>
                <w:sz w:val="18"/>
                <w:szCs w:val="18"/>
              </w:rPr>
              <w:t xml:space="preserve"> </w:t>
            </w:r>
          </w:p>
        </w:tc>
        <w:tc>
          <w:tcPr>
            <w:tcW w:w="0" w:type="auto"/>
            <w:gridSpan w:val="3"/>
            <w:shd w:val="clear" w:color="auto" w:fill="auto"/>
            <w:tcMar>
              <w:top w:w="0" w:type="dxa"/>
              <w:left w:w="20" w:type="dxa"/>
              <w:bottom w:w="0" w:type="dxa"/>
              <w:right w:w="20" w:type="dxa"/>
            </w:tcMar>
          </w:tcPr>
          <w:p w14:paraId="4C52C2B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BB" w14:textId="77777777" w:rsidR="00AD4DC7" w:rsidRDefault="00CB521E">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tcPr>
          <w:p w14:paraId="4C52C2B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BD"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2BE"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2BF" w14:textId="77777777" w:rsidR="00AD4DC7" w:rsidRDefault="00CB521E">
            <w:pPr>
              <w:jc w:val="right"/>
              <w:textAlignment w:val="top"/>
            </w:pPr>
            <w:r>
              <w:rPr>
                <w:rFonts w:ascii="Arial" w:eastAsia="宋体" w:hAnsi="Arial" w:cs="Arial"/>
                <w:color w:val="262626"/>
                <w:sz w:val="18"/>
                <w:szCs w:val="18"/>
              </w:rPr>
              <w:t>99.2 </w:t>
            </w:r>
          </w:p>
        </w:tc>
        <w:tc>
          <w:tcPr>
            <w:tcW w:w="0" w:type="auto"/>
            <w:shd w:val="clear" w:color="auto" w:fill="auto"/>
            <w:tcMar>
              <w:top w:w="40" w:type="dxa"/>
              <w:left w:w="0" w:type="dxa"/>
              <w:bottom w:w="40" w:type="dxa"/>
              <w:right w:w="20" w:type="dxa"/>
            </w:tcMar>
          </w:tcPr>
          <w:p w14:paraId="4C52C2C0"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2C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C2" w14:textId="77777777" w:rsidR="00AD4DC7" w:rsidRDefault="00CB521E">
            <w:pPr>
              <w:jc w:val="right"/>
              <w:textAlignment w:val="top"/>
            </w:pPr>
            <w:r>
              <w:rPr>
                <w:rFonts w:ascii="Arial" w:eastAsia="宋体" w:hAnsi="Arial" w:cs="Arial"/>
                <w:color w:val="262626"/>
                <w:sz w:val="18"/>
                <w:szCs w:val="18"/>
              </w:rPr>
              <w:t>12/28/2015</w:t>
            </w:r>
          </w:p>
        </w:tc>
        <w:tc>
          <w:tcPr>
            <w:tcW w:w="0" w:type="auto"/>
            <w:gridSpan w:val="3"/>
            <w:shd w:val="clear" w:color="auto" w:fill="auto"/>
            <w:tcMar>
              <w:top w:w="0" w:type="dxa"/>
              <w:left w:w="20" w:type="dxa"/>
              <w:bottom w:w="0" w:type="dxa"/>
              <w:right w:w="20" w:type="dxa"/>
            </w:tcMar>
          </w:tcPr>
          <w:p w14:paraId="4C52C2C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2C4" w14:textId="77777777" w:rsidR="00AD4DC7" w:rsidRDefault="00AD4DC7">
            <w:pPr>
              <w:rPr>
                <w:rFonts w:ascii="宋体"/>
              </w:rPr>
            </w:pPr>
          </w:p>
        </w:tc>
      </w:tr>
      <w:tr w:rsidR="00AD4DC7" w14:paraId="4C52C2D3" w14:textId="77777777">
        <w:tc>
          <w:tcPr>
            <w:tcW w:w="0" w:type="auto"/>
            <w:gridSpan w:val="3"/>
            <w:shd w:val="clear" w:color="auto" w:fill="auto"/>
            <w:tcMar>
              <w:top w:w="0" w:type="dxa"/>
              <w:left w:w="20" w:type="dxa"/>
              <w:bottom w:w="0" w:type="dxa"/>
              <w:right w:w="20" w:type="dxa"/>
            </w:tcMar>
          </w:tcPr>
          <w:p w14:paraId="4C52C2C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2C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C8" w14:textId="77777777" w:rsidR="00AD4DC7" w:rsidRDefault="00CB521E">
            <w:pPr>
              <w:textAlignment w:val="top"/>
            </w:pPr>
            <w:r>
              <w:rPr>
                <w:rFonts w:ascii="Arial" w:eastAsia="宋体" w:hAnsi="Arial" w:cs="Arial"/>
                <w:color w:val="262626"/>
                <w:sz w:val="18"/>
                <w:szCs w:val="18"/>
              </w:rPr>
              <w:t>Certain instruments defining the rights of holders of long-term debt of Intel Corporation are o</w:t>
            </w:r>
            <w:r>
              <w:rPr>
                <w:rFonts w:ascii="Arial" w:eastAsia="宋体" w:hAnsi="Arial" w:cs="Arial"/>
                <w:color w:val="262626"/>
                <w:sz w:val="18"/>
                <w:szCs w:val="18"/>
              </w:rPr>
              <w:t>mitted pursuant to Item 601(b)(4)(iii) of Regulation S-K. Intel Corporation hereby agrees to furnish to the Securities and Exchange Commission, upon request, copies of such instruments.</w:t>
            </w:r>
          </w:p>
        </w:tc>
        <w:tc>
          <w:tcPr>
            <w:tcW w:w="0" w:type="auto"/>
            <w:gridSpan w:val="3"/>
            <w:shd w:val="clear" w:color="auto" w:fill="auto"/>
            <w:tcMar>
              <w:top w:w="0" w:type="dxa"/>
              <w:left w:w="20" w:type="dxa"/>
              <w:bottom w:w="0" w:type="dxa"/>
              <w:right w:w="20" w:type="dxa"/>
            </w:tcMar>
          </w:tcPr>
          <w:p w14:paraId="4C52C2C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2C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2C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2C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2C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2C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2C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2D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2D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2D2" w14:textId="77777777" w:rsidR="00AD4DC7" w:rsidRDefault="00AD4DC7">
            <w:pPr>
              <w:rPr>
                <w:rFonts w:ascii="宋体"/>
              </w:rPr>
            </w:pPr>
          </w:p>
        </w:tc>
      </w:tr>
      <w:tr w:rsidR="00AD4DC7" w14:paraId="4C52C2E2" w14:textId="77777777">
        <w:tc>
          <w:tcPr>
            <w:tcW w:w="0" w:type="auto"/>
            <w:gridSpan w:val="3"/>
            <w:shd w:val="clear" w:color="auto" w:fill="auto"/>
            <w:tcMar>
              <w:top w:w="40" w:type="dxa"/>
              <w:left w:w="20" w:type="dxa"/>
              <w:bottom w:w="40" w:type="dxa"/>
              <w:right w:w="20" w:type="dxa"/>
            </w:tcMar>
          </w:tcPr>
          <w:p w14:paraId="4C52C2D4" w14:textId="77777777" w:rsidR="00AD4DC7" w:rsidRDefault="00CB521E">
            <w:pPr>
              <w:jc w:val="center"/>
              <w:textAlignment w:val="top"/>
            </w:pPr>
            <w:r>
              <w:rPr>
                <w:rFonts w:ascii="Arial" w:eastAsia="宋体" w:hAnsi="Arial" w:cs="Arial"/>
                <w:color w:val="262626"/>
                <w:sz w:val="18"/>
                <w:szCs w:val="18"/>
              </w:rPr>
              <w:t>4.17</w:t>
            </w:r>
          </w:p>
        </w:tc>
        <w:tc>
          <w:tcPr>
            <w:tcW w:w="0" w:type="auto"/>
            <w:gridSpan w:val="3"/>
            <w:shd w:val="clear" w:color="auto" w:fill="auto"/>
            <w:tcMar>
              <w:top w:w="0" w:type="dxa"/>
              <w:left w:w="20" w:type="dxa"/>
              <w:bottom w:w="0" w:type="dxa"/>
              <w:right w:w="20" w:type="dxa"/>
            </w:tcMar>
          </w:tcPr>
          <w:p w14:paraId="4C52C2D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D6" w14:textId="77777777" w:rsidR="00AD4DC7" w:rsidRDefault="00CB521E">
            <w:pPr>
              <w:pBdr>
                <w:top w:val="none" w:sz="0" w:space="0" w:color="auto"/>
                <w:left w:val="none" w:sz="0" w:space="0" w:color="auto"/>
                <w:bottom w:val="none" w:sz="0" w:space="0" w:color="auto"/>
                <w:right w:val="none" w:sz="0" w:space="0" w:color="auto"/>
              </w:pBdr>
              <w:textAlignment w:val="top"/>
            </w:pPr>
            <w:hyperlink r:id="rId241" w:history="1">
              <w:r>
                <w:rPr>
                  <w:rStyle w:val="a5"/>
                  <w:rFonts w:ascii="Arial" w:eastAsia="宋体" w:hAnsi="Arial" w:cs="Arial"/>
                  <w:color w:val="262626"/>
                  <w:sz w:val="18"/>
                  <w:szCs w:val="18"/>
                </w:rPr>
                <w:t>Description of Intel Securities Registered under Section 12 of the Exchange Act</w:t>
              </w:r>
            </w:hyperlink>
          </w:p>
        </w:tc>
        <w:tc>
          <w:tcPr>
            <w:tcW w:w="0" w:type="auto"/>
            <w:gridSpan w:val="3"/>
            <w:shd w:val="clear" w:color="auto" w:fill="auto"/>
            <w:tcMar>
              <w:top w:w="0" w:type="dxa"/>
              <w:left w:w="20" w:type="dxa"/>
              <w:bottom w:w="0" w:type="dxa"/>
              <w:right w:w="20" w:type="dxa"/>
            </w:tcMar>
          </w:tcPr>
          <w:p w14:paraId="4C52C2D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D8" w14:textId="77777777" w:rsidR="00AD4DC7" w:rsidRDefault="00CB521E">
            <w:pPr>
              <w:jc w:val="right"/>
              <w:textAlignment w:val="top"/>
            </w:pPr>
            <w:r>
              <w:rPr>
                <w:rFonts w:ascii="Arial" w:eastAsia="宋体" w:hAnsi="Arial" w:cs="Arial"/>
                <w:color w:val="262626"/>
                <w:sz w:val="18"/>
                <w:szCs w:val="18"/>
              </w:rPr>
              <w:t>10-K</w:t>
            </w:r>
          </w:p>
        </w:tc>
        <w:tc>
          <w:tcPr>
            <w:tcW w:w="0" w:type="auto"/>
            <w:gridSpan w:val="3"/>
            <w:shd w:val="clear" w:color="auto" w:fill="auto"/>
            <w:tcMar>
              <w:top w:w="0" w:type="dxa"/>
              <w:left w:w="20" w:type="dxa"/>
              <w:bottom w:w="0" w:type="dxa"/>
              <w:right w:w="20" w:type="dxa"/>
            </w:tcMar>
          </w:tcPr>
          <w:p w14:paraId="4C52C2D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DA" w14:textId="77777777" w:rsidR="00AD4DC7" w:rsidRDefault="00CB521E">
            <w:pPr>
              <w:jc w:val="right"/>
              <w:textAlignment w:val="top"/>
            </w:pPr>
            <w:r>
              <w:rPr>
                <w:rFonts w:ascii="Arial" w:eastAsia="宋体" w:hAnsi="Arial" w:cs="Arial"/>
                <w:color w:val="262626"/>
                <w:sz w:val="18"/>
                <w:szCs w:val="18"/>
              </w:rPr>
              <w:t>000-06218</w:t>
            </w:r>
          </w:p>
        </w:tc>
        <w:tc>
          <w:tcPr>
            <w:tcW w:w="0" w:type="auto"/>
            <w:gridSpan w:val="3"/>
            <w:shd w:val="clear" w:color="auto" w:fill="auto"/>
            <w:tcMar>
              <w:top w:w="0" w:type="dxa"/>
              <w:left w:w="20" w:type="dxa"/>
              <w:bottom w:w="0" w:type="dxa"/>
              <w:right w:w="20" w:type="dxa"/>
            </w:tcMar>
          </w:tcPr>
          <w:p w14:paraId="4C52C2D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2DC" w14:textId="77777777" w:rsidR="00AD4DC7" w:rsidRDefault="00CB521E">
            <w:pPr>
              <w:jc w:val="right"/>
              <w:textAlignment w:val="top"/>
            </w:pPr>
            <w:r>
              <w:rPr>
                <w:rFonts w:ascii="Arial" w:eastAsia="宋体" w:hAnsi="Arial" w:cs="Arial"/>
                <w:color w:val="262626"/>
                <w:sz w:val="18"/>
                <w:szCs w:val="18"/>
              </w:rPr>
              <w:t>4.16 </w:t>
            </w:r>
          </w:p>
        </w:tc>
        <w:tc>
          <w:tcPr>
            <w:tcW w:w="0" w:type="auto"/>
            <w:shd w:val="clear" w:color="auto" w:fill="auto"/>
            <w:tcMar>
              <w:top w:w="40" w:type="dxa"/>
              <w:left w:w="0" w:type="dxa"/>
              <w:bottom w:w="40" w:type="dxa"/>
              <w:right w:w="20" w:type="dxa"/>
            </w:tcMar>
          </w:tcPr>
          <w:p w14:paraId="4C52C2D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2D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DF" w14:textId="77777777" w:rsidR="00AD4DC7" w:rsidRDefault="00CB521E">
            <w:pPr>
              <w:jc w:val="right"/>
              <w:textAlignment w:val="top"/>
            </w:pPr>
            <w:r>
              <w:rPr>
                <w:rFonts w:ascii="Arial" w:eastAsia="宋体" w:hAnsi="Arial" w:cs="Arial"/>
                <w:color w:val="262626"/>
                <w:sz w:val="18"/>
                <w:szCs w:val="18"/>
              </w:rPr>
              <w:t>1/24/2020</w:t>
            </w:r>
          </w:p>
        </w:tc>
        <w:tc>
          <w:tcPr>
            <w:tcW w:w="0" w:type="auto"/>
            <w:gridSpan w:val="3"/>
            <w:shd w:val="clear" w:color="auto" w:fill="auto"/>
            <w:tcMar>
              <w:top w:w="0" w:type="dxa"/>
              <w:left w:w="20" w:type="dxa"/>
              <w:bottom w:w="0" w:type="dxa"/>
              <w:right w:w="20" w:type="dxa"/>
            </w:tcMar>
          </w:tcPr>
          <w:p w14:paraId="4C52C2E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2E1" w14:textId="77777777" w:rsidR="00AD4DC7" w:rsidRDefault="00AD4DC7">
            <w:pPr>
              <w:rPr>
                <w:rFonts w:ascii="宋体"/>
              </w:rPr>
            </w:pPr>
          </w:p>
        </w:tc>
      </w:tr>
      <w:tr w:rsidR="00AD4DC7" w14:paraId="4C52C2F1" w14:textId="77777777">
        <w:tc>
          <w:tcPr>
            <w:tcW w:w="0" w:type="auto"/>
            <w:gridSpan w:val="3"/>
            <w:shd w:val="clear" w:color="auto" w:fill="auto"/>
            <w:tcMar>
              <w:top w:w="40" w:type="dxa"/>
              <w:left w:w="20" w:type="dxa"/>
              <w:bottom w:w="40" w:type="dxa"/>
              <w:right w:w="20" w:type="dxa"/>
            </w:tcMar>
          </w:tcPr>
          <w:p w14:paraId="4C52C2E3"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10.1</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tcPr>
          <w:p w14:paraId="4C52C2E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E5" w14:textId="77777777" w:rsidR="00AD4DC7" w:rsidRDefault="00CB521E">
            <w:pPr>
              <w:pBdr>
                <w:top w:val="none" w:sz="0" w:space="0" w:color="auto"/>
                <w:left w:val="none" w:sz="0" w:space="0" w:color="auto"/>
                <w:bottom w:val="none" w:sz="0" w:space="0" w:color="auto"/>
                <w:right w:val="none" w:sz="0" w:space="0" w:color="auto"/>
              </w:pBdr>
              <w:spacing w:before="20"/>
              <w:textAlignment w:val="top"/>
            </w:pPr>
            <w:hyperlink r:id="rId242" w:history="1">
              <w:r>
                <w:rPr>
                  <w:rStyle w:val="a5"/>
                  <w:rFonts w:ascii="Arial" w:eastAsia="宋体" w:hAnsi="Arial" w:cs="Arial"/>
                  <w:color w:val="262626"/>
                  <w:sz w:val="18"/>
                  <w:szCs w:val="18"/>
                </w:rPr>
                <w:t>Intel Corporation 2006 Equity Incentive Plan, as amended and restated, effective May 16, 2019</w:t>
              </w:r>
            </w:hyperlink>
          </w:p>
        </w:tc>
        <w:tc>
          <w:tcPr>
            <w:tcW w:w="0" w:type="auto"/>
            <w:gridSpan w:val="3"/>
            <w:shd w:val="clear" w:color="auto" w:fill="auto"/>
            <w:tcMar>
              <w:top w:w="0" w:type="dxa"/>
              <w:left w:w="20" w:type="dxa"/>
              <w:bottom w:w="0" w:type="dxa"/>
              <w:right w:w="20" w:type="dxa"/>
            </w:tcMar>
          </w:tcPr>
          <w:p w14:paraId="4C52C2E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E7" w14:textId="77777777" w:rsidR="00AD4DC7" w:rsidRDefault="00CB521E">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tcPr>
          <w:p w14:paraId="4C52C2E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E9"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2E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2EB" w14:textId="77777777" w:rsidR="00AD4DC7" w:rsidRDefault="00CB521E">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4C52C2E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2E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EE" w14:textId="77777777" w:rsidR="00AD4DC7" w:rsidRDefault="00CB521E">
            <w:pPr>
              <w:jc w:val="right"/>
              <w:textAlignment w:val="top"/>
            </w:pPr>
            <w:r>
              <w:rPr>
                <w:rFonts w:ascii="Arial" w:eastAsia="宋体" w:hAnsi="Arial" w:cs="Arial"/>
                <w:color w:val="262626"/>
                <w:sz w:val="18"/>
                <w:szCs w:val="18"/>
              </w:rPr>
              <w:t>7/26/2019</w:t>
            </w:r>
          </w:p>
        </w:tc>
        <w:tc>
          <w:tcPr>
            <w:tcW w:w="0" w:type="auto"/>
            <w:gridSpan w:val="3"/>
            <w:shd w:val="clear" w:color="auto" w:fill="auto"/>
            <w:tcMar>
              <w:top w:w="0" w:type="dxa"/>
              <w:left w:w="20" w:type="dxa"/>
              <w:bottom w:w="0" w:type="dxa"/>
              <w:right w:w="20" w:type="dxa"/>
            </w:tcMar>
          </w:tcPr>
          <w:p w14:paraId="4C52C2E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2F0" w14:textId="77777777" w:rsidR="00AD4DC7" w:rsidRDefault="00AD4DC7">
            <w:pPr>
              <w:rPr>
                <w:rFonts w:ascii="宋体"/>
              </w:rPr>
            </w:pPr>
          </w:p>
        </w:tc>
      </w:tr>
      <w:tr w:rsidR="00AD4DC7" w14:paraId="4C52C301" w14:textId="77777777">
        <w:tc>
          <w:tcPr>
            <w:tcW w:w="0" w:type="auto"/>
            <w:gridSpan w:val="3"/>
            <w:shd w:val="clear" w:color="auto" w:fill="auto"/>
            <w:tcMar>
              <w:top w:w="40" w:type="dxa"/>
              <w:left w:w="20" w:type="dxa"/>
              <w:bottom w:w="40" w:type="dxa"/>
              <w:right w:w="20" w:type="dxa"/>
            </w:tcMar>
          </w:tcPr>
          <w:p w14:paraId="4C52C2F2"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10.1.2</w:t>
            </w:r>
            <w:r>
              <w:rPr>
                <w:rFonts w:ascii="Arial" w:eastAsia="宋体" w:hAnsi="Arial" w:cs="Arial"/>
                <w:color w:val="262626"/>
                <w:sz w:val="11"/>
                <w:szCs w:val="11"/>
              </w:rPr>
              <w:t>†</w:t>
            </w:r>
          </w:p>
          <w:p w14:paraId="4C52C2F3"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gridSpan w:val="3"/>
            <w:shd w:val="clear" w:color="auto" w:fill="auto"/>
            <w:tcMar>
              <w:top w:w="0" w:type="dxa"/>
              <w:left w:w="20" w:type="dxa"/>
              <w:bottom w:w="0" w:type="dxa"/>
              <w:right w:w="20" w:type="dxa"/>
            </w:tcMar>
          </w:tcPr>
          <w:p w14:paraId="4C52C2F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F5" w14:textId="77777777" w:rsidR="00AD4DC7" w:rsidRDefault="00CB521E">
            <w:pPr>
              <w:pBdr>
                <w:top w:val="none" w:sz="0" w:space="0" w:color="auto"/>
                <w:left w:val="none" w:sz="0" w:space="0" w:color="auto"/>
                <w:bottom w:val="none" w:sz="0" w:space="0" w:color="auto"/>
                <w:right w:val="none" w:sz="0" w:space="0" w:color="auto"/>
              </w:pBdr>
              <w:textAlignment w:val="top"/>
            </w:pPr>
            <w:hyperlink r:id="rId243" w:history="1">
              <w:r>
                <w:rPr>
                  <w:rStyle w:val="a5"/>
                  <w:rFonts w:ascii="Arial" w:eastAsia="宋体" w:hAnsi="Arial" w:cs="Arial"/>
                  <w:color w:val="262626"/>
                  <w:sz w:val="18"/>
                  <w:szCs w:val="18"/>
                </w:rPr>
                <w:t>Form of Notice of Grant - Restricted Stock Units</w:t>
              </w:r>
            </w:hyperlink>
          </w:p>
        </w:tc>
        <w:tc>
          <w:tcPr>
            <w:tcW w:w="0" w:type="auto"/>
            <w:gridSpan w:val="3"/>
            <w:shd w:val="clear" w:color="auto" w:fill="auto"/>
            <w:tcMar>
              <w:top w:w="0" w:type="dxa"/>
              <w:left w:w="20" w:type="dxa"/>
              <w:bottom w:w="0" w:type="dxa"/>
              <w:right w:w="20" w:type="dxa"/>
            </w:tcMar>
          </w:tcPr>
          <w:p w14:paraId="4C52C2F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F7" w14:textId="77777777" w:rsidR="00AD4DC7" w:rsidRDefault="00CB521E">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tcPr>
          <w:p w14:paraId="4C52C2F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F9"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2F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2FB" w14:textId="77777777" w:rsidR="00AD4DC7" w:rsidRDefault="00CB521E">
            <w:pPr>
              <w:jc w:val="right"/>
              <w:textAlignment w:val="top"/>
            </w:pPr>
            <w:r>
              <w:rPr>
                <w:rFonts w:ascii="Arial" w:eastAsia="宋体" w:hAnsi="Arial" w:cs="Arial"/>
                <w:color w:val="262626"/>
                <w:sz w:val="18"/>
                <w:szCs w:val="18"/>
              </w:rPr>
              <w:t>10.3 </w:t>
            </w:r>
          </w:p>
        </w:tc>
        <w:tc>
          <w:tcPr>
            <w:tcW w:w="0" w:type="auto"/>
            <w:shd w:val="clear" w:color="auto" w:fill="auto"/>
            <w:tcMar>
              <w:top w:w="40" w:type="dxa"/>
              <w:left w:w="0" w:type="dxa"/>
              <w:bottom w:w="40" w:type="dxa"/>
              <w:right w:w="20" w:type="dxa"/>
            </w:tcMar>
          </w:tcPr>
          <w:p w14:paraId="4C52C2F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2F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2FE" w14:textId="77777777" w:rsidR="00AD4DC7" w:rsidRDefault="00CB521E">
            <w:pPr>
              <w:jc w:val="right"/>
              <w:textAlignment w:val="top"/>
            </w:pPr>
            <w:r>
              <w:rPr>
                <w:rFonts w:ascii="Arial" w:eastAsia="宋体" w:hAnsi="Arial" w:cs="Arial"/>
                <w:color w:val="262626"/>
                <w:sz w:val="18"/>
                <w:szCs w:val="18"/>
              </w:rPr>
              <w:t>8/3/2009</w:t>
            </w:r>
          </w:p>
        </w:tc>
        <w:tc>
          <w:tcPr>
            <w:tcW w:w="0" w:type="auto"/>
            <w:gridSpan w:val="3"/>
            <w:shd w:val="clear" w:color="auto" w:fill="auto"/>
            <w:tcMar>
              <w:top w:w="0" w:type="dxa"/>
              <w:left w:w="20" w:type="dxa"/>
              <w:bottom w:w="0" w:type="dxa"/>
              <w:right w:w="20" w:type="dxa"/>
            </w:tcMar>
          </w:tcPr>
          <w:p w14:paraId="4C52C2F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300" w14:textId="77777777" w:rsidR="00AD4DC7" w:rsidRDefault="00AD4DC7">
            <w:pPr>
              <w:rPr>
                <w:rFonts w:ascii="宋体"/>
              </w:rPr>
            </w:pPr>
          </w:p>
        </w:tc>
      </w:tr>
      <w:tr w:rsidR="00AD4DC7" w14:paraId="4C52C311" w14:textId="77777777">
        <w:tc>
          <w:tcPr>
            <w:tcW w:w="0" w:type="auto"/>
            <w:gridSpan w:val="3"/>
            <w:shd w:val="clear" w:color="auto" w:fill="auto"/>
            <w:tcMar>
              <w:top w:w="40" w:type="dxa"/>
              <w:left w:w="20" w:type="dxa"/>
              <w:bottom w:w="40" w:type="dxa"/>
              <w:right w:w="20" w:type="dxa"/>
            </w:tcMar>
          </w:tcPr>
          <w:p w14:paraId="4C52C302"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10.1.3</w:t>
            </w:r>
            <w:r>
              <w:rPr>
                <w:rFonts w:ascii="Arial" w:eastAsia="宋体" w:hAnsi="Arial" w:cs="Arial"/>
                <w:color w:val="262626"/>
                <w:sz w:val="11"/>
                <w:szCs w:val="11"/>
              </w:rPr>
              <w:t>†</w:t>
            </w:r>
          </w:p>
          <w:p w14:paraId="4C52C303"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gridSpan w:val="3"/>
            <w:shd w:val="clear" w:color="auto" w:fill="auto"/>
            <w:tcMar>
              <w:top w:w="0" w:type="dxa"/>
              <w:left w:w="20" w:type="dxa"/>
              <w:bottom w:w="0" w:type="dxa"/>
              <w:right w:w="20" w:type="dxa"/>
            </w:tcMar>
          </w:tcPr>
          <w:p w14:paraId="4C52C30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05" w14:textId="77777777" w:rsidR="00AD4DC7" w:rsidRDefault="00CB521E">
            <w:pPr>
              <w:pBdr>
                <w:top w:val="none" w:sz="0" w:space="0" w:color="auto"/>
                <w:left w:val="none" w:sz="0" w:space="0" w:color="auto"/>
                <w:bottom w:val="none" w:sz="0" w:space="0" w:color="auto"/>
                <w:right w:val="none" w:sz="0" w:space="0" w:color="auto"/>
              </w:pBdr>
              <w:textAlignment w:val="top"/>
            </w:pPr>
            <w:hyperlink r:id="rId244" w:history="1">
              <w:r>
                <w:rPr>
                  <w:rStyle w:val="a5"/>
                  <w:rFonts w:ascii="Arial" w:eastAsia="宋体" w:hAnsi="Arial" w:cs="Arial"/>
                  <w:color w:val="262626"/>
                  <w:sz w:val="18"/>
                  <w:szCs w:val="18"/>
                </w:rPr>
                <w:t>Intel Corporation Form of Notice of Grant - Restricted Stock Units</w:t>
              </w:r>
            </w:hyperlink>
          </w:p>
        </w:tc>
        <w:tc>
          <w:tcPr>
            <w:tcW w:w="0" w:type="auto"/>
            <w:gridSpan w:val="3"/>
            <w:shd w:val="clear" w:color="auto" w:fill="auto"/>
            <w:tcMar>
              <w:top w:w="0" w:type="dxa"/>
              <w:left w:w="20" w:type="dxa"/>
              <w:bottom w:w="0" w:type="dxa"/>
              <w:right w:w="20" w:type="dxa"/>
            </w:tcMar>
          </w:tcPr>
          <w:p w14:paraId="4C52C30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07" w14:textId="77777777" w:rsidR="00AD4DC7" w:rsidRDefault="00CB521E">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tcPr>
          <w:p w14:paraId="4C52C30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09"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30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30B" w14:textId="77777777" w:rsidR="00AD4DC7" w:rsidRDefault="00CB521E">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4C52C30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30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0E" w14:textId="77777777" w:rsidR="00AD4DC7" w:rsidRDefault="00CB521E">
            <w:pPr>
              <w:jc w:val="right"/>
              <w:textAlignment w:val="top"/>
            </w:pPr>
            <w:r>
              <w:rPr>
                <w:rFonts w:ascii="Arial" w:eastAsia="宋体" w:hAnsi="Arial" w:cs="Arial"/>
                <w:color w:val="262626"/>
                <w:sz w:val="18"/>
                <w:szCs w:val="18"/>
              </w:rPr>
              <w:t>10/25/2018</w:t>
            </w:r>
          </w:p>
        </w:tc>
        <w:tc>
          <w:tcPr>
            <w:tcW w:w="0" w:type="auto"/>
            <w:gridSpan w:val="3"/>
            <w:shd w:val="clear" w:color="auto" w:fill="auto"/>
            <w:tcMar>
              <w:top w:w="0" w:type="dxa"/>
              <w:left w:w="20" w:type="dxa"/>
              <w:bottom w:w="0" w:type="dxa"/>
              <w:right w:w="20" w:type="dxa"/>
            </w:tcMar>
          </w:tcPr>
          <w:p w14:paraId="4C52C30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310" w14:textId="77777777" w:rsidR="00AD4DC7" w:rsidRDefault="00AD4DC7">
            <w:pPr>
              <w:rPr>
                <w:rFonts w:ascii="宋体"/>
              </w:rPr>
            </w:pPr>
          </w:p>
        </w:tc>
      </w:tr>
      <w:tr w:rsidR="00AD4DC7" w14:paraId="4C52C321" w14:textId="77777777">
        <w:tc>
          <w:tcPr>
            <w:tcW w:w="0" w:type="auto"/>
            <w:gridSpan w:val="3"/>
            <w:shd w:val="clear" w:color="auto" w:fill="auto"/>
            <w:tcMar>
              <w:top w:w="40" w:type="dxa"/>
              <w:left w:w="20" w:type="dxa"/>
              <w:bottom w:w="40" w:type="dxa"/>
              <w:right w:w="20" w:type="dxa"/>
            </w:tcMar>
          </w:tcPr>
          <w:p w14:paraId="4C52C312"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10.1.4</w:t>
            </w:r>
            <w:r>
              <w:rPr>
                <w:rFonts w:ascii="Arial" w:eastAsia="宋体" w:hAnsi="Arial" w:cs="Arial"/>
                <w:color w:val="262626"/>
                <w:sz w:val="11"/>
                <w:szCs w:val="11"/>
              </w:rPr>
              <w:t>†</w:t>
            </w:r>
          </w:p>
          <w:p w14:paraId="4C52C313"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gridSpan w:val="3"/>
            <w:shd w:val="clear" w:color="auto" w:fill="auto"/>
            <w:tcMar>
              <w:top w:w="0" w:type="dxa"/>
              <w:left w:w="20" w:type="dxa"/>
              <w:bottom w:w="0" w:type="dxa"/>
              <w:right w:w="20" w:type="dxa"/>
            </w:tcMar>
          </w:tcPr>
          <w:p w14:paraId="4C52C31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15" w14:textId="77777777" w:rsidR="00AD4DC7" w:rsidRDefault="00CB521E">
            <w:pPr>
              <w:pBdr>
                <w:top w:val="none" w:sz="0" w:space="0" w:color="auto"/>
                <w:left w:val="none" w:sz="0" w:space="0" w:color="auto"/>
                <w:bottom w:val="none" w:sz="0" w:space="0" w:color="auto"/>
                <w:right w:val="none" w:sz="0" w:space="0" w:color="auto"/>
              </w:pBdr>
              <w:textAlignment w:val="top"/>
            </w:pPr>
            <w:hyperlink r:id="rId245" w:history="1">
              <w:r>
                <w:rPr>
                  <w:rStyle w:val="a5"/>
                  <w:rFonts w:ascii="Arial" w:eastAsia="宋体" w:hAnsi="Arial" w:cs="Arial"/>
                  <w:color w:val="262626"/>
                  <w:sz w:val="18"/>
                  <w:szCs w:val="18"/>
                </w:rPr>
                <w:t xml:space="preserve">Intel Corporation Restricted Stock Unit Agreement under the 2006 Equity Incentive Plan (for RSUs granted on or after </w:t>
              </w:r>
              <w:r>
                <w:rPr>
                  <w:rStyle w:val="a5"/>
                  <w:rFonts w:ascii="Arial" w:eastAsia="宋体" w:hAnsi="Arial" w:cs="Arial"/>
                  <w:color w:val="262626"/>
                  <w:sz w:val="18"/>
                  <w:szCs w:val="18"/>
                </w:rPr>
                <w:t>January 23, 2015 under the Executive RSU program)</w:t>
              </w:r>
            </w:hyperlink>
          </w:p>
        </w:tc>
        <w:tc>
          <w:tcPr>
            <w:tcW w:w="0" w:type="auto"/>
            <w:gridSpan w:val="3"/>
            <w:shd w:val="clear" w:color="auto" w:fill="auto"/>
            <w:tcMar>
              <w:top w:w="0" w:type="dxa"/>
              <w:left w:w="20" w:type="dxa"/>
              <w:bottom w:w="0" w:type="dxa"/>
              <w:right w:w="20" w:type="dxa"/>
            </w:tcMar>
          </w:tcPr>
          <w:p w14:paraId="4C52C31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17" w14:textId="77777777" w:rsidR="00AD4DC7" w:rsidRDefault="00CB521E">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tcPr>
          <w:p w14:paraId="4C52C31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19"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31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31B" w14:textId="77777777" w:rsidR="00AD4DC7" w:rsidRDefault="00CB521E">
            <w:pPr>
              <w:jc w:val="right"/>
              <w:textAlignment w:val="top"/>
            </w:pPr>
            <w:r>
              <w:rPr>
                <w:rFonts w:ascii="Arial" w:eastAsia="宋体" w:hAnsi="Arial" w:cs="Arial"/>
                <w:color w:val="262626"/>
                <w:sz w:val="18"/>
                <w:szCs w:val="18"/>
              </w:rPr>
              <w:t>10.3 </w:t>
            </w:r>
          </w:p>
        </w:tc>
        <w:tc>
          <w:tcPr>
            <w:tcW w:w="0" w:type="auto"/>
            <w:shd w:val="clear" w:color="auto" w:fill="auto"/>
            <w:tcMar>
              <w:top w:w="40" w:type="dxa"/>
              <w:left w:w="0" w:type="dxa"/>
              <w:bottom w:w="40" w:type="dxa"/>
              <w:right w:w="20" w:type="dxa"/>
            </w:tcMar>
          </w:tcPr>
          <w:p w14:paraId="4C52C31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31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1E" w14:textId="77777777" w:rsidR="00AD4DC7" w:rsidRDefault="00CB521E">
            <w:pPr>
              <w:jc w:val="right"/>
              <w:textAlignment w:val="top"/>
            </w:pPr>
            <w:r>
              <w:rPr>
                <w:rFonts w:ascii="Arial" w:eastAsia="宋体" w:hAnsi="Arial" w:cs="Arial"/>
                <w:color w:val="262626"/>
                <w:sz w:val="18"/>
                <w:szCs w:val="18"/>
              </w:rPr>
              <w:t>4/27/2015</w:t>
            </w:r>
          </w:p>
        </w:tc>
        <w:tc>
          <w:tcPr>
            <w:tcW w:w="0" w:type="auto"/>
            <w:gridSpan w:val="3"/>
            <w:shd w:val="clear" w:color="auto" w:fill="auto"/>
            <w:tcMar>
              <w:top w:w="0" w:type="dxa"/>
              <w:left w:w="20" w:type="dxa"/>
              <w:bottom w:w="0" w:type="dxa"/>
              <w:right w:w="20" w:type="dxa"/>
            </w:tcMar>
          </w:tcPr>
          <w:p w14:paraId="4C52C31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320" w14:textId="77777777" w:rsidR="00AD4DC7" w:rsidRDefault="00AD4DC7">
            <w:pPr>
              <w:rPr>
                <w:rFonts w:ascii="宋体"/>
              </w:rPr>
            </w:pPr>
          </w:p>
        </w:tc>
      </w:tr>
      <w:tr w:rsidR="00AD4DC7" w14:paraId="4C52C331" w14:textId="77777777">
        <w:tc>
          <w:tcPr>
            <w:tcW w:w="0" w:type="auto"/>
            <w:gridSpan w:val="3"/>
            <w:shd w:val="clear" w:color="auto" w:fill="auto"/>
            <w:tcMar>
              <w:top w:w="40" w:type="dxa"/>
              <w:left w:w="20" w:type="dxa"/>
              <w:bottom w:w="40" w:type="dxa"/>
              <w:right w:w="20" w:type="dxa"/>
            </w:tcMar>
          </w:tcPr>
          <w:p w14:paraId="4C52C322"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10.1.5</w:t>
            </w:r>
            <w:r>
              <w:rPr>
                <w:rFonts w:ascii="Arial" w:eastAsia="宋体" w:hAnsi="Arial" w:cs="Arial"/>
                <w:color w:val="262626"/>
                <w:sz w:val="11"/>
                <w:szCs w:val="11"/>
              </w:rPr>
              <w:t>†</w:t>
            </w:r>
          </w:p>
          <w:p w14:paraId="4C52C323"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gridSpan w:val="3"/>
            <w:shd w:val="clear" w:color="auto" w:fill="auto"/>
            <w:tcMar>
              <w:top w:w="0" w:type="dxa"/>
              <w:left w:w="20" w:type="dxa"/>
              <w:bottom w:w="0" w:type="dxa"/>
              <w:right w:w="20" w:type="dxa"/>
            </w:tcMar>
          </w:tcPr>
          <w:p w14:paraId="4C52C32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325" w14:textId="77777777" w:rsidR="00AD4DC7" w:rsidRDefault="00CB521E">
            <w:pPr>
              <w:pBdr>
                <w:top w:val="none" w:sz="0" w:space="0" w:color="auto"/>
                <w:left w:val="none" w:sz="0" w:space="0" w:color="auto"/>
                <w:bottom w:val="none" w:sz="0" w:space="0" w:color="auto"/>
                <w:right w:val="none" w:sz="0" w:space="0" w:color="auto"/>
              </w:pBdr>
              <w:textAlignment w:val="bottom"/>
            </w:pPr>
            <w:hyperlink r:id="rId246" w:history="1">
              <w:r>
                <w:rPr>
                  <w:rStyle w:val="a5"/>
                  <w:rFonts w:ascii="Arial" w:eastAsia="宋体" w:hAnsi="Arial" w:cs="Arial"/>
                  <w:color w:val="262626"/>
                  <w:sz w:val="18"/>
                  <w:szCs w:val="18"/>
                </w:rPr>
                <w:t>Intel Corporation Form of Restricted Stock Unit Grant Agreement under the 2006 Equity Incentive Plan (for RSUs with retirement vesting terms granted to executiv</w:t>
              </w:r>
              <w:r>
                <w:rPr>
                  <w:rStyle w:val="a5"/>
                  <w:rFonts w:ascii="Arial" w:eastAsia="宋体" w:hAnsi="Arial" w:cs="Arial"/>
                  <w:color w:val="262626"/>
                  <w:sz w:val="18"/>
                  <w:szCs w:val="18"/>
                </w:rPr>
                <w:t>es on or after January 30, 2019)</w:t>
              </w:r>
            </w:hyperlink>
          </w:p>
        </w:tc>
        <w:tc>
          <w:tcPr>
            <w:tcW w:w="0" w:type="auto"/>
            <w:gridSpan w:val="3"/>
            <w:shd w:val="clear" w:color="auto" w:fill="auto"/>
            <w:tcMar>
              <w:top w:w="0" w:type="dxa"/>
              <w:left w:w="20" w:type="dxa"/>
              <w:bottom w:w="0" w:type="dxa"/>
              <w:right w:w="20" w:type="dxa"/>
            </w:tcMar>
          </w:tcPr>
          <w:p w14:paraId="4C52C32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27" w14:textId="77777777" w:rsidR="00AD4DC7" w:rsidRDefault="00CB521E">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tcPr>
          <w:p w14:paraId="4C52C32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29"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32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32B" w14:textId="77777777" w:rsidR="00AD4DC7" w:rsidRDefault="00CB521E">
            <w:pPr>
              <w:jc w:val="right"/>
              <w:textAlignment w:val="top"/>
            </w:pPr>
            <w:r>
              <w:rPr>
                <w:rFonts w:ascii="Arial" w:eastAsia="宋体" w:hAnsi="Arial" w:cs="Arial"/>
                <w:color w:val="262626"/>
                <w:sz w:val="18"/>
                <w:szCs w:val="18"/>
              </w:rPr>
              <w:t>10.3 </w:t>
            </w:r>
          </w:p>
        </w:tc>
        <w:tc>
          <w:tcPr>
            <w:tcW w:w="0" w:type="auto"/>
            <w:shd w:val="clear" w:color="auto" w:fill="auto"/>
            <w:tcMar>
              <w:top w:w="40" w:type="dxa"/>
              <w:left w:w="0" w:type="dxa"/>
              <w:bottom w:w="40" w:type="dxa"/>
              <w:right w:w="20" w:type="dxa"/>
            </w:tcMar>
          </w:tcPr>
          <w:p w14:paraId="4C52C32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32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2E" w14:textId="77777777" w:rsidR="00AD4DC7" w:rsidRDefault="00CB521E">
            <w:pPr>
              <w:jc w:val="right"/>
              <w:textAlignment w:val="top"/>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tcPr>
          <w:p w14:paraId="4C52C32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330" w14:textId="77777777" w:rsidR="00AD4DC7" w:rsidRDefault="00AD4DC7">
            <w:pPr>
              <w:rPr>
                <w:rFonts w:ascii="宋体"/>
              </w:rPr>
            </w:pPr>
          </w:p>
        </w:tc>
      </w:tr>
      <w:tr w:rsidR="00AD4DC7" w14:paraId="4C52C341" w14:textId="77777777">
        <w:tc>
          <w:tcPr>
            <w:tcW w:w="0" w:type="auto"/>
            <w:gridSpan w:val="3"/>
            <w:shd w:val="clear" w:color="auto" w:fill="auto"/>
            <w:tcMar>
              <w:top w:w="40" w:type="dxa"/>
              <w:left w:w="20" w:type="dxa"/>
              <w:bottom w:w="40" w:type="dxa"/>
              <w:right w:w="20" w:type="dxa"/>
            </w:tcMar>
          </w:tcPr>
          <w:p w14:paraId="4C52C332"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10.1.6</w:t>
            </w:r>
            <w:r>
              <w:rPr>
                <w:rFonts w:ascii="Arial" w:eastAsia="宋体" w:hAnsi="Arial" w:cs="Arial"/>
                <w:color w:val="262626"/>
                <w:sz w:val="11"/>
                <w:szCs w:val="11"/>
              </w:rPr>
              <w:t>†</w:t>
            </w:r>
          </w:p>
          <w:p w14:paraId="4C52C333"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gridSpan w:val="3"/>
            <w:shd w:val="clear" w:color="auto" w:fill="auto"/>
            <w:tcMar>
              <w:top w:w="0" w:type="dxa"/>
              <w:left w:w="20" w:type="dxa"/>
              <w:bottom w:w="0" w:type="dxa"/>
              <w:right w:w="20" w:type="dxa"/>
            </w:tcMar>
          </w:tcPr>
          <w:p w14:paraId="4C52C33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335" w14:textId="77777777" w:rsidR="00AD4DC7" w:rsidRDefault="00CB521E">
            <w:pPr>
              <w:pBdr>
                <w:top w:val="none" w:sz="0" w:space="0" w:color="auto"/>
                <w:left w:val="none" w:sz="0" w:space="0" w:color="auto"/>
                <w:bottom w:val="none" w:sz="0" w:space="0" w:color="auto"/>
                <w:right w:val="none" w:sz="0" w:space="0" w:color="auto"/>
              </w:pBdr>
              <w:textAlignment w:val="bottom"/>
            </w:pPr>
            <w:hyperlink r:id="rId247" w:history="1">
              <w:r>
                <w:rPr>
                  <w:rStyle w:val="a5"/>
                  <w:rFonts w:ascii="Arial" w:eastAsia="宋体" w:hAnsi="Arial" w:cs="Arial"/>
                  <w:color w:val="262626"/>
                  <w:sz w:val="18"/>
                  <w:szCs w:val="18"/>
                </w:rPr>
                <w:t xml:space="preserve">Intel Corporation Form of Restricted Stock Unit Grant Agreement under the 2006 Equity Incentive Plan (for RSUs without </w:t>
              </w:r>
              <w:r>
                <w:rPr>
                  <w:rStyle w:val="a5"/>
                  <w:rFonts w:ascii="Arial" w:eastAsia="宋体" w:hAnsi="Arial" w:cs="Arial"/>
                  <w:color w:val="262626"/>
                  <w:sz w:val="18"/>
                  <w:szCs w:val="18"/>
                </w:rPr>
                <w:t>retirement vesting terms granted to executives on or after January 30, 2019)</w:t>
              </w:r>
            </w:hyperlink>
          </w:p>
        </w:tc>
        <w:tc>
          <w:tcPr>
            <w:tcW w:w="0" w:type="auto"/>
            <w:gridSpan w:val="3"/>
            <w:shd w:val="clear" w:color="auto" w:fill="auto"/>
            <w:tcMar>
              <w:top w:w="0" w:type="dxa"/>
              <w:left w:w="20" w:type="dxa"/>
              <w:bottom w:w="0" w:type="dxa"/>
              <w:right w:w="20" w:type="dxa"/>
            </w:tcMar>
          </w:tcPr>
          <w:p w14:paraId="4C52C33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37" w14:textId="77777777" w:rsidR="00AD4DC7" w:rsidRDefault="00CB521E">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tcPr>
          <w:p w14:paraId="4C52C33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39"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33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33B" w14:textId="77777777" w:rsidR="00AD4DC7" w:rsidRDefault="00CB521E">
            <w:pPr>
              <w:jc w:val="right"/>
              <w:textAlignment w:val="top"/>
            </w:pPr>
            <w:r>
              <w:rPr>
                <w:rFonts w:ascii="Arial" w:eastAsia="宋体" w:hAnsi="Arial" w:cs="Arial"/>
                <w:color w:val="262626"/>
                <w:sz w:val="18"/>
                <w:szCs w:val="18"/>
              </w:rPr>
              <w:t>10.4 </w:t>
            </w:r>
          </w:p>
        </w:tc>
        <w:tc>
          <w:tcPr>
            <w:tcW w:w="0" w:type="auto"/>
            <w:shd w:val="clear" w:color="auto" w:fill="auto"/>
            <w:tcMar>
              <w:top w:w="40" w:type="dxa"/>
              <w:left w:w="0" w:type="dxa"/>
              <w:bottom w:w="40" w:type="dxa"/>
              <w:right w:w="20" w:type="dxa"/>
            </w:tcMar>
          </w:tcPr>
          <w:p w14:paraId="4C52C33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33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3E" w14:textId="77777777" w:rsidR="00AD4DC7" w:rsidRDefault="00CB521E">
            <w:pPr>
              <w:jc w:val="right"/>
              <w:textAlignment w:val="top"/>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tcPr>
          <w:p w14:paraId="4C52C33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340" w14:textId="77777777" w:rsidR="00AD4DC7" w:rsidRDefault="00AD4DC7">
            <w:pPr>
              <w:rPr>
                <w:rFonts w:ascii="宋体"/>
              </w:rPr>
            </w:pPr>
          </w:p>
        </w:tc>
      </w:tr>
      <w:tr w:rsidR="00AD4DC7" w14:paraId="4C52C351" w14:textId="77777777">
        <w:tc>
          <w:tcPr>
            <w:tcW w:w="0" w:type="auto"/>
            <w:gridSpan w:val="3"/>
            <w:shd w:val="clear" w:color="auto" w:fill="auto"/>
            <w:tcMar>
              <w:top w:w="40" w:type="dxa"/>
              <w:left w:w="20" w:type="dxa"/>
              <w:bottom w:w="40" w:type="dxa"/>
              <w:right w:w="20" w:type="dxa"/>
            </w:tcMar>
          </w:tcPr>
          <w:p w14:paraId="4C52C342"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10.1.7</w:t>
            </w:r>
            <w:r>
              <w:rPr>
                <w:rFonts w:ascii="Arial" w:eastAsia="宋体" w:hAnsi="Arial" w:cs="Arial"/>
                <w:color w:val="262626"/>
                <w:sz w:val="11"/>
                <w:szCs w:val="11"/>
              </w:rPr>
              <w:t>†</w:t>
            </w:r>
          </w:p>
          <w:p w14:paraId="4C52C343"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gridSpan w:val="3"/>
            <w:shd w:val="clear" w:color="auto" w:fill="auto"/>
            <w:tcMar>
              <w:top w:w="0" w:type="dxa"/>
              <w:left w:w="20" w:type="dxa"/>
              <w:bottom w:w="0" w:type="dxa"/>
              <w:right w:w="20" w:type="dxa"/>
            </w:tcMar>
          </w:tcPr>
          <w:p w14:paraId="4C52C34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45" w14:textId="77777777" w:rsidR="00AD4DC7" w:rsidRDefault="00CB521E">
            <w:pPr>
              <w:pBdr>
                <w:top w:val="none" w:sz="0" w:space="0" w:color="auto"/>
                <w:left w:val="none" w:sz="0" w:space="0" w:color="auto"/>
                <w:bottom w:val="none" w:sz="0" w:space="0" w:color="auto"/>
                <w:right w:val="none" w:sz="0" w:space="0" w:color="auto"/>
              </w:pBdr>
              <w:textAlignment w:val="top"/>
            </w:pPr>
            <w:hyperlink r:id="rId248" w:history="1">
              <w:r>
                <w:rPr>
                  <w:rStyle w:val="a5"/>
                  <w:rFonts w:ascii="Arial" w:eastAsia="宋体" w:hAnsi="Arial" w:cs="Arial"/>
                  <w:color w:val="262626"/>
                  <w:sz w:val="18"/>
                  <w:szCs w:val="18"/>
                </w:rPr>
                <w:t xml:space="preserve">Intel Corporation Restricted Stock Unit Agreement under the 2006 Equity Incentive Plan (for time-based RSUs granted to Robert </w:t>
              </w:r>
              <w:r>
                <w:rPr>
                  <w:rStyle w:val="a5"/>
                  <w:rFonts w:ascii="Arial" w:eastAsia="宋体" w:hAnsi="Arial" w:cs="Arial"/>
                  <w:color w:val="262626"/>
                  <w:sz w:val="18"/>
                  <w:szCs w:val="18"/>
                </w:rPr>
                <w:t>Swan as interim CEO on August 15, 2018)</w:t>
              </w:r>
            </w:hyperlink>
          </w:p>
        </w:tc>
        <w:tc>
          <w:tcPr>
            <w:tcW w:w="0" w:type="auto"/>
            <w:gridSpan w:val="3"/>
            <w:shd w:val="clear" w:color="auto" w:fill="auto"/>
            <w:tcMar>
              <w:top w:w="0" w:type="dxa"/>
              <w:left w:w="20" w:type="dxa"/>
              <w:bottom w:w="0" w:type="dxa"/>
              <w:right w:w="20" w:type="dxa"/>
            </w:tcMar>
          </w:tcPr>
          <w:p w14:paraId="4C52C34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47" w14:textId="77777777" w:rsidR="00AD4DC7" w:rsidRDefault="00CB521E">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tcPr>
          <w:p w14:paraId="4C52C34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49"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34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34B" w14:textId="77777777" w:rsidR="00AD4DC7" w:rsidRDefault="00CB521E">
            <w:pPr>
              <w:jc w:val="right"/>
              <w:textAlignment w:val="top"/>
            </w:pPr>
            <w:r>
              <w:rPr>
                <w:rFonts w:ascii="Arial" w:eastAsia="宋体" w:hAnsi="Arial" w:cs="Arial"/>
                <w:color w:val="262626"/>
                <w:sz w:val="18"/>
                <w:szCs w:val="18"/>
              </w:rPr>
              <w:t>10.2 </w:t>
            </w:r>
          </w:p>
        </w:tc>
        <w:tc>
          <w:tcPr>
            <w:tcW w:w="0" w:type="auto"/>
            <w:shd w:val="clear" w:color="auto" w:fill="auto"/>
            <w:tcMar>
              <w:top w:w="40" w:type="dxa"/>
              <w:left w:w="0" w:type="dxa"/>
              <w:bottom w:w="40" w:type="dxa"/>
              <w:right w:w="20" w:type="dxa"/>
            </w:tcMar>
          </w:tcPr>
          <w:p w14:paraId="4C52C34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34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4E" w14:textId="77777777" w:rsidR="00AD4DC7" w:rsidRDefault="00CB521E">
            <w:pPr>
              <w:jc w:val="right"/>
              <w:textAlignment w:val="top"/>
            </w:pPr>
            <w:r>
              <w:rPr>
                <w:rFonts w:ascii="Arial" w:eastAsia="宋体" w:hAnsi="Arial" w:cs="Arial"/>
                <w:color w:val="262626"/>
                <w:sz w:val="18"/>
                <w:szCs w:val="18"/>
              </w:rPr>
              <w:t>10/25/2018</w:t>
            </w:r>
          </w:p>
        </w:tc>
        <w:tc>
          <w:tcPr>
            <w:tcW w:w="0" w:type="auto"/>
            <w:gridSpan w:val="3"/>
            <w:shd w:val="clear" w:color="auto" w:fill="auto"/>
            <w:tcMar>
              <w:top w:w="0" w:type="dxa"/>
              <w:left w:w="20" w:type="dxa"/>
              <w:bottom w:w="0" w:type="dxa"/>
              <w:right w:w="20" w:type="dxa"/>
            </w:tcMar>
          </w:tcPr>
          <w:p w14:paraId="4C52C34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350" w14:textId="77777777" w:rsidR="00AD4DC7" w:rsidRDefault="00AD4DC7">
            <w:pPr>
              <w:rPr>
                <w:rFonts w:ascii="宋体"/>
              </w:rPr>
            </w:pPr>
          </w:p>
        </w:tc>
      </w:tr>
      <w:tr w:rsidR="00AD4DC7" w14:paraId="4C52C362" w14:textId="77777777">
        <w:tc>
          <w:tcPr>
            <w:tcW w:w="0" w:type="auto"/>
            <w:gridSpan w:val="3"/>
            <w:shd w:val="clear" w:color="auto" w:fill="auto"/>
            <w:tcMar>
              <w:top w:w="40" w:type="dxa"/>
              <w:left w:w="20" w:type="dxa"/>
              <w:bottom w:w="40" w:type="dxa"/>
              <w:right w:w="20" w:type="dxa"/>
            </w:tcMar>
          </w:tcPr>
          <w:p w14:paraId="4C52C352"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10.1.8</w:t>
            </w:r>
            <w:r>
              <w:rPr>
                <w:rFonts w:ascii="Arial" w:eastAsia="宋体" w:hAnsi="Arial" w:cs="Arial"/>
                <w:color w:val="262626"/>
                <w:sz w:val="11"/>
                <w:szCs w:val="11"/>
              </w:rPr>
              <w:t>†</w:t>
            </w:r>
          </w:p>
          <w:p w14:paraId="4C52C353"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gridSpan w:val="3"/>
            <w:shd w:val="clear" w:color="auto" w:fill="auto"/>
            <w:tcMar>
              <w:top w:w="0" w:type="dxa"/>
              <w:left w:w="20" w:type="dxa"/>
              <w:bottom w:w="0" w:type="dxa"/>
              <w:right w:w="20" w:type="dxa"/>
            </w:tcMar>
          </w:tcPr>
          <w:p w14:paraId="4C52C35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55" w14:textId="77777777" w:rsidR="00AD4DC7" w:rsidRDefault="00CB521E">
            <w:pPr>
              <w:pBdr>
                <w:top w:val="none" w:sz="0" w:space="0" w:color="auto"/>
                <w:left w:val="none" w:sz="0" w:space="0" w:color="auto"/>
                <w:bottom w:val="none" w:sz="0" w:space="0" w:color="auto"/>
                <w:right w:val="none" w:sz="0" w:space="0" w:color="auto"/>
              </w:pBdr>
              <w:textAlignment w:val="top"/>
            </w:pPr>
            <w:hyperlink r:id="rId249" w:history="1">
              <w:r>
                <w:rPr>
                  <w:rStyle w:val="a5"/>
                  <w:rFonts w:ascii="Arial" w:eastAsia="宋体" w:hAnsi="Arial" w:cs="Arial"/>
                  <w:color w:val="262626"/>
                  <w:sz w:val="18"/>
                  <w:szCs w:val="18"/>
                </w:rPr>
                <w:t>Intel Corporation Restricted Stock Unit Grant Agreement under the 2006 Equity Incentive Plan (for RSUs granted to Robert Swan for inte</w:t>
              </w:r>
              <w:r>
                <w:rPr>
                  <w:rStyle w:val="a5"/>
                  <w:rFonts w:ascii="Arial" w:eastAsia="宋体" w:hAnsi="Arial" w:cs="Arial"/>
                  <w:color w:val="262626"/>
                  <w:sz w:val="18"/>
                  <w:szCs w:val="18"/>
                </w:rPr>
                <w:t>rim CEO service on January 30, 2019)</w:t>
              </w:r>
            </w:hyperlink>
          </w:p>
          <w:p w14:paraId="4C52C356"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gridSpan w:val="3"/>
            <w:shd w:val="clear" w:color="auto" w:fill="auto"/>
            <w:tcMar>
              <w:top w:w="0" w:type="dxa"/>
              <w:left w:w="20" w:type="dxa"/>
              <w:bottom w:w="0" w:type="dxa"/>
              <w:right w:w="20" w:type="dxa"/>
            </w:tcMar>
          </w:tcPr>
          <w:p w14:paraId="4C52C35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58" w14:textId="77777777" w:rsidR="00AD4DC7" w:rsidRDefault="00CB521E">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tcPr>
          <w:p w14:paraId="4C52C35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5A"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35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35C" w14:textId="77777777" w:rsidR="00AD4DC7" w:rsidRDefault="00CB521E">
            <w:pPr>
              <w:jc w:val="right"/>
              <w:textAlignment w:val="top"/>
            </w:pPr>
            <w:r>
              <w:rPr>
                <w:rFonts w:ascii="Arial" w:eastAsia="宋体" w:hAnsi="Arial" w:cs="Arial"/>
                <w:color w:val="262626"/>
                <w:sz w:val="18"/>
                <w:szCs w:val="18"/>
              </w:rPr>
              <w:t>10.8 </w:t>
            </w:r>
          </w:p>
        </w:tc>
        <w:tc>
          <w:tcPr>
            <w:tcW w:w="0" w:type="auto"/>
            <w:shd w:val="clear" w:color="auto" w:fill="auto"/>
            <w:tcMar>
              <w:top w:w="40" w:type="dxa"/>
              <w:left w:w="0" w:type="dxa"/>
              <w:bottom w:w="40" w:type="dxa"/>
              <w:right w:w="20" w:type="dxa"/>
            </w:tcMar>
          </w:tcPr>
          <w:p w14:paraId="4C52C35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35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5F" w14:textId="77777777" w:rsidR="00AD4DC7" w:rsidRDefault="00CB521E">
            <w:pPr>
              <w:jc w:val="right"/>
              <w:textAlignment w:val="top"/>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tcPr>
          <w:p w14:paraId="4C52C36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361" w14:textId="77777777" w:rsidR="00AD4DC7" w:rsidRDefault="00AD4DC7">
            <w:pPr>
              <w:rPr>
                <w:rFonts w:ascii="宋体"/>
              </w:rPr>
            </w:pPr>
          </w:p>
        </w:tc>
      </w:tr>
      <w:tr w:rsidR="00AD4DC7" w14:paraId="4C52C372" w14:textId="77777777">
        <w:tc>
          <w:tcPr>
            <w:tcW w:w="0" w:type="auto"/>
            <w:gridSpan w:val="3"/>
            <w:shd w:val="clear" w:color="auto" w:fill="auto"/>
            <w:tcMar>
              <w:top w:w="40" w:type="dxa"/>
              <w:left w:w="20" w:type="dxa"/>
              <w:bottom w:w="40" w:type="dxa"/>
              <w:right w:w="20" w:type="dxa"/>
            </w:tcMar>
          </w:tcPr>
          <w:p w14:paraId="4C52C363"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10.1.9</w:t>
            </w:r>
            <w:r>
              <w:rPr>
                <w:rFonts w:ascii="Arial" w:eastAsia="宋体" w:hAnsi="Arial" w:cs="Arial"/>
                <w:color w:val="262626"/>
                <w:sz w:val="11"/>
                <w:szCs w:val="11"/>
              </w:rPr>
              <w:t>†</w:t>
            </w:r>
          </w:p>
          <w:p w14:paraId="4C52C364"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gridSpan w:val="3"/>
            <w:shd w:val="clear" w:color="auto" w:fill="auto"/>
            <w:tcMar>
              <w:top w:w="0" w:type="dxa"/>
              <w:left w:w="20" w:type="dxa"/>
              <w:bottom w:w="0" w:type="dxa"/>
              <w:right w:w="20" w:type="dxa"/>
            </w:tcMar>
          </w:tcPr>
          <w:p w14:paraId="4C52C36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66" w14:textId="77777777" w:rsidR="00AD4DC7" w:rsidRDefault="00CB521E">
            <w:pPr>
              <w:pBdr>
                <w:top w:val="none" w:sz="0" w:space="0" w:color="auto"/>
                <w:left w:val="none" w:sz="0" w:space="0" w:color="auto"/>
                <w:bottom w:val="none" w:sz="0" w:space="0" w:color="auto"/>
                <w:right w:val="none" w:sz="0" w:space="0" w:color="auto"/>
              </w:pBdr>
              <w:textAlignment w:val="top"/>
            </w:pPr>
            <w:hyperlink r:id="rId250" w:history="1">
              <w:r>
                <w:rPr>
                  <w:rStyle w:val="a5"/>
                  <w:rFonts w:ascii="Arial" w:eastAsia="宋体" w:hAnsi="Arial" w:cs="Arial"/>
                  <w:color w:val="262626"/>
                  <w:sz w:val="18"/>
                  <w:szCs w:val="18"/>
                </w:rPr>
                <w:t>Intel Corporation Restricted Stock Unit Agreement under the 2006 Equity Incentive Plan (for RSUs granted on or after February 1,</w:t>
              </w:r>
              <w:r>
                <w:rPr>
                  <w:rStyle w:val="a5"/>
                  <w:rFonts w:ascii="Arial" w:eastAsia="宋体" w:hAnsi="Arial" w:cs="Arial"/>
                  <w:color w:val="262626"/>
                  <w:sz w:val="18"/>
                  <w:szCs w:val="18"/>
                </w:rPr>
                <w:t xml:space="preserve"> 2017 under the Executive OSU program)</w:t>
              </w:r>
            </w:hyperlink>
          </w:p>
        </w:tc>
        <w:tc>
          <w:tcPr>
            <w:tcW w:w="0" w:type="auto"/>
            <w:gridSpan w:val="3"/>
            <w:shd w:val="clear" w:color="auto" w:fill="auto"/>
            <w:tcMar>
              <w:top w:w="0" w:type="dxa"/>
              <w:left w:w="20" w:type="dxa"/>
              <w:bottom w:w="0" w:type="dxa"/>
              <w:right w:w="20" w:type="dxa"/>
            </w:tcMar>
          </w:tcPr>
          <w:p w14:paraId="4C52C36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68" w14:textId="77777777" w:rsidR="00AD4DC7" w:rsidRDefault="00CB521E">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tcPr>
          <w:p w14:paraId="4C52C36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6A"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36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36C" w14:textId="77777777" w:rsidR="00AD4DC7" w:rsidRDefault="00CB521E">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4C52C36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36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6F" w14:textId="77777777" w:rsidR="00AD4DC7" w:rsidRDefault="00CB521E">
            <w:pPr>
              <w:jc w:val="right"/>
              <w:textAlignment w:val="top"/>
            </w:pPr>
            <w:r>
              <w:rPr>
                <w:rFonts w:ascii="Arial" w:eastAsia="宋体" w:hAnsi="Arial" w:cs="Arial"/>
                <w:color w:val="262626"/>
                <w:sz w:val="18"/>
                <w:szCs w:val="18"/>
              </w:rPr>
              <w:t>4/27/2017</w:t>
            </w:r>
          </w:p>
        </w:tc>
        <w:tc>
          <w:tcPr>
            <w:tcW w:w="0" w:type="auto"/>
            <w:gridSpan w:val="3"/>
            <w:shd w:val="clear" w:color="auto" w:fill="auto"/>
            <w:tcMar>
              <w:top w:w="0" w:type="dxa"/>
              <w:left w:w="20" w:type="dxa"/>
              <w:bottom w:w="0" w:type="dxa"/>
              <w:right w:w="20" w:type="dxa"/>
            </w:tcMar>
          </w:tcPr>
          <w:p w14:paraId="4C52C37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371" w14:textId="77777777" w:rsidR="00AD4DC7" w:rsidRDefault="00AD4DC7">
            <w:pPr>
              <w:rPr>
                <w:rFonts w:ascii="宋体"/>
              </w:rPr>
            </w:pPr>
          </w:p>
        </w:tc>
      </w:tr>
    </w:tbl>
    <w:p w14:paraId="4C52C373"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C37D" w14:textId="77777777">
        <w:tc>
          <w:tcPr>
            <w:tcW w:w="50" w:type="pct"/>
            <w:shd w:val="clear" w:color="auto" w:fill="auto"/>
            <w:vAlign w:val="bottom"/>
          </w:tcPr>
          <w:p w14:paraId="4C52C374" w14:textId="77777777" w:rsidR="00AD4DC7" w:rsidRDefault="00AD4DC7">
            <w:pPr>
              <w:rPr>
                <w:rFonts w:ascii="宋体"/>
              </w:rPr>
            </w:pPr>
          </w:p>
        </w:tc>
        <w:tc>
          <w:tcPr>
            <w:tcW w:w="283" w:type="pct"/>
            <w:shd w:val="clear" w:color="auto" w:fill="auto"/>
            <w:vAlign w:val="bottom"/>
          </w:tcPr>
          <w:p w14:paraId="4C52C375" w14:textId="77777777" w:rsidR="00AD4DC7" w:rsidRDefault="00AD4DC7">
            <w:pPr>
              <w:rPr>
                <w:rFonts w:ascii="宋体"/>
              </w:rPr>
            </w:pPr>
          </w:p>
        </w:tc>
        <w:tc>
          <w:tcPr>
            <w:tcW w:w="5" w:type="pct"/>
            <w:shd w:val="clear" w:color="auto" w:fill="auto"/>
            <w:vAlign w:val="bottom"/>
          </w:tcPr>
          <w:p w14:paraId="4C52C376" w14:textId="77777777" w:rsidR="00AD4DC7" w:rsidRDefault="00AD4DC7">
            <w:pPr>
              <w:rPr>
                <w:rFonts w:ascii="宋体"/>
              </w:rPr>
            </w:pPr>
          </w:p>
        </w:tc>
        <w:tc>
          <w:tcPr>
            <w:tcW w:w="50" w:type="pct"/>
            <w:shd w:val="clear" w:color="auto" w:fill="auto"/>
            <w:vAlign w:val="bottom"/>
          </w:tcPr>
          <w:p w14:paraId="4C52C377" w14:textId="77777777" w:rsidR="00AD4DC7" w:rsidRDefault="00AD4DC7">
            <w:pPr>
              <w:rPr>
                <w:rFonts w:ascii="宋体"/>
              </w:rPr>
            </w:pPr>
          </w:p>
        </w:tc>
        <w:tc>
          <w:tcPr>
            <w:tcW w:w="2656" w:type="pct"/>
            <w:shd w:val="clear" w:color="auto" w:fill="auto"/>
            <w:vAlign w:val="bottom"/>
          </w:tcPr>
          <w:p w14:paraId="4C52C378" w14:textId="77777777" w:rsidR="00AD4DC7" w:rsidRDefault="00AD4DC7">
            <w:pPr>
              <w:rPr>
                <w:rFonts w:ascii="宋体"/>
              </w:rPr>
            </w:pPr>
          </w:p>
        </w:tc>
        <w:tc>
          <w:tcPr>
            <w:tcW w:w="5" w:type="pct"/>
            <w:shd w:val="clear" w:color="auto" w:fill="auto"/>
            <w:vAlign w:val="bottom"/>
          </w:tcPr>
          <w:p w14:paraId="4C52C379" w14:textId="77777777" w:rsidR="00AD4DC7" w:rsidRDefault="00AD4DC7">
            <w:pPr>
              <w:rPr>
                <w:rFonts w:ascii="宋体"/>
              </w:rPr>
            </w:pPr>
          </w:p>
        </w:tc>
        <w:tc>
          <w:tcPr>
            <w:tcW w:w="50" w:type="pct"/>
            <w:shd w:val="clear" w:color="auto" w:fill="auto"/>
            <w:vAlign w:val="bottom"/>
          </w:tcPr>
          <w:p w14:paraId="4C52C37A" w14:textId="77777777" w:rsidR="00AD4DC7" w:rsidRDefault="00AD4DC7">
            <w:pPr>
              <w:rPr>
                <w:rFonts w:ascii="宋体"/>
              </w:rPr>
            </w:pPr>
          </w:p>
        </w:tc>
        <w:tc>
          <w:tcPr>
            <w:tcW w:w="1894" w:type="pct"/>
            <w:shd w:val="clear" w:color="auto" w:fill="auto"/>
            <w:vAlign w:val="bottom"/>
          </w:tcPr>
          <w:p w14:paraId="4C52C37B" w14:textId="77777777" w:rsidR="00AD4DC7" w:rsidRDefault="00AD4DC7">
            <w:pPr>
              <w:rPr>
                <w:rFonts w:ascii="宋体"/>
              </w:rPr>
            </w:pPr>
          </w:p>
        </w:tc>
        <w:tc>
          <w:tcPr>
            <w:tcW w:w="5" w:type="pct"/>
            <w:shd w:val="clear" w:color="auto" w:fill="auto"/>
            <w:vAlign w:val="bottom"/>
          </w:tcPr>
          <w:p w14:paraId="4C52C37C" w14:textId="77777777" w:rsidR="00AD4DC7" w:rsidRDefault="00AD4DC7">
            <w:pPr>
              <w:rPr>
                <w:rFonts w:ascii="宋体"/>
              </w:rPr>
            </w:pPr>
          </w:p>
        </w:tc>
      </w:tr>
      <w:tr w:rsidR="00AD4DC7" w14:paraId="4C52C381"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C37E"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BE" wp14:editId="4C52CABF">
                  <wp:extent cx="304800" cy="304800"/>
                  <wp:effectExtent l="0" t="0" r="0" b="0"/>
                  <wp:docPr id="213" name="图片 369"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369"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C37F" w14:textId="77777777" w:rsidR="00AD4DC7" w:rsidRDefault="00CB521E">
            <w:pPr>
              <w:textAlignment w:val="center"/>
            </w:pPr>
            <w:r>
              <w:rPr>
                <w:rFonts w:ascii="Arial" w:eastAsia="宋体" w:hAnsi="Arial" w:cs="Arial"/>
                <w:color w:val="262626"/>
                <w:sz w:val="16"/>
                <w:szCs w:val="16"/>
              </w:rPr>
              <w:t>Supplemental Details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C380"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116</w:t>
            </w:r>
          </w:p>
        </w:tc>
      </w:tr>
    </w:tbl>
    <w:p w14:paraId="4C52C382" w14:textId="77777777" w:rsidR="00AD4DC7" w:rsidRDefault="00CB521E">
      <w:r>
        <w:pict w14:anchorId="4C52CAC0">
          <v:rect id="_x0000_i1142" style="width:415.3pt;height:1.5pt" o:hralign="center" o:hrstd="t" o:hr="t" fillcolor="#a0a0a0" stroked="f"/>
        </w:pict>
      </w:r>
    </w:p>
    <w:p w14:paraId="4C52C383" w14:textId="77777777" w:rsidR="00AD4DC7" w:rsidRDefault="00CB521E">
      <w:pPr>
        <w:jc w:val="right"/>
      </w:pPr>
      <w:hyperlink r:id="rId251" w:anchor="i63d840d8a6434f9ea0b4b4bad0e8d3d6_22" w:history="1">
        <w:r>
          <w:rPr>
            <w:rStyle w:val="a5"/>
            <w:rFonts w:ascii="Arial" w:eastAsia="宋体" w:hAnsi="Arial" w:cs="Arial"/>
            <w:b/>
            <w:bCs/>
            <w:sz w:val="16"/>
            <w:szCs w:val="16"/>
          </w:rPr>
          <w:t>Table of Contents</w:t>
        </w:r>
      </w:hyperlink>
    </w:p>
    <w:p w14:paraId="4C52C384" w14:textId="77777777" w:rsidR="00AD4DC7" w:rsidRDefault="00AD4DC7">
      <w:pPr>
        <w:jc w:val="right"/>
      </w:pPr>
    </w:p>
    <w:tbl>
      <w:tblPr>
        <w:tblW w:w="4973" w:type="pct"/>
        <w:tblCellMar>
          <w:top w:w="15" w:type="dxa"/>
          <w:left w:w="15" w:type="dxa"/>
          <w:bottom w:w="15" w:type="dxa"/>
          <w:right w:w="15" w:type="dxa"/>
        </w:tblCellMar>
        <w:tblLook w:val="04A0" w:firstRow="1" w:lastRow="0" w:firstColumn="1" w:lastColumn="0" w:noHBand="0" w:noVBand="1"/>
      </w:tblPr>
      <w:tblGrid>
        <w:gridCol w:w="83"/>
        <w:gridCol w:w="630"/>
        <w:gridCol w:w="36"/>
        <w:gridCol w:w="36"/>
        <w:gridCol w:w="36"/>
        <w:gridCol w:w="36"/>
        <w:gridCol w:w="42"/>
        <w:gridCol w:w="2599"/>
        <w:gridCol w:w="37"/>
        <w:gridCol w:w="36"/>
        <w:gridCol w:w="36"/>
        <w:gridCol w:w="36"/>
        <w:gridCol w:w="69"/>
        <w:gridCol w:w="415"/>
        <w:gridCol w:w="37"/>
        <w:gridCol w:w="37"/>
        <w:gridCol w:w="37"/>
        <w:gridCol w:w="37"/>
        <w:gridCol w:w="86"/>
        <w:gridCol w:w="987"/>
        <w:gridCol w:w="37"/>
        <w:gridCol w:w="37"/>
        <w:gridCol w:w="37"/>
        <w:gridCol w:w="37"/>
        <w:gridCol w:w="89"/>
        <w:gridCol w:w="544"/>
        <w:gridCol w:w="37"/>
        <w:gridCol w:w="37"/>
        <w:gridCol w:w="37"/>
        <w:gridCol w:w="36"/>
        <w:gridCol w:w="91"/>
        <w:gridCol w:w="841"/>
        <w:gridCol w:w="36"/>
        <w:gridCol w:w="36"/>
        <w:gridCol w:w="36"/>
        <w:gridCol w:w="36"/>
        <w:gridCol w:w="87"/>
        <w:gridCol w:w="816"/>
        <w:gridCol w:w="36"/>
      </w:tblGrid>
      <w:tr w:rsidR="00AD4DC7" w14:paraId="4C52C3AC" w14:textId="77777777">
        <w:tc>
          <w:tcPr>
            <w:tcW w:w="50" w:type="pct"/>
            <w:shd w:val="clear" w:color="auto" w:fill="auto"/>
          </w:tcPr>
          <w:p w14:paraId="4C52C385" w14:textId="77777777" w:rsidR="00AD4DC7" w:rsidRDefault="00AD4DC7">
            <w:pPr>
              <w:rPr>
                <w:rFonts w:ascii="宋体"/>
              </w:rPr>
            </w:pPr>
          </w:p>
        </w:tc>
        <w:tc>
          <w:tcPr>
            <w:tcW w:w="384" w:type="pct"/>
            <w:shd w:val="clear" w:color="auto" w:fill="auto"/>
          </w:tcPr>
          <w:p w14:paraId="4C52C386" w14:textId="77777777" w:rsidR="00AD4DC7" w:rsidRDefault="00AD4DC7">
            <w:pPr>
              <w:rPr>
                <w:rFonts w:ascii="宋体"/>
              </w:rPr>
            </w:pPr>
          </w:p>
        </w:tc>
        <w:tc>
          <w:tcPr>
            <w:tcW w:w="5" w:type="pct"/>
            <w:shd w:val="clear" w:color="auto" w:fill="auto"/>
          </w:tcPr>
          <w:p w14:paraId="4C52C387" w14:textId="77777777" w:rsidR="00AD4DC7" w:rsidRDefault="00AD4DC7">
            <w:pPr>
              <w:rPr>
                <w:rFonts w:ascii="宋体"/>
              </w:rPr>
            </w:pPr>
          </w:p>
        </w:tc>
        <w:tc>
          <w:tcPr>
            <w:tcW w:w="5" w:type="pct"/>
            <w:shd w:val="clear" w:color="auto" w:fill="auto"/>
          </w:tcPr>
          <w:p w14:paraId="4C52C388" w14:textId="77777777" w:rsidR="00AD4DC7" w:rsidRDefault="00AD4DC7">
            <w:pPr>
              <w:rPr>
                <w:rFonts w:ascii="宋体"/>
              </w:rPr>
            </w:pPr>
          </w:p>
        </w:tc>
        <w:tc>
          <w:tcPr>
            <w:tcW w:w="24" w:type="pct"/>
            <w:shd w:val="clear" w:color="auto" w:fill="auto"/>
          </w:tcPr>
          <w:p w14:paraId="4C52C389" w14:textId="77777777" w:rsidR="00AD4DC7" w:rsidRDefault="00AD4DC7">
            <w:pPr>
              <w:rPr>
                <w:rFonts w:ascii="宋体"/>
              </w:rPr>
            </w:pPr>
          </w:p>
        </w:tc>
        <w:tc>
          <w:tcPr>
            <w:tcW w:w="5" w:type="pct"/>
            <w:shd w:val="clear" w:color="auto" w:fill="auto"/>
          </w:tcPr>
          <w:p w14:paraId="4C52C38A" w14:textId="77777777" w:rsidR="00AD4DC7" w:rsidRDefault="00AD4DC7">
            <w:pPr>
              <w:rPr>
                <w:rFonts w:ascii="宋体"/>
              </w:rPr>
            </w:pPr>
          </w:p>
        </w:tc>
        <w:tc>
          <w:tcPr>
            <w:tcW w:w="50" w:type="pct"/>
            <w:shd w:val="clear" w:color="auto" w:fill="auto"/>
          </w:tcPr>
          <w:p w14:paraId="4C52C38B" w14:textId="77777777" w:rsidR="00AD4DC7" w:rsidRDefault="00AD4DC7">
            <w:pPr>
              <w:rPr>
                <w:rFonts w:ascii="宋体"/>
              </w:rPr>
            </w:pPr>
          </w:p>
        </w:tc>
        <w:tc>
          <w:tcPr>
            <w:tcW w:w="1895" w:type="pct"/>
            <w:shd w:val="clear" w:color="auto" w:fill="auto"/>
          </w:tcPr>
          <w:p w14:paraId="4C52C38C" w14:textId="77777777" w:rsidR="00AD4DC7" w:rsidRDefault="00AD4DC7">
            <w:pPr>
              <w:rPr>
                <w:rFonts w:ascii="宋体"/>
              </w:rPr>
            </w:pPr>
          </w:p>
        </w:tc>
        <w:tc>
          <w:tcPr>
            <w:tcW w:w="5" w:type="pct"/>
            <w:shd w:val="clear" w:color="auto" w:fill="auto"/>
          </w:tcPr>
          <w:p w14:paraId="4C52C38D" w14:textId="77777777" w:rsidR="00AD4DC7" w:rsidRDefault="00AD4DC7">
            <w:pPr>
              <w:rPr>
                <w:rFonts w:ascii="宋体"/>
              </w:rPr>
            </w:pPr>
          </w:p>
        </w:tc>
        <w:tc>
          <w:tcPr>
            <w:tcW w:w="5" w:type="pct"/>
            <w:shd w:val="clear" w:color="auto" w:fill="auto"/>
          </w:tcPr>
          <w:p w14:paraId="4C52C38E" w14:textId="77777777" w:rsidR="00AD4DC7" w:rsidRDefault="00AD4DC7">
            <w:pPr>
              <w:rPr>
                <w:rFonts w:ascii="宋体"/>
              </w:rPr>
            </w:pPr>
          </w:p>
        </w:tc>
        <w:tc>
          <w:tcPr>
            <w:tcW w:w="24" w:type="pct"/>
            <w:shd w:val="clear" w:color="auto" w:fill="auto"/>
          </w:tcPr>
          <w:p w14:paraId="4C52C38F" w14:textId="77777777" w:rsidR="00AD4DC7" w:rsidRDefault="00AD4DC7">
            <w:pPr>
              <w:rPr>
                <w:rFonts w:ascii="宋体"/>
              </w:rPr>
            </w:pPr>
          </w:p>
        </w:tc>
        <w:tc>
          <w:tcPr>
            <w:tcW w:w="5" w:type="pct"/>
            <w:shd w:val="clear" w:color="auto" w:fill="auto"/>
          </w:tcPr>
          <w:p w14:paraId="4C52C390" w14:textId="77777777" w:rsidR="00AD4DC7" w:rsidRDefault="00AD4DC7">
            <w:pPr>
              <w:rPr>
                <w:rFonts w:ascii="宋体"/>
              </w:rPr>
            </w:pPr>
          </w:p>
        </w:tc>
        <w:tc>
          <w:tcPr>
            <w:tcW w:w="50" w:type="pct"/>
            <w:shd w:val="clear" w:color="auto" w:fill="auto"/>
          </w:tcPr>
          <w:p w14:paraId="4C52C391" w14:textId="77777777" w:rsidR="00AD4DC7" w:rsidRDefault="00AD4DC7">
            <w:pPr>
              <w:rPr>
                <w:rFonts w:ascii="宋体"/>
              </w:rPr>
            </w:pPr>
          </w:p>
        </w:tc>
        <w:tc>
          <w:tcPr>
            <w:tcW w:w="302" w:type="pct"/>
            <w:shd w:val="clear" w:color="auto" w:fill="auto"/>
          </w:tcPr>
          <w:p w14:paraId="4C52C392" w14:textId="77777777" w:rsidR="00AD4DC7" w:rsidRDefault="00AD4DC7">
            <w:pPr>
              <w:rPr>
                <w:rFonts w:ascii="宋体"/>
              </w:rPr>
            </w:pPr>
          </w:p>
        </w:tc>
        <w:tc>
          <w:tcPr>
            <w:tcW w:w="5" w:type="pct"/>
            <w:shd w:val="clear" w:color="auto" w:fill="auto"/>
          </w:tcPr>
          <w:p w14:paraId="4C52C393" w14:textId="77777777" w:rsidR="00AD4DC7" w:rsidRDefault="00AD4DC7">
            <w:pPr>
              <w:rPr>
                <w:rFonts w:ascii="宋体"/>
              </w:rPr>
            </w:pPr>
          </w:p>
        </w:tc>
        <w:tc>
          <w:tcPr>
            <w:tcW w:w="5" w:type="pct"/>
            <w:shd w:val="clear" w:color="auto" w:fill="auto"/>
          </w:tcPr>
          <w:p w14:paraId="4C52C394" w14:textId="77777777" w:rsidR="00AD4DC7" w:rsidRDefault="00AD4DC7">
            <w:pPr>
              <w:rPr>
                <w:rFonts w:ascii="宋体"/>
              </w:rPr>
            </w:pPr>
          </w:p>
        </w:tc>
        <w:tc>
          <w:tcPr>
            <w:tcW w:w="24" w:type="pct"/>
            <w:shd w:val="clear" w:color="auto" w:fill="auto"/>
          </w:tcPr>
          <w:p w14:paraId="4C52C395" w14:textId="77777777" w:rsidR="00AD4DC7" w:rsidRDefault="00AD4DC7">
            <w:pPr>
              <w:rPr>
                <w:rFonts w:ascii="宋体"/>
              </w:rPr>
            </w:pPr>
          </w:p>
        </w:tc>
        <w:tc>
          <w:tcPr>
            <w:tcW w:w="5" w:type="pct"/>
            <w:shd w:val="clear" w:color="auto" w:fill="auto"/>
          </w:tcPr>
          <w:p w14:paraId="4C52C396" w14:textId="77777777" w:rsidR="00AD4DC7" w:rsidRDefault="00AD4DC7">
            <w:pPr>
              <w:rPr>
                <w:rFonts w:ascii="宋体"/>
              </w:rPr>
            </w:pPr>
          </w:p>
        </w:tc>
        <w:tc>
          <w:tcPr>
            <w:tcW w:w="50" w:type="pct"/>
            <w:shd w:val="clear" w:color="auto" w:fill="auto"/>
          </w:tcPr>
          <w:p w14:paraId="4C52C397" w14:textId="77777777" w:rsidR="00AD4DC7" w:rsidRDefault="00AD4DC7">
            <w:pPr>
              <w:rPr>
                <w:rFonts w:ascii="宋体"/>
              </w:rPr>
            </w:pPr>
          </w:p>
        </w:tc>
        <w:tc>
          <w:tcPr>
            <w:tcW w:w="576" w:type="pct"/>
            <w:shd w:val="clear" w:color="auto" w:fill="auto"/>
          </w:tcPr>
          <w:p w14:paraId="4C52C398" w14:textId="77777777" w:rsidR="00AD4DC7" w:rsidRDefault="00AD4DC7">
            <w:pPr>
              <w:rPr>
                <w:rFonts w:ascii="宋体"/>
              </w:rPr>
            </w:pPr>
          </w:p>
        </w:tc>
        <w:tc>
          <w:tcPr>
            <w:tcW w:w="5" w:type="pct"/>
            <w:shd w:val="clear" w:color="auto" w:fill="auto"/>
          </w:tcPr>
          <w:p w14:paraId="4C52C399" w14:textId="77777777" w:rsidR="00AD4DC7" w:rsidRDefault="00AD4DC7">
            <w:pPr>
              <w:rPr>
                <w:rFonts w:ascii="宋体"/>
              </w:rPr>
            </w:pPr>
          </w:p>
        </w:tc>
        <w:tc>
          <w:tcPr>
            <w:tcW w:w="5" w:type="pct"/>
            <w:shd w:val="clear" w:color="auto" w:fill="auto"/>
          </w:tcPr>
          <w:p w14:paraId="4C52C39A" w14:textId="77777777" w:rsidR="00AD4DC7" w:rsidRDefault="00AD4DC7">
            <w:pPr>
              <w:rPr>
                <w:rFonts w:ascii="宋体"/>
              </w:rPr>
            </w:pPr>
          </w:p>
        </w:tc>
        <w:tc>
          <w:tcPr>
            <w:tcW w:w="24" w:type="pct"/>
            <w:shd w:val="clear" w:color="auto" w:fill="auto"/>
          </w:tcPr>
          <w:p w14:paraId="4C52C39B" w14:textId="77777777" w:rsidR="00AD4DC7" w:rsidRDefault="00AD4DC7">
            <w:pPr>
              <w:rPr>
                <w:rFonts w:ascii="宋体"/>
              </w:rPr>
            </w:pPr>
          </w:p>
        </w:tc>
        <w:tc>
          <w:tcPr>
            <w:tcW w:w="5" w:type="pct"/>
            <w:shd w:val="clear" w:color="auto" w:fill="auto"/>
          </w:tcPr>
          <w:p w14:paraId="4C52C39C" w14:textId="77777777" w:rsidR="00AD4DC7" w:rsidRDefault="00AD4DC7">
            <w:pPr>
              <w:rPr>
                <w:rFonts w:ascii="宋体"/>
              </w:rPr>
            </w:pPr>
          </w:p>
        </w:tc>
        <w:tc>
          <w:tcPr>
            <w:tcW w:w="50" w:type="pct"/>
            <w:shd w:val="clear" w:color="auto" w:fill="auto"/>
          </w:tcPr>
          <w:p w14:paraId="4C52C39D" w14:textId="77777777" w:rsidR="00AD4DC7" w:rsidRDefault="00AD4DC7">
            <w:pPr>
              <w:rPr>
                <w:rFonts w:ascii="宋体"/>
              </w:rPr>
            </w:pPr>
          </w:p>
        </w:tc>
        <w:tc>
          <w:tcPr>
            <w:tcW w:w="308" w:type="pct"/>
            <w:shd w:val="clear" w:color="auto" w:fill="auto"/>
          </w:tcPr>
          <w:p w14:paraId="4C52C39E" w14:textId="77777777" w:rsidR="00AD4DC7" w:rsidRDefault="00AD4DC7">
            <w:pPr>
              <w:rPr>
                <w:rFonts w:ascii="宋体"/>
              </w:rPr>
            </w:pPr>
          </w:p>
        </w:tc>
        <w:tc>
          <w:tcPr>
            <w:tcW w:w="5" w:type="pct"/>
            <w:shd w:val="clear" w:color="auto" w:fill="auto"/>
          </w:tcPr>
          <w:p w14:paraId="4C52C39F" w14:textId="77777777" w:rsidR="00AD4DC7" w:rsidRDefault="00AD4DC7">
            <w:pPr>
              <w:rPr>
                <w:rFonts w:ascii="宋体"/>
              </w:rPr>
            </w:pPr>
          </w:p>
        </w:tc>
        <w:tc>
          <w:tcPr>
            <w:tcW w:w="5" w:type="pct"/>
            <w:shd w:val="clear" w:color="auto" w:fill="auto"/>
          </w:tcPr>
          <w:p w14:paraId="4C52C3A0" w14:textId="77777777" w:rsidR="00AD4DC7" w:rsidRDefault="00AD4DC7">
            <w:pPr>
              <w:rPr>
                <w:rFonts w:ascii="宋体"/>
              </w:rPr>
            </w:pPr>
          </w:p>
        </w:tc>
        <w:tc>
          <w:tcPr>
            <w:tcW w:w="24" w:type="pct"/>
            <w:shd w:val="clear" w:color="auto" w:fill="auto"/>
          </w:tcPr>
          <w:p w14:paraId="4C52C3A1" w14:textId="77777777" w:rsidR="00AD4DC7" w:rsidRDefault="00AD4DC7">
            <w:pPr>
              <w:rPr>
                <w:rFonts w:ascii="宋体"/>
              </w:rPr>
            </w:pPr>
          </w:p>
        </w:tc>
        <w:tc>
          <w:tcPr>
            <w:tcW w:w="5" w:type="pct"/>
            <w:shd w:val="clear" w:color="auto" w:fill="auto"/>
          </w:tcPr>
          <w:p w14:paraId="4C52C3A2" w14:textId="77777777" w:rsidR="00AD4DC7" w:rsidRDefault="00AD4DC7">
            <w:pPr>
              <w:rPr>
                <w:rFonts w:ascii="宋体"/>
              </w:rPr>
            </w:pPr>
          </w:p>
        </w:tc>
        <w:tc>
          <w:tcPr>
            <w:tcW w:w="50" w:type="pct"/>
            <w:shd w:val="clear" w:color="auto" w:fill="auto"/>
          </w:tcPr>
          <w:p w14:paraId="4C52C3A3" w14:textId="77777777" w:rsidR="00AD4DC7" w:rsidRDefault="00AD4DC7">
            <w:pPr>
              <w:rPr>
                <w:rFonts w:ascii="宋体"/>
              </w:rPr>
            </w:pPr>
          </w:p>
        </w:tc>
        <w:tc>
          <w:tcPr>
            <w:tcW w:w="466" w:type="pct"/>
            <w:shd w:val="clear" w:color="auto" w:fill="auto"/>
          </w:tcPr>
          <w:p w14:paraId="4C52C3A4" w14:textId="77777777" w:rsidR="00AD4DC7" w:rsidRDefault="00AD4DC7">
            <w:pPr>
              <w:rPr>
                <w:rFonts w:ascii="宋体"/>
              </w:rPr>
            </w:pPr>
          </w:p>
        </w:tc>
        <w:tc>
          <w:tcPr>
            <w:tcW w:w="5" w:type="pct"/>
            <w:shd w:val="clear" w:color="auto" w:fill="auto"/>
          </w:tcPr>
          <w:p w14:paraId="4C52C3A5" w14:textId="77777777" w:rsidR="00AD4DC7" w:rsidRDefault="00AD4DC7">
            <w:pPr>
              <w:rPr>
                <w:rFonts w:ascii="宋体"/>
              </w:rPr>
            </w:pPr>
          </w:p>
        </w:tc>
        <w:tc>
          <w:tcPr>
            <w:tcW w:w="5" w:type="pct"/>
            <w:shd w:val="clear" w:color="auto" w:fill="auto"/>
          </w:tcPr>
          <w:p w14:paraId="4C52C3A6" w14:textId="77777777" w:rsidR="00AD4DC7" w:rsidRDefault="00AD4DC7">
            <w:pPr>
              <w:rPr>
                <w:rFonts w:ascii="宋体"/>
              </w:rPr>
            </w:pPr>
          </w:p>
        </w:tc>
        <w:tc>
          <w:tcPr>
            <w:tcW w:w="24" w:type="pct"/>
            <w:shd w:val="clear" w:color="auto" w:fill="auto"/>
          </w:tcPr>
          <w:p w14:paraId="4C52C3A7" w14:textId="77777777" w:rsidR="00AD4DC7" w:rsidRDefault="00AD4DC7">
            <w:pPr>
              <w:rPr>
                <w:rFonts w:ascii="宋体"/>
              </w:rPr>
            </w:pPr>
          </w:p>
        </w:tc>
        <w:tc>
          <w:tcPr>
            <w:tcW w:w="5" w:type="pct"/>
            <w:shd w:val="clear" w:color="auto" w:fill="auto"/>
          </w:tcPr>
          <w:p w14:paraId="4C52C3A8" w14:textId="77777777" w:rsidR="00AD4DC7" w:rsidRDefault="00AD4DC7">
            <w:pPr>
              <w:rPr>
                <w:rFonts w:ascii="宋体"/>
              </w:rPr>
            </w:pPr>
          </w:p>
        </w:tc>
        <w:tc>
          <w:tcPr>
            <w:tcW w:w="50" w:type="pct"/>
            <w:shd w:val="clear" w:color="auto" w:fill="auto"/>
          </w:tcPr>
          <w:p w14:paraId="4C52C3A9" w14:textId="77777777" w:rsidR="00AD4DC7" w:rsidRDefault="00AD4DC7">
            <w:pPr>
              <w:rPr>
                <w:rFonts w:ascii="宋体"/>
              </w:rPr>
            </w:pPr>
          </w:p>
        </w:tc>
        <w:tc>
          <w:tcPr>
            <w:tcW w:w="474" w:type="pct"/>
            <w:shd w:val="clear" w:color="auto" w:fill="auto"/>
          </w:tcPr>
          <w:p w14:paraId="4C52C3AA" w14:textId="77777777" w:rsidR="00AD4DC7" w:rsidRDefault="00AD4DC7">
            <w:pPr>
              <w:rPr>
                <w:rFonts w:ascii="宋体"/>
              </w:rPr>
            </w:pPr>
          </w:p>
        </w:tc>
        <w:tc>
          <w:tcPr>
            <w:tcW w:w="5" w:type="pct"/>
            <w:shd w:val="clear" w:color="auto" w:fill="auto"/>
          </w:tcPr>
          <w:p w14:paraId="4C52C3AB" w14:textId="77777777" w:rsidR="00AD4DC7" w:rsidRDefault="00AD4DC7">
            <w:pPr>
              <w:rPr>
                <w:rFonts w:ascii="宋体"/>
              </w:rPr>
            </w:pPr>
          </w:p>
        </w:tc>
      </w:tr>
      <w:tr w:rsidR="00AD4DC7" w14:paraId="4C52C3B5" w14:textId="77777777">
        <w:trPr>
          <w:trHeight w:val="240"/>
        </w:trPr>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4C52C3AD"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Exhibit</w:t>
            </w:r>
          </w:p>
          <w:p w14:paraId="4C52C3AE"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Number</w:t>
            </w:r>
          </w:p>
        </w:tc>
        <w:tc>
          <w:tcPr>
            <w:tcW w:w="0" w:type="auto"/>
            <w:gridSpan w:val="3"/>
            <w:vMerge w:val="restart"/>
            <w:shd w:val="clear" w:color="auto" w:fill="auto"/>
            <w:tcMar>
              <w:top w:w="0" w:type="dxa"/>
              <w:left w:w="20" w:type="dxa"/>
              <w:bottom w:w="0" w:type="dxa"/>
              <w:right w:w="20" w:type="dxa"/>
            </w:tcMar>
          </w:tcPr>
          <w:p w14:paraId="4C52C3A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3B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3B1" w14:textId="77777777" w:rsidR="00AD4DC7" w:rsidRDefault="00AD4DC7">
            <w:pPr>
              <w:rPr>
                <w:rFonts w:ascii="宋体"/>
              </w:rPr>
            </w:pPr>
          </w:p>
        </w:tc>
        <w:tc>
          <w:tcPr>
            <w:tcW w:w="0" w:type="auto"/>
            <w:gridSpan w:val="21"/>
            <w:shd w:val="clear" w:color="auto" w:fill="auto"/>
            <w:tcMar>
              <w:top w:w="40" w:type="dxa"/>
              <w:left w:w="20" w:type="dxa"/>
              <w:bottom w:w="40" w:type="dxa"/>
              <w:right w:w="20" w:type="dxa"/>
            </w:tcMar>
            <w:vAlign w:val="bottom"/>
          </w:tcPr>
          <w:p w14:paraId="4C52C3B2"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Incorporated by Reference</w:t>
            </w:r>
          </w:p>
        </w:tc>
        <w:tc>
          <w:tcPr>
            <w:tcW w:w="0" w:type="auto"/>
            <w:gridSpan w:val="3"/>
            <w:shd w:val="clear" w:color="auto" w:fill="auto"/>
            <w:tcMar>
              <w:top w:w="0" w:type="dxa"/>
              <w:left w:w="20" w:type="dxa"/>
              <w:bottom w:w="0" w:type="dxa"/>
              <w:right w:w="20" w:type="dxa"/>
            </w:tcMar>
          </w:tcPr>
          <w:p w14:paraId="4C52C3B3" w14:textId="77777777" w:rsidR="00AD4DC7" w:rsidRDefault="00AD4DC7">
            <w:pPr>
              <w:rPr>
                <w:rFonts w:ascii="宋体"/>
              </w:rPr>
            </w:pPr>
          </w:p>
        </w:tc>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4C52C3B4" w14:textId="77777777" w:rsidR="00AD4DC7" w:rsidRDefault="00CB521E">
            <w:pPr>
              <w:jc w:val="center"/>
              <w:textAlignment w:val="bottom"/>
            </w:pPr>
            <w:r>
              <w:rPr>
                <w:rFonts w:ascii="Arial" w:eastAsia="宋体" w:hAnsi="Arial" w:cs="Arial"/>
                <w:b/>
                <w:bCs/>
                <w:color w:val="262626"/>
                <w:sz w:val="18"/>
                <w:szCs w:val="18"/>
              </w:rPr>
              <w:t>Filed or</w:t>
            </w:r>
            <w:r>
              <w:rPr>
                <w:rFonts w:ascii="Arial" w:eastAsia="宋体" w:hAnsi="Arial" w:cs="Arial"/>
                <w:b/>
                <w:bCs/>
                <w:color w:val="262626"/>
                <w:sz w:val="18"/>
                <w:szCs w:val="18"/>
              </w:rPr>
              <w:br/>
              <w:t>Furnished</w:t>
            </w:r>
            <w:r>
              <w:rPr>
                <w:rFonts w:ascii="Arial" w:eastAsia="宋体" w:hAnsi="Arial" w:cs="Arial"/>
                <w:b/>
                <w:bCs/>
                <w:color w:val="262626"/>
                <w:sz w:val="18"/>
                <w:szCs w:val="18"/>
              </w:rPr>
              <w:br/>
              <w:t>Herewith</w:t>
            </w:r>
          </w:p>
        </w:tc>
      </w:tr>
      <w:tr w:rsidR="00AD4DC7" w14:paraId="4C52C3C3" w14:textId="77777777">
        <w:trPr>
          <w:trHeight w:val="460"/>
        </w:trPr>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4C52C3B6"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C3B7" w14:textId="77777777" w:rsidR="00AD4DC7" w:rsidRDefault="00AD4DC7">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C3B8"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262626"/>
                <w:sz w:val="18"/>
                <w:szCs w:val="18"/>
              </w:rPr>
              <w:t xml:space="preserve">Exhibit </w:t>
            </w:r>
            <w:r>
              <w:rPr>
                <w:rFonts w:ascii="Arial" w:eastAsia="宋体" w:hAnsi="Arial" w:cs="Arial"/>
                <w:b/>
                <w:bCs/>
                <w:color w:val="262626"/>
                <w:sz w:val="18"/>
                <w:szCs w:val="18"/>
              </w:rPr>
              <w:t>Description</w:t>
            </w:r>
          </w:p>
        </w:tc>
        <w:tc>
          <w:tcPr>
            <w:tcW w:w="0" w:type="auto"/>
            <w:gridSpan w:val="3"/>
            <w:shd w:val="clear" w:color="auto" w:fill="auto"/>
            <w:tcMar>
              <w:top w:w="0" w:type="dxa"/>
              <w:left w:w="20" w:type="dxa"/>
              <w:bottom w:w="0" w:type="dxa"/>
              <w:right w:w="20" w:type="dxa"/>
            </w:tcMar>
          </w:tcPr>
          <w:p w14:paraId="4C52C3B9" w14:textId="77777777" w:rsidR="00AD4DC7" w:rsidRDefault="00AD4DC7">
            <w:pPr>
              <w:rPr>
                <w:rFonts w:ascii="宋体"/>
              </w:rPr>
            </w:pPr>
          </w:p>
        </w:tc>
        <w:tc>
          <w:tcPr>
            <w:tcW w:w="0" w:type="auto"/>
            <w:gridSpan w:val="3"/>
            <w:tcBorders>
              <w:top w:val="single" w:sz="8" w:space="0" w:color="0068B5"/>
              <w:bottom w:val="single" w:sz="8" w:space="0" w:color="0068B5"/>
            </w:tcBorders>
            <w:shd w:val="clear" w:color="auto" w:fill="auto"/>
            <w:tcMar>
              <w:top w:w="40" w:type="dxa"/>
              <w:left w:w="20" w:type="dxa"/>
              <w:bottom w:w="40" w:type="dxa"/>
              <w:right w:w="20" w:type="dxa"/>
            </w:tcMar>
            <w:vAlign w:val="bottom"/>
          </w:tcPr>
          <w:p w14:paraId="4C52C3BA"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Form</w:t>
            </w:r>
          </w:p>
        </w:tc>
        <w:tc>
          <w:tcPr>
            <w:tcW w:w="0" w:type="auto"/>
            <w:gridSpan w:val="3"/>
            <w:tcBorders>
              <w:top w:val="single" w:sz="8" w:space="0" w:color="0068B5"/>
            </w:tcBorders>
            <w:shd w:val="clear" w:color="auto" w:fill="auto"/>
            <w:tcMar>
              <w:top w:w="0" w:type="dxa"/>
              <w:left w:w="20" w:type="dxa"/>
              <w:bottom w:w="0" w:type="dxa"/>
              <w:right w:w="20" w:type="dxa"/>
            </w:tcMar>
          </w:tcPr>
          <w:p w14:paraId="4C52C3BB" w14:textId="77777777" w:rsidR="00AD4DC7" w:rsidRDefault="00AD4DC7">
            <w:pPr>
              <w:rPr>
                <w:rFonts w:ascii="宋体"/>
              </w:rPr>
            </w:pPr>
          </w:p>
        </w:tc>
        <w:tc>
          <w:tcPr>
            <w:tcW w:w="0" w:type="auto"/>
            <w:gridSpan w:val="3"/>
            <w:tcBorders>
              <w:top w:val="single" w:sz="8" w:space="0" w:color="0068B5"/>
              <w:bottom w:val="single" w:sz="8" w:space="0" w:color="0068B5"/>
            </w:tcBorders>
            <w:shd w:val="clear" w:color="auto" w:fill="auto"/>
            <w:tcMar>
              <w:top w:w="40" w:type="dxa"/>
              <w:left w:w="20" w:type="dxa"/>
              <w:bottom w:w="40" w:type="dxa"/>
              <w:right w:w="20" w:type="dxa"/>
            </w:tcMar>
            <w:vAlign w:val="bottom"/>
          </w:tcPr>
          <w:p w14:paraId="4C52C3BC" w14:textId="77777777" w:rsidR="00AD4DC7" w:rsidRDefault="00CB521E">
            <w:pPr>
              <w:jc w:val="center"/>
              <w:textAlignment w:val="bottom"/>
            </w:pPr>
            <w:r>
              <w:rPr>
                <w:rFonts w:ascii="Arial" w:eastAsia="宋体" w:hAnsi="Arial" w:cs="Arial"/>
                <w:b/>
                <w:bCs/>
                <w:color w:val="262626"/>
                <w:sz w:val="18"/>
                <w:szCs w:val="18"/>
              </w:rPr>
              <w:t>File Number</w:t>
            </w:r>
          </w:p>
        </w:tc>
        <w:tc>
          <w:tcPr>
            <w:tcW w:w="0" w:type="auto"/>
            <w:gridSpan w:val="3"/>
            <w:tcBorders>
              <w:top w:val="single" w:sz="8" w:space="0" w:color="0068B5"/>
            </w:tcBorders>
            <w:shd w:val="clear" w:color="auto" w:fill="auto"/>
            <w:tcMar>
              <w:top w:w="0" w:type="dxa"/>
              <w:left w:w="20" w:type="dxa"/>
              <w:bottom w:w="0" w:type="dxa"/>
              <w:right w:w="20" w:type="dxa"/>
            </w:tcMar>
          </w:tcPr>
          <w:p w14:paraId="4C52C3BD" w14:textId="77777777" w:rsidR="00AD4DC7" w:rsidRDefault="00AD4DC7">
            <w:pPr>
              <w:rPr>
                <w:rFonts w:ascii="宋体"/>
              </w:rPr>
            </w:pPr>
          </w:p>
        </w:tc>
        <w:tc>
          <w:tcPr>
            <w:tcW w:w="0" w:type="auto"/>
            <w:gridSpan w:val="3"/>
            <w:tcBorders>
              <w:top w:val="single" w:sz="8" w:space="0" w:color="0068B5"/>
              <w:bottom w:val="single" w:sz="8" w:space="0" w:color="0068B5"/>
            </w:tcBorders>
            <w:shd w:val="clear" w:color="auto" w:fill="auto"/>
            <w:tcMar>
              <w:top w:w="40" w:type="dxa"/>
              <w:left w:w="20" w:type="dxa"/>
              <w:bottom w:w="40" w:type="dxa"/>
              <w:right w:w="20" w:type="dxa"/>
            </w:tcMar>
            <w:vAlign w:val="bottom"/>
          </w:tcPr>
          <w:p w14:paraId="4C52C3BE" w14:textId="77777777" w:rsidR="00AD4DC7" w:rsidRDefault="00CB521E">
            <w:pPr>
              <w:jc w:val="center"/>
              <w:textAlignment w:val="bottom"/>
            </w:pPr>
            <w:r>
              <w:rPr>
                <w:rFonts w:ascii="Arial" w:eastAsia="宋体" w:hAnsi="Arial" w:cs="Arial"/>
                <w:b/>
                <w:bCs/>
                <w:color w:val="262626"/>
                <w:sz w:val="18"/>
                <w:szCs w:val="18"/>
              </w:rPr>
              <w:t>Exhibit</w:t>
            </w:r>
          </w:p>
        </w:tc>
        <w:tc>
          <w:tcPr>
            <w:tcW w:w="0" w:type="auto"/>
            <w:gridSpan w:val="3"/>
            <w:tcBorders>
              <w:top w:val="single" w:sz="8" w:space="0" w:color="0068B5"/>
            </w:tcBorders>
            <w:shd w:val="clear" w:color="auto" w:fill="auto"/>
            <w:tcMar>
              <w:top w:w="0" w:type="dxa"/>
              <w:left w:w="20" w:type="dxa"/>
              <w:bottom w:w="0" w:type="dxa"/>
              <w:right w:w="20" w:type="dxa"/>
            </w:tcMar>
          </w:tcPr>
          <w:p w14:paraId="4C52C3BF" w14:textId="77777777" w:rsidR="00AD4DC7" w:rsidRDefault="00AD4DC7">
            <w:pPr>
              <w:rPr>
                <w:rFonts w:ascii="宋体"/>
              </w:rPr>
            </w:pPr>
          </w:p>
        </w:tc>
        <w:tc>
          <w:tcPr>
            <w:tcW w:w="0" w:type="auto"/>
            <w:gridSpan w:val="3"/>
            <w:tcBorders>
              <w:top w:val="single" w:sz="8" w:space="0" w:color="0068B5"/>
              <w:bottom w:val="single" w:sz="8" w:space="0" w:color="0068B5"/>
            </w:tcBorders>
            <w:shd w:val="clear" w:color="auto" w:fill="auto"/>
            <w:tcMar>
              <w:top w:w="40" w:type="dxa"/>
              <w:left w:w="20" w:type="dxa"/>
              <w:bottom w:w="40" w:type="dxa"/>
              <w:right w:w="20" w:type="dxa"/>
            </w:tcMar>
            <w:vAlign w:val="bottom"/>
          </w:tcPr>
          <w:p w14:paraId="4C52C3C0" w14:textId="77777777" w:rsidR="00AD4DC7" w:rsidRDefault="00CB521E">
            <w:pPr>
              <w:jc w:val="center"/>
              <w:textAlignment w:val="bottom"/>
            </w:pPr>
            <w:r>
              <w:rPr>
                <w:rFonts w:ascii="Arial" w:eastAsia="宋体" w:hAnsi="Arial" w:cs="Arial"/>
                <w:b/>
                <w:bCs/>
                <w:color w:val="262626"/>
                <w:sz w:val="18"/>
                <w:szCs w:val="18"/>
              </w:rPr>
              <w:t>Filing</w:t>
            </w:r>
            <w:r>
              <w:rPr>
                <w:rFonts w:ascii="Arial" w:eastAsia="宋体" w:hAnsi="Arial" w:cs="Arial"/>
                <w:b/>
                <w:bCs/>
                <w:color w:val="262626"/>
                <w:sz w:val="18"/>
                <w:szCs w:val="18"/>
              </w:rPr>
              <w:br/>
              <w:t>Date</w:t>
            </w:r>
          </w:p>
        </w:tc>
        <w:tc>
          <w:tcPr>
            <w:tcW w:w="0" w:type="auto"/>
            <w:gridSpan w:val="3"/>
            <w:shd w:val="clear" w:color="auto" w:fill="auto"/>
            <w:tcMar>
              <w:top w:w="0" w:type="dxa"/>
              <w:left w:w="20" w:type="dxa"/>
              <w:bottom w:w="0" w:type="dxa"/>
              <w:right w:w="20" w:type="dxa"/>
            </w:tcMar>
          </w:tcPr>
          <w:p w14:paraId="4C52C3C1" w14:textId="77777777" w:rsidR="00AD4DC7" w:rsidRDefault="00AD4DC7">
            <w:pPr>
              <w:rPr>
                <w:rFonts w:ascii="宋体"/>
              </w:rPr>
            </w:pPr>
          </w:p>
        </w:tc>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4C52C3C2" w14:textId="77777777" w:rsidR="00AD4DC7" w:rsidRDefault="00AD4DC7">
            <w:pPr>
              <w:jc w:val="center"/>
              <w:rPr>
                <w:rFonts w:ascii="宋体"/>
              </w:rPr>
            </w:pPr>
          </w:p>
        </w:tc>
      </w:tr>
      <w:tr w:rsidR="00AD4DC7" w14:paraId="4C52C3D3" w14:textId="77777777">
        <w:tc>
          <w:tcPr>
            <w:tcW w:w="0" w:type="auto"/>
            <w:gridSpan w:val="3"/>
            <w:shd w:val="clear" w:color="auto" w:fill="auto"/>
            <w:tcMar>
              <w:top w:w="40" w:type="dxa"/>
              <w:left w:w="20" w:type="dxa"/>
              <w:bottom w:w="40" w:type="dxa"/>
              <w:right w:w="20" w:type="dxa"/>
            </w:tcMar>
          </w:tcPr>
          <w:p w14:paraId="4C52C3C4"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10.1.10</w:t>
            </w:r>
            <w:r>
              <w:rPr>
                <w:rFonts w:ascii="Arial" w:eastAsia="宋体" w:hAnsi="Arial" w:cs="Arial"/>
                <w:color w:val="262626"/>
                <w:sz w:val="11"/>
                <w:szCs w:val="11"/>
              </w:rPr>
              <w:t>†</w:t>
            </w:r>
          </w:p>
          <w:p w14:paraId="4C52C3C5"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gridSpan w:val="3"/>
            <w:shd w:val="clear" w:color="auto" w:fill="auto"/>
            <w:tcMar>
              <w:top w:w="0" w:type="dxa"/>
              <w:left w:w="20" w:type="dxa"/>
              <w:bottom w:w="0" w:type="dxa"/>
              <w:right w:w="20" w:type="dxa"/>
            </w:tcMar>
          </w:tcPr>
          <w:p w14:paraId="4C52C3C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C7" w14:textId="77777777" w:rsidR="00AD4DC7" w:rsidRDefault="00CB521E">
            <w:pPr>
              <w:pBdr>
                <w:top w:val="none" w:sz="0" w:space="0" w:color="auto"/>
                <w:left w:val="none" w:sz="0" w:space="0" w:color="auto"/>
                <w:bottom w:val="none" w:sz="0" w:space="0" w:color="auto"/>
                <w:right w:val="none" w:sz="0" w:space="0" w:color="auto"/>
              </w:pBdr>
              <w:textAlignment w:val="top"/>
            </w:pPr>
            <w:hyperlink r:id="rId252" w:history="1">
              <w:r>
                <w:rPr>
                  <w:rStyle w:val="a5"/>
                  <w:rFonts w:ascii="Arial" w:eastAsia="宋体" w:hAnsi="Arial" w:cs="Arial"/>
                  <w:color w:val="262626"/>
                  <w:sz w:val="18"/>
                  <w:szCs w:val="18"/>
                </w:rPr>
                <w:t>Intel Corporation Restricted Stock Unit Agreement under the 2006 Equity Incentive Plan (for performance-based RSUs granted to Robert Swan as interim CEO on Augu</w:t>
              </w:r>
              <w:r>
                <w:rPr>
                  <w:rStyle w:val="a5"/>
                  <w:rFonts w:ascii="Arial" w:eastAsia="宋体" w:hAnsi="Arial" w:cs="Arial"/>
                  <w:color w:val="262626"/>
                  <w:sz w:val="18"/>
                  <w:szCs w:val="18"/>
                </w:rPr>
                <w:t>st 15, 2018)</w:t>
              </w:r>
            </w:hyperlink>
          </w:p>
        </w:tc>
        <w:tc>
          <w:tcPr>
            <w:tcW w:w="0" w:type="auto"/>
            <w:gridSpan w:val="3"/>
            <w:shd w:val="clear" w:color="auto" w:fill="auto"/>
            <w:tcMar>
              <w:top w:w="0" w:type="dxa"/>
              <w:left w:w="20" w:type="dxa"/>
              <w:bottom w:w="0" w:type="dxa"/>
              <w:right w:w="20" w:type="dxa"/>
            </w:tcMar>
          </w:tcPr>
          <w:p w14:paraId="4C52C3C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C9" w14:textId="77777777" w:rsidR="00AD4DC7" w:rsidRDefault="00CB521E">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tcPr>
          <w:p w14:paraId="4C52C3C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CB"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3C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3CD" w14:textId="77777777" w:rsidR="00AD4DC7" w:rsidRDefault="00CB521E">
            <w:pPr>
              <w:jc w:val="right"/>
              <w:textAlignment w:val="top"/>
            </w:pPr>
            <w:r>
              <w:rPr>
                <w:rFonts w:ascii="Arial" w:eastAsia="宋体" w:hAnsi="Arial" w:cs="Arial"/>
                <w:color w:val="262626"/>
                <w:sz w:val="18"/>
                <w:szCs w:val="18"/>
              </w:rPr>
              <w:t>10.3 </w:t>
            </w:r>
          </w:p>
        </w:tc>
        <w:tc>
          <w:tcPr>
            <w:tcW w:w="0" w:type="auto"/>
            <w:shd w:val="clear" w:color="auto" w:fill="auto"/>
            <w:tcMar>
              <w:top w:w="40" w:type="dxa"/>
              <w:left w:w="0" w:type="dxa"/>
              <w:bottom w:w="40" w:type="dxa"/>
              <w:right w:w="20" w:type="dxa"/>
            </w:tcMar>
          </w:tcPr>
          <w:p w14:paraId="4C52C3C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3C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D0" w14:textId="77777777" w:rsidR="00AD4DC7" w:rsidRDefault="00CB521E">
            <w:pPr>
              <w:jc w:val="right"/>
              <w:textAlignment w:val="top"/>
            </w:pPr>
            <w:r>
              <w:rPr>
                <w:rFonts w:ascii="Arial" w:eastAsia="宋体" w:hAnsi="Arial" w:cs="Arial"/>
                <w:color w:val="262626"/>
                <w:sz w:val="18"/>
                <w:szCs w:val="18"/>
              </w:rPr>
              <w:t>10/25/2018</w:t>
            </w:r>
          </w:p>
        </w:tc>
        <w:tc>
          <w:tcPr>
            <w:tcW w:w="0" w:type="auto"/>
            <w:gridSpan w:val="3"/>
            <w:shd w:val="clear" w:color="auto" w:fill="auto"/>
            <w:tcMar>
              <w:top w:w="0" w:type="dxa"/>
              <w:left w:w="20" w:type="dxa"/>
              <w:bottom w:w="0" w:type="dxa"/>
              <w:right w:w="20" w:type="dxa"/>
            </w:tcMar>
          </w:tcPr>
          <w:p w14:paraId="4C52C3D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3D2" w14:textId="77777777" w:rsidR="00AD4DC7" w:rsidRDefault="00AD4DC7">
            <w:pPr>
              <w:rPr>
                <w:rFonts w:ascii="宋体"/>
              </w:rPr>
            </w:pPr>
          </w:p>
        </w:tc>
      </w:tr>
      <w:tr w:rsidR="00AD4DC7" w14:paraId="4C52C3E3" w14:textId="77777777">
        <w:tc>
          <w:tcPr>
            <w:tcW w:w="0" w:type="auto"/>
            <w:gridSpan w:val="3"/>
            <w:shd w:val="clear" w:color="auto" w:fill="auto"/>
            <w:tcMar>
              <w:top w:w="40" w:type="dxa"/>
              <w:left w:w="20" w:type="dxa"/>
              <w:bottom w:w="40" w:type="dxa"/>
              <w:right w:w="20" w:type="dxa"/>
            </w:tcMar>
          </w:tcPr>
          <w:p w14:paraId="4C52C3D4"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10.1.11</w:t>
            </w:r>
            <w:r>
              <w:rPr>
                <w:rFonts w:ascii="Arial" w:eastAsia="宋体" w:hAnsi="Arial" w:cs="Arial"/>
                <w:color w:val="262626"/>
                <w:sz w:val="11"/>
                <w:szCs w:val="11"/>
              </w:rPr>
              <w:t>†</w:t>
            </w:r>
          </w:p>
          <w:p w14:paraId="4C52C3D5"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gridSpan w:val="3"/>
            <w:shd w:val="clear" w:color="auto" w:fill="auto"/>
            <w:tcMar>
              <w:top w:w="0" w:type="dxa"/>
              <w:left w:w="20" w:type="dxa"/>
              <w:bottom w:w="0" w:type="dxa"/>
              <w:right w:w="20" w:type="dxa"/>
            </w:tcMar>
          </w:tcPr>
          <w:p w14:paraId="4C52C3D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D7" w14:textId="77777777" w:rsidR="00AD4DC7" w:rsidRDefault="00CB521E">
            <w:pPr>
              <w:pBdr>
                <w:top w:val="none" w:sz="0" w:space="0" w:color="auto"/>
                <w:left w:val="none" w:sz="0" w:space="0" w:color="auto"/>
                <w:bottom w:val="none" w:sz="0" w:space="0" w:color="auto"/>
                <w:right w:val="none" w:sz="0" w:space="0" w:color="auto"/>
              </w:pBdr>
              <w:textAlignment w:val="top"/>
            </w:pPr>
            <w:hyperlink r:id="rId253" w:history="1">
              <w:r>
                <w:rPr>
                  <w:rStyle w:val="a5"/>
                  <w:rFonts w:ascii="Arial" w:eastAsia="宋体" w:hAnsi="Arial" w:cs="Arial"/>
                  <w:color w:val="262626"/>
                  <w:sz w:val="18"/>
                  <w:szCs w:val="18"/>
                </w:rPr>
                <w:t>Intel Corporation Form of Restricted Stock Unit Grant Agreement under the 2006 Equity Incentive Plan (for performance-based RSUs gran</w:t>
              </w:r>
              <w:r>
                <w:rPr>
                  <w:rStyle w:val="a5"/>
                  <w:rFonts w:ascii="Arial" w:eastAsia="宋体" w:hAnsi="Arial" w:cs="Arial"/>
                  <w:color w:val="262626"/>
                  <w:sz w:val="18"/>
                  <w:szCs w:val="18"/>
                </w:rPr>
                <w:t>ted to grandfathered executives on or after January 30, 2019)</w:t>
              </w:r>
            </w:hyperlink>
          </w:p>
        </w:tc>
        <w:tc>
          <w:tcPr>
            <w:tcW w:w="0" w:type="auto"/>
            <w:gridSpan w:val="3"/>
            <w:shd w:val="clear" w:color="auto" w:fill="auto"/>
            <w:tcMar>
              <w:top w:w="0" w:type="dxa"/>
              <w:left w:w="20" w:type="dxa"/>
              <w:bottom w:w="0" w:type="dxa"/>
              <w:right w:w="20" w:type="dxa"/>
            </w:tcMar>
          </w:tcPr>
          <w:p w14:paraId="4C52C3D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D9" w14:textId="77777777" w:rsidR="00AD4DC7" w:rsidRDefault="00CB521E">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tcPr>
          <w:p w14:paraId="4C52C3D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DB"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3DC"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3DD" w14:textId="77777777" w:rsidR="00AD4DC7" w:rsidRDefault="00CB521E">
            <w:pPr>
              <w:jc w:val="right"/>
              <w:textAlignment w:val="top"/>
            </w:pPr>
            <w:r>
              <w:rPr>
                <w:rFonts w:ascii="Arial" w:eastAsia="宋体" w:hAnsi="Arial" w:cs="Arial"/>
                <w:color w:val="262626"/>
                <w:sz w:val="18"/>
                <w:szCs w:val="18"/>
              </w:rPr>
              <w:t>10.5 </w:t>
            </w:r>
          </w:p>
        </w:tc>
        <w:tc>
          <w:tcPr>
            <w:tcW w:w="0" w:type="auto"/>
            <w:shd w:val="clear" w:color="auto" w:fill="auto"/>
            <w:tcMar>
              <w:top w:w="40" w:type="dxa"/>
              <w:left w:w="0" w:type="dxa"/>
              <w:bottom w:w="40" w:type="dxa"/>
              <w:right w:w="20" w:type="dxa"/>
            </w:tcMar>
          </w:tcPr>
          <w:p w14:paraId="4C52C3DE"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3D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E0" w14:textId="77777777" w:rsidR="00AD4DC7" w:rsidRDefault="00CB521E">
            <w:pPr>
              <w:jc w:val="right"/>
              <w:textAlignment w:val="top"/>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tcPr>
          <w:p w14:paraId="4C52C3E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3E2" w14:textId="77777777" w:rsidR="00AD4DC7" w:rsidRDefault="00AD4DC7">
            <w:pPr>
              <w:rPr>
                <w:rFonts w:ascii="宋体"/>
              </w:rPr>
            </w:pPr>
          </w:p>
        </w:tc>
      </w:tr>
      <w:tr w:rsidR="00AD4DC7" w14:paraId="4C52C3F2" w14:textId="77777777">
        <w:tc>
          <w:tcPr>
            <w:tcW w:w="0" w:type="auto"/>
            <w:gridSpan w:val="3"/>
            <w:shd w:val="clear" w:color="auto" w:fill="auto"/>
            <w:tcMar>
              <w:top w:w="40" w:type="dxa"/>
              <w:left w:w="20" w:type="dxa"/>
              <w:bottom w:w="40" w:type="dxa"/>
              <w:right w:w="20" w:type="dxa"/>
            </w:tcMar>
          </w:tcPr>
          <w:p w14:paraId="4C52C3E4"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10.1.12</w:t>
            </w:r>
            <w:r>
              <w:rPr>
                <w:rFonts w:ascii="Arial" w:eastAsia="宋体" w:hAnsi="Arial" w:cs="Arial"/>
                <w:color w:val="262626"/>
                <w:sz w:val="11"/>
                <w:szCs w:val="11"/>
              </w:rPr>
              <w:t>†</w:t>
            </w:r>
          </w:p>
          <w:p w14:paraId="4C52C3E5"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gridSpan w:val="3"/>
            <w:shd w:val="clear" w:color="auto" w:fill="auto"/>
            <w:tcMar>
              <w:top w:w="0" w:type="dxa"/>
              <w:left w:w="20" w:type="dxa"/>
              <w:bottom w:w="0" w:type="dxa"/>
              <w:right w:w="20" w:type="dxa"/>
            </w:tcMar>
          </w:tcPr>
          <w:p w14:paraId="4C52C3E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E7" w14:textId="77777777" w:rsidR="00AD4DC7" w:rsidRDefault="00CB521E">
            <w:pPr>
              <w:pBdr>
                <w:top w:val="none" w:sz="0" w:space="0" w:color="auto"/>
                <w:left w:val="none" w:sz="0" w:space="0" w:color="auto"/>
                <w:bottom w:val="none" w:sz="0" w:space="0" w:color="auto"/>
                <w:right w:val="none" w:sz="0" w:space="0" w:color="auto"/>
              </w:pBdr>
              <w:textAlignment w:val="top"/>
            </w:pPr>
            <w:hyperlink r:id="rId254" w:history="1">
              <w:r>
                <w:rPr>
                  <w:rStyle w:val="a5"/>
                  <w:rFonts w:ascii="Arial" w:eastAsia="宋体" w:hAnsi="Arial" w:cs="Arial"/>
                  <w:color w:val="262626"/>
                  <w:sz w:val="18"/>
                  <w:szCs w:val="18"/>
                </w:rPr>
                <w:t xml:space="preserve">Intel Corporation Form of Restricted Stock Unit Grant Agreement under the 2006 Equity Incentive Plan (for performance-based RSUs </w:t>
              </w:r>
              <w:r>
                <w:rPr>
                  <w:rStyle w:val="a5"/>
                  <w:rFonts w:ascii="Arial" w:eastAsia="宋体" w:hAnsi="Arial" w:cs="Arial"/>
                  <w:color w:val="262626"/>
                  <w:sz w:val="18"/>
                  <w:szCs w:val="18"/>
                </w:rPr>
                <w:t>granted to non-grandfathered executives on or after January 30, 2019)</w:t>
              </w:r>
            </w:hyperlink>
          </w:p>
        </w:tc>
        <w:tc>
          <w:tcPr>
            <w:tcW w:w="0" w:type="auto"/>
            <w:gridSpan w:val="3"/>
            <w:shd w:val="clear" w:color="auto" w:fill="auto"/>
            <w:tcMar>
              <w:top w:w="0" w:type="dxa"/>
              <w:left w:w="20" w:type="dxa"/>
              <w:bottom w:w="0" w:type="dxa"/>
              <w:right w:w="20" w:type="dxa"/>
            </w:tcMar>
          </w:tcPr>
          <w:p w14:paraId="4C52C3E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E9" w14:textId="77777777" w:rsidR="00AD4DC7" w:rsidRDefault="00CB521E">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tcPr>
          <w:p w14:paraId="4C52C3E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EB"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3E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ED" w14:textId="77777777" w:rsidR="00AD4DC7" w:rsidRDefault="00CB521E">
            <w:pPr>
              <w:jc w:val="right"/>
              <w:textAlignment w:val="top"/>
            </w:pPr>
            <w:r>
              <w:rPr>
                <w:rFonts w:ascii="Arial" w:eastAsia="宋体" w:hAnsi="Arial" w:cs="Arial"/>
                <w:color w:val="262626"/>
                <w:sz w:val="18"/>
                <w:szCs w:val="18"/>
              </w:rPr>
              <w:t>10.1</w:t>
            </w:r>
          </w:p>
        </w:tc>
        <w:tc>
          <w:tcPr>
            <w:tcW w:w="0" w:type="auto"/>
            <w:gridSpan w:val="3"/>
            <w:shd w:val="clear" w:color="auto" w:fill="auto"/>
            <w:tcMar>
              <w:top w:w="0" w:type="dxa"/>
              <w:left w:w="20" w:type="dxa"/>
              <w:bottom w:w="0" w:type="dxa"/>
              <w:right w:w="20" w:type="dxa"/>
            </w:tcMar>
          </w:tcPr>
          <w:p w14:paraId="4C52C3E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EF" w14:textId="77777777" w:rsidR="00AD4DC7" w:rsidRDefault="00CB521E">
            <w:pPr>
              <w:jc w:val="right"/>
              <w:textAlignment w:val="top"/>
            </w:pPr>
            <w:r>
              <w:rPr>
                <w:rFonts w:ascii="Arial" w:eastAsia="宋体" w:hAnsi="Arial" w:cs="Arial"/>
                <w:color w:val="262626"/>
                <w:sz w:val="18"/>
                <w:szCs w:val="18"/>
              </w:rPr>
              <w:t>4/24/2020</w:t>
            </w:r>
          </w:p>
        </w:tc>
        <w:tc>
          <w:tcPr>
            <w:tcW w:w="0" w:type="auto"/>
            <w:gridSpan w:val="3"/>
            <w:shd w:val="clear" w:color="auto" w:fill="auto"/>
            <w:tcMar>
              <w:top w:w="0" w:type="dxa"/>
              <w:left w:w="20" w:type="dxa"/>
              <w:bottom w:w="0" w:type="dxa"/>
              <w:right w:w="20" w:type="dxa"/>
            </w:tcMar>
          </w:tcPr>
          <w:p w14:paraId="4C52C3F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3F1" w14:textId="77777777" w:rsidR="00AD4DC7" w:rsidRDefault="00AD4DC7">
            <w:pPr>
              <w:rPr>
                <w:rFonts w:ascii="宋体"/>
              </w:rPr>
            </w:pPr>
          </w:p>
        </w:tc>
      </w:tr>
      <w:tr w:rsidR="00AD4DC7" w14:paraId="4C52C402" w14:textId="77777777">
        <w:tc>
          <w:tcPr>
            <w:tcW w:w="0" w:type="auto"/>
            <w:gridSpan w:val="3"/>
            <w:shd w:val="clear" w:color="auto" w:fill="auto"/>
            <w:tcMar>
              <w:top w:w="40" w:type="dxa"/>
              <w:left w:w="20" w:type="dxa"/>
              <w:bottom w:w="40" w:type="dxa"/>
              <w:right w:w="20" w:type="dxa"/>
            </w:tcMar>
          </w:tcPr>
          <w:p w14:paraId="4C52C3F3"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10.1.13</w:t>
            </w:r>
            <w:r>
              <w:rPr>
                <w:rFonts w:ascii="Arial" w:eastAsia="宋体" w:hAnsi="Arial" w:cs="Arial"/>
                <w:color w:val="262626"/>
                <w:sz w:val="11"/>
                <w:szCs w:val="11"/>
              </w:rPr>
              <w:t>†</w:t>
            </w:r>
          </w:p>
          <w:p w14:paraId="4C52C3F4"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gridSpan w:val="3"/>
            <w:shd w:val="clear" w:color="auto" w:fill="auto"/>
            <w:tcMar>
              <w:top w:w="0" w:type="dxa"/>
              <w:left w:w="20" w:type="dxa"/>
              <w:bottom w:w="0" w:type="dxa"/>
              <w:right w:w="20" w:type="dxa"/>
            </w:tcMar>
          </w:tcPr>
          <w:p w14:paraId="4C52C3F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F6" w14:textId="77777777" w:rsidR="00AD4DC7" w:rsidRDefault="00CB521E">
            <w:pPr>
              <w:pBdr>
                <w:top w:val="none" w:sz="0" w:space="0" w:color="auto"/>
                <w:left w:val="none" w:sz="0" w:space="0" w:color="auto"/>
                <w:bottom w:val="none" w:sz="0" w:space="0" w:color="auto"/>
                <w:right w:val="none" w:sz="0" w:space="0" w:color="auto"/>
              </w:pBdr>
              <w:textAlignment w:val="top"/>
            </w:pPr>
            <w:hyperlink r:id="rId255" w:history="1">
              <w:r>
                <w:rPr>
                  <w:rStyle w:val="a5"/>
                  <w:rFonts w:ascii="Arial" w:eastAsia="宋体" w:hAnsi="Arial" w:cs="Arial"/>
                  <w:color w:val="262626"/>
                  <w:sz w:val="18"/>
                  <w:szCs w:val="18"/>
                </w:rPr>
                <w:t>Intel Corporation Form of Restricted Stock Unit Grant Agreement under the 2006 Equity Incentive Plan (for strategic growth performance-based RSUs granted to ex</w:t>
              </w:r>
              <w:r>
                <w:rPr>
                  <w:rStyle w:val="a5"/>
                  <w:rFonts w:ascii="Arial" w:eastAsia="宋体" w:hAnsi="Arial" w:cs="Arial"/>
                  <w:color w:val="262626"/>
                  <w:sz w:val="18"/>
                  <w:szCs w:val="18"/>
                </w:rPr>
                <w:t>ecutives on or after February 1, 2019)</w:t>
              </w:r>
            </w:hyperlink>
          </w:p>
        </w:tc>
        <w:tc>
          <w:tcPr>
            <w:tcW w:w="0" w:type="auto"/>
            <w:gridSpan w:val="3"/>
            <w:shd w:val="clear" w:color="auto" w:fill="auto"/>
            <w:tcMar>
              <w:top w:w="0" w:type="dxa"/>
              <w:left w:w="20" w:type="dxa"/>
              <w:bottom w:w="0" w:type="dxa"/>
              <w:right w:w="20" w:type="dxa"/>
            </w:tcMar>
          </w:tcPr>
          <w:p w14:paraId="4C52C3F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F8" w14:textId="77777777" w:rsidR="00AD4DC7" w:rsidRDefault="00CB521E">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tcPr>
          <w:p w14:paraId="4C52C3F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FA"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3F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3FC" w14:textId="77777777" w:rsidR="00AD4DC7" w:rsidRDefault="00CB521E">
            <w:pPr>
              <w:jc w:val="right"/>
              <w:textAlignment w:val="top"/>
            </w:pPr>
            <w:r>
              <w:rPr>
                <w:rFonts w:ascii="Arial" w:eastAsia="宋体" w:hAnsi="Arial" w:cs="Arial"/>
                <w:color w:val="262626"/>
                <w:sz w:val="18"/>
                <w:szCs w:val="18"/>
              </w:rPr>
              <w:t>10.6 </w:t>
            </w:r>
          </w:p>
        </w:tc>
        <w:tc>
          <w:tcPr>
            <w:tcW w:w="0" w:type="auto"/>
            <w:shd w:val="clear" w:color="auto" w:fill="auto"/>
            <w:tcMar>
              <w:top w:w="40" w:type="dxa"/>
              <w:left w:w="0" w:type="dxa"/>
              <w:bottom w:w="40" w:type="dxa"/>
              <w:right w:w="20" w:type="dxa"/>
            </w:tcMar>
          </w:tcPr>
          <w:p w14:paraId="4C52C3F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3F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3FF" w14:textId="77777777" w:rsidR="00AD4DC7" w:rsidRDefault="00CB521E">
            <w:pPr>
              <w:jc w:val="right"/>
              <w:textAlignment w:val="top"/>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tcPr>
          <w:p w14:paraId="4C52C40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401" w14:textId="77777777" w:rsidR="00AD4DC7" w:rsidRDefault="00AD4DC7">
            <w:pPr>
              <w:rPr>
                <w:rFonts w:ascii="宋体"/>
              </w:rPr>
            </w:pPr>
          </w:p>
        </w:tc>
      </w:tr>
      <w:tr w:rsidR="00AD4DC7" w14:paraId="4C52C412" w14:textId="77777777">
        <w:tc>
          <w:tcPr>
            <w:tcW w:w="0" w:type="auto"/>
            <w:gridSpan w:val="3"/>
            <w:shd w:val="clear" w:color="auto" w:fill="auto"/>
            <w:tcMar>
              <w:top w:w="40" w:type="dxa"/>
              <w:left w:w="20" w:type="dxa"/>
              <w:bottom w:w="40" w:type="dxa"/>
              <w:right w:w="20" w:type="dxa"/>
            </w:tcMar>
          </w:tcPr>
          <w:p w14:paraId="4C52C403"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10.1.14</w:t>
            </w:r>
            <w:r>
              <w:rPr>
                <w:rFonts w:ascii="Arial" w:eastAsia="宋体" w:hAnsi="Arial" w:cs="Arial"/>
                <w:color w:val="262626"/>
                <w:sz w:val="11"/>
                <w:szCs w:val="11"/>
              </w:rPr>
              <w:t>†</w:t>
            </w:r>
          </w:p>
          <w:p w14:paraId="4C52C404"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gridSpan w:val="3"/>
            <w:shd w:val="clear" w:color="auto" w:fill="auto"/>
            <w:tcMar>
              <w:top w:w="0" w:type="dxa"/>
              <w:left w:w="20" w:type="dxa"/>
              <w:bottom w:w="0" w:type="dxa"/>
              <w:right w:w="20" w:type="dxa"/>
            </w:tcMar>
          </w:tcPr>
          <w:p w14:paraId="4C52C40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406" w14:textId="77777777" w:rsidR="00AD4DC7" w:rsidRDefault="00CB521E">
            <w:pPr>
              <w:pBdr>
                <w:top w:val="none" w:sz="0" w:space="0" w:color="auto"/>
                <w:left w:val="none" w:sz="0" w:space="0" w:color="auto"/>
                <w:bottom w:val="none" w:sz="0" w:space="0" w:color="auto"/>
                <w:right w:val="none" w:sz="0" w:space="0" w:color="auto"/>
              </w:pBdr>
              <w:textAlignment w:val="bottom"/>
            </w:pPr>
            <w:hyperlink r:id="rId256" w:history="1">
              <w:r>
                <w:rPr>
                  <w:rStyle w:val="a5"/>
                  <w:rFonts w:ascii="Arial" w:eastAsia="宋体" w:hAnsi="Arial" w:cs="Arial"/>
                  <w:color w:val="262626"/>
                  <w:sz w:val="18"/>
                  <w:szCs w:val="18"/>
                </w:rPr>
                <w:t xml:space="preserve">Intel Corporation Restricted Stock Unit Grant Agreement under the 2006 Equity Incentive Plan (for performance-based RSUs </w:t>
              </w:r>
              <w:r>
                <w:rPr>
                  <w:rStyle w:val="a5"/>
                  <w:rFonts w:ascii="Arial" w:eastAsia="宋体" w:hAnsi="Arial" w:cs="Arial"/>
                  <w:color w:val="262626"/>
                  <w:sz w:val="18"/>
                  <w:szCs w:val="18"/>
                </w:rPr>
                <w:t>granted to Robert Swan for interim CEO service on January 30, 2019)</w:t>
              </w:r>
            </w:hyperlink>
          </w:p>
        </w:tc>
        <w:tc>
          <w:tcPr>
            <w:tcW w:w="0" w:type="auto"/>
            <w:gridSpan w:val="3"/>
            <w:shd w:val="clear" w:color="auto" w:fill="auto"/>
            <w:tcMar>
              <w:top w:w="0" w:type="dxa"/>
              <w:left w:w="20" w:type="dxa"/>
              <w:bottom w:w="0" w:type="dxa"/>
              <w:right w:w="20" w:type="dxa"/>
            </w:tcMar>
          </w:tcPr>
          <w:p w14:paraId="4C52C40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08" w14:textId="77777777" w:rsidR="00AD4DC7" w:rsidRDefault="00CB521E">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tcPr>
          <w:p w14:paraId="4C52C40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0A"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40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40C" w14:textId="77777777" w:rsidR="00AD4DC7" w:rsidRDefault="00CB521E">
            <w:pPr>
              <w:jc w:val="right"/>
              <w:textAlignment w:val="top"/>
            </w:pPr>
            <w:r>
              <w:rPr>
                <w:rFonts w:ascii="Arial" w:eastAsia="宋体" w:hAnsi="Arial" w:cs="Arial"/>
                <w:color w:val="262626"/>
                <w:sz w:val="18"/>
                <w:szCs w:val="18"/>
              </w:rPr>
              <w:t>10.9 </w:t>
            </w:r>
          </w:p>
        </w:tc>
        <w:tc>
          <w:tcPr>
            <w:tcW w:w="0" w:type="auto"/>
            <w:shd w:val="clear" w:color="auto" w:fill="auto"/>
            <w:tcMar>
              <w:top w:w="40" w:type="dxa"/>
              <w:left w:w="0" w:type="dxa"/>
              <w:bottom w:w="40" w:type="dxa"/>
              <w:right w:w="20" w:type="dxa"/>
            </w:tcMar>
          </w:tcPr>
          <w:p w14:paraId="4C52C40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40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0F" w14:textId="77777777" w:rsidR="00AD4DC7" w:rsidRDefault="00CB521E">
            <w:pPr>
              <w:jc w:val="right"/>
              <w:textAlignment w:val="top"/>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tcPr>
          <w:p w14:paraId="4C52C41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411" w14:textId="77777777" w:rsidR="00AD4DC7" w:rsidRDefault="00AD4DC7">
            <w:pPr>
              <w:rPr>
                <w:rFonts w:ascii="宋体"/>
              </w:rPr>
            </w:pPr>
          </w:p>
        </w:tc>
      </w:tr>
      <w:tr w:rsidR="00AD4DC7" w14:paraId="4C52C422" w14:textId="77777777">
        <w:tc>
          <w:tcPr>
            <w:tcW w:w="0" w:type="auto"/>
            <w:gridSpan w:val="3"/>
            <w:shd w:val="clear" w:color="auto" w:fill="auto"/>
            <w:tcMar>
              <w:top w:w="40" w:type="dxa"/>
              <w:left w:w="20" w:type="dxa"/>
              <w:bottom w:w="40" w:type="dxa"/>
              <w:right w:w="20" w:type="dxa"/>
            </w:tcMar>
          </w:tcPr>
          <w:p w14:paraId="4C52C413"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10.1.15</w:t>
            </w:r>
            <w:r>
              <w:rPr>
                <w:rFonts w:ascii="Arial" w:eastAsia="宋体" w:hAnsi="Arial" w:cs="Arial"/>
                <w:color w:val="262626"/>
                <w:sz w:val="11"/>
                <w:szCs w:val="11"/>
              </w:rPr>
              <w:t>†</w:t>
            </w:r>
          </w:p>
          <w:p w14:paraId="4C52C414"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gridSpan w:val="3"/>
            <w:shd w:val="clear" w:color="auto" w:fill="auto"/>
            <w:tcMar>
              <w:top w:w="0" w:type="dxa"/>
              <w:left w:w="20" w:type="dxa"/>
              <w:bottom w:w="0" w:type="dxa"/>
              <w:right w:w="20" w:type="dxa"/>
            </w:tcMar>
          </w:tcPr>
          <w:p w14:paraId="4C52C41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416" w14:textId="77777777" w:rsidR="00AD4DC7" w:rsidRDefault="00CB521E">
            <w:pPr>
              <w:pBdr>
                <w:top w:val="none" w:sz="0" w:space="0" w:color="auto"/>
                <w:left w:val="none" w:sz="0" w:space="0" w:color="auto"/>
                <w:bottom w:val="none" w:sz="0" w:space="0" w:color="auto"/>
                <w:right w:val="none" w:sz="0" w:space="0" w:color="auto"/>
              </w:pBdr>
              <w:textAlignment w:val="bottom"/>
            </w:pPr>
            <w:hyperlink r:id="rId257" w:history="1">
              <w:r>
                <w:rPr>
                  <w:rStyle w:val="a5"/>
                  <w:rFonts w:ascii="Arial" w:eastAsia="宋体" w:hAnsi="Arial" w:cs="Arial"/>
                  <w:color w:val="262626"/>
                  <w:sz w:val="18"/>
                  <w:szCs w:val="18"/>
                </w:rPr>
                <w:t xml:space="preserve">Intel Corporation Form of Restricted Stock Unit Grant Agreement under the 2006 Equity Incentive Plan (for Annual </w:t>
              </w:r>
              <w:r>
                <w:rPr>
                  <w:rStyle w:val="a5"/>
                  <w:rFonts w:ascii="Arial" w:eastAsia="宋体" w:hAnsi="Arial" w:cs="Arial"/>
                  <w:color w:val="262626"/>
                  <w:sz w:val="18"/>
                  <w:szCs w:val="18"/>
                </w:rPr>
                <w:t>Performance Bonus Plan-related performance-based RSUs granted to Robert Swan on February 1, 2019)</w:t>
              </w:r>
            </w:hyperlink>
          </w:p>
        </w:tc>
        <w:tc>
          <w:tcPr>
            <w:tcW w:w="0" w:type="auto"/>
            <w:gridSpan w:val="3"/>
            <w:shd w:val="clear" w:color="auto" w:fill="auto"/>
            <w:tcMar>
              <w:top w:w="0" w:type="dxa"/>
              <w:left w:w="20" w:type="dxa"/>
              <w:bottom w:w="0" w:type="dxa"/>
              <w:right w:w="20" w:type="dxa"/>
            </w:tcMar>
          </w:tcPr>
          <w:p w14:paraId="4C52C41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18" w14:textId="77777777" w:rsidR="00AD4DC7" w:rsidRDefault="00CB521E">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tcPr>
          <w:p w14:paraId="4C52C41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1A"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41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41C" w14:textId="77777777" w:rsidR="00AD4DC7" w:rsidRDefault="00CB521E">
            <w:pPr>
              <w:jc w:val="right"/>
              <w:textAlignment w:val="top"/>
            </w:pPr>
            <w:r>
              <w:rPr>
                <w:rFonts w:ascii="Arial" w:eastAsia="宋体" w:hAnsi="Arial" w:cs="Arial"/>
                <w:color w:val="262626"/>
                <w:sz w:val="18"/>
                <w:szCs w:val="18"/>
              </w:rPr>
              <w:t>10.10 </w:t>
            </w:r>
          </w:p>
        </w:tc>
        <w:tc>
          <w:tcPr>
            <w:tcW w:w="0" w:type="auto"/>
            <w:shd w:val="clear" w:color="auto" w:fill="auto"/>
            <w:tcMar>
              <w:top w:w="40" w:type="dxa"/>
              <w:left w:w="0" w:type="dxa"/>
              <w:bottom w:w="40" w:type="dxa"/>
              <w:right w:w="20" w:type="dxa"/>
            </w:tcMar>
          </w:tcPr>
          <w:p w14:paraId="4C52C41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41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1F" w14:textId="77777777" w:rsidR="00AD4DC7" w:rsidRDefault="00CB521E">
            <w:pPr>
              <w:jc w:val="right"/>
              <w:textAlignment w:val="top"/>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tcPr>
          <w:p w14:paraId="4C52C42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421" w14:textId="77777777" w:rsidR="00AD4DC7" w:rsidRDefault="00AD4DC7">
            <w:pPr>
              <w:rPr>
                <w:rFonts w:ascii="宋体"/>
              </w:rPr>
            </w:pPr>
          </w:p>
        </w:tc>
      </w:tr>
      <w:tr w:rsidR="00AD4DC7" w14:paraId="4C52C432" w14:textId="77777777">
        <w:tc>
          <w:tcPr>
            <w:tcW w:w="0" w:type="auto"/>
            <w:gridSpan w:val="3"/>
            <w:shd w:val="clear" w:color="auto" w:fill="auto"/>
            <w:tcMar>
              <w:top w:w="40" w:type="dxa"/>
              <w:left w:w="20" w:type="dxa"/>
              <w:bottom w:w="40" w:type="dxa"/>
              <w:right w:w="20" w:type="dxa"/>
            </w:tcMar>
          </w:tcPr>
          <w:p w14:paraId="4C52C423"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10.1.16</w:t>
            </w:r>
            <w:r>
              <w:rPr>
                <w:rFonts w:ascii="Arial" w:eastAsia="宋体" w:hAnsi="Arial" w:cs="Arial"/>
                <w:color w:val="262626"/>
                <w:sz w:val="11"/>
                <w:szCs w:val="11"/>
              </w:rPr>
              <w:t>†</w:t>
            </w:r>
          </w:p>
          <w:p w14:paraId="4C52C424"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gridSpan w:val="3"/>
            <w:shd w:val="clear" w:color="auto" w:fill="auto"/>
            <w:tcMar>
              <w:top w:w="0" w:type="dxa"/>
              <w:left w:w="20" w:type="dxa"/>
              <w:bottom w:w="0" w:type="dxa"/>
              <w:right w:w="20" w:type="dxa"/>
            </w:tcMar>
          </w:tcPr>
          <w:p w14:paraId="4C52C42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426" w14:textId="77777777" w:rsidR="00AD4DC7" w:rsidRDefault="00CB521E">
            <w:pPr>
              <w:pBdr>
                <w:top w:val="none" w:sz="0" w:space="0" w:color="auto"/>
                <w:left w:val="none" w:sz="0" w:space="0" w:color="auto"/>
                <w:bottom w:val="none" w:sz="0" w:space="0" w:color="auto"/>
                <w:right w:val="none" w:sz="0" w:space="0" w:color="auto"/>
              </w:pBdr>
              <w:textAlignment w:val="bottom"/>
            </w:pPr>
            <w:hyperlink r:id="rId258" w:history="1">
              <w:r>
                <w:rPr>
                  <w:rStyle w:val="a5"/>
                  <w:rFonts w:ascii="Arial" w:eastAsia="宋体" w:hAnsi="Arial" w:cs="Arial"/>
                  <w:color w:val="262626"/>
                  <w:sz w:val="18"/>
                  <w:szCs w:val="18"/>
                </w:rPr>
                <w:t xml:space="preserve">Intel Corporation Form of Stock Option Grant Agreement under the 2006 Equity Incentive Plan (for strategic growth </w:t>
              </w:r>
              <w:r>
                <w:rPr>
                  <w:rStyle w:val="a5"/>
                  <w:rFonts w:ascii="Arial" w:eastAsia="宋体" w:hAnsi="Arial" w:cs="Arial"/>
                  <w:color w:val="262626"/>
                  <w:sz w:val="18"/>
                  <w:szCs w:val="18"/>
                </w:rPr>
                <w:t>performance-based stock options granted to executives on or after February 1, 2019)</w:t>
              </w:r>
            </w:hyperlink>
          </w:p>
        </w:tc>
        <w:tc>
          <w:tcPr>
            <w:tcW w:w="0" w:type="auto"/>
            <w:gridSpan w:val="3"/>
            <w:shd w:val="clear" w:color="auto" w:fill="auto"/>
            <w:tcMar>
              <w:top w:w="0" w:type="dxa"/>
              <w:left w:w="20" w:type="dxa"/>
              <w:bottom w:w="0" w:type="dxa"/>
              <w:right w:w="20" w:type="dxa"/>
            </w:tcMar>
          </w:tcPr>
          <w:p w14:paraId="4C52C42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28" w14:textId="77777777" w:rsidR="00AD4DC7" w:rsidRDefault="00CB521E">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tcPr>
          <w:p w14:paraId="4C52C42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2A"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42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42C" w14:textId="77777777" w:rsidR="00AD4DC7" w:rsidRDefault="00CB521E">
            <w:pPr>
              <w:jc w:val="right"/>
              <w:textAlignment w:val="top"/>
            </w:pPr>
            <w:r>
              <w:rPr>
                <w:rFonts w:ascii="Arial" w:eastAsia="宋体" w:hAnsi="Arial" w:cs="Arial"/>
                <w:color w:val="262626"/>
                <w:sz w:val="18"/>
                <w:szCs w:val="18"/>
              </w:rPr>
              <w:t>10.7 </w:t>
            </w:r>
          </w:p>
        </w:tc>
        <w:tc>
          <w:tcPr>
            <w:tcW w:w="0" w:type="auto"/>
            <w:shd w:val="clear" w:color="auto" w:fill="auto"/>
            <w:tcMar>
              <w:top w:w="40" w:type="dxa"/>
              <w:left w:w="0" w:type="dxa"/>
              <w:bottom w:w="40" w:type="dxa"/>
              <w:right w:w="20" w:type="dxa"/>
            </w:tcMar>
          </w:tcPr>
          <w:p w14:paraId="4C52C42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42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2F" w14:textId="77777777" w:rsidR="00AD4DC7" w:rsidRDefault="00CB521E">
            <w:pPr>
              <w:jc w:val="right"/>
              <w:textAlignment w:val="top"/>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tcPr>
          <w:p w14:paraId="4C52C43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431" w14:textId="77777777" w:rsidR="00AD4DC7" w:rsidRDefault="00AD4DC7">
            <w:pPr>
              <w:rPr>
                <w:rFonts w:ascii="宋体"/>
              </w:rPr>
            </w:pPr>
          </w:p>
        </w:tc>
      </w:tr>
      <w:tr w:rsidR="00AD4DC7" w14:paraId="4C52C442" w14:textId="77777777">
        <w:tc>
          <w:tcPr>
            <w:tcW w:w="0" w:type="auto"/>
            <w:gridSpan w:val="3"/>
            <w:shd w:val="clear" w:color="auto" w:fill="auto"/>
            <w:tcMar>
              <w:top w:w="40" w:type="dxa"/>
              <w:left w:w="20" w:type="dxa"/>
              <w:bottom w:w="40" w:type="dxa"/>
              <w:right w:w="20" w:type="dxa"/>
            </w:tcMar>
          </w:tcPr>
          <w:p w14:paraId="4C52C433"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10.1.17</w:t>
            </w:r>
            <w:r>
              <w:rPr>
                <w:rFonts w:ascii="Arial" w:eastAsia="宋体" w:hAnsi="Arial" w:cs="Arial"/>
                <w:color w:val="262626"/>
                <w:sz w:val="11"/>
                <w:szCs w:val="11"/>
              </w:rPr>
              <w:t>†</w:t>
            </w:r>
          </w:p>
          <w:p w14:paraId="4C52C434"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gridSpan w:val="3"/>
            <w:shd w:val="clear" w:color="auto" w:fill="auto"/>
            <w:tcMar>
              <w:top w:w="0" w:type="dxa"/>
              <w:left w:w="20" w:type="dxa"/>
              <w:bottom w:w="0" w:type="dxa"/>
              <w:right w:w="20" w:type="dxa"/>
            </w:tcMar>
          </w:tcPr>
          <w:p w14:paraId="4C52C43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36" w14:textId="77777777" w:rsidR="00AD4DC7" w:rsidRDefault="00CB521E">
            <w:pPr>
              <w:pBdr>
                <w:top w:val="none" w:sz="0" w:space="0" w:color="auto"/>
                <w:left w:val="none" w:sz="0" w:space="0" w:color="auto"/>
                <w:bottom w:val="none" w:sz="0" w:space="0" w:color="auto"/>
                <w:right w:val="none" w:sz="0" w:space="0" w:color="auto"/>
              </w:pBdr>
              <w:textAlignment w:val="top"/>
            </w:pPr>
            <w:hyperlink r:id="rId259" w:history="1">
              <w:r>
                <w:rPr>
                  <w:rStyle w:val="a5"/>
                  <w:rFonts w:ascii="Arial" w:eastAsia="宋体" w:hAnsi="Arial" w:cs="Arial"/>
                  <w:color w:val="262626"/>
                  <w:sz w:val="18"/>
                  <w:szCs w:val="18"/>
                </w:rPr>
                <w:t>Intel Corporation Non-Employee Director Restricted Stock Unit Agreement under the 2006 Equity Incentive Plan (for RSUs granted on or after January 23, 2015</w:t>
              </w:r>
              <w:r>
                <w:rPr>
                  <w:rStyle w:val="a5"/>
                  <w:rFonts w:ascii="Arial" w:eastAsia="宋体" w:hAnsi="Arial" w:cs="Arial"/>
                  <w:color w:val="262626"/>
                  <w:sz w:val="18"/>
                  <w:szCs w:val="18"/>
                </w:rPr>
                <w:t xml:space="preserve"> under the Director RSU program)</w:t>
              </w:r>
            </w:hyperlink>
          </w:p>
        </w:tc>
        <w:tc>
          <w:tcPr>
            <w:tcW w:w="0" w:type="auto"/>
            <w:gridSpan w:val="3"/>
            <w:shd w:val="clear" w:color="auto" w:fill="auto"/>
            <w:tcMar>
              <w:top w:w="0" w:type="dxa"/>
              <w:left w:w="20" w:type="dxa"/>
              <w:bottom w:w="0" w:type="dxa"/>
              <w:right w:w="20" w:type="dxa"/>
            </w:tcMar>
          </w:tcPr>
          <w:p w14:paraId="4C52C43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38" w14:textId="77777777" w:rsidR="00AD4DC7" w:rsidRDefault="00CB521E">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tcPr>
          <w:p w14:paraId="4C52C43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3A"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43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43C" w14:textId="77777777" w:rsidR="00AD4DC7" w:rsidRDefault="00CB521E">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4C52C43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43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3F" w14:textId="77777777" w:rsidR="00AD4DC7" w:rsidRDefault="00CB521E">
            <w:pPr>
              <w:jc w:val="right"/>
              <w:textAlignment w:val="top"/>
            </w:pPr>
            <w:r>
              <w:rPr>
                <w:rFonts w:ascii="Arial" w:eastAsia="宋体" w:hAnsi="Arial" w:cs="Arial"/>
                <w:color w:val="262626"/>
                <w:sz w:val="18"/>
                <w:szCs w:val="18"/>
              </w:rPr>
              <w:t>4/27/2015</w:t>
            </w:r>
          </w:p>
        </w:tc>
        <w:tc>
          <w:tcPr>
            <w:tcW w:w="0" w:type="auto"/>
            <w:gridSpan w:val="3"/>
            <w:shd w:val="clear" w:color="auto" w:fill="auto"/>
            <w:tcMar>
              <w:top w:w="0" w:type="dxa"/>
              <w:left w:w="20" w:type="dxa"/>
              <w:bottom w:w="0" w:type="dxa"/>
              <w:right w:w="20" w:type="dxa"/>
            </w:tcMar>
          </w:tcPr>
          <w:p w14:paraId="4C52C44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441" w14:textId="77777777" w:rsidR="00AD4DC7" w:rsidRDefault="00AD4DC7">
            <w:pPr>
              <w:rPr>
                <w:rFonts w:ascii="宋体"/>
              </w:rPr>
            </w:pPr>
          </w:p>
        </w:tc>
      </w:tr>
      <w:tr w:rsidR="00AD4DC7" w14:paraId="4C52C452" w14:textId="77777777">
        <w:tc>
          <w:tcPr>
            <w:tcW w:w="0" w:type="auto"/>
            <w:gridSpan w:val="3"/>
            <w:shd w:val="clear" w:color="auto" w:fill="auto"/>
            <w:tcMar>
              <w:top w:w="40" w:type="dxa"/>
              <w:left w:w="20" w:type="dxa"/>
              <w:bottom w:w="40" w:type="dxa"/>
              <w:right w:w="20" w:type="dxa"/>
            </w:tcMar>
          </w:tcPr>
          <w:p w14:paraId="4C52C443"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10.1.18</w:t>
            </w:r>
            <w:r>
              <w:rPr>
                <w:rFonts w:ascii="Arial" w:eastAsia="宋体" w:hAnsi="Arial" w:cs="Arial"/>
                <w:color w:val="262626"/>
                <w:sz w:val="11"/>
                <w:szCs w:val="11"/>
              </w:rPr>
              <w:t>†</w:t>
            </w:r>
          </w:p>
          <w:p w14:paraId="4C52C444"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gridSpan w:val="3"/>
            <w:shd w:val="clear" w:color="auto" w:fill="auto"/>
            <w:tcMar>
              <w:top w:w="0" w:type="dxa"/>
              <w:left w:w="20" w:type="dxa"/>
              <w:bottom w:w="0" w:type="dxa"/>
              <w:right w:w="20" w:type="dxa"/>
            </w:tcMar>
          </w:tcPr>
          <w:p w14:paraId="4C52C44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46" w14:textId="77777777" w:rsidR="00AD4DC7" w:rsidRDefault="00CB521E">
            <w:pPr>
              <w:pBdr>
                <w:top w:val="none" w:sz="0" w:space="0" w:color="auto"/>
                <w:left w:val="none" w:sz="0" w:space="0" w:color="auto"/>
                <w:bottom w:val="none" w:sz="0" w:space="0" w:color="auto"/>
                <w:right w:val="none" w:sz="0" w:space="0" w:color="auto"/>
              </w:pBdr>
              <w:textAlignment w:val="top"/>
            </w:pPr>
            <w:hyperlink r:id="rId260" w:history="1">
              <w:r>
                <w:rPr>
                  <w:rStyle w:val="a5"/>
                  <w:rFonts w:ascii="Arial" w:eastAsia="宋体" w:hAnsi="Arial" w:cs="Arial"/>
                  <w:color w:val="262626"/>
                  <w:sz w:val="18"/>
                  <w:szCs w:val="18"/>
                </w:rPr>
                <w:t>Intel Corporation Form of Non-Employee Director Restricted Stock Unit Grant Agreement under the 2006 Equity Incentive Plan (for RSUs</w:t>
              </w:r>
              <w:r>
                <w:rPr>
                  <w:rStyle w:val="a5"/>
                  <w:rFonts w:ascii="Arial" w:eastAsia="宋体" w:hAnsi="Arial" w:cs="Arial"/>
                  <w:color w:val="262626"/>
                  <w:sz w:val="18"/>
                  <w:szCs w:val="18"/>
                </w:rPr>
                <w:t xml:space="preserve"> granted to non-employee directors on or after January 30, 2019)</w:t>
              </w:r>
            </w:hyperlink>
          </w:p>
        </w:tc>
        <w:tc>
          <w:tcPr>
            <w:tcW w:w="0" w:type="auto"/>
            <w:gridSpan w:val="3"/>
            <w:shd w:val="clear" w:color="auto" w:fill="auto"/>
            <w:tcMar>
              <w:top w:w="0" w:type="dxa"/>
              <w:left w:w="20" w:type="dxa"/>
              <w:bottom w:w="0" w:type="dxa"/>
              <w:right w:w="20" w:type="dxa"/>
            </w:tcMar>
          </w:tcPr>
          <w:p w14:paraId="4C52C44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48" w14:textId="77777777" w:rsidR="00AD4DC7" w:rsidRDefault="00CB521E">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tcPr>
          <w:p w14:paraId="4C52C44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4A"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44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44C" w14:textId="77777777" w:rsidR="00AD4DC7" w:rsidRDefault="00CB521E">
            <w:pPr>
              <w:jc w:val="right"/>
              <w:textAlignment w:val="top"/>
            </w:pPr>
            <w:r>
              <w:rPr>
                <w:rFonts w:ascii="Arial" w:eastAsia="宋体" w:hAnsi="Arial" w:cs="Arial"/>
                <w:color w:val="262626"/>
                <w:sz w:val="18"/>
                <w:szCs w:val="18"/>
              </w:rPr>
              <w:t>10.11 </w:t>
            </w:r>
          </w:p>
        </w:tc>
        <w:tc>
          <w:tcPr>
            <w:tcW w:w="0" w:type="auto"/>
            <w:shd w:val="clear" w:color="auto" w:fill="auto"/>
            <w:tcMar>
              <w:top w:w="40" w:type="dxa"/>
              <w:left w:w="0" w:type="dxa"/>
              <w:bottom w:w="40" w:type="dxa"/>
              <w:right w:w="20" w:type="dxa"/>
            </w:tcMar>
          </w:tcPr>
          <w:p w14:paraId="4C52C44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44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4F" w14:textId="77777777" w:rsidR="00AD4DC7" w:rsidRDefault="00CB521E">
            <w:pPr>
              <w:jc w:val="right"/>
              <w:textAlignment w:val="top"/>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tcPr>
          <w:p w14:paraId="4C52C45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451" w14:textId="77777777" w:rsidR="00AD4DC7" w:rsidRDefault="00AD4DC7">
            <w:pPr>
              <w:rPr>
                <w:rFonts w:ascii="宋体"/>
              </w:rPr>
            </w:pPr>
          </w:p>
        </w:tc>
      </w:tr>
      <w:tr w:rsidR="00AD4DC7" w14:paraId="4C52C462" w14:textId="77777777">
        <w:tc>
          <w:tcPr>
            <w:tcW w:w="0" w:type="auto"/>
            <w:gridSpan w:val="3"/>
            <w:shd w:val="clear" w:color="auto" w:fill="auto"/>
            <w:tcMar>
              <w:top w:w="40" w:type="dxa"/>
              <w:left w:w="20" w:type="dxa"/>
              <w:bottom w:w="40" w:type="dxa"/>
              <w:right w:w="20" w:type="dxa"/>
            </w:tcMar>
          </w:tcPr>
          <w:p w14:paraId="4C52C453"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10.1.19</w:t>
            </w:r>
            <w:r>
              <w:rPr>
                <w:rFonts w:ascii="Arial" w:eastAsia="宋体" w:hAnsi="Arial" w:cs="Arial"/>
                <w:color w:val="262626"/>
                <w:sz w:val="11"/>
                <w:szCs w:val="11"/>
              </w:rPr>
              <w:t>†</w:t>
            </w:r>
          </w:p>
          <w:p w14:paraId="4C52C454" w14:textId="77777777" w:rsidR="00AD4DC7" w:rsidRDefault="00AD4DC7">
            <w:pPr>
              <w:pBdr>
                <w:top w:val="none" w:sz="0" w:space="0" w:color="auto"/>
                <w:left w:val="none" w:sz="0" w:space="0" w:color="auto"/>
                <w:bottom w:val="none" w:sz="0" w:space="0" w:color="auto"/>
                <w:right w:val="none" w:sz="0" w:space="0" w:color="auto"/>
              </w:pBdr>
              <w:textAlignment w:val="top"/>
            </w:pPr>
          </w:p>
        </w:tc>
        <w:tc>
          <w:tcPr>
            <w:tcW w:w="0" w:type="auto"/>
            <w:gridSpan w:val="3"/>
            <w:shd w:val="clear" w:color="auto" w:fill="auto"/>
            <w:tcMar>
              <w:top w:w="0" w:type="dxa"/>
              <w:left w:w="20" w:type="dxa"/>
              <w:bottom w:w="0" w:type="dxa"/>
              <w:right w:w="20" w:type="dxa"/>
            </w:tcMar>
          </w:tcPr>
          <w:p w14:paraId="4C52C45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56" w14:textId="77777777" w:rsidR="00AD4DC7" w:rsidRDefault="00CB521E">
            <w:pPr>
              <w:pBdr>
                <w:top w:val="none" w:sz="0" w:space="0" w:color="auto"/>
                <w:left w:val="none" w:sz="0" w:space="0" w:color="auto"/>
                <w:bottom w:val="none" w:sz="0" w:space="0" w:color="auto"/>
                <w:right w:val="none" w:sz="0" w:space="0" w:color="auto"/>
              </w:pBdr>
              <w:textAlignment w:val="top"/>
            </w:pPr>
            <w:hyperlink r:id="rId261" w:history="1">
              <w:r>
                <w:rPr>
                  <w:rStyle w:val="a5"/>
                  <w:rFonts w:ascii="Arial" w:eastAsia="宋体" w:hAnsi="Arial" w:cs="Arial"/>
                  <w:color w:val="262626"/>
                  <w:sz w:val="18"/>
                  <w:szCs w:val="18"/>
                </w:rPr>
                <w:t xml:space="preserve">Intel Corporation Non-Employee Director Restricted Stock Unit Agreement under the 2006 Equity Incentive Plan (for RSUs granted </w:t>
              </w:r>
              <w:r>
                <w:rPr>
                  <w:rStyle w:val="a5"/>
                  <w:rFonts w:ascii="Arial" w:eastAsia="宋体" w:hAnsi="Arial" w:cs="Arial"/>
                  <w:color w:val="262626"/>
                  <w:sz w:val="18"/>
                  <w:szCs w:val="18"/>
                </w:rPr>
                <w:t>on or after February 1, 2017 under the Director OSU program)</w:t>
              </w:r>
            </w:hyperlink>
          </w:p>
        </w:tc>
        <w:tc>
          <w:tcPr>
            <w:tcW w:w="0" w:type="auto"/>
            <w:gridSpan w:val="3"/>
            <w:shd w:val="clear" w:color="auto" w:fill="auto"/>
            <w:tcMar>
              <w:top w:w="0" w:type="dxa"/>
              <w:left w:w="20" w:type="dxa"/>
              <w:bottom w:w="0" w:type="dxa"/>
              <w:right w:w="20" w:type="dxa"/>
            </w:tcMar>
          </w:tcPr>
          <w:p w14:paraId="4C52C45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58" w14:textId="77777777" w:rsidR="00AD4DC7" w:rsidRDefault="00CB521E">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tcPr>
          <w:p w14:paraId="4C52C45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5A"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45B"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45C" w14:textId="77777777" w:rsidR="00AD4DC7" w:rsidRDefault="00CB521E">
            <w:pPr>
              <w:jc w:val="right"/>
              <w:textAlignment w:val="top"/>
            </w:pPr>
            <w:r>
              <w:rPr>
                <w:rFonts w:ascii="Arial" w:eastAsia="宋体" w:hAnsi="Arial" w:cs="Arial"/>
                <w:color w:val="262626"/>
                <w:sz w:val="18"/>
                <w:szCs w:val="18"/>
              </w:rPr>
              <w:t>10.2 </w:t>
            </w:r>
          </w:p>
        </w:tc>
        <w:tc>
          <w:tcPr>
            <w:tcW w:w="0" w:type="auto"/>
            <w:shd w:val="clear" w:color="auto" w:fill="auto"/>
            <w:tcMar>
              <w:top w:w="40" w:type="dxa"/>
              <w:left w:w="0" w:type="dxa"/>
              <w:bottom w:w="40" w:type="dxa"/>
              <w:right w:w="20" w:type="dxa"/>
            </w:tcMar>
          </w:tcPr>
          <w:p w14:paraId="4C52C45D"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45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5F" w14:textId="77777777" w:rsidR="00AD4DC7" w:rsidRDefault="00CB521E">
            <w:pPr>
              <w:jc w:val="right"/>
              <w:textAlignment w:val="top"/>
            </w:pPr>
            <w:r>
              <w:rPr>
                <w:rFonts w:ascii="Arial" w:eastAsia="宋体" w:hAnsi="Arial" w:cs="Arial"/>
                <w:color w:val="262626"/>
                <w:sz w:val="18"/>
                <w:szCs w:val="18"/>
              </w:rPr>
              <w:t>4/27/2017</w:t>
            </w:r>
          </w:p>
        </w:tc>
        <w:tc>
          <w:tcPr>
            <w:tcW w:w="0" w:type="auto"/>
            <w:gridSpan w:val="3"/>
            <w:shd w:val="clear" w:color="auto" w:fill="auto"/>
            <w:tcMar>
              <w:top w:w="0" w:type="dxa"/>
              <w:left w:w="20" w:type="dxa"/>
              <w:bottom w:w="0" w:type="dxa"/>
              <w:right w:w="20" w:type="dxa"/>
            </w:tcMar>
          </w:tcPr>
          <w:p w14:paraId="4C52C46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461" w14:textId="77777777" w:rsidR="00AD4DC7" w:rsidRDefault="00AD4DC7">
            <w:pPr>
              <w:rPr>
                <w:rFonts w:ascii="宋体"/>
              </w:rPr>
            </w:pPr>
          </w:p>
        </w:tc>
      </w:tr>
      <w:tr w:rsidR="00AD4DC7" w14:paraId="4C52C471" w14:textId="77777777">
        <w:tc>
          <w:tcPr>
            <w:tcW w:w="0" w:type="auto"/>
            <w:gridSpan w:val="3"/>
            <w:shd w:val="clear" w:color="auto" w:fill="auto"/>
            <w:tcMar>
              <w:top w:w="40" w:type="dxa"/>
              <w:left w:w="20" w:type="dxa"/>
              <w:bottom w:w="40" w:type="dxa"/>
              <w:right w:w="20" w:type="dxa"/>
            </w:tcMar>
          </w:tcPr>
          <w:p w14:paraId="4C52C463"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10.2</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tcPr>
          <w:p w14:paraId="4C52C46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65" w14:textId="77777777" w:rsidR="00AD4DC7" w:rsidRDefault="00CB521E">
            <w:pPr>
              <w:pBdr>
                <w:top w:val="none" w:sz="0" w:space="0" w:color="auto"/>
                <w:left w:val="none" w:sz="0" w:space="0" w:color="auto"/>
                <w:bottom w:val="none" w:sz="0" w:space="0" w:color="auto"/>
                <w:right w:val="none" w:sz="0" w:space="0" w:color="auto"/>
              </w:pBdr>
              <w:textAlignment w:val="top"/>
            </w:pPr>
            <w:hyperlink r:id="rId262" w:history="1">
              <w:r>
                <w:rPr>
                  <w:rStyle w:val="a5"/>
                  <w:rFonts w:ascii="Arial" w:eastAsia="宋体" w:hAnsi="Arial" w:cs="Arial"/>
                  <w:color w:val="262626"/>
                  <w:sz w:val="18"/>
                  <w:szCs w:val="18"/>
                </w:rPr>
                <w:t>Intel Corporation Executive Annual Performance Bonus Plan, effective as of January 1, 2020</w:t>
              </w:r>
            </w:hyperlink>
          </w:p>
        </w:tc>
        <w:tc>
          <w:tcPr>
            <w:tcW w:w="0" w:type="auto"/>
            <w:gridSpan w:val="3"/>
            <w:shd w:val="clear" w:color="auto" w:fill="auto"/>
            <w:tcMar>
              <w:top w:w="0" w:type="dxa"/>
              <w:left w:w="20" w:type="dxa"/>
              <w:bottom w:w="0" w:type="dxa"/>
              <w:right w:w="20" w:type="dxa"/>
            </w:tcMar>
          </w:tcPr>
          <w:p w14:paraId="4C52C46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67" w14:textId="77777777" w:rsidR="00AD4DC7" w:rsidRDefault="00CB521E">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tcPr>
          <w:p w14:paraId="4C52C46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69"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46A"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46B" w14:textId="77777777" w:rsidR="00AD4DC7" w:rsidRDefault="00CB521E">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4C52C46C"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46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6E" w14:textId="77777777" w:rsidR="00AD4DC7" w:rsidRDefault="00CB521E">
            <w:pPr>
              <w:jc w:val="right"/>
              <w:textAlignment w:val="top"/>
            </w:pPr>
            <w:r>
              <w:rPr>
                <w:rFonts w:ascii="Arial" w:eastAsia="宋体" w:hAnsi="Arial" w:cs="Arial"/>
                <w:color w:val="262626"/>
                <w:sz w:val="18"/>
                <w:szCs w:val="18"/>
              </w:rPr>
              <w:t>1/22/2020</w:t>
            </w:r>
          </w:p>
        </w:tc>
        <w:tc>
          <w:tcPr>
            <w:tcW w:w="0" w:type="auto"/>
            <w:gridSpan w:val="3"/>
            <w:shd w:val="clear" w:color="auto" w:fill="auto"/>
            <w:tcMar>
              <w:top w:w="0" w:type="dxa"/>
              <w:left w:w="20" w:type="dxa"/>
              <w:bottom w:w="0" w:type="dxa"/>
              <w:right w:w="20" w:type="dxa"/>
            </w:tcMar>
          </w:tcPr>
          <w:p w14:paraId="4C52C46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470" w14:textId="77777777" w:rsidR="00AD4DC7" w:rsidRDefault="00AD4DC7">
            <w:pPr>
              <w:rPr>
                <w:rFonts w:ascii="宋体"/>
              </w:rPr>
            </w:pPr>
          </w:p>
        </w:tc>
      </w:tr>
      <w:tr w:rsidR="00AD4DC7" w14:paraId="4C52C47F" w14:textId="77777777">
        <w:tc>
          <w:tcPr>
            <w:tcW w:w="0" w:type="auto"/>
            <w:gridSpan w:val="3"/>
            <w:shd w:val="clear" w:color="auto" w:fill="auto"/>
            <w:tcMar>
              <w:top w:w="40" w:type="dxa"/>
              <w:left w:w="20" w:type="dxa"/>
              <w:bottom w:w="40" w:type="dxa"/>
              <w:right w:w="20" w:type="dxa"/>
            </w:tcMar>
          </w:tcPr>
          <w:p w14:paraId="4C52C472"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10.3</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tcPr>
          <w:p w14:paraId="4C52C47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74" w14:textId="77777777" w:rsidR="00AD4DC7" w:rsidRDefault="00CB521E">
            <w:pPr>
              <w:pBdr>
                <w:top w:val="none" w:sz="0" w:space="0" w:color="auto"/>
                <w:left w:val="none" w:sz="0" w:space="0" w:color="auto"/>
                <w:bottom w:val="none" w:sz="0" w:space="0" w:color="auto"/>
                <w:right w:val="none" w:sz="0" w:space="0" w:color="auto"/>
              </w:pBdr>
              <w:textAlignment w:val="top"/>
            </w:pPr>
            <w:hyperlink r:id="rId263" w:history="1">
              <w:r>
                <w:rPr>
                  <w:rStyle w:val="a5"/>
                  <w:rFonts w:ascii="Arial" w:eastAsia="宋体" w:hAnsi="Arial" w:cs="Arial"/>
                  <w:color w:val="262626"/>
                  <w:sz w:val="18"/>
                  <w:szCs w:val="18"/>
                </w:rPr>
                <w:t xml:space="preserve">Intel Corporation </w:t>
              </w:r>
            </w:hyperlink>
            <w:hyperlink r:id="rId264" w:history="1">
              <w:r>
                <w:rPr>
                  <w:rStyle w:val="a5"/>
                  <w:rFonts w:ascii="Arial" w:eastAsia="宋体" w:hAnsi="Arial" w:cs="Arial"/>
                  <w:color w:val="262626"/>
                  <w:sz w:val="18"/>
                  <w:szCs w:val="18"/>
                </w:rPr>
                <w:t>Sheltered</w:t>
              </w:r>
            </w:hyperlink>
            <w:hyperlink r:id="rId265" w:history="1">
              <w:r>
                <w:rPr>
                  <w:rStyle w:val="a5"/>
                  <w:rFonts w:ascii="Arial" w:eastAsia="宋体" w:hAnsi="Arial" w:cs="Arial"/>
                  <w:color w:val="262626"/>
                  <w:sz w:val="18"/>
                  <w:szCs w:val="18"/>
                </w:rPr>
                <w:t xml:space="preserve"> Employee </w:t>
              </w:r>
            </w:hyperlink>
            <w:hyperlink r:id="rId266" w:history="1">
              <w:r>
                <w:rPr>
                  <w:rStyle w:val="a5"/>
                  <w:rFonts w:ascii="Arial" w:eastAsia="宋体" w:hAnsi="Arial" w:cs="Arial"/>
                  <w:color w:val="262626"/>
                  <w:sz w:val="18"/>
                  <w:szCs w:val="18"/>
                </w:rPr>
                <w:t>Retirement</w:t>
              </w:r>
            </w:hyperlink>
            <w:hyperlink r:id="rId267" w:history="1">
              <w:r>
                <w:rPr>
                  <w:rStyle w:val="a5"/>
                  <w:rFonts w:ascii="Arial" w:eastAsia="宋体" w:hAnsi="Arial" w:cs="Arial"/>
                  <w:color w:val="262626"/>
                  <w:sz w:val="18"/>
                  <w:szCs w:val="18"/>
                </w:rPr>
                <w:t xml:space="preserve"> </w:t>
              </w:r>
            </w:hyperlink>
            <w:hyperlink r:id="rId268" w:history="1">
              <w:r>
                <w:rPr>
                  <w:rStyle w:val="a5"/>
                  <w:rFonts w:ascii="Arial" w:eastAsia="宋体" w:hAnsi="Arial" w:cs="Arial"/>
                  <w:color w:val="262626"/>
                  <w:sz w:val="18"/>
                  <w:szCs w:val="18"/>
                </w:rPr>
                <w:t>Plan</w:t>
              </w:r>
            </w:hyperlink>
            <w:hyperlink r:id="rId269" w:history="1">
              <w:r>
                <w:rPr>
                  <w:rStyle w:val="a5"/>
                  <w:rFonts w:ascii="Arial" w:eastAsia="宋体" w:hAnsi="Arial" w:cs="Arial"/>
                  <w:color w:val="262626"/>
                  <w:sz w:val="18"/>
                  <w:szCs w:val="18"/>
                </w:rPr>
                <w:t xml:space="preserve"> </w:t>
              </w:r>
            </w:hyperlink>
            <w:hyperlink r:id="rId270" w:history="1">
              <w:r>
                <w:rPr>
                  <w:rStyle w:val="a5"/>
                  <w:rFonts w:ascii="Arial" w:eastAsia="宋体" w:hAnsi="Arial" w:cs="Arial"/>
                  <w:color w:val="262626"/>
                  <w:sz w:val="18"/>
                  <w:szCs w:val="18"/>
                </w:rPr>
                <w:t>Plus,</w:t>
              </w:r>
            </w:hyperlink>
            <w:hyperlink r:id="rId271" w:history="1">
              <w:r>
                <w:rPr>
                  <w:rStyle w:val="a5"/>
                  <w:rFonts w:ascii="Arial" w:eastAsia="宋体" w:hAnsi="Arial" w:cs="Arial"/>
                  <w:color w:val="262626"/>
                  <w:sz w:val="18"/>
                  <w:szCs w:val="18"/>
                </w:rPr>
                <w:t xml:space="preserve"> as amended and restated, effective January 1, </w:t>
              </w:r>
            </w:hyperlink>
            <w:hyperlink r:id="rId272" w:history="1">
              <w:r>
                <w:rPr>
                  <w:rStyle w:val="a5"/>
                  <w:rFonts w:ascii="Arial" w:eastAsia="宋体" w:hAnsi="Arial" w:cs="Arial"/>
                  <w:color w:val="262626"/>
                  <w:sz w:val="18"/>
                  <w:szCs w:val="18"/>
                </w:rPr>
                <w:t>2020</w:t>
              </w:r>
            </w:hyperlink>
          </w:p>
        </w:tc>
        <w:tc>
          <w:tcPr>
            <w:tcW w:w="0" w:type="auto"/>
            <w:gridSpan w:val="3"/>
            <w:shd w:val="clear" w:color="auto" w:fill="auto"/>
            <w:tcMar>
              <w:top w:w="0" w:type="dxa"/>
              <w:left w:w="20" w:type="dxa"/>
              <w:bottom w:w="0" w:type="dxa"/>
              <w:right w:w="20" w:type="dxa"/>
            </w:tcMar>
          </w:tcPr>
          <w:p w14:paraId="4C52C47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76" w14:textId="77777777" w:rsidR="00AD4DC7" w:rsidRDefault="00CB521E">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tcPr>
          <w:p w14:paraId="4C52C47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78"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47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7A" w14:textId="77777777" w:rsidR="00AD4DC7" w:rsidRDefault="00CB521E">
            <w:pPr>
              <w:jc w:val="right"/>
              <w:textAlignment w:val="top"/>
            </w:pPr>
            <w:r>
              <w:rPr>
                <w:rFonts w:ascii="Arial" w:eastAsia="宋体" w:hAnsi="Arial" w:cs="Arial"/>
                <w:color w:val="262626"/>
                <w:sz w:val="18"/>
                <w:szCs w:val="18"/>
              </w:rPr>
              <w:t>10.3</w:t>
            </w:r>
          </w:p>
        </w:tc>
        <w:tc>
          <w:tcPr>
            <w:tcW w:w="0" w:type="auto"/>
            <w:gridSpan w:val="3"/>
            <w:shd w:val="clear" w:color="auto" w:fill="auto"/>
            <w:tcMar>
              <w:top w:w="0" w:type="dxa"/>
              <w:left w:w="20" w:type="dxa"/>
              <w:bottom w:w="0" w:type="dxa"/>
              <w:right w:w="20" w:type="dxa"/>
            </w:tcMar>
          </w:tcPr>
          <w:p w14:paraId="4C52C47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7C" w14:textId="77777777" w:rsidR="00AD4DC7" w:rsidRDefault="00CB521E">
            <w:pPr>
              <w:jc w:val="right"/>
              <w:textAlignment w:val="top"/>
            </w:pPr>
            <w:r>
              <w:rPr>
                <w:rFonts w:ascii="Arial" w:eastAsia="宋体" w:hAnsi="Arial" w:cs="Arial"/>
                <w:color w:val="262626"/>
                <w:sz w:val="18"/>
                <w:szCs w:val="18"/>
              </w:rPr>
              <w:t>4/24/2020</w:t>
            </w:r>
          </w:p>
        </w:tc>
        <w:tc>
          <w:tcPr>
            <w:tcW w:w="0" w:type="auto"/>
            <w:gridSpan w:val="3"/>
            <w:shd w:val="clear" w:color="auto" w:fill="auto"/>
            <w:tcMar>
              <w:top w:w="0" w:type="dxa"/>
              <w:left w:w="20" w:type="dxa"/>
              <w:bottom w:w="0" w:type="dxa"/>
              <w:right w:w="20" w:type="dxa"/>
            </w:tcMar>
          </w:tcPr>
          <w:p w14:paraId="4C52C47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47E" w14:textId="77777777" w:rsidR="00AD4DC7" w:rsidRDefault="00AD4DC7">
            <w:pPr>
              <w:rPr>
                <w:rFonts w:ascii="宋体"/>
              </w:rPr>
            </w:pPr>
          </w:p>
        </w:tc>
      </w:tr>
      <w:tr w:rsidR="00AD4DC7" w14:paraId="4C52C48E" w14:textId="77777777">
        <w:tc>
          <w:tcPr>
            <w:tcW w:w="0" w:type="auto"/>
            <w:gridSpan w:val="3"/>
            <w:shd w:val="clear" w:color="auto" w:fill="auto"/>
            <w:tcMar>
              <w:top w:w="40" w:type="dxa"/>
              <w:left w:w="20" w:type="dxa"/>
              <w:bottom w:w="40" w:type="dxa"/>
              <w:right w:w="20" w:type="dxa"/>
            </w:tcMar>
          </w:tcPr>
          <w:p w14:paraId="4C52C480"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10.4</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tcPr>
          <w:p w14:paraId="4C52C48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82" w14:textId="77777777" w:rsidR="00AD4DC7" w:rsidRDefault="00CB521E">
            <w:pPr>
              <w:pBdr>
                <w:top w:val="none" w:sz="0" w:space="0" w:color="auto"/>
                <w:left w:val="none" w:sz="0" w:space="0" w:color="auto"/>
                <w:bottom w:val="none" w:sz="0" w:space="0" w:color="auto"/>
                <w:right w:val="none" w:sz="0" w:space="0" w:color="auto"/>
              </w:pBdr>
              <w:textAlignment w:val="top"/>
            </w:pPr>
            <w:hyperlink r:id="rId273" w:history="1">
              <w:r>
                <w:rPr>
                  <w:rStyle w:val="a5"/>
                  <w:rFonts w:ascii="Arial" w:eastAsia="宋体" w:hAnsi="Arial" w:cs="Arial"/>
                  <w:color w:val="262626"/>
                  <w:sz w:val="18"/>
                  <w:szCs w:val="18"/>
                </w:rPr>
                <w:t xml:space="preserve">Intel Corporation </w:t>
              </w:r>
            </w:hyperlink>
            <w:hyperlink r:id="rId274" w:history="1">
              <w:r>
                <w:rPr>
                  <w:rStyle w:val="a5"/>
                  <w:rFonts w:ascii="Arial" w:eastAsia="宋体" w:hAnsi="Arial" w:cs="Arial"/>
                  <w:color w:val="262626"/>
                  <w:sz w:val="18"/>
                  <w:szCs w:val="18"/>
                </w:rPr>
                <w:t>2006</w:t>
              </w:r>
            </w:hyperlink>
            <w:hyperlink r:id="rId275" w:history="1">
              <w:r>
                <w:rPr>
                  <w:rStyle w:val="a5"/>
                  <w:rFonts w:ascii="Arial" w:eastAsia="宋体" w:hAnsi="Arial" w:cs="Arial"/>
                  <w:color w:val="262626"/>
                  <w:sz w:val="18"/>
                  <w:szCs w:val="18"/>
                </w:rPr>
                <w:t xml:space="preserve"> </w:t>
              </w:r>
            </w:hyperlink>
            <w:hyperlink r:id="rId276" w:history="1">
              <w:r>
                <w:rPr>
                  <w:rStyle w:val="a5"/>
                  <w:rFonts w:ascii="Arial" w:eastAsia="宋体" w:hAnsi="Arial" w:cs="Arial"/>
                  <w:color w:val="262626"/>
                  <w:sz w:val="18"/>
                  <w:szCs w:val="18"/>
                </w:rPr>
                <w:t>Employee</w:t>
              </w:r>
            </w:hyperlink>
            <w:hyperlink r:id="rId277" w:history="1">
              <w:r>
                <w:rPr>
                  <w:rStyle w:val="a5"/>
                  <w:rFonts w:ascii="Arial" w:eastAsia="宋体" w:hAnsi="Arial" w:cs="Arial"/>
                  <w:color w:val="262626"/>
                  <w:sz w:val="18"/>
                  <w:szCs w:val="18"/>
                </w:rPr>
                <w:t xml:space="preserve"> </w:t>
              </w:r>
            </w:hyperlink>
            <w:hyperlink r:id="rId278" w:history="1">
              <w:r>
                <w:rPr>
                  <w:rStyle w:val="a5"/>
                  <w:rFonts w:ascii="Arial" w:eastAsia="宋体" w:hAnsi="Arial" w:cs="Arial"/>
                  <w:color w:val="262626"/>
                  <w:sz w:val="18"/>
                  <w:szCs w:val="18"/>
                </w:rPr>
                <w:t>Stock</w:t>
              </w:r>
            </w:hyperlink>
            <w:hyperlink r:id="rId279" w:history="1">
              <w:r>
                <w:rPr>
                  <w:rStyle w:val="a5"/>
                  <w:rFonts w:ascii="Arial" w:eastAsia="宋体" w:hAnsi="Arial" w:cs="Arial"/>
                  <w:color w:val="262626"/>
                  <w:sz w:val="18"/>
                  <w:szCs w:val="18"/>
                </w:rPr>
                <w:t xml:space="preserve"> </w:t>
              </w:r>
            </w:hyperlink>
            <w:hyperlink r:id="rId280" w:history="1">
              <w:r>
                <w:rPr>
                  <w:rStyle w:val="a5"/>
                  <w:rFonts w:ascii="Arial" w:eastAsia="宋体" w:hAnsi="Arial" w:cs="Arial"/>
                  <w:color w:val="262626"/>
                  <w:sz w:val="18"/>
                  <w:szCs w:val="18"/>
                </w:rPr>
                <w:t>Purchase</w:t>
              </w:r>
            </w:hyperlink>
            <w:hyperlink r:id="rId281" w:history="1">
              <w:r>
                <w:rPr>
                  <w:rStyle w:val="a5"/>
                  <w:rFonts w:ascii="Arial" w:eastAsia="宋体" w:hAnsi="Arial" w:cs="Arial"/>
                  <w:color w:val="262626"/>
                  <w:sz w:val="18"/>
                  <w:szCs w:val="18"/>
                </w:rPr>
                <w:t xml:space="preserve"> </w:t>
              </w:r>
            </w:hyperlink>
            <w:hyperlink r:id="rId282" w:history="1">
              <w:r>
                <w:rPr>
                  <w:rStyle w:val="a5"/>
                  <w:rFonts w:ascii="Arial" w:eastAsia="宋体" w:hAnsi="Arial" w:cs="Arial"/>
                  <w:color w:val="262626"/>
                  <w:sz w:val="18"/>
                  <w:szCs w:val="18"/>
                </w:rPr>
                <w:t>Plan,</w:t>
              </w:r>
            </w:hyperlink>
            <w:hyperlink r:id="rId283" w:history="1">
              <w:r>
                <w:rPr>
                  <w:rStyle w:val="a5"/>
                  <w:rFonts w:ascii="Arial" w:eastAsia="宋体" w:hAnsi="Arial" w:cs="Arial"/>
                  <w:color w:val="262626"/>
                  <w:sz w:val="18"/>
                  <w:szCs w:val="18"/>
                </w:rPr>
                <w:t xml:space="preserve"> </w:t>
              </w:r>
            </w:hyperlink>
            <w:hyperlink r:id="rId284" w:history="1">
              <w:r>
                <w:rPr>
                  <w:rStyle w:val="a5"/>
                  <w:rFonts w:ascii="Arial" w:eastAsia="宋体" w:hAnsi="Arial" w:cs="Arial"/>
                  <w:color w:val="262626"/>
                  <w:sz w:val="18"/>
                  <w:szCs w:val="18"/>
                </w:rPr>
                <w:t>as amended</w:t>
              </w:r>
            </w:hyperlink>
            <w:hyperlink r:id="rId285" w:history="1">
              <w:r>
                <w:rPr>
                  <w:rStyle w:val="a5"/>
                  <w:rFonts w:ascii="Arial" w:eastAsia="宋体" w:hAnsi="Arial" w:cs="Arial"/>
                  <w:color w:val="262626"/>
                  <w:sz w:val="18"/>
                  <w:szCs w:val="18"/>
                </w:rPr>
                <w:t xml:space="preserve"> and restated, effective </w:t>
              </w:r>
            </w:hyperlink>
            <w:hyperlink r:id="rId286" w:history="1">
              <w:r>
                <w:rPr>
                  <w:rStyle w:val="a5"/>
                  <w:rFonts w:ascii="Arial" w:eastAsia="宋体" w:hAnsi="Arial" w:cs="Arial"/>
                  <w:color w:val="262626"/>
                  <w:sz w:val="18"/>
                  <w:szCs w:val="18"/>
                </w:rPr>
                <w:t>May</w:t>
              </w:r>
            </w:hyperlink>
            <w:hyperlink r:id="rId287" w:history="1">
              <w:r>
                <w:rPr>
                  <w:rStyle w:val="a5"/>
                  <w:rFonts w:ascii="Arial" w:eastAsia="宋体" w:hAnsi="Arial" w:cs="Arial"/>
                  <w:color w:val="262626"/>
                  <w:sz w:val="18"/>
                  <w:szCs w:val="18"/>
                </w:rPr>
                <w:t xml:space="preserve"> </w:t>
              </w:r>
            </w:hyperlink>
            <w:hyperlink r:id="rId288" w:history="1">
              <w:r>
                <w:rPr>
                  <w:rStyle w:val="a5"/>
                  <w:rFonts w:ascii="Arial" w:eastAsia="宋体" w:hAnsi="Arial" w:cs="Arial"/>
                  <w:color w:val="262626"/>
                  <w:sz w:val="18"/>
                  <w:szCs w:val="18"/>
                </w:rPr>
                <w:t>14,</w:t>
              </w:r>
            </w:hyperlink>
            <w:hyperlink r:id="rId289" w:history="1">
              <w:r>
                <w:rPr>
                  <w:rStyle w:val="a5"/>
                  <w:rFonts w:ascii="Arial" w:eastAsia="宋体" w:hAnsi="Arial" w:cs="Arial"/>
                  <w:color w:val="262626"/>
                  <w:sz w:val="18"/>
                  <w:szCs w:val="18"/>
                </w:rPr>
                <w:t xml:space="preserve"> </w:t>
              </w:r>
            </w:hyperlink>
            <w:hyperlink r:id="rId290" w:history="1">
              <w:r>
                <w:rPr>
                  <w:rStyle w:val="a5"/>
                  <w:rFonts w:ascii="Arial" w:eastAsia="宋体" w:hAnsi="Arial" w:cs="Arial"/>
                  <w:color w:val="262626"/>
                  <w:sz w:val="18"/>
                  <w:szCs w:val="18"/>
                </w:rPr>
                <w:t>2020</w:t>
              </w:r>
            </w:hyperlink>
          </w:p>
        </w:tc>
        <w:tc>
          <w:tcPr>
            <w:tcW w:w="0" w:type="auto"/>
            <w:gridSpan w:val="3"/>
            <w:shd w:val="clear" w:color="auto" w:fill="auto"/>
            <w:tcMar>
              <w:top w:w="0" w:type="dxa"/>
              <w:left w:w="20" w:type="dxa"/>
              <w:bottom w:w="0" w:type="dxa"/>
              <w:right w:w="20" w:type="dxa"/>
            </w:tcMar>
          </w:tcPr>
          <w:p w14:paraId="4C52C48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84" w14:textId="77777777" w:rsidR="00AD4DC7" w:rsidRDefault="00CB521E">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tcPr>
          <w:p w14:paraId="4C52C48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86"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487"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488" w14:textId="77777777" w:rsidR="00AD4DC7" w:rsidRDefault="00CB521E">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4C52C489"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48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8B" w14:textId="77777777" w:rsidR="00AD4DC7" w:rsidRDefault="00CB521E">
            <w:pPr>
              <w:jc w:val="right"/>
              <w:textAlignment w:val="top"/>
            </w:pPr>
            <w:r>
              <w:rPr>
                <w:rFonts w:ascii="Arial" w:eastAsia="宋体" w:hAnsi="Arial" w:cs="Arial"/>
                <w:color w:val="262626"/>
                <w:sz w:val="18"/>
                <w:szCs w:val="18"/>
              </w:rPr>
              <w:t>7/24/2020</w:t>
            </w:r>
          </w:p>
        </w:tc>
        <w:tc>
          <w:tcPr>
            <w:tcW w:w="0" w:type="auto"/>
            <w:gridSpan w:val="3"/>
            <w:shd w:val="clear" w:color="auto" w:fill="auto"/>
            <w:tcMar>
              <w:top w:w="0" w:type="dxa"/>
              <w:left w:w="20" w:type="dxa"/>
              <w:bottom w:w="0" w:type="dxa"/>
              <w:right w:w="20" w:type="dxa"/>
            </w:tcMar>
          </w:tcPr>
          <w:p w14:paraId="4C52C48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48D" w14:textId="77777777" w:rsidR="00AD4DC7" w:rsidRDefault="00AD4DC7">
            <w:pPr>
              <w:rPr>
                <w:rFonts w:ascii="宋体"/>
              </w:rPr>
            </w:pPr>
          </w:p>
        </w:tc>
      </w:tr>
      <w:tr w:rsidR="00AD4DC7" w14:paraId="4C52C49D" w14:textId="77777777">
        <w:tc>
          <w:tcPr>
            <w:tcW w:w="0" w:type="auto"/>
            <w:gridSpan w:val="3"/>
            <w:shd w:val="clear" w:color="auto" w:fill="auto"/>
            <w:tcMar>
              <w:top w:w="40" w:type="dxa"/>
              <w:left w:w="20" w:type="dxa"/>
              <w:bottom w:w="40" w:type="dxa"/>
              <w:right w:w="20" w:type="dxa"/>
            </w:tcMar>
          </w:tcPr>
          <w:p w14:paraId="4C52C48F"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10.5</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tcPr>
          <w:p w14:paraId="4C52C49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91" w14:textId="77777777" w:rsidR="00AD4DC7" w:rsidRDefault="00CB521E">
            <w:pPr>
              <w:pBdr>
                <w:top w:val="none" w:sz="0" w:space="0" w:color="auto"/>
                <w:left w:val="none" w:sz="0" w:space="0" w:color="auto"/>
                <w:bottom w:val="none" w:sz="0" w:space="0" w:color="auto"/>
                <w:right w:val="none" w:sz="0" w:space="0" w:color="auto"/>
              </w:pBdr>
              <w:textAlignment w:val="top"/>
            </w:pPr>
            <w:hyperlink r:id="rId291" w:history="1">
              <w:r>
                <w:rPr>
                  <w:rStyle w:val="a5"/>
                  <w:rFonts w:ascii="Arial" w:eastAsia="宋体" w:hAnsi="Arial" w:cs="Arial"/>
                  <w:color w:val="262626"/>
                  <w:sz w:val="18"/>
                  <w:szCs w:val="18"/>
                </w:rPr>
                <w:t>Intel Corporation 2006 Deferral Plan for Outside Directors, effective November 15, 2006</w:t>
              </w:r>
            </w:hyperlink>
          </w:p>
        </w:tc>
        <w:tc>
          <w:tcPr>
            <w:tcW w:w="0" w:type="auto"/>
            <w:gridSpan w:val="3"/>
            <w:shd w:val="clear" w:color="auto" w:fill="auto"/>
            <w:tcMar>
              <w:top w:w="0" w:type="dxa"/>
              <w:left w:w="20" w:type="dxa"/>
              <w:bottom w:w="0" w:type="dxa"/>
              <w:right w:w="20" w:type="dxa"/>
            </w:tcMar>
          </w:tcPr>
          <w:p w14:paraId="4C52C49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93" w14:textId="77777777" w:rsidR="00AD4DC7" w:rsidRDefault="00CB521E">
            <w:pPr>
              <w:jc w:val="right"/>
              <w:textAlignment w:val="top"/>
            </w:pPr>
            <w:r>
              <w:rPr>
                <w:rFonts w:ascii="Arial" w:eastAsia="宋体" w:hAnsi="Arial" w:cs="Arial"/>
                <w:color w:val="262626"/>
                <w:sz w:val="18"/>
                <w:szCs w:val="18"/>
              </w:rPr>
              <w:t>10-K</w:t>
            </w:r>
          </w:p>
        </w:tc>
        <w:tc>
          <w:tcPr>
            <w:tcW w:w="0" w:type="auto"/>
            <w:gridSpan w:val="3"/>
            <w:shd w:val="clear" w:color="auto" w:fill="auto"/>
            <w:tcMar>
              <w:top w:w="0" w:type="dxa"/>
              <w:left w:w="20" w:type="dxa"/>
              <w:bottom w:w="0" w:type="dxa"/>
              <w:right w:w="20" w:type="dxa"/>
            </w:tcMar>
          </w:tcPr>
          <w:p w14:paraId="4C52C49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95"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496"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497" w14:textId="77777777" w:rsidR="00AD4DC7" w:rsidRDefault="00CB521E">
            <w:pPr>
              <w:jc w:val="right"/>
              <w:textAlignment w:val="top"/>
            </w:pPr>
            <w:r>
              <w:rPr>
                <w:rFonts w:ascii="Arial" w:eastAsia="宋体" w:hAnsi="Arial" w:cs="Arial"/>
                <w:color w:val="262626"/>
                <w:sz w:val="18"/>
                <w:szCs w:val="18"/>
              </w:rPr>
              <w:t>10.41 </w:t>
            </w:r>
          </w:p>
        </w:tc>
        <w:tc>
          <w:tcPr>
            <w:tcW w:w="0" w:type="auto"/>
            <w:shd w:val="clear" w:color="auto" w:fill="auto"/>
            <w:tcMar>
              <w:top w:w="40" w:type="dxa"/>
              <w:left w:w="0" w:type="dxa"/>
              <w:bottom w:w="40" w:type="dxa"/>
              <w:right w:w="20" w:type="dxa"/>
            </w:tcMar>
          </w:tcPr>
          <w:p w14:paraId="4C52C498"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49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9A" w14:textId="77777777" w:rsidR="00AD4DC7" w:rsidRDefault="00CB521E">
            <w:pPr>
              <w:jc w:val="right"/>
              <w:textAlignment w:val="top"/>
            </w:pPr>
            <w:r>
              <w:rPr>
                <w:rFonts w:ascii="Arial" w:eastAsia="宋体" w:hAnsi="Arial" w:cs="Arial"/>
                <w:color w:val="262626"/>
                <w:sz w:val="18"/>
                <w:szCs w:val="18"/>
              </w:rPr>
              <w:t>2/26/2007</w:t>
            </w:r>
          </w:p>
        </w:tc>
        <w:tc>
          <w:tcPr>
            <w:tcW w:w="0" w:type="auto"/>
            <w:gridSpan w:val="3"/>
            <w:shd w:val="clear" w:color="auto" w:fill="auto"/>
            <w:tcMar>
              <w:top w:w="0" w:type="dxa"/>
              <w:left w:w="20" w:type="dxa"/>
              <w:bottom w:w="0" w:type="dxa"/>
              <w:right w:w="20" w:type="dxa"/>
            </w:tcMar>
          </w:tcPr>
          <w:p w14:paraId="4C52C49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49C" w14:textId="77777777" w:rsidR="00AD4DC7" w:rsidRDefault="00AD4DC7">
            <w:pPr>
              <w:rPr>
                <w:rFonts w:ascii="宋体"/>
              </w:rPr>
            </w:pPr>
          </w:p>
        </w:tc>
      </w:tr>
      <w:tr w:rsidR="00AD4DC7" w14:paraId="4C52C4AC" w14:textId="77777777">
        <w:tc>
          <w:tcPr>
            <w:tcW w:w="0" w:type="auto"/>
            <w:gridSpan w:val="3"/>
            <w:shd w:val="clear" w:color="auto" w:fill="auto"/>
            <w:tcMar>
              <w:top w:w="40" w:type="dxa"/>
              <w:left w:w="20" w:type="dxa"/>
              <w:bottom w:w="40" w:type="dxa"/>
              <w:right w:w="20" w:type="dxa"/>
            </w:tcMar>
          </w:tcPr>
          <w:p w14:paraId="4C52C49E"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10.6</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tcPr>
          <w:p w14:paraId="4C52C49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A0" w14:textId="77777777" w:rsidR="00AD4DC7" w:rsidRDefault="00CB521E">
            <w:pPr>
              <w:pBdr>
                <w:top w:val="none" w:sz="0" w:space="0" w:color="auto"/>
                <w:left w:val="none" w:sz="0" w:space="0" w:color="auto"/>
                <w:bottom w:val="none" w:sz="0" w:space="0" w:color="auto"/>
                <w:right w:val="none" w:sz="0" w:space="0" w:color="auto"/>
              </w:pBdr>
              <w:textAlignment w:val="top"/>
            </w:pPr>
            <w:hyperlink r:id="rId292" w:history="1">
              <w:r>
                <w:rPr>
                  <w:rStyle w:val="a5"/>
                  <w:rFonts w:ascii="Arial" w:eastAsia="宋体" w:hAnsi="Arial" w:cs="Arial"/>
                  <w:color w:val="262626"/>
                  <w:sz w:val="18"/>
                  <w:szCs w:val="18"/>
                </w:rPr>
                <w:t>Form of Indemnification Agreement with Directors and Executive Officers</w:t>
              </w:r>
            </w:hyperlink>
          </w:p>
        </w:tc>
        <w:tc>
          <w:tcPr>
            <w:tcW w:w="0" w:type="auto"/>
            <w:gridSpan w:val="3"/>
            <w:shd w:val="clear" w:color="auto" w:fill="auto"/>
            <w:tcMar>
              <w:top w:w="0" w:type="dxa"/>
              <w:left w:w="20" w:type="dxa"/>
              <w:bottom w:w="0" w:type="dxa"/>
              <w:right w:w="20" w:type="dxa"/>
            </w:tcMar>
          </w:tcPr>
          <w:p w14:paraId="4C52C4A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A2" w14:textId="77777777" w:rsidR="00AD4DC7" w:rsidRDefault="00CB521E">
            <w:pPr>
              <w:jc w:val="right"/>
              <w:textAlignment w:val="top"/>
            </w:pPr>
            <w:r>
              <w:rPr>
                <w:rFonts w:ascii="Arial" w:eastAsia="宋体" w:hAnsi="Arial" w:cs="Arial"/>
                <w:color w:val="262626"/>
                <w:sz w:val="18"/>
                <w:szCs w:val="18"/>
              </w:rPr>
              <w:t>10-K</w:t>
            </w:r>
          </w:p>
        </w:tc>
        <w:tc>
          <w:tcPr>
            <w:tcW w:w="0" w:type="auto"/>
            <w:gridSpan w:val="3"/>
            <w:shd w:val="clear" w:color="auto" w:fill="auto"/>
            <w:tcMar>
              <w:top w:w="0" w:type="dxa"/>
              <w:left w:w="20" w:type="dxa"/>
              <w:bottom w:w="0" w:type="dxa"/>
              <w:right w:w="20" w:type="dxa"/>
            </w:tcMar>
          </w:tcPr>
          <w:p w14:paraId="4C52C4A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A4"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4A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4A6" w14:textId="77777777" w:rsidR="00AD4DC7" w:rsidRDefault="00CB521E">
            <w:pPr>
              <w:jc w:val="right"/>
              <w:textAlignment w:val="top"/>
            </w:pPr>
            <w:r>
              <w:rPr>
                <w:rFonts w:ascii="Arial" w:eastAsia="宋体" w:hAnsi="Arial" w:cs="Arial"/>
                <w:color w:val="262626"/>
                <w:sz w:val="18"/>
                <w:szCs w:val="18"/>
              </w:rPr>
              <w:t>10.15 </w:t>
            </w:r>
          </w:p>
        </w:tc>
        <w:tc>
          <w:tcPr>
            <w:tcW w:w="0" w:type="auto"/>
            <w:shd w:val="clear" w:color="auto" w:fill="auto"/>
            <w:tcMar>
              <w:top w:w="40" w:type="dxa"/>
              <w:left w:w="0" w:type="dxa"/>
              <w:bottom w:w="40" w:type="dxa"/>
              <w:right w:w="20" w:type="dxa"/>
            </w:tcMar>
          </w:tcPr>
          <w:p w14:paraId="4C52C4A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4A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4A9" w14:textId="77777777" w:rsidR="00AD4DC7" w:rsidRDefault="00CB521E">
            <w:pPr>
              <w:jc w:val="right"/>
              <w:textAlignment w:val="top"/>
            </w:pPr>
            <w:r>
              <w:rPr>
                <w:rFonts w:ascii="Arial" w:eastAsia="宋体" w:hAnsi="Arial" w:cs="Arial"/>
                <w:color w:val="262626"/>
                <w:sz w:val="18"/>
                <w:szCs w:val="18"/>
              </w:rPr>
              <w:t>2/22/2005</w:t>
            </w:r>
          </w:p>
        </w:tc>
        <w:tc>
          <w:tcPr>
            <w:tcW w:w="0" w:type="auto"/>
            <w:gridSpan w:val="3"/>
            <w:shd w:val="clear" w:color="auto" w:fill="auto"/>
            <w:tcMar>
              <w:top w:w="0" w:type="dxa"/>
              <w:left w:w="20" w:type="dxa"/>
              <w:bottom w:w="0" w:type="dxa"/>
              <w:right w:w="20" w:type="dxa"/>
            </w:tcMar>
          </w:tcPr>
          <w:p w14:paraId="4C52C4A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4AB" w14:textId="77777777" w:rsidR="00AD4DC7" w:rsidRDefault="00AD4DC7">
            <w:pPr>
              <w:rPr>
                <w:rFonts w:ascii="宋体"/>
              </w:rPr>
            </w:pPr>
          </w:p>
        </w:tc>
      </w:tr>
    </w:tbl>
    <w:p w14:paraId="4C52C4AD"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C4B7" w14:textId="77777777">
        <w:tc>
          <w:tcPr>
            <w:tcW w:w="50" w:type="pct"/>
            <w:shd w:val="clear" w:color="auto" w:fill="auto"/>
            <w:vAlign w:val="bottom"/>
          </w:tcPr>
          <w:p w14:paraId="4C52C4AE" w14:textId="77777777" w:rsidR="00AD4DC7" w:rsidRDefault="00AD4DC7">
            <w:pPr>
              <w:rPr>
                <w:rFonts w:ascii="宋体"/>
              </w:rPr>
            </w:pPr>
          </w:p>
        </w:tc>
        <w:tc>
          <w:tcPr>
            <w:tcW w:w="283" w:type="pct"/>
            <w:shd w:val="clear" w:color="auto" w:fill="auto"/>
            <w:vAlign w:val="bottom"/>
          </w:tcPr>
          <w:p w14:paraId="4C52C4AF" w14:textId="77777777" w:rsidR="00AD4DC7" w:rsidRDefault="00AD4DC7">
            <w:pPr>
              <w:rPr>
                <w:rFonts w:ascii="宋体"/>
              </w:rPr>
            </w:pPr>
          </w:p>
        </w:tc>
        <w:tc>
          <w:tcPr>
            <w:tcW w:w="5" w:type="pct"/>
            <w:shd w:val="clear" w:color="auto" w:fill="auto"/>
            <w:vAlign w:val="bottom"/>
          </w:tcPr>
          <w:p w14:paraId="4C52C4B0" w14:textId="77777777" w:rsidR="00AD4DC7" w:rsidRDefault="00AD4DC7">
            <w:pPr>
              <w:rPr>
                <w:rFonts w:ascii="宋体"/>
              </w:rPr>
            </w:pPr>
          </w:p>
        </w:tc>
        <w:tc>
          <w:tcPr>
            <w:tcW w:w="50" w:type="pct"/>
            <w:shd w:val="clear" w:color="auto" w:fill="auto"/>
            <w:vAlign w:val="bottom"/>
          </w:tcPr>
          <w:p w14:paraId="4C52C4B1" w14:textId="77777777" w:rsidR="00AD4DC7" w:rsidRDefault="00AD4DC7">
            <w:pPr>
              <w:rPr>
                <w:rFonts w:ascii="宋体"/>
              </w:rPr>
            </w:pPr>
          </w:p>
        </w:tc>
        <w:tc>
          <w:tcPr>
            <w:tcW w:w="2656" w:type="pct"/>
            <w:shd w:val="clear" w:color="auto" w:fill="auto"/>
            <w:vAlign w:val="bottom"/>
          </w:tcPr>
          <w:p w14:paraId="4C52C4B2" w14:textId="77777777" w:rsidR="00AD4DC7" w:rsidRDefault="00AD4DC7">
            <w:pPr>
              <w:rPr>
                <w:rFonts w:ascii="宋体"/>
              </w:rPr>
            </w:pPr>
          </w:p>
        </w:tc>
        <w:tc>
          <w:tcPr>
            <w:tcW w:w="5" w:type="pct"/>
            <w:shd w:val="clear" w:color="auto" w:fill="auto"/>
            <w:vAlign w:val="bottom"/>
          </w:tcPr>
          <w:p w14:paraId="4C52C4B3" w14:textId="77777777" w:rsidR="00AD4DC7" w:rsidRDefault="00AD4DC7">
            <w:pPr>
              <w:rPr>
                <w:rFonts w:ascii="宋体"/>
              </w:rPr>
            </w:pPr>
          </w:p>
        </w:tc>
        <w:tc>
          <w:tcPr>
            <w:tcW w:w="50" w:type="pct"/>
            <w:shd w:val="clear" w:color="auto" w:fill="auto"/>
            <w:vAlign w:val="bottom"/>
          </w:tcPr>
          <w:p w14:paraId="4C52C4B4" w14:textId="77777777" w:rsidR="00AD4DC7" w:rsidRDefault="00AD4DC7">
            <w:pPr>
              <w:rPr>
                <w:rFonts w:ascii="宋体"/>
              </w:rPr>
            </w:pPr>
          </w:p>
        </w:tc>
        <w:tc>
          <w:tcPr>
            <w:tcW w:w="1894" w:type="pct"/>
            <w:shd w:val="clear" w:color="auto" w:fill="auto"/>
            <w:vAlign w:val="bottom"/>
          </w:tcPr>
          <w:p w14:paraId="4C52C4B5" w14:textId="77777777" w:rsidR="00AD4DC7" w:rsidRDefault="00AD4DC7">
            <w:pPr>
              <w:rPr>
                <w:rFonts w:ascii="宋体"/>
              </w:rPr>
            </w:pPr>
          </w:p>
        </w:tc>
        <w:tc>
          <w:tcPr>
            <w:tcW w:w="5" w:type="pct"/>
            <w:shd w:val="clear" w:color="auto" w:fill="auto"/>
            <w:vAlign w:val="bottom"/>
          </w:tcPr>
          <w:p w14:paraId="4C52C4B6" w14:textId="77777777" w:rsidR="00AD4DC7" w:rsidRDefault="00AD4DC7">
            <w:pPr>
              <w:rPr>
                <w:rFonts w:ascii="宋体"/>
              </w:rPr>
            </w:pPr>
          </w:p>
        </w:tc>
      </w:tr>
      <w:tr w:rsidR="00AD4DC7" w14:paraId="4C52C4BB"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C4B8"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C1" wp14:editId="4C52CAC2">
                  <wp:extent cx="304800" cy="304800"/>
                  <wp:effectExtent l="0" t="0" r="0" b="0"/>
                  <wp:docPr id="209" name="图片 371"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371"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C4B9" w14:textId="77777777" w:rsidR="00AD4DC7" w:rsidRDefault="00CB521E">
            <w:pPr>
              <w:textAlignment w:val="center"/>
            </w:pPr>
            <w:r>
              <w:rPr>
                <w:rFonts w:ascii="Arial" w:eastAsia="宋体" w:hAnsi="Arial" w:cs="Arial"/>
                <w:color w:val="262626"/>
                <w:sz w:val="16"/>
                <w:szCs w:val="16"/>
              </w:rPr>
              <w:t>Supplemental Details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C4BA"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117</w:t>
            </w:r>
          </w:p>
        </w:tc>
      </w:tr>
    </w:tbl>
    <w:p w14:paraId="4C52C4BC" w14:textId="77777777" w:rsidR="00AD4DC7" w:rsidRDefault="00CB521E">
      <w:r>
        <w:pict w14:anchorId="4C52CAC3">
          <v:rect id="_x0000_i1143" style="width:415.3pt;height:1.5pt" o:hralign="center" o:hrstd="t" o:hr="t" fillcolor="#a0a0a0" stroked="f"/>
        </w:pict>
      </w:r>
    </w:p>
    <w:p w14:paraId="4C52C4BD" w14:textId="77777777" w:rsidR="00AD4DC7" w:rsidRDefault="00CB521E">
      <w:pPr>
        <w:jc w:val="right"/>
      </w:pPr>
      <w:hyperlink r:id="rId293" w:anchor="i63d840d8a6434f9ea0b4b4bad0e8d3d6_22" w:history="1">
        <w:r>
          <w:rPr>
            <w:rStyle w:val="a5"/>
            <w:rFonts w:ascii="Arial" w:eastAsia="宋体" w:hAnsi="Arial" w:cs="Arial"/>
            <w:b/>
            <w:bCs/>
            <w:sz w:val="16"/>
            <w:szCs w:val="16"/>
          </w:rPr>
          <w:t>Table of Contents</w:t>
        </w:r>
      </w:hyperlink>
    </w:p>
    <w:p w14:paraId="4C52C4BE" w14:textId="77777777" w:rsidR="00AD4DC7" w:rsidRDefault="00AD4DC7">
      <w:pPr>
        <w:jc w:val="right"/>
      </w:pPr>
    </w:p>
    <w:tbl>
      <w:tblPr>
        <w:tblW w:w="4973" w:type="pct"/>
        <w:tblCellMar>
          <w:top w:w="15" w:type="dxa"/>
          <w:left w:w="15" w:type="dxa"/>
          <w:bottom w:w="15" w:type="dxa"/>
          <w:right w:w="15" w:type="dxa"/>
        </w:tblCellMar>
        <w:tblLook w:val="04A0" w:firstRow="1" w:lastRow="0" w:firstColumn="1" w:lastColumn="0" w:noHBand="0" w:noVBand="1"/>
      </w:tblPr>
      <w:tblGrid>
        <w:gridCol w:w="88"/>
        <w:gridCol w:w="675"/>
        <w:gridCol w:w="36"/>
        <w:gridCol w:w="36"/>
        <w:gridCol w:w="36"/>
        <w:gridCol w:w="36"/>
        <w:gridCol w:w="38"/>
        <w:gridCol w:w="2553"/>
        <w:gridCol w:w="37"/>
        <w:gridCol w:w="36"/>
        <w:gridCol w:w="36"/>
        <w:gridCol w:w="36"/>
        <w:gridCol w:w="69"/>
        <w:gridCol w:w="415"/>
        <w:gridCol w:w="37"/>
        <w:gridCol w:w="37"/>
        <w:gridCol w:w="37"/>
        <w:gridCol w:w="37"/>
        <w:gridCol w:w="86"/>
        <w:gridCol w:w="987"/>
        <w:gridCol w:w="37"/>
        <w:gridCol w:w="37"/>
        <w:gridCol w:w="37"/>
        <w:gridCol w:w="37"/>
        <w:gridCol w:w="89"/>
        <w:gridCol w:w="544"/>
        <w:gridCol w:w="37"/>
        <w:gridCol w:w="37"/>
        <w:gridCol w:w="37"/>
        <w:gridCol w:w="36"/>
        <w:gridCol w:w="91"/>
        <w:gridCol w:w="841"/>
        <w:gridCol w:w="36"/>
        <w:gridCol w:w="36"/>
        <w:gridCol w:w="36"/>
        <w:gridCol w:w="36"/>
        <w:gridCol w:w="87"/>
        <w:gridCol w:w="816"/>
        <w:gridCol w:w="36"/>
      </w:tblGrid>
      <w:tr w:rsidR="00AD4DC7" w14:paraId="4C52C4E6" w14:textId="77777777">
        <w:tc>
          <w:tcPr>
            <w:tcW w:w="50" w:type="pct"/>
            <w:shd w:val="clear" w:color="auto" w:fill="auto"/>
          </w:tcPr>
          <w:p w14:paraId="4C52C4BF" w14:textId="77777777" w:rsidR="00AD4DC7" w:rsidRDefault="00AD4DC7">
            <w:pPr>
              <w:rPr>
                <w:rFonts w:ascii="宋体"/>
              </w:rPr>
            </w:pPr>
          </w:p>
        </w:tc>
        <w:tc>
          <w:tcPr>
            <w:tcW w:w="384" w:type="pct"/>
            <w:shd w:val="clear" w:color="auto" w:fill="auto"/>
          </w:tcPr>
          <w:p w14:paraId="4C52C4C0" w14:textId="77777777" w:rsidR="00AD4DC7" w:rsidRDefault="00AD4DC7">
            <w:pPr>
              <w:rPr>
                <w:rFonts w:ascii="宋体"/>
              </w:rPr>
            </w:pPr>
          </w:p>
        </w:tc>
        <w:tc>
          <w:tcPr>
            <w:tcW w:w="5" w:type="pct"/>
            <w:shd w:val="clear" w:color="auto" w:fill="auto"/>
          </w:tcPr>
          <w:p w14:paraId="4C52C4C1" w14:textId="77777777" w:rsidR="00AD4DC7" w:rsidRDefault="00AD4DC7">
            <w:pPr>
              <w:rPr>
                <w:rFonts w:ascii="宋体"/>
              </w:rPr>
            </w:pPr>
          </w:p>
        </w:tc>
        <w:tc>
          <w:tcPr>
            <w:tcW w:w="5" w:type="pct"/>
            <w:shd w:val="clear" w:color="auto" w:fill="auto"/>
          </w:tcPr>
          <w:p w14:paraId="4C52C4C2" w14:textId="77777777" w:rsidR="00AD4DC7" w:rsidRDefault="00AD4DC7">
            <w:pPr>
              <w:rPr>
                <w:rFonts w:ascii="宋体"/>
              </w:rPr>
            </w:pPr>
          </w:p>
        </w:tc>
        <w:tc>
          <w:tcPr>
            <w:tcW w:w="24" w:type="pct"/>
            <w:shd w:val="clear" w:color="auto" w:fill="auto"/>
          </w:tcPr>
          <w:p w14:paraId="4C52C4C3" w14:textId="77777777" w:rsidR="00AD4DC7" w:rsidRDefault="00AD4DC7">
            <w:pPr>
              <w:rPr>
                <w:rFonts w:ascii="宋体"/>
              </w:rPr>
            </w:pPr>
          </w:p>
        </w:tc>
        <w:tc>
          <w:tcPr>
            <w:tcW w:w="5" w:type="pct"/>
            <w:shd w:val="clear" w:color="auto" w:fill="auto"/>
          </w:tcPr>
          <w:p w14:paraId="4C52C4C4" w14:textId="77777777" w:rsidR="00AD4DC7" w:rsidRDefault="00AD4DC7">
            <w:pPr>
              <w:rPr>
                <w:rFonts w:ascii="宋体"/>
              </w:rPr>
            </w:pPr>
          </w:p>
        </w:tc>
        <w:tc>
          <w:tcPr>
            <w:tcW w:w="50" w:type="pct"/>
            <w:shd w:val="clear" w:color="auto" w:fill="auto"/>
          </w:tcPr>
          <w:p w14:paraId="4C52C4C5" w14:textId="77777777" w:rsidR="00AD4DC7" w:rsidRDefault="00AD4DC7">
            <w:pPr>
              <w:rPr>
                <w:rFonts w:ascii="宋体"/>
              </w:rPr>
            </w:pPr>
          </w:p>
        </w:tc>
        <w:tc>
          <w:tcPr>
            <w:tcW w:w="1895" w:type="pct"/>
            <w:shd w:val="clear" w:color="auto" w:fill="auto"/>
          </w:tcPr>
          <w:p w14:paraId="4C52C4C6" w14:textId="77777777" w:rsidR="00AD4DC7" w:rsidRDefault="00AD4DC7">
            <w:pPr>
              <w:rPr>
                <w:rFonts w:ascii="宋体"/>
              </w:rPr>
            </w:pPr>
          </w:p>
        </w:tc>
        <w:tc>
          <w:tcPr>
            <w:tcW w:w="5" w:type="pct"/>
            <w:shd w:val="clear" w:color="auto" w:fill="auto"/>
          </w:tcPr>
          <w:p w14:paraId="4C52C4C7" w14:textId="77777777" w:rsidR="00AD4DC7" w:rsidRDefault="00AD4DC7">
            <w:pPr>
              <w:rPr>
                <w:rFonts w:ascii="宋体"/>
              </w:rPr>
            </w:pPr>
          </w:p>
        </w:tc>
        <w:tc>
          <w:tcPr>
            <w:tcW w:w="5" w:type="pct"/>
            <w:shd w:val="clear" w:color="auto" w:fill="auto"/>
          </w:tcPr>
          <w:p w14:paraId="4C52C4C8" w14:textId="77777777" w:rsidR="00AD4DC7" w:rsidRDefault="00AD4DC7">
            <w:pPr>
              <w:rPr>
                <w:rFonts w:ascii="宋体"/>
              </w:rPr>
            </w:pPr>
          </w:p>
        </w:tc>
        <w:tc>
          <w:tcPr>
            <w:tcW w:w="24" w:type="pct"/>
            <w:shd w:val="clear" w:color="auto" w:fill="auto"/>
          </w:tcPr>
          <w:p w14:paraId="4C52C4C9" w14:textId="77777777" w:rsidR="00AD4DC7" w:rsidRDefault="00AD4DC7">
            <w:pPr>
              <w:rPr>
                <w:rFonts w:ascii="宋体"/>
              </w:rPr>
            </w:pPr>
          </w:p>
        </w:tc>
        <w:tc>
          <w:tcPr>
            <w:tcW w:w="5" w:type="pct"/>
            <w:shd w:val="clear" w:color="auto" w:fill="auto"/>
          </w:tcPr>
          <w:p w14:paraId="4C52C4CA" w14:textId="77777777" w:rsidR="00AD4DC7" w:rsidRDefault="00AD4DC7">
            <w:pPr>
              <w:rPr>
                <w:rFonts w:ascii="宋体"/>
              </w:rPr>
            </w:pPr>
          </w:p>
        </w:tc>
        <w:tc>
          <w:tcPr>
            <w:tcW w:w="50" w:type="pct"/>
            <w:shd w:val="clear" w:color="auto" w:fill="auto"/>
          </w:tcPr>
          <w:p w14:paraId="4C52C4CB" w14:textId="77777777" w:rsidR="00AD4DC7" w:rsidRDefault="00AD4DC7">
            <w:pPr>
              <w:rPr>
                <w:rFonts w:ascii="宋体"/>
              </w:rPr>
            </w:pPr>
          </w:p>
        </w:tc>
        <w:tc>
          <w:tcPr>
            <w:tcW w:w="302" w:type="pct"/>
            <w:shd w:val="clear" w:color="auto" w:fill="auto"/>
          </w:tcPr>
          <w:p w14:paraId="4C52C4CC" w14:textId="77777777" w:rsidR="00AD4DC7" w:rsidRDefault="00AD4DC7">
            <w:pPr>
              <w:rPr>
                <w:rFonts w:ascii="宋体"/>
              </w:rPr>
            </w:pPr>
          </w:p>
        </w:tc>
        <w:tc>
          <w:tcPr>
            <w:tcW w:w="5" w:type="pct"/>
            <w:shd w:val="clear" w:color="auto" w:fill="auto"/>
          </w:tcPr>
          <w:p w14:paraId="4C52C4CD" w14:textId="77777777" w:rsidR="00AD4DC7" w:rsidRDefault="00AD4DC7">
            <w:pPr>
              <w:rPr>
                <w:rFonts w:ascii="宋体"/>
              </w:rPr>
            </w:pPr>
          </w:p>
        </w:tc>
        <w:tc>
          <w:tcPr>
            <w:tcW w:w="5" w:type="pct"/>
            <w:shd w:val="clear" w:color="auto" w:fill="auto"/>
          </w:tcPr>
          <w:p w14:paraId="4C52C4CE" w14:textId="77777777" w:rsidR="00AD4DC7" w:rsidRDefault="00AD4DC7">
            <w:pPr>
              <w:rPr>
                <w:rFonts w:ascii="宋体"/>
              </w:rPr>
            </w:pPr>
          </w:p>
        </w:tc>
        <w:tc>
          <w:tcPr>
            <w:tcW w:w="24" w:type="pct"/>
            <w:shd w:val="clear" w:color="auto" w:fill="auto"/>
          </w:tcPr>
          <w:p w14:paraId="4C52C4CF" w14:textId="77777777" w:rsidR="00AD4DC7" w:rsidRDefault="00AD4DC7">
            <w:pPr>
              <w:rPr>
                <w:rFonts w:ascii="宋体"/>
              </w:rPr>
            </w:pPr>
          </w:p>
        </w:tc>
        <w:tc>
          <w:tcPr>
            <w:tcW w:w="5" w:type="pct"/>
            <w:shd w:val="clear" w:color="auto" w:fill="auto"/>
          </w:tcPr>
          <w:p w14:paraId="4C52C4D0" w14:textId="77777777" w:rsidR="00AD4DC7" w:rsidRDefault="00AD4DC7">
            <w:pPr>
              <w:rPr>
                <w:rFonts w:ascii="宋体"/>
              </w:rPr>
            </w:pPr>
          </w:p>
        </w:tc>
        <w:tc>
          <w:tcPr>
            <w:tcW w:w="50" w:type="pct"/>
            <w:shd w:val="clear" w:color="auto" w:fill="auto"/>
          </w:tcPr>
          <w:p w14:paraId="4C52C4D1" w14:textId="77777777" w:rsidR="00AD4DC7" w:rsidRDefault="00AD4DC7">
            <w:pPr>
              <w:rPr>
                <w:rFonts w:ascii="宋体"/>
              </w:rPr>
            </w:pPr>
          </w:p>
        </w:tc>
        <w:tc>
          <w:tcPr>
            <w:tcW w:w="576" w:type="pct"/>
            <w:shd w:val="clear" w:color="auto" w:fill="auto"/>
          </w:tcPr>
          <w:p w14:paraId="4C52C4D2" w14:textId="77777777" w:rsidR="00AD4DC7" w:rsidRDefault="00AD4DC7">
            <w:pPr>
              <w:rPr>
                <w:rFonts w:ascii="宋体"/>
              </w:rPr>
            </w:pPr>
          </w:p>
        </w:tc>
        <w:tc>
          <w:tcPr>
            <w:tcW w:w="5" w:type="pct"/>
            <w:shd w:val="clear" w:color="auto" w:fill="auto"/>
          </w:tcPr>
          <w:p w14:paraId="4C52C4D3" w14:textId="77777777" w:rsidR="00AD4DC7" w:rsidRDefault="00AD4DC7">
            <w:pPr>
              <w:rPr>
                <w:rFonts w:ascii="宋体"/>
              </w:rPr>
            </w:pPr>
          </w:p>
        </w:tc>
        <w:tc>
          <w:tcPr>
            <w:tcW w:w="5" w:type="pct"/>
            <w:shd w:val="clear" w:color="auto" w:fill="auto"/>
          </w:tcPr>
          <w:p w14:paraId="4C52C4D4" w14:textId="77777777" w:rsidR="00AD4DC7" w:rsidRDefault="00AD4DC7">
            <w:pPr>
              <w:rPr>
                <w:rFonts w:ascii="宋体"/>
              </w:rPr>
            </w:pPr>
          </w:p>
        </w:tc>
        <w:tc>
          <w:tcPr>
            <w:tcW w:w="24" w:type="pct"/>
            <w:shd w:val="clear" w:color="auto" w:fill="auto"/>
          </w:tcPr>
          <w:p w14:paraId="4C52C4D5" w14:textId="77777777" w:rsidR="00AD4DC7" w:rsidRDefault="00AD4DC7">
            <w:pPr>
              <w:rPr>
                <w:rFonts w:ascii="宋体"/>
              </w:rPr>
            </w:pPr>
          </w:p>
        </w:tc>
        <w:tc>
          <w:tcPr>
            <w:tcW w:w="5" w:type="pct"/>
            <w:shd w:val="clear" w:color="auto" w:fill="auto"/>
          </w:tcPr>
          <w:p w14:paraId="4C52C4D6" w14:textId="77777777" w:rsidR="00AD4DC7" w:rsidRDefault="00AD4DC7">
            <w:pPr>
              <w:rPr>
                <w:rFonts w:ascii="宋体"/>
              </w:rPr>
            </w:pPr>
          </w:p>
        </w:tc>
        <w:tc>
          <w:tcPr>
            <w:tcW w:w="50" w:type="pct"/>
            <w:shd w:val="clear" w:color="auto" w:fill="auto"/>
          </w:tcPr>
          <w:p w14:paraId="4C52C4D7" w14:textId="77777777" w:rsidR="00AD4DC7" w:rsidRDefault="00AD4DC7">
            <w:pPr>
              <w:rPr>
                <w:rFonts w:ascii="宋体"/>
              </w:rPr>
            </w:pPr>
          </w:p>
        </w:tc>
        <w:tc>
          <w:tcPr>
            <w:tcW w:w="308" w:type="pct"/>
            <w:shd w:val="clear" w:color="auto" w:fill="auto"/>
          </w:tcPr>
          <w:p w14:paraId="4C52C4D8" w14:textId="77777777" w:rsidR="00AD4DC7" w:rsidRDefault="00AD4DC7">
            <w:pPr>
              <w:rPr>
                <w:rFonts w:ascii="宋体"/>
              </w:rPr>
            </w:pPr>
          </w:p>
        </w:tc>
        <w:tc>
          <w:tcPr>
            <w:tcW w:w="5" w:type="pct"/>
            <w:shd w:val="clear" w:color="auto" w:fill="auto"/>
          </w:tcPr>
          <w:p w14:paraId="4C52C4D9" w14:textId="77777777" w:rsidR="00AD4DC7" w:rsidRDefault="00AD4DC7">
            <w:pPr>
              <w:rPr>
                <w:rFonts w:ascii="宋体"/>
              </w:rPr>
            </w:pPr>
          </w:p>
        </w:tc>
        <w:tc>
          <w:tcPr>
            <w:tcW w:w="5" w:type="pct"/>
            <w:shd w:val="clear" w:color="auto" w:fill="auto"/>
          </w:tcPr>
          <w:p w14:paraId="4C52C4DA" w14:textId="77777777" w:rsidR="00AD4DC7" w:rsidRDefault="00AD4DC7">
            <w:pPr>
              <w:rPr>
                <w:rFonts w:ascii="宋体"/>
              </w:rPr>
            </w:pPr>
          </w:p>
        </w:tc>
        <w:tc>
          <w:tcPr>
            <w:tcW w:w="24" w:type="pct"/>
            <w:shd w:val="clear" w:color="auto" w:fill="auto"/>
          </w:tcPr>
          <w:p w14:paraId="4C52C4DB" w14:textId="77777777" w:rsidR="00AD4DC7" w:rsidRDefault="00AD4DC7">
            <w:pPr>
              <w:rPr>
                <w:rFonts w:ascii="宋体"/>
              </w:rPr>
            </w:pPr>
          </w:p>
        </w:tc>
        <w:tc>
          <w:tcPr>
            <w:tcW w:w="5" w:type="pct"/>
            <w:shd w:val="clear" w:color="auto" w:fill="auto"/>
          </w:tcPr>
          <w:p w14:paraId="4C52C4DC" w14:textId="77777777" w:rsidR="00AD4DC7" w:rsidRDefault="00AD4DC7">
            <w:pPr>
              <w:rPr>
                <w:rFonts w:ascii="宋体"/>
              </w:rPr>
            </w:pPr>
          </w:p>
        </w:tc>
        <w:tc>
          <w:tcPr>
            <w:tcW w:w="50" w:type="pct"/>
            <w:shd w:val="clear" w:color="auto" w:fill="auto"/>
          </w:tcPr>
          <w:p w14:paraId="4C52C4DD" w14:textId="77777777" w:rsidR="00AD4DC7" w:rsidRDefault="00AD4DC7">
            <w:pPr>
              <w:rPr>
                <w:rFonts w:ascii="宋体"/>
              </w:rPr>
            </w:pPr>
          </w:p>
        </w:tc>
        <w:tc>
          <w:tcPr>
            <w:tcW w:w="466" w:type="pct"/>
            <w:shd w:val="clear" w:color="auto" w:fill="auto"/>
          </w:tcPr>
          <w:p w14:paraId="4C52C4DE" w14:textId="77777777" w:rsidR="00AD4DC7" w:rsidRDefault="00AD4DC7">
            <w:pPr>
              <w:rPr>
                <w:rFonts w:ascii="宋体"/>
              </w:rPr>
            </w:pPr>
          </w:p>
        </w:tc>
        <w:tc>
          <w:tcPr>
            <w:tcW w:w="5" w:type="pct"/>
            <w:shd w:val="clear" w:color="auto" w:fill="auto"/>
          </w:tcPr>
          <w:p w14:paraId="4C52C4DF" w14:textId="77777777" w:rsidR="00AD4DC7" w:rsidRDefault="00AD4DC7">
            <w:pPr>
              <w:rPr>
                <w:rFonts w:ascii="宋体"/>
              </w:rPr>
            </w:pPr>
          </w:p>
        </w:tc>
        <w:tc>
          <w:tcPr>
            <w:tcW w:w="5" w:type="pct"/>
            <w:shd w:val="clear" w:color="auto" w:fill="auto"/>
          </w:tcPr>
          <w:p w14:paraId="4C52C4E0" w14:textId="77777777" w:rsidR="00AD4DC7" w:rsidRDefault="00AD4DC7">
            <w:pPr>
              <w:rPr>
                <w:rFonts w:ascii="宋体"/>
              </w:rPr>
            </w:pPr>
          </w:p>
        </w:tc>
        <w:tc>
          <w:tcPr>
            <w:tcW w:w="24" w:type="pct"/>
            <w:shd w:val="clear" w:color="auto" w:fill="auto"/>
          </w:tcPr>
          <w:p w14:paraId="4C52C4E1" w14:textId="77777777" w:rsidR="00AD4DC7" w:rsidRDefault="00AD4DC7">
            <w:pPr>
              <w:rPr>
                <w:rFonts w:ascii="宋体"/>
              </w:rPr>
            </w:pPr>
          </w:p>
        </w:tc>
        <w:tc>
          <w:tcPr>
            <w:tcW w:w="5" w:type="pct"/>
            <w:shd w:val="clear" w:color="auto" w:fill="auto"/>
          </w:tcPr>
          <w:p w14:paraId="4C52C4E2" w14:textId="77777777" w:rsidR="00AD4DC7" w:rsidRDefault="00AD4DC7">
            <w:pPr>
              <w:rPr>
                <w:rFonts w:ascii="宋体"/>
              </w:rPr>
            </w:pPr>
          </w:p>
        </w:tc>
        <w:tc>
          <w:tcPr>
            <w:tcW w:w="50" w:type="pct"/>
            <w:shd w:val="clear" w:color="auto" w:fill="auto"/>
          </w:tcPr>
          <w:p w14:paraId="4C52C4E3" w14:textId="77777777" w:rsidR="00AD4DC7" w:rsidRDefault="00AD4DC7">
            <w:pPr>
              <w:rPr>
                <w:rFonts w:ascii="宋体"/>
              </w:rPr>
            </w:pPr>
          </w:p>
        </w:tc>
        <w:tc>
          <w:tcPr>
            <w:tcW w:w="474" w:type="pct"/>
            <w:shd w:val="clear" w:color="auto" w:fill="auto"/>
          </w:tcPr>
          <w:p w14:paraId="4C52C4E4" w14:textId="77777777" w:rsidR="00AD4DC7" w:rsidRDefault="00AD4DC7">
            <w:pPr>
              <w:rPr>
                <w:rFonts w:ascii="宋体"/>
              </w:rPr>
            </w:pPr>
          </w:p>
        </w:tc>
        <w:tc>
          <w:tcPr>
            <w:tcW w:w="5" w:type="pct"/>
            <w:shd w:val="clear" w:color="auto" w:fill="auto"/>
          </w:tcPr>
          <w:p w14:paraId="4C52C4E5" w14:textId="77777777" w:rsidR="00AD4DC7" w:rsidRDefault="00AD4DC7">
            <w:pPr>
              <w:rPr>
                <w:rFonts w:ascii="宋体"/>
              </w:rPr>
            </w:pPr>
          </w:p>
        </w:tc>
      </w:tr>
      <w:tr w:rsidR="00AD4DC7" w14:paraId="4C52C4EF" w14:textId="77777777">
        <w:trPr>
          <w:trHeight w:val="240"/>
        </w:trPr>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4C52C4E7"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Exhibit</w:t>
            </w:r>
          </w:p>
          <w:p w14:paraId="4C52C4E8"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Number</w:t>
            </w:r>
          </w:p>
        </w:tc>
        <w:tc>
          <w:tcPr>
            <w:tcW w:w="0" w:type="auto"/>
            <w:gridSpan w:val="3"/>
            <w:vMerge w:val="restart"/>
            <w:shd w:val="clear" w:color="auto" w:fill="auto"/>
            <w:tcMar>
              <w:top w:w="0" w:type="dxa"/>
              <w:left w:w="20" w:type="dxa"/>
              <w:bottom w:w="0" w:type="dxa"/>
              <w:right w:w="20" w:type="dxa"/>
            </w:tcMar>
          </w:tcPr>
          <w:p w14:paraId="4C52C4E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4E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4EB" w14:textId="77777777" w:rsidR="00AD4DC7" w:rsidRDefault="00AD4DC7">
            <w:pPr>
              <w:rPr>
                <w:rFonts w:ascii="宋体"/>
              </w:rPr>
            </w:pPr>
          </w:p>
        </w:tc>
        <w:tc>
          <w:tcPr>
            <w:tcW w:w="0" w:type="auto"/>
            <w:gridSpan w:val="21"/>
            <w:shd w:val="clear" w:color="auto" w:fill="auto"/>
            <w:tcMar>
              <w:top w:w="40" w:type="dxa"/>
              <w:left w:w="20" w:type="dxa"/>
              <w:bottom w:w="40" w:type="dxa"/>
              <w:right w:w="20" w:type="dxa"/>
            </w:tcMar>
            <w:vAlign w:val="bottom"/>
          </w:tcPr>
          <w:p w14:paraId="4C52C4EC"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Incorporated by Reference</w:t>
            </w:r>
          </w:p>
        </w:tc>
        <w:tc>
          <w:tcPr>
            <w:tcW w:w="0" w:type="auto"/>
            <w:gridSpan w:val="3"/>
            <w:shd w:val="clear" w:color="auto" w:fill="auto"/>
            <w:tcMar>
              <w:top w:w="0" w:type="dxa"/>
              <w:left w:w="20" w:type="dxa"/>
              <w:bottom w:w="0" w:type="dxa"/>
              <w:right w:w="20" w:type="dxa"/>
            </w:tcMar>
          </w:tcPr>
          <w:p w14:paraId="4C52C4ED" w14:textId="77777777" w:rsidR="00AD4DC7" w:rsidRDefault="00AD4DC7">
            <w:pPr>
              <w:rPr>
                <w:rFonts w:ascii="宋体"/>
              </w:rPr>
            </w:pPr>
          </w:p>
        </w:tc>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4C52C4EE" w14:textId="77777777" w:rsidR="00AD4DC7" w:rsidRDefault="00CB521E">
            <w:pPr>
              <w:jc w:val="center"/>
              <w:textAlignment w:val="bottom"/>
            </w:pPr>
            <w:r>
              <w:rPr>
                <w:rFonts w:ascii="Arial" w:eastAsia="宋体" w:hAnsi="Arial" w:cs="Arial"/>
                <w:b/>
                <w:bCs/>
                <w:color w:val="262626"/>
                <w:sz w:val="18"/>
                <w:szCs w:val="18"/>
              </w:rPr>
              <w:t>Filed or</w:t>
            </w:r>
            <w:r>
              <w:rPr>
                <w:rFonts w:ascii="Arial" w:eastAsia="宋体" w:hAnsi="Arial" w:cs="Arial"/>
                <w:b/>
                <w:bCs/>
                <w:color w:val="262626"/>
                <w:sz w:val="18"/>
                <w:szCs w:val="18"/>
              </w:rPr>
              <w:br/>
              <w:t>Furnished</w:t>
            </w:r>
            <w:r>
              <w:rPr>
                <w:rFonts w:ascii="Arial" w:eastAsia="宋体" w:hAnsi="Arial" w:cs="Arial"/>
                <w:b/>
                <w:bCs/>
                <w:color w:val="262626"/>
                <w:sz w:val="18"/>
                <w:szCs w:val="18"/>
              </w:rPr>
              <w:br/>
              <w:t>Herewith</w:t>
            </w:r>
          </w:p>
        </w:tc>
      </w:tr>
      <w:tr w:rsidR="00AD4DC7" w14:paraId="4C52C4FD" w14:textId="77777777">
        <w:trPr>
          <w:trHeight w:val="460"/>
        </w:trPr>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4C52C4F0" w14:textId="77777777" w:rsidR="00AD4DC7" w:rsidRDefault="00AD4DC7">
            <w:pPr>
              <w:rPr>
                <w:rFonts w:ascii="宋体"/>
              </w:rPr>
            </w:pPr>
          </w:p>
        </w:tc>
        <w:tc>
          <w:tcPr>
            <w:tcW w:w="0" w:type="auto"/>
            <w:gridSpan w:val="3"/>
            <w:vMerge/>
            <w:shd w:val="clear" w:color="auto" w:fill="auto"/>
            <w:tcMar>
              <w:top w:w="0" w:type="dxa"/>
              <w:left w:w="20" w:type="dxa"/>
              <w:bottom w:w="0" w:type="dxa"/>
              <w:right w:w="20" w:type="dxa"/>
            </w:tcMar>
          </w:tcPr>
          <w:p w14:paraId="4C52C4F1" w14:textId="77777777" w:rsidR="00AD4DC7" w:rsidRDefault="00AD4DC7">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C52C4F2"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262626"/>
                <w:sz w:val="18"/>
                <w:szCs w:val="18"/>
              </w:rPr>
              <w:t xml:space="preserve">Exhibit </w:t>
            </w:r>
            <w:r>
              <w:rPr>
                <w:rFonts w:ascii="Arial" w:eastAsia="宋体" w:hAnsi="Arial" w:cs="Arial"/>
                <w:b/>
                <w:bCs/>
                <w:color w:val="262626"/>
                <w:sz w:val="18"/>
                <w:szCs w:val="18"/>
              </w:rPr>
              <w:t>Description</w:t>
            </w:r>
          </w:p>
        </w:tc>
        <w:tc>
          <w:tcPr>
            <w:tcW w:w="0" w:type="auto"/>
            <w:gridSpan w:val="3"/>
            <w:shd w:val="clear" w:color="auto" w:fill="auto"/>
            <w:tcMar>
              <w:top w:w="0" w:type="dxa"/>
              <w:left w:w="20" w:type="dxa"/>
              <w:bottom w:w="0" w:type="dxa"/>
              <w:right w:w="20" w:type="dxa"/>
            </w:tcMar>
          </w:tcPr>
          <w:p w14:paraId="4C52C4F3" w14:textId="77777777" w:rsidR="00AD4DC7" w:rsidRDefault="00AD4DC7">
            <w:pPr>
              <w:rPr>
                <w:rFonts w:ascii="宋体"/>
              </w:rPr>
            </w:pPr>
          </w:p>
        </w:tc>
        <w:tc>
          <w:tcPr>
            <w:tcW w:w="0" w:type="auto"/>
            <w:gridSpan w:val="3"/>
            <w:tcBorders>
              <w:top w:val="single" w:sz="8" w:space="0" w:color="0068B5"/>
              <w:bottom w:val="single" w:sz="8" w:space="0" w:color="0068B5"/>
            </w:tcBorders>
            <w:shd w:val="clear" w:color="auto" w:fill="auto"/>
            <w:tcMar>
              <w:top w:w="40" w:type="dxa"/>
              <w:left w:w="20" w:type="dxa"/>
              <w:bottom w:w="40" w:type="dxa"/>
              <w:right w:w="20" w:type="dxa"/>
            </w:tcMar>
            <w:vAlign w:val="bottom"/>
          </w:tcPr>
          <w:p w14:paraId="4C52C4F4" w14:textId="77777777" w:rsidR="00AD4DC7" w:rsidRDefault="00CB521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262626"/>
                <w:sz w:val="18"/>
                <w:szCs w:val="18"/>
              </w:rPr>
              <w:t>Form</w:t>
            </w:r>
          </w:p>
        </w:tc>
        <w:tc>
          <w:tcPr>
            <w:tcW w:w="0" w:type="auto"/>
            <w:gridSpan w:val="3"/>
            <w:tcBorders>
              <w:top w:val="single" w:sz="8" w:space="0" w:color="0068B5"/>
            </w:tcBorders>
            <w:shd w:val="clear" w:color="auto" w:fill="auto"/>
            <w:tcMar>
              <w:top w:w="0" w:type="dxa"/>
              <w:left w:w="20" w:type="dxa"/>
              <w:bottom w:w="0" w:type="dxa"/>
              <w:right w:w="20" w:type="dxa"/>
            </w:tcMar>
          </w:tcPr>
          <w:p w14:paraId="4C52C4F5" w14:textId="77777777" w:rsidR="00AD4DC7" w:rsidRDefault="00AD4DC7">
            <w:pPr>
              <w:rPr>
                <w:rFonts w:ascii="宋体"/>
              </w:rPr>
            </w:pPr>
          </w:p>
        </w:tc>
        <w:tc>
          <w:tcPr>
            <w:tcW w:w="0" w:type="auto"/>
            <w:gridSpan w:val="3"/>
            <w:tcBorders>
              <w:top w:val="single" w:sz="8" w:space="0" w:color="0068B5"/>
              <w:bottom w:val="single" w:sz="8" w:space="0" w:color="0068B5"/>
            </w:tcBorders>
            <w:shd w:val="clear" w:color="auto" w:fill="auto"/>
            <w:tcMar>
              <w:top w:w="40" w:type="dxa"/>
              <w:left w:w="20" w:type="dxa"/>
              <w:bottom w:w="40" w:type="dxa"/>
              <w:right w:w="20" w:type="dxa"/>
            </w:tcMar>
            <w:vAlign w:val="bottom"/>
          </w:tcPr>
          <w:p w14:paraId="4C52C4F6" w14:textId="77777777" w:rsidR="00AD4DC7" w:rsidRDefault="00CB521E">
            <w:pPr>
              <w:jc w:val="center"/>
              <w:textAlignment w:val="bottom"/>
            </w:pPr>
            <w:r>
              <w:rPr>
                <w:rFonts w:ascii="Arial" w:eastAsia="宋体" w:hAnsi="Arial" w:cs="Arial"/>
                <w:b/>
                <w:bCs/>
                <w:color w:val="262626"/>
                <w:sz w:val="18"/>
                <w:szCs w:val="18"/>
              </w:rPr>
              <w:t>File Number</w:t>
            </w:r>
          </w:p>
        </w:tc>
        <w:tc>
          <w:tcPr>
            <w:tcW w:w="0" w:type="auto"/>
            <w:gridSpan w:val="3"/>
            <w:tcBorders>
              <w:top w:val="single" w:sz="8" w:space="0" w:color="0068B5"/>
            </w:tcBorders>
            <w:shd w:val="clear" w:color="auto" w:fill="auto"/>
            <w:tcMar>
              <w:top w:w="0" w:type="dxa"/>
              <w:left w:w="20" w:type="dxa"/>
              <w:bottom w:w="0" w:type="dxa"/>
              <w:right w:w="20" w:type="dxa"/>
            </w:tcMar>
          </w:tcPr>
          <w:p w14:paraId="4C52C4F7" w14:textId="77777777" w:rsidR="00AD4DC7" w:rsidRDefault="00AD4DC7">
            <w:pPr>
              <w:rPr>
                <w:rFonts w:ascii="宋体"/>
              </w:rPr>
            </w:pPr>
          </w:p>
        </w:tc>
        <w:tc>
          <w:tcPr>
            <w:tcW w:w="0" w:type="auto"/>
            <w:gridSpan w:val="3"/>
            <w:tcBorders>
              <w:top w:val="single" w:sz="8" w:space="0" w:color="0068B5"/>
              <w:bottom w:val="single" w:sz="8" w:space="0" w:color="0068B5"/>
            </w:tcBorders>
            <w:shd w:val="clear" w:color="auto" w:fill="auto"/>
            <w:tcMar>
              <w:top w:w="40" w:type="dxa"/>
              <w:left w:w="20" w:type="dxa"/>
              <w:bottom w:w="40" w:type="dxa"/>
              <w:right w:w="20" w:type="dxa"/>
            </w:tcMar>
            <w:vAlign w:val="bottom"/>
          </w:tcPr>
          <w:p w14:paraId="4C52C4F8" w14:textId="77777777" w:rsidR="00AD4DC7" w:rsidRDefault="00CB521E">
            <w:pPr>
              <w:jc w:val="center"/>
              <w:textAlignment w:val="bottom"/>
            </w:pPr>
            <w:r>
              <w:rPr>
                <w:rFonts w:ascii="Arial" w:eastAsia="宋体" w:hAnsi="Arial" w:cs="Arial"/>
                <w:b/>
                <w:bCs/>
                <w:color w:val="262626"/>
                <w:sz w:val="18"/>
                <w:szCs w:val="18"/>
              </w:rPr>
              <w:t>Exhibit</w:t>
            </w:r>
          </w:p>
        </w:tc>
        <w:tc>
          <w:tcPr>
            <w:tcW w:w="0" w:type="auto"/>
            <w:gridSpan w:val="3"/>
            <w:tcBorders>
              <w:top w:val="single" w:sz="8" w:space="0" w:color="0068B5"/>
            </w:tcBorders>
            <w:shd w:val="clear" w:color="auto" w:fill="auto"/>
            <w:tcMar>
              <w:top w:w="0" w:type="dxa"/>
              <w:left w:w="20" w:type="dxa"/>
              <w:bottom w:w="0" w:type="dxa"/>
              <w:right w:w="20" w:type="dxa"/>
            </w:tcMar>
          </w:tcPr>
          <w:p w14:paraId="4C52C4F9" w14:textId="77777777" w:rsidR="00AD4DC7" w:rsidRDefault="00AD4DC7">
            <w:pPr>
              <w:rPr>
                <w:rFonts w:ascii="宋体"/>
              </w:rPr>
            </w:pPr>
          </w:p>
        </w:tc>
        <w:tc>
          <w:tcPr>
            <w:tcW w:w="0" w:type="auto"/>
            <w:gridSpan w:val="3"/>
            <w:tcBorders>
              <w:top w:val="single" w:sz="8" w:space="0" w:color="0068B5"/>
              <w:bottom w:val="single" w:sz="8" w:space="0" w:color="0068B5"/>
            </w:tcBorders>
            <w:shd w:val="clear" w:color="auto" w:fill="auto"/>
            <w:tcMar>
              <w:top w:w="40" w:type="dxa"/>
              <w:left w:w="20" w:type="dxa"/>
              <w:bottom w:w="40" w:type="dxa"/>
              <w:right w:w="20" w:type="dxa"/>
            </w:tcMar>
            <w:vAlign w:val="bottom"/>
          </w:tcPr>
          <w:p w14:paraId="4C52C4FA" w14:textId="77777777" w:rsidR="00AD4DC7" w:rsidRDefault="00CB521E">
            <w:pPr>
              <w:jc w:val="center"/>
              <w:textAlignment w:val="bottom"/>
            </w:pPr>
            <w:r>
              <w:rPr>
                <w:rFonts w:ascii="Arial" w:eastAsia="宋体" w:hAnsi="Arial" w:cs="Arial"/>
                <w:b/>
                <w:bCs/>
                <w:color w:val="262626"/>
                <w:sz w:val="18"/>
                <w:szCs w:val="18"/>
              </w:rPr>
              <w:t>Filing</w:t>
            </w:r>
            <w:r>
              <w:rPr>
                <w:rFonts w:ascii="Arial" w:eastAsia="宋体" w:hAnsi="Arial" w:cs="Arial"/>
                <w:b/>
                <w:bCs/>
                <w:color w:val="262626"/>
                <w:sz w:val="18"/>
                <w:szCs w:val="18"/>
              </w:rPr>
              <w:br/>
              <w:t>Date</w:t>
            </w:r>
          </w:p>
        </w:tc>
        <w:tc>
          <w:tcPr>
            <w:tcW w:w="0" w:type="auto"/>
            <w:gridSpan w:val="3"/>
            <w:shd w:val="clear" w:color="auto" w:fill="auto"/>
            <w:tcMar>
              <w:top w:w="0" w:type="dxa"/>
              <w:left w:w="20" w:type="dxa"/>
              <w:bottom w:w="0" w:type="dxa"/>
              <w:right w:w="20" w:type="dxa"/>
            </w:tcMar>
          </w:tcPr>
          <w:p w14:paraId="4C52C4FB" w14:textId="77777777" w:rsidR="00AD4DC7" w:rsidRDefault="00AD4DC7">
            <w:pPr>
              <w:rPr>
                <w:rFonts w:ascii="宋体"/>
              </w:rPr>
            </w:pPr>
          </w:p>
        </w:tc>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4C52C4FC" w14:textId="77777777" w:rsidR="00AD4DC7" w:rsidRDefault="00AD4DC7">
            <w:pPr>
              <w:jc w:val="center"/>
              <w:rPr>
                <w:rFonts w:ascii="宋体"/>
              </w:rPr>
            </w:pPr>
          </w:p>
        </w:tc>
      </w:tr>
      <w:tr w:rsidR="00AD4DC7" w14:paraId="4C52C50C" w14:textId="77777777">
        <w:tc>
          <w:tcPr>
            <w:tcW w:w="0" w:type="auto"/>
            <w:gridSpan w:val="3"/>
            <w:shd w:val="clear" w:color="auto" w:fill="auto"/>
            <w:tcMar>
              <w:top w:w="40" w:type="dxa"/>
              <w:left w:w="20" w:type="dxa"/>
              <w:bottom w:w="40" w:type="dxa"/>
              <w:right w:w="20" w:type="dxa"/>
            </w:tcMar>
          </w:tcPr>
          <w:p w14:paraId="4C52C4FE"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10.7</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tcPr>
          <w:p w14:paraId="4C52C4F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00" w14:textId="77777777" w:rsidR="00AD4DC7" w:rsidRDefault="00CB521E">
            <w:pPr>
              <w:pBdr>
                <w:top w:val="none" w:sz="0" w:space="0" w:color="auto"/>
                <w:left w:val="none" w:sz="0" w:space="0" w:color="auto"/>
                <w:bottom w:val="none" w:sz="0" w:space="0" w:color="auto"/>
                <w:right w:val="none" w:sz="0" w:space="0" w:color="auto"/>
              </w:pBdr>
              <w:spacing w:before="40" w:after="160"/>
              <w:textAlignment w:val="top"/>
            </w:pPr>
            <w:hyperlink r:id="rId294" w:history="1">
              <w:r>
                <w:rPr>
                  <w:rStyle w:val="a5"/>
                  <w:rFonts w:ascii="Arial" w:eastAsia="宋体" w:hAnsi="Arial" w:cs="Arial"/>
                  <w:color w:val="262626"/>
                  <w:sz w:val="18"/>
                  <w:szCs w:val="18"/>
                </w:rPr>
                <w:t>Form of Indemnification Agreement with Directors and Executive Officers (for Directors and Executive Officers who joined Intel after July 1, 2016)</w:t>
              </w:r>
            </w:hyperlink>
          </w:p>
        </w:tc>
        <w:tc>
          <w:tcPr>
            <w:tcW w:w="0" w:type="auto"/>
            <w:gridSpan w:val="3"/>
            <w:shd w:val="clear" w:color="auto" w:fill="auto"/>
            <w:tcMar>
              <w:top w:w="0" w:type="dxa"/>
              <w:left w:w="20" w:type="dxa"/>
              <w:bottom w:w="0" w:type="dxa"/>
              <w:right w:w="20" w:type="dxa"/>
            </w:tcMar>
          </w:tcPr>
          <w:p w14:paraId="4C52C50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02" w14:textId="77777777" w:rsidR="00AD4DC7" w:rsidRDefault="00CB521E">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tcPr>
          <w:p w14:paraId="4C52C50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04"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505"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506" w14:textId="77777777" w:rsidR="00AD4DC7" w:rsidRDefault="00CB521E">
            <w:pPr>
              <w:jc w:val="right"/>
              <w:textAlignment w:val="top"/>
            </w:pPr>
            <w:r>
              <w:rPr>
                <w:rFonts w:ascii="Arial" w:eastAsia="宋体" w:hAnsi="Arial" w:cs="Arial"/>
                <w:color w:val="262626"/>
                <w:sz w:val="18"/>
                <w:szCs w:val="18"/>
              </w:rPr>
              <w:t>10.2 </w:t>
            </w:r>
          </w:p>
        </w:tc>
        <w:tc>
          <w:tcPr>
            <w:tcW w:w="0" w:type="auto"/>
            <w:shd w:val="clear" w:color="auto" w:fill="auto"/>
            <w:tcMar>
              <w:top w:w="40" w:type="dxa"/>
              <w:left w:w="0" w:type="dxa"/>
              <w:bottom w:w="40" w:type="dxa"/>
              <w:right w:w="20" w:type="dxa"/>
            </w:tcMar>
          </w:tcPr>
          <w:p w14:paraId="4C52C507"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50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09" w14:textId="77777777" w:rsidR="00AD4DC7" w:rsidRDefault="00CB521E">
            <w:pPr>
              <w:jc w:val="right"/>
              <w:textAlignment w:val="top"/>
            </w:pPr>
            <w:r>
              <w:rPr>
                <w:rFonts w:ascii="Arial" w:eastAsia="宋体" w:hAnsi="Arial" w:cs="Arial"/>
                <w:color w:val="262626"/>
                <w:sz w:val="18"/>
                <w:szCs w:val="18"/>
              </w:rPr>
              <w:t>10/31/2016</w:t>
            </w:r>
          </w:p>
        </w:tc>
        <w:tc>
          <w:tcPr>
            <w:tcW w:w="0" w:type="auto"/>
            <w:gridSpan w:val="3"/>
            <w:shd w:val="clear" w:color="auto" w:fill="auto"/>
            <w:tcMar>
              <w:top w:w="0" w:type="dxa"/>
              <w:left w:w="20" w:type="dxa"/>
              <w:bottom w:w="0" w:type="dxa"/>
              <w:right w:w="20" w:type="dxa"/>
            </w:tcMar>
          </w:tcPr>
          <w:p w14:paraId="4C52C50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0B" w14:textId="77777777" w:rsidR="00AD4DC7" w:rsidRDefault="00AD4DC7">
            <w:pPr>
              <w:rPr>
                <w:rFonts w:ascii="宋体"/>
              </w:rPr>
            </w:pPr>
          </w:p>
        </w:tc>
      </w:tr>
      <w:tr w:rsidR="00AD4DC7" w14:paraId="4C52C51B" w14:textId="77777777">
        <w:tc>
          <w:tcPr>
            <w:tcW w:w="0" w:type="auto"/>
            <w:gridSpan w:val="3"/>
            <w:shd w:val="clear" w:color="auto" w:fill="auto"/>
            <w:tcMar>
              <w:top w:w="40" w:type="dxa"/>
              <w:left w:w="20" w:type="dxa"/>
              <w:bottom w:w="40" w:type="dxa"/>
              <w:right w:w="20" w:type="dxa"/>
            </w:tcMar>
          </w:tcPr>
          <w:p w14:paraId="4C52C50D" w14:textId="77777777" w:rsidR="00AD4DC7" w:rsidRDefault="00CB521E">
            <w:pPr>
              <w:jc w:val="center"/>
              <w:textAlignment w:val="top"/>
            </w:pPr>
            <w:r>
              <w:rPr>
                <w:rFonts w:ascii="Arial" w:eastAsia="宋体" w:hAnsi="Arial" w:cs="Arial"/>
                <w:color w:val="262626"/>
                <w:sz w:val="18"/>
                <w:szCs w:val="18"/>
              </w:rPr>
              <w:t>10.8</w:t>
            </w:r>
          </w:p>
        </w:tc>
        <w:tc>
          <w:tcPr>
            <w:tcW w:w="0" w:type="auto"/>
            <w:gridSpan w:val="3"/>
            <w:shd w:val="clear" w:color="auto" w:fill="auto"/>
            <w:tcMar>
              <w:top w:w="0" w:type="dxa"/>
              <w:left w:w="20" w:type="dxa"/>
              <w:bottom w:w="0" w:type="dxa"/>
              <w:right w:w="20" w:type="dxa"/>
            </w:tcMar>
          </w:tcPr>
          <w:p w14:paraId="4C52C50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0F" w14:textId="77777777" w:rsidR="00AD4DC7" w:rsidRDefault="00CB521E">
            <w:pPr>
              <w:pBdr>
                <w:top w:val="none" w:sz="0" w:space="0" w:color="auto"/>
                <w:left w:val="none" w:sz="0" w:space="0" w:color="auto"/>
                <w:bottom w:val="none" w:sz="0" w:space="0" w:color="auto"/>
                <w:right w:val="none" w:sz="0" w:space="0" w:color="auto"/>
              </w:pBdr>
              <w:textAlignment w:val="top"/>
            </w:pPr>
            <w:hyperlink r:id="rId295" w:history="1">
              <w:r>
                <w:rPr>
                  <w:rStyle w:val="a5"/>
                  <w:rFonts w:ascii="Arial" w:eastAsia="宋体" w:hAnsi="Arial" w:cs="Arial"/>
                  <w:color w:val="262626"/>
                  <w:sz w:val="18"/>
                  <w:szCs w:val="18"/>
                </w:rPr>
                <w:t>Settlement Agreement Between Advanced Micro Devices, Inc. and Intel Corporation, dated November 11, 2009</w:t>
              </w:r>
            </w:hyperlink>
          </w:p>
        </w:tc>
        <w:tc>
          <w:tcPr>
            <w:tcW w:w="0" w:type="auto"/>
            <w:gridSpan w:val="3"/>
            <w:shd w:val="clear" w:color="auto" w:fill="auto"/>
            <w:tcMar>
              <w:top w:w="0" w:type="dxa"/>
              <w:left w:w="20" w:type="dxa"/>
              <w:bottom w:w="0" w:type="dxa"/>
              <w:right w:w="20" w:type="dxa"/>
            </w:tcMar>
          </w:tcPr>
          <w:p w14:paraId="4C52C51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11" w14:textId="77777777" w:rsidR="00AD4DC7" w:rsidRDefault="00CB521E">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tcPr>
          <w:p w14:paraId="4C52C51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13"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514"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515" w14:textId="77777777" w:rsidR="00AD4DC7" w:rsidRDefault="00CB521E">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4C52C516"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51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18" w14:textId="77777777" w:rsidR="00AD4DC7" w:rsidRDefault="00CB521E">
            <w:pPr>
              <w:jc w:val="right"/>
              <w:textAlignment w:val="top"/>
            </w:pPr>
            <w:r>
              <w:rPr>
                <w:rFonts w:ascii="Arial" w:eastAsia="宋体" w:hAnsi="Arial" w:cs="Arial"/>
                <w:color w:val="262626"/>
                <w:sz w:val="18"/>
                <w:szCs w:val="18"/>
              </w:rPr>
              <w:t>11/12/2009</w:t>
            </w:r>
          </w:p>
        </w:tc>
        <w:tc>
          <w:tcPr>
            <w:tcW w:w="0" w:type="auto"/>
            <w:gridSpan w:val="3"/>
            <w:shd w:val="clear" w:color="auto" w:fill="auto"/>
            <w:tcMar>
              <w:top w:w="0" w:type="dxa"/>
              <w:left w:w="20" w:type="dxa"/>
              <w:bottom w:w="0" w:type="dxa"/>
              <w:right w:w="20" w:type="dxa"/>
            </w:tcMar>
          </w:tcPr>
          <w:p w14:paraId="4C52C51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1A" w14:textId="77777777" w:rsidR="00AD4DC7" w:rsidRDefault="00AD4DC7">
            <w:pPr>
              <w:rPr>
                <w:rFonts w:ascii="宋体"/>
              </w:rPr>
            </w:pPr>
          </w:p>
        </w:tc>
      </w:tr>
      <w:tr w:rsidR="00AD4DC7" w14:paraId="4C52C52A" w14:textId="77777777">
        <w:tc>
          <w:tcPr>
            <w:tcW w:w="0" w:type="auto"/>
            <w:gridSpan w:val="3"/>
            <w:shd w:val="clear" w:color="auto" w:fill="auto"/>
            <w:tcMar>
              <w:top w:w="40" w:type="dxa"/>
              <w:left w:w="20" w:type="dxa"/>
              <w:bottom w:w="40" w:type="dxa"/>
              <w:right w:w="20" w:type="dxa"/>
            </w:tcMar>
          </w:tcPr>
          <w:p w14:paraId="4C52C51C"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10.9</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tcPr>
          <w:p w14:paraId="4C52C51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1E" w14:textId="77777777" w:rsidR="00AD4DC7" w:rsidRDefault="00CB521E">
            <w:pPr>
              <w:pBdr>
                <w:top w:val="none" w:sz="0" w:space="0" w:color="auto"/>
                <w:left w:val="none" w:sz="0" w:space="0" w:color="auto"/>
                <w:bottom w:val="none" w:sz="0" w:space="0" w:color="auto"/>
                <w:right w:val="none" w:sz="0" w:space="0" w:color="auto"/>
              </w:pBdr>
              <w:textAlignment w:val="top"/>
            </w:pPr>
            <w:hyperlink r:id="rId296" w:history="1">
              <w:r>
                <w:rPr>
                  <w:rStyle w:val="a5"/>
                  <w:rFonts w:ascii="Arial" w:eastAsia="宋体" w:hAnsi="Arial" w:cs="Arial"/>
                  <w:color w:val="262626"/>
                  <w:sz w:val="18"/>
                  <w:szCs w:val="18"/>
                </w:rPr>
                <w:t>Patent Cross License Agreement between NVIDIA Corporation and Intel Corporation, dated January 10, 2011</w:t>
              </w:r>
            </w:hyperlink>
          </w:p>
        </w:tc>
        <w:tc>
          <w:tcPr>
            <w:tcW w:w="0" w:type="auto"/>
            <w:gridSpan w:val="3"/>
            <w:shd w:val="clear" w:color="auto" w:fill="auto"/>
            <w:tcMar>
              <w:top w:w="0" w:type="dxa"/>
              <w:left w:w="20" w:type="dxa"/>
              <w:bottom w:w="0" w:type="dxa"/>
              <w:right w:w="20" w:type="dxa"/>
            </w:tcMar>
          </w:tcPr>
          <w:p w14:paraId="4C52C51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20" w14:textId="77777777" w:rsidR="00AD4DC7" w:rsidRDefault="00CB521E">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tcPr>
          <w:p w14:paraId="4C52C52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22"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523"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524" w14:textId="77777777" w:rsidR="00AD4DC7" w:rsidRDefault="00CB521E">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4C52C525"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52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27" w14:textId="77777777" w:rsidR="00AD4DC7" w:rsidRDefault="00CB521E">
            <w:pPr>
              <w:jc w:val="right"/>
              <w:textAlignment w:val="top"/>
            </w:pPr>
            <w:r>
              <w:rPr>
                <w:rFonts w:ascii="Arial" w:eastAsia="宋体" w:hAnsi="Arial" w:cs="Arial"/>
                <w:color w:val="262626"/>
                <w:sz w:val="18"/>
                <w:szCs w:val="18"/>
              </w:rPr>
              <w:t>1/10/2011</w:t>
            </w:r>
          </w:p>
        </w:tc>
        <w:tc>
          <w:tcPr>
            <w:tcW w:w="0" w:type="auto"/>
            <w:gridSpan w:val="3"/>
            <w:shd w:val="clear" w:color="auto" w:fill="auto"/>
            <w:tcMar>
              <w:top w:w="0" w:type="dxa"/>
              <w:left w:w="20" w:type="dxa"/>
              <w:bottom w:w="0" w:type="dxa"/>
              <w:right w:w="20" w:type="dxa"/>
            </w:tcMar>
          </w:tcPr>
          <w:p w14:paraId="4C52C52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29" w14:textId="77777777" w:rsidR="00AD4DC7" w:rsidRDefault="00AD4DC7">
            <w:pPr>
              <w:rPr>
                <w:rFonts w:ascii="宋体"/>
              </w:rPr>
            </w:pPr>
          </w:p>
        </w:tc>
      </w:tr>
      <w:tr w:rsidR="00AD4DC7" w14:paraId="4C52C539" w14:textId="77777777">
        <w:tc>
          <w:tcPr>
            <w:tcW w:w="0" w:type="auto"/>
            <w:gridSpan w:val="3"/>
            <w:shd w:val="clear" w:color="auto" w:fill="auto"/>
            <w:tcMar>
              <w:top w:w="40" w:type="dxa"/>
              <w:left w:w="20" w:type="dxa"/>
              <w:bottom w:w="40" w:type="dxa"/>
              <w:right w:w="20" w:type="dxa"/>
            </w:tcMar>
          </w:tcPr>
          <w:p w14:paraId="4C52C52B"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10.10</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tcPr>
          <w:p w14:paraId="4C52C52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2D" w14:textId="77777777" w:rsidR="00AD4DC7" w:rsidRDefault="00CB521E">
            <w:pPr>
              <w:pBdr>
                <w:top w:val="none" w:sz="0" w:space="0" w:color="auto"/>
                <w:left w:val="none" w:sz="0" w:space="0" w:color="auto"/>
                <w:bottom w:val="none" w:sz="0" w:space="0" w:color="auto"/>
                <w:right w:val="none" w:sz="0" w:space="0" w:color="auto"/>
              </w:pBdr>
              <w:textAlignment w:val="top"/>
            </w:pPr>
            <w:hyperlink r:id="rId297" w:history="1">
              <w:r>
                <w:rPr>
                  <w:rStyle w:val="a5"/>
                  <w:rFonts w:ascii="Arial" w:eastAsia="宋体" w:hAnsi="Arial" w:cs="Arial"/>
                  <w:color w:val="262626"/>
                  <w:sz w:val="18"/>
                  <w:szCs w:val="18"/>
                </w:rPr>
                <w:t>Offer Letter between Intel Corporation and Robert H. Swan, dated January 30, 2019</w:t>
              </w:r>
            </w:hyperlink>
          </w:p>
        </w:tc>
        <w:tc>
          <w:tcPr>
            <w:tcW w:w="0" w:type="auto"/>
            <w:gridSpan w:val="3"/>
            <w:shd w:val="clear" w:color="auto" w:fill="auto"/>
            <w:tcMar>
              <w:top w:w="0" w:type="dxa"/>
              <w:left w:w="20" w:type="dxa"/>
              <w:bottom w:w="0" w:type="dxa"/>
              <w:right w:w="20" w:type="dxa"/>
            </w:tcMar>
          </w:tcPr>
          <w:p w14:paraId="4C52C52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2F" w14:textId="77777777" w:rsidR="00AD4DC7" w:rsidRDefault="00CB521E">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tcPr>
          <w:p w14:paraId="4C52C53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31" w14:textId="77777777" w:rsidR="00AD4DC7" w:rsidRDefault="00CB521E">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532"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tcPr>
          <w:p w14:paraId="4C52C533" w14:textId="77777777" w:rsidR="00AD4DC7" w:rsidRDefault="00CB521E">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4C52C534"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53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36" w14:textId="77777777" w:rsidR="00AD4DC7" w:rsidRDefault="00CB521E">
            <w:pPr>
              <w:jc w:val="right"/>
              <w:textAlignment w:val="top"/>
            </w:pPr>
            <w:r>
              <w:rPr>
                <w:rFonts w:ascii="Arial" w:eastAsia="宋体" w:hAnsi="Arial" w:cs="Arial"/>
                <w:color w:val="262626"/>
                <w:sz w:val="18"/>
                <w:szCs w:val="18"/>
              </w:rPr>
              <w:t>1/31/2019</w:t>
            </w:r>
          </w:p>
        </w:tc>
        <w:tc>
          <w:tcPr>
            <w:tcW w:w="0" w:type="auto"/>
            <w:gridSpan w:val="3"/>
            <w:shd w:val="clear" w:color="auto" w:fill="auto"/>
            <w:tcMar>
              <w:top w:w="0" w:type="dxa"/>
              <w:left w:w="20" w:type="dxa"/>
              <w:bottom w:w="0" w:type="dxa"/>
              <w:right w:w="20" w:type="dxa"/>
            </w:tcMar>
          </w:tcPr>
          <w:p w14:paraId="4C52C53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38" w14:textId="77777777" w:rsidR="00AD4DC7" w:rsidRDefault="00AD4DC7">
            <w:pPr>
              <w:rPr>
                <w:rFonts w:ascii="宋体"/>
              </w:rPr>
            </w:pPr>
          </w:p>
        </w:tc>
      </w:tr>
      <w:tr w:rsidR="00AD4DC7" w14:paraId="4C52C548" w14:textId="77777777">
        <w:tc>
          <w:tcPr>
            <w:tcW w:w="0" w:type="auto"/>
            <w:gridSpan w:val="3"/>
            <w:shd w:val="clear" w:color="auto" w:fill="auto"/>
            <w:tcMar>
              <w:top w:w="40" w:type="dxa"/>
              <w:left w:w="20" w:type="dxa"/>
              <w:bottom w:w="40" w:type="dxa"/>
              <w:right w:w="20" w:type="dxa"/>
            </w:tcMar>
          </w:tcPr>
          <w:p w14:paraId="4C52C53A"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10.11</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tcPr>
          <w:p w14:paraId="4C52C53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53C" w14:textId="77777777" w:rsidR="00AD4DC7" w:rsidRDefault="00CB521E">
            <w:pPr>
              <w:pBdr>
                <w:top w:val="none" w:sz="0" w:space="0" w:color="auto"/>
                <w:left w:val="none" w:sz="0" w:space="0" w:color="auto"/>
                <w:bottom w:val="none" w:sz="0" w:space="0" w:color="auto"/>
                <w:right w:val="none" w:sz="0" w:space="0" w:color="auto"/>
              </w:pBdr>
              <w:textAlignment w:val="bottom"/>
            </w:pPr>
            <w:hyperlink r:id="rId298" w:history="1">
              <w:r>
                <w:rPr>
                  <w:rStyle w:val="a5"/>
                  <w:rFonts w:ascii="Arial" w:eastAsia="宋体" w:hAnsi="Arial" w:cs="Arial"/>
                  <w:color w:val="262626"/>
                  <w:sz w:val="18"/>
                  <w:szCs w:val="18"/>
                </w:rPr>
                <w:t>Offer Letter between Intel Corporation and George S. Davis, dated April 2, 2019</w:t>
              </w:r>
            </w:hyperlink>
          </w:p>
        </w:tc>
        <w:tc>
          <w:tcPr>
            <w:tcW w:w="0" w:type="auto"/>
            <w:gridSpan w:val="3"/>
            <w:shd w:val="clear" w:color="auto" w:fill="auto"/>
            <w:tcMar>
              <w:top w:w="0" w:type="dxa"/>
              <w:left w:w="20" w:type="dxa"/>
              <w:bottom w:w="0" w:type="dxa"/>
              <w:right w:w="20" w:type="dxa"/>
            </w:tcMar>
          </w:tcPr>
          <w:p w14:paraId="4C52C53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53E" w14:textId="77777777" w:rsidR="00AD4DC7" w:rsidRDefault="00CB521E">
            <w:pPr>
              <w:jc w:val="right"/>
              <w:textAlignment w:val="bottom"/>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tcPr>
          <w:p w14:paraId="4C52C53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540" w14:textId="77777777" w:rsidR="00AD4DC7" w:rsidRDefault="00CB521E">
            <w:pPr>
              <w:jc w:val="right"/>
              <w:textAlignment w:val="bottom"/>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541"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C542" w14:textId="77777777" w:rsidR="00AD4DC7" w:rsidRDefault="00CB521E">
            <w:pPr>
              <w:jc w:val="right"/>
              <w:textAlignment w:val="bottom"/>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vAlign w:val="bottom"/>
          </w:tcPr>
          <w:p w14:paraId="4C52C543"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54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545" w14:textId="77777777" w:rsidR="00AD4DC7" w:rsidRDefault="00CB521E">
            <w:pPr>
              <w:jc w:val="right"/>
              <w:textAlignment w:val="bottom"/>
            </w:pPr>
            <w:r>
              <w:rPr>
                <w:rFonts w:ascii="Arial" w:eastAsia="宋体" w:hAnsi="Arial" w:cs="Arial"/>
                <w:color w:val="262626"/>
                <w:sz w:val="18"/>
                <w:szCs w:val="18"/>
              </w:rPr>
              <w:t>4/3/2019</w:t>
            </w:r>
          </w:p>
        </w:tc>
        <w:tc>
          <w:tcPr>
            <w:tcW w:w="0" w:type="auto"/>
            <w:gridSpan w:val="3"/>
            <w:shd w:val="clear" w:color="auto" w:fill="auto"/>
            <w:tcMar>
              <w:top w:w="0" w:type="dxa"/>
              <w:left w:w="20" w:type="dxa"/>
              <w:bottom w:w="0" w:type="dxa"/>
              <w:right w:w="20" w:type="dxa"/>
            </w:tcMar>
          </w:tcPr>
          <w:p w14:paraId="4C52C54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47" w14:textId="77777777" w:rsidR="00AD4DC7" w:rsidRDefault="00AD4DC7">
            <w:pPr>
              <w:rPr>
                <w:rFonts w:ascii="宋体"/>
              </w:rPr>
            </w:pPr>
          </w:p>
        </w:tc>
      </w:tr>
      <w:tr w:rsidR="00AD4DC7" w14:paraId="4C52C557" w14:textId="77777777">
        <w:tc>
          <w:tcPr>
            <w:tcW w:w="0" w:type="auto"/>
            <w:gridSpan w:val="3"/>
            <w:shd w:val="clear" w:color="auto" w:fill="auto"/>
            <w:tcMar>
              <w:top w:w="40" w:type="dxa"/>
              <w:left w:w="20" w:type="dxa"/>
              <w:bottom w:w="40" w:type="dxa"/>
              <w:right w:w="20" w:type="dxa"/>
            </w:tcMar>
          </w:tcPr>
          <w:p w14:paraId="4C52C549" w14:textId="77777777" w:rsidR="00AD4DC7" w:rsidRDefault="00CB521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262626"/>
                <w:sz w:val="18"/>
                <w:szCs w:val="18"/>
              </w:rPr>
              <w:t>10.12</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tcPr>
          <w:p w14:paraId="4C52C54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54B" w14:textId="77777777" w:rsidR="00AD4DC7" w:rsidRDefault="00CB521E">
            <w:pPr>
              <w:pBdr>
                <w:top w:val="none" w:sz="0" w:space="0" w:color="auto"/>
                <w:left w:val="none" w:sz="0" w:space="0" w:color="auto"/>
                <w:bottom w:val="none" w:sz="0" w:space="0" w:color="auto"/>
                <w:right w:val="none" w:sz="0" w:space="0" w:color="auto"/>
              </w:pBdr>
              <w:textAlignment w:val="bottom"/>
            </w:pPr>
            <w:hyperlink r:id="rId299" w:history="1">
              <w:r>
                <w:rPr>
                  <w:rStyle w:val="a5"/>
                  <w:rFonts w:ascii="Arial" w:eastAsia="宋体" w:hAnsi="Arial" w:cs="Arial"/>
                  <w:color w:val="262626"/>
                  <w:sz w:val="18"/>
                  <w:szCs w:val="18"/>
                </w:rPr>
                <w:t>Lease Agreement between Intel Corporation and Steven R. Rodgers</w:t>
              </w:r>
            </w:hyperlink>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tcPr>
          <w:p w14:paraId="4C52C54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54D" w14:textId="77777777" w:rsidR="00AD4DC7" w:rsidRDefault="00CB521E">
            <w:pPr>
              <w:jc w:val="right"/>
              <w:textAlignment w:val="bottom"/>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tcPr>
          <w:p w14:paraId="4C52C54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54F" w14:textId="77777777" w:rsidR="00AD4DC7" w:rsidRDefault="00CB521E">
            <w:pPr>
              <w:jc w:val="right"/>
              <w:textAlignment w:val="bottom"/>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tcPr>
          <w:p w14:paraId="4C52C550" w14:textId="77777777" w:rsidR="00AD4DC7" w:rsidRDefault="00AD4DC7">
            <w:pPr>
              <w:rPr>
                <w:rFonts w:ascii="宋体"/>
              </w:rPr>
            </w:pPr>
          </w:p>
        </w:tc>
        <w:tc>
          <w:tcPr>
            <w:tcW w:w="0" w:type="auto"/>
            <w:gridSpan w:val="2"/>
            <w:shd w:val="clear" w:color="auto" w:fill="auto"/>
            <w:tcMar>
              <w:top w:w="40" w:type="dxa"/>
              <w:left w:w="20" w:type="dxa"/>
              <w:bottom w:w="40" w:type="dxa"/>
              <w:right w:w="0" w:type="dxa"/>
            </w:tcMar>
            <w:vAlign w:val="bottom"/>
          </w:tcPr>
          <w:p w14:paraId="4C52C551" w14:textId="77777777" w:rsidR="00AD4DC7" w:rsidRDefault="00CB521E">
            <w:pPr>
              <w:jc w:val="right"/>
              <w:textAlignment w:val="bottom"/>
            </w:pPr>
            <w:r>
              <w:rPr>
                <w:rFonts w:ascii="Arial" w:eastAsia="宋体" w:hAnsi="Arial" w:cs="Arial"/>
                <w:color w:val="262626"/>
                <w:sz w:val="18"/>
                <w:szCs w:val="18"/>
              </w:rPr>
              <w:t>10.12 </w:t>
            </w:r>
          </w:p>
        </w:tc>
        <w:tc>
          <w:tcPr>
            <w:tcW w:w="0" w:type="auto"/>
            <w:shd w:val="clear" w:color="auto" w:fill="auto"/>
            <w:tcMar>
              <w:top w:w="40" w:type="dxa"/>
              <w:left w:w="0" w:type="dxa"/>
              <w:bottom w:w="40" w:type="dxa"/>
              <w:right w:w="20" w:type="dxa"/>
            </w:tcMar>
            <w:vAlign w:val="bottom"/>
          </w:tcPr>
          <w:p w14:paraId="4C52C552" w14:textId="77777777" w:rsidR="00AD4DC7" w:rsidRDefault="00AD4DC7">
            <w:pPr>
              <w:jc w:val="right"/>
              <w:rPr>
                <w:rFonts w:ascii="宋体"/>
              </w:rPr>
            </w:pPr>
          </w:p>
        </w:tc>
        <w:tc>
          <w:tcPr>
            <w:tcW w:w="0" w:type="auto"/>
            <w:gridSpan w:val="3"/>
            <w:shd w:val="clear" w:color="auto" w:fill="auto"/>
            <w:tcMar>
              <w:top w:w="0" w:type="dxa"/>
              <w:left w:w="20" w:type="dxa"/>
              <w:bottom w:w="0" w:type="dxa"/>
              <w:right w:w="20" w:type="dxa"/>
            </w:tcMar>
          </w:tcPr>
          <w:p w14:paraId="4C52C55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554" w14:textId="77777777" w:rsidR="00AD4DC7" w:rsidRDefault="00CB521E">
            <w:pPr>
              <w:jc w:val="right"/>
              <w:textAlignment w:val="bottom"/>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tcPr>
          <w:p w14:paraId="4C52C55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56" w14:textId="77777777" w:rsidR="00AD4DC7" w:rsidRDefault="00AD4DC7">
            <w:pPr>
              <w:rPr>
                <w:rFonts w:ascii="宋体"/>
              </w:rPr>
            </w:pPr>
          </w:p>
        </w:tc>
      </w:tr>
      <w:tr w:rsidR="00AD4DC7" w14:paraId="4C52C565" w14:textId="77777777">
        <w:tc>
          <w:tcPr>
            <w:tcW w:w="0" w:type="auto"/>
            <w:gridSpan w:val="3"/>
            <w:shd w:val="clear" w:color="auto" w:fill="auto"/>
            <w:tcMar>
              <w:top w:w="40" w:type="dxa"/>
              <w:left w:w="20" w:type="dxa"/>
              <w:bottom w:w="40" w:type="dxa"/>
              <w:right w:w="20" w:type="dxa"/>
            </w:tcMar>
          </w:tcPr>
          <w:p w14:paraId="4C52C558" w14:textId="77777777" w:rsidR="00AD4DC7" w:rsidRDefault="00CB521E">
            <w:pPr>
              <w:jc w:val="center"/>
              <w:textAlignment w:val="top"/>
            </w:pPr>
            <w:r>
              <w:rPr>
                <w:rFonts w:ascii="Arial" w:eastAsia="宋体" w:hAnsi="Arial" w:cs="Arial"/>
                <w:color w:val="262626"/>
                <w:sz w:val="18"/>
                <w:szCs w:val="18"/>
              </w:rPr>
              <w:t>21.1</w:t>
            </w:r>
          </w:p>
        </w:tc>
        <w:tc>
          <w:tcPr>
            <w:tcW w:w="0" w:type="auto"/>
            <w:gridSpan w:val="3"/>
            <w:shd w:val="clear" w:color="auto" w:fill="auto"/>
            <w:tcMar>
              <w:top w:w="0" w:type="dxa"/>
              <w:left w:w="20" w:type="dxa"/>
              <w:bottom w:w="0" w:type="dxa"/>
              <w:right w:w="20" w:type="dxa"/>
            </w:tcMar>
          </w:tcPr>
          <w:p w14:paraId="4C52C55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5A" w14:textId="77777777" w:rsidR="00AD4DC7" w:rsidRDefault="00CB521E">
            <w:pPr>
              <w:pBdr>
                <w:top w:val="none" w:sz="0" w:space="0" w:color="auto"/>
                <w:left w:val="none" w:sz="0" w:space="0" w:color="auto"/>
                <w:bottom w:val="none" w:sz="0" w:space="0" w:color="auto"/>
                <w:right w:val="none" w:sz="0" w:space="0" w:color="auto"/>
              </w:pBdr>
              <w:textAlignment w:val="top"/>
            </w:pPr>
            <w:hyperlink r:id="rId300" w:history="1">
              <w:r>
                <w:rPr>
                  <w:rStyle w:val="a5"/>
                  <w:rFonts w:ascii="Arial" w:eastAsia="宋体" w:hAnsi="Arial" w:cs="Arial"/>
                  <w:color w:val="262626"/>
                  <w:sz w:val="18"/>
                  <w:szCs w:val="18"/>
                </w:rPr>
                <w:t>Intel Corporation Subsidiaries</w:t>
              </w:r>
            </w:hyperlink>
          </w:p>
        </w:tc>
        <w:tc>
          <w:tcPr>
            <w:tcW w:w="0" w:type="auto"/>
            <w:gridSpan w:val="3"/>
            <w:shd w:val="clear" w:color="auto" w:fill="auto"/>
            <w:tcMar>
              <w:top w:w="0" w:type="dxa"/>
              <w:left w:w="20" w:type="dxa"/>
              <w:bottom w:w="0" w:type="dxa"/>
              <w:right w:w="20" w:type="dxa"/>
            </w:tcMar>
          </w:tcPr>
          <w:p w14:paraId="4C52C55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5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5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5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5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6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6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6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6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64" w14:textId="77777777" w:rsidR="00AD4DC7" w:rsidRDefault="00CB521E">
            <w:pPr>
              <w:jc w:val="center"/>
              <w:textAlignment w:val="top"/>
            </w:pPr>
            <w:r>
              <w:rPr>
                <w:rFonts w:ascii="Arial" w:eastAsia="宋体" w:hAnsi="Arial" w:cs="Arial"/>
                <w:color w:val="262626"/>
                <w:sz w:val="18"/>
                <w:szCs w:val="18"/>
              </w:rPr>
              <w:t>X</w:t>
            </w:r>
          </w:p>
        </w:tc>
      </w:tr>
      <w:tr w:rsidR="00AD4DC7" w14:paraId="4C52C573" w14:textId="77777777">
        <w:tc>
          <w:tcPr>
            <w:tcW w:w="0" w:type="auto"/>
            <w:gridSpan w:val="3"/>
            <w:shd w:val="clear" w:color="auto" w:fill="auto"/>
            <w:tcMar>
              <w:top w:w="40" w:type="dxa"/>
              <w:left w:w="20" w:type="dxa"/>
              <w:bottom w:w="40" w:type="dxa"/>
              <w:right w:w="20" w:type="dxa"/>
            </w:tcMar>
          </w:tcPr>
          <w:p w14:paraId="4C52C566" w14:textId="77777777" w:rsidR="00AD4DC7" w:rsidRDefault="00CB521E">
            <w:pPr>
              <w:jc w:val="center"/>
              <w:textAlignment w:val="top"/>
            </w:pPr>
            <w:r>
              <w:rPr>
                <w:rFonts w:ascii="Arial" w:eastAsia="宋体" w:hAnsi="Arial" w:cs="Arial"/>
                <w:color w:val="262626"/>
                <w:sz w:val="18"/>
                <w:szCs w:val="18"/>
              </w:rPr>
              <w:t>23.1</w:t>
            </w:r>
          </w:p>
        </w:tc>
        <w:tc>
          <w:tcPr>
            <w:tcW w:w="0" w:type="auto"/>
            <w:gridSpan w:val="3"/>
            <w:shd w:val="clear" w:color="auto" w:fill="auto"/>
            <w:tcMar>
              <w:top w:w="0" w:type="dxa"/>
              <w:left w:w="20" w:type="dxa"/>
              <w:bottom w:w="0" w:type="dxa"/>
              <w:right w:w="20" w:type="dxa"/>
            </w:tcMar>
          </w:tcPr>
          <w:p w14:paraId="4C52C56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68" w14:textId="77777777" w:rsidR="00AD4DC7" w:rsidRDefault="00CB521E">
            <w:pPr>
              <w:pBdr>
                <w:top w:val="none" w:sz="0" w:space="0" w:color="auto"/>
                <w:left w:val="none" w:sz="0" w:space="0" w:color="auto"/>
                <w:bottom w:val="none" w:sz="0" w:space="0" w:color="auto"/>
                <w:right w:val="none" w:sz="0" w:space="0" w:color="auto"/>
              </w:pBdr>
              <w:textAlignment w:val="top"/>
            </w:pPr>
            <w:hyperlink r:id="rId301" w:history="1">
              <w:r>
                <w:rPr>
                  <w:rStyle w:val="a5"/>
                  <w:rFonts w:ascii="Arial" w:eastAsia="宋体" w:hAnsi="Arial" w:cs="Arial"/>
                  <w:color w:val="262626"/>
                  <w:sz w:val="18"/>
                  <w:szCs w:val="18"/>
                </w:rPr>
                <w:t>Consent of Ernst &amp; Young LLP, Independent Registered Public Accounting Firm</w:t>
              </w:r>
            </w:hyperlink>
          </w:p>
        </w:tc>
        <w:tc>
          <w:tcPr>
            <w:tcW w:w="0" w:type="auto"/>
            <w:gridSpan w:val="3"/>
            <w:shd w:val="clear" w:color="auto" w:fill="auto"/>
            <w:tcMar>
              <w:top w:w="0" w:type="dxa"/>
              <w:left w:w="20" w:type="dxa"/>
              <w:bottom w:w="0" w:type="dxa"/>
              <w:right w:w="20" w:type="dxa"/>
            </w:tcMar>
          </w:tcPr>
          <w:p w14:paraId="4C52C56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6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6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6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6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6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6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7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7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72" w14:textId="77777777" w:rsidR="00AD4DC7" w:rsidRDefault="00CB521E">
            <w:pPr>
              <w:jc w:val="center"/>
              <w:textAlignment w:val="top"/>
            </w:pPr>
            <w:r>
              <w:rPr>
                <w:rFonts w:ascii="Arial" w:eastAsia="宋体" w:hAnsi="Arial" w:cs="Arial"/>
                <w:color w:val="262626"/>
                <w:sz w:val="18"/>
                <w:szCs w:val="18"/>
              </w:rPr>
              <w:t>X</w:t>
            </w:r>
          </w:p>
        </w:tc>
      </w:tr>
      <w:tr w:rsidR="00AD4DC7" w14:paraId="4C52C581" w14:textId="77777777">
        <w:tc>
          <w:tcPr>
            <w:tcW w:w="0" w:type="auto"/>
            <w:gridSpan w:val="3"/>
            <w:shd w:val="clear" w:color="auto" w:fill="auto"/>
            <w:tcMar>
              <w:top w:w="40" w:type="dxa"/>
              <w:left w:w="20" w:type="dxa"/>
              <w:bottom w:w="40" w:type="dxa"/>
              <w:right w:w="20" w:type="dxa"/>
            </w:tcMar>
          </w:tcPr>
          <w:p w14:paraId="4C52C574" w14:textId="77777777" w:rsidR="00AD4DC7" w:rsidRDefault="00CB521E">
            <w:pPr>
              <w:jc w:val="center"/>
              <w:textAlignment w:val="top"/>
            </w:pPr>
            <w:r>
              <w:rPr>
                <w:rFonts w:ascii="Arial" w:eastAsia="宋体" w:hAnsi="Arial" w:cs="Arial"/>
                <w:color w:val="262626"/>
                <w:sz w:val="18"/>
                <w:szCs w:val="18"/>
              </w:rPr>
              <w:t>31.1</w:t>
            </w:r>
          </w:p>
        </w:tc>
        <w:tc>
          <w:tcPr>
            <w:tcW w:w="0" w:type="auto"/>
            <w:gridSpan w:val="3"/>
            <w:shd w:val="clear" w:color="auto" w:fill="auto"/>
            <w:tcMar>
              <w:top w:w="0" w:type="dxa"/>
              <w:left w:w="20" w:type="dxa"/>
              <w:bottom w:w="0" w:type="dxa"/>
              <w:right w:w="20" w:type="dxa"/>
            </w:tcMar>
          </w:tcPr>
          <w:p w14:paraId="4C52C57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76" w14:textId="77777777" w:rsidR="00AD4DC7" w:rsidRDefault="00CB521E">
            <w:pPr>
              <w:pBdr>
                <w:top w:val="none" w:sz="0" w:space="0" w:color="auto"/>
                <w:left w:val="none" w:sz="0" w:space="0" w:color="auto"/>
                <w:bottom w:val="none" w:sz="0" w:space="0" w:color="auto"/>
                <w:right w:val="none" w:sz="0" w:space="0" w:color="auto"/>
              </w:pBdr>
              <w:textAlignment w:val="top"/>
            </w:pPr>
            <w:hyperlink r:id="rId302" w:history="1">
              <w:r>
                <w:rPr>
                  <w:rStyle w:val="a5"/>
                  <w:rFonts w:ascii="Arial" w:eastAsia="宋体" w:hAnsi="Arial" w:cs="Arial"/>
                  <w:color w:val="262626"/>
                  <w:sz w:val="18"/>
                  <w:szCs w:val="18"/>
                </w:rPr>
                <w:t>Certification of the Chief Executive Officer pursuant to Rule 13a-14(a) of the Exchange Act</w:t>
              </w:r>
            </w:hyperlink>
          </w:p>
        </w:tc>
        <w:tc>
          <w:tcPr>
            <w:tcW w:w="0" w:type="auto"/>
            <w:gridSpan w:val="3"/>
            <w:shd w:val="clear" w:color="auto" w:fill="auto"/>
            <w:tcMar>
              <w:top w:w="0" w:type="dxa"/>
              <w:left w:w="20" w:type="dxa"/>
              <w:bottom w:w="0" w:type="dxa"/>
              <w:right w:w="20" w:type="dxa"/>
            </w:tcMar>
          </w:tcPr>
          <w:p w14:paraId="4C52C57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7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7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7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7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7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7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7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7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80" w14:textId="77777777" w:rsidR="00AD4DC7" w:rsidRDefault="00CB521E">
            <w:pPr>
              <w:jc w:val="center"/>
              <w:textAlignment w:val="top"/>
            </w:pPr>
            <w:r>
              <w:rPr>
                <w:rFonts w:ascii="Arial" w:eastAsia="宋体" w:hAnsi="Arial" w:cs="Arial"/>
                <w:color w:val="262626"/>
                <w:sz w:val="18"/>
                <w:szCs w:val="18"/>
              </w:rPr>
              <w:t>X</w:t>
            </w:r>
          </w:p>
        </w:tc>
      </w:tr>
      <w:tr w:rsidR="00AD4DC7" w14:paraId="4C52C58F" w14:textId="77777777">
        <w:tc>
          <w:tcPr>
            <w:tcW w:w="0" w:type="auto"/>
            <w:gridSpan w:val="3"/>
            <w:shd w:val="clear" w:color="auto" w:fill="auto"/>
            <w:tcMar>
              <w:top w:w="40" w:type="dxa"/>
              <w:left w:w="20" w:type="dxa"/>
              <w:bottom w:w="40" w:type="dxa"/>
              <w:right w:w="20" w:type="dxa"/>
            </w:tcMar>
          </w:tcPr>
          <w:p w14:paraId="4C52C582" w14:textId="77777777" w:rsidR="00AD4DC7" w:rsidRDefault="00CB521E">
            <w:pPr>
              <w:jc w:val="center"/>
              <w:textAlignment w:val="top"/>
            </w:pPr>
            <w:r>
              <w:rPr>
                <w:rFonts w:ascii="Arial" w:eastAsia="宋体" w:hAnsi="Arial" w:cs="Arial"/>
                <w:color w:val="262626"/>
                <w:sz w:val="18"/>
                <w:szCs w:val="18"/>
              </w:rPr>
              <w:t>31.2</w:t>
            </w:r>
          </w:p>
        </w:tc>
        <w:tc>
          <w:tcPr>
            <w:tcW w:w="0" w:type="auto"/>
            <w:gridSpan w:val="3"/>
            <w:shd w:val="clear" w:color="auto" w:fill="auto"/>
            <w:tcMar>
              <w:top w:w="0" w:type="dxa"/>
              <w:left w:w="20" w:type="dxa"/>
              <w:bottom w:w="0" w:type="dxa"/>
              <w:right w:w="20" w:type="dxa"/>
            </w:tcMar>
          </w:tcPr>
          <w:p w14:paraId="4C52C58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84" w14:textId="77777777" w:rsidR="00AD4DC7" w:rsidRDefault="00CB521E">
            <w:pPr>
              <w:pBdr>
                <w:top w:val="none" w:sz="0" w:space="0" w:color="auto"/>
                <w:left w:val="none" w:sz="0" w:space="0" w:color="auto"/>
                <w:bottom w:val="none" w:sz="0" w:space="0" w:color="auto"/>
                <w:right w:val="none" w:sz="0" w:space="0" w:color="auto"/>
              </w:pBdr>
              <w:textAlignment w:val="top"/>
            </w:pPr>
            <w:hyperlink r:id="rId303" w:history="1">
              <w:r>
                <w:rPr>
                  <w:rStyle w:val="a5"/>
                  <w:rFonts w:ascii="Arial" w:eastAsia="宋体" w:hAnsi="Arial" w:cs="Arial"/>
                  <w:color w:val="262626"/>
                  <w:sz w:val="18"/>
                  <w:szCs w:val="18"/>
                </w:rPr>
                <w:t xml:space="preserve">Certification of </w:t>
              </w:r>
            </w:hyperlink>
            <w:hyperlink r:id="rId304" w:history="1">
              <w:r>
                <w:rPr>
                  <w:rStyle w:val="a5"/>
                  <w:rFonts w:ascii="Arial" w:eastAsia="宋体" w:hAnsi="Arial" w:cs="Arial"/>
                  <w:color w:val="262626"/>
                  <w:sz w:val="18"/>
                  <w:szCs w:val="18"/>
                </w:rPr>
                <w:t>the</w:t>
              </w:r>
            </w:hyperlink>
            <w:hyperlink r:id="rId305" w:history="1">
              <w:r>
                <w:rPr>
                  <w:rStyle w:val="a5"/>
                  <w:rFonts w:ascii="Arial" w:eastAsia="宋体" w:hAnsi="Arial" w:cs="Arial"/>
                  <w:color w:val="262626"/>
                  <w:sz w:val="18"/>
                  <w:szCs w:val="18"/>
                </w:rPr>
                <w:t xml:space="preserve"> Chief Financial Officer pursuant to Rule 13a-14(a) of the Exchange Act</w:t>
              </w:r>
            </w:hyperlink>
          </w:p>
        </w:tc>
        <w:tc>
          <w:tcPr>
            <w:tcW w:w="0" w:type="auto"/>
            <w:gridSpan w:val="3"/>
            <w:shd w:val="clear" w:color="auto" w:fill="auto"/>
            <w:tcMar>
              <w:top w:w="0" w:type="dxa"/>
              <w:left w:w="20" w:type="dxa"/>
              <w:bottom w:w="0" w:type="dxa"/>
              <w:right w:w="20" w:type="dxa"/>
            </w:tcMar>
          </w:tcPr>
          <w:p w14:paraId="4C52C58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8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8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8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8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8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8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8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8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8E" w14:textId="77777777" w:rsidR="00AD4DC7" w:rsidRDefault="00CB521E">
            <w:pPr>
              <w:jc w:val="center"/>
              <w:textAlignment w:val="top"/>
            </w:pPr>
            <w:r>
              <w:rPr>
                <w:rFonts w:ascii="Arial" w:eastAsia="宋体" w:hAnsi="Arial" w:cs="Arial"/>
                <w:color w:val="262626"/>
                <w:sz w:val="18"/>
                <w:szCs w:val="18"/>
              </w:rPr>
              <w:t>X</w:t>
            </w:r>
          </w:p>
        </w:tc>
      </w:tr>
      <w:tr w:rsidR="00AD4DC7" w14:paraId="4C52C59D" w14:textId="77777777">
        <w:tc>
          <w:tcPr>
            <w:tcW w:w="0" w:type="auto"/>
            <w:gridSpan w:val="3"/>
            <w:shd w:val="clear" w:color="auto" w:fill="auto"/>
            <w:tcMar>
              <w:top w:w="40" w:type="dxa"/>
              <w:left w:w="20" w:type="dxa"/>
              <w:bottom w:w="40" w:type="dxa"/>
              <w:right w:w="20" w:type="dxa"/>
            </w:tcMar>
          </w:tcPr>
          <w:p w14:paraId="4C52C590" w14:textId="77777777" w:rsidR="00AD4DC7" w:rsidRDefault="00CB521E">
            <w:pPr>
              <w:jc w:val="center"/>
              <w:textAlignment w:val="top"/>
            </w:pPr>
            <w:r>
              <w:rPr>
                <w:rFonts w:ascii="Arial" w:eastAsia="宋体" w:hAnsi="Arial" w:cs="Arial"/>
                <w:color w:val="262626"/>
                <w:sz w:val="18"/>
                <w:szCs w:val="18"/>
              </w:rPr>
              <w:t>32.1</w:t>
            </w:r>
          </w:p>
        </w:tc>
        <w:tc>
          <w:tcPr>
            <w:tcW w:w="0" w:type="auto"/>
            <w:gridSpan w:val="3"/>
            <w:shd w:val="clear" w:color="auto" w:fill="auto"/>
            <w:tcMar>
              <w:top w:w="0" w:type="dxa"/>
              <w:left w:w="20" w:type="dxa"/>
              <w:bottom w:w="0" w:type="dxa"/>
              <w:right w:w="20" w:type="dxa"/>
            </w:tcMar>
          </w:tcPr>
          <w:p w14:paraId="4C52C59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92" w14:textId="77777777" w:rsidR="00AD4DC7" w:rsidRDefault="00CB521E">
            <w:pPr>
              <w:pBdr>
                <w:top w:val="none" w:sz="0" w:space="0" w:color="auto"/>
                <w:left w:val="none" w:sz="0" w:space="0" w:color="auto"/>
                <w:bottom w:val="none" w:sz="0" w:space="0" w:color="auto"/>
                <w:right w:val="none" w:sz="0" w:space="0" w:color="auto"/>
              </w:pBdr>
              <w:textAlignment w:val="top"/>
            </w:pPr>
            <w:hyperlink r:id="rId306" w:history="1">
              <w:r>
                <w:rPr>
                  <w:rStyle w:val="a5"/>
                  <w:rFonts w:ascii="Arial" w:eastAsia="宋体" w:hAnsi="Arial" w:cs="Arial"/>
                  <w:color w:val="262626"/>
                  <w:sz w:val="18"/>
                  <w:szCs w:val="18"/>
                </w:rPr>
                <w:t>Certification of the Chief Executive Officer and the Chief Financial Officer pursuant to Rule13a-14(b) of the Exchange Act and 18 U.S.C. Section 1350</w:t>
              </w:r>
            </w:hyperlink>
          </w:p>
        </w:tc>
        <w:tc>
          <w:tcPr>
            <w:tcW w:w="0" w:type="auto"/>
            <w:gridSpan w:val="3"/>
            <w:shd w:val="clear" w:color="auto" w:fill="auto"/>
            <w:tcMar>
              <w:top w:w="0" w:type="dxa"/>
              <w:left w:w="20" w:type="dxa"/>
              <w:bottom w:w="0" w:type="dxa"/>
              <w:right w:w="20" w:type="dxa"/>
            </w:tcMar>
          </w:tcPr>
          <w:p w14:paraId="4C52C59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9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9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9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9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9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9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9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9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9C" w14:textId="77777777" w:rsidR="00AD4DC7" w:rsidRDefault="00CB521E">
            <w:pPr>
              <w:jc w:val="center"/>
              <w:textAlignment w:val="top"/>
            </w:pPr>
            <w:r>
              <w:rPr>
                <w:rFonts w:ascii="Arial" w:eastAsia="宋体" w:hAnsi="Arial" w:cs="Arial"/>
                <w:color w:val="262626"/>
                <w:sz w:val="18"/>
                <w:szCs w:val="18"/>
              </w:rPr>
              <w:t>X</w:t>
            </w:r>
          </w:p>
        </w:tc>
      </w:tr>
      <w:tr w:rsidR="00AD4DC7" w14:paraId="4C52C5AB" w14:textId="77777777">
        <w:tc>
          <w:tcPr>
            <w:tcW w:w="0" w:type="auto"/>
            <w:gridSpan w:val="3"/>
            <w:shd w:val="clear" w:color="auto" w:fill="auto"/>
            <w:tcMar>
              <w:top w:w="40" w:type="dxa"/>
              <w:left w:w="20" w:type="dxa"/>
              <w:bottom w:w="40" w:type="dxa"/>
              <w:right w:w="20" w:type="dxa"/>
            </w:tcMar>
          </w:tcPr>
          <w:p w14:paraId="4C52C59E" w14:textId="77777777" w:rsidR="00AD4DC7" w:rsidRDefault="00CB521E">
            <w:pPr>
              <w:jc w:val="center"/>
              <w:textAlignment w:val="top"/>
            </w:pPr>
            <w:r>
              <w:rPr>
                <w:rFonts w:ascii="Arial" w:eastAsia="宋体" w:hAnsi="Arial" w:cs="Arial"/>
                <w:color w:val="262626"/>
                <w:sz w:val="18"/>
                <w:szCs w:val="18"/>
              </w:rPr>
              <w:t>99.1</w:t>
            </w:r>
          </w:p>
        </w:tc>
        <w:tc>
          <w:tcPr>
            <w:tcW w:w="0" w:type="auto"/>
            <w:gridSpan w:val="3"/>
            <w:shd w:val="clear" w:color="auto" w:fill="auto"/>
            <w:tcMar>
              <w:top w:w="0" w:type="dxa"/>
              <w:left w:w="20" w:type="dxa"/>
              <w:bottom w:w="0" w:type="dxa"/>
              <w:right w:w="20" w:type="dxa"/>
            </w:tcMar>
          </w:tcPr>
          <w:p w14:paraId="4C52C59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A0" w14:textId="77777777" w:rsidR="00AD4DC7" w:rsidRDefault="00CB521E">
            <w:pPr>
              <w:pBdr>
                <w:top w:val="none" w:sz="0" w:space="0" w:color="auto"/>
                <w:left w:val="none" w:sz="0" w:space="0" w:color="auto"/>
                <w:bottom w:val="none" w:sz="0" w:space="0" w:color="auto"/>
                <w:right w:val="none" w:sz="0" w:space="0" w:color="auto"/>
              </w:pBdr>
              <w:textAlignment w:val="top"/>
            </w:pPr>
            <w:hyperlink r:id="rId307" w:history="1">
              <w:r>
                <w:rPr>
                  <w:rStyle w:val="a5"/>
                  <w:rFonts w:ascii="Arial" w:eastAsia="宋体" w:hAnsi="Arial" w:cs="Arial"/>
                  <w:color w:val="262626"/>
                  <w:sz w:val="18"/>
                  <w:szCs w:val="18"/>
                </w:rPr>
                <w:t>Supplement to Present Required Information in Searchable Format</w:t>
              </w:r>
            </w:hyperlink>
          </w:p>
        </w:tc>
        <w:tc>
          <w:tcPr>
            <w:tcW w:w="0" w:type="auto"/>
            <w:gridSpan w:val="3"/>
            <w:shd w:val="clear" w:color="auto" w:fill="auto"/>
            <w:tcMar>
              <w:top w:w="0" w:type="dxa"/>
              <w:left w:w="20" w:type="dxa"/>
              <w:bottom w:w="0" w:type="dxa"/>
              <w:right w:w="20" w:type="dxa"/>
            </w:tcMar>
          </w:tcPr>
          <w:p w14:paraId="4C52C5A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A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A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A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A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A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A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A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A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AA" w14:textId="77777777" w:rsidR="00AD4DC7" w:rsidRDefault="00CB521E">
            <w:pPr>
              <w:jc w:val="center"/>
              <w:textAlignment w:val="top"/>
            </w:pPr>
            <w:r>
              <w:rPr>
                <w:rFonts w:ascii="Arial" w:eastAsia="宋体" w:hAnsi="Arial" w:cs="Arial"/>
                <w:color w:val="262626"/>
                <w:sz w:val="18"/>
                <w:szCs w:val="18"/>
              </w:rPr>
              <w:t>X</w:t>
            </w:r>
          </w:p>
        </w:tc>
      </w:tr>
      <w:tr w:rsidR="00AD4DC7" w14:paraId="4C52C5B9" w14:textId="77777777">
        <w:tc>
          <w:tcPr>
            <w:tcW w:w="0" w:type="auto"/>
            <w:gridSpan w:val="3"/>
            <w:shd w:val="clear" w:color="auto" w:fill="auto"/>
            <w:tcMar>
              <w:top w:w="40" w:type="dxa"/>
              <w:left w:w="20" w:type="dxa"/>
              <w:bottom w:w="40" w:type="dxa"/>
              <w:right w:w="20" w:type="dxa"/>
            </w:tcMar>
          </w:tcPr>
          <w:p w14:paraId="4C52C5AC" w14:textId="77777777" w:rsidR="00AD4DC7" w:rsidRDefault="00CB521E">
            <w:pPr>
              <w:jc w:val="center"/>
              <w:textAlignment w:val="top"/>
            </w:pPr>
            <w:r>
              <w:rPr>
                <w:rFonts w:ascii="Arial" w:eastAsia="宋体" w:hAnsi="Arial" w:cs="Arial"/>
                <w:color w:val="262626"/>
                <w:sz w:val="18"/>
                <w:szCs w:val="18"/>
              </w:rPr>
              <w:t>101.INS</w:t>
            </w:r>
          </w:p>
        </w:tc>
        <w:tc>
          <w:tcPr>
            <w:tcW w:w="0" w:type="auto"/>
            <w:gridSpan w:val="3"/>
            <w:shd w:val="clear" w:color="auto" w:fill="auto"/>
            <w:tcMar>
              <w:top w:w="0" w:type="dxa"/>
              <w:left w:w="20" w:type="dxa"/>
              <w:bottom w:w="0" w:type="dxa"/>
              <w:right w:w="20" w:type="dxa"/>
            </w:tcMar>
          </w:tcPr>
          <w:p w14:paraId="4C52C5A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AE" w14:textId="77777777" w:rsidR="00AD4DC7" w:rsidRDefault="00CB521E">
            <w:pPr>
              <w:textAlignment w:val="top"/>
            </w:pPr>
            <w:r>
              <w:rPr>
                <w:rFonts w:ascii="Arial" w:eastAsia="宋体" w:hAnsi="Arial" w:cs="Arial"/>
                <w:color w:val="262626"/>
                <w:sz w:val="18"/>
                <w:szCs w:val="18"/>
              </w:rPr>
              <w:t xml:space="preserve">XBRL Instance Document - the </w:t>
            </w:r>
            <w:r>
              <w:rPr>
                <w:rFonts w:ascii="Arial" w:eastAsia="宋体" w:hAnsi="Arial" w:cs="Arial"/>
                <w:color w:val="262626"/>
                <w:sz w:val="18"/>
                <w:szCs w:val="18"/>
              </w:rPr>
              <w:t>instance document does not appear in the Interactive Data File because its XBRL tags are embedded within the Inline XBRL document</w:t>
            </w:r>
          </w:p>
        </w:tc>
        <w:tc>
          <w:tcPr>
            <w:tcW w:w="0" w:type="auto"/>
            <w:gridSpan w:val="3"/>
            <w:shd w:val="clear" w:color="auto" w:fill="auto"/>
            <w:tcMar>
              <w:top w:w="0" w:type="dxa"/>
              <w:left w:w="20" w:type="dxa"/>
              <w:bottom w:w="0" w:type="dxa"/>
              <w:right w:w="20" w:type="dxa"/>
            </w:tcMar>
          </w:tcPr>
          <w:p w14:paraId="4C52C5A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B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B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B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B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B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B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B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B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B8" w14:textId="77777777" w:rsidR="00AD4DC7" w:rsidRDefault="00CB521E">
            <w:pPr>
              <w:jc w:val="center"/>
              <w:textAlignment w:val="top"/>
            </w:pPr>
            <w:r>
              <w:rPr>
                <w:rFonts w:ascii="Arial" w:eastAsia="宋体" w:hAnsi="Arial" w:cs="Arial"/>
                <w:color w:val="262626"/>
                <w:sz w:val="18"/>
                <w:szCs w:val="18"/>
              </w:rPr>
              <w:t>X</w:t>
            </w:r>
          </w:p>
        </w:tc>
      </w:tr>
      <w:tr w:rsidR="00AD4DC7" w14:paraId="4C52C5C7" w14:textId="77777777">
        <w:tc>
          <w:tcPr>
            <w:tcW w:w="0" w:type="auto"/>
            <w:gridSpan w:val="3"/>
            <w:shd w:val="clear" w:color="auto" w:fill="auto"/>
            <w:tcMar>
              <w:top w:w="40" w:type="dxa"/>
              <w:left w:w="20" w:type="dxa"/>
              <w:bottom w:w="40" w:type="dxa"/>
              <w:right w:w="20" w:type="dxa"/>
            </w:tcMar>
          </w:tcPr>
          <w:p w14:paraId="4C52C5BA" w14:textId="77777777" w:rsidR="00AD4DC7" w:rsidRDefault="00CB521E">
            <w:pPr>
              <w:jc w:val="center"/>
              <w:textAlignment w:val="top"/>
            </w:pPr>
            <w:r>
              <w:rPr>
                <w:rFonts w:ascii="Arial" w:eastAsia="宋体" w:hAnsi="Arial" w:cs="Arial"/>
                <w:color w:val="262626"/>
                <w:sz w:val="18"/>
                <w:szCs w:val="18"/>
              </w:rPr>
              <w:t>101.SCH</w:t>
            </w:r>
          </w:p>
        </w:tc>
        <w:tc>
          <w:tcPr>
            <w:tcW w:w="0" w:type="auto"/>
            <w:gridSpan w:val="3"/>
            <w:shd w:val="clear" w:color="auto" w:fill="auto"/>
            <w:tcMar>
              <w:top w:w="0" w:type="dxa"/>
              <w:left w:w="20" w:type="dxa"/>
              <w:bottom w:w="0" w:type="dxa"/>
              <w:right w:w="20" w:type="dxa"/>
            </w:tcMar>
          </w:tcPr>
          <w:p w14:paraId="4C52C5B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BC" w14:textId="77777777" w:rsidR="00AD4DC7" w:rsidRDefault="00CB521E">
            <w:pPr>
              <w:textAlignment w:val="top"/>
            </w:pPr>
            <w:r>
              <w:rPr>
                <w:rFonts w:ascii="Arial" w:eastAsia="宋体" w:hAnsi="Arial" w:cs="Arial"/>
                <w:color w:val="262626"/>
                <w:sz w:val="18"/>
                <w:szCs w:val="18"/>
              </w:rPr>
              <w:t>XBRL Taxonomy Extension Schema Document</w:t>
            </w:r>
          </w:p>
        </w:tc>
        <w:tc>
          <w:tcPr>
            <w:tcW w:w="0" w:type="auto"/>
            <w:gridSpan w:val="3"/>
            <w:shd w:val="clear" w:color="auto" w:fill="auto"/>
            <w:tcMar>
              <w:top w:w="0" w:type="dxa"/>
              <w:left w:w="20" w:type="dxa"/>
              <w:bottom w:w="0" w:type="dxa"/>
              <w:right w:w="20" w:type="dxa"/>
            </w:tcMar>
          </w:tcPr>
          <w:p w14:paraId="4C52C5B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B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B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C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C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C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C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C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C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C6" w14:textId="77777777" w:rsidR="00AD4DC7" w:rsidRDefault="00CB521E">
            <w:pPr>
              <w:jc w:val="center"/>
              <w:textAlignment w:val="top"/>
            </w:pPr>
            <w:r>
              <w:rPr>
                <w:rFonts w:ascii="Arial" w:eastAsia="宋体" w:hAnsi="Arial" w:cs="Arial"/>
                <w:color w:val="262626"/>
                <w:sz w:val="18"/>
                <w:szCs w:val="18"/>
              </w:rPr>
              <w:t>X</w:t>
            </w:r>
          </w:p>
        </w:tc>
      </w:tr>
      <w:tr w:rsidR="00AD4DC7" w14:paraId="4C52C5D5" w14:textId="77777777">
        <w:tc>
          <w:tcPr>
            <w:tcW w:w="0" w:type="auto"/>
            <w:gridSpan w:val="3"/>
            <w:shd w:val="clear" w:color="auto" w:fill="auto"/>
            <w:tcMar>
              <w:top w:w="40" w:type="dxa"/>
              <w:left w:w="20" w:type="dxa"/>
              <w:bottom w:w="40" w:type="dxa"/>
              <w:right w:w="20" w:type="dxa"/>
            </w:tcMar>
          </w:tcPr>
          <w:p w14:paraId="4C52C5C8" w14:textId="77777777" w:rsidR="00AD4DC7" w:rsidRDefault="00CB521E">
            <w:pPr>
              <w:jc w:val="center"/>
              <w:textAlignment w:val="top"/>
            </w:pPr>
            <w:r>
              <w:rPr>
                <w:rFonts w:ascii="Arial" w:eastAsia="宋体" w:hAnsi="Arial" w:cs="Arial"/>
                <w:color w:val="262626"/>
                <w:sz w:val="18"/>
                <w:szCs w:val="18"/>
              </w:rPr>
              <w:t>101.CAL</w:t>
            </w:r>
          </w:p>
        </w:tc>
        <w:tc>
          <w:tcPr>
            <w:tcW w:w="0" w:type="auto"/>
            <w:gridSpan w:val="3"/>
            <w:shd w:val="clear" w:color="auto" w:fill="auto"/>
            <w:tcMar>
              <w:top w:w="0" w:type="dxa"/>
              <w:left w:w="20" w:type="dxa"/>
              <w:bottom w:w="0" w:type="dxa"/>
              <w:right w:w="20" w:type="dxa"/>
            </w:tcMar>
          </w:tcPr>
          <w:p w14:paraId="4C52C5C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CA" w14:textId="77777777" w:rsidR="00AD4DC7" w:rsidRDefault="00CB521E">
            <w:pPr>
              <w:textAlignment w:val="top"/>
            </w:pPr>
            <w:r>
              <w:rPr>
                <w:rFonts w:ascii="Arial" w:eastAsia="宋体" w:hAnsi="Arial" w:cs="Arial"/>
                <w:color w:val="262626"/>
                <w:sz w:val="18"/>
                <w:szCs w:val="18"/>
              </w:rPr>
              <w:t xml:space="preserve">XBRL Taxonomy Extension </w:t>
            </w:r>
            <w:r>
              <w:rPr>
                <w:rFonts w:ascii="Arial" w:eastAsia="宋体" w:hAnsi="Arial" w:cs="Arial"/>
                <w:color w:val="262626"/>
                <w:sz w:val="18"/>
                <w:szCs w:val="18"/>
              </w:rPr>
              <w:t>Calculation Linkbase Document</w:t>
            </w:r>
          </w:p>
        </w:tc>
        <w:tc>
          <w:tcPr>
            <w:tcW w:w="0" w:type="auto"/>
            <w:gridSpan w:val="3"/>
            <w:shd w:val="clear" w:color="auto" w:fill="auto"/>
            <w:tcMar>
              <w:top w:w="0" w:type="dxa"/>
              <w:left w:w="20" w:type="dxa"/>
              <w:bottom w:w="0" w:type="dxa"/>
              <w:right w:w="20" w:type="dxa"/>
            </w:tcMar>
          </w:tcPr>
          <w:p w14:paraId="4C52C5C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C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C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C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C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D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D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D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D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D4" w14:textId="77777777" w:rsidR="00AD4DC7" w:rsidRDefault="00CB521E">
            <w:pPr>
              <w:jc w:val="center"/>
              <w:textAlignment w:val="top"/>
            </w:pPr>
            <w:r>
              <w:rPr>
                <w:rFonts w:ascii="Arial" w:eastAsia="宋体" w:hAnsi="Arial" w:cs="Arial"/>
                <w:color w:val="262626"/>
                <w:sz w:val="18"/>
                <w:szCs w:val="18"/>
              </w:rPr>
              <w:t>X</w:t>
            </w:r>
          </w:p>
        </w:tc>
      </w:tr>
      <w:tr w:rsidR="00AD4DC7" w14:paraId="4C52C5E3" w14:textId="77777777">
        <w:tc>
          <w:tcPr>
            <w:tcW w:w="0" w:type="auto"/>
            <w:gridSpan w:val="3"/>
            <w:shd w:val="clear" w:color="auto" w:fill="auto"/>
            <w:tcMar>
              <w:top w:w="40" w:type="dxa"/>
              <w:left w:w="20" w:type="dxa"/>
              <w:bottom w:w="40" w:type="dxa"/>
              <w:right w:w="20" w:type="dxa"/>
            </w:tcMar>
          </w:tcPr>
          <w:p w14:paraId="4C52C5D6" w14:textId="77777777" w:rsidR="00AD4DC7" w:rsidRDefault="00CB521E">
            <w:pPr>
              <w:jc w:val="center"/>
              <w:textAlignment w:val="top"/>
            </w:pPr>
            <w:r>
              <w:rPr>
                <w:rFonts w:ascii="Arial" w:eastAsia="宋体" w:hAnsi="Arial" w:cs="Arial"/>
                <w:color w:val="262626"/>
                <w:sz w:val="18"/>
                <w:szCs w:val="18"/>
              </w:rPr>
              <w:t>101.DEF</w:t>
            </w:r>
          </w:p>
        </w:tc>
        <w:tc>
          <w:tcPr>
            <w:tcW w:w="0" w:type="auto"/>
            <w:gridSpan w:val="3"/>
            <w:shd w:val="clear" w:color="auto" w:fill="auto"/>
            <w:tcMar>
              <w:top w:w="0" w:type="dxa"/>
              <w:left w:w="20" w:type="dxa"/>
              <w:bottom w:w="0" w:type="dxa"/>
              <w:right w:w="20" w:type="dxa"/>
            </w:tcMar>
          </w:tcPr>
          <w:p w14:paraId="4C52C5D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D8" w14:textId="77777777" w:rsidR="00AD4DC7" w:rsidRDefault="00CB521E">
            <w:pPr>
              <w:textAlignment w:val="top"/>
            </w:pPr>
            <w:r>
              <w:rPr>
                <w:rFonts w:ascii="Arial" w:eastAsia="宋体" w:hAnsi="Arial" w:cs="Arial"/>
                <w:color w:val="262626"/>
                <w:sz w:val="18"/>
                <w:szCs w:val="18"/>
              </w:rPr>
              <w:t>XBRL Taxonomy Extension Definition Linkbase Document</w:t>
            </w:r>
          </w:p>
        </w:tc>
        <w:tc>
          <w:tcPr>
            <w:tcW w:w="0" w:type="auto"/>
            <w:gridSpan w:val="3"/>
            <w:shd w:val="clear" w:color="auto" w:fill="auto"/>
            <w:tcMar>
              <w:top w:w="0" w:type="dxa"/>
              <w:left w:w="20" w:type="dxa"/>
              <w:bottom w:w="0" w:type="dxa"/>
              <w:right w:w="20" w:type="dxa"/>
            </w:tcMar>
          </w:tcPr>
          <w:p w14:paraId="4C52C5D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D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D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D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D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D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D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E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E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E2" w14:textId="77777777" w:rsidR="00AD4DC7" w:rsidRDefault="00CB521E">
            <w:pPr>
              <w:jc w:val="center"/>
              <w:textAlignment w:val="top"/>
            </w:pPr>
            <w:r>
              <w:rPr>
                <w:rFonts w:ascii="Arial" w:eastAsia="宋体" w:hAnsi="Arial" w:cs="Arial"/>
                <w:color w:val="262626"/>
                <w:sz w:val="18"/>
                <w:szCs w:val="18"/>
              </w:rPr>
              <w:t>X</w:t>
            </w:r>
          </w:p>
        </w:tc>
      </w:tr>
      <w:tr w:rsidR="00AD4DC7" w14:paraId="4C52C5F1" w14:textId="77777777">
        <w:tc>
          <w:tcPr>
            <w:tcW w:w="0" w:type="auto"/>
            <w:gridSpan w:val="3"/>
            <w:shd w:val="clear" w:color="auto" w:fill="auto"/>
            <w:tcMar>
              <w:top w:w="40" w:type="dxa"/>
              <w:left w:w="20" w:type="dxa"/>
              <w:bottom w:w="40" w:type="dxa"/>
              <w:right w:w="20" w:type="dxa"/>
            </w:tcMar>
          </w:tcPr>
          <w:p w14:paraId="4C52C5E4" w14:textId="77777777" w:rsidR="00AD4DC7" w:rsidRDefault="00CB521E">
            <w:pPr>
              <w:jc w:val="center"/>
              <w:textAlignment w:val="top"/>
            </w:pPr>
            <w:r>
              <w:rPr>
                <w:rFonts w:ascii="Arial" w:eastAsia="宋体" w:hAnsi="Arial" w:cs="Arial"/>
                <w:color w:val="262626"/>
                <w:sz w:val="18"/>
                <w:szCs w:val="18"/>
              </w:rPr>
              <w:t>101.LAB</w:t>
            </w:r>
          </w:p>
        </w:tc>
        <w:tc>
          <w:tcPr>
            <w:tcW w:w="0" w:type="auto"/>
            <w:gridSpan w:val="3"/>
            <w:shd w:val="clear" w:color="auto" w:fill="auto"/>
            <w:tcMar>
              <w:top w:w="0" w:type="dxa"/>
              <w:left w:w="20" w:type="dxa"/>
              <w:bottom w:w="0" w:type="dxa"/>
              <w:right w:w="20" w:type="dxa"/>
            </w:tcMar>
          </w:tcPr>
          <w:p w14:paraId="4C52C5E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E6" w14:textId="77777777" w:rsidR="00AD4DC7" w:rsidRDefault="00CB521E">
            <w:pPr>
              <w:textAlignment w:val="top"/>
            </w:pPr>
            <w:r>
              <w:rPr>
                <w:rFonts w:ascii="Arial" w:eastAsia="宋体" w:hAnsi="Arial" w:cs="Arial"/>
                <w:color w:val="262626"/>
                <w:sz w:val="18"/>
                <w:szCs w:val="18"/>
              </w:rPr>
              <w:t>XBRL Taxonomy Extension Label Linkbase Document</w:t>
            </w:r>
          </w:p>
        </w:tc>
        <w:tc>
          <w:tcPr>
            <w:tcW w:w="0" w:type="auto"/>
            <w:gridSpan w:val="3"/>
            <w:shd w:val="clear" w:color="auto" w:fill="auto"/>
            <w:tcMar>
              <w:top w:w="0" w:type="dxa"/>
              <w:left w:w="20" w:type="dxa"/>
              <w:bottom w:w="0" w:type="dxa"/>
              <w:right w:w="20" w:type="dxa"/>
            </w:tcMar>
          </w:tcPr>
          <w:p w14:paraId="4C52C5E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E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E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E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E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E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E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E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E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F0" w14:textId="77777777" w:rsidR="00AD4DC7" w:rsidRDefault="00CB521E">
            <w:pPr>
              <w:jc w:val="center"/>
              <w:textAlignment w:val="top"/>
            </w:pPr>
            <w:r>
              <w:rPr>
                <w:rFonts w:ascii="Arial" w:eastAsia="宋体" w:hAnsi="Arial" w:cs="Arial"/>
                <w:color w:val="262626"/>
                <w:sz w:val="18"/>
                <w:szCs w:val="18"/>
              </w:rPr>
              <w:t>X</w:t>
            </w:r>
          </w:p>
        </w:tc>
      </w:tr>
      <w:tr w:rsidR="00AD4DC7" w14:paraId="4C52C5FF" w14:textId="77777777">
        <w:tc>
          <w:tcPr>
            <w:tcW w:w="0" w:type="auto"/>
            <w:gridSpan w:val="3"/>
            <w:shd w:val="clear" w:color="auto" w:fill="auto"/>
            <w:tcMar>
              <w:top w:w="40" w:type="dxa"/>
              <w:left w:w="20" w:type="dxa"/>
              <w:bottom w:w="40" w:type="dxa"/>
              <w:right w:w="20" w:type="dxa"/>
            </w:tcMar>
          </w:tcPr>
          <w:p w14:paraId="4C52C5F2" w14:textId="77777777" w:rsidR="00AD4DC7" w:rsidRDefault="00CB521E">
            <w:pPr>
              <w:jc w:val="center"/>
              <w:textAlignment w:val="top"/>
            </w:pPr>
            <w:r>
              <w:rPr>
                <w:rFonts w:ascii="Arial" w:eastAsia="宋体" w:hAnsi="Arial" w:cs="Arial"/>
                <w:color w:val="262626"/>
                <w:sz w:val="18"/>
                <w:szCs w:val="18"/>
              </w:rPr>
              <w:t>101.PRE</w:t>
            </w:r>
          </w:p>
        </w:tc>
        <w:tc>
          <w:tcPr>
            <w:tcW w:w="0" w:type="auto"/>
            <w:gridSpan w:val="3"/>
            <w:shd w:val="clear" w:color="auto" w:fill="auto"/>
            <w:tcMar>
              <w:top w:w="0" w:type="dxa"/>
              <w:left w:w="20" w:type="dxa"/>
              <w:bottom w:w="0" w:type="dxa"/>
              <w:right w:w="20" w:type="dxa"/>
            </w:tcMar>
          </w:tcPr>
          <w:p w14:paraId="4C52C5F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F4" w14:textId="77777777" w:rsidR="00AD4DC7" w:rsidRDefault="00CB521E">
            <w:pPr>
              <w:textAlignment w:val="top"/>
            </w:pPr>
            <w:r>
              <w:rPr>
                <w:rFonts w:ascii="Arial" w:eastAsia="宋体" w:hAnsi="Arial" w:cs="Arial"/>
                <w:color w:val="262626"/>
                <w:sz w:val="18"/>
                <w:szCs w:val="18"/>
              </w:rPr>
              <w:t>XBRL Taxonomy Extension Presentation Linkbase Document</w:t>
            </w:r>
          </w:p>
        </w:tc>
        <w:tc>
          <w:tcPr>
            <w:tcW w:w="0" w:type="auto"/>
            <w:gridSpan w:val="3"/>
            <w:shd w:val="clear" w:color="auto" w:fill="auto"/>
            <w:tcMar>
              <w:top w:w="0" w:type="dxa"/>
              <w:left w:w="20" w:type="dxa"/>
              <w:bottom w:w="0" w:type="dxa"/>
              <w:right w:w="20" w:type="dxa"/>
            </w:tcMar>
          </w:tcPr>
          <w:p w14:paraId="4C52C5F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F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F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F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F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F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F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F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5F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5FE" w14:textId="77777777" w:rsidR="00AD4DC7" w:rsidRDefault="00CB521E">
            <w:pPr>
              <w:jc w:val="center"/>
              <w:textAlignment w:val="top"/>
            </w:pPr>
            <w:r>
              <w:rPr>
                <w:rFonts w:ascii="Arial" w:eastAsia="宋体" w:hAnsi="Arial" w:cs="Arial"/>
                <w:color w:val="262626"/>
                <w:sz w:val="18"/>
                <w:szCs w:val="18"/>
              </w:rPr>
              <w:t>X</w:t>
            </w:r>
          </w:p>
        </w:tc>
      </w:tr>
      <w:tr w:rsidR="00AD4DC7" w14:paraId="4C52C60D" w14:textId="77777777">
        <w:tc>
          <w:tcPr>
            <w:tcW w:w="0" w:type="auto"/>
            <w:gridSpan w:val="3"/>
            <w:shd w:val="clear" w:color="auto" w:fill="auto"/>
            <w:tcMar>
              <w:top w:w="40" w:type="dxa"/>
              <w:left w:w="20" w:type="dxa"/>
              <w:bottom w:w="40" w:type="dxa"/>
              <w:right w:w="20" w:type="dxa"/>
            </w:tcMar>
          </w:tcPr>
          <w:p w14:paraId="4C52C600" w14:textId="77777777" w:rsidR="00AD4DC7" w:rsidRDefault="00CB521E">
            <w:pPr>
              <w:jc w:val="center"/>
              <w:textAlignment w:val="top"/>
            </w:pPr>
            <w:r>
              <w:rPr>
                <w:rFonts w:ascii="Arial" w:eastAsia="宋体" w:hAnsi="Arial" w:cs="Arial"/>
                <w:color w:val="262626"/>
                <w:sz w:val="18"/>
                <w:szCs w:val="18"/>
              </w:rPr>
              <w:t>104</w:t>
            </w:r>
          </w:p>
        </w:tc>
        <w:tc>
          <w:tcPr>
            <w:tcW w:w="0" w:type="auto"/>
            <w:gridSpan w:val="3"/>
            <w:shd w:val="clear" w:color="auto" w:fill="auto"/>
            <w:tcMar>
              <w:top w:w="0" w:type="dxa"/>
              <w:left w:w="20" w:type="dxa"/>
              <w:bottom w:w="0" w:type="dxa"/>
              <w:right w:w="20" w:type="dxa"/>
            </w:tcMar>
          </w:tcPr>
          <w:p w14:paraId="4C52C60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602" w14:textId="77777777" w:rsidR="00AD4DC7" w:rsidRDefault="00CB521E">
            <w:pPr>
              <w:textAlignment w:val="top"/>
            </w:pPr>
            <w:r>
              <w:rPr>
                <w:rFonts w:ascii="Arial" w:eastAsia="宋体" w:hAnsi="Arial" w:cs="Arial"/>
                <w:color w:val="262626"/>
                <w:sz w:val="18"/>
                <w:szCs w:val="18"/>
              </w:rPr>
              <w:t>Cover Page Interactive Data File - formatted in Inline XBRL and included as Exhibit 101</w:t>
            </w:r>
          </w:p>
        </w:tc>
        <w:tc>
          <w:tcPr>
            <w:tcW w:w="0" w:type="auto"/>
            <w:gridSpan w:val="3"/>
            <w:shd w:val="clear" w:color="auto" w:fill="auto"/>
            <w:tcMar>
              <w:top w:w="0" w:type="dxa"/>
              <w:left w:w="20" w:type="dxa"/>
              <w:bottom w:w="0" w:type="dxa"/>
              <w:right w:w="20" w:type="dxa"/>
            </w:tcMar>
          </w:tcPr>
          <w:p w14:paraId="4C52C60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60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60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60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60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60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60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60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60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60C" w14:textId="77777777" w:rsidR="00AD4DC7" w:rsidRDefault="00CB521E">
            <w:pPr>
              <w:jc w:val="center"/>
              <w:textAlignment w:val="top"/>
            </w:pPr>
            <w:r>
              <w:rPr>
                <w:rFonts w:ascii="Arial" w:eastAsia="宋体" w:hAnsi="Arial" w:cs="Arial"/>
                <w:color w:val="262626"/>
                <w:sz w:val="18"/>
                <w:szCs w:val="18"/>
              </w:rPr>
              <w:t>X</w:t>
            </w:r>
          </w:p>
        </w:tc>
      </w:tr>
    </w:tbl>
    <w:p w14:paraId="4C52C60E" w14:textId="77777777" w:rsidR="00AD4DC7" w:rsidRDefault="00CB521E">
      <w:pPr>
        <w:pBdr>
          <w:left w:val="none" w:sz="0" w:space="0" w:color="auto"/>
        </w:pBdr>
        <w:spacing w:after="60"/>
        <w:ind w:hanging="180"/>
      </w:pPr>
      <w:r>
        <w:rPr>
          <w:rFonts w:ascii="Arial" w:eastAsia="宋体" w:hAnsi="Arial" w:cs="Arial"/>
          <w:i/>
          <w:iCs/>
          <w:color w:val="262626"/>
          <w:sz w:val="10"/>
          <w:szCs w:val="10"/>
        </w:rPr>
        <w:t>†</w:t>
      </w:r>
      <w:r>
        <w:rPr>
          <w:rFonts w:ascii="Arial" w:eastAsia="宋体" w:hAnsi="Arial" w:cs="Arial"/>
          <w:i/>
          <w:iCs/>
          <w:color w:val="262626"/>
          <w:sz w:val="16"/>
          <w:szCs w:val="16"/>
        </w:rPr>
        <w:t>    Management contracts or compensation plans or arrangements in which directors or executive officers are eligible to participate.</w:t>
      </w:r>
    </w:p>
    <w:p w14:paraId="4C52C60F" w14:textId="77777777" w:rsidR="00AD4DC7" w:rsidRDefault="00CB521E">
      <w:pPr>
        <w:pBdr>
          <w:left w:val="none" w:sz="0" w:space="0" w:color="auto"/>
        </w:pBdr>
        <w:ind w:hanging="180"/>
      </w:pPr>
      <w:r>
        <w:rPr>
          <w:rFonts w:ascii="Arial" w:eastAsia="宋体" w:hAnsi="Arial" w:cs="Arial"/>
          <w:i/>
          <w:iCs/>
          <w:color w:val="262626"/>
          <w:sz w:val="10"/>
          <w:szCs w:val="10"/>
        </w:rPr>
        <w:t>††</w:t>
      </w:r>
      <w:r>
        <w:rPr>
          <w:rFonts w:ascii="Arial" w:eastAsia="宋体" w:hAnsi="Arial" w:cs="Arial"/>
          <w:i/>
          <w:iCs/>
          <w:color w:val="262626"/>
          <w:sz w:val="16"/>
          <w:szCs w:val="16"/>
        </w:rPr>
        <w:t xml:space="preserve"> Portions of this exhibit have been omitted pursuant to an order granting confidential treatment.</w:t>
      </w:r>
    </w:p>
    <w:p w14:paraId="4C52C610" w14:textId="77777777" w:rsidR="00AD4DC7" w:rsidRDefault="00AD4DC7">
      <w:pPr>
        <w:pBdr>
          <w:left w:val="none" w:sz="0" w:space="0" w:color="auto"/>
        </w:pBdr>
        <w:ind w:hanging="180"/>
      </w:pPr>
    </w:p>
    <w:p w14:paraId="4C52C611" w14:textId="77777777" w:rsidR="00AD4DC7" w:rsidRDefault="00AD4DC7"/>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C61B" w14:textId="77777777">
        <w:tc>
          <w:tcPr>
            <w:tcW w:w="50" w:type="pct"/>
            <w:shd w:val="clear" w:color="auto" w:fill="auto"/>
            <w:vAlign w:val="bottom"/>
          </w:tcPr>
          <w:p w14:paraId="4C52C612" w14:textId="77777777" w:rsidR="00AD4DC7" w:rsidRDefault="00AD4DC7">
            <w:pPr>
              <w:rPr>
                <w:rFonts w:ascii="宋体"/>
              </w:rPr>
            </w:pPr>
          </w:p>
        </w:tc>
        <w:tc>
          <w:tcPr>
            <w:tcW w:w="283" w:type="pct"/>
            <w:shd w:val="clear" w:color="auto" w:fill="auto"/>
            <w:vAlign w:val="bottom"/>
          </w:tcPr>
          <w:p w14:paraId="4C52C613" w14:textId="77777777" w:rsidR="00AD4DC7" w:rsidRDefault="00AD4DC7">
            <w:pPr>
              <w:rPr>
                <w:rFonts w:ascii="宋体"/>
              </w:rPr>
            </w:pPr>
          </w:p>
        </w:tc>
        <w:tc>
          <w:tcPr>
            <w:tcW w:w="5" w:type="pct"/>
            <w:shd w:val="clear" w:color="auto" w:fill="auto"/>
            <w:vAlign w:val="bottom"/>
          </w:tcPr>
          <w:p w14:paraId="4C52C614" w14:textId="77777777" w:rsidR="00AD4DC7" w:rsidRDefault="00AD4DC7">
            <w:pPr>
              <w:rPr>
                <w:rFonts w:ascii="宋体"/>
              </w:rPr>
            </w:pPr>
          </w:p>
        </w:tc>
        <w:tc>
          <w:tcPr>
            <w:tcW w:w="50" w:type="pct"/>
            <w:shd w:val="clear" w:color="auto" w:fill="auto"/>
            <w:vAlign w:val="bottom"/>
          </w:tcPr>
          <w:p w14:paraId="4C52C615" w14:textId="77777777" w:rsidR="00AD4DC7" w:rsidRDefault="00AD4DC7">
            <w:pPr>
              <w:rPr>
                <w:rFonts w:ascii="宋体"/>
              </w:rPr>
            </w:pPr>
          </w:p>
        </w:tc>
        <w:tc>
          <w:tcPr>
            <w:tcW w:w="2656" w:type="pct"/>
            <w:shd w:val="clear" w:color="auto" w:fill="auto"/>
            <w:vAlign w:val="bottom"/>
          </w:tcPr>
          <w:p w14:paraId="4C52C616" w14:textId="77777777" w:rsidR="00AD4DC7" w:rsidRDefault="00AD4DC7">
            <w:pPr>
              <w:rPr>
                <w:rFonts w:ascii="宋体"/>
              </w:rPr>
            </w:pPr>
          </w:p>
        </w:tc>
        <w:tc>
          <w:tcPr>
            <w:tcW w:w="5" w:type="pct"/>
            <w:shd w:val="clear" w:color="auto" w:fill="auto"/>
            <w:vAlign w:val="bottom"/>
          </w:tcPr>
          <w:p w14:paraId="4C52C617" w14:textId="77777777" w:rsidR="00AD4DC7" w:rsidRDefault="00AD4DC7">
            <w:pPr>
              <w:rPr>
                <w:rFonts w:ascii="宋体"/>
              </w:rPr>
            </w:pPr>
          </w:p>
        </w:tc>
        <w:tc>
          <w:tcPr>
            <w:tcW w:w="50" w:type="pct"/>
            <w:shd w:val="clear" w:color="auto" w:fill="auto"/>
            <w:vAlign w:val="bottom"/>
          </w:tcPr>
          <w:p w14:paraId="4C52C618" w14:textId="77777777" w:rsidR="00AD4DC7" w:rsidRDefault="00AD4DC7">
            <w:pPr>
              <w:rPr>
                <w:rFonts w:ascii="宋体"/>
              </w:rPr>
            </w:pPr>
          </w:p>
        </w:tc>
        <w:tc>
          <w:tcPr>
            <w:tcW w:w="1894" w:type="pct"/>
            <w:shd w:val="clear" w:color="auto" w:fill="auto"/>
            <w:vAlign w:val="bottom"/>
          </w:tcPr>
          <w:p w14:paraId="4C52C619" w14:textId="77777777" w:rsidR="00AD4DC7" w:rsidRDefault="00AD4DC7">
            <w:pPr>
              <w:rPr>
                <w:rFonts w:ascii="宋体"/>
              </w:rPr>
            </w:pPr>
          </w:p>
        </w:tc>
        <w:tc>
          <w:tcPr>
            <w:tcW w:w="5" w:type="pct"/>
            <w:shd w:val="clear" w:color="auto" w:fill="auto"/>
            <w:vAlign w:val="bottom"/>
          </w:tcPr>
          <w:p w14:paraId="4C52C61A" w14:textId="77777777" w:rsidR="00AD4DC7" w:rsidRDefault="00AD4DC7">
            <w:pPr>
              <w:rPr>
                <w:rFonts w:ascii="宋体"/>
              </w:rPr>
            </w:pPr>
          </w:p>
        </w:tc>
      </w:tr>
      <w:tr w:rsidR="00AD4DC7" w14:paraId="4C52C61F"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C61C"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C4" wp14:editId="4C52CAC5">
                  <wp:extent cx="304800" cy="304800"/>
                  <wp:effectExtent l="0" t="0" r="0" b="0"/>
                  <wp:docPr id="222" name="图片 373"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373"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C61D" w14:textId="77777777" w:rsidR="00AD4DC7" w:rsidRDefault="00CB521E">
            <w:pPr>
              <w:textAlignment w:val="center"/>
            </w:pPr>
            <w:r>
              <w:rPr>
                <w:rFonts w:ascii="Arial" w:eastAsia="宋体" w:hAnsi="Arial" w:cs="Arial"/>
                <w:color w:val="262626"/>
                <w:sz w:val="16"/>
                <w:szCs w:val="16"/>
              </w:rPr>
              <w:t>Supplemental Details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C61E"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118</w:t>
            </w:r>
          </w:p>
        </w:tc>
      </w:tr>
    </w:tbl>
    <w:p w14:paraId="4C52C620" w14:textId="77777777" w:rsidR="00AD4DC7" w:rsidRDefault="00CB521E">
      <w:r>
        <w:pict w14:anchorId="4C52CAC6">
          <v:rect id="_x0000_i1144" style="width:415.3pt;height:1.5pt" o:hralign="center" o:hrstd="t" o:hr="t" fillcolor="#a0a0a0" stroked="f"/>
        </w:pict>
      </w:r>
    </w:p>
    <w:p w14:paraId="4C52C621" w14:textId="77777777" w:rsidR="00AD4DC7" w:rsidRDefault="00CB521E">
      <w:pPr>
        <w:jc w:val="right"/>
      </w:pPr>
      <w:hyperlink r:id="rId308" w:anchor="i63d840d8a6434f9ea0b4b4bad0e8d3d6_22" w:history="1">
        <w:r>
          <w:rPr>
            <w:rStyle w:val="a5"/>
            <w:rFonts w:ascii="Arial" w:eastAsia="宋体" w:hAnsi="Arial" w:cs="Arial"/>
            <w:b/>
            <w:bCs/>
            <w:sz w:val="16"/>
            <w:szCs w:val="16"/>
          </w:rPr>
          <w:t>Table of Contents</w:t>
        </w:r>
      </w:hyperlink>
    </w:p>
    <w:p w14:paraId="4C52C622"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AD4DC7" w14:paraId="4C52C629" w14:textId="77777777">
        <w:tc>
          <w:tcPr>
            <w:tcW w:w="50" w:type="pct"/>
            <w:shd w:val="clear" w:color="auto" w:fill="auto"/>
          </w:tcPr>
          <w:p w14:paraId="4C52C623" w14:textId="77777777" w:rsidR="00AD4DC7" w:rsidRDefault="00AD4DC7">
            <w:pPr>
              <w:rPr>
                <w:rFonts w:ascii="宋体"/>
              </w:rPr>
            </w:pPr>
          </w:p>
        </w:tc>
        <w:tc>
          <w:tcPr>
            <w:tcW w:w="4870" w:type="pct"/>
            <w:shd w:val="clear" w:color="auto" w:fill="auto"/>
          </w:tcPr>
          <w:p w14:paraId="4C52C624" w14:textId="77777777" w:rsidR="00AD4DC7" w:rsidRDefault="00AD4DC7">
            <w:pPr>
              <w:rPr>
                <w:rFonts w:ascii="宋体"/>
              </w:rPr>
            </w:pPr>
          </w:p>
        </w:tc>
        <w:tc>
          <w:tcPr>
            <w:tcW w:w="5" w:type="pct"/>
            <w:shd w:val="clear" w:color="auto" w:fill="auto"/>
          </w:tcPr>
          <w:p w14:paraId="4C52C625" w14:textId="77777777" w:rsidR="00AD4DC7" w:rsidRDefault="00AD4DC7">
            <w:pPr>
              <w:rPr>
                <w:rFonts w:ascii="宋体"/>
              </w:rPr>
            </w:pPr>
          </w:p>
        </w:tc>
        <w:tc>
          <w:tcPr>
            <w:tcW w:w="5" w:type="pct"/>
            <w:shd w:val="clear" w:color="auto" w:fill="auto"/>
          </w:tcPr>
          <w:p w14:paraId="4C52C626" w14:textId="77777777" w:rsidR="00AD4DC7" w:rsidRDefault="00AD4DC7">
            <w:pPr>
              <w:rPr>
                <w:rFonts w:ascii="宋体"/>
              </w:rPr>
            </w:pPr>
          </w:p>
        </w:tc>
        <w:tc>
          <w:tcPr>
            <w:tcW w:w="64" w:type="pct"/>
            <w:shd w:val="clear" w:color="auto" w:fill="auto"/>
          </w:tcPr>
          <w:p w14:paraId="4C52C627" w14:textId="77777777" w:rsidR="00AD4DC7" w:rsidRDefault="00AD4DC7">
            <w:pPr>
              <w:rPr>
                <w:rFonts w:ascii="宋体"/>
              </w:rPr>
            </w:pPr>
          </w:p>
        </w:tc>
        <w:tc>
          <w:tcPr>
            <w:tcW w:w="5" w:type="pct"/>
            <w:shd w:val="clear" w:color="auto" w:fill="auto"/>
          </w:tcPr>
          <w:p w14:paraId="4C52C628" w14:textId="77777777" w:rsidR="00AD4DC7" w:rsidRDefault="00AD4DC7">
            <w:pPr>
              <w:rPr>
                <w:rFonts w:ascii="宋体"/>
              </w:rPr>
            </w:pPr>
          </w:p>
        </w:tc>
      </w:tr>
      <w:tr w:rsidR="00AD4DC7" w14:paraId="4C52C62C" w14:textId="77777777">
        <w:tc>
          <w:tcPr>
            <w:tcW w:w="0" w:type="auto"/>
            <w:gridSpan w:val="3"/>
            <w:shd w:val="clear" w:color="auto" w:fill="004A86"/>
            <w:tcMar>
              <w:top w:w="40" w:type="dxa"/>
              <w:left w:w="20" w:type="dxa"/>
              <w:bottom w:w="40" w:type="dxa"/>
              <w:right w:w="20" w:type="dxa"/>
            </w:tcMar>
            <w:vAlign w:val="center"/>
          </w:tcPr>
          <w:p w14:paraId="4C52C62A" w14:textId="77777777" w:rsidR="00AD4DC7" w:rsidRDefault="00CB521E">
            <w:pPr>
              <w:textAlignment w:val="center"/>
            </w:pPr>
            <w:r>
              <w:rPr>
                <w:rFonts w:ascii="Arial" w:eastAsia="宋体" w:hAnsi="Arial" w:cs="Arial"/>
                <w:color w:val="FFFFFF"/>
                <w:sz w:val="36"/>
                <w:szCs w:val="36"/>
              </w:rPr>
              <w:t>Form 10-K Cross-Reference Index</w:t>
            </w:r>
          </w:p>
        </w:tc>
        <w:tc>
          <w:tcPr>
            <w:tcW w:w="0" w:type="auto"/>
            <w:gridSpan w:val="3"/>
            <w:shd w:val="clear" w:color="auto" w:fill="auto"/>
            <w:tcMar>
              <w:top w:w="0" w:type="dxa"/>
              <w:left w:w="20" w:type="dxa"/>
              <w:bottom w:w="0" w:type="dxa"/>
              <w:right w:w="20" w:type="dxa"/>
            </w:tcMar>
          </w:tcPr>
          <w:p w14:paraId="4C52C62B" w14:textId="77777777" w:rsidR="00AD4DC7" w:rsidRDefault="00AD4DC7">
            <w:pPr>
              <w:rPr>
                <w:rFonts w:ascii="宋体"/>
              </w:rPr>
            </w:pPr>
          </w:p>
        </w:tc>
      </w:tr>
      <w:tr w:rsidR="00AD4DC7" w14:paraId="4C52C62F" w14:textId="77777777">
        <w:trPr>
          <w:trHeight w:val="160"/>
        </w:trPr>
        <w:tc>
          <w:tcPr>
            <w:tcW w:w="0" w:type="auto"/>
            <w:gridSpan w:val="3"/>
            <w:shd w:val="clear" w:color="auto" w:fill="auto"/>
            <w:tcMar>
              <w:top w:w="0" w:type="dxa"/>
              <w:left w:w="20" w:type="dxa"/>
              <w:bottom w:w="0" w:type="dxa"/>
              <w:right w:w="20" w:type="dxa"/>
            </w:tcMar>
          </w:tcPr>
          <w:p w14:paraId="4C52C62D" w14:textId="77777777" w:rsidR="00AD4DC7" w:rsidRDefault="00AD4DC7">
            <w:pPr>
              <w:rPr>
                <w:rFonts w:ascii="宋体"/>
              </w:rPr>
            </w:pPr>
          </w:p>
        </w:tc>
        <w:tc>
          <w:tcPr>
            <w:tcW w:w="0" w:type="auto"/>
            <w:gridSpan w:val="3"/>
            <w:shd w:val="clear" w:color="auto" w:fill="00A3F6"/>
            <w:tcMar>
              <w:top w:w="0" w:type="dxa"/>
              <w:left w:w="20" w:type="dxa"/>
              <w:bottom w:w="0" w:type="dxa"/>
              <w:right w:w="20" w:type="dxa"/>
            </w:tcMar>
          </w:tcPr>
          <w:p w14:paraId="4C52C62E" w14:textId="77777777" w:rsidR="00AD4DC7" w:rsidRDefault="00AD4DC7">
            <w:pPr>
              <w:rPr>
                <w:rFonts w:ascii="宋体"/>
              </w:rPr>
            </w:pPr>
          </w:p>
        </w:tc>
      </w:tr>
    </w:tbl>
    <w:p w14:paraId="4C52C630" w14:textId="77777777" w:rsidR="00AD4DC7" w:rsidRDefault="00AD4DC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1"/>
        <w:gridCol w:w="950"/>
        <w:gridCol w:w="37"/>
        <w:gridCol w:w="69"/>
        <w:gridCol w:w="4861"/>
        <w:gridCol w:w="37"/>
        <w:gridCol w:w="69"/>
        <w:gridCol w:w="2205"/>
        <w:gridCol w:w="37"/>
      </w:tblGrid>
      <w:tr w:rsidR="00AD4DC7" w14:paraId="4C52C63A" w14:textId="77777777">
        <w:tc>
          <w:tcPr>
            <w:tcW w:w="50" w:type="pct"/>
            <w:shd w:val="clear" w:color="auto" w:fill="auto"/>
          </w:tcPr>
          <w:p w14:paraId="4C52C631" w14:textId="77777777" w:rsidR="00AD4DC7" w:rsidRDefault="00AD4DC7">
            <w:pPr>
              <w:rPr>
                <w:rFonts w:ascii="宋体"/>
              </w:rPr>
            </w:pPr>
          </w:p>
        </w:tc>
        <w:tc>
          <w:tcPr>
            <w:tcW w:w="580" w:type="pct"/>
            <w:shd w:val="clear" w:color="auto" w:fill="auto"/>
          </w:tcPr>
          <w:p w14:paraId="4C52C632" w14:textId="77777777" w:rsidR="00AD4DC7" w:rsidRDefault="00AD4DC7">
            <w:pPr>
              <w:rPr>
                <w:rFonts w:ascii="宋体"/>
              </w:rPr>
            </w:pPr>
          </w:p>
        </w:tc>
        <w:tc>
          <w:tcPr>
            <w:tcW w:w="5" w:type="pct"/>
            <w:shd w:val="clear" w:color="auto" w:fill="auto"/>
          </w:tcPr>
          <w:p w14:paraId="4C52C633" w14:textId="77777777" w:rsidR="00AD4DC7" w:rsidRDefault="00AD4DC7">
            <w:pPr>
              <w:rPr>
                <w:rFonts w:ascii="宋体"/>
              </w:rPr>
            </w:pPr>
          </w:p>
        </w:tc>
        <w:tc>
          <w:tcPr>
            <w:tcW w:w="50" w:type="pct"/>
            <w:shd w:val="clear" w:color="auto" w:fill="auto"/>
          </w:tcPr>
          <w:p w14:paraId="4C52C634" w14:textId="77777777" w:rsidR="00AD4DC7" w:rsidRDefault="00AD4DC7">
            <w:pPr>
              <w:rPr>
                <w:rFonts w:ascii="宋体"/>
              </w:rPr>
            </w:pPr>
          </w:p>
        </w:tc>
        <w:tc>
          <w:tcPr>
            <w:tcW w:w="2923" w:type="pct"/>
            <w:shd w:val="clear" w:color="auto" w:fill="auto"/>
          </w:tcPr>
          <w:p w14:paraId="4C52C635" w14:textId="77777777" w:rsidR="00AD4DC7" w:rsidRDefault="00AD4DC7">
            <w:pPr>
              <w:rPr>
                <w:rFonts w:ascii="宋体"/>
              </w:rPr>
            </w:pPr>
          </w:p>
        </w:tc>
        <w:tc>
          <w:tcPr>
            <w:tcW w:w="5" w:type="pct"/>
            <w:shd w:val="clear" w:color="auto" w:fill="auto"/>
          </w:tcPr>
          <w:p w14:paraId="4C52C636" w14:textId="77777777" w:rsidR="00AD4DC7" w:rsidRDefault="00AD4DC7">
            <w:pPr>
              <w:rPr>
                <w:rFonts w:ascii="宋体"/>
              </w:rPr>
            </w:pPr>
          </w:p>
        </w:tc>
        <w:tc>
          <w:tcPr>
            <w:tcW w:w="50" w:type="pct"/>
            <w:shd w:val="clear" w:color="auto" w:fill="auto"/>
          </w:tcPr>
          <w:p w14:paraId="4C52C637" w14:textId="77777777" w:rsidR="00AD4DC7" w:rsidRDefault="00AD4DC7">
            <w:pPr>
              <w:rPr>
                <w:rFonts w:ascii="宋体"/>
              </w:rPr>
            </w:pPr>
          </w:p>
        </w:tc>
        <w:tc>
          <w:tcPr>
            <w:tcW w:w="1331" w:type="pct"/>
            <w:shd w:val="clear" w:color="auto" w:fill="auto"/>
          </w:tcPr>
          <w:p w14:paraId="4C52C638" w14:textId="77777777" w:rsidR="00AD4DC7" w:rsidRDefault="00AD4DC7">
            <w:pPr>
              <w:rPr>
                <w:rFonts w:ascii="宋体"/>
              </w:rPr>
            </w:pPr>
          </w:p>
        </w:tc>
        <w:tc>
          <w:tcPr>
            <w:tcW w:w="5" w:type="pct"/>
            <w:shd w:val="clear" w:color="auto" w:fill="auto"/>
          </w:tcPr>
          <w:p w14:paraId="4C52C639" w14:textId="77777777" w:rsidR="00AD4DC7" w:rsidRDefault="00AD4DC7">
            <w:pPr>
              <w:rPr>
                <w:rFonts w:ascii="宋体"/>
              </w:rPr>
            </w:pPr>
          </w:p>
        </w:tc>
      </w:tr>
      <w:tr w:rsidR="00AD4DC7" w14:paraId="4C52C63E" w14:textId="77777777">
        <w:tc>
          <w:tcPr>
            <w:tcW w:w="0" w:type="auto"/>
            <w:gridSpan w:val="3"/>
            <w:shd w:val="clear" w:color="auto" w:fill="auto"/>
            <w:tcMar>
              <w:top w:w="40" w:type="dxa"/>
              <w:left w:w="20" w:type="dxa"/>
              <w:bottom w:w="40" w:type="dxa"/>
              <w:right w:w="20" w:type="dxa"/>
            </w:tcMar>
            <w:vAlign w:val="bottom"/>
          </w:tcPr>
          <w:p w14:paraId="4C52C63B" w14:textId="77777777" w:rsidR="00AD4DC7" w:rsidRDefault="00CB521E">
            <w:pPr>
              <w:textAlignment w:val="bottom"/>
            </w:pPr>
            <w:r>
              <w:rPr>
                <w:rFonts w:ascii="Arial" w:eastAsia="宋体" w:hAnsi="Arial" w:cs="Arial"/>
                <w:color w:val="0068B5"/>
                <w:sz w:val="18"/>
                <w:szCs w:val="18"/>
              </w:rPr>
              <w:t>Item Number</w:t>
            </w:r>
          </w:p>
        </w:tc>
        <w:tc>
          <w:tcPr>
            <w:tcW w:w="0" w:type="auto"/>
            <w:gridSpan w:val="3"/>
            <w:shd w:val="clear" w:color="auto" w:fill="auto"/>
            <w:tcMar>
              <w:top w:w="40" w:type="dxa"/>
              <w:left w:w="20" w:type="dxa"/>
              <w:bottom w:w="40" w:type="dxa"/>
              <w:right w:w="20" w:type="dxa"/>
            </w:tcMar>
            <w:vAlign w:val="bottom"/>
          </w:tcPr>
          <w:p w14:paraId="4C52C63C" w14:textId="77777777" w:rsidR="00AD4DC7" w:rsidRDefault="00CB521E">
            <w:pPr>
              <w:textAlignment w:val="bottom"/>
            </w:pPr>
            <w:r>
              <w:rPr>
                <w:rFonts w:ascii="Arial" w:eastAsia="宋体" w:hAnsi="Arial" w:cs="Arial"/>
                <w:color w:val="0068B5"/>
                <w:sz w:val="18"/>
                <w:szCs w:val="18"/>
              </w:rPr>
              <w:t>Item</w:t>
            </w:r>
          </w:p>
        </w:tc>
        <w:tc>
          <w:tcPr>
            <w:tcW w:w="0" w:type="auto"/>
            <w:gridSpan w:val="3"/>
            <w:shd w:val="clear" w:color="auto" w:fill="auto"/>
            <w:tcMar>
              <w:top w:w="40" w:type="dxa"/>
              <w:left w:w="20" w:type="dxa"/>
              <w:bottom w:w="40" w:type="dxa"/>
              <w:right w:w="20" w:type="dxa"/>
            </w:tcMar>
            <w:vAlign w:val="center"/>
          </w:tcPr>
          <w:p w14:paraId="4C52C63D" w14:textId="77777777" w:rsidR="00AD4DC7" w:rsidRDefault="00CB521E">
            <w:pPr>
              <w:jc w:val="center"/>
              <w:textAlignment w:val="center"/>
            </w:pPr>
            <w:r>
              <w:rPr>
                <w:rFonts w:ascii="Arial" w:eastAsia="宋体" w:hAnsi="Arial" w:cs="Arial"/>
                <w:color w:val="262626"/>
                <w:sz w:val="18"/>
                <w:szCs w:val="18"/>
              </w:rPr>
              <w:t> </w:t>
            </w:r>
          </w:p>
        </w:tc>
      </w:tr>
      <w:tr w:rsidR="00AD4DC7" w14:paraId="4C52C642"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C63F" w14:textId="77777777" w:rsidR="00AD4DC7" w:rsidRDefault="00CB521E">
            <w:pPr>
              <w:pBdr>
                <w:top w:val="none" w:sz="0" w:space="0" w:color="auto"/>
                <w:left w:val="none" w:sz="0" w:space="0" w:color="auto"/>
                <w:bottom w:val="none" w:sz="0" w:space="0" w:color="auto"/>
                <w:right w:val="none" w:sz="0" w:space="0" w:color="auto"/>
              </w:pBdr>
              <w:spacing w:after="100"/>
              <w:textAlignment w:val="center"/>
            </w:pPr>
            <w:r>
              <w:rPr>
                <w:rFonts w:ascii="Arial" w:eastAsia="宋体" w:hAnsi="Arial" w:cs="Arial"/>
                <w:color w:val="0068B5"/>
                <w:sz w:val="18"/>
                <w:szCs w:val="18"/>
              </w:rPr>
              <w:t>Part I</w:t>
            </w:r>
          </w:p>
        </w:tc>
        <w:tc>
          <w:tcPr>
            <w:tcW w:w="0" w:type="auto"/>
            <w:gridSpan w:val="3"/>
            <w:tcBorders>
              <w:top w:val="single" w:sz="8" w:space="0" w:color="0068B5"/>
            </w:tcBorders>
            <w:shd w:val="clear" w:color="auto" w:fill="auto"/>
            <w:tcMar>
              <w:top w:w="0" w:type="dxa"/>
              <w:left w:w="20" w:type="dxa"/>
              <w:bottom w:w="0" w:type="dxa"/>
              <w:right w:w="20" w:type="dxa"/>
            </w:tcMar>
          </w:tcPr>
          <w:p w14:paraId="4C52C640"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C641" w14:textId="77777777" w:rsidR="00AD4DC7" w:rsidRDefault="00AD4DC7">
            <w:pPr>
              <w:rPr>
                <w:rFonts w:ascii="宋体"/>
              </w:rPr>
            </w:pPr>
          </w:p>
        </w:tc>
      </w:tr>
      <w:tr w:rsidR="00AD4DC7" w14:paraId="4C52C646" w14:textId="77777777">
        <w:tc>
          <w:tcPr>
            <w:tcW w:w="0" w:type="auto"/>
            <w:gridSpan w:val="3"/>
            <w:shd w:val="clear" w:color="auto" w:fill="auto"/>
            <w:tcMar>
              <w:top w:w="40" w:type="dxa"/>
              <w:left w:w="20" w:type="dxa"/>
              <w:bottom w:w="40" w:type="dxa"/>
              <w:right w:w="20" w:type="dxa"/>
            </w:tcMar>
            <w:vAlign w:val="center"/>
          </w:tcPr>
          <w:p w14:paraId="4C52C643" w14:textId="77777777" w:rsidR="00AD4DC7" w:rsidRDefault="00CB521E">
            <w:pPr>
              <w:textAlignment w:val="center"/>
            </w:pPr>
            <w:r>
              <w:rPr>
                <w:rFonts w:ascii="Arial" w:eastAsia="宋体" w:hAnsi="Arial" w:cs="Arial"/>
                <w:color w:val="262626"/>
                <w:sz w:val="18"/>
                <w:szCs w:val="18"/>
              </w:rPr>
              <w:t>Item 1.</w:t>
            </w:r>
          </w:p>
        </w:tc>
        <w:tc>
          <w:tcPr>
            <w:tcW w:w="0" w:type="auto"/>
            <w:gridSpan w:val="3"/>
            <w:shd w:val="clear" w:color="auto" w:fill="auto"/>
            <w:tcMar>
              <w:top w:w="40" w:type="dxa"/>
              <w:left w:w="20" w:type="dxa"/>
              <w:bottom w:w="40" w:type="dxa"/>
              <w:right w:w="20" w:type="dxa"/>
            </w:tcMar>
            <w:vAlign w:val="center"/>
          </w:tcPr>
          <w:p w14:paraId="4C52C644" w14:textId="77777777" w:rsidR="00AD4DC7" w:rsidRDefault="00CB521E">
            <w:pPr>
              <w:textAlignment w:val="center"/>
            </w:pPr>
            <w:r>
              <w:rPr>
                <w:rFonts w:ascii="Arial" w:eastAsia="宋体" w:hAnsi="Arial" w:cs="Arial"/>
                <w:color w:val="262626"/>
                <w:sz w:val="18"/>
                <w:szCs w:val="18"/>
              </w:rPr>
              <w:t>Business:</w:t>
            </w:r>
          </w:p>
        </w:tc>
        <w:tc>
          <w:tcPr>
            <w:tcW w:w="0" w:type="auto"/>
            <w:gridSpan w:val="3"/>
            <w:shd w:val="clear" w:color="auto" w:fill="auto"/>
            <w:tcMar>
              <w:top w:w="0" w:type="dxa"/>
              <w:left w:w="20" w:type="dxa"/>
              <w:bottom w:w="0" w:type="dxa"/>
              <w:right w:w="20" w:type="dxa"/>
            </w:tcMar>
          </w:tcPr>
          <w:p w14:paraId="4C52C645" w14:textId="77777777" w:rsidR="00AD4DC7" w:rsidRDefault="00AD4DC7">
            <w:pPr>
              <w:rPr>
                <w:rFonts w:ascii="宋体"/>
              </w:rPr>
            </w:pPr>
          </w:p>
        </w:tc>
      </w:tr>
      <w:tr w:rsidR="00AD4DC7" w14:paraId="4C52C64A" w14:textId="77777777">
        <w:tc>
          <w:tcPr>
            <w:tcW w:w="0" w:type="auto"/>
            <w:gridSpan w:val="3"/>
            <w:shd w:val="clear" w:color="auto" w:fill="auto"/>
            <w:tcMar>
              <w:top w:w="0" w:type="dxa"/>
              <w:left w:w="20" w:type="dxa"/>
              <w:bottom w:w="0" w:type="dxa"/>
              <w:right w:w="20" w:type="dxa"/>
            </w:tcMar>
          </w:tcPr>
          <w:p w14:paraId="4C52C647" w14:textId="77777777" w:rsidR="00AD4DC7" w:rsidRDefault="00AD4DC7">
            <w:pPr>
              <w:rPr>
                <w:rFonts w:ascii="宋体"/>
              </w:rPr>
            </w:pPr>
          </w:p>
        </w:tc>
        <w:tc>
          <w:tcPr>
            <w:tcW w:w="0" w:type="auto"/>
            <w:gridSpan w:val="3"/>
            <w:shd w:val="clear" w:color="auto" w:fill="auto"/>
            <w:tcMar>
              <w:top w:w="40" w:type="dxa"/>
              <w:left w:w="245" w:type="dxa"/>
              <w:bottom w:w="40" w:type="dxa"/>
              <w:right w:w="20" w:type="dxa"/>
            </w:tcMar>
            <w:vAlign w:val="center"/>
          </w:tcPr>
          <w:p w14:paraId="4C52C648" w14:textId="77777777" w:rsidR="00AD4DC7" w:rsidRDefault="00CB521E">
            <w:pPr>
              <w:textAlignment w:val="center"/>
            </w:pPr>
            <w:r>
              <w:rPr>
                <w:rFonts w:ascii="Arial" w:eastAsia="宋体" w:hAnsi="Arial" w:cs="Arial"/>
                <w:color w:val="262626"/>
                <w:sz w:val="18"/>
                <w:szCs w:val="18"/>
              </w:rPr>
              <w:t>General development of business</w:t>
            </w:r>
          </w:p>
        </w:tc>
        <w:tc>
          <w:tcPr>
            <w:tcW w:w="0" w:type="auto"/>
            <w:gridSpan w:val="3"/>
            <w:shd w:val="clear" w:color="auto" w:fill="auto"/>
            <w:tcMar>
              <w:top w:w="40" w:type="dxa"/>
              <w:left w:w="20" w:type="dxa"/>
              <w:bottom w:w="40" w:type="dxa"/>
              <w:right w:w="20" w:type="dxa"/>
            </w:tcMar>
            <w:vAlign w:val="center"/>
          </w:tcPr>
          <w:p w14:paraId="4C52C649"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xml:space="preserve"> Pages </w:t>
            </w:r>
            <w:hyperlink r:id="rId309" w:anchor="i63d840d8a6434f9ea0b4b4bad0e8d3d6_28" w:history="1">
              <w:r>
                <w:rPr>
                  <w:rStyle w:val="a5"/>
                  <w:rFonts w:ascii="Arial" w:eastAsia="宋体" w:hAnsi="Arial" w:cs="Arial"/>
                  <w:color w:val="262626"/>
                  <w:sz w:val="18"/>
                  <w:szCs w:val="18"/>
                </w:rPr>
                <w:t>2</w:t>
              </w:r>
            </w:hyperlink>
            <w:r>
              <w:rPr>
                <w:rFonts w:ascii="Arial" w:eastAsia="宋体" w:hAnsi="Arial" w:cs="Arial"/>
                <w:color w:val="262626"/>
                <w:sz w:val="18"/>
                <w:szCs w:val="18"/>
              </w:rPr>
              <w:t>-</w:t>
            </w:r>
            <w:hyperlink r:id="rId310" w:anchor="i63d840d8a6434f9ea0b4b4bad0e8d3d6_43" w:history="1">
              <w:r>
                <w:rPr>
                  <w:rStyle w:val="a5"/>
                  <w:rFonts w:ascii="Arial" w:eastAsia="宋体" w:hAnsi="Arial" w:cs="Arial"/>
                  <w:color w:val="262626"/>
                  <w:sz w:val="18"/>
                  <w:szCs w:val="18"/>
                </w:rPr>
                <w:t>7</w:t>
              </w:r>
            </w:hyperlink>
            <w:r>
              <w:rPr>
                <w:rFonts w:ascii="Arial" w:eastAsia="宋体" w:hAnsi="Arial" w:cs="Arial"/>
                <w:color w:val="262626"/>
                <w:sz w:val="18"/>
                <w:szCs w:val="18"/>
              </w:rPr>
              <w:t xml:space="preserve">, </w:t>
            </w:r>
            <w:hyperlink r:id="rId311" w:anchor="i63d840d8a6434f9ea0b4b4bad0e8d3d6_94" w:history="1">
              <w:r>
                <w:rPr>
                  <w:rStyle w:val="a5"/>
                  <w:rFonts w:ascii="Arial" w:eastAsia="宋体" w:hAnsi="Arial" w:cs="Arial"/>
                  <w:color w:val="262626"/>
                  <w:sz w:val="18"/>
                  <w:szCs w:val="18"/>
                </w:rPr>
                <w:t>18</w:t>
              </w:r>
            </w:hyperlink>
            <w:r>
              <w:rPr>
                <w:rFonts w:ascii="Arial" w:eastAsia="宋体" w:hAnsi="Arial" w:cs="Arial"/>
                <w:color w:val="262626"/>
                <w:sz w:val="18"/>
                <w:szCs w:val="18"/>
              </w:rPr>
              <w:t>-</w:t>
            </w:r>
            <w:hyperlink r:id="rId312" w:anchor="i63d840d8a6434f9ea0b4b4bad0e8d3d6_106" w:history="1">
              <w:r>
                <w:rPr>
                  <w:rStyle w:val="a5"/>
                  <w:rFonts w:ascii="Arial" w:eastAsia="宋体" w:hAnsi="Arial" w:cs="Arial"/>
                  <w:color w:val="262626"/>
                  <w:sz w:val="18"/>
                  <w:szCs w:val="18"/>
                </w:rPr>
                <w:t>19</w:t>
              </w:r>
            </w:hyperlink>
          </w:p>
        </w:tc>
      </w:tr>
      <w:tr w:rsidR="00AD4DC7" w14:paraId="4C52C64E" w14:textId="77777777">
        <w:trPr>
          <w:hidden/>
        </w:trPr>
        <w:tc>
          <w:tcPr>
            <w:tcW w:w="0" w:type="auto"/>
            <w:gridSpan w:val="3"/>
            <w:shd w:val="clear" w:color="auto" w:fill="auto"/>
          </w:tcPr>
          <w:p w14:paraId="4C52C64B" w14:textId="77777777" w:rsidR="00AD4DC7" w:rsidRDefault="00AD4DC7">
            <w:pPr>
              <w:rPr>
                <w:rFonts w:ascii="宋体"/>
                <w:vanish/>
              </w:rPr>
            </w:pPr>
          </w:p>
        </w:tc>
        <w:tc>
          <w:tcPr>
            <w:tcW w:w="0" w:type="auto"/>
            <w:gridSpan w:val="3"/>
            <w:shd w:val="clear" w:color="auto" w:fill="auto"/>
          </w:tcPr>
          <w:p w14:paraId="4C52C64C" w14:textId="77777777" w:rsidR="00AD4DC7" w:rsidRDefault="00AD4DC7">
            <w:pPr>
              <w:rPr>
                <w:rFonts w:ascii="宋体"/>
                <w:vanish/>
              </w:rPr>
            </w:pPr>
          </w:p>
        </w:tc>
        <w:tc>
          <w:tcPr>
            <w:tcW w:w="0" w:type="auto"/>
            <w:gridSpan w:val="3"/>
            <w:shd w:val="clear" w:color="auto" w:fill="auto"/>
          </w:tcPr>
          <w:p w14:paraId="4C52C64D" w14:textId="77777777" w:rsidR="00AD4DC7" w:rsidRDefault="00AD4DC7">
            <w:pPr>
              <w:rPr>
                <w:rFonts w:ascii="宋体"/>
                <w:vanish/>
              </w:rPr>
            </w:pPr>
          </w:p>
        </w:tc>
      </w:tr>
      <w:tr w:rsidR="00AD4DC7" w14:paraId="4C52C652" w14:textId="77777777">
        <w:tc>
          <w:tcPr>
            <w:tcW w:w="0" w:type="auto"/>
            <w:gridSpan w:val="3"/>
            <w:shd w:val="clear" w:color="auto" w:fill="auto"/>
            <w:tcMar>
              <w:top w:w="0" w:type="dxa"/>
              <w:left w:w="20" w:type="dxa"/>
              <w:bottom w:w="0" w:type="dxa"/>
              <w:right w:w="20" w:type="dxa"/>
            </w:tcMar>
          </w:tcPr>
          <w:p w14:paraId="4C52C64F" w14:textId="77777777" w:rsidR="00AD4DC7" w:rsidRDefault="00AD4DC7">
            <w:pPr>
              <w:rPr>
                <w:rFonts w:ascii="宋体"/>
              </w:rPr>
            </w:pPr>
          </w:p>
        </w:tc>
        <w:tc>
          <w:tcPr>
            <w:tcW w:w="0" w:type="auto"/>
            <w:gridSpan w:val="3"/>
            <w:shd w:val="clear" w:color="auto" w:fill="auto"/>
            <w:tcMar>
              <w:top w:w="40" w:type="dxa"/>
              <w:left w:w="245" w:type="dxa"/>
              <w:bottom w:w="40" w:type="dxa"/>
              <w:right w:w="20" w:type="dxa"/>
            </w:tcMar>
            <w:vAlign w:val="center"/>
          </w:tcPr>
          <w:p w14:paraId="4C52C650" w14:textId="77777777" w:rsidR="00AD4DC7" w:rsidRDefault="00CB521E">
            <w:pPr>
              <w:textAlignment w:val="center"/>
            </w:pPr>
            <w:r>
              <w:rPr>
                <w:rFonts w:ascii="Arial" w:eastAsia="宋体" w:hAnsi="Arial" w:cs="Arial"/>
                <w:color w:val="262626"/>
                <w:sz w:val="18"/>
                <w:szCs w:val="18"/>
              </w:rPr>
              <w:t>Description of business</w:t>
            </w:r>
          </w:p>
        </w:tc>
        <w:tc>
          <w:tcPr>
            <w:tcW w:w="0" w:type="auto"/>
            <w:gridSpan w:val="3"/>
            <w:shd w:val="clear" w:color="auto" w:fill="auto"/>
            <w:tcMar>
              <w:top w:w="40" w:type="dxa"/>
              <w:left w:w="20" w:type="dxa"/>
              <w:bottom w:w="40" w:type="dxa"/>
              <w:right w:w="20" w:type="dxa"/>
            </w:tcMar>
            <w:vAlign w:val="center"/>
          </w:tcPr>
          <w:p w14:paraId="4C52C651"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xml:space="preserve">Pages </w:t>
            </w:r>
            <w:hyperlink r:id="rId313" w:anchor="i63d840d8a6434f9ea0b4b4bad0e8d3d6_28" w:history="1">
              <w:r>
                <w:rPr>
                  <w:rStyle w:val="a5"/>
                  <w:rFonts w:ascii="Arial" w:eastAsia="宋体" w:hAnsi="Arial" w:cs="Arial"/>
                  <w:color w:val="262626"/>
                  <w:sz w:val="18"/>
                  <w:szCs w:val="18"/>
                </w:rPr>
                <w:t>2</w:t>
              </w:r>
            </w:hyperlink>
            <w:r>
              <w:rPr>
                <w:rFonts w:ascii="Arial" w:eastAsia="宋体" w:hAnsi="Arial" w:cs="Arial"/>
                <w:color w:val="262626"/>
                <w:sz w:val="18"/>
                <w:szCs w:val="18"/>
              </w:rPr>
              <w:t>-</w:t>
            </w:r>
            <w:hyperlink r:id="rId314" w:anchor="i63d840d8a6434f9ea0b4b4bad0e8d3d6_175" w:history="1">
              <w:r>
                <w:rPr>
                  <w:rStyle w:val="a5"/>
                  <w:rFonts w:ascii="Arial" w:eastAsia="宋体" w:hAnsi="Arial" w:cs="Arial"/>
                  <w:color w:val="262626"/>
                  <w:sz w:val="18"/>
                  <w:szCs w:val="18"/>
                </w:rPr>
                <w:t>36</w:t>
              </w:r>
            </w:hyperlink>
            <w:r>
              <w:rPr>
                <w:rFonts w:ascii="Arial" w:eastAsia="宋体" w:hAnsi="Arial" w:cs="Arial"/>
                <w:color w:val="262626"/>
                <w:sz w:val="18"/>
                <w:szCs w:val="18"/>
              </w:rPr>
              <w:t xml:space="preserve">, </w:t>
            </w:r>
            <w:hyperlink r:id="rId315" w:anchor="i63d840d8a6434f9ea0b4b4bad0e8d3d6_235" w:history="1">
              <w:r>
                <w:rPr>
                  <w:rStyle w:val="a5"/>
                  <w:rFonts w:ascii="Arial" w:eastAsia="宋体" w:hAnsi="Arial" w:cs="Arial"/>
                  <w:color w:val="262626"/>
                  <w:sz w:val="18"/>
                  <w:szCs w:val="18"/>
                </w:rPr>
                <w:t>51</w:t>
              </w:r>
            </w:hyperlink>
            <w:r>
              <w:rPr>
                <w:rFonts w:ascii="Arial" w:eastAsia="宋体" w:hAnsi="Arial" w:cs="Arial"/>
                <w:color w:val="262626"/>
                <w:sz w:val="18"/>
                <w:szCs w:val="18"/>
              </w:rPr>
              <w:t>-</w:t>
            </w:r>
            <w:hyperlink r:id="rId316" w:anchor="i63d840d8a6434f9ea0b4b4bad0e8d3d6_241" w:history="1">
              <w:r>
                <w:rPr>
                  <w:rStyle w:val="a5"/>
                  <w:rFonts w:ascii="Arial" w:eastAsia="宋体" w:hAnsi="Arial" w:cs="Arial"/>
                  <w:color w:val="262626"/>
                  <w:sz w:val="18"/>
                  <w:szCs w:val="18"/>
                </w:rPr>
                <w:t>52</w:t>
              </w:r>
            </w:hyperlink>
            <w:r>
              <w:rPr>
                <w:rFonts w:ascii="Arial" w:eastAsia="宋体" w:hAnsi="Arial" w:cs="Arial"/>
                <w:color w:val="262626"/>
                <w:sz w:val="18"/>
                <w:szCs w:val="18"/>
              </w:rPr>
              <w:t xml:space="preserve">, </w:t>
            </w:r>
            <w:hyperlink r:id="rId317" w:anchor="i63d840d8a6434f9ea0b4b4bad0e8d3d6_268" w:history="1">
              <w:r>
                <w:rPr>
                  <w:rStyle w:val="a5"/>
                  <w:rFonts w:ascii="Arial" w:eastAsia="宋体" w:hAnsi="Arial" w:cs="Arial"/>
                  <w:color w:val="262626"/>
                  <w:sz w:val="18"/>
                  <w:szCs w:val="18"/>
                </w:rPr>
                <w:t>68</w:t>
              </w:r>
            </w:hyperlink>
            <w:r>
              <w:rPr>
                <w:rFonts w:ascii="Arial" w:eastAsia="宋体" w:hAnsi="Arial" w:cs="Arial"/>
                <w:color w:val="262626"/>
                <w:sz w:val="18"/>
                <w:szCs w:val="18"/>
              </w:rPr>
              <w:t xml:space="preserve">, </w:t>
            </w:r>
            <w:hyperlink r:id="rId318" w:anchor="i63d840d8a6434f9ea0b4b4bad0e8d3d6_379" w:history="1">
              <w:r>
                <w:rPr>
                  <w:rStyle w:val="a5"/>
                  <w:rFonts w:ascii="Arial" w:eastAsia="宋体" w:hAnsi="Arial" w:cs="Arial"/>
                  <w:color w:val="262626"/>
                  <w:sz w:val="18"/>
                  <w:szCs w:val="18"/>
                </w:rPr>
                <w:t>84</w:t>
              </w:r>
            </w:hyperlink>
            <w:r>
              <w:rPr>
                <w:rFonts w:ascii="Arial" w:eastAsia="宋体" w:hAnsi="Arial" w:cs="Arial"/>
                <w:color w:val="262626"/>
                <w:sz w:val="18"/>
                <w:szCs w:val="18"/>
              </w:rPr>
              <w:t>-</w:t>
            </w:r>
            <w:hyperlink r:id="rId319" w:anchor="i63d840d8a6434f9ea0b4b4bad0e8d3d6_391" w:history="1">
              <w:r>
                <w:rPr>
                  <w:rStyle w:val="a5"/>
                  <w:rFonts w:ascii="Arial" w:eastAsia="宋体" w:hAnsi="Arial" w:cs="Arial"/>
                  <w:color w:val="262626"/>
                  <w:sz w:val="18"/>
                  <w:szCs w:val="18"/>
                </w:rPr>
                <w:t>86</w:t>
              </w:r>
            </w:hyperlink>
          </w:p>
        </w:tc>
      </w:tr>
      <w:tr w:rsidR="00AD4DC7" w14:paraId="4C52C656" w14:textId="77777777">
        <w:trPr>
          <w:hidden/>
        </w:trPr>
        <w:tc>
          <w:tcPr>
            <w:tcW w:w="0" w:type="auto"/>
            <w:gridSpan w:val="3"/>
            <w:shd w:val="clear" w:color="auto" w:fill="auto"/>
          </w:tcPr>
          <w:p w14:paraId="4C52C653" w14:textId="77777777" w:rsidR="00AD4DC7" w:rsidRDefault="00AD4DC7">
            <w:pPr>
              <w:rPr>
                <w:rFonts w:ascii="宋体"/>
                <w:vanish/>
              </w:rPr>
            </w:pPr>
          </w:p>
        </w:tc>
        <w:tc>
          <w:tcPr>
            <w:tcW w:w="0" w:type="auto"/>
            <w:gridSpan w:val="3"/>
            <w:shd w:val="clear" w:color="auto" w:fill="auto"/>
          </w:tcPr>
          <w:p w14:paraId="4C52C654" w14:textId="77777777" w:rsidR="00AD4DC7" w:rsidRDefault="00AD4DC7">
            <w:pPr>
              <w:rPr>
                <w:rFonts w:ascii="宋体"/>
                <w:vanish/>
              </w:rPr>
            </w:pPr>
          </w:p>
        </w:tc>
        <w:tc>
          <w:tcPr>
            <w:tcW w:w="0" w:type="auto"/>
            <w:gridSpan w:val="3"/>
            <w:shd w:val="clear" w:color="auto" w:fill="auto"/>
          </w:tcPr>
          <w:p w14:paraId="4C52C655" w14:textId="77777777" w:rsidR="00AD4DC7" w:rsidRDefault="00AD4DC7">
            <w:pPr>
              <w:rPr>
                <w:rFonts w:ascii="宋体"/>
                <w:vanish/>
              </w:rPr>
            </w:pPr>
          </w:p>
        </w:tc>
      </w:tr>
      <w:tr w:rsidR="00AD4DC7" w14:paraId="4C52C65A" w14:textId="77777777">
        <w:tc>
          <w:tcPr>
            <w:tcW w:w="0" w:type="auto"/>
            <w:gridSpan w:val="3"/>
            <w:shd w:val="clear" w:color="auto" w:fill="auto"/>
            <w:tcMar>
              <w:top w:w="0" w:type="dxa"/>
              <w:left w:w="20" w:type="dxa"/>
              <w:bottom w:w="0" w:type="dxa"/>
              <w:right w:w="20" w:type="dxa"/>
            </w:tcMar>
          </w:tcPr>
          <w:p w14:paraId="4C52C657" w14:textId="77777777" w:rsidR="00AD4DC7" w:rsidRDefault="00AD4DC7">
            <w:pPr>
              <w:rPr>
                <w:rFonts w:ascii="宋体"/>
              </w:rPr>
            </w:pPr>
          </w:p>
        </w:tc>
        <w:tc>
          <w:tcPr>
            <w:tcW w:w="0" w:type="auto"/>
            <w:gridSpan w:val="3"/>
            <w:shd w:val="clear" w:color="auto" w:fill="auto"/>
            <w:tcMar>
              <w:top w:w="40" w:type="dxa"/>
              <w:left w:w="245" w:type="dxa"/>
              <w:bottom w:w="40" w:type="dxa"/>
              <w:right w:w="20" w:type="dxa"/>
            </w:tcMar>
            <w:vAlign w:val="center"/>
          </w:tcPr>
          <w:p w14:paraId="4C52C658" w14:textId="77777777" w:rsidR="00AD4DC7" w:rsidRDefault="00CB521E">
            <w:pPr>
              <w:textAlignment w:val="center"/>
            </w:pPr>
            <w:r>
              <w:rPr>
                <w:rFonts w:ascii="Arial" w:eastAsia="宋体" w:hAnsi="Arial" w:cs="Arial"/>
                <w:color w:val="262626"/>
                <w:sz w:val="18"/>
                <w:szCs w:val="18"/>
              </w:rPr>
              <w:t>Available information</w:t>
            </w:r>
          </w:p>
        </w:tc>
        <w:tc>
          <w:tcPr>
            <w:tcW w:w="0" w:type="auto"/>
            <w:gridSpan w:val="3"/>
            <w:shd w:val="clear" w:color="auto" w:fill="auto"/>
            <w:tcMar>
              <w:top w:w="40" w:type="dxa"/>
              <w:left w:w="20" w:type="dxa"/>
              <w:bottom w:w="40" w:type="dxa"/>
              <w:right w:w="20" w:type="dxa"/>
            </w:tcMar>
            <w:vAlign w:val="center"/>
          </w:tcPr>
          <w:p w14:paraId="4C52C659"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xml:space="preserve">Page </w:t>
            </w:r>
            <w:hyperlink r:id="rId320" w:anchor="i63d840d8a6434f9ea0b4b4bad0e8d3d6_271" w:history="1">
              <w:r>
                <w:rPr>
                  <w:rStyle w:val="a5"/>
                  <w:rFonts w:ascii="Arial" w:eastAsia="宋体" w:hAnsi="Arial" w:cs="Arial"/>
                  <w:color w:val="262626"/>
                  <w:sz w:val="18"/>
                  <w:szCs w:val="18"/>
                </w:rPr>
                <w:t>69</w:t>
              </w:r>
            </w:hyperlink>
          </w:p>
        </w:tc>
      </w:tr>
      <w:tr w:rsidR="00AD4DC7" w14:paraId="4C52C65E" w14:textId="77777777">
        <w:tc>
          <w:tcPr>
            <w:tcW w:w="0" w:type="auto"/>
            <w:gridSpan w:val="3"/>
            <w:shd w:val="clear" w:color="auto" w:fill="auto"/>
            <w:tcMar>
              <w:top w:w="40" w:type="dxa"/>
              <w:left w:w="20" w:type="dxa"/>
              <w:bottom w:w="40" w:type="dxa"/>
              <w:right w:w="20" w:type="dxa"/>
            </w:tcMar>
            <w:vAlign w:val="center"/>
          </w:tcPr>
          <w:p w14:paraId="4C52C65B" w14:textId="77777777" w:rsidR="00AD4DC7" w:rsidRDefault="00CB521E">
            <w:pPr>
              <w:textAlignment w:val="center"/>
            </w:pPr>
            <w:r>
              <w:rPr>
                <w:rFonts w:ascii="Arial" w:eastAsia="宋体" w:hAnsi="Arial" w:cs="Arial"/>
                <w:color w:val="262626"/>
                <w:sz w:val="18"/>
                <w:szCs w:val="18"/>
              </w:rPr>
              <w:t>Item 1A.</w:t>
            </w:r>
          </w:p>
        </w:tc>
        <w:tc>
          <w:tcPr>
            <w:tcW w:w="0" w:type="auto"/>
            <w:gridSpan w:val="3"/>
            <w:shd w:val="clear" w:color="auto" w:fill="auto"/>
            <w:tcMar>
              <w:top w:w="40" w:type="dxa"/>
              <w:left w:w="20" w:type="dxa"/>
              <w:bottom w:w="40" w:type="dxa"/>
              <w:right w:w="20" w:type="dxa"/>
            </w:tcMar>
            <w:vAlign w:val="center"/>
          </w:tcPr>
          <w:p w14:paraId="4C52C65C" w14:textId="77777777" w:rsidR="00AD4DC7" w:rsidRDefault="00CB521E">
            <w:pPr>
              <w:textAlignment w:val="center"/>
            </w:pPr>
            <w:r>
              <w:rPr>
                <w:rFonts w:ascii="Arial" w:eastAsia="宋体" w:hAnsi="Arial" w:cs="Arial"/>
                <w:color w:val="262626"/>
                <w:sz w:val="18"/>
                <w:szCs w:val="18"/>
              </w:rPr>
              <w:t>Risk Factors</w:t>
            </w:r>
          </w:p>
        </w:tc>
        <w:tc>
          <w:tcPr>
            <w:tcW w:w="0" w:type="auto"/>
            <w:gridSpan w:val="3"/>
            <w:shd w:val="clear" w:color="auto" w:fill="auto"/>
            <w:tcMar>
              <w:top w:w="40" w:type="dxa"/>
              <w:left w:w="20" w:type="dxa"/>
              <w:bottom w:w="40" w:type="dxa"/>
              <w:right w:w="20" w:type="dxa"/>
            </w:tcMar>
            <w:vAlign w:val="center"/>
          </w:tcPr>
          <w:p w14:paraId="4C52C65D"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xml:space="preserve">Pages </w:t>
            </w:r>
            <w:hyperlink r:id="rId321" w:anchor="i63d840d8a6434f9ea0b4b4bad0e8d3d6_247" w:history="1">
              <w:r>
                <w:rPr>
                  <w:rStyle w:val="a5"/>
                  <w:rFonts w:ascii="Arial" w:eastAsia="宋体" w:hAnsi="Arial" w:cs="Arial"/>
                  <w:color w:val="262626"/>
                  <w:sz w:val="18"/>
                  <w:szCs w:val="18"/>
                </w:rPr>
                <w:t>53</w:t>
              </w:r>
            </w:hyperlink>
            <w:r>
              <w:rPr>
                <w:rFonts w:ascii="Arial" w:eastAsia="宋体" w:hAnsi="Arial" w:cs="Arial"/>
                <w:color w:val="262626"/>
                <w:sz w:val="18"/>
                <w:szCs w:val="18"/>
              </w:rPr>
              <w:t>-</w:t>
            </w:r>
            <w:hyperlink r:id="rId322" w:anchor="i63d840d8a6434f9ea0b4b4bad0e8d3d6_253" w:history="1">
              <w:r>
                <w:rPr>
                  <w:rStyle w:val="a5"/>
                  <w:rFonts w:ascii="Arial" w:eastAsia="宋体" w:hAnsi="Arial" w:cs="Arial"/>
                  <w:color w:val="262626"/>
                  <w:sz w:val="18"/>
                  <w:szCs w:val="18"/>
                </w:rPr>
                <w:t>65</w:t>
              </w:r>
            </w:hyperlink>
          </w:p>
        </w:tc>
      </w:tr>
      <w:tr w:rsidR="00AD4DC7" w14:paraId="4C52C662" w14:textId="77777777">
        <w:tc>
          <w:tcPr>
            <w:tcW w:w="0" w:type="auto"/>
            <w:gridSpan w:val="3"/>
            <w:shd w:val="clear" w:color="auto" w:fill="auto"/>
            <w:tcMar>
              <w:top w:w="40" w:type="dxa"/>
              <w:left w:w="20" w:type="dxa"/>
              <w:bottom w:w="40" w:type="dxa"/>
              <w:right w:w="20" w:type="dxa"/>
            </w:tcMar>
            <w:vAlign w:val="center"/>
          </w:tcPr>
          <w:p w14:paraId="4C52C65F" w14:textId="77777777" w:rsidR="00AD4DC7" w:rsidRDefault="00CB521E">
            <w:pPr>
              <w:textAlignment w:val="center"/>
            </w:pPr>
            <w:r>
              <w:rPr>
                <w:rFonts w:ascii="Arial" w:eastAsia="宋体" w:hAnsi="Arial" w:cs="Arial"/>
                <w:color w:val="262626"/>
                <w:sz w:val="18"/>
                <w:szCs w:val="18"/>
              </w:rPr>
              <w:t>Item 1B.</w:t>
            </w:r>
          </w:p>
        </w:tc>
        <w:tc>
          <w:tcPr>
            <w:tcW w:w="0" w:type="auto"/>
            <w:gridSpan w:val="3"/>
            <w:shd w:val="clear" w:color="auto" w:fill="auto"/>
            <w:tcMar>
              <w:top w:w="40" w:type="dxa"/>
              <w:left w:w="20" w:type="dxa"/>
              <w:bottom w:w="40" w:type="dxa"/>
              <w:right w:w="20" w:type="dxa"/>
            </w:tcMar>
            <w:vAlign w:val="center"/>
          </w:tcPr>
          <w:p w14:paraId="4C52C660" w14:textId="77777777" w:rsidR="00AD4DC7" w:rsidRDefault="00CB521E">
            <w:pPr>
              <w:textAlignment w:val="center"/>
            </w:pPr>
            <w:r>
              <w:rPr>
                <w:rFonts w:ascii="Arial" w:eastAsia="宋体" w:hAnsi="Arial" w:cs="Arial"/>
                <w:color w:val="262626"/>
                <w:sz w:val="18"/>
                <w:szCs w:val="18"/>
              </w:rPr>
              <w:t>Unresolved Staff Comments</w:t>
            </w:r>
          </w:p>
        </w:tc>
        <w:tc>
          <w:tcPr>
            <w:tcW w:w="0" w:type="auto"/>
            <w:gridSpan w:val="3"/>
            <w:shd w:val="clear" w:color="auto" w:fill="auto"/>
            <w:tcMar>
              <w:top w:w="40" w:type="dxa"/>
              <w:left w:w="20" w:type="dxa"/>
              <w:bottom w:w="40" w:type="dxa"/>
              <w:right w:w="20" w:type="dxa"/>
            </w:tcMar>
            <w:vAlign w:val="center"/>
          </w:tcPr>
          <w:p w14:paraId="4C52C661" w14:textId="77777777" w:rsidR="00AD4DC7" w:rsidRDefault="00CB521E">
            <w:pPr>
              <w:jc w:val="center"/>
              <w:textAlignment w:val="center"/>
            </w:pPr>
            <w:r>
              <w:rPr>
                <w:rFonts w:ascii="Arial" w:eastAsia="宋体" w:hAnsi="Arial" w:cs="Arial"/>
                <w:color w:val="262626"/>
                <w:sz w:val="18"/>
                <w:szCs w:val="18"/>
              </w:rPr>
              <w:t>Not applicable</w:t>
            </w:r>
          </w:p>
        </w:tc>
      </w:tr>
      <w:tr w:rsidR="00AD4DC7" w14:paraId="4C52C666" w14:textId="77777777">
        <w:tc>
          <w:tcPr>
            <w:tcW w:w="0" w:type="auto"/>
            <w:gridSpan w:val="3"/>
            <w:shd w:val="clear" w:color="auto" w:fill="auto"/>
            <w:tcMar>
              <w:top w:w="40" w:type="dxa"/>
              <w:left w:w="20" w:type="dxa"/>
              <w:bottom w:w="40" w:type="dxa"/>
              <w:right w:w="20" w:type="dxa"/>
            </w:tcMar>
            <w:vAlign w:val="center"/>
          </w:tcPr>
          <w:p w14:paraId="4C52C663" w14:textId="77777777" w:rsidR="00AD4DC7" w:rsidRDefault="00CB521E">
            <w:pPr>
              <w:textAlignment w:val="center"/>
            </w:pPr>
            <w:r>
              <w:rPr>
                <w:rFonts w:ascii="Arial" w:eastAsia="宋体" w:hAnsi="Arial" w:cs="Arial"/>
                <w:color w:val="262626"/>
                <w:sz w:val="18"/>
                <w:szCs w:val="18"/>
              </w:rPr>
              <w:t>Item 2.</w:t>
            </w:r>
          </w:p>
        </w:tc>
        <w:tc>
          <w:tcPr>
            <w:tcW w:w="0" w:type="auto"/>
            <w:gridSpan w:val="3"/>
            <w:shd w:val="clear" w:color="auto" w:fill="auto"/>
            <w:tcMar>
              <w:top w:w="40" w:type="dxa"/>
              <w:left w:w="20" w:type="dxa"/>
              <w:bottom w:w="40" w:type="dxa"/>
              <w:right w:w="20" w:type="dxa"/>
            </w:tcMar>
            <w:vAlign w:val="center"/>
          </w:tcPr>
          <w:p w14:paraId="4C52C664" w14:textId="77777777" w:rsidR="00AD4DC7" w:rsidRDefault="00CB521E">
            <w:pPr>
              <w:textAlignment w:val="center"/>
            </w:pPr>
            <w:r>
              <w:rPr>
                <w:rFonts w:ascii="Arial" w:eastAsia="宋体" w:hAnsi="Arial" w:cs="Arial"/>
                <w:color w:val="262626"/>
                <w:sz w:val="18"/>
                <w:szCs w:val="18"/>
              </w:rPr>
              <w:t>Properties</w:t>
            </w:r>
          </w:p>
        </w:tc>
        <w:tc>
          <w:tcPr>
            <w:tcW w:w="0" w:type="auto"/>
            <w:gridSpan w:val="3"/>
            <w:shd w:val="clear" w:color="auto" w:fill="auto"/>
            <w:tcMar>
              <w:top w:w="40" w:type="dxa"/>
              <w:left w:w="20" w:type="dxa"/>
              <w:bottom w:w="40" w:type="dxa"/>
              <w:right w:w="20" w:type="dxa"/>
            </w:tcMar>
            <w:vAlign w:val="center"/>
          </w:tcPr>
          <w:p w14:paraId="4C52C665"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xml:space="preserve">Pages </w:t>
            </w:r>
            <w:hyperlink r:id="rId323" w:anchor="i63d840d8a6434f9ea0b4b4bad0e8d3d6_4546" w:history="1">
              <w:r>
                <w:rPr>
                  <w:rStyle w:val="a5"/>
                  <w:rFonts w:ascii="Arial" w:eastAsia="宋体" w:hAnsi="Arial" w:cs="Arial"/>
                  <w:color w:val="262626"/>
                  <w:sz w:val="18"/>
                  <w:szCs w:val="18"/>
                </w:rPr>
                <w:t>12</w:t>
              </w:r>
            </w:hyperlink>
            <w:r>
              <w:rPr>
                <w:rFonts w:ascii="Arial" w:eastAsia="宋体" w:hAnsi="Arial" w:cs="Arial"/>
                <w:color w:val="262626"/>
                <w:sz w:val="18"/>
                <w:szCs w:val="18"/>
              </w:rPr>
              <w:t xml:space="preserve">, </w:t>
            </w:r>
            <w:hyperlink r:id="rId324" w:anchor="i63d840d8a6434f9ea0b4b4bad0e8d3d6_253" w:history="1">
              <w:r>
                <w:rPr>
                  <w:rStyle w:val="a5"/>
                  <w:rFonts w:ascii="Arial" w:eastAsia="宋体" w:hAnsi="Arial" w:cs="Arial"/>
                  <w:color w:val="262626"/>
                  <w:sz w:val="18"/>
                  <w:szCs w:val="18"/>
                </w:rPr>
                <w:t>65</w:t>
              </w:r>
            </w:hyperlink>
          </w:p>
        </w:tc>
      </w:tr>
      <w:tr w:rsidR="00AD4DC7" w14:paraId="4C52C66A" w14:textId="77777777">
        <w:tc>
          <w:tcPr>
            <w:tcW w:w="0" w:type="auto"/>
            <w:gridSpan w:val="3"/>
            <w:shd w:val="clear" w:color="auto" w:fill="auto"/>
            <w:tcMar>
              <w:top w:w="40" w:type="dxa"/>
              <w:left w:w="20" w:type="dxa"/>
              <w:bottom w:w="40" w:type="dxa"/>
              <w:right w:w="20" w:type="dxa"/>
            </w:tcMar>
            <w:vAlign w:val="center"/>
          </w:tcPr>
          <w:p w14:paraId="4C52C667" w14:textId="77777777" w:rsidR="00AD4DC7" w:rsidRDefault="00CB521E">
            <w:pPr>
              <w:textAlignment w:val="center"/>
            </w:pPr>
            <w:r>
              <w:rPr>
                <w:rFonts w:ascii="Arial" w:eastAsia="宋体" w:hAnsi="Arial" w:cs="Arial"/>
                <w:color w:val="262626"/>
                <w:sz w:val="18"/>
                <w:szCs w:val="18"/>
              </w:rPr>
              <w:t>Item 3.</w:t>
            </w:r>
          </w:p>
        </w:tc>
        <w:tc>
          <w:tcPr>
            <w:tcW w:w="0" w:type="auto"/>
            <w:gridSpan w:val="3"/>
            <w:shd w:val="clear" w:color="auto" w:fill="auto"/>
            <w:tcMar>
              <w:top w:w="40" w:type="dxa"/>
              <w:left w:w="20" w:type="dxa"/>
              <w:bottom w:w="40" w:type="dxa"/>
              <w:right w:w="20" w:type="dxa"/>
            </w:tcMar>
            <w:vAlign w:val="center"/>
          </w:tcPr>
          <w:p w14:paraId="4C52C668" w14:textId="77777777" w:rsidR="00AD4DC7" w:rsidRDefault="00CB521E">
            <w:pPr>
              <w:textAlignment w:val="center"/>
            </w:pPr>
            <w:r>
              <w:rPr>
                <w:rFonts w:ascii="Arial" w:eastAsia="宋体" w:hAnsi="Arial" w:cs="Arial"/>
                <w:color w:val="262626"/>
                <w:sz w:val="18"/>
                <w:szCs w:val="18"/>
              </w:rPr>
              <w:t>Legal Proceedings</w:t>
            </w:r>
          </w:p>
        </w:tc>
        <w:tc>
          <w:tcPr>
            <w:tcW w:w="0" w:type="auto"/>
            <w:gridSpan w:val="3"/>
            <w:shd w:val="clear" w:color="auto" w:fill="auto"/>
            <w:tcMar>
              <w:top w:w="40" w:type="dxa"/>
              <w:left w:w="20" w:type="dxa"/>
              <w:bottom w:w="40" w:type="dxa"/>
              <w:right w:w="20" w:type="dxa"/>
            </w:tcMar>
            <w:vAlign w:val="center"/>
          </w:tcPr>
          <w:p w14:paraId="4C52C669"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xml:space="preserve">Pages </w:t>
            </w:r>
            <w:hyperlink r:id="rId325" w:anchor="i63d840d8a6434f9ea0b4b4bad0e8d3d6_475" w:history="1">
              <w:r>
                <w:rPr>
                  <w:rStyle w:val="a5"/>
                  <w:rFonts w:ascii="Arial" w:eastAsia="宋体" w:hAnsi="Arial" w:cs="Arial"/>
                  <w:color w:val="262626"/>
                  <w:sz w:val="18"/>
                  <w:szCs w:val="18"/>
                </w:rPr>
                <w:t>106</w:t>
              </w:r>
            </w:hyperlink>
            <w:r>
              <w:rPr>
                <w:rFonts w:ascii="Arial" w:eastAsia="宋体" w:hAnsi="Arial" w:cs="Arial"/>
                <w:color w:val="262626"/>
                <w:sz w:val="18"/>
                <w:szCs w:val="18"/>
              </w:rPr>
              <w:t>-</w:t>
            </w:r>
            <w:hyperlink r:id="rId326" w:anchor="i63d840d8a6434f9ea0b4b4bad0e8d3d6_478" w:history="1">
              <w:r>
                <w:rPr>
                  <w:rStyle w:val="a5"/>
                  <w:rFonts w:ascii="Arial" w:eastAsia="宋体" w:hAnsi="Arial" w:cs="Arial"/>
                  <w:color w:val="262626"/>
                  <w:sz w:val="18"/>
                  <w:szCs w:val="18"/>
                </w:rPr>
                <w:t>109</w:t>
              </w:r>
            </w:hyperlink>
          </w:p>
        </w:tc>
      </w:tr>
      <w:tr w:rsidR="00AD4DC7" w14:paraId="4C52C66E" w14:textId="77777777">
        <w:tc>
          <w:tcPr>
            <w:tcW w:w="0" w:type="auto"/>
            <w:gridSpan w:val="3"/>
            <w:shd w:val="clear" w:color="auto" w:fill="auto"/>
            <w:tcMar>
              <w:top w:w="40" w:type="dxa"/>
              <w:left w:w="20" w:type="dxa"/>
              <w:bottom w:w="40" w:type="dxa"/>
              <w:right w:w="20" w:type="dxa"/>
            </w:tcMar>
            <w:vAlign w:val="center"/>
          </w:tcPr>
          <w:p w14:paraId="4C52C66B" w14:textId="77777777" w:rsidR="00AD4DC7" w:rsidRDefault="00CB521E">
            <w:pPr>
              <w:textAlignment w:val="center"/>
            </w:pPr>
            <w:r>
              <w:rPr>
                <w:rFonts w:ascii="Arial" w:eastAsia="宋体" w:hAnsi="Arial" w:cs="Arial"/>
                <w:color w:val="262626"/>
                <w:sz w:val="18"/>
                <w:szCs w:val="18"/>
              </w:rPr>
              <w:t>Item 4.</w:t>
            </w:r>
          </w:p>
        </w:tc>
        <w:tc>
          <w:tcPr>
            <w:tcW w:w="0" w:type="auto"/>
            <w:gridSpan w:val="3"/>
            <w:shd w:val="clear" w:color="auto" w:fill="auto"/>
            <w:tcMar>
              <w:top w:w="40" w:type="dxa"/>
              <w:left w:w="20" w:type="dxa"/>
              <w:bottom w:w="40" w:type="dxa"/>
              <w:right w:w="20" w:type="dxa"/>
            </w:tcMar>
            <w:vAlign w:val="center"/>
          </w:tcPr>
          <w:p w14:paraId="4C52C66C" w14:textId="77777777" w:rsidR="00AD4DC7" w:rsidRDefault="00CB521E">
            <w:pPr>
              <w:textAlignment w:val="center"/>
            </w:pPr>
            <w:r>
              <w:rPr>
                <w:rFonts w:ascii="Arial" w:eastAsia="宋体" w:hAnsi="Arial" w:cs="Arial"/>
                <w:color w:val="262626"/>
                <w:sz w:val="18"/>
                <w:szCs w:val="18"/>
              </w:rPr>
              <w:t>Mine Safety Disclosures</w:t>
            </w:r>
          </w:p>
        </w:tc>
        <w:tc>
          <w:tcPr>
            <w:tcW w:w="0" w:type="auto"/>
            <w:gridSpan w:val="3"/>
            <w:shd w:val="clear" w:color="auto" w:fill="auto"/>
            <w:tcMar>
              <w:top w:w="40" w:type="dxa"/>
              <w:left w:w="20" w:type="dxa"/>
              <w:bottom w:w="40" w:type="dxa"/>
              <w:right w:w="20" w:type="dxa"/>
            </w:tcMar>
            <w:vAlign w:val="center"/>
          </w:tcPr>
          <w:p w14:paraId="4C52C66D" w14:textId="77777777" w:rsidR="00AD4DC7" w:rsidRDefault="00CB521E">
            <w:pPr>
              <w:jc w:val="center"/>
              <w:textAlignment w:val="center"/>
            </w:pPr>
            <w:r>
              <w:rPr>
                <w:rFonts w:ascii="Arial" w:eastAsia="宋体" w:hAnsi="Arial" w:cs="Arial"/>
                <w:color w:val="262626"/>
                <w:sz w:val="18"/>
                <w:szCs w:val="18"/>
              </w:rPr>
              <w:t>Not applicable</w:t>
            </w:r>
          </w:p>
        </w:tc>
      </w:tr>
      <w:tr w:rsidR="00AD4DC7" w14:paraId="4C52C672"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tcPr>
          <w:p w14:paraId="4C52C66F"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C670"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C671" w14:textId="77777777" w:rsidR="00AD4DC7" w:rsidRDefault="00AD4DC7">
            <w:pPr>
              <w:rPr>
                <w:rFonts w:ascii="宋体"/>
              </w:rPr>
            </w:pPr>
          </w:p>
        </w:tc>
      </w:tr>
      <w:tr w:rsidR="00AD4DC7" w14:paraId="4C52C676" w14:textId="77777777">
        <w:tc>
          <w:tcPr>
            <w:tcW w:w="0" w:type="auto"/>
            <w:gridSpan w:val="3"/>
            <w:shd w:val="clear" w:color="auto" w:fill="auto"/>
            <w:tcMar>
              <w:top w:w="40" w:type="dxa"/>
              <w:left w:w="20" w:type="dxa"/>
              <w:bottom w:w="40" w:type="dxa"/>
              <w:right w:w="20" w:type="dxa"/>
            </w:tcMar>
            <w:vAlign w:val="center"/>
          </w:tcPr>
          <w:p w14:paraId="4C52C673" w14:textId="77777777" w:rsidR="00AD4DC7" w:rsidRDefault="00CB521E">
            <w:pPr>
              <w:pBdr>
                <w:top w:val="none" w:sz="0" w:space="0" w:color="auto"/>
                <w:left w:val="none" w:sz="0" w:space="0" w:color="auto"/>
                <w:bottom w:val="none" w:sz="0" w:space="0" w:color="auto"/>
                <w:right w:val="none" w:sz="0" w:space="0" w:color="auto"/>
              </w:pBdr>
              <w:spacing w:after="100"/>
              <w:textAlignment w:val="center"/>
            </w:pPr>
            <w:r>
              <w:rPr>
                <w:rFonts w:ascii="Arial" w:eastAsia="宋体" w:hAnsi="Arial" w:cs="Arial"/>
                <w:color w:val="0068B5"/>
                <w:sz w:val="18"/>
                <w:szCs w:val="18"/>
              </w:rPr>
              <w:t>Part II</w:t>
            </w:r>
          </w:p>
        </w:tc>
        <w:tc>
          <w:tcPr>
            <w:tcW w:w="0" w:type="auto"/>
            <w:gridSpan w:val="3"/>
            <w:shd w:val="clear" w:color="auto" w:fill="auto"/>
            <w:tcMar>
              <w:top w:w="0" w:type="dxa"/>
              <w:left w:w="20" w:type="dxa"/>
              <w:bottom w:w="0" w:type="dxa"/>
              <w:right w:w="20" w:type="dxa"/>
            </w:tcMar>
          </w:tcPr>
          <w:p w14:paraId="4C52C67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675" w14:textId="77777777" w:rsidR="00AD4DC7" w:rsidRDefault="00AD4DC7">
            <w:pPr>
              <w:rPr>
                <w:rFonts w:ascii="宋体"/>
              </w:rPr>
            </w:pPr>
          </w:p>
        </w:tc>
      </w:tr>
      <w:tr w:rsidR="00AD4DC7" w14:paraId="4C52C67A" w14:textId="77777777">
        <w:tc>
          <w:tcPr>
            <w:tcW w:w="0" w:type="auto"/>
            <w:gridSpan w:val="3"/>
            <w:shd w:val="clear" w:color="auto" w:fill="auto"/>
            <w:tcMar>
              <w:top w:w="40" w:type="dxa"/>
              <w:left w:w="20" w:type="dxa"/>
              <w:bottom w:w="40" w:type="dxa"/>
              <w:right w:w="20" w:type="dxa"/>
            </w:tcMar>
            <w:vAlign w:val="center"/>
          </w:tcPr>
          <w:p w14:paraId="4C52C677" w14:textId="77777777" w:rsidR="00AD4DC7" w:rsidRDefault="00CB521E">
            <w:pPr>
              <w:pBdr>
                <w:top w:val="none" w:sz="0" w:space="0" w:color="auto"/>
                <w:left w:val="none" w:sz="0" w:space="0" w:color="auto"/>
                <w:bottom w:val="none" w:sz="0" w:space="0" w:color="auto"/>
                <w:right w:val="none" w:sz="0" w:space="0" w:color="auto"/>
              </w:pBdr>
              <w:spacing w:after="100"/>
              <w:textAlignment w:val="center"/>
            </w:pPr>
            <w:r>
              <w:rPr>
                <w:rFonts w:ascii="Arial" w:eastAsia="宋体" w:hAnsi="Arial" w:cs="Arial"/>
                <w:color w:val="262626"/>
                <w:sz w:val="18"/>
                <w:szCs w:val="18"/>
              </w:rPr>
              <w:t>Item 5.</w:t>
            </w:r>
          </w:p>
        </w:tc>
        <w:tc>
          <w:tcPr>
            <w:tcW w:w="0" w:type="auto"/>
            <w:gridSpan w:val="3"/>
            <w:shd w:val="clear" w:color="auto" w:fill="auto"/>
            <w:tcMar>
              <w:top w:w="40" w:type="dxa"/>
              <w:left w:w="20" w:type="dxa"/>
              <w:bottom w:w="40" w:type="dxa"/>
              <w:right w:w="20" w:type="dxa"/>
            </w:tcMar>
            <w:vAlign w:val="center"/>
          </w:tcPr>
          <w:p w14:paraId="4C52C678" w14:textId="77777777" w:rsidR="00AD4DC7" w:rsidRDefault="00CB521E">
            <w:pPr>
              <w:textAlignment w:val="center"/>
            </w:pPr>
            <w:r>
              <w:rPr>
                <w:rFonts w:ascii="Arial" w:eastAsia="宋体" w:hAnsi="Arial" w:cs="Arial"/>
                <w:color w:val="262626"/>
                <w:sz w:val="18"/>
                <w:szCs w:val="18"/>
              </w:rPr>
              <w:t xml:space="preserve">Market for </w:t>
            </w:r>
            <w:r>
              <w:rPr>
                <w:rFonts w:ascii="Arial" w:eastAsia="宋体" w:hAnsi="Arial" w:cs="Arial"/>
                <w:color w:val="262626"/>
                <w:sz w:val="18"/>
                <w:szCs w:val="18"/>
              </w:rPr>
              <w:t>Registrant's Common Equity, Related Stockholder Matters and Issuer Purchases of Equity Securities</w:t>
            </w:r>
          </w:p>
        </w:tc>
        <w:tc>
          <w:tcPr>
            <w:tcW w:w="0" w:type="auto"/>
            <w:gridSpan w:val="3"/>
            <w:shd w:val="clear" w:color="auto" w:fill="auto"/>
            <w:tcMar>
              <w:top w:w="40" w:type="dxa"/>
              <w:left w:w="20" w:type="dxa"/>
              <w:bottom w:w="40" w:type="dxa"/>
              <w:right w:w="20" w:type="dxa"/>
            </w:tcMar>
            <w:vAlign w:val="center"/>
          </w:tcPr>
          <w:p w14:paraId="4C52C679"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xml:space="preserve">Pages </w:t>
            </w:r>
            <w:hyperlink r:id="rId327" w:anchor="i63d840d8a6434f9ea0b4b4bad0e8d3d6_52" w:history="1">
              <w:r>
                <w:rPr>
                  <w:rStyle w:val="a5"/>
                  <w:rFonts w:ascii="Arial" w:eastAsia="宋体" w:hAnsi="Arial" w:cs="Arial"/>
                  <w:color w:val="262626"/>
                  <w:sz w:val="18"/>
                  <w:szCs w:val="18"/>
                </w:rPr>
                <w:t>9</w:t>
              </w:r>
            </w:hyperlink>
            <w:r>
              <w:rPr>
                <w:rFonts w:ascii="Arial" w:eastAsia="宋体" w:hAnsi="Arial" w:cs="Arial"/>
                <w:color w:val="262626"/>
                <w:sz w:val="18"/>
                <w:szCs w:val="18"/>
              </w:rPr>
              <w:t xml:space="preserve">, </w:t>
            </w:r>
            <w:hyperlink r:id="rId328" w:anchor="i63d840d8a6434f9ea0b4b4bad0e8d3d6_256" w:history="1">
              <w:r>
                <w:rPr>
                  <w:rStyle w:val="a5"/>
                  <w:rFonts w:ascii="Arial" w:eastAsia="宋体" w:hAnsi="Arial" w:cs="Arial"/>
                  <w:color w:val="262626"/>
                  <w:sz w:val="18"/>
                  <w:szCs w:val="18"/>
                </w:rPr>
                <w:t>66</w:t>
              </w:r>
            </w:hyperlink>
            <w:r>
              <w:rPr>
                <w:rFonts w:ascii="Arial" w:eastAsia="宋体" w:hAnsi="Arial" w:cs="Arial"/>
                <w:color w:val="262626"/>
                <w:sz w:val="18"/>
                <w:szCs w:val="18"/>
              </w:rPr>
              <w:t>-</w:t>
            </w:r>
            <w:hyperlink r:id="rId329" w:anchor="i63d840d8a6434f9ea0b4b4bad0e8d3d6_262" w:history="1">
              <w:r>
                <w:rPr>
                  <w:rStyle w:val="a5"/>
                  <w:rFonts w:ascii="Arial" w:eastAsia="宋体" w:hAnsi="Arial" w:cs="Arial"/>
                  <w:color w:val="262626"/>
                  <w:sz w:val="18"/>
                  <w:szCs w:val="18"/>
                </w:rPr>
                <w:t>67</w:t>
              </w:r>
            </w:hyperlink>
          </w:p>
        </w:tc>
      </w:tr>
      <w:tr w:rsidR="00AD4DC7" w14:paraId="4C52C67E" w14:textId="77777777">
        <w:tc>
          <w:tcPr>
            <w:tcW w:w="0" w:type="auto"/>
            <w:gridSpan w:val="3"/>
            <w:shd w:val="clear" w:color="auto" w:fill="auto"/>
            <w:tcMar>
              <w:top w:w="40" w:type="dxa"/>
              <w:left w:w="20" w:type="dxa"/>
              <w:bottom w:w="40" w:type="dxa"/>
              <w:right w:w="20" w:type="dxa"/>
            </w:tcMar>
            <w:vAlign w:val="center"/>
          </w:tcPr>
          <w:p w14:paraId="4C52C67B" w14:textId="77777777" w:rsidR="00AD4DC7" w:rsidRDefault="00CB521E">
            <w:pPr>
              <w:textAlignment w:val="center"/>
            </w:pPr>
            <w:r>
              <w:rPr>
                <w:rFonts w:ascii="Arial" w:eastAsia="宋体" w:hAnsi="Arial" w:cs="Arial"/>
                <w:color w:val="262626"/>
                <w:sz w:val="18"/>
                <w:szCs w:val="18"/>
              </w:rPr>
              <w:t>Item 6.</w:t>
            </w:r>
          </w:p>
        </w:tc>
        <w:tc>
          <w:tcPr>
            <w:tcW w:w="0" w:type="auto"/>
            <w:gridSpan w:val="3"/>
            <w:shd w:val="clear" w:color="auto" w:fill="auto"/>
            <w:tcMar>
              <w:top w:w="40" w:type="dxa"/>
              <w:left w:w="20" w:type="dxa"/>
              <w:bottom w:w="40" w:type="dxa"/>
              <w:right w:w="20" w:type="dxa"/>
            </w:tcMar>
            <w:vAlign w:val="center"/>
          </w:tcPr>
          <w:p w14:paraId="4C52C67C" w14:textId="77777777" w:rsidR="00AD4DC7" w:rsidRDefault="00CB521E">
            <w:pPr>
              <w:textAlignment w:val="center"/>
            </w:pPr>
            <w:r>
              <w:rPr>
                <w:rFonts w:ascii="Arial" w:eastAsia="宋体" w:hAnsi="Arial" w:cs="Arial"/>
                <w:color w:val="262626"/>
                <w:sz w:val="18"/>
                <w:szCs w:val="18"/>
              </w:rPr>
              <w:t>Selected Financial Data</w:t>
            </w:r>
          </w:p>
        </w:tc>
        <w:tc>
          <w:tcPr>
            <w:tcW w:w="0" w:type="auto"/>
            <w:gridSpan w:val="3"/>
            <w:shd w:val="clear" w:color="auto" w:fill="auto"/>
            <w:tcMar>
              <w:top w:w="40" w:type="dxa"/>
              <w:left w:w="20" w:type="dxa"/>
              <w:bottom w:w="40" w:type="dxa"/>
              <w:right w:w="20" w:type="dxa"/>
            </w:tcMar>
            <w:vAlign w:val="center"/>
          </w:tcPr>
          <w:p w14:paraId="4C52C67D"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xml:space="preserve">Page </w:t>
            </w:r>
            <w:hyperlink r:id="rId330" w:anchor="i63d840d8a6434f9ea0b4b4bad0e8d3d6_232" w:history="1">
              <w:r>
                <w:rPr>
                  <w:rStyle w:val="a5"/>
                  <w:rFonts w:ascii="Arial" w:eastAsia="宋体" w:hAnsi="Arial" w:cs="Arial"/>
                  <w:color w:val="262626"/>
                  <w:sz w:val="18"/>
                  <w:szCs w:val="18"/>
                </w:rPr>
                <w:t>50</w:t>
              </w:r>
            </w:hyperlink>
          </w:p>
        </w:tc>
      </w:tr>
      <w:tr w:rsidR="00AD4DC7" w14:paraId="4C52C682" w14:textId="77777777">
        <w:tc>
          <w:tcPr>
            <w:tcW w:w="0" w:type="auto"/>
            <w:gridSpan w:val="3"/>
            <w:shd w:val="clear" w:color="auto" w:fill="auto"/>
            <w:tcMar>
              <w:top w:w="40" w:type="dxa"/>
              <w:left w:w="20" w:type="dxa"/>
              <w:bottom w:w="40" w:type="dxa"/>
              <w:right w:w="20" w:type="dxa"/>
            </w:tcMar>
            <w:vAlign w:val="center"/>
          </w:tcPr>
          <w:p w14:paraId="4C52C67F" w14:textId="77777777" w:rsidR="00AD4DC7" w:rsidRDefault="00CB521E">
            <w:pPr>
              <w:textAlignment w:val="center"/>
            </w:pPr>
            <w:r>
              <w:rPr>
                <w:rFonts w:ascii="Arial" w:eastAsia="宋体" w:hAnsi="Arial" w:cs="Arial"/>
                <w:color w:val="262626"/>
                <w:sz w:val="18"/>
                <w:szCs w:val="18"/>
              </w:rPr>
              <w:t>Item 7.</w:t>
            </w:r>
          </w:p>
        </w:tc>
        <w:tc>
          <w:tcPr>
            <w:tcW w:w="0" w:type="auto"/>
            <w:gridSpan w:val="3"/>
            <w:shd w:val="clear" w:color="auto" w:fill="auto"/>
            <w:tcMar>
              <w:top w:w="40" w:type="dxa"/>
              <w:left w:w="20" w:type="dxa"/>
              <w:bottom w:w="40" w:type="dxa"/>
              <w:right w:w="20" w:type="dxa"/>
            </w:tcMar>
            <w:vAlign w:val="center"/>
          </w:tcPr>
          <w:p w14:paraId="4C52C680" w14:textId="77777777" w:rsidR="00AD4DC7" w:rsidRDefault="00CB521E">
            <w:pPr>
              <w:textAlignment w:val="center"/>
            </w:pPr>
            <w:r>
              <w:rPr>
                <w:rFonts w:ascii="Arial" w:eastAsia="宋体" w:hAnsi="Arial" w:cs="Arial"/>
                <w:color w:val="262626"/>
                <w:sz w:val="18"/>
                <w:szCs w:val="18"/>
              </w:rPr>
              <w:t>Management's Discussion and Analysis of Financial Condition and Results of Operations:</w:t>
            </w:r>
          </w:p>
        </w:tc>
        <w:tc>
          <w:tcPr>
            <w:tcW w:w="0" w:type="auto"/>
            <w:gridSpan w:val="3"/>
            <w:shd w:val="clear" w:color="auto" w:fill="auto"/>
            <w:tcMar>
              <w:top w:w="0" w:type="dxa"/>
              <w:left w:w="20" w:type="dxa"/>
              <w:bottom w:w="0" w:type="dxa"/>
              <w:right w:w="20" w:type="dxa"/>
            </w:tcMar>
          </w:tcPr>
          <w:p w14:paraId="4C52C681" w14:textId="77777777" w:rsidR="00AD4DC7" w:rsidRDefault="00AD4DC7">
            <w:pPr>
              <w:rPr>
                <w:rFonts w:ascii="宋体"/>
              </w:rPr>
            </w:pPr>
          </w:p>
        </w:tc>
      </w:tr>
      <w:tr w:rsidR="00AD4DC7" w14:paraId="4C52C686" w14:textId="77777777">
        <w:tc>
          <w:tcPr>
            <w:tcW w:w="0" w:type="auto"/>
            <w:gridSpan w:val="3"/>
            <w:shd w:val="clear" w:color="auto" w:fill="auto"/>
            <w:tcMar>
              <w:top w:w="0" w:type="dxa"/>
              <w:left w:w="20" w:type="dxa"/>
              <w:bottom w:w="0" w:type="dxa"/>
              <w:right w:w="20" w:type="dxa"/>
            </w:tcMar>
          </w:tcPr>
          <w:p w14:paraId="4C52C683" w14:textId="77777777" w:rsidR="00AD4DC7" w:rsidRDefault="00AD4DC7">
            <w:pPr>
              <w:rPr>
                <w:rFonts w:ascii="宋体"/>
              </w:rPr>
            </w:pPr>
          </w:p>
        </w:tc>
        <w:tc>
          <w:tcPr>
            <w:tcW w:w="0" w:type="auto"/>
            <w:gridSpan w:val="3"/>
            <w:shd w:val="clear" w:color="auto" w:fill="auto"/>
            <w:tcMar>
              <w:top w:w="40" w:type="dxa"/>
              <w:left w:w="245" w:type="dxa"/>
              <w:bottom w:w="40" w:type="dxa"/>
              <w:right w:w="20" w:type="dxa"/>
            </w:tcMar>
            <w:vAlign w:val="center"/>
          </w:tcPr>
          <w:p w14:paraId="4C52C684" w14:textId="77777777" w:rsidR="00AD4DC7" w:rsidRDefault="00CB521E">
            <w:pPr>
              <w:textAlignment w:val="center"/>
            </w:pPr>
            <w:r>
              <w:rPr>
                <w:rFonts w:ascii="Arial" w:eastAsia="宋体" w:hAnsi="Arial" w:cs="Arial"/>
                <w:color w:val="262626"/>
                <w:sz w:val="18"/>
                <w:szCs w:val="18"/>
              </w:rPr>
              <w:t>Results of operations</w:t>
            </w:r>
          </w:p>
        </w:tc>
        <w:tc>
          <w:tcPr>
            <w:tcW w:w="0" w:type="auto"/>
            <w:gridSpan w:val="3"/>
            <w:shd w:val="clear" w:color="auto" w:fill="auto"/>
            <w:tcMar>
              <w:top w:w="40" w:type="dxa"/>
              <w:left w:w="20" w:type="dxa"/>
              <w:bottom w:w="40" w:type="dxa"/>
              <w:right w:w="20" w:type="dxa"/>
            </w:tcMar>
            <w:vAlign w:val="center"/>
          </w:tcPr>
          <w:p w14:paraId="4C52C685"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xml:space="preserve">Pages </w:t>
            </w:r>
            <w:hyperlink r:id="rId331" w:anchor="i63d840d8a6434f9ea0b4b4bad0e8d3d6_34" w:history="1">
              <w:r>
                <w:rPr>
                  <w:rStyle w:val="a5"/>
                  <w:rFonts w:ascii="Arial" w:eastAsia="宋体" w:hAnsi="Arial" w:cs="Arial"/>
                  <w:color w:val="262626"/>
                  <w:sz w:val="18"/>
                  <w:szCs w:val="18"/>
                </w:rPr>
                <w:t>4</w:t>
              </w:r>
            </w:hyperlink>
            <w:r>
              <w:rPr>
                <w:rFonts w:ascii="Arial" w:eastAsia="宋体" w:hAnsi="Arial" w:cs="Arial"/>
                <w:color w:val="262626"/>
                <w:sz w:val="18"/>
                <w:szCs w:val="18"/>
              </w:rPr>
              <w:t>-</w:t>
            </w:r>
            <w:hyperlink r:id="rId332" w:anchor="i63d840d8a6434f9ea0b4b4bad0e8d3d6_37" w:history="1">
              <w:r>
                <w:rPr>
                  <w:rStyle w:val="a5"/>
                  <w:rFonts w:ascii="Arial" w:eastAsia="宋体" w:hAnsi="Arial" w:cs="Arial"/>
                  <w:color w:val="262626"/>
                  <w:sz w:val="18"/>
                  <w:szCs w:val="18"/>
                </w:rPr>
                <w:t>5</w:t>
              </w:r>
            </w:hyperlink>
            <w:r>
              <w:rPr>
                <w:rFonts w:ascii="Arial" w:eastAsia="宋体" w:hAnsi="Arial" w:cs="Arial"/>
                <w:color w:val="262626"/>
                <w:sz w:val="18"/>
                <w:szCs w:val="18"/>
              </w:rPr>
              <w:t xml:space="preserve">, </w:t>
            </w:r>
            <w:hyperlink r:id="rId333" w:anchor="i63d840d8a6434f9ea0b4b4bad0e8d3d6_76" w:history="1">
              <w:r>
                <w:rPr>
                  <w:rStyle w:val="a5"/>
                  <w:rFonts w:ascii="Arial" w:eastAsia="宋体" w:hAnsi="Arial" w:cs="Arial"/>
                  <w:color w:val="262626"/>
                  <w:sz w:val="18"/>
                  <w:szCs w:val="18"/>
                </w:rPr>
                <w:t>17</w:t>
              </w:r>
            </w:hyperlink>
            <w:r>
              <w:rPr>
                <w:rFonts w:ascii="Arial" w:eastAsia="宋体" w:hAnsi="Arial" w:cs="Arial"/>
                <w:color w:val="262626"/>
                <w:sz w:val="18"/>
                <w:szCs w:val="18"/>
              </w:rPr>
              <w:t>-</w:t>
            </w:r>
            <w:hyperlink r:id="rId334" w:anchor="i63d840d8a6434f9ea0b4b4bad0e8d3d6_199" w:history="1">
              <w:r>
                <w:rPr>
                  <w:rStyle w:val="a5"/>
                  <w:rFonts w:ascii="Arial" w:eastAsia="宋体" w:hAnsi="Arial" w:cs="Arial"/>
                  <w:color w:val="262626"/>
                  <w:sz w:val="18"/>
                  <w:szCs w:val="18"/>
                </w:rPr>
                <w:t>41</w:t>
              </w:r>
            </w:hyperlink>
            <w:r>
              <w:rPr>
                <w:rFonts w:ascii="Arial" w:eastAsia="宋体" w:hAnsi="Arial" w:cs="Arial"/>
                <w:color w:val="262626"/>
                <w:sz w:val="18"/>
                <w:szCs w:val="18"/>
              </w:rPr>
              <w:t xml:space="preserve">, </w:t>
            </w:r>
            <w:hyperlink r:id="rId335" w:anchor="i63d840d8a6434f9ea0b4b4bad0e8d3d6_223" w:history="1">
              <w:r>
                <w:rPr>
                  <w:rStyle w:val="a5"/>
                  <w:rFonts w:ascii="Arial" w:eastAsia="宋体" w:hAnsi="Arial" w:cs="Arial"/>
                  <w:color w:val="262626"/>
                  <w:sz w:val="18"/>
                  <w:szCs w:val="18"/>
                </w:rPr>
                <w:t>48</w:t>
              </w:r>
            </w:hyperlink>
            <w:r>
              <w:rPr>
                <w:rFonts w:ascii="Arial" w:eastAsia="宋体" w:hAnsi="Arial" w:cs="Arial"/>
                <w:color w:val="262626"/>
                <w:sz w:val="18"/>
                <w:szCs w:val="18"/>
              </w:rPr>
              <w:t>-</w:t>
            </w:r>
            <w:hyperlink r:id="rId336" w:anchor="i63d840d8a6434f9ea0b4b4bad0e8d3d6_226" w:history="1">
              <w:r>
                <w:rPr>
                  <w:rStyle w:val="a5"/>
                  <w:rFonts w:ascii="Arial" w:eastAsia="宋体" w:hAnsi="Arial" w:cs="Arial"/>
                  <w:color w:val="262626"/>
                  <w:sz w:val="18"/>
                  <w:szCs w:val="18"/>
                </w:rPr>
                <w:t>49</w:t>
              </w:r>
            </w:hyperlink>
          </w:p>
        </w:tc>
      </w:tr>
      <w:tr w:rsidR="00AD4DC7" w14:paraId="4C52C68A" w14:textId="77777777">
        <w:tc>
          <w:tcPr>
            <w:tcW w:w="0" w:type="auto"/>
            <w:gridSpan w:val="3"/>
            <w:shd w:val="clear" w:color="auto" w:fill="auto"/>
            <w:tcMar>
              <w:top w:w="0" w:type="dxa"/>
              <w:left w:w="20" w:type="dxa"/>
              <w:bottom w:w="0" w:type="dxa"/>
              <w:right w:w="20" w:type="dxa"/>
            </w:tcMar>
          </w:tcPr>
          <w:p w14:paraId="4C52C687" w14:textId="77777777" w:rsidR="00AD4DC7" w:rsidRDefault="00AD4DC7">
            <w:pPr>
              <w:rPr>
                <w:rFonts w:ascii="宋体"/>
              </w:rPr>
            </w:pPr>
          </w:p>
        </w:tc>
        <w:tc>
          <w:tcPr>
            <w:tcW w:w="0" w:type="auto"/>
            <w:gridSpan w:val="3"/>
            <w:shd w:val="clear" w:color="auto" w:fill="auto"/>
            <w:tcMar>
              <w:top w:w="40" w:type="dxa"/>
              <w:left w:w="245" w:type="dxa"/>
              <w:bottom w:w="40" w:type="dxa"/>
              <w:right w:w="20" w:type="dxa"/>
            </w:tcMar>
            <w:vAlign w:val="center"/>
          </w:tcPr>
          <w:p w14:paraId="4C52C688" w14:textId="77777777" w:rsidR="00AD4DC7" w:rsidRDefault="00CB521E">
            <w:pPr>
              <w:textAlignment w:val="center"/>
            </w:pPr>
            <w:r>
              <w:rPr>
                <w:rFonts w:ascii="Arial" w:eastAsia="宋体" w:hAnsi="Arial" w:cs="Arial"/>
                <w:color w:val="262626"/>
                <w:sz w:val="18"/>
                <w:szCs w:val="18"/>
              </w:rPr>
              <w:t xml:space="preserve">Liquidity </w:t>
            </w:r>
          </w:p>
        </w:tc>
        <w:tc>
          <w:tcPr>
            <w:tcW w:w="0" w:type="auto"/>
            <w:gridSpan w:val="3"/>
            <w:shd w:val="clear" w:color="auto" w:fill="auto"/>
            <w:tcMar>
              <w:top w:w="40" w:type="dxa"/>
              <w:left w:w="20" w:type="dxa"/>
              <w:bottom w:w="40" w:type="dxa"/>
              <w:right w:w="20" w:type="dxa"/>
            </w:tcMar>
            <w:vAlign w:val="center"/>
          </w:tcPr>
          <w:p w14:paraId="4C52C689"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xml:space="preserve">Pages </w:t>
            </w:r>
            <w:hyperlink r:id="rId337" w:anchor="i63d840d8a6434f9ea0b4b4bad0e8d3d6_34" w:history="1">
              <w:r>
                <w:rPr>
                  <w:rStyle w:val="a5"/>
                  <w:rFonts w:ascii="Arial" w:eastAsia="宋体" w:hAnsi="Arial" w:cs="Arial"/>
                  <w:color w:val="262626"/>
                  <w:sz w:val="18"/>
                  <w:szCs w:val="18"/>
                </w:rPr>
                <w:t>4</w:t>
              </w:r>
            </w:hyperlink>
            <w:r>
              <w:rPr>
                <w:rFonts w:ascii="Arial" w:eastAsia="宋体" w:hAnsi="Arial" w:cs="Arial"/>
                <w:color w:val="262626"/>
                <w:sz w:val="18"/>
                <w:szCs w:val="18"/>
              </w:rPr>
              <w:t>-</w:t>
            </w:r>
            <w:hyperlink r:id="rId338" w:anchor="i63d840d8a6434f9ea0b4b4bad0e8d3d6_37" w:history="1">
              <w:r>
                <w:rPr>
                  <w:rStyle w:val="a5"/>
                  <w:rFonts w:ascii="Arial" w:eastAsia="宋体" w:hAnsi="Arial" w:cs="Arial"/>
                  <w:color w:val="262626"/>
                  <w:sz w:val="18"/>
                  <w:szCs w:val="18"/>
                </w:rPr>
                <w:t>5</w:t>
              </w:r>
            </w:hyperlink>
            <w:r>
              <w:rPr>
                <w:rFonts w:ascii="Arial" w:eastAsia="宋体" w:hAnsi="Arial" w:cs="Arial"/>
                <w:color w:val="262626"/>
                <w:sz w:val="18"/>
                <w:szCs w:val="18"/>
              </w:rPr>
              <w:t xml:space="preserve">, </w:t>
            </w:r>
            <w:hyperlink r:id="rId339" w:anchor="i63d840d8a6434f9ea0b4b4bad0e8d3d6_205" w:history="1">
              <w:r>
                <w:rPr>
                  <w:rStyle w:val="a5"/>
                  <w:rFonts w:ascii="Arial" w:eastAsia="宋体" w:hAnsi="Arial" w:cs="Arial"/>
                  <w:color w:val="262626"/>
                  <w:sz w:val="18"/>
                  <w:szCs w:val="18"/>
                </w:rPr>
                <w:t>42</w:t>
              </w:r>
            </w:hyperlink>
            <w:r>
              <w:rPr>
                <w:rFonts w:ascii="Arial" w:eastAsia="宋体" w:hAnsi="Arial" w:cs="Arial"/>
                <w:color w:val="262626"/>
                <w:sz w:val="18"/>
                <w:szCs w:val="18"/>
              </w:rPr>
              <w:t>-</w:t>
            </w:r>
            <w:hyperlink r:id="rId340" w:anchor="i63d840d8a6434f9ea0b4b4bad0e8d3d6_211" w:history="1">
              <w:r>
                <w:rPr>
                  <w:rStyle w:val="a5"/>
                  <w:rFonts w:ascii="Arial" w:eastAsia="宋体" w:hAnsi="Arial" w:cs="Arial"/>
                  <w:color w:val="262626"/>
                  <w:sz w:val="18"/>
                  <w:szCs w:val="18"/>
                </w:rPr>
                <w:t>44</w:t>
              </w:r>
            </w:hyperlink>
            <w:r>
              <w:rPr>
                <w:rFonts w:ascii="Arial" w:eastAsia="宋体" w:hAnsi="Arial" w:cs="Arial"/>
                <w:color w:val="262626"/>
                <w:sz w:val="18"/>
                <w:szCs w:val="18"/>
              </w:rPr>
              <w:t xml:space="preserve">, </w:t>
            </w:r>
            <w:hyperlink r:id="rId341" w:anchor="i63d840d8a6434f9ea0b4b4bad0e8d3d6_223" w:history="1">
              <w:r>
                <w:rPr>
                  <w:rStyle w:val="a5"/>
                  <w:rFonts w:ascii="Arial" w:eastAsia="宋体" w:hAnsi="Arial" w:cs="Arial"/>
                  <w:color w:val="262626"/>
                  <w:sz w:val="18"/>
                  <w:szCs w:val="18"/>
                </w:rPr>
                <w:t>48</w:t>
              </w:r>
            </w:hyperlink>
            <w:r>
              <w:rPr>
                <w:rFonts w:ascii="Arial" w:eastAsia="宋体" w:hAnsi="Arial" w:cs="Arial"/>
                <w:color w:val="262626"/>
                <w:sz w:val="18"/>
                <w:szCs w:val="18"/>
              </w:rPr>
              <w:t>-</w:t>
            </w:r>
            <w:hyperlink r:id="rId342" w:anchor="i63d840d8a6434f9ea0b4b4bad0e8d3d6_226" w:history="1">
              <w:r>
                <w:rPr>
                  <w:rStyle w:val="a5"/>
                  <w:rFonts w:ascii="Arial" w:eastAsia="宋体" w:hAnsi="Arial" w:cs="Arial"/>
                  <w:color w:val="262626"/>
                  <w:sz w:val="18"/>
                  <w:szCs w:val="18"/>
                </w:rPr>
                <w:t>49</w:t>
              </w:r>
            </w:hyperlink>
          </w:p>
        </w:tc>
      </w:tr>
      <w:tr w:rsidR="00AD4DC7" w14:paraId="4C52C68E" w14:textId="77777777">
        <w:tc>
          <w:tcPr>
            <w:tcW w:w="0" w:type="auto"/>
            <w:gridSpan w:val="3"/>
            <w:shd w:val="clear" w:color="auto" w:fill="auto"/>
            <w:tcMar>
              <w:top w:w="0" w:type="dxa"/>
              <w:left w:w="20" w:type="dxa"/>
              <w:bottom w:w="0" w:type="dxa"/>
              <w:right w:w="20" w:type="dxa"/>
            </w:tcMar>
          </w:tcPr>
          <w:p w14:paraId="4C52C68B" w14:textId="77777777" w:rsidR="00AD4DC7" w:rsidRDefault="00AD4DC7">
            <w:pPr>
              <w:rPr>
                <w:rFonts w:ascii="宋体"/>
              </w:rPr>
            </w:pPr>
          </w:p>
        </w:tc>
        <w:tc>
          <w:tcPr>
            <w:tcW w:w="0" w:type="auto"/>
            <w:gridSpan w:val="3"/>
            <w:shd w:val="clear" w:color="auto" w:fill="auto"/>
            <w:tcMar>
              <w:top w:w="40" w:type="dxa"/>
              <w:left w:w="245" w:type="dxa"/>
              <w:bottom w:w="40" w:type="dxa"/>
              <w:right w:w="20" w:type="dxa"/>
            </w:tcMar>
            <w:vAlign w:val="center"/>
          </w:tcPr>
          <w:p w14:paraId="4C52C68C" w14:textId="77777777" w:rsidR="00AD4DC7" w:rsidRDefault="00CB521E">
            <w:pPr>
              <w:textAlignment w:val="center"/>
            </w:pPr>
            <w:r>
              <w:rPr>
                <w:rFonts w:ascii="Arial" w:eastAsia="宋体" w:hAnsi="Arial" w:cs="Arial"/>
                <w:color w:val="262626"/>
                <w:sz w:val="18"/>
                <w:szCs w:val="18"/>
              </w:rPr>
              <w:t>Capital resources</w:t>
            </w:r>
          </w:p>
        </w:tc>
        <w:tc>
          <w:tcPr>
            <w:tcW w:w="0" w:type="auto"/>
            <w:gridSpan w:val="3"/>
            <w:shd w:val="clear" w:color="auto" w:fill="auto"/>
            <w:tcMar>
              <w:top w:w="40" w:type="dxa"/>
              <w:left w:w="20" w:type="dxa"/>
              <w:bottom w:w="40" w:type="dxa"/>
              <w:right w:w="20" w:type="dxa"/>
            </w:tcMar>
            <w:vAlign w:val="center"/>
          </w:tcPr>
          <w:p w14:paraId="4C52C68D"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xml:space="preserve">Pages </w:t>
            </w:r>
            <w:hyperlink r:id="rId343" w:anchor="i63d840d8a6434f9ea0b4b4bad0e8d3d6_205" w:history="1">
              <w:r>
                <w:rPr>
                  <w:rStyle w:val="a5"/>
                  <w:rFonts w:ascii="Arial" w:eastAsia="宋体" w:hAnsi="Arial" w:cs="Arial"/>
                  <w:color w:val="262626"/>
                  <w:sz w:val="18"/>
                  <w:szCs w:val="18"/>
                </w:rPr>
                <w:t>42</w:t>
              </w:r>
            </w:hyperlink>
            <w:r>
              <w:rPr>
                <w:rFonts w:ascii="Arial" w:eastAsia="宋体" w:hAnsi="Arial" w:cs="Arial"/>
                <w:color w:val="262626"/>
                <w:sz w:val="18"/>
                <w:szCs w:val="18"/>
              </w:rPr>
              <w:t>-</w:t>
            </w:r>
            <w:hyperlink r:id="rId344" w:anchor="i63d840d8a6434f9ea0b4b4bad0e8d3d6_211" w:history="1">
              <w:r>
                <w:rPr>
                  <w:rStyle w:val="a5"/>
                  <w:rFonts w:ascii="Arial" w:eastAsia="宋体" w:hAnsi="Arial" w:cs="Arial"/>
                  <w:color w:val="262626"/>
                  <w:sz w:val="18"/>
                  <w:szCs w:val="18"/>
                </w:rPr>
                <w:t>44</w:t>
              </w:r>
            </w:hyperlink>
          </w:p>
        </w:tc>
      </w:tr>
      <w:tr w:rsidR="00AD4DC7" w14:paraId="4C52C692" w14:textId="77777777">
        <w:tc>
          <w:tcPr>
            <w:tcW w:w="0" w:type="auto"/>
            <w:gridSpan w:val="3"/>
            <w:shd w:val="clear" w:color="auto" w:fill="auto"/>
            <w:tcMar>
              <w:top w:w="0" w:type="dxa"/>
              <w:left w:w="20" w:type="dxa"/>
              <w:bottom w:w="0" w:type="dxa"/>
              <w:right w:w="20" w:type="dxa"/>
            </w:tcMar>
          </w:tcPr>
          <w:p w14:paraId="4C52C68F" w14:textId="77777777" w:rsidR="00AD4DC7" w:rsidRDefault="00AD4DC7">
            <w:pPr>
              <w:rPr>
                <w:rFonts w:ascii="宋体"/>
              </w:rPr>
            </w:pPr>
          </w:p>
        </w:tc>
        <w:tc>
          <w:tcPr>
            <w:tcW w:w="0" w:type="auto"/>
            <w:gridSpan w:val="3"/>
            <w:shd w:val="clear" w:color="auto" w:fill="auto"/>
            <w:tcMar>
              <w:top w:w="40" w:type="dxa"/>
              <w:left w:w="245" w:type="dxa"/>
              <w:bottom w:w="40" w:type="dxa"/>
              <w:right w:w="20" w:type="dxa"/>
            </w:tcMar>
            <w:vAlign w:val="center"/>
          </w:tcPr>
          <w:p w14:paraId="4C52C690" w14:textId="77777777" w:rsidR="00AD4DC7" w:rsidRDefault="00CB521E">
            <w:pPr>
              <w:textAlignment w:val="center"/>
            </w:pPr>
            <w:r>
              <w:rPr>
                <w:rFonts w:ascii="Arial" w:eastAsia="宋体" w:hAnsi="Arial" w:cs="Arial"/>
                <w:color w:val="262626"/>
                <w:sz w:val="18"/>
                <w:szCs w:val="18"/>
              </w:rPr>
              <w:t xml:space="preserve">Off balance sheet arrangements </w:t>
            </w:r>
          </w:p>
        </w:tc>
        <w:tc>
          <w:tcPr>
            <w:tcW w:w="0" w:type="auto"/>
            <w:gridSpan w:val="3"/>
            <w:shd w:val="clear" w:color="auto" w:fill="auto"/>
            <w:tcMar>
              <w:top w:w="40" w:type="dxa"/>
              <w:left w:w="20" w:type="dxa"/>
              <w:bottom w:w="40" w:type="dxa"/>
              <w:right w:w="20" w:type="dxa"/>
            </w:tcMar>
            <w:vAlign w:val="center"/>
          </w:tcPr>
          <w:p w14:paraId="4C52C691" w14:textId="77777777" w:rsidR="00AD4DC7" w:rsidRDefault="00CB521E">
            <w:pPr>
              <w:jc w:val="center"/>
              <w:textAlignment w:val="center"/>
            </w:pPr>
            <w:r>
              <w:rPr>
                <w:rFonts w:ascii="Arial" w:eastAsia="宋体" w:hAnsi="Arial" w:cs="Arial"/>
                <w:color w:val="262626"/>
                <w:sz w:val="18"/>
                <w:szCs w:val="18"/>
              </w:rPr>
              <w:t>(a)</w:t>
            </w:r>
          </w:p>
        </w:tc>
      </w:tr>
      <w:tr w:rsidR="00AD4DC7" w14:paraId="4C52C696" w14:textId="77777777">
        <w:tc>
          <w:tcPr>
            <w:tcW w:w="0" w:type="auto"/>
            <w:gridSpan w:val="3"/>
            <w:shd w:val="clear" w:color="auto" w:fill="auto"/>
            <w:tcMar>
              <w:top w:w="0" w:type="dxa"/>
              <w:left w:w="20" w:type="dxa"/>
              <w:bottom w:w="0" w:type="dxa"/>
              <w:right w:w="20" w:type="dxa"/>
            </w:tcMar>
          </w:tcPr>
          <w:p w14:paraId="4C52C693" w14:textId="77777777" w:rsidR="00AD4DC7" w:rsidRDefault="00AD4DC7">
            <w:pPr>
              <w:rPr>
                <w:rFonts w:ascii="宋体"/>
              </w:rPr>
            </w:pPr>
          </w:p>
        </w:tc>
        <w:tc>
          <w:tcPr>
            <w:tcW w:w="0" w:type="auto"/>
            <w:gridSpan w:val="3"/>
            <w:shd w:val="clear" w:color="auto" w:fill="auto"/>
            <w:tcMar>
              <w:top w:w="40" w:type="dxa"/>
              <w:left w:w="245" w:type="dxa"/>
              <w:bottom w:w="40" w:type="dxa"/>
              <w:right w:w="20" w:type="dxa"/>
            </w:tcMar>
            <w:vAlign w:val="center"/>
          </w:tcPr>
          <w:p w14:paraId="4C52C694" w14:textId="77777777" w:rsidR="00AD4DC7" w:rsidRDefault="00CB521E">
            <w:pPr>
              <w:textAlignment w:val="center"/>
            </w:pPr>
            <w:r>
              <w:rPr>
                <w:rFonts w:ascii="Arial" w:eastAsia="宋体" w:hAnsi="Arial" w:cs="Arial"/>
                <w:color w:val="262626"/>
                <w:sz w:val="18"/>
                <w:szCs w:val="18"/>
              </w:rPr>
              <w:t>Contractual obligations</w:t>
            </w:r>
          </w:p>
        </w:tc>
        <w:tc>
          <w:tcPr>
            <w:tcW w:w="0" w:type="auto"/>
            <w:gridSpan w:val="3"/>
            <w:shd w:val="clear" w:color="auto" w:fill="auto"/>
            <w:tcMar>
              <w:top w:w="40" w:type="dxa"/>
              <w:left w:w="20" w:type="dxa"/>
              <w:bottom w:w="40" w:type="dxa"/>
              <w:right w:w="20" w:type="dxa"/>
            </w:tcMar>
            <w:vAlign w:val="center"/>
          </w:tcPr>
          <w:p w14:paraId="4C52C695"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xml:space="preserve">Page </w:t>
            </w:r>
            <w:hyperlink r:id="rId345" w:anchor="i63d840d8a6434f9ea0b4b4bad0e8d3d6_214" w:history="1">
              <w:r>
                <w:rPr>
                  <w:rStyle w:val="a5"/>
                  <w:rFonts w:ascii="Arial" w:eastAsia="宋体" w:hAnsi="Arial" w:cs="Arial"/>
                  <w:color w:val="262626"/>
                  <w:sz w:val="18"/>
                  <w:szCs w:val="18"/>
                </w:rPr>
                <w:t>45</w:t>
              </w:r>
            </w:hyperlink>
          </w:p>
        </w:tc>
      </w:tr>
      <w:tr w:rsidR="00AD4DC7" w14:paraId="4C52C69A" w14:textId="77777777">
        <w:tc>
          <w:tcPr>
            <w:tcW w:w="0" w:type="auto"/>
            <w:gridSpan w:val="3"/>
            <w:shd w:val="clear" w:color="auto" w:fill="auto"/>
            <w:tcMar>
              <w:top w:w="0" w:type="dxa"/>
              <w:left w:w="20" w:type="dxa"/>
              <w:bottom w:w="0" w:type="dxa"/>
              <w:right w:w="20" w:type="dxa"/>
            </w:tcMar>
          </w:tcPr>
          <w:p w14:paraId="4C52C697" w14:textId="77777777" w:rsidR="00AD4DC7" w:rsidRDefault="00AD4DC7">
            <w:pPr>
              <w:rPr>
                <w:rFonts w:ascii="宋体"/>
              </w:rPr>
            </w:pPr>
          </w:p>
        </w:tc>
        <w:tc>
          <w:tcPr>
            <w:tcW w:w="0" w:type="auto"/>
            <w:gridSpan w:val="3"/>
            <w:shd w:val="clear" w:color="auto" w:fill="auto"/>
            <w:tcMar>
              <w:top w:w="40" w:type="dxa"/>
              <w:left w:w="245" w:type="dxa"/>
              <w:bottom w:w="40" w:type="dxa"/>
              <w:right w:w="20" w:type="dxa"/>
            </w:tcMar>
            <w:vAlign w:val="center"/>
          </w:tcPr>
          <w:p w14:paraId="4C52C698" w14:textId="77777777" w:rsidR="00AD4DC7" w:rsidRDefault="00CB521E">
            <w:pPr>
              <w:textAlignment w:val="center"/>
            </w:pPr>
            <w:r>
              <w:rPr>
                <w:rFonts w:ascii="Arial" w:eastAsia="宋体" w:hAnsi="Arial" w:cs="Arial"/>
                <w:color w:val="262626"/>
                <w:sz w:val="18"/>
                <w:szCs w:val="18"/>
              </w:rPr>
              <w:t>Critical accounting estimates and policies</w:t>
            </w:r>
          </w:p>
        </w:tc>
        <w:tc>
          <w:tcPr>
            <w:tcW w:w="0" w:type="auto"/>
            <w:gridSpan w:val="3"/>
            <w:shd w:val="clear" w:color="auto" w:fill="auto"/>
            <w:tcMar>
              <w:top w:w="40" w:type="dxa"/>
              <w:left w:w="20" w:type="dxa"/>
              <w:bottom w:w="40" w:type="dxa"/>
              <w:right w:w="20" w:type="dxa"/>
            </w:tcMar>
            <w:vAlign w:val="center"/>
          </w:tcPr>
          <w:p w14:paraId="4C52C699"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xml:space="preserve">Pages </w:t>
            </w:r>
            <w:hyperlink r:id="rId346" w:anchor="i63d840d8a6434f9ea0b4b4bad0e8d3d6_244" w:history="1">
              <w:r>
                <w:rPr>
                  <w:rStyle w:val="a5"/>
                  <w:rFonts w:ascii="Arial" w:eastAsia="宋体" w:hAnsi="Arial" w:cs="Arial"/>
                  <w:color w:val="262626"/>
                  <w:sz w:val="18"/>
                  <w:szCs w:val="18"/>
                </w:rPr>
                <w:t>52</w:t>
              </w:r>
            </w:hyperlink>
            <w:r>
              <w:rPr>
                <w:rFonts w:ascii="Arial" w:eastAsia="宋体" w:hAnsi="Arial" w:cs="Arial"/>
                <w:color w:val="262626"/>
                <w:sz w:val="18"/>
                <w:szCs w:val="18"/>
              </w:rPr>
              <w:t xml:space="preserve">, </w:t>
            </w:r>
            <w:hyperlink r:id="rId347" w:anchor="i63d840d8a6434f9ea0b4b4bad0e8d3d6_307" w:history="1">
              <w:r>
                <w:rPr>
                  <w:rStyle w:val="a5"/>
                  <w:rFonts w:ascii="Arial" w:eastAsia="宋体" w:hAnsi="Arial" w:cs="Arial"/>
                  <w:color w:val="262626"/>
                  <w:sz w:val="18"/>
                  <w:szCs w:val="18"/>
                </w:rPr>
                <w:t>79</w:t>
              </w:r>
            </w:hyperlink>
            <w:r>
              <w:rPr>
                <w:rFonts w:ascii="Arial" w:eastAsia="宋体" w:hAnsi="Arial" w:cs="Arial"/>
                <w:color w:val="262626"/>
                <w:sz w:val="18"/>
                <w:szCs w:val="18"/>
              </w:rPr>
              <w:t>-</w:t>
            </w:r>
            <w:hyperlink r:id="rId348" w:anchor="i63d840d8a6434f9ea0b4b4bad0e8d3d6_379" w:history="1">
              <w:r>
                <w:rPr>
                  <w:rStyle w:val="a5"/>
                  <w:rFonts w:ascii="Arial" w:eastAsia="宋体" w:hAnsi="Arial" w:cs="Arial"/>
                  <w:color w:val="262626"/>
                  <w:sz w:val="18"/>
                  <w:szCs w:val="18"/>
                </w:rPr>
                <w:t>84</w:t>
              </w:r>
            </w:hyperlink>
          </w:p>
        </w:tc>
      </w:tr>
      <w:tr w:rsidR="00AD4DC7" w14:paraId="4C52C69E" w14:textId="77777777">
        <w:tc>
          <w:tcPr>
            <w:tcW w:w="0" w:type="auto"/>
            <w:gridSpan w:val="3"/>
            <w:shd w:val="clear" w:color="auto" w:fill="auto"/>
            <w:tcMar>
              <w:top w:w="40" w:type="dxa"/>
              <w:left w:w="20" w:type="dxa"/>
              <w:bottom w:w="40" w:type="dxa"/>
              <w:right w:w="20" w:type="dxa"/>
            </w:tcMar>
            <w:vAlign w:val="center"/>
          </w:tcPr>
          <w:p w14:paraId="4C52C69B" w14:textId="77777777" w:rsidR="00AD4DC7" w:rsidRDefault="00CB521E">
            <w:pPr>
              <w:textAlignment w:val="center"/>
            </w:pPr>
            <w:r>
              <w:rPr>
                <w:rFonts w:ascii="Arial" w:eastAsia="宋体" w:hAnsi="Arial" w:cs="Arial"/>
                <w:color w:val="262626"/>
                <w:sz w:val="18"/>
                <w:szCs w:val="18"/>
              </w:rPr>
              <w:t>Item 7A.</w:t>
            </w:r>
          </w:p>
        </w:tc>
        <w:tc>
          <w:tcPr>
            <w:tcW w:w="0" w:type="auto"/>
            <w:gridSpan w:val="3"/>
            <w:shd w:val="clear" w:color="auto" w:fill="auto"/>
            <w:tcMar>
              <w:top w:w="40" w:type="dxa"/>
              <w:left w:w="20" w:type="dxa"/>
              <w:bottom w:w="40" w:type="dxa"/>
              <w:right w:w="20" w:type="dxa"/>
            </w:tcMar>
            <w:vAlign w:val="center"/>
          </w:tcPr>
          <w:p w14:paraId="4C52C69C" w14:textId="77777777" w:rsidR="00AD4DC7" w:rsidRDefault="00CB521E">
            <w:pPr>
              <w:textAlignment w:val="center"/>
            </w:pPr>
            <w:r>
              <w:rPr>
                <w:rFonts w:ascii="Arial" w:eastAsia="宋体" w:hAnsi="Arial" w:cs="Arial"/>
                <w:color w:val="262626"/>
                <w:sz w:val="18"/>
                <w:szCs w:val="18"/>
              </w:rPr>
              <w:t>Quantitative and Qualitativ</w:t>
            </w:r>
            <w:r>
              <w:rPr>
                <w:rFonts w:ascii="Arial" w:eastAsia="宋体" w:hAnsi="Arial" w:cs="Arial"/>
                <w:color w:val="262626"/>
                <w:sz w:val="18"/>
                <w:szCs w:val="18"/>
              </w:rPr>
              <w:t>e Disclosures About Market Risk</w:t>
            </w:r>
          </w:p>
        </w:tc>
        <w:tc>
          <w:tcPr>
            <w:tcW w:w="0" w:type="auto"/>
            <w:gridSpan w:val="3"/>
            <w:shd w:val="clear" w:color="auto" w:fill="auto"/>
            <w:tcMar>
              <w:top w:w="40" w:type="dxa"/>
              <w:left w:w="20" w:type="dxa"/>
              <w:bottom w:w="40" w:type="dxa"/>
              <w:right w:w="20" w:type="dxa"/>
            </w:tcMar>
            <w:vAlign w:val="center"/>
          </w:tcPr>
          <w:p w14:paraId="4C52C69D"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xml:space="preserve">Pages </w:t>
            </w:r>
            <w:hyperlink r:id="rId349" w:anchor="i63d840d8a6434f9ea0b4b4bad0e8d3d6_217" w:history="1">
              <w:r>
                <w:rPr>
                  <w:rStyle w:val="a5"/>
                  <w:rFonts w:ascii="Arial" w:eastAsia="宋体" w:hAnsi="Arial" w:cs="Arial"/>
                  <w:color w:val="262626"/>
                  <w:sz w:val="18"/>
                  <w:szCs w:val="18"/>
                </w:rPr>
                <w:t>46</w:t>
              </w:r>
            </w:hyperlink>
            <w:r>
              <w:rPr>
                <w:rFonts w:ascii="Arial" w:eastAsia="宋体" w:hAnsi="Arial" w:cs="Arial"/>
                <w:color w:val="262626"/>
                <w:sz w:val="18"/>
                <w:szCs w:val="18"/>
              </w:rPr>
              <w:t>-</w:t>
            </w:r>
            <w:hyperlink r:id="rId350" w:anchor="i63d840d8a6434f9ea0b4b4bad0e8d3d6_220" w:history="1">
              <w:r>
                <w:rPr>
                  <w:rStyle w:val="a5"/>
                  <w:rFonts w:ascii="Arial" w:eastAsia="宋体" w:hAnsi="Arial" w:cs="Arial"/>
                  <w:color w:val="262626"/>
                  <w:sz w:val="18"/>
                  <w:szCs w:val="18"/>
                </w:rPr>
                <w:t>47</w:t>
              </w:r>
            </w:hyperlink>
          </w:p>
        </w:tc>
      </w:tr>
      <w:tr w:rsidR="00AD4DC7" w14:paraId="4C52C6A2" w14:textId="77777777">
        <w:tc>
          <w:tcPr>
            <w:tcW w:w="0" w:type="auto"/>
            <w:gridSpan w:val="3"/>
            <w:shd w:val="clear" w:color="auto" w:fill="auto"/>
            <w:tcMar>
              <w:top w:w="40" w:type="dxa"/>
              <w:left w:w="20" w:type="dxa"/>
              <w:bottom w:w="40" w:type="dxa"/>
              <w:right w:w="20" w:type="dxa"/>
            </w:tcMar>
            <w:vAlign w:val="center"/>
          </w:tcPr>
          <w:p w14:paraId="4C52C69F" w14:textId="77777777" w:rsidR="00AD4DC7" w:rsidRDefault="00CB521E">
            <w:pPr>
              <w:textAlignment w:val="center"/>
            </w:pPr>
            <w:r>
              <w:rPr>
                <w:rFonts w:ascii="Arial" w:eastAsia="宋体" w:hAnsi="Arial" w:cs="Arial"/>
                <w:color w:val="262626"/>
                <w:sz w:val="18"/>
                <w:szCs w:val="18"/>
              </w:rPr>
              <w:t>Item 8.</w:t>
            </w:r>
          </w:p>
        </w:tc>
        <w:tc>
          <w:tcPr>
            <w:tcW w:w="0" w:type="auto"/>
            <w:gridSpan w:val="3"/>
            <w:shd w:val="clear" w:color="auto" w:fill="auto"/>
            <w:tcMar>
              <w:top w:w="40" w:type="dxa"/>
              <w:left w:w="20" w:type="dxa"/>
              <w:bottom w:w="40" w:type="dxa"/>
              <w:right w:w="20" w:type="dxa"/>
            </w:tcMar>
            <w:vAlign w:val="center"/>
          </w:tcPr>
          <w:p w14:paraId="4C52C6A0" w14:textId="77777777" w:rsidR="00AD4DC7" w:rsidRDefault="00CB521E">
            <w:pPr>
              <w:textAlignment w:val="center"/>
            </w:pPr>
            <w:r>
              <w:rPr>
                <w:rFonts w:ascii="Arial" w:eastAsia="宋体" w:hAnsi="Arial" w:cs="Arial"/>
                <w:color w:val="262626"/>
                <w:sz w:val="18"/>
                <w:szCs w:val="18"/>
              </w:rPr>
              <w:t xml:space="preserve">Financial Statements and Supplementary Data </w:t>
            </w:r>
          </w:p>
        </w:tc>
        <w:tc>
          <w:tcPr>
            <w:tcW w:w="0" w:type="auto"/>
            <w:gridSpan w:val="3"/>
            <w:shd w:val="clear" w:color="auto" w:fill="auto"/>
            <w:tcMar>
              <w:top w:w="40" w:type="dxa"/>
              <w:left w:w="20" w:type="dxa"/>
              <w:bottom w:w="40" w:type="dxa"/>
              <w:right w:w="20" w:type="dxa"/>
            </w:tcMar>
            <w:vAlign w:val="center"/>
          </w:tcPr>
          <w:p w14:paraId="4C52C6A1"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xml:space="preserve">Pages </w:t>
            </w:r>
            <w:hyperlink r:id="rId351" w:anchor="i63d840d8a6434f9ea0b4b4bad0e8d3d6_274" w:history="1">
              <w:r>
                <w:rPr>
                  <w:rStyle w:val="a5"/>
                  <w:rFonts w:ascii="Arial" w:eastAsia="宋体" w:hAnsi="Arial" w:cs="Arial"/>
                  <w:color w:val="262626"/>
                  <w:sz w:val="18"/>
                  <w:szCs w:val="18"/>
                </w:rPr>
                <w:t>70</w:t>
              </w:r>
            </w:hyperlink>
            <w:r>
              <w:rPr>
                <w:rFonts w:ascii="Arial" w:eastAsia="宋体" w:hAnsi="Arial" w:cs="Arial"/>
                <w:color w:val="262626"/>
                <w:sz w:val="18"/>
                <w:szCs w:val="18"/>
              </w:rPr>
              <w:t>-</w:t>
            </w:r>
            <w:hyperlink r:id="rId352" w:anchor="i63d840d8a6434f9ea0b4b4bad0e8d3d6_484" w:history="1">
              <w:r>
                <w:rPr>
                  <w:rStyle w:val="a5"/>
                  <w:rFonts w:ascii="Arial" w:eastAsia="宋体" w:hAnsi="Arial" w:cs="Arial"/>
                  <w:color w:val="262626"/>
                  <w:sz w:val="18"/>
                  <w:szCs w:val="18"/>
                </w:rPr>
                <w:t>112</w:t>
              </w:r>
            </w:hyperlink>
          </w:p>
        </w:tc>
      </w:tr>
      <w:tr w:rsidR="00AD4DC7" w14:paraId="4C52C6A6" w14:textId="77777777">
        <w:tc>
          <w:tcPr>
            <w:tcW w:w="0" w:type="auto"/>
            <w:gridSpan w:val="3"/>
            <w:shd w:val="clear" w:color="auto" w:fill="auto"/>
            <w:tcMar>
              <w:top w:w="40" w:type="dxa"/>
              <w:left w:w="20" w:type="dxa"/>
              <w:bottom w:w="40" w:type="dxa"/>
              <w:right w:w="20" w:type="dxa"/>
            </w:tcMar>
            <w:vAlign w:val="center"/>
          </w:tcPr>
          <w:p w14:paraId="4C52C6A3" w14:textId="77777777" w:rsidR="00AD4DC7" w:rsidRDefault="00CB521E">
            <w:pPr>
              <w:textAlignment w:val="center"/>
            </w:pPr>
            <w:r>
              <w:rPr>
                <w:rFonts w:ascii="Arial" w:eastAsia="宋体" w:hAnsi="Arial" w:cs="Arial"/>
                <w:color w:val="262626"/>
                <w:sz w:val="18"/>
                <w:szCs w:val="18"/>
              </w:rPr>
              <w:t>Item 9.</w:t>
            </w:r>
          </w:p>
        </w:tc>
        <w:tc>
          <w:tcPr>
            <w:tcW w:w="0" w:type="auto"/>
            <w:gridSpan w:val="3"/>
            <w:shd w:val="clear" w:color="auto" w:fill="auto"/>
            <w:tcMar>
              <w:top w:w="40" w:type="dxa"/>
              <w:left w:w="20" w:type="dxa"/>
              <w:bottom w:w="40" w:type="dxa"/>
              <w:right w:w="20" w:type="dxa"/>
            </w:tcMar>
            <w:vAlign w:val="center"/>
          </w:tcPr>
          <w:p w14:paraId="4C52C6A4" w14:textId="77777777" w:rsidR="00AD4DC7" w:rsidRDefault="00CB521E">
            <w:pPr>
              <w:textAlignment w:val="center"/>
            </w:pPr>
            <w:r>
              <w:rPr>
                <w:rFonts w:ascii="Arial" w:eastAsia="宋体" w:hAnsi="Arial" w:cs="Arial"/>
                <w:color w:val="262626"/>
                <w:sz w:val="18"/>
                <w:szCs w:val="18"/>
              </w:rPr>
              <w:t>Changes in and Disagreements with Accountants on Accounting and Financial Disclosure</w:t>
            </w:r>
          </w:p>
        </w:tc>
        <w:tc>
          <w:tcPr>
            <w:tcW w:w="0" w:type="auto"/>
            <w:gridSpan w:val="3"/>
            <w:shd w:val="clear" w:color="auto" w:fill="auto"/>
            <w:tcMar>
              <w:top w:w="40" w:type="dxa"/>
              <w:left w:w="20" w:type="dxa"/>
              <w:bottom w:w="40" w:type="dxa"/>
              <w:right w:w="20" w:type="dxa"/>
            </w:tcMar>
            <w:vAlign w:val="center"/>
          </w:tcPr>
          <w:p w14:paraId="4C52C6A5" w14:textId="77777777" w:rsidR="00AD4DC7" w:rsidRDefault="00CB521E">
            <w:pPr>
              <w:jc w:val="center"/>
              <w:textAlignment w:val="center"/>
            </w:pPr>
            <w:r>
              <w:rPr>
                <w:rFonts w:ascii="Arial" w:eastAsia="宋体" w:hAnsi="Arial" w:cs="Arial"/>
                <w:color w:val="262626"/>
                <w:sz w:val="18"/>
                <w:szCs w:val="18"/>
              </w:rPr>
              <w:t>Not applicable</w:t>
            </w:r>
          </w:p>
        </w:tc>
      </w:tr>
      <w:tr w:rsidR="00AD4DC7" w14:paraId="4C52C6AA" w14:textId="77777777">
        <w:tc>
          <w:tcPr>
            <w:tcW w:w="0" w:type="auto"/>
            <w:gridSpan w:val="3"/>
            <w:shd w:val="clear" w:color="auto" w:fill="auto"/>
            <w:tcMar>
              <w:top w:w="40" w:type="dxa"/>
              <w:left w:w="20" w:type="dxa"/>
              <w:bottom w:w="40" w:type="dxa"/>
              <w:right w:w="20" w:type="dxa"/>
            </w:tcMar>
            <w:vAlign w:val="center"/>
          </w:tcPr>
          <w:p w14:paraId="4C52C6A7" w14:textId="77777777" w:rsidR="00AD4DC7" w:rsidRDefault="00CB521E">
            <w:pPr>
              <w:textAlignment w:val="center"/>
            </w:pPr>
            <w:r>
              <w:rPr>
                <w:rFonts w:ascii="Arial" w:eastAsia="宋体" w:hAnsi="Arial" w:cs="Arial"/>
                <w:color w:val="262626"/>
                <w:sz w:val="18"/>
                <w:szCs w:val="18"/>
              </w:rPr>
              <w:t>Item 9A.</w:t>
            </w:r>
          </w:p>
        </w:tc>
        <w:tc>
          <w:tcPr>
            <w:tcW w:w="0" w:type="auto"/>
            <w:gridSpan w:val="3"/>
            <w:shd w:val="clear" w:color="auto" w:fill="auto"/>
            <w:tcMar>
              <w:top w:w="40" w:type="dxa"/>
              <w:left w:w="20" w:type="dxa"/>
              <w:bottom w:w="40" w:type="dxa"/>
              <w:right w:w="20" w:type="dxa"/>
            </w:tcMar>
            <w:vAlign w:val="center"/>
          </w:tcPr>
          <w:p w14:paraId="4C52C6A8" w14:textId="77777777" w:rsidR="00AD4DC7" w:rsidRDefault="00CB521E">
            <w:pPr>
              <w:textAlignment w:val="center"/>
            </w:pPr>
            <w:r>
              <w:rPr>
                <w:rFonts w:ascii="Arial" w:eastAsia="宋体" w:hAnsi="Arial" w:cs="Arial"/>
                <w:color w:val="262626"/>
                <w:sz w:val="18"/>
                <w:szCs w:val="18"/>
              </w:rPr>
              <w:t>Controls and Procedures</w:t>
            </w:r>
          </w:p>
        </w:tc>
        <w:tc>
          <w:tcPr>
            <w:tcW w:w="0" w:type="auto"/>
            <w:gridSpan w:val="3"/>
            <w:shd w:val="clear" w:color="auto" w:fill="auto"/>
            <w:tcMar>
              <w:top w:w="40" w:type="dxa"/>
              <w:left w:w="20" w:type="dxa"/>
              <w:bottom w:w="40" w:type="dxa"/>
              <w:right w:w="20" w:type="dxa"/>
            </w:tcMar>
            <w:vAlign w:val="center"/>
          </w:tcPr>
          <w:p w14:paraId="4C52C6A9"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xml:space="preserve">Page </w:t>
            </w:r>
            <w:hyperlink r:id="rId353" w:anchor="i63d840d8a6434f9ea0b4b4bad0e8d3d6_487" w:history="1">
              <w:r>
                <w:rPr>
                  <w:rStyle w:val="a5"/>
                  <w:rFonts w:ascii="Arial" w:eastAsia="宋体" w:hAnsi="Arial" w:cs="Arial"/>
                  <w:color w:val="262626"/>
                  <w:sz w:val="18"/>
                  <w:szCs w:val="18"/>
                </w:rPr>
                <w:t>113</w:t>
              </w:r>
            </w:hyperlink>
          </w:p>
        </w:tc>
      </w:tr>
      <w:tr w:rsidR="00AD4DC7" w14:paraId="4C52C6AE" w14:textId="77777777">
        <w:tc>
          <w:tcPr>
            <w:tcW w:w="0" w:type="auto"/>
            <w:gridSpan w:val="3"/>
            <w:shd w:val="clear" w:color="auto" w:fill="auto"/>
            <w:tcMar>
              <w:top w:w="40" w:type="dxa"/>
              <w:left w:w="20" w:type="dxa"/>
              <w:bottom w:w="40" w:type="dxa"/>
              <w:right w:w="20" w:type="dxa"/>
            </w:tcMar>
            <w:vAlign w:val="center"/>
          </w:tcPr>
          <w:p w14:paraId="4C52C6AB" w14:textId="77777777" w:rsidR="00AD4DC7" w:rsidRDefault="00CB521E">
            <w:pPr>
              <w:textAlignment w:val="center"/>
            </w:pPr>
            <w:r>
              <w:rPr>
                <w:rFonts w:ascii="Arial" w:eastAsia="宋体" w:hAnsi="Arial" w:cs="Arial"/>
                <w:color w:val="262626"/>
                <w:sz w:val="18"/>
                <w:szCs w:val="18"/>
              </w:rPr>
              <w:t>Item 9B.</w:t>
            </w:r>
          </w:p>
        </w:tc>
        <w:tc>
          <w:tcPr>
            <w:tcW w:w="0" w:type="auto"/>
            <w:gridSpan w:val="3"/>
            <w:shd w:val="clear" w:color="auto" w:fill="auto"/>
            <w:tcMar>
              <w:top w:w="40" w:type="dxa"/>
              <w:left w:w="20" w:type="dxa"/>
              <w:bottom w:w="40" w:type="dxa"/>
              <w:right w:w="20" w:type="dxa"/>
            </w:tcMar>
            <w:vAlign w:val="center"/>
          </w:tcPr>
          <w:p w14:paraId="4C52C6AC" w14:textId="77777777" w:rsidR="00AD4DC7" w:rsidRDefault="00CB521E">
            <w:pPr>
              <w:textAlignment w:val="center"/>
            </w:pPr>
            <w:r>
              <w:rPr>
                <w:rFonts w:ascii="Arial" w:eastAsia="宋体" w:hAnsi="Arial" w:cs="Arial"/>
                <w:color w:val="262626"/>
                <w:sz w:val="18"/>
                <w:szCs w:val="18"/>
              </w:rPr>
              <w:t>Other Information</w:t>
            </w:r>
          </w:p>
        </w:tc>
        <w:tc>
          <w:tcPr>
            <w:tcW w:w="0" w:type="auto"/>
            <w:gridSpan w:val="3"/>
            <w:shd w:val="clear" w:color="auto" w:fill="auto"/>
            <w:tcMar>
              <w:top w:w="40" w:type="dxa"/>
              <w:left w:w="20" w:type="dxa"/>
              <w:bottom w:w="40" w:type="dxa"/>
              <w:right w:w="20" w:type="dxa"/>
            </w:tcMar>
            <w:vAlign w:val="center"/>
          </w:tcPr>
          <w:p w14:paraId="4C52C6AD" w14:textId="77777777" w:rsidR="00AD4DC7" w:rsidRDefault="00CB521E">
            <w:pPr>
              <w:jc w:val="center"/>
              <w:textAlignment w:val="center"/>
            </w:pPr>
            <w:r>
              <w:rPr>
                <w:rFonts w:ascii="Arial" w:eastAsia="宋体" w:hAnsi="Arial" w:cs="Arial"/>
                <w:color w:val="262626"/>
                <w:sz w:val="18"/>
                <w:szCs w:val="18"/>
              </w:rPr>
              <w:t>Not applicable</w:t>
            </w:r>
          </w:p>
        </w:tc>
      </w:tr>
      <w:tr w:rsidR="00AD4DC7" w14:paraId="4C52C6B2"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tcPr>
          <w:p w14:paraId="4C52C6AF"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C6B0"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C6B1" w14:textId="77777777" w:rsidR="00AD4DC7" w:rsidRDefault="00AD4DC7">
            <w:pPr>
              <w:rPr>
                <w:rFonts w:ascii="宋体"/>
              </w:rPr>
            </w:pPr>
          </w:p>
        </w:tc>
      </w:tr>
      <w:tr w:rsidR="00AD4DC7" w14:paraId="4C52C6B6" w14:textId="77777777">
        <w:tc>
          <w:tcPr>
            <w:tcW w:w="0" w:type="auto"/>
            <w:gridSpan w:val="3"/>
            <w:shd w:val="clear" w:color="auto" w:fill="auto"/>
            <w:tcMar>
              <w:top w:w="40" w:type="dxa"/>
              <w:left w:w="20" w:type="dxa"/>
              <w:bottom w:w="40" w:type="dxa"/>
              <w:right w:w="20" w:type="dxa"/>
            </w:tcMar>
            <w:vAlign w:val="center"/>
          </w:tcPr>
          <w:p w14:paraId="4C52C6B3" w14:textId="77777777" w:rsidR="00AD4DC7" w:rsidRDefault="00CB521E">
            <w:pPr>
              <w:textAlignment w:val="center"/>
            </w:pPr>
            <w:r>
              <w:rPr>
                <w:rFonts w:ascii="Arial" w:eastAsia="宋体" w:hAnsi="Arial" w:cs="Arial"/>
                <w:color w:val="0068B5"/>
                <w:sz w:val="18"/>
                <w:szCs w:val="18"/>
              </w:rPr>
              <w:t>Part III</w:t>
            </w:r>
          </w:p>
        </w:tc>
        <w:tc>
          <w:tcPr>
            <w:tcW w:w="0" w:type="auto"/>
            <w:gridSpan w:val="3"/>
            <w:shd w:val="clear" w:color="auto" w:fill="auto"/>
            <w:tcMar>
              <w:top w:w="0" w:type="dxa"/>
              <w:left w:w="20" w:type="dxa"/>
              <w:bottom w:w="0" w:type="dxa"/>
              <w:right w:w="20" w:type="dxa"/>
            </w:tcMar>
          </w:tcPr>
          <w:p w14:paraId="4C52C6B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6B5" w14:textId="77777777" w:rsidR="00AD4DC7" w:rsidRDefault="00AD4DC7">
            <w:pPr>
              <w:rPr>
                <w:rFonts w:ascii="宋体"/>
              </w:rPr>
            </w:pPr>
          </w:p>
        </w:tc>
      </w:tr>
      <w:tr w:rsidR="00AD4DC7" w14:paraId="4C52C6BA" w14:textId="77777777">
        <w:tc>
          <w:tcPr>
            <w:tcW w:w="0" w:type="auto"/>
            <w:gridSpan w:val="3"/>
            <w:shd w:val="clear" w:color="auto" w:fill="auto"/>
            <w:tcMar>
              <w:top w:w="40" w:type="dxa"/>
              <w:left w:w="20" w:type="dxa"/>
              <w:bottom w:w="40" w:type="dxa"/>
              <w:right w:w="20" w:type="dxa"/>
            </w:tcMar>
            <w:vAlign w:val="center"/>
          </w:tcPr>
          <w:p w14:paraId="4C52C6B7" w14:textId="77777777" w:rsidR="00AD4DC7" w:rsidRDefault="00CB521E">
            <w:pPr>
              <w:textAlignment w:val="center"/>
            </w:pPr>
            <w:r>
              <w:rPr>
                <w:rFonts w:ascii="Arial" w:eastAsia="宋体" w:hAnsi="Arial" w:cs="Arial"/>
                <w:color w:val="262626"/>
                <w:sz w:val="18"/>
                <w:szCs w:val="18"/>
              </w:rPr>
              <w:t>Item 10.</w:t>
            </w:r>
          </w:p>
        </w:tc>
        <w:tc>
          <w:tcPr>
            <w:tcW w:w="0" w:type="auto"/>
            <w:gridSpan w:val="3"/>
            <w:shd w:val="clear" w:color="auto" w:fill="auto"/>
            <w:tcMar>
              <w:top w:w="40" w:type="dxa"/>
              <w:left w:w="20" w:type="dxa"/>
              <w:bottom w:w="40" w:type="dxa"/>
              <w:right w:w="20" w:type="dxa"/>
            </w:tcMar>
            <w:vAlign w:val="center"/>
          </w:tcPr>
          <w:p w14:paraId="4C52C6B8" w14:textId="77777777" w:rsidR="00AD4DC7" w:rsidRDefault="00CB521E">
            <w:pPr>
              <w:textAlignment w:val="center"/>
            </w:pPr>
            <w:r>
              <w:rPr>
                <w:rFonts w:ascii="Arial" w:eastAsia="宋体" w:hAnsi="Arial" w:cs="Arial"/>
                <w:color w:val="262626"/>
                <w:sz w:val="18"/>
                <w:szCs w:val="18"/>
              </w:rPr>
              <w:t xml:space="preserve">Directors, </w:t>
            </w:r>
            <w:r>
              <w:rPr>
                <w:rFonts w:ascii="Arial" w:eastAsia="宋体" w:hAnsi="Arial" w:cs="Arial"/>
                <w:color w:val="262626"/>
                <w:sz w:val="18"/>
                <w:szCs w:val="18"/>
              </w:rPr>
              <w:t>Executive Officers and Corporate Governance</w:t>
            </w:r>
          </w:p>
        </w:tc>
        <w:tc>
          <w:tcPr>
            <w:tcW w:w="0" w:type="auto"/>
            <w:gridSpan w:val="3"/>
            <w:shd w:val="clear" w:color="auto" w:fill="auto"/>
            <w:tcMar>
              <w:top w:w="40" w:type="dxa"/>
              <w:left w:w="20" w:type="dxa"/>
              <w:bottom w:w="40" w:type="dxa"/>
              <w:right w:w="20" w:type="dxa"/>
            </w:tcMar>
            <w:vAlign w:val="center"/>
          </w:tcPr>
          <w:p w14:paraId="4C52C6B9"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xml:space="preserve">Page </w:t>
            </w:r>
            <w:hyperlink r:id="rId354" w:anchor="i63d840d8a6434f9ea0b4b4bad0e8d3d6_268" w:history="1">
              <w:r>
                <w:rPr>
                  <w:rStyle w:val="a5"/>
                  <w:rFonts w:ascii="Arial" w:eastAsia="宋体" w:hAnsi="Arial" w:cs="Arial"/>
                  <w:color w:val="262626"/>
                  <w:sz w:val="18"/>
                  <w:szCs w:val="18"/>
                </w:rPr>
                <w:t>68</w:t>
              </w:r>
            </w:hyperlink>
            <w:r>
              <w:rPr>
                <w:rFonts w:ascii="Arial" w:eastAsia="宋体" w:hAnsi="Arial" w:cs="Arial"/>
                <w:color w:val="262626"/>
                <w:sz w:val="18"/>
                <w:szCs w:val="18"/>
              </w:rPr>
              <w:t>, (b)</w:t>
            </w:r>
          </w:p>
        </w:tc>
      </w:tr>
      <w:tr w:rsidR="00AD4DC7" w14:paraId="4C52C6BE" w14:textId="77777777">
        <w:tc>
          <w:tcPr>
            <w:tcW w:w="0" w:type="auto"/>
            <w:gridSpan w:val="3"/>
            <w:shd w:val="clear" w:color="auto" w:fill="auto"/>
            <w:tcMar>
              <w:top w:w="40" w:type="dxa"/>
              <w:left w:w="20" w:type="dxa"/>
              <w:bottom w:w="40" w:type="dxa"/>
              <w:right w:w="20" w:type="dxa"/>
            </w:tcMar>
            <w:vAlign w:val="center"/>
          </w:tcPr>
          <w:p w14:paraId="4C52C6BB" w14:textId="77777777" w:rsidR="00AD4DC7" w:rsidRDefault="00CB521E">
            <w:pPr>
              <w:textAlignment w:val="center"/>
            </w:pPr>
            <w:r>
              <w:rPr>
                <w:rFonts w:ascii="Arial" w:eastAsia="宋体" w:hAnsi="Arial" w:cs="Arial"/>
                <w:color w:val="262626"/>
                <w:sz w:val="18"/>
                <w:szCs w:val="18"/>
              </w:rPr>
              <w:t>Item 11.</w:t>
            </w:r>
          </w:p>
        </w:tc>
        <w:tc>
          <w:tcPr>
            <w:tcW w:w="0" w:type="auto"/>
            <w:gridSpan w:val="3"/>
            <w:shd w:val="clear" w:color="auto" w:fill="auto"/>
            <w:tcMar>
              <w:top w:w="40" w:type="dxa"/>
              <w:left w:w="20" w:type="dxa"/>
              <w:bottom w:w="40" w:type="dxa"/>
              <w:right w:w="20" w:type="dxa"/>
            </w:tcMar>
            <w:vAlign w:val="center"/>
          </w:tcPr>
          <w:p w14:paraId="4C52C6BC" w14:textId="77777777" w:rsidR="00AD4DC7" w:rsidRDefault="00CB521E">
            <w:pPr>
              <w:textAlignment w:val="center"/>
            </w:pPr>
            <w:r>
              <w:rPr>
                <w:rFonts w:ascii="Arial" w:eastAsia="宋体" w:hAnsi="Arial" w:cs="Arial"/>
                <w:color w:val="262626"/>
                <w:sz w:val="18"/>
                <w:szCs w:val="18"/>
              </w:rPr>
              <w:t>Executive Compensation</w:t>
            </w:r>
          </w:p>
        </w:tc>
        <w:tc>
          <w:tcPr>
            <w:tcW w:w="0" w:type="auto"/>
            <w:gridSpan w:val="3"/>
            <w:shd w:val="clear" w:color="auto" w:fill="auto"/>
            <w:tcMar>
              <w:top w:w="40" w:type="dxa"/>
              <w:left w:w="20" w:type="dxa"/>
              <w:bottom w:w="40" w:type="dxa"/>
              <w:right w:w="20" w:type="dxa"/>
            </w:tcMar>
            <w:vAlign w:val="center"/>
          </w:tcPr>
          <w:p w14:paraId="4C52C6BD" w14:textId="77777777" w:rsidR="00AD4DC7" w:rsidRDefault="00CB521E">
            <w:pPr>
              <w:jc w:val="center"/>
              <w:textAlignment w:val="center"/>
            </w:pPr>
            <w:r>
              <w:rPr>
                <w:rFonts w:ascii="Arial" w:eastAsia="宋体" w:hAnsi="Arial" w:cs="Arial"/>
                <w:color w:val="262626"/>
                <w:sz w:val="18"/>
                <w:szCs w:val="18"/>
              </w:rPr>
              <w:t>(c)</w:t>
            </w:r>
          </w:p>
        </w:tc>
      </w:tr>
      <w:tr w:rsidR="00AD4DC7" w14:paraId="4C52C6C2" w14:textId="77777777">
        <w:tc>
          <w:tcPr>
            <w:tcW w:w="0" w:type="auto"/>
            <w:gridSpan w:val="3"/>
            <w:shd w:val="clear" w:color="auto" w:fill="auto"/>
            <w:tcMar>
              <w:top w:w="40" w:type="dxa"/>
              <w:left w:w="20" w:type="dxa"/>
              <w:bottom w:w="40" w:type="dxa"/>
              <w:right w:w="20" w:type="dxa"/>
            </w:tcMar>
            <w:vAlign w:val="center"/>
          </w:tcPr>
          <w:p w14:paraId="4C52C6BF" w14:textId="77777777" w:rsidR="00AD4DC7" w:rsidRDefault="00CB521E">
            <w:pPr>
              <w:textAlignment w:val="center"/>
            </w:pPr>
            <w:r>
              <w:rPr>
                <w:rFonts w:ascii="Arial" w:eastAsia="宋体" w:hAnsi="Arial" w:cs="Arial"/>
                <w:color w:val="262626"/>
                <w:sz w:val="18"/>
                <w:szCs w:val="18"/>
              </w:rPr>
              <w:t>Item 12.</w:t>
            </w:r>
          </w:p>
        </w:tc>
        <w:tc>
          <w:tcPr>
            <w:tcW w:w="0" w:type="auto"/>
            <w:gridSpan w:val="3"/>
            <w:shd w:val="clear" w:color="auto" w:fill="auto"/>
            <w:tcMar>
              <w:top w:w="40" w:type="dxa"/>
              <w:left w:w="20" w:type="dxa"/>
              <w:bottom w:w="40" w:type="dxa"/>
              <w:right w:w="20" w:type="dxa"/>
            </w:tcMar>
            <w:vAlign w:val="center"/>
          </w:tcPr>
          <w:p w14:paraId="4C52C6C0" w14:textId="77777777" w:rsidR="00AD4DC7" w:rsidRDefault="00CB521E">
            <w:pPr>
              <w:textAlignment w:val="center"/>
            </w:pPr>
            <w:r>
              <w:rPr>
                <w:rFonts w:ascii="Arial" w:eastAsia="宋体" w:hAnsi="Arial" w:cs="Arial"/>
                <w:color w:val="262626"/>
                <w:sz w:val="18"/>
                <w:szCs w:val="18"/>
              </w:rPr>
              <w:t>Security Ownership of Certain Beneficial Owner</w:t>
            </w:r>
            <w:r>
              <w:rPr>
                <w:rFonts w:ascii="Arial" w:eastAsia="宋体" w:hAnsi="Arial" w:cs="Arial"/>
                <w:color w:val="262626"/>
                <w:sz w:val="18"/>
                <w:szCs w:val="18"/>
              </w:rPr>
              <w:t>s and Management and Related Stockholder Matters</w:t>
            </w:r>
          </w:p>
        </w:tc>
        <w:tc>
          <w:tcPr>
            <w:tcW w:w="0" w:type="auto"/>
            <w:gridSpan w:val="3"/>
            <w:shd w:val="clear" w:color="auto" w:fill="auto"/>
            <w:tcMar>
              <w:top w:w="40" w:type="dxa"/>
              <w:left w:w="20" w:type="dxa"/>
              <w:bottom w:w="40" w:type="dxa"/>
              <w:right w:w="20" w:type="dxa"/>
            </w:tcMar>
            <w:vAlign w:val="center"/>
          </w:tcPr>
          <w:p w14:paraId="4C52C6C1" w14:textId="77777777" w:rsidR="00AD4DC7" w:rsidRDefault="00CB521E">
            <w:pPr>
              <w:jc w:val="center"/>
              <w:textAlignment w:val="center"/>
            </w:pPr>
            <w:r>
              <w:rPr>
                <w:rFonts w:ascii="Arial" w:eastAsia="宋体" w:hAnsi="Arial" w:cs="Arial"/>
                <w:color w:val="262626"/>
                <w:sz w:val="18"/>
                <w:szCs w:val="18"/>
              </w:rPr>
              <w:t>(d)</w:t>
            </w:r>
          </w:p>
        </w:tc>
      </w:tr>
      <w:tr w:rsidR="00AD4DC7" w14:paraId="4C52C6C6" w14:textId="77777777">
        <w:tc>
          <w:tcPr>
            <w:tcW w:w="0" w:type="auto"/>
            <w:gridSpan w:val="3"/>
            <w:shd w:val="clear" w:color="auto" w:fill="auto"/>
            <w:tcMar>
              <w:top w:w="40" w:type="dxa"/>
              <w:left w:w="20" w:type="dxa"/>
              <w:bottom w:w="40" w:type="dxa"/>
              <w:right w:w="20" w:type="dxa"/>
            </w:tcMar>
            <w:vAlign w:val="center"/>
          </w:tcPr>
          <w:p w14:paraId="4C52C6C3" w14:textId="77777777" w:rsidR="00AD4DC7" w:rsidRDefault="00CB521E">
            <w:pPr>
              <w:textAlignment w:val="center"/>
            </w:pPr>
            <w:r>
              <w:rPr>
                <w:rFonts w:ascii="Arial" w:eastAsia="宋体" w:hAnsi="Arial" w:cs="Arial"/>
                <w:color w:val="262626"/>
                <w:sz w:val="18"/>
                <w:szCs w:val="18"/>
              </w:rPr>
              <w:t>Item 13.</w:t>
            </w:r>
          </w:p>
        </w:tc>
        <w:tc>
          <w:tcPr>
            <w:tcW w:w="0" w:type="auto"/>
            <w:gridSpan w:val="3"/>
            <w:shd w:val="clear" w:color="auto" w:fill="auto"/>
            <w:tcMar>
              <w:top w:w="40" w:type="dxa"/>
              <w:left w:w="20" w:type="dxa"/>
              <w:bottom w:w="40" w:type="dxa"/>
              <w:right w:w="20" w:type="dxa"/>
            </w:tcMar>
            <w:vAlign w:val="center"/>
          </w:tcPr>
          <w:p w14:paraId="4C52C6C4" w14:textId="77777777" w:rsidR="00AD4DC7" w:rsidRDefault="00CB521E">
            <w:pPr>
              <w:textAlignment w:val="center"/>
            </w:pPr>
            <w:r>
              <w:rPr>
                <w:rFonts w:ascii="Arial" w:eastAsia="宋体" w:hAnsi="Arial" w:cs="Arial"/>
                <w:color w:val="262626"/>
                <w:sz w:val="18"/>
                <w:szCs w:val="18"/>
              </w:rPr>
              <w:t>Certain Relationships and Related Transactions, and Director Independence</w:t>
            </w:r>
          </w:p>
        </w:tc>
        <w:tc>
          <w:tcPr>
            <w:tcW w:w="0" w:type="auto"/>
            <w:gridSpan w:val="3"/>
            <w:shd w:val="clear" w:color="auto" w:fill="auto"/>
            <w:tcMar>
              <w:top w:w="40" w:type="dxa"/>
              <w:left w:w="20" w:type="dxa"/>
              <w:bottom w:w="40" w:type="dxa"/>
              <w:right w:w="20" w:type="dxa"/>
            </w:tcMar>
            <w:vAlign w:val="center"/>
          </w:tcPr>
          <w:p w14:paraId="4C52C6C5" w14:textId="77777777" w:rsidR="00AD4DC7" w:rsidRDefault="00CB521E">
            <w:pPr>
              <w:jc w:val="center"/>
              <w:textAlignment w:val="center"/>
            </w:pPr>
            <w:r>
              <w:rPr>
                <w:rFonts w:ascii="Arial" w:eastAsia="宋体" w:hAnsi="Arial" w:cs="Arial"/>
                <w:color w:val="262626"/>
                <w:sz w:val="18"/>
                <w:szCs w:val="18"/>
              </w:rPr>
              <w:t>(e)</w:t>
            </w:r>
          </w:p>
        </w:tc>
      </w:tr>
      <w:tr w:rsidR="00AD4DC7" w14:paraId="4C52C6CA" w14:textId="77777777">
        <w:tc>
          <w:tcPr>
            <w:tcW w:w="0" w:type="auto"/>
            <w:gridSpan w:val="3"/>
            <w:shd w:val="clear" w:color="auto" w:fill="auto"/>
            <w:tcMar>
              <w:top w:w="40" w:type="dxa"/>
              <w:left w:w="20" w:type="dxa"/>
              <w:bottom w:w="40" w:type="dxa"/>
              <w:right w:w="20" w:type="dxa"/>
            </w:tcMar>
            <w:vAlign w:val="center"/>
          </w:tcPr>
          <w:p w14:paraId="4C52C6C7" w14:textId="77777777" w:rsidR="00AD4DC7" w:rsidRDefault="00CB521E">
            <w:pPr>
              <w:textAlignment w:val="center"/>
            </w:pPr>
            <w:r>
              <w:rPr>
                <w:rFonts w:ascii="Arial" w:eastAsia="宋体" w:hAnsi="Arial" w:cs="Arial"/>
                <w:color w:val="262626"/>
                <w:sz w:val="18"/>
                <w:szCs w:val="18"/>
              </w:rPr>
              <w:t>Item 14.</w:t>
            </w:r>
          </w:p>
        </w:tc>
        <w:tc>
          <w:tcPr>
            <w:tcW w:w="0" w:type="auto"/>
            <w:gridSpan w:val="3"/>
            <w:shd w:val="clear" w:color="auto" w:fill="auto"/>
            <w:tcMar>
              <w:top w:w="40" w:type="dxa"/>
              <w:left w:w="20" w:type="dxa"/>
              <w:bottom w:w="40" w:type="dxa"/>
              <w:right w:w="20" w:type="dxa"/>
            </w:tcMar>
            <w:vAlign w:val="center"/>
          </w:tcPr>
          <w:p w14:paraId="4C52C6C8" w14:textId="77777777" w:rsidR="00AD4DC7" w:rsidRDefault="00CB521E">
            <w:pPr>
              <w:textAlignment w:val="center"/>
            </w:pPr>
            <w:r>
              <w:rPr>
                <w:rFonts w:ascii="Arial" w:eastAsia="宋体" w:hAnsi="Arial" w:cs="Arial"/>
                <w:color w:val="262626"/>
                <w:sz w:val="18"/>
                <w:szCs w:val="18"/>
              </w:rPr>
              <w:t>Principal Accounting Fees and Services</w:t>
            </w:r>
          </w:p>
        </w:tc>
        <w:tc>
          <w:tcPr>
            <w:tcW w:w="0" w:type="auto"/>
            <w:gridSpan w:val="3"/>
            <w:shd w:val="clear" w:color="auto" w:fill="auto"/>
            <w:tcMar>
              <w:top w:w="40" w:type="dxa"/>
              <w:left w:w="20" w:type="dxa"/>
              <w:bottom w:w="40" w:type="dxa"/>
              <w:right w:w="20" w:type="dxa"/>
            </w:tcMar>
            <w:vAlign w:val="center"/>
          </w:tcPr>
          <w:p w14:paraId="4C52C6C9" w14:textId="77777777" w:rsidR="00AD4DC7" w:rsidRDefault="00CB521E">
            <w:pPr>
              <w:jc w:val="center"/>
              <w:textAlignment w:val="center"/>
            </w:pPr>
            <w:r>
              <w:rPr>
                <w:rFonts w:ascii="Arial" w:eastAsia="宋体" w:hAnsi="Arial" w:cs="Arial"/>
                <w:color w:val="262626"/>
                <w:sz w:val="18"/>
                <w:szCs w:val="18"/>
              </w:rPr>
              <w:t>(f)</w:t>
            </w:r>
          </w:p>
        </w:tc>
      </w:tr>
      <w:tr w:rsidR="00AD4DC7" w14:paraId="4C52C6CE"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tcPr>
          <w:p w14:paraId="4C52C6CB"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C6CC"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C6CD" w14:textId="77777777" w:rsidR="00AD4DC7" w:rsidRDefault="00AD4DC7">
            <w:pPr>
              <w:rPr>
                <w:rFonts w:ascii="宋体"/>
              </w:rPr>
            </w:pPr>
          </w:p>
        </w:tc>
      </w:tr>
      <w:tr w:rsidR="00AD4DC7" w14:paraId="4C52C6D2" w14:textId="77777777">
        <w:tc>
          <w:tcPr>
            <w:tcW w:w="0" w:type="auto"/>
            <w:gridSpan w:val="3"/>
            <w:shd w:val="clear" w:color="auto" w:fill="auto"/>
            <w:tcMar>
              <w:top w:w="40" w:type="dxa"/>
              <w:left w:w="20" w:type="dxa"/>
              <w:bottom w:w="40" w:type="dxa"/>
              <w:right w:w="20" w:type="dxa"/>
            </w:tcMar>
            <w:vAlign w:val="center"/>
          </w:tcPr>
          <w:p w14:paraId="4C52C6CF" w14:textId="77777777" w:rsidR="00AD4DC7" w:rsidRDefault="00CB521E">
            <w:pPr>
              <w:textAlignment w:val="center"/>
            </w:pPr>
            <w:r>
              <w:rPr>
                <w:rFonts w:ascii="Arial" w:eastAsia="宋体" w:hAnsi="Arial" w:cs="Arial"/>
                <w:color w:val="0068B5"/>
                <w:sz w:val="18"/>
                <w:szCs w:val="18"/>
              </w:rPr>
              <w:t>Part IV</w:t>
            </w:r>
          </w:p>
        </w:tc>
        <w:tc>
          <w:tcPr>
            <w:tcW w:w="0" w:type="auto"/>
            <w:gridSpan w:val="3"/>
            <w:shd w:val="clear" w:color="auto" w:fill="auto"/>
            <w:tcMar>
              <w:top w:w="0" w:type="dxa"/>
              <w:left w:w="20" w:type="dxa"/>
              <w:bottom w:w="0" w:type="dxa"/>
              <w:right w:w="20" w:type="dxa"/>
            </w:tcMar>
          </w:tcPr>
          <w:p w14:paraId="4C52C6D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6D1" w14:textId="77777777" w:rsidR="00AD4DC7" w:rsidRDefault="00AD4DC7">
            <w:pPr>
              <w:rPr>
                <w:rFonts w:ascii="宋体"/>
              </w:rPr>
            </w:pPr>
          </w:p>
        </w:tc>
      </w:tr>
      <w:tr w:rsidR="00AD4DC7" w14:paraId="4C52C6D6" w14:textId="77777777">
        <w:tc>
          <w:tcPr>
            <w:tcW w:w="0" w:type="auto"/>
            <w:gridSpan w:val="3"/>
            <w:shd w:val="clear" w:color="auto" w:fill="auto"/>
            <w:tcMar>
              <w:top w:w="40" w:type="dxa"/>
              <w:left w:w="20" w:type="dxa"/>
              <w:bottom w:w="40" w:type="dxa"/>
              <w:right w:w="20" w:type="dxa"/>
            </w:tcMar>
            <w:vAlign w:val="center"/>
          </w:tcPr>
          <w:p w14:paraId="4C52C6D3" w14:textId="77777777" w:rsidR="00AD4DC7" w:rsidRDefault="00CB521E">
            <w:pPr>
              <w:textAlignment w:val="center"/>
            </w:pPr>
            <w:r>
              <w:rPr>
                <w:rFonts w:ascii="Arial" w:eastAsia="宋体" w:hAnsi="Arial" w:cs="Arial"/>
                <w:color w:val="262626"/>
                <w:sz w:val="18"/>
                <w:szCs w:val="18"/>
              </w:rPr>
              <w:t>Item 15.</w:t>
            </w:r>
          </w:p>
        </w:tc>
        <w:tc>
          <w:tcPr>
            <w:tcW w:w="0" w:type="auto"/>
            <w:gridSpan w:val="3"/>
            <w:shd w:val="clear" w:color="auto" w:fill="auto"/>
            <w:tcMar>
              <w:top w:w="40" w:type="dxa"/>
              <w:left w:w="20" w:type="dxa"/>
              <w:bottom w:w="40" w:type="dxa"/>
              <w:right w:w="20" w:type="dxa"/>
            </w:tcMar>
            <w:vAlign w:val="center"/>
          </w:tcPr>
          <w:p w14:paraId="4C52C6D4" w14:textId="77777777" w:rsidR="00AD4DC7" w:rsidRDefault="00CB521E">
            <w:pPr>
              <w:textAlignment w:val="center"/>
            </w:pPr>
            <w:r>
              <w:rPr>
                <w:rFonts w:ascii="Arial" w:eastAsia="宋体" w:hAnsi="Arial" w:cs="Arial"/>
                <w:color w:val="262626"/>
                <w:sz w:val="18"/>
                <w:szCs w:val="18"/>
              </w:rPr>
              <w:t xml:space="preserve">Exhibits and Financial </w:t>
            </w:r>
            <w:r>
              <w:rPr>
                <w:rFonts w:ascii="Arial" w:eastAsia="宋体" w:hAnsi="Arial" w:cs="Arial"/>
                <w:color w:val="262626"/>
                <w:sz w:val="18"/>
                <w:szCs w:val="18"/>
              </w:rPr>
              <w:t>Statement Schedules</w:t>
            </w:r>
          </w:p>
        </w:tc>
        <w:tc>
          <w:tcPr>
            <w:tcW w:w="0" w:type="auto"/>
            <w:gridSpan w:val="3"/>
            <w:shd w:val="clear" w:color="auto" w:fill="auto"/>
            <w:tcMar>
              <w:top w:w="40" w:type="dxa"/>
              <w:left w:w="20" w:type="dxa"/>
              <w:bottom w:w="40" w:type="dxa"/>
              <w:right w:w="20" w:type="dxa"/>
            </w:tcMar>
            <w:vAlign w:val="center"/>
          </w:tcPr>
          <w:p w14:paraId="4C52C6D5"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xml:space="preserve">Pages </w:t>
            </w:r>
            <w:hyperlink r:id="rId355" w:anchor="i63d840d8a6434f9ea0b4b4bad0e8d3d6_490" w:history="1">
              <w:r>
                <w:rPr>
                  <w:rStyle w:val="a5"/>
                  <w:rFonts w:ascii="Arial" w:eastAsia="宋体" w:hAnsi="Arial" w:cs="Arial"/>
                  <w:color w:val="262626"/>
                  <w:sz w:val="18"/>
                  <w:szCs w:val="18"/>
                </w:rPr>
                <w:t>114</w:t>
              </w:r>
            </w:hyperlink>
            <w:r>
              <w:rPr>
                <w:rFonts w:ascii="Arial" w:eastAsia="宋体" w:hAnsi="Arial" w:cs="Arial"/>
                <w:color w:val="262626"/>
                <w:sz w:val="18"/>
                <w:szCs w:val="18"/>
              </w:rPr>
              <w:t>-</w:t>
            </w:r>
            <w:hyperlink r:id="rId356" w:anchor="i63d840d8a6434f9ea0b4b4bad0e8d3d6_502" w:history="1">
              <w:r>
                <w:rPr>
                  <w:rStyle w:val="a5"/>
                  <w:rFonts w:ascii="Arial" w:eastAsia="宋体" w:hAnsi="Arial" w:cs="Arial"/>
                  <w:color w:val="262626"/>
                  <w:sz w:val="18"/>
                  <w:szCs w:val="18"/>
                </w:rPr>
                <w:t>118</w:t>
              </w:r>
            </w:hyperlink>
          </w:p>
        </w:tc>
      </w:tr>
      <w:tr w:rsidR="00AD4DC7" w14:paraId="4C52C6DA" w14:textId="77777777">
        <w:tc>
          <w:tcPr>
            <w:tcW w:w="0" w:type="auto"/>
            <w:gridSpan w:val="3"/>
            <w:shd w:val="clear" w:color="auto" w:fill="auto"/>
            <w:tcMar>
              <w:top w:w="40" w:type="dxa"/>
              <w:left w:w="20" w:type="dxa"/>
              <w:bottom w:w="40" w:type="dxa"/>
              <w:right w:w="20" w:type="dxa"/>
            </w:tcMar>
            <w:vAlign w:val="center"/>
          </w:tcPr>
          <w:p w14:paraId="4C52C6D7" w14:textId="77777777" w:rsidR="00AD4DC7" w:rsidRDefault="00CB521E">
            <w:pPr>
              <w:textAlignment w:val="center"/>
            </w:pPr>
            <w:r>
              <w:rPr>
                <w:rFonts w:ascii="Arial" w:eastAsia="宋体" w:hAnsi="Arial" w:cs="Arial"/>
                <w:color w:val="262626"/>
                <w:sz w:val="18"/>
                <w:szCs w:val="18"/>
              </w:rPr>
              <w:t>Item 16.</w:t>
            </w:r>
          </w:p>
        </w:tc>
        <w:tc>
          <w:tcPr>
            <w:tcW w:w="0" w:type="auto"/>
            <w:gridSpan w:val="3"/>
            <w:shd w:val="clear" w:color="auto" w:fill="auto"/>
            <w:tcMar>
              <w:top w:w="40" w:type="dxa"/>
              <w:left w:w="20" w:type="dxa"/>
              <w:bottom w:w="40" w:type="dxa"/>
              <w:right w:w="20" w:type="dxa"/>
            </w:tcMar>
            <w:vAlign w:val="center"/>
          </w:tcPr>
          <w:p w14:paraId="4C52C6D8" w14:textId="77777777" w:rsidR="00AD4DC7" w:rsidRDefault="00CB521E">
            <w:pPr>
              <w:textAlignment w:val="center"/>
            </w:pPr>
            <w:r>
              <w:rPr>
                <w:rFonts w:ascii="Arial" w:eastAsia="宋体" w:hAnsi="Arial" w:cs="Arial"/>
                <w:color w:val="262626"/>
                <w:sz w:val="18"/>
                <w:szCs w:val="18"/>
              </w:rPr>
              <w:t>Form 10-K Summary</w:t>
            </w:r>
          </w:p>
        </w:tc>
        <w:tc>
          <w:tcPr>
            <w:tcW w:w="0" w:type="auto"/>
            <w:gridSpan w:val="3"/>
            <w:shd w:val="clear" w:color="auto" w:fill="auto"/>
            <w:tcMar>
              <w:top w:w="40" w:type="dxa"/>
              <w:left w:w="20" w:type="dxa"/>
              <w:bottom w:w="40" w:type="dxa"/>
              <w:right w:w="20" w:type="dxa"/>
            </w:tcMar>
            <w:vAlign w:val="center"/>
          </w:tcPr>
          <w:p w14:paraId="4C52C6D9" w14:textId="77777777" w:rsidR="00AD4DC7" w:rsidRDefault="00CB521E">
            <w:pPr>
              <w:jc w:val="center"/>
              <w:textAlignment w:val="center"/>
            </w:pPr>
            <w:r>
              <w:rPr>
                <w:rFonts w:ascii="Arial" w:eastAsia="宋体" w:hAnsi="Arial" w:cs="Arial"/>
                <w:color w:val="262626"/>
                <w:sz w:val="18"/>
                <w:szCs w:val="18"/>
              </w:rPr>
              <w:t>Not applicable</w:t>
            </w:r>
          </w:p>
        </w:tc>
      </w:tr>
      <w:tr w:rsidR="00AD4DC7" w14:paraId="4C52C6DE"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tcPr>
          <w:p w14:paraId="4C52C6DB"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C6DC" w14:textId="77777777" w:rsidR="00AD4DC7" w:rsidRDefault="00AD4DC7">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tcPr>
          <w:p w14:paraId="4C52C6DD" w14:textId="77777777" w:rsidR="00AD4DC7" w:rsidRDefault="00AD4DC7">
            <w:pPr>
              <w:rPr>
                <w:rFonts w:ascii="宋体"/>
              </w:rPr>
            </w:pPr>
          </w:p>
        </w:tc>
      </w:tr>
      <w:tr w:rsidR="00AD4DC7" w14:paraId="4C52C6E2" w14:textId="77777777">
        <w:tc>
          <w:tcPr>
            <w:tcW w:w="0" w:type="auto"/>
            <w:gridSpan w:val="3"/>
            <w:tcBorders>
              <w:bottom w:val="single" w:sz="8" w:space="0" w:color="0068B5"/>
            </w:tcBorders>
            <w:shd w:val="clear" w:color="auto" w:fill="auto"/>
            <w:tcMar>
              <w:top w:w="40" w:type="dxa"/>
              <w:left w:w="20" w:type="dxa"/>
              <w:bottom w:w="40" w:type="dxa"/>
              <w:right w:w="20" w:type="dxa"/>
            </w:tcMar>
            <w:vAlign w:val="center"/>
          </w:tcPr>
          <w:p w14:paraId="4C52C6DF" w14:textId="77777777" w:rsidR="00AD4DC7" w:rsidRDefault="00CB521E">
            <w:pPr>
              <w:textAlignment w:val="center"/>
            </w:pPr>
            <w:r>
              <w:rPr>
                <w:rFonts w:ascii="Arial" w:eastAsia="宋体" w:hAnsi="Arial" w:cs="Arial"/>
                <w:color w:val="0068B5"/>
                <w:sz w:val="18"/>
                <w:szCs w:val="18"/>
              </w:rPr>
              <w:t>Signatures</w:t>
            </w:r>
          </w:p>
        </w:tc>
        <w:tc>
          <w:tcPr>
            <w:tcW w:w="0" w:type="auto"/>
            <w:gridSpan w:val="3"/>
            <w:tcBorders>
              <w:bottom w:val="single" w:sz="8" w:space="0" w:color="0068B5"/>
            </w:tcBorders>
            <w:shd w:val="clear" w:color="auto" w:fill="auto"/>
            <w:tcMar>
              <w:top w:w="0" w:type="dxa"/>
              <w:left w:w="20" w:type="dxa"/>
              <w:bottom w:w="0" w:type="dxa"/>
              <w:right w:w="20" w:type="dxa"/>
            </w:tcMar>
          </w:tcPr>
          <w:p w14:paraId="4C52C6E0" w14:textId="77777777" w:rsidR="00AD4DC7" w:rsidRDefault="00AD4DC7">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center"/>
          </w:tcPr>
          <w:p w14:paraId="4C52C6E1" w14:textId="77777777" w:rsidR="00AD4DC7" w:rsidRDefault="00CB521E">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262626"/>
                <w:sz w:val="18"/>
                <w:szCs w:val="18"/>
              </w:rPr>
              <w:t xml:space="preserve">Page </w:t>
            </w:r>
            <w:hyperlink r:id="rId357" w:anchor="i63d840d8a6434f9ea0b4b4bad0e8d3d6_508" w:history="1">
              <w:r>
                <w:rPr>
                  <w:rStyle w:val="a5"/>
                  <w:rFonts w:ascii="Arial" w:eastAsia="宋体" w:hAnsi="Arial" w:cs="Arial"/>
                  <w:color w:val="262626"/>
                  <w:sz w:val="18"/>
                  <w:szCs w:val="18"/>
                </w:rPr>
                <w:t>120</w:t>
              </w:r>
            </w:hyperlink>
          </w:p>
        </w:tc>
      </w:tr>
    </w:tbl>
    <w:p w14:paraId="4C52C6E3" w14:textId="77777777" w:rsidR="00AD4DC7" w:rsidRDefault="00CB521E">
      <w:pPr>
        <w:pBdr>
          <w:left w:val="none" w:sz="0" w:space="0" w:color="auto"/>
        </w:pBdr>
        <w:spacing w:after="60"/>
        <w:ind w:hanging="360"/>
      </w:pPr>
      <w:r>
        <w:rPr>
          <w:rFonts w:ascii="Arial" w:eastAsia="宋体" w:hAnsi="Arial" w:cs="Arial"/>
          <w:i/>
          <w:iCs/>
          <w:color w:val="262626"/>
          <w:sz w:val="16"/>
          <w:szCs w:val="16"/>
        </w:rPr>
        <w:t xml:space="preserve">(a)    As of December 26, 2020, we did not have any significant </w:t>
      </w:r>
      <w:r>
        <w:rPr>
          <w:rFonts w:ascii="Arial" w:eastAsia="宋体" w:hAnsi="Arial" w:cs="Arial"/>
          <w:i/>
          <w:iCs/>
          <w:color w:val="262626"/>
          <w:sz w:val="16"/>
          <w:szCs w:val="16"/>
        </w:rPr>
        <w:t>off-balance-sheet arrangements, as defined in Item 303(a)(4)(ii) of SEC Regulation S-K.</w:t>
      </w:r>
    </w:p>
    <w:p w14:paraId="4C52C6E4" w14:textId="77777777" w:rsidR="00AD4DC7" w:rsidRDefault="00CB521E">
      <w:pPr>
        <w:pBdr>
          <w:left w:val="none" w:sz="0" w:space="0" w:color="auto"/>
        </w:pBdr>
        <w:spacing w:after="60"/>
        <w:ind w:hanging="360"/>
      </w:pPr>
      <w:r>
        <w:rPr>
          <w:rFonts w:ascii="Arial" w:eastAsia="宋体" w:hAnsi="Arial" w:cs="Arial"/>
          <w:i/>
          <w:iCs/>
          <w:color w:val="262626"/>
          <w:sz w:val="16"/>
          <w:szCs w:val="16"/>
        </w:rPr>
        <w:t>(b)    Incorporated by reference to "Proposal 1: Election of Directors," "Corporate Governance," and "Code of Conduct" in the 2021 Proxy Statement. The information under the heading "Information about Our Executive Officers" within Other Key Information is</w:t>
      </w:r>
      <w:r>
        <w:rPr>
          <w:rFonts w:ascii="Arial" w:eastAsia="宋体" w:hAnsi="Arial" w:cs="Arial"/>
          <w:i/>
          <w:iCs/>
          <w:color w:val="262626"/>
          <w:sz w:val="16"/>
          <w:szCs w:val="16"/>
        </w:rPr>
        <w:t xml:space="preserve"> also incorporated by reference in this section. </w:t>
      </w:r>
    </w:p>
    <w:p w14:paraId="4C52C6E5" w14:textId="77777777" w:rsidR="00AD4DC7" w:rsidRDefault="00CB521E">
      <w:pPr>
        <w:pBdr>
          <w:left w:val="none" w:sz="0" w:space="0" w:color="auto"/>
        </w:pBdr>
        <w:spacing w:after="60"/>
        <w:ind w:hanging="360"/>
      </w:pPr>
      <w:r>
        <w:rPr>
          <w:rFonts w:ascii="Arial" w:eastAsia="宋体" w:hAnsi="Arial" w:cs="Arial"/>
          <w:i/>
          <w:iCs/>
          <w:color w:val="262626"/>
          <w:sz w:val="16"/>
          <w:szCs w:val="16"/>
        </w:rPr>
        <w:t>(c)    Incorporated by reference to "Director Compensation," "Compensation Discussion and Analysis," "Report of the Compensation Committee," and "Executive Compensation" in the 2021 Proxy Statement.</w:t>
      </w:r>
    </w:p>
    <w:p w14:paraId="4C52C6E6" w14:textId="77777777" w:rsidR="00AD4DC7" w:rsidRDefault="00CB521E">
      <w:pPr>
        <w:pBdr>
          <w:left w:val="none" w:sz="0" w:space="0" w:color="auto"/>
        </w:pBdr>
        <w:spacing w:after="60"/>
        <w:ind w:hanging="360"/>
      </w:pPr>
      <w:r>
        <w:rPr>
          <w:rFonts w:ascii="Arial" w:eastAsia="宋体" w:hAnsi="Arial" w:cs="Arial"/>
          <w:i/>
          <w:iCs/>
          <w:color w:val="262626"/>
          <w:sz w:val="16"/>
          <w:szCs w:val="16"/>
        </w:rPr>
        <w:t>(d)    </w:t>
      </w:r>
      <w:r>
        <w:rPr>
          <w:rFonts w:ascii="Arial" w:eastAsia="宋体" w:hAnsi="Arial" w:cs="Arial"/>
          <w:i/>
          <w:iCs/>
          <w:color w:val="262626"/>
          <w:sz w:val="16"/>
          <w:szCs w:val="16"/>
        </w:rPr>
        <w:t> Incorporated by reference to "Security Ownership of Certain Beneficial Owners and Management" and "Equity Compensation Plan Information" in the 2021 Proxy Statement.</w:t>
      </w:r>
    </w:p>
    <w:p w14:paraId="4C52C6E7" w14:textId="77777777" w:rsidR="00AD4DC7" w:rsidRDefault="00CB521E">
      <w:pPr>
        <w:pBdr>
          <w:left w:val="none" w:sz="0" w:space="0" w:color="auto"/>
        </w:pBdr>
        <w:spacing w:after="60"/>
        <w:ind w:hanging="360"/>
      </w:pPr>
      <w:r>
        <w:rPr>
          <w:rFonts w:ascii="Arial" w:eastAsia="宋体" w:hAnsi="Arial" w:cs="Arial"/>
          <w:i/>
          <w:iCs/>
          <w:color w:val="262626"/>
          <w:sz w:val="16"/>
          <w:szCs w:val="16"/>
        </w:rPr>
        <w:t>(e)    Incorporated by reference to "Corporate Governance" and "Certain Relationships and</w:t>
      </w:r>
      <w:r>
        <w:rPr>
          <w:rFonts w:ascii="Arial" w:eastAsia="宋体" w:hAnsi="Arial" w:cs="Arial"/>
          <w:i/>
          <w:iCs/>
          <w:color w:val="262626"/>
          <w:sz w:val="16"/>
          <w:szCs w:val="16"/>
        </w:rPr>
        <w:t xml:space="preserve"> Related Transactions" in the 2021 Proxy Statement.</w:t>
      </w:r>
    </w:p>
    <w:p w14:paraId="4C52C6E8" w14:textId="77777777" w:rsidR="00AD4DC7" w:rsidRDefault="00CB521E">
      <w:pPr>
        <w:pBdr>
          <w:left w:val="none" w:sz="0" w:space="0" w:color="auto"/>
        </w:pBdr>
        <w:spacing w:after="100"/>
        <w:ind w:hanging="360"/>
      </w:pPr>
      <w:r>
        <w:rPr>
          <w:rFonts w:ascii="Arial" w:eastAsia="宋体" w:hAnsi="Arial" w:cs="Arial"/>
          <w:i/>
          <w:iCs/>
          <w:color w:val="262626"/>
          <w:sz w:val="16"/>
          <w:szCs w:val="16"/>
        </w:rPr>
        <w:t>(f)     Incorporated by reference to "Report of the Audit Committee" and "Proposal 2: Ratification of Selection of Independent Registered Public Accounting Firm" in the 2021 Proxy Statement.</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C6F2" w14:textId="77777777">
        <w:tc>
          <w:tcPr>
            <w:tcW w:w="50" w:type="pct"/>
            <w:shd w:val="clear" w:color="auto" w:fill="auto"/>
            <w:vAlign w:val="bottom"/>
          </w:tcPr>
          <w:p w14:paraId="4C52C6E9" w14:textId="77777777" w:rsidR="00AD4DC7" w:rsidRDefault="00AD4DC7">
            <w:pPr>
              <w:rPr>
                <w:rFonts w:ascii="宋体"/>
              </w:rPr>
            </w:pPr>
          </w:p>
        </w:tc>
        <w:tc>
          <w:tcPr>
            <w:tcW w:w="283" w:type="pct"/>
            <w:shd w:val="clear" w:color="auto" w:fill="auto"/>
            <w:vAlign w:val="bottom"/>
          </w:tcPr>
          <w:p w14:paraId="4C52C6EA" w14:textId="77777777" w:rsidR="00AD4DC7" w:rsidRDefault="00AD4DC7">
            <w:pPr>
              <w:rPr>
                <w:rFonts w:ascii="宋体"/>
              </w:rPr>
            </w:pPr>
          </w:p>
        </w:tc>
        <w:tc>
          <w:tcPr>
            <w:tcW w:w="5" w:type="pct"/>
            <w:shd w:val="clear" w:color="auto" w:fill="auto"/>
            <w:vAlign w:val="bottom"/>
          </w:tcPr>
          <w:p w14:paraId="4C52C6EB" w14:textId="77777777" w:rsidR="00AD4DC7" w:rsidRDefault="00AD4DC7">
            <w:pPr>
              <w:rPr>
                <w:rFonts w:ascii="宋体"/>
              </w:rPr>
            </w:pPr>
          </w:p>
        </w:tc>
        <w:tc>
          <w:tcPr>
            <w:tcW w:w="50" w:type="pct"/>
            <w:shd w:val="clear" w:color="auto" w:fill="auto"/>
            <w:vAlign w:val="bottom"/>
          </w:tcPr>
          <w:p w14:paraId="4C52C6EC" w14:textId="77777777" w:rsidR="00AD4DC7" w:rsidRDefault="00AD4DC7">
            <w:pPr>
              <w:rPr>
                <w:rFonts w:ascii="宋体"/>
              </w:rPr>
            </w:pPr>
          </w:p>
        </w:tc>
        <w:tc>
          <w:tcPr>
            <w:tcW w:w="2656" w:type="pct"/>
            <w:shd w:val="clear" w:color="auto" w:fill="auto"/>
            <w:vAlign w:val="bottom"/>
          </w:tcPr>
          <w:p w14:paraId="4C52C6ED" w14:textId="77777777" w:rsidR="00AD4DC7" w:rsidRDefault="00AD4DC7">
            <w:pPr>
              <w:rPr>
                <w:rFonts w:ascii="宋体"/>
              </w:rPr>
            </w:pPr>
          </w:p>
        </w:tc>
        <w:tc>
          <w:tcPr>
            <w:tcW w:w="5" w:type="pct"/>
            <w:shd w:val="clear" w:color="auto" w:fill="auto"/>
            <w:vAlign w:val="bottom"/>
          </w:tcPr>
          <w:p w14:paraId="4C52C6EE" w14:textId="77777777" w:rsidR="00AD4DC7" w:rsidRDefault="00AD4DC7">
            <w:pPr>
              <w:rPr>
                <w:rFonts w:ascii="宋体"/>
              </w:rPr>
            </w:pPr>
          </w:p>
        </w:tc>
        <w:tc>
          <w:tcPr>
            <w:tcW w:w="50" w:type="pct"/>
            <w:shd w:val="clear" w:color="auto" w:fill="auto"/>
            <w:vAlign w:val="bottom"/>
          </w:tcPr>
          <w:p w14:paraId="4C52C6EF" w14:textId="77777777" w:rsidR="00AD4DC7" w:rsidRDefault="00AD4DC7">
            <w:pPr>
              <w:rPr>
                <w:rFonts w:ascii="宋体"/>
              </w:rPr>
            </w:pPr>
          </w:p>
        </w:tc>
        <w:tc>
          <w:tcPr>
            <w:tcW w:w="1894" w:type="pct"/>
            <w:shd w:val="clear" w:color="auto" w:fill="auto"/>
            <w:vAlign w:val="bottom"/>
          </w:tcPr>
          <w:p w14:paraId="4C52C6F0" w14:textId="77777777" w:rsidR="00AD4DC7" w:rsidRDefault="00AD4DC7">
            <w:pPr>
              <w:rPr>
                <w:rFonts w:ascii="宋体"/>
              </w:rPr>
            </w:pPr>
          </w:p>
        </w:tc>
        <w:tc>
          <w:tcPr>
            <w:tcW w:w="5" w:type="pct"/>
            <w:shd w:val="clear" w:color="auto" w:fill="auto"/>
            <w:vAlign w:val="bottom"/>
          </w:tcPr>
          <w:p w14:paraId="4C52C6F1" w14:textId="77777777" w:rsidR="00AD4DC7" w:rsidRDefault="00AD4DC7">
            <w:pPr>
              <w:rPr>
                <w:rFonts w:ascii="宋体"/>
              </w:rPr>
            </w:pPr>
          </w:p>
        </w:tc>
      </w:tr>
      <w:tr w:rsidR="00AD4DC7" w14:paraId="4C52C6F6"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C6F3"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C7" wp14:editId="4C52CAC8">
                  <wp:extent cx="304800" cy="304800"/>
                  <wp:effectExtent l="0" t="0" r="0" b="0"/>
                  <wp:docPr id="218" name="图片 375"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375"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C6F4" w14:textId="77777777" w:rsidR="00AD4DC7" w:rsidRDefault="00CB521E">
            <w:pPr>
              <w:textAlignment w:val="center"/>
            </w:pPr>
            <w:r>
              <w:rPr>
                <w:rFonts w:ascii="Arial" w:eastAsia="宋体" w:hAnsi="Arial" w:cs="Arial"/>
                <w:color w:val="262626"/>
                <w:sz w:val="16"/>
                <w:szCs w:val="16"/>
              </w:rPr>
              <w:t>Supplemental Details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C6F5"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119</w:t>
            </w:r>
          </w:p>
        </w:tc>
      </w:tr>
    </w:tbl>
    <w:p w14:paraId="4C52C6F7" w14:textId="77777777" w:rsidR="00AD4DC7" w:rsidRDefault="00CB521E">
      <w:r>
        <w:pict w14:anchorId="4C52CAC9">
          <v:rect id="_x0000_i1145" style="width:415.3pt;height:1.5pt" o:hralign="center" o:hrstd="t" o:hr="t" fillcolor="#a0a0a0" stroked="f"/>
        </w:pict>
      </w:r>
    </w:p>
    <w:p w14:paraId="4C52C6F8" w14:textId="77777777" w:rsidR="00AD4DC7" w:rsidRDefault="00CB521E">
      <w:pPr>
        <w:jc w:val="right"/>
      </w:pPr>
      <w:hyperlink r:id="rId358" w:anchor="i63d840d8a6434f9ea0b4b4bad0e8d3d6_22" w:history="1">
        <w:r>
          <w:rPr>
            <w:rStyle w:val="a5"/>
            <w:rFonts w:ascii="Arial" w:eastAsia="宋体" w:hAnsi="Arial" w:cs="Arial"/>
            <w:b/>
            <w:bCs/>
            <w:sz w:val="16"/>
            <w:szCs w:val="16"/>
          </w:rPr>
          <w:t>Table of Contents</w:t>
        </w:r>
      </w:hyperlink>
    </w:p>
    <w:p w14:paraId="4C52C6F9" w14:textId="77777777" w:rsidR="00AD4DC7" w:rsidRDefault="00AD4DC7">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AD4DC7" w14:paraId="4C52C700" w14:textId="77777777">
        <w:tc>
          <w:tcPr>
            <w:tcW w:w="50" w:type="pct"/>
            <w:shd w:val="clear" w:color="auto" w:fill="auto"/>
          </w:tcPr>
          <w:p w14:paraId="4C52C6FA" w14:textId="77777777" w:rsidR="00AD4DC7" w:rsidRDefault="00AD4DC7">
            <w:pPr>
              <w:rPr>
                <w:rFonts w:ascii="宋体"/>
              </w:rPr>
            </w:pPr>
          </w:p>
        </w:tc>
        <w:tc>
          <w:tcPr>
            <w:tcW w:w="4870" w:type="pct"/>
            <w:shd w:val="clear" w:color="auto" w:fill="auto"/>
          </w:tcPr>
          <w:p w14:paraId="4C52C6FB" w14:textId="77777777" w:rsidR="00AD4DC7" w:rsidRDefault="00AD4DC7">
            <w:pPr>
              <w:rPr>
                <w:rFonts w:ascii="宋体"/>
              </w:rPr>
            </w:pPr>
          </w:p>
        </w:tc>
        <w:tc>
          <w:tcPr>
            <w:tcW w:w="5" w:type="pct"/>
            <w:shd w:val="clear" w:color="auto" w:fill="auto"/>
          </w:tcPr>
          <w:p w14:paraId="4C52C6FC" w14:textId="77777777" w:rsidR="00AD4DC7" w:rsidRDefault="00AD4DC7">
            <w:pPr>
              <w:rPr>
                <w:rFonts w:ascii="宋体"/>
              </w:rPr>
            </w:pPr>
          </w:p>
        </w:tc>
        <w:tc>
          <w:tcPr>
            <w:tcW w:w="5" w:type="pct"/>
            <w:shd w:val="clear" w:color="auto" w:fill="auto"/>
          </w:tcPr>
          <w:p w14:paraId="4C52C6FD" w14:textId="77777777" w:rsidR="00AD4DC7" w:rsidRDefault="00AD4DC7">
            <w:pPr>
              <w:rPr>
                <w:rFonts w:ascii="宋体"/>
              </w:rPr>
            </w:pPr>
          </w:p>
        </w:tc>
        <w:tc>
          <w:tcPr>
            <w:tcW w:w="64" w:type="pct"/>
            <w:shd w:val="clear" w:color="auto" w:fill="auto"/>
          </w:tcPr>
          <w:p w14:paraId="4C52C6FE" w14:textId="77777777" w:rsidR="00AD4DC7" w:rsidRDefault="00AD4DC7">
            <w:pPr>
              <w:rPr>
                <w:rFonts w:ascii="宋体"/>
              </w:rPr>
            </w:pPr>
          </w:p>
        </w:tc>
        <w:tc>
          <w:tcPr>
            <w:tcW w:w="5" w:type="pct"/>
            <w:shd w:val="clear" w:color="auto" w:fill="auto"/>
          </w:tcPr>
          <w:p w14:paraId="4C52C6FF" w14:textId="77777777" w:rsidR="00AD4DC7" w:rsidRDefault="00AD4DC7">
            <w:pPr>
              <w:rPr>
                <w:rFonts w:ascii="宋体"/>
              </w:rPr>
            </w:pPr>
          </w:p>
        </w:tc>
      </w:tr>
      <w:tr w:rsidR="00AD4DC7" w14:paraId="4C52C703" w14:textId="77777777">
        <w:tc>
          <w:tcPr>
            <w:tcW w:w="0" w:type="auto"/>
            <w:gridSpan w:val="3"/>
            <w:shd w:val="clear" w:color="auto" w:fill="004A86"/>
            <w:tcMar>
              <w:top w:w="40" w:type="dxa"/>
              <w:left w:w="20" w:type="dxa"/>
              <w:bottom w:w="40" w:type="dxa"/>
              <w:right w:w="20" w:type="dxa"/>
            </w:tcMar>
            <w:vAlign w:val="center"/>
          </w:tcPr>
          <w:p w14:paraId="4C52C701" w14:textId="77777777" w:rsidR="00AD4DC7" w:rsidRDefault="00CB521E">
            <w:pPr>
              <w:textAlignment w:val="center"/>
            </w:pPr>
            <w:r>
              <w:rPr>
                <w:rFonts w:ascii="Arial" w:eastAsia="宋体" w:hAnsi="Arial" w:cs="Arial"/>
                <w:color w:val="FFFFFF"/>
                <w:sz w:val="36"/>
                <w:szCs w:val="36"/>
              </w:rPr>
              <w:t>Signatures</w:t>
            </w:r>
          </w:p>
        </w:tc>
        <w:tc>
          <w:tcPr>
            <w:tcW w:w="0" w:type="auto"/>
            <w:gridSpan w:val="3"/>
            <w:shd w:val="clear" w:color="auto" w:fill="auto"/>
            <w:tcMar>
              <w:top w:w="0" w:type="dxa"/>
              <w:left w:w="20" w:type="dxa"/>
              <w:bottom w:w="0" w:type="dxa"/>
              <w:right w:w="20" w:type="dxa"/>
            </w:tcMar>
          </w:tcPr>
          <w:p w14:paraId="4C52C702" w14:textId="77777777" w:rsidR="00AD4DC7" w:rsidRDefault="00AD4DC7">
            <w:pPr>
              <w:rPr>
                <w:rFonts w:ascii="宋体"/>
              </w:rPr>
            </w:pPr>
          </w:p>
        </w:tc>
      </w:tr>
      <w:tr w:rsidR="00AD4DC7" w14:paraId="4C52C706" w14:textId="77777777">
        <w:trPr>
          <w:trHeight w:val="160"/>
        </w:trPr>
        <w:tc>
          <w:tcPr>
            <w:tcW w:w="0" w:type="auto"/>
            <w:gridSpan w:val="3"/>
            <w:shd w:val="clear" w:color="auto" w:fill="auto"/>
            <w:tcMar>
              <w:top w:w="0" w:type="dxa"/>
              <w:left w:w="20" w:type="dxa"/>
              <w:bottom w:w="0" w:type="dxa"/>
              <w:right w:w="20" w:type="dxa"/>
            </w:tcMar>
          </w:tcPr>
          <w:p w14:paraId="4C52C704" w14:textId="77777777" w:rsidR="00AD4DC7" w:rsidRDefault="00AD4DC7">
            <w:pPr>
              <w:rPr>
                <w:rFonts w:ascii="宋体"/>
              </w:rPr>
            </w:pPr>
          </w:p>
        </w:tc>
        <w:tc>
          <w:tcPr>
            <w:tcW w:w="0" w:type="auto"/>
            <w:gridSpan w:val="3"/>
            <w:shd w:val="clear" w:color="auto" w:fill="00A3F6"/>
            <w:tcMar>
              <w:top w:w="0" w:type="dxa"/>
              <w:left w:w="20" w:type="dxa"/>
              <w:bottom w:w="0" w:type="dxa"/>
              <w:right w:w="20" w:type="dxa"/>
            </w:tcMar>
          </w:tcPr>
          <w:p w14:paraId="4C52C705" w14:textId="77777777" w:rsidR="00AD4DC7" w:rsidRDefault="00AD4DC7">
            <w:pPr>
              <w:rPr>
                <w:rFonts w:ascii="宋体"/>
              </w:rPr>
            </w:pPr>
          </w:p>
        </w:tc>
      </w:tr>
    </w:tbl>
    <w:p w14:paraId="4C52C707" w14:textId="77777777" w:rsidR="00AD4DC7" w:rsidRDefault="00CB521E">
      <w:pPr>
        <w:spacing w:before="180" w:after="180"/>
      </w:pPr>
      <w:r>
        <w:rPr>
          <w:rFonts w:ascii="Arial" w:eastAsia="宋体" w:hAnsi="Arial" w:cs="Arial"/>
          <w:color w:val="262626"/>
          <w:sz w:val="18"/>
          <w:szCs w:val="18"/>
        </w:rPr>
        <w:t xml:space="preserve">Pursuant to the requirements of Section 13 or 15(d) of the Securities Exchange Act of 1934, the Registrant has duly caused this report to be signed on its behalf by the undersigned, thereunto duly authorized. </w:t>
      </w:r>
    </w:p>
    <w:tbl>
      <w:tblPr>
        <w:tblW w:w="4993" w:type="pct"/>
        <w:tblCellMar>
          <w:top w:w="15" w:type="dxa"/>
          <w:left w:w="15" w:type="dxa"/>
          <w:bottom w:w="15" w:type="dxa"/>
          <w:right w:w="15" w:type="dxa"/>
        </w:tblCellMar>
        <w:tblLook w:val="04A0" w:firstRow="1" w:lastRow="0" w:firstColumn="1" w:lastColumn="0" w:noHBand="0" w:noVBand="1"/>
      </w:tblPr>
      <w:tblGrid>
        <w:gridCol w:w="63"/>
        <w:gridCol w:w="3636"/>
        <w:gridCol w:w="36"/>
        <w:gridCol w:w="63"/>
        <w:gridCol w:w="343"/>
        <w:gridCol w:w="37"/>
        <w:gridCol w:w="37"/>
        <w:gridCol w:w="110"/>
        <w:gridCol w:w="36"/>
        <w:gridCol w:w="63"/>
        <w:gridCol w:w="3864"/>
        <w:gridCol w:w="36"/>
      </w:tblGrid>
      <w:tr w:rsidR="00AD4DC7" w14:paraId="4C52C714" w14:textId="77777777">
        <w:tc>
          <w:tcPr>
            <w:tcW w:w="50" w:type="pct"/>
            <w:shd w:val="clear" w:color="auto" w:fill="auto"/>
          </w:tcPr>
          <w:p w14:paraId="4C52C708" w14:textId="77777777" w:rsidR="00AD4DC7" w:rsidRDefault="00AD4DC7">
            <w:pPr>
              <w:rPr>
                <w:rFonts w:ascii="宋体"/>
              </w:rPr>
            </w:pPr>
          </w:p>
        </w:tc>
        <w:tc>
          <w:tcPr>
            <w:tcW w:w="2195" w:type="pct"/>
            <w:shd w:val="clear" w:color="auto" w:fill="auto"/>
          </w:tcPr>
          <w:p w14:paraId="4C52C709" w14:textId="77777777" w:rsidR="00AD4DC7" w:rsidRDefault="00AD4DC7">
            <w:pPr>
              <w:rPr>
                <w:rFonts w:ascii="宋体"/>
              </w:rPr>
            </w:pPr>
          </w:p>
        </w:tc>
        <w:tc>
          <w:tcPr>
            <w:tcW w:w="5" w:type="pct"/>
            <w:shd w:val="clear" w:color="auto" w:fill="auto"/>
          </w:tcPr>
          <w:p w14:paraId="4C52C70A" w14:textId="77777777" w:rsidR="00AD4DC7" w:rsidRDefault="00AD4DC7">
            <w:pPr>
              <w:rPr>
                <w:rFonts w:ascii="宋体"/>
              </w:rPr>
            </w:pPr>
          </w:p>
        </w:tc>
        <w:tc>
          <w:tcPr>
            <w:tcW w:w="50" w:type="pct"/>
            <w:shd w:val="clear" w:color="auto" w:fill="auto"/>
          </w:tcPr>
          <w:p w14:paraId="4C52C70B" w14:textId="77777777" w:rsidR="00AD4DC7" w:rsidRDefault="00AD4DC7">
            <w:pPr>
              <w:rPr>
                <w:rFonts w:ascii="宋体"/>
              </w:rPr>
            </w:pPr>
          </w:p>
        </w:tc>
        <w:tc>
          <w:tcPr>
            <w:tcW w:w="218" w:type="pct"/>
            <w:shd w:val="clear" w:color="auto" w:fill="auto"/>
          </w:tcPr>
          <w:p w14:paraId="4C52C70C" w14:textId="77777777" w:rsidR="00AD4DC7" w:rsidRDefault="00AD4DC7">
            <w:pPr>
              <w:rPr>
                <w:rFonts w:ascii="宋体"/>
              </w:rPr>
            </w:pPr>
          </w:p>
        </w:tc>
        <w:tc>
          <w:tcPr>
            <w:tcW w:w="5" w:type="pct"/>
            <w:shd w:val="clear" w:color="auto" w:fill="auto"/>
          </w:tcPr>
          <w:p w14:paraId="4C52C70D" w14:textId="77777777" w:rsidR="00AD4DC7" w:rsidRDefault="00AD4DC7">
            <w:pPr>
              <w:rPr>
                <w:rFonts w:ascii="宋体"/>
              </w:rPr>
            </w:pPr>
          </w:p>
        </w:tc>
        <w:tc>
          <w:tcPr>
            <w:tcW w:w="5" w:type="pct"/>
            <w:shd w:val="clear" w:color="auto" w:fill="auto"/>
          </w:tcPr>
          <w:p w14:paraId="4C52C70E" w14:textId="77777777" w:rsidR="00AD4DC7" w:rsidRDefault="00AD4DC7">
            <w:pPr>
              <w:rPr>
                <w:rFonts w:ascii="宋体"/>
              </w:rPr>
            </w:pPr>
          </w:p>
        </w:tc>
        <w:tc>
          <w:tcPr>
            <w:tcW w:w="78" w:type="pct"/>
            <w:shd w:val="clear" w:color="auto" w:fill="auto"/>
          </w:tcPr>
          <w:p w14:paraId="4C52C70F" w14:textId="77777777" w:rsidR="00AD4DC7" w:rsidRDefault="00AD4DC7">
            <w:pPr>
              <w:rPr>
                <w:rFonts w:ascii="宋体"/>
              </w:rPr>
            </w:pPr>
          </w:p>
        </w:tc>
        <w:tc>
          <w:tcPr>
            <w:tcW w:w="5" w:type="pct"/>
            <w:shd w:val="clear" w:color="auto" w:fill="auto"/>
          </w:tcPr>
          <w:p w14:paraId="4C52C710" w14:textId="77777777" w:rsidR="00AD4DC7" w:rsidRDefault="00AD4DC7">
            <w:pPr>
              <w:rPr>
                <w:rFonts w:ascii="宋体"/>
              </w:rPr>
            </w:pPr>
          </w:p>
        </w:tc>
        <w:tc>
          <w:tcPr>
            <w:tcW w:w="50" w:type="pct"/>
            <w:shd w:val="clear" w:color="auto" w:fill="auto"/>
          </w:tcPr>
          <w:p w14:paraId="4C52C711" w14:textId="77777777" w:rsidR="00AD4DC7" w:rsidRDefault="00AD4DC7">
            <w:pPr>
              <w:rPr>
                <w:rFonts w:ascii="宋体"/>
              </w:rPr>
            </w:pPr>
          </w:p>
        </w:tc>
        <w:tc>
          <w:tcPr>
            <w:tcW w:w="2332" w:type="pct"/>
            <w:shd w:val="clear" w:color="auto" w:fill="auto"/>
          </w:tcPr>
          <w:p w14:paraId="4C52C712" w14:textId="77777777" w:rsidR="00AD4DC7" w:rsidRDefault="00AD4DC7">
            <w:pPr>
              <w:rPr>
                <w:rFonts w:ascii="宋体"/>
              </w:rPr>
            </w:pPr>
          </w:p>
        </w:tc>
        <w:tc>
          <w:tcPr>
            <w:tcW w:w="5" w:type="pct"/>
            <w:shd w:val="clear" w:color="auto" w:fill="auto"/>
          </w:tcPr>
          <w:p w14:paraId="4C52C713" w14:textId="77777777" w:rsidR="00AD4DC7" w:rsidRDefault="00AD4DC7">
            <w:pPr>
              <w:rPr>
                <w:rFonts w:ascii="宋体"/>
              </w:rPr>
            </w:pPr>
          </w:p>
        </w:tc>
      </w:tr>
      <w:tr w:rsidR="00AD4DC7" w14:paraId="4C52C717" w14:textId="77777777">
        <w:tc>
          <w:tcPr>
            <w:tcW w:w="0" w:type="auto"/>
            <w:gridSpan w:val="3"/>
            <w:shd w:val="clear" w:color="auto" w:fill="auto"/>
            <w:tcMar>
              <w:top w:w="0" w:type="dxa"/>
              <w:left w:w="20" w:type="dxa"/>
              <w:bottom w:w="0" w:type="dxa"/>
              <w:right w:w="20" w:type="dxa"/>
            </w:tcMar>
          </w:tcPr>
          <w:p w14:paraId="4C52C715" w14:textId="77777777" w:rsidR="00AD4DC7" w:rsidRDefault="00AD4DC7">
            <w:pPr>
              <w:rPr>
                <w:rFonts w:ascii="宋体"/>
              </w:rPr>
            </w:pPr>
          </w:p>
        </w:tc>
        <w:tc>
          <w:tcPr>
            <w:tcW w:w="0" w:type="auto"/>
            <w:gridSpan w:val="9"/>
            <w:shd w:val="clear" w:color="auto" w:fill="auto"/>
            <w:tcMar>
              <w:top w:w="40" w:type="dxa"/>
              <w:left w:w="20" w:type="dxa"/>
              <w:bottom w:w="40" w:type="dxa"/>
              <w:right w:w="20" w:type="dxa"/>
            </w:tcMar>
            <w:vAlign w:val="bottom"/>
          </w:tcPr>
          <w:p w14:paraId="4C52C716" w14:textId="77777777" w:rsidR="00AD4DC7" w:rsidRDefault="00CB521E">
            <w:pPr>
              <w:textAlignment w:val="bottom"/>
            </w:pPr>
            <w:r>
              <w:rPr>
                <w:rFonts w:ascii="Arial" w:eastAsia="宋体" w:hAnsi="Arial" w:cs="Arial"/>
                <w:color w:val="262626"/>
                <w:sz w:val="18"/>
                <w:szCs w:val="18"/>
              </w:rPr>
              <w:t>INTEL CORPORATION</w:t>
            </w:r>
            <w:r>
              <w:rPr>
                <w:rFonts w:ascii="Arial" w:eastAsia="宋体" w:hAnsi="Arial" w:cs="Arial"/>
                <w:color w:val="262626"/>
                <w:sz w:val="18"/>
                <w:szCs w:val="18"/>
              </w:rPr>
              <w:br/>
            </w:r>
            <w:r>
              <w:rPr>
                <w:rFonts w:ascii="Arial" w:eastAsia="宋体" w:hAnsi="Arial" w:cs="Arial"/>
                <w:color w:val="262626"/>
                <w:sz w:val="18"/>
                <w:szCs w:val="18"/>
              </w:rPr>
              <w:t>Registrant</w:t>
            </w:r>
          </w:p>
        </w:tc>
      </w:tr>
      <w:tr w:rsidR="00AD4DC7" w14:paraId="4C52C71C" w14:textId="77777777">
        <w:trPr>
          <w:trHeight w:val="120"/>
        </w:trPr>
        <w:tc>
          <w:tcPr>
            <w:tcW w:w="0" w:type="auto"/>
            <w:gridSpan w:val="3"/>
            <w:shd w:val="clear" w:color="auto" w:fill="auto"/>
            <w:tcMar>
              <w:top w:w="0" w:type="dxa"/>
              <w:left w:w="20" w:type="dxa"/>
              <w:bottom w:w="0" w:type="dxa"/>
              <w:right w:w="20" w:type="dxa"/>
            </w:tcMar>
          </w:tcPr>
          <w:p w14:paraId="4C52C71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1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1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1B" w14:textId="77777777" w:rsidR="00AD4DC7" w:rsidRDefault="00AD4DC7">
            <w:pPr>
              <w:rPr>
                <w:rFonts w:ascii="宋体"/>
              </w:rPr>
            </w:pPr>
          </w:p>
        </w:tc>
      </w:tr>
      <w:tr w:rsidR="00AD4DC7" w14:paraId="4C52C721" w14:textId="77777777">
        <w:tc>
          <w:tcPr>
            <w:tcW w:w="0" w:type="auto"/>
            <w:gridSpan w:val="3"/>
            <w:shd w:val="clear" w:color="auto" w:fill="auto"/>
            <w:tcMar>
              <w:top w:w="0" w:type="dxa"/>
              <w:left w:w="20" w:type="dxa"/>
              <w:bottom w:w="0" w:type="dxa"/>
              <w:right w:w="20" w:type="dxa"/>
            </w:tcMar>
          </w:tcPr>
          <w:p w14:paraId="4C52C71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71E" w14:textId="77777777" w:rsidR="00AD4DC7" w:rsidRDefault="00CB521E">
            <w:pPr>
              <w:textAlignment w:val="top"/>
            </w:pPr>
            <w:r>
              <w:rPr>
                <w:rFonts w:ascii="Arial" w:eastAsia="宋体" w:hAnsi="Arial" w:cs="Arial"/>
                <w:color w:val="262626"/>
                <w:sz w:val="18"/>
                <w:szCs w:val="18"/>
              </w:rPr>
              <w:t>By:</w:t>
            </w:r>
          </w:p>
        </w:tc>
        <w:tc>
          <w:tcPr>
            <w:tcW w:w="0" w:type="auto"/>
            <w:gridSpan w:val="3"/>
            <w:shd w:val="clear" w:color="auto" w:fill="auto"/>
            <w:tcMar>
              <w:top w:w="0" w:type="dxa"/>
              <w:left w:w="20" w:type="dxa"/>
              <w:bottom w:w="0" w:type="dxa"/>
              <w:right w:w="20" w:type="dxa"/>
            </w:tcMar>
          </w:tcPr>
          <w:p w14:paraId="4C52C71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20" w14:textId="77777777" w:rsidR="00AD4DC7" w:rsidRDefault="00CB521E">
            <w:pPr>
              <w:textAlignment w:val="bottom"/>
            </w:pPr>
            <w:r>
              <w:rPr>
                <w:rFonts w:ascii="Arial" w:eastAsia="宋体" w:hAnsi="Arial" w:cs="Arial"/>
                <w:color w:val="262626"/>
                <w:sz w:val="18"/>
                <w:szCs w:val="18"/>
              </w:rPr>
              <w:t>/s/    ROBERT H. SWAN        </w:t>
            </w:r>
          </w:p>
        </w:tc>
      </w:tr>
      <w:tr w:rsidR="00AD4DC7" w14:paraId="4C52C726" w14:textId="77777777">
        <w:tc>
          <w:tcPr>
            <w:tcW w:w="0" w:type="auto"/>
            <w:gridSpan w:val="3"/>
            <w:shd w:val="clear" w:color="auto" w:fill="auto"/>
            <w:tcMar>
              <w:top w:w="0" w:type="dxa"/>
              <w:left w:w="20" w:type="dxa"/>
              <w:bottom w:w="0" w:type="dxa"/>
              <w:right w:w="20" w:type="dxa"/>
            </w:tcMar>
          </w:tcPr>
          <w:p w14:paraId="4C52C72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23" w14:textId="77777777" w:rsidR="00AD4DC7" w:rsidRDefault="00AD4DC7">
            <w:pPr>
              <w:rPr>
                <w:rFonts w:ascii="宋体"/>
              </w:rPr>
            </w:pPr>
          </w:p>
        </w:tc>
        <w:tc>
          <w:tcPr>
            <w:tcW w:w="0" w:type="auto"/>
            <w:gridSpan w:val="3"/>
            <w:tcBorders>
              <w:top w:val="single" w:sz="8" w:space="0" w:color="333333"/>
            </w:tcBorders>
            <w:shd w:val="clear" w:color="auto" w:fill="auto"/>
            <w:tcMar>
              <w:top w:w="0" w:type="dxa"/>
              <w:left w:w="20" w:type="dxa"/>
              <w:bottom w:w="0" w:type="dxa"/>
              <w:right w:w="20" w:type="dxa"/>
            </w:tcMar>
          </w:tcPr>
          <w:p w14:paraId="4C52C724"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4C52C725" w14:textId="77777777" w:rsidR="00AD4DC7" w:rsidRDefault="00CB521E">
            <w:pPr>
              <w:textAlignment w:val="bottom"/>
            </w:pPr>
            <w:r>
              <w:rPr>
                <w:rFonts w:ascii="Arial" w:eastAsia="宋体" w:hAnsi="Arial" w:cs="Arial"/>
                <w:color w:val="262626"/>
                <w:sz w:val="18"/>
                <w:szCs w:val="18"/>
              </w:rPr>
              <w:t>Robert H. Swan</w:t>
            </w:r>
          </w:p>
        </w:tc>
      </w:tr>
      <w:tr w:rsidR="00AD4DC7" w14:paraId="4C52C72B" w14:textId="77777777">
        <w:tc>
          <w:tcPr>
            <w:tcW w:w="0" w:type="auto"/>
            <w:gridSpan w:val="3"/>
            <w:shd w:val="clear" w:color="auto" w:fill="auto"/>
            <w:tcMar>
              <w:top w:w="0" w:type="dxa"/>
              <w:left w:w="20" w:type="dxa"/>
              <w:bottom w:w="0" w:type="dxa"/>
              <w:right w:w="20" w:type="dxa"/>
            </w:tcMar>
          </w:tcPr>
          <w:p w14:paraId="4C52C72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2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2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2A" w14:textId="77777777" w:rsidR="00AD4DC7" w:rsidRDefault="00CB521E">
            <w:pPr>
              <w:textAlignment w:val="bottom"/>
            </w:pPr>
            <w:r>
              <w:rPr>
                <w:rFonts w:ascii="Arial" w:eastAsia="宋体" w:hAnsi="Arial" w:cs="Arial"/>
                <w:color w:val="262626"/>
                <w:sz w:val="18"/>
                <w:szCs w:val="18"/>
              </w:rPr>
              <w:t>Chief Executive Officer, Director, and Principal Executive Officer</w:t>
            </w:r>
          </w:p>
        </w:tc>
      </w:tr>
      <w:tr w:rsidR="00AD4DC7" w14:paraId="4C52C730" w14:textId="77777777">
        <w:tc>
          <w:tcPr>
            <w:tcW w:w="0" w:type="auto"/>
            <w:gridSpan w:val="3"/>
            <w:shd w:val="clear" w:color="auto" w:fill="auto"/>
            <w:tcMar>
              <w:top w:w="0" w:type="dxa"/>
              <w:left w:w="20" w:type="dxa"/>
              <w:bottom w:w="0" w:type="dxa"/>
              <w:right w:w="20" w:type="dxa"/>
            </w:tcMar>
          </w:tcPr>
          <w:p w14:paraId="4C52C72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2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2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2F" w14:textId="77777777" w:rsidR="00AD4DC7" w:rsidRDefault="00CB521E">
            <w:pPr>
              <w:textAlignment w:val="bottom"/>
            </w:pPr>
            <w:r>
              <w:rPr>
                <w:rFonts w:ascii="Arial" w:eastAsia="宋体" w:hAnsi="Arial" w:cs="Arial"/>
                <w:color w:val="262626"/>
                <w:sz w:val="18"/>
                <w:szCs w:val="18"/>
              </w:rPr>
              <w:t>January 21, 2021</w:t>
            </w:r>
          </w:p>
        </w:tc>
      </w:tr>
    </w:tbl>
    <w:p w14:paraId="4C52C731" w14:textId="77777777" w:rsidR="00AD4DC7" w:rsidRDefault="00CB521E">
      <w:pPr>
        <w:spacing w:before="180" w:after="180"/>
      </w:pPr>
      <w:r>
        <w:rPr>
          <w:rFonts w:ascii="Arial" w:eastAsia="宋体" w:hAnsi="Arial" w:cs="Arial"/>
          <w:color w:val="262626"/>
          <w:sz w:val="18"/>
          <w:szCs w:val="18"/>
        </w:rPr>
        <w:t xml:space="preserve">Pursuant to the requirements of the Securities Exchange Act of 1934, this report has </w:t>
      </w:r>
      <w:r>
        <w:rPr>
          <w:rFonts w:ascii="Arial" w:eastAsia="宋体" w:hAnsi="Arial" w:cs="Arial"/>
          <w:color w:val="262626"/>
          <w:sz w:val="18"/>
          <w:szCs w:val="18"/>
        </w:rPr>
        <w:t>been signed below by the following persons on behalf of the Registrant and in the capacities and on the dates indicated.</w:t>
      </w:r>
    </w:p>
    <w:tbl>
      <w:tblPr>
        <w:tblW w:w="4993" w:type="pct"/>
        <w:tblCellMar>
          <w:top w:w="15" w:type="dxa"/>
          <w:left w:w="15" w:type="dxa"/>
          <w:bottom w:w="15" w:type="dxa"/>
          <w:right w:w="15" w:type="dxa"/>
        </w:tblCellMar>
        <w:tblLook w:val="04A0" w:firstRow="1" w:lastRow="0" w:firstColumn="1" w:lastColumn="0" w:noHBand="0" w:noVBand="1"/>
      </w:tblPr>
      <w:tblGrid>
        <w:gridCol w:w="36"/>
        <w:gridCol w:w="98"/>
        <w:gridCol w:w="36"/>
        <w:gridCol w:w="51"/>
        <w:gridCol w:w="3852"/>
        <w:gridCol w:w="36"/>
        <w:gridCol w:w="36"/>
        <w:gridCol w:w="36"/>
        <w:gridCol w:w="36"/>
        <w:gridCol w:w="36"/>
        <w:gridCol w:w="94"/>
        <w:gridCol w:w="36"/>
        <w:gridCol w:w="52"/>
        <w:gridCol w:w="3853"/>
        <w:gridCol w:w="36"/>
      </w:tblGrid>
      <w:tr w:rsidR="00AD4DC7" w14:paraId="4C52C741" w14:textId="77777777">
        <w:tc>
          <w:tcPr>
            <w:tcW w:w="5" w:type="pct"/>
            <w:shd w:val="clear" w:color="auto" w:fill="auto"/>
          </w:tcPr>
          <w:p w14:paraId="4C52C732" w14:textId="77777777" w:rsidR="00AD4DC7" w:rsidRDefault="00AD4DC7">
            <w:pPr>
              <w:rPr>
                <w:rFonts w:ascii="宋体"/>
              </w:rPr>
            </w:pPr>
          </w:p>
        </w:tc>
        <w:tc>
          <w:tcPr>
            <w:tcW w:w="78" w:type="pct"/>
            <w:shd w:val="clear" w:color="auto" w:fill="auto"/>
          </w:tcPr>
          <w:p w14:paraId="4C52C733" w14:textId="77777777" w:rsidR="00AD4DC7" w:rsidRDefault="00AD4DC7">
            <w:pPr>
              <w:rPr>
                <w:rFonts w:ascii="宋体"/>
              </w:rPr>
            </w:pPr>
          </w:p>
        </w:tc>
        <w:tc>
          <w:tcPr>
            <w:tcW w:w="5" w:type="pct"/>
            <w:shd w:val="clear" w:color="auto" w:fill="auto"/>
          </w:tcPr>
          <w:p w14:paraId="4C52C734" w14:textId="77777777" w:rsidR="00AD4DC7" w:rsidRDefault="00AD4DC7">
            <w:pPr>
              <w:rPr>
                <w:rFonts w:ascii="宋体"/>
              </w:rPr>
            </w:pPr>
          </w:p>
        </w:tc>
        <w:tc>
          <w:tcPr>
            <w:tcW w:w="50" w:type="pct"/>
            <w:shd w:val="clear" w:color="auto" w:fill="auto"/>
          </w:tcPr>
          <w:p w14:paraId="4C52C735" w14:textId="77777777" w:rsidR="00AD4DC7" w:rsidRDefault="00AD4DC7">
            <w:pPr>
              <w:rPr>
                <w:rFonts w:ascii="宋体"/>
              </w:rPr>
            </w:pPr>
          </w:p>
        </w:tc>
        <w:tc>
          <w:tcPr>
            <w:tcW w:w="2332" w:type="pct"/>
            <w:shd w:val="clear" w:color="auto" w:fill="auto"/>
          </w:tcPr>
          <w:p w14:paraId="4C52C736" w14:textId="77777777" w:rsidR="00AD4DC7" w:rsidRDefault="00AD4DC7">
            <w:pPr>
              <w:rPr>
                <w:rFonts w:ascii="宋体"/>
              </w:rPr>
            </w:pPr>
          </w:p>
        </w:tc>
        <w:tc>
          <w:tcPr>
            <w:tcW w:w="5" w:type="pct"/>
            <w:shd w:val="clear" w:color="auto" w:fill="auto"/>
          </w:tcPr>
          <w:p w14:paraId="4C52C737" w14:textId="77777777" w:rsidR="00AD4DC7" w:rsidRDefault="00AD4DC7">
            <w:pPr>
              <w:rPr>
                <w:rFonts w:ascii="宋体"/>
              </w:rPr>
            </w:pPr>
          </w:p>
        </w:tc>
        <w:tc>
          <w:tcPr>
            <w:tcW w:w="5" w:type="pct"/>
            <w:shd w:val="clear" w:color="auto" w:fill="auto"/>
          </w:tcPr>
          <w:p w14:paraId="4C52C738" w14:textId="77777777" w:rsidR="00AD4DC7" w:rsidRDefault="00AD4DC7">
            <w:pPr>
              <w:rPr>
                <w:rFonts w:ascii="宋体"/>
              </w:rPr>
            </w:pPr>
          </w:p>
        </w:tc>
        <w:tc>
          <w:tcPr>
            <w:tcW w:w="37" w:type="pct"/>
            <w:shd w:val="clear" w:color="auto" w:fill="auto"/>
          </w:tcPr>
          <w:p w14:paraId="4C52C739" w14:textId="77777777" w:rsidR="00AD4DC7" w:rsidRDefault="00AD4DC7">
            <w:pPr>
              <w:rPr>
                <w:rFonts w:ascii="宋体"/>
              </w:rPr>
            </w:pPr>
          </w:p>
        </w:tc>
        <w:tc>
          <w:tcPr>
            <w:tcW w:w="5" w:type="pct"/>
            <w:shd w:val="clear" w:color="auto" w:fill="auto"/>
          </w:tcPr>
          <w:p w14:paraId="4C52C73A" w14:textId="77777777" w:rsidR="00AD4DC7" w:rsidRDefault="00AD4DC7">
            <w:pPr>
              <w:rPr>
                <w:rFonts w:ascii="宋体"/>
              </w:rPr>
            </w:pPr>
          </w:p>
        </w:tc>
        <w:tc>
          <w:tcPr>
            <w:tcW w:w="5" w:type="pct"/>
            <w:shd w:val="clear" w:color="auto" w:fill="auto"/>
          </w:tcPr>
          <w:p w14:paraId="4C52C73B" w14:textId="77777777" w:rsidR="00AD4DC7" w:rsidRDefault="00AD4DC7">
            <w:pPr>
              <w:rPr>
                <w:rFonts w:ascii="宋体"/>
              </w:rPr>
            </w:pPr>
          </w:p>
        </w:tc>
        <w:tc>
          <w:tcPr>
            <w:tcW w:w="78" w:type="pct"/>
            <w:shd w:val="clear" w:color="auto" w:fill="auto"/>
          </w:tcPr>
          <w:p w14:paraId="4C52C73C" w14:textId="77777777" w:rsidR="00AD4DC7" w:rsidRDefault="00AD4DC7">
            <w:pPr>
              <w:rPr>
                <w:rFonts w:ascii="宋体"/>
              </w:rPr>
            </w:pPr>
          </w:p>
        </w:tc>
        <w:tc>
          <w:tcPr>
            <w:tcW w:w="5" w:type="pct"/>
            <w:shd w:val="clear" w:color="auto" w:fill="auto"/>
          </w:tcPr>
          <w:p w14:paraId="4C52C73D" w14:textId="77777777" w:rsidR="00AD4DC7" w:rsidRDefault="00AD4DC7">
            <w:pPr>
              <w:rPr>
                <w:rFonts w:ascii="宋体"/>
              </w:rPr>
            </w:pPr>
          </w:p>
        </w:tc>
        <w:tc>
          <w:tcPr>
            <w:tcW w:w="50" w:type="pct"/>
            <w:shd w:val="clear" w:color="auto" w:fill="auto"/>
          </w:tcPr>
          <w:p w14:paraId="4C52C73E" w14:textId="77777777" w:rsidR="00AD4DC7" w:rsidRDefault="00AD4DC7">
            <w:pPr>
              <w:rPr>
                <w:rFonts w:ascii="宋体"/>
              </w:rPr>
            </w:pPr>
          </w:p>
        </w:tc>
        <w:tc>
          <w:tcPr>
            <w:tcW w:w="2332" w:type="pct"/>
            <w:shd w:val="clear" w:color="auto" w:fill="auto"/>
          </w:tcPr>
          <w:p w14:paraId="4C52C73F" w14:textId="77777777" w:rsidR="00AD4DC7" w:rsidRDefault="00AD4DC7">
            <w:pPr>
              <w:rPr>
                <w:rFonts w:ascii="宋体"/>
              </w:rPr>
            </w:pPr>
          </w:p>
        </w:tc>
        <w:tc>
          <w:tcPr>
            <w:tcW w:w="5" w:type="pct"/>
            <w:shd w:val="clear" w:color="auto" w:fill="auto"/>
          </w:tcPr>
          <w:p w14:paraId="4C52C740" w14:textId="77777777" w:rsidR="00AD4DC7" w:rsidRDefault="00AD4DC7">
            <w:pPr>
              <w:rPr>
                <w:rFonts w:ascii="宋体"/>
              </w:rPr>
            </w:pPr>
          </w:p>
        </w:tc>
      </w:tr>
      <w:tr w:rsidR="00AD4DC7" w14:paraId="4C52C747" w14:textId="77777777">
        <w:tc>
          <w:tcPr>
            <w:tcW w:w="0" w:type="auto"/>
            <w:gridSpan w:val="3"/>
            <w:shd w:val="clear" w:color="auto" w:fill="auto"/>
            <w:tcMar>
              <w:top w:w="0" w:type="dxa"/>
              <w:left w:w="20" w:type="dxa"/>
              <w:bottom w:w="0" w:type="dxa"/>
              <w:right w:w="20" w:type="dxa"/>
            </w:tcMar>
          </w:tcPr>
          <w:p w14:paraId="4C52C74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43" w14:textId="77777777" w:rsidR="00AD4DC7" w:rsidRDefault="00CB521E">
            <w:pPr>
              <w:textAlignment w:val="bottom"/>
            </w:pPr>
            <w:r>
              <w:rPr>
                <w:rFonts w:ascii="Arial" w:eastAsia="宋体" w:hAnsi="Arial" w:cs="Arial"/>
                <w:color w:val="262626"/>
                <w:sz w:val="18"/>
                <w:szCs w:val="18"/>
              </w:rPr>
              <w:t>/s/    ROBERT H. SWAN        </w:t>
            </w:r>
          </w:p>
        </w:tc>
        <w:tc>
          <w:tcPr>
            <w:tcW w:w="0" w:type="auto"/>
            <w:gridSpan w:val="3"/>
            <w:shd w:val="clear" w:color="auto" w:fill="auto"/>
            <w:tcMar>
              <w:top w:w="0" w:type="dxa"/>
              <w:left w:w="20" w:type="dxa"/>
              <w:bottom w:w="0" w:type="dxa"/>
              <w:right w:w="20" w:type="dxa"/>
            </w:tcMar>
          </w:tcPr>
          <w:p w14:paraId="4C52C74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4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46" w14:textId="77777777" w:rsidR="00AD4DC7" w:rsidRDefault="00CB521E">
            <w:pPr>
              <w:textAlignment w:val="bottom"/>
            </w:pPr>
            <w:r>
              <w:rPr>
                <w:rFonts w:ascii="Arial" w:eastAsia="宋体" w:hAnsi="Arial" w:cs="Arial"/>
                <w:color w:val="262626"/>
                <w:sz w:val="18"/>
                <w:szCs w:val="18"/>
              </w:rPr>
              <w:t>/s/    GEORGE S. DAVIS</w:t>
            </w:r>
          </w:p>
        </w:tc>
      </w:tr>
      <w:tr w:rsidR="00AD4DC7" w14:paraId="4C52C74D" w14:textId="77777777">
        <w:tc>
          <w:tcPr>
            <w:tcW w:w="0" w:type="auto"/>
            <w:gridSpan w:val="3"/>
            <w:tcBorders>
              <w:top w:val="single" w:sz="8" w:space="0" w:color="333333"/>
            </w:tcBorders>
            <w:shd w:val="clear" w:color="auto" w:fill="auto"/>
            <w:tcMar>
              <w:top w:w="0" w:type="dxa"/>
              <w:left w:w="20" w:type="dxa"/>
              <w:bottom w:w="0" w:type="dxa"/>
              <w:right w:w="20" w:type="dxa"/>
            </w:tcMar>
          </w:tcPr>
          <w:p w14:paraId="4C52C748"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4C52C749" w14:textId="77777777" w:rsidR="00AD4DC7" w:rsidRDefault="00CB521E">
            <w:pPr>
              <w:textAlignment w:val="bottom"/>
            </w:pPr>
            <w:r>
              <w:rPr>
                <w:rFonts w:ascii="Arial" w:eastAsia="宋体" w:hAnsi="Arial" w:cs="Arial"/>
                <w:color w:val="262626"/>
                <w:sz w:val="18"/>
                <w:szCs w:val="18"/>
              </w:rPr>
              <w:t>Robert H. Swan</w:t>
            </w:r>
          </w:p>
        </w:tc>
        <w:tc>
          <w:tcPr>
            <w:tcW w:w="0" w:type="auto"/>
            <w:gridSpan w:val="3"/>
            <w:shd w:val="clear" w:color="auto" w:fill="auto"/>
            <w:tcMar>
              <w:top w:w="0" w:type="dxa"/>
              <w:left w:w="20" w:type="dxa"/>
              <w:bottom w:w="0" w:type="dxa"/>
              <w:right w:w="20" w:type="dxa"/>
            </w:tcMar>
          </w:tcPr>
          <w:p w14:paraId="4C52C74A"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C74B"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4C52C74C" w14:textId="77777777" w:rsidR="00AD4DC7" w:rsidRDefault="00CB521E">
            <w:pPr>
              <w:textAlignment w:val="bottom"/>
            </w:pPr>
            <w:r>
              <w:rPr>
                <w:rFonts w:ascii="Arial" w:eastAsia="宋体" w:hAnsi="Arial" w:cs="Arial"/>
                <w:color w:val="262626"/>
                <w:sz w:val="18"/>
                <w:szCs w:val="18"/>
              </w:rPr>
              <w:t>George S. Davis</w:t>
            </w:r>
          </w:p>
        </w:tc>
      </w:tr>
      <w:tr w:rsidR="00AD4DC7" w14:paraId="4C52C753" w14:textId="77777777">
        <w:tc>
          <w:tcPr>
            <w:tcW w:w="0" w:type="auto"/>
            <w:gridSpan w:val="3"/>
            <w:shd w:val="clear" w:color="auto" w:fill="auto"/>
            <w:tcMar>
              <w:top w:w="0" w:type="dxa"/>
              <w:left w:w="20" w:type="dxa"/>
              <w:bottom w:w="0" w:type="dxa"/>
              <w:right w:w="20" w:type="dxa"/>
            </w:tcMar>
          </w:tcPr>
          <w:p w14:paraId="4C52C74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74F" w14:textId="77777777" w:rsidR="00AD4DC7" w:rsidRDefault="00CB521E">
            <w:pPr>
              <w:textAlignment w:val="top"/>
            </w:pPr>
            <w:r>
              <w:rPr>
                <w:rFonts w:ascii="Arial" w:eastAsia="宋体" w:hAnsi="Arial" w:cs="Arial"/>
                <w:color w:val="262626"/>
                <w:sz w:val="18"/>
                <w:szCs w:val="18"/>
              </w:rPr>
              <w:t xml:space="preserve">Chief Executive </w:t>
            </w:r>
            <w:r>
              <w:rPr>
                <w:rFonts w:ascii="Arial" w:eastAsia="宋体" w:hAnsi="Arial" w:cs="Arial"/>
                <w:color w:val="262626"/>
                <w:sz w:val="18"/>
                <w:szCs w:val="18"/>
              </w:rPr>
              <w:t>Officer, Director, and Principal Executive Officer</w:t>
            </w:r>
          </w:p>
        </w:tc>
        <w:tc>
          <w:tcPr>
            <w:tcW w:w="0" w:type="auto"/>
            <w:gridSpan w:val="3"/>
            <w:shd w:val="clear" w:color="auto" w:fill="auto"/>
            <w:tcMar>
              <w:top w:w="0" w:type="dxa"/>
              <w:left w:w="20" w:type="dxa"/>
              <w:bottom w:w="0" w:type="dxa"/>
              <w:right w:w="20" w:type="dxa"/>
            </w:tcMar>
          </w:tcPr>
          <w:p w14:paraId="4C52C75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5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752" w14:textId="77777777" w:rsidR="00AD4DC7" w:rsidRDefault="00CB521E">
            <w:pPr>
              <w:textAlignment w:val="top"/>
            </w:pPr>
            <w:r>
              <w:rPr>
                <w:rFonts w:ascii="Arial" w:eastAsia="宋体" w:hAnsi="Arial" w:cs="Arial"/>
                <w:color w:val="262626"/>
                <w:sz w:val="18"/>
                <w:szCs w:val="18"/>
              </w:rPr>
              <w:t xml:space="preserve">Executive Vice President, Chief Financial Officer, and </w:t>
            </w:r>
          </w:p>
        </w:tc>
      </w:tr>
      <w:tr w:rsidR="00AD4DC7" w14:paraId="4C52C759" w14:textId="77777777">
        <w:tc>
          <w:tcPr>
            <w:tcW w:w="0" w:type="auto"/>
            <w:gridSpan w:val="3"/>
            <w:shd w:val="clear" w:color="auto" w:fill="auto"/>
            <w:tcMar>
              <w:top w:w="0" w:type="dxa"/>
              <w:left w:w="20" w:type="dxa"/>
              <w:bottom w:w="0" w:type="dxa"/>
              <w:right w:w="20" w:type="dxa"/>
            </w:tcMar>
          </w:tcPr>
          <w:p w14:paraId="4C52C75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55" w14:textId="77777777" w:rsidR="00AD4DC7" w:rsidRDefault="00CB521E">
            <w:pPr>
              <w:textAlignment w:val="bottom"/>
            </w:pPr>
            <w:r>
              <w:rPr>
                <w:rFonts w:ascii="Arial" w:eastAsia="宋体" w:hAnsi="Arial" w:cs="Arial"/>
                <w:color w:val="262626"/>
                <w:sz w:val="18"/>
                <w:szCs w:val="18"/>
              </w:rPr>
              <w:t>January 21, 2021</w:t>
            </w:r>
          </w:p>
        </w:tc>
        <w:tc>
          <w:tcPr>
            <w:tcW w:w="0" w:type="auto"/>
            <w:gridSpan w:val="3"/>
            <w:shd w:val="clear" w:color="auto" w:fill="auto"/>
            <w:tcMar>
              <w:top w:w="0" w:type="dxa"/>
              <w:left w:w="20" w:type="dxa"/>
              <w:bottom w:w="0" w:type="dxa"/>
              <w:right w:w="20" w:type="dxa"/>
            </w:tcMar>
          </w:tcPr>
          <w:p w14:paraId="4C52C75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5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758" w14:textId="77777777" w:rsidR="00AD4DC7" w:rsidRDefault="00CB521E">
            <w:pPr>
              <w:textAlignment w:val="top"/>
            </w:pPr>
            <w:r>
              <w:rPr>
                <w:rFonts w:ascii="Arial" w:eastAsia="宋体" w:hAnsi="Arial" w:cs="Arial"/>
                <w:color w:val="262626"/>
                <w:sz w:val="18"/>
                <w:szCs w:val="18"/>
              </w:rPr>
              <w:t>Principal Financial Officer</w:t>
            </w:r>
          </w:p>
        </w:tc>
      </w:tr>
      <w:tr w:rsidR="00AD4DC7" w14:paraId="4C52C75F" w14:textId="77777777">
        <w:tc>
          <w:tcPr>
            <w:tcW w:w="0" w:type="auto"/>
            <w:gridSpan w:val="3"/>
            <w:shd w:val="clear" w:color="auto" w:fill="auto"/>
            <w:tcMar>
              <w:top w:w="0" w:type="dxa"/>
              <w:left w:w="20" w:type="dxa"/>
              <w:bottom w:w="0" w:type="dxa"/>
              <w:right w:w="20" w:type="dxa"/>
            </w:tcMar>
          </w:tcPr>
          <w:p w14:paraId="4C52C75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5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5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5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75E" w14:textId="77777777" w:rsidR="00AD4DC7" w:rsidRDefault="00CB521E">
            <w:pPr>
              <w:textAlignment w:val="top"/>
            </w:pPr>
            <w:r>
              <w:rPr>
                <w:rFonts w:ascii="Arial" w:eastAsia="宋体" w:hAnsi="Arial" w:cs="Arial"/>
                <w:color w:val="262626"/>
                <w:sz w:val="18"/>
                <w:szCs w:val="18"/>
              </w:rPr>
              <w:t>January 21, 2021</w:t>
            </w:r>
          </w:p>
        </w:tc>
      </w:tr>
      <w:tr w:rsidR="00AD4DC7" w14:paraId="4C52C765" w14:textId="77777777">
        <w:trPr>
          <w:trHeight w:val="160"/>
        </w:trPr>
        <w:tc>
          <w:tcPr>
            <w:tcW w:w="0" w:type="auto"/>
            <w:gridSpan w:val="3"/>
            <w:shd w:val="clear" w:color="auto" w:fill="auto"/>
            <w:tcMar>
              <w:top w:w="0" w:type="dxa"/>
              <w:left w:w="20" w:type="dxa"/>
              <w:bottom w:w="0" w:type="dxa"/>
              <w:right w:w="20" w:type="dxa"/>
            </w:tcMar>
          </w:tcPr>
          <w:p w14:paraId="4C52C76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6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6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6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64" w14:textId="77777777" w:rsidR="00AD4DC7" w:rsidRDefault="00AD4DC7">
            <w:pPr>
              <w:rPr>
                <w:rFonts w:ascii="宋体"/>
              </w:rPr>
            </w:pPr>
          </w:p>
        </w:tc>
      </w:tr>
      <w:tr w:rsidR="00AD4DC7" w14:paraId="4C52C76B" w14:textId="77777777">
        <w:tc>
          <w:tcPr>
            <w:tcW w:w="0" w:type="auto"/>
            <w:gridSpan w:val="3"/>
            <w:shd w:val="clear" w:color="auto" w:fill="auto"/>
            <w:tcMar>
              <w:top w:w="0" w:type="dxa"/>
              <w:left w:w="20" w:type="dxa"/>
              <w:bottom w:w="0" w:type="dxa"/>
              <w:right w:w="20" w:type="dxa"/>
            </w:tcMar>
          </w:tcPr>
          <w:p w14:paraId="4C52C766"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67" w14:textId="77777777" w:rsidR="00AD4DC7" w:rsidRDefault="00CB521E">
            <w:pPr>
              <w:textAlignment w:val="bottom"/>
            </w:pPr>
            <w:r>
              <w:rPr>
                <w:rFonts w:ascii="Arial" w:eastAsia="宋体" w:hAnsi="Arial" w:cs="Arial"/>
                <w:color w:val="262626"/>
                <w:sz w:val="18"/>
                <w:szCs w:val="18"/>
              </w:rPr>
              <w:t>/s/    KEVIN T. MCBRIDE      </w:t>
            </w:r>
          </w:p>
        </w:tc>
        <w:tc>
          <w:tcPr>
            <w:tcW w:w="0" w:type="auto"/>
            <w:gridSpan w:val="3"/>
            <w:shd w:val="clear" w:color="auto" w:fill="auto"/>
            <w:tcMar>
              <w:top w:w="0" w:type="dxa"/>
              <w:left w:w="20" w:type="dxa"/>
              <w:bottom w:w="0" w:type="dxa"/>
              <w:right w:w="20" w:type="dxa"/>
            </w:tcMar>
          </w:tcPr>
          <w:p w14:paraId="4C52C76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6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6A" w14:textId="77777777" w:rsidR="00AD4DC7" w:rsidRDefault="00AD4DC7">
            <w:pPr>
              <w:rPr>
                <w:rFonts w:ascii="宋体"/>
              </w:rPr>
            </w:pPr>
          </w:p>
        </w:tc>
      </w:tr>
      <w:tr w:rsidR="00AD4DC7" w14:paraId="4C52C771" w14:textId="77777777">
        <w:tc>
          <w:tcPr>
            <w:tcW w:w="0" w:type="auto"/>
            <w:gridSpan w:val="3"/>
            <w:tcBorders>
              <w:top w:val="single" w:sz="8" w:space="0" w:color="262626"/>
            </w:tcBorders>
            <w:shd w:val="clear" w:color="auto" w:fill="auto"/>
            <w:tcMar>
              <w:top w:w="0" w:type="dxa"/>
              <w:left w:w="20" w:type="dxa"/>
              <w:bottom w:w="0" w:type="dxa"/>
              <w:right w:w="20" w:type="dxa"/>
            </w:tcMar>
          </w:tcPr>
          <w:p w14:paraId="4C52C76C"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4C52C76D" w14:textId="77777777" w:rsidR="00AD4DC7" w:rsidRDefault="00CB521E">
            <w:pPr>
              <w:textAlignment w:val="bottom"/>
            </w:pPr>
            <w:r>
              <w:rPr>
                <w:rFonts w:ascii="Arial" w:eastAsia="宋体" w:hAnsi="Arial" w:cs="Arial"/>
                <w:color w:val="262626"/>
                <w:sz w:val="18"/>
                <w:szCs w:val="18"/>
              </w:rPr>
              <w:t>Kevin T. McBride</w:t>
            </w:r>
          </w:p>
        </w:tc>
        <w:tc>
          <w:tcPr>
            <w:tcW w:w="0" w:type="auto"/>
            <w:gridSpan w:val="3"/>
            <w:shd w:val="clear" w:color="auto" w:fill="auto"/>
            <w:tcMar>
              <w:top w:w="0" w:type="dxa"/>
              <w:left w:w="20" w:type="dxa"/>
              <w:bottom w:w="0" w:type="dxa"/>
              <w:right w:w="20" w:type="dxa"/>
            </w:tcMar>
          </w:tcPr>
          <w:p w14:paraId="4C52C76E"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6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70" w14:textId="77777777" w:rsidR="00AD4DC7" w:rsidRDefault="00AD4DC7">
            <w:pPr>
              <w:rPr>
                <w:rFonts w:ascii="宋体"/>
              </w:rPr>
            </w:pPr>
          </w:p>
        </w:tc>
      </w:tr>
      <w:tr w:rsidR="00AD4DC7" w14:paraId="4C52C777" w14:textId="77777777">
        <w:tc>
          <w:tcPr>
            <w:tcW w:w="0" w:type="auto"/>
            <w:gridSpan w:val="3"/>
            <w:shd w:val="clear" w:color="auto" w:fill="auto"/>
            <w:tcMar>
              <w:top w:w="0" w:type="dxa"/>
              <w:left w:w="20" w:type="dxa"/>
              <w:bottom w:w="0" w:type="dxa"/>
              <w:right w:w="20" w:type="dxa"/>
            </w:tcMar>
          </w:tcPr>
          <w:p w14:paraId="4C52C77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center"/>
          </w:tcPr>
          <w:p w14:paraId="4C52C773" w14:textId="77777777" w:rsidR="00AD4DC7" w:rsidRDefault="00CB521E">
            <w:pPr>
              <w:textAlignment w:val="center"/>
            </w:pPr>
            <w:r>
              <w:rPr>
                <w:rFonts w:ascii="Arial" w:eastAsia="宋体" w:hAnsi="Arial" w:cs="Arial"/>
                <w:color w:val="262626"/>
                <w:sz w:val="18"/>
                <w:szCs w:val="18"/>
              </w:rPr>
              <w:t xml:space="preserve">Vice </w:t>
            </w:r>
            <w:r>
              <w:rPr>
                <w:rFonts w:ascii="Arial" w:eastAsia="宋体" w:hAnsi="Arial" w:cs="Arial"/>
                <w:color w:val="262626"/>
                <w:sz w:val="18"/>
                <w:szCs w:val="18"/>
              </w:rPr>
              <w:t>President of Finance, Corporate Controller, and Principal Accounting Officer</w:t>
            </w:r>
          </w:p>
        </w:tc>
        <w:tc>
          <w:tcPr>
            <w:tcW w:w="0" w:type="auto"/>
            <w:gridSpan w:val="3"/>
            <w:shd w:val="clear" w:color="auto" w:fill="auto"/>
            <w:tcMar>
              <w:top w:w="0" w:type="dxa"/>
              <w:left w:w="20" w:type="dxa"/>
              <w:bottom w:w="0" w:type="dxa"/>
              <w:right w:w="20" w:type="dxa"/>
            </w:tcMar>
          </w:tcPr>
          <w:p w14:paraId="4C52C77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7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76" w14:textId="77777777" w:rsidR="00AD4DC7" w:rsidRDefault="00AD4DC7">
            <w:pPr>
              <w:rPr>
                <w:rFonts w:ascii="宋体"/>
              </w:rPr>
            </w:pPr>
          </w:p>
        </w:tc>
      </w:tr>
      <w:tr w:rsidR="00AD4DC7" w14:paraId="4C52C77D" w14:textId="77777777">
        <w:tc>
          <w:tcPr>
            <w:tcW w:w="0" w:type="auto"/>
            <w:gridSpan w:val="3"/>
            <w:shd w:val="clear" w:color="auto" w:fill="auto"/>
            <w:tcMar>
              <w:top w:w="0" w:type="dxa"/>
              <w:left w:w="20" w:type="dxa"/>
              <w:bottom w:w="0" w:type="dxa"/>
              <w:right w:w="20" w:type="dxa"/>
            </w:tcMar>
          </w:tcPr>
          <w:p w14:paraId="4C52C77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79" w14:textId="77777777" w:rsidR="00AD4DC7" w:rsidRDefault="00CB521E">
            <w:pPr>
              <w:textAlignment w:val="bottom"/>
            </w:pPr>
            <w:r>
              <w:rPr>
                <w:rFonts w:ascii="Arial" w:eastAsia="宋体" w:hAnsi="Arial" w:cs="Arial"/>
                <w:color w:val="262626"/>
                <w:sz w:val="18"/>
                <w:szCs w:val="18"/>
              </w:rPr>
              <w:t>January 21, 2021</w:t>
            </w:r>
          </w:p>
        </w:tc>
        <w:tc>
          <w:tcPr>
            <w:tcW w:w="0" w:type="auto"/>
            <w:gridSpan w:val="3"/>
            <w:shd w:val="clear" w:color="auto" w:fill="auto"/>
            <w:tcMar>
              <w:top w:w="0" w:type="dxa"/>
              <w:left w:w="20" w:type="dxa"/>
              <w:bottom w:w="0" w:type="dxa"/>
              <w:right w:w="20" w:type="dxa"/>
            </w:tcMar>
          </w:tcPr>
          <w:p w14:paraId="4C52C77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7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7C" w14:textId="77777777" w:rsidR="00AD4DC7" w:rsidRDefault="00AD4DC7">
            <w:pPr>
              <w:rPr>
                <w:rFonts w:ascii="宋体"/>
              </w:rPr>
            </w:pPr>
          </w:p>
        </w:tc>
      </w:tr>
    </w:tbl>
    <w:p w14:paraId="4C52C77E" w14:textId="77777777" w:rsidR="00AD4DC7" w:rsidRDefault="00AD4DC7">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36"/>
        <w:gridCol w:w="98"/>
        <w:gridCol w:w="36"/>
        <w:gridCol w:w="51"/>
        <w:gridCol w:w="3852"/>
        <w:gridCol w:w="39"/>
        <w:gridCol w:w="36"/>
        <w:gridCol w:w="36"/>
        <w:gridCol w:w="36"/>
        <w:gridCol w:w="36"/>
        <w:gridCol w:w="92"/>
        <w:gridCol w:w="36"/>
        <w:gridCol w:w="51"/>
        <w:gridCol w:w="3853"/>
        <w:gridCol w:w="36"/>
      </w:tblGrid>
      <w:tr w:rsidR="00AD4DC7" w14:paraId="4C52C78E" w14:textId="77777777">
        <w:tc>
          <w:tcPr>
            <w:tcW w:w="5" w:type="pct"/>
            <w:shd w:val="clear" w:color="auto" w:fill="auto"/>
          </w:tcPr>
          <w:p w14:paraId="4C52C77F" w14:textId="77777777" w:rsidR="00AD4DC7" w:rsidRDefault="00AD4DC7">
            <w:pPr>
              <w:rPr>
                <w:rFonts w:ascii="宋体"/>
              </w:rPr>
            </w:pPr>
          </w:p>
        </w:tc>
        <w:tc>
          <w:tcPr>
            <w:tcW w:w="78" w:type="pct"/>
            <w:shd w:val="clear" w:color="auto" w:fill="auto"/>
          </w:tcPr>
          <w:p w14:paraId="4C52C780" w14:textId="77777777" w:rsidR="00AD4DC7" w:rsidRDefault="00AD4DC7">
            <w:pPr>
              <w:rPr>
                <w:rFonts w:ascii="宋体"/>
              </w:rPr>
            </w:pPr>
          </w:p>
        </w:tc>
        <w:tc>
          <w:tcPr>
            <w:tcW w:w="5" w:type="pct"/>
            <w:shd w:val="clear" w:color="auto" w:fill="auto"/>
          </w:tcPr>
          <w:p w14:paraId="4C52C781" w14:textId="77777777" w:rsidR="00AD4DC7" w:rsidRDefault="00AD4DC7">
            <w:pPr>
              <w:rPr>
                <w:rFonts w:ascii="宋体"/>
              </w:rPr>
            </w:pPr>
          </w:p>
        </w:tc>
        <w:tc>
          <w:tcPr>
            <w:tcW w:w="50" w:type="pct"/>
            <w:shd w:val="clear" w:color="auto" w:fill="auto"/>
          </w:tcPr>
          <w:p w14:paraId="4C52C782" w14:textId="77777777" w:rsidR="00AD4DC7" w:rsidRDefault="00AD4DC7">
            <w:pPr>
              <w:rPr>
                <w:rFonts w:ascii="宋体"/>
              </w:rPr>
            </w:pPr>
          </w:p>
        </w:tc>
        <w:tc>
          <w:tcPr>
            <w:tcW w:w="2332" w:type="pct"/>
            <w:shd w:val="clear" w:color="auto" w:fill="auto"/>
          </w:tcPr>
          <w:p w14:paraId="4C52C783" w14:textId="77777777" w:rsidR="00AD4DC7" w:rsidRDefault="00AD4DC7">
            <w:pPr>
              <w:rPr>
                <w:rFonts w:ascii="宋体"/>
              </w:rPr>
            </w:pPr>
          </w:p>
        </w:tc>
        <w:tc>
          <w:tcPr>
            <w:tcW w:w="5" w:type="pct"/>
            <w:shd w:val="clear" w:color="auto" w:fill="auto"/>
          </w:tcPr>
          <w:p w14:paraId="4C52C784" w14:textId="77777777" w:rsidR="00AD4DC7" w:rsidRDefault="00AD4DC7">
            <w:pPr>
              <w:rPr>
                <w:rFonts w:ascii="宋体"/>
              </w:rPr>
            </w:pPr>
          </w:p>
        </w:tc>
        <w:tc>
          <w:tcPr>
            <w:tcW w:w="5" w:type="pct"/>
            <w:shd w:val="clear" w:color="auto" w:fill="auto"/>
          </w:tcPr>
          <w:p w14:paraId="4C52C785" w14:textId="77777777" w:rsidR="00AD4DC7" w:rsidRDefault="00AD4DC7">
            <w:pPr>
              <w:rPr>
                <w:rFonts w:ascii="宋体"/>
              </w:rPr>
            </w:pPr>
          </w:p>
        </w:tc>
        <w:tc>
          <w:tcPr>
            <w:tcW w:w="37" w:type="pct"/>
            <w:shd w:val="clear" w:color="auto" w:fill="auto"/>
          </w:tcPr>
          <w:p w14:paraId="4C52C786" w14:textId="77777777" w:rsidR="00AD4DC7" w:rsidRDefault="00AD4DC7">
            <w:pPr>
              <w:rPr>
                <w:rFonts w:ascii="宋体"/>
              </w:rPr>
            </w:pPr>
          </w:p>
        </w:tc>
        <w:tc>
          <w:tcPr>
            <w:tcW w:w="5" w:type="pct"/>
            <w:shd w:val="clear" w:color="auto" w:fill="auto"/>
          </w:tcPr>
          <w:p w14:paraId="4C52C787" w14:textId="77777777" w:rsidR="00AD4DC7" w:rsidRDefault="00AD4DC7">
            <w:pPr>
              <w:rPr>
                <w:rFonts w:ascii="宋体"/>
              </w:rPr>
            </w:pPr>
          </w:p>
        </w:tc>
        <w:tc>
          <w:tcPr>
            <w:tcW w:w="5" w:type="pct"/>
            <w:shd w:val="clear" w:color="auto" w:fill="auto"/>
          </w:tcPr>
          <w:p w14:paraId="4C52C788" w14:textId="77777777" w:rsidR="00AD4DC7" w:rsidRDefault="00AD4DC7">
            <w:pPr>
              <w:rPr>
                <w:rFonts w:ascii="宋体"/>
              </w:rPr>
            </w:pPr>
          </w:p>
        </w:tc>
        <w:tc>
          <w:tcPr>
            <w:tcW w:w="78" w:type="pct"/>
            <w:shd w:val="clear" w:color="auto" w:fill="auto"/>
          </w:tcPr>
          <w:p w14:paraId="4C52C789" w14:textId="77777777" w:rsidR="00AD4DC7" w:rsidRDefault="00AD4DC7">
            <w:pPr>
              <w:rPr>
                <w:rFonts w:ascii="宋体"/>
              </w:rPr>
            </w:pPr>
          </w:p>
        </w:tc>
        <w:tc>
          <w:tcPr>
            <w:tcW w:w="5" w:type="pct"/>
            <w:shd w:val="clear" w:color="auto" w:fill="auto"/>
          </w:tcPr>
          <w:p w14:paraId="4C52C78A" w14:textId="77777777" w:rsidR="00AD4DC7" w:rsidRDefault="00AD4DC7">
            <w:pPr>
              <w:rPr>
                <w:rFonts w:ascii="宋体"/>
              </w:rPr>
            </w:pPr>
          </w:p>
        </w:tc>
        <w:tc>
          <w:tcPr>
            <w:tcW w:w="50" w:type="pct"/>
            <w:shd w:val="clear" w:color="auto" w:fill="auto"/>
          </w:tcPr>
          <w:p w14:paraId="4C52C78B" w14:textId="77777777" w:rsidR="00AD4DC7" w:rsidRDefault="00AD4DC7">
            <w:pPr>
              <w:rPr>
                <w:rFonts w:ascii="宋体"/>
              </w:rPr>
            </w:pPr>
          </w:p>
        </w:tc>
        <w:tc>
          <w:tcPr>
            <w:tcW w:w="2332" w:type="pct"/>
            <w:shd w:val="clear" w:color="auto" w:fill="auto"/>
          </w:tcPr>
          <w:p w14:paraId="4C52C78C" w14:textId="77777777" w:rsidR="00AD4DC7" w:rsidRDefault="00AD4DC7">
            <w:pPr>
              <w:rPr>
                <w:rFonts w:ascii="宋体"/>
              </w:rPr>
            </w:pPr>
          </w:p>
        </w:tc>
        <w:tc>
          <w:tcPr>
            <w:tcW w:w="5" w:type="pct"/>
            <w:shd w:val="clear" w:color="auto" w:fill="auto"/>
          </w:tcPr>
          <w:p w14:paraId="4C52C78D" w14:textId="77777777" w:rsidR="00AD4DC7" w:rsidRDefault="00AD4DC7">
            <w:pPr>
              <w:rPr>
                <w:rFonts w:ascii="宋体"/>
              </w:rPr>
            </w:pPr>
          </w:p>
        </w:tc>
      </w:tr>
      <w:tr w:rsidR="00AD4DC7" w14:paraId="4C52C794" w14:textId="77777777">
        <w:tc>
          <w:tcPr>
            <w:tcW w:w="0" w:type="auto"/>
            <w:gridSpan w:val="3"/>
            <w:shd w:val="clear" w:color="auto" w:fill="auto"/>
            <w:tcMar>
              <w:top w:w="0" w:type="dxa"/>
              <w:left w:w="20" w:type="dxa"/>
              <w:bottom w:w="0" w:type="dxa"/>
              <w:right w:w="20" w:type="dxa"/>
            </w:tcMar>
          </w:tcPr>
          <w:p w14:paraId="4C52C78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90" w14:textId="77777777" w:rsidR="00AD4DC7" w:rsidRDefault="00CB521E">
            <w:pPr>
              <w:textAlignment w:val="bottom"/>
            </w:pPr>
            <w:r>
              <w:rPr>
                <w:rFonts w:ascii="Arial" w:eastAsia="宋体" w:hAnsi="Arial" w:cs="Arial"/>
                <w:color w:val="262626"/>
                <w:sz w:val="18"/>
                <w:szCs w:val="18"/>
              </w:rPr>
              <w:t>/s/    JAMES J. GOETZ</w:t>
            </w:r>
          </w:p>
        </w:tc>
        <w:tc>
          <w:tcPr>
            <w:tcW w:w="0" w:type="auto"/>
            <w:gridSpan w:val="3"/>
            <w:shd w:val="clear" w:color="auto" w:fill="auto"/>
            <w:tcMar>
              <w:top w:w="0" w:type="dxa"/>
              <w:left w:w="20" w:type="dxa"/>
              <w:bottom w:w="0" w:type="dxa"/>
              <w:right w:w="20" w:type="dxa"/>
            </w:tcMar>
          </w:tcPr>
          <w:p w14:paraId="4C52C79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9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93" w14:textId="77777777" w:rsidR="00AD4DC7" w:rsidRDefault="00CB521E">
            <w:pPr>
              <w:textAlignment w:val="bottom"/>
            </w:pPr>
            <w:r>
              <w:rPr>
                <w:rFonts w:ascii="Arial" w:eastAsia="宋体" w:hAnsi="Arial" w:cs="Arial"/>
                <w:color w:val="262626"/>
                <w:sz w:val="18"/>
                <w:szCs w:val="18"/>
              </w:rPr>
              <w:t>/s/    GREGORY D. SMITH</w:t>
            </w:r>
          </w:p>
        </w:tc>
      </w:tr>
      <w:tr w:rsidR="00AD4DC7" w14:paraId="4C52C79A" w14:textId="77777777">
        <w:tc>
          <w:tcPr>
            <w:tcW w:w="0" w:type="auto"/>
            <w:gridSpan w:val="3"/>
            <w:tcBorders>
              <w:top w:val="single" w:sz="8" w:space="0" w:color="262626"/>
            </w:tcBorders>
            <w:shd w:val="clear" w:color="auto" w:fill="auto"/>
            <w:tcMar>
              <w:top w:w="0" w:type="dxa"/>
              <w:left w:w="20" w:type="dxa"/>
              <w:bottom w:w="0" w:type="dxa"/>
              <w:right w:w="20" w:type="dxa"/>
            </w:tcMar>
          </w:tcPr>
          <w:p w14:paraId="4C52C795"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4C52C796" w14:textId="77777777" w:rsidR="00AD4DC7" w:rsidRDefault="00CB521E">
            <w:pPr>
              <w:textAlignment w:val="bottom"/>
            </w:pPr>
            <w:r>
              <w:rPr>
                <w:rFonts w:ascii="Arial" w:eastAsia="宋体" w:hAnsi="Arial" w:cs="Arial"/>
                <w:color w:val="262626"/>
                <w:sz w:val="18"/>
                <w:szCs w:val="18"/>
              </w:rPr>
              <w:t>James J. Goetz</w:t>
            </w:r>
          </w:p>
        </w:tc>
        <w:tc>
          <w:tcPr>
            <w:tcW w:w="0" w:type="auto"/>
            <w:gridSpan w:val="3"/>
            <w:shd w:val="clear" w:color="auto" w:fill="auto"/>
            <w:tcMar>
              <w:top w:w="0" w:type="dxa"/>
              <w:left w:w="20" w:type="dxa"/>
              <w:bottom w:w="0" w:type="dxa"/>
              <w:right w:w="20" w:type="dxa"/>
            </w:tcMar>
          </w:tcPr>
          <w:p w14:paraId="4C52C797"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C798"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4C52C799" w14:textId="77777777" w:rsidR="00AD4DC7" w:rsidRDefault="00CB521E">
            <w:pPr>
              <w:textAlignment w:val="bottom"/>
            </w:pPr>
            <w:r>
              <w:rPr>
                <w:rFonts w:ascii="Arial" w:eastAsia="宋体" w:hAnsi="Arial" w:cs="Arial"/>
                <w:color w:val="262626"/>
                <w:sz w:val="18"/>
                <w:szCs w:val="18"/>
              </w:rPr>
              <w:t>Gregory D. Smith</w:t>
            </w:r>
          </w:p>
        </w:tc>
      </w:tr>
      <w:tr w:rsidR="00AD4DC7" w14:paraId="4C52C7A0" w14:textId="77777777">
        <w:tc>
          <w:tcPr>
            <w:tcW w:w="0" w:type="auto"/>
            <w:gridSpan w:val="3"/>
            <w:shd w:val="clear" w:color="auto" w:fill="auto"/>
            <w:tcMar>
              <w:top w:w="0" w:type="dxa"/>
              <w:left w:w="20" w:type="dxa"/>
              <w:bottom w:w="0" w:type="dxa"/>
              <w:right w:w="20" w:type="dxa"/>
            </w:tcMar>
          </w:tcPr>
          <w:p w14:paraId="4C52C79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9C" w14:textId="77777777" w:rsidR="00AD4DC7" w:rsidRDefault="00CB521E">
            <w:pPr>
              <w:textAlignment w:val="bottom"/>
            </w:pPr>
            <w:r>
              <w:rPr>
                <w:rFonts w:ascii="Arial" w:eastAsia="宋体" w:hAnsi="Arial" w:cs="Arial"/>
                <w:color w:val="262626"/>
                <w:sz w:val="18"/>
                <w:szCs w:val="18"/>
              </w:rPr>
              <w:t>Director</w:t>
            </w:r>
          </w:p>
        </w:tc>
        <w:tc>
          <w:tcPr>
            <w:tcW w:w="0" w:type="auto"/>
            <w:gridSpan w:val="3"/>
            <w:shd w:val="clear" w:color="auto" w:fill="auto"/>
            <w:tcMar>
              <w:top w:w="0" w:type="dxa"/>
              <w:left w:w="20" w:type="dxa"/>
              <w:bottom w:w="0" w:type="dxa"/>
              <w:right w:w="20" w:type="dxa"/>
            </w:tcMar>
          </w:tcPr>
          <w:p w14:paraId="4C52C79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9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9F" w14:textId="77777777" w:rsidR="00AD4DC7" w:rsidRDefault="00CB521E">
            <w:pPr>
              <w:textAlignment w:val="bottom"/>
            </w:pPr>
            <w:r>
              <w:rPr>
                <w:rFonts w:ascii="Arial" w:eastAsia="宋体" w:hAnsi="Arial" w:cs="Arial"/>
                <w:color w:val="262626"/>
                <w:sz w:val="18"/>
                <w:szCs w:val="18"/>
              </w:rPr>
              <w:t>Director</w:t>
            </w:r>
          </w:p>
        </w:tc>
      </w:tr>
      <w:tr w:rsidR="00AD4DC7" w14:paraId="4C52C7A6" w14:textId="77777777">
        <w:tc>
          <w:tcPr>
            <w:tcW w:w="0" w:type="auto"/>
            <w:gridSpan w:val="3"/>
            <w:shd w:val="clear" w:color="auto" w:fill="auto"/>
            <w:tcMar>
              <w:top w:w="0" w:type="dxa"/>
              <w:left w:w="20" w:type="dxa"/>
              <w:bottom w:w="0" w:type="dxa"/>
              <w:right w:w="20" w:type="dxa"/>
            </w:tcMar>
          </w:tcPr>
          <w:p w14:paraId="4C52C7A1"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7A2" w14:textId="77777777" w:rsidR="00AD4DC7" w:rsidRDefault="00CB521E">
            <w:pPr>
              <w:textAlignment w:val="top"/>
            </w:pPr>
            <w:r>
              <w:rPr>
                <w:rFonts w:ascii="Arial" w:eastAsia="宋体" w:hAnsi="Arial" w:cs="Arial"/>
                <w:color w:val="262626"/>
                <w:sz w:val="18"/>
                <w:szCs w:val="18"/>
              </w:rPr>
              <w:t>January 21, 2021</w:t>
            </w:r>
          </w:p>
        </w:tc>
        <w:tc>
          <w:tcPr>
            <w:tcW w:w="0" w:type="auto"/>
            <w:gridSpan w:val="3"/>
            <w:shd w:val="clear" w:color="auto" w:fill="auto"/>
            <w:tcMar>
              <w:top w:w="0" w:type="dxa"/>
              <w:left w:w="20" w:type="dxa"/>
              <w:bottom w:w="0" w:type="dxa"/>
              <w:right w:w="20" w:type="dxa"/>
            </w:tcMar>
          </w:tcPr>
          <w:p w14:paraId="4C52C7A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A4"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7A5" w14:textId="77777777" w:rsidR="00AD4DC7" w:rsidRDefault="00CB521E">
            <w:pPr>
              <w:textAlignment w:val="top"/>
            </w:pPr>
            <w:r>
              <w:rPr>
                <w:rFonts w:ascii="Arial" w:eastAsia="宋体" w:hAnsi="Arial" w:cs="Arial"/>
                <w:color w:val="262626"/>
                <w:sz w:val="18"/>
                <w:szCs w:val="18"/>
              </w:rPr>
              <w:t>January 21, 2021</w:t>
            </w:r>
          </w:p>
        </w:tc>
      </w:tr>
      <w:tr w:rsidR="00AD4DC7" w14:paraId="4C52C7AC" w14:textId="77777777">
        <w:trPr>
          <w:trHeight w:val="60"/>
        </w:trPr>
        <w:tc>
          <w:tcPr>
            <w:tcW w:w="0" w:type="auto"/>
            <w:gridSpan w:val="3"/>
            <w:shd w:val="clear" w:color="auto" w:fill="auto"/>
            <w:tcMar>
              <w:top w:w="0" w:type="dxa"/>
              <w:left w:w="20" w:type="dxa"/>
              <w:bottom w:w="0" w:type="dxa"/>
              <w:right w:w="20" w:type="dxa"/>
            </w:tcMar>
          </w:tcPr>
          <w:p w14:paraId="4C52C7A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A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A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A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AB" w14:textId="77777777" w:rsidR="00AD4DC7" w:rsidRDefault="00AD4DC7">
            <w:pPr>
              <w:rPr>
                <w:rFonts w:ascii="宋体"/>
              </w:rPr>
            </w:pPr>
          </w:p>
        </w:tc>
      </w:tr>
      <w:tr w:rsidR="00AD4DC7" w14:paraId="4C52C7B2" w14:textId="77777777">
        <w:tc>
          <w:tcPr>
            <w:tcW w:w="0" w:type="auto"/>
            <w:gridSpan w:val="3"/>
            <w:shd w:val="clear" w:color="auto" w:fill="auto"/>
            <w:tcMar>
              <w:top w:w="0" w:type="dxa"/>
              <w:left w:w="20" w:type="dxa"/>
              <w:bottom w:w="0" w:type="dxa"/>
              <w:right w:w="20" w:type="dxa"/>
            </w:tcMar>
          </w:tcPr>
          <w:p w14:paraId="4C52C7A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AE" w14:textId="77777777" w:rsidR="00AD4DC7" w:rsidRDefault="00CB521E">
            <w:pPr>
              <w:textAlignment w:val="bottom"/>
            </w:pPr>
            <w:r>
              <w:rPr>
                <w:rFonts w:ascii="Arial" w:eastAsia="宋体" w:hAnsi="Arial" w:cs="Arial"/>
                <w:color w:val="262626"/>
                <w:sz w:val="18"/>
                <w:szCs w:val="18"/>
              </w:rPr>
              <w:t>/s/    ALYSSA HENRY       </w:t>
            </w:r>
          </w:p>
        </w:tc>
        <w:tc>
          <w:tcPr>
            <w:tcW w:w="0" w:type="auto"/>
            <w:gridSpan w:val="3"/>
            <w:shd w:val="clear" w:color="auto" w:fill="auto"/>
            <w:tcMar>
              <w:top w:w="0" w:type="dxa"/>
              <w:left w:w="20" w:type="dxa"/>
              <w:bottom w:w="0" w:type="dxa"/>
              <w:right w:w="20" w:type="dxa"/>
            </w:tcMar>
          </w:tcPr>
          <w:p w14:paraId="4C52C7A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B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B1" w14:textId="77777777" w:rsidR="00AD4DC7" w:rsidRDefault="00CB521E">
            <w:pPr>
              <w:textAlignment w:val="bottom"/>
            </w:pPr>
            <w:r>
              <w:rPr>
                <w:rFonts w:ascii="Arial" w:eastAsia="宋体" w:hAnsi="Arial" w:cs="Arial"/>
                <w:color w:val="262626"/>
                <w:sz w:val="18"/>
                <w:szCs w:val="18"/>
              </w:rPr>
              <w:t>/s/    DION J. WEISLER</w:t>
            </w:r>
          </w:p>
        </w:tc>
      </w:tr>
      <w:tr w:rsidR="00AD4DC7" w14:paraId="4C52C7B8" w14:textId="77777777">
        <w:tc>
          <w:tcPr>
            <w:tcW w:w="0" w:type="auto"/>
            <w:gridSpan w:val="3"/>
            <w:tcBorders>
              <w:top w:val="single" w:sz="8" w:space="0" w:color="262626"/>
            </w:tcBorders>
            <w:shd w:val="clear" w:color="auto" w:fill="auto"/>
            <w:tcMar>
              <w:top w:w="0" w:type="dxa"/>
              <w:left w:w="20" w:type="dxa"/>
              <w:bottom w:w="0" w:type="dxa"/>
              <w:right w:w="20" w:type="dxa"/>
            </w:tcMar>
          </w:tcPr>
          <w:p w14:paraId="4C52C7B3"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4C52C7B4" w14:textId="77777777" w:rsidR="00AD4DC7" w:rsidRDefault="00CB521E">
            <w:pPr>
              <w:textAlignment w:val="bottom"/>
            </w:pPr>
            <w:r>
              <w:rPr>
                <w:rFonts w:ascii="Arial" w:eastAsia="宋体" w:hAnsi="Arial" w:cs="Arial"/>
                <w:color w:val="262626"/>
                <w:sz w:val="18"/>
                <w:szCs w:val="18"/>
              </w:rPr>
              <w:t>Alyssa Henry</w:t>
            </w:r>
          </w:p>
        </w:tc>
        <w:tc>
          <w:tcPr>
            <w:tcW w:w="0" w:type="auto"/>
            <w:gridSpan w:val="3"/>
            <w:shd w:val="clear" w:color="auto" w:fill="auto"/>
            <w:tcMar>
              <w:top w:w="0" w:type="dxa"/>
              <w:left w:w="20" w:type="dxa"/>
              <w:bottom w:w="0" w:type="dxa"/>
              <w:right w:w="20" w:type="dxa"/>
            </w:tcMar>
          </w:tcPr>
          <w:p w14:paraId="4C52C7B5"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C7B6"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4C52C7B7" w14:textId="77777777" w:rsidR="00AD4DC7" w:rsidRDefault="00CB521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262626"/>
                <w:sz w:val="20"/>
                <w:szCs w:val="20"/>
              </w:rPr>
              <w:t>Dion J. Weisler</w:t>
            </w:r>
          </w:p>
        </w:tc>
      </w:tr>
      <w:tr w:rsidR="00AD4DC7" w14:paraId="4C52C7BE" w14:textId="77777777">
        <w:tc>
          <w:tcPr>
            <w:tcW w:w="0" w:type="auto"/>
            <w:gridSpan w:val="3"/>
            <w:shd w:val="clear" w:color="auto" w:fill="auto"/>
            <w:tcMar>
              <w:top w:w="0" w:type="dxa"/>
              <w:left w:w="20" w:type="dxa"/>
              <w:bottom w:w="0" w:type="dxa"/>
              <w:right w:w="20" w:type="dxa"/>
            </w:tcMar>
          </w:tcPr>
          <w:p w14:paraId="4C52C7B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BA" w14:textId="77777777" w:rsidR="00AD4DC7" w:rsidRDefault="00CB521E">
            <w:pPr>
              <w:textAlignment w:val="bottom"/>
            </w:pPr>
            <w:r>
              <w:rPr>
                <w:rFonts w:ascii="Arial" w:eastAsia="宋体" w:hAnsi="Arial" w:cs="Arial"/>
                <w:color w:val="262626"/>
                <w:sz w:val="18"/>
                <w:szCs w:val="18"/>
              </w:rPr>
              <w:t>Director</w:t>
            </w:r>
          </w:p>
        </w:tc>
        <w:tc>
          <w:tcPr>
            <w:tcW w:w="0" w:type="auto"/>
            <w:gridSpan w:val="3"/>
            <w:shd w:val="clear" w:color="auto" w:fill="auto"/>
            <w:tcMar>
              <w:top w:w="0" w:type="dxa"/>
              <w:left w:w="20" w:type="dxa"/>
              <w:bottom w:w="0" w:type="dxa"/>
              <w:right w:w="20" w:type="dxa"/>
            </w:tcMar>
          </w:tcPr>
          <w:p w14:paraId="4C52C7B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B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center"/>
          </w:tcPr>
          <w:p w14:paraId="4C52C7BD" w14:textId="77777777" w:rsidR="00AD4DC7" w:rsidRDefault="00CB521E">
            <w:pPr>
              <w:textAlignment w:val="center"/>
            </w:pPr>
            <w:r>
              <w:rPr>
                <w:rFonts w:ascii="Arial" w:eastAsia="宋体" w:hAnsi="Arial" w:cs="Arial"/>
                <w:color w:val="262626"/>
                <w:sz w:val="18"/>
                <w:szCs w:val="18"/>
              </w:rPr>
              <w:t>Director</w:t>
            </w:r>
          </w:p>
        </w:tc>
      </w:tr>
      <w:tr w:rsidR="00AD4DC7" w14:paraId="4C52C7C4" w14:textId="77777777">
        <w:tc>
          <w:tcPr>
            <w:tcW w:w="0" w:type="auto"/>
            <w:gridSpan w:val="3"/>
            <w:shd w:val="clear" w:color="auto" w:fill="auto"/>
            <w:tcMar>
              <w:top w:w="0" w:type="dxa"/>
              <w:left w:w="20" w:type="dxa"/>
              <w:bottom w:w="0" w:type="dxa"/>
              <w:right w:w="20" w:type="dxa"/>
            </w:tcMar>
          </w:tcPr>
          <w:p w14:paraId="4C52C7BF"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7C0" w14:textId="77777777" w:rsidR="00AD4DC7" w:rsidRDefault="00CB521E">
            <w:pPr>
              <w:textAlignment w:val="top"/>
            </w:pPr>
            <w:r>
              <w:rPr>
                <w:rFonts w:ascii="Arial" w:eastAsia="宋体" w:hAnsi="Arial" w:cs="Arial"/>
                <w:color w:val="262626"/>
                <w:sz w:val="18"/>
                <w:szCs w:val="18"/>
              </w:rPr>
              <w:t>January 21, 2021</w:t>
            </w:r>
          </w:p>
        </w:tc>
        <w:tc>
          <w:tcPr>
            <w:tcW w:w="0" w:type="auto"/>
            <w:gridSpan w:val="3"/>
            <w:shd w:val="clear" w:color="auto" w:fill="auto"/>
            <w:tcMar>
              <w:top w:w="0" w:type="dxa"/>
              <w:left w:w="20" w:type="dxa"/>
              <w:bottom w:w="0" w:type="dxa"/>
              <w:right w:w="20" w:type="dxa"/>
            </w:tcMar>
          </w:tcPr>
          <w:p w14:paraId="4C52C7C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C2"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C3" w14:textId="77777777" w:rsidR="00AD4DC7" w:rsidRDefault="00CB521E">
            <w:pPr>
              <w:textAlignment w:val="bottom"/>
            </w:pPr>
            <w:r>
              <w:rPr>
                <w:rFonts w:ascii="Arial" w:eastAsia="宋体" w:hAnsi="Arial" w:cs="Arial"/>
                <w:color w:val="262626"/>
                <w:sz w:val="18"/>
                <w:szCs w:val="18"/>
              </w:rPr>
              <w:t>January 21, 2021</w:t>
            </w:r>
          </w:p>
        </w:tc>
      </w:tr>
      <w:tr w:rsidR="00AD4DC7" w14:paraId="4C52C7CA" w14:textId="77777777">
        <w:trPr>
          <w:trHeight w:val="60"/>
        </w:trPr>
        <w:tc>
          <w:tcPr>
            <w:tcW w:w="0" w:type="auto"/>
            <w:gridSpan w:val="3"/>
            <w:shd w:val="clear" w:color="auto" w:fill="auto"/>
            <w:tcMar>
              <w:top w:w="0" w:type="dxa"/>
              <w:left w:w="20" w:type="dxa"/>
              <w:bottom w:w="0" w:type="dxa"/>
              <w:right w:w="20" w:type="dxa"/>
            </w:tcMar>
          </w:tcPr>
          <w:p w14:paraId="4C52C7C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C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C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C8"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C9" w14:textId="77777777" w:rsidR="00AD4DC7" w:rsidRDefault="00AD4DC7">
            <w:pPr>
              <w:rPr>
                <w:rFonts w:ascii="宋体"/>
              </w:rPr>
            </w:pPr>
          </w:p>
        </w:tc>
      </w:tr>
      <w:tr w:rsidR="00AD4DC7" w14:paraId="4C52C7D0" w14:textId="77777777">
        <w:tc>
          <w:tcPr>
            <w:tcW w:w="0" w:type="auto"/>
            <w:gridSpan w:val="3"/>
            <w:shd w:val="clear" w:color="auto" w:fill="auto"/>
            <w:tcMar>
              <w:top w:w="0" w:type="dxa"/>
              <w:left w:w="20" w:type="dxa"/>
              <w:bottom w:w="0" w:type="dxa"/>
              <w:right w:w="20" w:type="dxa"/>
            </w:tcMar>
          </w:tcPr>
          <w:p w14:paraId="4C52C7C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CC" w14:textId="77777777" w:rsidR="00AD4DC7" w:rsidRDefault="00CB521E">
            <w:pPr>
              <w:textAlignment w:val="bottom"/>
            </w:pPr>
            <w:r>
              <w:rPr>
                <w:rFonts w:ascii="Arial" w:eastAsia="宋体" w:hAnsi="Arial" w:cs="Arial"/>
                <w:color w:val="262626"/>
                <w:sz w:val="18"/>
                <w:szCs w:val="18"/>
              </w:rPr>
              <w:t>/s/    DR. OMAR ISHRAK</w:t>
            </w:r>
          </w:p>
        </w:tc>
        <w:tc>
          <w:tcPr>
            <w:tcW w:w="0" w:type="auto"/>
            <w:gridSpan w:val="3"/>
            <w:shd w:val="clear" w:color="auto" w:fill="auto"/>
            <w:tcMar>
              <w:top w:w="0" w:type="dxa"/>
              <w:left w:w="20" w:type="dxa"/>
              <w:bottom w:w="0" w:type="dxa"/>
              <w:right w:w="20" w:type="dxa"/>
            </w:tcMar>
          </w:tcPr>
          <w:p w14:paraId="4C52C7C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C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CF" w14:textId="77777777" w:rsidR="00AD4DC7" w:rsidRDefault="00CB521E">
            <w:pPr>
              <w:textAlignment w:val="bottom"/>
            </w:pPr>
            <w:r>
              <w:rPr>
                <w:rFonts w:ascii="Arial" w:eastAsia="宋体" w:hAnsi="Arial" w:cs="Arial"/>
                <w:color w:val="262626"/>
                <w:sz w:val="18"/>
                <w:szCs w:val="18"/>
              </w:rPr>
              <w:t>/s/    ANDREW WILSON</w:t>
            </w:r>
          </w:p>
        </w:tc>
      </w:tr>
      <w:tr w:rsidR="00AD4DC7" w14:paraId="4C52C7D6" w14:textId="77777777">
        <w:tc>
          <w:tcPr>
            <w:tcW w:w="0" w:type="auto"/>
            <w:gridSpan w:val="3"/>
            <w:tcBorders>
              <w:top w:val="single" w:sz="8" w:space="0" w:color="262626"/>
            </w:tcBorders>
            <w:shd w:val="clear" w:color="auto" w:fill="auto"/>
            <w:tcMar>
              <w:top w:w="0" w:type="dxa"/>
              <w:left w:w="20" w:type="dxa"/>
              <w:bottom w:w="0" w:type="dxa"/>
              <w:right w:w="20" w:type="dxa"/>
            </w:tcMar>
          </w:tcPr>
          <w:p w14:paraId="4C52C7D1"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tcPr>
          <w:p w14:paraId="4C52C7D2" w14:textId="77777777" w:rsidR="00AD4DC7" w:rsidRDefault="00CB521E">
            <w:pPr>
              <w:textAlignment w:val="top"/>
            </w:pPr>
            <w:r>
              <w:rPr>
                <w:rFonts w:ascii="Arial" w:eastAsia="宋体" w:hAnsi="Arial" w:cs="Arial"/>
                <w:color w:val="262626"/>
                <w:sz w:val="18"/>
                <w:szCs w:val="18"/>
              </w:rPr>
              <w:t>Dr. Omar Ishrak</w:t>
            </w:r>
          </w:p>
        </w:tc>
        <w:tc>
          <w:tcPr>
            <w:tcW w:w="0" w:type="auto"/>
            <w:gridSpan w:val="3"/>
            <w:shd w:val="clear" w:color="auto" w:fill="auto"/>
            <w:tcMar>
              <w:top w:w="0" w:type="dxa"/>
              <w:left w:w="20" w:type="dxa"/>
              <w:bottom w:w="0" w:type="dxa"/>
              <w:right w:w="20" w:type="dxa"/>
            </w:tcMar>
          </w:tcPr>
          <w:p w14:paraId="4C52C7D3"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C7D4"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4C52C7D5" w14:textId="77777777" w:rsidR="00AD4DC7" w:rsidRDefault="00CB521E">
            <w:pPr>
              <w:textAlignment w:val="bottom"/>
            </w:pPr>
            <w:r>
              <w:rPr>
                <w:rFonts w:ascii="Arial" w:eastAsia="宋体" w:hAnsi="Arial" w:cs="Arial"/>
                <w:color w:val="262626"/>
                <w:sz w:val="18"/>
                <w:szCs w:val="18"/>
              </w:rPr>
              <w:t xml:space="preserve">Andrew </w:t>
            </w:r>
            <w:r>
              <w:rPr>
                <w:rFonts w:ascii="Arial" w:eastAsia="宋体" w:hAnsi="Arial" w:cs="Arial"/>
                <w:color w:val="262626"/>
                <w:sz w:val="18"/>
                <w:szCs w:val="18"/>
              </w:rPr>
              <w:t>Wilson</w:t>
            </w:r>
          </w:p>
        </w:tc>
      </w:tr>
      <w:tr w:rsidR="00AD4DC7" w14:paraId="4C52C7DC" w14:textId="77777777">
        <w:tc>
          <w:tcPr>
            <w:tcW w:w="0" w:type="auto"/>
            <w:gridSpan w:val="3"/>
            <w:shd w:val="clear" w:color="auto" w:fill="auto"/>
            <w:tcMar>
              <w:top w:w="0" w:type="dxa"/>
              <w:left w:w="20" w:type="dxa"/>
              <w:bottom w:w="0" w:type="dxa"/>
              <w:right w:w="20" w:type="dxa"/>
            </w:tcMar>
          </w:tcPr>
          <w:p w14:paraId="4C52C7D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D8" w14:textId="77777777" w:rsidR="00AD4DC7" w:rsidRDefault="00CB521E">
            <w:pPr>
              <w:textAlignment w:val="bottom"/>
            </w:pPr>
            <w:r>
              <w:rPr>
                <w:rFonts w:ascii="Arial" w:eastAsia="宋体" w:hAnsi="Arial" w:cs="Arial"/>
                <w:color w:val="262626"/>
                <w:sz w:val="18"/>
                <w:szCs w:val="18"/>
              </w:rPr>
              <w:t>Chairman of the Board and Director</w:t>
            </w:r>
          </w:p>
        </w:tc>
        <w:tc>
          <w:tcPr>
            <w:tcW w:w="0" w:type="auto"/>
            <w:gridSpan w:val="3"/>
            <w:shd w:val="clear" w:color="auto" w:fill="auto"/>
            <w:tcMar>
              <w:top w:w="0" w:type="dxa"/>
              <w:left w:w="20" w:type="dxa"/>
              <w:bottom w:w="0" w:type="dxa"/>
              <w:right w:w="20" w:type="dxa"/>
            </w:tcMar>
          </w:tcPr>
          <w:p w14:paraId="4C52C7D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DA"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DB" w14:textId="77777777" w:rsidR="00AD4DC7" w:rsidRDefault="00CB521E">
            <w:pPr>
              <w:textAlignment w:val="bottom"/>
            </w:pPr>
            <w:r>
              <w:rPr>
                <w:rFonts w:ascii="Arial" w:eastAsia="宋体" w:hAnsi="Arial" w:cs="Arial"/>
                <w:color w:val="262626"/>
                <w:sz w:val="18"/>
                <w:szCs w:val="18"/>
              </w:rPr>
              <w:t>Director</w:t>
            </w:r>
          </w:p>
        </w:tc>
      </w:tr>
      <w:tr w:rsidR="00AD4DC7" w14:paraId="4C52C7E2" w14:textId="77777777">
        <w:tc>
          <w:tcPr>
            <w:tcW w:w="0" w:type="auto"/>
            <w:gridSpan w:val="3"/>
            <w:shd w:val="clear" w:color="auto" w:fill="auto"/>
            <w:tcMar>
              <w:top w:w="0" w:type="dxa"/>
              <w:left w:w="20" w:type="dxa"/>
              <w:bottom w:w="0" w:type="dxa"/>
              <w:right w:w="20" w:type="dxa"/>
            </w:tcMar>
          </w:tcPr>
          <w:p w14:paraId="4C52C7DD"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7DE" w14:textId="77777777" w:rsidR="00AD4DC7" w:rsidRDefault="00CB521E">
            <w:pPr>
              <w:textAlignment w:val="top"/>
            </w:pPr>
            <w:r>
              <w:rPr>
                <w:rFonts w:ascii="Arial" w:eastAsia="宋体" w:hAnsi="Arial" w:cs="Arial"/>
                <w:color w:val="262626"/>
                <w:sz w:val="18"/>
                <w:szCs w:val="18"/>
              </w:rPr>
              <w:t>January 21, 2021</w:t>
            </w:r>
          </w:p>
        </w:tc>
        <w:tc>
          <w:tcPr>
            <w:tcW w:w="0" w:type="auto"/>
            <w:gridSpan w:val="3"/>
            <w:shd w:val="clear" w:color="auto" w:fill="auto"/>
            <w:tcMar>
              <w:top w:w="0" w:type="dxa"/>
              <w:left w:w="20" w:type="dxa"/>
              <w:bottom w:w="0" w:type="dxa"/>
              <w:right w:w="20" w:type="dxa"/>
            </w:tcMar>
          </w:tcPr>
          <w:p w14:paraId="4C52C7D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E0"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E1" w14:textId="77777777" w:rsidR="00AD4DC7" w:rsidRDefault="00CB521E">
            <w:pPr>
              <w:textAlignment w:val="bottom"/>
            </w:pPr>
            <w:r>
              <w:rPr>
                <w:rFonts w:ascii="Arial" w:eastAsia="宋体" w:hAnsi="Arial" w:cs="Arial"/>
                <w:color w:val="262626"/>
                <w:sz w:val="18"/>
                <w:szCs w:val="18"/>
              </w:rPr>
              <w:t>January 21, 2021</w:t>
            </w:r>
          </w:p>
        </w:tc>
      </w:tr>
      <w:tr w:rsidR="00AD4DC7" w14:paraId="4C52C7E8" w14:textId="77777777">
        <w:trPr>
          <w:trHeight w:val="60"/>
        </w:trPr>
        <w:tc>
          <w:tcPr>
            <w:tcW w:w="0" w:type="auto"/>
            <w:gridSpan w:val="3"/>
            <w:shd w:val="clear" w:color="auto" w:fill="auto"/>
            <w:tcMar>
              <w:top w:w="0" w:type="dxa"/>
              <w:left w:w="20" w:type="dxa"/>
              <w:bottom w:w="0" w:type="dxa"/>
              <w:right w:w="20" w:type="dxa"/>
            </w:tcMar>
          </w:tcPr>
          <w:p w14:paraId="4C52C7E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E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E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E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E7" w14:textId="77777777" w:rsidR="00AD4DC7" w:rsidRDefault="00AD4DC7">
            <w:pPr>
              <w:rPr>
                <w:rFonts w:ascii="宋体"/>
              </w:rPr>
            </w:pPr>
          </w:p>
        </w:tc>
      </w:tr>
      <w:tr w:rsidR="00AD4DC7" w14:paraId="4C52C7EE" w14:textId="77777777">
        <w:tc>
          <w:tcPr>
            <w:tcW w:w="0" w:type="auto"/>
            <w:gridSpan w:val="3"/>
            <w:shd w:val="clear" w:color="auto" w:fill="auto"/>
            <w:tcMar>
              <w:top w:w="0" w:type="dxa"/>
              <w:left w:w="20" w:type="dxa"/>
              <w:bottom w:w="0" w:type="dxa"/>
              <w:right w:w="20" w:type="dxa"/>
            </w:tcMar>
          </w:tcPr>
          <w:p w14:paraId="4C52C7E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EA" w14:textId="77777777" w:rsidR="00AD4DC7" w:rsidRDefault="00CB521E">
            <w:pPr>
              <w:textAlignment w:val="bottom"/>
            </w:pPr>
            <w:r>
              <w:rPr>
                <w:rFonts w:ascii="Arial" w:eastAsia="宋体" w:hAnsi="Arial" w:cs="Arial"/>
                <w:color w:val="262626"/>
                <w:sz w:val="18"/>
                <w:szCs w:val="18"/>
              </w:rPr>
              <w:t>/s/    DR. RISA LAVIZZO-MOUREY</w:t>
            </w:r>
          </w:p>
        </w:tc>
        <w:tc>
          <w:tcPr>
            <w:tcW w:w="0" w:type="auto"/>
            <w:gridSpan w:val="3"/>
            <w:shd w:val="clear" w:color="auto" w:fill="auto"/>
            <w:tcMar>
              <w:top w:w="0" w:type="dxa"/>
              <w:left w:w="20" w:type="dxa"/>
              <w:bottom w:w="0" w:type="dxa"/>
              <w:right w:w="20" w:type="dxa"/>
            </w:tcMar>
          </w:tcPr>
          <w:p w14:paraId="4C52C7E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EC"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ED" w14:textId="77777777" w:rsidR="00AD4DC7" w:rsidRDefault="00CB521E">
            <w:pPr>
              <w:textAlignment w:val="bottom"/>
            </w:pPr>
            <w:r>
              <w:rPr>
                <w:rFonts w:ascii="Arial" w:eastAsia="宋体" w:hAnsi="Arial" w:cs="Arial"/>
                <w:color w:val="262626"/>
                <w:sz w:val="18"/>
                <w:szCs w:val="18"/>
              </w:rPr>
              <w:t>/s/    FRANK D. YEARY</w:t>
            </w:r>
          </w:p>
        </w:tc>
      </w:tr>
      <w:tr w:rsidR="00AD4DC7" w14:paraId="4C52C7F4" w14:textId="77777777">
        <w:tc>
          <w:tcPr>
            <w:tcW w:w="0" w:type="auto"/>
            <w:gridSpan w:val="3"/>
            <w:tcBorders>
              <w:top w:val="single" w:sz="8" w:space="0" w:color="262626"/>
            </w:tcBorders>
            <w:shd w:val="clear" w:color="auto" w:fill="auto"/>
            <w:tcMar>
              <w:top w:w="0" w:type="dxa"/>
              <w:left w:w="20" w:type="dxa"/>
              <w:bottom w:w="0" w:type="dxa"/>
              <w:right w:w="20" w:type="dxa"/>
            </w:tcMar>
          </w:tcPr>
          <w:p w14:paraId="4C52C7EF"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tcPr>
          <w:p w14:paraId="4C52C7F0" w14:textId="77777777" w:rsidR="00AD4DC7" w:rsidRDefault="00CB521E">
            <w:pPr>
              <w:textAlignment w:val="top"/>
            </w:pPr>
            <w:r>
              <w:rPr>
                <w:rFonts w:ascii="Arial" w:eastAsia="宋体" w:hAnsi="Arial" w:cs="Arial"/>
                <w:color w:val="262626"/>
                <w:sz w:val="18"/>
                <w:szCs w:val="18"/>
              </w:rPr>
              <w:t>Dr. Risa Lavizzo-Mourey</w:t>
            </w:r>
          </w:p>
        </w:tc>
        <w:tc>
          <w:tcPr>
            <w:tcW w:w="0" w:type="auto"/>
            <w:gridSpan w:val="3"/>
            <w:shd w:val="clear" w:color="auto" w:fill="auto"/>
            <w:tcMar>
              <w:top w:w="0" w:type="dxa"/>
              <w:left w:w="20" w:type="dxa"/>
              <w:bottom w:w="0" w:type="dxa"/>
              <w:right w:w="20" w:type="dxa"/>
            </w:tcMar>
          </w:tcPr>
          <w:p w14:paraId="4C52C7F1" w14:textId="77777777" w:rsidR="00AD4DC7" w:rsidRDefault="00AD4DC7">
            <w:pPr>
              <w:rPr>
                <w:rFonts w:ascii="宋体"/>
              </w:rPr>
            </w:pPr>
          </w:p>
        </w:tc>
        <w:tc>
          <w:tcPr>
            <w:tcW w:w="0" w:type="auto"/>
            <w:gridSpan w:val="3"/>
            <w:tcBorders>
              <w:top w:val="single" w:sz="8" w:space="0" w:color="262626"/>
            </w:tcBorders>
            <w:shd w:val="clear" w:color="auto" w:fill="auto"/>
            <w:tcMar>
              <w:top w:w="0" w:type="dxa"/>
              <w:left w:w="20" w:type="dxa"/>
              <w:bottom w:w="0" w:type="dxa"/>
              <w:right w:w="20" w:type="dxa"/>
            </w:tcMar>
          </w:tcPr>
          <w:p w14:paraId="4C52C7F2"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vAlign w:val="bottom"/>
          </w:tcPr>
          <w:p w14:paraId="4C52C7F3" w14:textId="77777777" w:rsidR="00AD4DC7" w:rsidRDefault="00CB521E">
            <w:pPr>
              <w:textAlignment w:val="bottom"/>
            </w:pPr>
            <w:r>
              <w:rPr>
                <w:rFonts w:ascii="Arial" w:eastAsia="宋体" w:hAnsi="Arial" w:cs="Arial"/>
                <w:color w:val="262626"/>
                <w:sz w:val="18"/>
                <w:szCs w:val="18"/>
              </w:rPr>
              <w:t>Frank D. Yeary</w:t>
            </w:r>
          </w:p>
        </w:tc>
      </w:tr>
      <w:tr w:rsidR="00AD4DC7" w14:paraId="4C52C7FA" w14:textId="77777777">
        <w:tc>
          <w:tcPr>
            <w:tcW w:w="0" w:type="auto"/>
            <w:gridSpan w:val="3"/>
            <w:shd w:val="clear" w:color="auto" w:fill="auto"/>
            <w:tcMar>
              <w:top w:w="0" w:type="dxa"/>
              <w:left w:w="20" w:type="dxa"/>
              <w:bottom w:w="0" w:type="dxa"/>
              <w:right w:w="20" w:type="dxa"/>
            </w:tcMar>
          </w:tcPr>
          <w:p w14:paraId="4C52C7F5"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7F6" w14:textId="77777777" w:rsidR="00AD4DC7" w:rsidRDefault="00CB521E">
            <w:pPr>
              <w:textAlignment w:val="top"/>
            </w:pPr>
            <w:r>
              <w:rPr>
                <w:rFonts w:ascii="Arial" w:eastAsia="宋体" w:hAnsi="Arial" w:cs="Arial"/>
                <w:color w:val="262626"/>
                <w:sz w:val="18"/>
                <w:szCs w:val="18"/>
              </w:rPr>
              <w:t>Director</w:t>
            </w:r>
          </w:p>
        </w:tc>
        <w:tc>
          <w:tcPr>
            <w:tcW w:w="0" w:type="auto"/>
            <w:gridSpan w:val="3"/>
            <w:shd w:val="clear" w:color="auto" w:fill="auto"/>
            <w:tcMar>
              <w:top w:w="0" w:type="dxa"/>
              <w:left w:w="20" w:type="dxa"/>
              <w:bottom w:w="0" w:type="dxa"/>
              <w:right w:w="20" w:type="dxa"/>
            </w:tcMar>
          </w:tcPr>
          <w:p w14:paraId="4C52C7F7"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F8"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F9" w14:textId="77777777" w:rsidR="00AD4DC7" w:rsidRDefault="00CB521E">
            <w:pPr>
              <w:textAlignment w:val="bottom"/>
            </w:pPr>
            <w:r>
              <w:rPr>
                <w:rFonts w:ascii="Arial" w:eastAsia="宋体" w:hAnsi="Arial" w:cs="Arial"/>
                <w:color w:val="262626"/>
                <w:sz w:val="18"/>
                <w:szCs w:val="18"/>
              </w:rPr>
              <w:t>Director</w:t>
            </w:r>
          </w:p>
        </w:tc>
      </w:tr>
      <w:tr w:rsidR="00AD4DC7" w14:paraId="4C52C800" w14:textId="77777777">
        <w:tc>
          <w:tcPr>
            <w:tcW w:w="0" w:type="auto"/>
            <w:gridSpan w:val="3"/>
            <w:shd w:val="clear" w:color="auto" w:fill="auto"/>
            <w:tcMar>
              <w:top w:w="0" w:type="dxa"/>
              <w:left w:w="20" w:type="dxa"/>
              <w:bottom w:w="0" w:type="dxa"/>
              <w:right w:w="20" w:type="dxa"/>
            </w:tcMar>
          </w:tcPr>
          <w:p w14:paraId="4C52C7FB"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7FC" w14:textId="77777777" w:rsidR="00AD4DC7" w:rsidRDefault="00CB521E">
            <w:pPr>
              <w:textAlignment w:val="top"/>
            </w:pPr>
            <w:r>
              <w:rPr>
                <w:rFonts w:ascii="Arial" w:eastAsia="宋体" w:hAnsi="Arial" w:cs="Arial"/>
                <w:color w:val="262626"/>
                <w:sz w:val="18"/>
                <w:szCs w:val="18"/>
              </w:rPr>
              <w:t>January 21, 2021</w:t>
            </w:r>
          </w:p>
        </w:tc>
        <w:tc>
          <w:tcPr>
            <w:tcW w:w="0" w:type="auto"/>
            <w:gridSpan w:val="3"/>
            <w:shd w:val="clear" w:color="auto" w:fill="auto"/>
            <w:tcMar>
              <w:top w:w="0" w:type="dxa"/>
              <w:left w:w="20" w:type="dxa"/>
              <w:bottom w:w="0" w:type="dxa"/>
              <w:right w:w="20" w:type="dxa"/>
            </w:tcMar>
          </w:tcPr>
          <w:p w14:paraId="4C52C7FD"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7FE"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7FF" w14:textId="77777777" w:rsidR="00AD4DC7" w:rsidRDefault="00CB521E">
            <w:pPr>
              <w:textAlignment w:val="bottom"/>
            </w:pPr>
            <w:r>
              <w:rPr>
                <w:rFonts w:ascii="Arial" w:eastAsia="宋体" w:hAnsi="Arial" w:cs="Arial"/>
                <w:color w:val="262626"/>
                <w:sz w:val="18"/>
                <w:szCs w:val="18"/>
              </w:rPr>
              <w:t xml:space="preserve">January 21, </w:t>
            </w:r>
            <w:r>
              <w:rPr>
                <w:rFonts w:ascii="Arial" w:eastAsia="宋体" w:hAnsi="Arial" w:cs="Arial"/>
                <w:color w:val="262626"/>
                <w:sz w:val="18"/>
                <w:szCs w:val="18"/>
              </w:rPr>
              <w:t>2021</w:t>
            </w:r>
          </w:p>
        </w:tc>
      </w:tr>
      <w:tr w:rsidR="00AD4DC7" w14:paraId="4C52C806" w14:textId="77777777">
        <w:trPr>
          <w:trHeight w:val="60"/>
        </w:trPr>
        <w:tc>
          <w:tcPr>
            <w:tcW w:w="0" w:type="auto"/>
            <w:gridSpan w:val="3"/>
            <w:shd w:val="clear" w:color="auto" w:fill="auto"/>
            <w:tcMar>
              <w:top w:w="0" w:type="dxa"/>
              <w:left w:w="20" w:type="dxa"/>
              <w:bottom w:w="0" w:type="dxa"/>
              <w:right w:w="20" w:type="dxa"/>
            </w:tcMar>
          </w:tcPr>
          <w:p w14:paraId="4C52C80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80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803"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804"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805" w14:textId="77777777" w:rsidR="00AD4DC7" w:rsidRDefault="00AD4DC7">
            <w:pPr>
              <w:rPr>
                <w:rFonts w:ascii="宋体"/>
              </w:rPr>
            </w:pPr>
          </w:p>
        </w:tc>
      </w:tr>
      <w:tr w:rsidR="00AD4DC7" w14:paraId="4C52C80C" w14:textId="77777777">
        <w:tc>
          <w:tcPr>
            <w:tcW w:w="0" w:type="auto"/>
            <w:gridSpan w:val="3"/>
            <w:shd w:val="clear" w:color="auto" w:fill="auto"/>
            <w:tcMar>
              <w:top w:w="0" w:type="dxa"/>
              <w:left w:w="20" w:type="dxa"/>
              <w:bottom w:w="0" w:type="dxa"/>
              <w:right w:w="20" w:type="dxa"/>
            </w:tcMar>
          </w:tcPr>
          <w:p w14:paraId="4C52C807"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vAlign w:val="bottom"/>
          </w:tcPr>
          <w:p w14:paraId="4C52C808" w14:textId="77777777" w:rsidR="00AD4DC7" w:rsidRDefault="00CB521E">
            <w:pPr>
              <w:textAlignment w:val="bottom"/>
            </w:pPr>
            <w:r>
              <w:rPr>
                <w:rFonts w:ascii="Arial" w:eastAsia="宋体" w:hAnsi="Arial" w:cs="Arial"/>
                <w:color w:val="262626"/>
                <w:sz w:val="18"/>
                <w:szCs w:val="18"/>
              </w:rPr>
              <w:t>/s/    DR. TSU-JAE KING LIU</w:t>
            </w:r>
          </w:p>
        </w:tc>
        <w:tc>
          <w:tcPr>
            <w:tcW w:w="0" w:type="auto"/>
            <w:gridSpan w:val="3"/>
            <w:shd w:val="clear" w:color="auto" w:fill="auto"/>
            <w:tcMar>
              <w:top w:w="0" w:type="dxa"/>
              <w:left w:w="20" w:type="dxa"/>
              <w:bottom w:w="0" w:type="dxa"/>
              <w:right w:w="20" w:type="dxa"/>
            </w:tcMar>
          </w:tcPr>
          <w:p w14:paraId="4C52C809"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80A"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80B" w14:textId="77777777" w:rsidR="00AD4DC7" w:rsidRDefault="00AD4DC7">
            <w:pPr>
              <w:rPr>
                <w:rFonts w:ascii="宋体"/>
              </w:rPr>
            </w:pPr>
          </w:p>
        </w:tc>
      </w:tr>
      <w:tr w:rsidR="00AD4DC7" w14:paraId="4C52C812" w14:textId="77777777">
        <w:tc>
          <w:tcPr>
            <w:tcW w:w="0" w:type="auto"/>
            <w:gridSpan w:val="3"/>
            <w:tcBorders>
              <w:top w:val="single" w:sz="8" w:space="0" w:color="262626"/>
            </w:tcBorders>
            <w:shd w:val="clear" w:color="auto" w:fill="auto"/>
            <w:tcMar>
              <w:top w:w="0" w:type="dxa"/>
              <w:left w:w="20" w:type="dxa"/>
              <w:bottom w:w="0" w:type="dxa"/>
              <w:right w:w="20" w:type="dxa"/>
            </w:tcMar>
          </w:tcPr>
          <w:p w14:paraId="4C52C80D" w14:textId="77777777" w:rsidR="00AD4DC7" w:rsidRDefault="00AD4DC7">
            <w:pPr>
              <w:rPr>
                <w:rFonts w:ascii="宋体"/>
              </w:rPr>
            </w:pPr>
          </w:p>
        </w:tc>
        <w:tc>
          <w:tcPr>
            <w:tcW w:w="0" w:type="auto"/>
            <w:gridSpan w:val="3"/>
            <w:tcBorders>
              <w:top w:val="single" w:sz="8" w:space="0" w:color="262626"/>
            </w:tcBorders>
            <w:shd w:val="clear" w:color="auto" w:fill="auto"/>
            <w:tcMar>
              <w:top w:w="40" w:type="dxa"/>
              <w:left w:w="20" w:type="dxa"/>
              <w:bottom w:w="40" w:type="dxa"/>
              <w:right w:w="20" w:type="dxa"/>
            </w:tcMar>
          </w:tcPr>
          <w:p w14:paraId="4C52C80E" w14:textId="77777777" w:rsidR="00AD4DC7" w:rsidRDefault="00CB521E">
            <w:pPr>
              <w:textAlignment w:val="top"/>
            </w:pPr>
            <w:r>
              <w:rPr>
                <w:rFonts w:ascii="Arial" w:eastAsia="宋体" w:hAnsi="Arial" w:cs="Arial"/>
                <w:color w:val="262626"/>
                <w:sz w:val="18"/>
                <w:szCs w:val="18"/>
              </w:rPr>
              <w:t>Dr. Tsu-Jae King Liu</w:t>
            </w:r>
          </w:p>
        </w:tc>
        <w:tc>
          <w:tcPr>
            <w:tcW w:w="0" w:type="auto"/>
            <w:gridSpan w:val="3"/>
            <w:shd w:val="clear" w:color="auto" w:fill="auto"/>
            <w:tcMar>
              <w:top w:w="0" w:type="dxa"/>
              <w:left w:w="20" w:type="dxa"/>
              <w:bottom w:w="0" w:type="dxa"/>
              <w:right w:w="20" w:type="dxa"/>
            </w:tcMar>
          </w:tcPr>
          <w:p w14:paraId="4C52C80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81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811" w14:textId="77777777" w:rsidR="00AD4DC7" w:rsidRDefault="00AD4DC7">
            <w:pPr>
              <w:rPr>
                <w:rFonts w:ascii="宋体"/>
              </w:rPr>
            </w:pPr>
          </w:p>
        </w:tc>
      </w:tr>
      <w:tr w:rsidR="00AD4DC7" w14:paraId="4C52C818" w14:textId="77777777">
        <w:tc>
          <w:tcPr>
            <w:tcW w:w="0" w:type="auto"/>
            <w:gridSpan w:val="3"/>
            <w:shd w:val="clear" w:color="auto" w:fill="auto"/>
            <w:tcMar>
              <w:top w:w="0" w:type="dxa"/>
              <w:left w:w="20" w:type="dxa"/>
              <w:bottom w:w="0" w:type="dxa"/>
              <w:right w:w="20" w:type="dxa"/>
            </w:tcMar>
          </w:tcPr>
          <w:p w14:paraId="4C52C813"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814" w14:textId="77777777" w:rsidR="00AD4DC7" w:rsidRDefault="00CB521E">
            <w:pPr>
              <w:textAlignment w:val="top"/>
            </w:pPr>
            <w:r>
              <w:rPr>
                <w:rFonts w:ascii="Arial" w:eastAsia="宋体" w:hAnsi="Arial" w:cs="Arial"/>
                <w:color w:val="262626"/>
                <w:sz w:val="18"/>
                <w:szCs w:val="18"/>
              </w:rPr>
              <w:t>Director</w:t>
            </w:r>
          </w:p>
        </w:tc>
        <w:tc>
          <w:tcPr>
            <w:tcW w:w="0" w:type="auto"/>
            <w:gridSpan w:val="3"/>
            <w:shd w:val="clear" w:color="auto" w:fill="auto"/>
            <w:tcMar>
              <w:top w:w="0" w:type="dxa"/>
              <w:left w:w="20" w:type="dxa"/>
              <w:bottom w:w="0" w:type="dxa"/>
              <w:right w:w="20" w:type="dxa"/>
            </w:tcMar>
          </w:tcPr>
          <w:p w14:paraId="4C52C815"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816"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817" w14:textId="77777777" w:rsidR="00AD4DC7" w:rsidRDefault="00AD4DC7">
            <w:pPr>
              <w:rPr>
                <w:rFonts w:ascii="宋体"/>
              </w:rPr>
            </w:pPr>
          </w:p>
        </w:tc>
      </w:tr>
      <w:tr w:rsidR="00AD4DC7" w14:paraId="4C52C81E" w14:textId="77777777">
        <w:tc>
          <w:tcPr>
            <w:tcW w:w="0" w:type="auto"/>
            <w:gridSpan w:val="3"/>
            <w:shd w:val="clear" w:color="auto" w:fill="auto"/>
            <w:tcMar>
              <w:top w:w="0" w:type="dxa"/>
              <w:left w:w="20" w:type="dxa"/>
              <w:bottom w:w="0" w:type="dxa"/>
              <w:right w:w="20" w:type="dxa"/>
            </w:tcMar>
          </w:tcPr>
          <w:p w14:paraId="4C52C819" w14:textId="77777777" w:rsidR="00AD4DC7" w:rsidRDefault="00AD4DC7">
            <w:pPr>
              <w:rPr>
                <w:rFonts w:ascii="宋体"/>
              </w:rPr>
            </w:pPr>
          </w:p>
        </w:tc>
        <w:tc>
          <w:tcPr>
            <w:tcW w:w="0" w:type="auto"/>
            <w:gridSpan w:val="3"/>
            <w:shd w:val="clear" w:color="auto" w:fill="auto"/>
            <w:tcMar>
              <w:top w:w="40" w:type="dxa"/>
              <w:left w:w="20" w:type="dxa"/>
              <w:bottom w:w="40" w:type="dxa"/>
              <w:right w:w="20" w:type="dxa"/>
            </w:tcMar>
          </w:tcPr>
          <w:p w14:paraId="4C52C81A" w14:textId="77777777" w:rsidR="00AD4DC7" w:rsidRDefault="00CB521E">
            <w:pPr>
              <w:textAlignment w:val="top"/>
            </w:pPr>
            <w:r>
              <w:rPr>
                <w:rFonts w:ascii="Arial" w:eastAsia="宋体" w:hAnsi="Arial" w:cs="Arial"/>
                <w:color w:val="262626"/>
                <w:sz w:val="18"/>
                <w:szCs w:val="18"/>
              </w:rPr>
              <w:t>January 21, 2021</w:t>
            </w:r>
          </w:p>
        </w:tc>
        <w:tc>
          <w:tcPr>
            <w:tcW w:w="0" w:type="auto"/>
            <w:gridSpan w:val="3"/>
            <w:shd w:val="clear" w:color="auto" w:fill="auto"/>
            <w:tcMar>
              <w:top w:w="0" w:type="dxa"/>
              <w:left w:w="20" w:type="dxa"/>
              <w:bottom w:w="0" w:type="dxa"/>
              <w:right w:w="20" w:type="dxa"/>
            </w:tcMar>
          </w:tcPr>
          <w:p w14:paraId="4C52C81B"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81C"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81D" w14:textId="77777777" w:rsidR="00AD4DC7" w:rsidRDefault="00AD4DC7">
            <w:pPr>
              <w:rPr>
                <w:rFonts w:ascii="宋体"/>
              </w:rPr>
            </w:pPr>
          </w:p>
        </w:tc>
      </w:tr>
      <w:tr w:rsidR="00AD4DC7" w14:paraId="4C52C824" w14:textId="77777777">
        <w:trPr>
          <w:trHeight w:val="60"/>
        </w:trPr>
        <w:tc>
          <w:tcPr>
            <w:tcW w:w="0" w:type="auto"/>
            <w:gridSpan w:val="3"/>
            <w:shd w:val="clear" w:color="auto" w:fill="auto"/>
            <w:tcMar>
              <w:top w:w="0" w:type="dxa"/>
              <w:left w:w="20" w:type="dxa"/>
              <w:bottom w:w="0" w:type="dxa"/>
              <w:right w:w="20" w:type="dxa"/>
            </w:tcMar>
          </w:tcPr>
          <w:p w14:paraId="4C52C81F"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820"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821"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822" w14:textId="77777777" w:rsidR="00AD4DC7" w:rsidRDefault="00AD4DC7">
            <w:pPr>
              <w:rPr>
                <w:rFonts w:ascii="宋体"/>
              </w:rPr>
            </w:pPr>
          </w:p>
        </w:tc>
        <w:tc>
          <w:tcPr>
            <w:tcW w:w="0" w:type="auto"/>
            <w:gridSpan w:val="3"/>
            <w:shd w:val="clear" w:color="auto" w:fill="auto"/>
            <w:tcMar>
              <w:top w:w="0" w:type="dxa"/>
              <w:left w:w="20" w:type="dxa"/>
              <w:bottom w:w="0" w:type="dxa"/>
              <w:right w:w="20" w:type="dxa"/>
            </w:tcMar>
          </w:tcPr>
          <w:p w14:paraId="4C52C823" w14:textId="77777777" w:rsidR="00AD4DC7" w:rsidRDefault="00AD4DC7">
            <w:pPr>
              <w:rPr>
                <w:rFonts w:ascii="宋体"/>
              </w:rPr>
            </w:pPr>
          </w:p>
        </w:tc>
      </w:tr>
      <w:tr w:rsidR="00AD4DC7" w14:paraId="4C52C82A" w14:textId="77777777">
        <w:trPr>
          <w:hidden/>
        </w:trPr>
        <w:tc>
          <w:tcPr>
            <w:tcW w:w="0" w:type="auto"/>
            <w:gridSpan w:val="3"/>
            <w:shd w:val="clear" w:color="auto" w:fill="auto"/>
          </w:tcPr>
          <w:p w14:paraId="4C52C825" w14:textId="77777777" w:rsidR="00AD4DC7" w:rsidRDefault="00AD4DC7">
            <w:pPr>
              <w:rPr>
                <w:rFonts w:ascii="宋体"/>
                <w:vanish/>
              </w:rPr>
            </w:pPr>
          </w:p>
        </w:tc>
        <w:tc>
          <w:tcPr>
            <w:tcW w:w="0" w:type="auto"/>
            <w:gridSpan w:val="3"/>
            <w:shd w:val="clear" w:color="auto" w:fill="auto"/>
          </w:tcPr>
          <w:p w14:paraId="4C52C826" w14:textId="77777777" w:rsidR="00AD4DC7" w:rsidRDefault="00AD4DC7">
            <w:pPr>
              <w:rPr>
                <w:rFonts w:ascii="宋体"/>
                <w:vanish/>
              </w:rPr>
            </w:pPr>
          </w:p>
        </w:tc>
        <w:tc>
          <w:tcPr>
            <w:tcW w:w="0" w:type="auto"/>
            <w:gridSpan w:val="3"/>
            <w:shd w:val="clear" w:color="auto" w:fill="auto"/>
          </w:tcPr>
          <w:p w14:paraId="4C52C827" w14:textId="77777777" w:rsidR="00AD4DC7" w:rsidRDefault="00AD4DC7">
            <w:pPr>
              <w:rPr>
                <w:rFonts w:ascii="宋体"/>
                <w:vanish/>
              </w:rPr>
            </w:pPr>
          </w:p>
        </w:tc>
        <w:tc>
          <w:tcPr>
            <w:tcW w:w="0" w:type="auto"/>
            <w:gridSpan w:val="3"/>
            <w:shd w:val="clear" w:color="auto" w:fill="auto"/>
          </w:tcPr>
          <w:p w14:paraId="4C52C828" w14:textId="77777777" w:rsidR="00AD4DC7" w:rsidRDefault="00AD4DC7">
            <w:pPr>
              <w:rPr>
                <w:rFonts w:ascii="宋体"/>
                <w:vanish/>
              </w:rPr>
            </w:pPr>
          </w:p>
        </w:tc>
        <w:tc>
          <w:tcPr>
            <w:tcW w:w="0" w:type="auto"/>
            <w:gridSpan w:val="3"/>
            <w:shd w:val="clear" w:color="auto" w:fill="auto"/>
          </w:tcPr>
          <w:p w14:paraId="4C52C829" w14:textId="77777777" w:rsidR="00AD4DC7" w:rsidRDefault="00AD4DC7">
            <w:pPr>
              <w:rPr>
                <w:rFonts w:ascii="宋体"/>
                <w:vanish/>
              </w:rPr>
            </w:pPr>
          </w:p>
        </w:tc>
      </w:tr>
      <w:tr w:rsidR="00AD4DC7" w14:paraId="4C52C830" w14:textId="77777777">
        <w:trPr>
          <w:hidden/>
        </w:trPr>
        <w:tc>
          <w:tcPr>
            <w:tcW w:w="0" w:type="auto"/>
            <w:gridSpan w:val="3"/>
            <w:shd w:val="clear" w:color="auto" w:fill="auto"/>
          </w:tcPr>
          <w:p w14:paraId="4C52C82B" w14:textId="77777777" w:rsidR="00AD4DC7" w:rsidRDefault="00AD4DC7">
            <w:pPr>
              <w:rPr>
                <w:rFonts w:ascii="宋体"/>
                <w:vanish/>
              </w:rPr>
            </w:pPr>
          </w:p>
        </w:tc>
        <w:tc>
          <w:tcPr>
            <w:tcW w:w="0" w:type="auto"/>
            <w:gridSpan w:val="3"/>
            <w:shd w:val="clear" w:color="auto" w:fill="auto"/>
          </w:tcPr>
          <w:p w14:paraId="4C52C82C" w14:textId="77777777" w:rsidR="00AD4DC7" w:rsidRDefault="00AD4DC7">
            <w:pPr>
              <w:rPr>
                <w:rFonts w:ascii="宋体"/>
                <w:vanish/>
              </w:rPr>
            </w:pPr>
          </w:p>
        </w:tc>
        <w:tc>
          <w:tcPr>
            <w:tcW w:w="0" w:type="auto"/>
            <w:gridSpan w:val="3"/>
            <w:shd w:val="clear" w:color="auto" w:fill="auto"/>
          </w:tcPr>
          <w:p w14:paraId="4C52C82D" w14:textId="77777777" w:rsidR="00AD4DC7" w:rsidRDefault="00AD4DC7">
            <w:pPr>
              <w:rPr>
                <w:rFonts w:ascii="宋体"/>
                <w:vanish/>
              </w:rPr>
            </w:pPr>
          </w:p>
        </w:tc>
        <w:tc>
          <w:tcPr>
            <w:tcW w:w="0" w:type="auto"/>
            <w:gridSpan w:val="3"/>
            <w:shd w:val="clear" w:color="auto" w:fill="auto"/>
          </w:tcPr>
          <w:p w14:paraId="4C52C82E" w14:textId="77777777" w:rsidR="00AD4DC7" w:rsidRDefault="00AD4DC7">
            <w:pPr>
              <w:rPr>
                <w:rFonts w:ascii="宋体"/>
                <w:vanish/>
              </w:rPr>
            </w:pPr>
          </w:p>
        </w:tc>
        <w:tc>
          <w:tcPr>
            <w:tcW w:w="0" w:type="auto"/>
            <w:gridSpan w:val="3"/>
            <w:shd w:val="clear" w:color="auto" w:fill="auto"/>
          </w:tcPr>
          <w:p w14:paraId="4C52C82F" w14:textId="77777777" w:rsidR="00AD4DC7" w:rsidRDefault="00AD4DC7">
            <w:pPr>
              <w:rPr>
                <w:rFonts w:ascii="宋体"/>
                <w:vanish/>
              </w:rPr>
            </w:pPr>
          </w:p>
        </w:tc>
      </w:tr>
      <w:tr w:rsidR="00AD4DC7" w14:paraId="4C52C836" w14:textId="77777777">
        <w:trPr>
          <w:hidden/>
        </w:trPr>
        <w:tc>
          <w:tcPr>
            <w:tcW w:w="0" w:type="auto"/>
            <w:gridSpan w:val="3"/>
            <w:shd w:val="clear" w:color="auto" w:fill="auto"/>
          </w:tcPr>
          <w:p w14:paraId="4C52C831" w14:textId="77777777" w:rsidR="00AD4DC7" w:rsidRDefault="00AD4DC7">
            <w:pPr>
              <w:rPr>
                <w:rFonts w:ascii="宋体"/>
                <w:vanish/>
              </w:rPr>
            </w:pPr>
          </w:p>
        </w:tc>
        <w:tc>
          <w:tcPr>
            <w:tcW w:w="0" w:type="auto"/>
            <w:gridSpan w:val="3"/>
            <w:shd w:val="clear" w:color="auto" w:fill="auto"/>
          </w:tcPr>
          <w:p w14:paraId="4C52C832" w14:textId="77777777" w:rsidR="00AD4DC7" w:rsidRDefault="00AD4DC7">
            <w:pPr>
              <w:rPr>
                <w:rFonts w:ascii="宋体"/>
                <w:vanish/>
              </w:rPr>
            </w:pPr>
          </w:p>
        </w:tc>
        <w:tc>
          <w:tcPr>
            <w:tcW w:w="0" w:type="auto"/>
            <w:gridSpan w:val="3"/>
            <w:shd w:val="clear" w:color="auto" w:fill="auto"/>
          </w:tcPr>
          <w:p w14:paraId="4C52C833" w14:textId="77777777" w:rsidR="00AD4DC7" w:rsidRDefault="00AD4DC7">
            <w:pPr>
              <w:rPr>
                <w:rFonts w:ascii="宋体"/>
                <w:vanish/>
              </w:rPr>
            </w:pPr>
          </w:p>
        </w:tc>
        <w:tc>
          <w:tcPr>
            <w:tcW w:w="0" w:type="auto"/>
            <w:gridSpan w:val="3"/>
            <w:shd w:val="clear" w:color="auto" w:fill="auto"/>
          </w:tcPr>
          <w:p w14:paraId="4C52C834" w14:textId="77777777" w:rsidR="00AD4DC7" w:rsidRDefault="00AD4DC7">
            <w:pPr>
              <w:rPr>
                <w:rFonts w:ascii="宋体"/>
                <w:vanish/>
              </w:rPr>
            </w:pPr>
          </w:p>
        </w:tc>
        <w:tc>
          <w:tcPr>
            <w:tcW w:w="0" w:type="auto"/>
            <w:gridSpan w:val="3"/>
            <w:shd w:val="clear" w:color="auto" w:fill="auto"/>
          </w:tcPr>
          <w:p w14:paraId="4C52C835" w14:textId="77777777" w:rsidR="00AD4DC7" w:rsidRDefault="00AD4DC7">
            <w:pPr>
              <w:rPr>
                <w:rFonts w:ascii="宋体"/>
                <w:vanish/>
              </w:rPr>
            </w:pPr>
          </w:p>
        </w:tc>
      </w:tr>
      <w:tr w:rsidR="00AD4DC7" w14:paraId="4C52C83C" w14:textId="77777777">
        <w:trPr>
          <w:hidden/>
        </w:trPr>
        <w:tc>
          <w:tcPr>
            <w:tcW w:w="0" w:type="auto"/>
            <w:gridSpan w:val="3"/>
            <w:shd w:val="clear" w:color="auto" w:fill="auto"/>
          </w:tcPr>
          <w:p w14:paraId="4C52C837" w14:textId="77777777" w:rsidR="00AD4DC7" w:rsidRDefault="00AD4DC7">
            <w:pPr>
              <w:rPr>
                <w:rFonts w:ascii="宋体"/>
                <w:vanish/>
              </w:rPr>
            </w:pPr>
          </w:p>
        </w:tc>
        <w:tc>
          <w:tcPr>
            <w:tcW w:w="0" w:type="auto"/>
            <w:gridSpan w:val="3"/>
            <w:shd w:val="clear" w:color="auto" w:fill="auto"/>
          </w:tcPr>
          <w:p w14:paraId="4C52C838" w14:textId="77777777" w:rsidR="00AD4DC7" w:rsidRDefault="00AD4DC7">
            <w:pPr>
              <w:rPr>
                <w:rFonts w:ascii="宋体"/>
                <w:vanish/>
              </w:rPr>
            </w:pPr>
          </w:p>
        </w:tc>
        <w:tc>
          <w:tcPr>
            <w:tcW w:w="0" w:type="auto"/>
            <w:gridSpan w:val="3"/>
            <w:shd w:val="clear" w:color="auto" w:fill="auto"/>
          </w:tcPr>
          <w:p w14:paraId="4C52C839" w14:textId="77777777" w:rsidR="00AD4DC7" w:rsidRDefault="00AD4DC7">
            <w:pPr>
              <w:rPr>
                <w:rFonts w:ascii="宋体"/>
                <w:vanish/>
              </w:rPr>
            </w:pPr>
          </w:p>
        </w:tc>
        <w:tc>
          <w:tcPr>
            <w:tcW w:w="0" w:type="auto"/>
            <w:gridSpan w:val="3"/>
            <w:shd w:val="clear" w:color="auto" w:fill="auto"/>
          </w:tcPr>
          <w:p w14:paraId="4C52C83A" w14:textId="77777777" w:rsidR="00AD4DC7" w:rsidRDefault="00AD4DC7">
            <w:pPr>
              <w:rPr>
                <w:rFonts w:ascii="宋体"/>
                <w:vanish/>
              </w:rPr>
            </w:pPr>
          </w:p>
        </w:tc>
        <w:tc>
          <w:tcPr>
            <w:tcW w:w="0" w:type="auto"/>
            <w:gridSpan w:val="3"/>
            <w:shd w:val="clear" w:color="auto" w:fill="auto"/>
          </w:tcPr>
          <w:p w14:paraId="4C52C83B" w14:textId="77777777" w:rsidR="00AD4DC7" w:rsidRDefault="00AD4DC7">
            <w:pPr>
              <w:rPr>
                <w:rFonts w:ascii="宋体"/>
                <w:vanish/>
              </w:rPr>
            </w:pPr>
          </w:p>
        </w:tc>
      </w:tr>
      <w:tr w:rsidR="00AD4DC7" w14:paraId="4C52C842" w14:textId="77777777">
        <w:trPr>
          <w:hidden/>
        </w:trPr>
        <w:tc>
          <w:tcPr>
            <w:tcW w:w="0" w:type="auto"/>
            <w:gridSpan w:val="3"/>
            <w:shd w:val="clear" w:color="auto" w:fill="auto"/>
          </w:tcPr>
          <w:p w14:paraId="4C52C83D" w14:textId="77777777" w:rsidR="00AD4DC7" w:rsidRDefault="00AD4DC7">
            <w:pPr>
              <w:rPr>
                <w:rFonts w:ascii="宋体"/>
                <w:vanish/>
              </w:rPr>
            </w:pPr>
          </w:p>
        </w:tc>
        <w:tc>
          <w:tcPr>
            <w:tcW w:w="0" w:type="auto"/>
            <w:gridSpan w:val="3"/>
            <w:shd w:val="clear" w:color="auto" w:fill="auto"/>
          </w:tcPr>
          <w:p w14:paraId="4C52C83E" w14:textId="77777777" w:rsidR="00AD4DC7" w:rsidRDefault="00AD4DC7">
            <w:pPr>
              <w:rPr>
                <w:rFonts w:ascii="宋体"/>
                <w:vanish/>
              </w:rPr>
            </w:pPr>
          </w:p>
        </w:tc>
        <w:tc>
          <w:tcPr>
            <w:tcW w:w="0" w:type="auto"/>
            <w:gridSpan w:val="3"/>
            <w:shd w:val="clear" w:color="auto" w:fill="auto"/>
          </w:tcPr>
          <w:p w14:paraId="4C52C83F" w14:textId="77777777" w:rsidR="00AD4DC7" w:rsidRDefault="00AD4DC7">
            <w:pPr>
              <w:rPr>
                <w:rFonts w:ascii="宋体"/>
                <w:vanish/>
              </w:rPr>
            </w:pPr>
          </w:p>
        </w:tc>
        <w:tc>
          <w:tcPr>
            <w:tcW w:w="0" w:type="auto"/>
            <w:gridSpan w:val="3"/>
            <w:shd w:val="clear" w:color="auto" w:fill="auto"/>
          </w:tcPr>
          <w:p w14:paraId="4C52C840" w14:textId="77777777" w:rsidR="00AD4DC7" w:rsidRDefault="00AD4DC7">
            <w:pPr>
              <w:rPr>
                <w:rFonts w:ascii="宋体"/>
                <w:vanish/>
              </w:rPr>
            </w:pPr>
          </w:p>
        </w:tc>
        <w:tc>
          <w:tcPr>
            <w:tcW w:w="0" w:type="auto"/>
            <w:gridSpan w:val="3"/>
            <w:shd w:val="clear" w:color="auto" w:fill="auto"/>
          </w:tcPr>
          <w:p w14:paraId="4C52C841" w14:textId="77777777" w:rsidR="00AD4DC7" w:rsidRDefault="00AD4DC7">
            <w:pPr>
              <w:rPr>
                <w:rFonts w:ascii="宋体"/>
                <w:vanish/>
              </w:rPr>
            </w:pPr>
          </w:p>
        </w:tc>
      </w:tr>
    </w:tbl>
    <w:p w14:paraId="4C52C843" w14:textId="77777777" w:rsidR="00AD4DC7" w:rsidRDefault="00CB521E">
      <w:pPr>
        <w:spacing w:before="180" w:after="180"/>
      </w:pPr>
      <w:r>
        <w:rPr>
          <w:rFonts w:ascii="Arial" w:eastAsia="宋体" w:hAnsi="Arial" w:cs="Arial"/>
          <w:color w:val="262626"/>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AD4DC7" w14:paraId="4C52C84D" w14:textId="77777777">
        <w:tc>
          <w:tcPr>
            <w:tcW w:w="50" w:type="pct"/>
            <w:shd w:val="clear" w:color="auto" w:fill="auto"/>
            <w:vAlign w:val="bottom"/>
          </w:tcPr>
          <w:p w14:paraId="4C52C844" w14:textId="77777777" w:rsidR="00AD4DC7" w:rsidRDefault="00AD4DC7">
            <w:pPr>
              <w:rPr>
                <w:rFonts w:ascii="宋体"/>
              </w:rPr>
            </w:pPr>
          </w:p>
        </w:tc>
        <w:tc>
          <w:tcPr>
            <w:tcW w:w="283" w:type="pct"/>
            <w:shd w:val="clear" w:color="auto" w:fill="auto"/>
            <w:vAlign w:val="bottom"/>
          </w:tcPr>
          <w:p w14:paraId="4C52C845" w14:textId="77777777" w:rsidR="00AD4DC7" w:rsidRDefault="00AD4DC7">
            <w:pPr>
              <w:rPr>
                <w:rFonts w:ascii="宋体"/>
              </w:rPr>
            </w:pPr>
          </w:p>
        </w:tc>
        <w:tc>
          <w:tcPr>
            <w:tcW w:w="5" w:type="pct"/>
            <w:shd w:val="clear" w:color="auto" w:fill="auto"/>
            <w:vAlign w:val="bottom"/>
          </w:tcPr>
          <w:p w14:paraId="4C52C846" w14:textId="77777777" w:rsidR="00AD4DC7" w:rsidRDefault="00AD4DC7">
            <w:pPr>
              <w:rPr>
                <w:rFonts w:ascii="宋体"/>
              </w:rPr>
            </w:pPr>
          </w:p>
        </w:tc>
        <w:tc>
          <w:tcPr>
            <w:tcW w:w="50" w:type="pct"/>
            <w:shd w:val="clear" w:color="auto" w:fill="auto"/>
            <w:vAlign w:val="bottom"/>
          </w:tcPr>
          <w:p w14:paraId="4C52C847" w14:textId="77777777" w:rsidR="00AD4DC7" w:rsidRDefault="00AD4DC7">
            <w:pPr>
              <w:rPr>
                <w:rFonts w:ascii="宋体"/>
              </w:rPr>
            </w:pPr>
          </w:p>
        </w:tc>
        <w:tc>
          <w:tcPr>
            <w:tcW w:w="2656" w:type="pct"/>
            <w:shd w:val="clear" w:color="auto" w:fill="auto"/>
            <w:vAlign w:val="bottom"/>
          </w:tcPr>
          <w:p w14:paraId="4C52C848" w14:textId="77777777" w:rsidR="00AD4DC7" w:rsidRDefault="00AD4DC7">
            <w:pPr>
              <w:rPr>
                <w:rFonts w:ascii="宋体"/>
              </w:rPr>
            </w:pPr>
          </w:p>
        </w:tc>
        <w:tc>
          <w:tcPr>
            <w:tcW w:w="5" w:type="pct"/>
            <w:shd w:val="clear" w:color="auto" w:fill="auto"/>
            <w:vAlign w:val="bottom"/>
          </w:tcPr>
          <w:p w14:paraId="4C52C849" w14:textId="77777777" w:rsidR="00AD4DC7" w:rsidRDefault="00AD4DC7">
            <w:pPr>
              <w:rPr>
                <w:rFonts w:ascii="宋体"/>
              </w:rPr>
            </w:pPr>
          </w:p>
        </w:tc>
        <w:tc>
          <w:tcPr>
            <w:tcW w:w="50" w:type="pct"/>
            <w:shd w:val="clear" w:color="auto" w:fill="auto"/>
            <w:vAlign w:val="bottom"/>
          </w:tcPr>
          <w:p w14:paraId="4C52C84A" w14:textId="77777777" w:rsidR="00AD4DC7" w:rsidRDefault="00AD4DC7">
            <w:pPr>
              <w:rPr>
                <w:rFonts w:ascii="宋体"/>
              </w:rPr>
            </w:pPr>
          </w:p>
        </w:tc>
        <w:tc>
          <w:tcPr>
            <w:tcW w:w="1894" w:type="pct"/>
            <w:shd w:val="clear" w:color="auto" w:fill="auto"/>
            <w:vAlign w:val="bottom"/>
          </w:tcPr>
          <w:p w14:paraId="4C52C84B" w14:textId="77777777" w:rsidR="00AD4DC7" w:rsidRDefault="00AD4DC7">
            <w:pPr>
              <w:rPr>
                <w:rFonts w:ascii="宋体"/>
              </w:rPr>
            </w:pPr>
          </w:p>
        </w:tc>
        <w:tc>
          <w:tcPr>
            <w:tcW w:w="5" w:type="pct"/>
            <w:shd w:val="clear" w:color="auto" w:fill="auto"/>
            <w:vAlign w:val="bottom"/>
          </w:tcPr>
          <w:p w14:paraId="4C52C84C" w14:textId="77777777" w:rsidR="00AD4DC7" w:rsidRDefault="00AD4DC7">
            <w:pPr>
              <w:rPr>
                <w:rFonts w:ascii="宋体"/>
              </w:rPr>
            </w:pPr>
          </w:p>
        </w:tc>
      </w:tr>
      <w:tr w:rsidR="00AD4DC7" w14:paraId="4C52C851"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C52C84E" w14:textId="77777777" w:rsidR="00AD4DC7" w:rsidRDefault="00CB521E">
            <w:pPr>
              <w:pBdr>
                <w:top w:val="none" w:sz="0" w:space="0" w:color="auto"/>
                <w:left w:val="none" w:sz="0" w:space="0" w:color="auto"/>
                <w:bottom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Viewer8_files/intc-20201226_g2.jpg"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52CACA" wp14:editId="4C52CACB">
                  <wp:extent cx="304800" cy="304800"/>
                  <wp:effectExtent l="0" t="0" r="0" b="0"/>
                  <wp:docPr id="223" name="图片 37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377" descr="IMG_4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C84F" w14:textId="77777777" w:rsidR="00AD4DC7" w:rsidRDefault="00CB521E">
            <w:pPr>
              <w:textAlignment w:val="center"/>
            </w:pPr>
            <w:r>
              <w:rPr>
                <w:rFonts w:ascii="Arial" w:eastAsia="宋体" w:hAnsi="Arial" w:cs="Arial"/>
                <w:color w:val="262626"/>
                <w:sz w:val="16"/>
                <w:szCs w:val="16"/>
              </w:rPr>
              <w:t>Supplemental Details</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C52C850" w14:textId="77777777" w:rsidR="00AD4DC7" w:rsidRDefault="00CB521E">
            <w:pPr>
              <w:pBdr>
                <w:top w:val="none" w:sz="0" w:space="0" w:color="auto"/>
                <w:left w:val="none" w:sz="0" w:space="0" w:color="auto"/>
                <w:bottom w:val="none" w:sz="0" w:space="0" w:color="auto"/>
                <w:right w:val="none" w:sz="0" w:space="0" w:color="auto"/>
              </w:pBdr>
              <w:jc w:val="right"/>
              <w:textAlignment w:val="center"/>
            </w:pPr>
            <w:r>
              <w:rPr>
                <w:rFonts w:ascii="Arial" w:eastAsia="宋体" w:hAnsi="Arial" w:cs="Arial"/>
                <w:color w:val="262626"/>
                <w:sz w:val="16"/>
                <w:szCs w:val="16"/>
              </w:rPr>
              <w:t>120</w:t>
            </w:r>
          </w:p>
        </w:tc>
      </w:tr>
    </w:tbl>
    <w:p w14:paraId="4C52C852" w14:textId="77777777" w:rsidR="00AD4DC7" w:rsidRDefault="00CB521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C52CACC" wp14:editId="4C52CACD">
                <wp:extent cx="635" cy="0"/>
                <wp:effectExtent l="0" t="0" r="0" b="0"/>
                <wp:docPr id="219" name="矩形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PDjSJ3OAAAA/wAAAA8AAAAAAAAAAQAg&#10;AAAAOAAAAGRycy9kb3ducmV2LnhtbFBLAQIUABQAAAAIAIdO4kBxyBQQAgIAABwEAAAOAAAAAAAA&#10;AAEAIAAAADMBAABkcnMvZTJvRG9jLnhtbFBLBQYAAAAABgAGAFkBAACn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4DC7" w14:paraId="4C52C854" w14:textId="77777777">
        <w:trPr>
          <w:tblCellSpacing w:w="15" w:type="dxa"/>
        </w:trPr>
        <w:tc>
          <w:tcPr>
            <w:tcW w:w="0" w:type="auto"/>
            <w:shd w:val="clear" w:color="auto" w:fill="auto"/>
            <w:vAlign w:val="center"/>
          </w:tcPr>
          <w:p w14:paraId="4C52C853" w14:textId="77777777" w:rsidR="00AD4DC7" w:rsidRDefault="00AD4DC7">
            <w:pPr>
              <w:rPr>
                <w:rFonts w:ascii="宋体"/>
              </w:rPr>
            </w:pPr>
          </w:p>
        </w:tc>
      </w:tr>
    </w:tbl>
    <w:p w14:paraId="4C52C855" w14:textId="77777777" w:rsidR="00AD4DC7" w:rsidRDefault="00AD4DC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4DC7" w14:paraId="4C52C857" w14:textId="77777777">
        <w:trPr>
          <w:tblCellSpacing w:w="15" w:type="dxa"/>
        </w:trPr>
        <w:tc>
          <w:tcPr>
            <w:tcW w:w="0" w:type="auto"/>
            <w:shd w:val="clear" w:color="auto" w:fill="auto"/>
            <w:vAlign w:val="center"/>
          </w:tcPr>
          <w:p w14:paraId="4C52C856" w14:textId="77777777" w:rsidR="00AD4DC7" w:rsidRDefault="00AD4DC7">
            <w:pPr>
              <w:rPr>
                <w:rFonts w:ascii="宋体"/>
              </w:rPr>
            </w:pPr>
          </w:p>
        </w:tc>
      </w:tr>
    </w:tbl>
    <w:p w14:paraId="4C52C858" w14:textId="77777777" w:rsidR="00AD4DC7" w:rsidRDefault="00AD4DC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4DC7" w14:paraId="4C52C85A" w14:textId="77777777">
        <w:trPr>
          <w:tblCellSpacing w:w="15" w:type="dxa"/>
        </w:trPr>
        <w:tc>
          <w:tcPr>
            <w:tcW w:w="0" w:type="auto"/>
            <w:shd w:val="clear" w:color="auto" w:fill="auto"/>
            <w:vAlign w:val="center"/>
          </w:tcPr>
          <w:p w14:paraId="4C52C859" w14:textId="77777777" w:rsidR="00AD4DC7" w:rsidRDefault="00AD4DC7">
            <w:pPr>
              <w:rPr>
                <w:rFonts w:ascii="宋体"/>
              </w:rPr>
            </w:pPr>
          </w:p>
        </w:tc>
      </w:tr>
    </w:tbl>
    <w:p w14:paraId="4C52C85B" w14:textId="77777777" w:rsidR="00AD4DC7" w:rsidRDefault="00AD4DC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4DC7" w14:paraId="4C52C85D" w14:textId="77777777">
        <w:trPr>
          <w:tblCellSpacing w:w="15" w:type="dxa"/>
        </w:trPr>
        <w:tc>
          <w:tcPr>
            <w:tcW w:w="0" w:type="auto"/>
            <w:shd w:val="clear" w:color="auto" w:fill="auto"/>
            <w:vAlign w:val="center"/>
          </w:tcPr>
          <w:p w14:paraId="4C52C85C" w14:textId="77777777" w:rsidR="00AD4DC7" w:rsidRDefault="00AD4DC7">
            <w:pPr>
              <w:rPr>
                <w:rFonts w:ascii="宋体"/>
              </w:rPr>
            </w:pPr>
          </w:p>
        </w:tc>
      </w:tr>
    </w:tbl>
    <w:p w14:paraId="4C52C85E" w14:textId="77777777" w:rsidR="00AD4DC7" w:rsidRDefault="00CB521E">
      <w:r>
        <w:rPr>
          <w:rFonts w:ascii="宋体" w:eastAsia="宋体" w:hAnsi="宋体" w:cs="宋体"/>
        </w:rPr>
        <w:t xml:space="preserve">Previous Next </w:t>
      </w:r>
    </w:p>
    <w:p w14:paraId="4C52C85F" w14:textId="77777777" w:rsidR="00AD4DC7" w:rsidRDefault="00CB521E">
      <w:pPr>
        <w:pStyle w:val="a3"/>
      </w:pPr>
      <w:r>
        <w:t>Settings</w:t>
      </w:r>
    </w:p>
    <w:p w14:paraId="4C52C860" w14:textId="77777777" w:rsidR="00AD4DC7" w:rsidRDefault="00CB521E">
      <w:pPr>
        <w:pStyle w:val="Style4"/>
      </w:pPr>
      <w:r>
        <w:t>窗体顶端</w:t>
      </w:r>
    </w:p>
    <w:p w14:paraId="4C52C861" w14:textId="77777777" w:rsidR="00AD4DC7" w:rsidRDefault="00CB521E">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4C52CACE" wp14:editId="4C52CACF">
                <wp:extent cx="635" cy="0"/>
                <wp:effectExtent l="0" t="0" r="0" b="0"/>
                <wp:docPr id="206" name="矩形 2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I8ROgICAAAc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PDjSJ3OAAAA/wAAAA8AAAAAAAAAAQAg&#10;AAAAOAAAAGRycy9kb3ducmV2LnhtbFBLAQIUABQAAAAIAIdO4kAcjxE6AgIAABwEAAAOAAAAAAAA&#10;AAEAIAAAADMBAABkcnMvZTJvRG9jLnhtbFBLBQYAAAAABgAGAFkBAACn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4C52C862" w14:textId="77777777" w:rsidR="00AD4DC7" w:rsidRDefault="00CB521E">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4C52CAD0" wp14:editId="4C52CAD1">
                <wp:extent cx="635" cy="0"/>
                <wp:effectExtent l="0" t="0" r="0" b="0"/>
                <wp:docPr id="207" name="矩形 2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3mUoggICAAAc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PDjSJ3OAAAA/wAAAA8AAAAAAAAAAQAg&#10;AAAAOAAAAGRycy9kb3ducmV2LnhtbFBLAQIUABQAAAAIAIdO4kDeZSiCAgIAABwEAAAOAAAAAAAA&#10;AAEAIAAAADMBAABkcnMvZTJvRG9jLnhtbFBLBQYAAAAABgAGAFkBAACn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4C52C863" w14:textId="77777777" w:rsidR="00AD4DC7" w:rsidRDefault="00CB521E">
      <w:r>
        <w:pict w14:anchorId="4C52CAD2">
          <v:rect id="_x0000_i1146" style="width:415.3pt;height:1.5pt" o:hralign="center" o:hrstd="t" o:hr="t" fillcolor="#a0a0a0" stroked="f"/>
        </w:pict>
      </w:r>
    </w:p>
    <w:p w14:paraId="4C52C864" w14:textId="77777777" w:rsidR="00AD4DC7" w:rsidRDefault="00CB521E">
      <w:r>
        <w:rPr>
          <w:rFonts w:ascii="宋体" w:eastAsia="宋体" w:hAnsi="宋体" w:cs="宋体"/>
        </w:rPr>
        <w:t xml:space="preserve">Tagged Data </w:t>
      </w:r>
    </w:p>
    <w:p w14:paraId="4C52C865" w14:textId="77777777" w:rsidR="00AD4DC7" w:rsidRDefault="00CB521E">
      <w:r>
        <w:rPr>
          <w:rFonts w:ascii="monospace" w:eastAsia="monospace" w:hAnsi="monospace" w:cs="monospace"/>
          <w:noProof/>
        </w:rPr>
        <mc:AlternateContent>
          <mc:Choice Requires="wps">
            <w:drawing>
              <wp:inline distT="0" distB="0" distL="114300" distR="114300" wp14:anchorId="4C52CAD3" wp14:editId="4C52CAD4">
                <wp:extent cx="635" cy="0"/>
                <wp:effectExtent l="0" t="0" r="0" b="0"/>
                <wp:docPr id="208" name="矩形 2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xbj/3QECAAAc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MW4/90BAgAAHAQAAA4AAAAAAAAA&#10;AQAgAAAAMwEAAGRycy9lMm9Eb2MueG1sUEsFBgAAAAAGAAYAWQEAAKYFAAAAAA==&#10;">
                <v:fill on="f" focussize="0,0"/>
                <v:stroke color="#000000" joinstyle="miter"/>
                <v:imagedata o:title=""/>
                <o:lock v:ext="edit" aspectratio="t"/>
                <w10:wrap type="none"/>
                <w10:anchorlock/>
              </v:rect>
            </w:pict>
          </mc:Fallback>
        </mc:AlternateContent>
      </w:r>
    </w:p>
    <w:p w14:paraId="4C52C866" w14:textId="77777777" w:rsidR="00AD4DC7" w:rsidRDefault="00CB521E">
      <w:r>
        <w:rPr>
          <w:rFonts w:ascii="宋体" w:eastAsia="宋体" w:hAnsi="宋体" w:cs="宋体"/>
        </w:rPr>
        <w:t>Save</w:t>
      </w:r>
    </w:p>
    <w:p w14:paraId="4C52C867" w14:textId="77777777" w:rsidR="00AD4DC7" w:rsidRDefault="00CB521E">
      <w:r>
        <w:rPr>
          <w:rFonts w:ascii="宋体" w:eastAsia="宋体" w:hAnsi="宋体" w:cs="宋体"/>
        </w:rPr>
        <w:t>Reset</w:t>
      </w:r>
    </w:p>
    <w:p w14:paraId="4C52C868" w14:textId="77777777" w:rsidR="00AD4DC7" w:rsidRDefault="00CB521E">
      <w:r>
        <w:pict w14:anchorId="4C52CAD5">
          <v:rect id="_x0000_i1147" style="width:415.3pt;height:1.5pt" o:hralign="center" o:hrstd="t" o:hr="t" fillcolor="#a0a0a0" stroked="f"/>
        </w:pict>
      </w:r>
    </w:p>
    <w:p w14:paraId="4C52C869" w14:textId="77777777" w:rsidR="00AD4DC7" w:rsidRDefault="00CB521E">
      <w:r>
        <w:rPr>
          <w:rFonts w:ascii="宋体" w:eastAsia="宋体" w:hAnsi="宋体" w:cs="宋体"/>
        </w:rPr>
        <w:t xml:space="preserve">Search Results </w:t>
      </w:r>
    </w:p>
    <w:p w14:paraId="4C52C86A" w14:textId="77777777" w:rsidR="00AD4DC7" w:rsidRDefault="00CB521E">
      <w:r>
        <w:rPr>
          <w:rFonts w:ascii="monospace" w:eastAsia="monospace" w:hAnsi="monospace" w:cs="monospace"/>
          <w:noProof/>
        </w:rPr>
        <mc:AlternateContent>
          <mc:Choice Requires="wps">
            <w:drawing>
              <wp:inline distT="0" distB="0" distL="114300" distR="114300" wp14:anchorId="4C52CAD6" wp14:editId="4C52CAD7">
                <wp:extent cx="635" cy="0"/>
                <wp:effectExtent l="0" t="0" r="0" b="0"/>
                <wp:docPr id="224" name="矩形 2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Wi2egICAAAc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PDjSJ3OAAAA/wAAAA8AAAAAAAAAAQAg&#10;AAAAOAAAAGRycy9kb3ducmV2LnhtbFBLAQIUABQAAAAIAIdO4kA1aLZ6AgIAABwEAAAOAAAAAAAA&#10;AAEAIAAAADMBAABkcnMvZTJvRG9jLnhtbFBLBQYAAAAABgAGAFkBAACnBQAAAAA=&#10;">
                <v:fill on="f" focussize="0,0"/>
                <v:stroke color="#000000" joinstyle="miter"/>
                <v:imagedata o:title=""/>
                <o:lock v:ext="edit" aspectratio="t"/>
                <w10:wrap type="none"/>
                <w10:anchorlock/>
              </v:rect>
            </w:pict>
          </mc:Fallback>
        </mc:AlternateContent>
      </w:r>
    </w:p>
    <w:p w14:paraId="4C52C86B" w14:textId="77777777" w:rsidR="00AD4DC7" w:rsidRDefault="00CB521E">
      <w:r>
        <w:rPr>
          <w:rFonts w:ascii="宋体" w:eastAsia="宋体" w:hAnsi="宋体" w:cs="宋体"/>
        </w:rPr>
        <w:t>Save</w:t>
      </w:r>
    </w:p>
    <w:p w14:paraId="4C52C86C" w14:textId="77777777" w:rsidR="00AD4DC7" w:rsidRDefault="00CB521E">
      <w:r>
        <w:rPr>
          <w:rFonts w:ascii="宋体" w:eastAsia="宋体" w:hAnsi="宋体" w:cs="宋体"/>
        </w:rPr>
        <w:t>Reset</w:t>
      </w:r>
    </w:p>
    <w:p w14:paraId="4C52C86D" w14:textId="77777777" w:rsidR="00AD4DC7" w:rsidRDefault="00CB521E">
      <w:r>
        <w:pict w14:anchorId="4C52CAD8">
          <v:rect id="_x0000_i1148" style="width:415.3pt;height:1.5pt" o:hralign="center" o:hrstd="t" o:hr="t" fillcolor="#a0a0a0" stroked="f"/>
        </w:pict>
      </w:r>
    </w:p>
    <w:p w14:paraId="4C52C86E" w14:textId="77777777" w:rsidR="00AD4DC7" w:rsidRDefault="00CB521E">
      <w:r>
        <w:rPr>
          <w:rFonts w:ascii="宋体" w:eastAsia="宋体" w:hAnsi="宋体" w:cs="宋体"/>
        </w:rPr>
        <w:t xml:space="preserve">Selected Fact </w:t>
      </w:r>
    </w:p>
    <w:p w14:paraId="4C52C86F" w14:textId="77777777" w:rsidR="00AD4DC7" w:rsidRDefault="00CB521E">
      <w:r>
        <w:rPr>
          <w:rFonts w:ascii="monospace" w:eastAsia="monospace" w:hAnsi="monospace" w:cs="monospace"/>
          <w:noProof/>
        </w:rPr>
        <mc:AlternateContent>
          <mc:Choice Requires="wps">
            <w:drawing>
              <wp:inline distT="0" distB="0" distL="114300" distR="114300" wp14:anchorId="4C52CAD9" wp14:editId="4C52CADA">
                <wp:extent cx="635" cy="0"/>
                <wp:effectExtent l="0" t="0" r="0" b="0"/>
                <wp:docPr id="225" name="矩形 2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94KPwgECAAAc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PeCj8IBAgAAHAQAAA4AAAAAAAAA&#10;AQAgAAAAMwEAAGRycy9lMm9Eb2MueG1sUEsFBgAAAAAGAAYAWQEAAKYFAAAAAA==&#10;">
                <v:fill on="f" focussize="0,0"/>
                <v:stroke color="#000000" joinstyle="miter"/>
                <v:imagedata o:title=""/>
                <o:lock v:ext="edit" aspectratio="t"/>
                <w10:wrap type="none"/>
                <w10:anchorlock/>
              </v:rect>
            </w:pict>
          </mc:Fallback>
        </mc:AlternateContent>
      </w:r>
    </w:p>
    <w:p w14:paraId="4C52C870" w14:textId="77777777" w:rsidR="00AD4DC7" w:rsidRDefault="00CB521E">
      <w:r>
        <w:rPr>
          <w:rFonts w:ascii="宋体" w:eastAsia="宋体" w:hAnsi="宋体" w:cs="宋体"/>
        </w:rPr>
        <w:t>Save</w:t>
      </w:r>
    </w:p>
    <w:p w14:paraId="4C52C871" w14:textId="77777777" w:rsidR="00AD4DC7" w:rsidRDefault="00CB521E">
      <w:r>
        <w:rPr>
          <w:rFonts w:ascii="宋体" w:eastAsia="宋体" w:hAnsi="宋体" w:cs="宋体"/>
        </w:rPr>
        <w:t>Reset</w:t>
      </w:r>
    </w:p>
    <w:p w14:paraId="4C52C872" w14:textId="77777777" w:rsidR="00AD4DC7" w:rsidRDefault="00CB521E">
      <w:r>
        <w:pict w14:anchorId="4C52CADB">
          <v:rect id="_x0000_i1149" style="width:415.3pt;height:1.5pt" o:hralign="center" o:hrstd="t" o:hr="t" fillcolor="#a0a0a0" stroked="f"/>
        </w:pict>
      </w:r>
    </w:p>
    <w:p w14:paraId="4C52C873" w14:textId="77777777" w:rsidR="00AD4DC7" w:rsidRDefault="00CB521E">
      <w:r>
        <w:rPr>
          <w:rFonts w:ascii="宋体" w:eastAsia="宋体" w:hAnsi="宋体" w:cs="宋体"/>
        </w:rPr>
        <w:t xml:space="preserve">Tag Shading (hover) </w:t>
      </w:r>
    </w:p>
    <w:p w14:paraId="4C52C874" w14:textId="77777777" w:rsidR="00AD4DC7" w:rsidRDefault="00CB521E">
      <w:r>
        <w:rPr>
          <w:rFonts w:ascii="monospace" w:eastAsia="monospace" w:hAnsi="monospace" w:cs="monospace"/>
          <w:noProof/>
        </w:rPr>
        <mc:AlternateContent>
          <mc:Choice Requires="wps">
            <w:drawing>
              <wp:inline distT="0" distB="0" distL="114300" distR="114300" wp14:anchorId="4C52CADC" wp14:editId="4C52CADD">
                <wp:extent cx="635" cy="0"/>
                <wp:effectExtent l="0" t="0" r="0" b="0"/>
                <wp:docPr id="210" name="矩形 2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Ge1aQECAAAc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RntWkBAgAAHAQAAA4AAAAAAAAA&#10;AQAgAAAAMwEAAGRycy9lMm9Eb2MueG1sUEsFBgAAAAAGAAYAWQEAAKYFAAAAAA==&#10;">
                <v:fill on="f" focussize="0,0"/>
                <v:stroke color="#000000" joinstyle="miter"/>
                <v:imagedata o:title=""/>
                <o:lock v:ext="edit" aspectratio="t"/>
                <w10:wrap type="none"/>
                <w10:anchorlock/>
              </v:rect>
            </w:pict>
          </mc:Fallback>
        </mc:AlternateContent>
      </w:r>
    </w:p>
    <w:p w14:paraId="4C52C875" w14:textId="77777777" w:rsidR="00AD4DC7" w:rsidRDefault="00CB521E">
      <w:r>
        <w:rPr>
          <w:rFonts w:ascii="宋体" w:eastAsia="宋体" w:hAnsi="宋体" w:cs="宋体"/>
        </w:rPr>
        <w:t>Save</w:t>
      </w:r>
    </w:p>
    <w:p w14:paraId="4C52C876" w14:textId="77777777" w:rsidR="00AD4DC7" w:rsidRDefault="00CB521E">
      <w:r>
        <w:rPr>
          <w:rFonts w:ascii="宋体" w:eastAsia="宋体" w:hAnsi="宋体" w:cs="宋体"/>
        </w:rPr>
        <w:t>Reset</w:t>
      </w:r>
    </w:p>
    <w:p w14:paraId="4C52C877" w14:textId="77777777" w:rsidR="00AD4DC7" w:rsidRDefault="00CB521E">
      <w:pPr>
        <w:pStyle w:val="Style5"/>
      </w:pPr>
      <w:r>
        <w:t>窗体底端</w:t>
      </w:r>
    </w:p>
    <w:p w14:paraId="4C52C878" w14:textId="77777777" w:rsidR="00AD4DC7" w:rsidRDefault="00CB521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C52CADE" wp14:editId="4C52CADF">
                <wp:extent cx="635" cy="0"/>
                <wp:effectExtent l="0" t="0" r="0" b="0"/>
                <wp:docPr id="211" name="矩形 2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o2M0QICAAAc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PDjSJ3OAAAA/wAAAA8AAAAAAAAAAQAg&#10;AAAAOAAAAGRycy9kb3ducmV2LnhtbFBLAQIUABQAAAAIAIdO4kCmjYzRAgIAABwEAAAOAAAAAAAA&#10;AAEAIAAAADMBAABkcnMvZTJvRG9jLnhtbFBLBQYAAAAABgAGAFkBAACn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4DC7" w14:paraId="4C52C87A" w14:textId="77777777">
        <w:trPr>
          <w:tblCellSpacing w:w="15" w:type="dxa"/>
        </w:trPr>
        <w:tc>
          <w:tcPr>
            <w:tcW w:w="0" w:type="auto"/>
            <w:shd w:val="clear" w:color="auto" w:fill="auto"/>
            <w:vAlign w:val="center"/>
          </w:tcPr>
          <w:p w14:paraId="4C52C879" w14:textId="77777777" w:rsidR="00AD4DC7" w:rsidRDefault="00AD4DC7">
            <w:pPr>
              <w:rPr>
                <w:rFonts w:ascii="宋体"/>
              </w:rPr>
            </w:pPr>
          </w:p>
        </w:tc>
      </w:tr>
    </w:tbl>
    <w:p w14:paraId="4C52C87B" w14:textId="77777777" w:rsidR="00AD4DC7" w:rsidRDefault="00AD4DC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4DC7" w14:paraId="4C52C87D" w14:textId="77777777">
        <w:trPr>
          <w:tblCellSpacing w:w="15" w:type="dxa"/>
        </w:trPr>
        <w:tc>
          <w:tcPr>
            <w:tcW w:w="0" w:type="auto"/>
            <w:shd w:val="clear" w:color="auto" w:fill="auto"/>
            <w:vAlign w:val="center"/>
          </w:tcPr>
          <w:p w14:paraId="4C52C87C" w14:textId="77777777" w:rsidR="00AD4DC7" w:rsidRDefault="00AD4DC7">
            <w:pPr>
              <w:rPr>
                <w:rFonts w:ascii="宋体"/>
              </w:rPr>
            </w:pPr>
          </w:p>
        </w:tc>
      </w:tr>
    </w:tbl>
    <w:p w14:paraId="4C52C87E" w14:textId="77777777" w:rsidR="00AD4DC7" w:rsidRDefault="00AD4DC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4DC7" w14:paraId="4C52C880" w14:textId="77777777">
        <w:trPr>
          <w:tblCellSpacing w:w="15" w:type="dxa"/>
        </w:trPr>
        <w:tc>
          <w:tcPr>
            <w:tcW w:w="0" w:type="auto"/>
            <w:shd w:val="clear" w:color="auto" w:fill="auto"/>
            <w:vAlign w:val="center"/>
          </w:tcPr>
          <w:p w14:paraId="4C52C87F" w14:textId="77777777" w:rsidR="00AD4DC7" w:rsidRDefault="00AD4DC7">
            <w:pPr>
              <w:rPr>
                <w:rFonts w:ascii="宋体"/>
              </w:rPr>
            </w:pPr>
          </w:p>
        </w:tc>
      </w:tr>
    </w:tbl>
    <w:p w14:paraId="4C52C881" w14:textId="77777777" w:rsidR="00AD4DC7" w:rsidRDefault="00AD4DC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4DC7" w14:paraId="4C52C883" w14:textId="77777777">
        <w:trPr>
          <w:tblCellSpacing w:w="15" w:type="dxa"/>
        </w:trPr>
        <w:tc>
          <w:tcPr>
            <w:tcW w:w="0" w:type="auto"/>
            <w:shd w:val="clear" w:color="auto" w:fill="auto"/>
            <w:vAlign w:val="center"/>
          </w:tcPr>
          <w:p w14:paraId="4C52C882" w14:textId="77777777" w:rsidR="00AD4DC7" w:rsidRDefault="00AD4DC7">
            <w:pPr>
              <w:rPr>
                <w:rFonts w:ascii="宋体"/>
              </w:rPr>
            </w:pPr>
          </w:p>
        </w:tc>
      </w:tr>
    </w:tbl>
    <w:p w14:paraId="4C52C884" w14:textId="77777777" w:rsidR="00AD4DC7" w:rsidRDefault="00CB521E">
      <w:r>
        <w:rPr>
          <w:rFonts w:ascii="宋体" w:eastAsia="宋体" w:hAnsi="宋体" w:cs="宋体"/>
        </w:rPr>
        <w:t xml:space="preserve">Previous Next </w:t>
      </w:r>
    </w:p>
    <w:p w14:paraId="4C52C885" w14:textId="77777777" w:rsidR="00AD4DC7" w:rsidRDefault="00CB521E">
      <w:pPr>
        <w:pStyle w:val="a3"/>
      </w:pPr>
      <w:r>
        <w:t xml:space="preserve">Nested Facts / </w:t>
      </w:r>
    </w:p>
    <w:p w14:paraId="4C52C886" w14:textId="77777777" w:rsidR="00AD4DC7" w:rsidRDefault="00CB521E">
      <w:r>
        <w:rPr>
          <w:rFonts w:ascii="宋体" w:eastAsia="宋体" w:hAnsi="宋体" w:cs="宋体"/>
        </w:rPr>
        <w:t xml:space="preserve">Previous Next </w:t>
      </w:r>
    </w:p>
    <w:p w14:paraId="4C52C887" w14:textId="77777777" w:rsidR="00AD4DC7" w:rsidRDefault="00CB521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C52CAE0" wp14:editId="4C52CAE1">
                <wp:extent cx="635" cy="0"/>
                <wp:effectExtent l="0" t="0" r="0" b="0"/>
                <wp:docPr id="212" name="矩形 2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bS3wgICAAAc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PDjSJ3OAAAA/wAAAA8AAAAAAAAAAQAg&#10;AAAAOAAAAGRycy9kb3ducmV2LnhtbFBLAQIUABQAAAAIAIdO4kChtLfCAgIAABwEAAAOAAAAAAAA&#10;AAEAIAAAADMBAABkcnMvZTJvRG9jLnhtbFBLBQYAAAAABgAGAFkBAACn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4DC7" w14:paraId="4C52C889" w14:textId="77777777">
        <w:trPr>
          <w:tblCellSpacing w:w="15" w:type="dxa"/>
        </w:trPr>
        <w:tc>
          <w:tcPr>
            <w:tcW w:w="0" w:type="auto"/>
            <w:shd w:val="clear" w:color="auto" w:fill="auto"/>
            <w:vAlign w:val="center"/>
          </w:tcPr>
          <w:p w14:paraId="4C52C888" w14:textId="77777777" w:rsidR="00AD4DC7" w:rsidRDefault="00AD4DC7">
            <w:pPr>
              <w:rPr>
                <w:rFonts w:ascii="宋体"/>
              </w:rPr>
            </w:pPr>
          </w:p>
        </w:tc>
      </w:tr>
    </w:tbl>
    <w:p w14:paraId="4C52C88A" w14:textId="77777777" w:rsidR="00AD4DC7" w:rsidRDefault="00AD4DC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4DC7" w14:paraId="4C52C88C" w14:textId="77777777">
        <w:trPr>
          <w:tblCellSpacing w:w="15" w:type="dxa"/>
        </w:trPr>
        <w:tc>
          <w:tcPr>
            <w:tcW w:w="0" w:type="auto"/>
            <w:shd w:val="clear" w:color="auto" w:fill="auto"/>
            <w:vAlign w:val="center"/>
          </w:tcPr>
          <w:p w14:paraId="4C52C88B" w14:textId="77777777" w:rsidR="00AD4DC7" w:rsidRDefault="00AD4DC7">
            <w:pPr>
              <w:rPr>
                <w:rFonts w:ascii="宋体"/>
              </w:rPr>
            </w:pPr>
          </w:p>
        </w:tc>
      </w:tr>
    </w:tbl>
    <w:p w14:paraId="4C52C88D" w14:textId="77777777" w:rsidR="00AD4DC7" w:rsidRDefault="00AD4DC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4DC7" w14:paraId="4C52C88F" w14:textId="77777777">
        <w:trPr>
          <w:tblCellSpacing w:w="15" w:type="dxa"/>
        </w:trPr>
        <w:tc>
          <w:tcPr>
            <w:tcW w:w="0" w:type="auto"/>
            <w:shd w:val="clear" w:color="auto" w:fill="auto"/>
            <w:vAlign w:val="center"/>
          </w:tcPr>
          <w:p w14:paraId="4C52C88E" w14:textId="77777777" w:rsidR="00AD4DC7" w:rsidRDefault="00AD4DC7">
            <w:pPr>
              <w:rPr>
                <w:rFonts w:ascii="宋体"/>
              </w:rPr>
            </w:pPr>
          </w:p>
        </w:tc>
      </w:tr>
    </w:tbl>
    <w:p w14:paraId="4C52C890" w14:textId="77777777" w:rsidR="00AD4DC7" w:rsidRDefault="00AD4DC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4DC7" w14:paraId="4C52C892" w14:textId="77777777">
        <w:trPr>
          <w:tblCellSpacing w:w="15" w:type="dxa"/>
        </w:trPr>
        <w:tc>
          <w:tcPr>
            <w:tcW w:w="0" w:type="auto"/>
            <w:shd w:val="clear" w:color="auto" w:fill="auto"/>
            <w:vAlign w:val="center"/>
          </w:tcPr>
          <w:p w14:paraId="4C52C891" w14:textId="77777777" w:rsidR="00AD4DC7" w:rsidRDefault="00AD4DC7">
            <w:pPr>
              <w:rPr>
                <w:rFonts w:ascii="宋体"/>
              </w:rPr>
            </w:pPr>
          </w:p>
        </w:tc>
      </w:tr>
    </w:tbl>
    <w:p w14:paraId="4C52C893" w14:textId="77777777" w:rsidR="00AD4DC7" w:rsidRDefault="00CB521E">
      <w:r>
        <w:rPr>
          <w:rFonts w:ascii="宋体" w:eastAsia="宋体" w:hAnsi="宋体" w:cs="宋体"/>
        </w:rPr>
        <w:t xml:space="preserve">Previous Next </w:t>
      </w:r>
    </w:p>
    <w:p w14:paraId="4C52C894" w14:textId="77777777" w:rsidR="00AD4DC7" w:rsidRDefault="00AD4DC7"/>
    <w:sectPr w:rsidR="00AD4DC7">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602B9" w14:textId="77777777" w:rsidR="00CB521E" w:rsidRDefault="00CB521E" w:rsidP="00CB521E">
      <w:r>
        <w:separator/>
      </w:r>
    </w:p>
  </w:endnote>
  <w:endnote w:type="continuationSeparator" w:id="0">
    <w:p w14:paraId="2CB04209" w14:textId="77777777" w:rsidR="00CB521E" w:rsidRDefault="00CB521E" w:rsidP="00CB5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397F7" w14:textId="77777777" w:rsidR="00CB521E" w:rsidRDefault="00CB521E" w:rsidP="00CB521E">
      <w:r>
        <w:separator/>
      </w:r>
    </w:p>
  </w:footnote>
  <w:footnote w:type="continuationSeparator" w:id="0">
    <w:p w14:paraId="44062CFF" w14:textId="77777777" w:rsidR="00CB521E" w:rsidRDefault="00CB521E" w:rsidP="00CB52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FEF855"/>
    <w:rsid w:val="FFFEF855"/>
    <w:rsid w:val="00AD4DC7"/>
    <w:rsid w:val="00CB5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52705E"/>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pBdr>
        <w:top w:val="single" w:sz="18" w:space="0" w:color="FFFFFF"/>
        <w:left w:val="single" w:sz="18" w:space="0" w:color="FFFFFF"/>
        <w:bottom w:val="single" w:sz="18" w:space="0" w:color="FFFFFF"/>
        <w:right w:val="single" w:sz="18" w:space="0" w:color="FFFFFF"/>
      </w:pBdr>
    </w:pPr>
    <w:rPr>
      <w:rFonts w:asciiTheme="minorEastAsia" w:hAnsiTheme="minorEastAsia" w:cs="Times New Roman"/>
      <w:sz w:val="24"/>
      <w:szCs w:val="24"/>
    </w:rPr>
  </w:style>
  <w:style w:type="paragraph" w:styleId="2">
    <w:name w:val="heading 2"/>
    <w:basedOn w:val="a"/>
    <w:next w:val="a"/>
    <w:semiHidden/>
    <w:unhideWhenUsed/>
    <w:qFormat/>
    <w:pPr>
      <w:pBdr>
        <w:top w:val="none" w:sz="0" w:space="0" w:color="auto"/>
        <w:left w:val="none" w:sz="0" w:space="0" w:color="auto"/>
        <w:bottom w:val="none" w:sz="0" w:space="0" w:color="auto"/>
        <w:right w:val="none" w:sz="0" w:space="0" w:color="auto"/>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pBdr>
        <w:top w:val="none" w:sz="0" w:space="0" w:color="auto"/>
        <w:left w:val="none" w:sz="0" w:space="0" w:color="auto"/>
        <w:bottom w:val="none" w:sz="0" w:space="0" w:color="auto"/>
        <w:right w:val="none" w:sz="0" w:space="0" w:color="auto"/>
      </w:pBd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pBdr>
        <w:top w:val="none" w:sz="0" w:space="0" w:color="auto"/>
        <w:left w:val="none" w:sz="0" w:space="0" w:color="auto"/>
        <w:bottom w:val="none" w:sz="0" w:space="0" w:color="auto"/>
        <w:right w:val="none" w:sz="0" w:space="0" w:color="auto"/>
      </w:pBd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CB521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521E"/>
    <w:rPr>
      <w:rFonts w:asciiTheme="minorEastAsia" w:hAnsiTheme="minorEastAsia" w:cs="Times New Roman"/>
      <w:sz w:val="18"/>
      <w:szCs w:val="18"/>
    </w:rPr>
  </w:style>
  <w:style w:type="paragraph" w:styleId="a8">
    <w:name w:val="footer"/>
    <w:basedOn w:val="a"/>
    <w:link w:val="a9"/>
    <w:rsid w:val="00CB521E"/>
    <w:pPr>
      <w:tabs>
        <w:tab w:val="center" w:pos="4153"/>
        <w:tab w:val="right" w:pos="8306"/>
      </w:tabs>
      <w:snapToGrid w:val="0"/>
    </w:pPr>
    <w:rPr>
      <w:sz w:val="18"/>
      <w:szCs w:val="18"/>
    </w:rPr>
  </w:style>
  <w:style w:type="character" w:customStyle="1" w:styleId="a9">
    <w:name w:val="页脚 字符"/>
    <w:basedOn w:val="a0"/>
    <w:link w:val="a8"/>
    <w:rsid w:val="00CB521E"/>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050863/000005086321000010/intc-20201226.htm" TargetMode="External"/><Relationship Id="rId299" Type="http://schemas.openxmlformats.org/officeDocument/2006/relationships/hyperlink" Target="http://www.sec.gov/Archives/edgar/data/50863/000005086319000013/a03302019ex1012.htm" TargetMode="External"/><Relationship Id="rId21" Type="http://schemas.openxmlformats.org/officeDocument/2006/relationships/hyperlink" Target="https://www.sec.gov/ix?doc=/Archives/edgar/data/0000050863/000005086321000010/intc-20201226.htm" TargetMode="External"/><Relationship Id="rId63" Type="http://schemas.openxmlformats.org/officeDocument/2006/relationships/hyperlink" Target="https://www.sec.gov/ix?doc=/Archives/edgar/data/0000050863/000005086321000010/intc-20201226.htm" TargetMode="External"/><Relationship Id="rId159" Type="http://schemas.openxmlformats.org/officeDocument/2006/relationships/hyperlink" Target="https://www.sec.gov/ix?doc=/Archives/edgar/data/0000050863/000005086321000010/intc-20201226.htm" TargetMode="External"/><Relationship Id="rId324" Type="http://schemas.openxmlformats.org/officeDocument/2006/relationships/hyperlink" Target="https://www.sec.gov/ix?doc=/Archives/edgar/data/0000050863/000005086321000010/intc-20201226.htm" TargetMode="External"/><Relationship Id="rId170" Type="http://schemas.openxmlformats.org/officeDocument/2006/relationships/hyperlink" Target="https://www.sec.gov/ix?doc=/Archives/edgar/data/0000050863/000005086321000010/intc-20201226.htm" TargetMode="External"/><Relationship Id="rId226" Type="http://schemas.openxmlformats.org/officeDocument/2006/relationships/hyperlink" Target="http://www.sec.gov/Archives/edgar/data/50863/000119312520035758/d878309dex42.htm" TargetMode="External"/><Relationship Id="rId268" Type="http://schemas.openxmlformats.org/officeDocument/2006/relationships/hyperlink" Target="https://www.sec.gov/Archives/edgar/data/50863/000005086320000017/a03282020q1-ex103.htm" TargetMode="External"/><Relationship Id="rId32" Type="http://schemas.openxmlformats.org/officeDocument/2006/relationships/hyperlink" Target="https://www.sec.gov/ix?doc=/Archives/edgar/data/0000050863/000005086321000010/intc-20201226.htm" TargetMode="External"/><Relationship Id="rId74" Type="http://schemas.openxmlformats.org/officeDocument/2006/relationships/hyperlink" Target="https://www.sec.gov/ix?doc=/Archives/edgar/data/0000050863/000005086321000010/intc-20201226.htm" TargetMode="External"/><Relationship Id="rId128" Type="http://schemas.openxmlformats.org/officeDocument/2006/relationships/hyperlink" Target="https://www.sec.gov/ix?doc=/Archives/edgar/data/0000050863/000005086321000010/intc-20201226.htm" TargetMode="External"/><Relationship Id="rId335" Type="http://schemas.openxmlformats.org/officeDocument/2006/relationships/hyperlink" Target="https://www.sec.gov/ix?doc=/Archives/edgar/data/0000050863/000005086321000010/intc-20201226.htm" TargetMode="External"/><Relationship Id="rId5" Type="http://schemas.openxmlformats.org/officeDocument/2006/relationships/endnotes" Target="endnotes.xml"/><Relationship Id="rId181" Type="http://schemas.openxmlformats.org/officeDocument/2006/relationships/hyperlink" Target="https://www.sec.gov/Archives/edgar/data/50863/000119312520272580/d76122dex21.htm" TargetMode="External"/><Relationship Id="rId237" Type="http://schemas.openxmlformats.org/officeDocument/2006/relationships/hyperlink" Target="http://www.sec.gov/Archives/edgar/data/50863/000119312520035758/d878309dex42.htm" TargetMode="External"/><Relationship Id="rId279" Type="http://schemas.openxmlformats.org/officeDocument/2006/relationships/hyperlink" Target="https://www.sec.gov/Archives/edgar/data/50863/000005086320000026/a06272020q2-ex101.htm" TargetMode="External"/><Relationship Id="rId43" Type="http://schemas.openxmlformats.org/officeDocument/2006/relationships/hyperlink" Target="https://www.sec.gov/ix?doc=/Archives/edgar/data/0000050863/000005086321000010/intc-20201226.htm" TargetMode="External"/><Relationship Id="rId139" Type="http://schemas.openxmlformats.org/officeDocument/2006/relationships/hyperlink" Target="https://www.sec.gov/ix?doc=/Archives/edgar/data/0000050863/000005086321000010/intc-20201226.htm" TargetMode="External"/><Relationship Id="rId290" Type="http://schemas.openxmlformats.org/officeDocument/2006/relationships/hyperlink" Target="https://www.sec.gov/Archives/edgar/data/50863/000005086320000026/a06272020q2-ex101.htm" TargetMode="External"/><Relationship Id="rId304" Type="http://schemas.openxmlformats.org/officeDocument/2006/relationships/hyperlink" Target="https://www.sec.gov/Archives/edgar/data/0000050863/000005086321000010/a12262020q4-ex312.htm" TargetMode="External"/><Relationship Id="rId346" Type="http://schemas.openxmlformats.org/officeDocument/2006/relationships/hyperlink" Target="https://www.sec.gov/ix?doc=/Archives/edgar/data/0000050863/000005086321000010/intc-20201226.htm" TargetMode="External"/><Relationship Id="rId85" Type="http://schemas.openxmlformats.org/officeDocument/2006/relationships/hyperlink" Target="https://www.sec.gov/ix?doc=/Archives/edgar/data/0000050863/000005086321000010/intc-20201226.htm" TargetMode="External"/><Relationship Id="rId150" Type="http://schemas.openxmlformats.org/officeDocument/2006/relationships/hyperlink" Target="https://www.sec.gov/ix?doc=/Archives/edgar/data/0000050863/000005086321000010/intc-20201226.htm" TargetMode="External"/><Relationship Id="rId192" Type="http://schemas.openxmlformats.org/officeDocument/2006/relationships/hyperlink" Target="https://www.sec.gov/Archives/edgar/data/50863/000119312520272580/d76122dex21.htm" TargetMode="External"/><Relationship Id="rId206" Type="http://schemas.openxmlformats.org/officeDocument/2006/relationships/hyperlink" Target="http://www.sec.gov/Archives/edgar/data/50863/000095013406006288/f19138exv4w4.htm" TargetMode="External"/><Relationship Id="rId248" Type="http://schemas.openxmlformats.org/officeDocument/2006/relationships/hyperlink" Target="http://www.sec.gov/Archives/edgar/data/50863/000005086318000029/a09292018ex102.htm" TargetMode="External"/><Relationship Id="rId12" Type="http://schemas.openxmlformats.org/officeDocument/2006/relationships/hyperlink" Target="https://www.sec.gov/ix?doc=/Archives/edgar/data/0000050863/000005086321000010/intc-20201226.htm" TargetMode="External"/><Relationship Id="rId108" Type="http://schemas.openxmlformats.org/officeDocument/2006/relationships/hyperlink" Target="https://www.sec.gov/ix?doc=/Archives/edgar/data/0000050863/000005086321000010/intc-20201226.htm" TargetMode="External"/><Relationship Id="rId315" Type="http://schemas.openxmlformats.org/officeDocument/2006/relationships/hyperlink" Target="https://www.sec.gov/ix?doc=/Archives/edgar/data/0000050863/000005086321000010/intc-20201226.htm" TargetMode="External"/><Relationship Id="rId357" Type="http://schemas.openxmlformats.org/officeDocument/2006/relationships/hyperlink" Target="https://www.sec.gov/ix?doc=/Archives/edgar/data/0000050863/000005086321000010/intc-20201226.htm" TargetMode="External"/><Relationship Id="rId54" Type="http://schemas.openxmlformats.org/officeDocument/2006/relationships/hyperlink" Target="https://www.sec.gov/ix?doc=/Archives/edgar/data/0000050863/000005086321000010/intc-20201226.htm" TargetMode="External"/><Relationship Id="rId96" Type="http://schemas.openxmlformats.org/officeDocument/2006/relationships/hyperlink" Target="https://www.sec.gov/ix?doc=/Archives/edgar/data/0000050863/000005086321000010/intc-20201226.htm" TargetMode="External"/><Relationship Id="rId161" Type="http://schemas.openxmlformats.org/officeDocument/2006/relationships/hyperlink" Target="https://www.sec.gov/ix?doc=/Archives/edgar/data/0000050863/000005086321000010/intc-20201226.htm" TargetMode="External"/><Relationship Id="rId217" Type="http://schemas.openxmlformats.org/officeDocument/2006/relationships/hyperlink" Target="https://www.sec.gov/ix?doc=/Archives/edgar/data/0000050863/000005086321000010/intc-20201226.htm" TargetMode="External"/><Relationship Id="rId259" Type="http://schemas.openxmlformats.org/officeDocument/2006/relationships/hyperlink" Target="http://www.sec.gov/Archives/edgar/data/50863/000005086315000028/intcex10110q3282015.htm" TargetMode="External"/><Relationship Id="rId23" Type="http://schemas.openxmlformats.org/officeDocument/2006/relationships/hyperlink" Target="https://www.sec.gov/ix?doc=/Archives/edgar/data/0000050863/000005086321000010/intc-20201226.htm" TargetMode="External"/><Relationship Id="rId119" Type="http://schemas.openxmlformats.org/officeDocument/2006/relationships/hyperlink" Target="https://www.sec.gov/ix?doc=/Archives/edgar/data/0000050863/000005086321000010/intc-20201226.htm" TargetMode="External"/><Relationship Id="rId270" Type="http://schemas.openxmlformats.org/officeDocument/2006/relationships/hyperlink" Target="https://www.sec.gov/Archives/edgar/data/50863/000005086320000017/a03282020q1-ex103.htm" TargetMode="External"/><Relationship Id="rId326" Type="http://schemas.openxmlformats.org/officeDocument/2006/relationships/hyperlink" Target="https://www.sec.gov/ix?doc=/Archives/edgar/data/0000050863/000005086321000010/intc-20201226.htm" TargetMode="External"/><Relationship Id="rId65" Type="http://schemas.openxmlformats.org/officeDocument/2006/relationships/hyperlink" Target="https://www.sec.gov/ix?doc=/Archives/edgar/data/0000050863/000005086321000010/intc-20201226.htm" TargetMode="External"/><Relationship Id="rId130" Type="http://schemas.openxmlformats.org/officeDocument/2006/relationships/hyperlink" Target="https://www.sec.gov/ix?doc=/Archives/edgar/data/0000050863/000005086321000010/intc-20201226.htm" TargetMode="External"/><Relationship Id="rId172" Type="http://schemas.openxmlformats.org/officeDocument/2006/relationships/hyperlink" Target="https://www.sec.gov/ix?doc=/Archives/edgar/data/0000050863/000005086321000010/intc-20201226.htm" TargetMode="External"/><Relationship Id="rId228" Type="http://schemas.openxmlformats.org/officeDocument/2006/relationships/hyperlink" Target="http://www.sec.gov/Archives/edgar/data/50863/000119312520035758/d878309dex42.htm" TargetMode="External"/><Relationship Id="rId281" Type="http://schemas.openxmlformats.org/officeDocument/2006/relationships/hyperlink" Target="https://www.sec.gov/Archives/edgar/data/50863/000005086320000026/a06272020q2-ex101.htm" TargetMode="External"/><Relationship Id="rId337" Type="http://schemas.openxmlformats.org/officeDocument/2006/relationships/hyperlink" Target="https://www.sec.gov/ix?doc=/Archives/edgar/data/0000050863/000005086321000010/intc-20201226.htm" TargetMode="External"/><Relationship Id="rId34" Type="http://schemas.openxmlformats.org/officeDocument/2006/relationships/hyperlink" Target="https://www.sec.gov/ix?doc=/Archives/edgar/data/0000050863/000005086321000010/intc-20201226.htm" TargetMode="External"/><Relationship Id="rId76" Type="http://schemas.openxmlformats.org/officeDocument/2006/relationships/hyperlink" Target="https://www.sec.gov/ix?doc=/Archives/edgar/data/0000050863/000005086321000010/intc-20201226.htm" TargetMode="External"/><Relationship Id="rId141" Type="http://schemas.openxmlformats.org/officeDocument/2006/relationships/hyperlink" Target="https://www.sec.gov/ix?doc=/Archives/edgar/data/0000050863/000005086321000010/intc-20201226.htm" TargetMode="External"/><Relationship Id="rId7" Type="http://schemas.openxmlformats.org/officeDocument/2006/relationships/hyperlink" Target="https://www.sec.gov/ix?doc=/Archives/edgar/data/0000050863/000005086321000010/intc-20201226.htm" TargetMode="External"/><Relationship Id="rId183" Type="http://schemas.openxmlformats.org/officeDocument/2006/relationships/hyperlink" Target="https://www.sec.gov/Archives/edgar/data/50863/000119312520272580/d76122dex21.htm" TargetMode="External"/><Relationship Id="rId239" Type="http://schemas.openxmlformats.org/officeDocument/2006/relationships/hyperlink" Target="https://www.sec.gov/Archives/edgar/data/50863/000119312520085163/d851110dex41.htm" TargetMode="External"/><Relationship Id="rId250" Type="http://schemas.openxmlformats.org/officeDocument/2006/relationships/hyperlink" Target="http://www.sec.gov/Archives/edgar/data/50863/000005086317000029/intcex10110q04012017.htm" TargetMode="External"/><Relationship Id="rId292" Type="http://schemas.openxmlformats.org/officeDocument/2006/relationships/hyperlink" Target="http://www.sec.gov/Archives/edgar/data/50863/000119312505033162/dex1015.htm" TargetMode="External"/><Relationship Id="rId306" Type="http://schemas.openxmlformats.org/officeDocument/2006/relationships/hyperlink" Target="https://www.sec.gov/Archives/edgar/data/0000050863/000005086321000010/a12262020q4-ex321.htm" TargetMode="External"/><Relationship Id="rId45" Type="http://schemas.openxmlformats.org/officeDocument/2006/relationships/hyperlink" Target="https://www.sec.gov/ix?doc=/Archives/edgar/data/0000050863/000005086321000010/intc-20201226.htm" TargetMode="External"/><Relationship Id="rId87" Type="http://schemas.openxmlformats.org/officeDocument/2006/relationships/hyperlink" Target="https://www.sec.gov/ix?doc=/Archives/edgar/data/0000050863/000005086321000010/intc-20201226.htm" TargetMode="External"/><Relationship Id="rId110" Type="http://schemas.openxmlformats.org/officeDocument/2006/relationships/hyperlink" Target="https://www.sec.gov/ix?doc=/Archives/edgar/data/0000050863/000005086321000010/intc-20201226.htm" TargetMode="External"/><Relationship Id="rId348" Type="http://schemas.openxmlformats.org/officeDocument/2006/relationships/hyperlink" Target="https://www.sec.gov/ix?doc=/Archives/edgar/data/0000050863/000005086321000010/intc-20201226.htm" TargetMode="External"/><Relationship Id="rId152" Type="http://schemas.openxmlformats.org/officeDocument/2006/relationships/hyperlink" Target="https://www.sec.gov/ix?doc=/Archives/edgar/data/0000050863/000005086321000010/intc-20201226.htm" TargetMode="External"/><Relationship Id="rId194" Type="http://schemas.openxmlformats.org/officeDocument/2006/relationships/hyperlink" Target="https://www.sec.gov/Archives/edgar/data/50863/000119312520272580/d76122dex21.htm" TargetMode="External"/><Relationship Id="rId208" Type="http://schemas.openxmlformats.org/officeDocument/2006/relationships/hyperlink" Target="http://www.sec.gov/Archives/edgar/data/50863/000110465911052231/a11-26646_1ex4d01.htm" TargetMode="External"/><Relationship Id="rId261" Type="http://schemas.openxmlformats.org/officeDocument/2006/relationships/hyperlink" Target="http://www.sec.gov/Archives/edgar/data/50863/000005086317000029/intcex10210q04012017.htm" TargetMode="External"/><Relationship Id="rId14" Type="http://schemas.openxmlformats.org/officeDocument/2006/relationships/hyperlink" Target="https://www.sec.gov/ix?doc=/Archives/edgar/data/0000050863/000005086321000010/intc-20201226.htm" TargetMode="External"/><Relationship Id="rId56" Type="http://schemas.openxmlformats.org/officeDocument/2006/relationships/hyperlink" Target="https://www.sec.gov/ix?doc=/Archives/edgar/data/0000050863/000005086321000010/intc-20201226.htm" TargetMode="External"/><Relationship Id="rId317" Type="http://schemas.openxmlformats.org/officeDocument/2006/relationships/hyperlink" Target="https://www.sec.gov/ix?doc=/Archives/edgar/data/0000050863/000005086321000010/intc-20201226.htm" TargetMode="External"/><Relationship Id="rId359" Type="http://schemas.openxmlformats.org/officeDocument/2006/relationships/fontTable" Target="fontTable.xml"/><Relationship Id="rId98" Type="http://schemas.openxmlformats.org/officeDocument/2006/relationships/hyperlink" Target="https://www.sec.gov/ix?doc=/Archives/edgar/data/0000050863/000005086321000010/intc-20201226.htm" TargetMode="External"/><Relationship Id="rId121" Type="http://schemas.openxmlformats.org/officeDocument/2006/relationships/hyperlink" Target="https://www.sec.gov/ix?doc=/Archives/edgar/data/0000050863/000005086321000010/intc-20201226.htm" TargetMode="External"/><Relationship Id="rId163" Type="http://schemas.openxmlformats.org/officeDocument/2006/relationships/hyperlink" Target="https://www.sec.gov/ix?doc=/Archives/edgar/data/0000050863/000005086321000010/intc-20201226.htm" TargetMode="External"/><Relationship Id="rId219" Type="http://schemas.openxmlformats.org/officeDocument/2006/relationships/hyperlink" Target="http://www.sec.gov/Archives/edgar/data/50863/000119312520035758/d878309dex41.htm" TargetMode="External"/><Relationship Id="rId230" Type="http://schemas.openxmlformats.org/officeDocument/2006/relationships/hyperlink" Target="http://www.sec.gov/Archives/edgar/data/50863/000119312520035758/d878309dex42.htm" TargetMode="External"/><Relationship Id="rId25" Type="http://schemas.openxmlformats.org/officeDocument/2006/relationships/hyperlink" Target="https://www.sec.gov/ix?doc=/Archives/edgar/data/0000050863/000005086321000010/intc-20201226.htm" TargetMode="External"/><Relationship Id="rId46" Type="http://schemas.openxmlformats.org/officeDocument/2006/relationships/hyperlink" Target="https://www.sec.gov/ix?doc=/Archives/edgar/data/0000050863/000005086321000010/intc-20201226.htm" TargetMode="External"/><Relationship Id="rId67" Type="http://schemas.openxmlformats.org/officeDocument/2006/relationships/hyperlink" Target="https://www.sec.gov/ix?doc=/Archives/edgar/data/0000050863/000005086321000010/intc-20201226.htm" TargetMode="External"/><Relationship Id="rId272" Type="http://schemas.openxmlformats.org/officeDocument/2006/relationships/hyperlink" Target="https://www.sec.gov/Archives/edgar/data/50863/000005086320000017/a03282020q1-ex103.htm" TargetMode="External"/><Relationship Id="rId293" Type="http://schemas.openxmlformats.org/officeDocument/2006/relationships/hyperlink" Target="https://www.sec.gov/ix?doc=/Archives/edgar/data/0000050863/000005086321000010/intc-20201226.htm" TargetMode="External"/><Relationship Id="rId307" Type="http://schemas.openxmlformats.org/officeDocument/2006/relationships/hyperlink" Target="https://www.sec.gov/Archives/edgar/data/0000050863/000005086321000010/a12262020q4-ex991.htm" TargetMode="External"/><Relationship Id="rId328" Type="http://schemas.openxmlformats.org/officeDocument/2006/relationships/hyperlink" Target="https://www.sec.gov/ix?doc=/Archives/edgar/data/0000050863/000005086321000010/intc-20201226.htm" TargetMode="External"/><Relationship Id="rId349" Type="http://schemas.openxmlformats.org/officeDocument/2006/relationships/hyperlink" Target="https://www.sec.gov/ix?doc=/Archives/edgar/data/0000050863/000005086321000010/intc-20201226.htm" TargetMode="External"/><Relationship Id="rId88" Type="http://schemas.openxmlformats.org/officeDocument/2006/relationships/hyperlink" Target="https://www.sec.gov/ix?doc=/Archives/edgar/data/0000050863/000005086321000010/intc-20201226.htm" TargetMode="External"/><Relationship Id="rId111" Type="http://schemas.openxmlformats.org/officeDocument/2006/relationships/hyperlink" Target="https://www.sec.gov/ix?doc=/Archives/edgar/data/0000050863/000005086321000010/intc-20201226.htm" TargetMode="External"/><Relationship Id="rId132" Type="http://schemas.openxmlformats.org/officeDocument/2006/relationships/hyperlink" Target="https://www.sec.gov/ix?doc=/Archives/edgar/data/0000050863/000005086321000010/intc-20201226.htm" TargetMode="External"/><Relationship Id="rId153" Type="http://schemas.openxmlformats.org/officeDocument/2006/relationships/hyperlink" Target="https://www.sec.gov/ix?doc=/Archives/edgar/data/0000050863/000005086321000010/intc-20201226.htm" TargetMode="External"/><Relationship Id="rId174" Type="http://schemas.openxmlformats.org/officeDocument/2006/relationships/hyperlink" Target="https://www.sec.gov/ix?doc=/Archives/edgar/data/0000050863/000005086321000010/intc-20201226.htm" TargetMode="External"/><Relationship Id="rId195" Type="http://schemas.openxmlformats.org/officeDocument/2006/relationships/hyperlink" Target="https://www.sec.gov/Archives/edgar/data/50863/000119312520272580/d76122dex21.htm" TargetMode="External"/><Relationship Id="rId209" Type="http://schemas.openxmlformats.org/officeDocument/2006/relationships/hyperlink" Target="http://www.sec.gov/Archives/edgar/data/50863/000110465912083301/a12-27786_11ex4d01.htm" TargetMode="External"/><Relationship Id="rId360" Type="http://schemas.openxmlformats.org/officeDocument/2006/relationships/theme" Target="theme/theme1.xml"/><Relationship Id="rId220" Type="http://schemas.openxmlformats.org/officeDocument/2006/relationships/hyperlink" Target="http://www.sec.gov/Archives/edgar/data/50863/000119312520035758/d878309dex41.htm" TargetMode="External"/><Relationship Id="rId241" Type="http://schemas.openxmlformats.org/officeDocument/2006/relationships/hyperlink" Target="https://www.sec.gov/Archives/edgar/data/50863/000005086320000011/a12282019q4-ex416.htm" TargetMode="External"/><Relationship Id="rId15" Type="http://schemas.openxmlformats.org/officeDocument/2006/relationships/hyperlink" Target="https://www.sec.gov/ix?doc=/Archives/edgar/data/0000050863/000005086321000010/intc-20201226.htm" TargetMode="External"/><Relationship Id="rId36" Type="http://schemas.openxmlformats.org/officeDocument/2006/relationships/hyperlink" Target="https://www.sec.gov/ix?doc=/Archives/edgar/data/0000050863/000005086321000010/intc-20201226.htm" TargetMode="External"/><Relationship Id="rId57" Type="http://schemas.openxmlformats.org/officeDocument/2006/relationships/hyperlink" Target="https://www.sec.gov/ix?doc=/Archives/edgar/data/0000050863/000005086321000010/intc-20201226.htm" TargetMode="External"/><Relationship Id="rId262" Type="http://schemas.openxmlformats.org/officeDocument/2006/relationships/hyperlink" Target="https://www.sec.gov/Archives/edgar/data/50863/000119312520012078/d815779dex101.htm" TargetMode="External"/><Relationship Id="rId283" Type="http://schemas.openxmlformats.org/officeDocument/2006/relationships/hyperlink" Target="https://www.sec.gov/Archives/edgar/data/50863/000005086320000026/a06272020q2-ex101.htm" TargetMode="External"/><Relationship Id="rId318" Type="http://schemas.openxmlformats.org/officeDocument/2006/relationships/hyperlink" Target="https://www.sec.gov/ix?doc=/Archives/edgar/data/0000050863/000005086321000010/intc-20201226.htm" TargetMode="External"/><Relationship Id="rId339" Type="http://schemas.openxmlformats.org/officeDocument/2006/relationships/hyperlink" Target="https://www.sec.gov/ix?doc=/Archives/edgar/data/0000050863/000005086321000010/intc-20201226.htm" TargetMode="External"/><Relationship Id="rId78" Type="http://schemas.openxmlformats.org/officeDocument/2006/relationships/hyperlink" Target="https://www.sec.gov/ix?doc=/Archives/edgar/data/0000050863/000005086321000010/intc-20201226.htm" TargetMode="External"/><Relationship Id="rId99" Type="http://schemas.openxmlformats.org/officeDocument/2006/relationships/hyperlink" Target="https://www.sec.gov/ix?doc=/Archives/edgar/data/0000050863/000005086321000010/intc-20201226.htm" TargetMode="External"/><Relationship Id="rId101" Type="http://schemas.openxmlformats.org/officeDocument/2006/relationships/hyperlink" Target="https://www.sec.gov/ix?doc=/Archives/edgar/data/0000050863/000005086321000010/intc-20201226.htm" TargetMode="External"/><Relationship Id="rId122" Type="http://schemas.openxmlformats.org/officeDocument/2006/relationships/hyperlink" Target="https://www.sec.gov/ix?doc=/Archives/edgar/data/0000050863/000005086321000010/intc-20201226.htm" TargetMode="External"/><Relationship Id="rId143" Type="http://schemas.openxmlformats.org/officeDocument/2006/relationships/hyperlink" Target="https://www.sec.gov/ix?doc=/Archives/edgar/data/0000050863/000005086321000010/intc-20201226.htm" TargetMode="External"/><Relationship Id="rId164" Type="http://schemas.openxmlformats.org/officeDocument/2006/relationships/hyperlink" Target="https://www.sec.gov/ix?doc=/Archives/edgar/data/0000050863/000005086321000010/intc-20201226.htm" TargetMode="External"/><Relationship Id="rId185" Type="http://schemas.openxmlformats.org/officeDocument/2006/relationships/hyperlink" Target="https://www.sec.gov/Archives/edgar/data/50863/000119312520272580/d76122dex21.htm" TargetMode="External"/><Relationship Id="rId350" Type="http://schemas.openxmlformats.org/officeDocument/2006/relationships/hyperlink" Target="https://www.sec.gov/ix?doc=/Archives/edgar/data/0000050863/000005086321000010/intc-20201226.htm" TargetMode="External"/><Relationship Id="rId9" Type="http://schemas.openxmlformats.org/officeDocument/2006/relationships/hyperlink" Target="https://www.sec.gov/ix?doc=/Archives/edgar/data/0000050863/000005086321000010/intc-20201226.htm" TargetMode="External"/><Relationship Id="rId210" Type="http://schemas.openxmlformats.org/officeDocument/2006/relationships/hyperlink" Target="http://www.sec.gov/Archives/edgar/data/50863/000110465912084296/a12-27786_14ex4d01.htm" TargetMode="External"/><Relationship Id="rId26" Type="http://schemas.openxmlformats.org/officeDocument/2006/relationships/hyperlink" Target="https://www.sec.gov/ix?doc=/Archives/edgar/data/0000050863/000005086321000010/intc-20201226.htm" TargetMode="External"/><Relationship Id="rId231" Type="http://schemas.openxmlformats.org/officeDocument/2006/relationships/hyperlink" Target="http://www.sec.gov/Archives/edgar/data/50863/000119312520035758/d878309dex42.htm" TargetMode="External"/><Relationship Id="rId252" Type="http://schemas.openxmlformats.org/officeDocument/2006/relationships/hyperlink" Target="http://www.sec.gov/Archives/edgar/data/50863/000005086318000029/a09292018ex103.htm" TargetMode="External"/><Relationship Id="rId273" Type="http://schemas.openxmlformats.org/officeDocument/2006/relationships/hyperlink" Target="https://www.sec.gov/Archives/edgar/data/50863/000005086320000026/a06272020q2-ex101.htm" TargetMode="External"/><Relationship Id="rId294" Type="http://schemas.openxmlformats.org/officeDocument/2006/relationships/hyperlink" Target="http://www.sec.gov/Archives/edgar/data/50863/000005086316000153/intcex10210q10012016.htm" TargetMode="External"/><Relationship Id="rId308" Type="http://schemas.openxmlformats.org/officeDocument/2006/relationships/hyperlink" Target="https://www.sec.gov/ix?doc=/Archives/edgar/data/0000050863/000005086321000010/intc-20201226.htm" TargetMode="External"/><Relationship Id="rId329" Type="http://schemas.openxmlformats.org/officeDocument/2006/relationships/hyperlink" Target="https://www.sec.gov/ix?doc=/Archives/edgar/data/0000050863/000005086321000010/intc-20201226.htm" TargetMode="External"/><Relationship Id="rId47" Type="http://schemas.openxmlformats.org/officeDocument/2006/relationships/hyperlink" Target="https://www.sec.gov/ix?doc=/Archives/edgar/data/0000050863/000005086321000010/intc-20201226.htm" TargetMode="External"/><Relationship Id="rId68" Type="http://schemas.openxmlformats.org/officeDocument/2006/relationships/hyperlink" Target="https://www.sec.gov/ix?doc=/Archives/edgar/data/0000050863/000005086321000010/intc-20201226.htm" TargetMode="External"/><Relationship Id="rId89" Type="http://schemas.openxmlformats.org/officeDocument/2006/relationships/hyperlink" Target="https://www.sec.gov/ix?doc=/Archives/edgar/data/0000050863/000005086321000010/intc-20201226.htm" TargetMode="External"/><Relationship Id="rId112" Type="http://schemas.openxmlformats.org/officeDocument/2006/relationships/hyperlink" Target="https://www.sec.gov/ix?doc=/Archives/edgar/data/0000050863/000005086321000010/intc-20201226.htm" TargetMode="External"/><Relationship Id="rId133" Type="http://schemas.openxmlformats.org/officeDocument/2006/relationships/hyperlink" Target="https://www.sec.gov/ix?doc=/Archives/edgar/data/0000050863/000005086321000010/intc-20201226.htm" TargetMode="External"/><Relationship Id="rId154" Type="http://schemas.openxmlformats.org/officeDocument/2006/relationships/hyperlink" Target="https://www.sec.gov/ix?doc=/Archives/edgar/data/0000050863/000005086321000010/intc-20201226.htm" TargetMode="External"/><Relationship Id="rId175" Type="http://schemas.openxmlformats.org/officeDocument/2006/relationships/hyperlink" Target="https://www.sec.gov/Archives/edgar/data/50863/000119312520272580/d76122dex21.htm" TargetMode="External"/><Relationship Id="rId340" Type="http://schemas.openxmlformats.org/officeDocument/2006/relationships/hyperlink" Target="https://www.sec.gov/ix?doc=/Archives/edgar/data/0000050863/000005086321000010/intc-20201226.htm" TargetMode="External"/><Relationship Id="rId196" Type="http://schemas.openxmlformats.org/officeDocument/2006/relationships/hyperlink" Target="https://www.sec.gov/Archives/edgar/data/50863/000119312520272580/d76122dex21.htm" TargetMode="External"/><Relationship Id="rId200" Type="http://schemas.openxmlformats.org/officeDocument/2006/relationships/hyperlink" Target="https://www.sec.gov/Archives/edgar/data/50863/000119312520272580/d76122dex21.htm" TargetMode="External"/><Relationship Id="rId16" Type="http://schemas.openxmlformats.org/officeDocument/2006/relationships/hyperlink" Target="https://www.sec.gov/ix?doc=/Archives/edgar/data/0000050863/000005086321000010/intc-20201226.htm" TargetMode="External"/><Relationship Id="rId221" Type="http://schemas.openxmlformats.org/officeDocument/2006/relationships/hyperlink" Target="http://www.sec.gov/Archives/edgar/data/50863/000119312520035758/d878309dex41.htm" TargetMode="External"/><Relationship Id="rId242" Type="http://schemas.openxmlformats.org/officeDocument/2006/relationships/hyperlink" Target="http://www.sec.gov/Archives/edgar/data/50863/000005086319000023/a06292019ex101.htm" TargetMode="External"/><Relationship Id="rId263" Type="http://schemas.openxmlformats.org/officeDocument/2006/relationships/hyperlink" Target="https://www.sec.gov/Archives/edgar/data/50863/000005086320000017/a03282020q1-ex103.htm" TargetMode="External"/><Relationship Id="rId284" Type="http://schemas.openxmlformats.org/officeDocument/2006/relationships/hyperlink" Target="https://www.sec.gov/Archives/edgar/data/50863/000005086320000026/a06272020q2-ex101.htm" TargetMode="External"/><Relationship Id="rId319" Type="http://schemas.openxmlformats.org/officeDocument/2006/relationships/hyperlink" Target="https://www.sec.gov/ix?doc=/Archives/edgar/data/0000050863/000005086321000010/intc-20201226.htm" TargetMode="External"/><Relationship Id="rId37" Type="http://schemas.openxmlformats.org/officeDocument/2006/relationships/hyperlink" Target="https://www.sec.gov/ix?doc=/Archives/edgar/data/0000050863/000005086321000010/intc-20201226.htm" TargetMode="External"/><Relationship Id="rId58" Type="http://schemas.openxmlformats.org/officeDocument/2006/relationships/hyperlink" Target="https://www.sec.gov/ix?doc=/Archives/edgar/data/0000050863/000005086321000010/intc-20201226.htm" TargetMode="External"/><Relationship Id="rId79" Type="http://schemas.openxmlformats.org/officeDocument/2006/relationships/hyperlink" Target="https://www.sec.gov/ix?doc=/Archives/edgar/data/0000050863/000005086321000010/intc-20201226.htm" TargetMode="External"/><Relationship Id="rId102" Type="http://schemas.openxmlformats.org/officeDocument/2006/relationships/hyperlink" Target="https://www.sec.gov/ix?doc=/Archives/edgar/data/0000050863/000005086321000010/intc-20201226.htm" TargetMode="External"/><Relationship Id="rId123" Type="http://schemas.openxmlformats.org/officeDocument/2006/relationships/hyperlink" Target="https://www.sec.gov/ix?doc=/Archives/edgar/data/0000050863/000005086321000010/intc-20201226.htm" TargetMode="External"/><Relationship Id="rId144" Type="http://schemas.openxmlformats.org/officeDocument/2006/relationships/hyperlink" Target="https://www.sec.gov/ix?doc=/Archives/edgar/data/0000050863/000005086321000010/intc-20201226.htm" TargetMode="External"/><Relationship Id="rId330" Type="http://schemas.openxmlformats.org/officeDocument/2006/relationships/hyperlink" Target="https://www.sec.gov/ix?doc=/Archives/edgar/data/0000050863/000005086321000010/intc-20201226.htm" TargetMode="External"/><Relationship Id="rId90" Type="http://schemas.openxmlformats.org/officeDocument/2006/relationships/hyperlink" Target="https://www.sec.gov/ix?doc=/Archives/edgar/data/0000050863/000005086321000010/intc-20201226.htm" TargetMode="External"/><Relationship Id="rId165" Type="http://schemas.openxmlformats.org/officeDocument/2006/relationships/hyperlink" Target="https://www.sec.gov/ix?doc=/Archives/edgar/data/0000050863/000005086321000010/intc-20201226.htm" TargetMode="External"/><Relationship Id="rId186" Type="http://schemas.openxmlformats.org/officeDocument/2006/relationships/hyperlink" Target="https://www.sec.gov/Archives/edgar/data/50863/000119312520272580/d76122dex21.htm" TargetMode="External"/><Relationship Id="rId351" Type="http://schemas.openxmlformats.org/officeDocument/2006/relationships/hyperlink" Target="https://www.sec.gov/ix?doc=/Archives/edgar/data/0000050863/000005086321000010/intc-20201226.htm" TargetMode="External"/><Relationship Id="rId211" Type="http://schemas.openxmlformats.org/officeDocument/2006/relationships/hyperlink" Target="http://www.sec.gov/Archives/edgar/data/50863/000110465915054325/a15-13514_7ex4d1.htm" TargetMode="External"/><Relationship Id="rId232" Type="http://schemas.openxmlformats.org/officeDocument/2006/relationships/hyperlink" Target="http://www.sec.gov/Archives/edgar/data/50863/000119312520035758/d878309dex42.htm" TargetMode="External"/><Relationship Id="rId253" Type="http://schemas.openxmlformats.org/officeDocument/2006/relationships/hyperlink" Target="http://www.sec.gov/Archives/edgar/data/50863/000005086319000013/a03302019ex105.htm" TargetMode="External"/><Relationship Id="rId274" Type="http://schemas.openxmlformats.org/officeDocument/2006/relationships/hyperlink" Target="https://www.sec.gov/Archives/edgar/data/50863/000005086320000026/a06272020q2-ex101.htm" TargetMode="External"/><Relationship Id="rId295" Type="http://schemas.openxmlformats.org/officeDocument/2006/relationships/hyperlink" Target="http://www.sec.gov/Archives/edgar/data/50863/000005086309000213/exh101.htm" TargetMode="External"/><Relationship Id="rId309" Type="http://schemas.openxmlformats.org/officeDocument/2006/relationships/hyperlink" Target="https://www.sec.gov/ix?doc=/Archives/edgar/data/0000050863/000005086321000010/intc-20201226.htm" TargetMode="External"/><Relationship Id="rId27" Type="http://schemas.openxmlformats.org/officeDocument/2006/relationships/hyperlink" Target="https://www.sec.gov/ix?doc=/Archives/edgar/data/0000050863/000005086321000010/intc-20201226.htm" TargetMode="External"/><Relationship Id="rId48" Type="http://schemas.openxmlformats.org/officeDocument/2006/relationships/hyperlink" Target="https://www.sec.gov/ix?doc=/Archives/edgar/data/0000050863/000005086321000010/intc-20201226.htm" TargetMode="External"/><Relationship Id="rId69" Type="http://schemas.openxmlformats.org/officeDocument/2006/relationships/hyperlink" Target="https://www.sec.gov/ix?doc=/Archives/edgar/data/0000050863/000005086321000010/intc-20201226.htm" TargetMode="External"/><Relationship Id="rId113" Type="http://schemas.openxmlformats.org/officeDocument/2006/relationships/hyperlink" Target="https://www.sec.gov/ix?doc=/Archives/edgar/data/0000050863/000005086321000010/intc-20201226.htm" TargetMode="External"/><Relationship Id="rId134" Type="http://schemas.openxmlformats.org/officeDocument/2006/relationships/hyperlink" Target="https://www.sec.gov/ix?doc=/Archives/edgar/data/0000050863/000005086321000010/intc-20201226.htm" TargetMode="External"/><Relationship Id="rId320" Type="http://schemas.openxmlformats.org/officeDocument/2006/relationships/hyperlink" Target="https://www.sec.gov/ix?doc=/Archives/edgar/data/0000050863/000005086321000010/intc-20201226.htm" TargetMode="External"/><Relationship Id="rId80" Type="http://schemas.openxmlformats.org/officeDocument/2006/relationships/hyperlink" Target="https://www.sec.gov/ix?doc=/Archives/edgar/data/0000050863/000005086321000010/intc-20201226.htm" TargetMode="External"/><Relationship Id="rId155" Type="http://schemas.openxmlformats.org/officeDocument/2006/relationships/hyperlink" Target="https://www.sec.gov/ix?doc=/Archives/edgar/data/0000050863/000005086321000010/intc-20201226.htm" TargetMode="External"/><Relationship Id="rId176" Type="http://schemas.openxmlformats.org/officeDocument/2006/relationships/hyperlink" Target="https://www.sec.gov/Archives/edgar/data/50863/000119312520272580/d76122dex21.htm" TargetMode="External"/><Relationship Id="rId197" Type="http://schemas.openxmlformats.org/officeDocument/2006/relationships/hyperlink" Target="https://www.sec.gov/Archives/edgar/data/50863/000119312520272580/d76122dex21.htm" TargetMode="External"/><Relationship Id="rId341" Type="http://schemas.openxmlformats.org/officeDocument/2006/relationships/hyperlink" Target="https://www.sec.gov/ix?doc=/Archives/edgar/data/0000050863/000005086321000010/intc-20201226.htm" TargetMode="External"/><Relationship Id="rId201" Type="http://schemas.openxmlformats.org/officeDocument/2006/relationships/hyperlink" Target="https://www.sec.gov/Archives/edgar/data/50863/000119312520272580/d76122dex21.htm" TargetMode="External"/><Relationship Id="rId222" Type="http://schemas.openxmlformats.org/officeDocument/2006/relationships/hyperlink" Target="http://www.sec.gov/Archives/edgar/data/50863/000119312520035758/d878309dex41.htm" TargetMode="External"/><Relationship Id="rId243" Type="http://schemas.openxmlformats.org/officeDocument/2006/relationships/hyperlink" Target="http://www.sec.gov/Archives/edgar/data/50863/000095012309028975/f53036exv10w3.htm" TargetMode="External"/><Relationship Id="rId264" Type="http://schemas.openxmlformats.org/officeDocument/2006/relationships/hyperlink" Target="https://www.sec.gov/Archives/edgar/data/50863/000005086320000017/a03282020q1-ex103.htm" TargetMode="External"/><Relationship Id="rId285" Type="http://schemas.openxmlformats.org/officeDocument/2006/relationships/hyperlink" Target="https://www.sec.gov/Archives/edgar/data/50863/000005086320000026/a06272020q2-ex101.htm" TargetMode="External"/><Relationship Id="rId17" Type="http://schemas.openxmlformats.org/officeDocument/2006/relationships/hyperlink" Target="https://www.sec.gov/ix?doc=/Archives/edgar/data/0000050863/000005086321000010/intc-20201226.htm" TargetMode="External"/><Relationship Id="rId38" Type="http://schemas.openxmlformats.org/officeDocument/2006/relationships/hyperlink" Target="https://www.sec.gov/ix?doc=/Archives/edgar/data/0000050863/000005086321000010/intc-20201226.htm" TargetMode="External"/><Relationship Id="rId59" Type="http://schemas.openxmlformats.org/officeDocument/2006/relationships/hyperlink" Target="https://www.sec.gov/ix?doc=/Archives/edgar/data/0000050863/000005086321000010/intc-20201226.htm" TargetMode="External"/><Relationship Id="rId103" Type="http://schemas.openxmlformats.org/officeDocument/2006/relationships/hyperlink" Target="https://www.sec.gov/ix?doc=/Archives/edgar/data/0000050863/000005086321000010/intc-20201226.htm" TargetMode="External"/><Relationship Id="rId124" Type="http://schemas.openxmlformats.org/officeDocument/2006/relationships/hyperlink" Target="https://www.sec.gov/ix?doc=/Archives/edgar/data/0000050863/000005086321000010/intc-20201226.htm" TargetMode="External"/><Relationship Id="rId310" Type="http://schemas.openxmlformats.org/officeDocument/2006/relationships/hyperlink" Target="https://www.sec.gov/ix?doc=/Archives/edgar/data/0000050863/000005086321000010/intc-20201226.htm" TargetMode="External"/><Relationship Id="rId70" Type="http://schemas.openxmlformats.org/officeDocument/2006/relationships/hyperlink" Target="https://www.sec.gov/ix?doc=/Archives/edgar/data/0000050863/000005086321000010/intc-20201226.htm" TargetMode="External"/><Relationship Id="rId91" Type="http://schemas.openxmlformats.org/officeDocument/2006/relationships/hyperlink" Target="https://www.sec.gov/ix?doc=/Archives/edgar/data/0000050863/000005086321000010/intc-20201226.htm" TargetMode="External"/><Relationship Id="rId145" Type="http://schemas.openxmlformats.org/officeDocument/2006/relationships/hyperlink" Target="https://www.sec.gov/ix?doc=/Archives/edgar/data/0000050863/000005086321000010/intc-20201226.htm" TargetMode="External"/><Relationship Id="rId166" Type="http://schemas.openxmlformats.org/officeDocument/2006/relationships/hyperlink" Target="https://www.sec.gov/ix?doc=/Archives/edgar/data/0000050863/000005086321000010/intc-20201226.htm" TargetMode="External"/><Relationship Id="rId187" Type="http://schemas.openxmlformats.org/officeDocument/2006/relationships/hyperlink" Target="https://www.sec.gov/Archives/edgar/data/50863/000119312520272580/d76122dex21.htm" TargetMode="External"/><Relationship Id="rId331" Type="http://schemas.openxmlformats.org/officeDocument/2006/relationships/hyperlink" Target="https://www.sec.gov/ix?doc=/Archives/edgar/data/0000050863/000005086321000010/intc-20201226.htm" TargetMode="External"/><Relationship Id="rId352" Type="http://schemas.openxmlformats.org/officeDocument/2006/relationships/hyperlink" Target="https://www.sec.gov/ix?doc=/Archives/edgar/data/0000050863/000005086321000010/intc-20201226.htm" TargetMode="External"/><Relationship Id="rId1" Type="http://schemas.openxmlformats.org/officeDocument/2006/relationships/styles" Target="styles.xml"/><Relationship Id="rId212" Type="http://schemas.openxmlformats.org/officeDocument/2006/relationships/hyperlink" Target="http://www.sec.gov/Archives/edgar/data/50863/000110465916121995/a16-11043_4ex4d1.htm" TargetMode="External"/><Relationship Id="rId233" Type="http://schemas.openxmlformats.org/officeDocument/2006/relationships/hyperlink" Target="http://www.sec.gov/Archives/edgar/data/50863/000119312520035758/d878309dex42.htm" TargetMode="External"/><Relationship Id="rId254" Type="http://schemas.openxmlformats.org/officeDocument/2006/relationships/hyperlink" Target="https://www.sec.gov/Archives/edgar/data/50863/000005086320000017/a03282020q1-ex101.htm" TargetMode="External"/><Relationship Id="rId28" Type="http://schemas.openxmlformats.org/officeDocument/2006/relationships/hyperlink" Target="https://www.sec.gov/ix?doc=/Archives/edgar/data/0000050863/000005086321000010/intc-20201226.htm" TargetMode="External"/><Relationship Id="rId49" Type="http://schemas.openxmlformats.org/officeDocument/2006/relationships/hyperlink" Target="https://www.sec.gov/ix?doc=/Archives/edgar/data/0000050863/000005086321000010/intc-20201226.htm" TargetMode="External"/><Relationship Id="rId114" Type="http://schemas.openxmlformats.org/officeDocument/2006/relationships/hyperlink" Target="https://www.sec.gov/ix?doc=/Archives/edgar/data/0000050863/000005086321000010/intc-20201226.htm" TargetMode="External"/><Relationship Id="rId275" Type="http://schemas.openxmlformats.org/officeDocument/2006/relationships/hyperlink" Target="https://www.sec.gov/Archives/edgar/data/50863/000005086320000026/a06272020q2-ex101.htm" TargetMode="External"/><Relationship Id="rId296" Type="http://schemas.openxmlformats.org/officeDocument/2006/relationships/hyperlink" Target="http://www.sec.gov/Archives/edgar/data/50863/000005086311000007/exh101.htm" TargetMode="External"/><Relationship Id="rId300" Type="http://schemas.openxmlformats.org/officeDocument/2006/relationships/hyperlink" Target="https://www.sec.gov/Archives/edgar/data/0000050863/000005086321000010/a12262020q4-ex211.htm" TargetMode="External"/><Relationship Id="rId60" Type="http://schemas.openxmlformats.org/officeDocument/2006/relationships/hyperlink" Target="https://www.sec.gov/ix?doc=/Archives/edgar/data/0000050863/000005086321000010/intc-20201226.htm" TargetMode="External"/><Relationship Id="rId81" Type="http://schemas.openxmlformats.org/officeDocument/2006/relationships/hyperlink" Target="https://www.sec.gov/ix?doc=/Archives/edgar/data/0000050863/000005086321000010/intc-20201226.htm" TargetMode="External"/><Relationship Id="rId135" Type="http://schemas.openxmlformats.org/officeDocument/2006/relationships/hyperlink" Target="https://www.sec.gov/ix?doc=/Archives/edgar/data/0000050863/000005086321000010/intc-20201226.htm" TargetMode="External"/><Relationship Id="rId156" Type="http://schemas.openxmlformats.org/officeDocument/2006/relationships/hyperlink" Target="https://www.sec.gov/ix?doc=/Archives/edgar/data/0000050863/000005086321000010/intc-20201226.htm" TargetMode="External"/><Relationship Id="rId177" Type="http://schemas.openxmlformats.org/officeDocument/2006/relationships/hyperlink" Target="https://www.sec.gov/Archives/edgar/data/50863/000119312520272580/d76122dex21.htm" TargetMode="External"/><Relationship Id="rId198" Type="http://schemas.openxmlformats.org/officeDocument/2006/relationships/hyperlink" Target="https://www.sec.gov/Archives/edgar/data/50863/000119312520272580/d76122dex21.htm" TargetMode="External"/><Relationship Id="rId321" Type="http://schemas.openxmlformats.org/officeDocument/2006/relationships/hyperlink" Target="https://www.sec.gov/ix?doc=/Archives/edgar/data/0000050863/000005086321000010/intc-20201226.htm" TargetMode="External"/><Relationship Id="rId342" Type="http://schemas.openxmlformats.org/officeDocument/2006/relationships/hyperlink" Target="https://www.sec.gov/ix?doc=/Archives/edgar/data/0000050863/000005086321000010/intc-20201226.htm" TargetMode="External"/><Relationship Id="rId202" Type="http://schemas.openxmlformats.org/officeDocument/2006/relationships/hyperlink" Target="https://www.sec.gov/Archives/edgar/data/50863/000119312520272580/d76122dex21.htm" TargetMode="External"/><Relationship Id="rId223" Type="http://schemas.openxmlformats.org/officeDocument/2006/relationships/hyperlink" Target="http://www.sec.gov/Archives/edgar/data/50863/000119312520035758/d878309dex41.htm" TargetMode="External"/><Relationship Id="rId244" Type="http://schemas.openxmlformats.org/officeDocument/2006/relationships/hyperlink" Target="http://www.sec.gov/Archives/edgar/data/50863/000005086318000029/a09292018ex101.htm" TargetMode="External"/><Relationship Id="rId18" Type="http://schemas.openxmlformats.org/officeDocument/2006/relationships/hyperlink" Target="https://www.sec.gov/ix?doc=/Archives/edgar/data/0000050863/000005086321000010/intc-20201226.htm" TargetMode="External"/><Relationship Id="rId39" Type="http://schemas.openxmlformats.org/officeDocument/2006/relationships/hyperlink" Target="https://www.sec.gov/ix?doc=/Archives/edgar/data/0000050863/000005086321000010/intc-20201226.htm" TargetMode="External"/><Relationship Id="rId265" Type="http://schemas.openxmlformats.org/officeDocument/2006/relationships/hyperlink" Target="https://www.sec.gov/Archives/edgar/data/50863/000005086320000017/a03282020q1-ex103.htm" TargetMode="External"/><Relationship Id="rId286" Type="http://schemas.openxmlformats.org/officeDocument/2006/relationships/hyperlink" Target="https://www.sec.gov/Archives/edgar/data/50863/000005086320000026/a06272020q2-ex101.htm" TargetMode="External"/><Relationship Id="rId50" Type="http://schemas.openxmlformats.org/officeDocument/2006/relationships/hyperlink" Target="https://www.sec.gov/ix?doc=/Archives/edgar/data/0000050863/000005086321000010/intc-20201226.htm" TargetMode="External"/><Relationship Id="rId104" Type="http://schemas.openxmlformats.org/officeDocument/2006/relationships/hyperlink" Target="https://www.sec.gov/ix?doc=/Archives/edgar/data/0000050863/000005086321000010/intc-20201226.htm" TargetMode="External"/><Relationship Id="rId125" Type="http://schemas.openxmlformats.org/officeDocument/2006/relationships/hyperlink" Target="https://www.sec.gov/ix?doc=/Archives/edgar/data/0000050863/000005086321000010/intc-20201226.htm" TargetMode="External"/><Relationship Id="rId146" Type="http://schemas.openxmlformats.org/officeDocument/2006/relationships/hyperlink" Target="https://www.sec.gov/ix?doc=/Archives/edgar/data/0000050863/000005086321000010/intc-20201226.htm" TargetMode="External"/><Relationship Id="rId167" Type="http://schemas.openxmlformats.org/officeDocument/2006/relationships/hyperlink" Target="https://www.sec.gov/ix?doc=/Archives/edgar/data/0000050863/000005086321000010/intc-20201226.htm" TargetMode="External"/><Relationship Id="rId188" Type="http://schemas.openxmlformats.org/officeDocument/2006/relationships/hyperlink" Target="https://www.sec.gov/Archives/edgar/data/50863/000119312520272580/d76122dex21.htm" TargetMode="External"/><Relationship Id="rId311" Type="http://schemas.openxmlformats.org/officeDocument/2006/relationships/hyperlink" Target="https://www.sec.gov/ix?doc=/Archives/edgar/data/0000050863/000005086321000010/intc-20201226.htm" TargetMode="External"/><Relationship Id="rId332" Type="http://schemas.openxmlformats.org/officeDocument/2006/relationships/hyperlink" Target="https://www.sec.gov/ix?doc=/Archives/edgar/data/0000050863/000005086321000010/intc-20201226.htm" TargetMode="External"/><Relationship Id="rId353" Type="http://schemas.openxmlformats.org/officeDocument/2006/relationships/hyperlink" Target="https://www.sec.gov/ix?doc=/Archives/edgar/data/0000050863/000005086321000010/intc-20201226.htm" TargetMode="External"/><Relationship Id="rId71" Type="http://schemas.openxmlformats.org/officeDocument/2006/relationships/hyperlink" Target="https://www.sec.gov/ix?doc=/Archives/edgar/data/0000050863/000005086321000010/intc-20201226.htm" TargetMode="External"/><Relationship Id="rId92" Type="http://schemas.openxmlformats.org/officeDocument/2006/relationships/hyperlink" Target="https://www.sec.gov/ix?doc=/Archives/edgar/data/0000050863/000005086321000010/intc-20201226.htm" TargetMode="External"/><Relationship Id="rId213" Type="http://schemas.openxmlformats.org/officeDocument/2006/relationships/hyperlink" Target="http://www.sec.gov/Archives/edgar/data/50863/000119312517167265/d357830dex41.htm" TargetMode="External"/><Relationship Id="rId234" Type="http://schemas.openxmlformats.org/officeDocument/2006/relationships/hyperlink" Target="http://www.sec.gov/Archives/edgar/data/50863/000119312520035758/d878309dex42.htm" TargetMode="External"/><Relationship Id="rId2" Type="http://schemas.openxmlformats.org/officeDocument/2006/relationships/settings" Target="settings.xml"/><Relationship Id="rId29" Type="http://schemas.openxmlformats.org/officeDocument/2006/relationships/hyperlink" Target="https://www.sec.gov/ix?doc=/Archives/edgar/data/0000050863/000005086321000010/intc-20201226.htm" TargetMode="External"/><Relationship Id="rId255" Type="http://schemas.openxmlformats.org/officeDocument/2006/relationships/hyperlink" Target="http://www.sec.gov/Archives/edgar/data/50863/000005086319000013/a03302019ex106.htm" TargetMode="External"/><Relationship Id="rId276" Type="http://schemas.openxmlformats.org/officeDocument/2006/relationships/hyperlink" Target="https://www.sec.gov/Archives/edgar/data/50863/000005086320000026/a06272020q2-ex101.htm" TargetMode="External"/><Relationship Id="rId297" Type="http://schemas.openxmlformats.org/officeDocument/2006/relationships/hyperlink" Target="http://www.sec.gov/Archives/edgar/data/50863/000119312519023301/d702987dex101.htm" TargetMode="External"/><Relationship Id="rId40" Type="http://schemas.openxmlformats.org/officeDocument/2006/relationships/hyperlink" Target="https://www.sec.gov/ix?doc=/Archives/edgar/data/0000050863/000005086321000010/intc-20201226.htm" TargetMode="External"/><Relationship Id="rId115" Type="http://schemas.openxmlformats.org/officeDocument/2006/relationships/hyperlink" Target="https://www.sec.gov/ix?doc=/Archives/edgar/data/0000050863/000005086321000010/intc-20201226.htm" TargetMode="External"/><Relationship Id="rId136" Type="http://schemas.openxmlformats.org/officeDocument/2006/relationships/hyperlink" Target="https://www.sec.gov/ix?doc=/Archives/edgar/data/0000050863/000005086321000010/intc-20201226.htm" TargetMode="External"/><Relationship Id="rId157" Type="http://schemas.openxmlformats.org/officeDocument/2006/relationships/hyperlink" Target="https://www.sec.gov/ix?doc=/Archives/edgar/data/0000050863/000005086321000010/intc-20201226.htm" TargetMode="External"/><Relationship Id="rId178" Type="http://schemas.openxmlformats.org/officeDocument/2006/relationships/hyperlink" Target="https://www.sec.gov/Archives/edgar/data/50863/000119312520272580/d76122dex21.htm" TargetMode="External"/><Relationship Id="rId301" Type="http://schemas.openxmlformats.org/officeDocument/2006/relationships/hyperlink" Target="https://www.sec.gov/Archives/edgar/data/0000050863/000005086321000010/a12262020q4-ex231.htm" TargetMode="External"/><Relationship Id="rId322" Type="http://schemas.openxmlformats.org/officeDocument/2006/relationships/hyperlink" Target="https://www.sec.gov/ix?doc=/Archives/edgar/data/0000050863/000005086321000010/intc-20201226.htm" TargetMode="External"/><Relationship Id="rId343" Type="http://schemas.openxmlformats.org/officeDocument/2006/relationships/hyperlink" Target="https://www.sec.gov/ix?doc=/Archives/edgar/data/0000050863/000005086321000010/intc-20201226.htm" TargetMode="External"/><Relationship Id="rId61" Type="http://schemas.openxmlformats.org/officeDocument/2006/relationships/hyperlink" Target="https://www.sec.gov/ix?doc=/Archives/edgar/data/0000050863/000005086321000010/intc-20201226.htm" TargetMode="External"/><Relationship Id="rId82" Type="http://schemas.openxmlformats.org/officeDocument/2006/relationships/hyperlink" Target="https://www.sec.gov/ix?doc=/Archives/edgar/data/0000050863/000005086321000010/intc-20201226.htm" TargetMode="External"/><Relationship Id="rId199" Type="http://schemas.openxmlformats.org/officeDocument/2006/relationships/hyperlink" Target="https://www.sec.gov/Archives/edgar/data/50863/000119312520272580/d76122dex21.htm" TargetMode="External"/><Relationship Id="rId203" Type="http://schemas.openxmlformats.org/officeDocument/2006/relationships/hyperlink" Target="https://www.sec.gov/Archives/edgar/data/50863/000119312520272580/d76122dex21.htm" TargetMode="External"/><Relationship Id="rId19" Type="http://schemas.openxmlformats.org/officeDocument/2006/relationships/hyperlink" Target="https://www.sec.gov/ix?doc=/Archives/edgar/data/0000050863/000005086321000010/intc-20201226.htm" TargetMode="External"/><Relationship Id="rId224" Type="http://schemas.openxmlformats.org/officeDocument/2006/relationships/hyperlink" Target="http://www.sec.gov/Archives/edgar/data/50863/000119312520035758/d878309dex41.htm" TargetMode="External"/><Relationship Id="rId245" Type="http://schemas.openxmlformats.org/officeDocument/2006/relationships/hyperlink" Target="http://www.sec.gov/Archives/edgar/data/50863/000005086315000028/intcex10310q3282015.htm" TargetMode="External"/><Relationship Id="rId266" Type="http://schemas.openxmlformats.org/officeDocument/2006/relationships/hyperlink" Target="https://www.sec.gov/Archives/edgar/data/50863/000005086320000017/a03282020q1-ex103.htm" TargetMode="External"/><Relationship Id="rId287" Type="http://schemas.openxmlformats.org/officeDocument/2006/relationships/hyperlink" Target="https://www.sec.gov/Archives/edgar/data/50863/000005086320000026/a06272020q2-ex101.htm" TargetMode="External"/><Relationship Id="rId30" Type="http://schemas.openxmlformats.org/officeDocument/2006/relationships/hyperlink" Target="https://www.sec.gov/ix?doc=/Archives/edgar/data/0000050863/000005086321000010/intc-20201226.htm" TargetMode="External"/><Relationship Id="rId105" Type="http://schemas.openxmlformats.org/officeDocument/2006/relationships/hyperlink" Target="https://www.sec.gov/ix?doc=/Archives/edgar/data/0000050863/000005086321000010/intc-20201226.htm" TargetMode="External"/><Relationship Id="rId126" Type="http://schemas.openxmlformats.org/officeDocument/2006/relationships/hyperlink" Target="https://www.sec.gov/ix?doc=/Archives/edgar/data/0000050863/000005086321000010/intc-20201226.htm" TargetMode="External"/><Relationship Id="rId147" Type="http://schemas.openxmlformats.org/officeDocument/2006/relationships/hyperlink" Target="https://www.sec.gov/ix?doc=/Archives/edgar/data/0000050863/000005086321000010/intc-20201226.htm" TargetMode="External"/><Relationship Id="rId168" Type="http://schemas.openxmlformats.org/officeDocument/2006/relationships/hyperlink" Target="https://www.sec.gov/ix?doc=/Archives/edgar/data/0000050863/000005086321000010/intc-20201226.htm" TargetMode="External"/><Relationship Id="rId312" Type="http://schemas.openxmlformats.org/officeDocument/2006/relationships/hyperlink" Target="https://www.sec.gov/ix?doc=/Archives/edgar/data/0000050863/000005086321000010/intc-20201226.htm" TargetMode="External"/><Relationship Id="rId333" Type="http://schemas.openxmlformats.org/officeDocument/2006/relationships/hyperlink" Target="https://www.sec.gov/ix?doc=/Archives/edgar/data/0000050863/000005086321000010/intc-20201226.htm" TargetMode="External"/><Relationship Id="rId354" Type="http://schemas.openxmlformats.org/officeDocument/2006/relationships/hyperlink" Target="https://www.sec.gov/ix?doc=/Archives/edgar/data/0000050863/000005086321000010/intc-20201226.htm" TargetMode="External"/><Relationship Id="rId51" Type="http://schemas.openxmlformats.org/officeDocument/2006/relationships/hyperlink" Target="https://www.sec.gov/ix?doc=/Archives/edgar/data/0000050863/000005086321000010/intc-20201226.htm" TargetMode="External"/><Relationship Id="rId72" Type="http://schemas.openxmlformats.org/officeDocument/2006/relationships/hyperlink" Target="https://www.sec.gov/ix?doc=/Archives/edgar/data/0000050863/000005086321000010/intc-20201226.htm" TargetMode="External"/><Relationship Id="rId93" Type="http://schemas.openxmlformats.org/officeDocument/2006/relationships/hyperlink" Target="https://www.sec.gov/ix?doc=/Archives/edgar/data/0000050863/000005086321000010/intc-20201226.htm" TargetMode="External"/><Relationship Id="rId189" Type="http://schemas.openxmlformats.org/officeDocument/2006/relationships/hyperlink" Target="https://www.sec.gov/Archives/edgar/data/50863/000119312520272580/d76122dex21.htm" TargetMode="External"/><Relationship Id="rId3" Type="http://schemas.openxmlformats.org/officeDocument/2006/relationships/webSettings" Target="webSettings.xml"/><Relationship Id="rId214" Type="http://schemas.openxmlformats.org/officeDocument/2006/relationships/hyperlink" Target="http://www.sec.gov/Archives/edgar/data/50863/000119312517205990/d390771dex41.htm" TargetMode="External"/><Relationship Id="rId235" Type="http://schemas.openxmlformats.org/officeDocument/2006/relationships/hyperlink" Target="http://www.sec.gov/Archives/edgar/data/50863/000119312520035758/d878309dex42.htm" TargetMode="External"/><Relationship Id="rId256" Type="http://schemas.openxmlformats.org/officeDocument/2006/relationships/hyperlink" Target="http://www.sec.gov/Archives/edgar/data/50863/000005086319000013/a03302019ex109.htm" TargetMode="External"/><Relationship Id="rId277" Type="http://schemas.openxmlformats.org/officeDocument/2006/relationships/hyperlink" Target="https://www.sec.gov/Archives/edgar/data/50863/000005086320000026/a06272020q2-ex101.htm" TargetMode="External"/><Relationship Id="rId298" Type="http://schemas.openxmlformats.org/officeDocument/2006/relationships/hyperlink" Target="http://www.sec.gov/Archives/edgar/data/50863/000119312519096036/d642676dex101.htm" TargetMode="External"/><Relationship Id="rId116" Type="http://schemas.openxmlformats.org/officeDocument/2006/relationships/hyperlink" Target="https://www.sec.gov/ix?doc=/Archives/edgar/data/0000050863/000005086321000010/intc-20201226.htm" TargetMode="External"/><Relationship Id="rId137" Type="http://schemas.openxmlformats.org/officeDocument/2006/relationships/hyperlink" Target="https://www.sec.gov/ix?doc=/Archives/edgar/data/0000050863/000005086321000010/intc-20201226.htm" TargetMode="External"/><Relationship Id="rId158" Type="http://schemas.openxmlformats.org/officeDocument/2006/relationships/hyperlink" Target="https://www.sec.gov/ix?doc=/Archives/edgar/data/0000050863/000005086321000010/intc-20201226.htm" TargetMode="External"/><Relationship Id="rId302" Type="http://schemas.openxmlformats.org/officeDocument/2006/relationships/hyperlink" Target="https://www.sec.gov/Archives/edgar/data/0000050863/000005086321000010/a12262020q4-ex311.htm" TargetMode="External"/><Relationship Id="rId323" Type="http://schemas.openxmlformats.org/officeDocument/2006/relationships/hyperlink" Target="https://www.sec.gov/ix?doc=/Archives/edgar/data/0000050863/000005086321000010/intc-20201226.htm" TargetMode="External"/><Relationship Id="rId344" Type="http://schemas.openxmlformats.org/officeDocument/2006/relationships/hyperlink" Target="https://www.sec.gov/ix?doc=/Archives/edgar/data/0000050863/000005086321000010/intc-20201226.htm" TargetMode="External"/><Relationship Id="rId20" Type="http://schemas.openxmlformats.org/officeDocument/2006/relationships/hyperlink" Target="https://www.sec.gov/ix?doc=/Archives/edgar/data/0000050863/000005086321000010/intc-20201226.htm" TargetMode="External"/><Relationship Id="rId41" Type="http://schemas.openxmlformats.org/officeDocument/2006/relationships/hyperlink" Target="https://www.sec.gov/ix?doc=/Archives/edgar/data/0000050863/000005086321000010/intc-20201226.htm" TargetMode="External"/><Relationship Id="rId62" Type="http://schemas.openxmlformats.org/officeDocument/2006/relationships/hyperlink" Target="https://www.sec.gov/ix?doc=/Archives/edgar/data/0000050863/000005086321000010/intc-20201226.htm" TargetMode="External"/><Relationship Id="rId83" Type="http://schemas.openxmlformats.org/officeDocument/2006/relationships/hyperlink" Target="https://www.sec.gov/ix?doc=/Archives/edgar/data/0000050863/000005086321000010/intc-20201226.htm" TargetMode="External"/><Relationship Id="rId179" Type="http://schemas.openxmlformats.org/officeDocument/2006/relationships/hyperlink" Target="https://www.sec.gov/Archives/edgar/data/50863/000119312520272580/d76122dex21.htm" TargetMode="External"/><Relationship Id="rId190" Type="http://schemas.openxmlformats.org/officeDocument/2006/relationships/hyperlink" Target="https://www.sec.gov/Archives/edgar/data/50863/000119312520272580/d76122dex21.htm" TargetMode="External"/><Relationship Id="rId204" Type="http://schemas.openxmlformats.org/officeDocument/2006/relationships/hyperlink" Target="http://www.sec.gov/Archives/edgar/data/50863/000005086306000102/edgar8kex3.txt" TargetMode="External"/><Relationship Id="rId225" Type="http://schemas.openxmlformats.org/officeDocument/2006/relationships/hyperlink" Target="http://www.sec.gov/Archives/edgar/data/50863/000119312520035758/d878309dex42.htm" TargetMode="External"/><Relationship Id="rId246" Type="http://schemas.openxmlformats.org/officeDocument/2006/relationships/hyperlink" Target="http://www.sec.gov/Archives/edgar/data/50863/000005086319000013/a03302019ex103.htm" TargetMode="External"/><Relationship Id="rId267" Type="http://schemas.openxmlformats.org/officeDocument/2006/relationships/hyperlink" Target="https://www.sec.gov/Archives/edgar/data/50863/000005086320000017/a03282020q1-ex103.htm" TargetMode="External"/><Relationship Id="rId288" Type="http://schemas.openxmlformats.org/officeDocument/2006/relationships/hyperlink" Target="https://www.sec.gov/Archives/edgar/data/50863/000005086320000026/a06272020q2-ex101.htm" TargetMode="External"/><Relationship Id="rId106" Type="http://schemas.openxmlformats.org/officeDocument/2006/relationships/hyperlink" Target="https://www.sec.gov/ix?doc=/Archives/edgar/data/0000050863/000005086321000010/intc-20201226.htm" TargetMode="External"/><Relationship Id="rId127" Type="http://schemas.openxmlformats.org/officeDocument/2006/relationships/hyperlink" Target="https://www.sec.gov/ix?doc=/Archives/edgar/data/0000050863/000005086321000010/intc-20201226.htm" TargetMode="External"/><Relationship Id="rId313" Type="http://schemas.openxmlformats.org/officeDocument/2006/relationships/hyperlink" Target="https://www.sec.gov/ix?doc=/Archives/edgar/data/0000050863/000005086321000010/intc-20201226.htm" TargetMode="External"/><Relationship Id="rId10" Type="http://schemas.openxmlformats.org/officeDocument/2006/relationships/hyperlink" Target="https://www.sec.gov/ix?doc=/Archives/edgar/data/0000050863/000005086321000010/intc-20201226.htm" TargetMode="External"/><Relationship Id="rId31" Type="http://schemas.openxmlformats.org/officeDocument/2006/relationships/hyperlink" Target="https://www.sec.gov/ix?doc=/Archives/edgar/data/0000050863/000005086321000010/intc-20201226.htm" TargetMode="External"/><Relationship Id="rId52" Type="http://schemas.openxmlformats.org/officeDocument/2006/relationships/hyperlink" Target="https://www.sec.gov/ix?doc=/Archives/edgar/data/0000050863/000005086321000010/intc-20201226.htm" TargetMode="External"/><Relationship Id="rId73" Type="http://schemas.openxmlformats.org/officeDocument/2006/relationships/hyperlink" Target="https://www.sec.gov/ix?doc=/Archives/edgar/data/0000050863/000005086321000010/intc-20201226.htm" TargetMode="External"/><Relationship Id="rId94" Type="http://schemas.openxmlformats.org/officeDocument/2006/relationships/hyperlink" Target="https://www.sec.gov/ix?doc=/Archives/edgar/data/0000050863/000005086321000010/intc-20201226.htm" TargetMode="External"/><Relationship Id="rId148" Type="http://schemas.openxmlformats.org/officeDocument/2006/relationships/hyperlink" Target="https://www.sec.gov/ix?doc=/Archives/edgar/data/0000050863/000005086321000010/intc-20201226.htm" TargetMode="External"/><Relationship Id="rId169" Type="http://schemas.openxmlformats.org/officeDocument/2006/relationships/hyperlink" Target="https://www.sec.gov/ix?doc=/Archives/edgar/data/0000050863/000005086321000010/intc-20201226.htm" TargetMode="External"/><Relationship Id="rId334" Type="http://schemas.openxmlformats.org/officeDocument/2006/relationships/hyperlink" Target="https://www.sec.gov/ix?doc=/Archives/edgar/data/0000050863/000005086321000010/intc-20201226.htm" TargetMode="External"/><Relationship Id="rId355" Type="http://schemas.openxmlformats.org/officeDocument/2006/relationships/hyperlink" Target="https://www.sec.gov/ix?doc=/Archives/edgar/data/0000050863/000005086321000010/intc-20201226.htm" TargetMode="External"/><Relationship Id="rId4" Type="http://schemas.openxmlformats.org/officeDocument/2006/relationships/footnotes" Target="footnotes.xml"/><Relationship Id="rId180" Type="http://schemas.openxmlformats.org/officeDocument/2006/relationships/hyperlink" Target="https://www.sec.gov/Archives/edgar/data/50863/000119312520272580/d76122dex21.htm" TargetMode="External"/><Relationship Id="rId215" Type="http://schemas.openxmlformats.org/officeDocument/2006/relationships/hyperlink" Target="http://www.sec.gov/Archives/edgar/data/50863/000119312517256795/d632211dex41.htm" TargetMode="External"/><Relationship Id="rId236" Type="http://schemas.openxmlformats.org/officeDocument/2006/relationships/hyperlink" Target="http://www.sec.gov/Archives/edgar/data/50863/000119312520035758/d878309dex42.htm" TargetMode="External"/><Relationship Id="rId257" Type="http://schemas.openxmlformats.org/officeDocument/2006/relationships/hyperlink" Target="http://www.sec.gov/Archives/edgar/data/50863/000005086319000013/a03302019ex1010.htm" TargetMode="External"/><Relationship Id="rId278" Type="http://schemas.openxmlformats.org/officeDocument/2006/relationships/hyperlink" Target="https://www.sec.gov/Archives/edgar/data/50863/000005086320000026/a06272020q2-ex101.htm" TargetMode="External"/><Relationship Id="rId303" Type="http://schemas.openxmlformats.org/officeDocument/2006/relationships/hyperlink" Target="https://www.sec.gov/Archives/edgar/data/0000050863/000005086321000010/a12262020q4-ex312.htm" TargetMode="External"/><Relationship Id="rId42" Type="http://schemas.openxmlformats.org/officeDocument/2006/relationships/hyperlink" Target="https://www.sec.gov/ix?doc=/Archives/edgar/data/0000050863/000005086321000010/intc-20201226.htm" TargetMode="External"/><Relationship Id="rId84" Type="http://schemas.openxmlformats.org/officeDocument/2006/relationships/hyperlink" Target="https://www.sec.gov/ix?doc=/Archives/edgar/data/0000050863/000005086321000010/intc-20201226.htm" TargetMode="External"/><Relationship Id="rId138" Type="http://schemas.openxmlformats.org/officeDocument/2006/relationships/hyperlink" Target="https://www.sec.gov/ix?doc=/Archives/edgar/data/0000050863/000005086321000010/intc-20201226.htm" TargetMode="External"/><Relationship Id="rId345" Type="http://schemas.openxmlformats.org/officeDocument/2006/relationships/hyperlink" Target="https://www.sec.gov/ix?doc=/Archives/edgar/data/0000050863/000005086321000010/intc-20201226.htm" TargetMode="External"/><Relationship Id="rId191" Type="http://schemas.openxmlformats.org/officeDocument/2006/relationships/hyperlink" Target="https://www.sec.gov/Archives/edgar/data/50863/000119312520272580/d76122dex21.htm" TargetMode="External"/><Relationship Id="rId205" Type="http://schemas.openxmlformats.org/officeDocument/2006/relationships/hyperlink" Target="http://www.sec.gov/Archives/edgar/data/50863/000119312519011545/d702759dex32.htm" TargetMode="External"/><Relationship Id="rId247" Type="http://schemas.openxmlformats.org/officeDocument/2006/relationships/hyperlink" Target="http://www.sec.gov/Archives/edgar/data/50863/000005086319000013/a03302019ex104.htm" TargetMode="External"/><Relationship Id="rId107" Type="http://schemas.openxmlformats.org/officeDocument/2006/relationships/hyperlink" Target="https://www.sec.gov/ix?doc=/Archives/edgar/data/0000050863/000005086321000010/intc-20201226.htm" TargetMode="External"/><Relationship Id="rId289" Type="http://schemas.openxmlformats.org/officeDocument/2006/relationships/hyperlink" Target="https://www.sec.gov/Archives/edgar/data/50863/000005086320000026/a06272020q2-ex101.htm" TargetMode="External"/><Relationship Id="rId11" Type="http://schemas.openxmlformats.org/officeDocument/2006/relationships/hyperlink" Target="https://www.sec.gov/ix?doc=/Archives/edgar/data/0000050863/000005086321000010/intc-20201226.htm" TargetMode="External"/><Relationship Id="rId53" Type="http://schemas.openxmlformats.org/officeDocument/2006/relationships/hyperlink" Target="https://www.sec.gov/ix?doc=/Archives/edgar/data/0000050863/000005086321000010/intc-20201226.htm" TargetMode="External"/><Relationship Id="rId149" Type="http://schemas.openxmlformats.org/officeDocument/2006/relationships/hyperlink" Target="https://www.sec.gov/ix?doc=/Archives/edgar/data/0000050863/000005086321000010/intc-20201226.htm" TargetMode="External"/><Relationship Id="rId314" Type="http://schemas.openxmlformats.org/officeDocument/2006/relationships/hyperlink" Target="https://www.sec.gov/ix?doc=/Archives/edgar/data/0000050863/000005086321000010/intc-20201226.htm" TargetMode="External"/><Relationship Id="rId356" Type="http://schemas.openxmlformats.org/officeDocument/2006/relationships/hyperlink" Target="https://www.sec.gov/ix?doc=/Archives/edgar/data/0000050863/000005086321000010/intc-20201226.htm" TargetMode="External"/><Relationship Id="rId95" Type="http://schemas.openxmlformats.org/officeDocument/2006/relationships/hyperlink" Target="https://www.sec.gov/ix?doc=/Archives/edgar/data/0000050863/000005086321000010/intc-20201226.htm" TargetMode="External"/><Relationship Id="rId160" Type="http://schemas.openxmlformats.org/officeDocument/2006/relationships/hyperlink" Target="https://www.sec.gov/ix?doc=/Archives/edgar/data/0000050863/000005086321000010/intc-20201226.htm" TargetMode="External"/><Relationship Id="rId216" Type="http://schemas.openxmlformats.org/officeDocument/2006/relationships/hyperlink" Target="http://www.sec.gov/Archives/edgar/data/50863/000005086318000007/a12302017q4-ex4213.htm" TargetMode="External"/><Relationship Id="rId258" Type="http://schemas.openxmlformats.org/officeDocument/2006/relationships/hyperlink" Target="http://www.sec.gov/Archives/edgar/data/50863/000005086319000013/a03302019ex107.htm" TargetMode="External"/><Relationship Id="rId22" Type="http://schemas.openxmlformats.org/officeDocument/2006/relationships/hyperlink" Target="https://www.sec.gov/ix?doc=/Archives/edgar/data/0000050863/000005086321000010/intc-20201226.htm" TargetMode="External"/><Relationship Id="rId64" Type="http://schemas.openxmlformats.org/officeDocument/2006/relationships/hyperlink" Target="https://www.sec.gov/ix?doc=/Archives/edgar/data/0000050863/000005086321000010/intc-20201226.htm" TargetMode="External"/><Relationship Id="rId118" Type="http://schemas.openxmlformats.org/officeDocument/2006/relationships/hyperlink" Target="https://www.sec.gov/ix?doc=/Archives/edgar/data/0000050863/000005086321000010/intc-20201226.htm" TargetMode="External"/><Relationship Id="rId325" Type="http://schemas.openxmlformats.org/officeDocument/2006/relationships/hyperlink" Target="https://www.sec.gov/ix?doc=/Archives/edgar/data/0000050863/000005086321000010/intc-20201226.htm" TargetMode="External"/><Relationship Id="rId171" Type="http://schemas.openxmlformats.org/officeDocument/2006/relationships/hyperlink" Target="https://www.sec.gov/ix?doc=/Archives/edgar/data/0000050863/000005086321000010/intc-20201226.htm" TargetMode="External"/><Relationship Id="rId227" Type="http://schemas.openxmlformats.org/officeDocument/2006/relationships/hyperlink" Target="http://www.sec.gov/Archives/edgar/data/50863/000119312520035758/d878309dex42.htm" TargetMode="External"/><Relationship Id="rId269" Type="http://schemas.openxmlformats.org/officeDocument/2006/relationships/hyperlink" Target="https://www.sec.gov/Archives/edgar/data/50863/000005086320000017/a03282020q1-ex103.htm" TargetMode="External"/><Relationship Id="rId33" Type="http://schemas.openxmlformats.org/officeDocument/2006/relationships/hyperlink" Target="https://www.sec.gov/ix?doc=/Archives/edgar/data/0000050863/000005086321000010/intc-20201226.htm" TargetMode="External"/><Relationship Id="rId129" Type="http://schemas.openxmlformats.org/officeDocument/2006/relationships/hyperlink" Target="https://www.sec.gov/ix?doc=/Archives/edgar/data/0000050863/000005086321000010/intc-20201226.htm" TargetMode="External"/><Relationship Id="rId280" Type="http://schemas.openxmlformats.org/officeDocument/2006/relationships/hyperlink" Target="https://www.sec.gov/Archives/edgar/data/50863/000005086320000026/a06272020q2-ex101.htm" TargetMode="External"/><Relationship Id="rId336" Type="http://schemas.openxmlformats.org/officeDocument/2006/relationships/hyperlink" Target="https://www.sec.gov/ix?doc=/Archives/edgar/data/0000050863/000005086321000010/intc-20201226.htm" TargetMode="External"/><Relationship Id="rId75" Type="http://schemas.openxmlformats.org/officeDocument/2006/relationships/hyperlink" Target="https://www.sec.gov/ix?doc=/Archives/edgar/data/0000050863/000005086321000010/intc-20201226.htm" TargetMode="External"/><Relationship Id="rId140" Type="http://schemas.openxmlformats.org/officeDocument/2006/relationships/hyperlink" Target="https://www.sec.gov/ix?doc=/Archives/edgar/data/0000050863/000005086321000010/intc-20201226.htm" TargetMode="External"/><Relationship Id="rId182" Type="http://schemas.openxmlformats.org/officeDocument/2006/relationships/hyperlink" Target="https://www.sec.gov/Archives/edgar/data/50863/000119312520272580/d76122dex21.htm" TargetMode="External"/><Relationship Id="rId238" Type="http://schemas.openxmlformats.org/officeDocument/2006/relationships/hyperlink" Target="http://www.sec.gov/Archives/edgar/data/50863/000119312520035758/d878309dex42.htm" TargetMode="External"/><Relationship Id="rId291" Type="http://schemas.openxmlformats.org/officeDocument/2006/relationships/hyperlink" Target="http://www.sec.gov/Archives/edgar/data/50863/000089161807000111/f23627exv10w41.htm" TargetMode="External"/><Relationship Id="rId305" Type="http://schemas.openxmlformats.org/officeDocument/2006/relationships/hyperlink" Target="https://www.sec.gov/Archives/edgar/data/0000050863/000005086321000010/a12262020q4-ex312.htm" TargetMode="External"/><Relationship Id="rId347" Type="http://schemas.openxmlformats.org/officeDocument/2006/relationships/hyperlink" Target="https://www.sec.gov/ix?doc=/Archives/edgar/data/0000050863/000005086321000010/intc-20201226.htm" TargetMode="External"/><Relationship Id="rId44" Type="http://schemas.openxmlformats.org/officeDocument/2006/relationships/hyperlink" Target="https://www.sec.gov/ix?doc=/Archives/edgar/data/0000050863/000005086321000010/intc-20201226.htm" TargetMode="External"/><Relationship Id="rId86" Type="http://schemas.openxmlformats.org/officeDocument/2006/relationships/hyperlink" Target="https://www.sec.gov/ix?doc=/Archives/edgar/data/0000050863/000005086321000010/intc-20201226.htm" TargetMode="External"/><Relationship Id="rId151" Type="http://schemas.openxmlformats.org/officeDocument/2006/relationships/hyperlink" Target="https://www.sec.gov/ix?doc=/Archives/edgar/data/0000050863/000005086321000010/intc-20201226.htm" TargetMode="External"/><Relationship Id="rId193" Type="http://schemas.openxmlformats.org/officeDocument/2006/relationships/hyperlink" Target="https://www.sec.gov/Archives/edgar/data/50863/000119312520272580/d76122dex21.htm" TargetMode="External"/><Relationship Id="rId207" Type="http://schemas.openxmlformats.org/officeDocument/2006/relationships/hyperlink" Target="http://www.sec.gov/Archives/edgar/data/50863/000089161808000106/f36442exv4w2w4.htm" TargetMode="External"/><Relationship Id="rId249" Type="http://schemas.openxmlformats.org/officeDocument/2006/relationships/hyperlink" Target="http://www.sec.gov/Archives/edgar/data/50863/000005086319000013/a03302019ex108.htm" TargetMode="External"/><Relationship Id="rId13" Type="http://schemas.openxmlformats.org/officeDocument/2006/relationships/hyperlink" Target="https://www.sec.gov/ix?doc=/Archives/edgar/data/0000050863/000005086321000010/intc-20201226.htm" TargetMode="External"/><Relationship Id="rId109" Type="http://schemas.openxmlformats.org/officeDocument/2006/relationships/hyperlink" Target="https://www.sec.gov/ix?doc=/Archives/edgar/data/0000050863/000005086321000010/intc-20201226.htm" TargetMode="External"/><Relationship Id="rId260" Type="http://schemas.openxmlformats.org/officeDocument/2006/relationships/hyperlink" Target="http://www.sec.gov/Archives/edgar/data/50863/000005086319000013/a03302019ex1011.htm" TargetMode="External"/><Relationship Id="rId316" Type="http://schemas.openxmlformats.org/officeDocument/2006/relationships/hyperlink" Target="https://www.sec.gov/ix?doc=/Archives/edgar/data/0000050863/000005086321000010/intc-20201226.htm" TargetMode="External"/><Relationship Id="rId55" Type="http://schemas.openxmlformats.org/officeDocument/2006/relationships/hyperlink" Target="https://www.sec.gov/ix?doc=/Archives/edgar/data/0000050863/000005086321000010/intc-20201226.htm" TargetMode="External"/><Relationship Id="rId97" Type="http://schemas.openxmlformats.org/officeDocument/2006/relationships/hyperlink" Target="https://www.sec.gov/ix?doc=/Archives/edgar/data/0000050863/000005086321000010/intc-20201226.htm" TargetMode="External"/><Relationship Id="rId120" Type="http://schemas.openxmlformats.org/officeDocument/2006/relationships/hyperlink" Target="https://www.sec.gov/ix?doc=/Archives/edgar/data/0000050863/000005086321000010/intc-20201226.htm" TargetMode="External"/><Relationship Id="rId358" Type="http://schemas.openxmlformats.org/officeDocument/2006/relationships/hyperlink" Target="https://www.sec.gov/ix?doc=/Archives/edgar/data/0000050863/000005086321000010/intc-20201226.htm" TargetMode="External"/><Relationship Id="rId162" Type="http://schemas.openxmlformats.org/officeDocument/2006/relationships/hyperlink" Target="https://www.sec.gov/ix?doc=/Archives/edgar/data/0000050863/000005086321000010/intc-20201226.htm" TargetMode="External"/><Relationship Id="rId218" Type="http://schemas.openxmlformats.org/officeDocument/2006/relationships/hyperlink" Target="http://www.sec.gov/Archives/edgar/data/50863/000119312519297652/d797009dex41.htm" TargetMode="External"/><Relationship Id="rId271" Type="http://schemas.openxmlformats.org/officeDocument/2006/relationships/hyperlink" Target="https://www.sec.gov/Archives/edgar/data/50863/000005086320000017/a03282020q1-ex103.htm" TargetMode="External"/><Relationship Id="rId24" Type="http://schemas.openxmlformats.org/officeDocument/2006/relationships/hyperlink" Target="https://www.sec.gov/ix?doc=/Archives/edgar/data/0000050863/000005086321000010/intc-20201226.htm" TargetMode="External"/><Relationship Id="rId66" Type="http://schemas.openxmlformats.org/officeDocument/2006/relationships/hyperlink" Target="https://www.sec.gov/ix?doc=/Archives/edgar/data/0000050863/000005086321000010/intc-20201226.htm" TargetMode="External"/><Relationship Id="rId131" Type="http://schemas.openxmlformats.org/officeDocument/2006/relationships/hyperlink" Target="https://www.sec.gov/ix?doc=/Archives/edgar/data/0000050863/000005086321000010/intc-20201226.htm" TargetMode="External"/><Relationship Id="rId327" Type="http://schemas.openxmlformats.org/officeDocument/2006/relationships/hyperlink" Target="https://www.sec.gov/ix?doc=/Archives/edgar/data/0000050863/000005086321000010/intc-20201226.htm" TargetMode="External"/><Relationship Id="rId173" Type="http://schemas.openxmlformats.org/officeDocument/2006/relationships/hyperlink" Target="https://www.sec.gov/ix?doc=/Archives/edgar/data/0000050863/000005086321000010/intc-20201226.htm" TargetMode="External"/><Relationship Id="rId229" Type="http://schemas.openxmlformats.org/officeDocument/2006/relationships/hyperlink" Target="http://www.sec.gov/Archives/edgar/data/50863/000119312520035758/d878309dex42.htm" TargetMode="External"/><Relationship Id="rId240" Type="http://schemas.openxmlformats.org/officeDocument/2006/relationships/hyperlink" Target="http://www.sec.gov/Archives/edgar/data/50863/000119312515414642/d105836dex992.htm" TargetMode="External"/><Relationship Id="rId35" Type="http://schemas.openxmlformats.org/officeDocument/2006/relationships/hyperlink" Target="https://www.sec.gov/ix?doc=/Archives/edgar/data/0000050863/000005086321000010/intc-20201226.htm" TargetMode="External"/><Relationship Id="rId77" Type="http://schemas.openxmlformats.org/officeDocument/2006/relationships/hyperlink" Target="https://www.sec.gov/ix?doc=/Archives/edgar/data/0000050863/000005086321000010/intc-20201226.htm" TargetMode="External"/><Relationship Id="rId100" Type="http://schemas.openxmlformats.org/officeDocument/2006/relationships/hyperlink" Target="https://www.sec.gov/ix?doc=/Archives/edgar/data/0000050863/000005086321000010/intc-20201226.htm" TargetMode="External"/><Relationship Id="rId282" Type="http://schemas.openxmlformats.org/officeDocument/2006/relationships/hyperlink" Target="https://www.sec.gov/Archives/edgar/data/50863/000005086320000026/a06272020q2-ex101.htm" TargetMode="External"/><Relationship Id="rId338" Type="http://schemas.openxmlformats.org/officeDocument/2006/relationships/hyperlink" Target="https://www.sec.gov/ix?doc=/Archives/edgar/data/0000050863/000005086321000010/intc-20201226.htm" TargetMode="External"/><Relationship Id="rId8" Type="http://schemas.openxmlformats.org/officeDocument/2006/relationships/hyperlink" Target="https://www.sec.gov/ix?doc=/Archives/edgar/data/0000050863/000005086321000010/intc-20201226.htm" TargetMode="External"/><Relationship Id="rId142" Type="http://schemas.openxmlformats.org/officeDocument/2006/relationships/hyperlink" Target="https://www.sec.gov/ix?doc=/Archives/edgar/data/0000050863/000005086321000010/intc-20201226.htm" TargetMode="External"/><Relationship Id="rId184" Type="http://schemas.openxmlformats.org/officeDocument/2006/relationships/hyperlink" Target="https://www.sec.gov/Archives/edgar/data/50863/000119312520272580/d76122dex21.htm" TargetMode="External"/><Relationship Id="rId251" Type="http://schemas.openxmlformats.org/officeDocument/2006/relationships/hyperlink" Target="https://www.sec.gov/ix?doc=/Archives/edgar/data/0000050863/000005086321000010/intc-2020122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88953</Words>
  <Characters>507036</Characters>
  <Application>Microsoft Office Word</Application>
  <DocSecurity>0</DocSecurity>
  <Lines>4225</Lines>
  <Paragraphs>1189</Paragraphs>
  <ScaleCrop>false</ScaleCrop>
  <Company/>
  <LinksUpToDate>false</LinksUpToDate>
  <CharactersWithSpaces>594800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2023-02-11T20:00:00Z</dcterms:created>
  <dcterms:modified xsi:type="dcterms:W3CDTF">2023-02-13T11:18:00Z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571D9B74243C8EE07183E763C1D35028</vt:lpwstr>
  </property>
</Properties>
</file>